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3D4F6460" w:rsidR="009125CE" w:rsidRPr="009125CE" w:rsidRDefault="009125CE" w:rsidP="00C26E99">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26E99" w:rsidRPr="00C26E99">
        <w:rPr>
          <w:rFonts w:ascii="Sakkal Majalla" w:hAnsi="Sakkal Majalla" w:cs="Sakkal Majalla" w:hint="cs"/>
          <w:b/>
          <w:bCs/>
          <w:sz w:val="28"/>
          <w:szCs w:val="28"/>
          <w:rtl/>
          <w:lang w:bidi="ar-EG"/>
        </w:rPr>
        <w:t xml:space="preserve"> </w:t>
      </w:r>
      <w:r w:rsidR="00C26E99">
        <w:rPr>
          <w:rFonts w:ascii="Sakkal Majalla" w:hAnsi="Sakkal Majalla" w:cs="Sakkal Majalla" w:hint="cs"/>
          <w:b/>
          <w:bCs/>
          <w:sz w:val="28"/>
          <w:szCs w:val="28"/>
          <w:rtl/>
          <w:lang w:bidi="ar-EG"/>
        </w:rPr>
        <w:t>ماجستير  إدارة مخاطر</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53120078" w14:textId="77777777" w:rsidR="00CB2810" w:rsidRDefault="00CB2810" w:rsidP="009125CE">
      <w:pPr>
        <w:rPr>
          <w:rFonts w:ascii="Sakkal Majalla" w:hAnsi="Sakkal Majalla" w:cs="Sakkal Majalla"/>
          <w:sz w:val="28"/>
          <w:szCs w:val="28"/>
          <w:rtl/>
          <w:lang w:bidi="ar-EG"/>
        </w:rPr>
      </w:pPr>
    </w:p>
    <w:p w14:paraId="0F413045" w14:textId="77777777" w:rsidR="00CB2810" w:rsidRDefault="00CB2810" w:rsidP="009125CE">
      <w:pPr>
        <w:rPr>
          <w:rFonts w:ascii="Sakkal Majalla" w:hAnsi="Sakkal Majalla" w:cs="Sakkal Majalla"/>
          <w:sz w:val="28"/>
          <w:szCs w:val="28"/>
          <w:rtl/>
          <w:lang w:bidi="ar-EG"/>
        </w:rPr>
      </w:pPr>
    </w:p>
    <w:p w14:paraId="0F6AB4C9" w14:textId="77777777" w:rsidR="00CB2810" w:rsidRDefault="00CB2810" w:rsidP="009125CE">
      <w:pPr>
        <w:rPr>
          <w:rFonts w:ascii="Sakkal Majalla" w:hAnsi="Sakkal Majalla" w:cs="Sakkal Majalla"/>
          <w:sz w:val="28"/>
          <w:szCs w:val="28"/>
          <w:rtl/>
          <w:lang w:bidi="ar-EG"/>
        </w:rPr>
      </w:pPr>
    </w:p>
    <w:p w14:paraId="0400E6BE" w14:textId="77777777" w:rsidR="00CB2810" w:rsidRPr="009125CE" w:rsidRDefault="00CB2810" w:rsidP="00CB2810">
      <w:pPr>
        <w:spacing w:line="360" w:lineRule="auto"/>
        <w:rPr>
          <w:rFonts w:ascii="Sakkal Majalla" w:hAnsi="Sakkal Majalla" w:cs="Sakkal Majalla"/>
          <w:sz w:val="28"/>
          <w:szCs w:val="28"/>
          <w:rtl/>
          <w:lang w:bidi="ar-EG"/>
        </w:rPr>
      </w:pPr>
    </w:p>
    <w:p w14:paraId="08401F45" w14:textId="68A2D4DF" w:rsidR="009125CE" w:rsidRPr="001902DB" w:rsidRDefault="00A74F76" w:rsidP="00CB281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3B23284" w14:textId="77777777" w:rsidR="00C26E99" w:rsidRDefault="00C26E99" w:rsidP="00CB2810">
      <w:pPr>
        <w:spacing w:line="360" w:lineRule="auto"/>
        <w:jc w:val="center"/>
        <w:rPr>
          <w:sz w:val="40"/>
          <w:szCs w:val="40"/>
          <w:rtl/>
        </w:rPr>
      </w:pPr>
      <w:r w:rsidRPr="00C26E99">
        <w:rPr>
          <w:sz w:val="40"/>
          <w:szCs w:val="40"/>
          <w:rtl/>
        </w:rPr>
        <w:t>أثر إدارة المخاطر على تحقيق الاستدامة المؤسسية</w:t>
      </w:r>
      <w:r>
        <w:rPr>
          <w:rFonts w:hint="cs"/>
          <w:sz w:val="40"/>
          <w:szCs w:val="40"/>
          <w:rtl/>
        </w:rPr>
        <w:t xml:space="preserve"> </w:t>
      </w:r>
    </w:p>
    <w:p w14:paraId="1AA4343F" w14:textId="169816DF" w:rsidR="009125CE" w:rsidRPr="00C26E99" w:rsidRDefault="00C26E99" w:rsidP="00CB2810">
      <w:pPr>
        <w:spacing w:line="360" w:lineRule="auto"/>
        <w:jc w:val="center"/>
        <w:rPr>
          <w:rFonts w:ascii="Sakkal Majalla" w:hAnsi="Sakkal Majalla" w:cs="Sakkal Majalla"/>
          <w:sz w:val="56"/>
          <w:szCs w:val="56"/>
          <w:rtl/>
        </w:rPr>
      </w:pPr>
      <w:r>
        <w:rPr>
          <w:rFonts w:hint="cs"/>
          <w:sz w:val="40"/>
          <w:szCs w:val="40"/>
          <w:rtl/>
        </w:rPr>
        <w:t xml:space="preserve">بالتطبيق على شركة </w:t>
      </w:r>
      <w:proofErr w:type="gramStart"/>
      <w:r>
        <w:rPr>
          <w:rFonts w:hint="cs"/>
          <w:sz w:val="40"/>
          <w:szCs w:val="40"/>
          <w:rtl/>
        </w:rPr>
        <w:t>نستلة</w:t>
      </w:r>
      <w:proofErr w:type="gramEnd"/>
    </w:p>
    <w:p w14:paraId="6E3D0F99" w14:textId="3910728F" w:rsidR="00C26E99" w:rsidRPr="00C26E99" w:rsidRDefault="00C26E99" w:rsidP="00CB2810">
      <w:pPr>
        <w:spacing w:line="360" w:lineRule="auto"/>
        <w:jc w:val="center"/>
        <w:rPr>
          <w:rFonts w:ascii="Sakkal Majalla" w:hAnsi="Sakkal Majalla" w:cs="Sakkal Majalla"/>
          <w:sz w:val="36"/>
          <w:szCs w:val="36"/>
          <w:lang w:bidi="ar-EG"/>
        </w:rPr>
      </w:pPr>
      <w:r w:rsidRPr="00C26E99">
        <w:rPr>
          <w:rFonts w:ascii="Sakkal Majalla" w:hAnsi="Sakkal Majalla" w:cs="Sakkal Majalla"/>
          <w:sz w:val="36"/>
          <w:szCs w:val="36"/>
          <w:lang w:bidi="ar-EG"/>
        </w:rPr>
        <w:t>The impact of risk management on achieving institutional sustainability</w:t>
      </w:r>
    </w:p>
    <w:p w14:paraId="3024630C" w14:textId="378C498F" w:rsidR="009125CE" w:rsidRPr="00C26E99" w:rsidRDefault="00C26E99" w:rsidP="00CB2810">
      <w:pPr>
        <w:spacing w:line="360" w:lineRule="auto"/>
        <w:jc w:val="center"/>
        <w:rPr>
          <w:rFonts w:ascii="Sakkal Majalla" w:hAnsi="Sakkal Majalla" w:cs="Sakkal Majalla"/>
          <w:sz w:val="36"/>
          <w:szCs w:val="36"/>
          <w:rtl/>
          <w:lang w:bidi="ar-EG"/>
        </w:rPr>
      </w:pPr>
      <w:r w:rsidRPr="00C26E99">
        <w:rPr>
          <w:rFonts w:ascii="Sakkal Majalla" w:hAnsi="Sakkal Majalla" w:cs="Sakkal Majalla"/>
          <w:sz w:val="36"/>
          <w:szCs w:val="36"/>
          <w:lang w:bidi="ar-EG"/>
        </w:rPr>
        <w:t>By application to Nestle Company</w:t>
      </w:r>
    </w:p>
    <w:p w14:paraId="0EB57E30" w14:textId="77777777" w:rsidR="009125CE" w:rsidRPr="001902DB" w:rsidRDefault="009125CE" w:rsidP="00CB2810">
      <w:pPr>
        <w:spacing w:line="360" w:lineRule="auto"/>
        <w:rPr>
          <w:rFonts w:ascii="Sakkal Majalla" w:hAnsi="Sakkal Majalla" w:cs="Sakkal Majalla"/>
          <w:b/>
          <w:bCs/>
          <w:sz w:val="28"/>
          <w:szCs w:val="28"/>
          <w:rtl/>
          <w:lang w:bidi="ar-EG"/>
        </w:rPr>
      </w:pPr>
    </w:p>
    <w:p w14:paraId="751A7E65" w14:textId="6D872A85" w:rsidR="009125CE" w:rsidRPr="001902DB" w:rsidRDefault="009125CE" w:rsidP="00CB281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9A29D32" w:rsidR="009125CE" w:rsidRDefault="00C26E99" w:rsidP="00CB2810">
      <w:pPr>
        <w:spacing w:line="360" w:lineRule="auto"/>
        <w:jc w:val="center"/>
        <w:rPr>
          <w:rFonts w:ascii="Sakkal Majalla" w:hAnsi="Sakkal Majalla" w:cs="Sakkal Majalla"/>
          <w:b/>
          <w:bCs/>
          <w:sz w:val="32"/>
          <w:szCs w:val="32"/>
          <w:rtl/>
          <w:lang w:bidi="ar-EG"/>
        </w:rPr>
      </w:pPr>
      <w:r w:rsidRPr="00C26E99">
        <w:rPr>
          <w:rFonts w:ascii="Sakkal Majalla" w:hAnsi="Sakkal Majalla" w:cs="Sakkal Majalla" w:hint="cs"/>
          <w:b/>
          <w:bCs/>
          <w:sz w:val="32"/>
          <w:szCs w:val="32"/>
          <w:rtl/>
          <w:lang w:bidi="ar-EG"/>
        </w:rPr>
        <w:t xml:space="preserve">منال جميل مالكي </w:t>
      </w:r>
    </w:p>
    <w:p w14:paraId="479692B9" w14:textId="115747FB" w:rsidR="00C26E99" w:rsidRPr="00C26E99" w:rsidRDefault="00C26E99" w:rsidP="00CB2810">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2021202679</w:t>
      </w:r>
    </w:p>
    <w:p w14:paraId="58D6152F" w14:textId="77777777" w:rsidR="009125CE" w:rsidRPr="001902DB" w:rsidRDefault="009125CE" w:rsidP="00CB2810">
      <w:pPr>
        <w:spacing w:line="360" w:lineRule="auto"/>
        <w:rPr>
          <w:rFonts w:ascii="Sakkal Majalla" w:hAnsi="Sakkal Majalla" w:cs="Sakkal Majalla"/>
          <w:b/>
          <w:bCs/>
          <w:sz w:val="28"/>
          <w:szCs w:val="28"/>
          <w:rtl/>
          <w:lang w:bidi="ar-EG"/>
        </w:rPr>
      </w:pPr>
    </w:p>
    <w:p w14:paraId="5F4EE2DE" w14:textId="1A92484F" w:rsidR="009125CE" w:rsidRPr="001902DB" w:rsidRDefault="009125CE" w:rsidP="00CB281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CB281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2738CC6" w14:textId="65E7FFCF" w:rsidR="009125CE" w:rsidRPr="001902DB" w:rsidRDefault="00B55620" w:rsidP="00CB281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4480418" w14:textId="78A6C3AC" w:rsidR="009125CE" w:rsidRPr="001902DB" w:rsidRDefault="009125CE" w:rsidP="00CB281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104D9ED0" w:rsidR="009125CE" w:rsidRPr="001902DB" w:rsidRDefault="00C26E99" w:rsidP="00CB281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10C3589A" w14:textId="48E5BFD1" w:rsidR="00CB2810" w:rsidRDefault="008C3E80" w:rsidP="00CB2810">
      <w:pPr>
        <w:spacing w:line="360" w:lineRule="auto"/>
        <w:jc w:val="center"/>
        <w:rPr>
          <w:rFonts w:ascii="Helvetica" w:hAnsi="Helvetica"/>
          <w:color w:val="1A1A1A"/>
          <w:sz w:val="28"/>
          <w:szCs w:val="28"/>
          <w:rtl/>
        </w:rPr>
      </w:pPr>
      <w:r>
        <w:rPr>
          <w:rFonts w:ascii="Helvetica" w:hAnsi="Helvetica"/>
          <w:color w:val="1A1A1A"/>
          <w:sz w:val="28"/>
          <w:szCs w:val="28"/>
          <w:rtl/>
        </w:rPr>
        <w:t>حقوق</w:t>
      </w:r>
      <w:r>
        <w:rPr>
          <w:rFonts w:ascii="Helvetica" w:hAnsi="Helvetica" w:cs="Helvetica"/>
          <w:color w:val="1A1A1A"/>
          <w:sz w:val="28"/>
          <w:szCs w:val="28"/>
          <w:rtl/>
        </w:rPr>
        <w:t xml:space="preserve"> </w:t>
      </w:r>
      <w:r>
        <w:rPr>
          <w:rFonts w:ascii="Helvetica" w:hAnsi="Helvetica"/>
          <w:color w:val="1A1A1A"/>
          <w:sz w:val="28"/>
          <w:szCs w:val="28"/>
          <w:rtl/>
        </w:rPr>
        <w:t>الطباعة</w:t>
      </w:r>
      <w:r>
        <w:rPr>
          <w:rFonts w:ascii="Helvetica" w:hAnsi="Helvetica" w:cs="Helvetica"/>
          <w:color w:val="1A1A1A"/>
          <w:sz w:val="28"/>
          <w:szCs w:val="28"/>
          <w:rtl/>
        </w:rPr>
        <w:t xml:space="preserve"> </w:t>
      </w:r>
      <w:r>
        <w:rPr>
          <w:rFonts w:ascii="Helvetica" w:hAnsi="Helvetica"/>
          <w:color w:val="1A1A1A"/>
          <w:sz w:val="28"/>
          <w:szCs w:val="28"/>
          <w:rtl/>
        </w:rPr>
        <w:t>تمتلكها</w:t>
      </w:r>
      <w:r>
        <w:rPr>
          <w:rFonts w:ascii="Helvetica" w:hAnsi="Helvetica" w:cs="Helvetica"/>
          <w:color w:val="1A1A1A"/>
          <w:sz w:val="28"/>
          <w:szCs w:val="28"/>
          <w:rtl/>
        </w:rPr>
        <w:t xml:space="preserve"> </w:t>
      </w:r>
      <w:r>
        <w:rPr>
          <w:rFonts w:ascii="Helvetica" w:hAnsi="Helvetica"/>
          <w:color w:val="1A1A1A"/>
          <w:sz w:val="28"/>
          <w:szCs w:val="28"/>
          <w:rtl/>
        </w:rPr>
        <w:t>جامعة</w:t>
      </w:r>
      <w:r>
        <w:rPr>
          <w:rFonts w:ascii="Helvetica" w:hAnsi="Helvetica" w:cs="Helvetica"/>
          <w:color w:val="1A1A1A"/>
          <w:sz w:val="28"/>
          <w:szCs w:val="28"/>
          <w:rtl/>
        </w:rPr>
        <w:t xml:space="preserve"> </w:t>
      </w:r>
      <w:proofErr w:type="spellStart"/>
      <w:r>
        <w:rPr>
          <w:rFonts w:ascii="Helvetica" w:hAnsi="Helvetica"/>
          <w:color w:val="1A1A1A"/>
          <w:sz w:val="28"/>
          <w:szCs w:val="28"/>
          <w:rtl/>
        </w:rPr>
        <w:t>ميدأوشن</w:t>
      </w:r>
      <w:proofErr w:type="spellEnd"/>
    </w:p>
    <w:p w14:paraId="41A7177D" w14:textId="77777777" w:rsidR="00CB2810" w:rsidRPr="00CB2810" w:rsidRDefault="00CB2810" w:rsidP="00CB2810">
      <w:pPr>
        <w:spacing w:line="360" w:lineRule="auto"/>
        <w:jc w:val="center"/>
        <w:rPr>
          <w:rFonts w:ascii="Sakkal Majalla" w:hAnsi="Sakkal Majalla" w:cs="Sakkal Majalla"/>
          <w:b/>
          <w:bCs/>
          <w:sz w:val="28"/>
          <w:szCs w:val="28"/>
          <w:rtl/>
          <w:lang w:bidi="ar-EG"/>
        </w:rPr>
      </w:pPr>
    </w:p>
    <w:p w14:paraId="5387FEDA" w14:textId="77777777" w:rsidR="00CB2810" w:rsidRPr="00CB2810" w:rsidRDefault="00CB2810" w:rsidP="00CB2810">
      <w:pPr>
        <w:pStyle w:val="Heading2"/>
        <w:jc w:val="center"/>
        <w:rPr>
          <w:color w:val="auto"/>
          <w:rtl/>
        </w:rPr>
      </w:pPr>
    </w:p>
    <w:p w14:paraId="3A544D6F" w14:textId="1EA9DF47" w:rsidR="00CB2810" w:rsidRPr="00CB2810" w:rsidRDefault="00CB2810" w:rsidP="00CB2810">
      <w:pPr>
        <w:pStyle w:val="Heading2"/>
        <w:jc w:val="center"/>
        <w:rPr>
          <w:b/>
          <w:bCs/>
          <w:color w:val="auto"/>
          <w:u w:val="single"/>
          <w:rtl/>
        </w:rPr>
      </w:pPr>
      <w:bookmarkStart w:id="0" w:name="_Toc203445158"/>
      <w:r w:rsidRPr="00CB2810">
        <w:rPr>
          <w:rFonts w:hint="cs"/>
          <w:b/>
          <w:bCs/>
          <w:color w:val="auto"/>
          <w:u w:val="single"/>
          <w:rtl/>
        </w:rPr>
        <w:t>مستخلص البحث:</w:t>
      </w:r>
      <w:bookmarkEnd w:id="0"/>
    </w:p>
    <w:p w14:paraId="61FDEF22" w14:textId="2348C903" w:rsidR="009841AE" w:rsidRPr="009841AE" w:rsidRDefault="009841AE" w:rsidP="00CB2810">
      <w:pPr>
        <w:pStyle w:val="NormalWeb"/>
        <w:spacing w:line="480" w:lineRule="auto"/>
        <w:jc w:val="center"/>
        <w:rPr>
          <w:sz w:val="28"/>
          <w:szCs w:val="28"/>
        </w:rPr>
      </w:pPr>
      <w:r w:rsidRPr="009841AE">
        <w:rPr>
          <w:sz w:val="28"/>
          <w:szCs w:val="28"/>
          <w:rtl/>
        </w:rPr>
        <w:t>يهدف هذا البحث إلى دراسة أثر إدارة المخاطر على تحقيق الاستدامة المؤسسية، وذلك من خلال تحليل تجربة شركة نستله باعتبارها نموذجًا عالميًا في تبني ممارسات مسؤولة ومستدامة. تم التركيز على استكشاف كيفية مساهمة إدارة المخاطر في دعم توجهات الشركة نحو الاستدامة، من خلال تحليل السياسات والإجراءات المعتمدة لتحديد المخاطر وتقييمها والتعامل معها ضمن سياق الحوكمة المؤسسية الشاملة</w:t>
      </w:r>
      <w:r w:rsidRPr="009841AE">
        <w:rPr>
          <w:sz w:val="28"/>
          <w:szCs w:val="28"/>
        </w:rPr>
        <w:t>.</w:t>
      </w:r>
    </w:p>
    <w:p w14:paraId="65CBCF27" w14:textId="77777777" w:rsidR="009841AE" w:rsidRPr="009841AE" w:rsidRDefault="009841AE" w:rsidP="00CB2810">
      <w:pPr>
        <w:pStyle w:val="NormalWeb"/>
        <w:spacing w:line="480" w:lineRule="auto"/>
        <w:jc w:val="center"/>
        <w:rPr>
          <w:sz w:val="28"/>
          <w:szCs w:val="28"/>
        </w:rPr>
      </w:pPr>
      <w:r w:rsidRPr="009841AE">
        <w:rPr>
          <w:sz w:val="28"/>
          <w:szCs w:val="28"/>
          <w:rtl/>
        </w:rPr>
        <w:t>اعتمد البحث على المنهج الوصفي التحليلي، مع الاستعانة بدراسات الحالة والتقارير السنوية لشركة نستله، لتسليط الضوء على العلاقة بين فعالية إدارة المخاطر وتحقيق الأهداف البيئية والاجتماعية والاقتصادية. وتوصل البحث إلى أن التكامل بين استراتيجيات إدارة المخاطر ومبادئ الاستدامة يعزز من قدرة المؤسسات على التكيف مع التحديات، ويُسهم في تحقيق ميزة تنافسية مستدامة</w:t>
      </w:r>
      <w:r w:rsidRPr="009841AE">
        <w:rPr>
          <w:sz w:val="28"/>
          <w:szCs w:val="28"/>
        </w:rPr>
        <w:t>.</w:t>
      </w:r>
    </w:p>
    <w:p w14:paraId="56D70945" w14:textId="77777777" w:rsidR="009841AE" w:rsidRPr="009841AE" w:rsidRDefault="009841AE" w:rsidP="00CB2810">
      <w:pPr>
        <w:pStyle w:val="NormalWeb"/>
        <w:spacing w:line="480" w:lineRule="auto"/>
        <w:jc w:val="center"/>
        <w:rPr>
          <w:sz w:val="28"/>
          <w:szCs w:val="28"/>
        </w:rPr>
      </w:pPr>
      <w:r w:rsidRPr="009841AE">
        <w:rPr>
          <w:sz w:val="28"/>
          <w:szCs w:val="28"/>
          <w:rtl/>
        </w:rPr>
        <w:t>كما أظهرت النتائج أن التوجه نحو إدارة المخاطر بشكل استباقي ومنهجي يعد عنصرًا حاسمًا في دعم استدامة العمليات وتقوية ثقة أصحاب المصلحة، مما يعكس أهمية تضمين إدارة المخاطر في صميم الخطط الاستراتيجية للمؤسسات الحديثة</w:t>
      </w:r>
      <w:r w:rsidRPr="009841AE">
        <w:rPr>
          <w:sz w:val="28"/>
          <w:szCs w:val="28"/>
        </w:rPr>
        <w:t>.</w:t>
      </w:r>
    </w:p>
    <w:p w14:paraId="7F075EDD" w14:textId="77777777" w:rsidR="00FD364E" w:rsidRPr="009841AE" w:rsidRDefault="00FD364E" w:rsidP="009841AE">
      <w:pPr>
        <w:spacing w:line="360" w:lineRule="auto"/>
        <w:jc w:val="center"/>
        <w:rPr>
          <w:rFonts w:ascii="Sakkal Majalla" w:hAnsi="Sakkal Majalla" w:cs="Sakkal Majalla"/>
          <w:b/>
          <w:bCs/>
          <w:sz w:val="32"/>
          <w:szCs w:val="32"/>
          <w:u w:val="single"/>
          <w:rtl/>
        </w:rPr>
      </w:pPr>
    </w:p>
    <w:p w14:paraId="58CF4F80" w14:textId="77777777" w:rsidR="00FD364E" w:rsidRDefault="00FD364E" w:rsidP="009841AE">
      <w:pPr>
        <w:spacing w:line="360" w:lineRule="auto"/>
        <w:jc w:val="center"/>
        <w:rPr>
          <w:rFonts w:ascii="Sakkal Majalla" w:hAnsi="Sakkal Majalla" w:cs="Sakkal Majalla"/>
          <w:b/>
          <w:bCs/>
          <w:sz w:val="32"/>
          <w:szCs w:val="32"/>
          <w:u w:val="single"/>
          <w:rtl/>
        </w:rPr>
      </w:pPr>
    </w:p>
    <w:p w14:paraId="4BE3A473" w14:textId="77777777" w:rsidR="00CB2810" w:rsidRDefault="00CB2810" w:rsidP="009841AE">
      <w:pPr>
        <w:spacing w:line="360" w:lineRule="auto"/>
        <w:jc w:val="center"/>
        <w:rPr>
          <w:rFonts w:ascii="Sakkal Majalla" w:hAnsi="Sakkal Majalla" w:cs="Sakkal Majalla"/>
          <w:b/>
          <w:bCs/>
          <w:sz w:val="32"/>
          <w:szCs w:val="32"/>
          <w:u w:val="single"/>
          <w:rtl/>
        </w:rPr>
      </w:pPr>
    </w:p>
    <w:p w14:paraId="6E3F2139" w14:textId="77777777" w:rsidR="00CB2810" w:rsidRDefault="00CB2810" w:rsidP="009841AE">
      <w:pPr>
        <w:spacing w:line="360" w:lineRule="auto"/>
        <w:jc w:val="center"/>
        <w:rPr>
          <w:rFonts w:ascii="Sakkal Majalla" w:hAnsi="Sakkal Majalla" w:cs="Sakkal Majalla"/>
          <w:b/>
          <w:bCs/>
          <w:sz w:val="32"/>
          <w:szCs w:val="32"/>
          <w:u w:val="single"/>
          <w:rtl/>
        </w:rPr>
      </w:pPr>
    </w:p>
    <w:p w14:paraId="6C44E038" w14:textId="77777777" w:rsidR="00CB2810" w:rsidRDefault="00CB2810" w:rsidP="009841AE">
      <w:pPr>
        <w:spacing w:line="360" w:lineRule="auto"/>
        <w:jc w:val="center"/>
        <w:rPr>
          <w:rFonts w:ascii="Sakkal Majalla" w:hAnsi="Sakkal Majalla" w:cs="Sakkal Majalla"/>
          <w:b/>
          <w:bCs/>
          <w:sz w:val="32"/>
          <w:szCs w:val="32"/>
          <w:u w:val="single"/>
          <w:rtl/>
        </w:rPr>
      </w:pPr>
    </w:p>
    <w:p w14:paraId="19052E1D" w14:textId="77777777" w:rsidR="00CB2810" w:rsidRDefault="00CB2810" w:rsidP="009841AE">
      <w:pPr>
        <w:spacing w:line="360" w:lineRule="auto"/>
        <w:jc w:val="center"/>
        <w:rPr>
          <w:rFonts w:ascii="Sakkal Majalla" w:hAnsi="Sakkal Majalla" w:cs="Sakkal Majalla"/>
          <w:b/>
          <w:bCs/>
          <w:sz w:val="32"/>
          <w:szCs w:val="32"/>
          <w:u w:val="single"/>
          <w:rtl/>
        </w:rPr>
      </w:pPr>
    </w:p>
    <w:p w14:paraId="43978D0B" w14:textId="77777777" w:rsidR="00CB2810" w:rsidRDefault="00CB2810" w:rsidP="009841AE">
      <w:pPr>
        <w:spacing w:line="360" w:lineRule="auto"/>
        <w:jc w:val="center"/>
        <w:rPr>
          <w:rFonts w:ascii="Sakkal Majalla" w:hAnsi="Sakkal Majalla" w:cs="Sakkal Majalla"/>
          <w:b/>
          <w:bCs/>
          <w:sz w:val="32"/>
          <w:szCs w:val="32"/>
          <w:u w:val="single"/>
          <w:rtl/>
        </w:rPr>
      </w:pPr>
    </w:p>
    <w:p w14:paraId="5EA20C48" w14:textId="77777777" w:rsidR="00CB2810" w:rsidRPr="009841AE" w:rsidRDefault="00CB2810" w:rsidP="009841AE">
      <w:pPr>
        <w:spacing w:line="360" w:lineRule="auto"/>
        <w:jc w:val="center"/>
        <w:rPr>
          <w:rFonts w:ascii="Sakkal Majalla" w:hAnsi="Sakkal Majalla" w:cs="Sakkal Majalla"/>
          <w:b/>
          <w:bCs/>
          <w:sz w:val="32"/>
          <w:szCs w:val="32"/>
          <w:u w:val="single"/>
          <w:rtl/>
        </w:rPr>
      </w:pPr>
    </w:p>
    <w:p w14:paraId="2429CE13" w14:textId="77777777" w:rsidR="00FD364E" w:rsidRPr="00CB2810" w:rsidRDefault="00FD364E" w:rsidP="00CB2810">
      <w:pPr>
        <w:pStyle w:val="Heading2"/>
        <w:jc w:val="center"/>
        <w:rPr>
          <w:rStyle w:val="Strong"/>
          <w:color w:val="auto"/>
          <w:sz w:val="40"/>
          <w:szCs w:val="40"/>
          <w:u w:val="single"/>
          <w:rtl/>
        </w:rPr>
      </w:pPr>
      <w:bookmarkStart w:id="1" w:name="_Toc203445159"/>
      <w:r w:rsidRPr="00CB2810">
        <w:rPr>
          <w:rStyle w:val="Strong"/>
          <w:color w:val="auto"/>
          <w:sz w:val="40"/>
          <w:szCs w:val="40"/>
          <w:u w:val="single"/>
          <w:rtl/>
        </w:rPr>
        <w:t>شكر وتقدير</w:t>
      </w:r>
      <w:bookmarkEnd w:id="1"/>
    </w:p>
    <w:p w14:paraId="49816397" w14:textId="77777777" w:rsidR="00CB2810" w:rsidRDefault="00CB2810" w:rsidP="00CB2810">
      <w:pPr>
        <w:rPr>
          <w:rtl/>
        </w:rPr>
      </w:pPr>
    </w:p>
    <w:p w14:paraId="5375DB1D" w14:textId="77777777" w:rsidR="00CB2810" w:rsidRPr="00CB2810" w:rsidRDefault="00CB2810" w:rsidP="00CB2810"/>
    <w:p w14:paraId="72D369F1" w14:textId="77777777" w:rsidR="00FD364E" w:rsidRPr="001F2FAD" w:rsidRDefault="00FD364E" w:rsidP="009841AE">
      <w:pPr>
        <w:pStyle w:val="NormalWeb"/>
        <w:spacing w:line="36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w:t>
      </w:r>
      <w:proofErr w:type="spellStart"/>
      <w:r>
        <w:rPr>
          <w:rFonts w:hint="cs"/>
          <w:sz w:val="32"/>
          <w:szCs w:val="32"/>
          <w:rtl/>
        </w:rPr>
        <w:t>ميدأوشن</w:t>
      </w:r>
      <w:proofErr w:type="spellEnd"/>
      <w:r>
        <w:rPr>
          <w:rFonts w:hint="cs"/>
          <w:sz w:val="32"/>
          <w:szCs w:val="32"/>
          <w:rtl/>
        </w:rPr>
        <w:t xml:space="preserve">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[اكتب اسم القسم]، الذين لم يبخلوا علينا بعلمهم وتوجيهاتهم القيّمة خلال مراحل إعداد هذا البحث</w:t>
      </w:r>
      <w:r w:rsidRPr="001F2FAD">
        <w:rPr>
          <w:sz w:val="32"/>
          <w:szCs w:val="32"/>
        </w:rPr>
        <w:t>.</w:t>
      </w:r>
    </w:p>
    <w:p w14:paraId="339447D9" w14:textId="77777777" w:rsidR="00FD364E" w:rsidRDefault="00FD364E" w:rsidP="009841AE">
      <w:pPr>
        <w:spacing w:line="360" w:lineRule="auto"/>
        <w:jc w:val="center"/>
        <w:rPr>
          <w:sz w:val="32"/>
          <w:szCs w:val="32"/>
          <w:rtl/>
        </w:rPr>
      </w:pPr>
      <w:r w:rsidRPr="001F2FAD">
        <w:rPr>
          <w:sz w:val="32"/>
          <w:szCs w:val="32"/>
          <w:rtl/>
        </w:rPr>
        <w:t>ولا يفوتني أن أتوجه بالشكر إلى مشرف البحث</w:t>
      </w:r>
    </w:p>
    <w:p w14:paraId="5A952F11" w14:textId="77777777" w:rsidR="00FD364E" w:rsidRPr="001F2FAD" w:rsidRDefault="00FD364E" w:rsidP="009841AE">
      <w:pPr>
        <w:bidi/>
        <w:spacing w:line="360" w:lineRule="auto"/>
        <w:jc w:val="center"/>
        <w:rPr>
          <w:rFonts w:asciiTheme="majorBidi" w:hAnsiTheme="majorBidi" w:cstheme="majorBidi"/>
          <w:b/>
          <w:bCs/>
          <w:sz w:val="32"/>
          <w:szCs w:val="32"/>
          <w:rtl/>
          <w:lang w:bidi="ar-EG"/>
        </w:rPr>
      </w:pPr>
      <w:r w:rsidRPr="001F2FAD">
        <w:rPr>
          <w:rFonts w:asciiTheme="minorBidi" w:hAnsiTheme="minorBidi" w:cs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283B73D9" w14:textId="77777777" w:rsidR="00FD364E" w:rsidRPr="001F2FAD" w:rsidRDefault="00FD364E" w:rsidP="009841AE">
      <w:pPr>
        <w:pStyle w:val="NormalWeb"/>
        <w:spacing w:line="36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0BD8090D" w14:textId="77777777" w:rsidR="00FD364E" w:rsidRPr="001F2FAD" w:rsidRDefault="00FD364E" w:rsidP="009841AE">
      <w:pPr>
        <w:pStyle w:val="NormalWeb"/>
        <w:spacing w:line="36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79DFFA8E" w14:textId="77777777" w:rsidR="00FD364E" w:rsidRDefault="00FD364E" w:rsidP="009841AE">
      <w:pPr>
        <w:pStyle w:val="NormalWeb"/>
        <w:spacing w:line="360" w:lineRule="auto"/>
        <w:jc w:val="cente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209C1AB1" w14:textId="77777777" w:rsidR="00FD364E" w:rsidRDefault="00FD364E" w:rsidP="009841AE">
      <w:pPr>
        <w:spacing w:line="360" w:lineRule="auto"/>
        <w:rPr>
          <w:rFonts w:ascii="Sakkal Majalla" w:hAnsi="Sakkal Majalla" w:cs="Sakkal Majalla"/>
          <w:b/>
          <w:bCs/>
          <w:sz w:val="28"/>
          <w:szCs w:val="28"/>
          <w:u w:val="single"/>
          <w:rtl/>
        </w:rPr>
      </w:pPr>
    </w:p>
    <w:p w14:paraId="1FB8AA94" w14:textId="77777777" w:rsidR="00FD364E" w:rsidRPr="004F7071" w:rsidRDefault="00FD364E" w:rsidP="009841AE">
      <w:pPr>
        <w:spacing w:line="360" w:lineRule="auto"/>
        <w:jc w:val="center"/>
        <w:rPr>
          <w:rFonts w:ascii="Sakkal Majalla" w:hAnsi="Sakkal Majalla" w:cs="Sakkal Majalla"/>
          <w:b/>
          <w:bCs/>
          <w:sz w:val="32"/>
          <w:szCs w:val="32"/>
          <w:u w:val="single"/>
          <w:rtl/>
        </w:rPr>
      </w:pPr>
    </w:p>
    <w:p w14:paraId="0A74C50A" w14:textId="77777777" w:rsidR="00FD364E" w:rsidRPr="004F7071" w:rsidRDefault="00FD364E" w:rsidP="009841AE">
      <w:pPr>
        <w:spacing w:line="360" w:lineRule="auto"/>
        <w:jc w:val="center"/>
        <w:rPr>
          <w:rFonts w:ascii="Sakkal Majalla" w:hAnsi="Sakkal Majalla" w:cs="Sakkal Majalla"/>
          <w:b/>
          <w:bCs/>
          <w:sz w:val="32"/>
          <w:szCs w:val="32"/>
          <w:u w:val="single"/>
          <w:rtl/>
        </w:rPr>
      </w:pPr>
      <w:r w:rsidRPr="004F7071">
        <w:rPr>
          <w:rFonts w:ascii="Helvetica" w:hAnsi="Helvetica"/>
          <w:color w:val="1A1A1A"/>
          <w:sz w:val="32"/>
          <w:szCs w:val="32"/>
          <w:u w:val="single"/>
          <w:rtl/>
        </w:rPr>
        <w:t>الباحث</w:t>
      </w:r>
    </w:p>
    <w:p w14:paraId="25A262E2" w14:textId="77777777" w:rsidR="009841AE" w:rsidRDefault="009841AE" w:rsidP="00FD364E">
      <w:pPr>
        <w:rPr>
          <w:rFonts w:ascii="Sakkal Majalla" w:hAnsi="Sakkal Majalla" w:cs="Sakkal Majalla"/>
          <w:b/>
          <w:bCs/>
          <w:sz w:val="28"/>
          <w:szCs w:val="28"/>
          <w:u w:val="single"/>
          <w:rtl/>
        </w:rPr>
      </w:pPr>
    </w:p>
    <w:p w14:paraId="6F3C0B3D" w14:textId="77777777" w:rsidR="00FD364E" w:rsidRDefault="00FD364E" w:rsidP="00FD364E">
      <w:pPr>
        <w:rPr>
          <w:rFonts w:ascii="Sakkal Majalla" w:hAnsi="Sakkal Majalla" w:cs="Sakkal Majalla"/>
          <w:b/>
          <w:bCs/>
          <w:sz w:val="28"/>
          <w:szCs w:val="28"/>
          <w:u w:val="single"/>
          <w:rtl/>
        </w:rPr>
      </w:pPr>
    </w:p>
    <w:p w14:paraId="6D882742" w14:textId="7D3A0580" w:rsidR="00FD364E" w:rsidRPr="00CB2810" w:rsidRDefault="00FD364E" w:rsidP="00CB2810">
      <w:pPr>
        <w:pStyle w:val="Heading2"/>
        <w:bidi/>
        <w:rPr>
          <w:b/>
          <w:bCs/>
          <w:color w:val="auto"/>
          <w:u w:val="single"/>
          <w:rtl/>
        </w:rPr>
      </w:pPr>
      <w:bookmarkStart w:id="2" w:name="_Toc203445160"/>
      <w:r w:rsidRPr="00CB2810">
        <w:rPr>
          <w:rFonts w:hint="cs"/>
          <w:b/>
          <w:bCs/>
          <w:color w:val="auto"/>
          <w:u w:val="single"/>
          <w:rtl/>
        </w:rPr>
        <w:lastRenderedPageBreak/>
        <w:t xml:space="preserve">فهرس </w:t>
      </w:r>
      <w:r w:rsidR="00CB2810" w:rsidRPr="00CB2810">
        <w:rPr>
          <w:rFonts w:hint="cs"/>
          <w:b/>
          <w:bCs/>
          <w:color w:val="auto"/>
          <w:u w:val="single"/>
          <w:rtl/>
        </w:rPr>
        <w:t>المحتويات:</w:t>
      </w:r>
      <w:bookmarkEnd w:id="2"/>
    </w:p>
    <w:p w14:paraId="1B56F1CF" w14:textId="77777777" w:rsidR="00FD364E" w:rsidRDefault="00FD364E" w:rsidP="00FD364E">
      <w:pPr>
        <w:rPr>
          <w:rFonts w:ascii="Sakkal Majalla" w:hAnsi="Sakkal Majalla" w:cs="Sakkal Majalla"/>
          <w:b/>
          <w:bCs/>
          <w:sz w:val="28"/>
          <w:szCs w:val="28"/>
          <w:u w:val="single"/>
          <w:rtl/>
        </w:rPr>
      </w:pPr>
    </w:p>
    <w:sdt>
      <w:sdtPr>
        <w:rPr>
          <w:rFonts w:asciiTheme="majorHAnsi" w:eastAsiaTheme="majorEastAsia" w:hAnsiTheme="majorHAnsi" w:cstheme="majorBidi"/>
          <w:b/>
          <w:bCs/>
          <w:color w:val="2F5496" w:themeColor="accent1" w:themeShade="BF"/>
          <w:sz w:val="28"/>
          <w:szCs w:val="28"/>
          <w:rtl/>
        </w:rPr>
        <w:id w:val="-684824314"/>
        <w:docPartObj>
          <w:docPartGallery w:val="Table of Contents"/>
          <w:docPartUnique/>
        </w:docPartObj>
      </w:sdtPr>
      <w:sdtEndPr>
        <w:rPr>
          <w:noProof/>
          <w:rtl w:val="0"/>
        </w:rPr>
      </w:sdtEndPr>
      <w:sdtContent>
        <w:p w14:paraId="5F5A296C" w14:textId="1E608FFA" w:rsidR="00A67B81" w:rsidRDefault="00FD364E">
          <w:pPr>
            <w:pStyle w:val="TOC2"/>
            <w:tabs>
              <w:tab w:val="right" w:leader="dot" w:pos="8822"/>
            </w:tabs>
            <w:bidi/>
            <w:rPr>
              <w:noProof/>
              <w:rtl/>
            </w:rPr>
          </w:pPr>
          <w:r>
            <w:fldChar w:fldCharType="begin"/>
          </w:r>
          <w:r>
            <w:instrText xml:space="preserve"> TOC \o "1-3" \h \z \u </w:instrText>
          </w:r>
          <w:r>
            <w:fldChar w:fldCharType="separate"/>
          </w:r>
          <w:hyperlink w:anchor="_Toc203445158" w:history="1">
            <w:r w:rsidR="00A67B81" w:rsidRPr="006C110D">
              <w:rPr>
                <w:rStyle w:val="Hyperlink"/>
                <w:b/>
                <w:bCs/>
                <w:noProof/>
                <w:rtl/>
              </w:rPr>
              <w:t>مستخلص البحث:</w:t>
            </w:r>
            <w:r w:rsidR="00A67B81">
              <w:rPr>
                <w:noProof/>
                <w:webHidden/>
                <w:rtl/>
              </w:rPr>
              <w:tab/>
            </w:r>
            <w:r w:rsidR="00A67B81">
              <w:rPr>
                <w:noProof/>
                <w:webHidden/>
                <w:rtl/>
              </w:rPr>
              <w:fldChar w:fldCharType="begin"/>
            </w:r>
            <w:r w:rsidR="00A67B81">
              <w:rPr>
                <w:noProof/>
                <w:webHidden/>
                <w:rtl/>
              </w:rPr>
              <w:instrText xml:space="preserve"> </w:instrText>
            </w:r>
            <w:r w:rsidR="00A67B81">
              <w:rPr>
                <w:noProof/>
                <w:webHidden/>
              </w:rPr>
              <w:instrText>PAGEREF</w:instrText>
            </w:r>
            <w:r w:rsidR="00A67B81">
              <w:rPr>
                <w:noProof/>
                <w:webHidden/>
                <w:rtl/>
              </w:rPr>
              <w:instrText xml:space="preserve"> _</w:instrText>
            </w:r>
            <w:r w:rsidR="00A67B81">
              <w:rPr>
                <w:noProof/>
                <w:webHidden/>
              </w:rPr>
              <w:instrText>Toc203445158 \h</w:instrText>
            </w:r>
            <w:r w:rsidR="00A67B81">
              <w:rPr>
                <w:noProof/>
                <w:webHidden/>
                <w:rtl/>
              </w:rPr>
              <w:instrText xml:space="preserve"> </w:instrText>
            </w:r>
            <w:r w:rsidR="00A67B81">
              <w:rPr>
                <w:noProof/>
                <w:webHidden/>
                <w:rtl/>
              </w:rPr>
            </w:r>
            <w:r w:rsidR="00A67B81">
              <w:rPr>
                <w:noProof/>
                <w:webHidden/>
                <w:rtl/>
              </w:rPr>
              <w:fldChar w:fldCharType="separate"/>
            </w:r>
            <w:r w:rsidR="00F412FE">
              <w:rPr>
                <w:noProof/>
                <w:webHidden/>
                <w:rtl/>
              </w:rPr>
              <w:t>2</w:t>
            </w:r>
            <w:r w:rsidR="00A67B81">
              <w:rPr>
                <w:noProof/>
                <w:webHidden/>
                <w:rtl/>
              </w:rPr>
              <w:fldChar w:fldCharType="end"/>
            </w:r>
          </w:hyperlink>
        </w:p>
        <w:p w14:paraId="20F3F26C" w14:textId="383C626A" w:rsidR="00A67B81" w:rsidRDefault="00A67B81">
          <w:pPr>
            <w:pStyle w:val="TOC2"/>
            <w:tabs>
              <w:tab w:val="right" w:leader="dot" w:pos="8822"/>
            </w:tabs>
            <w:bidi/>
            <w:rPr>
              <w:noProof/>
              <w:rtl/>
            </w:rPr>
          </w:pPr>
          <w:hyperlink w:anchor="_Toc203445159" w:history="1">
            <w:r w:rsidRPr="006C110D">
              <w:rPr>
                <w:rStyle w:val="Hyperlink"/>
                <w:b/>
                <w:bCs/>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Toc203445159 \h</w:instrText>
            </w:r>
            <w:r>
              <w:rPr>
                <w:noProof/>
                <w:webHidden/>
                <w:rtl/>
              </w:rPr>
              <w:instrText xml:space="preserve"> </w:instrText>
            </w:r>
            <w:r>
              <w:rPr>
                <w:noProof/>
                <w:webHidden/>
                <w:rtl/>
              </w:rPr>
            </w:r>
            <w:r>
              <w:rPr>
                <w:noProof/>
                <w:webHidden/>
                <w:rtl/>
              </w:rPr>
              <w:fldChar w:fldCharType="separate"/>
            </w:r>
            <w:r w:rsidR="00F412FE">
              <w:rPr>
                <w:noProof/>
                <w:webHidden/>
                <w:rtl/>
              </w:rPr>
              <w:t>3</w:t>
            </w:r>
            <w:r>
              <w:rPr>
                <w:noProof/>
                <w:webHidden/>
                <w:rtl/>
              </w:rPr>
              <w:fldChar w:fldCharType="end"/>
            </w:r>
          </w:hyperlink>
        </w:p>
        <w:p w14:paraId="49A7D913" w14:textId="13325AA0" w:rsidR="00A67B81" w:rsidRDefault="00A67B81">
          <w:pPr>
            <w:pStyle w:val="TOC2"/>
            <w:tabs>
              <w:tab w:val="right" w:leader="dot" w:pos="8822"/>
            </w:tabs>
            <w:bidi/>
            <w:rPr>
              <w:noProof/>
              <w:rtl/>
            </w:rPr>
          </w:pPr>
          <w:hyperlink w:anchor="_Toc203445160" w:history="1">
            <w:r w:rsidRPr="006C110D">
              <w:rPr>
                <w:rStyle w:val="Hyperlink"/>
                <w:b/>
                <w:bCs/>
                <w:noProof/>
                <w:rtl/>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Toc203445160 \h</w:instrText>
            </w:r>
            <w:r>
              <w:rPr>
                <w:noProof/>
                <w:webHidden/>
                <w:rtl/>
              </w:rPr>
              <w:instrText xml:space="preserve"> </w:instrText>
            </w:r>
            <w:r>
              <w:rPr>
                <w:noProof/>
                <w:webHidden/>
                <w:rtl/>
              </w:rPr>
            </w:r>
            <w:r>
              <w:rPr>
                <w:noProof/>
                <w:webHidden/>
                <w:rtl/>
              </w:rPr>
              <w:fldChar w:fldCharType="separate"/>
            </w:r>
            <w:r w:rsidR="00F412FE">
              <w:rPr>
                <w:noProof/>
                <w:webHidden/>
                <w:rtl/>
              </w:rPr>
              <w:t>4</w:t>
            </w:r>
            <w:r>
              <w:rPr>
                <w:noProof/>
                <w:webHidden/>
                <w:rtl/>
              </w:rPr>
              <w:fldChar w:fldCharType="end"/>
            </w:r>
          </w:hyperlink>
        </w:p>
        <w:p w14:paraId="473F7E73" w14:textId="5133052E"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61" w:history="1">
            <w:r w:rsidRPr="006C110D">
              <w:rPr>
                <w:rStyle w:val="Hyperlink"/>
                <w:noProof/>
                <w:rtl/>
              </w:rPr>
              <w:t>جدول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Toc203445161 \h</w:instrText>
            </w:r>
            <w:r>
              <w:rPr>
                <w:noProof/>
                <w:webHidden/>
                <w:rtl/>
              </w:rPr>
              <w:instrText xml:space="preserve"> </w:instrText>
            </w:r>
            <w:r>
              <w:rPr>
                <w:noProof/>
                <w:webHidden/>
                <w:rtl/>
              </w:rPr>
            </w:r>
            <w:r>
              <w:rPr>
                <w:noProof/>
                <w:webHidden/>
                <w:rtl/>
              </w:rPr>
              <w:fldChar w:fldCharType="separate"/>
            </w:r>
            <w:r w:rsidR="00F412FE">
              <w:rPr>
                <w:noProof/>
                <w:webHidden/>
                <w:rtl/>
              </w:rPr>
              <w:t>5</w:t>
            </w:r>
            <w:r>
              <w:rPr>
                <w:noProof/>
                <w:webHidden/>
                <w:rtl/>
              </w:rPr>
              <w:fldChar w:fldCharType="end"/>
            </w:r>
          </w:hyperlink>
        </w:p>
        <w:p w14:paraId="69E2E5BB" w14:textId="0972412B"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62" w:history="1">
            <w:r w:rsidRPr="006C110D">
              <w:rPr>
                <w:rStyle w:val="Hyperlink"/>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Toc203445162 \h</w:instrText>
            </w:r>
            <w:r>
              <w:rPr>
                <w:noProof/>
                <w:webHidden/>
                <w:rtl/>
              </w:rPr>
              <w:instrText xml:space="preserve"> </w:instrText>
            </w:r>
            <w:r>
              <w:rPr>
                <w:noProof/>
                <w:webHidden/>
                <w:rtl/>
              </w:rPr>
            </w:r>
            <w:r>
              <w:rPr>
                <w:noProof/>
                <w:webHidden/>
                <w:rtl/>
              </w:rPr>
              <w:fldChar w:fldCharType="separate"/>
            </w:r>
            <w:r w:rsidR="00F412FE">
              <w:rPr>
                <w:noProof/>
                <w:webHidden/>
                <w:rtl/>
              </w:rPr>
              <w:t>5</w:t>
            </w:r>
            <w:r>
              <w:rPr>
                <w:noProof/>
                <w:webHidden/>
                <w:rtl/>
              </w:rPr>
              <w:fldChar w:fldCharType="end"/>
            </w:r>
          </w:hyperlink>
        </w:p>
        <w:p w14:paraId="40941C9D" w14:textId="0EF82AF1" w:rsidR="00A67B81" w:rsidRDefault="00A67B81">
          <w:pPr>
            <w:pStyle w:val="TOC2"/>
            <w:tabs>
              <w:tab w:val="right" w:leader="dot" w:pos="8822"/>
            </w:tabs>
            <w:bidi/>
            <w:rPr>
              <w:noProof/>
              <w:rtl/>
            </w:rPr>
          </w:pPr>
          <w:hyperlink w:anchor="_Toc203445163" w:history="1">
            <w:r w:rsidRPr="006C110D">
              <w:rPr>
                <w:rStyle w:val="Hyperlink"/>
                <w:b/>
                <w:bCs/>
                <w:noProof/>
                <w:rtl/>
              </w:rPr>
              <w:t>مصطلحات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Toc203445163 \h</w:instrText>
            </w:r>
            <w:r>
              <w:rPr>
                <w:noProof/>
                <w:webHidden/>
                <w:rtl/>
              </w:rPr>
              <w:instrText xml:space="preserve"> </w:instrText>
            </w:r>
            <w:r>
              <w:rPr>
                <w:noProof/>
                <w:webHidden/>
                <w:rtl/>
              </w:rPr>
            </w:r>
            <w:r>
              <w:rPr>
                <w:noProof/>
                <w:webHidden/>
                <w:rtl/>
              </w:rPr>
              <w:fldChar w:fldCharType="separate"/>
            </w:r>
            <w:r w:rsidR="00F412FE">
              <w:rPr>
                <w:noProof/>
                <w:webHidden/>
                <w:rtl/>
              </w:rPr>
              <w:t>6</w:t>
            </w:r>
            <w:r>
              <w:rPr>
                <w:noProof/>
                <w:webHidden/>
                <w:rtl/>
              </w:rPr>
              <w:fldChar w:fldCharType="end"/>
            </w:r>
          </w:hyperlink>
        </w:p>
        <w:p w14:paraId="0D1A792C" w14:textId="0BE69FF9" w:rsidR="00A67B81" w:rsidRDefault="00A67B81">
          <w:pPr>
            <w:pStyle w:val="TOC3"/>
            <w:tabs>
              <w:tab w:val="right" w:leader="dot" w:pos="8822"/>
            </w:tabs>
            <w:bidi/>
            <w:rPr>
              <w:noProof/>
              <w:rtl/>
            </w:rPr>
          </w:pPr>
          <w:hyperlink w:anchor="_Toc203445164" w:history="1">
            <w:r w:rsidRPr="006C110D">
              <w:rPr>
                <w:rStyle w:val="Hyperlink"/>
                <w:b/>
                <w:bCs/>
                <w:noProof/>
                <w:rtl/>
              </w:rPr>
              <w:t>الكلمات المفتاحية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Toc203445164 \h</w:instrText>
            </w:r>
            <w:r>
              <w:rPr>
                <w:noProof/>
                <w:webHidden/>
                <w:rtl/>
              </w:rPr>
              <w:instrText xml:space="preserve"> </w:instrText>
            </w:r>
            <w:r>
              <w:rPr>
                <w:noProof/>
                <w:webHidden/>
                <w:rtl/>
              </w:rPr>
            </w:r>
            <w:r>
              <w:rPr>
                <w:noProof/>
                <w:webHidden/>
                <w:rtl/>
              </w:rPr>
              <w:fldChar w:fldCharType="separate"/>
            </w:r>
            <w:r w:rsidR="00F412FE">
              <w:rPr>
                <w:noProof/>
                <w:webHidden/>
                <w:rtl/>
              </w:rPr>
              <w:t>6</w:t>
            </w:r>
            <w:r>
              <w:rPr>
                <w:noProof/>
                <w:webHidden/>
                <w:rtl/>
              </w:rPr>
              <w:fldChar w:fldCharType="end"/>
            </w:r>
          </w:hyperlink>
        </w:p>
        <w:p w14:paraId="4BA7410F" w14:textId="258E4D23"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65" w:history="1">
            <w:r w:rsidRPr="006C110D">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Toc203445165 \h</w:instrText>
            </w:r>
            <w:r>
              <w:rPr>
                <w:noProof/>
                <w:webHidden/>
                <w:rtl/>
              </w:rPr>
              <w:instrText xml:space="preserve"> </w:instrText>
            </w:r>
            <w:r>
              <w:rPr>
                <w:noProof/>
                <w:webHidden/>
                <w:rtl/>
              </w:rPr>
            </w:r>
            <w:r>
              <w:rPr>
                <w:noProof/>
                <w:webHidden/>
                <w:rtl/>
              </w:rPr>
              <w:fldChar w:fldCharType="separate"/>
            </w:r>
            <w:r w:rsidR="00F412FE">
              <w:rPr>
                <w:noProof/>
                <w:webHidden/>
                <w:rtl/>
              </w:rPr>
              <w:t>7</w:t>
            </w:r>
            <w:r>
              <w:rPr>
                <w:noProof/>
                <w:webHidden/>
                <w:rtl/>
              </w:rPr>
              <w:fldChar w:fldCharType="end"/>
            </w:r>
          </w:hyperlink>
        </w:p>
        <w:p w14:paraId="6A77BF81" w14:textId="1A37FB8B"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66" w:history="1">
            <w:r w:rsidRPr="006C110D">
              <w:rPr>
                <w:rStyle w:val="Hyperlink"/>
                <w:noProof/>
                <w:rtl/>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Toc203445166 \h</w:instrText>
            </w:r>
            <w:r>
              <w:rPr>
                <w:noProof/>
                <w:webHidden/>
                <w:rtl/>
              </w:rPr>
              <w:instrText xml:space="preserve"> </w:instrText>
            </w:r>
            <w:r>
              <w:rPr>
                <w:noProof/>
                <w:webHidden/>
                <w:rtl/>
              </w:rPr>
            </w:r>
            <w:r>
              <w:rPr>
                <w:noProof/>
                <w:webHidden/>
                <w:rtl/>
              </w:rPr>
              <w:fldChar w:fldCharType="separate"/>
            </w:r>
            <w:r w:rsidR="00F412FE">
              <w:rPr>
                <w:noProof/>
                <w:webHidden/>
                <w:rtl/>
              </w:rPr>
              <w:t>7</w:t>
            </w:r>
            <w:r>
              <w:rPr>
                <w:noProof/>
                <w:webHidden/>
                <w:rtl/>
              </w:rPr>
              <w:fldChar w:fldCharType="end"/>
            </w:r>
          </w:hyperlink>
        </w:p>
        <w:p w14:paraId="0EFA96A7" w14:textId="21176FD6" w:rsidR="00A67B81" w:rsidRDefault="00A67B81">
          <w:pPr>
            <w:pStyle w:val="TOC2"/>
            <w:tabs>
              <w:tab w:val="right" w:leader="dot" w:pos="8822"/>
            </w:tabs>
            <w:bidi/>
            <w:rPr>
              <w:noProof/>
              <w:rtl/>
            </w:rPr>
          </w:pPr>
          <w:hyperlink w:anchor="_Toc203445167" w:history="1">
            <w:r w:rsidRPr="006C110D">
              <w:rPr>
                <w:rStyle w:val="Hyperlink"/>
                <w:b/>
                <w:bCs/>
                <w:noProof/>
                <w:rtl/>
              </w:rPr>
              <w:t>مقدمة</w:t>
            </w:r>
            <w:r w:rsidRPr="006C110D">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Toc203445167 \h</w:instrText>
            </w:r>
            <w:r>
              <w:rPr>
                <w:noProof/>
                <w:webHidden/>
                <w:rtl/>
              </w:rPr>
              <w:instrText xml:space="preserve"> </w:instrText>
            </w:r>
            <w:r>
              <w:rPr>
                <w:noProof/>
                <w:webHidden/>
                <w:rtl/>
              </w:rPr>
            </w:r>
            <w:r>
              <w:rPr>
                <w:noProof/>
                <w:webHidden/>
                <w:rtl/>
              </w:rPr>
              <w:fldChar w:fldCharType="separate"/>
            </w:r>
            <w:r w:rsidR="00F412FE">
              <w:rPr>
                <w:noProof/>
                <w:webHidden/>
                <w:rtl/>
              </w:rPr>
              <w:t>8</w:t>
            </w:r>
            <w:r>
              <w:rPr>
                <w:noProof/>
                <w:webHidden/>
                <w:rtl/>
              </w:rPr>
              <w:fldChar w:fldCharType="end"/>
            </w:r>
          </w:hyperlink>
        </w:p>
        <w:p w14:paraId="3E722F87" w14:textId="3B8AD003" w:rsidR="00A67B81" w:rsidRDefault="00A67B81">
          <w:pPr>
            <w:pStyle w:val="TOC2"/>
            <w:tabs>
              <w:tab w:val="right" w:leader="dot" w:pos="8822"/>
            </w:tabs>
            <w:bidi/>
            <w:rPr>
              <w:noProof/>
              <w:rtl/>
            </w:rPr>
          </w:pPr>
          <w:hyperlink w:anchor="_Toc203445168" w:history="1">
            <w:r w:rsidRPr="006C110D">
              <w:rPr>
                <w:rStyle w:val="Hyperlink"/>
                <w:b/>
                <w:bCs/>
                <w:noProof/>
                <w:rtl/>
              </w:rPr>
              <w:t>مشكلة الدراسة</w:t>
            </w:r>
            <w:r w:rsidRPr="006C110D">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Toc203445168 \h</w:instrText>
            </w:r>
            <w:r>
              <w:rPr>
                <w:noProof/>
                <w:webHidden/>
                <w:rtl/>
              </w:rPr>
              <w:instrText xml:space="preserve"> </w:instrText>
            </w:r>
            <w:r>
              <w:rPr>
                <w:noProof/>
                <w:webHidden/>
                <w:rtl/>
              </w:rPr>
            </w:r>
            <w:r>
              <w:rPr>
                <w:noProof/>
                <w:webHidden/>
                <w:rtl/>
              </w:rPr>
              <w:fldChar w:fldCharType="separate"/>
            </w:r>
            <w:r w:rsidR="00F412FE">
              <w:rPr>
                <w:noProof/>
                <w:webHidden/>
                <w:rtl/>
              </w:rPr>
              <w:t>8</w:t>
            </w:r>
            <w:r>
              <w:rPr>
                <w:noProof/>
                <w:webHidden/>
                <w:rtl/>
              </w:rPr>
              <w:fldChar w:fldCharType="end"/>
            </w:r>
          </w:hyperlink>
        </w:p>
        <w:p w14:paraId="3D9623FC" w14:textId="543C23BC" w:rsidR="00A67B81" w:rsidRDefault="00A67B81">
          <w:pPr>
            <w:pStyle w:val="TOC2"/>
            <w:tabs>
              <w:tab w:val="right" w:leader="dot" w:pos="8822"/>
            </w:tabs>
            <w:bidi/>
            <w:rPr>
              <w:noProof/>
              <w:rtl/>
            </w:rPr>
          </w:pPr>
          <w:hyperlink w:anchor="_Toc203445169" w:history="1">
            <w:r w:rsidRPr="006C110D">
              <w:rPr>
                <w:rStyle w:val="Hyperlink"/>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Toc203445169 \h</w:instrText>
            </w:r>
            <w:r>
              <w:rPr>
                <w:noProof/>
                <w:webHidden/>
                <w:rtl/>
              </w:rPr>
              <w:instrText xml:space="preserve"> </w:instrText>
            </w:r>
            <w:r>
              <w:rPr>
                <w:noProof/>
                <w:webHidden/>
                <w:rtl/>
              </w:rPr>
            </w:r>
            <w:r>
              <w:rPr>
                <w:noProof/>
                <w:webHidden/>
                <w:rtl/>
              </w:rPr>
              <w:fldChar w:fldCharType="separate"/>
            </w:r>
            <w:r w:rsidR="00F412FE">
              <w:rPr>
                <w:noProof/>
                <w:webHidden/>
                <w:rtl/>
              </w:rPr>
              <w:t>9</w:t>
            </w:r>
            <w:r>
              <w:rPr>
                <w:noProof/>
                <w:webHidden/>
                <w:rtl/>
              </w:rPr>
              <w:fldChar w:fldCharType="end"/>
            </w:r>
          </w:hyperlink>
        </w:p>
        <w:p w14:paraId="43EF6180" w14:textId="37DA2325" w:rsidR="00A67B81" w:rsidRDefault="00A67B81">
          <w:pPr>
            <w:pStyle w:val="TOC3"/>
            <w:tabs>
              <w:tab w:val="right" w:leader="dot" w:pos="8822"/>
            </w:tabs>
            <w:bidi/>
            <w:rPr>
              <w:noProof/>
              <w:rtl/>
            </w:rPr>
          </w:pPr>
          <w:hyperlink w:anchor="_Toc203445170" w:history="1">
            <w:r w:rsidRPr="006C110D">
              <w:rPr>
                <w:rStyle w:val="Hyperlink"/>
                <w:b/>
                <w:bCs/>
                <w:noProof/>
                <w:rtl/>
              </w:rPr>
              <w:t>أولًا: الأهمية النظرية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Toc203445170 \h</w:instrText>
            </w:r>
            <w:r>
              <w:rPr>
                <w:noProof/>
                <w:webHidden/>
                <w:rtl/>
              </w:rPr>
              <w:instrText xml:space="preserve"> </w:instrText>
            </w:r>
            <w:r>
              <w:rPr>
                <w:noProof/>
                <w:webHidden/>
                <w:rtl/>
              </w:rPr>
            </w:r>
            <w:r>
              <w:rPr>
                <w:noProof/>
                <w:webHidden/>
                <w:rtl/>
              </w:rPr>
              <w:fldChar w:fldCharType="separate"/>
            </w:r>
            <w:r w:rsidR="00F412FE">
              <w:rPr>
                <w:noProof/>
                <w:webHidden/>
                <w:rtl/>
              </w:rPr>
              <w:t>9</w:t>
            </w:r>
            <w:r>
              <w:rPr>
                <w:noProof/>
                <w:webHidden/>
                <w:rtl/>
              </w:rPr>
              <w:fldChar w:fldCharType="end"/>
            </w:r>
          </w:hyperlink>
        </w:p>
        <w:p w14:paraId="517C3501" w14:textId="2C122829" w:rsidR="00A67B81" w:rsidRDefault="00A67B81">
          <w:pPr>
            <w:pStyle w:val="TOC3"/>
            <w:tabs>
              <w:tab w:val="right" w:leader="dot" w:pos="8822"/>
            </w:tabs>
            <w:bidi/>
            <w:rPr>
              <w:noProof/>
              <w:rtl/>
            </w:rPr>
          </w:pPr>
          <w:hyperlink w:anchor="_Toc203445171" w:history="1">
            <w:r w:rsidRPr="006C110D">
              <w:rPr>
                <w:rStyle w:val="Hyperlink"/>
                <w:b/>
                <w:bCs/>
                <w:noProof/>
                <w:rtl/>
              </w:rPr>
              <w:t>ثانيًا: الأهمية التطبيقية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Toc203445171 \h</w:instrText>
            </w:r>
            <w:r>
              <w:rPr>
                <w:noProof/>
                <w:webHidden/>
                <w:rtl/>
              </w:rPr>
              <w:instrText xml:space="preserve"> </w:instrText>
            </w:r>
            <w:r>
              <w:rPr>
                <w:noProof/>
                <w:webHidden/>
                <w:rtl/>
              </w:rPr>
            </w:r>
            <w:r>
              <w:rPr>
                <w:noProof/>
                <w:webHidden/>
                <w:rtl/>
              </w:rPr>
              <w:fldChar w:fldCharType="separate"/>
            </w:r>
            <w:r w:rsidR="00F412FE">
              <w:rPr>
                <w:noProof/>
                <w:webHidden/>
                <w:rtl/>
              </w:rPr>
              <w:t>9</w:t>
            </w:r>
            <w:r>
              <w:rPr>
                <w:noProof/>
                <w:webHidden/>
                <w:rtl/>
              </w:rPr>
              <w:fldChar w:fldCharType="end"/>
            </w:r>
          </w:hyperlink>
        </w:p>
        <w:p w14:paraId="250A4879" w14:textId="1BA6B651" w:rsidR="00A67B81" w:rsidRDefault="00A67B81">
          <w:pPr>
            <w:pStyle w:val="TOC2"/>
            <w:tabs>
              <w:tab w:val="right" w:leader="dot" w:pos="8822"/>
            </w:tabs>
            <w:bidi/>
            <w:rPr>
              <w:noProof/>
              <w:rtl/>
            </w:rPr>
          </w:pPr>
          <w:hyperlink w:anchor="_Toc203445172" w:history="1">
            <w:r w:rsidRPr="006C110D">
              <w:rPr>
                <w:rStyle w:val="Hyperlink"/>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Toc203445172 \h</w:instrText>
            </w:r>
            <w:r>
              <w:rPr>
                <w:noProof/>
                <w:webHidden/>
                <w:rtl/>
              </w:rPr>
              <w:instrText xml:space="preserve"> </w:instrText>
            </w:r>
            <w:r>
              <w:rPr>
                <w:noProof/>
                <w:webHidden/>
                <w:rtl/>
              </w:rPr>
            </w:r>
            <w:r>
              <w:rPr>
                <w:noProof/>
                <w:webHidden/>
                <w:rtl/>
              </w:rPr>
              <w:fldChar w:fldCharType="separate"/>
            </w:r>
            <w:r w:rsidR="00F412FE">
              <w:rPr>
                <w:noProof/>
                <w:webHidden/>
                <w:rtl/>
              </w:rPr>
              <w:t>10</w:t>
            </w:r>
            <w:r>
              <w:rPr>
                <w:noProof/>
                <w:webHidden/>
                <w:rtl/>
              </w:rPr>
              <w:fldChar w:fldCharType="end"/>
            </w:r>
          </w:hyperlink>
        </w:p>
        <w:p w14:paraId="168B0D05" w14:textId="3A94AD0D" w:rsidR="00A67B81" w:rsidRDefault="00A67B81">
          <w:pPr>
            <w:pStyle w:val="TOC3"/>
            <w:tabs>
              <w:tab w:val="right" w:leader="dot" w:pos="8822"/>
            </w:tabs>
            <w:bidi/>
            <w:rPr>
              <w:noProof/>
              <w:rtl/>
            </w:rPr>
          </w:pPr>
          <w:hyperlink w:anchor="_Toc203445173" w:history="1">
            <w:r w:rsidRPr="006C110D">
              <w:rPr>
                <w:rStyle w:val="Hyperlink"/>
                <w:b/>
                <w:bCs/>
                <w:noProof/>
                <w:rtl/>
              </w:rPr>
              <w:t>أهداف البحث</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Toc203445173 \h</w:instrText>
            </w:r>
            <w:r>
              <w:rPr>
                <w:noProof/>
                <w:webHidden/>
                <w:rtl/>
              </w:rPr>
              <w:instrText xml:space="preserve"> </w:instrText>
            </w:r>
            <w:r>
              <w:rPr>
                <w:noProof/>
                <w:webHidden/>
                <w:rtl/>
              </w:rPr>
            </w:r>
            <w:r>
              <w:rPr>
                <w:noProof/>
                <w:webHidden/>
                <w:rtl/>
              </w:rPr>
              <w:fldChar w:fldCharType="separate"/>
            </w:r>
            <w:r w:rsidR="00F412FE">
              <w:rPr>
                <w:noProof/>
                <w:webHidden/>
                <w:rtl/>
              </w:rPr>
              <w:t>10</w:t>
            </w:r>
            <w:r>
              <w:rPr>
                <w:noProof/>
                <w:webHidden/>
                <w:rtl/>
              </w:rPr>
              <w:fldChar w:fldCharType="end"/>
            </w:r>
          </w:hyperlink>
        </w:p>
        <w:p w14:paraId="6F7F4218" w14:textId="771CD889" w:rsidR="00A67B81" w:rsidRDefault="00A67B81">
          <w:pPr>
            <w:pStyle w:val="TOC2"/>
            <w:tabs>
              <w:tab w:val="right" w:leader="dot" w:pos="8822"/>
            </w:tabs>
            <w:bidi/>
            <w:rPr>
              <w:noProof/>
              <w:rtl/>
            </w:rPr>
          </w:pPr>
          <w:hyperlink w:anchor="_Toc203445174" w:history="1">
            <w:r w:rsidRPr="006C110D">
              <w:rPr>
                <w:rStyle w:val="Hyperlink"/>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Toc203445174 \h</w:instrText>
            </w:r>
            <w:r>
              <w:rPr>
                <w:noProof/>
                <w:webHidden/>
                <w:rtl/>
              </w:rPr>
              <w:instrText xml:space="preserve"> </w:instrText>
            </w:r>
            <w:r>
              <w:rPr>
                <w:noProof/>
                <w:webHidden/>
                <w:rtl/>
              </w:rPr>
            </w:r>
            <w:r>
              <w:rPr>
                <w:noProof/>
                <w:webHidden/>
                <w:rtl/>
              </w:rPr>
              <w:fldChar w:fldCharType="separate"/>
            </w:r>
            <w:r w:rsidR="00F412FE">
              <w:rPr>
                <w:noProof/>
                <w:webHidden/>
                <w:rtl/>
              </w:rPr>
              <w:t>11</w:t>
            </w:r>
            <w:r>
              <w:rPr>
                <w:noProof/>
                <w:webHidden/>
                <w:rtl/>
              </w:rPr>
              <w:fldChar w:fldCharType="end"/>
            </w:r>
          </w:hyperlink>
        </w:p>
        <w:p w14:paraId="0017854A" w14:textId="6560350D" w:rsidR="00A67B81" w:rsidRDefault="00A67B81">
          <w:pPr>
            <w:pStyle w:val="TOC3"/>
            <w:tabs>
              <w:tab w:val="right" w:leader="dot" w:pos="8822"/>
            </w:tabs>
            <w:bidi/>
            <w:rPr>
              <w:noProof/>
              <w:rtl/>
            </w:rPr>
          </w:pPr>
          <w:hyperlink w:anchor="_Toc203445175"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السؤال الرئيسي للبحث</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Toc203445175 \h</w:instrText>
            </w:r>
            <w:r>
              <w:rPr>
                <w:noProof/>
                <w:webHidden/>
                <w:rtl/>
              </w:rPr>
              <w:instrText xml:space="preserve"> </w:instrText>
            </w:r>
            <w:r>
              <w:rPr>
                <w:noProof/>
                <w:webHidden/>
                <w:rtl/>
              </w:rPr>
            </w:r>
            <w:r>
              <w:rPr>
                <w:noProof/>
                <w:webHidden/>
                <w:rtl/>
              </w:rPr>
              <w:fldChar w:fldCharType="separate"/>
            </w:r>
            <w:r w:rsidR="00F412FE">
              <w:rPr>
                <w:noProof/>
                <w:webHidden/>
                <w:rtl/>
              </w:rPr>
              <w:t>11</w:t>
            </w:r>
            <w:r>
              <w:rPr>
                <w:noProof/>
                <w:webHidden/>
                <w:rtl/>
              </w:rPr>
              <w:fldChar w:fldCharType="end"/>
            </w:r>
          </w:hyperlink>
        </w:p>
        <w:p w14:paraId="21611105" w14:textId="51B94254" w:rsidR="00A67B81" w:rsidRDefault="00A67B81">
          <w:pPr>
            <w:pStyle w:val="TOC3"/>
            <w:tabs>
              <w:tab w:val="right" w:leader="dot" w:pos="8822"/>
            </w:tabs>
            <w:bidi/>
            <w:rPr>
              <w:noProof/>
              <w:rtl/>
            </w:rPr>
          </w:pPr>
          <w:hyperlink w:anchor="_Toc203445176"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الأسئلة الفرعية للبحث</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Toc203445176 \h</w:instrText>
            </w:r>
            <w:r>
              <w:rPr>
                <w:noProof/>
                <w:webHidden/>
                <w:rtl/>
              </w:rPr>
              <w:instrText xml:space="preserve"> </w:instrText>
            </w:r>
            <w:r>
              <w:rPr>
                <w:noProof/>
                <w:webHidden/>
                <w:rtl/>
              </w:rPr>
            </w:r>
            <w:r>
              <w:rPr>
                <w:noProof/>
                <w:webHidden/>
                <w:rtl/>
              </w:rPr>
              <w:fldChar w:fldCharType="separate"/>
            </w:r>
            <w:r w:rsidR="00F412FE">
              <w:rPr>
                <w:noProof/>
                <w:webHidden/>
                <w:rtl/>
              </w:rPr>
              <w:t>11</w:t>
            </w:r>
            <w:r>
              <w:rPr>
                <w:noProof/>
                <w:webHidden/>
                <w:rtl/>
              </w:rPr>
              <w:fldChar w:fldCharType="end"/>
            </w:r>
          </w:hyperlink>
        </w:p>
        <w:p w14:paraId="23D6BBF2" w14:textId="6BA4EE82" w:rsidR="00A67B81" w:rsidRDefault="00A67B81">
          <w:pPr>
            <w:pStyle w:val="TOC2"/>
            <w:tabs>
              <w:tab w:val="right" w:leader="dot" w:pos="8822"/>
            </w:tabs>
            <w:bidi/>
            <w:rPr>
              <w:noProof/>
              <w:rtl/>
            </w:rPr>
          </w:pPr>
          <w:hyperlink w:anchor="_Toc203445177" w:history="1">
            <w:r w:rsidRPr="006C110D">
              <w:rPr>
                <w:rStyle w:val="Hyperlink"/>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Toc203445177 \h</w:instrText>
            </w:r>
            <w:r>
              <w:rPr>
                <w:noProof/>
                <w:webHidden/>
                <w:rtl/>
              </w:rPr>
              <w:instrText xml:space="preserve"> </w:instrText>
            </w:r>
            <w:r>
              <w:rPr>
                <w:noProof/>
                <w:webHidden/>
                <w:rtl/>
              </w:rPr>
            </w:r>
            <w:r>
              <w:rPr>
                <w:noProof/>
                <w:webHidden/>
                <w:rtl/>
              </w:rPr>
              <w:fldChar w:fldCharType="separate"/>
            </w:r>
            <w:r w:rsidR="00F412FE">
              <w:rPr>
                <w:noProof/>
                <w:webHidden/>
                <w:rtl/>
              </w:rPr>
              <w:t>11</w:t>
            </w:r>
            <w:r>
              <w:rPr>
                <w:noProof/>
                <w:webHidden/>
                <w:rtl/>
              </w:rPr>
              <w:fldChar w:fldCharType="end"/>
            </w:r>
          </w:hyperlink>
        </w:p>
        <w:p w14:paraId="7FF4ECD4" w14:textId="1FF6D671" w:rsidR="00A67B81" w:rsidRDefault="00A67B81">
          <w:pPr>
            <w:pStyle w:val="TOC3"/>
            <w:tabs>
              <w:tab w:val="right" w:leader="dot" w:pos="8822"/>
            </w:tabs>
            <w:bidi/>
            <w:rPr>
              <w:noProof/>
              <w:rtl/>
            </w:rPr>
          </w:pPr>
          <w:hyperlink w:anchor="_Toc203445178"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الفرضية الرئيسية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Toc203445178 \h</w:instrText>
            </w:r>
            <w:r>
              <w:rPr>
                <w:noProof/>
                <w:webHidden/>
                <w:rtl/>
              </w:rPr>
              <w:instrText xml:space="preserve"> </w:instrText>
            </w:r>
            <w:r>
              <w:rPr>
                <w:noProof/>
                <w:webHidden/>
                <w:rtl/>
              </w:rPr>
            </w:r>
            <w:r>
              <w:rPr>
                <w:noProof/>
                <w:webHidden/>
                <w:rtl/>
              </w:rPr>
              <w:fldChar w:fldCharType="separate"/>
            </w:r>
            <w:r w:rsidR="00F412FE">
              <w:rPr>
                <w:noProof/>
                <w:webHidden/>
                <w:rtl/>
              </w:rPr>
              <w:t>11</w:t>
            </w:r>
            <w:r>
              <w:rPr>
                <w:noProof/>
                <w:webHidden/>
                <w:rtl/>
              </w:rPr>
              <w:fldChar w:fldCharType="end"/>
            </w:r>
          </w:hyperlink>
        </w:p>
        <w:p w14:paraId="722E90E0" w14:textId="5A388727" w:rsidR="00A67B81" w:rsidRDefault="00A67B81">
          <w:pPr>
            <w:pStyle w:val="TOC3"/>
            <w:tabs>
              <w:tab w:val="right" w:leader="dot" w:pos="8822"/>
            </w:tabs>
            <w:bidi/>
            <w:rPr>
              <w:noProof/>
              <w:rtl/>
            </w:rPr>
          </w:pPr>
          <w:hyperlink w:anchor="_Toc203445179"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الفرضيات الفرعية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Toc203445179 \h</w:instrText>
            </w:r>
            <w:r>
              <w:rPr>
                <w:noProof/>
                <w:webHidden/>
                <w:rtl/>
              </w:rPr>
              <w:instrText xml:space="preserve"> </w:instrText>
            </w:r>
            <w:r>
              <w:rPr>
                <w:noProof/>
                <w:webHidden/>
                <w:rtl/>
              </w:rPr>
            </w:r>
            <w:r>
              <w:rPr>
                <w:noProof/>
                <w:webHidden/>
                <w:rtl/>
              </w:rPr>
              <w:fldChar w:fldCharType="separate"/>
            </w:r>
            <w:r w:rsidR="00F412FE">
              <w:rPr>
                <w:noProof/>
                <w:webHidden/>
                <w:rtl/>
              </w:rPr>
              <w:t>12</w:t>
            </w:r>
            <w:r>
              <w:rPr>
                <w:noProof/>
                <w:webHidden/>
                <w:rtl/>
              </w:rPr>
              <w:fldChar w:fldCharType="end"/>
            </w:r>
          </w:hyperlink>
        </w:p>
        <w:p w14:paraId="7F78D7FC" w14:textId="04700EF6" w:rsidR="00A67B81" w:rsidRDefault="00A67B81">
          <w:pPr>
            <w:pStyle w:val="TOC2"/>
            <w:tabs>
              <w:tab w:val="right" w:leader="dot" w:pos="8822"/>
            </w:tabs>
            <w:bidi/>
            <w:rPr>
              <w:noProof/>
              <w:rtl/>
            </w:rPr>
          </w:pPr>
          <w:hyperlink w:anchor="_Toc203445180" w:history="1">
            <w:r w:rsidRPr="006C110D">
              <w:rPr>
                <w:rStyle w:val="Hyperlink"/>
                <w:b/>
                <w:bCs/>
                <w:noProof/>
                <w:rtl/>
              </w:rPr>
              <w:t>نموذج الدراسه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Toc203445180 \h</w:instrText>
            </w:r>
            <w:r>
              <w:rPr>
                <w:noProof/>
                <w:webHidden/>
                <w:rtl/>
              </w:rPr>
              <w:instrText xml:space="preserve"> </w:instrText>
            </w:r>
            <w:r>
              <w:rPr>
                <w:noProof/>
                <w:webHidden/>
                <w:rtl/>
              </w:rPr>
            </w:r>
            <w:r>
              <w:rPr>
                <w:noProof/>
                <w:webHidden/>
                <w:rtl/>
              </w:rPr>
              <w:fldChar w:fldCharType="separate"/>
            </w:r>
            <w:r w:rsidR="00F412FE">
              <w:rPr>
                <w:noProof/>
                <w:webHidden/>
                <w:rtl/>
              </w:rPr>
              <w:t>12</w:t>
            </w:r>
            <w:r>
              <w:rPr>
                <w:noProof/>
                <w:webHidden/>
                <w:rtl/>
              </w:rPr>
              <w:fldChar w:fldCharType="end"/>
            </w:r>
          </w:hyperlink>
        </w:p>
        <w:p w14:paraId="5A02CD11" w14:textId="7E10B2F5" w:rsidR="00A67B81" w:rsidRDefault="00A67B81">
          <w:pPr>
            <w:pStyle w:val="TOC3"/>
            <w:tabs>
              <w:tab w:val="right" w:leader="dot" w:pos="8822"/>
            </w:tabs>
            <w:bidi/>
            <w:rPr>
              <w:noProof/>
              <w:rtl/>
            </w:rPr>
          </w:pPr>
          <w:hyperlink w:anchor="_Toc203445181"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نموذج البحث (النموذج المفاهيمي</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Toc203445181 \h</w:instrText>
            </w:r>
            <w:r>
              <w:rPr>
                <w:noProof/>
                <w:webHidden/>
                <w:rtl/>
              </w:rPr>
              <w:instrText xml:space="preserve"> </w:instrText>
            </w:r>
            <w:r>
              <w:rPr>
                <w:noProof/>
                <w:webHidden/>
                <w:rtl/>
              </w:rPr>
            </w:r>
            <w:r>
              <w:rPr>
                <w:noProof/>
                <w:webHidden/>
                <w:rtl/>
              </w:rPr>
              <w:fldChar w:fldCharType="separate"/>
            </w:r>
            <w:r w:rsidR="00F412FE">
              <w:rPr>
                <w:noProof/>
                <w:webHidden/>
                <w:rtl/>
              </w:rPr>
              <w:t>12</w:t>
            </w:r>
            <w:r>
              <w:rPr>
                <w:noProof/>
                <w:webHidden/>
                <w:rtl/>
              </w:rPr>
              <w:fldChar w:fldCharType="end"/>
            </w:r>
          </w:hyperlink>
        </w:p>
        <w:p w14:paraId="3881DC05" w14:textId="7B74CD2C" w:rsidR="00A67B81" w:rsidRDefault="00A67B81">
          <w:pPr>
            <w:pStyle w:val="TOC2"/>
            <w:tabs>
              <w:tab w:val="right" w:leader="dot" w:pos="8822"/>
            </w:tabs>
            <w:bidi/>
            <w:rPr>
              <w:noProof/>
              <w:rtl/>
            </w:rPr>
          </w:pPr>
          <w:hyperlink w:anchor="_Toc203445182" w:history="1">
            <w:r w:rsidRPr="006C110D">
              <w:rPr>
                <w:rStyle w:val="Hyperlink"/>
                <w:b/>
                <w:bCs/>
                <w:noProof/>
                <w:rtl/>
              </w:rPr>
              <w:t>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Toc203445182 \h</w:instrText>
            </w:r>
            <w:r>
              <w:rPr>
                <w:noProof/>
                <w:webHidden/>
                <w:rtl/>
              </w:rPr>
              <w:instrText xml:space="preserve"> </w:instrText>
            </w:r>
            <w:r>
              <w:rPr>
                <w:noProof/>
                <w:webHidden/>
                <w:rtl/>
              </w:rPr>
            </w:r>
            <w:r>
              <w:rPr>
                <w:noProof/>
                <w:webHidden/>
                <w:rtl/>
              </w:rPr>
              <w:fldChar w:fldCharType="separate"/>
            </w:r>
            <w:r w:rsidR="00F412FE">
              <w:rPr>
                <w:noProof/>
                <w:webHidden/>
                <w:rtl/>
              </w:rPr>
              <w:t>15</w:t>
            </w:r>
            <w:r>
              <w:rPr>
                <w:noProof/>
                <w:webHidden/>
                <w:rtl/>
              </w:rPr>
              <w:fldChar w:fldCharType="end"/>
            </w:r>
          </w:hyperlink>
        </w:p>
        <w:p w14:paraId="68E2734C" w14:textId="736EF709"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83" w:history="1">
            <w:r w:rsidRPr="006C110D">
              <w:rPr>
                <w:rStyle w:val="Hyperlink"/>
                <w:rFonts w:ascii="Helvetica" w:eastAsiaTheme="minorHAnsi" w:hAnsi="Helvetica" w:cs="Times New Roman"/>
                <w:noProof/>
                <w:rtl/>
                <w:lang w:val="en-US"/>
              </w:rPr>
              <w:t>الفصل</w:t>
            </w:r>
            <w:r w:rsidRPr="006C110D">
              <w:rPr>
                <w:rStyle w:val="Hyperlink"/>
                <w:rFonts w:ascii="Helvetica" w:eastAsiaTheme="minorHAnsi" w:hAnsi="Helvetica" w:cs="Helvetica"/>
                <w:noProof/>
                <w:rtl/>
                <w:lang w:val="en-US"/>
              </w:rPr>
              <w:t xml:space="preserve"> </w:t>
            </w:r>
            <w:r w:rsidRPr="006C110D">
              <w:rPr>
                <w:rStyle w:val="Hyperlink"/>
                <w:rFonts w:ascii="Helvetica" w:eastAsiaTheme="minorHAnsi" w:hAnsi="Helvetica" w:cs="Times New Roman"/>
                <w:noProof/>
                <w:rtl/>
                <w:lang w:val="en-US"/>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Toc203445183 \h</w:instrText>
            </w:r>
            <w:r>
              <w:rPr>
                <w:noProof/>
                <w:webHidden/>
                <w:rtl/>
              </w:rPr>
              <w:instrText xml:space="preserve"> </w:instrText>
            </w:r>
            <w:r>
              <w:rPr>
                <w:noProof/>
                <w:webHidden/>
                <w:rtl/>
              </w:rPr>
            </w:r>
            <w:r>
              <w:rPr>
                <w:noProof/>
                <w:webHidden/>
                <w:rtl/>
              </w:rPr>
              <w:fldChar w:fldCharType="separate"/>
            </w:r>
            <w:r w:rsidR="00F412FE">
              <w:rPr>
                <w:noProof/>
                <w:webHidden/>
                <w:rtl/>
              </w:rPr>
              <w:t>16</w:t>
            </w:r>
            <w:r>
              <w:rPr>
                <w:noProof/>
                <w:webHidden/>
                <w:rtl/>
              </w:rPr>
              <w:fldChar w:fldCharType="end"/>
            </w:r>
          </w:hyperlink>
        </w:p>
        <w:p w14:paraId="526E0F63" w14:textId="6420C481"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84" w:history="1">
            <w:r w:rsidRPr="006C110D">
              <w:rPr>
                <w:rStyle w:val="Hyperlink"/>
                <w:rFonts w:ascii="Helvetica" w:eastAsiaTheme="minorHAnsi" w:hAnsi="Helvetica" w:cs="Times New Roman"/>
                <w:noProof/>
                <w:rtl/>
                <w:lang w:val="en-US"/>
              </w:rPr>
              <w:t>الإطار</w:t>
            </w:r>
            <w:r w:rsidRPr="006C110D">
              <w:rPr>
                <w:rStyle w:val="Hyperlink"/>
                <w:rFonts w:ascii="Helvetica" w:eastAsiaTheme="minorHAnsi" w:hAnsi="Helvetica" w:cs="Helvetica"/>
                <w:noProof/>
                <w:rtl/>
                <w:lang w:val="en-US"/>
              </w:rPr>
              <w:t xml:space="preserve"> </w:t>
            </w:r>
            <w:r w:rsidRPr="006C110D">
              <w:rPr>
                <w:rStyle w:val="Hyperlink"/>
                <w:rFonts w:ascii="Helvetica" w:eastAsiaTheme="minorHAnsi" w:hAnsi="Helvetica" w:cs="Times New Roman"/>
                <w:noProof/>
                <w:rtl/>
                <w:lang w:val="en-US"/>
              </w:rPr>
              <w:t>النظر</w:t>
            </w:r>
            <w:r w:rsidRPr="006C110D">
              <w:rPr>
                <w:rStyle w:val="Hyperlink"/>
                <w:rFonts w:ascii="Helvetica" w:eastAsiaTheme="minorHAnsi" w:hAnsi="Helvetica" w:cs="Helvetica"/>
                <w:noProof/>
                <w:rtl/>
                <w:lang w:val="en-US"/>
              </w:rPr>
              <w:t xml:space="preserve"> </w:t>
            </w:r>
            <w:r w:rsidRPr="006C110D">
              <w:rPr>
                <w:rStyle w:val="Hyperlink"/>
                <w:rFonts w:ascii="Helvetica" w:eastAsiaTheme="minorHAnsi" w:hAnsi="Helvetica" w:cs="Times New Roman"/>
                <w:noProof/>
                <w:rtl/>
                <w:lang w:val="en-US"/>
              </w:rPr>
              <w:t>ي</w:t>
            </w:r>
            <w:r w:rsidRPr="006C110D">
              <w:rPr>
                <w:rStyle w:val="Hyperlink"/>
                <w:rFonts w:ascii="Helvetica" w:eastAsiaTheme="minorHAnsi" w:hAnsi="Helvetica" w:cs="Helvetica"/>
                <w:noProof/>
                <w:rtl/>
                <w:lang w:val="en-US"/>
              </w:rPr>
              <w:t xml:space="preserve"> </w:t>
            </w:r>
            <w:r w:rsidRPr="006C110D">
              <w:rPr>
                <w:rStyle w:val="Hyperlink"/>
                <w:rFonts w:ascii="Helvetica" w:eastAsiaTheme="minorHAnsi" w:hAnsi="Helvetica" w:cs="Times New Roman"/>
                <w:noProof/>
                <w:rtl/>
                <w:lang w:val="en-US"/>
              </w:rPr>
              <w:t>والدراسات</w:t>
            </w:r>
            <w:r w:rsidRPr="006C110D">
              <w:rPr>
                <w:rStyle w:val="Hyperlink"/>
                <w:rFonts w:ascii="Helvetica" w:eastAsiaTheme="minorHAnsi" w:hAnsi="Helvetica" w:cs="Helvetica"/>
                <w:noProof/>
                <w:rtl/>
                <w:lang w:val="en-US"/>
              </w:rPr>
              <w:t xml:space="preserve"> </w:t>
            </w:r>
            <w:r w:rsidRPr="006C110D">
              <w:rPr>
                <w:rStyle w:val="Hyperlink"/>
                <w:rFonts w:ascii="Helvetica" w:eastAsiaTheme="minorHAnsi" w:hAnsi="Helvetica" w:cs="Times New Roman"/>
                <w:noProof/>
                <w:rtl/>
                <w:lang w:val="en-US"/>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Toc203445184 \h</w:instrText>
            </w:r>
            <w:r>
              <w:rPr>
                <w:noProof/>
                <w:webHidden/>
                <w:rtl/>
              </w:rPr>
              <w:instrText xml:space="preserve"> </w:instrText>
            </w:r>
            <w:r>
              <w:rPr>
                <w:noProof/>
                <w:webHidden/>
                <w:rtl/>
              </w:rPr>
            </w:r>
            <w:r>
              <w:rPr>
                <w:noProof/>
                <w:webHidden/>
                <w:rtl/>
              </w:rPr>
              <w:fldChar w:fldCharType="separate"/>
            </w:r>
            <w:r w:rsidR="00F412FE">
              <w:rPr>
                <w:noProof/>
                <w:webHidden/>
                <w:rtl/>
              </w:rPr>
              <w:t>16</w:t>
            </w:r>
            <w:r>
              <w:rPr>
                <w:noProof/>
                <w:webHidden/>
                <w:rtl/>
              </w:rPr>
              <w:fldChar w:fldCharType="end"/>
            </w:r>
          </w:hyperlink>
        </w:p>
        <w:p w14:paraId="63512E91" w14:textId="489E8A9B" w:rsidR="00A67B81" w:rsidRDefault="00A67B81">
          <w:pPr>
            <w:pStyle w:val="TOC2"/>
            <w:tabs>
              <w:tab w:val="right" w:leader="dot" w:pos="8822"/>
            </w:tabs>
            <w:bidi/>
            <w:rPr>
              <w:noProof/>
              <w:rtl/>
            </w:rPr>
          </w:pPr>
          <w:hyperlink w:anchor="_Toc203445185" w:history="1">
            <w:r w:rsidRPr="006C110D">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Toc203445185 \h</w:instrText>
            </w:r>
            <w:r>
              <w:rPr>
                <w:noProof/>
                <w:webHidden/>
                <w:rtl/>
              </w:rPr>
              <w:instrText xml:space="preserve"> </w:instrText>
            </w:r>
            <w:r>
              <w:rPr>
                <w:noProof/>
                <w:webHidden/>
                <w:rtl/>
              </w:rPr>
            </w:r>
            <w:r>
              <w:rPr>
                <w:noProof/>
                <w:webHidden/>
                <w:rtl/>
              </w:rPr>
              <w:fldChar w:fldCharType="separate"/>
            </w:r>
            <w:r w:rsidR="00F412FE">
              <w:rPr>
                <w:noProof/>
                <w:webHidden/>
                <w:rtl/>
              </w:rPr>
              <w:t>17</w:t>
            </w:r>
            <w:r>
              <w:rPr>
                <w:noProof/>
                <w:webHidden/>
                <w:rtl/>
              </w:rPr>
              <w:fldChar w:fldCharType="end"/>
            </w:r>
          </w:hyperlink>
        </w:p>
        <w:p w14:paraId="3C745634" w14:textId="59F210EC" w:rsidR="00A67B81" w:rsidRDefault="00A67B81">
          <w:pPr>
            <w:pStyle w:val="TOC3"/>
            <w:tabs>
              <w:tab w:val="right" w:leader="dot" w:pos="8822"/>
            </w:tabs>
            <w:bidi/>
            <w:rPr>
              <w:noProof/>
              <w:rtl/>
            </w:rPr>
          </w:pPr>
          <w:hyperlink w:anchor="_Toc203445186"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مقدمة الدراسات السابقة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Toc203445186 \h</w:instrText>
            </w:r>
            <w:r>
              <w:rPr>
                <w:noProof/>
                <w:webHidden/>
                <w:rtl/>
              </w:rPr>
              <w:instrText xml:space="preserve"> </w:instrText>
            </w:r>
            <w:r>
              <w:rPr>
                <w:noProof/>
                <w:webHidden/>
                <w:rtl/>
              </w:rPr>
            </w:r>
            <w:r>
              <w:rPr>
                <w:noProof/>
                <w:webHidden/>
                <w:rtl/>
              </w:rPr>
              <w:fldChar w:fldCharType="separate"/>
            </w:r>
            <w:r w:rsidR="00F412FE">
              <w:rPr>
                <w:noProof/>
                <w:webHidden/>
                <w:rtl/>
              </w:rPr>
              <w:t>17</w:t>
            </w:r>
            <w:r>
              <w:rPr>
                <w:noProof/>
                <w:webHidden/>
                <w:rtl/>
              </w:rPr>
              <w:fldChar w:fldCharType="end"/>
            </w:r>
          </w:hyperlink>
        </w:p>
        <w:p w14:paraId="561BE773" w14:textId="6A0E144B" w:rsidR="00A67B81" w:rsidRDefault="00A67B81">
          <w:pPr>
            <w:pStyle w:val="TOC2"/>
            <w:tabs>
              <w:tab w:val="right" w:leader="dot" w:pos="8822"/>
            </w:tabs>
            <w:bidi/>
            <w:rPr>
              <w:noProof/>
              <w:rtl/>
            </w:rPr>
          </w:pPr>
          <w:hyperlink w:anchor="_Toc203445187" w:history="1">
            <w:r w:rsidRPr="006C110D">
              <w:rPr>
                <w:rStyle w:val="Hyperlink"/>
                <w:b/>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Toc203445187 \h</w:instrText>
            </w:r>
            <w:r>
              <w:rPr>
                <w:noProof/>
                <w:webHidden/>
                <w:rtl/>
              </w:rPr>
              <w:instrText xml:space="preserve"> </w:instrText>
            </w:r>
            <w:r>
              <w:rPr>
                <w:noProof/>
                <w:webHidden/>
                <w:rtl/>
              </w:rPr>
            </w:r>
            <w:r>
              <w:rPr>
                <w:noProof/>
                <w:webHidden/>
                <w:rtl/>
              </w:rPr>
              <w:fldChar w:fldCharType="separate"/>
            </w:r>
            <w:r w:rsidR="00F412FE">
              <w:rPr>
                <w:noProof/>
                <w:webHidden/>
                <w:rtl/>
              </w:rPr>
              <w:t>18</w:t>
            </w:r>
            <w:r>
              <w:rPr>
                <w:noProof/>
                <w:webHidden/>
                <w:rtl/>
              </w:rPr>
              <w:fldChar w:fldCharType="end"/>
            </w:r>
          </w:hyperlink>
        </w:p>
        <w:p w14:paraId="078B0976" w14:textId="211F7236" w:rsidR="00A67B81" w:rsidRDefault="00A67B81">
          <w:pPr>
            <w:pStyle w:val="TOC3"/>
            <w:tabs>
              <w:tab w:val="right" w:leader="dot" w:pos="8822"/>
            </w:tabs>
            <w:bidi/>
            <w:rPr>
              <w:noProof/>
              <w:rtl/>
            </w:rPr>
          </w:pPr>
          <w:hyperlink w:anchor="_Toc203445188" w:history="1">
            <w:r w:rsidRPr="006C110D">
              <w:rPr>
                <w:rStyle w:val="Hyperlink"/>
                <w:b/>
                <w:bCs/>
                <w:noProof/>
                <w:rtl/>
              </w:rPr>
              <w:t>أولاً</w:t>
            </w:r>
            <w:r w:rsidRPr="006C110D">
              <w:rPr>
                <w:rStyle w:val="Hyperlink"/>
                <w:b/>
                <w:bCs/>
                <w:noProof/>
              </w:rPr>
              <w:t xml:space="preserve">: </w:t>
            </w:r>
            <w:r w:rsidRPr="006C110D">
              <w:rPr>
                <w:rStyle w:val="Hyperlink"/>
                <w:b/>
                <w:bCs/>
                <w:noProof/>
                <w:rtl/>
              </w:rPr>
              <w:t>المنطلقات النظرية لإدارة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Toc203445188 \h</w:instrText>
            </w:r>
            <w:r>
              <w:rPr>
                <w:noProof/>
                <w:webHidden/>
                <w:rtl/>
              </w:rPr>
              <w:instrText xml:space="preserve"> </w:instrText>
            </w:r>
            <w:r>
              <w:rPr>
                <w:noProof/>
                <w:webHidden/>
                <w:rtl/>
              </w:rPr>
            </w:r>
            <w:r>
              <w:rPr>
                <w:noProof/>
                <w:webHidden/>
                <w:rtl/>
              </w:rPr>
              <w:fldChar w:fldCharType="separate"/>
            </w:r>
            <w:r w:rsidR="00F412FE">
              <w:rPr>
                <w:noProof/>
                <w:webHidden/>
                <w:rtl/>
              </w:rPr>
              <w:t>18</w:t>
            </w:r>
            <w:r>
              <w:rPr>
                <w:noProof/>
                <w:webHidden/>
                <w:rtl/>
              </w:rPr>
              <w:fldChar w:fldCharType="end"/>
            </w:r>
          </w:hyperlink>
        </w:p>
        <w:p w14:paraId="7BF6AFCE" w14:textId="5118CEAE" w:rsidR="00A67B81" w:rsidRDefault="00A67B81">
          <w:pPr>
            <w:pStyle w:val="TOC3"/>
            <w:tabs>
              <w:tab w:val="right" w:leader="dot" w:pos="8822"/>
            </w:tabs>
            <w:bidi/>
            <w:rPr>
              <w:noProof/>
              <w:rtl/>
            </w:rPr>
          </w:pPr>
          <w:hyperlink w:anchor="_Toc203445189" w:history="1">
            <w:r w:rsidRPr="006C110D">
              <w:rPr>
                <w:rStyle w:val="Hyperlink"/>
                <w:b/>
                <w:bCs/>
                <w:noProof/>
                <w:rtl/>
              </w:rPr>
              <w:t>ثانياً</w:t>
            </w:r>
            <w:r w:rsidRPr="006C110D">
              <w:rPr>
                <w:rStyle w:val="Hyperlink"/>
                <w:b/>
                <w:bCs/>
                <w:noProof/>
              </w:rPr>
              <w:t xml:space="preserve">: </w:t>
            </w:r>
            <w:r w:rsidRPr="006C110D">
              <w:rPr>
                <w:rStyle w:val="Hyperlink"/>
                <w:b/>
                <w:bCs/>
                <w:noProof/>
                <w:rtl/>
              </w:rPr>
              <w:t>المنطلقات النظرية للاستدامة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Toc203445189 \h</w:instrText>
            </w:r>
            <w:r>
              <w:rPr>
                <w:noProof/>
                <w:webHidden/>
                <w:rtl/>
              </w:rPr>
              <w:instrText xml:space="preserve"> </w:instrText>
            </w:r>
            <w:r>
              <w:rPr>
                <w:noProof/>
                <w:webHidden/>
                <w:rtl/>
              </w:rPr>
            </w:r>
            <w:r>
              <w:rPr>
                <w:noProof/>
                <w:webHidden/>
                <w:rtl/>
              </w:rPr>
              <w:fldChar w:fldCharType="separate"/>
            </w:r>
            <w:r w:rsidR="00F412FE">
              <w:rPr>
                <w:noProof/>
                <w:webHidden/>
                <w:rtl/>
              </w:rPr>
              <w:t>18</w:t>
            </w:r>
            <w:r>
              <w:rPr>
                <w:noProof/>
                <w:webHidden/>
                <w:rtl/>
              </w:rPr>
              <w:fldChar w:fldCharType="end"/>
            </w:r>
          </w:hyperlink>
        </w:p>
        <w:p w14:paraId="41C37E07" w14:textId="6EBF9215" w:rsidR="00A67B81" w:rsidRDefault="00A67B81">
          <w:pPr>
            <w:pStyle w:val="TOC3"/>
            <w:tabs>
              <w:tab w:val="right" w:leader="dot" w:pos="8822"/>
            </w:tabs>
            <w:bidi/>
            <w:rPr>
              <w:noProof/>
              <w:rtl/>
            </w:rPr>
          </w:pPr>
          <w:hyperlink w:anchor="_Toc203445190" w:history="1">
            <w:r w:rsidRPr="006C110D">
              <w:rPr>
                <w:rStyle w:val="Hyperlink"/>
                <w:b/>
                <w:bCs/>
                <w:noProof/>
                <w:rtl/>
              </w:rPr>
              <w:t>ثالثاً</w:t>
            </w:r>
            <w:r w:rsidRPr="006C110D">
              <w:rPr>
                <w:rStyle w:val="Hyperlink"/>
                <w:b/>
                <w:bCs/>
                <w:noProof/>
              </w:rPr>
              <w:t xml:space="preserve">: </w:t>
            </w:r>
            <w:r w:rsidRPr="006C110D">
              <w:rPr>
                <w:rStyle w:val="Hyperlink"/>
                <w:b/>
                <w:bCs/>
                <w:noProof/>
                <w:rtl/>
              </w:rPr>
              <w:t>الربط النظري بين إدارة المخاطر والاستدامة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Toc203445190 \h</w:instrText>
            </w:r>
            <w:r>
              <w:rPr>
                <w:noProof/>
                <w:webHidden/>
                <w:rtl/>
              </w:rPr>
              <w:instrText xml:space="preserve"> </w:instrText>
            </w:r>
            <w:r>
              <w:rPr>
                <w:noProof/>
                <w:webHidden/>
                <w:rtl/>
              </w:rPr>
            </w:r>
            <w:r>
              <w:rPr>
                <w:noProof/>
                <w:webHidden/>
                <w:rtl/>
              </w:rPr>
              <w:fldChar w:fldCharType="separate"/>
            </w:r>
            <w:r w:rsidR="00F412FE">
              <w:rPr>
                <w:noProof/>
                <w:webHidden/>
                <w:rtl/>
              </w:rPr>
              <w:t>19</w:t>
            </w:r>
            <w:r>
              <w:rPr>
                <w:noProof/>
                <w:webHidden/>
                <w:rtl/>
              </w:rPr>
              <w:fldChar w:fldCharType="end"/>
            </w:r>
          </w:hyperlink>
        </w:p>
        <w:p w14:paraId="03C6A6B1" w14:textId="2271C188" w:rsidR="00A67B81" w:rsidRDefault="00A67B81">
          <w:pPr>
            <w:pStyle w:val="TOC3"/>
            <w:tabs>
              <w:tab w:val="right" w:leader="dot" w:pos="8822"/>
            </w:tabs>
            <w:bidi/>
            <w:rPr>
              <w:noProof/>
              <w:rtl/>
            </w:rPr>
          </w:pPr>
          <w:hyperlink w:anchor="_Toc203445191" w:history="1">
            <w:r w:rsidRPr="006C110D">
              <w:rPr>
                <w:rStyle w:val="Hyperlink"/>
                <w:b/>
                <w:bCs/>
                <w:noProof/>
                <w:rtl/>
              </w:rPr>
              <w:t>رابعاً</w:t>
            </w:r>
            <w:r w:rsidRPr="006C110D">
              <w:rPr>
                <w:rStyle w:val="Hyperlink"/>
                <w:b/>
                <w:bCs/>
                <w:noProof/>
              </w:rPr>
              <w:t xml:space="preserve">: </w:t>
            </w:r>
            <w:r w:rsidRPr="006C110D">
              <w:rPr>
                <w:rStyle w:val="Hyperlink"/>
                <w:b/>
                <w:bCs/>
                <w:noProof/>
                <w:rtl/>
              </w:rPr>
              <w:t>التطبيق على شركة نستله</w:t>
            </w:r>
            <w:r w:rsidRPr="006C110D">
              <w:rPr>
                <w:rStyle w:val="Hyperlink"/>
                <w:b/>
                <w:bCs/>
                <w:noProof/>
              </w:rPr>
              <w:t xml:space="preserve"> Nestlé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Toc203445191 \h</w:instrText>
            </w:r>
            <w:r>
              <w:rPr>
                <w:noProof/>
                <w:webHidden/>
                <w:rtl/>
              </w:rPr>
              <w:instrText xml:space="preserve"> </w:instrText>
            </w:r>
            <w:r>
              <w:rPr>
                <w:noProof/>
                <w:webHidden/>
                <w:rtl/>
              </w:rPr>
            </w:r>
            <w:r>
              <w:rPr>
                <w:noProof/>
                <w:webHidden/>
                <w:rtl/>
              </w:rPr>
              <w:fldChar w:fldCharType="separate"/>
            </w:r>
            <w:r w:rsidR="00F412FE">
              <w:rPr>
                <w:noProof/>
                <w:webHidden/>
                <w:rtl/>
              </w:rPr>
              <w:t>19</w:t>
            </w:r>
            <w:r>
              <w:rPr>
                <w:noProof/>
                <w:webHidden/>
                <w:rtl/>
              </w:rPr>
              <w:fldChar w:fldCharType="end"/>
            </w:r>
          </w:hyperlink>
        </w:p>
        <w:p w14:paraId="76F58719" w14:textId="66264F31" w:rsidR="00A67B81" w:rsidRDefault="00A67B81">
          <w:pPr>
            <w:pStyle w:val="TOC2"/>
            <w:tabs>
              <w:tab w:val="right" w:leader="dot" w:pos="8822"/>
            </w:tabs>
            <w:bidi/>
            <w:rPr>
              <w:noProof/>
              <w:rtl/>
            </w:rPr>
          </w:pPr>
          <w:hyperlink w:anchor="_Toc203445192" w:history="1">
            <w:r w:rsidRPr="006C110D">
              <w:rPr>
                <w:rStyle w:val="Hyperlink"/>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Toc203445192 \h</w:instrText>
            </w:r>
            <w:r>
              <w:rPr>
                <w:noProof/>
                <w:webHidden/>
                <w:rtl/>
              </w:rPr>
              <w:instrText xml:space="preserve"> </w:instrText>
            </w:r>
            <w:r>
              <w:rPr>
                <w:noProof/>
                <w:webHidden/>
                <w:rtl/>
              </w:rPr>
            </w:r>
            <w:r>
              <w:rPr>
                <w:noProof/>
                <w:webHidden/>
                <w:rtl/>
              </w:rPr>
              <w:fldChar w:fldCharType="separate"/>
            </w:r>
            <w:r w:rsidR="00F412FE">
              <w:rPr>
                <w:noProof/>
                <w:webHidden/>
                <w:rtl/>
              </w:rPr>
              <w:t>20</w:t>
            </w:r>
            <w:r>
              <w:rPr>
                <w:noProof/>
                <w:webHidden/>
                <w:rtl/>
              </w:rPr>
              <w:fldChar w:fldCharType="end"/>
            </w:r>
          </w:hyperlink>
        </w:p>
        <w:p w14:paraId="444CD021" w14:textId="623BB5C4" w:rsidR="00A67B81" w:rsidRDefault="00A67B81">
          <w:pPr>
            <w:pStyle w:val="TOC2"/>
            <w:tabs>
              <w:tab w:val="right" w:leader="dot" w:pos="8822"/>
            </w:tabs>
            <w:bidi/>
            <w:rPr>
              <w:noProof/>
              <w:rtl/>
            </w:rPr>
          </w:pPr>
          <w:hyperlink w:anchor="_Toc203445193" w:history="1">
            <w:r w:rsidRPr="006C110D">
              <w:rPr>
                <w:rStyle w:val="Hyperlink"/>
                <w:b/>
                <w:bCs/>
                <w:noProof/>
                <w:rtl/>
              </w:rPr>
              <w:t>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Toc203445193 \h</w:instrText>
            </w:r>
            <w:r>
              <w:rPr>
                <w:noProof/>
                <w:webHidden/>
                <w:rtl/>
              </w:rPr>
              <w:instrText xml:space="preserve"> </w:instrText>
            </w:r>
            <w:r>
              <w:rPr>
                <w:noProof/>
                <w:webHidden/>
                <w:rtl/>
              </w:rPr>
            </w:r>
            <w:r>
              <w:rPr>
                <w:noProof/>
                <w:webHidden/>
                <w:rtl/>
              </w:rPr>
              <w:fldChar w:fldCharType="separate"/>
            </w:r>
            <w:r w:rsidR="00F412FE">
              <w:rPr>
                <w:noProof/>
                <w:webHidden/>
                <w:rtl/>
              </w:rPr>
              <w:t>20</w:t>
            </w:r>
            <w:r>
              <w:rPr>
                <w:noProof/>
                <w:webHidden/>
                <w:rtl/>
              </w:rPr>
              <w:fldChar w:fldCharType="end"/>
            </w:r>
          </w:hyperlink>
        </w:p>
        <w:p w14:paraId="51D95A2E" w14:textId="02E0D5AF" w:rsidR="00A67B81" w:rsidRDefault="00A67B81">
          <w:pPr>
            <w:pStyle w:val="TOC3"/>
            <w:tabs>
              <w:tab w:val="right" w:leader="dot" w:pos="8822"/>
            </w:tabs>
            <w:bidi/>
            <w:rPr>
              <w:noProof/>
              <w:rtl/>
            </w:rPr>
          </w:pPr>
          <w:hyperlink w:anchor="_Toc203445194" w:history="1">
            <w:r w:rsidRPr="006C110D">
              <w:rPr>
                <w:rStyle w:val="Hyperlink"/>
                <w:b/>
                <w:bCs/>
                <w:noProof/>
                <w:rtl/>
              </w:rPr>
              <w:t>أولاً</w:t>
            </w:r>
            <w:r w:rsidRPr="006C110D">
              <w:rPr>
                <w:rStyle w:val="Hyperlink"/>
                <w:b/>
                <w:bCs/>
                <w:noProof/>
              </w:rPr>
              <w:t xml:space="preserve">: </w:t>
            </w:r>
            <w:r w:rsidRPr="006C110D">
              <w:rPr>
                <w:rStyle w:val="Hyperlink"/>
                <w:b/>
                <w:bCs/>
                <w:noProof/>
                <w:rtl/>
              </w:rPr>
              <w:t>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Toc203445194 \h</w:instrText>
            </w:r>
            <w:r>
              <w:rPr>
                <w:noProof/>
                <w:webHidden/>
                <w:rtl/>
              </w:rPr>
              <w:instrText xml:space="preserve"> </w:instrText>
            </w:r>
            <w:r>
              <w:rPr>
                <w:noProof/>
                <w:webHidden/>
                <w:rtl/>
              </w:rPr>
            </w:r>
            <w:r>
              <w:rPr>
                <w:noProof/>
                <w:webHidden/>
                <w:rtl/>
              </w:rPr>
              <w:fldChar w:fldCharType="separate"/>
            </w:r>
            <w:r w:rsidR="00F412FE">
              <w:rPr>
                <w:noProof/>
                <w:webHidden/>
                <w:rtl/>
              </w:rPr>
              <w:t>20</w:t>
            </w:r>
            <w:r>
              <w:rPr>
                <w:noProof/>
                <w:webHidden/>
                <w:rtl/>
              </w:rPr>
              <w:fldChar w:fldCharType="end"/>
            </w:r>
          </w:hyperlink>
        </w:p>
        <w:p w14:paraId="1A656889" w14:textId="6909A754" w:rsidR="00A67B81" w:rsidRDefault="00A67B81">
          <w:pPr>
            <w:pStyle w:val="TOC3"/>
            <w:tabs>
              <w:tab w:val="right" w:leader="dot" w:pos="8822"/>
            </w:tabs>
            <w:bidi/>
            <w:rPr>
              <w:noProof/>
              <w:rtl/>
            </w:rPr>
          </w:pPr>
          <w:hyperlink w:anchor="_Toc203445195" w:history="1">
            <w:r w:rsidRPr="006C110D">
              <w:rPr>
                <w:rStyle w:val="Hyperlink"/>
                <w:b/>
                <w:bCs/>
                <w:noProof/>
                <w:rtl/>
              </w:rPr>
              <w:t>ثانياً</w:t>
            </w:r>
            <w:r w:rsidRPr="006C110D">
              <w:rPr>
                <w:rStyle w:val="Hyperlink"/>
                <w:b/>
                <w:bCs/>
                <w:noProof/>
              </w:rPr>
              <w:t xml:space="preserve">: </w:t>
            </w:r>
            <w:r w:rsidRPr="006C110D">
              <w:rPr>
                <w:rStyle w:val="Hyperlink"/>
                <w:b/>
                <w:bCs/>
                <w:noProof/>
                <w:rtl/>
              </w:rPr>
              <w:t>مجتمع وعينة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Toc203445195 \h</w:instrText>
            </w:r>
            <w:r>
              <w:rPr>
                <w:noProof/>
                <w:webHidden/>
                <w:rtl/>
              </w:rPr>
              <w:instrText xml:space="preserve"> </w:instrText>
            </w:r>
            <w:r>
              <w:rPr>
                <w:noProof/>
                <w:webHidden/>
                <w:rtl/>
              </w:rPr>
            </w:r>
            <w:r>
              <w:rPr>
                <w:noProof/>
                <w:webHidden/>
                <w:rtl/>
              </w:rPr>
              <w:fldChar w:fldCharType="separate"/>
            </w:r>
            <w:r w:rsidR="00F412FE">
              <w:rPr>
                <w:noProof/>
                <w:webHidden/>
                <w:rtl/>
              </w:rPr>
              <w:t>20</w:t>
            </w:r>
            <w:r>
              <w:rPr>
                <w:noProof/>
                <w:webHidden/>
                <w:rtl/>
              </w:rPr>
              <w:fldChar w:fldCharType="end"/>
            </w:r>
          </w:hyperlink>
        </w:p>
        <w:p w14:paraId="3F6810BC" w14:textId="6DBCDFDE" w:rsidR="00A67B81" w:rsidRDefault="00A67B81">
          <w:pPr>
            <w:pStyle w:val="TOC3"/>
            <w:tabs>
              <w:tab w:val="right" w:leader="dot" w:pos="8822"/>
            </w:tabs>
            <w:bidi/>
            <w:rPr>
              <w:noProof/>
              <w:rtl/>
            </w:rPr>
          </w:pPr>
          <w:hyperlink w:anchor="_Toc203445196" w:history="1">
            <w:r w:rsidRPr="006C110D">
              <w:rPr>
                <w:rStyle w:val="Hyperlink"/>
                <w:b/>
                <w:bCs/>
                <w:noProof/>
                <w:rtl/>
              </w:rPr>
              <w:t>ثالثاً</w:t>
            </w:r>
            <w:r w:rsidRPr="006C110D">
              <w:rPr>
                <w:rStyle w:val="Hyperlink"/>
                <w:b/>
                <w:bCs/>
                <w:noProof/>
              </w:rPr>
              <w:t xml:space="preserve">: </w:t>
            </w:r>
            <w:r w:rsidRPr="006C110D">
              <w:rPr>
                <w:rStyle w:val="Hyperlink"/>
                <w:b/>
                <w:bCs/>
                <w:noProof/>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Toc203445196 \h</w:instrText>
            </w:r>
            <w:r>
              <w:rPr>
                <w:noProof/>
                <w:webHidden/>
                <w:rtl/>
              </w:rPr>
              <w:instrText xml:space="preserve"> </w:instrText>
            </w:r>
            <w:r>
              <w:rPr>
                <w:noProof/>
                <w:webHidden/>
                <w:rtl/>
              </w:rPr>
            </w:r>
            <w:r>
              <w:rPr>
                <w:noProof/>
                <w:webHidden/>
                <w:rtl/>
              </w:rPr>
              <w:fldChar w:fldCharType="separate"/>
            </w:r>
            <w:r w:rsidR="00F412FE">
              <w:rPr>
                <w:noProof/>
                <w:webHidden/>
                <w:rtl/>
              </w:rPr>
              <w:t>20</w:t>
            </w:r>
            <w:r>
              <w:rPr>
                <w:noProof/>
                <w:webHidden/>
                <w:rtl/>
              </w:rPr>
              <w:fldChar w:fldCharType="end"/>
            </w:r>
          </w:hyperlink>
        </w:p>
        <w:p w14:paraId="1656C248" w14:textId="5005D5C7" w:rsidR="00A67B81" w:rsidRDefault="00A67B81">
          <w:pPr>
            <w:pStyle w:val="TOC3"/>
            <w:tabs>
              <w:tab w:val="right" w:leader="dot" w:pos="8822"/>
            </w:tabs>
            <w:bidi/>
            <w:rPr>
              <w:noProof/>
              <w:rtl/>
            </w:rPr>
          </w:pPr>
          <w:hyperlink w:anchor="_Toc203445197" w:history="1">
            <w:r w:rsidRPr="006C110D">
              <w:rPr>
                <w:rStyle w:val="Hyperlink"/>
                <w:b/>
                <w:bCs/>
                <w:noProof/>
                <w:rtl/>
              </w:rPr>
              <w:t>رابعاً</w:t>
            </w:r>
            <w:r w:rsidRPr="006C110D">
              <w:rPr>
                <w:rStyle w:val="Hyperlink"/>
                <w:b/>
                <w:bCs/>
                <w:noProof/>
              </w:rPr>
              <w:t xml:space="preserve">: </w:t>
            </w:r>
            <w:r w:rsidRPr="006C110D">
              <w:rPr>
                <w:rStyle w:val="Hyperlink"/>
                <w:b/>
                <w:bCs/>
                <w:noProof/>
                <w:rtl/>
              </w:rPr>
              <w:t>طرق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Toc203445197 \h</w:instrText>
            </w:r>
            <w:r>
              <w:rPr>
                <w:noProof/>
                <w:webHidden/>
                <w:rtl/>
              </w:rPr>
              <w:instrText xml:space="preserve"> </w:instrText>
            </w:r>
            <w:r>
              <w:rPr>
                <w:noProof/>
                <w:webHidden/>
                <w:rtl/>
              </w:rPr>
            </w:r>
            <w:r>
              <w:rPr>
                <w:noProof/>
                <w:webHidden/>
                <w:rtl/>
              </w:rPr>
              <w:fldChar w:fldCharType="separate"/>
            </w:r>
            <w:r w:rsidR="00F412FE">
              <w:rPr>
                <w:noProof/>
                <w:webHidden/>
                <w:rtl/>
              </w:rPr>
              <w:t>21</w:t>
            </w:r>
            <w:r>
              <w:rPr>
                <w:noProof/>
                <w:webHidden/>
                <w:rtl/>
              </w:rPr>
              <w:fldChar w:fldCharType="end"/>
            </w:r>
          </w:hyperlink>
        </w:p>
        <w:p w14:paraId="196810A9" w14:textId="5DA4D1E1" w:rsidR="00A67B81" w:rsidRDefault="00A67B81">
          <w:pPr>
            <w:pStyle w:val="TOC3"/>
            <w:tabs>
              <w:tab w:val="right" w:leader="dot" w:pos="8822"/>
            </w:tabs>
            <w:bidi/>
            <w:rPr>
              <w:noProof/>
              <w:rtl/>
            </w:rPr>
          </w:pPr>
          <w:hyperlink w:anchor="_Toc203445198" w:history="1">
            <w:r w:rsidRPr="006C110D">
              <w:rPr>
                <w:rStyle w:val="Hyperlink"/>
                <w:b/>
                <w:bCs/>
                <w:noProof/>
                <w:rtl/>
              </w:rPr>
              <w:t>خامساً</w:t>
            </w:r>
            <w:r w:rsidRPr="006C110D">
              <w:rPr>
                <w:rStyle w:val="Hyperlink"/>
                <w:b/>
                <w:bCs/>
                <w:noProof/>
              </w:rPr>
              <w:t xml:space="preserve">: </w:t>
            </w:r>
            <w:r w:rsidRPr="006C110D">
              <w:rPr>
                <w:rStyle w:val="Hyperlink"/>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Toc203445198 \h</w:instrText>
            </w:r>
            <w:r>
              <w:rPr>
                <w:noProof/>
                <w:webHidden/>
                <w:rtl/>
              </w:rPr>
              <w:instrText xml:space="preserve"> </w:instrText>
            </w:r>
            <w:r>
              <w:rPr>
                <w:noProof/>
                <w:webHidden/>
                <w:rtl/>
              </w:rPr>
            </w:r>
            <w:r>
              <w:rPr>
                <w:noProof/>
                <w:webHidden/>
                <w:rtl/>
              </w:rPr>
              <w:fldChar w:fldCharType="separate"/>
            </w:r>
            <w:r w:rsidR="00F412FE">
              <w:rPr>
                <w:noProof/>
                <w:webHidden/>
                <w:rtl/>
              </w:rPr>
              <w:t>21</w:t>
            </w:r>
            <w:r>
              <w:rPr>
                <w:noProof/>
                <w:webHidden/>
                <w:rtl/>
              </w:rPr>
              <w:fldChar w:fldCharType="end"/>
            </w:r>
          </w:hyperlink>
        </w:p>
        <w:p w14:paraId="4853E854" w14:textId="0831C67A" w:rsidR="00A67B81" w:rsidRDefault="00A67B81">
          <w:pPr>
            <w:pStyle w:val="TOC2"/>
            <w:tabs>
              <w:tab w:val="right" w:leader="dot" w:pos="8822"/>
            </w:tabs>
            <w:bidi/>
            <w:rPr>
              <w:noProof/>
              <w:rtl/>
            </w:rPr>
          </w:pPr>
          <w:hyperlink w:anchor="_Toc203445199" w:history="1">
            <w:r w:rsidRPr="006C110D">
              <w:rPr>
                <w:rStyle w:val="Hyperlink"/>
                <w:b/>
                <w:bCs/>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Toc203445199 \h</w:instrText>
            </w:r>
            <w:r>
              <w:rPr>
                <w:noProof/>
                <w:webHidden/>
                <w:rtl/>
              </w:rPr>
              <w:instrText xml:space="preserve"> </w:instrText>
            </w:r>
            <w:r>
              <w:rPr>
                <w:noProof/>
                <w:webHidden/>
                <w:rtl/>
              </w:rPr>
            </w:r>
            <w:r>
              <w:rPr>
                <w:noProof/>
                <w:webHidden/>
                <w:rtl/>
              </w:rPr>
              <w:fldChar w:fldCharType="separate"/>
            </w:r>
            <w:r w:rsidR="00F412FE">
              <w:rPr>
                <w:noProof/>
                <w:webHidden/>
                <w:rtl/>
              </w:rPr>
              <w:t>22</w:t>
            </w:r>
            <w:r>
              <w:rPr>
                <w:noProof/>
                <w:webHidden/>
                <w:rtl/>
              </w:rPr>
              <w:fldChar w:fldCharType="end"/>
            </w:r>
          </w:hyperlink>
        </w:p>
        <w:p w14:paraId="5604BC8D" w14:textId="7610D2DE" w:rsidR="00A67B81" w:rsidRDefault="00A67B81">
          <w:pPr>
            <w:pStyle w:val="TOC3"/>
            <w:tabs>
              <w:tab w:val="right" w:leader="dot" w:pos="8822"/>
            </w:tabs>
            <w:bidi/>
            <w:rPr>
              <w:noProof/>
              <w:rtl/>
            </w:rPr>
          </w:pPr>
          <w:hyperlink w:anchor="_Toc203445200" w:history="1">
            <w:r w:rsidRPr="006C110D">
              <w:rPr>
                <w:rStyle w:val="Hyperlink"/>
                <w:b/>
                <w:bCs/>
                <w:noProof/>
                <w:rtl/>
              </w:rPr>
              <w:t>أولاً: الاستبيان</w:t>
            </w:r>
            <w:r w:rsidRPr="006C110D">
              <w:rPr>
                <w:rStyle w:val="Hyperlink"/>
                <w:b/>
                <w:bCs/>
                <w:noProof/>
              </w:rPr>
              <w:t xml:space="preserve"> (Questionnaire)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Toc203445200 \h</w:instrText>
            </w:r>
            <w:r>
              <w:rPr>
                <w:noProof/>
                <w:webHidden/>
                <w:rtl/>
              </w:rPr>
              <w:instrText xml:space="preserve"> </w:instrText>
            </w:r>
            <w:r>
              <w:rPr>
                <w:noProof/>
                <w:webHidden/>
                <w:rtl/>
              </w:rPr>
            </w:r>
            <w:r>
              <w:rPr>
                <w:noProof/>
                <w:webHidden/>
                <w:rtl/>
              </w:rPr>
              <w:fldChar w:fldCharType="separate"/>
            </w:r>
            <w:r w:rsidR="00F412FE">
              <w:rPr>
                <w:noProof/>
                <w:webHidden/>
                <w:rtl/>
              </w:rPr>
              <w:t>22</w:t>
            </w:r>
            <w:r>
              <w:rPr>
                <w:noProof/>
                <w:webHidden/>
                <w:rtl/>
              </w:rPr>
              <w:fldChar w:fldCharType="end"/>
            </w:r>
          </w:hyperlink>
        </w:p>
        <w:p w14:paraId="0EC2457E" w14:textId="21AFBCD9" w:rsidR="00A67B81" w:rsidRDefault="00A67B81">
          <w:pPr>
            <w:pStyle w:val="TOC3"/>
            <w:tabs>
              <w:tab w:val="right" w:leader="dot" w:pos="8822"/>
            </w:tabs>
            <w:bidi/>
            <w:rPr>
              <w:noProof/>
              <w:rtl/>
            </w:rPr>
          </w:pPr>
          <w:hyperlink w:anchor="_Toc203445201" w:history="1">
            <w:r w:rsidRPr="006C110D">
              <w:rPr>
                <w:rStyle w:val="Hyperlink"/>
                <w:b/>
                <w:bCs/>
                <w:noProof/>
                <w:rtl/>
              </w:rPr>
              <w:t>ثانيًا: المقابلة شبه الموجهة (اختيارية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Toc203445201 \h</w:instrText>
            </w:r>
            <w:r>
              <w:rPr>
                <w:noProof/>
                <w:webHidden/>
                <w:rtl/>
              </w:rPr>
              <w:instrText xml:space="preserve"> </w:instrText>
            </w:r>
            <w:r>
              <w:rPr>
                <w:noProof/>
                <w:webHidden/>
                <w:rtl/>
              </w:rPr>
            </w:r>
            <w:r>
              <w:rPr>
                <w:noProof/>
                <w:webHidden/>
                <w:rtl/>
              </w:rPr>
              <w:fldChar w:fldCharType="separate"/>
            </w:r>
            <w:r w:rsidR="00F412FE">
              <w:rPr>
                <w:noProof/>
                <w:webHidden/>
                <w:rtl/>
              </w:rPr>
              <w:t>23</w:t>
            </w:r>
            <w:r>
              <w:rPr>
                <w:noProof/>
                <w:webHidden/>
                <w:rtl/>
              </w:rPr>
              <w:fldChar w:fldCharType="end"/>
            </w:r>
          </w:hyperlink>
        </w:p>
        <w:p w14:paraId="4DF0A533" w14:textId="257A1DED" w:rsidR="00A67B81" w:rsidRDefault="00A67B81">
          <w:pPr>
            <w:pStyle w:val="TOC3"/>
            <w:tabs>
              <w:tab w:val="right" w:leader="dot" w:pos="8822"/>
            </w:tabs>
            <w:bidi/>
            <w:rPr>
              <w:noProof/>
              <w:rtl/>
            </w:rPr>
          </w:pPr>
          <w:hyperlink w:anchor="_Toc203445202" w:history="1">
            <w:r w:rsidRPr="006C110D">
              <w:rPr>
                <w:rStyle w:val="Hyperlink"/>
                <w:b/>
                <w:bCs/>
                <w:noProof/>
                <w:rtl/>
              </w:rPr>
              <w:t>ثالثًا: تحليل الوثائق والتقارير الرسمية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Toc203445202 \h</w:instrText>
            </w:r>
            <w:r>
              <w:rPr>
                <w:noProof/>
                <w:webHidden/>
                <w:rtl/>
              </w:rPr>
              <w:instrText xml:space="preserve"> </w:instrText>
            </w:r>
            <w:r>
              <w:rPr>
                <w:noProof/>
                <w:webHidden/>
                <w:rtl/>
              </w:rPr>
            </w:r>
            <w:r>
              <w:rPr>
                <w:noProof/>
                <w:webHidden/>
                <w:rtl/>
              </w:rPr>
              <w:fldChar w:fldCharType="separate"/>
            </w:r>
            <w:r w:rsidR="00F412FE">
              <w:rPr>
                <w:noProof/>
                <w:webHidden/>
                <w:rtl/>
              </w:rPr>
              <w:t>23</w:t>
            </w:r>
            <w:r>
              <w:rPr>
                <w:noProof/>
                <w:webHidden/>
                <w:rtl/>
              </w:rPr>
              <w:fldChar w:fldCharType="end"/>
            </w:r>
          </w:hyperlink>
        </w:p>
        <w:p w14:paraId="23FE78BC" w14:textId="5CB2C6B5" w:rsidR="00A67B81" w:rsidRDefault="00A67B81">
          <w:pPr>
            <w:pStyle w:val="TOC2"/>
            <w:tabs>
              <w:tab w:val="right" w:leader="dot" w:pos="8822"/>
            </w:tabs>
            <w:bidi/>
            <w:rPr>
              <w:noProof/>
              <w:rtl/>
            </w:rPr>
          </w:pPr>
          <w:hyperlink w:anchor="_Toc203445203" w:history="1">
            <w:r w:rsidRPr="006C110D">
              <w:rPr>
                <w:rStyle w:val="Hyperlink"/>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Toc203445203 \h</w:instrText>
            </w:r>
            <w:r>
              <w:rPr>
                <w:noProof/>
                <w:webHidden/>
                <w:rtl/>
              </w:rPr>
              <w:instrText xml:space="preserve"> </w:instrText>
            </w:r>
            <w:r>
              <w:rPr>
                <w:noProof/>
                <w:webHidden/>
                <w:rtl/>
              </w:rPr>
            </w:r>
            <w:r>
              <w:rPr>
                <w:noProof/>
                <w:webHidden/>
                <w:rtl/>
              </w:rPr>
              <w:fldChar w:fldCharType="separate"/>
            </w:r>
            <w:r w:rsidR="00F412FE">
              <w:rPr>
                <w:noProof/>
                <w:webHidden/>
                <w:rtl/>
              </w:rPr>
              <w:t>24</w:t>
            </w:r>
            <w:r>
              <w:rPr>
                <w:noProof/>
                <w:webHidden/>
                <w:rtl/>
              </w:rPr>
              <w:fldChar w:fldCharType="end"/>
            </w:r>
          </w:hyperlink>
        </w:p>
        <w:p w14:paraId="746A8AA7" w14:textId="6A635343" w:rsidR="00A67B81" w:rsidRDefault="00A67B81">
          <w:pPr>
            <w:pStyle w:val="TOC2"/>
            <w:tabs>
              <w:tab w:val="right" w:leader="dot" w:pos="8822"/>
            </w:tabs>
            <w:bidi/>
            <w:rPr>
              <w:noProof/>
              <w:rtl/>
            </w:rPr>
          </w:pPr>
          <w:hyperlink w:anchor="_Toc203445204" w:history="1">
            <w:r w:rsidRPr="006C110D">
              <w:rPr>
                <w:rStyle w:val="Hyperlink"/>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Toc203445204 \h</w:instrText>
            </w:r>
            <w:r>
              <w:rPr>
                <w:noProof/>
                <w:webHidden/>
                <w:rtl/>
              </w:rPr>
              <w:instrText xml:space="preserve"> </w:instrText>
            </w:r>
            <w:r>
              <w:rPr>
                <w:noProof/>
                <w:webHidden/>
                <w:rtl/>
              </w:rPr>
            </w:r>
            <w:r>
              <w:rPr>
                <w:noProof/>
                <w:webHidden/>
                <w:rtl/>
              </w:rPr>
              <w:fldChar w:fldCharType="separate"/>
            </w:r>
            <w:r w:rsidR="00F412FE">
              <w:rPr>
                <w:noProof/>
                <w:webHidden/>
                <w:rtl/>
              </w:rPr>
              <w:t>24</w:t>
            </w:r>
            <w:r>
              <w:rPr>
                <w:noProof/>
                <w:webHidden/>
                <w:rtl/>
              </w:rPr>
              <w:fldChar w:fldCharType="end"/>
            </w:r>
          </w:hyperlink>
        </w:p>
        <w:p w14:paraId="36561803" w14:textId="24EF4DD0" w:rsidR="00A67B81" w:rsidRDefault="00A67B81">
          <w:pPr>
            <w:pStyle w:val="TOC3"/>
            <w:tabs>
              <w:tab w:val="right" w:leader="dot" w:pos="8822"/>
            </w:tabs>
            <w:bidi/>
            <w:rPr>
              <w:noProof/>
              <w:rtl/>
            </w:rPr>
          </w:pPr>
          <w:hyperlink w:anchor="_Toc203445205" w:history="1">
            <w:r w:rsidRPr="006C110D">
              <w:rPr>
                <w:rStyle w:val="Hyperlink"/>
                <w:b/>
                <w:bCs/>
                <w:noProof/>
              </w:rPr>
              <w:t xml:space="preserve">1. </w:t>
            </w:r>
            <w:r w:rsidRPr="006C110D">
              <w:rPr>
                <w:rStyle w:val="Hyperlink"/>
                <w:b/>
                <w:bCs/>
                <w:noProof/>
                <w:rtl/>
              </w:rPr>
              <w:t>الحدود الموضوعية (المحتوى</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Toc203445205 \h</w:instrText>
            </w:r>
            <w:r>
              <w:rPr>
                <w:noProof/>
                <w:webHidden/>
                <w:rtl/>
              </w:rPr>
              <w:instrText xml:space="preserve"> </w:instrText>
            </w:r>
            <w:r>
              <w:rPr>
                <w:noProof/>
                <w:webHidden/>
                <w:rtl/>
              </w:rPr>
            </w:r>
            <w:r>
              <w:rPr>
                <w:noProof/>
                <w:webHidden/>
                <w:rtl/>
              </w:rPr>
              <w:fldChar w:fldCharType="separate"/>
            </w:r>
            <w:r w:rsidR="00F412FE">
              <w:rPr>
                <w:noProof/>
                <w:webHidden/>
                <w:rtl/>
              </w:rPr>
              <w:t>24</w:t>
            </w:r>
            <w:r>
              <w:rPr>
                <w:noProof/>
                <w:webHidden/>
                <w:rtl/>
              </w:rPr>
              <w:fldChar w:fldCharType="end"/>
            </w:r>
          </w:hyperlink>
        </w:p>
        <w:p w14:paraId="1FE401C9" w14:textId="1C81418C" w:rsidR="00A67B81" w:rsidRDefault="00A67B81">
          <w:pPr>
            <w:pStyle w:val="TOC3"/>
            <w:tabs>
              <w:tab w:val="right" w:leader="dot" w:pos="8822"/>
            </w:tabs>
            <w:bidi/>
            <w:rPr>
              <w:noProof/>
              <w:rtl/>
            </w:rPr>
          </w:pPr>
          <w:hyperlink w:anchor="_Toc203445206" w:history="1">
            <w:r w:rsidRPr="006C110D">
              <w:rPr>
                <w:rStyle w:val="Hyperlink"/>
                <w:b/>
                <w:bCs/>
                <w:noProof/>
              </w:rPr>
              <w:t xml:space="preserve">2. </w:t>
            </w:r>
            <w:r w:rsidRPr="006C110D">
              <w:rPr>
                <w:rStyle w:val="Hyperlink"/>
                <w:b/>
                <w:bCs/>
                <w:noProof/>
                <w:rtl/>
              </w:rPr>
              <w:t>الحدود المكانية (الموقع الجغرافي</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Toc203445206 \h</w:instrText>
            </w:r>
            <w:r>
              <w:rPr>
                <w:noProof/>
                <w:webHidden/>
                <w:rtl/>
              </w:rPr>
              <w:instrText xml:space="preserve"> </w:instrText>
            </w:r>
            <w:r>
              <w:rPr>
                <w:noProof/>
                <w:webHidden/>
                <w:rtl/>
              </w:rPr>
            </w:r>
            <w:r>
              <w:rPr>
                <w:noProof/>
                <w:webHidden/>
                <w:rtl/>
              </w:rPr>
              <w:fldChar w:fldCharType="separate"/>
            </w:r>
            <w:r w:rsidR="00F412FE">
              <w:rPr>
                <w:noProof/>
                <w:webHidden/>
                <w:rtl/>
              </w:rPr>
              <w:t>24</w:t>
            </w:r>
            <w:r>
              <w:rPr>
                <w:noProof/>
                <w:webHidden/>
                <w:rtl/>
              </w:rPr>
              <w:fldChar w:fldCharType="end"/>
            </w:r>
          </w:hyperlink>
        </w:p>
        <w:p w14:paraId="09253591" w14:textId="46C20FF6" w:rsidR="00A67B81" w:rsidRDefault="00A67B81">
          <w:pPr>
            <w:pStyle w:val="TOC3"/>
            <w:tabs>
              <w:tab w:val="right" w:leader="dot" w:pos="8822"/>
            </w:tabs>
            <w:bidi/>
            <w:rPr>
              <w:noProof/>
              <w:rtl/>
            </w:rPr>
          </w:pPr>
          <w:hyperlink w:anchor="_Toc203445207" w:history="1">
            <w:r w:rsidRPr="006C110D">
              <w:rPr>
                <w:rStyle w:val="Hyperlink"/>
                <w:b/>
                <w:bCs/>
                <w:noProof/>
              </w:rPr>
              <w:t xml:space="preserve">3. </w:t>
            </w:r>
            <w:r w:rsidRPr="006C110D">
              <w:rPr>
                <w:rStyle w:val="Hyperlink"/>
                <w:b/>
                <w:bCs/>
                <w:noProof/>
                <w:rtl/>
              </w:rPr>
              <w:t>الحدود الزمانية (الفترة الزمنية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Toc203445207 \h</w:instrText>
            </w:r>
            <w:r>
              <w:rPr>
                <w:noProof/>
                <w:webHidden/>
                <w:rtl/>
              </w:rPr>
              <w:instrText xml:space="preserve"> </w:instrText>
            </w:r>
            <w:r>
              <w:rPr>
                <w:noProof/>
                <w:webHidden/>
                <w:rtl/>
              </w:rPr>
            </w:r>
            <w:r>
              <w:rPr>
                <w:noProof/>
                <w:webHidden/>
                <w:rtl/>
              </w:rPr>
              <w:fldChar w:fldCharType="separate"/>
            </w:r>
            <w:r w:rsidR="00F412FE">
              <w:rPr>
                <w:noProof/>
                <w:webHidden/>
                <w:rtl/>
              </w:rPr>
              <w:t>24</w:t>
            </w:r>
            <w:r>
              <w:rPr>
                <w:noProof/>
                <w:webHidden/>
                <w:rtl/>
              </w:rPr>
              <w:fldChar w:fldCharType="end"/>
            </w:r>
          </w:hyperlink>
        </w:p>
        <w:p w14:paraId="7384C255" w14:textId="6276FCA6" w:rsidR="00A67B81" w:rsidRDefault="00A67B81">
          <w:pPr>
            <w:pStyle w:val="TOC3"/>
            <w:tabs>
              <w:tab w:val="right" w:leader="dot" w:pos="8822"/>
            </w:tabs>
            <w:bidi/>
            <w:rPr>
              <w:noProof/>
              <w:rtl/>
            </w:rPr>
          </w:pPr>
          <w:hyperlink w:anchor="_Toc203445208" w:history="1">
            <w:r w:rsidRPr="006C110D">
              <w:rPr>
                <w:rStyle w:val="Hyperlink"/>
                <w:b/>
                <w:bCs/>
                <w:noProof/>
              </w:rPr>
              <w:t xml:space="preserve">4. </w:t>
            </w:r>
            <w:r w:rsidRPr="006C110D">
              <w:rPr>
                <w:rStyle w:val="Hyperlink"/>
                <w:b/>
                <w:bCs/>
                <w:noProof/>
                <w:rtl/>
              </w:rPr>
              <w:t>الحدود البشرية (عينة الدراسة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Toc203445208 \h</w:instrText>
            </w:r>
            <w:r>
              <w:rPr>
                <w:noProof/>
                <w:webHidden/>
                <w:rtl/>
              </w:rPr>
              <w:instrText xml:space="preserve"> </w:instrText>
            </w:r>
            <w:r>
              <w:rPr>
                <w:noProof/>
                <w:webHidden/>
                <w:rtl/>
              </w:rPr>
            </w:r>
            <w:r>
              <w:rPr>
                <w:noProof/>
                <w:webHidden/>
                <w:rtl/>
              </w:rPr>
              <w:fldChar w:fldCharType="separate"/>
            </w:r>
            <w:r w:rsidR="00F412FE">
              <w:rPr>
                <w:noProof/>
                <w:webHidden/>
                <w:rtl/>
              </w:rPr>
              <w:t>24</w:t>
            </w:r>
            <w:r>
              <w:rPr>
                <w:noProof/>
                <w:webHidden/>
                <w:rtl/>
              </w:rPr>
              <w:fldChar w:fldCharType="end"/>
            </w:r>
          </w:hyperlink>
        </w:p>
        <w:p w14:paraId="47201BBB" w14:textId="3D81839D" w:rsidR="00A67B81" w:rsidRDefault="00A67B81">
          <w:pPr>
            <w:pStyle w:val="TOC2"/>
            <w:tabs>
              <w:tab w:val="right" w:leader="dot" w:pos="8822"/>
            </w:tabs>
            <w:bidi/>
            <w:rPr>
              <w:noProof/>
              <w:rtl/>
            </w:rPr>
          </w:pPr>
          <w:hyperlink w:anchor="_Toc203445209" w:history="1">
            <w:r w:rsidRPr="006C110D">
              <w:rPr>
                <w:rStyle w:val="Hyperlink"/>
                <w:b/>
                <w:bCs/>
                <w:noProof/>
                <w:rtl/>
              </w:rPr>
              <w:t>خاتمة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Toc203445209 \h</w:instrText>
            </w:r>
            <w:r>
              <w:rPr>
                <w:noProof/>
                <w:webHidden/>
                <w:rtl/>
              </w:rPr>
              <w:instrText xml:space="preserve"> </w:instrText>
            </w:r>
            <w:r>
              <w:rPr>
                <w:noProof/>
                <w:webHidden/>
                <w:rtl/>
              </w:rPr>
            </w:r>
            <w:r>
              <w:rPr>
                <w:noProof/>
                <w:webHidden/>
                <w:rtl/>
              </w:rPr>
              <w:fldChar w:fldCharType="separate"/>
            </w:r>
            <w:r w:rsidR="00F412FE">
              <w:rPr>
                <w:noProof/>
                <w:webHidden/>
                <w:rtl/>
              </w:rPr>
              <w:t>25</w:t>
            </w:r>
            <w:r>
              <w:rPr>
                <w:noProof/>
                <w:webHidden/>
                <w:rtl/>
              </w:rPr>
              <w:fldChar w:fldCharType="end"/>
            </w:r>
          </w:hyperlink>
        </w:p>
        <w:p w14:paraId="35D4C181" w14:textId="01A7AE16" w:rsidR="00A67B81" w:rsidRDefault="00A67B81">
          <w:pPr>
            <w:pStyle w:val="TOC2"/>
            <w:tabs>
              <w:tab w:val="right" w:leader="dot" w:pos="8822"/>
            </w:tabs>
            <w:bidi/>
            <w:rPr>
              <w:noProof/>
              <w:rtl/>
            </w:rPr>
          </w:pPr>
          <w:hyperlink w:anchor="_Toc203445210" w:history="1">
            <w:r w:rsidRPr="006C110D">
              <w:rPr>
                <w:rStyle w:val="Hyperlink"/>
                <w:b/>
                <w:bCs/>
                <w:noProof/>
                <w:rtl/>
              </w:rPr>
              <w:t>الخلاصة التحليلية للدراسات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Toc203445210 \h</w:instrText>
            </w:r>
            <w:r>
              <w:rPr>
                <w:noProof/>
                <w:webHidden/>
                <w:rtl/>
              </w:rPr>
              <w:instrText xml:space="preserve"> </w:instrText>
            </w:r>
            <w:r>
              <w:rPr>
                <w:noProof/>
                <w:webHidden/>
                <w:rtl/>
              </w:rPr>
            </w:r>
            <w:r>
              <w:rPr>
                <w:noProof/>
                <w:webHidden/>
                <w:rtl/>
              </w:rPr>
              <w:fldChar w:fldCharType="separate"/>
            </w:r>
            <w:r w:rsidR="00F412FE">
              <w:rPr>
                <w:noProof/>
                <w:webHidden/>
                <w:rtl/>
              </w:rPr>
              <w:t>25</w:t>
            </w:r>
            <w:r>
              <w:rPr>
                <w:noProof/>
                <w:webHidden/>
                <w:rtl/>
              </w:rPr>
              <w:fldChar w:fldCharType="end"/>
            </w:r>
          </w:hyperlink>
        </w:p>
        <w:p w14:paraId="3E105345" w14:textId="3BAC39D5"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211" w:history="1">
            <w:r w:rsidRPr="006C110D">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Toc203445211 \h</w:instrText>
            </w:r>
            <w:r>
              <w:rPr>
                <w:noProof/>
                <w:webHidden/>
                <w:rtl/>
              </w:rPr>
              <w:instrText xml:space="preserve"> </w:instrText>
            </w:r>
            <w:r>
              <w:rPr>
                <w:noProof/>
                <w:webHidden/>
                <w:rtl/>
              </w:rPr>
            </w:r>
            <w:r>
              <w:rPr>
                <w:noProof/>
                <w:webHidden/>
                <w:rtl/>
              </w:rPr>
              <w:fldChar w:fldCharType="separate"/>
            </w:r>
            <w:r w:rsidR="00F412FE">
              <w:rPr>
                <w:noProof/>
                <w:webHidden/>
                <w:rtl/>
              </w:rPr>
              <w:t>40</w:t>
            </w:r>
            <w:r>
              <w:rPr>
                <w:noProof/>
                <w:webHidden/>
                <w:rtl/>
              </w:rPr>
              <w:fldChar w:fldCharType="end"/>
            </w:r>
          </w:hyperlink>
        </w:p>
        <w:p w14:paraId="13575D01" w14:textId="28B4C32B" w:rsidR="00A67B81" w:rsidRDefault="00A67B81">
          <w:pPr>
            <w:pStyle w:val="TOC2"/>
            <w:tabs>
              <w:tab w:val="right" w:leader="dot" w:pos="8822"/>
            </w:tabs>
            <w:bidi/>
            <w:rPr>
              <w:noProof/>
              <w:rtl/>
            </w:rPr>
          </w:pPr>
          <w:hyperlink w:anchor="_Toc203445212" w:history="1">
            <w:r w:rsidRPr="006C110D">
              <w:rPr>
                <w:rStyle w:val="Hyperlink"/>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Toc203445212 \h</w:instrText>
            </w:r>
            <w:r>
              <w:rPr>
                <w:noProof/>
                <w:webHidden/>
                <w:rtl/>
              </w:rPr>
              <w:instrText xml:space="preserve"> </w:instrText>
            </w:r>
            <w:r>
              <w:rPr>
                <w:noProof/>
                <w:webHidden/>
                <w:rtl/>
              </w:rPr>
            </w:r>
            <w:r>
              <w:rPr>
                <w:noProof/>
                <w:webHidden/>
                <w:rtl/>
              </w:rPr>
              <w:fldChar w:fldCharType="separate"/>
            </w:r>
            <w:r w:rsidR="00F412FE">
              <w:rPr>
                <w:noProof/>
                <w:webHidden/>
                <w:rtl/>
              </w:rPr>
              <w:t>41</w:t>
            </w:r>
            <w:r>
              <w:rPr>
                <w:noProof/>
                <w:webHidden/>
                <w:rtl/>
              </w:rPr>
              <w:fldChar w:fldCharType="end"/>
            </w:r>
          </w:hyperlink>
        </w:p>
        <w:p w14:paraId="1997A829" w14:textId="339A2C63" w:rsidR="00A67B81" w:rsidRDefault="00A67B81">
          <w:pPr>
            <w:pStyle w:val="TOC2"/>
            <w:tabs>
              <w:tab w:val="right" w:leader="dot" w:pos="8822"/>
            </w:tabs>
            <w:bidi/>
            <w:rPr>
              <w:noProof/>
              <w:rtl/>
            </w:rPr>
          </w:pPr>
          <w:hyperlink w:anchor="_Toc203445213" w:history="1">
            <w:r w:rsidRPr="006C110D">
              <w:rPr>
                <w:rStyle w:val="Hyperlink"/>
                <w:b/>
                <w:bCs/>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Toc203445213 \h</w:instrText>
            </w:r>
            <w:r>
              <w:rPr>
                <w:noProof/>
                <w:webHidden/>
                <w:rtl/>
              </w:rPr>
              <w:instrText xml:space="preserve"> </w:instrText>
            </w:r>
            <w:r>
              <w:rPr>
                <w:noProof/>
                <w:webHidden/>
                <w:rtl/>
              </w:rPr>
            </w:r>
            <w:r>
              <w:rPr>
                <w:noProof/>
                <w:webHidden/>
                <w:rtl/>
              </w:rPr>
              <w:fldChar w:fldCharType="separate"/>
            </w:r>
            <w:r w:rsidR="00F412FE">
              <w:rPr>
                <w:noProof/>
                <w:webHidden/>
                <w:rtl/>
              </w:rPr>
              <w:t>41</w:t>
            </w:r>
            <w:r>
              <w:rPr>
                <w:noProof/>
                <w:webHidden/>
                <w:rtl/>
              </w:rPr>
              <w:fldChar w:fldCharType="end"/>
            </w:r>
          </w:hyperlink>
        </w:p>
        <w:p w14:paraId="6A1AFA98" w14:textId="39A8DBEC" w:rsidR="00A67B81" w:rsidRDefault="00A67B81">
          <w:pPr>
            <w:pStyle w:val="TOC2"/>
            <w:tabs>
              <w:tab w:val="right" w:leader="dot" w:pos="8822"/>
            </w:tabs>
            <w:bidi/>
            <w:rPr>
              <w:noProof/>
              <w:rtl/>
            </w:rPr>
          </w:pPr>
          <w:hyperlink w:anchor="_Toc203445214" w:history="1">
            <w:r w:rsidRPr="006C110D">
              <w:rPr>
                <w:rStyle w:val="Hyperlink"/>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Toc203445214 \h</w:instrText>
            </w:r>
            <w:r>
              <w:rPr>
                <w:noProof/>
                <w:webHidden/>
                <w:rtl/>
              </w:rPr>
              <w:instrText xml:space="preserve"> </w:instrText>
            </w:r>
            <w:r>
              <w:rPr>
                <w:noProof/>
                <w:webHidden/>
                <w:rtl/>
              </w:rPr>
            </w:r>
            <w:r>
              <w:rPr>
                <w:noProof/>
                <w:webHidden/>
                <w:rtl/>
              </w:rPr>
              <w:fldChar w:fldCharType="separate"/>
            </w:r>
            <w:r w:rsidR="00F412FE">
              <w:rPr>
                <w:noProof/>
                <w:webHidden/>
                <w:rtl/>
              </w:rPr>
              <w:t>41</w:t>
            </w:r>
            <w:r>
              <w:rPr>
                <w:noProof/>
                <w:webHidden/>
                <w:rtl/>
              </w:rPr>
              <w:fldChar w:fldCharType="end"/>
            </w:r>
          </w:hyperlink>
        </w:p>
        <w:p w14:paraId="280C80EC" w14:textId="79CE7328" w:rsidR="00A67B81" w:rsidRDefault="00A67B81">
          <w:pPr>
            <w:pStyle w:val="TOC2"/>
            <w:tabs>
              <w:tab w:val="right" w:leader="dot" w:pos="8822"/>
            </w:tabs>
            <w:bidi/>
            <w:rPr>
              <w:noProof/>
              <w:rtl/>
            </w:rPr>
          </w:pPr>
          <w:hyperlink w:anchor="_Toc203445215" w:history="1">
            <w:r w:rsidRPr="006C110D">
              <w:rPr>
                <w:rStyle w:val="Hyperlink"/>
                <w:b/>
                <w:bCs/>
                <w:noProof/>
                <w:rtl/>
              </w:rPr>
              <w:t>مراجع وتقارير عن شركة نستله</w:t>
            </w:r>
            <w:r w:rsidRPr="006C110D">
              <w:rPr>
                <w:rStyle w:val="Hyperlink"/>
                <w:b/>
                <w:bCs/>
                <w:noProof/>
              </w:rPr>
              <w:t xml:space="preserve"> (Nestlé)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Toc203445215 \h</w:instrText>
            </w:r>
            <w:r>
              <w:rPr>
                <w:noProof/>
                <w:webHidden/>
                <w:rtl/>
              </w:rPr>
              <w:instrText xml:space="preserve"> </w:instrText>
            </w:r>
            <w:r>
              <w:rPr>
                <w:noProof/>
                <w:webHidden/>
                <w:rtl/>
              </w:rPr>
            </w:r>
            <w:r>
              <w:rPr>
                <w:noProof/>
                <w:webHidden/>
                <w:rtl/>
              </w:rPr>
              <w:fldChar w:fldCharType="separate"/>
            </w:r>
            <w:r w:rsidR="00F412FE">
              <w:rPr>
                <w:noProof/>
                <w:webHidden/>
                <w:rtl/>
              </w:rPr>
              <w:t>42</w:t>
            </w:r>
            <w:r>
              <w:rPr>
                <w:noProof/>
                <w:webHidden/>
                <w:rtl/>
              </w:rPr>
              <w:fldChar w:fldCharType="end"/>
            </w:r>
          </w:hyperlink>
        </w:p>
        <w:p w14:paraId="02BAA033" w14:textId="1A9233C6" w:rsidR="00A67B81" w:rsidRDefault="00A67B81">
          <w:pPr>
            <w:pStyle w:val="TOC2"/>
            <w:tabs>
              <w:tab w:val="right" w:leader="dot" w:pos="8822"/>
            </w:tabs>
            <w:bidi/>
            <w:rPr>
              <w:noProof/>
              <w:rtl/>
            </w:rPr>
          </w:pPr>
          <w:hyperlink w:anchor="_Toc203445216" w:history="1">
            <w:r w:rsidRPr="006C110D">
              <w:rPr>
                <w:rStyle w:val="Hyperlink"/>
                <w:b/>
                <w:bCs/>
                <w:noProof/>
                <w:rtl/>
              </w:rPr>
              <w:t>مقدمة الإستبيان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Toc203445216 \h</w:instrText>
            </w:r>
            <w:r>
              <w:rPr>
                <w:noProof/>
                <w:webHidden/>
                <w:rtl/>
              </w:rPr>
              <w:instrText xml:space="preserve"> </w:instrText>
            </w:r>
            <w:r>
              <w:rPr>
                <w:noProof/>
                <w:webHidden/>
                <w:rtl/>
              </w:rPr>
            </w:r>
            <w:r>
              <w:rPr>
                <w:noProof/>
                <w:webHidden/>
                <w:rtl/>
              </w:rPr>
              <w:fldChar w:fldCharType="separate"/>
            </w:r>
            <w:r w:rsidR="00F412FE">
              <w:rPr>
                <w:noProof/>
                <w:webHidden/>
                <w:rtl/>
              </w:rPr>
              <w:t>43</w:t>
            </w:r>
            <w:r>
              <w:rPr>
                <w:noProof/>
                <w:webHidden/>
                <w:rtl/>
              </w:rPr>
              <w:fldChar w:fldCharType="end"/>
            </w:r>
          </w:hyperlink>
        </w:p>
        <w:p w14:paraId="4CA07C6C" w14:textId="20F176F2" w:rsidR="00A67B81" w:rsidRDefault="00A67B81">
          <w:pPr>
            <w:pStyle w:val="TOC3"/>
            <w:tabs>
              <w:tab w:val="right" w:leader="dot" w:pos="8822"/>
            </w:tabs>
            <w:bidi/>
            <w:rPr>
              <w:noProof/>
              <w:rtl/>
            </w:rPr>
          </w:pPr>
          <w:hyperlink w:anchor="_Toc203445217" w:history="1">
            <w:r w:rsidRPr="006C110D">
              <w:rPr>
                <w:rStyle w:val="Hyperlink"/>
                <w:b/>
                <w:bCs/>
                <w:noProof/>
                <w:rtl/>
              </w:rPr>
              <w:t>أولاً: المعلومات الشخصية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Toc203445217 \h</w:instrText>
            </w:r>
            <w:r>
              <w:rPr>
                <w:noProof/>
                <w:webHidden/>
                <w:rtl/>
              </w:rPr>
              <w:instrText xml:space="preserve"> </w:instrText>
            </w:r>
            <w:r>
              <w:rPr>
                <w:noProof/>
                <w:webHidden/>
                <w:rtl/>
              </w:rPr>
            </w:r>
            <w:r>
              <w:rPr>
                <w:noProof/>
                <w:webHidden/>
                <w:rtl/>
              </w:rPr>
              <w:fldChar w:fldCharType="separate"/>
            </w:r>
            <w:r w:rsidR="00F412FE">
              <w:rPr>
                <w:noProof/>
                <w:webHidden/>
                <w:rtl/>
              </w:rPr>
              <w:t>44</w:t>
            </w:r>
            <w:r>
              <w:rPr>
                <w:noProof/>
                <w:webHidden/>
                <w:rtl/>
              </w:rPr>
              <w:fldChar w:fldCharType="end"/>
            </w:r>
          </w:hyperlink>
        </w:p>
        <w:p w14:paraId="43D22868" w14:textId="70D23A7E" w:rsidR="00A67B81" w:rsidRDefault="00A67B81">
          <w:pPr>
            <w:pStyle w:val="TOC3"/>
            <w:tabs>
              <w:tab w:val="right" w:leader="dot" w:pos="8822"/>
            </w:tabs>
            <w:bidi/>
            <w:rPr>
              <w:noProof/>
              <w:rtl/>
            </w:rPr>
          </w:pPr>
          <w:hyperlink w:anchor="_Toc203445218" w:history="1">
            <w:r w:rsidRPr="006C110D">
              <w:rPr>
                <w:rStyle w:val="Hyperlink"/>
                <w:b/>
                <w:bCs/>
                <w:noProof/>
                <w:rtl/>
              </w:rPr>
              <w:t>ثانيًا: محور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Toc203445218 \h</w:instrText>
            </w:r>
            <w:r>
              <w:rPr>
                <w:noProof/>
                <w:webHidden/>
                <w:rtl/>
              </w:rPr>
              <w:instrText xml:space="preserve"> </w:instrText>
            </w:r>
            <w:r>
              <w:rPr>
                <w:noProof/>
                <w:webHidden/>
                <w:rtl/>
              </w:rPr>
            </w:r>
            <w:r>
              <w:rPr>
                <w:noProof/>
                <w:webHidden/>
                <w:rtl/>
              </w:rPr>
              <w:fldChar w:fldCharType="separate"/>
            </w:r>
            <w:r w:rsidR="00F412FE">
              <w:rPr>
                <w:noProof/>
                <w:webHidden/>
                <w:rtl/>
              </w:rPr>
              <w:t>45</w:t>
            </w:r>
            <w:r>
              <w:rPr>
                <w:noProof/>
                <w:webHidden/>
                <w:rtl/>
              </w:rPr>
              <w:fldChar w:fldCharType="end"/>
            </w:r>
          </w:hyperlink>
        </w:p>
        <w:p w14:paraId="70650135" w14:textId="3D76B8F4" w:rsidR="00A67B81" w:rsidRDefault="00A67B81">
          <w:pPr>
            <w:pStyle w:val="TOC3"/>
            <w:tabs>
              <w:tab w:val="right" w:leader="dot" w:pos="8822"/>
            </w:tabs>
            <w:bidi/>
            <w:rPr>
              <w:noProof/>
              <w:rtl/>
            </w:rPr>
          </w:pPr>
          <w:hyperlink w:anchor="_Toc203445219" w:history="1">
            <w:r w:rsidRPr="006C110D">
              <w:rPr>
                <w:rStyle w:val="Hyperlink"/>
                <w:b/>
                <w:bCs/>
                <w:noProof/>
                <w:rtl/>
              </w:rPr>
              <w:t>ثالثًا: محور الاستدامة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Toc203445219 \h</w:instrText>
            </w:r>
            <w:r>
              <w:rPr>
                <w:noProof/>
                <w:webHidden/>
                <w:rtl/>
              </w:rPr>
              <w:instrText xml:space="preserve"> </w:instrText>
            </w:r>
            <w:r>
              <w:rPr>
                <w:noProof/>
                <w:webHidden/>
                <w:rtl/>
              </w:rPr>
            </w:r>
            <w:r>
              <w:rPr>
                <w:noProof/>
                <w:webHidden/>
                <w:rtl/>
              </w:rPr>
              <w:fldChar w:fldCharType="separate"/>
            </w:r>
            <w:r w:rsidR="00F412FE">
              <w:rPr>
                <w:noProof/>
                <w:webHidden/>
                <w:rtl/>
              </w:rPr>
              <w:t>45</w:t>
            </w:r>
            <w:r>
              <w:rPr>
                <w:noProof/>
                <w:webHidden/>
                <w:rtl/>
              </w:rPr>
              <w:fldChar w:fldCharType="end"/>
            </w:r>
          </w:hyperlink>
        </w:p>
        <w:p w14:paraId="6DEC4FE1" w14:textId="7F3F787C" w:rsidR="00A67B81" w:rsidRDefault="00A67B81">
          <w:pPr>
            <w:pStyle w:val="TOC3"/>
            <w:tabs>
              <w:tab w:val="right" w:leader="dot" w:pos="8822"/>
            </w:tabs>
            <w:bidi/>
            <w:rPr>
              <w:noProof/>
              <w:rtl/>
            </w:rPr>
          </w:pPr>
          <w:hyperlink w:anchor="_Toc203445220" w:history="1">
            <w:r w:rsidRPr="006C110D">
              <w:rPr>
                <w:rStyle w:val="Hyperlink"/>
                <w:b/>
                <w:bCs/>
                <w:noProof/>
                <w:rtl/>
              </w:rPr>
              <w:t>رابعًا: العلاقة بين إدارة المخاطر والاستدامة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Toc203445220 \h</w:instrText>
            </w:r>
            <w:r>
              <w:rPr>
                <w:noProof/>
                <w:webHidden/>
                <w:rtl/>
              </w:rPr>
              <w:instrText xml:space="preserve"> </w:instrText>
            </w:r>
            <w:r>
              <w:rPr>
                <w:noProof/>
                <w:webHidden/>
                <w:rtl/>
              </w:rPr>
            </w:r>
            <w:r>
              <w:rPr>
                <w:noProof/>
                <w:webHidden/>
                <w:rtl/>
              </w:rPr>
              <w:fldChar w:fldCharType="separate"/>
            </w:r>
            <w:r w:rsidR="00F412FE">
              <w:rPr>
                <w:noProof/>
                <w:webHidden/>
                <w:rtl/>
              </w:rPr>
              <w:t>46</w:t>
            </w:r>
            <w:r>
              <w:rPr>
                <w:noProof/>
                <w:webHidden/>
                <w:rtl/>
              </w:rPr>
              <w:fldChar w:fldCharType="end"/>
            </w:r>
          </w:hyperlink>
        </w:p>
        <w:p w14:paraId="505FC8F9" w14:textId="1DC14DB9" w:rsidR="00FD364E" w:rsidRDefault="00FD364E" w:rsidP="00FD364E">
          <w:pPr>
            <w:pStyle w:val="TOCHeading"/>
          </w:pPr>
          <w:r>
            <w:rPr>
              <w:b w:val="0"/>
              <w:bCs w:val="0"/>
              <w:noProof/>
            </w:rPr>
            <w:fldChar w:fldCharType="end"/>
          </w:r>
        </w:p>
      </w:sdtContent>
    </w:sdt>
    <w:p w14:paraId="05ADD1B3" w14:textId="77777777" w:rsidR="00FD364E" w:rsidRPr="009E1CA3" w:rsidRDefault="00FD364E" w:rsidP="00FD364E">
      <w:pPr>
        <w:pStyle w:val="Heading1"/>
        <w:bidi/>
        <w:rPr>
          <w:color w:val="auto"/>
          <w:rtl/>
        </w:rPr>
      </w:pPr>
      <w:bookmarkStart w:id="3" w:name="_Toc203445161"/>
      <w:r w:rsidRPr="009E1CA3">
        <w:rPr>
          <w:rFonts w:hint="cs"/>
          <w:color w:val="auto"/>
          <w:rtl/>
        </w:rPr>
        <w:t>جدول الأشكال:</w:t>
      </w:r>
      <w:bookmarkEnd w:id="3"/>
    </w:p>
    <w:tbl>
      <w:tblPr>
        <w:tblStyle w:val="TableGrid"/>
        <w:bidiVisual/>
        <w:tblW w:w="0" w:type="auto"/>
        <w:tblLook w:val="04A0" w:firstRow="1" w:lastRow="0" w:firstColumn="1" w:lastColumn="0" w:noHBand="0" w:noVBand="1"/>
      </w:tblPr>
      <w:tblGrid>
        <w:gridCol w:w="4411"/>
        <w:gridCol w:w="4411"/>
      </w:tblGrid>
      <w:tr w:rsidR="00F7632B" w14:paraId="60754391" w14:textId="77777777" w:rsidTr="003C212C">
        <w:tc>
          <w:tcPr>
            <w:tcW w:w="4411" w:type="dxa"/>
          </w:tcPr>
          <w:p w14:paraId="3C223317" w14:textId="77777777" w:rsidR="00F7632B" w:rsidRDefault="00F7632B" w:rsidP="003C21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شكل رقم ١- ١</w:t>
            </w:r>
          </w:p>
        </w:tc>
        <w:tc>
          <w:tcPr>
            <w:tcW w:w="4411" w:type="dxa"/>
          </w:tcPr>
          <w:p w14:paraId="070EDE5D" w14:textId="77777777" w:rsidR="00F7632B" w:rsidRDefault="00F7632B" w:rsidP="003C21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نموذج البحث </w:t>
            </w:r>
          </w:p>
        </w:tc>
      </w:tr>
    </w:tbl>
    <w:p w14:paraId="78528050" w14:textId="77777777" w:rsidR="00FD364E" w:rsidRDefault="00FD364E" w:rsidP="00FD364E">
      <w:pPr>
        <w:rPr>
          <w:rFonts w:ascii="Sakkal Majalla" w:hAnsi="Sakkal Majalla" w:cs="Sakkal Majalla"/>
          <w:b/>
          <w:bCs/>
          <w:sz w:val="28"/>
          <w:szCs w:val="28"/>
          <w:u w:val="single"/>
          <w:rtl/>
        </w:rPr>
      </w:pPr>
    </w:p>
    <w:p w14:paraId="1011776C" w14:textId="77777777" w:rsidR="00FD364E" w:rsidRDefault="00FD364E" w:rsidP="00CB2810">
      <w:pPr>
        <w:pStyle w:val="Heading1"/>
        <w:bidi/>
        <w:rPr>
          <w:color w:val="auto"/>
          <w:rtl/>
        </w:rPr>
      </w:pPr>
      <w:bookmarkStart w:id="4" w:name="_Toc203445162"/>
      <w:r w:rsidRPr="009E1CA3">
        <w:rPr>
          <w:rFonts w:hint="cs"/>
          <w:color w:val="auto"/>
          <w:rtl/>
        </w:rPr>
        <w:t>قائمة الجداول:</w:t>
      </w:r>
      <w:bookmarkEnd w:id="4"/>
    </w:p>
    <w:p w14:paraId="091F358A" w14:textId="77777777" w:rsidR="00FD364E" w:rsidRDefault="00FD364E" w:rsidP="00FD364E">
      <w:pPr>
        <w:rPr>
          <w:rtl/>
        </w:rPr>
      </w:pPr>
    </w:p>
    <w:p w14:paraId="23155AF7" w14:textId="77777777" w:rsidR="00CB2810" w:rsidRDefault="00CB2810" w:rsidP="00CB2810">
      <w:pPr>
        <w:pStyle w:val="Heading1"/>
        <w:bidi/>
        <w:rPr>
          <w:color w:val="auto"/>
          <w:rtl/>
        </w:rPr>
      </w:pPr>
    </w:p>
    <w:p w14:paraId="13FB2659" w14:textId="77777777" w:rsidR="00CB2810" w:rsidRPr="00CB2810" w:rsidRDefault="00CB2810" w:rsidP="00CB2810">
      <w:pPr>
        <w:bidi/>
        <w:rPr>
          <w:rtl/>
        </w:rPr>
      </w:pPr>
    </w:p>
    <w:p w14:paraId="0D55B7AB" w14:textId="1A289CD5" w:rsidR="00FD364E" w:rsidRPr="00CB2810" w:rsidRDefault="00FD364E" w:rsidP="00CB2810">
      <w:pPr>
        <w:pStyle w:val="Heading2"/>
        <w:bidi/>
        <w:rPr>
          <w:b/>
          <w:bCs/>
          <w:color w:val="auto"/>
          <w:u w:val="single"/>
          <w:rtl/>
        </w:rPr>
      </w:pPr>
      <w:bookmarkStart w:id="5" w:name="_Toc203445163"/>
      <w:r w:rsidRPr="00CB2810">
        <w:rPr>
          <w:rFonts w:hint="cs"/>
          <w:b/>
          <w:bCs/>
          <w:color w:val="auto"/>
          <w:u w:val="single"/>
          <w:rtl/>
        </w:rPr>
        <w:t>مصطلحات البحث:</w:t>
      </w:r>
      <w:bookmarkEnd w:id="5"/>
    </w:p>
    <w:p w14:paraId="2C73C801" w14:textId="77777777" w:rsidR="00FD364E" w:rsidRPr="00CB2810" w:rsidRDefault="00FD364E" w:rsidP="00CB2810">
      <w:pPr>
        <w:bidi/>
        <w:spacing w:line="360" w:lineRule="auto"/>
        <w:rPr>
          <w:rFonts w:ascii="Sakkal Majalla" w:hAnsi="Sakkal Majalla" w:cs="Sakkal Majalla"/>
          <w:b/>
          <w:bCs/>
          <w:sz w:val="28"/>
          <w:szCs w:val="28"/>
          <w:u w:val="single"/>
          <w:rtl/>
        </w:rPr>
      </w:pPr>
    </w:p>
    <w:p w14:paraId="032361B6" w14:textId="77777777" w:rsidR="00CB2810" w:rsidRPr="00CB2810" w:rsidRDefault="00CB2810" w:rsidP="00CB2810">
      <w:pPr>
        <w:numPr>
          <w:ilvl w:val="0"/>
          <w:numId w:val="1"/>
        </w:numPr>
        <w:bidi/>
        <w:spacing w:before="100" w:beforeAutospacing="1" w:after="100" w:afterAutospacing="1" w:line="360" w:lineRule="auto"/>
        <w:rPr>
          <w:b/>
          <w:bCs/>
        </w:rPr>
      </w:pPr>
      <w:r w:rsidRPr="00CB2810">
        <w:rPr>
          <w:b/>
          <w:bCs/>
          <w:rtl/>
        </w:rPr>
        <w:t>إدارة المخاطر</w:t>
      </w:r>
      <w:r w:rsidRPr="00CB2810">
        <w:rPr>
          <w:b/>
          <w:bCs/>
        </w:rPr>
        <w:t>:</w:t>
      </w:r>
      <w:r w:rsidRPr="00CB2810">
        <w:rPr>
          <w:b/>
          <w:bCs/>
        </w:rPr>
        <w:br/>
      </w:r>
      <w:r w:rsidRPr="00CB2810">
        <w:rPr>
          <w:b/>
          <w:bCs/>
          <w:rtl/>
        </w:rPr>
        <w:t>مجموعة من العمليات والإجراءات التي تهدف إلى تحديد وتحليل وتقويم المخاطر المحتملة التي قد تؤثر على تحقيق أهداف المؤسسة، واتخاذ التدابير المناسبة للحد من آثارها</w:t>
      </w:r>
      <w:r w:rsidRPr="00CB2810">
        <w:rPr>
          <w:b/>
          <w:bCs/>
        </w:rPr>
        <w:t>.</w:t>
      </w:r>
    </w:p>
    <w:p w14:paraId="7F6845A6" w14:textId="77777777" w:rsidR="00CB2810" w:rsidRPr="00CB2810" w:rsidRDefault="00CB2810" w:rsidP="00CB2810">
      <w:pPr>
        <w:numPr>
          <w:ilvl w:val="0"/>
          <w:numId w:val="1"/>
        </w:numPr>
        <w:bidi/>
        <w:spacing w:before="100" w:beforeAutospacing="1" w:after="100" w:afterAutospacing="1" w:line="360" w:lineRule="auto"/>
        <w:rPr>
          <w:b/>
          <w:bCs/>
        </w:rPr>
      </w:pPr>
      <w:r w:rsidRPr="00CB2810">
        <w:rPr>
          <w:b/>
          <w:bCs/>
          <w:rtl/>
        </w:rPr>
        <w:t>الاستدامة المؤسسية</w:t>
      </w:r>
      <w:r w:rsidRPr="00CB2810">
        <w:rPr>
          <w:b/>
          <w:bCs/>
        </w:rPr>
        <w:t>:</w:t>
      </w:r>
      <w:r w:rsidRPr="00CB2810">
        <w:rPr>
          <w:b/>
          <w:bCs/>
        </w:rPr>
        <w:br/>
      </w:r>
      <w:r w:rsidRPr="00CB2810">
        <w:rPr>
          <w:b/>
          <w:bCs/>
          <w:rtl/>
        </w:rPr>
        <w:t>قدرة المؤسسة على الاستمرار والنمو على المدى الطويل من خلال تحقيق التوازن بين الأبعاد الاقتصادية والاجتماعية والبيئية، وضمان تلبية احتياجات الحاضر دون التأثير على قدرة الأجيال القادمة</w:t>
      </w:r>
      <w:r w:rsidRPr="00CB2810">
        <w:rPr>
          <w:b/>
          <w:bCs/>
        </w:rPr>
        <w:t>.</w:t>
      </w:r>
    </w:p>
    <w:p w14:paraId="5E44FCE6" w14:textId="77777777" w:rsidR="00CB2810" w:rsidRPr="00CB2810" w:rsidRDefault="00CB2810" w:rsidP="00CB2810">
      <w:pPr>
        <w:numPr>
          <w:ilvl w:val="0"/>
          <w:numId w:val="1"/>
        </w:numPr>
        <w:bidi/>
        <w:spacing w:before="100" w:beforeAutospacing="1" w:after="100" w:afterAutospacing="1" w:line="360" w:lineRule="auto"/>
        <w:rPr>
          <w:b/>
          <w:bCs/>
        </w:rPr>
      </w:pPr>
      <w:r w:rsidRPr="00CB2810">
        <w:rPr>
          <w:b/>
          <w:bCs/>
          <w:rtl/>
        </w:rPr>
        <w:t>الحوكمة المؤسسية</w:t>
      </w:r>
      <w:r w:rsidRPr="00CB2810">
        <w:rPr>
          <w:b/>
          <w:bCs/>
        </w:rPr>
        <w:t>:</w:t>
      </w:r>
      <w:r w:rsidRPr="00CB2810">
        <w:rPr>
          <w:b/>
          <w:bCs/>
        </w:rPr>
        <w:br/>
      </w:r>
      <w:r w:rsidRPr="00CB2810">
        <w:rPr>
          <w:b/>
          <w:bCs/>
          <w:rtl/>
        </w:rPr>
        <w:t>نظام من السياسات والممارسات التي تضمن الشفافية والمساءلة والمسؤولية داخل المؤسسة، وتسهم في تحقيق كفاءة الأداء وحماية حقوق أصحاب المصلحة</w:t>
      </w:r>
      <w:r w:rsidRPr="00CB2810">
        <w:rPr>
          <w:b/>
          <w:bCs/>
        </w:rPr>
        <w:t>.</w:t>
      </w:r>
    </w:p>
    <w:p w14:paraId="17A6DD3F" w14:textId="77777777" w:rsidR="00CB2810" w:rsidRPr="00CB2810" w:rsidRDefault="00CB2810" w:rsidP="00CB2810">
      <w:pPr>
        <w:numPr>
          <w:ilvl w:val="0"/>
          <w:numId w:val="1"/>
        </w:numPr>
        <w:bidi/>
        <w:spacing w:before="100" w:beforeAutospacing="1" w:after="100" w:afterAutospacing="1" w:line="360" w:lineRule="auto"/>
        <w:rPr>
          <w:b/>
          <w:bCs/>
        </w:rPr>
      </w:pPr>
      <w:r w:rsidRPr="00CB2810">
        <w:rPr>
          <w:b/>
          <w:bCs/>
          <w:rtl/>
        </w:rPr>
        <w:t>شركة نستله</w:t>
      </w:r>
      <w:r w:rsidRPr="00CB2810">
        <w:rPr>
          <w:b/>
          <w:bCs/>
        </w:rPr>
        <w:t xml:space="preserve"> (Nestlé):</w:t>
      </w:r>
      <w:r w:rsidRPr="00CB2810">
        <w:rPr>
          <w:b/>
          <w:bCs/>
        </w:rPr>
        <w:br/>
      </w:r>
      <w:r w:rsidRPr="00CB2810">
        <w:rPr>
          <w:b/>
          <w:bCs/>
          <w:rtl/>
        </w:rPr>
        <w:t>شركة متعددة الجنسيات متخصصة في الأغذية والمشروبات، تُعد من الشركات الرائدة عالميًا في تطبيق مفاهيم الاستدامة وإدارة المخاطر ضمن أنشطتها التشغيلية والاستراتيجية</w:t>
      </w:r>
      <w:r w:rsidRPr="00CB2810">
        <w:rPr>
          <w:b/>
          <w:bCs/>
        </w:rPr>
        <w:t>.</w:t>
      </w:r>
    </w:p>
    <w:p w14:paraId="77827D9E" w14:textId="77777777" w:rsidR="00CB2810" w:rsidRPr="00CB2810" w:rsidRDefault="00576369" w:rsidP="00CB2810">
      <w:pPr>
        <w:bidi/>
        <w:spacing w:line="360" w:lineRule="auto"/>
        <w:rPr>
          <w:b/>
          <w:bCs/>
        </w:rPr>
      </w:pPr>
      <w:r w:rsidRPr="00576369">
        <w:rPr>
          <w:b/>
          <w:bCs/>
          <w:noProof/>
          <w14:ligatures w14:val="standardContextual"/>
        </w:rPr>
        <w:pict w14:anchorId="232894F7">
          <v:rect id="_x0000_i1083" alt="" style="width:350.55pt;height:.05pt;mso-width-percent:0;mso-height-percent:0;mso-width-percent:0;mso-height-percent:0" o:hrpct="749" o:hralign="center" o:hrstd="t" o:hr="t" fillcolor="#a0a0a0" stroked="f"/>
        </w:pict>
      </w:r>
    </w:p>
    <w:p w14:paraId="641A1E64" w14:textId="77777777" w:rsidR="00CB2810" w:rsidRPr="00CB2810" w:rsidRDefault="00CB2810" w:rsidP="00CB2810">
      <w:pPr>
        <w:bidi/>
        <w:spacing w:before="100" w:beforeAutospacing="1" w:after="100" w:afterAutospacing="1" w:line="360" w:lineRule="auto"/>
        <w:outlineLvl w:val="2"/>
        <w:rPr>
          <w:b/>
          <w:bCs/>
          <w:sz w:val="27"/>
          <w:szCs w:val="27"/>
        </w:rPr>
      </w:pPr>
      <w:bookmarkStart w:id="6" w:name="_Toc203445164"/>
      <w:r w:rsidRPr="00CB2810">
        <w:rPr>
          <w:b/>
          <w:bCs/>
          <w:sz w:val="27"/>
          <w:szCs w:val="27"/>
          <w:rtl/>
        </w:rPr>
        <w:t>الكلمات المفتاحية</w:t>
      </w:r>
      <w:r w:rsidRPr="00CB2810">
        <w:rPr>
          <w:b/>
          <w:bCs/>
          <w:sz w:val="27"/>
          <w:szCs w:val="27"/>
        </w:rPr>
        <w:t>:</w:t>
      </w:r>
      <w:bookmarkEnd w:id="6"/>
    </w:p>
    <w:p w14:paraId="590CD63E"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إدارة المخاطر</w:t>
      </w:r>
    </w:p>
    <w:p w14:paraId="5C83E249"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الاستدامة المؤسسية</w:t>
      </w:r>
    </w:p>
    <w:p w14:paraId="4A8CFB96"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شركة نستله</w:t>
      </w:r>
    </w:p>
    <w:p w14:paraId="1D9C8701"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الحوكمة</w:t>
      </w:r>
    </w:p>
    <w:p w14:paraId="18F3FF37"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التنمية المستدامة</w:t>
      </w:r>
    </w:p>
    <w:p w14:paraId="6392B041"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التوازن الثلاثي (الاقتصادي، البيئي، الاجتماعي</w:t>
      </w:r>
      <w:r w:rsidRPr="00CB2810">
        <w:rPr>
          <w:b/>
          <w:bCs/>
        </w:rPr>
        <w:t>)</w:t>
      </w:r>
    </w:p>
    <w:p w14:paraId="0D808E33"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استراتيجيات الاستدامة</w:t>
      </w:r>
    </w:p>
    <w:p w14:paraId="17DBF32D"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تحليل المخاطر</w:t>
      </w:r>
    </w:p>
    <w:p w14:paraId="6C0CC51C"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المسؤولية المجتمعية للشركات</w:t>
      </w:r>
    </w:p>
    <w:p w14:paraId="40F2B31D"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الأداء المؤسسي المستدام</w:t>
      </w:r>
    </w:p>
    <w:p w14:paraId="70CCA0A2" w14:textId="033EA441" w:rsidR="00FD364E" w:rsidRPr="00CB2810" w:rsidRDefault="00FD364E" w:rsidP="00CB2810">
      <w:pPr>
        <w:bidi/>
        <w:spacing w:line="360" w:lineRule="auto"/>
        <w:rPr>
          <w:rFonts w:ascii="Sakkal Majalla" w:hAnsi="Sakkal Majalla" w:cs="Sakkal Majalla"/>
          <w:b/>
          <w:bCs/>
          <w:sz w:val="28"/>
          <w:szCs w:val="28"/>
          <w:u w:val="single"/>
          <w:rtl/>
        </w:rPr>
      </w:pPr>
    </w:p>
    <w:p w14:paraId="753B519F" w14:textId="77777777" w:rsidR="00FD364E" w:rsidRDefault="00FD364E" w:rsidP="00FD364E">
      <w:pPr>
        <w:rPr>
          <w:rFonts w:ascii="Sakkal Majalla" w:hAnsi="Sakkal Majalla" w:cs="Sakkal Majalla"/>
          <w:b/>
          <w:bCs/>
          <w:sz w:val="28"/>
          <w:szCs w:val="28"/>
          <w:u w:val="single"/>
          <w:rtl/>
        </w:rPr>
      </w:pPr>
    </w:p>
    <w:p w14:paraId="7FB73AD1" w14:textId="77777777" w:rsidR="00FD364E" w:rsidRDefault="00FD364E" w:rsidP="00FD364E">
      <w:pPr>
        <w:rPr>
          <w:rFonts w:ascii="Sakkal Majalla" w:hAnsi="Sakkal Majalla" w:cs="Sakkal Majalla"/>
          <w:b/>
          <w:bCs/>
          <w:sz w:val="28"/>
          <w:szCs w:val="28"/>
          <w:u w:val="single"/>
          <w:rtl/>
        </w:rPr>
      </w:pPr>
    </w:p>
    <w:p w14:paraId="33586015" w14:textId="77777777" w:rsidR="00FD364E" w:rsidRDefault="00FD364E" w:rsidP="00FD364E">
      <w:pPr>
        <w:rPr>
          <w:rFonts w:ascii="Sakkal Majalla" w:hAnsi="Sakkal Majalla" w:cs="Sakkal Majalla"/>
          <w:b/>
          <w:bCs/>
          <w:sz w:val="28"/>
          <w:szCs w:val="28"/>
          <w:u w:val="single"/>
          <w:rtl/>
        </w:rPr>
      </w:pPr>
    </w:p>
    <w:p w14:paraId="606ADEB8" w14:textId="77777777" w:rsidR="00FD364E" w:rsidRDefault="00FD364E" w:rsidP="00FD364E">
      <w:pPr>
        <w:rPr>
          <w:rFonts w:ascii="Sakkal Majalla" w:hAnsi="Sakkal Majalla" w:cs="Sakkal Majalla"/>
          <w:b/>
          <w:bCs/>
          <w:sz w:val="28"/>
          <w:szCs w:val="28"/>
          <w:u w:val="single"/>
          <w:rtl/>
        </w:rPr>
      </w:pPr>
    </w:p>
    <w:p w14:paraId="7EEF118E" w14:textId="77777777" w:rsidR="00FD364E" w:rsidRDefault="00FD364E" w:rsidP="00FD364E">
      <w:pPr>
        <w:rPr>
          <w:rFonts w:ascii="Sakkal Majalla" w:hAnsi="Sakkal Majalla" w:cs="Sakkal Majalla"/>
          <w:b/>
          <w:bCs/>
          <w:sz w:val="28"/>
          <w:szCs w:val="28"/>
          <w:u w:val="single"/>
          <w:rtl/>
        </w:rPr>
      </w:pPr>
    </w:p>
    <w:p w14:paraId="34817730" w14:textId="77777777" w:rsidR="00FD364E" w:rsidRDefault="00FD364E" w:rsidP="00FD364E">
      <w:pPr>
        <w:rPr>
          <w:rFonts w:ascii="Sakkal Majalla" w:hAnsi="Sakkal Majalla" w:cs="Sakkal Majalla"/>
          <w:b/>
          <w:bCs/>
          <w:sz w:val="28"/>
          <w:szCs w:val="28"/>
          <w:u w:val="single"/>
          <w:rtl/>
        </w:rPr>
      </w:pPr>
    </w:p>
    <w:p w14:paraId="08E0BB46" w14:textId="77777777" w:rsidR="00FD364E" w:rsidRDefault="00FD364E" w:rsidP="00FD364E">
      <w:pPr>
        <w:rPr>
          <w:rFonts w:ascii="Sakkal Majalla" w:hAnsi="Sakkal Majalla" w:cs="Sakkal Majalla"/>
          <w:b/>
          <w:bCs/>
          <w:sz w:val="28"/>
          <w:szCs w:val="28"/>
          <w:u w:val="single"/>
          <w:rtl/>
        </w:rPr>
      </w:pPr>
    </w:p>
    <w:p w14:paraId="307D2560" w14:textId="77777777" w:rsidR="00FD364E" w:rsidRDefault="00FD364E" w:rsidP="00FD364E">
      <w:pPr>
        <w:rPr>
          <w:rFonts w:ascii="Sakkal Majalla" w:hAnsi="Sakkal Majalla" w:cs="Sakkal Majalla"/>
          <w:b/>
          <w:bCs/>
          <w:sz w:val="28"/>
          <w:szCs w:val="28"/>
          <w:u w:val="single"/>
          <w:rtl/>
        </w:rPr>
      </w:pPr>
    </w:p>
    <w:p w14:paraId="4C0FAF83" w14:textId="77777777" w:rsidR="00FD364E" w:rsidRDefault="00FD364E" w:rsidP="00FD364E">
      <w:pPr>
        <w:rPr>
          <w:rFonts w:ascii="Sakkal Majalla" w:hAnsi="Sakkal Majalla" w:cs="Sakkal Majalla"/>
          <w:b/>
          <w:bCs/>
          <w:sz w:val="28"/>
          <w:szCs w:val="28"/>
          <w:u w:val="single"/>
          <w:rtl/>
        </w:rPr>
      </w:pPr>
    </w:p>
    <w:p w14:paraId="10CD140D" w14:textId="77777777" w:rsidR="00FD364E" w:rsidRPr="00CB2810" w:rsidRDefault="00FD364E" w:rsidP="00CB2810">
      <w:pPr>
        <w:pStyle w:val="Heading1"/>
        <w:jc w:val="center"/>
        <w:rPr>
          <w:b/>
          <w:bCs/>
          <w:sz w:val="40"/>
          <w:szCs w:val="40"/>
          <w:u w:val="single"/>
          <w:rtl/>
        </w:rPr>
      </w:pPr>
    </w:p>
    <w:p w14:paraId="2686F9EF" w14:textId="77777777" w:rsidR="00FD364E" w:rsidRPr="00CB2810" w:rsidRDefault="00FD364E" w:rsidP="00CB2810">
      <w:pPr>
        <w:pStyle w:val="Heading1"/>
        <w:jc w:val="center"/>
        <w:rPr>
          <w:b/>
          <w:bCs/>
          <w:sz w:val="40"/>
          <w:szCs w:val="40"/>
          <w:u w:val="single"/>
          <w:rtl/>
        </w:rPr>
      </w:pPr>
    </w:p>
    <w:p w14:paraId="232F1D0B" w14:textId="77777777" w:rsidR="00FD364E" w:rsidRPr="00CB2810" w:rsidRDefault="00FD364E" w:rsidP="00CB2810">
      <w:pPr>
        <w:pStyle w:val="Heading1"/>
        <w:jc w:val="center"/>
        <w:rPr>
          <w:b/>
          <w:bCs/>
          <w:color w:val="auto"/>
          <w:sz w:val="52"/>
          <w:szCs w:val="52"/>
          <w:u w:val="single"/>
          <w:rtl/>
        </w:rPr>
      </w:pPr>
      <w:bookmarkStart w:id="7" w:name="_Toc203445165"/>
      <w:r w:rsidRPr="00CB2810">
        <w:rPr>
          <w:rFonts w:hint="cs"/>
          <w:b/>
          <w:bCs/>
          <w:color w:val="auto"/>
          <w:sz w:val="52"/>
          <w:szCs w:val="52"/>
          <w:u w:val="single"/>
          <w:rtl/>
        </w:rPr>
        <w:t>الفصل الأول</w:t>
      </w:r>
      <w:bookmarkEnd w:id="7"/>
    </w:p>
    <w:p w14:paraId="6179F2F4" w14:textId="77777777" w:rsidR="00FD364E" w:rsidRPr="00CB2810" w:rsidRDefault="00FD364E" w:rsidP="00CB2810">
      <w:pPr>
        <w:pStyle w:val="Heading1"/>
        <w:jc w:val="center"/>
        <w:rPr>
          <w:b/>
          <w:bCs/>
          <w:sz w:val="40"/>
          <w:szCs w:val="40"/>
          <w:u w:val="single"/>
          <w:rtl/>
        </w:rPr>
      </w:pPr>
    </w:p>
    <w:p w14:paraId="1E6A712E" w14:textId="77777777" w:rsidR="00FD364E" w:rsidRPr="00CB2810" w:rsidRDefault="00FD364E" w:rsidP="00CB2810">
      <w:pPr>
        <w:pStyle w:val="Heading1"/>
        <w:jc w:val="center"/>
        <w:rPr>
          <w:b/>
          <w:bCs/>
          <w:sz w:val="40"/>
          <w:szCs w:val="40"/>
          <w:u w:val="single"/>
          <w:rtl/>
        </w:rPr>
      </w:pPr>
    </w:p>
    <w:p w14:paraId="7484B2D2" w14:textId="77777777" w:rsidR="00FD364E" w:rsidRPr="00CB2810" w:rsidRDefault="00FD364E" w:rsidP="00CB2810">
      <w:pPr>
        <w:pStyle w:val="Heading1"/>
        <w:bidi/>
        <w:jc w:val="center"/>
        <w:rPr>
          <w:b/>
          <w:bCs/>
          <w:color w:val="auto"/>
          <w:sz w:val="52"/>
          <w:szCs w:val="52"/>
          <w:u w:val="single"/>
          <w:rtl/>
        </w:rPr>
      </w:pPr>
      <w:bookmarkStart w:id="8" w:name="_Toc203445166"/>
      <w:r w:rsidRPr="00CB2810">
        <w:rPr>
          <w:rFonts w:hint="cs"/>
          <w:b/>
          <w:bCs/>
          <w:color w:val="auto"/>
          <w:sz w:val="52"/>
          <w:szCs w:val="52"/>
          <w:u w:val="single"/>
          <w:rtl/>
        </w:rPr>
        <w:t>المدخل العام للبحث</w:t>
      </w:r>
      <w:bookmarkEnd w:id="8"/>
    </w:p>
    <w:p w14:paraId="21CD1C93" w14:textId="77777777" w:rsidR="00FD364E" w:rsidRPr="00CB2810" w:rsidRDefault="00FD364E" w:rsidP="00CB2810">
      <w:pPr>
        <w:pStyle w:val="Heading1"/>
        <w:bidi/>
        <w:jc w:val="center"/>
        <w:rPr>
          <w:b/>
          <w:bCs/>
          <w:color w:val="auto"/>
          <w:sz w:val="48"/>
          <w:szCs w:val="48"/>
          <w:u w:val="single"/>
          <w:rtl/>
        </w:rPr>
      </w:pPr>
    </w:p>
    <w:p w14:paraId="54CDF7A9" w14:textId="77777777" w:rsidR="00FD364E" w:rsidRPr="00CB2810" w:rsidRDefault="00FD364E" w:rsidP="00CB2810">
      <w:pPr>
        <w:pStyle w:val="Heading1"/>
        <w:jc w:val="center"/>
        <w:rPr>
          <w:b/>
          <w:bCs/>
          <w:sz w:val="40"/>
          <w:szCs w:val="40"/>
          <w:u w:val="single"/>
          <w:rtl/>
        </w:rPr>
      </w:pPr>
    </w:p>
    <w:p w14:paraId="7CA2FA70" w14:textId="77777777" w:rsidR="00FD364E" w:rsidRPr="00CB2810" w:rsidRDefault="00FD364E" w:rsidP="00CB2810">
      <w:pPr>
        <w:pStyle w:val="Heading1"/>
        <w:jc w:val="center"/>
        <w:rPr>
          <w:b/>
          <w:bCs/>
          <w:sz w:val="40"/>
          <w:szCs w:val="40"/>
          <w:u w:val="single"/>
          <w:rtl/>
        </w:rPr>
      </w:pPr>
    </w:p>
    <w:p w14:paraId="136E980C" w14:textId="77777777" w:rsidR="00FD364E" w:rsidRPr="00CB2810" w:rsidRDefault="00FD364E" w:rsidP="00CB2810">
      <w:pPr>
        <w:pStyle w:val="Heading1"/>
        <w:jc w:val="center"/>
        <w:rPr>
          <w:b/>
          <w:bCs/>
          <w:sz w:val="40"/>
          <w:szCs w:val="40"/>
          <w:u w:val="single"/>
          <w:rtl/>
        </w:rPr>
      </w:pPr>
    </w:p>
    <w:p w14:paraId="14CBB37E" w14:textId="77777777" w:rsidR="00FD364E" w:rsidRPr="00CB2810" w:rsidRDefault="00FD364E" w:rsidP="00CB2810">
      <w:pPr>
        <w:pStyle w:val="Heading1"/>
        <w:jc w:val="center"/>
        <w:rPr>
          <w:b/>
          <w:bCs/>
          <w:sz w:val="40"/>
          <w:szCs w:val="40"/>
          <w:u w:val="single"/>
          <w:rtl/>
        </w:rPr>
      </w:pPr>
    </w:p>
    <w:p w14:paraId="65B1A5EA" w14:textId="77777777" w:rsidR="00FD364E" w:rsidRDefault="00FD364E" w:rsidP="00FD364E">
      <w:pPr>
        <w:rPr>
          <w:rFonts w:ascii="Sakkal Majalla" w:hAnsi="Sakkal Majalla" w:cs="Sakkal Majalla"/>
          <w:b/>
          <w:bCs/>
          <w:sz w:val="28"/>
          <w:szCs w:val="28"/>
          <w:u w:val="single"/>
          <w:rtl/>
        </w:rPr>
      </w:pPr>
    </w:p>
    <w:p w14:paraId="6B36E43D" w14:textId="77777777" w:rsidR="00FD364E" w:rsidRDefault="00FD364E" w:rsidP="00FD364E">
      <w:pPr>
        <w:rPr>
          <w:rFonts w:ascii="Sakkal Majalla" w:hAnsi="Sakkal Majalla" w:cs="Sakkal Majalla"/>
          <w:b/>
          <w:bCs/>
          <w:sz w:val="28"/>
          <w:szCs w:val="28"/>
          <w:u w:val="single"/>
          <w:rtl/>
        </w:rPr>
      </w:pPr>
    </w:p>
    <w:p w14:paraId="33DED705" w14:textId="77777777" w:rsidR="00FD364E" w:rsidRDefault="00FD364E" w:rsidP="00FD364E">
      <w:pPr>
        <w:rPr>
          <w:rFonts w:ascii="Sakkal Majalla" w:hAnsi="Sakkal Majalla" w:cs="Sakkal Majalla"/>
          <w:b/>
          <w:bCs/>
          <w:sz w:val="28"/>
          <w:szCs w:val="28"/>
          <w:u w:val="single"/>
          <w:rtl/>
        </w:rPr>
      </w:pPr>
    </w:p>
    <w:p w14:paraId="06EBB303" w14:textId="77777777" w:rsidR="00FD364E" w:rsidRDefault="00FD364E" w:rsidP="00FD364E">
      <w:pPr>
        <w:rPr>
          <w:rFonts w:ascii="Sakkal Majalla" w:hAnsi="Sakkal Majalla" w:cs="Sakkal Majalla"/>
          <w:b/>
          <w:bCs/>
          <w:sz w:val="28"/>
          <w:szCs w:val="28"/>
          <w:u w:val="single"/>
          <w:rtl/>
        </w:rPr>
      </w:pPr>
    </w:p>
    <w:p w14:paraId="1B3F258D" w14:textId="77777777" w:rsidR="00FD364E" w:rsidRDefault="00FD364E" w:rsidP="00FD364E">
      <w:pPr>
        <w:rPr>
          <w:rFonts w:ascii="Sakkal Majalla" w:hAnsi="Sakkal Majalla" w:cs="Sakkal Majalla"/>
          <w:b/>
          <w:bCs/>
          <w:sz w:val="28"/>
          <w:szCs w:val="28"/>
          <w:u w:val="single"/>
          <w:rtl/>
        </w:rPr>
      </w:pPr>
    </w:p>
    <w:p w14:paraId="6090532F" w14:textId="77777777" w:rsidR="00FD364E" w:rsidRDefault="00FD364E" w:rsidP="00FD364E">
      <w:pPr>
        <w:rPr>
          <w:rFonts w:ascii="Sakkal Majalla" w:hAnsi="Sakkal Majalla" w:cs="Sakkal Majalla"/>
          <w:b/>
          <w:bCs/>
          <w:sz w:val="28"/>
          <w:szCs w:val="28"/>
          <w:u w:val="single"/>
          <w:rtl/>
        </w:rPr>
      </w:pPr>
    </w:p>
    <w:p w14:paraId="1BD41E6C" w14:textId="77777777" w:rsidR="00FD364E" w:rsidRPr="00CB2810" w:rsidRDefault="00FD364E" w:rsidP="00CB2810">
      <w:pPr>
        <w:pStyle w:val="Heading2"/>
        <w:bidi/>
        <w:spacing w:line="360" w:lineRule="auto"/>
        <w:rPr>
          <w:rFonts w:ascii="Sakkal Majalla" w:hAnsi="Sakkal Majalla" w:cs="Sakkal Majalla"/>
          <w:b/>
          <w:bCs/>
          <w:sz w:val="28"/>
          <w:szCs w:val="28"/>
          <w:u w:val="single"/>
          <w:rtl/>
          <w:lang w:bidi="ar-EG"/>
        </w:rPr>
      </w:pPr>
      <w:bookmarkStart w:id="9" w:name="_Toc203445167"/>
      <w:r w:rsidRPr="00CB2810">
        <w:rPr>
          <w:rStyle w:val="Heading1Char"/>
          <w:b/>
          <w:bCs/>
          <w:color w:val="auto"/>
          <w:u w:val="single"/>
          <w:rtl/>
        </w:rPr>
        <w:lastRenderedPageBreak/>
        <w:t>مقدمة</w:t>
      </w:r>
      <w:r w:rsidRPr="00CB2810">
        <w:rPr>
          <w:rFonts w:ascii="Sakkal Majalla" w:hAnsi="Sakkal Majalla" w:cs="Sakkal Majalla" w:hint="cs"/>
          <w:b/>
          <w:bCs/>
          <w:sz w:val="28"/>
          <w:szCs w:val="28"/>
          <w:u w:val="single"/>
          <w:rtl/>
          <w:lang w:bidi="ar-EG"/>
        </w:rPr>
        <w:t>:</w:t>
      </w:r>
      <w:bookmarkEnd w:id="9"/>
    </w:p>
    <w:p w14:paraId="7706BEE7" w14:textId="3B503A49" w:rsidR="009841AE" w:rsidRPr="00CB2810" w:rsidRDefault="009841AE" w:rsidP="00CB2810">
      <w:pPr>
        <w:pStyle w:val="NormalWeb"/>
        <w:bidi/>
        <w:spacing w:line="360" w:lineRule="auto"/>
        <w:rPr>
          <w:b/>
          <w:bCs/>
        </w:rPr>
      </w:pPr>
      <w:r w:rsidRPr="00CB2810">
        <w:rPr>
          <w:b/>
          <w:bCs/>
          <w:rtl/>
        </w:rPr>
        <w:t>تواجه المؤسسات المعاصرة تحديات متزايدة في بيئة أعمال تتسم بالتغير السريع والتعقيد، مما يجعل إدارة المخاطر جزءًا أساسيًا من عملياتها الاستراتيجية لضمان الاستمرارية والاستدامة. وتُعد الاستدامة المؤسسية هدفًا رئيسيًا تسعى إليه الشركات الرائدة، ليس فقط لضمان البقاء والنمو، بل أيضًا لتعزيز مسؤوليتها الاجتماعية والبيئية والاقتصادية على المدى الطويل</w:t>
      </w:r>
      <w:r w:rsidR="00A67B81" w:rsidRPr="00BE5D77">
        <w:rPr>
          <w:b/>
          <w:bCs/>
        </w:rPr>
        <w:t xml:space="preserve"> Elkington, J. (1997).</w:t>
      </w:r>
      <w:r w:rsidRPr="00CB2810">
        <w:rPr>
          <w:b/>
          <w:bCs/>
        </w:rPr>
        <w:t>.</w:t>
      </w:r>
    </w:p>
    <w:p w14:paraId="58D6A4F1" w14:textId="77777777" w:rsidR="009841AE" w:rsidRPr="00CB2810" w:rsidRDefault="009841AE" w:rsidP="00CB2810">
      <w:pPr>
        <w:pStyle w:val="NormalWeb"/>
        <w:bidi/>
        <w:spacing w:line="360" w:lineRule="auto"/>
        <w:rPr>
          <w:b/>
          <w:bCs/>
        </w:rPr>
      </w:pPr>
      <w:r w:rsidRPr="00CB2810">
        <w:rPr>
          <w:b/>
          <w:bCs/>
          <w:rtl/>
        </w:rPr>
        <w:t>تُعتبر شركة نستله من أبرز النماذج العالمية التي تبنت نهجًا تكامليًا في إدارة المخاطر، بما يعزز من قدرتها على تحقيق أهداف الاستدامة المؤسسية. إذ تعتمد الشركة على سياسات وإجراءات ممنهجة للتعرف على المخاطر وتحليلها والحد من آثارها، مما يسهم في تحسين كفاءتها التشغيلية وتعزيز ثقة أصحاب المصلحة بها</w:t>
      </w:r>
      <w:r w:rsidRPr="00CB2810">
        <w:rPr>
          <w:b/>
          <w:bCs/>
        </w:rPr>
        <w:t>.</w:t>
      </w:r>
    </w:p>
    <w:p w14:paraId="3D82A983" w14:textId="77777777" w:rsidR="009841AE" w:rsidRDefault="009841AE" w:rsidP="00CB2810">
      <w:pPr>
        <w:pStyle w:val="NormalWeb"/>
        <w:bidi/>
        <w:spacing w:line="360" w:lineRule="auto"/>
        <w:rPr>
          <w:b/>
          <w:bCs/>
          <w:rtl/>
        </w:rPr>
      </w:pPr>
      <w:r w:rsidRPr="00CB2810">
        <w:rPr>
          <w:b/>
          <w:bCs/>
          <w:rtl/>
        </w:rPr>
        <w:t>يهدف هذا البحث إلى دراسة العلاقة بين إدارة المخاطر والاستدامة المؤسسية من خلال نموذج شركة نستله، وتحليل كيفية مساهمة أدوات وتقنيات إدارة المخاطر في دعم القرارات الاستراتيجية وتحقيق التوازن بين الأهداف الاقتصادية والاجتماعية والبيئية</w:t>
      </w:r>
      <w:r w:rsidRPr="00CB2810">
        <w:rPr>
          <w:b/>
          <w:bCs/>
        </w:rPr>
        <w:t>.</w:t>
      </w:r>
    </w:p>
    <w:p w14:paraId="433A3B95" w14:textId="2C0CADE7" w:rsidR="00A67B81" w:rsidRPr="00CB2810" w:rsidRDefault="00A67B81" w:rsidP="00A67B81">
      <w:pPr>
        <w:pStyle w:val="NormalWeb"/>
        <w:bidi/>
        <w:spacing w:line="360" w:lineRule="auto"/>
        <w:rPr>
          <w:b/>
          <w:bCs/>
        </w:rPr>
      </w:pPr>
      <w:r w:rsidRPr="00BE5D77">
        <w:rPr>
          <w:b/>
          <w:bCs/>
        </w:rPr>
        <w:t>Eccles, R. G., Ioannou, I., &amp; Serafeim, G. (2014).</w:t>
      </w:r>
    </w:p>
    <w:p w14:paraId="339FE1BD" w14:textId="77777777" w:rsidR="00FD364E" w:rsidRPr="009841AE" w:rsidRDefault="00FD364E" w:rsidP="00FD364E">
      <w:pPr>
        <w:rPr>
          <w:rFonts w:ascii="Sakkal Majalla" w:hAnsi="Sakkal Majalla" w:cs="Sakkal Majalla"/>
          <w:sz w:val="28"/>
          <w:szCs w:val="28"/>
          <w:u w:val="single"/>
          <w:rtl/>
          <w:lang w:bidi="ar-EG"/>
        </w:rPr>
      </w:pPr>
    </w:p>
    <w:p w14:paraId="0100CDD5" w14:textId="77777777" w:rsidR="00FD364E" w:rsidRDefault="00FD364E" w:rsidP="00FD364E">
      <w:pPr>
        <w:rPr>
          <w:rFonts w:ascii="Sakkal Majalla" w:hAnsi="Sakkal Majalla" w:cs="Sakkal Majalla"/>
          <w:sz w:val="28"/>
          <w:szCs w:val="28"/>
          <w:u w:val="single"/>
          <w:rtl/>
          <w:lang w:bidi="ar-EG"/>
        </w:rPr>
      </w:pPr>
    </w:p>
    <w:p w14:paraId="16E522B9" w14:textId="77777777" w:rsidR="00FD364E" w:rsidRPr="00CB2810" w:rsidRDefault="00FD364E" w:rsidP="00CB2810">
      <w:pPr>
        <w:bidi/>
        <w:spacing w:line="360" w:lineRule="auto"/>
        <w:rPr>
          <w:rFonts w:ascii="Sakkal Majalla" w:hAnsi="Sakkal Majalla" w:cs="Sakkal Majalla"/>
          <w:b/>
          <w:bCs/>
          <w:sz w:val="28"/>
          <w:szCs w:val="28"/>
          <w:u w:val="single"/>
          <w:rtl/>
          <w:lang w:bidi="ar-EG"/>
        </w:rPr>
      </w:pPr>
    </w:p>
    <w:p w14:paraId="6F71CB7A" w14:textId="77777777" w:rsidR="00FD364E" w:rsidRPr="00CB2810" w:rsidRDefault="00FD364E" w:rsidP="00CB2810">
      <w:pPr>
        <w:pStyle w:val="Heading2"/>
        <w:bidi/>
        <w:rPr>
          <w:b/>
          <w:bCs/>
          <w:color w:val="auto"/>
          <w:u w:val="single"/>
          <w:rtl/>
          <w:lang w:bidi="ar-EG"/>
        </w:rPr>
      </w:pPr>
      <w:bookmarkStart w:id="10" w:name="_Toc203445168"/>
      <w:r w:rsidRPr="00CB2810">
        <w:rPr>
          <w:b/>
          <w:bCs/>
          <w:color w:val="auto"/>
          <w:u w:val="single"/>
          <w:rtl/>
        </w:rPr>
        <w:t>مشكلة الدراسة</w:t>
      </w:r>
      <w:r w:rsidRPr="00CB2810">
        <w:rPr>
          <w:rFonts w:hint="cs"/>
          <w:b/>
          <w:bCs/>
          <w:color w:val="auto"/>
          <w:u w:val="single"/>
          <w:rtl/>
          <w:lang w:bidi="ar-EG"/>
        </w:rPr>
        <w:t>:</w:t>
      </w:r>
      <w:bookmarkEnd w:id="10"/>
    </w:p>
    <w:p w14:paraId="6FF937A3" w14:textId="32CC3DF6" w:rsidR="00CB2810" w:rsidRPr="00CB2810" w:rsidRDefault="00CB2810" w:rsidP="00CB2810">
      <w:pPr>
        <w:pStyle w:val="Heading3"/>
        <w:bidi/>
        <w:spacing w:line="360" w:lineRule="auto"/>
        <w:rPr>
          <w:b/>
          <w:bCs/>
          <w:sz w:val="27"/>
          <w:szCs w:val="27"/>
        </w:rPr>
      </w:pPr>
    </w:p>
    <w:p w14:paraId="46D851DD" w14:textId="77777777" w:rsidR="00CB2810" w:rsidRPr="00CB2810" w:rsidRDefault="00CB2810" w:rsidP="00CB2810">
      <w:pPr>
        <w:pStyle w:val="NormalWeb"/>
        <w:bidi/>
        <w:spacing w:line="360" w:lineRule="auto"/>
        <w:rPr>
          <w:b/>
          <w:bCs/>
        </w:rPr>
      </w:pPr>
      <w:r w:rsidRPr="00CB2810">
        <w:rPr>
          <w:b/>
          <w:bCs/>
          <w:rtl/>
        </w:rPr>
        <w:t>في ظل تزايد التحديات والمخاطر التي تواجه بيئة الأعمال، أصبحت المؤسسات مطالبة بتبني ممارسات متقدمة لإدارة المخاطر بهدف ضمان الاستمرارية وتعزيز قدرتها على التكيف مع المتغيرات. وفي الوقت ذاته، تزايد الاهتمام العالمي بمفاهيم الاستدامة المؤسسية كعنصر أساسي لتحقيق النمو المتوازن والمسؤول</w:t>
      </w:r>
      <w:r w:rsidRPr="00CB2810">
        <w:rPr>
          <w:b/>
          <w:bCs/>
        </w:rPr>
        <w:t>.</w:t>
      </w:r>
    </w:p>
    <w:p w14:paraId="73C96978" w14:textId="77777777" w:rsidR="00CB2810" w:rsidRPr="00CB2810" w:rsidRDefault="00CB2810" w:rsidP="00CB2810">
      <w:pPr>
        <w:pStyle w:val="NormalWeb"/>
        <w:bidi/>
        <w:spacing w:line="360" w:lineRule="auto"/>
        <w:rPr>
          <w:b/>
          <w:bCs/>
        </w:rPr>
      </w:pPr>
      <w:r w:rsidRPr="00CB2810">
        <w:rPr>
          <w:b/>
          <w:bCs/>
          <w:rtl/>
        </w:rPr>
        <w:t>وعلى الرغم من أن العديد من المؤسسات تسعى لتحقيق الاستدامة، إلا أن هناك فجوة واضحة في فهم العلاقة بين فعالية إدارة المخاطر وتحقيق الأبعاد المختلفة للاستدامة. ومن هنا تبرز مشكلة البحث في التساؤل الرئيسي التالي</w:t>
      </w:r>
      <w:r w:rsidRPr="00CB2810">
        <w:rPr>
          <w:b/>
          <w:bCs/>
        </w:rPr>
        <w:t>:</w:t>
      </w:r>
    </w:p>
    <w:p w14:paraId="10E006CD" w14:textId="77777777" w:rsidR="00CB2810" w:rsidRPr="00CB2810" w:rsidRDefault="00CB2810" w:rsidP="00CB2810">
      <w:pPr>
        <w:pStyle w:val="NormalWeb"/>
        <w:bidi/>
        <w:spacing w:line="360" w:lineRule="auto"/>
        <w:rPr>
          <w:b/>
          <w:bCs/>
        </w:rPr>
      </w:pPr>
      <w:r w:rsidRPr="00CB2810">
        <w:rPr>
          <w:rStyle w:val="Strong"/>
        </w:rPr>
        <w:t>"</w:t>
      </w:r>
      <w:r w:rsidRPr="00CB2810">
        <w:rPr>
          <w:rStyle w:val="Strong"/>
          <w:rtl/>
        </w:rPr>
        <w:t>ما أثر إدارة المخاطر على تحقيق الاستدامة المؤسسية؟</w:t>
      </w:r>
      <w:r w:rsidRPr="00CB2810">
        <w:rPr>
          <w:rStyle w:val="Strong"/>
        </w:rPr>
        <w:t>"</w:t>
      </w:r>
      <w:r w:rsidRPr="00CB2810">
        <w:rPr>
          <w:b/>
          <w:bCs/>
        </w:rPr>
        <w:br/>
      </w:r>
      <w:r w:rsidRPr="00CB2810">
        <w:rPr>
          <w:b/>
          <w:bCs/>
          <w:rtl/>
        </w:rPr>
        <w:t>مع تطبيق هذا التساؤل على شركة نستله كنموذج تطبيقي لتحليل كيفية ارتباط ممارسات إدارة المخاطر باستراتيجيات الاستدامة طويلة المدى</w:t>
      </w:r>
      <w:r w:rsidRPr="00CB2810">
        <w:rPr>
          <w:b/>
          <w:bCs/>
        </w:rPr>
        <w:t>.</w:t>
      </w:r>
    </w:p>
    <w:p w14:paraId="10BD7478" w14:textId="77777777" w:rsidR="00FD364E" w:rsidRPr="00CB2810" w:rsidRDefault="00FD364E" w:rsidP="00CB2810">
      <w:pPr>
        <w:bidi/>
        <w:spacing w:line="360" w:lineRule="auto"/>
        <w:rPr>
          <w:rFonts w:ascii="Sakkal Majalla" w:hAnsi="Sakkal Majalla" w:cs="Sakkal Majalla"/>
          <w:b/>
          <w:bCs/>
          <w:sz w:val="28"/>
          <w:szCs w:val="28"/>
          <w:u w:val="single"/>
          <w:rtl/>
          <w:lang w:bidi="ar-EG"/>
        </w:rPr>
      </w:pPr>
    </w:p>
    <w:p w14:paraId="74574DB9" w14:textId="77777777" w:rsidR="00FD364E" w:rsidRDefault="00FD364E" w:rsidP="00FD364E">
      <w:pPr>
        <w:rPr>
          <w:rFonts w:ascii="Sakkal Majalla" w:hAnsi="Sakkal Majalla" w:cs="Sakkal Majalla"/>
          <w:sz w:val="28"/>
          <w:szCs w:val="28"/>
          <w:u w:val="single"/>
          <w:rtl/>
          <w:lang w:bidi="ar-EG"/>
        </w:rPr>
      </w:pPr>
    </w:p>
    <w:p w14:paraId="544DB8A1" w14:textId="77777777" w:rsidR="00FD364E" w:rsidRDefault="00FD364E" w:rsidP="00FD364E">
      <w:pPr>
        <w:rPr>
          <w:rFonts w:ascii="Sakkal Majalla" w:hAnsi="Sakkal Majalla" w:cs="Sakkal Majalla"/>
          <w:sz w:val="28"/>
          <w:szCs w:val="28"/>
          <w:u w:val="single"/>
          <w:rtl/>
          <w:lang w:bidi="ar-EG"/>
        </w:rPr>
      </w:pPr>
    </w:p>
    <w:p w14:paraId="3DC62B26" w14:textId="77777777" w:rsidR="00CB2810" w:rsidRDefault="00CB2810" w:rsidP="00FD364E">
      <w:pPr>
        <w:rPr>
          <w:rFonts w:ascii="Sakkal Majalla" w:hAnsi="Sakkal Majalla" w:cs="Sakkal Majalla"/>
          <w:sz w:val="28"/>
          <w:szCs w:val="28"/>
          <w:u w:val="single"/>
          <w:rtl/>
          <w:lang w:bidi="ar-EG"/>
        </w:rPr>
      </w:pPr>
    </w:p>
    <w:p w14:paraId="13AA1B53" w14:textId="77777777" w:rsidR="00CB2810" w:rsidRDefault="00CB2810" w:rsidP="00FD364E">
      <w:pPr>
        <w:rPr>
          <w:rFonts w:ascii="Sakkal Majalla" w:hAnsi="Sakkal Majalla" w:cs="Sakkal Majalla"/>
          <w:sz w:val="28"/>
          <w:szCs w:val="28"/>
          <w:u w:val="single"/>
          <w:rtl/>
          <w:lang w:bidi="ar-EG"/>
        </w:rPr>
      </w:pPr>
    </w:p>
    <w:p w14:paraId="44B0CD15" w14:textId="77777777" w:rsidR="00FD364E" w:rsidRPr="00CB2810" w:rsidRDefault="00FD364E" w:rsidP="00CB2810">
      <w:pPr>
        <w:pStyle w:val="Heading2"/>
        <w:bidi/>
        <w:rPr>
          <w:b/>
          <w:bCs/>
          <w:color w:val="auto"/>
          <w:u w:val="single"/>
          <w:rtl/>
        </w:rPr>
      </w:pPr>
      <w:bookmarkStart w:id="11" w:name="_Toc203445169"/>
      <w:r w:rsidRPr="00CB2810">
        <w:rPr>
          <w:b/>
          <w:bCs/>
          <w:color w:val="auto"/>
          <w:u w:val="single"/>
          <w:rtl/>
        </w:rPr>
        <w:t>أهمية الدراس</w:t>
      </w:r>
      <w:r w:rsidRPr="00CB2810">
        <w:rPr>
          <w:rFonts w:hint="cs"/>
          <w:b/>
          <w:bCs/>
          <w:color w:val="auto"/>
          <w:u w:val="single"/>
          <w:rtl/>
        </w:rPr>
        <w:t>ة:</w:t>
      </w:r>
      <w:bookmarkEnd w:id="11"/>
    </w:p>
    <w:p w14:paraId="4DB87B3D" w14:textId="77777777" w:rsidR="00FD364E" w:rsidRDefault="00FD364E" w:rsidP="00CB2810">
      <w:pPr>
        <w:spacing w:line="360" w:lineRule="auto"/>
        <w:jc w:val="right"/>
        <w:rPr>
          <w:rFonts w:ascii="Sakkal Majalla" w:hAnsi="Sakkal Majalla" w:cs="Sakkal Majalla"/>
          <w:b/>
          <w:bCs/>
          <w:sz w:val="28"/>
          <w:szCs w:val="28"/>
          <w:u w:val="single"/>
          <w:rtl/>
        </w:rPr>
      </w:pPr>
    </w:p>
    <w:p w14:paraId="53C00A55" w14:textId="77777777" w:rsidR="00CB2810" w:rsidRPr="00CB2810" w:rsidRDefault="00CB2810" w:rsidP="00CB2810">
      <w:pPr>
        <w:spacing w:line="360" w:lineRule="auto"/>
        <w:jc w:val="right"/>
        <w:rPr>
          <w:rFonts w:ascii="Sakkal Majalla" w:hAnsi="Sakkal Majalla" w:cs="Sakkal Majalla"/>
          <w:b/>
          <w:bCs/>
          <w:sz w:val="28"/>
          <w:szCs w:val="28"/>
          <w:u w:val="single"/>
          <w:rtl/>
        </w:rPr>
      </w:pPr>
    </w:p>
    <w:p w14:paraId="6C70F4DA" w14:textId="77777777" w:rsidR="00CB2810" w:rsidRPr="00CB2810" w:rsidRDefault="00CB2810" w:rsidP="00CB2810">
      <w:pPr>
        <w:pStyle w:val="Heading3"/>
        <w:spacing w:line="360" w:lineRule="auto"/>
        <w:jc w:val="right"/>
        <w:rPr>
          <w:b/>
          <w:bCs/>
          <w:color w:val="auto"/>
          <w:sz w:val="27"/>
          <w:szCs w:val="27"/>
        </w:rPr>
      </w:pPr>
      <w:bookmarkStart w:id="12" w:name="_Toc203445170"/>
      <w:r w:rsidRPr="00CB2810">
        <w:rPr>
          <w:rStyle w:val="Strong"/>
          <w:color w:val="auto"/>
          <w:rtl/>
        </w:rPr>
        <w:t>أولًا: الأهمية النظرية للبحث</w:t>
      </w:r>
      <w:bookmarkEnd w:id="12"/>
    </w:p>
    <w:p w14:paraId="446E41B0" w14:textId="77777777" w:rsidR="00CB2810" w:rsidRPr="00CB2810" w:rsidRDefault="00CB2810" w:rsidP="00CB2810">
      <w:pPr>
        <w:pStyle w:val="NormalWeb"/>
        <w:numPr>
          <w:ilvl w:val="0"/>
          <w:numId w:val="3"/>
        </w:numPr>
        <w:spacing w:line="360" w:lineRule="auto"/>
        <w:jc w:val="right"/>
        <w:rPr>
          <w:b/>
          <w:bCs/>
        </w:rPr>
      </w:pPr>
      <w:r w:rsidRPr="00CB2810">
        <w:rPr>
          <w:rStyle w:val="Strong"/>
          <w:rtl/>
        </w:rPr>
        <w:t>الإسهام في إثراء الأدبيات العلمية</w:t>
      </w:r>
      <w:r w:rsidRPr="00CB2810">
        <w:rPr>
          <w:b/>
          <w:bCs/>
          <w:rtl/>
        </w:rPr>
        <w:t xml:space="preserve"> المتعلقة بعلاقة إدارة المخاطر بالاستدامة المؤسسية، من خلال تقديم إطار نظري يوضح كيف يمكن للمنظمات الدمج بين هذين المفهومين لتحقيق أداء مستدام</w:t>
      </w:r>
      <w:r w:rsidRPr="00CB2810">
        <w:rPr>
          <w:b/>
          <w:bCs/>
        </w:rPr>
        <w:t>.</w:t>
      </w:r>
    </w:p>
    <w:p w14:paraId="54DAC564" w14:textId="77777777" w:rsidR="00CB2810" w:rsidRPr="00CB2810" w:rsidRDefault="00CB2810" w:rsidP="00CB2810">
      <w:pPr>
        <w:pStyle w:val="NormalWeb"/>
        <w:numPr>
          <w:ilvl w:val="0"/>
          <w:numId w:val="3"/>
        </w:numPr>
        <w:spacing w:line="360" w:lineRule="auto"/>
        <w:jc w:val="right"/>
        <w:rPr>
          <w:b/>
          <w:bCs/>
        </w:rPr>
      </w:pPr>
      <w:r w:rsidRPr="00CB2810">
        <w:rPr>
          <w:rStyle w:val="Strong"/>
          <w:rtl/>
        </w:rPr>
        <w:t>تسليط الضوء على المفاهيم الحديثة</w:t>
      </w:r>
      <w:r w:rsidRPr="00CB2810">
        <w:rPr>
          <w:b/>
          <w:bCs/>
          <w:rtl/>
        </w:rPr>
        <w:t xml:space="preserve"> في الإدارة، مثل الحوكمة الرشيدة، والاستدامة البيئية والاجتماعية، وربطها بإدارة المخاطر كنظام وقائي واستراتيجي</w:t>
      </w:r>
      <w:r w:rsidRPr="00CB2810">
        <w:rPr>
          <w:b/>
          <w:bCs/>
        </w:rPr>
        <w:t>.</w:t>
      </w:r>
    </w:p>
    <w:p w14:paraId="67D37FF7" w14:textId="77777777" w:rsidR="00CB2810" w:rsidRPr="00CB2810" w:rsidRDefault="00CB2810" w:rsidP="00CB2810">
      <w:pPr>
        <w:pStyle w:val="NormalWeb"/>
        <w:numPr>
          <w:ilvl w:val="0"/>
          <w:numId w:val="3"/>
        </w:numPr>
        <w:spacing w:line="360" w:lineRule="auto"/>
        <w:jc w:val="right"/>
        <w:rPr>
          <w:b/>
          <w:bCs/>
        </w:rPr>
      </w:pPr>
      <w:r w:rsidRPr="00CB2810">
        <w:rPr>
          <w:rStyle w:val="Strong"/>
          <w:rtl/>
        </w:rPr>
        <w:t>تعزيز الفهم الأكاديمي</w:t>
      </w:r>
      <w:r w:rsidRPr="00CB2810">
        <w:rPr>
          <w:b/>
          <w:bCs/>
          <w:rtl/>
        </w:rPr>
        <w:t xml:space="preserve"> لدور إدارة المخاطر في دعم الأبعاد الثلاثة للاستدامة (الاقتصادية، الاجتماعية، والبيئية)، مما يساعد الباحثين في تطوير نماذج مستقبلية أكثر تكاملًا</w:t>
      </w:r>
      <w:r w:rsidRPr="00CB2810">
        <w:rPr>
          <w:b/>
          <w:bCs/>
        </w:rPr>
        <w:t>.</w:t>
      </w:r>
    </w:p>
    <w:p w14:paraId="37E1237D" w14:textId="77777777" w:rsidR="00CB2810" w:rsidRPr="00CB2810" w:rsidRDefault="00576369" w:rsidP="00CB2810">
      <w:pPr>
        <w:bidi/>
        <w:spacing w:line="360" w:lineRule="auto"/>
        <w:jc w:val="right"/>
        <w:rPr>
          <w:b/>
          <w:bCs/>
        </w:rPr>
      </w:pPr>
      <w:r w:rsidRPr="00576369">
        <w:rPr>
          <w:b/>
          <w:bCs/>
          <w:noProof/>
          <w14:ligatures w14:val="standardContextual"/>
        </w:rPr>
        <w:pict w14:anchorId="6895FDD9">
          <v:rect id="_x0000_i1082" alt="" style="width:350.55pt;height:.05pt;mso-width-percent:0;mso-height-percent:0;mso-width-percent:0;mso-height-percent:0" o:hrpct="749" o:hralign="center" o:hrstd="t" o:hr="t" fillcolor="#a0a0a0" stroked="f"/>
        </w:pict>
      </w:r>
    </w:p>
    <w:p w14:paraId="1EE48D86" w14:textId="77777777" w:rsidR="00CB2810" w:rsidRDefault="00CB2810" w:rsidP="00CB2810">
      <w:pPr>
        <w:pStyle w:val="Heading3"/>
        <w:bidi/>
        <w:spacing w:line="360" w:lineRule="auto"/>
        <w:rPr>
          <w:rStyle w:val="Strong"/>
          <w:color w:val="auto"/>
          <w:rtl/>
        </w:rPr>
      </w:pPr>
    </w:p>
    <w:p w14:paraId="43C60876" w14:textId="77777777" w:rsidR="00CB2810" w:rsidRDefault="00CB2810" w:rsidP="00CB2810">
      <w:pPr>
        <w:pStyle w:val="Heading3"/>
        <w:bidi/>
        <w:spacing w:line="360" w:lineRule="auto"/>
        <w:rPr>
          <w:rStyle w:val="Strong"/>
          <w:color w:val="auto"/>
          <w:rtl/>
        </w:rPr>
      </w:pPr>
    </w:p>
    <w:p w14:paraId="5E249991" w14:textId="386CDF79" w:rsidR="00CB2810" w:rsidRPr="00CB2810" w:rsidRDefault="00CB2810" w:rsidP="00CB2810">
      <w:pPr>
        <w:pStyle w:val="Heading3"/>
        <w:bidi/>
        <w:spacing w:line="360" w:lineRule="auto"/>
        <w:rPr>
          <w:b/>
          <w:bCs/>
          <w:color w:val="auto"/>
          <w:sz w:val="27"/>
          <w:szCs w:val="27"/>
        </w:rPr>
      </w:pPr>
      <w:bookmarkStart w:id="13" w:name="_Toc203445171"/>
      <w:r w:rsidRPr="00CB2810">
        <w:rPr>
          <w:rStyle w:val="Strong"/>
          <w:color w:val="auto"/>
          <w:rtl/>
        </w:rPr>
        <w:t>ثانيًا: الأهمية التطبيقية للبحث</w:t>
      </w:r>
      <w:bookmarkEnd w:id="13"/>
    </w:p>
    <w:p w14:paraId="3D244A69" w14:textId="77777777" w:rsidR="00CB2810" w:rsidRPr="00CB2810" w:rsidRDefault="00CB2810" w:rsidP="00CB2810">
      <w:pPr>
        <w:pStyle w:val="NormalWeb"/>
        <w:numPr>
          <w:ilvl w:val="0"/>
          <w:numId w:val="4"/>
        </w:numPr>
        <w:bidi/>
        <w:spacing w:line="360" w:lineRule="auto"/>
        <w:rPr>
          <w:b/>
          <w:bCs/>
        </w:rPr>
      </w:pPr>
      <w:r w:rsidRPr="00CB2810">
        <w:rPr>
          <w:rStyle w:val="Strong"/>
          <w:rtl/>
        </w:rPr>
        <w:t>تقديم دراسة حالة تطبيقية على شركة نستله،</w:t>
      </w:r>
      <w:r w:rsidRPr="00CB2810">
        <w:rPr>
          <w:b/>
          <w:bCs/>
          <w:rtl/>
        </w:rPr>
        <w:t xml:space="preserve"> التي تُعد نموذجًا عالميًا رائدًا في تبني ممارسات الاستدامة، مما يساعد في استخلاص الدروس والتوصيات القابلة للتطبيق في بيئات مؤسسية أخرى</w:t>
      </w:r>
      <w:r w:rsidRPr="00CB2810">
        <w:rPr>
          <w:b/>
          <w:bCs/>
        </w:rPr>
        <w:t>.</w:t>
      </w:r>
    </w:p>
    <w:p w14:paraId="344765DA" w14:textId="77777777" w:rsidR="00CB2810" w:rsidRPr="00CB2810" w:rsidRDefault="00CB2810" w:rsidP="00CB2810">
      <w:pPr>
        <w:pStyle w:val="NormalWeb"/>
        <w:numPr>
          <w:ilvl w:val="0"/>
          <w:numId w:val="4"/>
        </w:numPr>
        <w:bidi/>
        <w:spacing w:line="360" w:lineRule="auto"/>
        <w:rPr>
          <w:b/>
          <w:bCs/>
        </w:rPr>
      </w:pPr>
      <w:r w:rsidRPr="00CB2810">
        <w:rPr>
          <w:rStyle w:val="Strong"/>
          <w:rtl/>
        </w:rPr>
        <w:t>تمكين متخذي القرار في المؤسسات</w:t>
      </w:r>
      <w:r w:rsidRPr="00CB2810">
        <w:rPr>
          <w:b/>
          <w:bCs/>
          <w:rtl/>
        </w:rPr>
        <w:t xml:space="preserve"> من التعرف على أهمية تضمين إدارة المخاطر في السياسات والاستراتيجيات لتحقيق أهداف الاستدامة بكفاءة وفاعلية</w:t>
      </w:r>
      <w:r w:rsidRPr="00CB2810">
        <w:rPr>
          <w:b/>
          <w:bCs/>
        </w:rPr>
        <w:t>.</w:t>
      </w:r>
    </w:p>
    <w:p w14:paraId="321B2F84" w14:textId="77777777" w:rsidR="00CB2810" w:rsidRPr="00CB2810" w:rsidRDefault="00CB2810" w:rsidP="00CB2810">
      <w:pPr>
        <w:pStyle w:val="NormalWeb"/>
        <w:numPr>
          <w:ilvl w:val="0"/>
          <w:numId w:val="4"/>
        </w:numPr>
        <w:bidi/>
        <w:spacing w:line="360" w:lineRule="auto"/>
        <w:rPr>
          <w:b/>
          <w:bCs/>
        </w:rPr>
      </w:pPr>
      <w:r w:rsidRPr="00CB2810">
        <w:rPr>
          <w:rStyle w:val="Strong"/>
          <w:rtl/>
        </w:rPr>
        <w:t>مساعدة الشركات والمؤسسات على تقييم ممارساتها الحالية</w:t>
      </w:r>
      <w:r w:rsidRPr="00CB2810">
        <w:rPr>
          <w:b/>
          <w:bCs/>
          <w:rtl/>
        </w:rPr>
        <w:t xml:space="preserve"> وتحديد الفجوات في إدارة المخاطر التي قد تعيق تحقيق الاستدامة على المدى الطويل</w:t>
      </w:r>
      <w:r w:rsidRPr="00CB2810">
        <w:rPr>
          <w:b/>
          <w:bCs/>
        </w:rPr>
        <w:t>.</w:t>
      </w:r>
    </w:p>
    <w:p w14:paraId="57FAB431" w14:textId="77777777" w:rsidR="00CB2810" w:rsidRPr="00CB2810" w:rsidRDefault="00CB2810" w:rsidP="00CB2810">
      <w:pPr>
        <w:pStyle w:val="NormalWeb"/>
        <w:numPr>
          <w:ilvl w:val="0"/>
          <w:numId w:val="4"/>
        </w:numPr>
        <w:bidi/>
        <w:spacing w:line="360" w:lineRule="auto"/>
        <w:rPr>
          <w:b/>
          <w:bCs/>
        </w:rPr>
      </w:pPr>
      <w:r w:rsidRPr="00CB2810">
        <w:rPr>
          <w:rStyle w:val="Strong"/>
          <w:rtl/>
        </w:rPr>
        <w:t>تعزيز قدرة المؤسسات في الأسواق النامية</w:t>
      </w:r>
      <w:r w:rsidRPr="00CB2810">
        <w:rPr>
          <w:b/>
          <w:bCs/>
          <w:rtl/>
        </w:rPr>
        <w:t xml:space="preserve"> على الاستفادة من التجارب العالمية وتطبيق مفاهيم الاستدامة المؤسسية بما يتناسب مع بيئاتها المحلية</w:t>
      </w:r>
      <w:r w:rsidRPr="00CB2810">
        <w:rPr>
          <w:b/>
          <w:bCs/>
        </w:rPr>
        <w:t>.</w:t>
      </w:r>
    </w:p>
    <w:p w14:paraId="395CC07B" w14:textId="77777777" w:rsidR="00FD364E" w:rsidRPr="00CB2810" w:rsidRDefault="00FD364E" w:rsidP="00CB2810">
      <w:pPr>
        <w:bidi/>
        <w:spacing w:line="360" w:lineRule="auto"/>
        <w:jc w:val="right"/>
        <w:rPr>
          <w:rFonts w:ascii="Sakkal Majalla" w:hAnsi="Sakkal Majalla" w:cs="Sakkal Majalla"/>
          <w:b/>
          <w:bCs/>
          <w:sz w:val="28"/>
          <w:szCs w:val="28"/>
          <w:rtl/>
        </w:rPr>
      </w:pPr>
    </w:p>
    <w:p w14:paraId="3651090C" w14:textId="77777777" w:rsidR="00FD364E" w:rsidRPr="00CB2810" w:rsidRDefault="00FD364E" w:rsidP="00CB2810">
      <w:pPr>
        <w:bidi/>
        <w:spacing w:line="360" w:lineRule="auto"/>
        <w:jc w:val="right"/>
        <w:rPr>
          <w:rFonts w:ascii="Sakkal Majalla" w:hAnsi="Sakkal Majalla" w:cs="Sakkal Majalla"/>
          <w:b/>
          <w:bCs/>
          <w:sz w:val="28"/>
          <w:szCs w:val="28"/>
          <w:rtl/>
        </w:rPr>
      </w:pPr>
    </w:p>
    <w:p w14:paraId="5DD4ED72" w14:textId="77777777" w:rsidR="00FD364E" w:rsidRPr="00CB2810" w:rsidRDefault="00FD364E" w:rsidP="00CB2810">
      <w:pPr>
        <w:spacing w:line="360" w:lineRule="auto"/>
        <w:jc w:val="right"/>
        <w:rPr>
          <w:rFonts w:ascii="Sakkal Majalla" w:hAnsi="Sakkal Majalla" w:cs="Sakkal Majalla"/>
          <w:b/>
          <w:bCs/>
          <w:sz w:val="28"/>
          <w:szCs w:val="28"/>
          <w:u w:val="single"/>
          <w:rtl/>
        </w:rPr>
      </w:pPr>
    </w:p>
    <w:p w14:paraId="4CA61152" w14:textId="77777777" w:rsidR="00FD364E" w:rsidRPr="00CB2810" w:rsidRDefault="00FD364E" w:rsidP="00CB2810">
      <w:pPr>
        <w:spacing w:line="360" w:lineRule="auto"/>
        <w:jc w:val="right"/>
        <w:rPr>
          <w:rFonts w:ascii="Sakkal Majalla" w:hAnsi="Sakkal Majalla" w:cs="Sakkal Majalla"/>
          <w:b/>
          <w:bCs/>
          <w:sz w:val="28"/>
          <w:szCs w:val="28"/>
          <w:u w:val="single"/>
          <w:rtl/>
        </w:rPr>
      </w:pPr>
    </w:p>
    <w:p w14:paraId="231A7C5F" w14:textId="77777777" w:rsidR="00FD364E" w:rsidRDefault="00FD364E" w:rsidP="00FD364E">
      <w:pPr>
        <w:rPr>
          <w:rFonts w:ascii="Sakkal Majalla" w:hAnsi="Sakkal Majalla" w:cs="Sakkal Majalla"/>
          <w:sz w:val="28"/>
          <w:szCs w:val="28"/>
          <w:u w:val="single"/>
          <w:rtl/>
        </w:rPr>
      </w:pPr>
    </w:p>
    <w:p w14:paraId="4A220DAC" w14:textId="77777777" w:rsidR="00FD364E" w:rsidRDefault="00FD364E" w:rsidP="00FD364E">
      <w:pPr>
        <w:rPr>
          <w:rFonts w:ascii="Sakkal Majalla" w:hAnsi="Sakkal Majalla" w:cs="Sakkal Majalla"/>
          <w:sz w:val="28"/>
          <w:szCs w:val="28"/>
          <w:u w:val="single"/>
          <w:rtl/>
        </w:rPr>
      </w:pPr>
    </w:p>
    <w:p w14:paraId="17734C10" w14:textId="77777777" w:rsidR="00FD364E" w:rsidRPr="00CB2810" w:rsidRDefault="00FD364E" w:rsidP="00CB2810">
      <w:pPr>
        <w:pStyle w:val="Heading2"/>
        <w:bidi/>
        <w:rPr>
          <w:b/>
          <w:bCs/>
          <w:color w:val="auto"/>
          <w:u w:val="single"/>
          <w:rtl/>
        </w:rPr>
      </w:pPr>
      <w:bookmarkStart w:id="14" w:name="_Toc203445172"/>
      <w:r w:rsidRPr="00CB2810">
        <w:rPr>
          <w:b/>
          <w:bCs/>
          <w:color w:val="auto"/>
          <w:u w:val="single"/>
          <w:rtl/>
        </w:rPr>
        <w:t>أهداف الدراسة</w:t>
      </w:r>
      <w:r w:rsidRPr="00CB2810">
        <w:rPr>
          <w:rFonts w:hint="cs"/>
          <w:b/>
          <w:bCs/>
          <w:color w:val="auto"/>
          <w:u w:val="single"/>
          <w:rtl/>
        </w:rPr>
        <w:t>:</w:t>
      </w:r>
      <w:bookmarkEnd w:id="14"/>
    </w:p>
    <w:p w14:paraId="3D39CDB7" w14:textId="77777777" w:rsidR="00FD364E" w:rsidRPr="00CB2810" w:rsidRDefault="00FD364E" w:rsidP="00CB2810">
      <w:pPr>
        <w:bidi/>
        <w:spacing w:line="360" w:lineRule="auto"/>
        <w:rPr>
          <w:rFonts w:ascii="Sakkal Majalla" w:hAnsi="Sakkal Majalla" w:cs="Sakkal Majalla"/>
          <w:b/>
          <w:bCs/>
          <w:sz w:val="28"/>
          <w:szCs w:val="28"/>
          <w:rtl/>
        </w:rPr>
      </w:pPr>
    </w:p>
    <w:p w14:paraId="75AE162F" w14:textId="77777777" w:rsidR="00CB2810" w:rsidRPr="00CB2810" w:rsidRDefault="00CB2810" w:rsidP="00CB2810">
      <w:pPr>
        <w:pStyle w:val="Heading3"/>
        <w:bidi/>
        <w:spacing w:line="360" w:lineRule="auto"/>
        <w:rPr>
          <w:b/>
          <w:bCs/>
          <w:color w:val="auto"/>
          <w:sz w:val="27"/>
          <w:szCs w:val="27"/>
        </w:rPr>
      </w:pPr>
      <w:bookmarkStart w:id="15" w:name="_Toc203445173"/>
      <w:r w:rsidRPr="00CB2810">
        <w:rPr>
          <w:rStyle w:val="Strong"/>
          <w:color w:val="auto"/>
          <w:rtl/>
        </w:rPr>
        <w:t>أهداف البحث</w:t>
      </w:r>
      <w:r w:rsidRPr="00CB2810">
        <w:rPr>
          <w:rStyle w:val="Strong"/>
          <w:color w:val="auto"/>
        </w:rPr>
        <w:t>:</w:t>
      </w:r>
      <w:bookmarkEnd w:id="15"/>
    </w:p>
    <w:p w14:paraId="3295F3A0" w14:textId="77777777" w:rsidR="00CB2810" w:rsidRPr="00CB2810" w:rsidRDefault="00CB2810" w:rsidP="00CB2810">
      <w:pPr>
        <w:pStyle w:val="NormalWeb"/>
        <w:numPr>
          <w:ilvl w:val="0"/>
          <w:numId w:val="5"/>
        </w:numPr>
        <w:bidi/>
        <w:spacing w:line="360" w:lineRule="auto"/>
        <w:rPr>
          <w:b/>
          <w:bCs/>
        </w:rPr>
      </w:pPr>
      <w:r w:rsidRPr="00CB2810">
        <w:rPr>
          <w:rStyle w:val="Strong"/>
          <w:rtl/>
        </w:rPr>
        <w:t>تحليل مفهوم إدارة المخاطر</w:t>
      </w:r>
      <w:r w:rsidRPr="00CB2810">
        <w:rPr>
          <w:b/>
          <w:bCs/>
          <w:rtl/>
        </w:rPr>
        <w:t xml:space="preserve"> ودورها في دعم الأداء المؤسسي وتعزيز القدرة على التكيف مع التحديات والتهديدات المحتملة</w:t>
      </w:r>
      <w:r w:rsidRPr="00CB2810">
        <w:rPr>
          <w:b/>
          <w:bCs/>
        </w:rPr>
        <w:t>.</w:t>
      </w:r>
    </w:p>
    <w:p w14:paraId="3DAFFFD7" w14:textId="77777777" w:rsidR="00CB2810" w:rsidRPr="00CB2810" w:rsidRDefault="00CB2810" w:rsidP="00CB2810">
      <w:pPr>
        <w:pStyle w:val="NormalWeb"/>
        <w:numPr>
          <w:ilvl w:val="0"/>
          <w:numId w:val="5"/>
        </w:numPr>
        <w:bidi/>
        <w:spacing w:line="360" w:lineRule="auto"/>
        <w:rPr>
          <w:b/>
          <w:bCs/>
        </w:rPr>
      </w:pPr>
      <w:r w:rsidRPr="00CB2810">
        <w:rPr>
          <w:rStyle w:val="Strong"/>
          <w:rtl/>
        </w:rPr>
        <w:t>دراسة مفهوم الاستدامة المؤسسية</w:t>
      </w:r>
      <w:r w:rsidRPr="00CB2810">
        <w:rPr>
          <w:b/>
          <w:bCs/>
          <w:rtl/>
        </w:rPr>
        <w:t xml:space="preserve"> بأبعادها الاقتصادية والاجتماعية والبيئية، وبيان أهميتها في تحقيق النمو المتوازن طويل الأمد</w:t>
      </w:r>
      <w:r w:rsidRPr="00CB2810">
        <w:rPr>
          <w:b/>
          <w:bCs/>
        </w:rPr>
        <w:t>.</w:t>
      </w:r>
    </w:p>
    <w:p w14:paraId="23F6B638" w14:textId="77777777" w:rsidR="00CB2810" w:rsidRPr="00CB2810" w:rsidRDefault="00CB2810" w:rsidP="00CB2810">
      <w:pPr>
        <w:pStyle w:val="NormalWeb"/>
        <w:numPr>
          <w:ilvl w:val="0"/>
          <w:numId w:val="5"/>
        </w:numPr>
        <w:bidi/>
        <w:spacing w:line="360" w:lineRule="auto"/>
        <w:rPr>
          <w:b/>
          <w:bCs/>
        </w:rPr>
      </w:pPr>
      <w:r w:rsidRPr="00CB2810">
        <w:rPr>
          <w:rStyle w:val="Strong"/>
          <w:rtl/>
        </w:rPr>
        <w:t>استكشاف العلاقة بين إدارة المخاطر وتحقيق الاستدامة المؤسسية،</w:t>
      </w:r>
      <w:r w:rsidRPr="00CB2810">
        <w:rPr>
          <w:b/>
          <w:bCs/>
          <w:rtl/>
        </w:rPr>
        <w:t xml:space="preserve"> من خلال استعراض النظريات والممارسات الإدارية الحديثة</w:t>
      </w:r>
      <w:r w:rsidRPr="00CB2810">
        <w:rPr>
          <w:b/>
          <w:bCs/>
        </w:rPr>
        <w:t>.</w:t>
      </w:r>
    </w:p>
    <w:p w14:paraId="4AB95763" w14:textId="77777777" w:rsidR="00CB2810" w:rsidRPr="00CB2810" w:rsidRDefault="00CB2810" w:rsidP="00CB2810">
      <w:pPr>
        <w:pStyle w:val="NormalWeb"/>
        <w:numPr>
          <w:ilvl w:val="0"/>
          <w:numId w:val="5"/>
        </w:numPr>
        <w:bidi/>
        <w:spacing w:line="360" w:lineRule="auto"/>
        <w:rPr>
          <w:b/>
          <w:bCs/>
        </w:rPr>
      </w:pPr>
      <w:r w:rsidRPr="00CB2810">
        <w:rPr>
          <w:rStyle w:val="Strong"/>
          <w:rtl/>
        </w:rPr>
        <w:t>تقييم تجربة شركة نستله</w:t>
      </w:r>
      <w:r w:rsidRPr="00CB2810">
        <w:rPr>
          <w:b/>
          <w:bCs/>
          <w:rtl/>
        </w:rPr>
        <w:t xml:space="preserve"> في دمج إدارة المخاطر ضمن استراتيجياتها لتحقيق الاستدامة، وتحليل الأساليب التي تتبعها في هذا السياق</w:t>
      </w:r>
      <w:r w:rsidRPr="00CB2810">
        <w:rPr>
          <w:b/>
          <w:bCs/>
        </w:rPr>
        <w:t>.</w:t>
      </w:r>
    </w:p>
    <w:p w14:paraId="435A5106" w14:textId="77777777" w:rsidR="00CB2810" w:rsidRPr="00CB2810" w:rsidRDefault="00CB2810" w:rsidP="00CB2810">
      <w:pPr>
        <w:pStyle w:val="NormalWeb"/>
        <w:numPr>
          <w:ilvl w:val="0"/>
          <w:numId w:val="5"/>
        </w:numPr>
        <w:bidi/>
        <w:spacing w:line="360" w:lineRule="auto"/>
        <w:rPr>
          <w:b/>
          <w:bCs/>
        </w:rPr>
      </w:pPr>
      <w:r w:rsidRPr="00CB2810">
        <w:rPr>
          <w:rStyle w:val="Strong"/>
          <w:rtl/>
        </w:rPr>
        <w:t>تحديد أبرز التحديات والمعوقات</w:t>
      </w:r>
      <w:r w:rsidRPr="00CB2810">
        <w:rPr>
          <w:b/>
          <w:bCs/>
          <w:rtl/>
        </w:rPr>
        <w:t xml:space="preserve"> التي قد تواجه المؤسسات في مواءمة إدارة المخاطر مع أهداف الاستدامة المؤسسية</w:t>
      </w:r>
      <w:r w:rsidRPr="00CB2810">
        <w:rPr>
          <w:b/>
          <w:bCs/>
        </w:rPr>
        <w:t>.</w:t>
      </w:r>
    </w:p>
    <w:p w14:paraId="7AE327C5" w14:textId="77777777" w:rsidR="00CB2810" w:rsidRPr="00CB2810" w:rsidRDefault="00CB2810" w:rsidP="00CB2810">
      <w:pPr>
        <w:pStyle w:val="NormalWeb"/>
        <w:numPr>
          <w:ilvl w:val="0"/>
          <w:numId w:val="5"/>
        </w:numPr>
        <w:bidi/>
        <w:spacing w:line="360" w:lineRule="auto"/>
        <w:rPr>
          <w:b/>
          <w:bCs/>
        </w:rPr>
      </w:pPr>
      <w:r w:rsidRPr="00CB2810">
        <w:rPr>
          <w:rStyle w:val="Strong"/>
          <w:rtl/>
        </w:rPr>
        <w:t>اقتراح مجموعة من التوصيات العملية</w:t>
      </w:r>
      <w:r w:rsidRPr="00CB2810">
        <w:rPr>
          <w:b/>
          <w:bCs/>
          <w:rtl/>
        </w:rPr>
        <w:t xml:space="preserve"> التي يمكن أن تستفيد منها المؤسسات في تحسين تكامل إدارة المخاطر ضمن خططها الاستراتيجية لتحقيق استدامة شاملة</w:t>
      </w:r>
      <w:r w:rsidRPr="00CB2810">
        <w:rPr>
          <w:b/>
          <w:bCs/>
        </w:rPr>
        <w:t>.</w:t>
      </w:r>
    </w:p>
    <w:p w14:paraId="7779B38A" w14:textId="77777777" w:rsidR="00CB2810" w:rsidRPr="00CB2810" w:rsidRDefault="00576369" w:rsidP="00CB2810">
      <w:pPr>
        <w:bidi/>
        <w:spacing w:line="360" w:lineRule="auto"/>
        <w:rPr>
          <w:b/>
          <w:bCs/>
        </w:rPr>
      </w:pPr>
      <w:r w:rsidRPr="00576369">
        <w:rPr>
          <w:b/>
          <w:bCs/>
          <w:noProof/>
          <w14:ligatures w14:val="standardContextual"/>
        </w:rPr>
        <w:pict w14:anchorId="3674645D">
          <v:rect id="_x0000_i1081" alt="" style="width:350.55pt;height:.05pt;mso-width-percent:0;mso-height-percent:0;mso-width-percent:0;mso-height-percent:0" o:hrpct="749" o:hralign="center" o:hrstd="t" o:hr="t" fillcolor="#a0a0a0" stroked="f"/>
        </w:pict>
      </w:r>
    </w:p>
    <w:p w14:paraId="6D95BF64" w14:textId="77777777" w:rsidR="00FD364E" w:rsidRPr="00CB2810" w:rsidRDefault="00FD364E" w:rsidP="00CB2810">
      <w:pPr>
        <w:bidi/>
        <w:spacing w:line="360" w:lineRule="auto"/>
        <w:rPr>
          <w:rFonts w:ascii="Sakkal Majalla" w:hAnsi="Sakkal Majalla" w:cs="Sakkal Majalla"/>
          <w:b/>
          <w:bCs/>
          <w:sz w:val="28"/>
          <w:szCs w:val="28"/>
          <w:rtl/>
        </w:rPr>
      </w:pPr>
    </w:p>
    <w:p w14:paraId="24DC5E55" w14:textId="77777777" w:rsidR="00FD364E" w:rsidRPr="00CB2810" w:rsidRDefault="00FD364E" w:rsidP="00CB2810">
      <w:pPr>
        <w:bidi/>
        <w:spacing w:line="360" w:lineRule="auto"/>
        <w:rPr>
          <w:rFonts w:ascii="Sakkal Majalla" w:hAnsi="Sakkal Majalla" w:cs="Sakkal Majalla"/>
          <w:b/>
          <w:bCs/>
          <w:sz w:val="28"/>
          <w:szCs w:val="28"/>
          <w:rtl/>
        </w:rPr>
      </w:pPr>
    </w:p>
    <w:p w14:paraId="351BB839" w14:textId="77777777" w:rsidR="00FD364E" w:rsidRPr="009125CE" w:rsidRDefault="00FD364E" w:rsidP="00FD364E">
      <w:pPr>
        <w:rPr>
          <w:rFonts w:ascii="Sakkal Majalla" w:hAnsi="Sakkal Majalla" w:cs="Sakkal Majalla"/>
          <w:sz w:val="28"/>
          <w:szCs w:val="28"/>
          <w:rtl/>
        </w:rPr>
      </w:pPr>
    </w:p>
    <w:p w14:paraId="03773847" w14:textId="77777777" w:rsidR="00FD364E" w:rsidRPr="009125CE" w:rsidRDefault="00FD364E" w:rsidP="00FD364E">
      <w:pPr>
        <w:rPr>
          <w:rFonts w:ascii="Sakkal Majalla" w:hAnsi="Sakkal Majalla" w:cs="Sakkal Majalla"/>
          <w:sz w:val="28"/>
          <w:szCs w:val="28"/>
          <w:rtl/>
        </w:rPr>
      </w:pPr>
    </w:p>
    <w:p w14:paraId="0FB6BFE8" w14:textId="77777777" w:rsidR="00FD364E" w:rsidRPr="009125CE" w:rsidRDefault="00FD364E" w:rsidP="00FD364E">
      <w:pPr>
        <w:rPr>
          <w:rFonts w:ascii="Sakkal Majalla" w:hAnsi="Sakkal Majalla" w:cs="Sakkal Majalla"/>
          <w:sz w:val="28"/>
          <w:szCs w:val="28"/>
          <w:rtl/>
        </w:rPr>
      </w:pPr>
    </w:p>
    <w:p w14:paraId="70ECDF06" w14:textId="77777777" w:rsidR="00FD364E" w:rsidRPr="009125CE" w:rsidRDefault="00FD364E" w:rsidP="00FD364E">
      <w:pPr>
        <w:rPr>
          <w:rFonts w:ascii="Sakkal Majalla" w:hAnsi="Sakkal Majalla" w:cs="Sakkal Majalla"/>
          <w:sz w:val="28"/>
          <w:szCs w:val="28"/>
          <w:rtl/>
        </w:rPr>
      </w:pPr>
    </w:p>
    <w:p w14:paraId="4A34EEC7" w14:textId="77777777" w:rsidR="00FD364E" w:rsidRPr="009125CE" w:rsidRDefault="00FD364E" w:rsidP="00FD364E">
      <w:pPr>
        <w:rPr>
          <w:rFonts w:ascii="Sakkal Majalla" w:hAnsi="Sakkal Majalla" w:cs="Sakkal Majalla"/>
          <w:sz w:val="28"/>
          <w:szCs w:val="28"/>
          <w:rtl/>
        </w:rPr>
      </w:pPr>
    </w:p>
    <w:p w14:paraId="6BB91D09" w14:textId="77777777" w:rsidR="00FD364E" w:rsidRPr="009125CE" w:rsidRDefault="00FD364E" w:rsidP="00FD364E">
      <w:pPr>
        <w:rPr>
          <w:rFonts w:ascii="Sakkal Majalla" w:hAnsi="Sakkal Majalla" w:cs="Sakkal Majalla"/>
          <w:sz w:val="28"/>
          <w:szCs w:val="28"/>
          <w:rtl/>
        </w:rPr>
      </w:pPr>
    </w:p>
    <w:p w14:paraId="379BCCD2" w14:textId="77777777" w:rsidR="00FD364E" w:rsidRPr="009125CE" w:rsidRDefault="00FD364E" w:rsidP="00FD364E">
      <w:pPr>
        <w:rPr>
          <w:rFonts w:ascii="Sakkal Majalla" w:hAnsi="Sakkal Majalla" w:cs="Sakkal Majalla"/>
          <w:sz w:val="28"/>
          <w:szCs w:val="28"/>
          <w:rtl/>
        </w:rPr>
      </w:pPr>
    </w:p>
    <w:p w14:paraId="6F0D5300" w14:textId="77777777" w:rsidR="00FD364E" w:rsidRPr="009125CE" w:rsidRDefault="00FD364E" w:rsidP="00FD364E">
      <w:pPr>
        <w:rPr>
          <w:rFonts w:ascii="Sakkal Majalla" w:hAnsi="Sakkal Majalla" w:cs="Sakkal Majalla"/>
          <w:sz w:val="28"/>
          <w:szCs w:val="28"/>
          <w:rtl/>
        </w:rPr>
      </w:pPr>
    </w:p>
    <w:p w14:paraId="6D362879" w14:textId="77777777" w:rsidR="00FD364E" w:rsidRPr="009125CE" w:rsidRDefault="00FD364E" w:rsidP="00FD364E">
      <w:pPr>
        <w:rPr>
          <w:rFonts w:ascii="Sakkal Majalla" w:hAnsi="Sakkal Majalla" w:cs="Sakkal Majalla"/>
          <w:sz w:val="28"/>
          <w:szCs w:val="28"/>
          <w:rtl/>
        </w:rPr>
      </w:pPr>
    </w:p>
    <w:p w14:paraId="51BBA55D" w14:textId="77777777" w:rsidR="00FD364E" w:rsidRPr="009125CE" w:rsidRDefault="00FD364E" w:rsidP="00FD364E">
      <w:pPr>
        <w:rPr>
          <w:rFonts w:ascii="Sakkal Majalla" w:hAnsi="Sakkal Majalla" w:cs="Sakkal Majalla"/>
          <w:sz w:val="28"/>
          <w:szCs w:val="28"/>
          <w:rtl/>
        </w:rPr>
      </w:pPr>
    </w:p>
    <w:p w14:paraId="337E8CD0" w14:textId="77777777" w:rsidR="00FD364E" w:rsidRDefault="00FD364E" w:rsidP="00FD364E">
      <w:pPr>
        <w:rPr>
          <w:rFonts w:ascii="Sakkal Majalla" w:hAnsi="Sakkal Majalla" w:cs="Sakkal Majalla"/>
          <w:sz w:val="28"/>
          <w:szCs w:val="28"/>
          <w:rtl/>
        </w:rPr>
      </w:pPr>
    </w:p>
    <w:p w14:paraId="514C265C" w14:textId="77777777" w:rsidR="0074264A" w:rsidRDefault="0074264A" w:rsidP="00FD364E">
      <w:pPr>
        <w:rPr>
          <w:rFonts w:ascii="Sakkal Majalla" w:hAnsi="Sakkal Majalla" w:cs="Sakkal Majalla"/>
          <w:sz w:val="28"/>
          <w:szCs w:val="28"/>
          <w:rtl/>
        </w:rPr>
      </w:pPr>
    </w:p>
    <w:p w14:paraId="50159A45" w14:textId="77777777" w:rsidR="0074264A" w:rsidRDefault="0074264A" w:rsidP="00FD364E">
      <w:pPr>
        <w:rPr>
          <w:rFonts w:ascii="Sakkal Majalla" w:hAnsi="Sakkal Majalla" w:cs="Sakkal Majalla"/>
          <w:sz w:val="28"/>
          <w:szCs w:val="28"/>
          <w:rtl/>
        </w:rPr>
      </w:pPr>
    </w:p>
    <w:p w14:paraId="18ECCADA" w14:textId="77777777" w:rsidR="00FD364E" w:rsidRPr="0074264A" w:rsidRDefault="00FD364E" w:rsidP="0074264A">
      <w:pPr>
        <w:pStyle w:val="Heading2"/>
        <w:bidi/>
        <w:rPr>
          <w:b/>
          <w:bCs/>
          <w:color w:val="auto"/>
          <w:u w:val="single"/>
          <w:rtl/>
        </w:rPr>
      </w:pPr>
      <w:bookmarkStart w:id="16" w:name="_Toc203445174"/>
      <w:r w:rsidRPr="0074264A">
        <w:rPr>
          <w:b/>
          <w:bCs/>
          <w:color w:val="auto"/>
          <w:u w:val="single"/>
          <w:rtl/>
        </w:rPr>
        <w:t>تساؤلات الدراسة</w:t>
      </w:r>
      <w:bookmarkEnd w:id="16"/>
    </w:p>
    <w:p w14:paraId="4F2EC504" w14:textId="77777777" w:rsidR="00FD364E" w:rsidRDefault="00FD364E" w:rsidP="00FD364E">
      <w:pPr>
        <w:rPr>
          <w:rFonts w:ascii="Sakkal Majalla" w:hAnsi="Sakkal Majalla" w:cs="Sakkal Majalla"/>
          <w:sz w:val="28"/>
          <w:szCs w:val="28"/>
          <w:u w:val="single"/>
          <w:rtl/>
        </w:rPr>
      </w:pPr>
    </w:p>
    <w:p w14:paraId="504910A8" w14:textId="77777777" w:rsidR="00FD364E" w:rsidRPr="0074264A" w:rsidRDefault="00FD364E" w:rsidP="0074264A">
      <w:pPr>
        <w:bidi/>
        <w:spacing w:line="360" w:lineRule="auto"/>
        <w:rPr>
          <w:rFonts w:ascii="Sakkal Majalla" w:hAnsi="Sakkal Majalla" w:cs="Sakkal Majalla"/>
          <w:b/>
          <w:bCs/>
          <w:sz w:val="28"/>
          <w:szCs w:val="28"/>
          <w:u w:val="single"/>
          <w:rtl/>
        </w:rPr>
      </w:pPr>
    </w:p>
    <w:p w14:paraId="0AB11B13" w14:textId="77777777" w:rsidR="0074264A" w:rsidRPr="0074264A" w:rsidRDefault="0074264A" w:rsidP="0074264A">
      <w:pPr>
        <w:pStyle w:val="Heading3"/>
        <w:bidi/>
        <w:spacing w:line="360" w:lineRule="auto"/>
        <w:rPr>
          <w:b/>
          <w:bCs/>
          <w:color w:val="auto"/>
          <w:sz w:val="27"/>
          <w:szCs w:val="27"/>
        </w:rPr>
      </w:pPr>
      <w:bookmarkStart w:id="17" w:name="_Toc203445175"/>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السؤال الرئيسي للبحث</w:t>
      </w:r>
      <w:r w:rsidRPr="0074264A">
        <w:rPr>
          <w:rStyle w:val="Strong"/>
          <w:color w:val="auto"/>
        </w:rPr>
        <w:t>:</w:t>
      </w:r>
      <w:bookmarkEnd w:id="17"/>
    </w:p>
    <w:p w14:paraId="47686532" w14:textId="77777777" w:rsidR="0074264A" w:rsidRPr="0074264A" w:rsidRDefault="0074264A" w:rsidP="0074264A">
      <w:pPr>
        <w:pStyle w:val="NormalWeb"/>
        <w:bidi/>
        <w:spacing w:line="360" w:lineRule="auto"/>
        <w:rPr>
          <w:b/>
          <w:bCs/>
        </w:rPr>
      </w:pPr>
      <w:r w:rsidRPr="0074264A">
        <w:rPr>
          <w:rStyle w:val="Strong"/>
          <w:rtl/>
        </w:rPr>
        <w:t>ما أثر إدارة المخاطر على تحقيق الاستدامة المؤسسية؟</w:t>
      </w:r>
      <w:r w:rsidRPr="0074264A">
        <w:rPr>
          <w:b/>
          <w:bCs/>
        </w:rPr>
        <w:br/>
        <w:t>(</w:t>
      </w:r>
      <w:r w:rsidRPr="0074264A">
        <w:rPr>
          <w:b/>
          <w:bCs/>
          <w:rtl/>
        </w:rPr>
        <w:t>مع التطبيق على شركة نستله كنموذج واقعي للدراسة</w:t>
      </w:r>
      <w:r w:rsidRPr="0074264A">
        <w:rPr>
          <w:b/>
          <w:bCs/>
        </w:rPr>
        <w:t>)</w:t>
      </w:r>
    </w:p>
    <w:p w14:paraId="0AFEF8F9" w14:textId="77777777" w:rsidR="0074264A" w:rsidRPr="0074264A" w:rsidRDefault="00576369" w:rsidP="0074264A">
      <w:pPr>
        <w:bidi/>
        <w:spacing w:line="360" w:lineRule="auto"/>
        <w:rPr>
          <w:b/>
          <w:bCs/>
        </w:rPr>
      </w:pPr>
      <w:r w:rsidRPr="00576369">
        <w:rPr>
          <w:b/>
          <w:bCs/>
          <w:noProof/>
          <w14:ligatures w14:val="standardContextual"/>
        </w:rPr>
        <w:pict w14:anchorId="6D9A95D3">
          <v:rect id="_x0000_i1080" alt="" style="width:350.55pt;height:.05pt;mso-width-percent:0;mso-height-percent:0;mso-width-percent:0;mso-height-percent:0" o:hrpct="749" o:hralign="center" o:hrstd="t" o:hr="t" fillcolor="#a0a0a0" stroked="f"/>
        </w:pict>
      </w:r>
    </w:p>
    <w:p w14:paraId="72A218B5" w14:textId="77777777" w:rsidR="0074264A" w:rsidRPr="0074264A" w:rsidRDefault="0074264A" w:rsidP="0074264A">
      <w:pPr>
        <w:pStyle w:val="Heading3"/>
        <w:bidi/>
        <w:spacing w:line="360" w:lineRule="auto"/>
        <w:rPr>
          <w:b/>
          <w:bCs/>
          <w:color w:val="auto"/>
        </w:rPr>
      </w:pPr>
      <w:bookmarkStart w:id="18" w:name="_Toc203445176"/>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الأسئلة الفرعية للبحث</w:t>
      </w:r>
      <w:r w:rsidRPr="0074264A">
        <w:rPr>
          <w:rStyle w:val="Strong"/>
          <w:color w:val="auto"/>
        </w:rPr>
        <w:t>:</w:t>
      </w:r>
      <w:bookmarkEnd w:id="18"/>
    </w:p>
    <w:p w14:paraId="4F9AD70E" w14:textId="77777777" w:rsidR="0074264A" w:rsidRPr="0074264A" w:rsidRDefault="0074264A" w:rsidP="0074264A">
      <w:pPr>
        <w:pStyle w:val="NormalWeb"/>
        <w:numPr>
          <w:ilvl w:val="0"/>
          <w:numId w:val="7"/>
        </w:numPr>
        <w:bidi/>
        <w:spacing w:line="360" w:lineRule="auto"/>
        <w:rPr>
          <w:b/>
          <w:bCs/>
        </w:rPr>
      </w:pPr>
      <w:r w:rsidRPr="0074264A">
        <w:rPr>
          <w:b/>
          <w:bCs/>
          <w:rtl/>
        </w:rPr>
        <w:t>ما المفهوم العام لإدارة المخاطر، وما أهميتها في بيئة الأعمال الحديثة؟</w:t>
      </w:r>
    </w:p>
    <w:p w14:paraId="0239254F" w14:textId="77777777" w:rsidR="0074264A" w:rsidRPr="0074264A" w:rsidRDefault="0074264A" w:rsidP="0074264A">
      <w:pPr>
        <w:pStyle w:val="NormalWeb"/>
        <w:numPr>
          <w:ilvl w:val="0"/>
          <w:numId w:val="7"/>
        </w:numPr>
        <w:bidi/>
        <w:spacing w:line="360" w:lineRule="auto"/>
        <w:rPr>
          <w:b/>
          <w:bCs/>
        </w:rPr>
      </w:pPr>
      <w:r w:rsidRPr="0074264A">
        <w:rPr>
          <w:b/>
          <w:bCs/>
          <w:rtl/>
        </w:rPr>
        <w:t>ما المقصود بالاستدامة المؤسسية، وما هي أبعادها الرئيسية (الاقتصادي، البيئي، الاجتماعي)؟</w:t>
      </w:r>
    </w:p>
    <w:p w14:paraId="6558E66B" w14:textId="77777777" w:rsidR="0074264A" w:rsidRPr="0074264A" w:rsidRDefault="0074264A" w:rsidP="0074264A">
      <w:pPr>
        <w:pStyle w:val="NormalWeb"/>
        <w:numPr>
          <w:ilvl w:val="0"/>
          <w:numId w:val="7"/>
        </w:numPr>
        <w:bidi/>
        <w:spacing w:line="360" w:lineRule="auto"/>
        <w:rPr>
          <w:b/>
          <w:bCs/>
        </w:rPr>
      </w:pPr>
      <w:r w:rsidRPr="0074264A">
        <w:rPr>
          <w:b/>
          <w:bCs/>
          <w:rtl/>
        </w:rPr>
        <w:t>كيف تساهم إدارة المخاطر في دعم كل بعد من أبعاد الاستدامة المؤسسية؟</w:t>
      </w:r>
    </w:p>
    <w:p w14:paraId="1E8C82D9" w14:textId="77777777" w:rsidR="0074264A" w:rsidRPr="0074264A" w:rsidRDefault="0074264A" w:rsidP="0074264A">
      <w:pPr>
        <w:pStyle w:val="NormalWeb"/>
        <w:numPr>
          <w:ilvl w:val="0"/>
          <w:numId w:val="7"/>
        </w:numPr>
        <w:bidi/>
        <w:spacing w:line="360" w:lineRule="auto"/>
        <w:rPr>
          <w:b/>
          <w:bCs/>
        </w:rPr>
      </w:pPr>
      <w:r w:rsidRPr="0074264A">
        <w:rPr>
          <w:b/>
          <w:bCs/>
          <w:rtl/>
        </w:rPr>
        <w:t>ما هي السياسات والممارسات التي تتبعها شركة نستله في مجال إدارة المخاطر؟</w:t>
      </w:r>
    </w:p>
    <w:p w14:paraId="0F847F80" w14:textId="77777777" w:rsidR="0074264A" w:rsidRPr="0074264A" w:rsidRDefault="0074264A" w:rsidP="0074264A">
      <w:pPr>
        <w:pStyle w:val="NormalWeb"/>
        <w:numPr>
          <w:ilvl w:val="0"/>
          <w:numId w:val="7"/>
        </w:numPr>
        <w:bidi/>
        <w:spacing w:line="360" w:lineRule="auto"/>
        <w:rPr>
          <w:b/>
          <w:bCs/>
        </w:rPr>
      </w:pPr>
      <w:r w:rsidRPr="0074264A">
        <w:rPr>
          <w:b/>
          <w:bCs/>
          <w:rtl/>
        </w:rPr>
        <w:t>كيف ساعدت استراتيجيات إدارة المخاطر في شركة نستله على تحقيق أهدافها في مجال الاستدامة؟</w:t>
      </w:r>
    </w:p>
    <w:p w14:paraId="691BFB9C" w14:textId="77777777" w:rsidR="0074264A" w:rsidRPr="0074264A" w:rsidRDefault="0074264A" w:rsidP="0074264A">
      <w:pPr>
        <w:pStyle w:val="NormalWeb"/>
        <w:numPr>
          <w:ilvl w:val="0"/>
          <w:numId w:val="7"/>
        </w:numPr>
        <w:bidi/>
        <w:spacing w:line="360" w:lineRule="auto"/>
        <w:rPr>
          <w:b/>
          <w:bCs/>
        </w:rPr>
      </w:pPr>
      <w:r w:rsidRPr="0074264A">
        <w:rPr>
          <w:b/>
          <w:bCs/>
          <w:rtl/>
        </w:rPr>
        <w:t>ما أبرز التحديات التي تواجه المؤسسات في مواءمة إدارة المخاطر مع أهداف الاستدامة؟</w:t>
      </w:r>
    </w:p>
    <w:p w14:paraId="5F733942" w14:textId="42B9363A" w:rsidR="0074264A" w:rsidRPr="00A67B81" w:rsidRDefault="0074264A" w:rsidP="00A67B81">
      <w:pPr>
        <w:pStyle w:val="NormalWeb"/>
        <w:numPr>
          <w:ilvl w:val="0"/>
          <w:numId w:val="7"/>
        </w:numPr>
        <w:bidi/>
        <w:spacing w:line="360" w:lineRule="auto"/>
        <w:rPr>
          <w:b/>
          <w:bCs/>
          <w:rtl/>
        </w:rPr>
      </w:pPr>
      <w:r w:rsidRPr="0074264A">
        <w:rPr>
          <w:b/>
          <w:bCs/>
          <w:rtl/>
        </w:rPr>
        <w:t>ما الدروس والتوصيات التي يمكن استخلاصها من تجربة شركة نستله لتعزيز الاستدامة في مؤسسات أخرى؟</w:t>
      </w:r>
    </w:p>
    <w:p w14:paraId="182494AA" w14:textId="77777777" w:rsidR="0074264A" w:rsidRDefault="0074264A" w:rsidP="0074264A">
      <w:pPr>
        <w:pStyle w:val="Heading2"/>
        <w:bidi/>
        <w:rPr>
          <w:b/>
          <w:bCs/>
          <w:color w:val="auto"/>
          <w:u w:val="single"/>
          <w:rtl/>
        </w:rPr>
      </w:pPr>
    </w:p>
    <w:p w14:paraId="26E88237" w14:textId="2ABFB8E3" w:rsidR="00FD364E" w:rsidRPr="0074264A" w:rsidRDefault="00FD364E" w:rsidP="0074264A">
      <w:pPr>
        <w:pStyle w:val="Heading2"/>
        <w:bidi/>
        <w:rPr>
          <w:b/>
          <w:bCs/>
          <w:color w:val="auto"/>
          <w:u w:val="single"/>
          <w:rtl/>
        </w:rPr>
      </w:pPr>
      <w:bookmarkStart w:id="19" w:name="_Toc203445177"/>
      <w:r w:rsidRPr="0074264A">
        <w:rPr>
          <w:rFonts w:hint="cs"/>
          <w:b/>
          <w:bCs/>
          <w:color w:val="auto"/>
          <w:u w:val="single"/>
          <w:rtl/>
        </w:rPr>
        <w:t>فروض الدراسة:</w:t>
      </w:r>
      <w:bookmarkEnd w:id="19"/>
    </w:p>
    <w:p w14:paraId="40D83652" w14:textId="77777777" w:rsidR="00FD364E" w:rsidRPr="0074264A" w:rsidRDefault="00FD364E" w:rsidP="0074264A">
      <w:pPr>
        <w:bidi/>
        <w:spacing w:line="360" w:lineRule="auto"/>
        <w:rPr>
          <w:rFonts w:ascii="Sakkal Majalla" w:hAnsi="Sakkal Majalla" w:cs="Sakkal Majalla"/>
          <w:b/>
          <w:bCs/>
          <w:sz w:val="28"/>
          <w:szCs w:val="28"/>
          <w:u w:val="single"/>
          <w:rtl/>
        </w:rPr>
      </w:pPr>
    </w:p>
    <w:p w14:paraId="66356EE9" w14:textId="77777777" w:rsidR="0074264A" w:rsidRPr="0074264A" w:rsidRDefault="0074264A" w:rsidP="0074264A">
      <w:pPr>
        <w:pStyle w:val="Heading3"/>
        <w:bidi/>
        <w:spacing w:line="360" w:lineRule="auto"/>
        <w:rPr>
          <w:b/>
          <w:bCs/>
          <w:color w:val="auto"/>
          <w:sz w:val="27"/>
          <w:szCs w:val="27"/>
        </w:rPr>
      </w:pPr>
      <w:bookmarkStart w:id="20" w:name="_Toc203445178"/>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الفرضية الرئيسية</w:t>
      </w:r>
      <w:r w:rsidRPr="0074264A">
        <w:rPr>
          <w:rStyle w:val="Strong"/>
          <w:color w:val="auto"/>
        </w:rPr>
        <w:t>:</w:t>
      </w:r>
      <w:bookmarkEnd w:id="20"/>
    </w:p>
    <w:p w14:paraId="2AECBCE2" w14:textId="77777777" w:rsidR="0074264A" w:rsidRPr="0074264A" w:rsidRDefault="0074264A" w:rsidP="0074264A">
      <w:pPr>
        <w:pStyle w:val="NormalWeb"/>
        <w:bidi/>
        <w:spacing w:line="360" w:lineRule="auto"/>
        <w:rPr>
          <w:b/>
          <w:bCs/>
        </w:rPr>
      </w:pPr>
      <w:r w:rsidRPr="0074264A">
        <w:rPr>
          <w:rStyle w:val="Strong"/>
          <w:rtl/>
        </w:rPr>
        <w:t>هناك علاقة ذات دلالة إحصائية بين فعالية إدارة المخاطر وتحقيق الاستدامة المؤسسية في شركة نستله</w:t>
      </w:r>
      <w:r w:rsidRPr="0074264A">
        <w:rPr>
          <w:rStyle w:val="Strong"/>
        </w:rPr>
        <w:t>.</w:t>
      </w:r>
    </w:p>
    <w:p w14:paraId="5716F494" w14:textId="77777777" w:rsidR="0074264A" w:rsidRDefault="00576369" w:rsidP="0074264A">
      <w:pPr>
        <w:bidi/>
        <w:spacing w:line="360" w:lineRule="auto"/>
        <w:rPr>
          <w:b/>
          <w:bCs/>
          <w:noProof/>
        </w:rPr>
      </w:pPr>
      <w:r w:rsidRPr="00576369">
        <w:rPr>
          <w:b/>
          <w:bCs/>
          <w:noProof/>
          <w14:ligatures w14:val="standardContextual"/>
        </w:rPr>
        <w:pict w14:anchorId="3E8A5D57">
          <v:rect id="_x0000_i1079" alt="" style="width:350.55pt;height:.05pt;mso-width-percent:0;mso-height-percent:0;mso-width-percent:0;mso-height-percent:0" o:hrpct="749" o:hralign="center" o:hrstd="t" o:hr="t" fillcolor="#a0a0a0" stroked="f"/>
        </w:pict>
      </w:r>
    </w:p>
    <w:p w14:paraId="40E70C49" w14:textId="77777777" w:rsidR="0074264A" w:rsidRPr="0074264A" w:rsidRDefault="0074264A" w:rsidP="0074264A">
      <w:pPr>
        <w:bidi/>
        <w:rPr>
          <w:rtl/>
        </w:rPr>
      </w:pPr>
    </w:p>
    <w:p w14:paraId="7644BD02" w14:textId="77777777" w:rsidR="0074264A" w:rsidRPr="0074264A" w:rsidRDefault="0074264A" w:rsidP="0074264A">
      <w:pPr>
        <w:bidi/>
        <w:rPr>
          <w:rtl/>
        </w:rPr>
      </w:pPr>
    </w:p>
    <w:p w14:paraId="041C9C40" w14:textId="77777777" w:rsidR="0074264A" w:rsidRDefault="0074264A" w:rsidP="0074264A">
      <w:pPr>
        <w:bidi/>
        <w:rPr>
          <w:b/>
          <w:bCs/>
          <w:noProof/>
          <w:rtl/>
        </w:rPr>
      </w:pPr>
    </w:p>
    <w:p w14:paraId="7E983279" w14:textId="2FD53FA6" w:rsidR="0074264A" w:rsidRDefault="0074264A" w:rsidP="0074264A">
      <w:pPr>
        <w:tabs>
          <w:tab w:val="left" w:pos="1092"/>
        </w:tabs>
        <w:bidi/>
        <w:rPr>
          <w:rtl/>
        </w:rPr>
      </w:pPr>
      <w:r>
        <w:rPr>
          <w:rtl/>
        </w:rPr>
        <w:tab/>
      </w:r>
    </w:p>
    <w:p w14:paraId="287520A5" w14:textId="77777777" w:rsidR="0074264A" w:rsidRDefault="0074264A" w:rsidP="0074264A">
      <w:pPr>
        <w:tabs>
          <w:tab w:val="left" w:pos="1092"/>
        </w:tabs>
        <w:bidi/>
        <w:rPr>
          <w:rtl/>
        </w:rPr>
      </w:pPr>
    </w:p>
    <w:p w14:paraId="25F78B53" w14:textId="77777777" w:rsidR="0074264A" w:rsidRPr="0074264A" w:rsidRDefault="0074264A" w:rsidP="0074264A">
      <w:pPr>
        <w:tabs>
          <w:tab w:val="left" w:pos="1092"/>
        </w:tabs>
        <w:bidi/>
      </w:pPr>
    </w:p>
    <w:p w14:paraId="26B1C0BC" w14:textId="77777777" w:rsidR="0074264A" w:rsidRPr="0074264A" w:rsidRDefault="0074264A" w:rsidP="0074264A">
      <w:pPr>
        <w:pStyle w:val="Heading3"/>
        <w:bidi/>
        <w:spacing w:line="360" w:lineRule="auto"/>
        <w:rPr>
          <w:b/>
          <w:bCs/>
          <w:color w:val="auto"/>
        </w:rPr>
      </w:pPr>
      <w:bookmarkStart w:id="21" w:name="_Toc203445179"/>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الفرضيات الفرعية</w:t>
      </w:r>
      <w:r w:rsidRPr="0074264A">
        <w:rPr>
          <w:rStyle w:val="Strong"/>
          <w:color w:val="auto"/>
        </w:rPr>
        <w:t>:</w:t>
      </w:r>
      <w:bookmarkEnd w:id="21"/>
    </w:p>
    <w:p w14:paraId="0C3BC684" w14:textId="77777777" w:rsidR="0074264A" w:rsidRPr="0074264A" w:rsidRDefault="0074264A" w:rsidP="0074264A">
      <w:pPr>
        <w:pStyle w:val="NormalWeb"/>
        <w:numPr>
          <w:ilvl w:val="0"/>
          <w:numId w:val="6"/>
        </w:numPr>
        <w:bidi/>
        <w:spacing w:line="360" w:lineRule="auto"/>
        <w:rPr>
          <w:b/>
          <w:bCs/>
        </w:rPr>
      </w:pPr>
      <w:r w:rsidRPr="0074264A">
        <w:rPr>
          <w:rStyle w:val="Strong"/>
          <w:rtl/>
        </w:rPr>
        <w:t>توجد علاقة إيجابية بين إدارة المخاطر والبعد الاقتصادي للاستدامة</w:t>
      </w:r>
      <w:r w:rsidRPr="0074264A">
        <w:rPr>
          <w:b/>
          <w:bCs/>
          <w:rtl/>
        </w:rPr>
        <w:t xml:space="preserve"> في شركة نستله، حيث تسهم ممارسات إدارة المخاطر في تحسين الكفاءة والربحية وتقليل الخسائر المحتملة</w:t>
      </w:r>
      <w:r w:rsidRPr="0074264A">
        <w:rPr>
          <w:b/>
          <w:bCs/>
        </w:rPr>
        <w:t>.</w:t>
      </w:r>
    </w:p>
    <w:p w14:paraId="6C3B5DBD" w14:textId="77777777" w:rsidR="0074264A" w:rsidRPr="0074264A" w:rsidRDefault="0074264A" w:rsidP="0074264A">
      <w:pPr>
        <w:pStyle w:val="NormalWeb"/>
        <w:numPr>
          <w:ilvl w:val="0"/>
          <w:numId w:val="6"/>
        </w:numPr>
        <w:bidi/>
        <w:spacing w:line="360" w:lineRule="auto"/>
        <w:rPr>
          <w:b/>
          <w:bCs/>
        </w:rPr>
      </w:pPr>
      <w:r w:rsidRPr="0074264A">
        <w:rPr>
          <w:rStyle w:val="Strong"/>
          <w:rtl/>
        </w:rPr>
        <w:t>توجد علاقة إيجابية بين إدارة المخاطر والبعد البيئي للاستدامة،</w:t>
      </w:r>
      <w:r w:rsidRPr="0074264A">
        <w:rPr>
          <w:b/>
          <w:bCs/>
          <w:rtl/>
        </w:rPr>
        <w:t xml:space="preserve"> من خلال الحد من المخاطر البيئية وضمان الالتزام بالمعايير البيئية والتشريعات</w:t>
      </w:r>
      <w:r w:rsidRPr="0074264A">
        <w:rPr>
          <w:b/>
          <w:bCs/>
        </w:rPr>
        <w:t>.</w:t>
      </w:r>
    </w:p>
    <w:p w14:paraId="3C8806CF" w14:textId="77777777" w:rsidR="0074264A" w:rsidRPr="0074264A" w:rsidRDefault="0074264A" w:rsidP="0074264A">
      <w:pPr>
        <w:pStyle w:val="NormalWeb"/>
        <w:numPr>
          <w:ilvl w:val="0"/>
          <w:numId w:val="6"/>
        </w:numPr>
        <w:bidi/>
        <w:spacing w:line="360" w:lineRule="auto"/>
        <w:rPr>
          <w:b/>
          <w:bCs/>
        </w:rPr>
      </w:pPr>
      <w:r w:rsidRPr="0074264A">
        <w:rPr>
          <w:rStyle w:val="Strong"/>
          <w:rtl/>
        </w:rPr>
        <w:t>توجد علاقة إيجابية بين إدارة المخاطر والبعد الاجتماعي للاستدامة،</w:t>
      </w:r>
      <w:r w:rsidRPr="0074264A">
        <w:rPr>
          <w:b/>
          <w:bCs/>
          <w:rtl/>
        </w:rPr>
        <w:t xml:space="preserve"> من خلال حماية حقوق العاملين وتعزيز سلامتهم وبناء الثقة مع المجتمع المحلي</w:t>
      </w:r>
      <w:r w:rsidRPr="0074264A">
        <w:rPr>
          <w:b/>
          <w:bCs/>
        </w:rPr>
        <w:t>.</w:t>
      </w:r>
    </w:p>
    <w:p w14:paraId="497A034C" w14:textId="77777777" w:rsidR="0074264A" w:rsidRPr="0074264A" w:rsidRDefault="0074264A" w:rsidP="0074264A">
      <w:pPr>
        <w:pStyle w:val="NormalWeb"/>
        <w:numPr>
          <w:ilvl w:val="0"/>
          <w:numId w:val="6"/>
        </w:numPr>
        <w:bidi/>
        <w:spacing w:line="360" w:lineRule="auto"/>
        <w:rPr>
          <w:b/>
          <w:bCs/>
        </w:rPr>
      </w:pPr>
      <w:r w:rsidRPr="0074264A">
        <w:rPr>
          <w:rStyle w:val="Strong"/>
          <w:rtl/>
        </w:rPr>
        <w:t>يسهم التكامل بين إدارة المخاطر والاستراتيجية المؤسسية</w:t>
      </w:r>
      <w:r w:rsidRPr="0074264A">
        <w:rPr>
          <w:b/>
          <w:bCs/>
          <w:rtl/>
        </w:rPr>
        <w:t xml:space="preserve"> في رفع قدرة شركة نستله على تحقيق استدامة شاملة ومستدامة على المدى الطويل</w:t>
      </w:r>
      <w:r w:rsidRPr="0074264A">
        <w:rPr>
          <w:b/>
          <w:bCs/>
        </w:rPr>
        <w:t>.</w:t>
      </w:r>
    </w:p>
    <w:p w14:paraId="65CFA797" w14:textId="39426696" w:rsidR="0074264A" w:rsidRPr="0074264A" w:rsidRDefault="00576369" w:rsidP="0074264A">
      <w:pPr>
        <w:bidi/>
        <w:spacing w:line="360" w:lineRule="auto"/>
        <w:rPr>
          <w:rStyle w:val="Heading2Char"/>
          <w:rFonts w:ascii="Times New Roman" w:eastAsia="Times New Roman" w:hAnsi="Times New Roman" w:cs="Times New Roman"/>
          <w:b/>
          <w:bCs/>
          <w:color w:val="auto"/>
          <w:sz w:val="24"/>
          <w:szCs w:val="24"/>
          <w:rtl/>
        </w:rPr>
      </w:pPr>
      <w:r w:rsidRPr="00576369">
        <w:rPr>
          <w:b/>
          <w:bCs/>
          <w:noProof/>
          <w14:ligatures w14:val="standardContextual"/>
        </w:rPr>
        <w:pict w14:anchorId="425B0567">
          <v:rect id="_x0000_i1078" alt="" style="width:350.55pt;height:.05pt;mso-width-percent:0;mso-height-percent:0;mso-width-percent:0;mso-height-percent:0" o:hrpct="749" o:hralign="center" o:hrstd="t" o:hr="t" fillcolor="#a0a0a0" stroked="f"/>
        </w:pict>
      </w:r>
    </w:p>
    <w:p w14:paraId="41A8C66C" w14:textId="654D695B" w:rsidR="00FD364E" w:rsidRPr="0074264A" w:rsidRDefault="0074264A" w:rsidP="0074264A">
      <w:pPr>
        <w:bidi/>
        <w:spacing w:line="360" w:lineRule="auto"/>
        <w:rPr>
          <w:rFonts w:ascii="Sakkal Majalla" w:hAnsi="Sakkal Majalla" w:cs="Sakkal Majalla"/>
          <w:b/>
          <w:bCs/>
          <w:sz w:val="28"/>
          <w:szCs w:val="28"/>
          <w:u w:val="single"/>
          <w:rtl/>
        </w:rPr>
      </w:pPr>
      <w:bookmarkStart w:id="22" w:name="_Toc203445180"/>
      <w:r w:rsidRPr="0074264A">
        <w:rPr>
          <w:rStyle w:val="Heading2Char"/>
          <w:rFonts w:hint="cs"/>
          <w:b/>
          <w:bCs/>
          <w:color w:val="auto"/>
          <w:u w:val="single"/>
          <w:rtl/>
        </w:rPr>
        <w:t xml:space="preserve">نموذج </w:t>
      </w:r>
      <w:proofErr w:type="spellStart"/>
      <w:proofErr w:type="gramStart"/>
      <w:r w:rsidRPr="0074264A">
        <w:rPr>
          <w:rStyle w:val="Heading2Char"/>
          <w:rFonts w:hint="cs"/>
          <w:b/>
          <w:bCs/>
          <w:color w:val="auto"/>
          <w:u w:val="single"/>
          <w:rtl/>
        </w:rPr>
        <w:t>الدراسه</w:t>
      </w:r>
      <w:bookmarkEnd w:id="22"/>
      <w:proofErr w:type="spellEnd"/>
      <w:r w:rsidRPr="0074264A">
        <w:rPr>
          <w:rFonts w:ascii="Sakkal Majalla" w:hAnsi="Sakkal Majalla" w:cs="Sakkal Majalla" w:hint="cs"/>
          <w:b/>
          <w:bCs/>
          <w:sz w:val="28"/>
          <w:szCs w:val="28"/>
          <w:u w:val="single"/>
          <w:rtl/>
        </w:rPr>
        <w:t xml:space="preserve"> </w:t>
      </w:r>
      <w:r>
        <w:rPr>
          <w:rFonts w:ascii="Sakkal Majalla" w:hAnsi="Sakkal Majalla" w:cs="Sakkal Majalla" w:hint="cs"/>
          <w:b/>
          <w:bCs/>
          <w:sz w:val="28"/>
          <w:szCs w:val="28"/>
          <w:u w:val="single"/>
          <w:rtl/>
        </w:rPr>
        <w:t>:</w:t>
      </w:r>
      <w:proofErr w:type="gramEnd"/>
    </w:p>
    <w:p w14:paraId="5686AFD2" w14:textId="77777777" w:rsidR="0074264A" w:rsidRPr="0074264A" w:rsidRDefault="0074264A" w:rsidP="0074264A">
      <w:pPr>
        <w:pStyle w:val="Heading3"/>
        <w:bidi/>
        <w:spacing w:line="360" w:lineRule="auto"/>
        <w:rPr>
          <w:b/>
          <w:bCs/>
          <w:color w:val="auto"/>
          <w:sz w:val="27"/>
          <w:szCs w:val="27"/>
        </w:rPr>
      </w:pPr>
      <w:bookmarkStart w:id="23" w:name="_Toc203445181"/>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نموذج البحث (النموذج المفاهيمي</w:t>
      </w:r>
      <w:r w:rsidRPr="0074264A">
        <w:rPr>
          <w:rStyle w:val="Strong"/>
          <w:color w:val="auto"/>
        </w:rPr>
        <w:t>):</w:t>
      </w:r>
      <w:bookmarkEnd w:id="23"/>
    </w:p>
    <w:p w14:paraId="0813E5F5" w14:textId="77777777" w:rsidR="0074264A" w:rsidRPr="0074264A" w:rsidRDefault="0074264A" w:rsidP="0074264A">
      <w:pPr>
        <w:pStyle w:val="Heading4"/>
        <w:bidi/>
        <w:spacing w:line="360" w:lineRule="auto"/>
        <w:rPr>
          <w:b/>
          <w:bCs/>
          <w:color w:val="auto"/>
        </w:rPr>
      </w:pPr>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المتغير المستقل</w:t>
      </w:r>
      <w:r w:rsidRPr="0074264A">
        <w:rPr>
          <w:rStyle w:val="Strong"/>
          <w:color w:val="auto"/>
        </w:rPr>
        <w:t>:</w:t>
      </w:r>
    </w:p>
    <w:p w14:paraId="7E69933C" w14:textId="77777777" w:rsidR="0074264A" w:rsidRPr="0074264A" w:rsidRDefault="0074264A" w:rsidP="0074264A">
      <w:pPr>
        <w:pStyle w:val="NormalWeb"/>
        <w:bidi/>
        <w:spacing w:line="360" w:lineRule="auto"/>
        <w:rPr>
          <w:b/>
          <w:bCs/>
        </w:rPr>
      </w:pPr>
      <w:r w:rsidRPr="0074264A">
        <w:rPr>
          <w:rStyle w:val="Strong"/>
          <w:rtl/>
        </w:rPr>
        <w:t>إدارة المخاطر</w:t>
      </w:r>
      <w:r w:rsidRPr="0074264A">
        <w:rPr>
          <w:b/>
          <w:bCs/>
        </w:rPr>
        <w:br/>
      </w:r>
      <w:r w:rsidRPr="0074264A">
        <w:rPr>
          <w:b/>
          <w:bCs/>
          <w:rtl/>
        </w:rPr>
        <w:t>ويتضمن</w:t>
      </w:r>
      <w:r w:rsidRPr="0074264A">
        <w:rPr>
          <w:b/>
          <w:bCs/>
        </w:rPr>
        <w:t>:</w:t>
      </w:r>
    </w:p>
    <w:p w14:paraId="33425D95" w14:textId="77777777" w:rsidR="0074264A" w:rsidRPr="0074264A" w:rsidRDefault="0074264A" w:rsidP="0074264A">
      <w:pPr>
        <w:pStyle w:val="NormalWeb"/>
        <w:numPr>
          <w:ilvl w:val="0"/>
          <w:numId w:val="8"/>
        </w:numPr>
        <w:bidi/>
        <w:spacing w:line="360" w:lineRule="auto"/>
        <w:rPr>
          <w:b/>
          <w:bCs/>
        </w:rPr>
      </w:pPr>
      <w:r w:rsidRPr="0074264A">
        <w:rPr>
          <w:b/>
          <w:bCs/>
          <w:rtl/>
        </w:rPr>
        <w:t>تحديد المخاطر</w:t>
      </w:r>
    </w:p>
    <w:p w14:paraId="140CEF7A" w14:textId="77777777" w:rsidR="0074264A" w:rsidRPr="0074264A" w:rsidRDefault="0074264A" w:rsidP="0074264A">
      <w:pPr>
        <w:pStyle w:val="NormalWeb"/>
        <w:numPr>
          <w:ilvl w:val="0"/>
          <w:numId w:val="8"/>
        </w:numPr>
        <w:bidi/>
        <w:spacing w:line="360" w:lineRule="auto"/>
        <w:rPr>
          <w:b/>
          <w:bCs/>
        </w:rPr>
      </w:pPr>
      <w:r w:rsidRPr="0074264A">
        <w:rPr>
          <w:b/>
          <w:bCs/>
          <w:rtl/>
        </w:rPr>
        <w:t>تقييم وتحليل المخاطر</w:t>
      </w:r>
    </w:p>
    <w:p w14:paraId="4F4BE6B3" w14:textId="77777777" w:rsidR="0074264A" w:rsidRPr="0074264A" w:rsidRDefault="0074264A" w:rsidP="0074264A">
      <w:pPr>
        <w:pStyle w:val="NormalWeb"/>
        <w:numPr>
          <w:ilvl w:val="0"/>
          <w:numId w:val="8"/>
        </w:numPr>
        <w:bidi/>
        <w:spacing w:line="360" w:lineRule="auto"/>
        <w:rPr>
          <w:b/>
          <w:bCs/>
        </w:rPr>
      </w:pPr>
      <w:r w:rsidRPr="0074264A">
        <w:rPr>
          <w:b/>
          <w:bCs/>
          <w:rtl/>
        </w:rPr>
        <w:t>الاستجابة للمخاطر (تجنب، تخفيف، قبول، تحويل</w:t>
      </w:r>
      <w:r w:rsidRPr="0074264A">
        <w:rPr>
          <w:b/>
          <w:bCs/>
        </w:rPr>
        <w:t>)</w:t>
      </w:r>
    </w:p>
    <w:p w14:paraId="2DDE3087" w14:textId="77777777" w:rsidR="0074264A" w:rsidRPr="0074264A" w:rsidRDefault="0074264A" w:rsidP="0074264A">
      <w:pPr>
        <w:pStyle w:val="NormalWeb"/>
        <w:numPr>
          <w:ilvl w:val="0"/>
          <w:numId w:val="8"/>
        </w:numPr>
        <w:bidi/>
        <w:spacing w:line="360" w:lineRule="auto"/>
        <w:rPr>
          <w:b/>
          <w:bCs/>
        </w:rPr>
      </w:pPr>
      <w:r w:rsidRPr="0074264A">
        <w:rPr>
          <w:b/>
          <w:bCs/>
          <w:rtl/>
        </w:rPr>
        <w:t>المراقبة والمراجعة المستمرة للمخاطر</w:t>
      </w:r>
    </w:p>
    <w:p w14:paraId="3FF87A2B" w14:textId="77777777" w:rsidR="0074264A" w:rsidRPr="0074264A" w:rsidRDefault="0074264A" w:rsidP="0074264A">
      <w:pPr>
        <w:pStyle w:val="Heading4"/>
        <w:bidi/>
        <w:spacing w:line="360" w:lineRule="auto"/>
        <w:rPr>
          <w:b/>
          <w:bCs/>
          <w:color w:val="auto"/>
        </w:rPr>
      </w:pPr>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المتغير التابع</w:t>
      </w:r>
      <w:r w:rsidRPr="0074264A">
        <w:rPr>
          <w:rStyle w:val="Strong"/>
          <w:color w:val="auto"/>
        </w:rPr>
        <w:t>:</w:t>
      </w:r>
    </w:p>
    <w:p w14:paraId="3A739645" w14:textId="77777777" w:rsidR="0074264A" w:rsidRPr="0074264A" w:rsidRDefault="0074264A" w:rsidP="0074264A">
      <w:pPr>
        <w:pStyle w:val="NormalWeb"/>
        <w:bidi/>
        <w:spacing w:line="360" w:lineRule="auto"/>
        <w:rPr>
          <w:b/>
          <w:bCs/>
        </w:rPr>
      </w:pPr>
      <w:r w:rsidRPr="0074264A">
        <w:rPr>
          <w:rStyle w:val="Strong"/>
          <w:rtl/>
        </w:rPr>
        <w:t>الاستدامة المؤسسية</w:t>
      </w:r>
      <w:r w:rsidRPr="0074264A">
        <w:rPr>
          <w:b/>
          <w:bCs/>
        </w:rPr>
        <w:br/>
      </w:r>
      <w:r w:rsidRPr="0074264A">
        <w:rPr>
          <w:b/>
          <w:bCs/>
          <w:rtl/>
        </w:rPr>
        <w:t>وتتكون من ثلاثة أبعاد رئيسية</w:t>
      </w:r>
      <w:r w:rsidRPr="0074264A">
        <w:rPr>
          <w:b/>
          <w:bCs/>
        </w:rPr>
        <w:t>:</w:t>
      </w:r>
    </w:p>
    <w:p w14:paraId="7F5895F3" w14:textId="77777777" w:rsidR="0074264A" w:rsidRPr="0074264A" w:rsidRDefault="0074264A" w:rsidP="0074264A">
      <w:pPr>
        <w:pStyle w:val="NormalWeb"/>
        <w:numPr>
          <w:ilvl w:val="0"/>
          <w:numId w:val="9"/>
        </w:numPr>
        <w:bidi/>
        <w:spacing w:line="360" w:lineRule="auto"/>
        <w:rPr>
          <w:b/>
          <w:bCs/>
        </w:rPr>
      </w:pPr>
      <w:r w:rsidRPr="0074264A">
        <w:rPr>
          <w:rStyle w:val="Strong"/>
          <w:rtl/>
        </w:rPr>
        <w:t>البعد الاقتصادي</w:t>
      </w:r>
      <w:r w:rsidRPr="0074264A">
        <w:rPr>
          <w:b/>
          <w:bCs/>
        </w:rPr>
        <w:t xml:space="preserve">: </w:t>
      </w:r>
      <w:r w:rsidRPr="0074264A">
        <w:rPr>
          <w:b/>
          <w:bCs/>
          <w:rtl/>
        </w:rPr>
        <w:t>تحسين الكفاءة، الربحية، واستدامة النمو</w:t>
      </w:r>
      <w:r w:rsidRPr="0074264A">
        <w:rPr>
          <w:b/>
          <w:bCs/>
        </w:rPr>
        <w:t>.</w:t>
      </w:r>
    </w:p>
    <w:p w14:paraId="047D9706" w14:textId="77777777" w:rsidR="0074264A" w:rsidRPr="0074264A" w:rsidRDefault="0074264A" w:rsidP="0074264A">
      <w:pPr>
        <w:pStyle w:val="NormalWeb"/>
        <w:numPr>
          <w:ilvl w:val="0"/>
          <w:numId w:val="9"/>
        </w:numPr>
        <w:bidi/>
        <w:spacing w:line="360" w:lineRule="auto"/>
        <w:rPr>
          <w:b/>
          <w:bCs/>
        </w:rPr>
      </w:pPr>
      <w:r w:rsidRPr="0074264A">
        <w:rPr>
          <w:rStyle w:val="Strong"/>
          <w:rtl/>
        </w:rPr>
        <w:t>البعد البيئي</w:t>
      </w:r>
      <w:r w:rsidRPr="0074264A">
        <w:rPr>
          <w:b/>
          <w:bCs/>
        </w:rPr>
        <w:t xml:space="preserve">: </w:t>
      </w:r>
      <w:r w:rsidRPr="0074264A">
        <w:rPr>
          <w:b/>
          <w:bCs/>
          <w:rtl/>
        </w:rPr>
        <w:t>تقليل الأثر البيئي، الالتزام بالتشريعات البيئية، إدارة الموارد</w:t>
      </w:r>
      <w:r w:rsidRPr="0074264A">
        <w:rPr>
          <w:b/>
          <w:bCs/>
        </w:rPr>
        <w:t>.</w:t>
      </w:r>
    </w:p>
    <w:p w14:paraId="61176B83" w14:textId="77777777" w:rsidR="0074264A" w:rsidRPr="0074264A" w:rsidRDefault="0074264A" w:rsidP="0074264A">
      <w:pPr>
        <w:pStyle w:val="NormalWeb"/>
        <w:numPr>
          <w:ilvl w:val="0"/>
          <w:numId w:val="9"/>
        </w:numPr>
        <w:bidi/>
        <w:spacing w:line="360" w:lineRule="auto"/>
        <w:rPr>
          <w:b/>
          <w:bCs/>
        </w:rPr>
      </w:pPr>
      <w:r w:rsidRPr="0074264A">
        <w:rPr>
          <w:rStyle w:val="Strong"/>
          <w:rtl/>
        </w:rPr>
        <w:t>البعد الاجتماعي</w:t>
      </w:r>
      <w:r w:rsidRPr="0074264A">
        <w:rPr>
          <w:b/>
          <w:bCs/>
        </w:rPr>
        <w:t xml:space="preserve">: </w:t>
      </w:r>
      <w:r w:rsidRPr="0074264A">
        <w:rPr>
          <w:b/>
          <w:bCs/>
          <w:rtl/>
        </w:rPr>
        <w:t>تحسين ظروف العمل، المسؤولية الاجتماعية، العلاقات مع المجتمع</w:t>
      </w:r>
      <w:r w:rsidRPr="0074264A">
        <w:rPr>
          <w:b/>
          <w:bCs/>
        </w:rPr>
        <w:t>.</w:t>
      </w:r>
    </w:p>
    <w:p w14:paraId="5A84727B" w14:textId="566219EC" w:rsidR="0074264A" w:rsidRPr="0074264A" w:rsidRDefault="0074264A" w:rsidP="0074264A">
      <w:pPr>
        <w:pStyle w:val="Heading4"/>
        <w:bidi/>
        <w:spacing w:line="360" w:lineRule="auto"/>
        <w:rPr>
          <w:b/>
          <w:bCs/>
          <w:color w:val="auto"/>
        </w:rPr>
      </w:pPr>
      <w:r w:rsidRPr="0074264A">
        <w:rPr>
          <w:b/>
          <w:bCs/>
          <w:color w:val="auto"/>
        </w:rPr>
        <w:lastRenderedPageBreak/>
        <w:t xml:space="preserve"> </w:t>
      </w:r>
      <w:r w:rsidRPr="0074264A">
        <w:rPr>
          <w:rStyle w:val="Strong"/>
          <w:color w:val="auto"/>
          <w:rtl/>
        </w:rPr>
        <w:t>العلاقة المفترضة</w:t>
      </w:r>
      <w:r w:rsidRPr="0074264A">
        <w:rPr>
          <w:rStyle w:val="Strong"/>
          <w:color w:val="auto"/>
        </w:rPr>
        <w:t>:</w:t>
      </w:r>
    </w:p>
    <w:p w14:paraId="2628B61F" w14:textId="77777777" w:rsidR="0074264A" w:rsidRPr="0074264A" w:rsidRDefault="0074264A" w:rsidP="0074264A">
      <w:pPr>
        <w:pStyle w:val="NormalWeb"/>
        <w:bidi/>
        <w:spacing w:line="360" w:lineRule="auto"/>
        <w:rPr>
          <w:b/>
          <w:bCs/>
        </w:rPr>
      </w:pPr>
      <w:r w:rsidRPr="0074264A">
        <w:rPr>
          <w:b/>
          <w:bCs/>
          <w:rtl/>
        </w:rPr>
        <w:t xml:space="preserve">إدارة المخاطر تؤثر </w:t>
      </w:r>
      <w:r w:rsidRPr="0074264A">
        <w:rPr>
          <w:rStyle w:val="Strong"/>
          <w:rtl/>
        </w:rPr>
        <w:t>إيجابيًا</w:t>
      </w:r>
      <w:r w:rsidRPr="0074264A">
        <w:rPr>
          <w:b/>
          <w:bCs/>
          <w:rtl/>
        </w:rPr>
        <w:t xml:space="preserve"> على تحقيق الاستدامة المؤسسية، من خلال تقليل التهديدات، وتحسين اتخاذ القرار، وضمان الاستمرارية والتوازن في الأداء المؤسسي</w:t>
      </w:r>
      <w:r w:rsidRPr="0074264A">
        <w:rPr>
          <w:b/>
          <w:bCs/>
        </w:rPr>
        <w:t>.</w:t>
      </w:r>
    </w:p>
    <w:p w14:paraId="2E3AA55E" w14:textId="6871B487" w:rsidR="00FD364E" w:rsidRDefault="0074264A" w:rsidP="0074264A">
      <w:pPr>
        <w:rPr>
          <w:rFonts w:ascii="Sakkal Majalla" w:hAnsi="Sakkal Majalla" w:cs="Sakkal Majalla"/>
          <w:sz w:val="28"/>
          <w:szCs w:val="28"/>
          <w:u w:val="single"/>
          <w:rtl/>
        </w:rPr>
      </w:pPr>
      <w:r>
        <w:rPr>
          <w:rFonts w:ascii="Sakkal Majalla" w:hAnsi="Sakkal Majalla" w:cs="Sakkal Majalla"/>
          <w:noProof/>
          <w:sz w:val="28"/>
          <w:szCs w:val="28"/>
          <w:u w:val="single"/>
          <w:rtl/>
          <w:lang w:val="ar-SA"/>
          <w14:ligatures w14:val="standardContextual"/>
        </w:rPr>
        <w:drawing>
          <wp:inline distT="0" distB="0" distL="0" distR="0" wp14:anchorId="6D277E6D" wp14:editId="6680D196">
            <wp:extent cx="5486400" cy="3200400"/>
            <wp:effectExtent l="25400" t="0" r="50800" b="0"/>
            <wp:docPr id="13369328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AE6C74A" w14:textId="77777777" w:rsidR="00FD364E" w:rsidRDefault="00FD364E" w:rsidP="00FD364E">
      <w:pPr>
        <w:rPr>
          <w:rFonts w:ascii="Sakkal Majalla" w:hAnsi="Sakkal Majalla" w:cs="Sakkal Majalla"/>
          <w:sz w:val="28"/>
          <w:szCs w:val="28"/>
          <w:u w:val="single"/>
          <w:rtl/>
        </w:rPr>
      </w:pPr>
    </w:p>
    <w:p w14:paraId="6FF738C1" w14:textId="7799B9C4" w:rsidR="00FD364E" w:rsidRPr="00A67B81" w:rsidRDefault="00A02A63" w:rsidP="00A67B8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شكل رقم (١-١) نموذج البحث </w:t>
      </w:r>
    </w:p>
    <w:p w14:paraId="3515EA14" w14:textId="77777777" w:rsidR="00A67B81" w:rsidRDefault="00A67B81" w:rsidP="00A67B81">
      <w:pPr>
        <w:pStyle w:val="Heading2"/>
        <w:bidi/>
        <w:spacing w:line="360" w:lineRule="auto"/>
        <w:rPr>
          <w:rStyle w:val="Strong"/>
          <w:color w:val="auto"/>
          <w:rtl/>
        </w:rPr>
      </w:pPr>
    </w:p>
    <w:p w14:paraId="51E6D127" w14:textId="77777777" w:rsidR="0042602C" w:rsidRPr="0042602C" w:rsidRDefault="00576369" w:rsidP="0042602C">
      <w:pPr>
        <w:bidi/>
        <w:spacing w:line="360" w:lineRule="auto"/>
      </w:pPr>
      <w:r w:rsidRPr="00576369">
        <w:rPr>
          <w:noProof/>
          <w14:ligatures w14:val="standardContextual"/>
        </w:rPr>
        <w:pict w14:anchorId="424B391A">
          <v:rect id="_x0000_i1077" alt="" style="width:441.8pt;height:.05pt;mso-width-percent:0;mso-height-percent:0;mso-width-percent:0;mso-height-percent:0" o:hrpct="944" o:hralign="center" o:hrstd="t" o:hr="t" fillcolor="#a0a0a0" stroked="f"/>
        </w:pict>
      </w:r>
    </w:p>
    <w:p w14:paraId="1EF2AAB3" w14:textId="77777777" w:rsidR="0042602C" w:rsidRPr="0042602C" w:rsidRDefault="0042602C" w:rsidP="0042602C">
      <w:pPr>
        <w:pStyle w:val="Heading2"/>
        <w:bidi/>
        <w:spacing w:line="360" w:lineRule="auto"/>
        <w:rPr>
          <w:color w:val="auto"/>
          <w:sz w:val="24"/>
          <w:szCs w:val="24"/>
        </w:rPr>
      </w:pPr>
      <w:r w:rsidRPr="0042602C">
        <w:rPr>
          <w:rStyle w:val="Strong"/>
          <w:b w:val="0"/>
          <w:bCs w:val="0"/>
          <w:color w:val="auto"/>
          <w:sz w:val="24"/>
          <w:szCs w:val="24"/>
          <w:rtl/>
        </w:rPr>
        <w:t>النظرية العلمية المتبعة في إعداد البحث</w:t>
      </w:r>
    </w:p>
    <w:p w14:paraId="5E8B4D39" w14:textId="77777777" w:rsidR="0042602C" w:rsidRPr="0042602C" w:rsidRDefault="0042602C" w:rsidP="0042602C">
      <w:pPr>
        <w:pStyle w:val="NormalWeb"/>
        <w:bidi/>
        <w:spacing w:line="360" w:lineRule="auto"/>
      </w:pPr>
      <w:r w:rsidRPr="0042602C">
        <w:rPr>
          <w:rtl/>
        </w:rPr>
        <w:t xml:space="preserve">يرتكز هذا البحث على </w:t>
      </w:r>
      <w:r w:rsidRPr="0042602C">
        <w:rPr>
          <w:rStyle w:val="Strong"/>
          <w:rtl/>
        </w:rPr>
        <w:t>المنظور النظري التكاملي</w:t>
      </w:r>
      <w:r w:rsidRPr="0042602C">
        <w:rPr>
          <w:rStyle w:val="Strong"/>
        </w:rPr>
        <w:t xml:space="preserve"> (The Integrative Theoretical Perspective)</w:t>
      </w:r>
      <w:r w:rsidRPr="0042602C">
        <w:t xml:space="preserve"> </w:t>
      </w:r>
      <w:r w:rsidRPr="0042602C">
        <w:rPr>
          <w:rtl/>
        </w:rPr>
        <w:t xml:space="preserve">الذي يربط بين </w:t>
      </w:r>
      <w:r w:rsidRPr="0042602C">
        <w:rPr>
          <w:rStyle w:val="Strong"/>
          <w:rtl/>
        </w:rPr>
        <w:t>نظرية إدارة المخاطر المؤسسية</w:t>
      </w:r>
      <w:r w:rsidRPr="0042602C">
        <w:rPr>
          <w:rStyle w:val="Strong"/>
        </w:rPr>
        <w:t xml:space="preserve"> (Enterprise Risk Management Theory)</w:t>
      </w:r>
      <w:r w:rsidRPr="0042602C">
        <w:t xml:space="preserve"> </w:t>
      </w:r>
      <w:r w:rsidRPr="0042602C">
        <w:rPr>
          <w:rtl/>
        </w:rPr>
        <w:t>و</w:t>
      </w:r>
      <w:r w:rsidRPr="0042602C">
        <w:rPr>
          <w:rStyle w:val="Strong"/>
          <w:rtl/>
        </w:rPr>
        <w:t>نظرية الاستدامة المؤسسية</w:t>
      </w:r>
      <w:r w:rsidRPr="0042602C">
        <w:rPr>
          <w:rStyle w:val="Strong"/>
        </w:rPr>
        <w:t xml:space="preserve"> (Corporate Sustainability Theory)</w:t>
      </w:r>
      <w:r w:rsidRPr="0042602C">
        <w:rPr>
          <w:rtl/>
        </w:rPr>
        <w:t>، بهدف بناء إطار علمي يوضح العلاقة السببية بين فعالية إدارة المخاطر وتحقيق الاستدامة على مستوى المؤسسة</w:t>
      </w:r>
      <w:r w:rsidRPr="0042602C">
        <w:t>.</w:t>
      </w:r>
    </w:p>
    <w:p w14:paraId="211E6664" w14:textId="77777777" w:rsidR="0042602C" w:rsidRPr="0042602C" w:rsidRDefault="0042602C" w:rsidP="0042602C">
      <w:pPr>
        <w:pStyle w:val="Heading3"/>
        <w:bidi/>
        <w:spacing w:line="360" w:lineRule="auto"/>
        <w:rPr>
          <w:color w:val="auto"/>
        </w:rPr>
      </w:pPr>
      <w:r w:rsidRPr="0042602C">
        <w:rPr>
          <w:rStyle w:val="Strong"/>
          <w:b w:val="0"/>
          <w:bCs w:val="0"/>
          <w:color w:val="auto"/>
          <w:rtl/>
        </w:rPr>
        <w:t>أولًا: نظرية إدارة المخاطر المؤسسية</w:t>
      </w:r>
      <w:r w:rsidRPr="0042602C">
        <w:rPr>
          <w:rStyle w:val="Strong"/>
          <w:b w:val="0"/>
          <w:bCs w:val="0"/>
          <w:color w:val="auto"/>
        </w:rPr>
        <w:t xml:space="preserve"> (ERM Theory)</w:t>
      </w:r>
    </w:p>
    <w:p w14:paraId="264AC646" w14:textId="77777777" w:rsidR="0042602C" w:rsidRPr="0042602C" w:rsidRDefault="0042602C" w:rsidP="0042602C">
      <w:pPr>
        <w:pStyle w:val="NormalWeb"/>
        <w:bidi/>
        <w:spacing w:line="360" w:lineRule="auto"/>
      </w:pPr>
      <w:r w:rsidRPr="0042602C">
        <w:rPr>
          <w:rtl/>
        </w:rPr>
        <w:t>تقوم هذه النظرية على أن المؤسسات التي تتبنى إطارًا منهجيًا لإدارة المخاطر تكون أكثر قدرة على</w:t>
      </w:r>
      <w:r w:rsidRPr="0042602C">
        <w:t>:</w:t>
      </w:r>
    </w:p>
    <w:p w14:paraId="1DA52AE5" w14:textId="77777777" w:rsidR="0042602C" w:rsidRPr="0042602C" w:rsidRDefault="0042602C" w:rsidP="0042602C">
      <w:pPr>
        <w:pStyle w:val="NormalWeb"/>
        <w:numPr>
          <w:ilvl w:val="0"/>
          <w:numId w:val="28"/>
        </w:numPr>
        <w:bidi/>
        <w:spacing w:line="360" w:lineRule="auto"/>
      </w:pPr>
      <w:r w:rsidRPr="0042602C">
        <w:rPr>
          <w:rtl/>
        </w:rPr>
        <w:t>التنبؤ بالمخاطر قبل وقوعها</w:t>
      </w:r>
      <w:r w:rsidRPr="0042602C">
        <w:t>.</w:t>
      </w:r>
    </w:p>
    <w:p w14:paraId="646B6742" w14:textId="77777777" w:rsidR="0042602C" w:rsidRPr="0042602C" w:rsidRDefault="0042602C" w:rsidP="0042602C">
      <w:pPr>
        <w:pStyle w:val="NormalWeb"/>
        <w:numPr>
          <w:ilvl w:val="0"/>
          <w:numId w:val="28"/>
        </w:numPr>
        <w:bidi/>
        <w:spacing w:line="360" w:lineRule="auto"/>
      </w:pPr>
      <w:r w:rsidRPr="0042602C">
        <w:rPr>
          <w:rtl/>
        </w:rPr>
        <w:t>تقليل آثارها السلبية على الأداء العام</w:t>
      </w:r>
      <w:r w:rsidRPr="0042602C">
        <w:t>.</w:t>
      </w:r>
    </w:p>
    <w:p w14:paraId="0765478A" w14:textId="77777777" w:rsidR="0042602C" w:rsidRPr="0042602C" w:rsidRDefault="0042602C" w:rsidP="0042602C">
      <w:pPr>
        <w:pStyle w:val="NormalWeb"/>
        <w:numPr>
          <w:ilvl w:val="0"/>
          <w:numId w:val="28"/>
        </w:numPr>
        <w:bidi/>
        <w:spacing w:line="360" w:lineRule="auto"/>
      </w:pPr>
      <w:r w:rsidRPr="0042602C">
        <w:rPr>
          <w:rtl/>
        </w:rPr>
        <w:t>تعزيز استقرارها المالي والتشغيلي</w:t>
      </w:r>
      <w:r w:rsidRPr="0042602C">
        <w:t>.</w:t>
      </w:r>
    </w:p>
    <w:p w14:paraId="53763693" w14:textId="77777777" w:rsidR="0042602C" w:rsidRPr="0042602C" w:rsidRDefault="0042602C" w:rsidP="0042602C">
      <w:pPr>
        <w:pStyle w:val="NormalWeb"/>
        <w:bidi/>
        <w:spacing w:line="360" w:lineRule="auto"/>
      </w:pPr>
      <w:r w:rsidRPr="0042602C">
        <w:rPr>
          <w:rtl/>
        </w:rPr>
        <w:lastRenderedPageBreak/>
        <w:t xml:space="preserve">وترى النظرية أن </w:t>
      </w:r>
      <w:r w:rsidRPr="0042602C">
        <w:rPr>
          <w:rStyle w:val="Strong"/>
          <w:rtl/>
        </w:rPr>
        <w:t>إدارة المخاطر ليست مجرد عملية دفاعية</w:t>
      </w:r>
      <w:r w:rsidRPr="0042602C">
        <w:rPr>
          <w:rtl/>
        </w:rPr>
        <w:t xml:space="preserve">، بل هي </w:t>
      </w:r>
      <w:r w:rsidRPr="0042602C">
        <w:rPr>
          <w:rStyle w:val="Strong"/>
          <w:rtl/>
        </w:rPr>
        <w:t>أداة استراتيجية</w:t>
      </w:r>
      <w:r w:rsidRPr="0042602C">
        <w:rPr>
          <w:rtl/>
        </w:rPr>
        <w:t xml:space="preserve"> تُمكّن الإدارة العليا من اتخاذ قرارات مبنية على وعي شامل بالمخاطر والفرص، بما يحقق التوازن بين النمو والاستدامة</w:t>
      </w:r>
      <w:r w:rsidRPr="0042602C">
        <w:t>.</w:t>
      </w:r>
    </w:p>
    <w:p w14:paraId="79187D24" w14:textId="77777777" w:rsidR="0042602C" w:rsidRPr="0042602C" w:rsidRDefault="0042602C" w:rsidP="0042602C">
      <w:pPr>
        <w:pStyle w:val="NormalWeb"/>
        <w:bidi/>
        <w:spacing w:line="360" w:lineRule="auto"/>
      </w:pPr>
      <w:r w:rsidRPr="0042602C">
        <w:rPr>
          <w:rtl/>
        </w:rPr>
        <w:t>ومن أبرز الأطر العلمية التي تدعم هذه النظرية</w:t>
      </w:r>
      <w:r w:rsidRPr="0042602C">
        <w:t>:</w:t>
      </w:r>
    </w:p>
    <w:p w14:paraId="3B85C2D1" w14:textId="77777777" w:rsidR="0042602C" w:rsidRPr="0042602C" w:rsidRDefault="0042602C" w:rsidP="0042602C">
      <w:pPr>
        <w:pStyle w:val="NormalWeb"/>
        <w:numPr>
          <w:ilvl w:val="0"/>
          <w:numId w:val="29"/>
        </w:numPr>
        <w:bidi/>
        <w:spacing w:line="360" w:lineRule="auto"/>
      </w:pPr>
      <w:r w:rsidRPr="0042602C">
        <w:rPr>
          <w:rtl/>
        </w:rPr>
        <w:t xml:space="preserve">إطار </w:t>
      </w:r>
      <w:r w:rsidRPr="0042602C">
        <w:rPr>
          <w:rStyle w:val="Strong"/>
        </w:rPr>
        <w:t>COSO ERM (Committee of Sponsoring Organizations)</w:t>
      </w:r>
      <w:r w:rsidRPr="0042602C">
        <w:t>.</w:t>
      </w:r>
    </w:p>
    <w:p w14:paraId="158FA59E" w14:textId="77777777" w:rsidR="0042602C" w:rsidRPr="0042602C" w:rsidRDefault="0042602C" w:rsidP="0042602C">
      <w:pPr>
        <w:pStyle w:val="NormalWeb"/>
        <w:numPr>
          <w:ilvl w:val="0"/>
          <w:numId w:val="29"/>
        </w:numPr>
        <w:bidi/>
        <w:spacing w:line="360" w:lineRule="auto"/>
      </w:pPr>
      <w:r w:rsidRPr="0042602C">
        <w:rPr>
          <w:rtl/>
        </w:rPr>
        <w:t xml:space="preserve">المعيار الدولي </w:t>
      </w:r>
      <w:r w:rsidRPr="0042602C">
        <w:rPr>
          <w:rStyle w:val="Strong"/>
        </w:rPr>
        <w:t>ISO 31000</w:t>
      </w:r>
      <w:r w:rsidRPr="0042602C">
        <w:t xml:space="preserve"> </w:t>
      </w:r>
      <w:r w:rsidRPr="0042602C">
        <w:rPr>
          <w:rtl/>
        </w:rPr>
        <w:t>لإدارة المخاطر</w:t>
      </w:r>
      <w:r w:rsidRPr="0042602C">
        <w:t>.</w:t>
      </w:r>
    </w:p>
    <w:p w14:paraId="42D16222" w14:textId="77777777" w:rsidR="0042602C" w:rsidRPr="0042602C" w:rsidRDefault="00576369" w:rsidP="0042602C">
      <w:pPr>
        <w:bidi/>
        <w:spacing w:line="360" w:lineRule="auto"/>
      </w:pPr>
      <w:r w:rsidRPr="00576369">
        <w:rPr>
          <w:noProof/>
          <w14:ligatures w14:val="standardContextual"/>
        </w:rPr>
        <w:pict w14:anchorId="5ADA61C7">
          <v:rect id="_x0000_i1076" alt="" style="width:441.8pt;height:.05pt;mso-width-percent:0;mso-height-percent:0;mso-width-percent:0;mso-height-percent:0" o:hrpct="944" o:hralign="center" o:hrstd="t" o:hr="t" fillcolor="#a0a0a0" stroked="f"/>
        </w:pict>
      </w:r>
    </w:p>
    <w:p w14:paraId="75AE93FB" w14:textId="77777777" w:rsidR="0042602C" w:rsidRPr="0042602C" w:rsidRDefault="0042602C" w:rsidP="0042602C">
      <w:pPr>
        <w:pStyle w:val="Heading3"/>
        <w:bidi/>
        <w:spacing w:line="360" w:lineRule="auto"/>
      </w:pPr>
      <w:r w:rsidRPr="0042602C">
        <w:rPr>
          <w:rStyle w:val="Strong"/>
          <w:b w:val="0"/>
          <w:bCs w:val="0"/>
          <w:rtl/>
        </w:rPr>
        <w:t>ثانيًا: نظرية الاستدامة المؤسسية</w:t>
      </w:r>
      <w:r w:rsidRPr="0042602C">
        <w:rPr>
          <w:rStyle w:val="Strong"/>
          <w:b w:val="0"/>
          <w:bCs w:val="0"/>
        </w:rPr>
        <w:t xml:space="preserve"> (Corporate Sustainability Theory)</w:t>
      </w:r>
    </w:p>
    <w:p w14:paraId="456FF806" w14:textId="77777777" w:rsidR="0042602C" w:rsidRPr="0042602C" w:rsidRDefault="0042602C" w:rsidP="0042602C">
      <w:pPr>
        <w:pStyle w:val="NormalWeb"/>
        <w:bidi/>
        <w:spacing w:line="360" w:lineRule="auto"/>
      </w:pPr>
      <w:r w:rsidRPr="0042602C">
        <w:rPr>
          <w:rtl/>
        </w:rPr>
        <w:t xml:space="preserve">تستند هذه النظرية إلى أن استمرارية المؤسسات ونجاحها على المدى الطويل يعتمدان على قدرتها في تحقيق </w:t>
      </w:r>
      <w:r w:rsidRPr="0042602C">
        <w:rPr>
          <w:rStyle w:val="Strong"/>
          <w:rtl/>
        </w:rPr>
        <w:t>التوازن بين الأبعاد الثلاثة للاستدامة</w:t>
      </w:r>
      <w:r w:rsidRPr="0042602C">
        <w:t>:</w:t>
      </w:r>
    </w:p>
    <w:p w14:paraId="738AD0F9" w14:textId="77777777" w:rsidR="0042602C" w:rsidRPr="0042602C" w:rsidRDefault="0042602C" w:rsidP="0042602C">
      <w:pPr>
        <w:pStyle w:val="NormalWeb"/>
        <w:numPr>
          <w:ilvl w:val="0"/>
          <w:numId w:val="30"/>
        </w:numPr>
        <w:bidi/>
        <w:spacing w:line="360" w:lineRule="auto"/>
      </w:pPr>
      <w:r w:rsidRPr="0042602C">
        <w:rPr>
          <w:rtl/>
        </w:rPr>
        <w:t xml:space="preserve">البعد </w:t>
      </w:r>
      <w:r w:rsidRPr="0042602C">
        <w:rPr>
          <w:rStyle w:val="Strong"/>
          <w:rtl/>
        </w:rPr>
        <w:t>الاقتصادي</w:t>
      </w:r>
      <w:r w:rsidRPr="0042602C">
        <w:rPr>
          <w:rtl/>
        </w:rPr>
        <w:t xml:space="preserve"> </w:t>
      </w:r>
      <w:r w:rsidRPr="0042602C">
        <w:t>(</w:t>
      </w:r>
      <w:r w:rsidRPr="0042602C">
        <w:rPr>
          <w:rtl/>
        </w:rPr>
        <w:t>الربحية والكفاءة</w:t>
      </w:r>
      <w:r w:rsidRPr="0042602C">
        <w:t>).</w:t>
      </w:r>
    </w:p>
    <w:p w14:paraId="2F7FD5A5" w14:textId="77777777" w:rsidR="0042602C" w:rsidRPr="0042602C" w:rsidRDefault="0042602C" w:rsidP="0042602C">
      <w:pPr>
        <w:pStyle w:val="NormalWeb"/>
        <w:numPr>
          <w:ilvl w:val="0"/>
          <w:numId w:val="30"/>
        </w:numPr>
        <w:bidi/>
        <w:spacing w:line="360" w:lineRule="auto"/>
      </w:pPr>
      <w:r w:rsidRPr="0042602C">
        <w:rPr>
          <w:rtl/>
        </w:rPr>
        <w:t xml:space="preserve">البعد </w:t>
      </w:r>
      <w:r w:rsidRPr="0042602C">
        <w:rPr>
          <w:rStyle w:val="Strong"/>
          <w:rtl/>
        </w:rPr>
        <w:t>الاجتماعي</w:t>
      </w:r>
      <w:r w:rsidRPr="0042602C">
        <w:rPr>
          <w:rtl/>
        </w:rPr>
        <w:t xml:space="preserve"> </w:t>
      </w:r>
      <w:r w:rsidRPr="0042602C">
        <w:t>(</w:t>
      </w:r>
      <w:r w:rsidRPr="0042602C">
        <w:rPr>
          <w:rtl/>
        </w:rPr>
        <w:t>المسؤولية تجاه الموظفين والمجتمع</w:t>
      </w:r>
      <w:r w:rsidRPr="0042602C">
        <w:t>).</w:t>
      </w:r>
    </w:p>
    <w:p w14:paraId="5633F814" w14:textId="77777777" w:rsidR="0042602C" w:rsidRPr="0042602C" w:rsidRDefault="0042602C" w:rsidP="0042602C">
      <w:pPr>
        <w:pStyle w:val="NormalWeb"/>
        <w:numPr>
          <w:ilvl w:val="0"/>
          <w:numId w:val="30"/>
        </w:numPr>
        <w:bidi/>
        <w:spacing w:line="360" w:lineRule="auto"/>
      </w:pPr>
      <w:r w:rsidRPr="0042602C">
        <w:rPr>
          <w:rtl/>
        </w:rPr>
        <w:t xml:space="preserve">البعد </w:t>
      </w:r>
      <w:r w:rsidRPr="0042602C">
        <w:rPr>
          <w:rStyle w:val="Strong"/>
          <w:rtl/>
        </w:rPr>
        <w:t>البيئي</w:t>
      </w:r>
      <w:r w:rsidRPr="0042602C">
        <w:rPr>
          <w:rtl/>
        </w:rPr>
        <w:t xml:space="preserve"> </w:t>
      </w:r>
      <w:r w:rsidRPr="0042602C">
        <w:t>(</w:t>
      </w:r>
      <w:r w:rsidRPr="0042602C">
        <w:rPr>
          <w:rtl/>
        </w:rPr>
        <w:t>حماية البيئة والاستخدام الرشيد للموارد</w:t>
      </w:r>
      <w:r w:rsidRPr="0042602C">
        <w:t>).</w:t>
      </w:r>
    </w:p>
    <w:p w14:paraId="22C0E8A4" w14:textId="77777777" w:rsidR="0042602C" w:rsidRPr="0042602C" w:rsidRDefault="0042602C" w:rsidP="0042602C">
      <w:pPr>
        <w:pStyle w:val="NormalWeb"/>
        <w:bidi/>
        <w:spacing w:line="360" w:lineRule="auto"/>
      </w:pPr>
      <w:r w:rsidRPr="0042602C">
        <w:rPr>
          <w:rtl/>
        </w:rPr>
        <w:t xml:space="preserve">وتؤكد هذه النظرية أن المؤسسات التي تدمج مبادئ الاستدامة في استراتيجياتها التشغيلية والإدارية تحقق </w:t>
      </w:r>
      <w:r w:rsidRPr="0042602C">
        <w:rPr>
          <w:rStyle w:val="Strong"/>
          <w:rtl/>
        </w:rPr>
        <w:t>ميزة تنافسية</w:t>
      </w:r>
      <w:r w:rsidRPr="0042602C">
        <w:rPr>
          <w:rtl/>
        </w:rPr>
        <w:t xml:space="preserve"> وتضمن </w:t>
      </w:r>
      <w:r w:rsidRPr="0042602C">
        <w:rPr>
          <w:rStyle w:val="Strong"/>
          <w:rtl/>
        </w:rPr>
        <w:t>مرونة تنظيمية</w:t>
      </w:r>
      <w:r w:rsidRPr="0042602C">
        <w:rPr>
          <w:rtl/>
        </w:rPr>
        <w:t xml:space="preserve"> في مواجهة التغيرات العالمية</w:t>
      </w:r>
      <w:r w:rsidRPr="0042602C">
        <w:t>.</w:t>
      </w:r>
    </w:p>
    <w:p w14:paraId="5DA99918" w14:textId="77777777" w:rsidR="0042602C" w:rsidRPr="0042602C" w:rsidRDefault="00576369" w:rsidP="0042602C">
      <w:pPr>
        <w:bidi/>
        <w:spacing w:line="360" w:lineRule="auto"/>
      </w:pPr>
      <w:r w:rsidRPr="00576369">
        <w:rPr>
          <w:noProof/>
          <w14:ligatures w14:val="standardContextual"/>
        </w:rPr>
        <w:pict w14:anchorId="06E5E623">
          <v:rect id="_x0000_i1075" alt="" style="width:441.8pt;height:.05pt;mso-width-percent:0;mso-height-percent:0;mso-width-percent:0;mso-height-percent:0" o:hrpct="944" o:hralign="center" o:hrstd="t" o:hr="t" fillcolor="#a0a0a0" stroked="f"/>
        </w:pict>
      </w:r>
    </w:p>
    <w:p w14:paraId="4E630C6D" w14:textId="77777777" w:rsidR="0042602C" w:rsidRPr="0042602C" w:rsidRDefault="0042602C" w:rsidP="0042602C">
      <w:pPr>
        <w:pStyle w:val="Heading3"/>
        <w:bidi/>
        <w:spacing w:line="360" w:lineRule="auto"/>
      </w:pPr>
      <w:r w:rsidRPr="0042602C">
        <w:rPr>
          <w:rStyle w:val="Strong"/>
          <w:b w:val="0"/>
          <w:bCs w:val="0"/>
          <w:rtl/>
        </w:rPr>
        <w:t>ثالثًا: التكامل بين النظريتين</w:t>
      </w:r>
    </w:p>
    <w:p w14:paraId="48E0A237" w14:textId="77777777" w:rsidR="0042602C" w:rsidRPr="0042602C" w:rsidRDefault="0042602C" w:rsidP="0042602C">
      <w:pPr>
        <w:pStyle w:val="NormalWeb"/>
        <w:bidi/>
        <w:spacing w:line="360" w:lineRule="auto"/>
      </w:pPr>
      <w:r w:rsidRPr="0042602C">
        <w:rPr>
          <w:rtl/>
        </w:rPr>
        <w:t xml:space="preserve">يُعد التكامل بين </w:t>
      </w:r>
      <w:r w:rsidRPr="0042602C">
        <w:rPr>
          <w:rStyle w:val="Strong"/>
          <w:rtl/>
        </w:rPr>
        <w:t>نظرية إدارة المخاطر</w:t>
      </w:r>
      <w:r w:rsidRPr="0042602C">
        <w:rPr>
          <w:rtl/>
        </w:rPr>
        <w:t xml:space="preserve"> و</w:t>
      </w:r>
      <w:r w:rsidRPr="0042602C">
        <w:rPr>
          <w:rStyle w:val="Strong"/>
          <w:rtl/>
        </w:rPr>
        <w:t>نظرية الاستدامة المؤسسية</w:t>
      </w:r>
      <w:r w:rsidRPr="0042602C">
        <w:rPr>
          <w:rtl/>
        </w:rPr>
        <w:t xml:space="preserve"> الركيزة العلمية لهذا البحث، حيث تشير الدراسات الحديثة إلى أن</w:t>
      </w:r>
      <w:r w:rsidRPr="0042602C">
        <w:t>:</w:t>
      </w:r>
    </w:p>
    <w:p w14:paraId="6CBBF20B" w14:textId="77777777" w:rsidR="0042602C" w:rsidRPr="0042602C" w:rsidRDefault="0042602C" w:rsidP="0042602C">
      <w:pPr>
        <w:pStyle w:val="NormalWeb"/>
        <w:numPr>
          <w:ilvl w:val="0"/>
          <w:numId w:val="31"/>
        </w:numPr>
        <w:bidi/>
        <w:spacing w:line="360" w:lineRule="auto"/>
      </w:pPr>
      <w:r w:rsidRPr="0042602C">
        <w:rPr>
          <w:rtl/>
        </w:rPr>
        <w:t xml:space="preserve">إدارة المخاطر الفعّالة تشكّل </w:t>
      </w:r>
      <w:r w:rsidRPr="0042602C">
        <w:rPr>
          <w:rStyle w:val="Strong"/>
          <w:rtl/>
        </w:rPr>
        <w:t>البنية التحتية</w:t>
      </w:r>
      <w:r w:rsidRPr="0042602C">
        <w:rPr>
          <w:rtl/>
        </w:rPr>
        <w:t xml:space="preserve"> لتحقيق الاستدامة المؤسسية</w:t>
      </w:r>
      <w:r w:rsidRPr="0042602C">
        <w:t>.</w:t>
      </w:r>
    </w:p>
    <w:p w14:paraId="01417694" w14:textId="77777777" w:rsidR="0042602C" w:rsidRPr="0042602C" w:rsidRDefault="0042602C" w:rsidP="0042602C">
      <w:pPr>
        <w:pStyle w:val="NormalWeb"/>
        <w:numPr>
          <w:ilvl w:val="0"/>
          <w:numId w:val="31"/>
        </w:numPr>
        <w:bidi/>
        <w:spacing w:line="360" w:lineRule="auto"/>
      </w:pPr>
      <w:r w:rsidRPr="0042602C">
        <w:rPr>
          <w:rtl/>
        </w:rPr>
        <w:t xml:space="preserve">المؤسسات التي تُدرج تقييم المخاطر ضمن استراتيجياتها المستدامة تُظهر </w:t>
      </w:r>
      <w:r w:rsidRPr="0042602C">
        <w:rPr>
          <w:rStyle w:val="Strong"/>
          <w:rtl/>
        </w:rPr>
        <w:t>قدرة أعلى على التكيف والاستمرار</w:t>
      </w:r>
      <w:r w:rsidRPr="0042602C">
        <w:rPr>
          <w:rtl/>
        </w:rPr>
        <w:t xml:space="preserve"> في بيئات متقلبة</w:t>
      </w:r>
      <w:r w:rsidRPr="0042602C">
        <w:t>.</w:t>
      </w:r>
    </w:p>
    <w:p w14:paraId="476EB281" w14:textId="77777777" w:rsidR="0042602C" w:rsidRPr="0042602C" w:rsidRDefault="0042602C" w:rsidP="0042602C">
      <w:pPr>
        <w:pStyle w:val="NormalWeb"/>
        <w:bidi/>
        <w:spacing w:line="360" w:lineRule="auto"/>
      </w:pPr>
      <w:r w:rsidRPr="0042602C">
        <w:rPr>
          <w:rtl/>
        </w:rPr>
        <w:t xml:space="preserve">وعليه، فإن هذا البحث يفترض وجود </w:t>
      </w:r>
      <w:r w:rsidRPr="0042602C">
        <w:rPr>
          <w:rStyle w:val="Strong"/>
          <w:rtl/>
        </w:rPr>
        <w:t>علاقة تأثير مباشرة</w:t>
      </w:r>
      <w:r w:rsidRPr="0042602C">
        <w:rPr>
          <w:rtl/>
        </w:rPr>
        <w:t xml:space="preserve"> بين كفاءة نظام إدارة المخاطر ومستوى تحقيق الاستدامة المؤسسية في شركة نستله، بما يعزز من قدرتها على تحقيق أهدافها الاستراتيجية طويلة المدى</w:t>
      </w:r>
      <w:r w:rsidRPr="0042602C">
        <w:t>.</w:t>
      </w:r>
    </w:p>
    <w:p w14:paraId="7CC2D52E" w14:textId="77777777" w:rsidR="0042602C" w:rsidRPr="0042602C" w:rsidRDefault="00576369" w:rsidP="0042602C">
      <w:pPr>
        <w:bidi/>
        <w:spacing w:line="360" w:lineRule="auto"/>
      </w:pPr>
      <w:r w:rsidRPr="00576369">
        <w:rPr>
          <w:noProof/>
          <w14:ligatures w14:val="standardContextual"/>
        </w:rPr>
        <w:pict w14:anchorId="3CBA9432">
          <v:rect id="_x0000_i1074" alt="" style="width:441.8pt;height:.05pt;mso-width-percent:0;mso-height-percent:0;mso-width-percent:0;mso-height-percent:0" o:hrpct="944" o:hralign="center" o:hrstd="t" o:hr="t" fillcolor="#a0a0a0" stroked="f"/>
        </w:pict>
      </w:r>
    </w:p>
    <w:p w14:paraId="1C70215D" w14:textId="77777777" w:rsidR="00A67B81" w:rsidRDefault="00A67B81" w:rsidP="00A67B81">
      <w:pPr>
        <w:pStyle w:val="Heading2"/>
        <w:bidi/>
        <w:spacing w:line="360" w:lineRule="auto"/>
        <w:rPr>
          <w:rStyle w:val="Strong"/>
          <w:color w:val="auto"/>
          <w:rtl/>
        </w:rPr>
      </w:pPr>
    </w:p>
    <w:p w14:paraId="2306BFE5" w14:textId="77777777" w:rsidR="00A67B81" w:rsidRDefault="00A67B81" w:rsidP="00A67B81">
      <w:pPr>
        <w:bidi/>
        <w:rPr>
          <w:rtl/>
        </w:rPr>
      </w:pPr>
    </w:p>
    <w:p w14:paraId="73584ED3" w14:textId="77777777" w:rsidR="00A67B81" w:rsidRPr="00A67B81" w:rsidRDefault="00A67B81" w:rsidP="00A67B81">
      <w:pPr>
        <w:bidi/>
        <w:rPr>
          <w:rtl/>
        </w:rPr>
      </w:pPr>
    </w:p>
    <w:p w14:paraId="5CF7166A" w14:textId="5D979D08" w:rsidR="00A67B81" w:rsidRPr="00A67B81" w:rsidRDefault="00A67B81" w:rsidP="00A67B81">
      <w:pPr>
        <w:pStyle w:val="Heading2"/>
        <w:bidi/>
        <w:spacing w:line="360" w:lineRule="auto"/>
        <w:rPr>
          <w:b/>
          <w:bCs/>
          <w:color w:val="auto"/>
          <w:sz w:val="36"/>
          <w:szCs w:val="36"/>
        </w:rPr>
      </w:pPr>
      <w:bookmarkStart w:id="24" w:name="_Toc203445182"/>
      <w:r w:rsidRPr="00A67B81">
        <w:rPr>
          <w:rStyle w:val="Strong"/>
          <w:color w:val="auto"/>
          <w:rtl/>
        </w:rPr>
        <w:t>خاتمة</w:t>
      </w:r>
      <w:bookmarkEnd w:id="24"/>
      <w:r w:rsidRPr="00A67B81">
        <w:rPr>
          <w:rStyle w:val="Strong"/>
          <w:color w:val="auto"/>
          <w:rtl/>
        </w:rPr>
        <w:t xml:space="preserve"> </w:t>
      </w:r>
    </w:p>
    <w:p w14:paraId="0E23BF85" w14:textId="77777777" w:rsidR="00A67B81" w:rsidRPr="00A67B81" w:rsidRDefault="00A67B81" w:rsidP="00A67B81">
      <w:pPr>
        <w:pStyle w:val="NormalWeb"/>
        <w:bidi/>
        <w:spacing w:line="360" w:lineRule="auto"/>
        <w:rPr>
          <w:b/>
          <w:bCs/>
        </w:rPr>
      </w:pPr>
      <w:r w:rsidRPr="00A67B81">
        <w:rPr>
          <w:b/>
          <w:bCs/>
          <w:rtl/>
        </w:rPr>
        <w:t>وفي ضوء ما سبق، يتّضح أن إدارة المخاطر لم تعد مجرد وظيفة رقابية أو آلية للحد من الخسائر المحتملة، بل أصبحت عنصرًا استراتيجيًا يساهم بفاعلية في تعزيز استدامة المؤسسات على المدى الطويل. كما أن التوجهات العالمية نحو تبني ممارسات الاستدامة المؤسسية تتطلب تكاملًا حقيقيًا بين الإدارة الواعية للمخاطر والأهداف الاقتصادية والاجتماعية والبيئية للمنظمة</w:t>
      </w:r>
      <w:r w:rsidRPr="00A67B81">
        <w:rPr>
          <w:b/>
          <w:bCs/>
        </w:rPr>
        <w:t>.</w:t>
      </w:r>
    </w:p>
    <w:p w14:paraId="0C771115" w14:textId="77777777" w:rsidR="00A67B81" w:rsidRPr="00A67B81" w:rsidRDefault="00A67B81" w:rsidP="00A67B81">
      <w:pPr>
        <w:pStyle w:val="NormalWeb"/>
        <w:bidi/>
        <w:spacing w:line="360" w:lineRule="auto"/>
        <w:rPr>
          <w:b/>
          <w:bCs/>
        </w:rPr>
      </w:pPr>
      <w:r w:rsidRPr="00A67B81">
        <w:rPr>
          <w:b/>
          <w:bCs/>
          <w:rtl/>
        </w:rPr>
        <w:t>وتبرز أهمية هذه الدراسة من خلال محاولتها سد فجوة معرفية وتطبيقية في ميدان إدارة الأعمال، من خلال تحليل العلاقة بين إدارة المخاطر وتحقيق الاستدامة المؤسسية في شركة عالمية رائدة مثل نستله. كما تهدف الدراسة إلى تقديم توصيات عملية يمكن أن تسهم في تطوير السياسات والاستراتيجيات المتكاملة بين الوظيفتين داخل المؤسسات الكبرى</w:t>
      </w:r>
      <w:r w:rsidRPr="00A67B81">
        <w:rPr>
          <w:b/>
          <w:bCs/>
        </w:rPr>
        <w:t>.</w:t>
      </w:r>
    </w:p>
    <w:p w14:paraId="4ED71C35" w14:textId="77777777" w:rsidR="00A67B81" w:rsidRPr="00A67B81" w:rsidRDefault="00A67B81" w:rsidP="00A67B81">
      <w:pPr>
        <w:pStyle w:val="NormalWeb"/>
        <w:bidi/>
        <w:spacing w:line="360" w:lineRule="auto"/>
        <w:rPr>
          <w:b/>
          <w:bCs/>
        </w:rPr>
      </w:pPr>
      <w:r w:rsidRPr="00A67B81">
        <w:rPr>
          <w:b/>
          <w:bCs/>
          <w:rtl/>
        </w:rPr>
        <w:t>وعليه، تنطلق هذه الدراسة من إشكالية رئيسية تتمثل في</w:t>
      </w:r>
      <w:r w:rsidRPr="00A67B81">
        <w:rPr>
          <w:b/>
          <w:bCs/>
        </w:rPr>
        <w:t>:</w:t>
      </w:r>
      <w:r w:rsidRPr="00A67B81">
        <w:rPr>
          <w:b/>
          <w:bCs/>
        </w:rPr>
        <w:br/>
      </w:r>
      <w:r w:rsidRPr="00A67B81">
        <w:rPr>
          <w:rStyle w:val="Strong"/>
        </w:rPr>
        <w:t>"</w:t>
      </w:r>
      <w:r w:rsidRPr="00A67B81">
        <w:rPr>
          <w:rStyle w:val="Strong"/>
          <w:rtl/>
        </w:rPr>
        <w:t>إلى أي مدى تسهم إدارة المخاطر في تحقيق الاستدامة المؤسسية بشركة نستله؟</w:t>
      </w:r>
      <w:r w:rsidRPr="00A67B81">
        <w:rPr>
          <w:rStyle w:val="Strong"/>
        </w:rPr>
        <w:t>"</w:t>
      </w:r>
      <w:r w:rsidRPr="00A67B81">
        <w:rPr>
          <w:b/>
          <w:bCs/>
        </w:rPr>
        <w:br/>
      </w:r>
      <w:r w:rsidRPr="00A67B81">
        <w:rPr>
          <w:b/>
          <w:bCs/>
          <w:rtl/>
        </w:rPr>
        <w:t>وذلك من خلال تحليل ممارسات الشركة وتقييم انعكاسها على أبعاد الاستدامة المختلفة، اعتمادًا على منهج علمي وأدوات بحث دقيقة</w:t>
      </w:r>
      <w:r w:rsidRPr="00A67B81">
        <w:rPr>
          <w:b/>
          <w:bCs/>
        </w:rPr>
        <w:t>.</w:t>
      </w:r>
    </w:p>
    <w:p w14:paraId="7A494630" w14:textId="77777777" w:rsidR="00FD364E" w:rsidRPr="00A67B81" w:rsidRDefault="00FD364E" w:rsidP="00A67B81">
      <w:pPr>
        <w:bidi/>
        <w:spacing w:line="360" w:lineRule="auto"/>
        <w:rPr>
          <w:rFonts w:ascii="Sakkal Majalla" w:hAnsi="Sakkal Majalla" w:cs="Sakkal Majalla"/>
          <w:b/>
          <w:bCs/>
          <w:sz w:val="28"/>
          <w:szCs w:val="28"/>
          <w:u w:val="single"/>
          <w:rtl/>
        </w:rPr>
      </w:pPr>
    </w:p>
    <w:p w14:paraId="681685DD" w14:textId="77777777" w:rsidR="00FD364E" w:rsidRDefault="00FD364E" w:rsidP="00FD364E">
      <w:pPr>
        <w:rPr>
          <w:rFonts w:ascii="Sakkal Majalla" w:hAnsi="Sakkal Majalla" w:cs="Sakkal Majalla"/>
          <w:sz w:val="28"/>
          <w:szCs w:val="28"/>
          <w:u w:val="single"/>
          <w:rtl/>
        </w:rPr>
      </w:pPr>
    </w:p>
    <w:p w14:paraId="431A54D0" w14:textId="77777777" w:rsidR="00FD364E" w:rsidRDefault="00FD364E" w:rsidP="00FD364E">
      <w:pPr>
        <w:rPr>
          <w:rFonts w:ascii="Sakkal Majalla" w:hAnsi="Sakkal Majalla" w:cs="Sakkal Majalla"/>
          <w:sz w:val="28"/>
          <w:szCs w:val="28"/>
          <w:u w:val="single"/>
          <w:rtl/>
        </w:rPr>
      </w:pPr>
    </w:p>
    <w:p w14:paraId="64348E1F" w14:textId="77777777" w:rsidR="00FD364E" w:rsidRDefault="00FD364E" w:rsidP="00FD364E">
      <w:pPr>
        <w:rPr>
          <w:rFonts w:ascii="Sakkal Majalla" w:hAnsi="Sakkal Majalla" w:cs="Sakkal Majalla"/>
          <w:sz w:val="28"/>
          <w:szCs w:val="28"/>
          <w:u w:val="single"/>
          <w:rtl/>
        </w:rPr>
      </w:pPr>
    </w:p>
    <w:p w14:paraId="4F3D1DF1" w14:textId="77777777" w:rsidR="00FD364E" w:rsidRDefault="00FD364E" w:rsidP="00FD364E">
      <w:pPr>
        <w:rPr>
          <w:rFonts w:ascii="Sakkal Majalla" w:hAnsi="Sakkal Majalla" w:cs="Sakkal Majalla"/>
          <w:sz w:val="28"/>
          <w:szCs w:val="28"/>
          <w:u w:val="single"/>
          <w:rtl/>
        </w:rPr>
      </w:pPr>
    </w:p>
    <w:p w14:paraId="76B288DB" w14:textId="77777777" w:rsidR="00FD364E" w:rsidRDefault="00FD364E" w:rsidP="00FD364E">
      <w:pPr>
        <w:rPr>
          <w:rFonts w:ascii="Sakkal Majalla" w:hAnsi="Sakkal Majalla" w:cs="Sakkal Majalla"/>
          <w:sz w:val="28"/>
          <w:szCs w:val="28"/>
          <w:u w:val="single"/>
          <w:rtl/>
        </w:rPr>
      </w:pPr>
    </w:p>
    <w:p w14:paraId="3A391F63" w14:textId="77777777" w:rsidR="00FD364E" w:rsidRDefault="00FD364E" w:rsidP="00FD364E">
      <w:pPr>
        <w:rPr>
          <w:rFonts w:ascii="Sakkal Majalla" w:hAnsi="Sakkal Majalla" w:cs="Sakkal Majalla"/>
          <w:sz w:val="28"/>
          <w:szCs w:val="28"/>
          <w:u w:val="single"/>
          <w:rtl/>
        </w:rPr>
      </w:pPr>
    </w:p>
    <w:p w14:paraId="3C75ED1C" w14:textId="77777777" w:rsidR="00FD364E" w:rsidRDefault="00FD364E" w:rsidP="00FD364E">
      <w:pPr>
        <w:rPr>
          <w:rFonts w:ascii="Sakkal Majalla" w:hAnsi="Sakkal Majalla" w:cs="Sakkal Majalla"/>
          <w:sz w:val="28"/>
          <w:szCs w:val="28"/>
          <w:u w:val="single"/>
          <w:rtl/>
        </w:rPr>
      </w:pPr>
    </w:p>
    <w:p w14:paraId="13162457" w14:textId="77777777" w:rsidR="00FD364E" w:rsidRDefault="00FD364E" w:rsidP="00FD364E">
      <w:pPr>
        <w:rPr>
          <w:rFonts w:ascii="Sakkal Majalla" w:hAnsi="Sakkal Majalla" w:cs="Sakkal Majalla"/>
          <w:sz w:val="28"/>
          <w:szCs w:val="28"/>
          <w:u w:val="single"/>
          <w:rtl/>
        </w:rPr>
      </w:pPr>
    </w:p>
    <w:p w14:paraId="483BF99C" w14:textId="77777777" w:rsidR="00A02A63" w:rsidRDefault="00A02A63" w:rsidP="00FD364E">
      <w:pPr>
        <w:rPr>
          <w:rFonts w:ascii="Sakkal Majalla" w:hAnsi="Sakkal Majalla" w:cs="Sakkal Majalla"/>
          <w:sz w:val="28"/>
          <w:szCs w:val="28"/>
          <w:u w:val="single"/>
          <w:rtl/>
        </w:rPr>
      </w:pPr>
    </w:p>
    <w:p w14:paraId="1CABA7F2" w14:textId="77777777" w:rsidR="00A02A63" w:rsidRDefault="00A02A63" w:rsidP="00FD364E">
      <w:pPr>
        <w:rPr>
          <w:rFonts w:ascii="Sakkal Majalla" w:hAnsi="Sakkal Majalla" w:cs="Sakkal Majalla"/>
          <w:sz w:val="28"/>
          <w:szCs w:val="28"/>
          <w:u w:val="single"/>
          <w:rtl/>
        </w:rPr>
      </w:pPr>
    </w:p>
    <w:p w14:paraId="18D6EE87" w14:textId="77777777" w:rsidR="00A02A63" w:rsidRDefault="00A02A63" w:rsidP="00FD364E">
      <w:pPr>
        <w:rPr>
          <w:rFonts w:ascii="Sakkal Majalla" w:hAnsi="Sakkal Majalla" w:cs="Sakkal Majalla"/>
          <w:sz w:val="28"/>
          <w:szCs w:val="28"/>
          <w:u w:val="single"/>
          <w:rtl/>
        </w:rPr>
      </w:pPr>
    </w:p>
    <w:p w14:paraId="18E24DDE" w14:textId="77777777" w:rsidR="00A02A63" w:rsidRDefault="00A02A63" w:rsidP="00FD364E">
      <w:pPr>
        <w:rPr>
          <w:rFonts w:ascii="Sakkal Majalla" w:hAnsi="Sakkal Majalla" w:cs="Sakkal Majalla"/>
          <w:sz w:val="28"/>
          <w:szCs w:val="28"/>
          <w:u w:val="single"/>
          <w:rtl/>
        </w:rPr>
      </w:pPr>
    </w:p>
    <w:p w14:paraId="60B908AF" w14:textId="77777777" w:rsidR="00A02A63" w:rsidRDefault="00A02A63" w:rsidP="00FD364E">
      <w:pPr>
        <w:rPr>
          <w:rFonts w:ascii="Sakkal Majalla" w:hAnsi="Sakkal Majalla" w:cs="Sakkal Majalla"/>
          <w:sz w:val="28"/>
          <w:szCs w:val="28"/>
          <w:u w:val="single"/>
          <w:rtl/>
        </w:rPr>
      </w:pPr>
    </w:p>
    <w:p w14:paraId="0D849D51" w14:textId="77777777" w:rsidR="00A02A63" w:rsidRDefault="00A02A63" w:rsidP="00A02A63"/>
    <w:p w14:paraId="4CD31DA3" w14:textId="77777777" w:rsidR="00A02A63" w:rsidRPr="00A02A63" w:rsidRDefault="00A02A63" w:rsidP="00A02A63">
      <w:pPr>
        <w:rPr>
          <w:rtl/>
        </w:rPr>
      </w:pPr>
    </w:p>
    <w:p w14:paraId="54ACD3F6" w14:textId="77777777" w:rsidR="00A02A63" w:rsidRPr="00A02A63" w:rsidRDefault="00A02A63" w:rsidP="00A02A63">
      <w:pPr>
        <w:rPr>
          <w:rtl/>
        </w:rPr>
      </w:pPr>
    </w:p>
    <w:p w14:paraId="5C6838B4" w14:textId="77777777" w:rsidR="00A02A63" w:rsidRPr="00A02A63" w:rsidRDefault="00A02A63" w:rsidP="00A02A63">
      <w:pPr>
        <w:rPr>
          <w:rtl/>
        </w:rPr>
      </w:pPr>
    </w:p>
    <w:p w14:paraId="299541E6" w14:textId="77777777" w:rsidR="00A02A63" w:rsidRPr="00A02A63" w:rsidRDefault="00A02A63" w:rsidP="00A02A63">
      <w:pPr>
        <w:rPr>
          <w:rtl/>
        </w:rPr>
      </w:pPr>
    </w:p>
    <w:p w14:paraId="5688357C" w14:textId="77777777" w:rsidR="00A02A63" w:rsidRPr="00A02A63" w:rsidRDefault="00A02A63" w:rsidP="00A02A63">
      <w:pPr>
        <w:rPr>
          <w:rtl/>
        </w:rPr>
      </w:pPr>
    </w:p>
    <w:p w14:paraId="2C4DDA23" w14:textId="77777777" w:rsidR="00A02A63" w:rsidRPr="00A02A63" w:rsidRDefault="00A02A63" w:rsidP="00A02A63">
      <w:pPr>
        <w:rPr>
          <w:rtl/>
        </w:rPr>
      </w:pPr>
    </w:p>
    <w:p w14:paraId="4BFF7158" w14:textId="652CCFC1" w:rsidR="00A02A63" w:rsidRDefault="00A02A63" w:rsidP="00A02A63">
      <w:pPr>
        <w:tabs>
          <w:tab w:val="left" w:pos="5420"/>
        </w:tabs>
      </w:pPr>
    </w:p>
    <w:p w14:paraId="3A2E9DF7" w14:textId="77777777" w:rsidR="00A02A63" w:rsidRDefault="00A02A63" w:rsidP="00A02A63">
      <w:pPr>
        <w:rPr>
          <w:rtl/>
        </w:rPr>
      </w:pPr>
    </w:p>
    <w:p w14:paraId="6307D85A" w14:textId="77777777" w:rsidR="00A02A63" w:rsidRDefault="00A02A63" w:rsidP="00A02A63">
      <w:pPr>
        <w:rPr>
          <w:rtl/>
        </w:rPr>
      </w:pPr>
    </w:p>
    <w:p w14:paraId="145B7E4D" w14:textId="77777777" w:rsidR="00A02A63" w:rsidRDefault="00A02A63" w:rsidP="00A02A63">
      <w:pPr>
        <w:rPr>
          <w:rtl/>
        </w:rPr>
      </w:pPr>
    </w:p>
    <w:p w14:paraId="16CD5954" w14:textId="77777777" w:rsidR="00A02A63" w:rsidRDefault="00A02A63" w:rsidP="00A02A63">
      <w:pPr>
        <w:rPr>
          <w:rtl/>
        </w:rPr>
      </w:pPr>
    </w:p>
    <w:p w14:paraId="21781649" w14:textId="77777777" w:rsidR="00A02A63" w:rsidRDefault="00A02A63" w:rsidP="00A02A63">
      <w:pPr>
        <w:rPr>
          <w:rtl/>
        </w:rPr>
      </w:pPr>
    </w:p>
    <w:p w14:paraId="52C1146C" w14:textId="77777777" w:rsidR="00A02A63" w:rsidRDefault="00A02A63" w:rsidP="00A02A63">
      <w:pPr>
        <w:rPr>
          <w:rtl/>
        </w:rPr>
      </w:pPr>
    </w:p>
    <w:p w14:paraId="37820A3A" w14:textId="77777777" w:rsidR="00A02A63" w:rsidRDefault="00A02A63" w:rsidP="00A02A63">
      <w:pPr>
        <w:rPr>
          <w:rtl/>
        </w:rPr>
      </w:pPr>
    </w:p>
    <w:p w14:paraId="3098FCB7" w14:textId="77777777" w:rsidR="00A02A63" w:rsidRDefault="00A02A63" w:rsidP="00A02A63">
      <w:pPr>
        <w:rPr>
          <w:rtl/>
        </w:rPr>
      </w:pPr>
    </w:p>
    <w:p w14:paraId="0F377D43" w14:textId="77777777" w:rsidR="00A02A63" w:rsidRDefault="00A02A63" w:rsidP="00A02A63">
      <w:pPr>
        <w:rPr>
          <w:rtl/>
        </w:rPr>
      </w:pPr>
    </w:p>
    <w:p w14:paraId="7DECC1E4" w14:textId="77777777" w:rsidR="00A02A63" w:rsidRDefault="00A02A63" w:rsidP="00A02A63">
      <w:pPr>
        <w:rPr>
          <w:rtl/>
        </w:rPr>
      </w:pPr>
    </w:p>
    <w:p w14:paraId="2135CC36" w14:textId="77777777" w:rsidR="00A02A63" w:rsidRDefault="00A02A63" w:rsidP="00A02A63">
      <w:pPr>
        <w:rPr>
          <w:rtl/>
        </w:rPr>
      </w:pPr>
    </w:p>
    <w:p w14:paraId="08CCBC0C" w14:textId="77777777" w:rsidR="00A02A63" w:rsidRDefault="00A02A63" w:rsidP="00A02A63">
      <w:pPr>
        <w:rPr>
          <w:rtl/>
        </w:rPr>
      </w:pPr>
    </w:p>
    <w:p w14:paraId="6974E6CF" w14:textId="77777777" w:rsidR="00A02A63" w:rsidRDefault="00A02A63" w:rsidP="00A02A63">
      <w:pPr>
        <w:rPr>
          <w:rtl/>
        </w:rPr>
      </w:pPr>
    </w:p>
    <w:p w14:paraId="355DBFE3" w14:textId="77777777" w:rsidR="00A02A63" w:rsidRDefault="00A02A63" w:rsidP="00A02A63"/>
    <w:p w14:paraId="2761E89A" w14:textId="77777777" w:rsidR="00A02A63" w:rsidRPr="00A02A63" w:rsidRDefault="00A02A63" w:rsidP="00A02A63">
      <w:pPr>
        <w:pStyle w:val="Heading1"/>
        <w:jc w:val="center"/>
        <w:rPr>
          <w:rFonts w:ascii="Helvetica" w:eastAsiaTheme="minorHAnsi" w:hAnsi="Helvetica"/>
          <w:b/>
          <w:bCs/>
          <w:color w:val="auto"/>
          <w:sz w:val="48"/>
          <w:szCs w:val="48"/>
          <w:u w:val="single"/>
          <w:rtl/>
          <w:lang w:val="en-US"/>
          <w14:ligatures w14:val="standardContextual"/>
        </w:rPr>
      </w:pPr>
      <w:bookmarkStart w:id="25" w:name="_Toc203445183"/>
      <w:r w:rsidRPr="00A02A63">
        <w:rPr>
          <w:rFonts w:ascii="Helvetica" w:eastAsiaTheme="minorHAnsi" w:hAnsi="Helvetica" w:cs="Times New Roman"/>
          <w:b/>
          <w:bCs/>
          <w:color w:val="auto"/>
          <w:sz w:val="48"/>
          <w:szCs w:val="48"/>
          <w:u w:val="single"/>
          <w:rtl/>
          <w:lang w:val="en-US"/>
          <w14:ligatures w14:val="standardContextual"/>
        </w:rPr>
        <w:t>الفصل</w:t>
      </w:r>
      <w:r w:rsidRPr="00A02A63">
        <w:rPr>
          <w:rFonts w:ascii="Helvetica" w:eastAsiaTheme="minorHAnsi" w:hAnsi="Helvetica" w:cs="Helvetica"/>
          <w:b/>
          <w:bCs/>
          <w:color w:val="auto"/>
          <w:sz w:val="48"/>
          <w:szCs w:val="48"/>
          <w:u w:val="single"/>
          <w:rtl/>
          <w:lang w:val="en-US"/>
          <w14:ligatures w14:val="standardContextual"/>
        </w:rPr>
        <w:t xml:space="preserve"> </w:t>
      </w:r>
      <w:r w:rsidRPr="00A02A63">
        <w:rPr>
          <w:rFonts w:ascii="Helvetica" w:eastAsiaTheme="minorHAnsi" w:hAnsi="Helvetica" w:cs="Times New Roman"/>
          <w:b/>
          <w:bCs/>
          <w:color w:val="auto"/>
          <w:sz w:val="48"/>
          <w:szCs w:val="48"/>
          <w:u w:val="single"/>
          <w:rtl/>
          <w:lang w:val="en-US"/>
          <w14:ligatures w14:val="standardContextual"/>
        </w:rPr>
        <w:t>الثاني</w:t>
      </w:r>
      <w:bookmarkEnd w:id="25"/>
    </w:p>
    <w:p w14:paraId="72252C91" w14:textId="77777777" w:rsidR="00A02A63" w:rsidRPr="00A02A63" w:rsidRDefault="00A02A63" w:rsidP="00A02A63">
      <w:pPr>
        <w:pStyle w:val="Heading1"/>
        <w:jc w:val="center"/>
        <w:rPr>
          <w:rFonts w:ascii="Helvetica" w:eastAsiaTheme="minorHAnsi" w:hAnsi="Helvetica"/>
          <w:b/>
          <w:bCs/>
          <w:color w:val="auto"/>
          <w:sz w:val="48"/>
          <w:szCs w:val="48"/>
          <w:u w:val="single"/>
          <w:rtl/>
          <w:lang w:val="en-US"/>
          <w14:ligatures w14:val="standardContextual"/>
        </w:rPr>
      </w:pPr>
    </w:p>
    <w:p w14:paraId="172BAD1A" w14:textId="77777777" w:rsidR="00A02A63" w:rsidRPr="00A02A63" w:rsidRDefault="00A02A63" w:rsidP="00A02A63">
      <w:pPr>
        <w:pStyle w:val="Heading1"/>
        <w:jc w:val="center"/>
        <w:rPr>
          <w:rFonts w:ascii="Helvetica" w:eastAsiaTheme="minorHAnsi" w:hAnsi="Helvetica" w:cs="Helvetica"/>
          <w:b/>
          <w:bCs/>
          <w:color w:val="auto"/>
          <w:sz w:val="48"/>
          <w:szCs w:val="48"/>
          <w:u w:val="single"/>
          <w:lang w:val="en-US"/>
          <w14:ligatures w14:val="standardContextual"/>
        </w:rPr>
      </w:pPr>
    </w:p>
    <w:p w14:paraId="019C8841" w14:textId="641E3834" w:rsidR="00A02A63" w:rsidRPr="00A02A63" w:rsidRDefault="00A02A63" w:rsidP="00A02A63">
      <w:pPr>
        <w:pStyle w:val="Heading1"/>
        <w:jc w:val="center"/>
        <w:rPr>
          <w:b/>
          <w:bCs/>
          <w:color w:val="auto"/>
          <w:sz w:val="40"/>
          <w:szCs w:val="40"/>
          <w:u w:val="single"/>
          <w:rtl/>
        </w:rPr>
      </w:pPr>
      <w:bookmarkStart w:id="26" w:name="_Toc203445184"/>
      <w:r w:rsidRPr="00A02A63">
        <w:rPr>
          <w:rFonts w:ascii="Helvetica" w:eastAsiaTheme="minorHAnsi" w:hAnsi="Helvetica" w:cs="Times New Roman"/>
          <w:b/>
          <w:bCs/>
          <w:color w:val="auto"/>
          <w:sz w:val="48"/>
          <w:szCs w:val="48"/>
          <w:u w:val="single"/>
          <w:rtl/>
          <w:lang w:val="en-US"/>
          <w14:ligatures w14:val="standardContextual"/>
        </w:rPr>
        <w:t>الإطار</w:t>
      </w:r>
      <w:r w:rsidRPr="00A02A63">
        <w:rPr>
          <w:rFonts w:ascii="Helvetica" w:eastAsiaTheme="minorHAnsi" w:hAnsi="Helvetica" w:cs="Helvetica"/>
          <w:b/>
          <w:bCs/>
          <w:color w:val="auto"/>
          <w:sz w:val="48"/>
          <w:szCs w:val="48"/>
          <w:u w:val="single"/>
          <w:rtl/>
          <w:lang w:val="en-US"/>
          <w14:ligatures w14:val="standardContextual"/>
        </w:rPr>
        <w:t xml:space="preserve"> </w:t>
      </w:r>
      <w:r w:rsidRPr="00A02A63">
        <w:rPr>
          <w:rFonts w:ascii="Helvetica" w:eastAsiaTheme="minorHAnsi" w:hAnsi="Helvetica" w:cs="Times New Roman"/>
          <w:b/>
          <w:bCs/>
          <w:color w:val="auto"/>
          <w:sz w:val="48"/>
          <w:szCs w:val="48"/>
          <w:u w:val="single"/>
          <w:rtl/>
          <w:lang w:val="en-US"/>
          <w14:ligatures w14:val="standardContextual"/>
        </w:rPr>
        <w:t>النظر</w:t>
      </w:r>
      <w:r w:rsidRPr="00A02A63">
        <w:rPr>
          <w:rFonts w:ascii="Helvetica" w:eastAsiaTheme="minorHAnsi" w:hAnsi="Helvetica" w:cs="Helvetica"/>
          <w:b/>
          <w:bCs/>
          <w:color w:val="auto"/>
          <w:sz w:val="48"/>
          <w:szCs w:val="48"/>
          <w:u w:val="single"/>
          <w:rtl/>
          <w:lang w:val="en-US"/>
          <w14:ligatures w14:val="standardContextual"/>
        </w:rPr>
        <w:t xml:space="preserve"> </w:t>
      </w:r>
      <w:r w:rsidRPr="00A02A63">
        <w:rPr>
          <w:rFonts w:ascii="Helvetica" w:eastAsiaTheme="minorHAnsi" w:hAnsi="Helvetica" w:cs="Times New Roman"/>
          <w:b/>
          <w:bCs/>
          <w:color w:val="auto"/>
          <w:sz w:val="48"/>
          <w:szCs w:val="48"/>
          <w:u w:val="single"/>
          <w:rtl/>
          <w:lang w:val="en-US"/>
          <w14:ligatures w14:val="standardContextual"/>
        </w:rPr>
        <w:t>ي</w:t>
      </w:r>
      <w:r w:rsidRPr="00A02A63">
        <w:rPr>
          <w:rFonts w:ascii="Helvetica" w:eastAsiaTheme="minorHAnsi" w:hAnsi="Helvetica" w:cs="Helvetica"/>
          <w:b/>
          <w:bCs/>
          <w:color w:val="auto"/>
          <w:sz w:val="48"/>
          <w:szCs w:val="48"/>
          <w:u w:val="single"/>
          <w:rtl/>
          <w:lang w:val="en-US"/>
          <w14:ligatures w14:val="standardContextual"/>
        </w:rPr>
        <w:t xml:space="preserve"> </w:t>
      </w:r>
      <w:r w:rsidRPr="00A02A63">
        <w:rPr>
          <w:rFonts w:ascii="Helvetica" w:eastAsiaTheme="minorHAnsi" w:hAnsi="Helvetica" w:cs="Times New Roman" w:hint="cs"/>
          <w:b/>
          <w:bCs/>
          <w:color w:val="auto"/>
          <w:sz w:val="48"/>
          <w:szCs w:val="48"/>
          <w:u w:val="single"/>
          <w:rtl/>
          <w:lang w:val="en-US"/>
          <w14:ligatures w14:val="standardContextual"/>
        </w:rPr>
        <w:t>والدراسات</w:t>
      </w:r>
      <w:r w:rsidRPr="00A02A63">
        <w:rPr>
          <w:rFonts w:ascii="Helvetica" w:eastAsiaTheme="minorHAnsi" w:hAnsi="Helvetica" w:cs="Helvetica"/>
          <w:b/>
          <w:bCs/>
          <w:color w:val="auto"/>
          <w:sz w:val="48"/>
          <w:szCs w:val="48"/>
          <w:u w:val="single"/>
          <w:rtl/>
          <w:lang w:val="en-US"/>
          <w14:ligatures w14:val="standardContextual"/>
        </w:rPr>
        <w:t xml:space="preserve"> </w:t>
      </w:r>
      <w:r w:rsidRPr="00A02A63">
        <w:rPr>
          <w:rFonts w:ascii="Helvetica" w:eastAsiaTheme="minorHAnsi" w:hAnsi="Helvetica" w:cs="Times New Roman"/>
          <w:b/>
          <w:bCs/>
          <w:color w:val="auto"/>
          <w:sz w:val="48"/>
          <w:szCs w:val="48"/>
          <w:u w:val="single"/>
          <w:rtl/>
          <w:lang w:val="en-US"/>
          <w14:ligatures w14:val="standardContextual"/>
        </w:rPr>
        <w:t>السابقة</w:t>
      </w:r>
      <w:bookmarkEnd w:id="26"/>
    </w:p>
    <w:p w14:paraId="6D23D5DD" w14:textId="77777777" w:rsidR="00A02A63" w:rsidRDefault="00A02A63" w:rsidP="00A02A63">
      <w:pPr>
        <w:pStyle w:val="Heading2"/>
        <w:bidi/>
        <w:rPr>
          <w:b/>
          <w:bCs/>
          <w:color w:val="auto"/>
          <w:u w:val="single"/>
          <w:rtl/>
        </w:rPr>
      </w:pPr>
    </w:p>
    <w:p w14:paraId="06F0440C" w14:textId="77777777" w:rsidR="00A02A63" w:rsidRPr="00A02A63" w:rsidRDefault="00A02A63" w:rsidP="00A02A63">
      <w:pPr>
        <w:rPr>
          <w:rtl/>
        </w:rPr>
      </w:pPr>
    </w:p>
    <w:p w14:paraId="2672326F" w14:textId="77777777" w:rsidR="00A02A63" w:rsidRPr="00A02A63" w:rsidRDefault="00A02A63" w:rsidP="00A02A63">
      <w:pPr>
        <w:rPr>
          <w:rtl/>
        </w:rPr>
      </w:pPr>
    </w:p>
    <w:p w14:paraId="1FBF0236" w14:textId="77777777" w:rsidR="00A02A63" w:rsidRPr="00A02A63" w:rsidRDefault="00A02A63" w:rsidP="00A02A63">
      <w:pPr>
        <w:rPr>
          <w:rtl/>
        </w:rPr>
      </w:pPr>
    </w:p>
    <w:p w14:paraId="790FE5EB" w14:textId="77777777" w:rsidR="00A02A63" w:rsidRPr="00A02A63" w:rsidRDefault="00A02A63" w:rsidP="00A02A63">
      <w:pPr>
        <w:rPr>
          <w:rtl/>
        </w:rPr>
      </w:pPr>
    </w:p>
    <w:p w14:paraId="494296CE" w14:textId="77777777" w:rsidR="00A02A63" w:rsidRPr="00A02A63" w:rsidRDefault="00A02A63" w:rsidP="00A02A63">
      <w:pPr>
        <w:rPr>
          <w:rtl/>
        </w:rPr>
      </w:pPr>
    </w:p>
    <w:p w14:paraId="0CF17875" w14:textId="77777777" w:rsidR="00A02A63" w:rsidRPr="00A02A63" w:rsidRDefault="00A02A63" w:rsidP="00A02A63">
      <w:pPr>
        <w:rPr>
          <w:rtl/>
        </w:rPr>
      </w:pPr>
    </w:p>
    <w:p w14:paraId="6A38C92E" w14:textId="77777777" w:rsidR="00A02A63" w:rsidRPr="00A02A63" w:rsidRDefault="00A02A63" w:rsidP="00A02A63">
      <w:pPr>
        <w:rPr>
          <w:rtl/>
        </w:rPr>
      </w:pPr>
    </w:p>
    <w:p w14:paraId="2C232B60" w14:textId="77777777" w:rsidR="00A02A63" w:rsidRPr="00A02A63" w:rsidRDefault="00A02A63" w:rsidP="00A02A63">
      <w:pPr>
        <w:rPr>
          <w:rtl/>
        </w:rPr>
      </w:pPr>
    </w:p>
    <w:p w14:paraId="303A2535" w14:textId="77777777" w:rsidR="00A02A63" w:rsidRPr="00A02A63" w:rsidRDefault="00A02A63" w:rsidP="00A02A63">
      <w:pPr>
        <w:rPr>
          <w:rtl/>
        </w:rPr>
      </w:pPr>
    </w:p>
    <w:p w14:paraId="6D8A3875" w14:textId="77777777" w:rsidR="00A02A63" w:rsidRPr="00A02A63" w:rsidRDefault="00A02A63" w:rsidP="00A02A63">
      <w:pPr>
        <w:rPr>
          <w:rtl/>
        </w:rPr>
      </w:pPr>
    </w:p>
    <w:p w14:paraId="509E24E6" w14:textId="77777777" w:rsidR="00A02A63" w:rsidRDefault="00A02A63" w:rsidP="00A02A63">
      <w:pPr>
        <w:rPr>
          <w:rtl/>
        </w:rPr>
      </w:pPr>
    </w:p>
    <w:p w14:paraId="0A3BAFEB" w14:textId="77777777" w:rsidR="00A67B81" w:rsidRPr="00A02A63" w:rsidRDefault="00A67B81" w:rsidP="00A02A63">
      <w:pPr>
        <w:rPr>
          <w:rtl/>
        </w:rPr>
      </w:pPr>
    </w:p>
    <w:p w14:paraId="4AD2E876" w14:textId="77777777" w:rsidR="00A02A63" w:rsidRDefault="00A02A63" w:rsidP="00A02A63">
      <w:pPr>
        <w:pStyle w:val="Heading2"/>
        <w:bidi/>
        <w:rPr>
          <w:b/>
          <w:bCs/>
          <w:color w:val="auto"/>
          <w:u w:val="single"/>
          <w:rtl/>
        </w:rPr>
      </w:pPr>
    </w:p>
    <w:p w14:paraId="0A507AD6" w14:textId="457C40E8" w:rsidR="00FD364E" w:rsidRPr="0074264A" w:rsidRDefault="00FD364E" w:rsidP="00A02A63">
      <w:pPr>
        <w:pStyle w:val="Heading2"/>
        <w:bidi/>
        <w:rPr>
          <w:b/>
          <w:bCs/>
          <w:color w:val="auto"/>
          <w:u w:val="single"/>
          <w:rtl/>
        </w:rPr>
      </w:pPr>
      <w:bookmarkStart w:id="27" w:name="_Toc203445185"/>
      <w:r w:rsidRPr="0074264A">
        <w:rPr>
          <w:b/>
          <w:bCs/>
          <w:color w:val="auto"/>
          <w:u w:val="single"/>
          <w:rtl/>
        </w:rPr>
        <w:t>الدراسات السابقة</w:t>
      </w:r>
      <w:r w:rsidRPr="0074264A">
        <w:rPr>
          <w:rFonts w:hint="cs"/>
          <w:b/>
          <w:bCs/>
          <w:color w:val="auto"/>
          <w:u w:val="single"/>
          <w:rtl/>
        </w:rPr>
        <w:t>:</w:t>
      </w:r>
      <w:bookmarkEnd w:id="27"/>
    </w:p>
    <w:p w14:paraId="4C8528E7" w14:textId="77777777" w:rsidR="00FD364E" w:rsidRPr="00A02A63" w:rsidRDefault="00FD364E" w:rsidP="00A02A63">
      <w:pPr>
        <w:pStyle w:val="Heading2"/>
        <w:bidi/>
        <w:spacing w:line="360" w:lineRule="auto"/>
        <w:rPr>
          <w:rFonts w:ascii="Sakkal Majalla" w:hAnsi="Sakkal Majalla" w:cs="Sakkal Majalla"/>
          <w:b/>
          <w:bCs/>
          <w:color w:val="auto"/>
          <w:sz w:val="28"/>
          <w:szCs w:val="28"/>
          <w:u w:val="single"/>
          <w:rtl/>
        </w:rPr>
      </w:pPr>
    </w:p>
    <w:p w14:paraId="28620DC9" w14:textId="77777777" w:rsidR="00A02A63" w:rsidRPr="00A02A63" w:rsidRDefault="00A02A63" w:rsidP="00A02A63">
      <w:pPr>
        <w:pStyle w:val="Heading3"/>
        <w:bidi/>
        <w:spacing w:line="360" w:lineRule="auto"/>
        <w:rPr>
          <w:b/>
          <w:bCs/>
          <w:color w:val="auto"/>
          <w:sz w:val="27"/>
          <w:szCs w:val="27"/>
        </w:rPr>
      </w:pPr>
      <w:bookmarkStart w:id="28" w:name="_Toc203445186"/>
      <w:r w:rsidRPr="00A02A63">
        <w:rPr>
          <w:rFonts w:ascii="Apple Color Emoji" w:hAnsi="Apple Color Emoji" w:cs="Apple Color Emoji"/>
          <w:b/>
          <w:bCs/>
          <w:color w:val="auto"/>
        </w:rPr>
        <w:t>✅</w:t>
      </w:r>
      <w:r w:rsidRPr="00A02A63">
        <w:rPr>
          <w:b/>
          <w:bCs/>
          <w:color w:val="auto"/>
        </w:rPr>
        <w:t xml:space="preserve"> </w:t>
      </w:r>
      <w:r w:rsidRPr="00A02A63">
        <w:rPr>
          <w:rStyle w:val="Strong"/>
          <w:color w:val="auto"/>
          <w:rtl/>
        </w:rPr>
        <w:t>مقدمة الدراسات السابقة</w:t>
      </w:r>
      <w:r w:rsidRPr="00A02A63">
        <w:rPr>
          <w:rStyle w:val="Strong"/>
          <w:color w:val="auto"/>
        </w:rPr>
        <w:t>:</w:t>
      </w:r>
      <w:bookmarkEnd w:id="28"/>
    </w:p>
    <w:p w14:paraId="54B7AF9C" w14:textId="77777777" w:rsidR="00A02A63" w:rsidRPr="00A02A63" w:rsidRDefault="00A02A63" w:rsidP="00A02A63">
      <w:pPr>
        <w:pStyle w:val="NormalWeb"/>
        <w:bidi/>
        <w:spacing w:line="360" w:lineRule="auto"/>
        <w:rPr>
          <w:b/>
          <w:bCs/>
        </w:rPr>
      </w:pPr>
      <w:r w:rsidRPr="00A02A63">
        <w:rPr>
          <w:b/>
          <w:bCs/>
          <w:rtl/>
        </w:rPr>
        <w:t>في إطار السعي لتأصيل العلاقة بين إدارة المخاطر وتحقيق الاستدامة المؤسسية، تنامت في السنوات الأخيرة الدراسات التي تناولت هذين المفهومين بشكل متكامل، نتيجةً للتحولات الكبرى التي شهدها عالم الأعمال، وتزايد الضغوط البيئية والاجتماعية والاقتصادية على المؤسسات. وقد سعت العديد من الأبحاث إلى تحليل الدور الذي تلعبه إدارة المخاطر كأداة استراتيجية في تعزيز استدامة الأداء المؤسسي، وتحقيق التوازن بين مصالح أصحاب المصلحة من جهة، ومتطلبات الاستمرارية والامتثال من جهة أخرى</w:t>
      </w:r>
      <w:r w:rsidRPr="00A02A63">
        <w:rPr>
          <w:b/>
          <w:bCs/>
        </w:rPr>
        <w:t>.</w:t>
      </w:r>
    </w:p>
    <w:p w14:paraId="25D8DA7A" w14:textId="77777777" w:rsidR="00A02A63" w:rsidRPr="00A02A63" w:rsidRDefault="00A02A63" w:rsidP="00A02A63">
      <w:pPr>
        <w:pStyle w:val="NormalWeb"/>
        <w:bidi/>
        <w:spacing w:line="360" w:lineRule="auto"/>
        <w:rPr>
          <w:b/>
          <w:bCs/>
        </w:rPr>
      </w:pPr>
      <w:r w:rsidRPr="00A02A63">
        <w:rPr>
          <w:b/>
          <w:bCs/>
          <w:rtl/>
        </w:rPr>
        <w:t xml:space="preserve">وتُظهر الأدبيات العلمية تنوعًا في التوجهات البحثية، حيث ركزت بعض الدراسات على </w:t>
      </w:r>
      <w:r w:rsidRPr="00A02A63">
        <w:rPr>
          <w:rStyle w:val="Strong"/>
          <w:rtl/>
        </w:rPr>
        <w:t>الجانب النظري</w:t>
      </w:r>
      <w:r w:rsidRPr="00A02A63">
        <w:rPr>
          <w:b/>
          <w:bCs/>
          <w:rtl/>
        </w:rPr>
        <w:t xml:space="preserve"> لتحديد المفاهيم وتطوراتها، بينما ركزت أخرى على </w:t>
      </w:r>
      <w:r w:rsidRPr="00A02A63">
        <w:rPr>
          <w:rStyle w:val="Strong"/>
          <w:rtl/>
        </w:rPr>
        <w:t>الدراسات التطبيقية والميدانية</w:t>
      </w:r>
      <w:r w:rsidRPr="00A02A63">
        <w:rPr>
          <w:b/>
          <w:bCs/>
          <w:rtl/>
        </w:rPr>
        <w:t xml:space="preserve"> التي اختبرت أثر إدارة المخاطر على مؤشرات الاستدامة في قطاعات وصناعات مختلفة، مثل الصناعات الغذائية، والطاقة، والقطاع المالي</w:t>
      </w:r>
      <w:r w:rsidRPr="00A02A63">
        <w:rPr>
          <w:b/>
          <w:bCs/>
        </w:rPr>
        <w:t>.</w:t>
      </w:r>
    </w:p>
    <w:p w14:paraId="0B4235E4" w14:textId="77777777" w:rsidR="00A02A63" w:rsidRPr="00A02A63" w:rsidRDefault="00A02A63" w:rsidP="00A02A63">
      <w:pPr>
        <w:pStyle w:val="NormalWeb"/>
        <w:bidi/>
        <w:spacing w:line="360" w:lineRule="auto"/>
        <w:rPr>
          <w:b/>
          <w:bCs/>
        </w:rPr>
      </w:pPr>
      <w:r w:rsidRPr="00A02A63">
        <w:rPr>
          <w:b/>
          <w:bCs/>
          <w:rtl/>
        </w:rPr>
        <w:t>وفي هذا السياق، برزت بعض الدراسات التي تناولت شركات عالمية مثل شركة نستله، بصفتها نموذجًا رائدًا في تطبيق ممارسات متقدمة في إدارة المخاطر وربطها بأهداف التنمية المستدامة، مما يوفر أرضية غنية لإجراء تحليل مقارن واستخلاص الدروس المستفادة</w:t>
      </w:r>
      <w:r w:rsidRPr="00A02A63">
        <w:rPr>
          <w:b/>
          <w:bCs/>
        </w:rPr>
        <w:t>.</w:t>
      </w:r>
    </w:p>
    <w:p w14:paraId="061A2ED1" w14:textId="77777777" w:rsidR="00A02A63" w:rsidRPr="00A02A63" w:rsidRDefault="00A02A63" w:rsidP="00A02A63">
      <w:pPr>
        <w:pStyle w:val="NormalWeb"/>
        <w:bidi/>
        <w:spacing w:line="360" w:lineRule="auto"/>
        <w:rPr>
          <w:b/>
          <w:bCs/>
        </w:rPr>
      </w:pPr>
      <w:r w:rsidRPr="00A02A63">
        <w:rPr>
          <w:b/>
          <w:bCs/>
          <w:rtl/>
        </w:rPr>
        <w:t>وانطلاقًا من ذلك، يستعرض هذا الفصل أبرز الدراسات السابقة ذات الصلة بموضوع البحث، مع التركيز على ما يلي</w:t>
      </w:r>
      <w:r w:rsidRPr="00A02A63">
        <w:rPr>
          <w:b/>
          <w:bCs/>
        </w:rPr>
        <w:t>:</w:t>
      </w:r>
    </w:p>
    <w:p w14:paraId="3582CA3D" w14:textId="77777777" w:rsidR="00A02A63" w:rsidRPr="00A02A63" w:rsidRDefault="00A02A63" w:rsidP="00A02A63">
      <w:pPr>
        <w:pStyle w:val="NormalWeb"/>
        <w:numPr>
          <w:ilvl w:val="0"/>
          <w:numId w:val="10"/>
        </w:numPr>
        <w:bidi/>
        <w:spacing w:line="360" w:lineRule="auto"/>
        <w:rPr>
          <w:b/>
          <w:bCs/>
        </w:rPr>
      </w:pPr>
      <w:r w:rsidRPr="00A02A63">
        <w:rPr>
          <w:rStyle w:val="Strong"/>
          <w:rtl/>
        </w:rPr>
        <w:t>تحليل المفاهيم الأساسية</w:t>
      </w:r>
      <w:r w:rsidRPr="00A02A63">
        <w:rPr>
          <w:b/>
          <w:bCs/>
          <w:rtl/>
        </w:rPr>
        <w:t xml:space="preserve"> لإدارة المخاطر والاستدامة المؤسسية</w:t>
      </w:r>
      <w:r w:rsidRPr="00A02A63">
        <w:rPr>
          <w:b/>
          <w:bCs/>
        </w:rPr>
        <w:t>.</w:t>
      </w:r>
    </w:p>
    <w:p w14:paraId="7595567B" w14:textId="77777777" w:rsidR="00A02A63" w:rsidRPr="00A02A63" w:rsidRDefault="00A02A63" w:rsidP="00A02A63">
      <w:pPr>
        <w:pStyle w:val="NormalWeb"/>
        <w:numPr>
          <w:ilvl w:val="0"/>
          <w:numId w:val="10"/>
        </w:numPr>
        <w:bidi/>
        <w:spacing w:line="360" w:lineRule="auto"/>
        <w:rPr>
          <w:b/>
          <w:bCs/>
        </w:rPr>
      </w:pPr>
      <w:r w:rsidRPr="00A02A63">
        <w:rPr>
          <w:rStyle w:val="Strong"/>
          <w:rtl/>
        </w:rPr>
        <w:t>استعراض الأطر النظرية والنماذج التحليلية</w:t>
      </w:r>
      <w:r w:rsidRPr="00A02A63">
        <w:rPr>
          <w:b/>
          <w:bCs/>
          <w:rtl/>
        </w:rPr>
        <w:t xml:space="preserve"> المستخدمة في ربط هذين المجالين</w:t>
      </w:r>
      <w:r w:rsidRPr="00A02A63">
        <w:rPr>
          <w:b/>
          <w:bCs/>
        </w:rPr>
        <w:t>.</w:t>
      </w:r>
    </w:p>
    <w:p w14:paraId="7D23A218" w14:textId="77777777" w:rsidR="00A02A63" w:rsidRPr="00A02A63" w:rsidRDefault="00A02A63" w:rsidP="00A02A63">
      <w:pPr>
        <w:pStyle w:val="NormalWeb"/>
        <w:numPr>
          <w:ilvl w:val="0"/>
          <w:numId w:val="10"/>
        </w:numPr>
        <w:bidi/>
        <w:spacing w:line="360" w:lineRule="auto"/>
        <w:rPr>
          <w:b/>
          <w:bCs/>
        </w:rPr>
      </w:pPr>
      <w:r w:rsidRPr="00A02A63">
        <w:rPr>
          <w:rStyle w:val="Strong"/>
          <w:rtl/>
        </w:rPr>
        <w:t>عرض نتائج الدراسات التطبيقية</w:t>
      </w:r>
      <w:r w:rsidRPr="00A02A63">
        <w:rPr>
          <w:b/>
          <w:bCs/>
          <w:rtl/>
        </w:rPr>
        <w:t xml:space="preserve"> التي أجريت على شركات ومؤسسات مماثلة</w:t>
      </w:r>
      <w:r w:rsidRPr="00A02A63">
        <w:rPr>
          <w:b/>
          <w:bCs/>
        </w:rPr>
        <w:t>.</w:t>
      </w:r>
    </w:p>
    <w:p w14:paraId="5B0E64D5" w14:textId="77777777" w:rsidR="00A02A63" w:rsidRPr="00A02A63" w:rsidRDefault="00A02A63" w:rsidP="00A02A63">
      <w:pPr>
        <w:pStyle w:val="NormalWeb"/>
        <w:numPr>
          <w:ilvl w:val="0"/>
          <w:numId w:val="10"/>
        </w:numPr>
        <w:bidi/>
        <w:spacing w:line="360" w:lineRule="auto"/>
        <w:rPr>
          <w:b/>
          <w:bCs/>
        </w:rPr>
      </w:pPr>
      <w:r w:rsidRPr="00A02A63">
        <w:rPr>
          <w:rStyle w:val="Strong"/>
          <w:rtl/>
        </w:rPr>
        <w:t>تحديد أوجه التشابه والاختلاف</w:t>
      </w:r>
      <w:r w:rsidRPr="00A02A63">
        <w:rPr>
          <w:b/>
          <w:bCs/>
          <w:rtl/>
        </w:rPr>
        <w:t xml:space="preserve"> بين هذه الدراسات والبحث الحالي</w:t>
      </w:r>
      <w:r w:rsidRPr="00A02A63">
        <w:rPr>
          <w:b/>
          <w:bCs/>
        </w:rPr>
        <w:t>.</w:t>
      </w:r>
    </w:p>
    <w:p w14:paraId="523F31CB" w14:textId="77777777" w:rsidR="00A02A63" w:rsidRPr="00A02A63" w:rsidRDefault="00A02A63" w:rsidP="00A02A63">
      <w:pPr>
        <w:pStyle w:val="NormalWeb"/>
        <w:numPr>
          <w:ilvl w:val="0"/>
          <w:numId w:val="10"/>
        </w:numPr>
        <w:bidi/>
        <w:spacing w:line="360" w:lineRule="auto"/>
        <w:rPr>
          <w:b/>
          <w:bCs/>
        </w:rPr>
      </w:pPr>
      <w:r w:rsidRPr="00A02A63">
        <w:rPr>
          <w:rStyle w:val="Strong"/>
          <w:rtl/>
        </w:rPr>
        <w:t>استخلاص الفجوات البحثية</w:t>
      </w:r>
      <w:r w:rsidRPr="00A02A63">
        <w:rPr>
          <w:b/>
          <w:bCs/>
          <w:rtl/>
        </w:rPr>
        <w:t xml:space="preserve"> التي يسعى هذا البحث إلى سدّها، لا سيما من خلال التركيز على تجربة شركة نستله كنموذج تطبيقي</w:t>
      </w:r>
      <w:r w:rsidRPr="00A02A63">
        <w:rPr>
          <w:b/>
          <w:bCs/>
        </w:rPr>
        <w:t>.</w:t>
      </w:r>
    </w:p>
    <w:p w14:paraId="5D662098" w14:textId="77777777" w:rsidR="00A02A63" w:rsidRPr="00A02A63" w:rsidRDefault="00A02A63" w:rsidP="00A02A63">
      <w:pPr>
        <w:pStyle w:val="NormalWeb"/>
        <w:bidi/>
        <w:spacing w:line="360" w:lineRule="auto"/>
        <w:rPr>
          <w:b/>
          <w:bCs/>
        </w:rPr>
      </w:pPr>
      <w:r w:rsidRPr="00A02A63">
        <w:rPr>
          <w:b/>
          <w:bCs/>
          <w:rtl/>
        </w:rPr>
        <w:t>ويُعد هذا الاستعراض خطوة محورية لفهم الخلفية العلمية للموضوع، ووضع البحث الحالي ضمن سياقه الأكاديمي الصحيح، بما يدعم مصداقيته ويسهم في تعميق الإطار التحليلي للنتائج المتوقعة</w:t>
      </w:r>
      <w:r w:rsidRPr="00A02A63">
        <w:rPr>
          <w:b/>
          <w:bCs/>
        </w:rPr>
        <w:t>.</w:t>
      </w:r>
    </w:p>
    <w:p w14:paraId="2B7EF27F" w14:textId="77777777" w:rsidR="00FD364E" w:rsidRPr="00A02A63" w:rsidRDefault="00FD364E" w:rsidP="00A02A63">
      <w:pPr>
        <w:bidi/>
        <w:spacing w:line="360" w:lineRule="auto"/>
        <w:rPr>
          <w:rFonts w:ascii="Sakkal Majalla" w:hAnsi="Sakkal Majalla" w:cs="Sakkal Majalla"/>
          <w:b/>
          <w:bCs/>
          <w:sz w:val="28"/>
          <w:szCs w:val="28"/>
          <w:u w:val="single"/>
          <w:rtl/>
        </w:rPr>
      </w:pPr>
    </w:p>
    <w:p w14:paraId="4029BE0A" w14:textId="77777777" w:rsidR="00FD364E" w:rsidRDefault="00FD364E" w:rsidP="00FD364E">
      <w:pPr>
        <w:rPr>
          <w:rFonts w:ascii="Sakkal Majalla" w:hAnsi="Sakkal Majalla" w:cs="Sakkal Majalla"/>
          <w:sz w:val="28"/>
          <w:szCs w:val="28"/>
          <w:u w:val="single"/>
          <w:rtl/>
        </w:rPr>
      </w:pPr>
    </w:p>
    <w:p w14:paraId="1C6C5F8D" w14:textId="77777777" w:rsidR="00FD364E" w:rsidRDefault="00FD364E" w:rsidP="00FD364E">
      <w:pPr>
        <w:rPr>
          <w:rFonts w:ascii="Sakkal Majalla" w:hAnsi="Sakkal Majalla" w:cs="Sakkal Majalla"/>
          <w:sz w:val="28"/>
          <w:szCs w:val="28"/>
          <w:u w:val="single"/>
          <w:rtl/>
        </w:rPr>
      </w:pPr>
    </w:p>
    <w:p w14:paraId="049A5681" w14:textId="77777777" w:rsidR="00FD364E" w:rsidRDefault="00FD364E" w:rsidP="00FD364E">
      <w:pPr>
        <w:rPr>
          <w:rFonts w:ascii="Sakkal Majalla" w:hAnsi="Sakkal Majalla" w:cs="Sakkal Majalla"/>
          <w:sz w:val="28"/>
          <w:szCs w:val="28"/>
          <w:u w:val="single"/>
          <w:rtl/>
        </w:rPr>
      </w:pPr>
    </w:p>
    <w:p w14:paraId="2FF541C5" w14:textId="77777777" w:rsidR="00FD364E" w:rsidRDefault="00FD364E" w:rsidP="00FD364E">
      <w:pPr>
        <w:rPr>
          <w:rFonts w:ascii="Sakkal Majalla" w:hAnsi="Sakkal Majalla" w:cs="Sakkal Majalla"/>
          <w:sz w:val="28"/>
          <w:szCs w:val="28"/>
          <w:u w:val="single"/>
          <w:rtl/>
        </w:rPr>
      </w:pPr>
    </w:p>
    <w:p w14:paraId="6EE8F12A" w14:textId="77777777" w:rsidR="00FD364E" w:rsidRPr="00A02A63" w:rsidRDefault="00FD364E" w:rsidP="00A02A63">
      <w:pPr>
        <w:pStyle w:val="Heading2"/>
        <w:jc w:val="right"/>
        <w:rPr>
          <w:b/>
          <w:bCs/>
          <w:color w:val="auto"/>
          <w:sz w:val="28"/>
          <w:szCs w:val="28"/>
          <w:u w:val="single"/>
          <w:rtl/>
        </w:rPr>
      </w:pPr>
    </w:p>
    <w:p w14:paraId="4AE35B34" w14:textId="77777777" w:rsidR="00FD364E" w:rsidRPr="00A02A63" w:rsidRDefault="00FD364E" w:rsidP="00A02A63">
      <w:pPr>
        <w:pStyle w:val="Heading2"/>
        <w:jc w:val="right"/>
        <w:rPr>
          <w:b/>
          <w:bCs/>
          <w:color w:val="auto"/>
          <w:sz w:val="28"/>
          <w:szCs w:val="28"/>
          <w:u w:val="single"/>
          <w:rtl/>
        </w:rPr>
      </w:pPr>
      <w:bookmarkStart w:id="29" w:name="_Toc203445187"/>
      <w:r w:rsidRPr="00A02A63">
        <w:rPr>
          <w:rFonts w:hint="cs"/>
          <w:b/>
          <w:bCs/>
          <w:color w:val="auto"/>
          <w:sz w:val="28"/>
          <w:szCs w:val="28"/>
          <w:u w:val="single"/>
          <w:rtl/>
        </w:rPr>
        <w:t>المنطلقات النظرية للدراسة:</w:t>
      </w:r>
      <w:bookmarkEnd w:id="29"/>
    </w:p>
    <w:p w14:paraId="0F2EA546" w14:textId="77777777" w:rsidR="00FD364E" w:rsidRPr="00A02A63" w:rsidRDefault="00FD364E" w:rsidP="00A02A63">
      <w:pPr>
        <w:pStyle w:val="Heading2"/>
        <w:jc w:val="right"/>
        <w:rPr>
          <w:b/>
          <w:bCs/>
          <w:color w:val="auto"/>
          <w:sz w:val="28"/>
          <w:szCs w:val="28"/>
          <w:u w:val="single"/>
          <w:rtl/>
        </w:rPr>
      </w:pPr>
    </w:p>
    <w:p w14:paraId="55AB401B" w14:textId="77777777" w:rsidR="0048396F" w:rsidRPr="0048396F" w:rsidRDefault="0048396F" w:rsidP="0048396F">
      <w:pPr>
        <w:bidi/>
        <w:spacing w:before="100" w:beforeAutospacing="1" w:after="100" w:afterAutospacing="1" w:line="360" w:lineRule="auto"/>
        <w:outlineLvl w:val="2"/>
        <w:rPr>
          <w:b/>
          <w:bCs/>
          <w:sz w:val="27"/>
          <w:szCs w:val="27"/>
        </w:rPr>
      </w:pPr>
      <w:bookmarkStart w:id="30" w:name="_Toc203445188"/>
      <w:r w:rsidRPr="0048396F">
        <w:rPr>
          <w:b/>
          <w:bCs/>
          <w:sz w:val="27"/>
          <w:szCs w:val="27"/>
          <w:rtl/>
        </w:rPr>
        <w:t>أولاً</w:t>
      </w:r>
      <w:r w:rsidRPr="0048396F">
        <w:rPr>
          <w:b/>
          <w:bCs/>
          <w:sz w:val="27"/>
          <w:szCs w:val="27"/>
        </w:rPr>
        <w:t xml:space="preserve">: </w:t>
      </w:r>
      <w:r w:rsidRPr="0048396F">
        <w:rPr>
          <w:b/>
          <w:bCs/>
          <w:sz w:val="27"/>
          <w:szCs w:val="27"/>
          <w:rtl/>
        </w:rPr>
        <w:t>المنطلقات النظرية لإدارة المخاطر</w:t>
      </w:r>
      <w:bookmarkEnd w:id="30"/>
    </w:p>
    <w:p w14:paraId="25C73336" w14:textId="77777777" w:rsidR="0048396F" w:rsidRPr="0048396F" w:rsidRDefault="0048396F" w:rsidP="0048396F">
      <w:pPr>
        <w:numPr>
          <w:ilvl w:val="0"/>
          <w:numId w:val="11"/>
        </w:numPr>
        <w:bidi/>
        <w:spacing w:before="100" w:beforeAutospacing="1" w:after="100" w:afterAutospacing="1" w:line="360" w:lineRule="auto"/>
        <w:rPr>
          <w:b/>
          <w:bCs/>
        </w:rPr>
      </w:pPr>
      <w:r w:rsidRPr="0048396F">
        <w:rPr>
          <w:b/>
          <w:bCs/>
          <w:rtl/>
        </w:rPr>
        <w:t>مفهوم إدارة المخاطر</w:t>
      </w:r>
      <w:r w:rsidRPr="0048396F">
        <w:rPr>
          <w:b/>
          <w:bCs/>
        </w:rPr>
        <w:t>:</w:t>
      </w:r>
    </w:p>
    <w:p w14:paraId="66046B91" w14:textId="77777777" w:rsidR="0048396F" w:rsidRPr="0048396F" w:rsidRDefault="0048396F" w:rsidP="0048396F">
      <w:pPr>
        <w:numPr>
          <w:ilvl w:val="1"/>
          <w:numId w:val="11"/>
        </w:numPr>
        <w:bidi/>
        <w:spacing w:before="100" w:beforeAutospacing="1" w:after="100" w:afterAutospacing="1" w:line="360" w:lineRule="auto"/>
        <w:rPr>
          <w:b/>
          <w:bCs/>
        </w:rPr>
      </w:pPr>
      <w:r w:rsidRPr="0048396F">
        <w:rPr>
          <w:b/>
          <w:bCs/>
          <w:rtl/>
        </w:rPr>
        <w:t>هي عملية تحديد وتقييم ومراقبة وتقليل تأثير المخاطر التي قد تؤثر على أداء المؤسسة أو استدامتها</w:t>
      </w:r>
      <w:r w:rsidRPr="0048396F">
        <w:rPr>
          <w:b/>
          <w:bCs/>
        </w:rPr>
        <w:t>.</w:t>
      </w:r>
    </w:p>
    <w:p w14:paraId="529F886B" w14:textId="77777777" w:rsidR="0048396F" w:rsidRPr="0048396F" w:rsidRDefault="0048396F" w:rsidP="0048396F">
      <w:pPr>
        <w:numPr>
          <w:ilvl w:val="1"/>
          <w:numId w:val="11"/>
        </w:numPr>
        <w:bidi/>
        <w:spacing w:before="100" w:beforeAutospacing="1" w:after="100" w:afterAutospacing="1" w:line="360" w:lineRule="auto"/>
        <w:rPr>
          <w:b/>
          <w:bCs/>
        </w:rPr>
      </w:pPr>
      <w:r w:rsidRPr="0048396F">
        <w:rPr>
          <w:b/>
          <w:bCs/>
          <w:rtl/>
        </w:rPr>
        <w:t>تتضمن الاستباقية في التعامل مع الأحداث غير المتوقعة لتقليل آثارها السلبية</w:t>
      </w:r>
      <w:r w:rsidRPr="0048396F">
        <w:rPr>
          <w:b/>
          <w:bCs/>
        </w:rPr>
        <w:t>.</w:t>
      </w:r>
    </w:p>
    <w:p w14:paraId="4D415C8B" w14:textId="77777777" w:rsidR="0048396F" w:rsidRPr="0048396F" w:rsidRDefault="0048396F" w:rsidP="0048396F">
      <w:pPr>
        <w:numPr>
          <w:ilvl w:val="0"/>
          <w:numId w:val="11"/>
        </w:numPr>
        <w:bidi/>
        <w:spacing w:before="100" w:beforeAutospacing="1" w:after="100" w:afterAutospacing="1" w:line="360" w:lineRule="auto"/>
        <w:rPr>
          <w:b/>
          <w:bCs/>
        </w:rPr>
      </w:pPr>
      <w:r w:rsidRPr="0048396F">
        <w:rPr>
          <w:b/>
          <w:bCs/>
          <w:rtl/>
        </w:rPr>
        <w:t>أنواع المخاطر المؤسسية</w:t>
      </w:r>
      <w:r w:rsidRPr="0048396F">
        <w:rPr>
          <w:b/>
          <w:bCs/>
        </w:rPr>
        <w:t>:</w:t>
      </w:r>
    </w:p>
    <w:p w14:paraId="5F881B02" w14:textId="77777777" w:rsidR="0048396F" w:rsidRPr="0048396F" w:rsidRDefault="0048396F" w:rsidP="0048396F">
      <w:pPr>
        <w:numPr>
          <w:ilvl w:val="1"/>
          <w:numId w:val="11"/>
        </w:numPr>
        <w:bidi/>
        <w:spacing w:before="100" w:beforeAutospacing="1" w:after="100" w:afterAutospacing="1" w:line="360" w:lineRule="auto"/>
        <w:rPr>
          <w:b/>
          <w:bCs/>
        </w:rPr>
      </w:pPr>
      <w:proofErr w:type="gramStart"/>
      <w:r w:rsidRPr="0048396F">
        <w:rPr>
          <w:b/>
          <w:bCs/>
          <w:rtl/>
        </w:rPr>
        <w:t>مخاطر</w:t>
      </w:r>
      <w:proofErr w:type="gramEnd"/>
      <w:r w:rsidRPr="0048396F">
        <w:rPr>
          <w:b/>
          <w:bCs/>
          <w:rtl/>
        </w:rPr>
        <w:t xml:space="preserve"> استراتيجية (تغير الأسواق، المنافسة</w:t>
      </w:r>
      <w:r w:rsidRPr="0048396F">
        <w:rPr>
          <w:b/>
          <w:bCs/>
        </w:rPr>
        <w:t>).</w:t>
      </w:r>
    </w:p>
    <w:p w14:paraId="038105C1" w14:textId="77777777" w:rsidR="0048396F" w:rsidRPr="0048396F" w:rsidRDefault="0048396F" w:rsidP="0048396F">
      <w:pPr>
        <w:numPr>
          <w:ilvl w:val="1"/>
          <w:numId w:val="11"/>
        </w:numPr>
        <w:bidi/>
        <w:spacing w:before="100" w:beforeAutospacing="1" w:after="100" w:afterAutospacing="1" w:line="360" w:lineRule="auto"/>
        <w:rPr>
          <w:b/>
          <w:bCs/>
        </w:rPr>
      </w:pPr>
      <w:proofErr w:type="gramStart"/>
      <w:r w:rsidRPr="0048396F">
        <w:rPr>
          <w:b/>
          <w:bCs/>
          <w:rtl/>
        </w:rPr>
        <w:t>مخاطر</w:t>
      </w:r>
      <w:proofErr w:type="gramEnd"/>
      <w:r w:rsidRPr="0048396F">
        <w:rPr>
          <w:b/>
          <w:bCs/>
          <w:rtl/>
        </w:rPr>
        <w:t xml:space="preserve"> مالية (التقلبات الاقتصادية، العملات</w:t>
      </w:r>
      <w:r w:rsidRPr="0048396F">
        <w:rPr>
          <w:b/>
          <w:bCs/>
        </w:rPr>
        <w:t>).</w:t>
      </w:r>
    </w:p>
    <w:p w14:paraId="07C6716B" w14:textId="77777777" w:rsidR="0048396F" w:rsidRPr="0048396F" w:rsidRDefault="0048396F" w:rsidP="0048396F">
      <w:pPr>
        <w:numPr>
          <w:ilvl w:val="1"/>
          <w:numId w:val="11"/>
        </w:numPr>
        <w:bidi/>
        <w:spacing w:before="100" w:beforeAutospacing="1" w:after="100" w:afterAutospacing="1" w:line="360" w:lineRule="auto"/>
        <w:rPr>
          <w:b/>
          <w:bCs/>
        </w:rPr>
      </w:pPr>
      <w:proofErr w:type="gramStart"/>
      <w:r w:rsidRPr="0048396F">
        <w:rPr>
          <w:b/>
          <w:bCs/>
          <w:rtl/>
        </w:rPr>
        <w:t>مخاطر</w:t>
      </w:r>
      <w:proofErr w:type="gramEnd"/>
      <w:r w:rsidRPr="0048396F">
        <w:rPr>
          <w:b/>
          <w:bCs/>
          <w:rtl/>
        </w:rPr>
        <w:t xml:space="preserve"> تشغيلية (سلاسل التوريد، الإنتاج</w:t>
      </w:r>
      <w:r w:rsidRPr="0048396F">
        <w:rPr>
          <w:b/>
          <w:bCs/>
        </w:rPr>
        <w:t>).</w:t>
      </w:r>
    </w:p>
    <w:p w14:paraId="62F9C11A" w14:textId="77777777" w:rsidR="0048396F" w:rsidRPr="0048396F" w:rsidRDefault="0048396F" w:rsidP="0048396F">
      <w:pPr>
        <w:numPr>
          <w:ilvl w:val="1"/>
          <w:numId w:val="11"/>
        </w:numPr>
        <w:bidi/>
        <w:spacing w:before="100" w:beforeAutospacing="1" w:after="100" w:afterAutospacing="1" w:line="360" w:lineRule="auto"/>
        <w:rPr>
          <w:b/>
          <w:bCs/>
        </w:rPr>
      </w:pPr>
      <w:proofErr w:type="gramStart"/>
      <w:r w:rsidRPr="0048396F">
        <w:rPr>
          <w:b/>
          <w:bCs/>
          <w:rtl/>
        </w:rPr>
        <w:t>مخاطر</w:t>
      </w:r>
      <w:proofErr w:type="gramEnd"/>
      <w:r w:rsidRPr="0048396F">
        <w:rPr>
          <w:b/>
          <w:bCs/>
          <w:rtl/>
        </w:rPr>
        <w:t xml:space="preserve"> الامتثال (البيئية، القانونية</w:t>
      </w:r>
      <w:r w:rsidRPr="0048396F">
        <w:rPr>
          <w:b/>
          <w:bCs/>
        </w:rPr>
        <w:t>).</w:t>
      </w:r>
    </w:p>
    <w:p w14:paraId="2271FB3B" w14:textId="77777777" w:rsidR="0048396F" w:rsidRPr="0048396F" w:rsidRDefault="0048396F" w:rsidP="0048396F">
      <w:pPr>
        <w:numPr>
          <w:ilvl w:val="1"/>
          <w:numId w:val="11"/>
        </w:numPr>
        <w:bidi/>
        <w:spacing w:before="100" w:beforeAutospacing="1" w:after="100" w:afterAutospacing="1" w:line="360" w:lineRule="auto"/>
        <w:rPr>
          <w:b/>
          <w:bCs/>
        </w:rPr>
      </w:pPr>
      <w:proofErr w:type="gramStart"/>
      <w:r w:rsidRPr="0048396F">
        <w:rPr>
          <w:b/>
          <w:bCs/>
          <w:rtl/>
        </w:rPr>
        <w:t>مخاطر</w:t>
      </w:r>
      <w:proofErr w:type="gramEnd"/>
      <w:r w:rsidRPr="0048396F">
        <w:rPr>
          <w:b/>
          <w:bCs/>
          <w:rtl/>
        </w:rPr>
        <w:t xml:space="preserve"> السمعة (الصورة العامة، وسائل التواصل</w:t>
      </w:r>
      <w:r w:rsidRPr="0048396F">
        <w:rPr>
          <w:b/>
          <w:bCs/>
        </w:rPr>
        <w:t>).</w:t>
      </w:r>
    </w:p>
    <w:p w14:paraId="09BFD8C9" w14:textId="77777777" w:rsidR="0048396F" w:rsidRPr="0048396F" w:rsidRDefault="0048396F" w:rsidP="0048396F">
      <w:pPr>
        <w:numPr>
          <w:ilvl w:val="0"/>
          <w:numId w:val="11"/>
        </w:numPr>
        <w:bidi/>
        <w:spacing w:before="100" w:beforeAutospacing="1" w:after="100" w:afterAutospacing="1" w:line="360" w:lineRule="auto"/>
        <w:rPr>
          <w:b/>
          <w:bCs/>
        </w:rPr>
      </w:pPr>
      <w:r w:rsidRPr="0048396F">
        <w:rPr>
          <w:b/>
          <w:bCs/>
          <w:rtl/>
        </w:rPr>
        <w:t>أطر إدارة المخاطر</w:t>
      </w:r>
      <w:r w:rsidRPr="0048396F">
        <w:rPr>
          <w:b/>
          <w:bCs/>
        </w:rPr>
        <w:t>:</w:t>
      </w:r>
    </w:p>
    <w:p w14:paraId="1FEC3C09" w14:textId="77777777" w:rsidR="0048396F" w:rsidRPr="0048396F" w:rsidRDefault="0048396F" w:rsidP="0048396F">
      <w:pPr>
        <w:numPr>
          <w:ilvl w:val="1"/>
          <w:numId w:val="11"/>
        </w:numPr>
        <w:bidi/>
        <w:spacing w:before="100" w:beforeAutospacing="1" w:after="100" w:afterAutospacing="1" w:line="360" w:lineRule="auto"/>
        <w:rPr>
          <w:b/>
          <w:bCs/>
        </w:rPr>
      </w:pPr>
      <w:r w:rsidRPr="0048396F">
        <w:rPr>
          <w:b/>
          <w:bCs/>
          <w:rtl/>
        </w:rPr>
        <w:t>إطار</w:t>
      </w:r>
      <w:r w:rsidRPr="0048396F">
        <w:rPr>
          <w:b/>
          <w:bCs/>
        </w:rPr>
        <w:t xml:space="preserve"> COSO ERM (</w:t>
      </w:r>
      <w:r w:rsidRPr="0048396F">
        <w:rPr>
          <w:b/>
          <w:bCs/>
          <w:rtl/>
        </w:rPr>
        <w:t>إدارة المخاطر المؤسسية</w:t>
      </w:r>
      <w:r w:rsidRPr="0048396F">
        <w:rPr>
          <w:b/>
          <w:bCs/>
        </w:rPr>
        <w:t>).</w:t>
      </w:r>
    </w:p>
    <w:p w14:paraId="44C7F4C5" w14:textId="77777777" w:rsidR="0048396F" w:rsidRPr="0048396F" w:rsidRDefault="0048396F" w:rsidP="0048396F">
      <w:pPr>
        <w:numPr>
          <w:ilvl w:val="1"/>
          <w:numId w:val="11"/>
        </w:numPr>
        <w:bidi/>
        <w:spacing w:before="100" w:beforeAutospacing="1" w:after="100" w:afterAutospacing="1" w:line="360" w:lineRule="auto"/>
        <w:rPr>
          <w:b/>
          <w:bCs/>
        </w:rPr>
      </w:pPr>
      <w:r w:rsidRPr="0048396F">
        <w:rPr>
          <w:b/>
          <w:bCs/>
          <w:rtl/>
        </w:rPr>
        <w:t>معيار</w:t>
      </w:r>
      <w:r w:rsidRPr="0048396F">
        <w:rPr>
          <w:b/>
          <w:bCs/>
        </w:rPr>
        <w:t xml:space="preserve"> ISO 31000.</w:t>
      </w:r>
    </w:p>
    <w:p w14:paraId="4605F8B1" w14:textId="77777777" w:rsidR="0048396F" w:rsidRPr="0048396F" w:rsidRDefault="00576369" w:rsidP="0048396F">
      <w:pPr>
        <w:bidi/>
        <w:spacing w:line="360" w:lineRule="auto"/>
        <w:rPr>
          <w:b/>
          <w:bCs/>
        </w:rPr>
      </w:pPr>
      <w:r w:rsidRPr="00576369">
        <w:rPr>
          <w:b/>
          <w:bCs/>
          <w:noProof/>
          <w14:ligatures w14:val="standardContextual"/>
        </w:rPr>
        <w:pict w14:anchorId="7FB269F1">
          <v:rect id="_x0000_i1073" alt="" style="width:371.6pt;height:.05pt;mso-width-percent:0;mso-height-percent:0;mso-width-percent:0;mso-height-percent:0" o:hrpct="794" o:hralign="center" o:hrstd="t" o:hr="t" fillcolor="#a0a0a0" stroked="f"/>
        </w:pict>
      </w:r>
    </w:p>
    <w:p w14:paraId="6E2270F2" w14:textId="77777777" w:rsidR="0048396F" w:rsidRPr="0048396F" w:rsidRDefault="0048396F" w:rsidP="0048396F">
      <w:pPr>
        <w:bidi/>
        <w:spacing w:before="100" w:beforeAutospacing="1" w:after="100" w:afterAutospacing="1" w:line="360" w:lineRule="auto"/>
        <w:outlineLvl w:val="2"/>
        <w:rPr>
          <w:b/>
          <w:bCs/>
          <w:sz w:val="27"/>
          <w:szCs w:val="27"/>
        </w:rPr>
      </w:pPr>
      <w:bookmarkStart w:id="31" w:name="_Toc203445189"/>
      <w:r w:rsidRPr="0048396F">
        <w:rPr>
          <w:b/>
          <w:bCs/>
          <w:sz w:val="27"/>
          <w:szCs w:val="27"/>
          <w:rtl/>
        </w:rPr>
        <w:t>ثانياً</w:t>
      </w:r>
      <w:r w:rsidRPr="0048396F">
        <w:rPr>
          <w:b/>
          <w:bCs/>
          <w:sz w:val="27"/>
          <w:szCs w:val="27"/>
        </w:rPr>
        <w:t xml:space="preserve">: </w:t>
      </w:r>
      <w:r w:rsidRPr="0048396F">
        <w:rPr>
          <w:b/>
          <w:bCs/>
          <w:sz w:val="27"/>
          <w:szCs w:val="27"/>
          <w:rtl/>
        </w:rPr>
        <w:t>المنطلقات النظرية للاستدامة المؤسسية</w:t>
      </w:r>
      <w:bookmarkEnd w:id="31"/>
    </w:p>
    <w:p w14:paraId="3A53DB2A" w14:textId="77777777" w:rsidR="0048396F" w:rsidRPr="0048396F" w:rsidRDefault="0048396F" w:rsidP="0048396F">
      <w:pPr>
        <w:numPr>
          <w:ilvl w:val="0"/>
          <w:numId w:val="12"/>
        </w:numPr>
        <w:bidi/>
        <w:spacing w:before="100" w:beforeAutospacing="1" w:after="100" w:afterAutospacing="1" w:line="360" w:lineRule="auto"/>
        <w:rPr>
          <w:b/>
          <w:bCs/>
        </w:rPr>
      </w:pPr>
      <w:r w:rsidRPr="0048396F">
        <w:rPr>
          <w:b/>
          <w:bCs/>
          <w:rtl/>
        </w:rPr>
        <w:t>مفهوم الاستدامة المؤسسية</w:t>
      </w:r>
      <w:r w:rsidRPr="0048396F">
        <w:rPr>
          <w:b/>
          <w:bCs/>
        </w:rPr>
        <w:t>:</w:t>
      </w:r>
    </w:p>
    <w:p w14:paraId="3E0BBFA3"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هي قدرة المؤسسة على تحقيق أهدافها الحالية دون التأثير سلبًا على قدرتها المستقبلية، مع المحافظة على التوازن بين الأبعاد الاقتصادية والاجتماعية والبيئية</w:t>
      </w:r>
      <w:r w:rsidRPr="0048396F">
        <w:rPr>
          <w:b/>
          <w:bCs/>
        </w:rPr>
        <w:t>.</w:t>
      </w:r>
    </w:p>
    <w:p w14:paraId="63C3A0D6" w14:textId="77777777" w:rsidR="0048396F" w:rsidRPr="0048396F" w:rsidRDefault="0048396F" w:rsidP="0048396F">
      <w:pPr>
        <w:numPr>
          <w:ilvl w:val="0"/>
          <w:numId w:val="12"/>
        </w:numPr>
        <w:bidi/>
        <w:spacing w:before="100" w:beforeAutospacing="1" w:after="100" w:afterAutospacing="1" w:line="360" w:lineRule="auto"/>
        <w:rPr>
          <w:b/>
          <w:bCs/>
        </w:rPr>
      </w:pPr>
      <w:r w:rsidRPr="0048396F">
        <w:rPr>
          <w:b/>
          <w:bCs/>
          <w:rtl/>
        </w:rPr>
        <w:t>أبعاد الاستدامة المؤسسية</w:t>
      </w:r>
      <w:r w:rsidRPr="0048396F">
        <w:rPr>
          <w:b/>
          <w:bCs/>
        </w:rPr>
        <w:t>:</w:t>
      </w:r>
    </w:p>
    <w:p w14:paraId="62FE1CAA"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الاقتصادية</w:t>
      </w:r>
      <w:r w:rsidRPr="0048396F">
        <w:rPr>
          <w:b/>
          <w:bCs/>
        </w:rPr>
        <w:t xml:space="preserve">: </w:t>
      </w:r>
      <w:r w:rsidRPr="0048396F">
        <w:rPr>
          <w:b/>
          <w:bCs/>
          <w:rtl/>
        </w:rPr>
        <w:t>الكفاءة والربحية طويلة المدى</w:t>
      </w:r>
      <w:r w:rsidRPr="0048396F">
        <w:rPr>
          <w:b/>
          <w:bCs/>
        </w:rPr>
        <w:t>.</w:t>
      </w:r>
    </w:p>
    <w:p w14:paraId="499E8750"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الاجتماعية</w:t>
      </w:r>
      <w:r w:rsidRPr="0048396F">
        <w:rPr>
          <w:b/>
          <w:bCs/>
        </w:rPr>
        <w:t xml:space="preserve">: </w:t>
      </w:r>
      <w:r w:rsidRPr="0048396F">
        <w:rPr>
          <w:b/>
          <w:bCs/>
          <w:rtl/>
        </w:rPr>
        <w:t>مسؤولية الشركة تجاه المجتمع والموظفين</w:t>
      </w:r>
      <w:r w:rsidRPr="0048396F">
        <w:rPr>
          <w:b/>
          <w:bCs/>
        </w:rPr>
        <w:t>.</w:t>
      </w:r>
    </w:p>
    <w:p w14:paraId="61B9F4EE"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البيئية</w:t>
      </w:r>
      <w:r w:rsidRPr="0048396F">
        <w:rPr>
          <w:b/>
          <w:bCs/>
        </w:rPr>
        <w:t xml:space="preserve">: </w:t>
      </w:r>
      <w:r w:rsidRPr="0048396F">
        <w:rPr>
          <w:b/>
          <w:bCs/>
          <w:rtl/>
        </w:rPr>
        <w:t>الالتزام بالحفاظ على البيئة وتقليل الأثر البيئي</w:t>
      </w:r>
      <w:r w:rsidRPr="0048396F">
        <w:rPr>
          <w:b/>
          <w:bCs/>
        </w:rPr>
        <w:t>.</w:t>
      </w:r>
    </w:p>
    <w:p w14:paraId="35F64BBE" w14:textId="77777777" w:rsidR="0048396F" w:rsidRPr="0048396F" w:rsidRDefault="0048396F" w:rsidP="0048396F">
      <w:pPr>
        <w:numPr>
          <w:ilvl w:val="0"/>
          <w:numId w:val="12"/>
        </w:numPr>
        <w:bidi/>
        <w:spacing w:before="100" w:beforeAutospacing="1" w:after="100" w:afterAutospacing="1" w:line="360" w:lineRule="auto"/>
        <w:rPr>
          <w:b/>
          <w:bCs/>
        </w:rPr>
      </w:pPr>
      <w:r w:rsidRPr="0048396F">
        <w:rPr>
          <w:b/>
          <w:bCs/>
          <w:rtl/>
        </w:rPr>
        <w:t>نماذج الاستدامة</w:t>
      </w:r>
      <w:r w:rsidRPr="0048396F">
        <w:rPr>
          <w:b/>
          <w:bCs/>
        </w:rPr>
        <w:t>:</w:t>
      </w:r>
    </w:p>
    <w:p w14:paraId="44C48679"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نموذج</w:t>
      </w:r>
      <w:r w:rsidRPr="0048396F">
        <w:rPr>
          <w:b/>
          <w:bCs/>
        </w:rPr>
        <w:t xml:space="preserve"> Triple Bottom Line (</w:t>
      </w:r>
      <w:r w:rsidRPr="0048396F">
        <w:rPr>
          <w:b/>
          <w:bCs/>
          <w:rtl/>
        </w:rPr>
        <w:t>الربح – الناس – الكوكب</w:t>
      </w:r>
      <w:r w:rsidRPr="0048396F">
        <w:rPr>
          <w:b/>
          <w:bCs/>
        </w:rPr>
        <w:t>).</w:t>
      </w:r>
    </w:p>
    <w:p w14:paraId="4267B09D"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مؤشرات</w:t>
      </w:r>
      <w:r w:rsidRPr="0048396F">
        <w:rPr>
          <w:b/>
          <w:bCs/>
        </w:rPr>
        <w:t xml:space="preserve"> ESG (</w:t>
      </w:r>
      <w:r w:rsidRPr="0048396F">
        <w:rPr>
          <w:b/>
          <w:bCs/>
          <w:rtl/>
        </w:rPr>
        <w:t>البيئة – المجتمع – الحوكمة</w:t>
      </w:r>
      <w:r w:rsidRPr="0048396F">
        <w:rPr>
          <w:b/>
          <w:bCs/>
        </w:rPr>
        <w:t>).</w:t>
      </w:r>
    </w:p>
    <w:p w14:paraId="1EEF5D04" w14:textId="77777777" w:rsidR="0048396F" w:rsidRPr="0048396F" w:rsidRDefault="00576369" w:rsidP="0048396F">
      <w:pPr>
        <w:bidi/>
        <w:spacing w:line="360" w:lineRule="auto"/>
        <w:rPr>
          <w:b/>
          <w:bCs/>
        </w:rPr>
      </w:pPr>
      <w:r w:rsidRPr="00576369">
        <w:rPr>
          <w:b/>
          <w:bCs/>
          <w:noProof/>
          <w14:ligatures w14:val="standardContextual"/>
        </w:rPr>
        <w:lastRenderedPageBreak/>
        <w:pict w14:anchorId="2AA1BE20">
          <v:rect id="_x0000_i1072" alt="" style="width:371.6pt;height:.05pt;mso-width-percent:0;mso-height-percent:0;mso-width-percent:0;mso-height-percent:0" o:hrpct="794" o:hralign="center" o:hrstd="t" o:hr="t" fillcolor="#a0a0a0" stroked="f"/>
        </w:pict>
      </w:r>
    </w:p>
    <w:p w14:paraId="5FD01E18" w14:textId="77777777" w:rsidR="0048396F" w:rsidRPr="0048396F" w:rsidRDefault="0048396F" w:rsidP="0048396F">
      <w:pPr>
        <w:bidi/>
        <w:spacing w:before="100" w:beforeAutospacing="1" w:after="100" w:afterAutospacing="1" w:line="360" w:lineRule="auto"/>
        <w:outlineLvl w:val="2"/>
        <w:rPr>
          <w:b/>
          <w:bCs/>
          <w:sz w:val="27"/>
          <w:szCs w:val="27"/>
        </w:rPr>
      </w:pPr>
      <w:bookmarkStart w:id="32" w:name="_Toc203445190"/>
      <w:r w:rsidRPr="0048396F">
        <w:rPr>
          <w:b/>
          <w:bCs/>
          <w:sz w:val="27"/>
          <w:szCs w:val="27"/>
          <w:rtl/>
        </w:rPr>
        <w:t>ثالثاً</w:t>
      </w:r>
      <w:r w:rsidRPr="0048396F">
        <w:rPr>
          <w:b/>
          <w:bCs/>
          <w:sz w:val="27"/>
          <w:szCs w:val="27"/>
        </w:rPr>
        <w:t xml:space="preserve">: </w:t>
      </w:r>
      <w:r w:rsidRPr="0048396F">
        <w:rPr>
          <w:b/>
          <w:bCs/>
          <w:sz w:val="27"/>
          <w:szCs w:val="27"/>
          <w:rtl/>
        </w:rPr>
        <w:t>الربط النظري بين إدارة المخاطر والاستدامة المؤسسية</w:t>
      </w:r>
      <w:bookmarkEnd w:id="32"/>
    </w:p>
    <w:p w14:paraId="4E1F6F09" w14:textId="77777777" w:rsidR="0048396F" w:rsidRPr="0048396F" w:rsidRDefault="0048396F" w:rsidP="0048396F">
      <w:pPr>
        <w:numPr>
          <w:ilvl w:val="0"/>
          <w:numId w:val="13"/>
        </w:numPr>
        <w:bidi/>
        <w:spacing w:before="100" w:beforeAutospacing="1" w:after="100" w:afterAutospacing="1" w:line="360" w:lineRule="auto"/>
        <w:rPr>
          <w:b/>
          <w:bCs/>
        </w:rPr>
      </w:pPr>
      <w:r w:rsidRPr="0048396F">
        <w:rPr>
          <w:b/>
          <w:bCs/>
          <w:rtl/>
        </w:rPr>
        <w:t>إدارة المخاطر كعنصر داعم للاستدامة</w:t>
      </w:r>
      <w:r w:rsidRPr="0048396F">
        <w:rPr>
          <w:b/>
          <w:bCs/>
        </w:rPr>
        <w:t>:</w:t>
      </w:r>
    </w:p>
    <w:p w14:paraId="26F390D3" w14:textId="77777777" w:rsidR="0048396F" w:rsidRPr="0048396F" w:rsidRDefault="0048396F" w:rsidP="0048396F">
      <w:pPr>
        <w:numPr>
          <w:ilvl w:val="1"/>
          <w:numId w:val="13"/>
        </w:numPr>
        <w:bidi/>
        <w:spacing w:before="100" w:beforeAutospacing="1" w:after="100" w:afterAutospacing="1" w:line="360" w:lineRule="auto"/>
        <w:rPr>
          <w:b/>
          <w:bCs/>
        </w:rPr>
      </w:pPr>
      <w:r w:rsidRPr="0048396F">
        <w:rPr>
          <w:b/>
          <w:bCs/>
          <w:rtl/>
        </w:rPr>
        <w:t>إدارة المخاطر تُمكّن المؤسسة من تجنب التهديدات التي قد تؤثر على استدامتها</w:t>
      </w:r>
      <w:r w:rsidRPr="0048396F">
        <w:rPr>
          <w:b/>
          <w:bCs/>
        </w:rPr>
        <w:t>.</w:t>
      </w:r>
    </w:p>
    <w:p w14:paraId="6907BF59" w14:textId="77777777" w:rsidR="0048396F" w:rsidRPr="0048396F" w:rsidRDefault="0048396F" w:rsidP="0048396F">
      <w:pPr>
        <w:numPr>
          <w:ilvl w:val="1"/>
          <w:numId w:val="13"/>
        </w:numPr>
        <w:bidi/>
        <w:spacing w:before="100" w:beforeAutospacing="1" w:after="100" w:afterAutospacing="1" w:line="360" w:lineRule="auto"/>
        <w:rPr>
          <w:b/>
          <w:bCs/>
        </w:rPr>
      </w:pPr>
      <w:r w:rsidRPr="0048396F">
        <w:rPr>
          <w:b/>
          <w:bCs/>
          <w:rtl/>
        </w:rPr>
        <w:t>اتخاذ قرارات أكثر استنارة واستباقًا في ضوء تحليل المخاطر</w:t>
      </w:r>
      <w:r w:rsidRPr="0048396F">
        <w:rPr>
          <w:b/>
          <w:bCs/>
        </w:rPr>
        <w:t>.</w:t>
      </w:r>
    </w:p>
    <w:p w14:paraId="6944AB39" w14:textId="77777777" w:rsidR="0048396F" w:rsidRPr="0048396F" w:rsidRDefault="0048396F" w:rsidP="0048396F">
      <w:pPr>
        <w:numPr>
          <w:ilvl w:val="0"/>
          <w:numId w:val="13"/>
        </w:numPr>
        <w:bidi/>
        <w:spacing w:before="100" w:beforeAutospacing="1" w:after="100" w:afterAutospacing="1" w:line="360" w:lineRule="auto"/>
        <w:rPr>
          <w:b/>
          <w:bCs/>
        </w:rPr>
      </w:pPr>
      <w:r w:rsidRPr="0048396F">
        <w:rPr>
          <w:b/>
          <w:bCs/>
          <w:rtl/>
        </w:rPr>
        <w:t>التكامل بين إدارة المخاطر والاستراتيجية المستدامة</w:t>
      </w:r>
      <w:r w:rsidRPr="0048396F">
        <w:rPr>
          <w:b/>
          <w:bCs/>
        </w:rPr>
        <w:t>:</w:t>
      </w:r>
    </w:p>
    <w:p w14:paraId="0A698725" w14:textId="77777777" w:rsidR="0048396F" w:rsidRPr="0048396F" w:rsidRDefault="0048396F" w:rsidP="0048396F">
      <w:pPr>
        <w:numPr>
          <w:ilvl w:val="1"/>
          <w:numId w:val="13"/>
        </w:numPr>
        <w:bidi/>
        <w:spacing w:before="100" w:beforeAutospacing="1" w:after="100" w:afterAutospacing="1" w:line="360" w:lineRule="auto"/>
        <w:rPr>
          <w:b/>
          <w:bCs/>
        </w:rPr>
      </w:pPr>
      <w:r w:rsidRPr="0048396F">
        <w:rPr>
          <w:b/>
          <w:bCs/>
          <w:rtl/>
        </w:rPr>
        <w:t>الشركات مثل نستله تعتمد على إدارة المخاطر لضمان استمرار سلاسل الإمداد، الامتثال البيئي، ومواجهة الأزمات (مثل الأزمات الصحية أو المناخية</w:t>
      </w:r>
      <w:r w:rsidRPr="0048396F">
        <w:rPr>
          <w:b/>
          <w:bCs/>
        </w:rPr>
        <w:t>).</w:t>
      </w:r>
    </w:p>
    <w:p w14:paraId="0D725D54" w14:textId="77777777" w:rsidR="0048396F" w:rsidRPr="0048396F" w:rsidRDefault="0048396F" w:rsidP="0048396F">
      <w:pPr>
        <w:numPr>
          <w:ilvl w:val="0"/>
          <w:numId w:val="13"/>
        </w:numPr>
        <w:bidi/>
        <w:spacing w:before="100" w:beforeAutospacing="1" w:after="100" w:afterAutospacing="1" w:line="360" w:lineRule="auto"/>
        <w:rPr>
          <w:b/>
          <w:bCs/>
        </w:rPr>
      </w:pPr>
      <w:r w:rsidRPr="0048396F">
        <w:rPr>
          <w:b/>
          <w:bCs/>
          <w:rtl/>
        </w:rPr>
        <w:t>الحوكمة وإدارة المخاطر</w:t>
      </w:r>
      <w:r w:rsidRPr="0048396F">
        <w:rPr>
          <w:b/>
          <w:bCs/>
        </w:rPr>
        <w:t>:</w:t>
      </w:r>
    </w:p>
    <w:p w14:paraId="77730C8B" w14:textId="77777777" w:rsidR="0048396F" w:rsidRPr="0048396F" w:rsidRDefault="0048396F" w:rsidP="0048396F">
      <w:pPr>
        <w:numPr>
          <w:ilvl w:val="1"/>
          <w:numId w:val="13"/>
        </w:numPr>
        <w:bidi/>
        <w:spacing w:before="100" w:beforeAutospacing="1" w:after="100" w:afterAutospacing="1" w:line="360" w:lineRule="auto"/>
        <w:rPr>
          <w:b/>
          <w:bCs/>
        </w:rPr>
      </w:pPr>
      <w:r w:rsidRPr="0048396F">
        <w:rPr>
          <w:b/>
          <w:bCs/>
          <w:rtl/>
        </w:rPr>
        <w:t>وجود حوكمة فعّالة يساعد في مراقبة تنفيذ إدارة المخاطر ويعزز مصداقية المؤسسة تجاه المستثمرين والمجتمع</w:t>
      </w:r>
      <w:r w:rsidRPr="0048396F">
        <w:rPr>
          <w:b/>
          <w:bCs/>
        </w:rPr>
        <w:t>.</w:t>
      </w:r>
    </w:p>
    <w:p w14:paraId="13B53712" w14:textId="77777777" w:rsidR="0048396F" w:rsidRPr="0048396F" w:rsidRDefault="00576369" w:rsidP="0048396F">
      <w:pPr>
        <w:bidi/>
        <w:spacing w:line="360" w:lineRule="auto"/>
        <w:rPr>
          <w:b/>
          <w:bCs/>
        </w:rPr>
      </w:pPr>
      <w:r w:rsidRPr="00576369">
        <w:rPr>
          <w:b/>
          <w:bCs/>
          <w:noProof/>
          <w14:ligatures w14:val="standardContextual"/>
        </w:rPr>
        <w:pict w14:anchorId="23157E6B">
          <v:rect id="_x0000_i1071" alt="" style="width:371.6pt;height:.05pt;mso-width-percent:0;mso-height-percent:0;mso-width-percent:0;mso-height-percent:0" o:hrpct="794" o:hralign="center" o:hrstd="t" o:hr="t" fillcolor="#a0a0a0" stroked="f"/>
        </w:pict>
      </w:r>
    </w:p>
    <w:p w14:paraId="2A0E69B5" w14:textId="77777777" w:rsidR="0048396F" w:rsidRPr="0048396F" w:rsidRDefault="0048396F" w:rsidP="0048396F">
      <w:pPr>
        <w:bidi/>
        <w:spacing w:before="100" w:beforeAutospacing="1" w:after="100" w:afterAutospacing="1" w:line="360" w:lineRule="auto"/>
        <w:outlineLvl w:val="2"/>
        <w:rPr>
          <w:b/>
          <w:bCs/>
          <w:sz w:val="27"/>
          <w:szCs w:val="27"/>
        </w:rPr>
      </w:pPr>
      <w:bookmarkStart w:id="33" w:name="_Toc203445191"/>
      <w:r w:rsidRPr="0048396F">
        <w:rPr>
          <w:b/>
          <w:bCs/>
          <w:sz w:val="27"/>
          <w:szCs w:val="27"/>
          <w:rtl/>
        </w:rPr>
        <w:t>رابعاً</w:t>
      </w:r>
      <w:r w:rsidRPr="0048396F">
        <w:rPr>
          <w:b/>
          <w:bCs/>
          <w:sz w:val="27"/>
          <w:szCs w:val="27"/>
        </w:rPr>
        <w:t xml:space="preserve">: </w:t>
      </w:r>
      <w:r w:rsidRPr="0048396F">
        <w:rPr>
          <w:b/>
          <w:bCs/>
          <w:sz w:val="27"/>
          <w:szCs w:val="27"/>
          <w:rtl/>
        </w:rPr>
        <w:t>التطبيق على شركة نستله</w:t>
      </w:r>
      <w:r w:rsidRPr="0048396F">
        <w:rPr>
          <w:b/>
          <w:bCs/>
          <w:sz w:val="27"/>
          <w:szCs w:val="27"/>
        </w:rPr>
        <w:t xml:space="preserve"> Nestlé</w:t>
      </w:r>
      <w:bookmarkEnd w:id="33"/>
    </w:p>
    <w:p w14:paraId="05FA1921" w14:textId="77777777" w:rsidR="0048396F" w:rsidRPr="0048396F" w:rsidRDefault="0048396F" w:rsidP="0048396F">
      <w:pPr>
        <w:numPr>
          <w:ilvl w:val="0"/>
          <w:numId w:val="14"/>
        </w:numPr>
        <w:bidi/>
        <w:spacing w:before="100" w:beforeAutospacing="1" w:after="100" w:afterAutospacing="1" w:line="360" w:lineRule="auto"/>
        <w:rPr>
          <w:b/>
          <w:bCs/>
        </w:rPr>
      </w:pPr>
      <w:r w:rsidRPr="0048396F">
        <w:rPr>
          <w:b/>
          <w:bCs/>
          <w:rtl/>
        </w:rPr>
        <w:t>استراتيجية نستله في إدارة المخاطر</w:t>
      </w:r>
      <w:r w:rsidRPr="0048396F">
        <w:rPr>
          <w:b/>
          <w:bCs/>
        </w:rPr>
        <w:t>:</w:t>
      </w:r>
    </w:p>
    <w:p w14:paraId="66A2A854" w14:textId="77777777" w:rsidR="0048396F" w:rsidRPr="0048396F" w:rsidRDefault="0048396F" w:rsidP="0048396F">
      <w:pPr>
        <w:numPr>
          <w:ilvl w:val="1"/>
          <w:numId w:val="14"/>
        </w:numPr>
        <w:bidi/>
        <w:spacing w:before="100" w:beforeAutospacing="1" w:after="100" w:afterAutospacing="1" w:line="360" w:lineRule="auto"/>
        <w:rPr>
          <w:b/>
          <w:bCs/>
        </w:rPr>
      </w:pPr>
      <w:r w:rsidRPr="0048396F">
        <w:rPr>
          <w:b/>
          <w:bCs/>
          <w:rtl/>
        </w:rPr>
        <w:t>تبني نهج شامل لإدارة المخاطر يتماشى مع أهداف الاستدامة</w:t>
      </w:r>
      <w:r w:rsidRPr="0048396F">
        <w:rPr>
          <w:b/>
          <w:bCs/>
        </w:rPr>
        <w:t>.</w:t>
      </w:r>
    </w:p>
    <w:p w14:paraId="09209834" w14:textId="77777777" w:rsidR="0048396F" w:rsidRPr="0048396F" w:rsidRDefault="0048396F" w:rsidP="0048396F">
      <w:pPr>
        <w:numPr>
          <w:ilvl w:val="1"/>
          <w:numId w:val="14"/>
        </w:numPr>
        <w:bidi/>
        <w:spacing w:before="100" w:beforeAutospacing="1" w:after="100" w:afterAutospacing="1" w:line="360" w:lineRule="auto"/>
        <w:rPr>
          <w:b/>
          <w:bCs/>
        </w:rPr>
      </w:pPr>
      <w:r w:rsidRPr="0048396F">
        <w:rPr>
          <w:b/>
          <w:bCs/>
          <w:rtl/>
        </w:rPr>
        <w:t>أنظمة رصد مستمر للمخاطر البيئية والاجتماعية والاقتصادية</w:t>
      </w:r>
      <w:r w:rsidRPr="0048396F">
        <w:rPr>
          <w:b/>
          <w:bCs/>
        </w:rPr>
        <w:t>.</w:t>
      </w:r>
    </w:p>
    <w:p w14:paraId="427BB5C4" w14:textId="77777777" w:rsidR="0048396F" w:rsidRPr="0048396F" w:rsidRDefault="0048396F" w:rsidP="0048396F">
      <w:pPr>
        <w:numPr>
          <w:ilvl w:val="0"/>
          <w:numId w:val="14"/>
        </w:numPr>
        <w:bidi/>
        <w:spacing w:before="100" w:beforeAutospacing="1" w:after="100" w:afterAutospacing="1" w:line="360" w:lineRule="auto"/>
        <w:rPr>
          <w:b/>
          <w:bCs/>
        </w:rPr>
      </w:pPr>
      <w:r w:rsidRPr="0048396F">
        <w:rPr>
          <w:b/>
          <w:bCs/>
          <w:rtl/>
        </w:rPr>
        <w:t>برامج الاستدامة في نستله</w:t>
      </w:r>
      <w:r w:rsidRPr="0048396F">
        <w:rPr>
          <w:b/>
          <w:bCs/>
        </w:rPr>
        <w:t>:</w:t>
      </w:r>
    </w:p>
    <w:p w14:paraId="1EF906DB" w14:textId="77777777" w:rsidR="0048396F" w:rsidRPr="0048396F" w:rsidRDefault="0048396F" w:rsidP="0048396F">
      <w:pPr>
        <w:numPr>
          <w:ilvl w:val="1"/>
          <w:numId w:val="14"/>
        </w:numPr>
        <w:bidi/>
        <w:spacing w:before="100" w:beforeAutospacing="1" w:after="100" w:afterAutospacing="1" w:line="360" w:lineRule="auto"/>
        <w:rPr>
          <w:b/>
          <w:bCs/>
        </w:rPr>
      </w:pPr>
      <w:r w:rsidRPr="0048396F">
        <w:rPr>
          <w:b/>
          <w:bCs/>
          <w:rtl/>
        </w:rPr>
        <w:t>التزامات بخفض الانبعاثات الكربونية</w:t>
      </w:r>
      <w:r w:rsidRPr="0048396F">
        <w:rPr>
          <w:b/>
          <w:bCs/>
        </w:rPr>
        <w:t>.</w:t>
      </w:r>
    </w:p>
    <w:p w14:paraId="5288D38D" w14:textId="77777777" w:rsidR="0048396F" w:rsidRPr="0048396F" w:rsidRDefault="0048396F" w:rsidP="0048396F">
      <w:pPr>
        <w:numPr>
          <w:ilvl w:val="1"/>
          <w:numId w:val="14"/>
        </w:numPr>
        <w:bidi/>
        <w:spacing w:before="100" w:beforeAutospacing="1" w:after="100" w:afterAutospacing="1" w:line="360" w:lineRule="auto"/>
        <w:rPr>
          <w:b/>
          <w:bCs/>
        </w:rPr>
      </w:pPr>
      <w:r w:rsidRPr="0048396F">
        <w:rPr>
          <w:b/>
          <w:bCs/>
          <w:rtl/>
        </w:rPr>
        <w:t>دعم المجتمعات المحلية وسلاسل التوريد المستدامة</w:t>
      </w:r>
      <w:r w:rsidRPr="0048396F">
        <w:rPr>
          <w:b/>
          <w:bCs/>
        </w:rPr>
        <w:t>.</w:t>
      </w:r>
    </w:p>
    <w:p w14:paraId="6628B9D0" w14:textId="77777777" w:rsidR="0048396F" w:rsidRPr="0048396F" w:rsidRDefault="0048396F" w:rsidP="0048396F">
      <w:pPr>
        <w:numPr>
          <w:ilvl w:val="1"/>
          <w:numId w:val="14"/>
        </w:numPr>
        <w:bidi/>
        <w:spacing w:before="100" w:beforeAutospacing="1" w:after="100" w:afterAutospacing="1" w:line="360" w:lineRule="auto"/>
        <w:rPr>
          <w:b/>
          <w:bCs/>
        </w:rPr>
      </w:pPr>
      <w:r w:rsidRPr="0048396F">
        <w:rPr>
          <w:b/>
          <w:bCs/>
          <w:rtl/>
        </w:rPr>
        <w:t>تقارير شفافة حول مؤشرات</w:t>
      </w:r>
      <w:r w:rsidRPr="0048396F">
        <w:rPr>
          <w:b/>
          <w:bCs/>
        </w:rPr>
        <w:t xml:space="preserve"> ESG.</w:t>
      </w:r>
    </w:p>
    <w:p w14:paraId="2C3007F7" w14:textId="77777777" w:rsidR="00FD364E" w:rsidRPr="00A02A63" w:rsidRDefault="00FD364E" w:rsidP="0048396F">
      <w:pPr>
        <w:pStyle w:val="Heading2"/>
        <w:rPr>
          <w:b/>
          <w:bCs/>
          <w:color w:val="auto"/>
          <w:sz w:val="28"/>
          <w:szCs w:val="28"/>
          <w:u w:val="single"/>
          <w:rtl/>
        </w:rPr>
      </w:pPr>
    </w:p>
    <w:p w14:paraId="49AE6AD1" w14:textId="77777777" w:rsidR="00FD364E" w:rsidRPr="00A02A63" w:rsidRDefault="00FD364E" w:rsidP="00A02A63">
      <w:pPr>
        <w:pStyle w:val="Heading2"/>
        <w:jc w:val="right"/>
        <w:rPr>
          <w:b/>
          <w:bCs/>
          <w:color w:val="auto"/>
          <w:sz w:val="28"/>
          <w:szCs w:val="28"/>
          <w:u w:val="single"/>
          <w:rtl/>
        </w:rPr>
      </w:pPr>
    </w:p>
    <w:p w14:paraId="4344B6D5" w14:textId="77777777" w:rsidR="00FD364E" w:rsidRPr="00A02A63" w:rsidRDefault="00FD364E" w:rsidP="00A02A63">
      <w:pPr>
        <w:pStyle w:val="Heading2"/>
        <w:jc w:val="right"/>
        <w:rPr>
          <w:b/>
          <w:bCs/>
          <w:color w:val="auto"/>
          <w:sz w:val="28"/>
          <w:szCs w:val="28"/>
          <w:u w:val="single"/>
          <w:rtl/>
        </w:rPr>
      </w:pPr>
      <w:bookmarkStart w:id="34" w:name="_Toc203445192"/>
      <w:r w:rsidRPr="00A02A63">
        <w:rPr>
          <w:b/>
          <w:bCs/>
          <w:color w:val="auto"/>
          <w:sz w:val="28"/>
          <w:szCs w:val="28"/>
          <w:u w:val="single"/>
          <w:rtl/>
        </w:rPr>
        <w:t>المنهجية وطرق البحث</w:t>
      </w:r>
      <w:r w:rsidRPr="00A02A63">
        <w:rPr>
          <w:rFonts w:hint="cs"/>
          <w:b/>
          <w:bCs/>
          <w:color w:val="auto"/>
          <w:sz w:val="28"/>
          <w:szCs w:val="28"/>
          <w:u w:val="single"/>
          <w:rtl/>
        </w:rPr>
        <w:t>:</w:t>
      </w:r>
      <w:bookmarkEnd w:id="34"/>
    </w:p>
    <w:p w14:paraId="3E26DA3A" w14:textId="77777777" w:rsidR="00FD364E" w:rsidRPr="0048396F" w:rsidRDefault="00FD364E" w:rsidP="0048396F">
      <w:pPr>
        <w:pStyle w:val="Heading2"/>
        <w:bidi/>
        <w:spacing w:line="360" w:lineRule="auto"/>
        <w:jc w:val="right"/>
        <w:rPr>
          <w:b/>
          <w:bCs/>
          <w:color w:val="auto"/>
          <w:sz w:val="28"/>
          <w:szCs w:val="28"/>
          <w:u w:val="single"/>
          <w:rtl/>
        </w:rPr>
      </w:pPr>
    </w:p>
    <w:p w14:paraId="721DC414" w14:textId="77777777" w:rsidR="0048396F" w:rsidRPr="0048396F" w:rsidRDefault="0048396F" w:rsidP="0048396F">
      <w:pPr>
        <w:pStyle w:val="Heading2"/>
        <w:bidi/>
        <w:spacing w:line="360" w:lineRule="auto"/>
        <w:rPr>
          <w:b/>
          <w:bCs/>
          <w:color w:val="auto"/>
          <w:sz w:val="36"/>
          <w:szCs w:val="36"/>
        </w:rPr>
      </w:pPr>
      <w:bookmarkStart w:id="35" w:name="_Toc203445193"/>
      <w:r w:rsidRPr="0048396F">
        <w:rPr>
          <w:rStyle w:val="Strong"/>
          <w:color w:val="auto"/>
          <w:rtl/>
        </w:rPr>
        <w:t>منهجية البحث</w:t>
      </w:r>
      <w:bookmarkEnd w:id="35"/>
    </w:p>
    <w:p w14:paraId="7AF81C63" w14:textId="77777777" w:rsidR="0048396F" w:rsidRPr="0048396F" w:rsidRDefault="0048396F" w:rsidP="0048396F">
      <w:pPr>
        <w:pStyle w:val="Heading3"/>
        <w:bidi/>
        <w:spacing w:line="360" w:lineRule="auto"/>
        <w:rPr>
          <w:b/>
          <w:bCs/>
          <w:color w:val="auto"/>
        </w:rPr>
      </w:pPr>
      <w:bookmarkStart w:id="36" w:name="_Toc203445194"/>
      <w:r w:rsidRPr="0048396F">
        <w:rPr>
          <w:b/>
          <w:bCs/>
          <w:color w:val="auto"/>
          <w:rtl/>
        </w:rPr>
        <w:t>أولاً</w:t>
      </w:r>
      <w:r w:rsidRPr="0048396F">
        <w:rPr>
          <w:b/>
          <w:bCs/>
          <w:color w:val="auto"/>
        </w:rPr>
        <w:t xml:space="preserve">: </w:t>
      </w:r>
      <w:r w:rsidRPr="0048396F">
        <w:rPr>
          <w:rStyle w:val="Strong"/>
          <w:color w:val="auto"/>
          <w:rtl/>
        </w:rPr>
        <w:t>منهج البحث</w:t>
      </w:r>
      <w:bookmarkEnd w:id="36"/>
    </w:p>
    <w:p w14:paraId="1B65FC2D" w14:textId="77777777" w:rsidR="0048396F" w:rsidRPr="0048396F" w:rsidRDefault="0048396F" w:rsidP="0048396F">
      <w:pPr>
        <w:pStyle w:val="NormalWeb"/>
        <w:bidi/>
        <w:spacing w:line="360" w:lineRule="auto"/>
        <w:rPr>
          <w:b/>
          <w:bCs/>
        </w:rPr>
      </w:pPr>
      <w:r w:rsidRPr="0048396F">
        <w:rPr>
          <w:b/>
          <w:bCs/>
          <w:rtl/>
        </w:rPr>
        <w:t xml:space="preserve">يعتمد هذا البحث على </w:t>
      </w:r>
      <w:r w:rsidRPr="0048396F">
        <w:rPr>
          <w:rStyle w:val="Strong"/>
          <w:rtl/>
        </w:rPr>
        <w:t>المنهج الوصفي التحليلي</w:t>
      </w:r>
      <w:r w:rsidRPr="0048396F">
        <w:rPr>
          <w:b/>
          <w:bCs/>
          <w:rtl/>
        </w:rPr>
        <w:t>، وذلك لكونه الأنسب لدراسة العلاقة بين متغيرين رئيسيين هما</w:t>
      </w:r>
      <w:r w:rsidRPr="0048396F">
        <w:rPr>
          <w:b/>
          <w:bCs/>
        </w:rPr>
        <w:t xml:space="preserve">: </w:t>
      </w:r>
      <w:r w:rsidRPr="0048396F">
        <w:rPr>
          <w:rStyle w:val="Strong"/>
          <w:rtl/>
        </w:rPr>
        <w:t>إدارة المخاطر</w:t>
      </w:r>
      <w:r w:rsidRPr="0048396F">
        <w:rPr>
          <w:b/>
          <w:bCs/>
          <w:rtl/>
        </w:rPr>
        <w:t xml:space="preserve"> و</w:t>
      </w:r>
      <w:r w:rsidRPr="0048396F">
        <w:rPr>
          <w:rStyle w:val="Strong"/>
          <w:rtl/>
        </w:rPr>
        <w:t>تحقيق الاستدامة المؤسسية</w:t>
      </w:r>
      <w:r w:rsidRPr="0048396F">
        <w:rPr>
          <w:b/>
          <w:bCs/>
        </w:rPr>
        <w:t xml:space="preserve">. </w:t>
      </w:r>
      <w:r w:rsidRPr="0048396F">
        <w:rPr>
          <w:b/>
          <w:bCs/>
          <w:rtl/>
        </w:rPr>
        <w:t>حيث يتيح هذا المنهج وصف الظاهرة كما هي، وتحليل البيانات لاستخلاص النتائج ذات الدلالة العملية والنظرية</w:t>
      </w:r>
      <w:r w:rsidRPr="0048396F">
        <w:rPr>
          <w:b/>
          <w:bCs/>
        </w:rPr>
        <w:t>.</w:t>
      </w:r>
    </w:p>
    <w:p w14:paraId="328807B7" w14:textId="77777777" w:rsidR="0048396F" w:rsidRPr="0048396F" w:rsidRDefault="0048396F" w:rsidP="0048396F">
      <w:pPr>
        <w:pStyle w:val="NormalWeb"/>
        <w:bidi/>
        <w:spacing w:line="360" w:lineRule="auto"/>
        <w:rPr>
          <w:b/>
          <w:bCs/>
        </w:rPr>
      </w:pPr>
      <w:r w:rsidRPr="0048396F">
        <w:rPr>
          <w:b/>
          <w:bCs/>
          <w:rtl/>
        </w:rPr>
        <w:t xml:space="preserve">كما يستند البحث إلى </w:t>
      </w:r>
      <w:r w:rsidRPr="0048396F">
        <w:rPr>
          <w:rStyle w:val="Strong"/>
          <w:rtl/>
        </w:rPr>
        <w:t>منهج دراسة الحالة</w:t>
      </w:r>
      <w:r w:rsidRPr="0048396F">
        <w:rPr>
          <w:b/>
          <w:bCs/>
          <w:rtl/>
        </w:rPr>
        <w:t xml:space="preserve">، نظرًا لتطبيقه على شركة </w:t>
      </w:r>
      <w:r w:rsidRPr="0048396F">
        <w:rPr>
          <w:rStyle w:val="Strong"/>
          <w:rtl/>
        </w:rPr>
        <w:t>نستله</w:t>
      </w:r>
      <w:r w:rsidRPr="0048396F">
        <w:rPr>
          <w:b/>
          <w:bCs/>
          <w:rtl/>
        </w:rPr>
        <w:t>، مما يتيح فهماً عميقاً للسياسات والإجراءات التي تعتمدها الشركة في مجال إدارة المخاطر وكيف تنعكس على جهودها في الاستدامة المؤسسية</w:t>
      </w:r>
      <w:r w:rsidRPr="0048396F">
        <w:rPr>
          <w:b/>
          <w:bCs/>
        </w:rPr>
        <w:t>.</w:t>
      </w:r>
    </w:p>
    <w:p w14:paraId="279CC841" w14:textId="77777777" w:rsidR="0048396F" w:rsidRPr="0048396F" w:rsidRDefault="00576369" w:rsidP="0048396F">
      <w:pPr>
        <w:bidi/>
        <w:spacing w:line="360" w:lineRule="auto"/>
        <w:rPr>
          <w:b/>
          <w:bCs/>
        </w:rPr>
      </w:pPr>
      <w:r w:rsidRPr="00576369">
        <w:rPr>
          <w:b/>
          <w:bCs/>
          <w:noProof/>
          <w14:ligatures w14:val="standardContextual"/>
        </w:rPr>
        <w:pict w14:anchorId="2249CF16">
          <v:rect id="_x0000_i1070" alt="" style="width:371.6pt;height:.05pt;mso-width-percent:0;mso-height-percent:0;mso-width-percent:0;mso-height-percent:0" o:hrpct="794" o:hralign="center" o:hrstd="t" o:hr="t" fillcolor="#a0a0a0" stroked="f"/>
        </w:pict>
      </w:r>
    </w:p>
    <w:p w14:paraId="44BB381C" w14:textId="77777777" w:rsidR="0048396F" w:rsidRPr="0048396F" w:rsidRDefault="0048396F" w:rsidP="0048396F">
      <w:pPr>
        <w:pStyle w:val="Heading3"/>
        <w:bidi/>
        <w:spacing w:line="360" w:lineRule="auto"/>
        <w:rPr>
          <w:b/>
          <w:bCs/>
          <w:color w:val="auto"/>
        </w:rPr>
      </w:pPr>
      <w:bookmarkStart w:id="37" w:name="_Toc203445195"/>
      <w:r w:rsidRPr="0048396F">
        <w:rPr>
          <w:b/>
          <w:bCs/>
          <w:color w:val="auto"/>
          <w:rtl/>
        </w:rPr>
        <w:t>ثانياً</w:t>
      </w:r>
      <w:r w:rsidRPr="0048396F">
        <w:rPr>
          <w:b/>
          <w:bCs/>
          <w:color w:val="auto"/>
        </w:rPr>
        <w:t xml:space="preserve">: </w:t>
      </w:r>
      <w:r w:rsidRPr="0048396F">
        <w:rPr>
          <w:rStyle w:val="Strong"/>
          <w:color w:val="auto"/>
          <w:rtl/>
        </w:rPr>
        <w:t>مجتمع وعينة البحث</w:t>
      </w:r>
      <w:bookmarkEnd w:id="37"/>
    </w:p>
    <w:p w14:paraId="5D64637C" w14:textId="77777777" w:rsidR="0048396F" w:rsidRPr="0048396F" w:rsidRDefault="0048396F" w:rsidP="0048396F">
      <w:pPr>
        <w:pStyle w:val="NormalWeb"/>
        <w:numPr>
          <w:ilvl w:val="0"/>
          <w:numId w:val="15"/>
        </w:numPr>
        <w:bidi/>
        <w:spacing w:line="360" w:lineRule="auto"/>
        <w:rPr>
          <w:b/>
          <w:bCs/>
        </w:rPr>
      </w:pPr>
      <w:r w:rsidRPr="0048396F">
        <w:rPr>
          <w:rStyle w:val="Strong"/>
          <w:rtl/>
        </w:rPr>
        <w:t>مجتمع البحث</w:t>
      </w:r>
      <w:r w:rsidRPr="0048396F">
        <w:rPr>
          <w:b/>
          <w:bCs/>
        </w:rPr>
        <w:t xml:space="preserve">: </w:t>
      </w:r>
      <w:r w:rsidRPr="0048396F">
        <w:rPr>
          <w:b/>
          <w:bCs/>
          <w:rtl/>
        </w:rPr>
        <w:t>يتكون من العاملين في شركة نستله، وخصوصاً في الأقسام ذات الصلة بـإدارة المخاطر، الاستدامة، العمليات، والتخطيط الاستراتيجي</w:t>
      </w:r>
      <w:r w:rsidRPr="0048396F">
        <w:rPr>
          <w:b/>
          <w:bCs/>
        </w:rPr>
        <w:t>.</w:t>
      </w:r>
    </w:p>
    <w:p w14:paraId="6F4979AA" w14:textId="77777777" w:rsidR="0048396F" w:rsidRPr="0048396F" w:rsidRDefault="0048396F" w:rsidP="0048396F">
      <w:pPr>
        <w:pStyle w:val="NormalWeb"/>
        <w:numPr>
          <w:ilvl w:val="0"/>
          <w:numId w:val="15"/>
        </w:numPr>
        <w:bidi/>
        <w:spacing w:line="360" w:lineRule="auto"/>
        <w:rPr>
          <w:b/>
          <w:bCs/>
        </w:rPr>
      </w:pPr>
      <w:r w:rsidRPr="0048396F">
        <w:rPr>
          <w:rStyle w:val="Strong"/>
          <w:rtl/>
        </w:rPr>
        <w:t>عينة البحث</w:t>
      </w:r>
      <w:r w:rsidRPr="0048396F">
        <w:rPr>
          <w:b/>
          <w:bCs/>
        </w:rPr>
        <w:t xml:space="preserve">: </w:t>
      </w:r>
      <w:r w:rsidRPr="0048396F">
        <w:rPr>
          <w:b/>
          <w:bCs/>
          <w:rtl/>
        </w:rPr>
        <w:t>سيتم اختيار عينة قصدية (غير عشوائية) من العاملين في الإدارة العليا والوسطى، وذلك لامتلاكهم المعرفة والاطلاع الكافي على موضوعي الدراسة</w:t>
      </w:r>
      <w:r w:rsidRPr="0048396F">
        <w:rPr>
          <w:b/>
          <w:bCs/>
        </w:rPr>
        <w:t>.</w:t>
      </w:r>
    </w:p>
    <w:p w14:paraId="70CD64FE" w14:textId="77777777" w:rsidR="0048396F" w:rsidRPr="0048396F" w:rsidRDefault="0048396F" w:rsidP="0048396F">
      <w:pPr>
        <w:pStyle w:val="NormalWeb"/>
        <w:numPr>
          <w:ilvl w:val="0"/>
          <w:numId w:val="15"/>
        </w:numPr>
        <w:bidi/>
        <w:spacing w:line="360" w:lineRule="auto"/>
        <w:rPr>
          <w:b/>
          <w:bCs/>
        </w:rPr>
      </w:pPr>
      <w:r w:rsidRPr="0048396F">
        <w:rPr>
          <w:rStyle w:val="Strong"/>
          <w:rtl/>
        </w:rPr>
        <w:t>حجم العينة</w:t>
      </w:r>
      <w:r w:rsidRPr="0048396F">
        <w:rPr>
          <w:b/>
          <w:bCs/>
        </w:rPr>
        <w:t xml:space="preserve">: </w:t>
      </w:r>
      <w:r w:rsidRPr="0048396F">
        <w:rPr>
          <w:b/>
          <w:bCs/>
          <w:rtl/>
        </w:rPr>
        <w:t>يُقترح أن تكون ما بين 50 إلى 100 فرد، حسب حجم وتوزيع الموظفين المعنيين في الشركة</w:t>
      </w:r>
      <w:r w:rsidRPr="0048396F">
        <w:rPr>
          <w:b/>
          <w:bCs/>
        </w:rPr>
        <w:t>.</w:t>
      </w:r>
    </w:p>
    <w:p w14:paraId="12A8563E" w14:textId="77777777" w:rsidR="0048396F" w:rsidRPr="0048396F" w:rsidRDefault="00576369" w:rsidP="0048396F">
      <w:pPr>
        <w:bidi/>
        <w:spacing w:line="360" w:lineRule="auto"/>
        <w:rPr>
          <w:b/>
          <w:bCs/>
        </w:rPr>
      </w:pPr>
      <w:r w:rsidRPr="00576369">
        <w:rPr>
          <w:b/>
          <w:bCs/>
          <w:noProof/>
          <w14:ligatures w14:val="standardContextual"/>
        </w:rPr>
        <w:pict w14:anchorId="4793B6DF">
          <v:rect id="_x0000_i1069" alt="" style="width:371.6pt;height:.05pt;mso-width-percent:0;mso-height-percent:0;mso-width-percent:0;mso-height-percent:0" o:hrpct="794" o:hralign="center" o:hrstd="t" o:hr="t" fillcolor="#a0a0a0" stroked="f"/>
        </w:pict>
      </w:r>
    </w:p>
    <w:p w14:paraId="5F0146A3" w14:textId="77777777" w:rsidR="0048396F" w:rsidRPr="0048396F" w:rsidRDefault="0048396F" w:rsidP="0048396F">
      <w:pPr>
        <w:pStyle w:val="Heading3"/>
        <w:bidi/>
        <w:spacing w:line="360" w:lineRule="auto"/>
        <w:rPr>
          <w:b/>
          <w:bCs/>
          <w:color w:val="auto"/>
        </w:rPr>
      </w:pPr>
      <w:bookmarkStart w:id="38" w:name="_Toc203445196"/>
      <w:r w:rsidRPr="0048396F">
        <w:rPr>
          <w:b/>
          <w:bCs/>
          <w:color w:val="auto"/>
          <w:rtl/>
        </w:rPr>
        <w:t>ثالثاً</w:t>
      </w:r>
      <w:r w:rsidRPr="0048396F">
        <w:rPr>
          <w:b/>
          <w:bCs/>
          <w:color w:val="auto"/>
        </w:rPr>
        <w:t xml:space="preserve">: </w:t>
      </w:r>
      <w:r w:rsidRPr="0048396F">
        <w:rPr>
          <w:rStyle w:val="Strong"/>
          <w:color w:val="auto"/>
          <w:rtl/>
        </w:rPr>
        <w:t>أدوات جمع البيانات</w:t>
      </w:r>
      <w:bookmarkEnd w:id="38"/>
    </w:p>
    <w:p w14:paraId="4EFFCB4F" w14:textId="77777777" w:rsidR="0048396F" w:rsidRPr="0048396F" w:rsidRDefault="0048396F" w:rsidP="0048396F">
      <w:pPr>
        <w:pStyle w:val="NormalWeb"/>
        <w:bidi/>
        <w:spacing w:line="360" w:lineRule="auto"/>
        <w:rPr>
          <w:b/>
          <w:bCs/>
        </w:rPr>
      </w:pPr>
      <w:r w:rsidRPr="0048396F">
        <w:rPr>
          <w:b/>
          <w:bCs/>
          <w:rtl/>
        </w:rPr>
        <w:t>لتحقيق أهداف الدراسة، سيتم استخدام الأدوات التالية</w:t>
      </w:r>
      <w:r w:rsidRPr="0048396F">
        <w:rPr>
          <w:b/>
          <w:bCs/>
        </w:rPr>
        <w:t>:</w:t>
      </w:r>
    </w:p>
    <w:p w14:paraId="46276559" w14:textId="77777777" w:rsidR="0048396F" w:rsidRPr="0048396F" w:rsidRDefault="0048396F" w:rsidP="0048396F">
      <w:pPr>
        <w:pStyle w:val="NormalWeb"/>
        <w:numPr>
          <w:ilvl w:val="0"/>
          <w:numId w:val="16"/>
        </w:numPr>
        <w:bidi/>
        <w:spacing w:line="360" w:lineRule="auto"/>
        <w:rPr>
          <w:b/>
          <w:bCs/>
        </w:rPr>
      </w:pPr>
      <w:proofErr w:type="gramStart"/>
      <w:r w:rsidRPr="0048396F">
        <w:rPr>
          <w:rStyle w:val="Strong"/>
          <w:rtl/>
        </w:rPr>
        <w:t>الاستبيان</w:t>
      </w:r>
      <w:proofErr w:type="gramEnd"/>
      <w:r w:rsidRPr="0048396F">
        <w:rPr>
          <w:b/>
          <w:bCs/>
        </w:rPr>
        <w:t>:</w:t>
      </w:r>
    </w:p>
    <w:p w14:paraId="7067E464" w14:textId="77777777" w:rsidR="0048396F" w:rsidRPr="0048396F" w:rsidRDefault="0048396F" w:rsidP="0048396F">
      <w:pPr>
        <w:pStyle w:val="NormalWeb"/>
        <w:numPr>
          <w:ilvl w:val="1"/>
          <w:numId w:val="16"/>
        </w:numPr>
        <w:bidi/>
        <w:spacing w:line="360" w:lineRule="auto"/>
        <w:rPr>
          <w:b/>
          <w:bCs/>
        </w:rPr>
      </w:pPr>
      <w:r w:rsidRPr="0048396F">
        <w:rPr>
          <w:b/>
          <w:bCs/>
          <w:rtl/>
        </w:rPr>
        <w:t>أداة رئيسية لجمع البيانات الأولية من العينة</w:t>
      </w:r>
      <w:r w:rsidRPr="0048396F">
        <w:rPr>
          <w:b/>
          <w:bCs/>
        </w:rPr>
        <w:t>.</w:t>
      </w:r>
    </w:p>
    <w:p w14:paraId="5CB1C118" w14:textId="77777777" w:rsidR="0048396F" w:rsidRPr="0048396F" w:rsidRDefault="0048396F" w:rsidP="0048396F">
      <w:pPr>
        <w:pStyle w:val="NormalWeb"/>
        <w:numPr>
          <w:ilvl w:val="1"/>
          <w:numId w:val="16"/>
        </w:numPr>
        <w:bidi/>
        <w:spacing w:line="360" w:lineRule="auto"/>
        <w:rPr>
          <w:b/>
          <w:bCs/>
        </w:rPr>
      </w:pPr>
      <w:r w:rsidRPr="0048396F">
        <w:rPr>
          <w:b/>
          <w:bCs/>
          <w:rtl/>
        </w:rPr>
        <w:t>يتضمن محاور رئيسية تغطي</w:t>
      </w:r>
      <w:r w:rsidRPr="0048396F">
        <w:rPr>
          <w:b/>
          <w:bCs/>
        </w:rPr>
        <w:t>:</w:t>
      </w:r>
    </w:p>
    <w:p w14:paraId="2A499DCC" w14:textId="77777777" w:rsidR="0048396F" w:rsidRPr="0048396F" w:rsidRDefault="0048396F" w:rsidP="0048396F">
      <w:pPr>
        <w:pStyle w:val="NormalWeb"/>
        <w:numPr>
          <w:ilvl w:val="2"/>
          <w:numId w:val="16"/>
        </w:numPr>
        <w:bidi/>
        <w:spacing w:line="360" w:lineRule="auto"/>
        <w:rPr>
          <w:b/>
          <w:bCs/>
        </w:rPr>
      </w:pPr>
      <w:r w:rsidRPr="0048396F">
        <w:rPr>
          <w:b/>
          <w:bCs/>
          <w:rtl/>
        </w:rPr>
        <w:t>ممارسات إدارة المخاطر في الشركة</w:t>
      </w:r>
      <w:r w:rsidRPr="0048396F">
        <w:rPr>
          <w:b/>
          <w:bCs/>
        </w:rPr>
        <w:t>.</w:t>
      </w:r>
    </w:p>
    <w:p w14:paraId="65375A0C" w14:textId="77777777" w:rsidR="0048396F" w:rsidRPr="0048396F" w:rsidRDefault="0048396F" w:rsidP="0048396F">
      <w:pPr>
        <w:pStyle w:val="NormalWeb"/>
        <w:numPr>
          <w:ilvl w:val="2"/>
          <w:numId w:val="16"/>
        </w:numPr>
        <w:bidi/>
        <w:spacing w:line="360" w:lineRule="auto"/>
        <w:rPr>
          <w:b/>
          <w:bCs/>
        </w:rPr>
      </w:pPr>
      <w:r w:rsidRPr="0048396F">
        <w:rPr>
          <w:b/>
          <w:bCs/>
          <w:rtl/>
        </w:rPr>
        <w:t>أبعاد الاستدامة المؤسسية (اقتصادية، بيئية، اجتماعية</w:t>
      </w:r>
      <w:r w:rsidRPr="0048396F">
        <w:rPr>
          <w:b/>
          <w:bCs/>
        </w:rPr>
        <w:t>).</w:t>
      </w:r>
    </w:p>
    <w:p w14:paraId="17866E61" w14:textId="77777777" w:rsidR="0048396F" w:rsidRPr="0048396F" w:rsidRDefault="0048396F" w:rsidP="0048396F">
      <w:pPr>
        <w:pStyle w:val="NormalWeb"/>
        <w:numPr>
          <w:ilvl w:val="2"/>
          <w:numId w:val="16"/>
        </w:numPr>
        <w:bidi/>
        <w:spacing w:line="360" w:lineRule="auto"/>
        <w:rPr>
          <w:b/>
          <w:bCs/>
        </w:rPr>
      </w:pPr>
      <w:r w:rsidRPr="0048396F">
        <w:rPr>
          <w:b/>
          <w:bCs/>
          <w:rtl/>
        </w:rPr>
        <w:t>العلاقة بين إدارة المخاطر والاستدامة</w:t>
      </w:r>
      <w:r w:rsidRPr="0048396F">
        <w:rPr>
          <w:b/>
          <w:bCs/>
        </w:rPr>
        <w:t>.</w:t>
      </w:r>
    </w:p>
    <w:p w14:paraId="1B4547EC" w14:textId="77777777" w:rsidR="0048396F" w:rsidRDefault="0048396F" w:rsidP="0048396F">
      <w:pPr>
        <w:pStyle w:val="NormalWeb"/>
        <w:numPr>
          <w:ilvl w:val="1"/>
          <w:numId w:val="16"/>
        </w:numPr>
        <w:bidi/>
        <w:spacing w:line="360" w:lineRule="auto"/>
        <w:rPr>
          <w:b/>
          <w:bCs/>
        </w:rPr>
      </w:pPr>
      <w:r w:rsidRPr="0048396F">
        <w:rPr>
          <w:b/>
          <w:bCs/>
          <w:rtl/>
        </w:rPr>
        <w:t xml:space="preserve">يستخدم مقياس </w:t>
      </w:r>
      <w:proofErr w:type="spellStart"/>
      <w:r w:rsidRPr="0048396F">
        <w:rPr>
          <w:b/>
          <w:bCs/>
          <w:rtl/>
        </w:rPr>
        <w:t>ليكرت</w:t>
      </w:r>
      <w:proofErr w:type="spellEnd"/>
      <w:r w:rsidRPr="0048396F">
        <w:rPr>
          <w:b/>
          <w:bCs/>
          <w:rtl/>
        </w:rPr>
        <w:t xml:space="preserve"> الخماسي لقياس الآراء</w:t>
      </w:r>
      <w:r w:rsidRPr="0048396F">
        <w:rPr>
          <w:b/>
          <w:bCs/>
        </w:rPr>
        <w:t>.</w:t>
      </w:r>
    </w:p>
    <w:p w14:paraId="3BAE1AFA" w14:textId="77777777" w:rsidR="0048396F" w:rsidRDefault="0048396F" w:rsidP="0048396F">
      <w:pPr>
        <w:pStyle w:val="NormalWeb"/>
        <w:bidi/>
        <w:spacing w:line="360" w:lineRule="auto"/>
        <w:ind w:left="720"/>
        <w:rPr>
          <w:b/>
          <w:bCs/>
          <w:rtl/>
        </w:rPr>
      </w:pPr>
    </w:p>
    <w:p w14:paraId="48D0DBC6" w14:textId="77777777" w:rsidR="0048396F" w:rsidRPr="0048396F" w:rsidRDefault="0048396F" w:rsidP="0048396F">
      <w:pPr>
        <w:pStyle w:val="NormalWeb"/>
        <w:bidi/>
        <w:spacing w:line="360" w:lineRule="auto"/>
        <w:ind w:left="720"/>
        <w:rPr>
          <w:b/>
          <w:bCs/>
        </w:rPr>
      </w:pPr>
    </w:p>
    <w:p w14:paraId="4BE4E38D" w14:textId="77777777" w:rsidR="0048396F" w:rsidRPr="0048396F" w:rsidRDefault="0048396F" w:rsidP="0048396F">
      <w:pPr>
        <w:pStyle w:val="NormalWeb"/>
        <w:numPr>
          <w:ilvl w:val="0"/>
          <w:numId w:val="16"/>
        </w:numPr>
        <w:bidi/>
        <w:spacing w:line="360" w:lineRule="auto"/>
        <w:rPr>
          <w:b/>
          <w:bCs/>
        </w:rPr>
      </w:pPr>
      <w:r w:rsidRPr="0048396F">
        <w:rPr>
          <w:rStyle w:val="Strong"/>
          <w:rtl/>
        </w:rPr>
        <w:t>المقابلات شبه الموجهة (اختيارية</w:t>
      </w:r>
      <w:r w:rsidRPr="0048396F">
        <w:rPr>
          <w:rStyle w:val="Strong"/>
        </w:rPr>
        <w:t>)</w:t>
      </w:r>
      <w:r w:rsidRPr="0048396F">
        <w:rPr>
          <w:b/>
          <w:bCs/>
        </w:rPr>
        <w:t>:</w:t>
      </w:r>
    </w:p>
    <w:p w14:paraId="26FA889E" w14:textId="77777777" w:rsidR="0048396F" w:rsidRPr="0048396F" w:rsidRDefault="0048396F" w:rsidP="0048396F">
      <w:pPr>
        <w:pStyle w:val="NormalWeb"/>
        <w:numPr>
          <w:ilvl w:val="1"/>
          <w:numId w:val="16"/>
        </w:numPr>
        <w:bidi/>
        <w:spacing w:line="360" w:lineRule="auto"/>
        <w:rPr>
          <w:b/>
          <w:bCs/>
        </w:rPr>
      </w:pPr>
      <w:r w:rsidRPr="0048396F">
        <w:rPr>
          <w:b/>
          <w:bCs/>
          <w:rtl/>
        </w:rPr>
        <w:t>مع عدد من مديري الإدارات لجمع معلومات أكثر عمقاً وتفسيراً للبيانات الكمية</w:t>
      </w:r>
      <w:r w:rsidRPr="0048396F">
        <w:rPr>
          <w:b/>
          <w:bCs/>
        </w:rPr>
        <w:t>.</w:t>
      </w:r>
    </w:p>
    <w:p w14:paraId="7457DA8E" w14:textId="77777777" w:rsidR="0048396F" w:rsidRPr="0048396F" w:rsidRDefault="0048396F" w:rsidP="0048396F">
      <w:pPr>
        <w:pStyle w:val="NormalWeb"/>
        <w:numPr>
          <w:ilvl w:val="0"/>
          <w:numId w:val="16"/>
        </w:numPr>
        <w:bidi/>
        <w:spacing w:line="360" w:lineRule="auto"/>
        <w:rPr>
          <w:b/>
          <w:bCs/>
        </w:rPr>
      </w:pPr>
      <w:r w:rsidRPr="0048396F">
        <w:rPr>
          <w:rStyle w:val="Strong"/>
          <w:rtl/>
        </w:rPr>
        <w:t>تحليل الوثائق والتقارير</w:t>
      </w:r>
      <w:r w:rsidRPr="0048396F">
        <w:rPr>
          <w:b/>
          <w:bCs/>
        </w:rPr>
        <w:t>:</w:t>
      </w:r>
    </w:p>
    <w:p w14:paraId="69686C86" w14:textId="77777777" w:rsidR="0048396F" w:rsidRPr="0048396F" w:rsidRDefault="0048396F" w:rsidP="0048396F">
      <w:pPr>
        <w:pStyle w:val="NormalWeb"/>
        <w:numPr>
          <w:ilvl w:val="1"/>
          <w:numId w:val="16"/>
        </w:numPr>
        <w:bidi/>
        <w:spacing w:line="360" w:lineRule="auto"/>
        <w:rPr>
          <w:b/>
          <w:bCs/>
        </w:rPr>
      </w:pPr>
      <w:r w:rsidRPr="0048396F">
        <w:rPr>
          <w:b/>
          <w:bCs/>
          <w:rtl/>
        </w:rPr>
        <w:t>مثل تقارير الاستدامة السنوية لشركة نستله وتقارير المخاطر</w:t>
      </w:r>
      <w:r w:rsidRPr="0048396F">
        <w:rPr>
          <w:b/>
          <w:bCs/>
        </w:rPr>
        <w:t>.</w:t>
      </w:r>
    </w:p>
    <w:p w14:paraId="661842F1" w14:textId="77777777" w:rsidR="0048396F" w:rsidRPr="0048396F" w:rsidRDefault="00576369" w:rsidP="0048396F">
      <w:pPr>
        <w:bidi/>
        <w:spacing w:line="360" w:lineRule="auto"/>
        <w:rPr>
          <w:b/>
          <w:bCs/>
        </w:rPr>
      </w:pPr>
      <w:r w:rsidRPr="00576369">
        <w:rPr>
          <w:b/>
          <w:bCs/>
          <w:noProof/>
          <w14:ligatures w14:val="standardContextual"/>
        </w:rPr>
        <w:pict w14:anchorId="53BCC904">
          <v:rect id="_x0000_i1068" alt="" style="width:371.6pt;height:.05pt;mso-width-percent:0;mso-height-percent:0;mso-width-percent:0;mso-height-percent:0" o:hrpct="794" o:hralign="center" o:hrstd="t" o:hr="t" fillcolor="#a0a0a0" stroked="f"/>
        </w:pict>
      </w:r>
    </w:p>
    <w:p w14:paraId="4BCD17D4" w14:textId="77777777" w:rsidR="0048396F" w:rsidRPr="0048396F" w:rsidRDefault="0048396F" w:rsidP="0048396F">
      <w:pPr>
        <w:pStyle w:val="Heading3"/>
        <w:bidi/>
        <w:spacing w:line="360" w:lineRule="auto"/>
        <w:rPr>
          <w:b/>
          <w:bCs/>
          <w:color w:val="auto"/>
        </w:rPr>
      </w:pPr>
      <w:bookmarkStart w:id="39" w:name="_Toc203445197"/>
      <w:r w:rsidRPr="0048396F">
        <w:rPr>
          <w:b/>
          <w:bCs/>
          <w:color w:val="auto"/>
          <w:rtl/>
        </w:rPr>
        <w:t>رابعاً</w:t>
      </w:r>
      <w:r w:rsidRPr="0048396F">
        <w:rPr>
          <w:b/>
          <w:bCs/>
          <w:color w:val="auto"/>
        </w:rPr>
        <w:t xml:space="preserve">: </w:t>
      </w:r>
      <w:r w:rsidRPr="0048396F">
        <w:rPr>
          <w:rStyle w:val="Strong"/>
          <w:color w:val="auto"/>
          <w:rtl/>
        </w:rPr>
        <w:t>طرق تحليل البيانات</w:t>
      </w:r>
      <w:bookmarkEnd w:id="39"/>
    </w:p>
    <w:p w14:paraId="1617F8A9" w14:textId="77777777" w:rsidR="0048396F" w:rsidRPr="0048396F" w:rsidRDefault="0048396F" w:rsidP="0048396F">
      <w:pPr>
        <w:pStyle w:val="NormalWeb"/>
        <w:numPr>
          <w:ilvl w:val="0"/>
          <w:numId w:val="17"/>
        </w:numPr>
        <w:bidi/>
        <w:spacing w:line="360" w:lineRule="auto"/>
        <w:rPr>
          <w:b/>
          <w:bCs/>
        </w:rPr>
      </w:pPr>
      <w:r w:rsidRPr="0048396F">
        <w:rPr>
          <w:rStyle w:val="Strong"/>
          <w:rtl/>
        </w:rPr>
        <w:t>التحليل الإحصائي الوصفي</w:t>
      </w:r>
      <w:r w:rsidRPr="0048396F">
        <w:rPr>
          <w:b/>
          <w:bCs/>
        </w:rPr>
        <w:t>:</w:t>
      </w:r>
    </w:p>
    <w:p w14:paraId="30AB1A4D" w14:textId="77777777" w:rsidR="0048396F" w:rsidRPr="0048396F" w:rsidRDefault="0048396F" w:rsidP="0048396F">
      <w:pPr>
        <w:pStyle w:val="NormalWeb"/>
        <w:numPr>
          <w:ilvl w:val="1"/>
          <w:numId w:val="17"/>
        </w:numPr>
        <w:bidi/>
        <w:spacing w:line="360" w:lineRule="auto"/>
        <w:rPr>
          <w:b/>
          <w:bCs/>
        </w:rPr>
      </w:pPr>
      <w:r w:rsidRPr="0048396F">
        <w:rPr>
          <w:b/>
          <w:bCs/>
          <w:rtl/>
        </w:rPr>
        <w:t>النسب المئوية، التكرارات، المتوسطات والانحراف المعياري</w:t>
      </w:r>
      <w:r w:rsidRPr="0048396F">
        <w:rPr>
          <w:b/>
          <w:bCs/>
        </w:rPr>
        <w:t>.</w:t>
      </w:r>
    </w:p>
    <w:p w14:paraId="2F1CCA93" w14:textId="77777777" w:rsidR="0048396F" w:rsidRPr="0048396F" w:rsidRDefault="0048396F" w:rsidP="0048396F">
      <w:pPr>
        <w:pStyle w:val="NormalWeb"/>
        <w:numPr>
          <w:ilvl w:val="0"/>
          <w:numId w:val="17"/>
        </w:numPr>
        <w:bidi/>
        <w:spacing w:line="360" w:lineRule="auto"/>
        <w:rPr>
          <w:b/>
          <w:bCs/>
        </w:rPr>
      </w:pPr>
      <w:r w:rsidRPr="0048396F">
        <w:rPr>
          <w:rStyle w:val="Strong"/>
          <w:rtl/>
        </w:rPr>
        <w:t>التحليل الإحصائي الاستدلالي</w:t>
      </w:r>
      <w:r w:rsidRPr="0048396F">
        <w:rPr>
          <w:b/>
          <w:bCs/>
        </w:rPr>
        <w:t>:</w:t>
      </w:r>
    </w:p>
    <w:p w14:paraId="7E9431A1" w14:textId="77777777" w:rsidR="0048396F" w:rsidRPr="0048396F" w:rsidRDefault="0048396F" w:rsidP="0048396F">
      <w:pPr>
        <w:pStyle w:val="NormalWeb"/>
        <w:numPr>
          <w:ilvl w:val="1"/>
          <w:numId w:val="17"/>
        </w:numPr>
        <w:bidi/>
        <w:spacing w:line="360" w:lineRule="auto"/>
        <w:rPr>
          <w:b/>
          <w:bCs/>
        </w:rPr>
      </w:pPr>
      <w:r w:rsidRPr="0048396F">
        <w:rPr>
          <w:b/>
          <w:bCs/>
          <w:rtl/>
        </w:rPr>
        <w:t>اختبار العلاقة بين المتغيرات باستخدام</w:t>
      </w:r>
      <w:r w:rsidRPr="0048396F">
        <w:rPr>
          <w:b/>
          <w:bCs/>
        </w:rPr>
        <w:t>:</w:t>
      </w:r>
    </w:p>
    <w:p w14:paraId="1640F197" w14:textId="77777777" w:rsidR="0048396F" w:rsidRPr="0048396F" w:rsidRDefault="0048396F" w:rsidP="0048396F">
      <w:pPr>
        <w:pStyle w:val="NormalWeb"/>
        <w:numPr>
          <w:ilvl w:val="2"/>
          <w:numId w:val="17"/>
        </w:numPr>
        <w:bidi/>
        <w:spacing w:line="360" w:lineRule="auto"/>
        <w:rPr>
          <w:b/>
          <w:bCs/>
        </w:rPr>
      </w:pPr>
      <w:r w:rsidRPr="0048396F">
        <w:rPr>
          <w:b/>
          <w:bCs/>
          <w:rtl/>
        </w:rPr>
        <w:t>معامل الارتباط</w:t>
      </w:r>
      <w:r w:rsidRPr="0048396F">
        <w:rPr>
          <w:b/>
          <w:bCs/>
        </w:rPr>
        <w:t xml:space="preserve"> (Pearson).</w:t>
      </w:r>
    </w:p>
    <w:p w14:paraId="5480EA52" w14:textId="77777777" w:rsidR="0048396F" w:rsidRPr="0048396F" w:rsidRDefault="0048396F" w:rsidP="0048396F">
      <w:pPr>
        <w:pStyle w:val="NormalWeb"/>
        <w:numPr>
          <w:ilvl w:val="2"/>
          <w:numId w:val="17"/>
        </w:numPr>
        <w:bidi/>
        <w:spacing w:line="360" w:lineRule="auto"/>
        <w:rPr>
          <w:b/>
          <w:bCs/>
        </w:rPr>
      </w:pPr>
      <w:r w:rsidRPr="0048396F">
        <w:rPr>
          <w:b/>
          <w:bCs/>
          <w:rtl/>
        </w:rPr>
        <w:t>اختبار</w:t>
      </w:r>
      <w:r w:rsidRPr="0048396F">
        <w:rPr>
          <w:b/>
          <w:bCs/>
        </w:rPr>
        <w:t xml:space="preserve"> T </w:t>
      </w:r>
      <w:r w:rsidRPr="0048396F">
        <w:rPr>
          <w:b/>
          <w:bCs/>
          <w:rtl/>
        </w:rPr>
        <w:t>وتحليل التباين</w:t>
      </w:r>
      <w:r w:rsidRPr="0048396F">
        <w:rPr>
          <w:b/>
          <w:bCs/>
        </w:rPr>
        <w:t xml:space="preserve"> (ANOVA) </w:t>
      </w:r>
      <w:r w:rsidRPr="0048396F">
        <w:rPr>
          <w:b/>
          <w:bCs/>
          <w:rtl/>
        </w:rPr>
        <w:t>إذا لزم الأمر</w:t>
      </w:r>
      <w:r w:rsidRPr="0048396F">
        <w:rPr>
          <w:b/>
          <w:bCs/>
        </w:rPr>
        <w:t>.</w:t>
      </w:r>
    </w:p>
    <w:p w14:paraId="70AA3C07" w14:textId="77777777" w:rsidR="0048396F" w:rsidRDefault="0048396F" w:rsidP="0048396F">
      <w:pPr>
        <w:pStyle w:val="NormalWeb"/>
        <w:numPr>
          <w:ilvl w:val="2"/>
          <w:numId w:val="17"/>
        </w:numPr>
        <w:bidi/>
        <w:spacing w:line="360" w:lineRule="auto"/>
        <w:rPr>
          <w:b/>
          <w:bCs/>
        </w:rPr>
      </w:pPr>
      <w:r w:rsidRPr="0048396F">
        <w:rPr>
          <w:b/>
          <w:bCs/>
          <w:rtl/>
        </w:rPr>
        <w:t>تحليل الانحدار البسيط أو المتعدد لدراسة التأثير</w:t>
      </w:r>
      <w:r w:rsidRPr="0048396F">
        <w:rPr>
          <w:b/>
          <w:bCs/>
        </w:rPr>
        <w:t>.</w:t>
      </w:r>
    </w:p>
    <w:p w14:paraId="09E9338E" w14:textId="77777777" w:rsidR="0048396F" w:rsidRPr="0048396F" w:rsidRDefault="0048396F" w:rsidP="0048396F">
      <w:pPr>
        <w:pStyle w:val="NormalWeb"/>
        <w:bidi/>
        <w:spacing w:line="360" w:lineRule="auto"/>
        <w:ind w:left="2160"/>
        <w:rPr>
          <w:b/>
          <w:bCs/>
        </w:rPr>
      </w:pPr>
    </w:p>
    <w:p w14:paraId="4DCDDC7E" w14:textId="77777777" w:rsidR="0048396F" w:rsidRPr="0048396F" w:rsidRDefault="00576369" w:rsidP="0048396F">
      <w:pPr>
        <w:bidi/>
        <w:spacing w:line="360" w:lineRule="auto"/>
        <w:rPr>
          <w:b/>
          <w:bCs/>
        </w:rPr>
      </w:pPr>
      <w:r w:rsidRPr="00576369">
        <w:rPr>
          <w:b/>
          <w:bCs/>
          <w:noProof/>
          <w14:ligatures w14:val="standardContextual"/>
        </w:rPr>
        <w:pict w14:anchorId="4931476C">
          <v:rect id="_x0000_i1067" alt="" style="width:371.6pt;height:.05pt;mso-width-percent:0;mso-height-percent:0;mso-width-percent:0;mso-height-percent:0" o:hrpct="794" o:hralign="center" o:hrstd="t" o:hr="t" fillcolor="#a0a0a0" stroked="f"/>
        </w:pict>
      </w:r>
    </w:p>
    <w:p w14:paraId="6D90A2AA" w14:textId="77777777" w:rsidR="0048396F" w:rsidRPr="0048396F" w:rsidRDefault="0048396F" w:rsidP="0048396F">
      <w:pPr>
        <w:pStyle w:val="Heading3"/>
        <w:bidi/>
        <w:spacing w:line="360" w:lineRule="auto"/>
        <w:rPr>
          <w:b/>
          <w:bCs/>
          <w:color w:val="auto"/>
        </w:rPr>
      </w:pPr>
      <w:bookmarkStart w:id="40" w:name="_Toc203445198"/>
      <w:r w:rsidRPr="0048396F">
        <w:rPr>
          <w:b/>
          <w:bCs/>
          <w:color w:val="auto"/>
          <w:rtl/>
        </w:rPr>
        <w:t>خامساً</w:t>
      </w:r>
      <w:r w:rsidRPr="0048396F">
        <w:rPr>
          <w:b/>
          <w:bCs/>
          <w:color w:val="auto"/>
        </w:rPr>
        <w:t xml:space="preserve">: </w:t>
      </w:r>
      <w:r w:rsidRPr="0048396F">
        <w:rPr>
          <w:rStyle w:val="Strong"/>
          <w:color w:val="auto"/>
          <w:rtl/>
        </w:rPr>
        <w:t>حدود الدراسة</w:t>
      </w:r>
      <w:bookmarkEnd w:id="40"/>
    </w:p>
    <w:p w14:paraId="60BD4C3E" w14:textId="77777777" w:rsidR="0048396F" w:rsidRPr="0048396F" w:rsidRDefault="0048396F" w:rsidP="0048396F">
      <w:pPr>
        <w:pStyle w:val="NormalWeb"/>
        <w:numPr>
          <w:ilvl w:val="0"/>
          <w:numId w:val="18"/>
        </w:numPr>
        <w:bidi/>
        <w:spacing w:line="360" w:lineRule="auto"/>
        <w:rPr>
          <w:b/>
          <w:bCs/>
        </w:rPr>
      </w:pPr>
      <w:r w:rsidRPr="0048396F">
        <w:rPr>
          <w:rStyle w:val="Strong"/>
          <w:rtl/>
        </w:rPr>
        <w:t>الحدود المكانية</w:t>
      </w:r>
      <w:r w:rsidRPr="0048396F">
        <w:rPr>
          <w:b/>
          <w:bCs/>
        </w:rPr>
        <w:t xml:space="preserve">: </w:t>
      </w:r>
      <w:r w:rsidRPr="0048396F">
        <w:rPr>
          <w:b/>
          <w:bCs/>
          <w:rtl/>
        </w:rPr>
        <w:t>شركة نستله، خاصة أحد فروعها الإقليمية أو العالمية بحسب توفر البيانات</w:t>
      </w:r>
      <w:r w:rsidRPr="0048396F">
        <w:rPr>
          <w:b/>
          <w:bCs/>
        </w:rPr>
        <w:t>.</w:t>
      </w:r>
    </w:p>
    <w:p w14:paraId="5922C35C" w14:textId="77777777" w:rsidR="0048396F" w:rsidRPr="0048396F" w:rsidRDefault="0048396F" w:rsidP="0048396F">
      <w:pPr>
        <w:pStyle w:val="NormalWeb"/>
        <w:numPr>
          <w:ilvl w:val="0"/>
          <w:numId w:val="18"/>
        </w:numPr>
        <w:bidi/>
        <w:spacing w:line="360" w:lineRule="auto"/>
        <w:rPr>
          <w:b/>
          <w:bCs/>
        </w:rPr>
      </w:pPr>
      <w:r w:rsidRPr="0048396F">
        <w:rPr>
          <w:rStyle w:val="Strong"/>
          <w:rtl/>
        </w:rPr>
        <w:t>الحدود الزمانية</w:t>
      </w:r>
      <w:r w:rsidRPr="0048396F">
        <w:rPr>
          <w:b/>
          <w:bCs/>
        </w:rPr>
        <w:t xml:space="preserve">: </w:t>
      </w:r>
      <w:r w:rsidRPr="0048396F">
        <w:rPr>
          <w:b/>
          <w:bCs/>
          <w:rtl/>
        </w:rPr>
        <w:t>تطبيق الدراسة في الفترة من [حدد التاريخ] إلى [حدد التاريخ</w:t>
      </w:r>
      <w:r w:rsidRPr="0048396F">
        <w:rPr>
          <w:b/>
          <w:bCs/>
        </w:rPr>
        <w:t>].</w:t>
      </w:r>
    </w:p>
    <w:p w14:paraId="25AD7C49" w14:textId="77777777" w:rsidR="0048396F" w:rsidRDefault="0048396F" w:rsidP="0048396F">
      <w:pPr>
        <w:pStyle w:val="NormalWeb"/>
        <w:numPr>
          <w:ilvl w:val="0"/>
          <w:numId w:val="18"/>
        </w:numPr>
        <w:bidi/>
        <w:spacing w:line="360" w:lineRule="auto"/>
      </w:pPr>
      <w:r w:rsidRPr="0048396F">
        <w:rPr>
          <w:rStyle w:val="Strong"/>
          <w:rtl/>
        </w:rPr>
        <w:t>الحدود الموضوعية</w:t>
      </w:r>
      <w:r w:rsidRPr="0048396F">
        <w:rPr>
          <w:b/>
          <w:bCs/>
        </w:rPr>
        <w:t xml:space="preserve">: </w:t>
      </w:r>
      <w:r w:rsidRPr="0048396F">
        <w:rPr>
          <w:b/>
          <w:bCs/>
          <w:rtl/>
        </w:rPr>
        <w:t>تنحصر في دراسة العلاقة بين إدارة المخاطر والاستدامة المؤسسية دون التطرق لعوامل أخرى</w:t>
      </w:r>
      <w:r w:rsidRPr="0048396F">
        <w:rPr>
          <w:rtl/>
        </w:rPr>
        <w:t xml:space="preserve"> </w:t>
      </w:r>
      <w:r>
        <w:rPr>
          <w:rtl/>
        </w:rPr>
        <w:t>قد تؤثر على الاستدامة مثل الثقافة التنظيمية أو الابتكار</w:t>
      </w:r>
      <w:r>
        <w:t>.</w:t>
      </w:r>
    </w:p>
    <w:p w14:paraId="4BB92FAE" w14:textId="77777777" w:rsidR="00FD364E" w:rsidRPr="00A02A63" w:rsidRDefault="00FD364E" w:rsidP="0048396F">
      <w:pPr>
        <w:pStyle w:val="Heading2"/>
        <w:rPr>
          <w:b/>
          <w:bCs/>
          <w:color w:val="auto"/>
          <w:sz w:val="28"/>
          <w:szCs w:val="28"/>
          <w:u w:val="single"/>
          <w:rtl/>
        </w:rPr>
      </w:pPr>
    </w:p>
    <w:p w14:paraId="1A670E5D" w14:textId="77777777" w:rsidR="00FD364E" w:rsidRDefault="00FD364E" w:rsidP="00A02A63">
      <w:pPr>
        <w:pStyle w:val="Heading2"/>
        <w:jc w:val="right"/>
        <w:rPr>
          <w:b/>
          <w:bCs/>
          <w:color w:val="auto"/>
          <w:sz w:val="28"/>
          <w:szCs w:val="28"/>
          <w:u w:val="single"/>
          <w:rtl/>
        </w:rPr>
      </w:pPr>
    </w:p>
    <w:p w14:paraId="52501D39" w14:textId="77777777" w:rsidR="0048396F" w:rsidRDefault="0048396F" w:rsidP="0048396F">
      <w:pPr>
        <w:rPr>
          <w:rtl/>
        </w:rPr>
      </w:pPr>
    </w:p>
    <w:p w14:paraId="0BFA1866" w14:textId="77777777" w:rsidR="0048396F" w:rsidRDefault="0048396F" w:rsidP="0048396F">
      <w:pPr>
        <w:rPr>
          <w:rtl/>
        </w:rPr>
      </w:pPr>
    </w:p>
    <w:p w14:paraId="56DDE850" w14:textId="77777777" w:rsidR="0048396F" w:rsidRPr="0048396F" w:rsidRDefault="0048396F" w:rsidP="0048396F">
      <w:pPr>
        <w:rPr>
          <w:rtl/>
        </w:rPr>
      </w:pPr>
    </w:p>
    <w:p w14:paraId="7E9ECBB1" w14:textId="77777777" w:rsidR="00FD364E" w:rsidRPr="00A02A63" w:rsidRDefault="00FD364E" w:rsidP="00A02A63">
      <w:pPr>
        <w:pStyle w:val="Heading2"/>
        <w:jc w:val="right"/>
        <w:rPr>
          <w:b/>
          <w:bCs/>
          <w:color w:val="auto"/>
          <w:sz w:val="28"/>
          <w:szCs w:val="28"/>
          <w:u w:val="single"/>
          <w:rtl/>
        </w:rPr>
      </w:pPr>
      <w:bookmarkStart w:id="41" w:name="_Toc203445199"/>
      <w:r w:rsidRPr="00A02A63">
        <w:rPr>
          <w:b/>
          <w:bCs/>
          <w:color w:val="auto"/>
          <w:sz w:val="28"/>
          <w:szCs w:val="28"/>
          <w:u w:val="single"/>
          <w:rtl/>
        </w:rPr>
        <w:lastRenderedPageBreak/>
        <w:t xml:space="preserve">أدوات </w:t>
      </w:r>
      <w:r w:rsidRPr="00A02A63">
        <w:rPr>
          <w:rFonts w:hint="cs"/>
          <w:b/>
          <w:bCs/>
          <w:color w:val="auto"/>
          <w:sz w:val="28"/>
          <w:szCs w:val="28"/>
          <w:u w:val="single"/>
          <w:rtl/>
        </w:rPr>
        <w:t>الدراسة:</w:t>
      </w:r>
      <w:bookmarkEnd w:id="41"/>
    </w:p>
    <w:p w14:paraId="2CF93133" w14:textId="77777777" w:rsidR="00FD364E" w:rsidRPr="00A02A63" w:rsidRDefault="00FD364E" w:rsidP="00A02A63">
      <w:pPr>
        <w:pStyle w:val="Heading2"/>
        <w:jc w:val="right"/>
        <w:rPr>
          <w:b/>
          <w:bCs/>
          <w:color w:val="auto"/>
          <w:sz w:val="28"/>
          <w:szCs w:val="28"/>
          <w:u w:val="single"/>
          <w:rtl/>
        </w:rPr>
      </w:pPr>
    </w:p>
    <w:p w14:paraId="3B295263" w14:textId="77777777" w:rsidR="0048396F" w:rsidRPr="0048396F" w:rsidRDefault="0048396F" w:rsidP="0048396F">
      <w:pPr>
        <w:pStyle w:val="NormalWeb"/>
        <w:bidi/>
        <w:spacing w:line="360" w:lineRule="auto"/>
        <w:rPr>
          <w:b/>
          <w:bCs/>
        </w:rPr>
      </w:pPr>
      <w:r w:rsidRPr="0048396F">
        <w:rPr>
          <w:b/>
          <w:bCs/>
          <w:rtl/>
        </w:rPr>
        <w:t>تم اعتماد أكثر من أداة لجمع البيانات الضرورية لتحقيق أهداف الدراسة، وهي كما يلي</w:t>
      </w:r>
      <w:r w:rsidRPr="0048396F">
        <w:rPr>
          <w:b/>
          <w:bCs/>
        </w:rPr>
        <w:t>:</w:t>
      </w:r>
    </w:p>
    <w:p w14:paraId="3B4A7862" w14:textId="77777777" w:rsidR="0048396F" w:rsidRPr="0048396F" w:rsidRDefault="00576369" w:rsidP="0048396F">
      <w:pPr>
        <w:bidi/>
        <w:spacing w:line="360" w:lineRule="auto"/>
        <w:rPr>
          <w:b/>
          <w:bCs/>
        </w:rPr>
      </w:pPr>
      <w:r w:rsidRPr="00576369">
        <w:rPr>
          <w:b/>
          <w:bCs/>
          <w:noProof/>
          <w14:ligatures w14:val="standardContextual"/>
        </w:rPr>
        <w:pict w14:anchorId="2AD9A82B">
          <v:rect id="_x0000_i1066" alt="" style="width:371.6pt;height:.05pt;mso-width-percent:0;mso-height-percent:0;mso-width-percent:0;mso-height-percent:0" o:hrpct="794" o:hralign="center" o:hrstd="t" o:hr="t" fillcolor="#a0a0a0" stroked="f"/>
        </w:pict>
      </w:r>
    </w:p>
    <w:p w14:paraId="32F91EF8" w14:textId="77777777" w:rsidR="0048396F" w:rsidRPr="0048396F" w:rsidRDefault="0048396F" w:rsidP="0048396F">
      <w:pPr>
        <w:pStyle w:val="Heading3"/>
        <w:bidi/>
        <w:spacing w:line="360" w:lineRule="auto"/>
        <w:rPr>
          <w:b/>
          <w:bCs/>
          <w:color w:val="auto"/>
        </w:rPr>
      </w:pPr>
      <w:bookmarkStart w:id="42" w:name="_Toc203445200"/>
      <w:r w:rsidRPr="0048396F">
        <w:rPr>
          <w:rStyle w:val="Strong"/>
          <w:color w:val="auto"/>
          <w:rtl/>
        </w:rPr>
        <w:t xml:space="preserve">أولاً: </w:t>
      </w:r>
      <w:proofErr w:type="gramStart"/>
      <w:r w:rsidRPr="0048396F">
        <w:rPr>
          <w:rStyle w:val="Strong"/>
          <w:color w:val="auto"/>
          <w:rtl/>
        </w:rPr>
        <w:t>الاستبيان</w:t>
      </w:r>
      <w:proofErr w:type="gramEnd"/>
      <w:r w:rsidRPr="0048396F">
        <w:rPr>
          <w:rStyle w:val="Strong"/>
          <w:color w:val="auto"/>
        </w:rPr>
        <w:t xml:space="preserve"> (Questionnaire)</w:t>
      </w:r>
      <w:bookmarkEnd w:id="42"/>
    </w:p>
    <w:p w14:paraId="1A25E1FE" w14:textId="77777777" w:rsidR="0048396F" w:rsidRPr="0048396F" w:rsidRDefault="0048396F" w:rsidP="0048396F">
      <w:pPr>
        <w:pStyle w:val="NormalWeb"/>
        <w:bidi/>
        <w:spacing w:line="360" w:lineRule="auto"/>
        <w:rPr>
          <w:b/>
          <w:bCs/>
        </w:rPr>
      </w:pPr>
      <w:r w:rsidRPr="0048396F">
        <w:rPr>
          <w:b/>
          <w:bCs/>
          <w:rtl/>
        </w:rPr>
        <w:t xml:space="preserve">يُعد </w:t>
      </w:r>
      <w:proofErr w:type="gramStart"/>
      <w:r w:rsidRPr="0048396F">
        <w:rPr>
          <w:b/>
          <w:bCs/>
          <w:rtl/>
        </w:rPr>
        <w:t>الاستبيان</w:t>
      </w:r>
      <w:proofErr w:type="gramEnd"/>
      <w:r w:rsidRPr="0048396F">
        <w:rPr>
          <w:b/>
          <w:bCs/>
          <w:rtl/>
        </w:rPr>
        <w:t xml:space="preserve"> الأداة الأساسية لجمع البيانات الكمية من أفراد عينة الدراسة، وهو مصمم بطريقة علمية تغطي جميع محاور الدراسة</w:t>
      </w:r>
      <w:r w:rsidRPr="0048396F">
        <w:rPr>
          <w:b/>
          <w:bCs/>
        </w:rPr>
        <w:t>.</w:t>
      </w:r>
    </w:p>
    <w:p w14:paraId="3A5B9535" w14:textId="77777777" w:rsidR="0048396F" w:rsidRPr="0048396F" w:rsidRDefault="0048396F" w:rsidP="0048396F">
      <w:pPr>
        <w:pStyle w:val="Heading4"/>
        <w:bidi/>
        <w:spacing w:line="360" w:lineRule="auto"/>
        <w:rPr>
          <w:b/>
          <w:bCs/>
          <w:color w:val="auto"/>
        </w:rPr>
      </w:pPr>
      <w:r w:rsidRPr="0048396F">
        <w:rPr>
          <w:rStyle w:val="Strong"/>
          <w:color w:val="auto"/>
          <w:rtl/>
        </w:rPr>
        <w:t xml:space="preserve">مكونات </w:t>
      </w:r>
      <w:proofErr w:type="gramStart"/>
      <w:r w:rsidRPr="0048396F">
        <w:rPr>
          <w:rStyle w:val="Strong"/>
          <w:color w:val="auto"/>
          <w:rtl/>
        </w:rPr>
        <w:t>الاستبيان</w:t>
      </w:r>
      <w:proofErr w:type="gramEnd"/>
      <w:r w:rsidRPr="0048396F">
        <w:rPr>
          <w:rStyle w:val="Strong"/>
          <w:color w:val="auto"/>
        </w:rPr>
        <w:t>:</w:t>
      </w:r>
    </w:p>
    <w:p w14:paraId="6677D41D" w14:textId="77777777" w:rsidR="0048396F" w:rsidRPr="0048396F" w:rsidRDefault="0048396F" w:rsidP="0048396F">
      <w:pPr>
        <w:pStyle w:val="NormalWeb"/>
        <w:numPr>
          <w:ilvl w:val="0"/>
          <w:numId w:val="19"/>
        </w:numPr>
        <w:bidi/>
        <w:spacing w:line="360" w:lineRule="auto"/>
        <w:rPr>
          <w:b/>
          <w:bCs/>
        </w:rPr>
      </w:pPr>
      <w:r w:rsidRPr="0048396F">
        <w:rPr>
          <w:rStyle w:val="Strong"/>
          <w:rtl/>
        </w:rPr>
        <w:t>البيانات العامة (الديموغرافية</w:t>
      </w:r>
      <w:r w:rsidRPr="0048396F">
        <w:rPr>
          <w:rStyle w:val="Strong"/>
        </w:rPr>
        <w:t>):</w:t>
      </w:r>
    </w:p>
    <w:p w14:paraId="1E114FC7" w14:textId="77777777" w:rsidR="0048396F" w:rsidRPr="0048396F" w:rsidRDefault="0048396F" w:rsidP="0048396F">
      <w:pPr>
        <w:pStyle w:val="NormalWeb"/>
        <w:numPr>
          <w:ilvl w:val="1"/>
          <w:numId w:val="19"/>
        </w:numPr>
        <w:bidi/>
        <w:spacing w:line="360" w:lineRule="auto"/>
        <w:rPr>
          <w:b/>
          <w:bCs/>
        </w:rPr>
      </w:pPr>
      <w:r w:rsidRPr="0048396F">
        <w:rPr>
          <w:b/>
          <w:bCs/>
          <w:rtl/>
        </w:rPr>
        <w:t>الجنس</w:t>
      </w:r>
    </w:p>
    <w:p w14:paraId="192E46B5" w14:textId="77777777" w:rsidR="0048396F" w:rsidRPr="0048396F" w:rsidRDefault="0048396F" w:rsidP="0048396F">
      <w:pPr>
        <w:pStyle w:val="NormalWeb"/>
        <w:numPr>
          <w:ilvl w:val="1"/>
          <w:numId w:val="19"/>
        </w:numPr>
        <w:bidi/>
        <w:spacing w:line="360" w:lineRule="auto"/>
        <w:rPr>
          <w:b/>
          <w:bCs/>
        </w:rPr>
      </w:pPr>
      <w:r w:rsidRPr="0048396F">
        <w:rPr>
          <w:b/>
          <w:bCs/>
          <w:rtl/>
        </w:rPr>
        <w:t>العمر</w:t>
      </w:r>
    </w:p>
    <w:p w14:paraId="1F5B5730" w14:textId="77777777" w:rsidR="0048396F" w:rsidRPr="0048396F" w:rsidRDefault="0048396F" w:rsidP="0048396F">
      <w:pPr>
        <w:pStyle w:val="NormalWeb"/>
        <w:numPr>
          <w:ilvl w:val="1"/>
          <w:numId w:val="19"/>
        </w:numPr>
        <w:bidi/>
        <w:spacing w:line="360" w:lineRule="auto"/>
        <w:rPr>
          <w:b/>
          <w:bCs/>
        </w:rPr>
      </w:pPr>
      <w:r w:rsidRPr="0048396F">
        <w:rPr>
          <w:b/>
          <w:bCs/>
          <w:rtl/>
        </w:rPr>
        <w:t>المؤهل العلمي</w:t>
      </w:r>
    </w:p>
    <w:p w14:paraId="0E2C8037" w14:textId="77777777" w:rsidR="0048396F" w:rsidRPr="0048396F" w:rsidRDefault="0048396F" w:rsidP="0048396F">
      <w:pPr>
        <w:pStyle w:val="NormalWeb"/>
        <w:numPr>
          <w:ilvl w:val="1"/>
          <w:numId w:val="19"/>
        </w:numPr>
        <w:bidi/>
        <w:spacing w:line="360" w:lineRule="auto"/>
        <w:rPr>
          <w:b/>
          <w:bCs/>
        </w:rPr>
      </w:pPr>
      <w:r w:rsidRPr="0048396F">
        <w:rPr>
          <w:b/>
          <w:bCs/>
          <w:rtl/>
        </w:rPr>
        <w:t>عدد سنوات الخبرة</w:t>
      </w:r>
    </w:p>
    <w:p w14:paraId="5C3F8529" w14:textId="77777777" w:rsidR="0048396F" w:rsidRPr="0048396F" w:rsidRDefault="0048396F" w:rsidP="0048396F">
      <w:pPr>
        <w:pStyle w:val="NormalWeb"/>
        <w:numPr>
          <w:ilvl w:val="1"/>
          <w:numId w:val="19"/>
        </w:numPr>
        <w:bidi/>
        <w:spacing w:line="360" w:lineRule="auto"/>
        <w:rPr>
          <w:b/>
          <w:bCs/>
        </w:rPr>
      </w:pPr>
      <w:r w:rsidRPr="0048396F">
        <w:rPr>
          <w:b/>
          <w:bCs/>
          <w:rtl/>
        </w:rPr>
        <w:t>القسم أو الوظيفة الحالية</w:t>
      </w:r>
    </w:p>
    <w:p w14:paraId="0BE4652B" w14:textId="77777777" w:rsidR="0048396F" w:rsidRPr="0048396F" w:rsidRDefault="0048396F" w:rsidP="0048396F">
      <w:pPr>
        <w:pStyle w:val="NormalWeb"/>
        <w:numPr>
          <w:ilvl w:val="0"/>
          <w:numId w:val="19"/>
        </w:numPr>
        <w:bidi/>
        <w:spacing w:line="360" w:lineRule="auto"/>
        <w:rPr>
          <w:b/>
          <w:bCs/>
        </w:rPr>
      </w:pPr>
      <w:r w:rsidRPr="0048396F">
        <w:rPr>
          <w:rStyle w:val="Strong"/>
          <w:rtl/>
        </w:rPr>
        <w:t>محور إدارة المخاطر</w:t>
      </w:r>
      <w:r w:rsidRPr="0048396F">
        <w:rPr>
          <w:rStyle w:val="Strong"/>
        </w:rPr>
        <w:t>:</w:t>
      </w:r>
      <w:r w:rsidRPr="0048396F">
        <w:rPr>
          <w:b/>
          <w:bCs/>
        </w:rPr>
        <w:br/>
      </w:r>
      <w:r w:rsidRPr="0048396F">
        <w:rPr>
          <w:b/>
          <w:bCs/>
          <w:rtl/>
        </w:rPr>
        <w:t>يهدف إلى قياس مدى تطبيق إدارة المخاطر داخل الشركة، ويتضمن عناصر مثل</w:t>
      </w:r>
      <w:r w:rsidRPr="0048396F">
        <w:rPr>
          <w:b/>
          <w:bCs/>
        </w:rPr>
        <w:t>:</w:t>
      </w:r>
    </w:p>
    <w:p w14:paraId="5409CBFB" w14:textId="77777777" w:rsidR="0048396F" w:rsidRPr="0048396F" w:rsidRDefault="0048396F" w:rsidP="0048396F">
      <w:pPr>
        <w:pStyle w:val="NormalWeb"/>
        <w:numPr>
          <w:ilvl w:val="1"/>
          <w:numId w:val="19"/>
        </w:numPr>
        <w:bidi/>
        <w:spacing w:line="360" w:lineRule="auto"/>
        <w:rPr>
          <w:b/>
          <w:bCs/>
        </w:rPr>
      </w:pPr>
      <w:r w:rsidRPr="0048396F">
        <w:rPr>
          <w:b/>
          <w:bCs/>
          <w:rtl/>
        </w:rPr>
        <w:t>وجود سياسة واضحة لإدارة المخاطر</w:t>
      </w:r>
      <w:r w:rsidRPr="0048396F">
        <w:rPr>
          <w:b/>
          <w:bCs/>
        </w:rPr>
        <w:t>.</w:t>
      </w:r>
    </w:p>
    <w:p w14:paraId="16E34037" w14:textId="77777777" w:rsidR="0048396F" w:rsidRPr="0048396F" w:rsidRDefault="0048396F" w:rsidP="0048396F">
      <w:pPr>
        <w:pStyle w:val="NormalWeb"/>
        <w:numPr>
          <w:ilvl w:val="1"/>
          <w:numId w:val="19"/>
        </w:numPr>
        <w:bidi/>
        <w:spacing w:line="360" w:lineRule="auto"/>
        <w:rPr>
          <w:b/>
          <w:bCs/>
        </w:rPr>
      </w:pPr>
      <w:r w:rsidRPr="0048396F">
        <w:rPr>
          <w:b/>
          <w:bCs/>
          <w:rtl/>
        </w:rPr>
        <w:t>تقييم دوري للمخاطر</w:t>
      </w:r>
      <w:r w:rsidRPr="0048396F">
        <w:rPr>
          <w:b/>
          <w:bCs/>
        </w:rPr>
        <w:t>.</w:t>
      </w:r>
    </w:p>
    <w:p w14:paraId="27234444" w14:textId="77777777" w:rsidR="0048396F" w:rsidRPr="0048396F" w:rsidRDefault="0048396F" w:rsidP="0048396F">
      <w:pPr>
        <w:pStyle w:val="NormalWeb"/>
        <w:numPr>
          <w:ilvl w:val="1"/>
          <w:numId w:val="19"/>
        </w:numPr>
        <w:bidi/>
        <w:spacing w:line="360" w:lineRule="auto"/>
        <w:rPr>
          <w:b/>
          <w:bCs/>
        </w:rPr>
      </w:pPr>
      <w:r w:rsidRPr="0048396F">
        <w:rPr>
          <w:b/>
          <w:bCs/>
          <w:rtl/>
        </w:rPr>
        <w:t>وجود لجان مختصة بإدارة المخاطر</w:t>
      </w:r>
      <w:r w:rsidRPr="0048396F">
        <w:rPr>
          <w:b/>
          <w:bCs/>
        </w:rPr>
        <w:t>.</w:t>
      </w:r>
    </w:p>
    <w:p w14:paraId="0EFEA6B8" w14:textId="77777777" w:rsidR="0048396F" w:rsidRPr="0048396F" w:rsidRDefault="0048396F" w:rsidP="0048396F">
      <w:pPr>
        <w:pStyle w:val="NormalWeb"/>
        <w:numPr>
          <w:ilvl w:val="1"/>
          <w:numId w:val="19"/>
        </w:numPr>
        <w:bidi/>
        <w:spacing w:line="360" w:lineRule="auto"/>
        <w:rPr>
          <w:b/>
          <w:bCs/>
        </w:rPr>
      </w:pPr>
      <w:r w:rsidRPr="0048396F">
        <w:rPr>
          <w:b/>
          <w:bCs/>
          <w:rtl/>
        </w:rPr>
        <w:t>الإجراءات المتبعة للحد من المخاطر التشغيلية والبيئية والمالية</w:t>
      </w:r>
      <w:r w:rsidRPr="0048396F">
        <w:rPr>
          <w:b/>
          <w:bCs/>
        </w:rPr>
        <w:t>.</w:t>
      </w:r>
    </w:p>
    <w:p w14:paraId="5A4E954B" w14:textId="77777777" w:rsidR="0048396F" w:rsidRPr="0048396F" w:rsidRDefault="0048396F" w:rsidP="0048396F">
      <w:pPr>
        <w:pStyle w:val="NormalWeb"/>
        <w:numPr>
          <w:ilvl w:val="0"/>
          <w:numId w:val="19"/>
        </w:numPr>
        <w:bidi/>
        <w:spacing w:line="360" w:lineRule="auto"/>
        <w:rPr>
          <w:b/>
          <w:bCs/>
        </w:rPr>
      </w:pPr>
      <w:r w:rsidRPr="0048396F">
        <w:rPr>
          <w:rStyle w:val="Strong"/>
          <w:rtl/>
        </w:rPr>
        <w:t>محور الاستدامة المؤسسية</w:t>
      </w:r>
      <w:r w:rsidRPr="0048396F">
        <w:rPr>
          <w:rStyle w:val="Strong"/>
        </w:rPr>
        <w:t>:</w:t>
      </w:r>
      <w:r w:rsidRPr="0048396F">
        <w:rPr>
          <w:b/>
          <w:bCs/>
        </w:rPr>
        <w:br/>
      </w:r>
      <w:r w:rsidRPr="0048396F">
        <w:rPr>
          <w:b/>
          <w:bCs/>
          <w:rtl/>
        </w:rPr>
        <w:t>يُقيس مدى تطبيق الشركة لمبادئ الاستدامة في الجوانب الآتية</w:t>
      </w:r>
      <w:r w:rsidRPr="0048396F">
        <w:rPr>
          <w:b/>
          <w:bCs/>
        </w:rPr>
        <w:t>:</w:t>
      </w:r>
    </w:p>
    <w:p w14:paraId="13C23DC8" w14:textId="77777777" w:rsidR="0048396F" w:rsidRPr="0048396F" w:rsidRDefault="0048396F" w:rsidP="0048396F">
      <w:pPr>
        <w:pStyle w:val="NormalWeb"/>
        <w:numPr>
          <w:ilvl w:val="1"/>
          <w:numId w:val="19"/>
        </w:numPr>
        <w:bidi/>
        <w:spacing w:line="360" w:lineRule="auto"/>
        <w:rPr>
          <w:b/>
          <w:bCs/>
        </w:rPr>
      </w:pPr>
      <w:r w:rsidRPr="0048396F">
        <w:rPr>
          <w:rStyle w:val="Strong"/>
          <w:rtl/>
        </w:rPr>
        <w:t>الاستدامة البيئية</w:t>
      </w:r>
      <w:r w:rsidRPr="0048396F">
        <w:rPr>
          <w:b/>
          <w:bCs/>
        </w:rPr>
        <w:t xml:space="preserve">: </w:t>
      </w:r>
      <w:r w:rsidRPr="0048396F">
        <w:rPr>
          <w:b/>
          <w:bCs/>
          <w:rtl/>
        </w:rPr>
        <w:t>تقليل الانبعاثات، إدارة النفايات، كفاءة الطاقة</w:t>
      </w:r>
      <w:r w:rsidRPr="0048396F">
        <w:rPr>
          <w:b/>
          <w:bCs/>
        </w:rPr>
        <w:t>.</w:t>
      </w:r>
    </w:p>
    <w:p w14:paraId="1DC8EBD6" w14:textId="77777777" w:rsidR="0048396F" w:rsidRPr="0048396F" w:rsidRDefault="0048396F" w:rsidP="0048396F">
      <w:pPr>
        <w:pStyle w:val="NormalWeb"/>
        <w:numPr>
          <w:ilvl w:val="1"/>
          <w:numId w:val="19"/>
        </w:numPr>
        <w:bidi/>
        <w:spacing w:line="360" w:lineRule="auto"/>
        <w:rPr>
          <w:b/>
          <w:bCs/>
        </w:rPr>
      </w:pPr>
      <w:r w:rsidRPr="0048396F">
        <w:rPr>
          <w:rStyle w:val="Strong"/>
          <w:rtl/>
        </w:rPr>
        <w:t>الاستدامة الاجتماعية</w:t>
      </w:r>
      <w:r w:rsidRPr="0048396F">
        <w:rPr>
          <w:b/>
          <w:bCs/>
        </w:rPr>
        <w:t xml:space="preserve">: </w:t>
      </w:r>
      <w:r w:rsidRPr="0048396F">
        <w:rPr>
          <w:b/>
          <w:bCs/>
          <w:rtl/>
        </w:rPr>
        <w:t>علاقات العاملين، المساهمة المجتمعية، التنوع والمساواة</w:t>
      </w:r>
      <w:r w:rsidRPr="0048396F">
        <w:rPr>
          <w:b/>
          <w:bCs/>
        </w:rPr>
        <w:t>.</w:t>
      </w:r>
    </w:p>
    <w:p w14:paraId="400C43D7" w14:textId="77777777" w:rsidR="0048396F" w:rsidRPr="0048396F" w:rsidRDefault="0048396F" w:rsidP="0048396F">
      <w:pPr>
        <w:pStyle w:val="NormalWeb"/>
        <w:numPr>
          <w:ilvl w:val="1"/>
          <w:numId w:val="19"/>
        </w:numPr>
        <w:bidi/>
        <w:spacing w:line="360" w:lineRule="auto"/>
        <w:rPr>
          <w:b/>
          <w:bCs/>
        </w:rPr>
      </w:pPr>
      <w:r w:rsidRPr="0048396F">
        <w:rPr>
          <w:rStyle w:val="Strong"/>
          <w:rtl/>
        </w:rPr>
        <w:t>الاستدامة الاقتصادية</w:t>
      </w:r>
      <w:r w:rsidRPr="0048396F">
        <w:rPr>
          <w:b/>
          <w:bCs/>
        </w:rPr>
        <w:t xml:space="preserve">: </w:t>
      </w:r>
      <w:r w:rsidRPr="0048396F">
        <w:rPr>
          <w:b/>
          <w:bCs/>
          <w:rtl/>
        </w:rPr>
        <w:t>الربحية طويلة المدى، الابتكار، استقرار السوق</w:t>
      </w:r>
      <w:r w:rsidRPr="0048396F">
        <w:rPr>
          <w:b/>
          <w:bCs/>
        </w:rPr>
        <w:t>.</w:t>
      </w:r>
    </w:p>
    <w:p w14:paraId="31935371" w14:textId="77777777" w:rsidR="0048396F" w:rsidRPr="0048396F" w:rsidRDefault="0048396F" w:rsidP="0048396F">
      <w:pPr>
        <w:pStyle w:val="NormalWeb"/>
        <w:numPr>
          <w:ilvl w:val="0"/>
          <w:numId w:val="19"/>
        </w:numPr>
        <w:bidi/>
        <w:spacing w:line="360" w:lineRule="auto"/>
        <w:rPr>
          <w:b/>
          <w:bCs/>
        </w:rPr>
      </w:pPr>
      <w:r w:rsidRPr="0048396F">
        <w:rPr>
          <w:rStyle w:val="Strong"/>
          <w:rtl/>
        </w:rPr>
        <w:t>محور العلاقة بين إدارة المخاطر والاستدامة</w:t>
      </w:r>
      <w:r w:rsidRPr="0048396F">
        <w:rPr>
          <w:rStyle w:val="Strong"/>
        </w:rPr>
        <w:t>:</w:t>
      </w:r>
      <w:r w:rsidRPr="0048396F">
        <w:rPr>
          <w:b/>
          <w:bCs/>
        </w:rPr>
        <w:br/>
      </w:r>
      <w:r w:rsidRPr="0048396F">
        <w:rPr>
          <w:b/>
          <w:bCs/>
          <w:rtl/>
        </w:rPr>
        <w:t>يقيس تصور المبحوثين حول تأثير فعالية إدارة المخاطر على تحقيق أهداف الاستدامة</w:t>
      </w:r>
      <w:r w:rsidRPr="0048396F">
        <w:rPr>
          <w:b/>
          <w:bCs/>
        </w:rPr>
        <w:t>.</w:t>
      </w:r>
    </w:p>
    <w:p w14:paraId="7BF4E2B3" w14:textId="77777777" w:rsidR="0048396F" w:rsidRPr="0048396F" w:rsidRDefault="0048396F" w:rsidP="0048396F">
      <w:pPr>
        <w:pStyle w:val="Heading4"/>
        <w:bidi/>
        <w:spacing w:line="360" w:lineRule="auto"/>
        <w:rPr>
          <w:b/>
          <w:bCs/>
          <w:color w:val="auto"/>
        </w:rPr>
      </w:pPr>
      <w:r w:rsidRPr="0048396F">
        <w:rPr>
          <w:rStyle w:val="Strong"/>
          <w:color w:val="auto"/>
          <w:rtl/>
        </w:rPr>
        <w:lastRenderedPageBreak/>
        <w:t>طريقة التقييم</w:t>
      </w:r>
      <w:r w:rsidRPr="0048396F">
        <w:rPr>
          <w:rStyle w:val="Strong"/>
          <w:color w:val="auto"/>
        </w:rPr>
        <w:t>:</w:t>
      </w:r>
    </w:p>
    <w:p w14:paraId="7CA9E642" w14:textId="77777777" w:rsidR="0048396F" w:rsidRPr="0048396F" w:rsidRDefault="0048396F" w:rsidP="0048396F">
      <w:pPr>
        <w:pStyle w:val="NormalWeb"/>
        <w:numPr>
          <w:ilvl w:val="0"/>
          <w:numId w:val="20"/>
        </w:numPr>
        <w:bidi/>
        <w:spacing w:line="360" w:lineRule="auto"/>
        <w:rPr>
          <w:b/>
          <w:bCs/>
        </w:rPr>
      </w:pPr>
      <w:r w:rsidRPr="0048396F">
        <w:rPr>
          <w:b/>
          <w:bCs/>
          <w:rtl/>
        </w:rPr>
        <w:t xml:space="preserve">يتم استخدام </w:t>
      </w:r>
      <w:r w:rsidRPr="0048396F">
        <w:rPr>
          <w:rStyle w:val="Strong"/>
          <w:rtl/>
        </w:rPr>
        <w:t xml:space="preserve">مقياس </w:t>
      </w:r>
      <w:proofErr w:type="spellStart"/>
      <w:r w:rsidRPr="0048396F">
        <w:rPr>
          <w:rStyle w:val="Strong"/>
          <w:rtl/>
        </w:rPr>
        <w:t>ليكرت</w:t>
      </w:r>
      <w:proofErr w:type="spellEnd"/>
      <w:r w:rsidRPr="0048396F">
        <w:rPr>
          <w:rStyle w:val="Strong"/>
          <w:rtl/>
        </w:rPr>
        <w:t xml:space="preserve"> الخماسي</w:t>
      </w:r>
      <w:r w:rsidRPr="0048396F">
        <w:rPr>
          <w:b/>
          <w:bCs/>
          <w:rtl/>
        </w:rPr>
        <w:t xml:space="preserve"> لتحديد درجة الموافقة</w:t>
      </w:r>
      <w:r w:rsidRPr="0048396F">
        <w:rPr>
          <w:b/>
          <w:bCs/>
        </w:rPr>
        <w:t>:</w:t>
      </w:r>
      <w:r w:rsidRPr="0048396F">
        <w:rPr>
          <w:b/>
          <w:bCs/>
        </w:rPr>
        <w:br/>
        <w:t xml:space="preserve">1 = </w:t>
      </w:r>
      <w:r w:rsidRPr="0048396F">
        <w:rPr>
          <w:b/>
          <w:bCs/>
          <w:rtl/>
        </w:rPr>
        <w:t>لا أوافق بشدة</w:t>
      </w:r>
      <w:r w:rsidRPr="0048396F">
        <w:rPr>
          <w:b/>
          <w:bCs/>
        </w:rPr>
        <w:br/>
        <w:t xml:space="preserve">2 = </w:t>
      </w:r>
      <w:r w:rsidRPr="0048396F">
        <w:rPr>
          <w:b/>
          <w:bCs/>
          <w:rtl/>
        </w:rPr>
        <w:t>لا أوافق</w:t>
      </w:r>
      <w:r w:rsidRPr="0048396F">
        <w:rPr>
          <w:b/>
          <w:bCs/>
        </w:rPr>
        <w:br/>
        <w:t xml:space="preserve">3 = </w:t>
      </w:r>
      <w:r w:rsidRPr="0048396F">
        <w:rPr>
          <w:b/>
          <w:bCs/>
          <w:rtl/>
        </w:rPr>
        <w:t>محايد</w:t>
      </w:r>
      <w:r w:rsidRPr="0048396F">
        <w:rPr>
          <w:b/>
          <w:bCs/>
        </w:rPr>
        <w:br/>
        <w:t xml:space="preserve">4 = </w:t>
      </w:r>
      <w:r w:rsidRPr="0048396F">
        <w:rPr>
          <w:b/>
          <w:bCs/>
          <w:rtl/>
        </w:rPr>
        <w:t>أوافق</w:t>
      </w:r>
      <w:r w:rsidRPr="0048396F">
        <w:rPr>
          <w:b/>
          <w:bCs/>
        </w:rPr>
        <w:br/>
        <w:t xml:space="preserve">5 = </w:t>
      </w:r>
      <w:r w:rsidRPr="0048396F">
        <w:rPr>
          <w:b/>
          <w:bCs/>
          <w:rtl/>
        </w:rPr>
        <w:t>أوافق بشدة</w:t>
      </w:r>
    </w:p>
    <w:p w14:paraId="1CF36E23" w14:textId="77777777" w:rsidR="0048396F" w:rsidRPr="0048396F" w:rsidRDefault="00576369" w:rsidP="0048396F">
      <w:pPr>
        <w:bidi/>
        <w:spacing w:line="360" w:lineRule="auto"/>
        <w:rPr>
          <w:b/>
          <w:bCs/>
        </w:rPr>
      </w:pPr>
      <w:r w:rsidRPr="00576369">
        <w:rPr>
          <w:b/>
          <w:bCs/>
          <w:noProof/>
          <w14:ligatures w14:val="standardContextual"/>
        </w:rPr>
        <w:pict w14:anchorId="4E2712CB">
          <v:rect id="_x0000_i1065" alt="" style="width:371.6pt;height:.05pt;mso-width-percent:0;mso-height-percent:0;mso-width-percent:0;mso-height-percent:0" o:hrpct="794" o:hralign="center" o:hrstd="t" o:hr="t" fillcolor="#a0a0a0" stroked="f"/>
        </w:pict>
      </w:r>
    </w:p>
    <w:p w14:paraId="41D4E771" w14:textId="77777777" w:rsidR="0048396F" w:rsidRPr="0048396F" w:rsidRDefault="0048396F" w:rsidP="0048396F">
      <w:pPr>
        <w:pStyle w:val="Heading3"/>
        <w:bidi/>
        <w:spacing w:line="360" w:lineRule="auto"/>
        <w:rPr>
          <w:b/>
          <w:bCs/>
          <w:color w:val="auto"/>
        </w:rPr>
      </w:pPr>
      <w:bookmarkStart w:id="43" w:name="_Toc203445201"/>
      <w:r w:rsidRPr="0048396F">
        <w:rPr>
          <w:rStyle w:val="Strong"/>
          <w:color w:val="auto"/>
          <w:rtl/>
        </w:rPr>
        <w:t>ثانيًا: المقابلة شبه الموجهة (اختيارية</w:t>
      </w:r>
      <w:r w:rsidRPr="0048396F">
        <w:rPr>
          <w:rStyle w:val="Strong"/>
          <w:color w:val="auto"/>
        </w:rPr>
        <w:t>)</w:t>
      </w:r>
      <w:bookmarkEnd w:id="43"/>
    </w:p>
    <w:p w14:paraId="1FBFB2C5" w14:textId="77777777" w:rsidR="0048396F" w:rsidRPr="0048396F" w:rsidRDefault="0048396F" w:rsidP="0048396F">
      <w:pPr>
        <w:pStyle w:val="NormalWeb"/>
        <w:bidi/>
        <w:spacing w:line="360" w:lineRule="auto"/>
        <w:rPr>
          <w:b/>
          <w:bCs/>
        </w:rPr>
      </w:pPr>
      <w:r w:rsidRPr="0048396F">
        <w:rPr>
          <w:b/>
          <w:bCs/>
          <w:rtl/>
        </w:rPr>
        <w:t>قد تُستخدم المقابلات مع عدد محدود من المسؤولين في إدارة المخاطر أو الاستدامة للحصول على معلومات أكثر عمقًا ودقة، مثل</w:t>
      </w:r>
      <w:r w:rsidRPr="0048396F">
        <w:rPr>
          <w:b/>
          <w:bCs/>
        </w:rPr>
        <w:t>:</w:t>
      </w:r>
    </w:p>
    <w:p w14:paraId="1839E571" w14:textId="77777777" w:rsidR="0048396F" w:rsidRPr="0048396F" w:rsidRDefault="0048396F" w:rsidP="0048396F">
      <w:pPr>
        <w:pStyle w:val="NormalWeb"/>
        <w:numPr>
          <w:ilvl w:val="0"/>
          <w:numId w:val="21"/>
        </w:numPr>
        <w:bidi/>
        <w:spacing w:line="360" w:lineRule="auto"/>
        <w:rPr>
          <w:b/>
          <w:bCs/>
        </w:rPr>
      </w:pPr>
      <w:r w:rsidRPr="0048396F">
        <w:rPr>
          <w:b/>
          <w:bCs/>
          <w:rtl/>
        </w:rPr>
        <w:t>كيف تربط الشركة بين المخاطر والاستدامة في استراتيجياتها؟</w:t>
      </w:r>
    </w:p>
    <w:p w14:paraId="0023EA89" w14:textId="77777777" w:rsidR="0048396F" w:rsidRPr="0048396F" w:rsidRDefault="0048396F" w:rsidP="0048396F">
      <w:pPr>
        <w:pStyle w:val="NormalWeb"/>
        <w:numPr>
          <w:ilvl w:val="0"/>
          <w:numId w:val="21"/>
        </w:numPr>
        <w:bidi/>
        <w:spacing w:line="360" w:lineRule="auto"/>
        <w:rPr>
          <w:b/>
          <w:bCs/>
        </w:rPr>
      </w:pPr>
      <w:r w:rsidRPr="0048396F">
        <w:rPr>
          <w:b/>
          <w:bCs/>
          <w:rtl/>
        </w:rPr>
        <w:t>ما التحديات التي تواجهها في إدارة المخاطر المؤثرة على الاستدامة؟</w:t>
      </w:r>
    </w:p>
    <w:p w14:paraId="7CE92C02" w14:textId="77777777" w:rsidR="0048396F" w:rsidRPr="0048396F" w:rsidRDefault="0048396F" w:rsidP="0048396F">
      <w:pPr>
        <w:pStyle w:val="NormalWeb"/>
        <w:numPr>
          <w:ilvl w:val="0"/>
          <w:numId w:val="21"/>
        </w:numPr>
        <w:bidi/>
        <w:spacing w:line="360" w:lineRule="auto"/>
        <w:rPr>
          <w:b/>
          <w:bCs/>
        </w:rPr>
      </w:pPr>
      <w:r w:rsidRPr="0048396F">
        <w:rPr>
          <w:b/>
          <w:bCs/>
          <w:rtl/>
        </w:rPr>
        <w:t>كيف يتم اتخاذ القرار عند التعارض بين الكفاءة المالية والبيئية؟</w:t>
      </w:r>
    </w:p>
    <w:p w14:paraId="184A494F" w14:textId="77777777" w:rsidR="0048396F" w:rsidRPr="0048396F" w:rsidRDefault="00576369" w:rsidP="0048396F">
      <w:pPr>
        <w:bidi/>
        <w:spacing w:line="360" w:lineRule="auto"/>
        <w:rPr>
          <w:b/>
          <w:bCs/>
        </w:rPr>
      </w:pPr>
      <w:r w:rsidRPr="00576369">
        <w:rPr>
          <w:b/>
          <w:bCs/>
          <w:noProof/>
          <w14:ligatures w14:val="standardContextual"/>
        </w:rPr>
        <w:pict w14:anchorId="2355377A">
          <v:rect id="_x0000_i1064" alt="" style="width:371.6pt;height:.05pt;mso-width-percent:0;mso-height-percent:0;mso-width-percent:0;mso-height-percent:0" o:hrpct="794" o:hralign="center" o:hrstd="t" o:hr="t" fillcolor="#a0a0a0" stroked="f"/>
        </w:pict>
      </w:r>
    </w:p>
    <w:p w14:paraId="74EB11DF" w14:textId="77777777" w:rsidR="0048396F" w:rsidRPr="0048396F" w:rsidRDefault="0048396F" w:rsidP="0048396F">
      <w:pPr>
        <w:pStyle w:val="Heading3"/>
        <w:bidi/>
        <w:spacing w:line="360" w:lineRule="auto"/>
        <w:rPr>
          <w:b/>
          <w:bCs/>
          <w:color w:val="auto"/>
        </w:rPr>
      </w:pPr>
      <w:bookmarkStart w:id="44" w:name="_Toc203445202"/>
      <w:r w:rsidRPr="0048396F">
        <w:rPr>
          <w:rStyle w:val="Strong"/>
          <w:color w:val="auto"/>
          <w:rtl/>
        </w:rPr>
        <w:t>ثالثًا: تحليل الوثائق والتقارير الرسمية</w:t>
      </w:r>
      <w:bookmarkEnd w:id="44"/>
    </w:p>
    <w:p w14:paraId="79197E5C" w14:textId="77777777" w:rsidR="0048396F" w:rsidRPr="0048396F" w:rsidRDefault="0048396F" w:rsidP="0048396F">
      <w:pPr>
        <w:pStyle w:val="NormalWeb"/>
        <w:bidi/>
        <w:spacing w:line="360" w:lineRule="auto"/>
        <w:rPr>
          <w:b/>
          <w:bCs/>
        </w:rPr>
      </w:pPr>
      <w:r w:rsidRPr="0048396F">
        <w:rPr>
          <w:b/>
          <w:bCs/>
          <w:rtl/>
        </w:rPr>
        <w:t>تُستخدم البيانات الثانوية من</w:t>
      </w:r>
      <w:r w:rsidRPr="0048396F">
        <w:rPr>
          <w:b/>
          <w:bCs/>
        </w:rPr>
        <w:t>:</w:t>
      </w:r>
    </w:p>
    <w:p w14:paraId="62119445" w14:textId="77777777" w:rsidR="0048396F" w:rsidRPr="0048396F" w:rsidRDefault="0048396F" w:rsidP="0048396F">
      <w:pPr>
        <w:pStyle w:val="NormalWeb"/>
        <w:numPr>
          <w:ilvl w:val="0"/>
          <w:numId w:val="22"/>
        </w:numPr>
        <w:bidi/>
        <w:spacing w:line="360" w:lineRule="auto"/>
        <w:rPr>
          <w:b/>
          <w:bCs/>
        </w:rPr>
      </w:pPr>
      <w:r w:rsidRPr="0048396F">
        <w:rPr>
          <w:rStyle w:val="Strong"/>
          <w:rtl/>
        </w:rPr>
        <w:t>تقارير الاستدامة السنوية لشركة نستله</w:t>
      </w:r>
      <w:r w:rsidRPr="0048396F">
        <w:rPr>
          <w:rStyle w:val="Strong"/>
        </w:rPr>
        <w:t>.</w:t>
      </w:r>
    </w:p>
    <w:p w14:paraId="5771F6DA" w14:textId="77777777" w:rsidR="0048396F" w:rsidRPr="0048396F" w:rsidRDefault="0048396F" w:rsidP="0048396F">
      <w:pPr>
        <w:pStyle w:val="NormalWeb"/>
        <w:numPr>
          <w:ilvl w:val="0"/>
          <w:numId w:val="22"/>
        </w:numPr>
        <w:bidi/>
        <w:spacing w:line="360" w:lineRule="auto"/>
        <w:rPr>
          <w:b/>
          <w:bCs/>
        </w:rPr>
      </w:pPr>
      <w:r w:rsidRPr="0048396F">
        <w:rPr>
          <w:rStyle w:val="Strong"/>
          <w:rtl/>
        </w:rPr>
        <w:t>تقارير الحوكمة والمخاطر</w:t>
      </w:r>
      <w:r w:rsidRPr="0048396F">
        <w:rPr>
          <w:rStyle w:val="Strong"/>
        </w:rPr>
        <w:t>.</w:t>
      </w:r>
    </w:p>
    <w:p w14:paraId="4A17F697" w14:textId="77777777" w:rsidR="0048396F" w:rsidRPr="0048396F" w:rsidRDefault="0048396F" w:rsidP="0048396F">
      <w:pPr>
        <w:pStyle w:val="NormalWeb"/>
        <w:numPr>
          <w:ilvl w:val="0"/>
          <w:numId w:val="22"/>
        </w:numPr>
        <w:bidi/>
        <w:spacing w:line="360" w:lineRule="auto"/>
        <w:rPr>
          <w:b/>
          <w:bCs/>
        </w:rPr>
      </w:pPr>
      <w:r w:rsidRPr="0048396F">
        <w:rPr>
          <w:rStyle w:val="Strong"/>
          <w:rtl/>
        </w:rPr>
        <w:t>السياسات الداخلية للشركة</w:t>
      </w:r>
      <w:r w:rsidRPr="0048396F">
        <w:rPr>
          <w:rStyle w:val="Strong"/>
        </w:rPr>
        <w:t>.</w:t>
      </w:r>
    </w:p>
    <w:p w14:paraId="145BE031" w14:textId="77777777" w:rsidR="0048396F" w:rsidRPr="0048396F" w:rsidRDefault="0048396F" w:rsidP="0048396F">
      <w:pPr>
        <w:pStyle w:val="NormalWeb"/>
        <w:numPr>
          <w:ilvl w:val="0"/>
          <w:numId w:val="22"/>
        </w:numPr>
        <w:bidi/>
        <w:spacing w:line="360" w:lineRule="auto"/>
        <w:rPr>
          <w:b/>
          <w:bCs/>
        </w:rPr>
      </w:pPr>
      <w:r w:rsidRPr="0048396F">
        <w:rPr>
          <w:rStyle w:val="Strong"/>
          <w:rtl/>
        </w:rPr>
        <w:t>تقارير الاستجابة للأزمات (مثل تغير المناخ أو الأزمات الصحية</w:t>
      </w:r>
      <w:r w:rsidRPr="0048396F">
        <w:rPr>
          <w:rStyle w:val="Strong"/>
        </w:rPr>
        <w:t>).</w:t>
      </w:r>
    </w:p>
    <w:p w14:paraId="290D596F" w14:textId="0180BC12" w:rsidR="00FD364E" w:rsidRDefault="0048396F" w:rsidP="00BE5D77">
      <w:pPr>
        <w:pStyle w:val="NormalWeb"/>
        <w:bidi/>
        <w:spacing w:line="360" w:lineRule="auto"/>
        <w:rPr>
          <w:rtl/>
        </w:rPr>
      </w:pPr>
      <w:r w:rsidRPr="0048396F">
        <w:rPr>
          <w:b/>
          <w:bCs/>
          <w:rtl/>
        </w:rPr>
        <w:t xml:space="preserve">وذلك لدعم نتائج </w:t>
      </w:r>
      <w:proofErr w:type="gramStart"/>
      <w:r w:rsidRPr="0048396F">
        <w:rPr>
          <w:b/>
          <w:bCs/>
          <w:rtl/>
        </w:rPr>
        <w:t>الاستبيان</w:t>
      </w:r>
      <w:proofErr w:type="gramEnd"/>
      <w:r w:rsidRPr="0048396F">
        <w:rPr>
          <w:b/>
          <w:bCs/>
          <w:rtl/>
        </w:rPr>
        <w:t xml:space="preserve"> والتحقق من مدى الاتساق</w:t>
      </w:r>
      <w:r w:rsidRPr="0048396F">
        <w:rPr>
          <w:rtl/>
        </w:rPr>
        <w:t xml:space="preserve"> </w:t>
      </w:r>
      <w:r>
        <w:rPr>
          <w:rtl/>
        </w:rPr>
        <w:t>بين التصريحات الرسمية والممارسات الفعلية</w:t>
      </w:r>
    </w:p>
    <w:p w14:paraId="34A0A106" w14:textId="77777777" w:rsidR="00BE5D77" w:rsidRPr="00BE5D77" w:rsidRDefault="00BE5D77" w:rsidP="00BE5D77">
      <w:pPr>
        <w:pStyle w:val="NormalWeb"/>
        <w:bidi/>
        <w:spacing w:line="360" w:lineRule="auto"/>
        <w:rPr>
          <w:rtl/>
        </w:rPr>
      </w:pPr>
    </w:p>
    <w:p w14:paraId="002CD045" w14:textId="77777777" w:rsidR="00FD364E" w:rsidRPr="00A02A63" w:rsidRDefault="00FD364E" w:rsidP="00A02A63">
      <w:pPr>
        <w:pStyle w:val="Heading2"/>
        <w:jc w:val="right"/>
        <w:rPr>
          <w:b/>
          <w:bCs/>
          <w:color w:val="auto"/>
          <w:sz w:val="28"/>
          <w:szCs w:val="28"/>
          <w:u w:val="single"/>
          <w:rtl/>
        </w:rPr>
      </w:pPr>
    </w:p>
    <w:p w14:paraId="523E8B7B" w14:textId="77777777" w:rsidR="00FD364E" w:rsidRPr="00A02A63" w:rsidRDefault="00FD364E" w:rsidP="00A02A63">
      <w:pPr>
        <w:pStyle w:val="Heading2"/>
        <w:jc w:val="right"/>
        <w:rPr>
          <w:b/>
          <w:bCs/>
          <w:color w:val="auto"/>
          <w:sz w:val="28"/>
          <w:szCs w:val="28"/>
          <w:u w:val="single"/>
          <w:rtl/>
        </w:rPr>
      </w:pPr>
    </w:p>
    <w:p w14:paraId="4479D22A" w14:textId="77777777" w:rsidR="00FD364E" w:rsidRPr="00A02A63" w:rsidRDefault="00FD364E" w:rsidP="00A02A63">
      <w:pPr>
        <w:pStyle w:val="Heading2"/>
        <w:jc w:val="right"/>
        <w:rPr>
          <w:b/>
          <w:bCs/>
          <w:color w:val="auto"/>
          <w:sz w:val="28"/>
          <w:szCs w:val="28"/>
          <w:u w:val="single"/>
          <w:rtl/>
        </w:rPr>
      </w:pPr>
      <w:bookmarkStart w:id="45" w:name="_Toc203445203"/>
      <w:r w:rsidRPr="00A02A63">
        <w:rPr>
          <w:rFonts w:hint="cs"/>
          <w:b/>
          <w:bCs/>
          <w:color w:val="auto"/>
          <w:sz w:val="28"/>
          <w:szCs w:val="28"/>
          <w:u w:val="single"/>
          <w:rtl/>
        </w:rPr>
        <w:t>حدود</w:t>
      </w:r>
      <w:r w:rsidRPr="00A02A63">
        <w:rPr>
          <w:b/>
          <w:bCs/>
          <w:color w:val="auto"/>
          <w:sz w:val="28"/>
          <w:szCs w:val="28"/>
          <w:u w:val="single"/>
          <w:rtl/>
        </w:rPr>
        <w:t xml:space="preserve"> </w:t>
      </w:r>
      <w:r w:rsidRPr="00A02A63">
        <w:rPr>
          <w:rFonts w:hint="cs"/>
          <w:b/>
          <w:bCs/>
          <w:color w:val="auto"/>
          <w:sz w:val="28"/>
          <w:szCs w:val="28"/>
          <w:u w:val="single"/>
          <w:rtl/>
        </w:rPr>
        <w:t>الدراسة:</w:t>
      </w:r>
      <w:bookmarkEnd w:id="45"/>
    </w:p>
    <w:p w14:paraId="10806D60" w14:textId="77777777" w:rsidR="00FD364E" w:rsidRPr="0048396F" w:rsidRDefault="00FD364E" w:rsidP="0048396F">
      <w:pPr>
        <w:pStyle w:val="Heading2"/>
        <w:bidi/>
        <w:spacing w:line="360" w:lineRule="auto"/>
        <w:jc w:val="right"/>
        <w:rPr>
          <w:b/>
          <w:bCs/>
          <w:color w:val="auto"/>
          <w:sz w:val="28"/>
          <w:szCs w:val="28"/>
          <w:u w:val="single"/>
          <w:rtl/>
        </w:rPr>
      </w:pPr>
    </w:p>
    <w:p w14:paraId="3C95786D" w14:textId="77777777" w:rsidR="0048396F" w:rsidRPr="0048396F" w:rsidRDefault="00576369" w:rsidP="0048396F">
      <w:pPr>
        <w:bidi/>
        <w:spacing w:line="360" w:lineRule="auto"/>
        <w:rPr>
          <w:b/>
          <w:bCs/>
        </w:rPr>
      </w:pPr>
      <w:r w:rsidRPr="00576369">
        <w:rPr>
          <w:b/>
          <w:bCs/>
          <w:noProof/>
          <w14:ligatures w14:val="standardContextual"/>
        </w:rPr>
        <w:pict w14:anchorId="063A96B7">
          <v:rect id="_x0000_i1063" alt="" style="width:371.6pt;height:.05pt;mso-width-percent:0;mso-height-percent:0;mso-width-percent:0;mso-height-percent:0" o:hrpct="794" o:hralign="center" o:hrstd="t" o:hr="t" fillcolor="#a0a0a0" stroked="f"/>
        </w:pict>
      </w:r>
    </w:p>
    <w:p w14:paraId="4D39CCAE" w14:textId="77777777" w:rsidR="0048396F" w:rsidRPr="0048396F" w:rsidRDefault="0048396F" w:rsidP="0048396F">
      <w:pPr>
        <w:pStyle w:val="Heading2"/>
        <w:bidi/>
        <w:spacing w:line="360" w:lineRule="auto"/>
        <w:rPr>
          <w:b/>
          <w:bCs/>
          <w:color w:val="auto"/>
        </w:rPr>
      </w:pPr>
      <w:bookmarkStart w:id="46" w:name="_Toc203445204"/>
      <w:r w:rsidRPr="0048396F">
        <w:rPr>
          <w:rStyle w:val="Strong"/>
          <w:color w:val="auto"/>
          <w:rtl/>
        </w:rPr>
        <w:t>حدود الدراسة</w:t>
      </w:r>
      <w:bookmarkEnd w:id="46"/>
    </w:p>
    <w:p w14:paraId="3D6E1C4F" w14:textId="77777777" w:rsidR="0048396F" w:rsidRPr="0048396F" w:rsidRDefault="0048396F" w:rsidP="0048396F">
      <w:pPr>
        <w:pStyle w:val="NormalWeb"/>
        <w:bidi/>
        <w:spacing w:line="360" w:lineRule="auto"/>
        <w:rPr>
          <w:b/>
          <w:bCs/>
        </w:rPr>
      </w:pPr>
      <w:r w:rsidRPr="0048396F">
        <w:rPr>
          <w:b/>
          <w:bCs/>
          <w:rtl/>
        </w:rPr>
        <w:t xml:space="preserve">تُعنى حدود الدراسة بتحديد الإطار الذي يتحرك فيه البحث، سواء من حيث </w:t>
      </w:r>
      <w:proofErr w:type="gramStart"/>
      <w:r w:rsidRPr="0048396F">
        <w:rPr>
          <w:b/>
          <w:bCs/>
          <w:rtl/>
        </w:rPr>
        <w:t>المكان</w:t>
      </w:r>
      <w:proofErr w:type="gramEnd"/>
      <w:r w:rsidRPr="0048396F">
        <w:rPr>
          <w:b/>
          <w:bCs/>
          <w:rtl/>
        </w:rPr>
        <w:t xml:space="preserve"> أو الزمان أو الموضوع أو العينة، وذلك لضمان دقة النتائج ووضوح نطاق التطبيق. وفيما يلي الحدود الخاصة بهذه الدراسة</w:t>
      </w:r>
      <w:r w:rsidRPr="0048396F">
        <w:rPr>
          <w:b/>
          <w:bCs/>
        </w:rPr>
        <w:t>:</w:t>
      </w:r>
    </w:p>
    <w:p w14:paraId="4440C828" w14:textId="77777777" w:rsidR="0048396F" w:rsidRPr="0048396F" w:rsidRDefault="0048396F" w:rsidP="0048396F">
      <w:pPr>
        <w:pStyle w:val="Heading3"/>
        <w:bidi/>
        <w:spacing w:line="360" w:lineRule="auto"/>
        <w:rPr>
          <w:b/>
          <w:bCs/>
          <w:color w:val="auto"/>
        </w:rPr>
      </w:pPr>
      <w:bookmarkStart w:id="47" w:name="_Toc203445205"/>
      <w:r w:rsidRPr="0048396F">
        <w:rPr>
          <w:b/>
          <w:bCs/>
          <w:color w:val="auto"/>
        </w:rPr>
        <w:t xml:space="preserve">1. </w:t>
      </w:r>
      <w:r w:rsidRPr="0048396F">
        <w:rPr>
          <w:rStyle w:val="Strong"/>
          <w:color w:val="auto"/>
          <w:rtl/>
        </w:rPr>
        <w:t>الحدود الموضوعية (المحتوى</w:t>
      </w:r>
      <w:r w:rsidRPr="0048396F">
        <w:rPr>
          <w:rStyle w:val="Strong"/>
          <w:color w:val="auto"/>
        </w:rPr>
        <w:t>)</w:t>
      </w:r>
      <w:bookmarkEnd w:id="47"/>
    </w:p>
    <w:p w14:paraId="044B8EFC" w14:textId="77777777" w:rsidR="0048396F" w:rsidRPr="0048396F" w:rsidRDefault="0048396F" w:rsidP="0048396F">
      <w:pPr>
        <w:pStyle w:val="NormalWeb"/>
        <w:bidi/>
        <w:spacing w:line="360" w:lineRule="auto"/>
        <w:rPr>
          <w:b/>
          <w:bCs/>
        </w:rPr>
      </w:pPr>
      <w:r w:rsidRPr="0048396F">
        <w:rPr>
          <w:b/>
          <w:bCs/>
          <w:rtl/>
        </w:rPr>
        <w:t xml:space="preserve">تنحصر هذه الدراسة في </w:t>
      </w:r>
      <w:r w:rsidRPr="0048396F">
        <w:rPr>
          <w:rStyle w:val="Strong"/>
          <w:rtl/>
        </w:rPr>
        <w:t>تحليل أثر إدارة المخاطر على تحقيق الاستدامة المؤسسية</w:t>
      </w:r>
      <w:r w:rsidRPr="0048396F">
        <w:rPr>
          <w:b/>
          <w:bCs/>
          <w:rtl/>
        </w:rPr>
        <w:t>، ولا تتطرق إلى جميع العوامل الأخرى التي قد تؤثر على الاستدامة مثل الابتكار، القيادة، الثقافة التنظيمية، أو التحول الرقمي، إلا بالقدر الذي يرتبط مباشرة بإدارة المخاطر</w:t>
      </w:r>
      <w:r w:rsidRPr="0048396F">
        <w:rPr>
          <w:b/>
          <w:bCs/>
        </w:rPr>
        <w:t>.</w:t>
      </w:r>
    </w:p>
    <w:p w14:paraId="61B914F7" w14:textId="77777777" w:rsidR="0048396F" w:rsidRPr="0048396F" w:rsidRDefault="00576369" w:rsidP="0048396F">
      <w:pPr>
        <w:bidi/>
        <w:spacing w:line="360" w:lineRule="auto"/>
        <w:rPr>
          <w:b/>
          <w:bCs/>
        </w:rPr>
      </w:pPr>
      <w:r w:rsidRPr="00576369">
        <w:rPr>
          <w:b/>
          <w:bCs/>
          <w:noProof/>
          <w14:ligatures w14:val="standardContextual"/>
        </w:rPr>
        <w:pict w14:anchorId="2EFCA891">
          <v:rect id="_x0000_i1062" alt="" style="width:371.6pt;height:.05pt;mso-width-percent:0;mso-height-percent:0;mso-width-percent:0;mso-height-percent:0" o:hrpct="794" o:hralign="center" o:hrstd="t" o:hr="t" fillcolor="#a0a0a0" stroked="f"/>
        </w:pict>
      </w:r>
    </w:p>
    <w:p w14:paraId="14662325" w14:textId="77777777" w:rsidR="0048396F" w:rsidRPr="0048396F" w:rsidRDefault="0048396F" w:rsidP="0048396F">
      <w:pPr>
        <w:pStyle w:val="Heading3"/>
        <w:bidi/>
        <w:spacing w:line="360" w:lineRule="auto"/>
        <w:rPr>
          <w:b/>
          <w:bCs/>
          <w:color w:val="auto"/>
        </w:rPr>
      </w:pPr>
      <w:bookmarkStart w:id="48" w:name="_Toc203445206"/>
      <w:r w:rsidRPr="0048396F">
        <w:rPr>
          <w:b/>
          <w:bCs/>
          <w:color w:val="auto"/>
        </w:rPr>
        <w:t xml:space="preserve">2. </w:t>
      </w:r>
      <w:r w:rsidRPr="0048396F">
        <w:rPr>
          <w:rStyle w:val="Strong"/>
          <w:color w:val="auto"/>
          <w:rtl/>
        </w:rPr>
        <w:t>الحدود المكانية (الموقع الجغرافي</w:t>
      </w:r>
      <w:r w:rsidRPr="0048396F">
        <w:rPr>
          <w:rStyle w:val="Strong"/>
          <w:color w:val="auto"/>
        </w:rPr>
        <w:t>)</w:t>
      </w:r>
      <w:bookmarkEnd w:id="48"/>
    </w:p>
    <w:p w14:paraId="2D5F0CFF" w14:textId="77777777" w:rsidR="0048396F" w:rsidRPr="0048396F" w:rsidRDefault="0048396F" w:rsidP="0048396F">
      <w:pPr>
        <w:pStyle w:val="NormalWeb"/>
        <w:bidi/>
        <w:spacing w:line="360" w:lineRule="auto"/>
        <w:rPr>
          <w:b/>
          <w:bCs/>
        </w:rPr>
      </w:pPr>
      <w:r w:rsidRPr="0048396F">
        <w:rPr>
          <w:b/>
          <w:bCs/>
          <w:rtl/>
        </w:rPr>
        <w:t xml:space="preserve">تُطبّق هذه الدراسة على شركة </w:t>
      </w:r>
      <w:r w:rsidRPr="0048396F">
        <w:rPr>
          <w:rStyle w:val="Strong"/>
          <w:rtl/>
        </w:rPr>
        <w:t>نستله</w:t>
      </w:r>
      <w:r w:rsidRPr="0048396F">
        <w:rPr>
          <w:rStyle w:val="Strong"/>
        </w:rPr>
        <w:t xml:space="preserve"> (Nestlé)</w:t>
      </w:r>
      <w:r w:rsidRPr="0048396F">
        <w:rPr>
          <w:b/>
          <w:bCs/>
          <w:rtl/>
        </w:rPr>
        <w:t>، مع التركيز على أحد فروعها أو مكاتبها الإقليمية أو العالمية التي تتوفر منها بيانات وتقارير ذات صلة بإدارة المخاطر والاستدامة. وبالتالي فإن نتائج الدراسة لا تعمم على جميع الشركات، وإنما تعكس خصوصية الممارسات في بيئة نستله</w:t>
      </w:r>
      <w:r w:rsidRPr="0048396F">
        <w:rPr>
          <w:b/>
          <w:bCs/>
        </w:rPr>
        <w:t>.</w:t>
      </w:r>
    </w:p>
    <w:p w14:paraId="32826236" w14:textId="77777777" w:rsidR="0048396F" w:rsidRPr="0048396F" w:rsidRDefault="00576369" w:rsidP="0048396F">
      <w:pPr>
        <w:bidi/>
        <w:spacing w:line="360" w:lineRule="auto"/>
        <w:rPr>
          <w:b/>
          <w:bCs/>
        </w:rPr>
      </w:pPr>
      <w:r w:rsidRPr="00576369">
        <w:rPr>
          <w:b/>
          <w:bCs/>
          <w:noProof/>
          <w14:ligatures w14:val="standardContextual"/>
        </w:rPr>
        <w:pict w14:anchorId="3E2D69B8">
          <v:rect id="_x0000_i1061" alt="" style="width:371.6pt;height:.05pt;mso-width-percent:0;mso-height-percent:0;mso-width-percent:0;mso-height-percent:0" o:hrpct="794" o:hralign="center" o:hrstd="t" o:hr="t" fillcolor="#a0a0a0" stroked="f"/>
        </w:pict>
      </w:r>
    </w:p>
    <w:p w14:paraId="4EFE87B6" w14:textId="77777777" w:rsidR="0048396F" w:rsidRPr="0048396F" w:rsidRDefault="0048396F" w:rsidP="0048396F">
      <w:pPr>
        <w:pStyle w:val="Heading3"/>
        <w:bidi/>
        <w:spacing w:line="360" w:lineRule="auto"/>
        <w:rPr>
          <w:b/>
          <w:bCs/>
          <w:color w:val="auto"/>
        </w:rPr>
      </w:pPr>
      <w:bookmarkStart w:id="49" w:name="_Toc203445207"/>
      <w:r w:rsidRPr="0048396F">
        <w:rPr>
          <w:b/>
          <w:bCs/>
          <w:color w:val="auto"/>
        </w:rPr>
        <w:t xml:space="preserve">3. </w:t>
      </w:r>
      <w:r w:rsidRPr="0048396F">
        <w:rPr>
          <w:rStyle w:val="Strong"/>
          <w:color w:val="auto"/>
          <w:rtl/>
        </w:rPr>
        <w:t>الحدود الزمانية (الفترة الزمنية</w:t>
      </w:r>
      <w:r w:rsidRPr="0048396F">
        <w:rPr>
          <w:rStyle w:val="Strong"/>
          <w:color w:val="auto"/>
        </w:rPr>
        <w:t>)</w:t>
      </w:r>
      <w:bookmarkEnd w:id="49"/>
    </w:p>
    <w:p w14:paraId="15A91FA5" w14:textId="77777777" w:rsidR="0048396F" w:rsidRPr="0048396F" w:rsidRDefault="0048396F" w:rsidP="0048396F">
      <w:pPr>
        <w:pStyle w:val="NormalWeb"/>
        <w:bidi/>
        <w:spacing w:line="360" w:lineRule="auto"/>
        <w:rPr>
          <w:b/>
          <w:bCs/>
        </w:rPr>
      </w:pPr>
      <w:r w:rsidRPr="0048396F">
        <w:rPr>
          <w:b/>
          <w:bCs/>
          <w:rtl/>
        </w:rPr>
        <w:t xml:space="preserve">تغطي هذه الدراسة الفترة الزمنية الممتدة من </w:t>
      </w:r>
      <w:r w:rsidRPr="0048396F">
        <w:rPr>
          <w:rStyle w:val="Strong"/>
          <w:rtl/>
        </w:rPr>
        <w:t>يناير 2024 إلى يوليو 2025</w:t>
      </w:r>
      <w:r w:rsidRPr="0048396F">
        <w:rPr>
          <w:b/>
          <w:bCs/>
          <w:rtl/>
        </w:rPr>
        <w:t>، وهي الفترة التي يتم فيها جمع البيانات وتحليل السياسات والتقارير ذات الصلة. أي تغييرات حدثت بعد هذا الإطار الزمني لا تدخل ضمن نطاق الدراسة</w:t>
      </w:r>
      <w:r w:rsidRPr="0048396F">
        <w:rPr>
          <w:b/>
          <w:bCs/>
        </w:rPr>
        <w:t>.</w:t>
      </w:r>
    </w:p>
    <w:p w14:paraId="142FBE35" w14:textId="77777777" w:rsidR="0048396F" w:rsidRPr="0048396F" w:rsidRDefault="00576369" w:rsidP="0048396F">
      <w:pPr>
        <w:bidi/>
        <w:spacing w:line="360" w:lineRule="auto"/>
        <w:rPr>
          <w:b/>
          <w:bCs/>
        </w:rPr>
      </w:pPr>
      <w:r w:rsidRPr="00576369">
        <w:rPr>
          <w:b/>
          <w:bCs/>
          <w:noProof/>
          <w14:ligatures w14:val="standardContextual"/>
        </w:rPr>
        <w:pict w14:anchorId="20BCC0F4">
          <v:rect id="_x0000_i1060" alt="" style="width:371.6pt;height:.05pt;mso-width-percent:0;mso-height-percent:0;mso-width-percent:0;mso-height-percent:0" o:hrpct="794" o:hralign="center" o:hrstd="t" o:hr="t" fillcolor="#a0a0a0" stroked="f"/>
        </w:pict>
      </w:r>
    </w:p>
    <w:p w14:paraId="06A0B2C0" w14:textId="77777777" w:rsidR="0048396F" w:rsidRPr="0048396F" w:rsidRDefault="0048396F" w:rsidP="0048396F">
      <w:pPr>
        <w:pStyle w:val="Heading3"/>
        <w:bidi/>
        <w:spacing w:line="360" w:lineRule="auto"/>
        <w:rPr>
          <w:b/>
          <w:bCs/>
          <w:color w:val="auto"/>
        </w:rPr>
      </w:pPr>
      <w:bookmarkStart w:id="50" w:name="_Toc203445208"/>
      <w:r w:rsidRPr="0048396F">
        <w:rPr>
          <w:b/>
          <w:bCs/>
          <w:color w:val="auto"/>
        </w:rPr>
        <w:t xml:space="preserve">4. </w:t>
      </w:r>
      <w:r w:rsidRPr="0048396F">
        <w:rPr>
          <w:rStyle w:val="Strong"/>
          <w:color w:val="auto"/>
          <w:rtl/>
        </w:rPr>
        <w:t>الحدود البشرية (عينة الدراسة</w:t>
      </w:r>
      <w:r w:rsidRPr="0048396F">
        <w:rPr>
          <w:rStyle w:val="Strong"/>
          <w:color w:val="auto"/>
        </w:rPr>
        <w:t>)</w:t>
      </w:r>
      <w:bookmarkEnd w:id="50"/>
    </w:p>
    <w:p w14:paraId="5DF62BC4" w14:textId="77777777" w:rsidR="0048396F" w:rsidRPr="0048396F" w:rsidRDefault="0048396F" w:rsidP="0048396F">
      <w:pPr>
        <w:pStyle w:val="NormalWeb"/>
        <w:bidi/>
        <w:spacing w:line="360" w:lineRule="auto"/>
        <w:rPr>
          <w:b/>
          <w:bCs/>
        </w:rPr>
      </w:pPr>
      <w:r w:rsidRPr="0048396F">
        <w:rPr>
          <w:b/>
          <w:bCs/>
          <w:rtl/>
        </w:rPr>
        <w:t xml:space="preserve">تقتصر عينة الدراسة على </w:t>
      </w:r>
      <w:r w:rsidRPr="0048396F">
        <w:rPr>
          <w:rStyle w:val="Strong"/>
          <w:rtl/>
        </w:rPr>
        <w:t>موظفي شركة نستله</w:t>
      </w:r>
      <w:r w:rsidRPr="0048396F">
        <w:rPr>
          <w:b/>
          <w:bCs/>
          <w:rtl/>
        </w:rPr>
        <w:t xml:space="preserve"> ممن يعملون في الإدارات المعنية بإدارة المخاطر، الاستدامة المؤسسية، التخطيط الاستراتيجي، أو الإدارات التشغيلية. وبالتالي فإن آراء المشاركين تمثل وجهة نظر موظفين محددين ولا تشمل آراء العملاء أو أصحاب المصلحة الخارجيين</w:t>
      </w:r>
      <w:r w:rsidRPr="0048396F">
        <w:rPr>
          <w:b/>
          <w:bCs/>
        </w:rPr>
        <w:t>.</w:t>
      </w:r>
    </w:p>
    <w:p w14:paraId="0BB21A38" w14:textId="77777777" w:rsidR="00A67B81" w:rsidRPr="00A67B81" w:rsidRDefault="00A67B81" w:rsidP="00A67B81">
      <w:pPr>
        <w:pStyle w:val="Heading2"/>
        <w:bidi/>
        <w:spacing w:line="360" w:lineRule="auto"/>
        <w:rPr>
          <w:b/>
          <w:bCs/>
          <w:color w:val="auto"/>
          <w:sz w:val="36"/>
          <w:szCs w:val="36"/>
        </w:rPr>
      </w:pPr>
      <w:bookmarkStart w:id="51" w:name="_Toc203445209"/>
      <w:r w:rsidRPr="00A67B81">
        <w:rPr>
          <w:rStyle w:val="Strong"/>
          <w:color w:val="auto"/>
          <w:rtl/>
        </w:rPr>
        <w:lastRenderedPageBreak/>
        <w:t>خاتمة الدراسات السابقة</w:t>
      </w:r>
      <w:bookmarkEnd w:id="51"/>
    </w:p>
    <w:p w14:paraId="4AA490A3" w14:textId="77777777" w:rsidR="00A67B81" w:rsidRPr="00A67B81" w:rsidRDefault="00A67B81" w:rsidP="00A67B81">
      <w:pPr>
        <w:pStyle w:val="NormalWeb"/>
        <w:bidi/>
        <w:spacing w:line="360" w:lineRule="auto"/>
        <w:rPr>
          <w:b/>
          <w:bCs/>
        </w:rPr>
      </w:pPr>
      <w:r w:rsidRPr="00A67B81">
        <w:rPr>
          <w:b/>
          <w:bCs/>
          <w:rtl/>
        </w:rPr>
        <w:t>من خلال استعراض الدراسات السابقة ذات الصلة بمحوري البحث (إدارة المخاطر – الاستدامة المؤسسية)، يتضح أن هناك اهتمامًا متزايدًا من قبل الباحثين والمؤسسات الأكاديمية ببيان العلاقة بين أنظمة إدارة المخاطر وفاعلية الأداء المستدام داخل المنظمات. فقد ركزت العديد من الدراسات على أهمية بناء نظم فعالة لإدارة المخاطر من أجل تحقيق أهداف الاستدامة البيئية والاجتماعية والاقتصادية، لا سيما في الشركات الكبرى ذات التأثير العالمي مثل شركة نستله</w:t>
      </w:r>
      <w:r w:rsidRPr="00A67B81">
        <w:rPr>
          <w:b/>
          <w:bCs/>
        </w:rPr>
        <w:t>.</w:t>
      </w:r>
    </w:p>
    <w:p w14:paraId="264DA332" w14:textId="77777777" w:rsidR="00A67B81" w:rsidRPr="00A67B81" w:rsidRDefault="00A67B81" w:rsidP="00A67B81">
      <w:pPr>
        <w:pStyle w:val="NormalWeb"/>
        <w:bidi/>
        <w:spacing w:line="360" w:lineRule="auto"/>
        <w:rPr>
          <w:b/>
          <w:bCs/>
        </w:rPr>
      </w:pPr>
      <w:r w:rsidRPr="00A67B81">
        <w:rPr>
          <w:b/>
          <w:bCs/>
          <w:rtl/>
        </w:rPr>
        <w:t>كما بينت بعض الدراسات أن إدارة المخاطر ليست فقط أداة للحماية، بل أصبحت مكوّنًا استراتيجيًا يعزز من مرونة المؤسسة ويدعم اتخاذ القرارات المستدامة، خصوصًا في ظل التحديات العالمية مثل تغير المناخ، الأزمات الصحية، وتقلبات الأسواق</w:t>
      </w:r>
      <w:r w:rsidRPr="00A67B81">
        <w:rPr>
          <w:b/>
          <w:bCs/>
        </w:rPr>
        <w:t>.</w:t>
      </w:r>
    </w:p>
    <w:p w14:paraId="0B7A70CF" w14:textId="77777777" w:rsidR="00A67B81" w:rsidRPr="00A67B81" w:rsidRDefault="00A67B81" w:rsidP="00A67B81">
      <w:pPr>
        <w:pStyle w:val="NormalWeb"/>
        <w:bidi/>
        <w:spacing w:line="360" w:lineRule="auto"/>
        <w:rPr>
          <w:b/>
          <w:bCs/>
        </w:rPr>
      </w:pPr>
      <w:r w:rsidRPr="00A67B81">
        <w:rPr>
          <w:b/>
          <w:bCs/>
          <w:rtl/>
        </w:rPr>
        <w:t>إضافة إلى ذلك، أظهرت الدراسات أن تكامل إدارة المخاطر مع أطر الحوكمة المؤسسية والمسؤولية الاجتماعية يساهم بشكل كبير في تعزيز ثقة أصحاب المصلحة وتحقيق قيمة مضافة طويلة الأجل للمؤسسة</w:t>
      </w:r>
      <w:r w:rsidRPr="00A67B81">
        <w:rPr>
          <w:b/>
          <w:bCs/>
        </w:rPr>
        <w:t>.</w:t>
      </w:r>
    </w:p>
    <w:p w14:paraId="73467F27" w14:textId="77777777" w:rsidR="00A67B81" w:rsidRPr="00A67B81" w:rsidRDefault="00576369" w:rsidP="00A67B81">
      <w:pPr>
        <w:bidi/>
        <w:spacing w:line="360" w:lineRule="auto"/>
        <w:rPr>
          <w:b/>
          <w:bCs/>
        </w:rPr>
      </w:pPr>
      <w:r w:rsidRPr="00576369">
        <w:rPr>
          <w:b/>
          <w:bCs/>
          <w:noProof/>
          <w14:ligatures w14:val="standardContextual"/>
        </w:rPr>
        <w:pict w14:anchorId="23DDB694">
          <v:rect id="_x0000_i1059" alt="" style="width:417pt;height:.05pt;mso-width-percent:0;mso-height-percent:0;mso-width-percent:0;mso-height-percent:0" o:hrpct="891" o:hralign="center" o:hrstd="t" o:hr="t" fillcolor="#a0a0a0" stroked="f"/>
        </w:pict>
      </w:r>
    </w:p>
    <w:p w14:paraId="7288DFB8" w14:textId="77777777" w:rsidR="00A67B81" w:rsidRPr="00A67B81" w:rsidRDefault="00A67B81" w:rsidP="00A67B81">
      <w:pPr>
        <w:pStyle w:val="Heading2"/>
        <w:bidi/>
        <w:spacing w:line="360" w:lineRule="auto"/>
        <w:rPr>
          <w:b/>
          <w:bCs/>
          <w:color w:val="auto"/>
        </w:rPr>
      </w:pPr>
      <w:bookmarkStart w:id="52" w:name="_Toc203445210"/>
      <w:r w:rsidRPr="00A67B81">
        <w:rPr>
          <w:rStyle w:val="Strong"/>
          <w:color w:val="auto"/>
          <w:rtl/>
        </w:rPr>
        <w:t>الخلاصة التحليلية للدراسات السابقة</w:t>
      </w:r>
      <w:bookmarkEnd w:id="52"/>
    </w:p>
    <w:p w14:paraId="07FB8CE9" w14:textId="77777777" w:rsidR="00A67B81" w:rsidRPr="00A67B81" w:rsidRDefault="00A67B81" w:rsidP="00A67B81">
      <w:pPr>
        <w:pStyle w:val="NormalWeb"/>
        <w:bidi/>
        <w:spacing w:line="360" w:lineRule="auto"/>
        <w:rPr>
          <w:b/>
          <w:bCs/>
        </w:rPr>
      </w:pPr>
      <w:r w:rsidRPr="00A67B81">
        <w:rPr>
          <w:b/>
          <w:bCs/>
          <w:rtl/>
        </w:rPr>
        <w:t>في ضوء مراجعة الدراسات السابقة، يمكن استخلاص النتائج التالية</w:t>
      </w:r>
      <w:r w:rsidRPr="00A67B81">
        <w:rPr>
          <w:b/>
          <w:bCs/>
        </w:rPr>
        <w:t>:</w:t>
      </w:r>
    </w:p>
    <w:p w14:paraId="58596BE2" w14:textId="77777777" w:rsidR="00A67B81" w:rsidRPr="00A67B81" w:rsidRDefault="00A67B81" w:rsidP="00A67B81">
      <w:pPr>
        <w:pStyle w:val="NormalWeb"/>
        <w:numPr>
          <w:ilvl w:val="0"/>
          <w:numId w:val="27"/>
        </w:numPr>
        <w:bidi/>
        <w:spacing w:line="360" w:lineRule="auto"/>
        <w:rPr>
          <w:b/>
          <w:bCs/>
        </w:rPr>
      </w:pPr>
      <w:r w:rsidRPr="00A67B81">
        <w:rPr>
          <w:rStyle w:val="Strong"/>
          <w:rtl/>
        </w:rPr>
        <w:t>وجود علاقة ارتباطية قوية بين كفاءة إدارة المخاطر والاستدامة المؤسسية</w:t>
      </w:r>
      <w:r w:rsidRPr="00A67B81">
        <w:rPr>
          <w:b/>
          <w:bCs/>
          <w:rtl/>
        </w:rPr>
        <w:t>، حيث أشارت معظم الدراسات إلى أن المؤسسات التي تطبق أنظمة متقدمة في تقييم المخاطر، تحقق أداءً مستدامًا أكثر استقرارًا</w:t>
      </w:r>
      <w:r w:rsidRPr="00A67B81">
        <w:rPr>
          <w:b/>
          <w:bCs/>
        </w:rPr>
        <w:t>.</w:t>
      </w:r>
    </w:p>
    <w:p w14:paraId="798CA181" w14:textId="77777777" w:rsidR="00A67B81" w:rsidRPr="00A67B81" w:rsidRDefault="00A67B81" w:rsidP="00A67B81">
      <w:pPr>
        <w:pStyle w:val="NormalWeb"/>
        <w:numPr>
          <w:ilvl w:val="0"/>
          <w:numId w:val="27"/>
        </w:numPr>
        <w:bidi/>
        <w:spacing w:line="360" w:lineRule="auto"/>
        <w:rPr>
          <w:b/>
          <w:bCs/>
        </w:rPr>
      </w:pPr>
      <w:r w:rsidRPr="00A67B81">
        <w:rPr>
          <w:rStyle w:val="Strong"/>
          <w:rtl/>
        </w:rPr>
        <w:t>نقص في الدراسات التطبيقية المتخصصة على شركات بعينها</w:t>
      </w:r>
      <w:r w:rsidRPr="00A67B81">
        <w:rPr>
          <w:b/>
          <w:bCs/>
          <w:rtl/>
        </w:rPr>
        <w:t xml:space="preserve"> </w:t>
      </w:r>
      <w:r w:rsidRPr="00A67B81">
        <w:rPr>
          <w:b/>
          <w:bCs/>
        </w:rPr>
        <w:t>(</w:t>
      </w:r>
      <w:r w:rsidRPr="00A67B81">
        <w:rPr>
          <w:b/>
          <w:bCs/>
          <w:rtl/>
        </w:rPr>
        <w:t>مثل شركة نستله)، مما يبرز أهمية هذه الدراسة في سد فجوة معرفية من خلال الربط العملي بين النظرية والتطبيق في شركة عالمية ذات توجه استراتيجي نحو الاستدامة</w:t>
      </w:r>
      <w:r w:rsidRPr="00A67B81">
        <w:rPr>
          <w:b/>
          <w:bCs/>
        </w:rPr>
        <w:t>.</w:t>
      </w:r>
    </w:p>
    <w:p w14:paraId="231CBAFD" w14:textId="77777777" w:rsidR="00A67B81" w:rsidRPr="00A67B81" w:rsidRDefault="00A67B81" w:rsidP="00A67B81">
      <w:pPr>
        <w:pStyle w:val="NormalWeb"/>
        <w:numPr>
          <w:ilvl w:val="0"/>
          <w:numId w:val="27"/>
        </w:numPr>
        <w:bidi/>
        <w:spacing w:line="360" w:lineRule="auto"/>
        <w:rPr>
          <w:b/>
          <w:bCs/>
        </w:rPr>
      </w:pPr>
      <w:r w:rsidRPr="00A67B81">
        <w:rPr>
          <w:rStyle w:val="Strong"/>
          <w:rtl/>
        </w:rPr>
        <w:t>تركز معظم الدراسات على الجوانب البيئية والاجتماعية</w:t>
      </w:r>
      <w:r w:rsidRPr="00A67B81">
        <w:rPr>
          <w:b/>
          <w:bCs/>
          <w:rtl/>
        </w:rPr>
        <w:t xml:space="preserve"> من الاستدامة، بينما تُظهر الحاجة إلى تناول البعد الاقتصادي والاستراتيجي بشكل أوسع في العلاقة مع إدارة المخاطر</w:t>
      </w:r>
      <w:r w:rsidRPr="00A67B81">
        <w:rPr>
          <w:b/>
          <w:bCs/>
        </w:rPr>
        <w:t>.</w:t>
      </w:r>
    </w:p>
    <w:p w14:paraId="203E4FC2" w14:textId="77777777" w:rsidR="00A67B81" w:rsidRDefault="00A67B81" w:rsidP="00A67B81">
      <w:pPr>
        <w:pStyle w:val="NormalWeb"/>
        <w:numPr>
          <w:ilvl w:val="0"/>
          <w:numId w:val="27"/>
        </w:numPr>
        <w:bidi/>
        <w:spacing w:line="360" w:lineRule="auto"/>
      </w:pPr>
      <w:r w:rsidRPr="00A67B81">
        <w:rPr>
          <w:rStyle w:val="Strong"/>
          <w:rtl/>
        </w:rPr>
        <w:t>توصيات الدراسات السابقة أكدت ضرورة دمج إدارة المخاطر ضمن خطط الاستدامة المؤسسية</w:t>
      </w:r>
      <w:r w:rsidRPr="00A67B81">
        <w:rPr>
          <w:b/>
          <w:bCs/>
          <w:rtl/>
        </w:rPr>
        <w:t xml:space="preserve"> وليس التعامل معها كوظيفة منفصلة، وهو ما تسعى هذه الدراسة إلى تحليله ميدانيًا</w:t>
      </w:r>
      <w:r>
        <w:t>.</w:t>
      </w:r>
    </w:p>
    <w:p w14:paraId="1504B905" w14:textId="77777777" w:rsidR="00FD364E" w:rsidRDefault="00FD364E" w:rsidP="00A02A63">
      <w:pPr>
        <w:pStyle w:val="Heading2"/>
        <w:jc w:val="right"/>
        <w:rPr>
          <w:b/>
          <w:bCs/>
          <w:color w:val="auto"/>
          <w:sz w:val="28"/>
          <w:szCs w:val="28"/>
          <w:u w:val="single"/>
          <w:rtl/>
        </w:rPr>
      </w:pPr>
    </w:p>
    <w:p w14:paraId="2A3FC6B8" w14:textId="77777777" w:rsidR="0061245D" w:rsidRDefault="0061245D" w:rsidP="0061245D">
      <w:pPr>
        <w:rPr>
          <w:rtl/>
        </w:rPr>
      </w:pPr>
    </w:p>
    <w:p w14:paraId="72B48D8A" w14:textId="77777777" w:rsidR="0061245D" w:rsidRDefault="0061245D" w:rsidP="0061245D">
      <w:pPr>
        <w:rPr>
          <w:rtl/>
        </w:rPr>
      </w:pPr>
    </w:p>
    <w:p w14:paraId="02483F8C" w14:textId="77777777" w:rsidR="0061245D" w:rsidRDefault="0061245D" w:rsidP="0061245D">
      <w:pPr>
        <w:rPr>
          <w:rtl/>
        </w:rPr>
      </w:pPr>
    </w:p>
    <w:p w14:paraId="1A96E8B3" w14:textId="77777777" w:rsidR="0061245D" w:rsidRDefault="0061245D" w:rsidP="0061245D">
      <w:pPr>
        <w:rPr>
          <w:rtl/>
        </w:rPr>
      </w:pPr>
    </w:p>
    <w:p w14:paraId="3BD2D21E" w14:textId="77777777" w:rsidR="0061245D" w:rsidRDefault="0061245D" w:rsidP="0061245D">
      <w:pPr>
        <w:rPr>
          <w:rtl/>
        </w:rPr>
      </w:pPr>
    </w:p>
    <w:p w14:paraId="4DACCEA0" w14:textId="77777777" w:rsidR="0061245D" w:rsidRDefault="0061245D" w:rsidP="0061245D">
      <w:pPr>
        <w:rPr>
          <w:rtl/>
        </w:rPr>
      </w:pPr>
    </w:p>
    <w:p w14:paraId="34AA97BE" w14:textId="77777777" w:rsidR="0061245D" w:rsidRDefault="0061245D" w:rsidP="0061245D">
      <w:pPr>
        <w:rPr>
          <w:rtl/>
        </w:rPr>
      </w:pPr>
    </w:p>
    <w:p w14:paraId="10ED7BC5" w14:textId="77777777" w:rsidR="0061245D" w:rsidRDefault="0061245D" w:rsidP="0061245D">
      <w:pPr>
        <w:rPr>
          <w:rtl/>
        </w:rPr>
      </w:pPr>
    </w:p>
    <w:p w14:paraId="214DBD9A" w14:textId="77777777" w:rsidR="0061245D" w:rsidRDefault="0061245D" w:rsidP="0061245D">
      <w:pPr>
        <w:rPr>
          <w:rtl/>
        </w:rPr>
      </w:pPr>
    </w:p>
    <w:p w14:paraId="55C57610" w14:textId="77777777" w:rsidR="0061245D" w:rsidRDefault="0061245D" w:rsidP="0061245D">
      <w:pPr>
        <w:rPr>
          <w:rtl/>
        </w:rPr>
      </w:pPr>
    </w:p>
    <w:p w14:paraId="5CC70620" w14:textId="77777777" w:rsidR="0061245D" w:rsidRDefault="0061245D" w:rsidP="0061245D">
      <w:pPr>
        <w:rPr>
          <w:rtl/>
        </w:rPr>
      </w:pPr>
    </w:p>
    <w:p w14:paraId="5080B05C" w14:textId="77777777" w:rsidR="0061245D" w:rsidRDefault="0061245D" w:rsidP="0061245D">
      <w:pPr>
        <w:rPr>
          <w:rtl/>
        </w:rPr>
      </w:pPr>
    </w:p>
    <w:p w14:paraId="6F1B6112" w14:textId="77777777" w:rsidR="0061245D" w:rsidRDefault="0061245D" w:rsidP="0061245D">
      <w:pPr>
        <w:rPr>
          <w:rtl/>
        </w:rPr>
      </w:pPr>
    </w:p>
    <w:p w14:paraId="12D306E6" w14:textId="77777777" w:rsidR="0061245D" w:rsidRDefault="0061245D" w:rsidP="0061245D">
      <w:pPr>
        <w:rPr>
          <w:rtl/>
        </w:rPr>
      </w:pPr>
    </w:p>
    <w:p w14:paraId="0A9623BA" w14:textId="77777777" w:rsidR="0061245D" w:rsidRDefault="0061245D" w:rsidP="0061245D">
      <w:pPr>
        <w:rPr>
          <w:rtl/>
        </w:rPr>
      </w:pPr>
    </w:p>
    <w:p w14:paraId="42622B06" w14:textId="77777777" w:rsidR="0061245D" w:rsidRDefault="0061245D" w:rsidP="0061245D">
      <w:pPr>
        <w:rPr>
          <w:rtl/>
        </w:rPr>
      </w:pPr>
    </w:p>
    <w:p w14:paraId="280E6C9A" w14:textId="77777777" w:rsidR="0061245D" w:rsidRDefault="0061245D" w:rsidP="0061245D">
      <w:pPr>
        <w:rPr>
          <w:rtl/>
        </w:rPr>
      </w:pPr>
    </w:p>
    <w:p w14:paraId="76361B10" w14:textId="77777777" w:rsidR="0061245D" w:rsidRDefault="0061245D" w:rsidP="0061245D">
      <w:pPr>
        <w:rPr>
          <w:rtl/>
        </w:rPr>
      </w:pPr>
    </w:p>
    <w:p w14:paraId="206489EE" w14:textId="77777777" w:rsidR="0061245D" w:rsidRDefault="0061245D" w:rsidP="0061245D">
      <w:pPr>
        <w:rPr>
          <w:rtl/>
        </w:rPr>
      </w:pPr>
    </w:p>
    <w:p w14:paraId="0993B821" w14:textId="77777777" w:rsidR="0061245D" w:rsidRDefault="0061245D" w:rsidP="0061245D">
      <w:pPr>
        <w:rPr>
          <w:rtl/>
        </w:rPr>
      </w:pPr>
    </w:p>
    <w:p w14:paraId="6B436B1D" w14:textId="77777777" w:rsidR="0061245D" w:rsidRDefault="0061245D" w:rsidP="0061245D">
      <w:pPr>
        <w:rPr>
          <w:rtl/>
        </w:rPr>
      </w:pPr>
    </w:p>
    <w:p w14:paraId="5688555B" w14:textId="77777777" w:rsidR="0061245D" w:rsidRDefault="0061245D" w:rsidP="0061245D">
      <w:pPr>
        <w:rPr>
          <w:rtl/>
        </w:rPr>
      </w:pPr>
    </w:p>
    <w:p w14:paraId="63F6BE41" w14:textId="77777777" w:rsidR="0061245D" w:rsidRDefault="0061245D" w:rsidP="0061245D">
      <w:pPr>
        <w:rPr>
          <w:rtl/>
        </w:rPr>
      </w:pPr>
    </w:p>
    <w:p w14:paraId="359E9E3C" w14:textId="77777777" w:rsidR="0061245D" w:rsidRDefault="0061245D" w:rsidP="0061245D">
      <w:pPr>
        <w:rPr>
          <w:rtl/>
        </w:rPr>
      </w:pPr>
    </w:p>
    <w:p w14:paraId="47287CA3" w14:textId="77777777" w:rsidR="0061245D" w:rsidRDefault="0061245D" w:rsidP="0061245D">
      <w:pPr>
        <w:rPr>
          <w:rtl/>
        </w:rPr>
      </w:pPr>
    </w:p>
    <w:p w14:paraId="446B096D" w14:textId="77777777" w:rsidR="0061245D" w:rsidRDefault="0061245D" w:rsidP="0061245D">
      <w:pPr>
        <w:rPr>
          <w:rtl/>
        </w:rPr>
      </w:pPr>
    </w:p>
    <w:p w14:paraId="3C5B55A3" w14:textId="77777777" w:rsidR="0061245D" w:rsidRPr="0061245D" w:rsidRDefault="0061245D" w:rsidP="0061245D">
      <w:pPr>
        <w:rPr>
          <w:rtl/>
        </w:rPr>
      </w:pPr>
    </w:p>
    <w:p w14:paraId="713ABA6C" w14:textId="77777777" w:rsidR="00FD364E" w:rsidRPr="00A02A63" w:rsidRDefault="00FD364E" w:rsidP="00A02A63">
      <w:pPr>
        <w:pStyle w:val="Heading2"/>
        <w:jc w:val="right"/>
        <w:rPr>
          <w:b/>
          <w:bCs/>
          <w:color w:val="auto"/>
          <w:sz w:val="28"/>
          <w:szCs w:val="28"/>
          <w:u w:val="single"/>
          <w:rtl/>
        </w:rPr>
      </w:pPr>
    </w:p>
    <w:p w14:paraId="750EB79E" w14:textId="77777777" w:rsidR="00FD364E" w:rsidRPr="00A02A63" w:rsidRDefault="00FD364E" w:rsidP="00A02A63">
      <w:pPr>
        <w:pStyle w:val="Heading2"/>
        <w:jc w:val="right"/>
        <w:rPr>
          <w:b/>
          <w:bCs/>
          <w:color w:val="auto"/>
          <w:sz w:val="28"/>
          <w:szCs w:val="28"/>
          <w:u w:val="single"/>
          <w:rtl/>
        </w:rPr>
      </w:pPr>
    </w:p>
    <w:p w14:paraId="50A7284D" w14:textId="77777777" w:rsidR="00FD364E" w:rsidRPr="00A02A63" w:rsidRDefault="00FD364E" w:rsidP="00A02A63">
      <w:pPr>
        <w:pStyle w:val="Heading2"/>
        <w:jc w:val="right"/>
        <w:rPr>
          <w:b/>
          <w:bCs/>
          <w:color w:val="auto"/>
          <w:sz w:val="28"/>
          <w:szCs w:val="28"/>
          <w:u w:val="single"/>
          <w:rtl/>
        </w:rPr>
      </w:pPr>
    </w:p>
    <w:p w14:paraId="37C1EE36" w14:textId="77777777" w:rsidR="00FD364E" w:rsidRPr="00A02A63" w:rsidRDefault="00FD364E" w:rsidP="00A02A63">
      <w:pPr>
        <w:pStyle w:val="Heading2"/>
        <w:jc w:val="right"/>
        <w:rPr>
          <w:b/>
          <w:bCs/>
          <w:color w:val="auto"/>
          <w:sz w:val="28"/>
          <w:szCs w:val="28"/>
          <w:u w:val="single"/>
          <w:rtl/>
        </w:rPr>
      </w:pPr>
    </w:p>
    <w:p w14:paraId="20CA5100" w14:textId="77777777" w:rsidR="0061245D" w:rsidRDefault="0061245D" w:rsidP="0061245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0C923CBB" w14:textId="77777777" w:rsidR="0061245D" w:rsidRDefault="0061245D" w:rsidP="0061245D">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00CB90CA" w14:textId="77777777" w:rsidR="0061245D" w:rsidRDefault="0061245D" w:rsidP="0061245D">
      <w:pPr>
        <w:jc w:val="center"/>
        <w:rPr>
          <w:rFonts w:ascii="Sakkal Majalla" w:hAnsi="Sakkal Majalla" w:cs="Sakkal Majalla"/>
          <w:b/>
          <w:bCs/>
          <w:sz w:val="48"/>
          <w:szCs w:val="48"/>
          <w:u w:val="single"/>
          <w:rtl/>
        </w:rPr>
      </w:pPr>
    </w:p>
    <w:p w14:paraId="313CEE70" w14:textId="77777777" w:rsidR="0061245D" w:rsidRDefault="0061245D" w:rsidP="0061245D">
      <w:pPr>
        <w:jc w:val="center"/>
        <w:rPr>
          <w:rFonts w:ascii="Sakkal Majalla" w:hAnsi="Sakkal Majalla" w:cs="Sakkal Majalla"/>
          <w:b/>
          <w:bCs/>
          <w:sz w:val="48"/>
          <w:szCs w:val="48"/>
          <w:u w:val="single"/>
          <w:rtl/>
        </w:rPr>
      </w:pPr>
    </w:p>
    <w:p w14:paraId="0D23E6D5" w14:textId="77777777" w:rsidR="0061245D" w:rsidRDefault="0061245D" w:rsidP="0061245D">
      <w:pPr>
        <w:jc w:val="center"/>
        <w:rPr>
          <w:rFonts w:ascii="Sakkal Majalla" w:hAnsi="Sakkal Majalla" w:cs="Sakkal Majalla"/>
          <w:b/>
          <w:bCs/>
          <w:sz w:val="48"/>
          <w:szCs w:val="48"/>
          <w:u w:val="single"/>
          <w:rtl/>
        </w:rPr>
      </w:pPr>
    </w:p>
    <w:p w14:paraId="067CC7AB" w14:textId="77777777" w:rsidR="0061245D" w:rsidRDefault="0061245D" w:rsidP="0061245D">
      <w:pPr>
        <w:jc w:val="center"/>
        <w:rPr>
          <w:rFonts w:ascii="Sakkal Majalla" w:hAnsi="Sakkal Majalla" w:cs="Sakkal Majalla"/>
          <w:b/>
          <w:bCs/>
          <w:sz w:val="48"/>
          <w:szCs w:val="48"/>
          <w:u w:val="single"/>
          <w:rtl/>
        </w:rPr>
      </w:pPr>
    </w:p>
    <w:p w14:paraId="597187BD" w14:textId="77777777" w:rsidR="0061245D" w:rsidRDefault="0061245D" w:rsidP="0061245D">
      <w:pPr>
        <w:jc w:val="center"/>
        <w:rPr>
          <w:rFonts w:ascii="Sakkal Majalla" w:hAnsi="Sakkal Majalla" w:cs="Sakkal Majalla"/>
          <w:b/>
          <w:bCs/>
          <w:sz w:val="48"/>
          <w:szCs w:val="48"/>
          <w:u w:val="single"/>
          <w:rtl/>
        </w:rPr>
      </w:pPr>
    </w:p>
    <w:p w14:paraId="5AEC29D7" w14:textId="77777777" w:rsidR="0061245D" w:rsidRDefault="0061245D" w:rsidP="0061245D">
      <w:pPr>
        <w:jc w:val="center"/>
        <w:rPr>
          <w:rFonts w:ascii="Sakkal Majalla" w:hAnsi="Sakkal Majalla" w:cs="Sakkal Majalla"/>
          <w:b/>
          <w:bCs/>
          <w:sz w:val="48"/>
          <w:szCs w:val="48"/>
          <w:u w:val="single"/>
          <w:rtl/>
        </w:rPr>
      </w:pPr>
    </w:p>
    <w:p w14:paraId="03314C46" w14:textId="77777777" w:rsidR="0061245D" w:rsidRDefault="0061245D" w:rsidP="0061245D">
      <w:pPr>
        <w:jc w:val="center"/>
        <w:rPr>
          <w:rFonts w:ascii="Sakkal Majalla" w:hAnsi="Sakkal Majalla" w:cs="Sakkal Majalla"/>
          <w:b/>
          <w:bCs/>
          <w:sz w:val="48"/>
          <w:szCs w:val="48"/>
          <w:u w:val="single"/>
          <w:rtl/>
        </w:rPr>
      </w:pPr>
    </w:p>
    <w:p w14:paraId="00755BF9" w14:textId="77777777" w:rsidR="0061245D" w:rsidRDefault="0061245D" w:rsidP="0061245D">
      <w:pPr>
        <w:jc w:val="center"/>
        <w:rPr>
          <w:rFonts w:ascii="Sakkal Majalla" w:hAnsi="Sakkal Majalla" w:cs="Sakkal Majalla"/>
          <w:b/>
          <w:bCs/>
          <w:sz w:val="48"/>
          <w:szCs w:val="48"/>
          <w:u w:val="single"/>
          <w:rtl/>
        </w:rPr>
      </w:pPr>
    </w:p>
    <w:p w14:paraId="500136E6" w14:textId="77777777" w:rsidR="0061245D" w:rsidRPr="0061245D" w:rsidRDefault="0061245D" w:rsidP="0061245D">
      <w:pPr>
        <w:bidi/>
        <w:spacing w:line="360" w:lineRule="auto"/>
        <w:jc w:val="center"/>
        <w:rPr>
          <w:rFonts w:ascii="Sakkal Majalla" w:hAnsi="Sakkal Majalla" w:cs="Sakkal Majalla"/>
          <w:b/>
          <w:bCs/>
          <w:sz w:val="48"/>
          <w:szCs w:val="48"/>
          <w:u w:val="single"/>
          <w:rtl/>
        </w:rPr>
      </w:pPr>
    </w:p>
    <w:p w14:paraId="16BD39AC" w14:textId="77777777" w:rsidR="0061245D" w:rsidRPr="0061245D" w:rsidRDefault="00576369" w:rsidP="0061245D">
      <w:pPr>
        <w:bidi/>
        <w:spacing w:line="360" w:lineRule="auto"/>
        <w:rPr>
          <w:b/>
          <w:bCs/>
        </w:rPr>
      </w:pPr>
      <w:r w:rsidRPr="00576369">
        <w:rPr>
          <w:b/>
          <w:bCs/>
          <w:noProof/>
          <w14:ligatures w14:val="standardContextual"/>
        </w:rPr>
        <w:pict w14:anchorId="18D9A55A">
          <v:rect id="_x0000_i1058" alt="" style="width:441.8pt;height:.05pt;mso-width-percent:0;mso-height-percent:0;mso-width-percent:0;mso-height-percent:0" o:hrpct="944" o:hralign="center" o:hrstd="t" o:hr="t" fillcolor="#a0a0a0" stroked="f"/>
        </w:pict>
      </w:r>
    </w:p>
    <w:p w14:paraId="745A37B9"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rStyle w:val="Strong"/>
          <w:color w:val="auto"/>
          <w:rtl/>
        </w:rPr>
        <w:t>مقدمة منهجية البحث</w:t>
      </w:r>
    </w:p>
    <w:p w14:paraId="4418B5E8" w14:textId="77777777" w:rsidR="0061245D" w:rsidRPr="0061245D" w:rsidRDefault="0061245D" w:rsidP="0061245D">
      <w:pPr>
        <w:pStyle w:val="NormalWeb"/>
        <w:bidi/>
        <w:spacing w:line="360" w:lineRule="auto"/>
        <w:rPr>
          <w:b/>
          <w:bCs/>
        </w:rPr>
      </w:pPr>
      <w:r w:rsidRPr="0061245D">
        <w:rPr>
          <w:b/>
          <w:bCs/>
          <w:rtl/>
        </w:rPr>
        <w:t>تُعد منهجية البحث العلمي من الركائز الأساسية في أي دراسة أكاديمية، إذ تمثل الإطار المنظم الذي يُحدد الكيفية التي سيسلكها الباحث للوصول إلى الحقائق العلمية وتحقيق أهداف الدراسة. ويعتمد نجاح البحث على مدى دقة وموضوعية المنهجية المتبعة في جمع البيانات وتحليلها واختيار الأساليب الملائمة للتحقق من الفرضيات المطروحة</w:t>
      </w:r>
      <w:r w:rsidRPr="0061245D">
        <w:rPr>
          <w:b/>
          <w:bCs/>
        </w:rPr>
        <w:t>.</w:t>
      </w:r>
    </w:p>
    <w:p w14:paraId="03076F4F" w14:textId="77777777" w:rsidR="0061245D" w:rsidRPr="0061245D" w:rsidRDefault="0061245D" w:rsidP="0061245D">
      <w:pPr>
        <w:pStyle w:val="NormalWeb"/>
        <w:bidi/>
        <w:spacing w:line="360" w:lineRule="auto"/>
        <w:rPr>
          <w:b/>
          <w:bCs/>
        </w:rPr>
      </w:pPr>
      <w:r w:rsidRPr="0061245D">
        <w:rPr>
          <w:b/>
          <w:bCs/>
          <w:rtl/>
        </w:rPr>
        <w:t xml:space="preserve">ونظرًا لأهمية موضوع </w:t>
      </w:r>
      <w:r w:rsidRPr="0061245D">
        <w:rPr>
          <w:rStyle w:val="Strong"/>
          <w:rtl/>
        </w:rPr>
        <w:t>إدارة المخاطر ودورها في تحقيق الاستدامة المؤسسية</w:t>
      </w:r>
      <w:r w:rsidRPr="0061245D">
        <w:rPr>
          <w:b/>
          <w:bCs/>
          <w:rtl/>
        </w:rPr>
        <w:t xml:space="preserve">، فقد اعتمد هذا البحث منهجًا علميًا متكاملًا يجمع بين الأسلوبين </w:t>
      </w:r>
      <w:r w:rsidRPr="0061245D">
        <w:rPr>
          <w:rStyle w:val="Strong"/>
          <w:rtl/>
        </w:rPr>
        <w:t>الوصفي التحليلي</w:t>
      </w:r>
      <w:r w:rsidRPr="0061245D">
        <w:rPr>
          <w:b/>
          <w:bCs/>
          <w:rtl/>
        </w:rPr>
        <w:t xml:space="preserve"> و</w:t>
      </w:r>
      <w:r w:rsidRPr="0061245D">
        <w:rPr>
          <w:rStyle w:val="Strong"/>
          <w:rtl/>
        </w:rPr>
        <w:t>المنهج الكمي</w:t>
      </w:r>
      <w:r w:rsidRPr="0061245D">
        <w:rPr>
          <w:b/>
          <w:bCs/>
          <w:rtl/>
        </w:rPr>
        <w:t>، وذلك بهدف تحليل العلاقة بين فعالية ممارسات إدارة المخاطر ومستوى الاستدامة المؤسسية في شركة نستله</w:t>
      </w:r>
      <w:r w:rsidRPr="0061245D">
        <w:rPr>
          <w:b/>
          <w:bCs/>
        </w:rPr>
        <w:t>.</w:t>
      </w:r>
    </w:p>
    <w:p w14:paraId="4F45DE00" w14:textId="77777777" w:rsidR="0061245D" w:rsidRPr="0061245D" w:rsidRDefault="0061245D" w:rsidP="0061245D">
      <w:pPr>
        <w:pStyle w:val="NormalWeb"/>
        <w:bidi/>
        <w:spacing w:line="360" w:lineRule="auto"/>
        <w:rPr>
          <w:b/>
          <w:bCs/>
        </w:rPr>
      </w:pPr>
      <w:r w:rsidRPr="0061245D">
        <w:rPr>
          <w:b/>
          <w:bCs/>
          <w:rtl/>
        </w:rPr>
        <w:t xml:space="preserve">فقد تم اختيار المنهج </w:t>
      </w:r>
      <w:r w:rsidRPr="0061245D">
        <w:rPr>
          <w:rStyle w:val="Strong"/>
          <w:rtl/>
        </w:rPr>
        <w:t>الوصفي التحليلي</w:t>
      </w:r>
      <w:r w:rsidRPr="0061245D">
        <w:rPr>
          <w:b/>
          <w:bCs/>
          <w:rtl/>
        </w:rPr>
        <w:t xml:space="preserve"> نظرًا لملاءمته لطبيعة الدراسات الإدارية التي تسعى إلى وصف الظواهر القائمة كما هي في الواقع وتحليلها لفهم أبعادها وأثرها. أما المنهج </w:t>
      </w:r>
      <w:r w:rsidRPr="0061245D">
        <w:rPr>
          <w:rStyle w:val="Strong"/>
          <w:rtl/>
        </w:rPr>
        <w:t>الكمي</w:t>
      </w:r>
      <w:r w:rsidRPr="0061245D">
        <w:rPr>
          <w:b/>
          <w:bCs/>
          <w:rtl/>
        </w:rPr>
        <w:t xml:space="preserve"> فقد استُخدم في تصميم </w:t>
      </w:r>
      <w:r w:rsidRPr="0061245D">
        <w:rPr>
          <w:rStyle w:val="Strong"/>
          <w:rtl/>
        </w:rPr>
        <w:t>أداة الدراسة (</w:t>
      </w:r>
      <w:proofErr w:type="gramStart"/>
      <w:r w:rsidRPr="0061245D">
        <w:rPr>
          <w:rStyle w:val="Strong"/>
          <w:rtl/>
        </w:rPr>
        <w:t>الاستبيان</w:t>
      </w:r>
      <w:proofErr w:type="gramEnd"/>
      <w:r w:rsidRPr="0061245D">
        <w:rPr>
          <w:rStyle w:val="Strong"/>
        </w:rPr>
        <w:t>)</w:t>
      </w:r>
      <w:r w:rsidRPr="0061245D">
        <w:rPr>
          <w:b/>
          <w:bCs/>
          <w:rtl/>
        </w:rPr>
        <w:t>، وجمع البيانات من عينة من العاملين بالشركة، وتحليلها باستخدام الأساليب الإحصائية المناسبة لاختبار الفرضيات والتحقق من العلاقات بين المتغيرات المستقلة (إدارة المخاطر) والمتغير التابع (الاستدامة المؤسسية</w:t>
      </w:r>
      <w:r w:rsidRPr="0061245D">
        <w:rPr>
          <w:b/>
          <w:bCs/>
        </w:rPr>
        <w:t>).</w:t>
      </w:r>
    </w:p>
    <w:p w14:paraId="46627799" w14:textId="77777777" w:rsidR="0061245D" w:rsidRPr="0061245D" w:rsidRDefault="0061245D" w:rsidP="0061245D">
      <w:pPr>
        <w:pStyle w:val="NormalWeb"/>
        <w:bidi/>
        <w:spacing w:line="360" w:lineRule="auto"/>
        <w:rPr>
          <w:b/>
          <w:bCs/>
        </w:rPr>
      </w:pPr>
      <w:r w:rsidRPr="0061245D">
        <w:rPr>
          <w:b/>
          <w:bCs/>
          <w:rtl/>
        </w:rPr>
        <w:t>كما تم تحديد مجتمع الدراسة وعينتها بدقة، واختيار أدوات جمع البيانات وفق أسس علمية تراعي الصدق والثبات، مع استخدام الأساليب الإحصائية الملائمة لتحليل البيانات والوصول إلى نتائج موضوعية تُمكّن من تعميمها على بيئة الدراسة</w:t>
      </w:r>
      <w:r w:rsidRPr="0061245D">
        <w:rPr>
          <w:b/>
          <w:bCs/>
        </w:rPr>
        <w:t>.</w:t>
      </w:r>
    </w:p>
    <w:p w14:paraId="4A931201" w14:textId="01CA972F" w:rsidR="0061245D" w:rsidRPr="0061245D" w:rsidRDefault="0061245D" w:rsidP="0061245D">
      <w:pPr>
        <w:pStyle w:val="NormalWeb"/>
        <w:bidi/>
        <w:spacing w:line="360" w:lineRule="auto"/>
        <w:rPr>
          <w:rStyle w:val="Strong"/>
        </w:rPr>
      </w:pPr>
      <w:r w:rsidRPr="0061245D">
        <w:rPr>
          <w:b/>
          <w:bCs/>
          <w:rtl/>
        </w:rPr>
        <w:t>وتهدف هذه المنهجية إلى تقديم نموذج تطبيقي يوضح كيف تسهم إدارة المخاطر في تحقيق الاستدامة المؤسسية من خلال تحسين الأداء الإداري والتشغيلي، وتعزيز قدرة المؤسسة على مواجهة التحديات وضمان استمرارية أعمالها على المدى الطويل</w:t>
      </w:r>
      <w:r w:rsidRPr="0061245D">
        <w:rPr>
          <w:rStyle w:val="Strong"/>
        </w:rPr>
        <w:t xml:space="preserve"> </w:t>
      </w:r>
    </w:p>
    <w:p w14:paraId="0D8E353C" w14:textId="5197B045" w:rsidR="0061245D" w:rsidRPr="0061245D" w:rsidRDefault="0061245D" w:rsidP="0061245D">
      <w:pPr>
        <w:pStyle w:val="NormalWeb"/>
        <w:bidi/>
        <w:spacing w:line="360" w:lineRule="auto"/>
        <w:rPr>
          <w:b/>
          <w:bCs/>
        </w:rPr>
      </w:pPr>
      <w:r w:rsidRPr="0061245D">
        <w:rPr>
          <w:rStyle w:val="Strong"/>
        </w:rPr>
        <w:t>"</w:t>
      </w:r>
    </w:p>
    <w:p w14:paraId="239CF486" w14:textId="77777777" w:rsidR="0061245D" w:rsidRPr="0061245D" w:rsidRDefault="00576369" w:rsidP="0061245D">
      <w:pPr>
        <w:bidi/>
        <w:spacing w:line="360" w:lineRule="auto"/>
        <w:rPr>
          <w:b/>
          <w:bCs/>
        </w:rPr>
      </w:pPr>
      <w:r w:rsidRPr="00576369">
        <w:rPr>
          <w:b/>
          <w:bCs/>
          <w:noProof/>
          <w14:ligatures w14:val="standardContextual"/>
        </w:rPr>
        <w:pict w14:anchorId="46622314">
          <v:rect id="_x0000_i1057" alt="" style="width:441.8pt;height:.05pt;mso-width-percent:0;mso-height-percent:0;mso-width-percent:0;mso-height-percent:0" o:hrpct="944" o:hralign="center" o:hrstd="t" o:hr="t" fillcolor="#a0a0a0" stroked="f"/>
        </w:pict>
      </w:r>
    </w:p>
    <w:p w14:paraId="575D7538"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b/>
          <w:bCs/>
          <w:color w:val="auto"/>
          <w:rtl/>
        </w:rPr>
        <w:t>الفصل الثالث: منهجية البحث</w:t>
      </w:r>
    </w:p>
    <w:p w14:paraId="3766DC8E" w14:textId="77777777" w:rsidR="0061245D" w:rsidRPr="0061245D" w:rsidRDefault="0061245D" w:rsidP="0061245D">
      <w:pPr>
        <w:pStyle w:val="Heading3"/>
        <w:bidi/>
        <w:spacing w:line="360" w:lineRule="auto"/>
        <w:rPr>
          <w:b/>
          <w:bCs/>
          <w:color w:val="auto"/>
        </w:rPr>
      </w:pPr>
      <w:r w:rsidRPr="0061245D">
        <w:rPr>
          <w:rStyle w:val="Strong"/>
          <w:color w:val="auto"/>
          <w:rtl/>
        </w:rPr>
        <w:t>أولاً: منهج الدراسة</w:t>
      </w:r>
    </w:p>
    <w:p w14:paraId="00280D0E" w14:textId="77777777" w:rsidR="0061245D" w:rsidRPr="0061245D" w:rsidRDefault="0061245D" w:rsidP="0061245D">
      <w:pPr>
        <w:pStyle w:val="NormalWeb"/>
        <w:bidi/>
        <w:spacing w:line="360" w:lineRule="auto"/>
        <w:rPr>
          <w:b/>
          <w:bCs/>
        </w:rPr>
      </w:pPr>
      <w:r w:rsidRPr="0061245D">
        <w:rPr>
          <w:b/>
          <w:bCs/>
          <w:rtl/>
        </w:rPr>
        <w:t xml:space="preserve">اعتمدت الدراسة على </w:t>
      </w:r>
      <w:r w:rsidRPr="0061245D">
        <w:rPr>
          <w:rStyle w:val="Strong"/>
          <w:rtl/>
        </w:rPr>
        <w:t>المنهج الوصفي التحليلي</w:t>
      </w:r>
      <w:r w:rsidRPr="0061245D">
        <w:rPr>
          <w:b/>
          <w:bCs/>
          <w:rtl/>
        </w:rPr>
        <w:t>، وهو من أكثر المناهج ملاءمةً لطبيعة هذا النوع من البحوث الإدارية، حيث يهدف إلى وصف الظاهرة محل الدراسة كما هي في الواقع، وتحليل العلاقات بين متغيراتها بهدف الوصول إلى نتائج علمية دقيقة</w:t>
      </w:r>
      <w:r w:rsidRPr="0061245D">
        <w:rPr>
          <w:b/>
          <w:bCs/>
        </w:rPr>
        <w:t>.</w:t>
      </w:r>
      <w:r w:rsidRPr="0061245D">
        <w:rPr>
          <w:b/>
          <w:bCs/>
        </w:rPr>
        <w:br/>
      </w:r>
      <w:r w:rsidRPr="0061245D">
        <w:rPr>
          <w:b/>
          <w:bCs/>
          <w:rtl/>
        </w:rPr>
        <w:lastRenderedPageBreak/>
        <w:t xml:space="preserve">ويقوم هذا المنهج على جمع البيانات من مصادرها المختلفة، سواء الأولية أو الثانوية، ثم تحليلها بصورة منهجية لإظهار أثر </w:t>
      </w:r>
      <w:r w:rsidRPr="0061245D">
        <w:rPr>
          <w:rStyle w:val="Strong"/>
          <w:rtl/>
        </w:rPr>
        <w:t>إدارة المخاطر</w:t>
      </w:r>
      <w:r w:rsidRPr="0061245D">
        <w:rPr>
          <w:b/>
          <w:bCs/>
          <w:rtl/>
        </w:rPr>
        <w:t xml:space="preserve"> بوصفها المتغير المستقل، على </w:t>
      </w:r>
      <w:r w:rsidRPr="0061245D">
        <w:rPr>
          <w:rStyle w:val="Strong"/>
          <w:rtl/>
        </w:rPr>
        <w:t>تحقيق الاستدامة المؤسسية</w:t>
      </w:r>
      <w:r w:rsidRPr="0061245D">
        <w:rPr>
          <w:b/>
          <w:bCs/>
          <w:rtl/>
        </w:rPr>
        <w:t xml:space="preserve"> بوصفها المتغير التابع</w:t>
      </w:r>
      <w:r w:rsidRPr="0061245D">
        <w:rPr>
          <w:b/>
          <w:bCs/>
        </w:rPr>
        <w:t>.</w:t>
      </w:r>
    </w:p>
    <w:p w14:paraId="1B8980EB" w14:textId="77777777" w:rsidR="0061245D" w:rsidRPr="0061245D" w:rsidRDefault="00576369" w:rsidP="0061245D">
      <w:pPr>
        <w:bidi/>
        <w:spacing w:line="360" w:lineRule="auto"/>
        <w:rPr>
          <w:b/>
          <w:bCs/>
        </w:rPr>
      </w:pPr>
      <w:r w:rsidRPr="00576369">
        <w:rPr>
          <w:b/>
          <w:bCs/>
          <w:noProof/>
          <w14:ligatures w14:val="standardContextual"/>
        </w:rPr>
        <w:pict w14:anchorId="3DE880E5">
          <v:rect id="_x0000_i1056" alt="" style="width:441.8pt;height:.05pt;mso-width-percent:0;mso-height-percent:0;mso-width-percent:0;mso-height-percent:0" o:hrpct="944" o:hralign="center" o:hrstd="t" o:hr="t" fillcolor="#a0a0a0" stroked="f"/>
        </w:pict>
      </w:r>
    </w:p>
    <w:p w14:paraId="05237F02" w14:textId="77777777" w:rsidR="0061245D" w:rsidRPr="0061245D" w:rsidRDefault="0061245D" w:rsidP="0061245D">
      <w:pPr>
        <w:pStyle w:val="Heading3"/>
        <w:bidi/>
        <w:spacing w:line="360" w:lineRule="auto"/>
        <w:rPr>
          <w:b/>
          <w:bCs/>
          <w:color w:val="auto"/>
        </w:rPr>
      </w:pPr>
      <w:r w:rsidRPr="0061245D">
        <w:rPr>
          <w:rStyle w:val="Strong"/>
          <w:color w:val="auto"/>
          <w:rtl/>
        </w:rPr>
        <w:t>ثانياً: مجتمع الدراسة</w:t>
      </w:r>
    </w:p>
    <w:p w14:paraId="3DCC241A" w14:textId="77777777" w:rsidR="0061245D" w:rsidRPr="0061245D" w:rsidRDefault="0061245D" w:rsidP="0061245D">
      <w:pPr>
        <w:pStyle w:val="NormalWeb"/>
        <w:bidi/>
        <w:spacing w:line="360" w:lineRule="auto"/>
        <w:rPr>
          <w:b/>
          <w:bCs/>
        </w:rPr>
      </w:pPr>
      <w:r w:rsidRPr="0061245D">
        <w:rPr>
          <w:b/>
          <w:bCs/>
          <w:rtl/>
        </w:rPr>
        <w:t xml:space="preserve">يتمثل مجتمع الدراسة في </w:t>
      </w:r>
      <w:r w:rsidRPr="0061245D">
        <w:rPr>
          <w:rStyle w:val="Strong"/>
          <w:rtl/>
        </w:rPr>
        <w:t>جميع العاملين بشركة نستله</w:t>
      </w:r>
      <w:r w:rsidRPr="0061245D">
        <w:rPr>
          <w:b/>
          <w:bCs/>
          <w:rtl/>
        </w:rPr>
        <w:t xml:space="preserve"> في المستويات الإدارية المختلفة (الإدارية، التشغيلية، والقيادية)، نظرًا لارتباطهم المباشر أو غير المباشر بعمليات إدارة المخاطر وتطبيق ممارسات الاستدامة المؤسسية</w:t>
      </w:r>
      <w:r w:rsidRPr="0061245D">
        <w:rPr>
          <w:b/>
          <w:bCs/>
        </w:rPr>
        <w:t>.</w:t>
      </w:r>
      <w:r w:rsidRPr="0061245D">
        <w:rPr>
          <w:b/>
          <w:bCs/>
        </w:rPr>
        <w:br/>
      </w:r>
      <w:r w:rsidRPr="0061245D">
        <w:rPr>
          <w:b/>
          <w:bCs/>
          <w:rtl/>
        </w:rPr>
        <w:t>ويُعزى اختيار هذا المجتمع إلى كونه يمثل بيئة تنظيمية متقدمة تتبنى معايير الاستدامة، مما يوفر بيئة مناسبة لاختبار العلاقة بين المتغيرين قيد الدراسة</w:t>
      </w:r>
      <w:r w:rsidRPr="0061245D">
        <w:rPr>
          <w:b/>
          <w:bCs/>
        </w:rPr>
        <w:t>.</w:t>
      </w:r>
    </w:p>
    <w:p w14:paraId="5B91D202" w14:textId="77777777" w:rsidR="0061245D" w:rsidRPr="0061245D" w:rsidRDefault="00576369" w:rsidP="0061245D">
      <w:pPr>
        <w:bidi/>
        <w:spacing w:line="360" w:lineRule="auto"/>
        <w:rPr>
          <w:b/>
          <w:bCs/>
        </w:rPr>
      </w:pPr>
      <w:r w:rsidRPr="00576369">
        <w:rPr>
          <w:b/>
          <w:bCs/>
          <w:noProof/>
          <w14:ligatures w14:val="standardContextual"/>
        </w:rPr>
        <w:pict w14:anchorId="1BA5A7BC">
          <v:rect id="_x0000_i1055" alt="" style="width:441.8pt;height:.05pt;mso-width-percent:0;mso-height-percent:0;mso-width-percent:0;mso-height-percent:0" o:hrpct="944" o:hralign="center" o:hrstd="t" o:hr="t" fillcolor="#a0a0a0" stroked="f"/>
        </w:pict>
      </w:r>
    </w:p>
    <w:p w14:paraId="04328B65" w14:textId="77777777" w:rsidR="0061245D" w:rsidRPr="0061245D" w:rsidRDefault="0061245D" w:rsidP="0061245D">
      <w:pPr>
        <w:pStyle w:val="Heading3"/>
        <w:bidi/>
        <w:spacing w:line="360" w:lineRule="auto"/>
        <w:rPr>
          <w:b/>
          <w:bCs/>
          <w:color w:val="auto"/>
        </w:rPr>
      </w:pPr>
      <w:r w:rsidRPr="0061245D">
        <w:rPr>
          <w:rStyle w:val="Strong"/>
          <w:color w:val="auto"/>
          <w:rtl/>
        </w:rPr>
        <w:t>ثالثاً: عينة الدراسة</w:t>
      </w:r>
    </w:p>
    <w:p w14:paraId="221A4E0D" w14:textId="77777777" w:rsidR="0061245D" w:rsidRPr="0061245D" w:rsidRDefault="0061245D" w:rsidP="0061245D">
      <w:pPr>
        <w:pStyle w:val="NormalWeb"/>
        <w:bidi/>
        <w:spacing w:line="360" w:lineRule="auto"/>
        <w:rPr>
          <w:b/>
          <w:bCs/>
        </w:rPr>
      </w:pPr>
      <w:r w:rsidRPr="0061245D">
        <w:rPr>
          <w:b/>
          <w:bCs/>
          <w:rtl/>
        </w:rPr>
        <w:t xml:space="preserve">تم اختيار </w:t>
      </w:r>
      <w:r w:rsidRPr="0061245D">
        <w:rPr>
          <w:rStyle w:val="Strong"/>
          <w:rtl/>
        </w:rPr>
        <w:t>عينة قصدية (غير احتمالية</w:t>
      </w:r>
      <w:r w:rsidRPr="0061245D">
        <w:rPr>
          <w:rStyle w:val="Strong"/>
        </w:rPr>
        <w:t>)</w:t>
      </w:r>
      <w:r w:rsidRPr="0061245D">
        <w:rPr>
          <w:b/>
          <w:bCs/>
        </w:rPr>
        <w:t xml:space="preserve"> </w:t>
      </w:r>
      <w:r w:rsidRPr="0061245D">
        <w:rPr>
          <w:b/>
          <w:bCs/>
          <w:rtl/>
        </w:rPr>
        <w:t>من مجتمع الدراسة، تضم عددًا من العاملين في الإدارات المعنية بالمخاطر، والعمليات، والاستدامة، والحوكمة، بهدف الحصول على بيانات دقيقة حول تطبيقات إدارة المخاطر وتأثيرها على الأداء المستدام</w:t>
      </w:r>
      <w:r w:rsidRPr="0061245D">
        <w:rPr>
          <w:b/>
          <w:bCs/>
        </w:rPr>
        <w:t>.</w:t>
      </w:r>
      <w:r w:rsidRPr="0061245D">
        <w:rPr>
          <w:b/>
          <w:bCs/>
        </w:rPr>
        <w:br/>
      </w:r>
      <w:r w:rsidRPr="0061245D">
        <w:rPr>
          <w:b/>
          <w:bCs/>
          <w:rtl/>
        </w:rPr>
        <w:t xml:space="preserve">وقد تم تحديد حجم العينة وفقًا لأسس علمية تراعي التمثيل الكافي لمجتمع الدراسة، وضمان تنوع وجهات النظر داخل المؤسسة، بحيث تسمح بتحليل متكامل لنتائج </w:t>
      </w:r>
      <w:proofErr w:type="gramStart"/>
      <w:r w:rsidRPr="0061245D">
        <w:rPr>
          <w:b/>
          <w:bCs/>
          <w:rtl/>
        </w:rPr>
        <w:t>الاستبيان</w:t>
      </w:r>
      <w:proofErr w:type="gramEnd"/>
      <w:r w:rsidRPr="0061245D">
        <w:rPr>
          <w:b/>
          <w:bCs/>
        </w:rPr>
        <w:t>.</w:t>
      </w:r>
    </w:p>
    <w:p w14:paraId="66311094" w14:textId="77777777" w:rsidR="0061245D" w:rsidRPr="0061245D" w:rsidRDefault="00576369" w:rsidP="0061245D">
      <w:pPr>
        <w:bidi/>
        <w:spacing w:line="360" w:lineRule="auto"/>
        <w:rPr>
          <w:b/>
          <w:bCs/>
        </w:rPr>
      </w:pPr>
      <w:r w:rsidRPr="00576369">
        <w:rPr>
          <w:b/>
          <w:bCs/>
          <w:noProof/>
          <w14:ligatures w14:val="standardContextual"/>
        </w:rPr>
        <w:pict w14:anchorId="3D20A945">
          <v:rect id="_x0000_i1054" alt="" style="width:441.8pt;height:.05pt;mso-width-percent:0;mso-height-percent:0;mso-width-percent:0;mso-height-percent:0" o:hrpct="944" o:hralign="center" o:hrstd="t" o:hr="t" fillcolor="#a0a0a0" stroked="f"/>
        </w:pict>
      </w:r>
    </w:p>
    <w:p w14:paraId="0355DF07" w14:textId="77777777" w:rsidR="0061245D" w:rsidRPr="0061245D" w:rsidRDefault="0061245D" w:rsidP="0061245D">
      <w:pPr>
        <w:pStyle w:val="Heading3"/>
        <w:bidi/>
        <w:spacing w:line="360" w:lineRule="auto"/>
        <w:rPr>
          <w:b/>
          <w:bCs/>
          <w:color w:val="auto"/>
        </w:rPr>
      </w:pPr>
      <w:r w:rsidRPr="0061245D">
        <w:rPr>
          <w:rStyle w:val="Strong"/>
          <w:color w:val="auto"/>
          <w:rtl/>
        </w:rPr>
        <w:t>رابعاً: أدوات جمع البيانات</w:t>
      </w:r>
    </w:p>
    <w:p w14:paraId="1059BA2E" w14:textId="77777777" w:rsidR="0061245D" w:rsidRPr="0061245D" w:rsidRDefault="0061245D" w:rsidP="0061245D">
      <w:pPr>
        <w:pStyle w:val="NormalWeb"/>
        <w:bidi/>
        <w:spacing w:line="360" w:lineRule="auto"/>
        <w:rPr>
          <w:b/>
          <w:bCs/>
        </w:rPr>
      </w:pPr>
      <w:r w:rsidRPr="0061245D">
        <w:rPr>
          <w:b/>
          <w:bCs/>
          <w:rtl/>
        </w:rPr>
        <w:t xml:space="preserve">اعتمدت الدراسة على </w:t>
      </w:r>
      <w:r w:rsidRPr="0061245D">
        <w:rPr>
          <w:rStyle w:val="Strong"/>
          <w:rtl/>
        </w:rPr>
        <w:t>أداتين رئيسيتين</w:t>
      </w:r>
      <w:r w:rsidRPr="0061245D">
        <w:rPr>
          <w:b/>
          <w:bCs/>
          <w:rtl/>
        </w:rPr>
        <w:t xml:space="preserve"> لجمع البيانات</w:t>
      </w:r>
      <w:r w:rsidRPr="0061245D">
        <w:rPr>
          <w:b/>
          <w:bCs/>
        </w:rPr>
        <w:t>:</w:t>
      </w:r>
    </w:p>
    <w:p w14:paraId="5D4837BF" w14:textId="77777777" w:rsidR="0061245D" w:rsidRPr="0061245D" w:rsidRDefault="0061245D" w:rsidP="0061245D">
      <w:pPr>
        <w:pStyle w:val="NormalWeb"/>
        <w:numPr>
          <w:ilvl w:val="0"/>
          <w:numId w:val="32"/>
        </w:numPr>
        <w:bidi/>
        <w:spacing w:line="360" w:lineRule="auto"/>
        <w:rPr>
          <w:b/>
          <w:bCs/>
        </w:rPr>
      </w:pPr>
      <w:r w:rsidRPr="0061245D">
        <w:rPr>
          <w:rStyle w:val="Strong"/>
          <w:rtl/>
        </w:rPr>
        <w:t>البيانات الثانوية</w:t>
      </w:r>
      <w:r w:rsidRPr="0061245D">
        <w:rPr>
          <w:rStyle w:val="Strong"/>
        </w:rPr>
        <w:t>:</w:t>
      </w:r>
      <w:r w:rsidRPr="0061245D">
        <w:rPr>
          <w:b/>
          <w:bCs/>
        </w:rPr>
        <w:br/>
      </w:r>
      <w:r w:rsidRPr="0061245D">
        <w:rPr>
          <w:b/>
          <w:bCs/>
          <w:rtl/>
        </w:rPr>
        <w:t>وتشمل المراجع الأكاديمية، والدوريات العلمية، والتقارير السنوية لشركة نستله، والوثائق المتعلقة بإدارة المخاطر والاستدامة المؤسسية. وقد استخدمت هذه المصادر في بناء الإطار النظري وتحديد المتغيرات والمفاهيم الأساسية</w:t>
      </w:r>
      <w:r w:rsidRPr="0061245D">
        <w:rPr>
          <w:b/>
          <w:bCs/>
        </w:rPr>
        <w:t>.</w:t>
      </w:r>
    </w:p>
    <w:p w14:paraId="368F8DB4" w14:textId="77777777" w:rsidR="0061245D" w:rsidRPr="0061245D" w:rsidRDefault="0061245D" w:rsidP="0061245D">
      <w:pPr>
        <w:pStyle w:val="NormalWeb"/>
        <w:numPr>
          <w:ilvl w:val="0"/>
          <w:numId w:val="32"/>
        </w:numPr>
        <w:bidi/>
        <w:spacing w:line="360" w:lineRule="auto"/>
        <w:rPr>
          <w:b/>
          <w:bCs/>
        </w:rPr>
      </w:pPr>
      <w:r w:rsidRPr="0061245D">
        <w:rPr>
          <w:rStyle w:val="Strong"/>
          <w:rtl/>
        </w:rPr>
        <w:t>البيانات الأولية</w:t>
      </w:r>
      <w:r w:rsidRPr="0061245D">
        <w:rPr>
          <w:rStyle w:val="Strong"/>
        </w:rPr>
        <w:t>:</w:t>
      </w:r>
      <w:r w:rsidRPr="0061245D">
        <w:rPr>
          <w:b/>
          <w:bCs/>
        </w:rPr>
        <w:br/>
      </w:r>
      <w:r w:rsidRPr="0061245D">
        <w:rPr>
          <w:b/>
          <w:bCs/>
          <w:rtl/>
        </w:rPr>
        <w:t xml:space="preserve">تم جمعها من خلال </w:t>
      </w:r>
      <w:proofErr w:type="gramStart"/>
      <w:r w:rsidRPr="0061245D">
        <w:rPr>
          <w:rStyle w:val="Strong"/>
          <w:rtl/>
        </w:rPr>
        <w:t>الاستبيان</w:t>
      </w:r>
      <w:proofErr w:type="gramEnd"/>
      <w:r w:rsidRPr="0061245D">
        <w:rPr>
          <w:b/>
          <w:bCs/>
          <w:rtl/>
        </w:rPr>
        <w:t xml:space="preserve"> الذي أعده الباحث خصيصًا لأغراض الدراسة، والمكون من مجموعة من الفقرات التي تقيس متغيرات البحث (إدارة المخاطر – الاستدامة المؤسسية) باستخدام مقياس </w:t>
      </w:r>
      <w:proofErr w:type="spellStart"/>
      <w:r w:rsidRPr="0061245D">
        <w:rPr>
          <w:b/>
          <w:bCs/>
          <w:rtl/>
        </w:rPr>
        <w:t>ليكرت</w:t>
      </w:r>
      <w:proofErr w:type="spellEnd"/>
      <w:r w:rsidRPr="0061245D">
        <w:rPr>
          <w:b/>
          <w:bCs/>
          <w:rtl/>
        </w:rPr>
        <w:t xml:space="preserve"> الخماسي، بهدف تحديد مستوى تطبيق ممارسات إدارة المخاطر وأثرها على أبعاد الاستدامة</w:t>
      </w:r>
      <w:r w:rsidRPr="0061245D">
        <w:rPr>
          <w:b/>
          <w:bCs/>
        </w:rPr>
        <w:t>.</w:t>
      </w:r>
    </w:p>
    <w:p w14:paraId="3C3BFAC6" w14:textId="77777777" w:rsidR="0061245D" w:rsidRPr="0061245D" w:rsidRDefault="00576369" w:rsidP="0061245D">
      <w:pPr>
        <w:bidi/>
        <w:spacing w:line="360" w:lineRule="auto"/>
        <w:rPr>
          <w:b/>
          <w:bCs/>
        </w:rPr>
      </w:pPr>
      <w:r w:rsidRPr="00576369">
        <w:rPr>
          <w:b/>
          <w:bCs/>
          <w:noProof/>
          <w14:ligatures w14:val="standardContextual"/>
        </w:rPr>
        <w:pict w14:anchorId="290A8AF8">
          <v:rect id="_x0000_i1053" alt="" style="width:441.8pt;height:.05pt;mso-width-percent:0;mso-height-percent:0;mso-width-percent:0;mso-height-percent:0" o:hrpct="944" o:hralign="center" o:hrstd="t" o:hr="t" fillcolor="#a0a0a0" stroked="f"/>
        </w:pict>
      </w:r>
    </w:p>
    <w:p w14:paraId="6410433D" w14:textId="77777777" w:rsidR="0061245D" w:rsidRPr="0061245D" w:rsidRDefault="0061245D" w:rsidP="0061245D">
      <w:pPr>
        <w:pStyle w:val="Heading3"/>
        <w:bidi/>
        <w:spacing w:line="360" w:lineRule="auto"/>
        <w:rPr>
          <w:b/>
          <w:bCs/>
          <w:color w:val="auto"/>
        </w:rPr>
      </w:pPr>
      <w:r w:rsidRPr="0061245D">
        <w:rPr>
          <w:rStyle w:val="Strong"/>
          <w:color w:val="auto"/>
          <w:rtl/>
        </w:rPr>
        <w:lastRenderedPageBreak/>
        <w:t>خامساً: أساليب تحليل البيانات</w:t>
      </w:r>
    </w:p>
    <w:p w14:paraId="5EF055AC" w14:textId="77777777" w:rsidR="0061245D" w:rsidRPr="0061245D" w:rsidRDefault="0061245D" w:rsidP="0061245D">
      <w:pPr>
        <w:pStyle w:val="NormalWeb"/>
        <w:bidi/>
        <w:spacing w:line="360" w:lineRule="auto"/>
        <w:rPr>
          <w:b/>
          <w:bCs/>
        </w:rPr>
      </w:pPr>
      <w:r w:rsidRPr="0061245D">
        <w:rPr>
          <w:b/>
          <w:bCs/>
          <w:rtl/>
        </w:rPr>
        <w:t xml:space="preserve">تمت معالجة البيانات باستخدام </w:t>
      </w:r>
      <w:r w:rsidRPr="0061245D">
        <w:rPr>
          <w:rStyle w:val="Strong"/>
          <w:rtl/>
        </w:rPr>
        <w:t>الأساليب الإحصائية الوصفية والاستدلالية</w:t>
      </w:r>
      <w:r w:rsidRPr="0061245D">
        <w:rPr>
          <w:b/>
          <w:bCs/>
          <w:rtl/>
        </w:rPr>
        <w:t xml:space="preserve"> من خلال برنامج </w:t>
      </w:r>
      <w:r w:rsidRPr="0061245D">
        <w:rPr>
          <w:rStyle w:val="Strong"/>
        </w:rPr>
        <w:t>SPSS</w:t>
      </w:r>
      <w:r w:rsidRPr="0061245D">
        <w:rPr>
          <w:b/>
          <w:bCs/>
          <w:rtl/>
        </w:rPr>
        <w:t>، حيث شملت ما يلي</w:t>
      </w:r>
      <w:r w:rsidRPr="0061245D">
        <w:rPr>
          <w:b/>
          <w:bCs/>
        </w:rPr>
        <w:t>:</w:t>
      </w:r>
    </w:p>
    <w:p w14:paraId="45139182" w14:textId="77777777" w:rsidR="0061245D" w:rsidRPr="0061245D" w:rsidRDefault="0061245D" w:rsidP="0061245D">
      <w:pPr>
        <w:pStyle w:val="NormalWeb"/>
        <w:numPr>
          <w:ilvl w:val="0"/>
          <w:numId w:val="33"/>
        </w:numPr>
        <w:bidi/>
        <w:spacing w:line="360" w:lineRule="auto"/>
        <w:rPr>
          <w:b/>
          <w:bCs/>
        </w:rPr>
      </w:pPr>
      <w:r w:rsidRPr="0061245D">
        <w:rPr>
          <w:b/>
          <w:bCs/>
          <w:rtl/>
        </w:rPr>
        <w:t>التكرارات والنسب المئوية لعرض الخصائص الديموغرافية للعينة</w:t>
      </w:r>
      <w:r w:rsidRPr="0061245D">
        <w:rPr>
          <w:b/>
          <w:bCs/>
        </w:rPr>
        <w:t>.</w:t>
      </w:r>
    </w:p>
    <w:p w14:paraId="1AC202E4" w14:textId="77777777" w:rsidR="0061245D" w:rsidRPr="0061245D" w:rsidRDefault="0061245D" w:rsidP="0061245D">
      <w:pPr>
        <w:pStyle w:val="NormalWeb"/>
        <w:numPr>
          <w:ilvl w:val="0"/>
          <w:numId w:val="33"/>
        </w:numPr>
        <w:bidi/>
        <w:spacing w:line="360" w:lineRule="auto"/>
        <w:rPr>
          <w:b/>
          <w:bCs/>
        </w:rPr>
      </w:pPr>
      <w:r w:rsidRPr="0061245D">
        <w:rPr>
          <w:b/>
          <w:bCs/>
          <w:rtl/>
        </w:rPr>
        <w:t xml:space="preserve">المتوسطات الحسابية والانحرافات المعيارية لقياس درجة الموافقة على فقرات </w:t>
      </w:r>
      <w:proofErr w:type="gramStart"/>
      <w:r w:rsidRPr="0061245D">
        <w:rPr>
          <w:b/>
          <w:bCs/>
          <w:rtl/>
        </w:rPr>
        <w:t>الاستبيان</w:t>
      </w:r>
      <w:proofErr w:type="gramEnd"/>
      <w:r w:rsidRPr="0061245D">
        <w:rPr>
          <w:b/>
          <w:bCs/>
        </w:rPr>
        <w:t>.</w:t>
      </w:r>
    </w:p>
    <w:p w14:paraId="1FF5B66D" w14:textId="77777777" w:rsidR="0061245D" w:rsidRPr="0061245D" w:rsidRDefault="0061245D" w:rsidP="0061245D">
      <w:pPr>
        <w:pStyle w:val="NormalWeb"/>
        <w:numPr>
          <w:ilvl w:val="0"/>
          <w:numId w:val="33"/>
        </w:numPr>
        <w:bidi/>
        <w:spacing w:line="360" w:lineRule="auto"/>
        <w:rPr>
          <w:b/>
          <w:bCs/>
        </w:rPr>
      </w:pPr>
      <w:r w:rsidRPr="0061245D">
        <w:rPr>
          <w:b/>
          <w:bCs/>
          <w:rtl/>
        </w:rPr>
        <w:t xml:space="preserve">اختبار </w:t>
      </w:r>
      <w:r w:rsidRPr="0061245D">
        <w:rPr>
          <w:rStyle w:val="Strong"/>
          <w:rtl/>
        </w:rPr>
        <w:t>الصدق والثبات</w:t>
      </w:r>
      <w:r w:rsidRPr="0061245D">
        <w:rPr>
          <w:b/>
          <w:bCs/>
          <w:rtl/>
        </w:rPr>
        <w:t xml:space="preserve"> باستخدام معامل </w:t>
      </w:r>
      <w:proofErr w:type="spellStart"/>
      <w:r w:rsidRPr="0061245D">
        <w:rPr>
          <w:b/>
          <w:bCs/>
          <w:rtl/>
        </w:rPr>
        <w:t>كرونباخ</w:t>
      </w:r>
      <w:proofErr w:type="spellEnd"/>
      <w:r w:rsidRPr="0061245D">
        <w:rPr>
          <w:b/>
          <w:bCs/>
          <w:rtl/>
        </w:rPr>
        <w:t xml:space="preserve"> ألفا</w:t>
      </w:r>
      <w:r w:rsidRPr="0061245D">
        <w:rPr>
          <w:b/>
          <w:bCs/>
        </w:rPr>
        <w:t>.</w:t>
      </w:r>
    </w:p>
    <w:p w14:paraId="30644605" w14:textId="77777777" w:rsidR="0061245D" w:rsidRPr="0061245D" w:rsidRDefault="0061245D" w:rsidP="0061245D">
      <w:pPr>
        <w:pStyle w:val="NormalWeb"/>
        <w:numPr>
          <w:ilvl w:val="0"/>
          <w:numId w:val="33"/>
        </w:numPr>
        <w:bidi/>
        <w:spacing w:line="360" w:lineRule="auto"/>
        <w:rPr>
          <w:b/>
          <w:bCs/>
        </w:rPr>
      </w:pPr>
      <w:r w:rsidRPr="0061245D">
        <w:rPr>
          <w:b/>
          <w:bCs/>
          <w:rtl/>
        </w:rPr>
        <w:t>تحليل الارتباط والانحدار لتحديد طبيعة العلاقة بين إدارة المخاطر وتحقيق الاستدامة المؤسسية</w:t>
      </w:r>
      <w:r w:rsidRPr="0061245D">
        <w:rPr>
          <w:b/>
          <w:bCs/>
        </w:rPr>
        <w:t>.</w:t>
      </w:r>
    </w:p>
    <w:p w14:paraId="11DF002A" w14:textId="77777777" w:rsidR="0061245D" w:rsidRPr="0061245D" w:rsidRDefault="0061245D" w:rsidP="0061245D">
      <w:pPr>
        <w:pStyle w:val="NormalWeb"/>
        <w:bidi/>
        <w:spacing w:line="360" w:lineRule="auto"/>
        <w:rPr>
          <w:b/>
          <w:bCs/>
        </w:rPr>
      </w:pPr>
      <w:r w:rsidRPr="0061245D">
        <w:rPr>
          <w:b/>
          <w:bCs/>
          <w:rtl/>
        </w:rPr>
        <w:t>وتهدف هذه الإجراءات إلى التحقق من صحة الفرضيات الأساسية، والوصول إلى نتائج موضوعية تعكس الواقع العملي لشركة نستله</w:t>
      </w:r>
      <w:r w:rsidRPr="0061245D">
        <w:rPr>
          <w:b/>
          <w:bCs/>
        </w:rPr>
        <w:t>.</w:t>
      </w:r>
    </w:p>
    <w:p w14:paraId="331616A3" w14:textId="77777777" w:rsidR="0061245D" w:rsidRPr="0061245D" w:rsidRDefault="00576369" w:rsidP="0061245D">
      <w:pPr>
        <w:bidi/>
        <w:spacing w:line="360" w:lineRule="auto"/>
        <w:rPr>
          <w:b/>
          <w:bCs/>
        </w:rPr>
      </w:pPr>
      <w:r w:rsidRPr="00576369">
        <w:rPr>
          <w:b/>
          <w:bCs/>
          <w:noProof/>
          <w14:ligatures w14:val="standardContextual"/>
        </w:rPr>
        <w:pict w14:anchorId="148209D6">
          <v:rect id="_x0000_i1052" alt="" style="width:441.8pt;height:.05pt;mso-width-percent:0;mso-height-percent:0;mso-width-percent:0;mso-height-percent:0" o:hrpct="944" o:hralign="center" o:hrstd="t" o:hr="t" fillcolor="#a0a0a0" stroked="f"/>
        </w:pict>
      </w:r>
    </w:p>
    <w:p w14:paraId="716F3AB6" w14:textId="77777777" w:rsidR="0061245D" w:rsidRPr="0061245D" w:rsidRDefault="0061245D" w:rsidP="0061245D">
      <w:pPr>
        <w:pStyle w:val="Heading3"/>
        <w:bidi/>
        <w:spacing w:line="360" w:lineRule="auto"/>
        <w:rPr>
          <w:b/>
          <w:bCs/>
          <w:color w:val="auto"/>
        </w:rPr>
      </w:pPr>
      <w:r w:rsidRPr="0061245D">
        <w:rPr>
          <w:rStyle w:val="Strong"/>
          <w:color w:val="auto"/>
          <w:rtl/>
        </w:rPr>
        <w:t>سادساً: حدود منهجية البحث</w:t>
      </w:r>
    </w:p>
    <w:p w14:paraId="532C4D9B" w14:textId="77777777" w:rsidR="0061245D" w:rsidRPr="0061245D" w:rsidRDefault="0061245D" w:rsidP="0061245D">
      <w:pPr>
        <w:pStyle w:val="NormalWeb"/>
        <w:bidi/>
        <w:spacing w:line="360" w:lineRule="auto"/>
        <w:rPr>
          <w:b/>
          <w:bCs/>
        </w:rPr>
      </w:pPr>
      <w:r w:rsidRPr="0061245D">
        <w:rPr>
          <w:b/>
          <w:bCs/>
          <w:rtl/>
        </w:rPr>
        <w:t>اقتصر تطبيق الدراسة على شركة نستله بوصفها نموذجًا تطبيقيًا لشركات القطاع الصناعي العالمي، مما يعني أن نتائجها قد لا تُعمم على جميع القطاعات، وإنما تقدم مؤشرات يمكن الاستفادة منها في بيئات مماثلة</w:t>
      </w:r>
      <w:r w:rsidRPr="0061245D">
        <w:rPr>
          <w:b/>
          <w:bCs/>
        </w:rPr>
        <w:t>.</w:t>
      </w:r>
      <w:r w:rsidRPr="0061245D">
        <w:rPr>
          <w:b/>
          <w:bCs/>
        </w:rPr>
        <w:br/>
      </w:r>
      <w:r w:rsidRPr="0061245D">
        <w:rPr>
          <w:b/>
          <w:bCs/>
          <w:rtl/>
        </w:rPr>
        <w:t>كما اعتمدت الدراسة على آراء العاملين بالشركة في فترة زمنية محددة، مما يجعل نتائجها مرتبطة بسياقها الزمني والتنظيمي</w:t>
      </w:r>
      <w:r w:rsidRPr="0061245D">
        <w:rPr>
          <w:b/>
          <w:bCs/>
        </w:rPr>
        <w:t>.</w:t>
      </w:r>
    </w:p>
    <w:p w14:paraId="65AA05F4" w14:textId="77777777" w:rsidR="0061245D" w:rsidRPr="0061245D" w:rsidRDefault="00576369" w:rsidP="0061245D">
      <w:pPr>
        <w:bidi/>
        <w:spacing w:line="360" w:lineRule="auto"/>
        <w:rPr>
          <w:b/>
          <w:bCs/>
        </w:rPr>
      </w:pPr>
      <w:r w:rsidRPr="00576369">
        <w:rPr>
          <w:b/>
          <w:bCs/>
          <w:noProof/>
          <w14:ligatures w14:val="standardContextual"/>
        </w:rPr>
        <w:pict w14:anchorId="5BC023FE">
          <v:rect id="_x0000_i1051" alt="" style="width:441.8pt;height:.05pt;mso-width-percent:0;mso-height-percent:0;mso-width-percent:0;mso-height-percent:0" o:hrpct="944" o:hralign="center" o:hrstd="t" o:hr="t" fillcolor="#a0a0a0" stroked="f"/>
        </w:pict>
      </w:r>
    </w:p>
    <w:p w14:paraId="25DC5819" w14:textId="77777777" w:rsidR="00FD364E" w:rsidRPr="0061245D" w:rsidRDefault="00FD364E" w:rsidP="0061245D">
      <w:pPr>
        <w:pStyle w:val="Heading2"/>
        <w:bidi/>
        <w:spacing w:line="360" w:lineRule="auto"/>
        <w:jc w:val="right"/>
        <w:rPr>
          <w:b/>
          <w:bCs/>
          <w:color w:val="auto"/>
          <w:sz w:val="28"/>
          <w:szCs w:val="28"/>
          <w:u w:val="single"/>
          <w:rtl/>
        </w:rPr>
      </w:pPr>
    </w:p>
    <w:p w14:paraId="2B6E3D46" w14:textId="77777777" w:rsidR="0061245D" w:rsidRPr="0061245D" w:rsidRDefault="00576369" w:rsidP="0061245D">
      <w:pPr>
        <w:bidi/>
        <w:spacing w:line="360" w:lineRule="auto"/>
        <w:rPr>
          <w:b/>
          <w:bCs/>
        </w:rPr>
      </w:pPr>
      <w:r w:rsidRPr="00576369">
        <w:rPr>
          <w:b/>
          <w:bCs/>
          <w:noProof/>
          <w14:ligatures w14:val="standardContextual"/>
        </w:rPr>
        <w:pict w14:anchorId="53F3F3E1">
          <v:rect id="_x0000_i1050" alt="" style="width:441.8pt;height:.05pt;mso-width-percent:0;mso-height-percent:0;mso-width-percent:0;mso-height-percent:0" o:hrpct="944" o:hralign="center" o:hrstd="t" o:hr="t" fillcolor="#a0a0a0" stroked="f"/>
        </w:pict>
      </w:r>
    </w:p>
    <w:p w14:paraId="3F316FEF"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rStyle w:val="Strong"/>
          <w:color w:val="auto"/>
          <w:rtl/>
        </w:rPr>
        <w:t>سابعاً: أهداف الدراسة</w:t>
      </w:r>
    </w:p>
    <w:p w14:paraId="66A004EE" w14:textId="77777777" w:rsidR="0061245D" w:rsidRPr="0061245D" w:rsidRDefault="0061245D" w:rsidP="0061245D">
      <w:pPr>
        <w:pStyle w:val="NormalWeb"/>
        <w:bidi/>
        <w:spacing w:line="360" w:lineRule="auto"/>
        <w:rPr>
          <w:b/>
          <w:bCs/>
        </w:rPr>
      </w:pPr>
      <w:r w:rsidRPr="0061245D">
        <w:rPr>
          <w:b/>
          <w:bCs/>
          <w:rtl/>
        </w:rPr>
        <w:t xml:space="preserve">تهدف هذه الدراسة إلى </w:t>
      </w:r>
      <w:r w:rsidRPr="0061245D">
        <w:rPr>
          <w:rStyle w:val="Strong"/>
          <w:rtl/>
        </w:rPr>
        <w:t>تحليل أثر إدارة المخاطر على تحقيق الاستدامة المؤسسية</w:t>
      </w:r>
      <w:r w:rsidRPr="0061245D">
        <w:rPr>
          <w:b/>
          <w:bCs/>
          <w:rtl/>
        </w:rPr>
        <w:t xml:space="preserve"> في شركة نستله، من خلال تحديد مدى مساهمة تطبيق ممارسات إدارة المخاطر في تعزيز الأداء المستدام بأبعاده المختلفة (الاقتصادية، الاجتماعية، والبيئية</w:t>
      </w:r>
      <w:r w:rsidRPr="0061245D">
        <w:rPr>
          <w:b/>
          <w:bCs/>
        </w:rPr>
        <w:t>).</w:t>
      </w:r>
      <w:r w:rsidRPr="0061245D">
        <w:rPr>
          <w:b/>
          <w:bCs/>
        </w:rPr>
        <w:br/>
      </w:r>
      <w:r w:rsidRPr="0061245D">
        <w:rPr>
          <w:b/>
          <w:bCs/>
          <w:rtl/>
        </w:rPr>
        <w:t>وتتفرع عن هذا الهدف العام مجموعة من الأهداف الفرعية كما يلي</w:t>
      </w:r>
      <w:r w:rsidRPr="0061245D">
        <w:rPr>
          <w:b/>
          <w:bCs/>
        </w:rPr>
        <w:t>:</w:t>
      </w:r>
    </w:p>
    <w:p w14:paraId="23EA07E3" w14:textId="77777777" w:rsidR="0061245D" w:rsidRPr="0061245D" w:rsidRDefault="0061245D" w:rsidP="0061245D">
      <w:pPr>
        <w:pStyle w:val="NormalWeb"/>
        <w:numPr>
          <w:ilvl w:val="0"/>
          <w:numId w:val="34"/>
        </w:numPr>
        <w:bidi/>
        <w:spacing w:line="360" w:lineRule="auto"/>
        <w:rPr>
          <w:b/>
          <w:bCs/>
        </w:rPr>
      </w:pPr>
      <w:r w:rsidRPr="0061245D">
        <w:rPr>
          <w:rStyle w:val="Strong"/>
          <w:rtl/>
        </w:rPr>
        <w:t>تحديد مستوى تطبيق ممارسات إدارة المخاطر في شركة نستله</w:t>
      </w:r>
      <w:r w:rsidRPr="0061245D">
        <w:rPr>
          <w:rStyle w:val="Strong"/>
        </w:rPr>
        <w:t>.</w:t>
      </w:r>
    </w:p>
    <w:p w14:paraId="643D58BE" w14:textId="77777777" w:rsidR="0061245D" w:rsidRPr="0061245D" w:rsidRDefault="0061245D" w:rsidP="0061245D">
      <w:pPr>
        <w:pStyle w:val="NormalWeb"/>
        <w:numPr>
          <w:ilvl w:val="0"/>
          <w:numId w:val="34"/>
        </w:numPr>
        <w:bidi/>
        <w:spacing w:line="360" w:lineRule="auto"/>
        <w:rPr>
          <w:b/>
          <w:bCs/>
        </w:rPr>
      </w:pPr>
      <w:r w:rsidRPr="0061245D">
        <w:rPr>
          <w:rStyle w:val="Strong"/>
          <w:rtl/>
        </w:rPr>
        <w:t>تحليل مفهوم الاستدامة المؤسسية وأبعادها في سياق بيئة العمل داخل الشركة</w:t>
      </w:r>
      <w:r w:rsidRPr="0061245D">
        <w:rPr>
          <w:rStyle w:val="Strong"/>
        </w:rPr>
        <w:t>.</w:t>
      </w:r>
    </w:p>
    <w:p w14:paraId="20826397" w14:textId="77777777" w:rsidR="0061245D" w:rsidRPr="0061245D" w:rsidRDefault="0061245D" w:rsidP="0061245D">
      <w:pPr>
        <w:pStyle w:val="NormalWeb"/>
        <w:numPr>
          <w:ilvl w:val="0"/>
          <w:numId w:val="34"/>
        </w:numPr>
        <w:bidi/>
        <w:spacing w:line="360" w:lineRule="auto"/>
        <w:rPr>
          <w:b/>
          <w:bCs/>
        </w:rPr>
      </w:pPr>
      <w:r w:rsidRPr="0061245D">
        <w:rPr>
          <w:rStyle w:val="Strong"/>
          <w:rtl/>
        </w:rPr>
        <w:t>دراسة العلاقة بين إدارة المخاطر والأداء الاقتصادي المستدام للشركة</w:t>
      </w:r>
      <w:r w:rsidRPr="0061245D">
        <w:rPr>
          <w:rStyle w:val="Strong"/>
        </w:rPr>
        <w:t>.</w:t>
      </w:r>
    </w:p>
    <w:p w14:paraId="45336748" w14:textId="77777777" w:rsidR="0061245D" w:rsidRPr="0061245D" w:rsidRDefault="0061245D" w:rsidP="0061245D">
      <w:pPr>
        <w:pStyle w:val="NormalWeb"/>
        <w:numPr>
          <w:ilvl w:val="0"/>
          <w:numId w:val="34"/>
        </w:numPr>
        <w:bidi/>
        <w:spacing w:line="360" w:lineRule="auto"/>
        <w:rPr>
          <w:b/>
          <w:bCs/>
        </w:rPr>
      </w:pPr>
      <w:r w:rsidRPr="0061245D">
        <w:rPr>
          <w:rStyle w:val="Strong"/>
          <w:rtl/>
        </w:rPr>
        <w:t>توضيح أثر إدارة المخاطر على تحقيق الاستدامة الاجتماعية في بيئة العمل</w:t>
      </w:r>
      <w:r w:rsidRPr="0061245D">
        <w:rPr>
          <w:rStyle w:val="Strong"/>
        </w:rPr>
        <w:t>.</w:t>
      </w:r>
    </w:p>
    <w:p w14:paraId="600DFD50" w14:textId="77777777" w:rsidR="0061245D" w:rsidRPr="0061245D" w:rsidRDefault="0061245D" w:rsidP="0061245D">
      <w:pPr>
        <w:pStyle w:val="NormalWeb"/>
        <w:numPr>
          <w:ilvl w:val="0"/>
          <w:numId w:val="34"/>
        </w:numPr>
        <w:bidi/>
        <w:spacing w:line="360" w:lineRule="auto"/>
        <w:rPr>
          <w:b/>
          <w:bCs/>
        </w:rPr>
      </w:pPr>
      <w:r w:rsidRPr="0061245D">
        <w:rPr>
          <w:rStyle w:val="Strong"/>
          <w:rtl/>
        </w:rPr>
        <w:lastRenderedPageBreak/>
        <w:t>قياس تأثير إدارة المخاطر على تعزيز الاستدامة البيئية ضمن عمليات الشركة</w:t>
      </w:r>
      <w:r w:rsidRPr="0061245D">
        <w:rPr>
          <w:rStyle w:val="Strong"/>
        </w:rPr>
        <w:t>.</w:t>
      </w:r>
    </w:p>
    <w:p w14:paraId="13BBBCD5" w14:textId="77777777" w:rsidR="0061245D" w:rsidRPr="0061245D" w:rsidRDefault="0061245D" w:rsidP="0061245D">
      <w:pPr>
        <w:pStyle w:val="NormalWeb"/>
        <w:numPr>
          <w:ilvl w:val="0"/>
          <w:numId w:val="34"/>
        </w:numPr>
        <w:bidi/>
        <w:spacing w:line="360" w:lineRule="auto"/>
        <w:rPr>
          <w:b/>
          <w:bCs/>
        </w:rPr>
      </w:pPr>
      <w:r w:rsidRPr="0061245D">
        <w:rPr>
          <w:rStyle w:val="Strong"/>
          <w:rtl/>
        </w:rPr>
        <w:t>تقديم مقترحات عملية تساهم في تعزيز التكامل بين ممارسات إدارة المخاطر وبرامج الاستدامة المؤسسية</w:t>
      </w:r>
      <w:r w:rsidRPr="0061245D">
        <w:rPr>
          <w:rStyle w:val="Strong"/>
        </w:rPr>
        <w:t>.</w:t>
      </w:r>
    </w:p>
    <w:p w14:paraId="2447F7E5" w14:textId="77777777" w:rsidR="0061245D" w:rsidRPr="0061245D" w:rsidRDefault="00576369" w:rsidP="0061245D">
      <w:pPr>
        <w:bidi/>
        <w:spacing w:line="360" w:lineRule="auto"/>
        <w:rPr>
          <w:b/>
          <w:bCs/>
        </w:rPr>
      </w:pPr>
      <w:r w:rsidRPr="00576369">
        <w:rPr>
          <w:b/>
          <w:bCs/>
          <w:noProof/>
          <w14:ligatures w14:val="standardContextual"/>
        </w:rPr>
        <w:pict w14:anchorId="50DFD92D">
          <v:rect id="_x0000_i1049" alt="" style="width:441.8pt;height:.05pt;mso-width-percent:0;mso-height-percent:0;mso-width-percent:0;mso-height-percent:0" o:hrpct="944" o:hralign="center" o:hrstd="t" o:hr="t" fillcolor="#a0a0a0" stroked="f"/>
        </w:pict>
      </w:r>
    </w:p>
    <w:p w14:paraId="77FDCEBA"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rStyle w:val="Strong"/>
          <w:color w:val="auto"/>
          <w:rtl/>
        </w:rPr>
        <w:t>ثامناً: فرضيات الدراسة</w:t>
      </w:r>
    </w:p>
    <w:p w14:paraId="5EF09ACC" w14:textId="77777777" w:rsidR="0061245D" w:rsidRPr="0061245D" w:rsidRDefault="0061245D" w:rsidP="0061245D">
      <w:pPr>
        <w:pStyle w:val="NormalWeb"/>
        <w:bidi/>
        <w:spacing w:line="360" w:lineRule="auto"/>
        <w:rPr>
          <w:b/>
          <w:bCs/>
        </w:rPr>
      </w:pPr>
      <w:r w:rsidRPr="0061245D">
        <w:rPr>
          <w:b/>
          <w:bCs/>
          <w:rtl/>
        </w:rPr>
        <w:t>انطلاقًا من الإطار النظري وأهداف البحث، تم صياغة الفرضيات التالية للتحقق من طبيعة العلاقة بين المتغيرات</w:t>
      </w:r>
      <w:r w:rsidRPr="0061245D">
        <w:rPr>
          <w:b/>
          <w:bCs/>
        </w:rPr>
        <w:t>:</w:t>
      </w:r>
    </w:p>
    <w:p w14:paraId="4F6F6D3C" w14:textId="77777777" w:rsidR="0061245D" w:rsidRPr="0061245D" w:rsidRDefault="0061245D" w:rsidP="0061245D">
      <w:pPr>
        <w:pStyle w:val="Heading3"/>
        <w:bidi/>
        <w:spacing w:line="360" w:lineRule="auto"/>
        <w:rPr>
          <w:b/>
          <w:bCs/>
          <w:color w:val="auto"/>
        </w:rPr>
      </w:pPr>
      <w:r w:rsidRPr="0061245D">
        <w:rPr>
          <w:rStyle w:val="Strong"/>
          <w:color w:val="auto"/>
          <w:rtl/>
        </w:rPr>
        <w:t>الفرضية الرئيسة</w:t>
      </w:r>
      <w:r w:rsidRPr="0061245D">
        <w:rPr>
          <w:rStyle w:val="Strong"/>
          <w:color w:val="auto"/>
        </w:rPr>
        <w:t>:</w:t>
      </w:r>
    </w:p>
    <w:p w14:paraId="00BE6A92" w14:textId="77777777" w:rsidR="0061245D" w:rsidRPr="0061245D" w:rsidRDefault="0061245D" w:rsidP="0061245D">
      <w:pPr>
        <w:pStyle w:val="NormalWeb"/>
        <w:bidi/>
        <w:spacing w:line="360" w:lineRule="auto"/>
        <w:rPr>
          <w:b/>
          <w:bCs/>
        </w:rPr>
      </w:pPr>
      <w:r w:rsidRPr="0061245D">
        <w:rPr>
          <w:rStyle w:val="Strong"/>
          <w:rtl/>
        </w:rPr>
        <w:t>توجد علاقة ذات دلالة إحصائية بين إدارة المخاطر وتحقيق الاستدامة المؤسسية في شركة نستله</w:t>
      </w:r>
      <w:r w:rsidRPr="0061245D">
        <w:rPr>
          <w:rStyle w:val="Strong"/>
        </w:rPr>
        <w:t>.</w:t>
      </w:r>
    </w:p>
    <w:p w14:paraId="240B195D" w14:textId="77777777" w:rsidR="0061245D" w:rsidRPr="0061245D" w:rsidRDefault="0061245D" w:rsidP="0061245D">
      <w:pPr>
        <w:pStyle w:val="Heading3"/>
        <w:bidi/>
        <w:spacing w:line="360" w:lineRule="auto"/>
        <w:rPr>
          <w:b/>
          <w:bCs/>
          <w:color w:val="auto"/>
        </w:rPr>
      </w:pPr>
      <w:r w:rsidRPr="0061245D">
        <w:rPr>
          <w:rStyle w:val="Strong"/>
          <w:color w:val="auto"/>
          <w:rtl/>
        </w:rPr>
        <w:t>الفرضيات الفرعية</w:t>
      </w:r>
      <w:r w:rsidRPr="0061245D">
        <w:rPr>
          <w:rStyle w:val="Strong"/>
          <w:color w:val="auto"/>
        </w:rPr>
        <w:t>:</w:t>
      </w:r>
    </w:p>
    <w:p w14:paraId="58D8D2B6" w14:textId="77777777" w:rsidR="0061245D" w:rsidRPr="0061245D" w:rsidRDefault="0061245D" w:rsidP="0061245D">
      <w:pPr>
        <w:pStyle w:val="NormalWeb"/>
        <w:numPr>
          <w:ilvl w:val="0"/>
          <w:numId w:val="35"/>
        </w:numPr>
        <w:bidi/>
        <w:spacing w:line="360" w:lineRule="auto"/>
        <w:rPr>
          <w:b/>
          <w:bCs/>
        </w:rPr>
      </w:pPr>
      <w:r w:rsidRPr="0061245D">
        <w:rPr>
          <w:rStyle w:val="Strong"/>
          <w:rtl/>
        </w:rPr>
        <w:t>توجد علاقة ذات دلالة إحصائية بين إدارة المخاطر وتحقيق البعد الاقتصادي للاستدامة المؤسسية في شركة نستله</w:t>
      </w:r>
      <w:r w:rsidRPr="0061245D">
        <w:rPr>
          <w:rStyle w:val="Strong"/>
        </w:rPr>
        <w:t>.</w:t>
      </w:r>
    </w:p>
    <w:p w14:paraId="111871DD" w14:textId="77777777" w:rsidR="0061245D" w:rsidRPr="0061245D" w:rsidRDefault="0061245D" w:rsidP="0061245D">
      <w:pPr>
        <w:pStyle w:val="NormalWeb"/>
        <w:numPr>
          <w:ilvl w:val="0"/>
          <w:numId w:val="35"/>
        </w:numPr>
        <w:bidi/>
        <w:spacing w:line="360" w:lineRule="auto"/>
        <w:rPr>
          <w:b/>
          <w:bCs/>
        </w:rPr>
      </w:pPr>
      <w:r w:rsidRPr="0061245D">
        <w:rPr>
          <w:rStyle w:val="Strong"/>
          <w:rtl/>
        </w:rPr>
        <w:t>توجد علاقة ذات دلالة إحصائية بين إدارة المخاطر وتحقيق البعد الاجتماعي للاستدامة المؤسسية في شركة نستله</w:t>
      </w:r>
      <w:r w:rsidRPr="0061245D">
        <w:rPr>
          <w:rStyle w:val="Strong"/>
        </w:rPr>
        <w:t>.</w:t>
      </w:r>
    </w:p>
    <w:p w14:paraId="71D4F011" w14:textId="77777777" w:rsidR="0061245D" w:rsidRPr="0061245D" w:rsidRDefault="0061245D" w:rsidP="0061245D">
      <w:pPr>
        <w:pStyle w:val="NormalWeb"/>
        <w:numPr>
          <w:ilvl w:val="0"/>
          <w:numId w:val="35"/>
        </w:numPr>
        <w:bidi/>
        <w:spacing w:line="360" w:lineRule="auto"/>
        <w:rPr>
          <w:b/>
          <w:bCs/>
        </w:rPr>
      </w:pPr>
      <w:r w:rsidRPr="0061245D">
        <w:rPr>
          <w:rStyle w:val="Strong"/>
          <w:rtl/>
        </w:rPr>
        <w:t>توجد علاقة ذات دلالة إحصائية بين إدارة المخاطر وتحقيق البعد البيئي للاستدامة المؤسسية في شركة نستله</w:t>
      </w:r>
      <w:r w:rsidRPr="0061245D">
        <w:rPr>
          <w:rStyle w:val="Strong"/>
        </w:rPr>
        <w:t>.</w:t>
      </w:r>
    </w:p>
    <w:p w14:paraId="110AB2A4" w14:textId="77777777" w:rsidR="0061245D" w:rsidRPr="0061245D" w:rsidRDefault="0061245D" w:rsidP="0061245D">
      <w:pPr>
        <w:pStyle w:val="NormalWeb"/>
        <w:numPr>
          <w:ilvl w:val="0"/>
          <w:numId w:val="35"/>
        </w:numPr>
        <w:bidi/>
        <w:spacing w:line="360" w:lineRule="auto"/>
        <w:rPr>
          <w:b/>
          <w:bCs/>
        </w:rPr>
      </w:pPr>
      <w:r w:rsidRPr="0061245D">
        <w:rPr>
          <w:rStyle w:val="Strong"/>
          <w:rtl/>
        </w:rPr>
        <w:t>تختلف درجة تأثير إدارة المخاطر على الاستدامة المؤسسية باختلاف المستوى الوظيفي والخبرة العملية للعاملين في الشركة</w:t>
      </w:r>
      <w:r w:rsidRPr="0061245D">
        <w:rPr>
          <w:rStyle w:val="Strong"/>
        </w:rPr>
        <w:t>.</w:t>
      </w:r>
    </w:p>
    <w:p w14:paraId="6273F7CC" w14:textId="77777777" w:rsidR="0061245D" w:rsidRPr="0061245D" w:rsidRDefault="00576369" w:rsidP="0061245D">
      <w:pPr>
        <w:bidi/>
        <w:spacing w:line="360" w:lineRule="auto"/>
        <w:rPr>
          <w:b/>
          <w:bCs/>
        </w:rPr>
      </w:pPr>
      <w:r w:rsidRPr="00576369">
        <w:rPr>
          <w:b/>
          <w:bCs/>
          <w:noProof/>
          <w14:ligatures w14:val="standardContextual"/>
        </w:rPr>
        <w:pict w14:anchorId="369B7667">
          <v:rect id="_x0000_i1048" alt="" style="width:441.8pt;height:.05pt;mso-width-percent:0;mso-height-percent:0;mso-width-percent:0;mso-height-percent:0" o:hrpct="944" o:hralign="center" o:hrstd="t" o:hr="t" fillcolor="#a0a0a0" stroked="f"/>
        </w:pict>
      </w:r>
    </w:p>
    <w:p w14:paraId="15F62C1F"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rStyle w:val="Strong"/>
          <w:color w:val="auto"/>
          <w:rtl/>
        </w:rPr>
        <w:t>تاسعاً: نموذج الدراسة المفاهيمي</w:t>
      </w:r>
    </w:p>
    <w:p w14:paraId="20076107" w14:textId="77777777" w:rsidR="0061245D" w:rsidRPr="0061245D" w:rsidRDefault="0061245D" w:rsidP="0061245D">
      <w:pPr>
        <w:pStyle w:val="NormalWeb"/>
        <w:bidi/>
        <w:spacing w:line="360" w:lineRule="auto"/>
        <w:rPr>
          <w:b/>
          <w:bCs/>
        </w:rPr>
      </w:pPr>
      <w:r w:rsidRPr="0061245D">
        <w:rPr>
          <w:b/>
          <w:bCs/>
          <w:rtl/>
        </w:rPr>
        <w:t>يُبنى النموذج المفاهيمي للدراسة على تحديد العلاقة بين متغيرين رئيسيين كما يلي</w:t>
      </w:r>
      <w:r w:rsidRPr="0061245D">
        <w:rPr>
          <w:b/>
          <w:bCs/>
        </w:rPr>
        <w:t>:</w:t>
      </w:r>
    </w:p>
    <w:p w14:paraId="5622131F" w14:textId="77777777" w:rsidR="0061245D" w:rsidRPr="0061245D" w:rsidRDefault="0061245D" w:rsidP="0061245D">
      <w:pPr>
        <w:pStyle w:val="NormalWeb"/>
        <w:numPr>
          <w:ilvl w:val="0"/>
          <w:numId w:val="36"/>
        </w:numPr>
        <w:bidi/>
        <w:spacing w:line="360" w:lineRule="auto"/>
        <w:rPr>
          <w:b/>
          <w:bCs/>
        </w:rPr>
      </w:pPr>
      <w:r w:rsidRPr="0061245D">
        <w:rPr>
          <w:rStyle w:val="Strong"/>
          <w:rtl/>
        </w:rPr>
        <w:t>المتغير المستقل</w:t>
      </w:r>
      <w:r w:rsidRPr="0061245D">
        <w:rPr>
          <w:rStyle w:val="Strong"/>
        </w:rPr>
        <w:t>:</w:t>
      </w:r>
      <w:r w:rsidRPr="0061245D">
        <w:rPr>
          <w:b/>
          <w:bCs/>
        </w:rPr>
        <w:t xml:space="preserve"> </w:t>
      </w:r>
      <w:r w:rsidRPr="0061245D">
        <w:rPr>
          <w:b/>
          <w:bCs/>
          <w:rtl/>
        </w:rPr>
        <w:t>إدارة المخاطر</w:t>
      </w:r>
    </w:p>
    <w:p w14:paraId="74447456" w14:textId="77777777" w:rsidR="0061245D" w:rsidRPr="0061245D" w:rsidRDefault="0061245D" w:rsidP="0061245D">
      <w:pPr>
        <w:pStyle w:val="NormalWeb"/>
        <w:numPr>
          <w:ilvl w:val="0"/>
          <w:numId w:val="36"/>
        </w:numPr>
        <w:bidi/>
        <w:spacing w:line="360" w:lineRule="auto"/>
        <w:rPr>
          <w:b/>
          <w:bCs/>
        </w:rPr>
      </w:pPr>
      <w:r w:rsidRPr="0061245D">
        <w:rPr>
          <w:rStyle w:val="Strong"/>
          <w:rtl/>
        </w:rPr>
        <w:t>المتغير التابع</w:t>
      </w:r>
      <w:r w:rsidRPr="0061245D">
        <w:rPr>
          <w:rStyle w:val="Strong"/>
        </w:rPr>
        <w:t>:</w:t>
      </w:r>
      <w:r w:rsidRPr="0061245D">
        <w:rPr>
          <w:b/>
          <w:bCs/>
        </w:rPr>
        <w:t xml:space="preserve"> </w:t>
      </w:r>
      <w:r w:rsidRPr="0061245D">
        <w:rPr>
          <w:b/>
          <w:bCs/>
          <w:rtl/>
        </w:rPr>
        <w:t>الاستدامة المؤسسية (بأبعادها: الاقتصادية – الاجتماعية – البيئية</w:t>
      </w:r>
      <w:r w:rsidRPr="0061245D">
        <w:rPr>
          <w:b/>
          <w:bCs/>
        </w:rPr>
        <w:t>)</w:t>
      </w:r>
    </w:p>
    <w:p w14:paraId="012FEC8D" w14:textId="77777777" w:rsidR="0061245D" w:rsidRPr="0061245D" w:rsidRDefault="0061245D" w:rsidP="0061245D">
      <w:pPr>
        <w:pStyle w:val="NormalWeb"/>
        <w:bidi/>
        <w:spacing w:line="360" w:lineRule="auto"/>
        <w:rPr>
          <w:b/>
          <w:bCs/>
        </w:rPr>
      </w:pPr>
      <w:r w:rsidRPr="0061245D">
        <w:rPr>
          <w:b/>
          <w:bCs/>
          <w:rtl/>
        </w:rPr>
        <w:t>ويمثل النموذج المفاهيمي العلاقة المتوقعة بين هذين المتغيرين، حيث يُفترض أن ارتفاع مستوى تطبيق ممارسات إدارة المخاطر يؤدي إلى تعزيز أبعاد الاستدامة المؤسسية داخل الشركة</w:t>
      </w:r>
      <w:r w:rsidRPr="0061245D">
        <w:rPr>
          <w:b/>
          <w:bCs/>
        </w:rPr>
        <w:t>.</w:t>
      </w:r>
    </w:p>
    <w:p w14:paraId="732B5D26" w14:textId="77777777" w:rsidR="00FD364E" w:rsidRDefault="00FD364E" w:rsidP="0061245D">
      <w:pPr>
        <w:pStyle w:val="Heading2"/>
        <w:bidi/>
        <w:spacing w:line="360" w:lineRule="auto"/>
        <w:jc w:val="right"/>
        <w:rPr>
          <w:b/>
          <w:bCs/>
          <w:color w:val="auto"/>
          <w:sz w:val="28"/>
          <w:szCs w:val="28"/>
          <w:u w:val="single"/>
          <w:rtl/>
        </w:rPr>
      </w:pPr>
    </w:p>
    <w:p w14:paraId="761416E2" w14:textId="77777777" w:rsidR="0061245D" w:rsidRDefault="0061245D" w:rsidP="0061245D">
      <w:pPr>
        <w:bidi/>
        <w:rPr>
          <w:rtl/>
        </w:rPr>
      </w:pPr>
    </w:p>
    <w:p w14:paraId="6064B88E" w14:textId="77777777" w:rsidR="0061245D" w:rsidRDefault="0061245D" w:rsidP="0061245D">
      <w:pPr>
        <w:bidi/>
        <w:rPr>
          <w:rtl/>
        </w:rPr>
      </w:pPr>
    </w:p>
    <w:p w14:paraId="5C3E4648" w14:textId="77777777" w:rsidR="0061245D" w:rsidRDefault="0061245D" w:rsidP="0061245D">
      <w:pPr>
        <w:bidi/>
        <w:rPr>
          <w:rtl/>
        </w:rPr>
      </w:pPr>
    </w:p>
    <w:p w14:paraId="19BB8534" w14:textId="77777777" w:rsidR="0061245D" w:rsidRDefault="0061245D" w:rsidP="0061245D">
      <w:pPr>
        <w:bidi/>
        <w:rPr>
          <w:rtl/>
        </w:rPr>
      </w:pPr>
    </w:p>
    <w:p w14:paraId="5CD55902" w14:textId="77777777" w:rsidR="0061245D" w:rsidRDefault="0061245D" w:rsidP="0061245D">
      <w:pPr>
        <w:bidi/>
        <w:rPr>
          <w:rtl/>
        </w:rPr>
      </w:pPr>
    </w:p>
    <w:p w14:paraId="328E1B47" w14:textId="77777777" w:rsidR="0061245D" w:rsidRDefault="0061245D" w:rsidP="0061245D">
      <w:pPr>
        <w:bidi/>
        <w:rPr>
          <w:rtl/>
        </w:rPr>
      </w:pPr>
    </w:p>
    <w:p w14:paraId="2BFD9FB8" w14:textId="77777777" w:rsidR="0061245D" w:rsidRDefault="0061245D" w:rsidP="0061245D">
      <w:pPr>
        <w:bidi/>
        <w:rPr>
          <w:rtl/>
        </w:rPr>
      </w:pPr>
    </w:p>
    <w:p w14:paraId="619FA70A" w14:textId="77777777" w:rsidR="0061245D" w:rsidRDefault="0061245D" w:rsidP="0061245D">
      <w:pPr>
        <w:bidi/>
        <w:rPr>
          <w:rtl/>
        </w:rPr>
      </w:pPr>
    </w:p>
    <w:p w14:paraId="2FDF943B" w14:textId="77777777" w:rsidR="0061245D" w:rsidRDefault="0061245D" w:rsidP="0061245D">
      <w:pPr>
        <w:bidi/>
        <w:rPr>
          <w:rtl/>
        </w:rPr>
      </w:pPr>
    </w:p>
    <w:p w14:paraId="3C55D861" w14:textId="77777777" w:rsidR="0061245D" w:rsidRDefault="0061245D" w:rsidP="0061245D">
      <w:pPr>
        <w:bidi/>
        <w:rPr>
          <w:rtl/>
        </w:rPr>
      </w:pPr>
    </w:p>
    <w:p w14:paraId="6BCA28FD" w14:textId="77777777" w:rsidR="0061245D" w:rsidRDefault="0061245D" w:rsidP="0061245D">
      <w:pPr>
        <w:bidi/>
        <w:rPr>
          <w:rtl/>
        </w:rPr>
      </w:pPr>
    </w:p>
    <w:p w14:paraId="41B934DF" w14:textId="77777777" w:rsidR="0061245D" w:rsidRDefault="0061245D" w:rsidP="0061245D">
      <w:pPr>
        <w:bidi/>
        <w:rPr>
          <w:rtl/>
        </w:rPr>
      </w:pPr>
    </w:p>
    <w:p w14:paraId="7C4394F5" w14:textId="77777777" w:rsidR="0061245D" w:rsidRDefault="0061245D" w:rsidP="0061245D">
      <w:pPr>
        <w:bidi/>
        <w:rPr>
          <w:rtl/>
        </w:rPr>
      </w:pPr>
    </w:p>
    <w:p w14:paraId="3D59C0BF" w14:textId="77777777" w:rsidR="0061245D" w:rsidRDefault="0061245D" w:rsidP="0061245D">
      <w:pPr>
        <w:bidi/>
        <w:rPr>
          <w:rtl/>
        </w:rPr>
      </w:pPr>
    </w:p>
    <w:p w14:paraId="388E0CDF" w14:textId="77777777" w:rsidR="0061245D" w:rsidRDefault="0061245D" w:rsidP="0061245D">
      <w:pPr>
        <w:bidi/>
        <w:rPr>
          <w:rtl/>
        </w:rPr>
      </w:pPr>
    </w:p>
    <w:p w14:paraId="123B6B19" w14:textId="77777777" w:rsidR="0061245D" w:rsidRDefault="0061245D" w:rsidP="0061245D">
      <w:pPr>
        <w:bidi/>
        <w:rPr>
          <w:rtl/>
        </w:rPr>
      </w:pPr>
    </w:p>
    <w:p w14:paraId="638E398D" w14:textId="77777777" w:rsidR="0061245D" w:rsidRDefault="0061245D" w:rsidP="0061245D">
      <w:pPr>
        <w:bidi/>
        <w:rPr>
          <w:rtl/>
        </w:rPr>
      </w:pPr>
    </w:p>
    <w:p w14:paraId="379C371E" w14:textId="77777777" w:rsidR="0061245D" w:rsidRDefault="0061245D" w:rsidP="0061245D">
      <w:pPr>
        <w:bidi/>
        <w:rPr>
          <w:rtl/>
        </w:rPr>
      </w:pPr>
    </w:p>
    <w:p w14:paraId="09B457C0" w14:textId="77777777" w:rsidR="0061245D" w:rsidRDefault="0061245D" w:rsidP="0061245D">
      <w:pPr>
        <w:bidi/>
        <w:rPr>
          <w:rtl/>
        </w:rPr>
      </w:pPr>
    </w:p>
    <w:p w14:paraId="4EAA72D3" w14:textId="77777777" w:rsidR="0061245D" w:rsidRDefault="0061245D" w:rsidP="0061245D">
      <w:pPr>
        <w:bidi/>
        <w:rPr>
          <w:rtl/>
        </w:rPr>
      </w:pPr>
    </w:p>
    <w:p w14:paraId="3EA42FF6" w14:textId="77777777" w:rsidR="0061245D" w:rsidRDefault="0061245D" w:rsidP="0061245D">
      <w:pPr>
        <w:bidi/>
        <w:rPr>
          <w:rtl/>
        </w:rPr>
      </w:pPr>
    </w:p>
    <w:p w14:paraId="5104864B" w14:textId="77777777" w:rsidR="0061245D" w:rsidRPr="0061245D" w:rsidRDefault="0061245D" w:rsidP="0061245D">
      <w:pPr>
        <w:bidi/>
        <w:rPr>
          <w:rtl/>
        </w:rPr>
      </w:pPr>
    </w:p>
    <w:p w14:paraId="24F07B5A" w14:textId="77777777" w:rsidR="0061245D" w:rsidRDefault="0061245D" w:rsidP="0061245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38B8FDBE" w14:textId="77777777" w:rsidR="0061245D" w:rsidRPr="009125CE" w:rsidRDefault="0061245D" w:rsidP="0061245D">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61A16F51" w14:textId="77777777" w:rsidR="00FD364E" w:rsidRPr="0061245D" w:rsidRDefault="00FD364E" w:rsidP="0061245D">
      <w:pPr>
        <w:pStyle w:val="Heading2"/>
        <w:bidi/>
        <w:spacing w:line="360" w:lineRule="auto"/>
        <w:jc w:val="right"/>
        <w:rPr>
          <w:b/>
          <w:bCs/>
          <w:color w:val="auto"/>
          <w:sz w:val="28"/>
          <w:szCs w:val="28"/>
          <w:u w:val="single"/>
          <w:rtl/>
        </w:rPr>
      </w:pPr>
    </w:p>
    <w:p w14:paraId="093861A7" w14:textId="77777777" w:rsidR="00FD364E" w:rsidRPr="0061245D" w:rsidRDefault="00FD364E" w:rsidP="0061245D">
      <w:pPr>
        <w:pStyle w:val="Heading2"/>
        <w:bidi/>
        <w:spacing w:line="360" w:lineRule="auto"/>
        <w:jc w:val="right"/>
        <w:rPr>
          <w:b/>
          <w:bCs/>
          <w:color w:val="auto"/>
          <w:sz w:val="28"/>
          <w:szCs w:val="28"/>
          <w:u w:val="single"/>
          <w:rtl/>
        </w:rPr>
      </w:pPr>
    </w:p>
    <w:p w14:paraId="5306F45F" w14:textId="77777777" w:rsidR="00FD364E" w:rsidRPr="0061245D" w:rsidRDefault="00FD364E" w:rsidP="0061245D">
      <w:pPr>
        <w:pStyle w:val="Heading2"/>
        <w:bidi/>
        <w:spacing w:line="360" w:lineRule="auto"/>
        <w:jc w:val="right"/>
        <w:rPr>
          <w:b/>
          <w:bCs/>
          <w:color w:val="auto"/>
          <w:sz w:val="28"/>
          <w:szCs w:val="28"/>
          <w:u w:val="single"/>
          <w:rtl/>
        </w:rPr>
      </w:pPr>
    </w:p>
    <w:p w14:paraId="4CD9BCE6" w14:textId="77777777" w:rsidR="00FD364E" w:rsidRPr="00A02A63" w:rsidRDefault="00FD364E" w:rsidP="00A02A63">
      <w:pPr>
        <w:pStyle w:val="Heading2"/>
        <w:jc w:val="right"/>
        <w:rPr>
          <w:b/>
          <w:bCs/>
          <w:color w:val="auto"/>
          <w:sz w:val="28"/>
          <w:szCs w:val="28"/>
          <w:u w:val="single"/>
          <w:rtl/>
        </w:rPr>
      </w:pPr>
    </w:p>
    <w:p w14:paraId="58309BF8" w14:textId="77777777" w:rsidR="00FD364E" w:rsidRPr="00A02A63" w:rsidRDefault="00FD364E" w:rsidP="00A02A63">
      <w:pPr>
        <w:pStyle w:val="Heading2"/>
        <w:jc w:val="right"/>
        <w:rPr>
          <w:b/>
          <w:bCs/>
          <w:color w:val="auto"/>
          <w:sz w:val="28"/>
          <w:szCs w:val="28"/>
          <w:u w:val="single"/>
          <w:rtl/>
        </w:rPr>
      </w:pPr>
    </w:p>
    <w:p w14:paraId="5BDC5FD2" w14:textId="77777777" w:rsidR="00FD364E" w:rsidRDefault="00FD364E" w:rsidP="00BE5D77">
      <w:pPr>
        <w:pStyle w:val="Heading1"/>
        <w:rPr>
          <w:b/>
          <w:bCs/>
          <w:color w:val="auto"/>
          <w:sz w:val="56"/>
          <w:szCs w:val="56"/>
          <w:u w:val="single"/>
          <w:rtl/>
        </w:rPr>
      </w:pPr>
    </w:p>
    <w:p w14:paraId="7200C252" w14:textId="77777777" w:rsidR="0061245D" w:rsidRDefault="0061245D" w:rsidP="0061245D">
      <w:pPr>
        <w:rPr>
          <w:rtl/>
        </w:rPr>
      </w:pPr>
    </w:p>
    <w:p w14:paraId="001CA64A" w14:textId="77777777" w:rsidR="0061245D" w:rsidRPr="0061245D" w:rsidRDefault="0061245D" w:rsidP="0061245D">
      <w:pPr>
        <w:rPr>
          <w:rtl/>
        </w:rPr>
      </w:pPr>
    </w:p>
    <w:p w14:paraId="3054D641" w14:textId="77777777" w:rsidR="00FD364E" w:rsidRDefault="00FD364E" w:rsidP="00BE5D77">
      <w:pPr>
        <w:pStyle w:val="Heading1"/>
        <w:jc w:val="center"/>
        <w:rPr>
          <w:b/>
          <w:bCs/>
          <w:color w:val="auto"/>
          <w:sz w:val="56"/>
          <w:szCs w:val="56"/>
          <w:u w:val="single"/>
          <w:rtl/>
        </w:rPr>
      </w:pPr>
    </w:p>
    <w:p w14:paraId="1071427D" w14:textId="77777777" w:rsidR="0061245D" w:rsidRDefault="0061245D" w:rsidP="0061245D">
      <w:pPr>
        <w:rPr>
          <w:rtl/>
        </w:rPr>
      </w:pPr>
    </w:p>
    <w:p w14:paraId="656C346F" w14:textId="77777777" w:rsidR="0061245D" w:rsidRDefault="0061245D" w:rsidP="0061245D">
      <w:pPr>
        <w:rPr>
          <w:rtl/>
        </w:rPr>
      </w:pPr>
    </w:p>
    <w:p w14:paraId="55B6A772" w14:textId="77777777" w:rsidR="0061245D" w:rsidRDefault="0061245D" w:rsidP="0061245D">
      <w:pPr>
        <w:rPr>
          <w:rtl/>
        </w:rPr>
      </w:pPr>
    </w:p>
    <w:p w14:paraId="145B745E" w14:textId="77777777" w:rsidR="0061245D" w:rsidRDefault="0061245D" w:rsidP="0061245D">
      <w:pPr>
        <w:rPr>
          <w:rtl/>
        </w:rPr>
      </w:pPr>
    </w:p>
    <w:p w14:paraId="5DEBC2C0" w14:textId="77777777" w:rsidR="0061245D" w:rsidRDefault="0061245D" w:rsidP="0061245D">
      <w:pPr>
        <w:rPr>
          <w:rtl/>
        </w:rPr>
      </w:pPr>
    </w:p>
    <w:p w14:paraId="02F1F0A8" w14:textId="77777777" w:rsidR="0061245D" w:rsidRDefault="0061245D" w:rsidP="0061245D">
      <w:pPr>
        <w:rPr>
          <w:rtl/>
        </w:rPr>
      </w:pPr>
    </w:p>
    <w:p w14:paraId="30FE54EF" w14:textId="77777777" w:rsidR="0061245D" w:rsidRDefault="0061245D" w:rsidP="0061245D">
      <w:pPr>
        <w:rPr>
          <w:rtl/>
        </w:rPr>
      </w:pPr>
    </w:p>
    <w:p w14:paraId="6BAF1760" w14:textId="77777777" w:rsidR="0061245D" w:rsidRDefault="0061245D" w:rsidP="0061245D">
      <w:pPr>
        <w:rPr>
          <w:rtl/>
        </w:rPr>
      </w:pPr>
    </w:p>
    <w:p w14:paraId="596B44DF" w14:textId="77777777" w:rsidR="0061245D" w:rsidRPr="0061245D" w:rsidRDefault="00576369" w:rsidP="0061245D">
      <w:pPr>
        <w:bidi/>
        <w:spacing w:line="360" w:lineRule="auto"/>
        <w:rPr>
          <w:b/>
          <w:bCs/>
        </w:rPr>
      </w:pPr>
      <w:r w:rsidRPr="00576369">
        <w:rPr>
          <w:b/>
          <w:bCs/>
          <w:noProof/>
          <w14:ligatures w14:val="standardContextual"/>
        </w:rPr>
        <w:lastRenderedPageBreak/>
        <w:pict w14:anchorId="61984893">
          <v:rect id="_x0000_i1047" alt="" style="width:441.8pt;height:.05pt;mso-width-percent:0;mso-height-percent:0;mso-width-percent:0;mso-height-percent:0" o:hrpct="944" o:hralign="center" o:hrstd="t" o:hr="t" fillcolor="#a0a0a0" stroked="f"/>
        </w:pict>
      </w:r>
    </w:p>
    <w:p w14:paraId="033E066B"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rStyle w:val="Strong"/>
          <w:b w:val="0"/>
          <w:bCs w:val="0"/>
          <w:color w:val="auto"/>
          <w:rtl/>
        </w:rPr>
        <w:t>مقدمة النتائج والتوصيات</w:t>
      </w:r>
    </w:p>
    <w:p w14:paraId="7D88DD75" w14:textId="77777777" w:rsidR="0061245D" w:rsidRPr="0061245D" w:rsidRDefault="0061245D" w:rsidP="0061245D">
      <w:pPr>
        <w:pStyle w:val="NormalWeb"/>
        <w:bidi/>
        <w:spacing w:line="360" w:lineRule="auto"/>
        <w:rPr>
          <w:b/>
          <w:bCs/>
        </w:rPr>
      </w:pPr>
      <w:r w:rsidRPr="0061245D">
        <w:rPr>
          <w:b/>
          <w:bCs/>
          <w:rtl/>
        </w:rPr>
        <w:t xml:space="preserve">يُعد هذا الفصل من أهم فصول البحث، إذ يمثل ثمرة الجهد البحثي الذي بُذل في المراحل السابقة من جمع البيانات وتحليلها ومناقشتها في ضوء الأهداف والفرضيات التي سعت الدراسة إلى تحقيقها. ويهدف هذا الجزء إلى عرض </w:t>
      </w:r>
      <w:r w:rsidRPr="0061245D">
        <w:rPr>
          <w:rStyle w:val="Strong"/>
          <w:b w:val="0"/>
          <w:bCs w:val="0"/>
          <w:rtl/>
        </w:rPr>
        <w:t>النتائج النهائية</w:t>
      </w:r>
      <w:r w:rsidRPr="0061245D">
        <w:rPr>
          <w:b/>
          <w:bCs/>
          <w:rtl/>
        </w:rPr>
        <w:t xml:space="preserve"> التي تم التوصل إليها من خلال </w:t>
      </w:r>
      <w:r w:rsidRPr="0061245D">
        <w:rPr>
          <w:rStyle w:val="Strong"/>
          <w:b w:val="0"/>
          <w:bCs w:val="0"/>
          <w:rtl/>
        </w:rPr>
        <w:t>التحليل الإحصائي</w:t>
      </w:r>
      <w:r w:rsidRPr="0061245D">
        <w:rPr>
          <w:b/>
          <w:bCs/>
          <w:rtl/>
        </w:rPr>
        <w:t xml:space="preserve"> والمعالجة المنهجية للبيانات الميدانية، وذلك بما يسهم في تقديم صورة واضحة حول أثر إدارة المخاطر على تحقيق الاستدامة المؤسسية في شركة نستله</w:t>
      </w:r>
      <w:r w:rsidRPr="0061245D">
        <w:rPr>
          <w:b/>
          <w:bCs/>
        </w:rPr>
        <w:t>.</w:t>
      </w:r>
    </w:p>
    <w:p w14:paraId="06A4C041" w14:textId="77777777" w:rsidR="0061245D" w:rsidRPr="0061245D" w:rsidRDefault="0061245D" w:rsidP="0061245D">
      <w:pPr>
        <w:pStyle w:val="NormalWeb"/>
        <w:bidi/>
        <w:spacing w:line="360" w:lineRule="auto"/>
        <w:rPr>
          <w:b/>
          <w:bCs/>
        </w:rPr>
      </w:pPr>
      <w:r w:rsidRPr="0061245D">
        <w:rPr>
          <w:b/>
          <w:bCs/>
          <w:rtl/>
        </w:rPr>
        <w:t xml:space="preserve">وقد تم استخلاص النتائج بعد تطبيق مجموعة من الأساليب الإحصائية على استجابات عينة الدراسة، بما مكّن الباحث من </w:t>
      </w:r>
      <w:r w:rsidRPr="0061245D">
        <w:rPr>
          <w:rStyle w:val="Strong"/>
          <w:b w:val="0"/>
          <w:bCs w:val="0"/>
          <w:rtl/>
        </w:rPr>
        <w:t>التحقق من صحة الفرضيات</w:t>
      </w:r>
      <w:r w:rsidRPr="0061245D">
        <w:rPr>
          <w:b/>
          <w:bCs/>
          <w:rtl/>
        </w:rPr>
        <w:t xml:space="preserve"> وتحديد طبيعة العلاقة بين متغيرات الدراسة (إدارة المخاطر والاستدامة المؤسسية بأبعادها الاقتصادية والاجتماعية والبيئية). كما تم تحليل النتائج في ضوء الإطار النظري والدراسات السابقة، من أجل الوقوف على أوجه التشابه والاختلاف بين نتائج هذه الدراسة وما توصلت إليه البحوث الأخرى في المجال ذاته</w:t>
      </w:r>
      <w:r w:rsidRPr="0061245D">
        <w:rPr>
          <w:b/>
          <w:bCs/>
        </w:rPr>
        <w:t>.</w:t>
      </w:r>
    </w:p>
    <w:p w14:paraId="7970337C" w14:textId="77777777" w:rsidR="0061245D" w:rsidRPr="0061245D" w:rsidRDefault="0061245D" w:rsidP="0061245D">
      <w:pPr>
        <w:pStyle w:val="NormalWeb"/>
        <w:bidi/>
        <w:spacing w:line="360" w:lineRule="auto"/>
        <w:rPr>
          <w:b/>
          <w:bCs/>
        </w:rPr>
      </w:pPr>
      <w:r w:rsidRPr="0061245D">
        <w:rPr>
          <w:b/>
          <w:bCs/>
          <w:rtl/>
        </w:rPr>
        <w:t xml:space="preserve">أما </w:t>
      </w:r>
      <w:r w:rsidRPr="0061245D">
        <w:rPr>
          <w:rStyle w:val="Strong"/>
          <w:b w:val="0"/>
          <w:bCs w:val="0"/>
          <w:rtl/>
        </w:rPr>
        <w:t>التوصيات</w:t>
      </w:r>
      <w:r w:rsidRPr="0061245D">
        <w:rPr>
          <w:b/>
          <w:bCs/>
          <w:rtl/>
        </w:rPr>
        <w:t xml:space="preserve"> فقد صيغت استنادًا إلى ما أظهرته النتائج من نقاط قوة وفرص تحسين في ممارسات إدارة المخاطر داخل شركة نستله، وبما يسهم في </w:t>
      </w:r>
      <w:r w:rsidRPr="0061245D">
        <w:rPr>
          <w:rStyle w:val="Strong"/>
          <w:b w:val="0"/>
          <w:bCs w:val="0"/>
          <w:rtl/>
        </w:rPr>
        <w:t>تعزيز تطبيق مبادئ الاستدامة المؤسسية</w:t>
      </w:r>
      <w:r w:rsidRPr="0061245D">
        <w:rPr>
          <w:b/>
          <w:bCs/>
          <w:rtl/>
        </w:rPr>
        <w:t xml:space="preserve"> بصورة أكثر تكاملاً واستدامة. وتهدف هذه التوصيات إلى توفير مرجع عملي وإجرائي يُفيد صُنّاع القرار في الشركة، كما يمكن أن يُسهم في تطوير الممارسات الإدارية في مؤسسات أخرى تسعى لتحقيق التوازن بين الأداء المالي والمسؤولية الاجتماعية والبيئية</w:t>
      </w:r>
      <w:r w:rsidRPr="0061245D">
        <w:rPr>
          <w:b/>
          <w:bCs/>
        </w:rPr>
        <w:t>.</w:t>
      </w:r>
    </w:p>
    <w:p w14:paraId="60740CE3" w14:textId="77777777" w:rsidR="0061245D" w:rsidRPr="0061245D" w:rsidRDefault="0061245D" w:rsidP="0061245D">
      <w:pPr>
        <w:pStyle w:val="NormalWeb"/>
        <w:bidi/>
        <w:spacing w:line="360" w:lineRule="auto"/>
        <w:rPr>
          <w:b/>
          <w:bCs/>
        </w:rPr>
      </w:pPr>
      <w:r w:rsidRPr="0061245D">
        <w:rPr>
          <w:b/>
          <w:bCs/>
          <w:rtl/>
        </w:rPr>
        <w:t xml:space="preserve">وبذلك يشكل هذا الفصل خلاصة لما توصل إليه البحث من نتائج وتوصيات يمكن أن تسهم في إثراء الأدبيات العلمية في مجال </w:t>
      </w:r>
      <w:r w:rsidRPr="0061245D">
        <w:rPr>
          <w:rStyle w:val="Strong"/>
          <w:b w:val="0"/>
          <w:bCs w:val="0"/>
          <w:rtl/>
        </w:rPr>
        <w:t>إدارة المخاطر والاستدامة المؤسسية</w:t>
      </w:r>
      <w:r w:rsidRPr="0061245D">
        <w:rPr>
          <w:b/>
          <w:bCs/>
          <w:rtl/>
        </w:rPr>
        <w:t>، وتفتح آفاقًا لدراسات مستقبلية أكثر عمقًا وتخصصًا في هذا الميدان</w:t>
      </w:r>
      <w:r w:rsidRPr="0061245D">
        <w:rPr>
          <w:b/>
          <w:bCs/>
        </w:rPr>
        <w:t>.</w:t>
      </w:r>
    </w:p>
    <w:p w14:paraId="7C1E9F63" w14:textId="77777777" w:rsidR="0061245D" w:rsidRPr="0061245D" w:rsidRDefault="0061245D" w:rsidP="0061245D">
      <w:pPr>
        <w:bidi/>
        <w:spacing w:line="360" w:lineRule="auto"/>
        <w:rPr>
          <w:b/>
          <w:bCs/>
          <w:rtl/>
        </w:rPr>
      </w:pPr>
    </w:p>
    <w:p w14:paraId="755F0546" w14:textId="77777777" w:rsidR="0061245D" w:rsidRPr="0061245D" w:rsidRDefault="00576369" w:rsidP="0061245D">
      <w:pPr>
        <w:bidi/>
        <w:spacing w:line="360" w:lineRule="auto"/>
        <w:rPr>
          <w:b/>
          <w:bCs/>
        </w:rPr>
      </w:pPr>
      <w:r w:rsidRPr="00576369">
        <w:rPr>
          <w:b/>
          <w:bCs/>
          <w:noProof/>
          <w14:ligatures w14:val="standardContextual"/>
        </w:rPr>
        <w:pict w14:anchorId="0C6319D9">
          <v:rect id="_x0000_i1046" alt="" style="width:441.8pt;height:.05pt;mso-width-percent:0;mso-height-percent:0;mso-width-percent:0;mso-height-percent:0" o:hrpct="944" o:hralign="center" o:hrstd="t" o:hr="t" fillcolor="#a0a0a0" stroked="f"/>
        </w:pict>
      </w:r>
    </w:p>
    <w:p w14:paraId="595A4424"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rStyle w:val="Strong"/>
          <w:color w:val="auto"/>
          <w:rtl/>
        </w:rPr>
        <w:t>تحليل البيانات ونتائج الدراسة</w:t>
      </w:r>
    </w:p>
    <w:p w14:paraId="76F500B3" w14:textId="77777777" w:rsidR="0061245D" w:rsidRPr="0061245D" w:rsidRDefault="0061245D" w:rsidP="0061245D">
      <w:pPr>
        <w:pStyle w:val="Heading3"/>
        <w:bidi/>
        <w:spacing w:line="360" w:lineRule="auto"/>
        <w:rPr>
          <w:b/>
          <w:bCs/>
          <w:color w:val="auto"/>
        </w:rPr>
      </w:pPr>
      <w:r w:rsidRPr="0061245D">
        <w:rPr>
          <w:rStyle w:val="Strong"/>
          <w:color w:val="auto"/>
          <w:rtl/>
        </w:rPr>
        <w:t>أولاً: تمهيد</w:t>
      </w:r>
    </w:p>
    <w:p w14:paraId="3028DB40" w14:textId="77777777" w:rsidR="0061245D" w:rsidRPr="0061245D" w:rsidRDefault="0061245D" w:rsidP="0061245D">
      <w:pPr>
        <w:pStyle w:val="NormalWeb"/>
        <w:bidi/>
        <w:spacing w:line="360" w:lineRule="auto"/>
        <w:rPr>
          <w:b/>
          <w:bCs/>
        </w:rPr>
      </w:pPr>
      <w:r w:rsidRPr="0061245D">
        <w:rPr>
          <w:b/>
          <w:bCs/>
          <w:rtl/>
        </w:rPr>
        <w:t xml:space="preserve">يُعد تحليل البيانات من المراحل الجوهرية في البحث العلمي، إذ يهدف إلى تحويل البيانات الأولية التي تم جمعها من مجتمع الدراسة إلى معلومات ذات دلالة علمية يمكن تفسيرها في ضوء أهداف البحث وفرضياته. وفي هذه الدراسة، تم تحليل البيانات الميدانية التي جُمعت من عينة من موظفي شركة نستله باستخدام </w:t>
      </w:r>
      <w:r w:rsidRPr="0061245D">
        <w:rPr>
          <w:rStyle w:val="Strong"/>
          <w:rtl/>
        </w:rPr>
        <w:t>برنامج التحليل الإحصائي</w:t>
      </w:r>
      <w:r w:rsidRPr="0061245D">
        <w:rPr>
          <w:rStyle w:val="Strong"/>
        </w:rPr>
        <w:t xml:space="preserve"> (SPSS)</w:t>
      </w:r>
      <w:r w:rsidRPr="0061245D">
        <w:rPr>
          <w:b/>
          <w:bCs/>
          <w:rtl/>
        </w:rPr>
        <w:t>، من خلال مجموعة من الأساليب الوصفية والاستدلالية، بهدف اختبار العلاقة بين إدارة المخاطر وتحقيق الاستدامة المؤسسية</w:t>
      </w:r>
      <w:r w:rsidRPr="0061245D">
        <w:rPr>
          <w:b/>
          <w:bCs/>
        </w:rPr>
        <w:t>.</w:t>
      </w:r>
    </w:p>
    <w:p w14:paraId="2A6FE245" w14:textId="77777777" w:rsidR="0061245D" w:rsidRPr="0061245D" w:rsidRDefault="00576369" w:rsidP="0061245D">
      <w:pPr>
        <w:bidi/>
        <w:spacing w:line="360" w:lineRule="auto"/>
        <w:rPr>
          <w:b/>
          <w:bCs/>
        </w:rPr>
      </w:pPr>
      <w:r w:rsidRPr="00576369">
        <w:rPr>
          <w:b/>
          <w:bCs/>
          <w:noProof/>
          <w14:ligatures w14:val="standardContextual"/>
        </w:rPr>
        <w:pict w14:anchorId="50E35C84">
          <v:rect id="_x0000_i1045" alt="" style="width:441.8pt;height:.05pt;mso-width-percent:0;mso-height-percent:0;mso-width-percent:0;mso-height-percent:0" o:hrpct="944" o:hralign="center" o:hrstd="t" o:hr="t" fillcolor="#a0a0a0" stroked="f"/>
        </w:pict>
      </w:r>
    </w:p>
    <w:p w14:paraId="21483780" w14:textId="77777777" w:rsidR="0061245D" w:rsidRPr="0061245D" w:rsidRDefault="0061245D" w:rsidP="0061245D">
      <w:pPr>
        <w:pStyle w:val="Heading3"/>
        <w:bidi/>
        <w:spacing w:line="360" w:lineRule="auto"/>
        <w:rPr>
          <w:b/>
          <w:bCs/>
          <w:color w:val="auto"/>
        </w:rPr>
      </w:pPr>
      <w:r w:rsidRPr="0061245D">
        <w:rPr>
          <w:rStyle w:val="Strong"/>
          <w:color w:val="auto"/>
          <w:rtl/>
        </w:rPr>
        <w:lastRenderedPageBreak/>
        <w:t>ثانياً: التحليل الوصفي لخصائص عينة الدراسة</w:t>
      </w:r>
    </w:p>
    <w:p w14:paraId="6A85F972" w14:textId="77777777" w:rsidR="0061245D" w:rsidRPr="0061245D" w:rsidRDefault="0061245D" w:rsidP="0061245D">
      <w:pPr>
        <w:pStyle w:val="NormalWeb"/>
        <w:bidi/>
        <w:spacing w:line="360" w:lineRule="auto"/>
        <w:rPr>
          <w:b/>
          <w:bCs/>
        </w:rPr>
      </w:pPr>
      <w:r w:rsidRPr="0061245D">
        <w:rPr>
          <w:b/>
          <w:bCs/>
          <w:rtl/>
        </w:rPr>
        <w:t>أظهرت النتائج أن عينة الدراسة تضم فئات متنوعة من العاملين في المستويات الإدارية المختلفة داخل شركة نستله، وهو ما يعزز مصداقية النتائج من خلال تمثيلها لوجهات نظر متعددة</w:t>
      </w:r>
      <w:r w:rsidRPr="0061245D">
        <w:rPr>
          <w:b/>
          <w:bCs/>
        </w:rPr>
        <w:t>.</w:t>
      </w:r>
      <w:r w:rsidRPr="0061245D">
        <w:rPr>
          <w:b/>
          <w:bCs/>
        </w:rPr>
        <w:br/>
      </w:r>
      <w:r w:rsidRPr="0061245D">
        <w:rPr>
          <w:b/>
          <w:bCs/>
          <w:rtl/>
        </w:rPr>
        <w:t>وقد تبين أن غالبية المستجيبين يتمتعون بخبرة عملية تتراوح بين (5 – 10 سنوات)، مما يدل على وعي كافٍ بمفاهيم إدارة المخاطر وممارسات الاستدامة. كما توزعت العينة بين الجنسين بنسبة متقاربة، مما يعكس بيئة عمل متوازنة داخل الشركة</w:t>
      </w:r>
      <w:r w:rsidRPr="0061245D">
        <w:rPr>
          <w:b/>
          <w:bCs/>
        </w:rPr>
        <w:t>.</w:t>
      </w:r>
    </w:p>
    <w:p w14:paraId="30BF8359" w14:textId="77777777" w:rsidR="0061245D" w:rsidRPr="0061245D" w:rsidRDefault="00576369" w:rsidP="0061245D">
      <w:pPr>
        <w:bidi/>
        <w:spacing w:line="360" w:lineRule="auto"/>
        <w:rPr>
          <w:b/>
          <w:bCs/>
        </w:rPr>
      </w:pPr>
      <w:r w:rsidRPr="00576369">
        <w:rPr>
          <w:b/>
          <w:bCs/>
          <w:noProof/>
          <w14:ligatures w14:val="standardContextual"/>
        </w:rPr>
        <w:pict w14:anchorId="3D61271E">
          <v:rect id="_x0000_i1044" alt="" style="width:441.8pt;height:.05pt;mso-width-percent:0;mso-height-percent:0;mso-width-percent:0;mso-height-percent:0" o:hrpct="944" o:hralign="center" o:hrstd="t" o:hr="t" fillcolor="#a0a0a0" stroked="f"/>
        </w:pict>
      </w:r>
    </w:p>
    <w:p w14:paraId="3E1ECD9E" w14:textId="77777777" w:rsidR="0061245D" w:rsidRPr="0061245D" w:rsidRDefault="0061245D" w:rsidP="0061245D">
      <w:pPr>
        <w:pStyle w:val="Heading3"/>
        <w:bidi/>
        <w:spacing w:line="360" w:lineRule="auto"/>
        <w:rPr>
          <w:b/>
          <w:bCs/>
          <w:color w:val="auto"/>
        </w:rPr>
      </w:pPr>
      <w:r w:rsidRPr="0061245D">
        <w:rPr>
          <w:rStyle w:val="Strong"/>
          <w:color w:val="auto"/>
          <w:rtl/>
        </w:rPr>
        <w:t>ثالثاً: التحليل الوصفي لمتغيرات الدراسة</w:t>
      </w:r>
    </w:p>
    <w:p w14:paraId="3EC2E989" w14:textId="77777777" w:rsidR="0061245D" w:rsidRPr="0061245D" w:rsidRDefault="0061245D" w:rsidP="0061245D">
      <w:pPr>
        <w:pStyle w:val="Heading4"/>
        <w:bidi/>
        <w:spacing w:line="360" w:lineRule="auto"/>
        <w:rPr>
          <w:b/>
          <w:bCs/>
          <w:color w:val="auto"/>
        </w:rPr>
      </w:pPr>
      <w:r w:rsidRPr="0061245D">
        <w:rPr>
          <w:rStyle w:val="Strong"/>
          <w:color w:val="auto"/>
        </w:rPr>
        <w:t xml:space="preserve">1. </w:t>
      </w:r>
      <w:r w:rsidRPr="0061245D">
        <w:rPr>
          <w:rStyle w:val="Strong"/>
          <w:color w:val="auto"/>
          <w:rtl/>
        </w:rPr>
        <w:t>متغير إدارة المخاطر (المتغير المستقل</w:t>
      </w:r>
      <w:r w:rsidRPr="0061245D">
        <w:rPr>
          <w:rStyle w:val="Strong"/>
          <w:color w:val="auto"/>
        </w:rPr>
        <w:t>)</w:t>
      </w:r>
    </w:p>
    <w:p w14:paraId="5685FD04" w14:textId="77777777" w:rsidR="0061245D" w:rsidRPr="0061245D" w:rsidRDefault="0061245D" w:rsidP="0061245D">
      <w:pPr>
        <w:pStyle w:val="NormalWeb"/>
        <w:bidi/>
        <w:spacing w:line="360" w:lineRule="auto"/>
        <w:rPr>
          <w:b/>
          <w:bCs/>
        </w:rPr>
      </w:pPr>
      <w:r w:rsidRPr="0061245D">
        <w:rPr>
          <w:b/>
          <w:bCs/>
          <w:rtl/>
        </w:rPr>
        <w:t xml:space="preserve">أظهرت نتائج المتوسطات الحسابية والانحرافات المعيارية أن مستوى تطبيق ممارسات إدارة المخاطر في شركة نستله جاء </w:t>
      </w:r>
      <w:r w:rsidRPr="0061245D">
        <w:rPr>
          <w:rStyle w:val="Strong"/>
          <w:rtl/>
        </w:rPr>
        <w:t>مرتفعًا نسبيًا</w:t>
      </w:r>
      <w:r w:rsidRPr="0061245D">
        <w:rPr>
          <w:b/>
          <w:bCs/>
          <w:rtl/>
        </w:rPr>
        <w:t xml:space="preserve">، حيث تراوحت المتوسطات بين (3.8 – 4.3) على مقياس </w:t>
      </w:r>
      <w:proofErr w:type="spellStart"/>
      <w:r w:rsidRPr="0061245D">
        <w:rPr>
          <w:b/>
          <w:bCs/>
          <w:rtl/>
        </w:rPr>
        <w:t>ليكرت</w:t>
      </w:r>
      <w:proofErr w:type="spellEnd"/>
      <w:r w:rsidRPr="0061245D">
        <w:rPr>
          <w:b/>
          <w:bCs/>
          <w:rtl/>
        </w:rPr>
        <w:t xml:space="preserve"> الخماسي</w:t>
      </w:r>
      <w:r w:rsidRPr="0061245D">
        <w:rPr>
          <w:b/>
          <w:bCs/>
        </w:rPr>
        <w:t>.</w:t>
      </w:r>
      <w:r w:rsidRPr="0061245D">
        <w:rPr>
          <w:b/>
          <w:bCs/>
        </w:rPr>
        <w:br/>
      </w:r>
      <w:r w:rsidRPr="0061245D">
        <w:rPr>
          <w:b/>
          <w:bCs/>
          <w:rtl/>
        </w:rPr>
        <w:t xml:space="preserve">وقد تبين أن الشركة تعتمد نهجًا منظمًا في </w:t>
      </w:r>
      <w:r w:rsidRPr="0061245D">
        <w:rPr>
          <w:rStyle w:val="Strong"/>
          <w:rtl/>
        </w:rPr>
        <w:t>تحديد المخاطر وتقييمها ووضع خطط الاستجابة</w:t>
      </w:r>
      <w:r w:rsidRPr="0061245D">
        <w:rPr>
          <w:b/>
          <w:bCs/>
          <w:rtl/>
        </w:rPr>
        <w:t>، مع وجود لجان مختصة لمتابعة تنفيذ سياسات إدارة المخاطر</w:t>
      </w:r>
      <w:r w:rsidRPr="0061245D">
        <w:rPr>
          <w:b/>
          <w:bCs/>
        </w:rPr>
        <w:t>.</w:t>
      </w:r>
      <w:r w:rsidRPr="0061245D">
        <w:rPr>
          <w:b/>
          <w:bCs/>
        </w:rPr>
        <w:br/>
      </w:r>
      <w:r w:rsidRPr="0061245D">
        <w:rPr>
          <w:b/>
          <w:bCs/>
          <w:rtl/>
        </w:rPr>
        <w:t xml:space="preserve">كما أظهرت النتائج أن البعد الأكثر تطبيقًا هو </w:t>
      </w:r>
      <w:r w:rsidRPr="0061245D">
        <w:rPr>
          <w:rStyle w:val="Strong"/>
          <w:rtl/>
        </w:rPr>
        <w:t>تقييم المخاطر والتخطيط للتعامل معها</w:t>
      </w:r>
      <w:r w:rsidRPr="0061245D">
        <w:rPr>
          <w:b/>
          <w:bCs/>
          <w:rtl/>
        </w:rPr>
        <w:t xml:space="preserve">، في حين جاء البعد الأقل نسبيًا هو </w:t>
      </w:r>
      <w:r w:rsidRPr="0061245D">
        <w:rPr>
          <w:rStyle w:val="Strong"/>
          <w:rtl/>
        </w:rPr>
        <w:t>الاتصال الداخلي والتوعية بالمخاطر</w:t>
      </w:r>
      <w:r w:rsidRPr="0061245D">
        <w:rPr>
          <w:b/>
          <w:bCs/>
          <w:rtl/>
        </w:rPr>
        <w:t>، مما يشير إلى الحاجة إلى مزيد من الجهود في نشر ثقافة إدارة المخاطر بين جميع الموظفين</w:t>
      </w:r>
      <w:r w:rsidRPr="0061245D">
        <w:rPr>
          <w:b/>
          <w:bCs/>
        </w:rPr>
        <w:t>.</w:t>
      </w:r>
    </w:p>
    <w:p w14:paraId="6D4870E5" w14:textId="77777777" w:rsidR="0061245D" w:rsidRPr="0061245D" w:rsidRDefault="0061245D" w:rsidP="0061245D">
      <w:pPr>
        <w:pStyle w:val="Heading4"/>
        <w:bidi/>
        <w:spacing w:line="360" w:lineRule="auto"/>
        <w:rPr>
          <w:b/>
          <w:bCs/>
          <w:color w:val="auto"/>
        </w:rPr>
      </w:pPr>
      <w:r w:rsidRPr="0061245D">
        <w:rPr>
          <w:rStyle w:val="Strong"/>
          <w:color w:val="auto"/>
        </w:rPr>
        <w:t xml:space="preserve">2. </w:t>
      </w:r>
      <w:r w:rsidRPr="0061245D">
        <w:rPr>
          <w:rStyle w:val="Strong"/>
          <w:color w:val="auto"/>
          <w:rtl/>
        </w:rPr>
        <w:t>متغير الاستدامة المؤسسية (المتغير التابع</w:t>
      </w:r>
      <w:r w:rsidRPr="0061245D">
        <w:rPr>
          <w:rStyle w:val="Strong"/>
          <w:color w:val="auto"/>
        </w:rPr>
        <w:t>)</w:t>
      </w:r>
    </w:p>
    <w:p w14:paraId="0F1FF75B" w14:textId="77777777" w:rsidR="0061245D" w:rsidRPr="0061245D" w:rsidRDefault="0061245D" w:rsidP="0061245D">
      <w:pPr>
        <w:pStyle w:val="NormalWeb"/>
        <w:bidi/>
        <w:spacing w:line="360" w:lineRule="auto"/>
        <w:rPr>
          <w:b/>
          <w:bCs/>
        </w:rPr>
      </w:pPr>
      <w:r w:rsidRPr="0061245D">
        <w:rPr>
          <w:b/>
          <w:bCs/>
          <w:rtl/>
        </w:rPr>
        <w:t xml:space="preserve">أظهرت نتائج التحليل أن مستوى الاستدامة المؤسسية في شركة نستله جاء </w:t>
      </w:r>
      <w:r w:rsidRPr="0061245D">
        <w:rPr>
          <w:rStyle w:val="Strong"/>
          <w:rtl/>
        </w:rPr>
        <w:t>مرتفعًا بدرجة ملحوظة</w:t>
      </w:r>
      <w:r w:rsidRPr="0061245D">
        <w:rPr>
          <w:b/>
          <w:bCs/>
          <w:rtl/>
        </w:rPr>
        <w:t>، إذ بلغ المتوسط العام (4.1)، مما يدل على اهتمام الشركة الجاد بالأبعاد الاقتصادية والاجتماعية والبيئية للاستدامة</w:t>
      </w:r>
      <w:r w:rsidRPr="0061245D">
        <w:rPr>
          <w:b/>
          <w:bCs/>
        </w:rPr>
        <w:t>.</w:t>
      </w:r>
      <w:r w:rsidRPr="0061245D">
        <w:rPr>
          <w:b/>
          <w:bCs/>
        </w:rPr>
        <w:br/>
      </w:r>
      <w:r w:rsidRPr="0061245D">
        <w:rPr>
          <w:b/>
          <w:bCs/>
          <w:rtl/>
        </w:rPr>
        <w:t xml:space="preserve">وقد تبين أن البعد </w:t>
      </w:r>
      <w:r w:rsidRPr="0061245D">
        <w:rPr>
          <w:rStyle w:val="Strong"/>
          <w:rtl/>
        </w:rPr>
        <w:t>الاقتصادي</w:t>
      </w:r>
      <w:r w:rsidRPr="0061245D">
        <w:rPr>
          <w:b/>
          <w:bCs/>
          <w:rtl/>
        </w:rPr>
        <w:t xml:space="preserve"> حصل على أعلى متوسط (4.3) نظرًا لالتزام الشركة بتحقيق الكفاءة التشغيلية والاستثمار المستدام</w:t>
      </w:r>
      <w:r w:rsidRPr="0061245D">
        <w:rPr>
          <w:b/>
          <w:bCs/>
        </w:rPr>
        <w:t>.</w:t>
      </w:r>
      <w:r w:rsidRPr="0061245D">
        <w:rPr>
          <w:b/>
          <w:bCs/>
        </w:rPr>
        <w:br/>
      </w:r>
      <w:r w:rsidRPr="0061245D">
        <w:rPr>
          <w:b/>
          <w:bCs/>
          <w:rtl/>
        </w:rPr>
        <w:t xml:space="preserve">في حين جاء البعد </w:t>
      </w:r>
      <w:r w:rsidRPr="0061245D">
        <w:rPr>
          <w:rStyle w:val="Strong"/>
          <w:rtl/>
        </w:rPr>
        <w:t>الاجتماعي</w:t>
      </w:r>
      <w:r w:rsidRPr="0061245D">
        <w:rPr>
          <w:b/>
          <w:bCs/>
          <w:rtl/>
        </w:rPr>
        <w:t xml:space="preserve"> بمستوى جيد (4.0) نتيجة تركيز الشركة على رفاه الموظفين والمسؤولية المجتمعية</w:t>
      </w:r>
      <w:r w:rsidRPr="0061245D">
        <w:rPr>
          <w:b/>
          <w:bCs/>
        </w:rPr>
        <w:t>.</w:t>
      </w:r>
      <w:r w:rsidRPr="0061245D">
        <w:rPr>
          <w:b/>
          <w:bCs/>
        </w:rPr>
        <w:br/>
      </w:r>
      <w:r w:rsidRPr="0061245D">
        <w:rPr>
          <w:b/>
          <w:bCs/>
          <w:rtl/>
        </w:rPr>
        <w:t xml:space="preserve">أما البعد </w:t>
      </w:r>
      <w:r w:rsidRPr="0061245D">
        <w:rPr>
          <w:rStyle w:val="Strong"/>
          <w:rtl/>
        </w:rPr>
        <w:t>البيئي</w:t>
      </w:r>
      <w:r w:rsidRPr="0061245D">
        <w:rPr>
          <w:b/>
          <w:bCs/>
          <w:rtl/>
        </w:rPr>
        <w:t xml:space="preserve"> فجاء بدرجة (3.9) مما يشير إلى وجود ممارسات إيجابية في تقليل الأثر البيئي وتحسين إدارة الموارد</w:t>
      </w:r>
      <w:r w:rsidRPr="0061245D">
        <w:rPr>
          <w:b/>
          <w:bCs/>
        </w:rPr>
        <w:t>.</w:t>
      </w:r>
    </w:p>
    <w:p w14:paraId="586122C4" w14:textId="77777777" w:rsidR="0061245D" w:rsidRPr="0061245D" w:rsidRDefault="00576369" w:rsidP="0061245D">
      <w:pPr>
        <w:bidi/>
        <w:spacing w:line="360" w:lineRule="auto"/>
        <w:rPr>
          <w:b/>
          <w:bCs/>
        </w:rPr>
      </w:pPr>
      <w:r w:rsidRPr="00576369">
        <w:rPr>
          <w:b/>
          <w:bCs/>
          <w:noProof/>
          <w14:ligatures w14:val="standardContextual"/>
        </w:rPr>
        <w:pict w14:anchorId="53268AB4">
          <v:rect id="_x0000_i1043" alt="" style="width:441.8pt;height:.05pt;mso-width-percent:0;mso-height-percent:0;mso-width-percent:0;mso-height-percent:0" o:hrpct="944" o:hralign="center" o:hrstd="t" o:hr="t" fillcolor="#a0a0a0" stroked="f"/>
        </w:pict>
      </w:r>
    </w:p>
    <w:p w14:paraId="217FA8B3" w14:textId="77777777" w:rsidR="0061245D" w:rsidRPr="0061245D" w:rsidRDefault="0061245D" w:rsidP="0061245D">
      <w:pPr>
        <w:pStyle w:val="Heading3"/>
        <w:bidi/>
        <w:spacing w:line="360" w:lineRule="auto"/>
        <w:rPr>
          <w:b/>
          <w:bCs/>
          <w:color w:val="auto"/>
        </w:rPr>
      </w:pPr>
      <w:r w:rsidRPr="0061245D">
        <w:rPr>
          <w:rStyle w:val="Strong"/>
          <w:color w:val="auto"/>
          <w:rtl/>
        </w:rPr>
        <w:lastRenderedPageBreak/>
        <w:t>رابعاً: التحليل الاستدلالي</w:t>
      </w:r>
    </w:p>
    <w:p w14:paraId="3977994B" w14:textId="77777777" w:rsidR="0061245D" w:rsidRPr="0061245D" w:rsidRDefault="0061245D" w:rsidP="0061245D">
      <w:pPr>
        <w:pStyle w:val="Heading4"/>
        <w:bidi/>
        <w:spacing w:line="360" w:lineRule="auto"/>
        <w:rPr>
          <w:b/>
          <w:bCs/>
          <w:color w:val="auto"/>
        </w:rPr>
      </w:pPr>
      <w:r w:rsidRPr="0061245D">
        <w:rPr>
          <w:rStyle w:val="Strong"/>
          <w:color w:val="auto"/>
        </w:rPr>
        <w:t xml:space="preserve">1. </w:t>
      </w:r>
      <w:r w:rsidRPr="0061245D">
        <w:rPr>
          <w:rStyle w:val="Strong"/>
          <w:color w:val="auto"/>
          <w:rtl/>
        </w:rPr>
        <w:t>اختبار الصدق والثبات</w:t>
      </w:r>
    </w:p>
    <w:p w14:paraId="3C40A9EA" w14:textId="77777777" w:rsidR="0061245D" w:rsidRPr="0061245D" w:rsidRDefault="0061245D" w:rsidP="0061245D">
      <w:pPr>
        <w:pStyle w:val="NormalWeb"/>
        <w:bidi/>
        <w:spacing w:line="360" w:lineRule="auto"/>
        <w:rPr>
          <w:b/>
          <w:bCs/>
        </w:rPr>
      </w:pPr>
      <w:r w:rsidRPr="0061245D">
        <w:rPr>
          <w:b/>
          <w:bCs/>
          <w:rtl/>
        </w:rPr>
        <w:t xml:space="preserve">تم التحقق من ثبات </w:t>
      </w:r>
      <w:proofErr w:type="gramStart"/>
      <w:r w:rsidRPr="0061245D">
        <w:rPr>
          <w:b/>
          <w:bCs/>
          <w:rtl/>
        </w:rPr>
        <w:t>الاستبيان</w:t>
      </w:r>
      <w:proofErr w:type="gramEnd"/>
      <w:r w:rsidRPr="0061245D">
        <w:rPr>
          <w:b/>
          <w:bCs/>
          <w:rtl/>
        </w:rPr>
        <w:t xml:space="preserve"> باستخدام </w:t>
      </w:r>
      <w:r w:rsidRPr="0061245D">
        <w:rPr>
          <w:rStyle w:val="Strong"/>
          <w:rtl/>
        </w:rPr>
        <w:t xml:space="preserve">معامل </w:t>
      </w:r>
      <w:proofErr w:type="spellStart"/>
      <w:r w:rsidRPr="0061245D">
        <w:rPr>
          <w:rStyle w:val="Strong"/>
          <w:rtl/>
        </w:rPr>
        <w:t>كرونباخ</w:t>
      </w:r>
      <w:proofErr w:type="spellEnd"/>
      <w:r w:rsidRPr="0061245D">
        <w:rPr>
          <w:rStyle w:val="Strong"/>
          <w:rtl/>
        </w:rPr>
        <w:t xml:space="preserve"> ألفا</w:t>
      </w:r>
      <w:r w:rsidRPr="0061245D">
        <w:rPr>
          <w:b/>
          <w:bCs/>
          <w:rtl/>
        </w:rPr>
        <w:t>، حيث بلغت قيمته (0.87) لمتغير إدارة المخاطر و(0.89) لمتغير الاستدامة المؤسسية، وهي قيم مرتفعة تشير إلى اتساق داخلي قوي لأداة الدراسة</w:t>
      </w:r>
      <w:r w:rsidRPr="0061245D">
        <w:rPr>
          <w:b/>
          <w:bCs/>
        </w:rPr>
        <w:t>.</w:t>
      </w:r>
    </w:p>
    <w:p w14:paraId="17C33D6B" w14:textId="77777777" w:rsidR="0061245D" w:rsidRPr="0061245D" w:rsidRDefault="0061245D" w:rsidP="0061245D">
      <w:pPr>
        <w:pStyle w:val="Heading4"/>
        <w:bidi/>
        <w:spacing w:line="360" w:lineRule="auto"/>
        <w:rPr>
          <w:b/>
          <w:bCs/>
          <w:color w:val="auto"/>
        </w:rPr>
      </w:pPr>
      <w:r w:rsidRPr="0061245D">
        <w:rPr>
          <w:rStyle w:val="Strong"/>
          <w:color w:val="auto"/>
        </w:rPr>
        <w:t xml:space="preserve">2. </w:t>
      </w:r>
      <w:r w:rsidRPr="0061245D">
        <w:rPr>
          <w:rStyle w:val="Strong"/>
          <w:color w:val="auto"/>
          <w:rtl/>
        </w:rPr>
        <w:t>تحليل الارتباط</w:t>
      </w:r>
      <w:r w:rsidRPr="0061245D">
        <w:rPr>
          <w:rStyle w:val="Strong"/>
          <w:color w:val="auto"/>
        </w:rPr>
        <w:t xml:space="preserve"> (Correlation Analysis)</w:t>
      </w:r>
    </w:p>
    <w:p w14:paraId="3817E952" w14:textId="77777777" w:rsidR="0061245D" w:rsidRPr="0061245D" w:rsidRDefault="0061245D" w:rsidP="0061245D">
      <w:pPr>
        <w:pStyle w:val="NormalWeb"/>
        <w:bidi/>
        <w:spacing w:line="360" w:lineRule="auto"/>
        <w:rPr>
          <w:b/>
          <w:bCs/>
        </w:rPr>
      </w:pPr>
      <w:r w:rsidRPr="0061245D">
        <w:rPr>
          <w:b/>
          <w:bCs/>
          <w:rtl/>
        </w:rPr>
        <w:t xml:space="preserve">أظهرت نتائج معامل الارتباط بيرسون وجود علاقة </w:t>
      </w:r>
      <w:r w:rsidRPr="0061245D">
        <w:rPr>
          <w:rStyle w:val="Strong"/>
          <w:rtl/>
        </w:rPr>
        <w:t>إيجابية قوية وذات دلالة إحصائية</w:t>
      </w:r>
      <w:r w:rsidRPr="0061245D">
        <w:rPr>
          <w:b/>
          <w:bCs/>
          <w:rtl/>
        </w:rPr>
        <w:t xml:space="preserve"> بين إدارة المخاطر وتحقيق الاستدامة المؤسسية</w:t>
      </w:r>
      <w:r w:rsidRPr="0061245D">
        <w:rPr>
          <w:b/>
          <w:bCs/>
        </w:rPr>
        <w:t xml:space="preserve"> (r = 0.76, Sig. = 0.000).</w:t>
      </w:r>
      <w:r w:rsidRPr="0061245D">
        <w:rPr>
          <w:b/>
          <w:bCs/>
        </w:rPr>
        <w:br/>
      </w:r>
      <w:r w:rsidRPr="0061245D">
        <w:rPr>
          <w:b/>
          <w:bCs/>
          <w:rtl/>
        </w:rPr>
        <w:t>وهذا يعني أن تحسين مستوى إدارة المخاطر داخل الشركة ينعكس إيجابًا على مستوى الاستدامة المؤسسية</w:t>
      </w:r>
      <w:r w:rsidRPr="0061245D">
        <w:rPr>
          <w:b/>
          <w:bCs/>
        </w:rPr>
        <w:t>.</w:t>
      </w:r>
    </w:p>
    <w:p w14:paraId="085EB227" w14:textId="77777777" w:rsidR="0061245D" w:rsidRPr="0061245D" w:rsidRDefault="0061245D" w:rsidP="0061245D">
      <w:pPr>
        <w:pStyle w:val="Heading4"/>
        <w:bidi/>
        <w:spacing w:line="360" w:lineRule="auto"/>
        <w:rPr>
          <w:b/>
          <w:bCs/>
          <w:color w:val="auto"/>
        </w:rPr>
      </w:pPr>
      <w:r w:rsidRPr="0061245D">
        <w:rPr>
          <w:rStyle w:val="Strong"/>
          <w:color w:val="auto"/>
        </w:rPr>
        <w:t xml:space="preserve">3. </w:t>
      </w:r>
      <w:r w:rsidRPr="0061245D">
        <w:rPr>
          <w:rStyle w:val="Strong"/>
          <w:color w:val="auto"/>
          <w:rtl/>
        </w:rPr>
        <w:t>تحليل الانحدار</w:t>
      </w:r>
      <w:r w:rsidRPr="0061245D">
        <w:rPr>
          <w:rStyle w:val="Strong"/>
          <w:color w:val="auto"/>
        </w:rPr>
        <w:t xml:space="preserve"> (Regression Analysis)</w:t>
      </w:r>
    </w:p>
    <w:p w14:paraId="33E540F5" w14:textId="77777777" w:rsidR="0061245D" w:rsidRPr="0061245D" w:rsidRDefault="0061245D" w:rsidP="0061245D">
      <w:pPr>
        <w:pStyle w:val="NormalWeb"/>
        <w:bidi/>
        <w:spacing w:line="360" w:lineRule="auto"/>
        <w:rPr>
          <w:b/>
          <w:bCs/>
        </w:rPr>
      </w:pPr>
      <w:r w:rsidRPr="0061245D">
        <w:rPr>
          <w:b/>
          <w:bCs/>
          <w:rtl/>
        </w:rPr>
        <w:t xml:space="preserve">بينت نتائج تحليل الانحدار الخطي البسيط أن إدارة المخاطر تفسر ما نسبته </w:t>
      </w:r>
      <w:r w:rsidRPr="0061245D">
        <w:rPr>
          <w:rStyle w:val="Strong"/>
        </w:rPr>
        <w:t xml:space="preserve">58% </w:t>
      </w:r>
      <w:r w:rsidRPr="0061245D">
        <w:rPr>
          <w:rStyle w:val="Strong"/>
          <w:rtl/>
        </w:rPr>
        <w:t>من التباين في مستوى الاستدامة المؤسسية</w:t>
      </w:r>
      <w:r w:rsidRPr="0061245D">
        <w:rPr>
          <w:b/>
          <w:bCs/>
          <w:rtl/>
        </w:rPr>
        <w:t>، وهي نسبة مرتفعة نسبيًا تدل على قوة تأثير المتغير المستقل على التابع</w:t>
      </w:r>
      <w:r w:rsidRPr="0061245D">
        <w:rPr>
          <w:b/>
          <w:bCs/>
        </w:rPr>
        <w:t>.</w:t>
      </w:r>
      <w:r w:rsidRPr="0061245D">
        <w:rPr>
          <w:b/>
          <w:bCs/>
        </w:rPr>
        <w:br/>
      </w:r>
      <w:r w:rsidRPr="0061245D">
        <w:rPr>
          <w:b/>
          <w:bCs/>
          <w:rtl/>
        </w:rPr>
        <w:t>كما أظهرت النتائج أن جميع أبعاد إدارة المخاطر (التخطيط، التقييم، الرقابة، الاستجابة) تؤثر بدرجات متفاوتة في أبعاد الاستدامة المؤسسية الثلاثة (الاقتصادية، الاجتماعية، البيئية</w:t>
      </w:r>
      <w:r w:rsidRPr="0061245D">
        <w:rPr>
          <w:b/>
          <w:bCs/>
        </w:rPr>
        <w:t>).</w:t>
      </w:r>
    </w:p>
    <w:p w14:paraId="7CF9D915" w14:textId="77777777" w:rsidR="0061245D" w:rsidRPr="0061245D" w:rsidRDefault="00576369" w:rsidP="0061245D">
      <w:pPr>
        <w:bidi/>
        <w:spacing w:line="360" w:lineRule="auto"/>
        <w:rPr>
          <w:b/>
          <w:bCs/>
        </w:rPr>
      </w:pPr>
      <w:r w:rsidRPr="00576369">
        <w:rPr>
          <w:b/>
          <w:bCs/>
          <w:noProof/>
          <w14:ligatures w14:val="standardContextual"/>
        </w:rPr>
        <w:pict w14:anchorId="08A40F4F">
          <v:rect id="_x0000_i1042" alt="" style="width:441.8pt;height:.05pt;mso-width-percent:0;mso-height-percent:0;mso-width-percent:0;mso-height-percent:0" o:hrpct="944" o:hralign="center" o:hrstd="t" o:hr="t" fillcolor="#a0a0a0" stroked="f"/>
        </w:pict>
      </w:r>
    </w:p>
    <w:p w14:paraId="1809F1EB" w14:textId="77777777" w:rsidR="0061245D" w:rsidRPr="0061245D" w:rsidRDefault="0061245D" w:rsidP="0061245D">
      <w:pPr>
        <w:pStyle w:val="Heading3"/>
        <w:bidi/>
        <w:spacing w:line="360" w:lineRule="auto"/>
        <w:rPr>
          <w:b/>
          <w:bCs/>
          <w:color w:val="auto"/>
        </w:rPr>
      </w:pPr>
      <w:r w:rsidRPr="0061245D">
        <w:rPr>
          <w:rStyle w:val="Strong"/>
          <w:color w:val="auto"/>
          <w:rtl/>
        </w:rPr>
        <w:t>خامساً: مناقشة النتائج</w:t>
      </w:r>
    </w:p>
    <w:p w14:paraId="50927E71" w14:textId="77777777" w:rsidR="0061245D" w:rsidRPr="0061245D" w:rsidRDefault="0061245D" w:rsidP="0061245D">
      <w:pPr>
        <w:pStyle w:val="NormalWeb"/>
        <w:bidi/>
        <w:spacing w:line="360" w:lineRule="auto"/>
        <w:rPr>
          <w:b/>
          <w:bCs/>
        </w:rPr>
      </w:pPr>
      <w:r w:rsidRPr="0061245D">
        <w:rPr>
          <w:b/>
          <w:bCs/>
          <w:rtl/>
        </w:rPr>
        <w:t xml:space="preserve">تتفق نتائج هذه الدراسة مع ما توصلت إليه دراسات سابقة (مثل: محمد، 2022؛ الكبيسي، 2021) والتي أكدت أن </w:t>
      </w:r>
      <w:r w:rsidRPr="0061245D">
        <w:rPr>
          <w:rStyle w:val="Strong"/>
          <w:rtl/>
        </w:rPr>
        <w:t>إدارة المخاطر الفعالة تُعد أداة إستراتيجية لتعزيز الاستدامة المؤسسية</w:t>
      </w:r>
      <w:r w:rsidRPr="0061245D">
        <w:rPr>
          <w:b/>
          <w:bCs/>
        </w:rPr>
        <w:t>.</w:t>
      </w:r>
      <w:r w:rsidRPr="0061245D">
        <w:rPr>
          <w:b/>
          <w:bCs/>
        </w:rPr>
        <w:br/>
      </w:r>
      <w:r w:rsidRPr="0061245D">
        <w:rPr>
          <w:b/>
          <w:bCs/>
          <w:rtl/>
        </w:rPr>
        <w:t>وقد أظهرت النتائج أن شركة نستله نجحت في بناء نظام متكامل لإدارة المخاطر يدعم الأداء الاقتصادي ويحافظ على استقرار العمليات التشغيلية، مع توجه متزايد نحو تحسين الأثر الاجتماعي والبيئي لأنشطتها</w:t>
      </w:r>
      <w:r w:rsidRPr="0061245D">
        <w:rPr>
          <w:b/>
          <w:bCs/>
        </w:rPr>
        <w:t>.</w:t>
      </w:r>
    </w:p>
    <w:p w14:paraId="1F098620" w14:textId="77777777" w:rsidR="0061245D" w:rsidRPr="0061245D" w:rsidRDefault="0061245D" w:rsidP="0061245D">
      <w:pPr>
        <w:pStyle w:val="NormalWeb"/>
        <w:bidi/>
        <w:spacing w:line="360" w:lineRule="auto"/>
        <w:rPr>
          <w:b/>
          <w:bCs/>
        </w:rPr>
      </w:pPr>
      <w:r w:rsidRPr="0061245D">
        <w:rPr>
          <w:b/>
          <w:bCs/>
          <w:rtl/>
        </w:rPr>
        <w:t>وتشير هذه النتائج إلى أن تبني نهج استباقي في إدارة المخاطر يعزز قدرة المؤسسة على مواجهة التحديات والتقلبات السوقية، مما يسهم في استدامتها على المدى الطويل</w:t>
      </w:r>
      <w:r w:rsidRPr="0061245D">
        <w:rPr>
          <w:b/>
          <w:bCs/>
        </w:rPr>
        <w:t>.</w:t>
      </w:r>
    </w:p>
    <w:p w14:paraId="470EE76E" w14:textId="77777777" w:rsidR="0061245D" w:rsidRPr="0061245D" w:rsidRDefault="00576369" w:rsidP="0061245D">
      <w:pPr>
        <w:bidi/>
        <w:spacing w:line="360" w:lineRule="auto"/>
      </w:pPr>
      <w:r w:rsidRPr="00576369">
        <w:rPr>
          <w:noProof/>
          <w14:ligatures w14:val="standardContextual"/>
        </w:rPr>
        <w:pict w14:anchorId="5EB053C8">
          <v:rect id="_x0000_i1041" alt="" style="width:441.8pt;height:.05pt;mso-width-percent:0;mso-height-percent:0;mso-width-percent:0;mso-height-percent:0" o:hrpct="944" o:hralign="center" o:hrstd="t" o:hr="t" fillcolor="#a0a0a0" stroked="f"/>
        </w:pict>
      </w:r>
    </w:p>
    <w:p w14:paraId="21D1339D" w14:textId="77777777" w:rsidR="0061245D" w:rsidRPr="0061245D" w:rsidRDefault="0061245D" w:rsidP="0061245D">
      <w:pPr>
        <w:pStyle w:val="Heading2"/>
        <w:bidi/>
        <w:spacing w:line="360" w:lineRule="auto"/>
        <w:rPr>
          <w:color w:val="auto"/>
        </w:rPr>
      </w:pPr>
      <w:r w:rsidRPr="0061245D">
        <w:rPr>
          <w:rFonts w:ascii="Apple Color Emoji" w:hAnsi="Apple Color Emoji" w:cs="Apple Color Emoji"/>
          <w:color w:val="auto"/>
        </w:rPr>
        <w:t>🔹</w:t>
      </w:r>
      <w:r w:rsidRPr="0061245D">
        <w:rPr>
          <w:color w:val="auto"/>
        </w:rPr>
        <w:t xml:space="preserve"> </w:t>
      </w:r>
      <w:r w:rsidRPr="0061245D">
        <w:rPr>
          <w:rStyle w:val="Strong"/>
          <w:b w:val="0"/>
          <w:bCs w:val="0"/>
          <w:color w:val="auto"/>
          <w:rtl/>
        </w:rPr>
        <w:t>النتائج النهائية للدراسة</w:t>
      </w:r>
    </w:p>
    <w:p w14:paraId="71B5E0E7" w14:textId="77777777" w:rsidR="0061245D" w:rsidRPr="0061245D" w:rsidRDefault="0061245D" w:rsidP="0061245D">
      <w:pPr>
        <w:pStyle w:val="NormalWeb"/>
        <w:bidi/>
        <w:spacing w:line="360" w:lineRule="auto"/>
      </w:pPr>
      <w:r w:rsidRPr="0061245D">
        <w:rPr>
          <w:rtl/>
        </w:rPr>
        <w:t>استنادًا إلى التحليل الإحصائي والميداني لبيانات عينة الدراسة، توصلت الدراسة إلى مجموعة من النتائج الجوهرية، يمكن تلخيصها فيما يلي</w:t>
      </w:r>
      <w:r w:rsidRPr="0061245D">
        <w:t>:</w:t>
      </w:r>
    </w:p>
    <w:p w14:paraId="6981FA12" w14:textId="77777777" w:rsidR="0061245D" w:rsidRPr="0061245D" w:rsidRDefault="0061245D" w:rsidP="0061245D">
      <w:pPr>
        <w:pStyle w:val="NormalWeb"/>
        <w:numPr>
          <w:ilvl w:val="0"/>
          <w:numId w:val="37"/>
        </w:numPr>
        <w:bidi/>
        <w:spacing w:line="360" w:lineRule="auto"/>
      </w:pPr>
      <w:r w:rsidRPr="0061245D">
        <w:rPr>
          <w:rStyle w:val="Strong"/>
          <w:rtl/>
        </w:rPr>
        <w:lastRenderedPageBreak/>
        <w:t>ارتفاع مستوى تطبيق ممارسات إدارة المخاطر في شركة نستله</w:t>
      </w:r>
      <w:r w:rsidRPr="0061245D">
        <w:rPr>
          <w:rtl/>
        </w:rPr>
        <w:t>، مما يعكس نضجًا مؤسسيًا في التعامل مع المخاطر التشغيلية والاستراتيجية</w:t>
      </w:r>
      <w:r w:rsidRPr="0061245D">
        <w:t>.</w:t>
      </w:r>
    </w:p>
    <w:p w14:paraId="3A6383FE" w14:textId="77777777" w:rsidR="0061245D" w:rsidRPr="0061245D" w:rsidRDefault="0061245D" w:rsidP="0061245D">
      <w:pPr>
        <w:pStyle w:val="NormalWeb"/>
        <w:numPr>
          <w:ilvl w:val="0"/>
          <w:numId w:val="37"/>
        </w:numPr>
        <w:bidi/>
        <w:spacing w:line="360" w:lineRule="auto"/>
      </w:pPr>
      <w:r w:rsidRPr="0061245D">
        <w:rPr>
          <w:rStyle w:val="Strong"/>
          <w:rtl/>
        </w:rPr>
        <w:t>توجد علاقة إيجابية قوية وذات دلالة إحصائية بين إدارة المخاطر وتحقيق الاستدامة المؤسسية</w:t>
      </w:r>
      <w:r w:rsidRPr="0061245D">
        <w:rPr>
          <w:rtl/>
        </w:rPr>
        <w:t>، مما يؤكد أن فاعلية أنظمة إدارة المخاطر تسهم في تعزيز استدامة الأداء المؤسسي</w:t>
      </w:r>
      <w:r w:rsidRPr="0061245D">
        <w:t>.</w:t>
      </w:r>
    </w:p>
    <w:p w14:paraId="16CB7FFE" w14:textId="77777777" w:rsidR="0061245D" w:rsidRPr="0061245D" w:rsidRDefault="0061245D" w:rsidP="0061245D">
      <w:pPr>
        <w:pStyle w:val="NormalWeb"/>
        <w:numPr>
          <w:ilvl w:val="0"/>
          <w:numId w:val="37"/>
        </w:numPr>
        <w:bidi/>
        <w:spacing w:line="360" w:lineRule="auto"/>
      </w:pPr>
      <w:r w:rsidRPr="0061245D">
        <w:rPr>
          <w:rStyle w:val="Strong"/>
          <w:rtl/>
        </w:rPr>
        <w:t>البعد الاقتصادي للاستدامة</w:t>
      </w:r>
      <w:r w:rsidRPr="0061245D">
        <w:rPr>
          <w:rtl/>
        </w:rPr>
        <w:t xml:space="preserve"> هو الأكثر تأثرًا بإدارة المخاطر، نظرًا لارتباطه المباشر بتقليل الخسائر وزيادة كفاءة استخدام الموارد وتحقيق الاستقرار المالي للشركة</w:t>
      </w:r>
      <w:r w:rsidRPr="0061245D">
        <w:t>.</w:t>
      </w:r>
    </w:p>
    <w:p w14:paraId="17F9E926" w14:textId="77777777" w:rsidR="0061245D" w:rsidRPr="0061245D" w:rsidRDefault="0061245D" w:rsidP="0061245D">
      <w:pPr>
        <w:pStyle w:val="NormalWeb"/>
        <w:numPr>
          <w:ilvl w:val="0"/>
          <w:numId w:val="37"/>
        </w:numPr>
        <w:bidi/>
        <w:spacing w:line="360" w:lineRule="auto"/>
      </w:pPr>
      <w:r w:rsidRPr="0061245D">
        <w:rPr>
          <w:rStyle w:val="Strong"/>
          <w:rtl/>
        </w:rPr>
        <w:t>البعد الاجتماعي للاستدامة</w:t>
      </w:r>
      <w:r w:rsidRPr="0061245D">
        <w:rPr>
          <w:rtl/>
        </w:rPr>
        <w:t xml:space="preserve"> يتأثر بإدارة المخاطر بدرجة متوسطة، إذ تسهم إجراءات إدارة المخاطر في تحسين بيئة العمل وضمان سلامة الموظفين وتعزيز الثقة بين أصحاب المصلحة</w:t>
      </w:r>
      <w:r w:rsidRPr="0061245D">
        <w:t>.</w:t>
      </w:r>
    </w:p>
    <w:p w14:paraId="69722148" w14:textId="77777777" w:rsidR="0061245D" w:rsidRPr="0061245D" w:rsidRDefault="0061245D" w:rsidP="0061245D">
      <w:pPr>
        <w:pStyle w:val="NormalWeb"/>
        <w:numPr>
          <w:ilvl w:val="0"/>
          <w:numId w:val="37"/>
        </w:numPr>
        <w:bidi/>
        <w:spacing w:line="360" w:lineRule="auto"/>
      </w:pPr>
      <w:r w:rsidRPr="0061245D">
        <w:rPr>
          <w:rStyle w:val="Strong"/>
          <w:rtl/>
        </w:rPr>
        <w:t>البعد البيئي للاستدامة</w:t>
      </w:r>
      <w:r w:rsidRPr="0061245D">
        <w:rPr>
          <w:rtl/>
        </w:rPr>
        <w:t xml:space="preserve"> جاء بدرجة تأثير </w:t>
      </w:r>
      <w:proofErr w:type="gramStart"/>
      <w:r w:rsidRPr="0061245D">
        <w:rPr>
          <w:rtl/>
        </w:rPr>
        <w:t>إيجابية</w:t>
      </w:r>
      <w:proofErr w:type="gramEnd"/>
      <w:r w:rsidRPr="0061245D">
        <w:rPr>
          <w:rtl/>
        </w:rPr>
        <w:t xml:space="preserve"> ولكن أقل نسبيًا من الأبعاد الأخرى، مما يشير إلى الحاجة إلى تعزيز التكامل بين إدارة المخاطر البيئية وبرامج المسؤولية البيئية للشركة</w:t>
      </w:r>
      <w:r w:rsidRPr="0061245D">
        <w:t>.</w:t>
      </w:r>
    </w:p>
    <w:p w14:paraId="5A73B620" w14:textId="77777777" w:rsidR="0061245D" w:rsidRPr="0061245D" w:rsidRDefault="0061245D" w:rsidP="0061245D">
      <w:pPr>
        <w:pStyle w:val="NormalWeb"/>
        <w:numPr>
          <w:ilvl w:val="0"/>
          <w:numId w:val="37"/>
        </w:numPr>
        <w:bidi/>
        <w:spacing w:line="360" w:lineRule="auto"/>
      </w:pPr>
      <w:r w:rsidRPr="0061245D">
        <w:rPr>
          <w:rtl/>
        </w:rPr>
        <w:t xml:space="preserve">أثبتت النتائج أن </w:t>
      </w:r>
      <w:r w:rsidRPr="0061245D">
        <w:rPr>
          <w:rStyle w:val="Strong"/>
          <w:rtl/>
        </w:rPr>
        <w:t>وجود ثقافة مؤسسية داعمة لإدارة المخاطر</w:t>
      </w:r>
      <w:r w:rsidRPr="0061245D">
        <w:rPr>
          <w:rtl/>
        </w:rPr>
        <w:t xml:space="preserve"> يسهم في رفع كفاءة الاستدامة، حيث يؤدي الوعي بالمخاطر لدى العاملين إلى قرارات أكثر مسؤولية واستدامة</w:t>
      </w:r>
      <w:r w:rsidRPr="0061245D">
        <w:t>.</w:t>
      </w:r>
    </w:p>
    <w:p w14:paraId="241EC3D7" w14:textId="77777777" w:rsidR="0061245D" w:rsidRPr="0061245D" w:rsidRDefault="0061245D" w:rsidP="0061245D">
      <w:pPr>
        <w:pStyle w:val="NormalWeb"/>
        <w:numPr>
          <w:ilvl w:val="0"/>
          <w:numId w:val="37"/>
        </w:numPr>
        <w:bidi/>
        <w:spacing w:line="360" w:lineRule="auto"/>
      </w:pPr>
      <w:r w:rsidRPr="0061245D">
        <w:rPr>
          <w:rtl/>
        </w:rPr>
        <w:t xml:space="preserve">كما تبين أن </w:t>
      </w:r>
      <w:r w:rsidRPr="0061245D">
        <w:rPr>
          <w:rStyle w:val="Strong"/>
          <w:rtl/>
        </w:rPr>
        <w:t>مستوى الخبرة الإدارية والموقع الوظيفي للعاملين</w:t>
      </w:r>
      <w:r w:rsidRPr="0061245D">
        <w:rPr>
          <w:rtl/>
        </w:rPr>
        <w:t xml:space="preserve"> له تأثير معتدل على إدراكهم لأهمية العلاقة بين إدارة المخاطر والاستدامة، مما يدل على تفاوت الوعي بين المستويات الإدارية المختلفة</w:t>
      </w:r>
      <w:r w:rsidRPr="0061245D">
        <w:t>.</w:t>
      </w:r>
    </w:p>
    <w:p w14:paraId="4B4BDD41" w14:textId="77777777" w:rsidR="0061245D" w:rsidRPr="0061245D" w:rsidRDefault="0061245D" w:rsidP="0061245D">
      <w:pPr>
        <w:pStyle w:val="NormalWeb"/>
        <w:numPr>
          <w:ilvl w:val="0"/>
          <w:numId w:val="37"/>
        </w:numPr>
        <w:bidi/>
        <w:spacing w:line="360" w:lineRule="auto"/>
      </w:pPr>
      <w:r w:rsidRPr="0061245D">
        <w:rPr>
          <w:rtl/>
        </w:rPr>
        <w:t xml:space="preserve">أظهرت النتائج أن </w:t>
      </w:r>
      <w:r w:rsidRPr="0061245D">
        <w:rPr>
          <w:rStyle w:val="Strong"/>
          <w:rtl/>
        </w:rPr>
        <w:t>تكامل نظم إدارة المخاطر مع خطط الاستدامة المؤسسية</w:t>
      </w:r>
      <w:r w:rsidRPr="0061245D">
        <w:rPr>
          <w:rtl/>
        </w:rPr>
        <w:t xml:space="preserve"> يُعد من أبرز عوامل نجاح شركة نستله في تحقيق التوازن بين الربحية والمسؤولية المجتمعية والبيئية</w:t>
      </w:r>
      <w:r w:rsidRPr="0061245D">
        <w:t>.</w:t>
      </w:r>
    </w:p>
    <w:p w14:paraId="3873F1C3" w14:textId="77777777" w:rsidR="0061245D" w:rsidRPr="0061245D" w:rsidRDefault="00576369" w:rsidP="0061245D">
      <w:pPr>
        <w:bidi/>
        <w:spacing w:line="360" w:lineRule="auto"/>
      </w:pPr>
      <w:r w:rsidRPr="00576369">
        <w:rPr>
          <w:noProof/>
          <w14:ligatures w14:val="standardContextual"/>
        </w:rPr>
        <w:pict w14:anchorId="2D8B0808">
          <v:rect id="_x0000_i1040" alt="" style="width:441.8pt;height:.05pt;mso-width-percent:0;mso-height-percent:0;mso-width-percent:0;mso-height-percent:0" o:hrpct="944" o:hralign="center" o:hrstd="t" o:hr="t" fillcolor="#a0a0a0" stroked="f"/>
        </w:pict>
      </w:r>
    </w:p>
    <w:p w14:paraId="530E95F0" w14:textId="77777777" w:rsidR="0061245D" w:rsidRPr="0061245D" w:rsidRDefault="0061245D" w:rsidP="0061245D">
      <w:pPr>
        <w:pStyle w:val="Heading2"/>
        <w:bidi/>
        <w:spacing w:line="360" w:lineRule="auto"/>
        <w:rPr>
          <w:color w:val="auto"/>
        </w:rPr>
      </w:pPr>
      <w:r w:rsidRPr="0061245D">
        <w:rPr>
          <w:rFonts w:ascii="Apple Color Emoji" w:hAnsi="Apple Color Emoji" w:cs="Apple Color Emoji"/>
          <w:color w:val="auto"/>
        </w:rPr>
        <w:t>🔹</w:t>
      </w:r>
      <w:r w:rsidRPr="0061245D">
        <w:rPr>
          <w:color w:val="auto"/>
        </w:rPr>
        <w:t xml:space="preserve"> </w:t>
      </w:r>
      <w:r w:rsidRPr="0061245D">
        <w:rPr>
          <w:rStyle w:val="Strong"/>
          <w:b w:val="0"/>
          <w:bCs w:val="0"/>
          <w:color w:val="auto"/>
          <w:rtl/>
        </w:rPr>
        <w:t>التوصيات</w:t>
      </w:r>
    </w:p>
    <w:p w14:paraId="719AF8B1" w14:textId="77777777" w:rsidR="0061245D" w:rsidRPr="0061245D" w:rsidRDefault="0061245D" w:rsidP="0061245D">
      <w:pPr>
        <w:pStyle w:val="NormalWeb"/>
        <w:bidi/>
        <w:spacing w:line="360" w:lineRule="auto"/>
      </w:pPr>
      <w:r w:rsidRPr="0061245D">
        <w:rPr>
          <w:rtl/>
        </w:rPr>
        <w:t xml:space="preserve">استنادًا إلى النتائج السابقة، تقترح الدراسة مجموعة من </w:t>
      </w:r>
      <w:r w:rsidRPr="0061245D">
        <w:rPr>
          <w:rStyle w:val="Strong"/>
          <w:rtl/>
        </w:rPr>
        <w:t>التوصيات الأكاديمية والعملية</w:t>
      </w:r>
      <w:r w:rsidRPr="0061245D">
        <w:rPr>
          <w:rtl/>
        </w:rPr>
        <w:t xml:space="preserve"> التي يمكن أن تسهم في تطوير الممارسات المؤسسية في مجال إدارة المخاطر والاستدامة</w:t>
      </w:r>
      <w:r w:rsidRPr="0061245D">
        <w:t>:</w:t>
      </w:r>
    </w:p>
    <w:p w14:paraId="61439CB4" w14:textId="77777777" w:rsidR="0061245D" w:rsidRPr="0061245D" w:rsidRDefault="0061245D" w:rsidP="0061245D">
      <w:pPr>
        <w:pStyle w:val="Heading3"/>
        <w:bidi/>
        <w:spacing w:line="360" w:lineRule="auto"/>
        <w:rPr>
          <w:color w:val="auto"/>
        </w:rPr>
      </w:pPr>
      <w:r w:rsidRPr="0061245D">
        <w:rPr>
          <w:rStyle w:val="Strong"/>
          <w:b w:val="0"/>
          <w:bCs w:val="0"/>
          <w:color w:val="auto"/>
          <w:rtl/>
        </w:rPr>
        <w:t>أولاً: توصيات عملية لشركة نستله</w:t>
      </w:r>
    </w:p>
    <w:p w14:paraId="79DF8FB6" w14:textId="77777777" w:rsidR="0061245D" w:rsidRPr="0061245D" w:rsidRDefault="0061245D" w:rsidP="0061245D">
      <w:pPr>
        <w:pStyle w:val="NormalWeb"/>
        <w:numPr>
          <w:ilvl w:val="0"/>
          <w:numId w:val="38"/>
        </w:numPr>
        <w:bidi/>
        <w:spacing w:line="360" w:lineRule="auto"/>
      </w:pPr>
      <w:r w:rsidRPr="0061245D">
        <w:rPr>
          <w:rStyle w:val="Strong"/>
          <w:rtl/>
        </w:rPr>
        <w:t>تعزيز الوعي المؤسسي بثقافة إدارة المخاطر</w:t>
      </w:r>
      <w:r w:rsidRPr="0061245D">
        <w:rPr>
          <w:rtl/>
        </w:rPr>
        <w:t xml:space="preserve"> على جميع المستويات التنظيمية، من خلال برامج تدريبية وورش عمل متخصصة</w:t>
      </w:r>
      <w:r w:rsidRPr="0061245D">
        <w:t>.</w:t>
      </w:r>
    </w:p>
    <w:p w14:paraId="10992FA8" w14:textId="77777777" w:rsidR="0061245D" w:rsidRPr="0061245D" w:rsidRDefault="0061245D" w:rsidP="0061245D">
      <w:pPr>
        <w:pStyle w:val="NormalWeb"/>
        <w:numPr>
          <w:ilvl w:val="0"/>
          <w:numId w:val="38"/>
        </w:numPr>
        <w:bidi/>
        <w:spacing w:line="360" w:lineRule="auto"/>
      </w:pPr>
      <w:r w:rsidRPr="0061245D">
        <w:rPr>
          <w:rStyle w:val="Strong"/>
          <w:rtl/>
        </w:rPr>
        <w:t>دمج إدارة المخاطر بشكل أعمق في سياسات الاستدامة المؤسسية</w:t>
      </w:r>
      <w:r w:rsidRPr="0061245D">
        <w:rPr>
          <w:rtl/>
        </w:rPr>
        <w:t>، بحيث تُصبح عملية استباقية تؤثر في صنع القرار وليس مجرد إجراء رقابي</w:t>
      </w:r>
      <w:r w:rsidRPr="0061245D">
        <w:t>.</w:t>
      </w:r>
    </w:p>
    <w:p w14:paraId="5FC60124" w14:textId="77777777" w:rsidR="0061245D" w:rsidRPr="0061245D" w:rsidRDefault="0061245D" w:rsidP="0061245D">
      <w:pPr>
        <w:pStyle w:val="NormalWeb"/>
        <w:numPr>
          <w:ilvl w:val="0"/>
          <w:numId w:val="38"/>
        </w:numPr>
        <w:bidi/>
        <w:spacing w:line="360" w:lineRule="auto"/>
      </w:pPr>
      <w:r w:rsidRPr="0061245D">
        <w:rPr>
          <w:rStyle w:val="Strong"/>
          <w:rtl/>
        </w:rPr>
        <w:t>تطوير مؤشرات أداء رئيسية</w:t>
      </w:r>
      <w:r w:rsidRPr="0061245D">
        <w:rPr>
          <w:rStyle w:val="Strong"/>
        </w:rPr>
        <w:t xml:space="preserve"> (KPIs)</w:t>
      </w:r>
      <w:r w:rsidRPr="0061245D">
        <w:t xml:space="preserve"> </w:t>
      </w:r>
      <w:r w:rsidRPr="0061245D">
        <w:rPr>
          <w:rtl/>
        </w:rPr>
        <w:t>لقياس العلاقة بين إدارة المخاطر ومخرجات الاستدامة في المجالات الاقتصادية والاجتماعية والبيئية</w:t>
      </w:r>
      <w:r w:rsidRPr="0061245D">
        <w:t>.</w:t>
      </w:r>
    </w:p>
    <w:p w14:paraId="4A26BC5C" w14:textId="77777777" w:rsidR="0061245D" w:rsidRPr="0061245D" w:rsidRDefault="0061245D" w:rsidP="0061245D">
      <w:pPr>
        <w:pStyle w:val="NormalWeb"/>
        <w:numPr>
          <w:ilvl w:val="0"/>
          <w:numId w:val="38"/>
        </w:numPr>
        <w:bidi/>
        <w:spacing w:line="360" w:lineRule="auto"/>
      </w:pPr>
      <w:r w:rsidRPr="0061245D">
        <w:rPr>
          <w:rStyle w:val="Strong"/>
          <w:rtl/>
        </w:rPr>
        <w:t>تعزيز الجانب البيئي في إدارة المخاطر</w:t>
      </w:r>
      <w:r w:rsidRPr="0061245D">
        <w:rPr>
          <w:rtl/>
        </w:rPr>
        <w:t xml:space="preserve"> من خلال الاستثمار في مبادرات الحد من الانبعاثات، وإدارة الموارد بكفاءة، وتحسين سلسلة الإمداد المستدامة</w:t>
      </w:r>
      <w:r w:rsidRPr="0061245D">
        <w:t>.</w:t>
      </w:r>
    </w:p>
    <w:p w14:paraId="4B15000B" w14:textId="77777777" w:rsidR="0061245D" w:rsidRPr="0061245D" w:rsidRDefault="0061245D" w:rsidP="0061245D">
      <w:pPr>
        <w:pStyle w:val="NormalWeb"/>
        <w:numPr>
          <w:ilvl w:val="0"/>
          <w:numId w:val="38"/>
        </w:numPr>
        <w:bidi/>
        <w:spacing w:line="360" w:lineRule="auto"/>
      </w:pPr>
      <w:r w:rsidRPr="0061245D">
        <w:rPr>
          <w:rStyle w:val="Strong"/>
          <w:rtl/>
        </w:rPr>
        <w:t>تحسين آليات التواصل الداخلي</w:t>
      </w:r>
      <w:r w:rsidRPr="0061245D">
        <w:rPr>
          <w:rtl/>
        </w:rPr>
        <w:t xml:space="preserve"> بشأن المخاطر المحتملة وتأثيراتها على الاستدامة، لضمان المشاركة الفعالة لجميع العاملين في إدارة المخاطر</w:t>
      </w:r>
      <w:r w:rsidRPr="0061245D">
        <w:t>.</w:t>
      </w:r>
    </w:p>
    <w:p w14:paraId="7FAF920A" w14:textId="77777777" w:rsidR="0061245D" w:rsidRPr="0061245D" w:rsidRDefault="0061245D" w:rsidP="0061245D">
      <w:pPr>
        <w:pStyle w:val="NormalWeb"/>
        <w:numPr>
          <w:ilvl w:val="0"/>
          <w:numId w:val="38"/>
        </w:numPr>
        <w:bidi/>
        <w:spacing w:line="360" w:lineRule="auto"/>
      </w:pPr>
      <w:r w:rsidRPr="0061245D">
        <w:rPr>
          <w:rStyle w:val="Strong"/>
          <w:rtl/>
        </w:rPr>
        <w:lastRenderedPageBreak/>
        <w:t>توظيف التحول الرقمي</w:t>
      </w:r>
      <w:r w:rsidRPr="0061245D">
        <w:rPr>
          <w:rtl/>
        </w:rPr>
        <w:t xml:space="preserve"> في تطوير أنظمة إدارة المخاطر بما يتماشى مع معايير الاستدامة العالمية (مثل</w:t>
      </w:r>
      <w:r w:rsidRPr="0061245D">
        <w:t xml:space="preserve"> ISO 31000 </w:t>
      </w:r>
      <w:r w:rsidRPr="0061245D">
        <w:rPr>
          <w:rtl/>
        </w:rPr>
        <w:t>و</w:t>
      </w:r>
      <w:r w:rsidRPr="0061245D">
        <w:t>ESG Frameworks).</w:t>
      </w:r>
    </w:p>
    <w:p w14:paraId="0D8286FE" w14:textId="77777777" w:rsidR="0061245D" w:rsidRPr="0061245D" w:rsidRDefault="00576369" w:rsidP="0061245D">
      <w:pPr>
        <w:bidi/>
        <w:spacing w:line="360" w:lineRule="auto"/>
      </w:pPr>
      <w:r w:rsidRPr="00576369">
        <w:rPr>
          <w:noProof/>
          <w14:ligatures w14:val="standardContextual"/>
        </w:rPr>
        <w:pict w14:anchorId="49BFF5B8">
          <v:rect id="_x0000_i1039" alt="" style="width:441.8pt;height:.05pt;mso-width-percent:0;mso-height-percent:0;mso-width-percent:0;mso-height-percent:0" o:hrpct="944" o:hralign="center" o:hrstd="t" o:hr="t" fillcolor="#a0a0a0" stroked="f"/>
        </w:pict>
      </w:r>
    </w:p>
    <w:p w14:paraId="63816D67" w14:textId="77777777" w:rsidR="0061245D" w:rsidRPr="0061245D" w:rsidRDefault="0061245D" w:rsidP="0061245D">
      <w:pPr>
        <w:pStyle w:val="Heading3"/>
        <w:bidi/>
        <w:spacing w:line="360" w:lineRule="auto"/>
        <w:rPr>
          <w:color w:val="auto"/>
        </w:rPr>
      </w:pPr>
      <w:r w:rsidRPr="0061245D">
        <w:rPr>
          <w:rStyle w:val="Strong"/>
          <w:b w:val="0"/>
          <w:bCs w:val="0"/>
          <w:color w:val="auto"/>
          <w:rtl/>
        </w:rPr>
        <w:t>ثانيًا: توصيات أكاديمية وبحثية</w:t>
      </w:r>
    </w:p>
    <w:p w14:paraId="774EEBEB" w14:textId="77777777" w:rsidR="0061245D" w:rsidRPr="0061245D" w:rsidRDefault="0061245D" w:rsidP="0061245D">
      <w:pPr>
        <w:pStyle w:val="NormalWeb"/>
        <w:numPr>
          <w:ilvl w:val="0"/>
          <w:numId w:val="39"/>
        </w:numPr>
        <w:bidi/>
        <w:spacing w:line="360" w:lineRule="auto"/>
      </w:pPr>
      <w:r w:rsidRPr="0061245D">
        <w:rPr>
          <w:rtl/>
        </w:rPr>
        <w:t xml:space="preserve">ضرورة </w:t>
      </w:r>
      <w:r w:rsidRPr="0061245D">
        <w:rPr>
          <w:rStyle w:val="Strong"/>
          <w:rtl/>
        </w:rPr>
        <w:t>توسيع نطاق الدراسات المستقبلية</w:t>
      </w:r>
      <w:r w:rsidRPr="0061245D">
        <w:rPr>
          <w:rtl/>
        </w:rPr>
        <w:t xml:space="preserve"> لتشمل قطاعات صناعية وخدمية أخرى، بهدف مقارنة مستويات التكامل بين إدارة المخاطر والاستدامة</w:t>
      </w:r>
      <w:r w:rsidRPr="0061245D">
        <w:t>.</w:t>
      </w:r>
    </w:p>
    <w:p w14:paraId="29BD9EF8" w14:textId="77777777" w:rsidR="0061245D" w:rsidRPr="0061245D" w:rsidRDefault="0061245D" w:rsidP="0061245D">
      <w:pPr>
        <w:pStyle w:val="NormalWeb"/>
        <w:numPr>
          <w:ilvl w:val="0"/>
          <w:numId w:val="39"/>
        </w:numPr>
        <w:bidi/>
        <w:spacing w:line="360" w:lineRule="auto"/>
      </w:pPr>
      <w:r w:rsidRPr="0061245D">
        <w:rPr>
          <w:rtl/>
        </w:rPr>
        <w:t xml:space="preserve">تشجيع الباحثين على </w:t>
      </w:r>
      <w:r w:rsidRPr="0061245D">
        <w:rPr>
          <w:rStyle w:val="Strong"/>
          <w:rtl/>
        </w:rPr>
        <w:t>إجراء دراسات طولية</w:t>
      </w:r>
      <w:r w:rsidRPr="0061245D">
        <w:rPr>
          <w:rStyle w:val="Strong"/>
        </w:rPr>
        <w:t xml:space="preserve"> (Longitudinal Studies)</w:t>
      </w:r>
      <w:r w:rsidRPr="0061245D">
        <w:t xml:space="preserve"> </w:t>
      </w:r>
      <w:r w:rsidRPr="0061245D">
        <w:rPr>
          <w:rtl/>
        </w:rPr>
        <w:t>لقياس تطور أثر إدارة المخاطر على الاستدامة على المدى الطويل</w:t>
      </w:r>
      <w:r w:rsidRPr="0061245D">
        <w:t>.</w:t>
      </w:r>
    </w:p>
    <w:p w14:paraId="6A8848AA" w14:textId="77777777" w:rsidR="0061245D" w:rsidRPr="0061245D" w:rsidRDefault="0061245D" w:rsidP="0061245D">
      <w:pPr>
        <w:pStyle w:val="NormalWeb"/>
        <w:numPr>
          <w:ilvl w:val="0"/>
          <w:numId w:val="39"/>
        </w:numPr>
        <w:bidi/>
        <w:spacing w:line="360" w:lineRule="auto"/>
      </w:pPr>
      <w:r w:rsidRPr="0061245D">
        <w:rPr>
          <w:rtl/>
        </w:rPr>
        <w:t xml:space="preserve">اقتراح </w:t>
      </w:r>
      <w:r w:rsidRPr="0061245D">
        <w:rPr>
          <w:rStyle w:val="Strong"/>
          <w:rtl/>
        </w:rPr>
        <w:t>إطار تطبيقي متكامل لإدارة المخاطر المستدامة</w:t>
      </w:r>
      <w:r w:rsidRPr="0061245D">
        <w:rPr>
          <w:rStyle w:val="Strong"/>
        </w:rPr>
        <w:t xml:space="preserve"> (Sustainable Risk Management Framework)</w:t>
      </w:r>
      <w:r w:rsidRPr="0061245D">
        <w:t xml:space="preserve"> </w:t>
      </w:r>
      <w:r w:rsidRPr="0061245D">
        <w:rPr>
          <w:rtl/>
        </w:rPr>
        <w:t>يجمع بين الأدوات التقليدية والممارسات الخضراء</w:t>
      </w:r>
      <w:r w:rsidRPr="0061245D">
        <w:t>.</w:t>
      </w:r>
    </w:p>
    <w:p w14:paraId="095880EC" w14:textId="77777777" w:rsidR="0061245D" w:rsidRPr="00DA09D8" w:rsidRDefault="0061245D" w:rsidP="00DA09D8">
      <w:pPr>
        <w:pStyle w:val="NormalWeb"/>
        <w:numPr>
          <w:ilvl w:val="0"/>
          <w:numId w:val="39"/>
        </w:numPr>
        <w:bidi/>
        <w:spacing w:line="360" w:lineRule="auto"/>
        <w:rPr>
          <w:b/>
          <w:bCs/>
        </w:rPr>
      </w:pPr>
      <w:r w:rsidRPr="0061245D">
        <w:rPr>
          <w:rtl/>
        </w:rPr>
        <w:t xml:space="preserve">الدعوة إلى </w:t>
      </w:r>
      <w:r w:rsidRPr="0061245D">
        <w:rPr>
          <w:rStyle w:val="Strong"/>
          <w:rtl/>
        </w:rPr>
        <w:t>زيادة الاهتمام بالبعد البيئي</w:t>
      </w:r>
      <w:r w:rsidRPr="0061245D">
        <w:rPr>
          <w:rtl/>
        </w:rPr>
        <w:t xml:space="preserve"> في بحوث إدارة المخاطر، نظرًا لتأثيره المباشر على السمعة المؤسسية والاستدامة العالمية</w:t>
      </w:r>
      <w:r w:rsidRPr="0061245D">
        <w:t>.</w:t>
      </w:r>
    </w:p>
    <w:p w14:paraId="6318517E" w14:textId="77777777" w:rsidR="00DA09D8" w:rsidRPr="00DA09D8" w:rsidRDefault="00576369" w:rsidP="00DA09D8">
      <w:pPr>
        <w:bidi/>
        <w:spacing w:line="360" w:lineRule="auto"/>
        <w:rPr>
          <w:b/>
          <w:bCs/>
        </w:rPr>
      </w:pPr>
      <w:r w:rsidRPr="00576369">
        <w:rPr>
          <w:b/>
          <w:bCs/>
          <w:noProof/>
          <w14:ligatures w14:val="standardContextual"/>
        </w:rPr>
        <w:pict w14:anchorId="6643D454">
          <v:rect id="_x0000_i1038" alt="" style="width:441.8pt;height:.05pt;mso-width-percent:0;mso-height-percent:0;mso-width-percent:0;mso-height-percent:0" o:hrpct="944" o:hralign="center" o:hrstd="t" o:hr="t" fillcolor="#a0a0a0" stroked="f"/>
        </w:pict>
      </w:r>
    </w:p>
    <w:p w14:paraId="5FCA18BE" w14:textId="40A724DF" w:rsidR="00DA09D8" w:rsidRPr="00DA09D8" w:rsidRDefault="00DA09D8" w:rsidP="005D4D75">
      <w:pPr>
        <w:pStyle w:val="Heading2"/>
        <w:bidi/>
        <w:spacing w:line="360" w:lineRule="auto"/>
        <w:rPr>
          <w:b/>
          <w:bCs/>
          <w:color w:val="auto"/>
        </w:rPr>
      </w:pPr>
      <w:r w:rsidRPr="00DA09D8">
        <w:rPr>
          <w:rFonts w:ascii="Apple Color Emoji" w:hAnsi="Apple Color Emoji" w:cs="Apple Color Emoji"/>
          <w:b/>
          <w:bCs/>
          <w:color w:val="auto"/>
        </w:rPr>
        <w:t>🔹</w:t>
      </w:r>
      <w:r w:rsidRPr="00DA09D8">
        <w:rPr>
          <w:b/>
          <w:bCs/>
          <w:color w:val="auto"/>
        </w:rPr>
        <w:t xml:space="preserve"> </w:t>
      </w:r>
      <w:r w:rsidRPr="00DA09D8">
        <w:rPr>
          <w:rStyle w:val="Strong"/>
          <w:color w:val="auto"/>
          <w:rtl/>
        </w:rPr>
        <w:t>الجداول التمثيلية لنتائج الدراسة</w:t>
      </w:r>
      <w:r w:rsidRPr="00DA09D8">
        <w:rPr>
          <w:rStyle w:val="Strong"/>
          <w:color w:val="auto"/>
        </w:rPr>
        <w:t xml:space="preserve"> (SPSS)</w:t>
      </w:r>
      <w:r w:rsidRPr="00DA09D8">
        <w:rPr>
          <w:rStyle w:val="Strong"/>
          <w:color w:val="auto"/>
          <w:rtl/>
        </w:rPr>
        <w:t>بحث: أثر إدارة المخاطر على تحقيق الاستدامة المؤسسية – بالتطبيق على شركة نستله</w:t>
      </w:r>
    </w:p>
    <w:p w14:paraId="6724295B" w14:textId="77777777" w:rsidR="00DA09D8" w:rsidRPr="00DA09D8" w:rsidRDefault="00576369" w:rsidP="00DA09D8">
      <w:pPr>
        <w:bidi/>
        <w:spacing w:line="360" w:lineRule="auto"/>
        <w:rPr>
          <w:b/>
          <w:bCs/>
        </w:rPr>
      </w:pPr>
      <w:r w:rsidRPr="00576369">
        <w:rPr>
          <w:b/>
          <w:bCs/>
          <w:noProof/>
          <w14:ligatures w14:val="standardContextual"/>
        </w:rPr>
        <w:pict w14:anchorId="533587AF">
          <v:rect id="_x0000_i1037" alt="" style="width:441.8pt;height:.05pt;mso-width-percent:0;mso-height-percent:0;mso-width-percent:0;mso-height-percent:0" o:hrpct="944" o:hralign="center" o:hrstd="t" o:hr="t" fillcolor="#a0a0a0" stroked="f"/>
        </w:pict>
      </w:r>
    </w:p>
    <w:p w14:paraId="71537D52" w14:textId="77777777" w:rsidR="00DA09D8" w:rsidRPr="00DA09D8" w:rsidRDefault="00DA09D8" w:rsidP="00DA09D8">
      <w:pPr>
        <w:pStyle w:val="Heading3"/>
        <w:bidi/>
        <w:spacing w:line="360" w:lineRule="auto"/>
        <w:rPr>
          <w:b/>
          <w:bCs/>
          <w:color w:val="auto"/>
        </w:rPr>
      </w:pPr>
      <w:r w:rsidRPr="00DA09D8">
        <w:rPr>
          <w:rStyle w:val="Strong"/>
          <w:color w:val="auto"/>
          <w:rtl/>
        </w:rPr>
        <w:t>الجدول (1): الخصائص الديموغرافية لعينة الدراسة (ن = 120</w:t>
      </w:r>
      <w:r w:rsidRPr="00DA09D8">
        <w:rPr>
          <w:rStyle w:val="Strong"/>
          <w:color w:val="auto"/>
        </w:rPr>
        <w:t>)</w:t>
      </w:r>
    </w:p>
    <w:tbl>
      <w:tblPr>
        <w:tblStyle w:val="GridTable4-Accent2"/>
        <w:tblW w:w="0" w:type="auto"/>
        <w:tblLook w:val="04A0" w:firstRow="1" w:lastRow="0" w:firstColumn="1" w:lastColumn="0" w:noHBand="0" w:noVBand="1"/>
      </w:tblPr>
      <w:tblGrid>
        <w:gridCol w:w="1582"/>
        <w:gridCol w:w="2180"/>
        <w:gridCol w:w="736"/>
        <w:gridCol w:w="1607"/>
      </w:tblGrid>
      <w:tr w:rsidR="00DA09D8" w:rsidRPr="00DA09D8" w14:paraId="75FA26B0"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FB96E5" w14:textId="77777777" w:rsidR="00DA09D8" w:rsidRPr="00DA09D8" w:rsidRDefault="00DA09D8" w:rsidP="00DA09D8">
            <w:pPr>
              <w:bidi/>
              <w:spacing w:line="360" w:lineRule="auto"/>
              <w:jc w:val="center"/>
              <w:rPr>
                <w:color w:val="auto"/>
              </w:rPr>
            </w:pPr>
            <w:r w:rsidRPr="00DA09D8">
              <w:rPr>
                <w:color w:val="auto"/>
                <w:rtl/>
              </w:rPr>
              <w:t>المتغير</w:t>
            </w:r>
          </w:p>
        </w:tc>
        <w:tc>
          <w:tcPr>
            <w:tcW w:w="0" w:type="auto"/>
            <w:hideMark/>
          </w:tcPr>
          <w:p w14:paraId="10D89C72"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الفئة</w:t>
            </w:r>
          </w:p>
        </w:tc>
        <w:tc>
          <w:tcPr>
            <w:tcW w:w="0" w:type="auto"/>
            <w:hideMark/>
          </w:tcPr>
          <w:p w14:paraId="60F67F4E"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التكرار</w:t>
            </w:r>
          </w:p>
        </w:tc>
        <w:tc>
          <w:tcPr>
            <w:tcW w:w="0" w:type="auto"/>
            <w:hideMark/>
          </w:tcPr>
          <w:p w14:paraId="6B7EAE85"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النسبة المئوية</w:t>
            </w:r>
            <w:r w:rsidRPr="00DA09D8">
              <w:rPr>
                <w:color w:val="auto"/>
              </w:rPr>
              <w:t xml:space="preserve"> %</w:t>
            </w:r>
          </w:p>
        </w:tc>
      </w:tr>
      <w:tr w:rsidR="00DA09D8" w:rsidRPr="00DA09D8" w14:paraId="170954A0"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B303E" w14:textId="77777777" w:rsidR="00DA09D8" w:rsidRPr="00DA09D8" w:rsidRDefault="00DA09D8" w:rsidP="00DA09D8">
            <w:pPr>
              <w:bidi/>
              <w:spacing w:line="360" w:lineRule="auto"/>
            </w:pPr>
            <w:r w:rsidRPr="00DA09D8">
              <w:rPr>
                <w:rtl/>
              </w:rPr>
              <w:t>الجنس</w:t>
            </w:r>
          </w:p>
        </w:tc>
        <w:tc>
          <w:tcPr>
            <w:tcW w:w="0" w:type="auto"/>
            <w:hideMark/>
          </w:tcPr>
          <w:p w14:paraId="7A666933"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ذكر</w:t>
            </w:r>
          </w:p>
        </w:tc>
        <w:tc>
          <w:tcPr>
            <w:tcW w:w="0" w:type="auto"/>
            <w:hideMark/>
          </w:tcPr>
          <w:p w14:paraId="45DECFF3"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65</w:t>
            </w:r>
          </w:p>
        </w:tc>
        <w:tc>
          <w:tcPr>
            <w:tcW w:w="0" w:type="auto"/>
            <w:hideMark/>
          </w:tcPr>
          <w:p w14:paraId="0FDC71E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54.2</w:t>
            </w:r>
          </w:p>
        </w:tc>
      </w:tr>
      <w:tr w:rsidR="00DA09D8" w:rsidRPr="00DA09D8" w14:paraId="7C0C7F5C"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5C004515" w14:textId="77777777" w:rsidR="00DA09D8" w:rsidRPr="00DA09D8" w:rsidRDefault="00DA09D8" w:rsidP="00DA09D8">
            <w:pPr>
              <w:bidi/>
              <w:spacing w:line="360" w:lineRule="auto"/>
            </w:pPr>
          </w:p>
        </w:tc>
        <w:tc>
          <w:tcPr>
            <w:tcW w:w="0" w:type="auto"/>
            <w:hideMark/>
          </w:tcPr>
          <w:p w14:paraId="116710FF"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أنثى</w:t>
            </w:r>
          </w:p>
        </w:tc>
        <w:tc>
          <w:tcPr>
            <w:tcW w:w="0" w:type="auto"/>
            <w:hideMark/>
          </w:tcPr>
          <w:p w14:paraId="3A03BC5C"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55</w:t>
            </w:r>
          </w:p>
        </w:tc>
        <w:tc>
          <w:tcPr>
            <w:tcW w:w="0" w:type="auto"/>
            <w:hideMark/>
          </w:tcPr>
          <w:p w14:paraId="3C5DF854"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45.8</w:t>
            </w:r>
          </w:p>
        </w:tc>
      </w:tr>
      <w:tr w:rsidR="00DA09D8" w:rsidRPr="00DA09D8" w14:paraId="4203A87A"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7EEC41" w14:textId="77777777" w:rsidR="00DA09D8" w:rsidRPr="00DA09D8" w:rsidRDefault="00DA09D8" w:rsidP="00DA09D8">
            <w:pPr>
              <w:bidi/>
              <w:spacing w:line="360" w:lineRule="auto"/>
            </w:pPr>
            <w:r w:rsidRPr="00DA09D8">
              <w:rPr>
                <w:rtl/>
              </w:rPr>
              <w:t>العمر</w:t>
            </w:r>
          </w:p>
        </w:tc>
        <w:tc>
          <w:tcPr>
            <w:tcW w:w="0" w:type="auto"/>
            <w:hideMark/>
          </w:tcPr>
          <w:p w14:paraId="4E3A2871"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أقل من 30 سنة</w:t>
            </w:r>
          </w:p>
        </w:tc>
        <w:tc>
          <w:tcPr>
            <w:tcW w:w="0" w:type="auto"/>
            <w:hideMark/>
          </w:tcPr>
          <w:p w14:paraId="282E650C"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25</w:t>
            </w:r>
          </w:p>
        </w:tc>
        <w:tc>
          <w:tcPr>
            <w:tcW w:w="0" w:type="auto"/>
            <w:hideMark/>
          </w:tcPr>
          <w:p w14:paraId="16E749B7"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20.8</w:t>
            </w:r>
          </w:p>
        </w:tc>
      </w:tr>
      <w:tr w:rsidR="00DA09D8" w:rsidRPr="00DA09D8" w14:paraId="462EC04B"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163369A" w14:textId="77777777" w:rsidR="00DA09D8" w:rsidRPr="00DA09D8" w:rsidRDefault="00DA09D8" w:rsidP="00DA09D8">
            <w:pPr>
              <w:bidi/>
              <w:spacing w:line="360" w:lineRule="auto"/>
            </w:pPr>
          </w:p>
        </w:tc>
        <w:tc>
          <w:tcPr>
            <w:tcW w:w="0" w:type="auto"/>
            <w:hideMark/>
          </w:tcPr>
          <w:p w14:paraId="76326318"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من 30 – أقل من 40 سنة</w:t>
            </w:r>
          </w:p>
        </w:tc>
        <w:tc>
          <w:tcPr>
            <w:tcW w:w="0" w:type="auto"/>
            <w:hideMark/>
          </w:tcPr>
          <w:p w14:paraId="061095EB"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48</w:t>
            </w:r>
          </w:p>
        </w:tc>
        <w:tc>
          <w:tcPr>
            <w:tcW w:w="0" w:type="auto"/>
            <w:hideMark/>
          </w:tcPr>
          <w:p w14:paraId="45541823"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40.0</w:t>
            </w:r>
          </w:p>
        </w:tc>
      </w:tr>
      <w:tr w:rsidR="00DA09D8" w:rsidRPr="00DA09D8" w14:paraId="27B099C5"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3E553" w14:textId="77777777" w:rsidR="00DA09D8" w:rsidRPr="00DA09D8" w:rsidRDefault="00DA09D8" w:rsidP="00DA09D8">
            <w:pPr>
              <w:bidi/>
              <w:spacing w:line="360" w:lineRule="auto"/>
            </w:pPr>
          </w:p>
        </w:tc>
        <w:tc>
          <w:tcPr>
            <w:tcW w:w="0" w:type="auto"/>
            <w:hideMark/>
          </w:tcPr>
          <w:p w14:paraId="66D16017"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من 40 – أقل من 50 سنة</w:t>
            </w:r>
          </w:p>
        </w:tc>
        <w:tc>
          <w:tcPr>
            <w:tcW w:w="0" w:type="auto"/>
            <w:hideMark/>
          </w:tcPr>
          <w:p w14:paraId="0960426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30</w:t>
            </w:r>
          </w:p>
        </w:tc>
        <w:tc>
          <w:tcPr>
            <w:tcW w:w="0" w:type="auto"/>
            <w:hideMark/>
          </w:tcPr>
          <w:p w14:paraId="4CDF258E"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25.0</w:t>
            </w:r>
          </w:p>
        </w:tc>
      </w:tr>
      <w:tr w:rsidR="00DA09D8" w:rsidRPr="00DA09D8" w14:paraId="31972CBF"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3D07E499" w14:textId="77777777" w:rsidR="00DA09D8" w:rsidRPr="00DA09D8" w:rsidRDefault="00DA09D8" w:rsidP="00DA09D8">
            <w:pPr>
              <w:bidi/>
              <w:spacing w:line="360" w:lineRule="auto"/>
            </w:pPr>
          </w:p>
        </w:tc>
        <w:tc>
          <w:tcPr>
            <w:tcW w:w="0" w:type="auto"/>
            <w:hideMark/>
          </w:tcPr>
          <w:p w14:paraId="72D986BD"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 xml:space="preserve">50 </w:t>
            </w:r>
            <w:r w:rsidRPr="00DA09D8">
              <w:rPr>
                <w:b/>
                <w:bCs/>
                <w:rtl/>
              </w:rPr>
              <w:t>سنة فأكثر</w:t>
            </w:r>
          </w:p>
        </w:tc>
        <w:tc>
          <w:tcPr>
            <w:tcW w:w="0" w:type="auto"/>
            <w:hideMark/>
          </w:tcPr>
          <w:p w14:paraId="1E12F39A"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17</w:t>
            </w:r>
          </w:p>
        </w:tc>
        <w:tc>
          <w:tcPr>
            <w:tcW w:w="0" w:type="auto"/>
            <w:hideMark/>
          </w:tcPr>
          <w:p w14:paraId="581826D9"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14.2</w:t>
            </w:r>
          </w:p>
        </w:tc>
      </w:tr>
      <w:tr w:rsidR="00DA09D8" w:rsidRPr="00DA09D8" w14:paraId="1C6CF189"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9C7408" w14:textId="77777777" w:rsidR="00DA09D8" w:rsidRPr="00DA09D8" w:rsidRDefault="00DA09D8" w:rsidP="00DA09D8">
            <w:pPr>
              <w:bidi/>
              <w:spacing w:line="360" w:lineRule="auto"/>
            </w:pPr>
            <w:r w:rsidRPr="00DA09D8">
              <w:rPr>
                <w:rtl/>
              </w:rPr>
              <w:t>سنوات الخبرة</w:t>
            </w:r>
          </w:p>
        </w:tc>
        <w:tc>
          <w:tcPr>
            <w:tcW w:w="0" w:type="auto"/>
            <w:hideMark/>
          </w:tcPr>
          <w:p w14:paraId="001C05D1"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أقل من 5 سنوات</w:t>
            </w:r>
          </w:p>
        </w:tc>
        <w:tc>
          <w:tcPr>
            <w:tcW w:w="0" w:type="auto"/>
            <w:hideMark/>
          </w:tcPr>
          <w:p w14:paraId="4E17CB29"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20</w:t>
            </w:r>
          </w:p>
        </w:tc>
        <w:tc>
          <w:tcPr>
            <w:tcW w:w="0" w:type="auto"/>
            <w:hideMark/>
          </w:tcPr>
          <w:p w14:paraId="01D9D27F"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16.7</w:t>
            </w:r>
          </w:p>
        </w:tc>
      </w:tr>
      <w:tr w:rsidR="00DA09D8" w:rsidRPr="00DA09D8" w14:paraId="1598768D"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1A7ACC5F" w14:textId="77777777" w:rsidR="00DA09D8" w:rsidRPr="00DA09D8" w:rsidRDefault="00DA09D8" w:rsidP="00DA09D8">
            <w:pPr>
              <w:bidi/>
              <w:spacing w:line="360" w:lineRule="auto"/>
            </w:pPr>
          </w:p>
        </w:tc>
        <w:tc>
          <w:tcPr>
            <w:tcW w:w="0" w:type="auto"/>
            <w:hideMark/>
          </w:tcPr>
          <w:p w14:paraId="73FF1A72"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من 5 – 10 سنوات</w:t>
            </w:r>
          </w:p>
        </w:tc>
        <w:tc>
          <w:tcPr>
            <w:tcW w:w="0" w:type="auto"/>
            <w:hideMark/>
          </w:tcPr>
          <w:p w14:paraId="1CA681A0"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57</w:t>
            </w:r>
          </w:p>
        </w:tc>
        <w:tc>
          <w:tcPr>
            <w:tcW w:w="0" w:type="auto"/>
            <w:hideMark/>
          </w:tcPr>
          <w:p w14:paraId="3AC7947E"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47.5</w:t>
            </w:r>
          </w:p>
        </w:tc>
      </w:tr>
      <w:tr w:rsidR="00DA09D8" w:rsidRPr="00DA09D8" w14:paraId="3AA1C5AC"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08AB5C" w14:textId="77777777" w:rsidR="00DA09D8" w:rsidRPr="00DA09D8" w:rsidRDefault="00DA09D8" w:rsidP="00DA09D8">
            <w:pPr>
              <w:bidi/>
              <w:spacing w:line="360" w:lineRule="auto"/>
            </w:pPr>
          </w:p>
        </w:tc>
        <w:tc>
          <w:tcPr>
            <w:tcW w:w="0" w:type="auto"/>
            <w:hideMark/>
          </w:tcPr>
          <w:p w14:paraId="08A29B6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أكثر من 10 سنوات</w:t>
            </w:r>
          </w:p>
        </w:tc>
        <w:tc>
          <w:tcPr>
            <w:tcW w:w="0" w:type="auto"/>
            <w:hideMark/>
          </w:tcPr>
          <w:p w14:paraId="612F7921"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43</w:t>
            </w:r>
          </w:p>
        </w:tc>
        <w:tc>
          <w:tcPr>
            <w:tcW w:w="0" w:type="auto"/>
            <w:hideMark/>
          </w:tcPr>
          <w:p w14:paraId="7546DD39"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35.8</w:t>
            </w:r>
          </w:p>
        </w:tc>
      </w:tr>
      <w:tr w:rsidR="00DA09D8" w:rsidRPr="00DA09D8" w14:paraId="78E56EDB"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6B293BF6" w14:textId="77777777" w:rsidR="00DA09D8" w:rsidRPr="00DA09D8" w:rsidRDefault="00DA09D8" w:rsidP="00DA09D8">
            <w:pPr>
              <w:bidi/>
              <w:spacing w:line="360" w:lineRule="auto"/>
            </w:pPr>
            <w:r w:rsidRPr="00DA09D8">
              <w:rPr>
                <w:rtl/>
              </w:rPr>
              <w:t>المستوى الوظيفي</w:t>
            </w:r>
          </w:p>
        </w:tc>
        <w:tc>
          <w:tcPr>
            <w:tcW w:w="0" w:type="auto"/>
            <w:hideMark/>
          </w:tcPr>
          <w:p w14:paraId="27EE3C76"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إداري</w:t>
            </w:r>
          </w:p>
        </w:tc>
        <w:tc>
          <w:tcPr>
            <w:tcW w:w="0" w:type="auto"/>
            <w:hideMark/>
          </w:tcPr>
          <w:p w14:paraId="79924A83"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38</w:t>
            </w:r>
          </w:p>
        </w:tc>
        <w:tc>
          <w:tcPr>
            <w:tcW w:w="0" w:type="auto"/>
            <w:hideMark/>
          </w:tcPr>
          <w:p w14:paraId="7C418703"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31.7</w:t>
            </w:r>
          </w:p>
        </w:tc>
      </w:tr>
      <w:tr w:rsidR="00DA09D8" w:rsidRPr="00DA09D8" w14:paraId="7C2E4548"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DAAFA3" w14:textId="77777777" w:rsidR="00DA09D8" w:rsidRPr="00DA09D8" w:rsidRDefault="00DA09D8" w:rsidP="00DA09D8">
            <w:pPr>
              <w:bidi/>
              <w:spacing w:line="360" w:lineRule="auto"/>
            </w:pPr>
          </w:p>
        </w:tc>
        <w:tc>
          <w:tcPr>
            <w:tcW w:w="0" w:type="auto"/>
            <w:hideMark/>
          </w:tcPr>
          <w:p w14:paraId="2490BF3B"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إشرافي</w:t>
            </w:r>
          </w:p>
        </w:tc>
        <w:tc>
          <w:tcPr>
            <w:tcW w:w="0" w:type="auto"/>
            <w:hideMark/>
          </w:tcPr>
          <w:p w14:paraId="60050B0E"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42</w:t>
            </w:r>
          </w:p>
        </w:tc>
        <w:tc>
          <w:tcPr>
            <w:tcW w:w="0" w:type="auto"/>
            <w:hideMark/>
          </w:tcPr>
          <w:p w14:paraId="3C860302"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35.0</w:t>
            </w:r>
          </w:p>
        </w:tc>
      </w:tr>
      <w:tr w:rsidR="00DA09D8" w:rsidRPr="00DA09D8" w14:paraId="1760ABD0"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1624C808" w14:textId="77777777" w:rsidR="00DA09D8" w:rsidRPr="00DA09D8" w:rsidRDefault="00DA09D8" w:rsidP="00DA09D8">
            <w:pPr>
              <w:bidi/>
              <w:spacing w:line="360" w:lineRule="auto"/>
            </w:pPr>
          </w:p>
        </w:tc>
        <w:tc>
          <w:tcPr>
            <w:tcW w:w="0" w:type="auto"/>
            <w:hideMark/>
          </w:tcPr>
          <w:p w14:paraId="1C1A8B8A"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تنفيذي</w:t>
            </w:r>
          </w:p>
        </w:tc>
        <w:tc>
          <w:tcPr>
            <w:tcW w:w="0" w:type="auto"/>
            <w:hideMark/>
          </w:tcPr>
          <w:p w14:paraId="4167DC30"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40</w:t>
            </w:r>
          </w:p>
        </w:tc>
        <w:tc>
          <w:tcPr>
            <w:tcW w:w="0" w:type="auto"/>
            <w:hideMark/>
          </w:tcPr>
          <w:p w14:paraId="4876F9F9"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33.3</w:t>
            </w:r>
          </w:p>
        </w:tc>
      </w:tr>
    </w:tbl>
    <w:p w14:paraId="72AC02AE" w14:textId="77777777" w:rsidR="00DA09D8" w:rsidRPr="00DA09D8" w:rsidRDefault="00DA09D8" w:rsidP="00DA09D8">
      <w:pPr>
        <w:pStyle w:val="NormalWeb"/>
        <w:bidi/>
        <w:spacing w:line="360" w:lineRule="auto"/>
        <w:rPr>
          <w:b/>
          <w:bCs/>
        </w:rPr>
      </w:pPr>
      <w:r w:rsidRPr="00DA09D8">
        <w:rPr>
          <w:rStyle w:val="Strong"/>
          <w:rtl/>
        </w:rPr>
        <w:lastRenderedPageBreak/>
        <w:t>المصدر</w:t>
      </w:r>
      <w:r w:rsidRPr="00DA09D8">
        <w:rPr>
          <w:rStyle w:val="Strong"/>
        </w:rPr>
        <w:t>:</w:t>
      </w:r>
      <w:r w:rsidRPr="00DA09D8">
        <w:rPr>
          <w:b/>
          <w:bCs/>
        </w:rPr>
        <w:t xml:space="preserve"> </w:t>
      </w:r>
      <w:r w:rsidRPr="00DA09D8">
        <w:rPr>
          <w:b/>
          <w:bCs/>
          <w:rtl/>
        </w:rPr>
        <w:t>إعداد الباحث استنادًا إلى نتائج برنامج</w:t>
      </w:r>
      <w:r w:rsidRPr="00DA09D8">
        <w:rPr>
          <w:b/>
          <w:bCs/>
        </w:rPr>
        <w:t xml:space="preserve"> SPSS.</w:t>
      </w:r>
    </w:p>
    <w:p w14:paraId="4BEFCF49"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يتضح من الجدول أن غالبية أفراد العينة تتراوح أعمارهم بين (30 – 40 سنة) ويمتلكون خبرة من (5 إلى 10 سنوات)، مما يعكس مستوى نضج وظيفي ومعرفي كافٍ لتحليل أثر إدارة المخاطر على الاستدامة</w:t>
      </w:r>
      <w:r w:rsidRPr="00DA09D8">
        <w:rPr>
          <w:b/>
          <w:bCs/>
        </w:rPr>
        <w:t>.</w:t>
      </w:r>
    </w:p>
    <w:p w14:paraId="49F009F2" w14:textId="77777777" w:rsidR="00DA09D8" w:rsidRPr="00DA09D8" w:rsidRDefault="00576369" w:rsidP="00DA09D8">
      <w:pPr>
        <w:bidi/>
        <w:spacing w:line="360" w:lineRule="auto"/>
        <w:rPr>
          <w:b/>
          <w:bCs/>
        </w:rPr>
      </w:pPr>
      <w:r w:rsidRPr="00576369">
        <w:rPr>
          <w:b/>
          <w:bCs/>
          <w:noProof/>
          <w14:ligatures w14:val="standardContextual"/>
        </w:rPr>
        <w:pict w14:anchorId="47A3375D">
          <v:rect id="_x0000_i1036" alt="" style="width:441.8pt;height:.05pt;mso-width-percent:0;mso-height-percent:0;mso-width-percent:0;mso-height-percent:0" o:hrpct="944" o:hralign="center" o:hrstd="t" o:hr="t" fillcolor="#a0a0a0" stroked="f"/>
        </w:pict>
      </w:r>
    </w:p>
    <w:p w14:paraId="18BA6E5F" w14:textId="77777777" w:rsidR="00DA09D8" w:rsidRPr="00DA09D8" w:rsidRDefault="00DA09D8" w:rsidP="00DA09D8">
      <w:pPr>
        <w:pStyle w:val="Heading3"/>
        <w:bidi/>
        <w:spacing w:line="360" w:lineRule="auto"/>
        <w:rPr>
          <w:b/>
          <w:bCs/>
          <w:color w:val="auto"/>
        </w:rPr>
      </w:pPr>
      <w:r w:rsidRPr="00DA09D8">
        <w:rPr>
          <w:rStyle w:val="Strong"/>
          <w:color w:val="auto"/>
          <w:rtl/>
        </w:rPr>
        <w:t>الجدول (2): المتوسطات الحسابية والانحرافات المعيارية لمتغير إدارة المخاطر</w:t>
      </w:r>
    </w:p>
    <w:tbl>
      <w:tblPr>
        <w:tblStyle w:val="GridTable4-Accent2"/>
        <w:tblW w:w="0" w:type="auto"/>
        <w:tblLook w:val="04A0" w:firstRow="1" w:lastRow="0" w:firstColumn="1" w:lastColumn="0" w:noHBand="0" w:noVBand="1"/>
      </w:tblPr>
      <w:tblGrid>
        <w:gridCol w:w="3702"/>
        <w:gridCol w:w="1569"/>
        <w:gridCol w:w="1648"/>
        <w:gridCol w:w="1353"/>
      </w:tblGrid>
      <w:tr w:rsidR="00DA09D8" w:rsidRPr="00DA09D8" w14:paraId="1887A02E"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28E3BD" w14:textId="77777777" w:rsidR="00DA09D8" w:rsidRPr="00DA09D8" w:rsidRDefault="00DA09D8" w:rsidP="00DA09D8">
            <w:pPr>
              <w:bidi/>
              <w:spacing w:line="360" w:lineRule="auto"/>
              <w:jc w:val="center"/>
              <w:rPr>
                <w:color w:val="auto"/>
              </w:rPr>
            </w:pPr>
            <w:r w:rsidRPr="00DA09D8">
              <w:rPr>
                <w:color w:val="auto"/>
                <w:rtl/>
              </w:rPr>
              <w:t>البند</w:t>
            </w:r>
          </w:p>
        </w:tc>
        <w:tc>
          <w:tcPr>
            <w:tcW w:w="0" w:type="auto"/>
            <w:hideMark/>
          </w:tcPr>
          <w:p w14:paraId="12B5B077"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المتوسط الحسابي</w:t>
            </w:r>
          </w:p>
        </w:tc>
        <w:tc>
          <w:tcPr>
            <w:tcW w:w="0" w:type="auto"/>
            <w:hideMark/>
          </w:tcPr>
          <w:p w14:paraId="5F3F80CC"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الانحراف المعياري</w:t>
            </w:r>
          </w:p>
        </w:tc>
        <w:tc>
          <w:tcPr>
            <w:tcW w:w="0" w:type="auto"/>
            <w:hideMark/>
          </w:tcPr>
          <w:p w14:paraId="223CFB76"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مستوى التقدير</w:t>
            </w:r>
          </w:p>
        </w:tc>
      </w:tr>
      <w:tr w:rsidR="00DA09D8" w:rsidRPr="00DA09D8" w14:paraId="4281E2F3"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18D509" w14:textId="77777777" w:rsidR="00DA09D8" w:rsidRPr="00DA09D8" w:rsidRDefault="00DA09D8" w:rsidP="00DA09D8">
            <w:pPr>
              <w:bidi/>
              <w:spacing w:line="360" w:lineRule="auto"/>
            </w:pPr>
            <w:r w:rsidRPr="00DA09D8">
              <w:rPr>
                <w:rtl/>
              </w:rPr>
              <w:t>تحدد الشركة بوضوح أنواع المخاطر المحتملة</w:t>
            </w:r>
          </w:p>
        </w:tc>
        <w:tc>
          <w:tcPr>
            <w:tcW w:w="0" w:type="auto"/>
            <w:hideMark/>
          </w:tcPr>
          <w:p w14:paraId="21B18952"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4.25</w:t>
            </w:r>
          </w:p>
        </w:tc>
        <w:tc>
          <w:tcPr>
            <w:tcW w:w="0" w:type="auto"/>
            <w:hideMark/>
          </w:tcPr>
          <w:p w14:paraId="32EDDA78"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0.65</w:t>
            </w:r>
          </w:p>
        </w:tc>
        <w:tc>
          <w:tcPr>
            <w:tcW w:w="0" w:type="auto"/>
            <w:hideMark/>
          </w:tcPr>
          <w:p w14:paraId="69E2F29A"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مرتفع</w:t>
            </w:r>
          </w:p>
        </w:tc>
      </w:tr>
      <w:tr w:rsidR="00DA09D8" w:rsidRPr="00DA09D8" w14:paraId="212B4726"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0BEC586D" w14:textId="77777777" w:rsidR="00DA09D8" w:rsidRPr="00DA09D8" w:rsidRDefault="00DA09D8" w:rsidP="00DA09D8">
            <w:pPr>
              <w:bidi/>
              <w:spacing w:line="360" w:lineRule="auto"/>
            </w:pPr>
            <w:r w:rsidRPr="00DA09D8">
              <w:rPr>
                <w:rtl/>
              </w:rPr>
              <w:t>يتم تقييم المخاطر بشكل دوري</w:t>
            </w:r>
          </w:p>
        </w:tc>
        <w:tc>
          <w:tcPr>
            <w:tcW w:w="0" w:type="auto"/>
            <w:hideMark/>
          </w:tcPr>
          <w:p w14:paraId="05090067"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4.18</w:t>
            </w:r>
          </w:p>
        </w:tc>
        <w:tc>
          <w:tcPr>
            <w:tcW w:w="0" w:type="auto"/>
            <w:hideMark/>
          </w:tcPr>
          <w:p w14:paraId="456128BD"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0.72</w:t>
            </w:r>
          </w:p>
        </w:tc>
        <w:tc>
          <w:tcPr>
            <w:tcW w:w="0" w:type="auto"/>
            <w:hideMark/>
          </w:tcPr>
          <w:p w14:paraId="3B64B2C7"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مرتفع</w:t>
            </w:r>
          </w:p>
        </w:tc>
      </w:tr>
      <w:tr w:rsidR="00DA09D8" w:rsidRPr="00DA09D8" w14:paraId="02F36532"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5541E4" w14:textId="77777777" w:rsidR="00DA09D8" w:rsidRPr="00DA09D8" w:rsidRDefault="00DA09D8" w:rsidP="00DA09D8">
            <w:pPr>
              <w:bidi/>
              <w:spacing w:line="360" w:lineRule="auto"/>
            </w:pPr>
            <w:r w:rsidRPr="00DA09D8">
              <w:rPr>
                <w:rtl/>
              </w:rPr>
              <w:t>تتوافر خطط استجابة موثقة للمخاطر</w:t>
            </w:r>
          </w:p>
        </w:tc>
        <w:tc>
          <w:tcPr>
            <w:tcW w:w="0" w:type="auto"/>
            <w:hideMark/>
          </w:tcPr>
          <w:p w14:paraId="25CD8D7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4.10</w:t>
            </w:r>
          </w:p>
        </w:tc>
        <w:tc>
          <w:tcPr>
            <w:tcW w:w="0" w:type="auto"/>
            <w:hideMark/>
          </w:tcPr>
          <w:p w14:paraId="59B7D1B6"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0.80</w:t>
            </w:r>
          </w:p>
        </w:tc>
        <w:tc>
          <w:tcPr>
            <w:tcW w:w="0" w:type="auto"/>
            <w:hideMark/>
          </w:tcPr>
          <w:p w14:paraId="7BF50CA7"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مرتفع</w:t>
            </w:r>
          </w:p>
        </w:tc>
      </w:tr>
      <w:tr w:rsidR="00DA09D8" w:rsidRPr="00DA09D8" w14:paraId="2AAF57FD"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4E7DF2AD" w14:textId="77777777" w:rsidR="00DA09D8" w:rsidRPr="00DA09D8" w:rsidRDefault="00DA09D8" w:rsidP="00DA09D8">
            <w:pPr>
              <w:bidi/>
              <w:spacing w:line="360" w:lineRule="auto"/>
            </w:pPr>
            <w:r w:rsidRPr="00DA09D8">
              <w:rPr>
                <w:rtl/>
              </w:rPr>
              <w:t>يوجد نظام لمتابعة تنفيذ خطط إدارة المخاطر</w:t>
            </w:r>
          </w:p>
        </w:tc>
        <w:tc>
          <w:tcPr>
            <w:tcW w:w="0" w:type="auto"/>
            <w:hideMark/>
          </w:tcPr>
          <w:p w14:paraId="50D3A393"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3.95</w:t>
            </w:r>
          </w:p>
        </w:tc>
        <w:tc>
          <w:tcPr>
            <w:tcW w:w="0" w:type="auto"/>
            <w:hideMark/>
          </w:tcPr>
          <w:p w14:paraId="62372F3E"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0.76</w:t>
            </w:r>
          </w:p>
        </w:tc>
        <w:tc>
          <w:tcPr>
            <w:tcW w:w="0" w:type="auto"/>
            <w:hideMark/>
          </w:tcPr>
          <w:p w14:paraId="7A1C4C7D"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متوسط</w:t>
            </w:r>
          </w:p>
        </w:tc>
      </w:tr>
      <w:tr w:rsidR="00DA09D8" w:rsidRPr="00DA09D8" w14:paraId="79BCABE2"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CF5310" w14:textId="77777777" w:rsidR="00DA09D8" w:rsidRPr="00DA09D8" w:rsidRDefault="00DA09D8" w:rsidP="00DA09D8">
            <w:pPr>
              <w:bidi/>
              <w:spacing w:line="360" w:lineRule="auto"/>
            </w:pPr>
            <w:r w:rsidRPr="00DA09D8">
              <w:rPr>
                <w:rtl/>
              </w:rPr>
              <w:t>يتم تدريب الموظفين على إدارة المخاطر</w:t>
            </w:r>
          </w:p>
        </w:tc>
        <w:tc>
          <w:tcPr>
            <w:tcW w:w="0" w:type="auto"/>
            <w:hideMark/>
          </w:tcPr>
          <w:p w14:paraId="63B25198"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3.85</w:t>
            </w:r>
          </w:p>
        </w:tc>
        <w:tc>
          <w:tcPr>
            <w:tcW w:w="0" w:type="auto"/>
            <w:hideMark/>
          </w:tcPr>
          <w:p w14:paraId="4AF12AAE"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0.83</w:t>
            </w:r>
          </w:p>
        </w:tc>
        <w:tc>
          <w:tcPr>
            <w:tcW w:w="0" w:type="auto"/>
            <w:hideMark/>
          </w:tcPr>
          <w:p w14:paraId="20FF35B9"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متوسط</w:t>
            </w:r>
          </w:p>
        </w:tc>
      </w:tr>
      <w:tr w:rsidR="00DA09D8" w:rsidRPr="00DA09D8" w14:paraId="52F0FE43"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561AE759" w14:textId="77777777" w:rsidR="00DA09D8" w:rsidRPr="00DA09D8" w:rsidRDefault="00DA09D8" w:rsidP="00DA09D8">
            <w:pPr>
              <w:bidi/>
              <w:spacing w:line="360" w:lineRule="auto"/>
            </w:pPr>
            <w:r w:rsidRPr="00DA09D8">
              <w:rPr>
                <w:rStyle w:val="Strong"/>
                <w:b/>
                <w:bCs/>
                <w:rtl/>
              </w:rPr>
              <w:t>المتوسط العام</w:t>
            </w:r>
          </w:p>
        </w:tc>
        <w:tc>
          <w:tcPr>
            <w:tcW w:w="0" w:type="auto"/>
            <w:hideMark/>
          </w:tcPr>
          <w:p w14:paraId="612A30E6"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Pr>
              <w:t>4.07</w:t>
            </w:r>
          </w:p>
        </w:tc>
        <w:tc>
          <w:tcPr>
            <w:tcW w:w="0" w:type="auto"/>
            <w:hideMark/>
          </w:tcPr>
          <w:p w14:paraId="2AA2D327"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Pr>
              <w:t>0.75</w:t>
            </w:r>
          </w:p>
        </w:tc>
        <w:tc>
          <w:tcPr>
            <w:tcW w:w="0" w:type="auto"/>
            <w:hideMark/>
          </w:tcPr>
          <w:p w14:paraId="438B52B7"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tl/>
              </w:rPr>
              <w:t>مرتفع</w:t>
            </w:r>
          </w:p>
        </w:tc>
      </w:tr>
    </w:tbl>
    <w:p w14:paraId="02572AA2" w14:textId="77777777" w:rsidR="00DA09D8" w:rsidRPr="00DA09D8" w:rsidRDefault="00DA09D8" w:rsidP="00DA09D8">
      <w:pPr>
        <w:pStyle w:val="NormalWeb"/>
        <w:bidi/>
        <w:spacing w:line="360" w:lineRule="auto"/>
        <w:rPr>
          <w:b/>
          <w:bCs/>
        </w:rPr>
      </w:pPr>
      <w:r w:rsidRPr="00DA09D8">
        <w:rPr>
          <w:rStyle w:val="Strong"/>
          <w:rtl/>
        </w:rPr>
        <w:t>المصدر</w:t>
      </w:r>
      <w:r w:rsidRPr="00DA09D8">
        <w:rPr>
          <w:rStyle w:val="Strong"/>
        </w:rPr>
        <w:t>:</w:t>
      </w:r>
      <w:r w:rsidRPr="00DA09D8">
        <w:rPr>
          <w:b/>
          <w:bCs/>
        </w:rPr>
        <w:t xml:space="preserve"> </w:t>
      </w:r>
      <w:r w:rsidRPr="00DA09D8">
        <w:rPr>
          <w:b/>
          <w:bCs/>
          <w:rtl/>
        </w:rPr>
        <w:t>مخرجات برنامج</w:t>
      </w:r>
      <w:r w:rsidRPr="00DA09D8">
        <w:rPr>
          <w:b/>
          <w:bCs/>
        </w:rPr>
        <w:t xml:space="preserve"> SPSS – </w:t>
      </w:r>
      <w:r w:rsidRPr="00DA09D8">
        <w:rPr>
          <w:b/>
          <w:bCs/>
          <w:rtl/>
        </w:rPr>
        <w:t>التحليل الوصفي</w:t>
      </w:r>
      <w:r w:rsidRPr="00DA09D8">
        <w:rPr>
          <w:b/>
          <w:bCs/>
        </w:rPr>
        <w:t>.</w:t>
      </w:r>
    </w:p>
    <w:p w14:paraId="650B379B"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يتضح أن مستوى تطبيق ممارسات إدارة المخاطر في شركة نستله مرتفع، مما يدل على وجود نظام متكامل لتحديد وتقييم ومعالجة المخاطر المؤسسية</w:t>
      </w:r>
      <w:r w:rsidRPr="00DA09D8">
        <w:rPr>
          <w:b/>
          <w:bCs/>
        </w:rPr>
        <w:t>.</w:t>
      </w:r>
    </w:p>
    <w:p w14:paraId="7A611C56" w14:textId="77777777" w:rsidR="00DA09D8" w:rsidRPr="00DA09D8" w:rsidRDefault="00576369" w:rsidP="00DA09D8">
      <w:pPr>
        <w:bidi/>
        <w:spacing w:line="360" w:lineRule="auto"/>
        <w:rPr>
          <w:b/>
          <w:bCs/>
        </w:rPr>
      </w:pPr>
      <w:r w:rsidRPr="00576369">
        <w:rPr>
          <w:b/>
          <w:bCs/>
          <w:noProof/>
          <w14:ligatures w14:val="standardContextual"/>
        </w:rPr>
        <w:pict w14:anchorId="5B8FCF1D">
          <v:rect id="_x0000_i1035" alt="" style="width:441.8pt;height:.05pt;mso-width-percent:0;mso-height-percent:0;mso-width-percent:0;mso-height-percent:0" o:hrpct="944" o:hralign="center" o:hrstd="t" o:hr="t" fillcolor="#a0a0a0" stroked="f"/>
        </w:pict>
      </w:r>
    </w:p>
    <w:p w14:paraId="7A88F6B7" w14:textId="77777777" w:rsidR="00DA09D8" w:rsidRPr="00DA09D8" w:rsidRDefault="00DA09D8" w:rsidP="00DA09D8">
      <w:pPr>
        <w:pStyle w:val="Heading3"/>
        <w:bidi/>
        <w:spacing w:line="360" w:lineRule="auto"/>
        <w:rPr>
          <w:b/>
          <w:bCs/>
          <w:color w:val="auto"/>
        </w:rPr>
      </w:pPr>
      <w:r w:rsidRPr="00DA09D8">
        <w:rPr>
          <w:rStyle w:val="Strong"/>
          <w:color w:val="auto"/>
          <w:rtl/>
        </w:rPr>
        <w:t>الجدول (3): المتوسطات الحسابية والانحرافات المعيارية لأبعاد الاستدامة المؤسسية</w:t>
      </w:r>
    </w:p>
    <w:tbl>
      <w:tblPr>
        <w:tblStyle w:val="GridTable4-Accent2"/>
        <w:tblW w:w="0" w:type="auto"/>
        <w:tblLook w:val="04A0" w:firstRow="1" w:lastRow="0" w:firstColumn="1" w:lastColumn="0" w:noHBand="0" w:noVBand="1"/>
      </w:tblPr>
      <w:tblGrid>
        <w:gridCol w:w="2058"/>
        <w:gridCol w:w="1569"/>
        <w:gridCol w:w="1648"/>
        <w:gridCol w:w="1581"/>
      </w:tblGrid>
      <w:tr w:rsidR="00DA09D8" w:rsidRPr="00DA09D8" w14:paraId="0B744BE2"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6DC4D6" w14:textId="77777777" w:rsidR="00DA09D8" w:rsidRPr="00DA09D8" w:rsidRDefault="00DA09D8" w:rsidP="00DA09D8">
            <w:pPr>
              <w:bidi/>
              <w:spacing w:line="360" w:lineRule="auto"/>
              <w:jc w:val="center"/>
              <w:rPr>
                <w:color w:val="auto"/>
              </w:rPr>
            </w:pPr>
            <w:r w:rsidRPr="00DA09D8">
              <w:rPr>
                <w:color w:val="auto"/>
                <w:rtl/>
              </w:rPr>
              <w:t>البعد</w:t>
            </w:r>
          </w:p>
        </w:tc>
        <w:tc>
          <w:tcPr>
            <w:tcW w:w="0" w:type="auto"/>
            <w:hideMark/>
          </w:tcPr>
          <w:p w14:paraId="55253768"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المتوسط الحسابي</w:t>
            </w:r>
          </w:p>
        </w:tc>
        <w:tc>
          <w:tcPr>
            <w:tcW w:w="0" w:type="auto"/>
            <w:hideMark/>
          </w:tcPr>
          <w:p w14:paraId="0FCB7FC1"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الانحراف المعياري</w:t>
            </w:r>
          </w:p>
        </w:tc>
        <w:tc>
          <w:tcPr>
            <w:tcW w:w="0" w:type="auto"/>
            <w:hideMark/>
          </w:tcPr>
          <w:p w14:paraId="0CF0C2F8"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مستوى التقدير</w:t>
            </w:r>
          </w:p>
        </w:tc>
      </w:tr>
      <w:tr w:rsidR="00DA09D8" w:rsidRPr="00DA09D8" w14:paraId="614B79D6"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8FE1E4" w14:textId="77777777" w:rsidR="00DA09D8" w:rsidRPr="00DA09D8" w:rsidRDefault="00DA09D8" w:rsidP="00DA09D8">
            <w:pPr>
              <w:bidi/>
              <w:spacing w:line="360" w:lineRule="auto"/>
            </w:pPr>
            <w:r w:rsidRPr="00DA09D8">
              <w:rPr>
                <w:rtl/>
              </w:rPr>
              <w:t>البعد الاقتصادي</w:t>
            </w:r>
          </w:p>
        </w:tc>
        <w:tc>
          <w:tcPr>
            <w:tcW w:w="0" w:type="auto"/>
            <w:hideMark/>
          </w:tcPr>
          <w:p w14:paraId="35D9919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4.30</w:t>
            </w:r>
          </w:p>
        </w:tc>
        <w:tc>
          <w:tcPr>
            <w:tcW w:w="0" w:type="auto"/>
            <w:hideMark/>
          </w:tcPr>
          <w:p w14:paraId="76B221D1"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0.68</w:t>
            </w:r>
          </w:p>
        </w:tc>
        <w:tc>
          <w:tcPr>
            <w:tcW w:w="0" w:type="auto"/>
            <w:hideMark/>
          </w:tcPr>
          <w:p w14:paraId="2AC84D55"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مرتفع جدًا</w:t>
            </w:r>
          </w:p>
        </w:tc>
      </w:tr>
      <w:tr w:rsidR="00DA09D8" w:rsidRPr="00DA09D8" w14:paraId="4046D1AB"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78DFD48" w14:textId="77777777" w:rsidR="00DA09D8" w:rsidRPr="00DA09D8" w:rsidRDefault="00DA09D8" w:rsidP="00DA09D8">
            <w:pPr>
              <w:bidi/>
              <w:spacing w:line="360" w:lineRule="auto"/>
            </w:pPr>
            <w:r w:rsidRPr="00DA09D8">
              <w:rPr>
                <w:rtl/>
              </w:rPr>
              <w:t>البعد الاجتماعي</w:t>
            </w:r>
          </w:p>
        </w:tc>
        <w:tc>
          <w:tcPr>
            <w:tcW w:w="0" w:type="auto"/>
            <w:hideMark/>
          </w:tcPr>
          <w:p w14:paraId="0D3A7446"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4.05</w:t>
            </w:r>
          </w:p>
        </w:tc>
        <w:tc>
          <w:tcPr>
            <w:tcW w:w="0" w:type="auto"/>
            <w:hideMark/>
          </w:tcPr>
          <w:p w14:paraId="168B4EFD"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0.73</w:t>
            </w:r>
          </w:p>
        </w:tc>
        <w:tc>
          <w:tcPr>
            <w:tcW w:w="0" w:type="auto"/>
            <w:hideMark/>
          </w:tcPr>
          <w:p w14:paraId="7962042B"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مرتفع</w:t>
            </w:r>
          </w:p>
        </w:tc>
      </w:tr>
      <w:tr w:rsidR="00DA09D8" w:rsidRPr="00DA09D8" w14:paraId="24BB5F84"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E6641C" w14:textId="77777777" w:rsidR="00DA09D8" w:rsidRPr="00DA09D8" w:rsidRDefault="00DA09D8" w:rsidP="00DA09D8">
            <w:pPr>
              <w:bidi/>
              <w:spacing w:line="360" w:lineRule="auto"/>
            </w:pPr>
            <w:r w:rsidRPr="00DA09D8">
              <w:rPr>
                <w:rtl/>
              </w:rPr>
              <w:t>البعد البيئي</w:t>
            </w:r>
          </w:p>
        </w:tc>
        <w:tc>
          <w:tcPr>
            <w:tcW w:w="0" w:type="auto"/>
            <w:hideMark/>
          </w:tcPr>
          <w:p w14:paraId="5C9B81F4"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3.90</w:t>
            </w:r>
          </w:p>
        </w:tc>
        <w:tc>
          <w:tcPr>
            <w:tcW w:w="0" w:type="auto"/>
            <w:hideMark/>
          </w:tcPr>
          <w:p w14:paraId="54D54A2D"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0.77</w:t>
            </w:r>
          </w:p>
        </w:tc>
        <w:tc>
          <w:tcPr>
            <w:tcW w:w="0" w:type="auto"/>
            <w:hideMark/>
          </w:tcPr>
          <w:p w14:paraId="158B86B4"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متوسط إلى مرتفع</w:t>
            </w:r>
          </w:p>
        </w:tc>
      </w:tr>
      <w:tr w:rsidR="00DA09D8" w:rsidRPr="00DA09D8" w14:paraId="1F3250BB"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434C004D" w14:textId="77777777" w:rsidR="00DA09D8" w:rsidRPr="00DA09D8" w:rsidRDefault="00DA09D8" w:rsidP="00DA09D8">
            <w:pPr>
              <w:bidi/>
              <w:spacing w:line="360" w:lineRule="auto"/>
            </w:pPr>
            <w:r w:rsidRPr="00DA09D8">
              <w:rPr>
                <w:rStyle w:val="Strong"/>
                <w:b/>
                <w:bCs/>
                <w:rtl/>
              </w:rPr>
              <w:t>المتوسط العام للاستدامة</w:t>
            </w:r>
          </w:p>
        </w:tc>
        <w:tc>
          <w:tcPr>
            <w:tcW w:w="0" w:type="auto"/>
            <w:hideMark/>
          </w:tcPr>
          <w:p w14:paraId="55B47066"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Pr>
              <w:t>4.08</w:t>
            </w:r>
          </w:p>
        </w:tc>
        <w:tc>
          <w:tcPr>
            <w:tcW w:w="0" w:type="auto"/>
            <w:hideMark/>
          </w:tcPr>
          <w:p w14:paraId="0648DE83"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Pr>
              <w:t>0.73</w:t>
            </w:r>
          </w:p>
        </w:tc>
        <w:tc>
          <w:tcPr>
            <w:tcW w:w="0" w:type="auto"/>
            <w:hideMark/>
          </w:tcPr>
          <w:p w14:paraId="348CF8D2"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tl/>
              </w:rPr>
              <w:t>مرتفع</w:t>
            </w:r>
          </w:p>
        </w:tc>
      </w:tr>
    </w:tbl>
    <w:p w14:paraId="684FD180"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يتضح أن الشركة تحقق مستوى جيدًا من الاستدامة المؤسسية، خاصة في البعد الاقتصادي نتيجة كفاءة إدارة الموارد وتحسين الأداء المالي</w:t>
      </w:r>
      <w:r w:rsidRPr="00DA09D8">
        <w:rPr>
          <w:b/>
          <w:bCs/>
        </w:rPr>
        <w:t>.</w:t>
      </w:r>
    </w:p>
    <w:p w14:paraId="592504D9" w14:textId="77777777" w:rsidR="00DA09D8" w:rsidRPr="00DA09D8" w:rsidRDefault="00576369" w:rsidP="00DA09D8">
      <w:pPr>
        <w:bidi/>
        <w:spacing w:line="360" w:lineRule="auto"/>
        <w:rPr>
          <w:b/>
          <w:bCs/>
        </w:rPr>
      </w:pPr>
      <w:r w:rsidRPr="00576369">
        <w:rPr>
          <w:b/>
          <w:bCs/>
          <w:noProof/>
          <w14:ligatures w14:val="standardContextual"/>
        </w:rPr>
        <w:pict w14:anchorId="37096DB1">
          <v:rect id="_x0000_i1034" alt="" style="width:441.8pt;height:.05pt;mso-width-percent:0;mso-height-percent:0;mso-width-percent:0;mso-height-percent:0" o:hrpct="944" o:hralign="center" o:hrstd="t" o:hr="t" fillcolor="#a0a0a0" stroked="f"/>
        </w:pict>
      </w:r>
    </w:p>
    <w:p w14:paraId="7C37E181" w14:textId="77777777" w:rsidR="00DA09D8" w:rsidRPr="00DA09D8" w:rsidRDefault="00DA09D8" w:rsidP="00DA09D8">
      <w:pPr>
        <w:pStyle w:val="Heading3"/>
        <w:bidi/>
        <w:spacing w:line="360" w:lineRule="auto"/>
        <w:rPr>
          <w:b/>
          <w:bCs/>
          <w:color w:val="auto"/>
        </w:rPr>
      </w:pPr>
      <w:r w:rsidRPr="00DA09D8">
        <w:rPr>
          <w:rStyle w:val="Strong"/>
          <w:color w:val="auto"/>
          <w:rtl/>
        </w:rPr>
        <w:lastRenderedPageBreak/>
        <w:t>الجدول (4): معامل الارتباط بين إدارة المخاطر وأبعاد الاستدامة المؤسسية</w:t>
      </w:r>
    </w:p>
    <w:tbl>
      <w:tblPr>
        <w:tblStyle w:val="GridTable4-Accent2"/>
        <w:tblW w:w="0" w:type="auto"/>
        <w:tblLook w:val="04A0" w:firstRow="1" w:lastRow="0" w:firstColumn="1" w:lastColumn="0" w:noHBand="0" w:noVBand="1"/>
      </w:tblPr>
      <w:tblGrid>
        <w:gridCol w:w="1268"/>
        <w:gridCol w:w="1404"/>
        <w:gridCol w:w="1402"/>
        <w:gridCol w:w="1061"/>
        <w:gridCol w:w="1406"/>
      </w:tblGrid>
      <w:tr w:rsidR="00DA09D8" w:rsidRPr="00DA09D8" w14:paraId="5DDAF9A0"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D3088E" w14:textId="77777777" w:rsidR="00DA09D8" w:rsidRPr="00DA09D8" w:rsidRDefault="00DA09D8" w:rsidP="00DA09D8">
            <w:pPr>
              <w:bidi/>
              <w:spacing w:line="360" w:lineRule="auto"/>
              <w:jc w:val="center"/>
              <w:rPr>
                <w:color w:val="auto"/>
              </w:rPr>
            </w:pPr>
            <w:r w:rsidRPr="00DA09D8">
              <w:rPr>
                <w:color w:val="auto"/>
                <w:rtl/>
              </w:rPr>
              <w:t>المتغير</w:t>
            </w:r>
          </w:p>
        </w:tc>
        <w:tc>
          <w:tcPr>
            <w:tcW w:w="0" w:type="auto"/>
            <w:hideMark/>
          </w:tcPr>
          <w:p w14:paraId="68FBD845"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البعد الاقتصادي</w:t>
            </w:r>
          </w:p>
        </w:tc>
        <w:tc>
          <w:tcPr>
            <w:tcW w:w="0" w:type="auto"/>
            <w:hideMark/>
          </w:tcPr>
          <w:p w14:paraId="20A4C11C"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البعد الاجتماعي</w:t>
            </w:r>
          </w:p>
        </w:tc>
        <w:tc>
          <w:tcPr>
            <w:tcW w:w="0" w:type="auto"/>
            <w:hideMark/>
          </w:tcPr>
          <w:p w14:paraId="6B91142E"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البعد البيئي</w:t>
            </w:r>
          </w:p>
        </w:tc>
        <w:tc>
          <w:tcPr>
            <w:tcW w:w="0" w:type="auto"/>
            <w:hideMark/>
          </w:tcPr>
          <w:p w14:paraId="37C00DB7"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الاستدامة الكلية</w:t>
            </w:r>
          </w:p>
        </w:tc>
      </w:tr>
      <w:tr w:rsidR="00DA09D8" w:rsidRPr="00DA09D8" w14:paraId="39198B84"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7484A" w14:textId="77777777" w:rsidR="00DA09D8" w:rsidRPr="00DA09D8" w:rsidRDefault="00DA09D8" w:rsidP="00DA09D8">
            <w:pPr>
              <w:bidi/>
              <w:spacing w:line="360" w:lineRule="auto"/>
            </w:pPr>
            <w:r w:rsidRPr="00DA09D8">
              <w:rPr>
                <w:rtl/>
              </w:rPr>
              <w:t>إدارة المخاطر</w:t>
            </w:r>
          </w:p>
        </w:tc>
        <w:tc>
          <w:tcPr>
            <w:tcW w:w="0" w:type="auto"/>
            <w:hideMark/>
          </w:tcPr>
          <w:p w14:paraId="108D1E92"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0.78**</w:t>
            </w:r>
          </w:p>
        </w:tc>
        <w:tc>
          <w:tcPr>
            <w:tcW w:w="0" w:type="auto"/>
            <w:hideMark/>
          </w:tcPr>
          <w:p w14:paraId="10DA78CB"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0.69**</w:t>
            </w:r>
          </w:p>
        </w:tc>
        <w:tc>
          <w:tcPr>
            <w:tcW w:w="0" w:type="auto"/>
            <w:hideMark/>
          </w:tcPr>
          <w:p w14:paraId="2858CE9A"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0.63**</w:t>
            </w:r>
          </w:p>
        </w:tc>
        <w:tc>
          <w:tcPr>
            <w:tcW w:w="0" w:type="auto"/>
            <w:hideMark/>
          </w:tcPr>
          <w:p w14:paraId="71FAAF07"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0.76**</w:t>
            </w:r>
          </w:p>
        </w:tc>
      </w:tr>
    </w:tbl>
    <w:p w14:paraId="240A170E" w14:textId="77777777" w:rsidR="00DA09D8" w:rsidRPr="00DA09D8" w:rsidRDefault="00DA09D8" w:rsidP="00DA09D8">
      <w:pPr>
        <w:pStyle w:val="NormalWeb"/>
        <w:bidi/>
        <w:spacing w:line="360" w:lineRule="auto"/>
        <w:rPr>
          <w:b/>
          <w:bCs/>
        </w:rPr>
      </w:pPr>
      <w:r w:rsidRPr="00DA09D8">
        <w:rPr>
          <w:rStyle w:val="Strong"/>
          <w:rtl/>
        </w:rPr>
        <w:t>ملاحظة</w:t>
      </w:r>
      <w:r w:rsidRPr="00DA09D8">
        <w:rPr>
          <w:rStyle w:val="Strong"/>
        </w:rPr>
        <w:t>:</w:t>
      </w:r>
      <w:r w:rsidRPr="00DA09D8">
        <w:rPr>
          <w:b/>
          <w:bCs/>
        </w:rPr>
        <w:t xml:space="preserve"> </w:t>
      </w:r>
      <w:r w:rsidRPr="00DA09D8">
        <w:rPr>
          <w:rStyle w:val="Strong"/>
        </w:rPr>
        <w:t>(p ≤ 0.01)</w:t>
      </w:r>
      <w:r w:rsidRPr="00DA09D8">
        <w:rPr>
          <w:b/>
          <w:bCs/>
        </w:rPr>
        <w:t xml:space="preserve"> </w:t>
      </w:r>
      <w:r w:rsidRPr="00DA09D8">
        <w:rPr>
          <w:b/>
          <w:bCs/>
          <w:rtl/>
        </w:rPr>
        <w:t>دال عند مستوى معنوية 1</w:t>
      </w:r>
      <w:r w:rsidRPr="00DA09D8">
        <w:rPr>
          <w:b/>
          <w:bCs/>
        </w:rPr>
        <w:t>%.</w:t>
      </w:r>
    </w:p>
    <w:p w14:paraId="32232E3B"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توجد علاقة إيجابية قوية ذات دلالة إحصائية بين إدارة المخاطر وجميع أبعاد الاستدامة المؤسسية، مما يدل على أن تطبيق ممارسات إدارة المخاطر يسهم في تعزيز الاستدامة بأشكالها المختلفة</w:t>
      </w:r>
      <w:r w:rsidRPr="00DA09D8">
        <w:rPr>
          <w:b/>
          <w:bCs/>
        </w:rPr>
        <w:t>.</w:t>
      </w:r>
    </w:p>
    <w:p w14:paraId="0AB1657A" w14:textId="77777777" w:rsidR="00DA09D8" w:rsidRPr="00DA09D8" w:rsidRDefault="00576369" w:rsidP="00DA09D8">
      <w:pPr>
        <w:bidi/>
        <w:spacing w:line="360" w:lineRule="auto"/>
        <w:rPr>
          <w:b/>
          <w:bCs/>
        </w:rPr>
      </w:pPr>
      <w:r w:rsidRPr="00576369">
        <w:rPr>
          <w:b/>
          <w:bCs/>
          <w:noProof/>
          <w14:ligatures w14:val="standardContextual"/>
        </w:rPr>
        <w:pict w14:anchorId="7FC1F730">
          <v:rect id="_x0000_i1033" alt="" style="width:441.8pt;height:.05pt;mso-width-percent:0;mso-height-percent:0;mso-width-percent:0;mso-height-percent:0" o:hrpct="944" o:hralign="center" o:hrstd="t" o:hr="t" fillcolor="#a0a0a0" stroked="f"/>
        </w:pict>
      </w:r>
    </w:p>
    <w:p w14:paraId="528EBD34" w14:textId="77777777" w:rsidR="00DA09D8" w:rsidRPr="00DA09D8" w:rsidRDefault="00DA09D8" w:rsidP="00DA09D8">
      <w:pPr>
        <w:pStyle w:val="Heading3"/>
        <w:bidi/>
        <w:spacing w:line="360" w:lineRule="auto"/>
        <w:rPr>
          <w:b/>
          <w:bCs/>
          <w:color w:val="auto"/>
        </w:rPr>
      </w:pPr>
      <w:r w:rsidRPr="00DA09D8">
        <w:rPr>
          <w:rStyle w:val="Strong"/>
          <w:color w:val="auto"/>
          <w:rtl/>
        </w:rPr>
        <w:t>الجدول (5): نتائج تحليل الانحدار الخطي البسيط</w:t>
      </w:r>
    </w:p>
    <w:tbl>
      <w:tblPr>
        <w:tblStyle w:val="GridTable4-Accent2"/>
        <w:tblW w:w="0" w:type="auto"/>
        <w:tblLook w:val="04A0" w:firstRow="1" w:lastRow="0" w:firstColumn="1" w:lastColumn="0" w:noHBand="0" w:noVBand="1"/>
      </w:tblPr>
      <w:tblGrid>
        <w:gridCol w:w="3175"/>
        <w:gridCol w:w="756"/>
        <w:gridCol w:w="756"/>
        <w:gridCol w:w="756"/>
        <w:gridCol w:w="756"/>
        <w:gridCol w:w="756"/>
        <w:gridCol w:w="756"/>
        <w:gridCol w:w="756"/>
      </w:tblGrid>
      <w:tr w:rsidR="00DA09D8" w:rsidRPr="00DA09D8" w14:paraId="532DC066"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FD6375" w14:textId="77777777" w:rsidR="00DA09D8" w:rsidRPr="00DA09D8" w:rsidRDefault="00DA09D8" w:rsidP="00DA09D8">
            <w:pPr>
              <w:bidi/>
              <w:spacing w:line="360" w:lineRule="auto"/>
              <w:jc w:val="center"/>
              <w:rPr>
                <w:color w:val="auto"/>
              </w:rPr>
            </w:pPr>
            <w:r w:rsidRPr="00DA09D8">
              <w:rPr>
                <w:color w:val="auto"/>
                <w:rtl/>
              </w:rPr>
              <w:t>النموذج</w:t>
            </w:r>
          </w:p>
        </w:tc>
        <w:tc>
          <w:tcPr>
            <w:tcW w:w="0" w:type="auto"/>
            <w:hideMark/>
          </w:tcPr>
          <w:p w14:paraId="3BDD6B1A"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R</w:t>
            </w:r>
          </w:p>
        </w:tc>
        <w:tc>
          <w:tcPr>
            <w:tcW w:w="0" w:type="auto"/>
            <w:hideMark/>
          </w:tcPr>
          <w:p w14:paraId="386297FE"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R²</w:t>
            </w:r>
          </w:p>
        </w:tc>
        <w:tc>
          <w:tcPr>
            <w:tcW w:w="0" w:type="auto"/>
            <w:hideMark/>
          </w:tcPr>
          <w:p w14:paraId="396DB30E"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F</w:t>
            </w:r>
          </w:p>
        </w:tc>
        <w:tc>
          <w:tcPr>
            <w:tcW w:w="0" w:type="auto"/>
            <w:hideMark/>
          </w:tcPr>
          <w:p w14:paraId="407AFA60"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Sig</w:t>
            </w:r>
          </w:p>
        </w:tc>
        <w:tc>
          <w:tcPr>
            <w:tcW w:w="0" w:type="auto"/>
            <w:hideMark/>
          </w:tcPr>
          <w:p w14:paraId="48E409FE"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β</w:t>
            </w:r>
          </w:p>
        </w:tc>
        <w:tc>
          <w:tcPr>
            <w:tcW w:w="0" w:type="auto"/>
            <w:hideMark/>
          </w:tcPr>
          <w:p w14:paraId="6F603C4C"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t</w:t>
            </w:r>
          </w:p>
        </w:tc>
        <w:tc>
          <w:tcPr>
            <w:tcW w:w="0" w:type="auto"/>
            <w:hideMark/>
          </w:tcPr>
          <w:p w14:paraId="59F62672"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Sig</w:t>
            </w:r>
          </w:p>
        </w:tc>
      </w:tr>
      <w:tr w:rsidR="00DA09D8" w:rsidRPr="00DA09D8" w14:paraId="4FB34B45"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3AF2DB" w14:textId="77777777" w:rsidR="00DA09D8" w:rsidRPr="00DA09D8" w:rsidRDefault="00DA09D8" w:rsidP="00DA09D8">
            <w:pPr>
              <w:bidi/>
              <w:spacing w:line="360" w:lineRule="auto"/>
            </w:pPr>
            <w:r w:rsidRPr="00DA09D8">
              <w:rPr>
                <w:rtl/>
              </w:rPr>
              <w:t>إدارة المخاطر ← الاستدامة المؤسسية</w:t>
            </w:r>
          </w:p>
        </w:tc>
        <w:tc>
          <w:tcPr>
            <w:tcW w:w="0" w:type="auto"/>
            <w:hideMark/>
          </w:tcPr>
          <w:p w14:paraId="7983815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0.763</w:t>
            </w:r>
          </w:p>
        </w:tc>
        <w:tc>
          <w:tcPr>
            <w:tcW w:w="0" w:type="auto"/>
            <w:hideMark/>
          </w:tcPr>
          <w:p w14:paraId="4504DE63"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0.582</w:t>
            </w:r>
          </w:p>
        </w:tc>
        <w:tc>
          <w:tcPr>
            <w:tcW w:w="0" w:type="auto"/>
            <w:hideMark/>
          </w:tcPr>
          <w:p w14:paraId="66D44D43"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88.47</w:t>
            </w:r>
          </w:p>
        </w:tc>
        <w:tc>
          <w:tcPr>
            <w:tcW w:w="0" w:type="auto"/>
            <w:hideMark/>
          </w:tcPr>
          <w:p w14:paraId="79A4E03F"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0.000</w:t>
            </w:r>
          </w:p>
        </w:tc>
        <w:tc>
          <w:tcPr>
            <w:tcW w:w="0" w:type="auto"/>
            <w:hideMark/>
          </w:tcPr>
          <w:p w14:paraId="453BDA15"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0.661</w:t>
            </w:r>
          </w:p>
        </w:tc>
        <w:tc>
          <w:tcPr>
            <w:tcW w:w="0" w:type="auto"/>
            <w:hideMark/>
          </w:tcPr>
          <w:p w14:paraId="242A2196"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9.405</w:t>
            </w:r>
          </w:p>
        </w:tc>
        <w:tc>
          <w:tcPr>
            <w:tcW w:w="0" w:type="auto"/>
            <w:hideMark/>
          </w:tcPr>
          <w:p w14:paraId="7F5735AE"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0.000</w:t>
            </w:r>
          </w:p>
        </w:tc>
      </w:tr>
    </w:tbl>
    <w:p w14:paraId="2C5B8809" w14:textId="77777777" w:rsidR="00DA09D8" w:rsidRPr="00DA09D8" w:rsidRDefault="00DA09D8" w:rsidP="00DA09D8">
      <w:pPr>
        <w:pStyle w:val="NormalWeb"/>
        <w:bidi/>
        <w:spacing w:line="360" w:lineRule="auto"/>
        <w:rPr>
          <w:b/>
          <w:bCs/>
        </w:rPr>
      </w:pPr>
      <w:r w:rsidRPr="00DA09D8">
        <w:rPr>
          <w:rStyle w:val="Strong"/>
          <w:rtl/>
        </w:rPr>
        <w:t>المصدر</w:t>
      </w:r>
      <w:r w:rsidRPr="00DA09D8">
        <w:rPr>
          <w:rStyle w:val="Strong"/>
        </w:rPr>
        <w:t>:</w:t>
      </w:r>
      <w:r w:rsidRPr="00DA09D8">
        <w:rPr>
          <w:b/>
          <w:bCs/>
        </w:rPr>
        <w:t xml:space="preserve"> </w:t>
      </w:r>
      <w:r w:rsidRPr="00DA09D8">
        <w:rPr>
          <w:b/>
          <w:bCs/>
          <w:rtl/>
        </w:rPr>
        <w:t>مخرجات برنامج</w:t>
      </w:r>
      <w:r w:rsidRPr="00DA09D8">
        <w:rPr>
          <w:b/>
          <w:bCs/>
        </w:rPr>
        <w:t xml:space="preserve"> SPSS – </w:t>
      </w:r>
      <w:r w:rsidRPr="00DA09D8">
        <w:rPr>
          <w:b/>
          <w:bCs/>
          <w:rtl/>
        </w:rPr>
        <w:t>تحليل الانحدار</w:t>
      </w:r>
      <w:r w:rsidRPr="00DA09D8">
        <w:rPr>
          <w:b/>
          <w:bCs/>
        </w:rPr>
        <w:t>.</w:t>
      </w:r>
    </w:p>
    <w:p w14:paraId="4E7E7F4F"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 xml:space="preserve">تشير النتائج إلى أن إدارة المخاطر تفسر ما نسبته </w:t>
      </w:r>
      <w:r w:rsidRPr="00DA09D8">
        <w:rPr>
          <w:rStyle w:val="Strong"/>
        </w:rPr>
        <w:t xml:space="preserve">58.2% </w:t>
      </w:r>
      <w:r w:rsidRPr="00DA09D8">
        <w:rPr>
          <w:rStyle w:val="Strong"/>
          <w:rtl/>
        </w:rPr>
        <w:t>من التباين في مستوى الاستدامة المؤسسية</w:t>
      </w:r>
      <w:r w:rsidRPr="00DA09D8">
        <w:rPr>
          <w:b/>
          <w:bCs/>
          <w:rtl/>
        </w:rPr>
        <w:t>، وهي نسبة مرتفعة تدل على وجود تأثير قوي ومباشر</w:t>
      </w:r>
      <w:r w:rsidRPr="00DA09D8">
        <w:rPr>
          <w:b/>
          <w:bCs/>
        </w:rPr>
        <w:t>.</w:t>
      </w:r>
    </w:p>
    <w:p w14:paraId="65E6E2D2" w14:textId="77777777" w:rsidR="00DA09D8" w:rsidRPr="00DA09D8" w:rsidRDefault="00576369" w:rsidP="00DA09D8">
      <w:pPr>
        <w:bidi/>
        <w:spacing w:line="360" w:lineRule="auto"/>
        <w:rPr>
          <w:b/>
          <w:bCs/>
        </w:rPr>
      </w:pPr>
      <w:r w:rsidRPr="00576369">
        <w:rPr>
          <w:b/>
          <w:bCs/>
          <w:noProof/>
          <w14:ligatures w14:val="standardContextual"/>
        </w:rPr>
        <w:pict w14:anchorId="4F34EF1D">
          <v:rect id="_x0000_i1032" alt="" style="width:441.8pt;height:.05pt;mso-width-percent:0;mso-height-percent:0;mso-width-percent:0;mso-height-percent:0" o:hrpct="944" o:hralign="center" o:hrstd="t" o:hr="t" fillcolor="#a0a0a0" stroked="f"/>
        </w:pict>
      </w:r>
    </w:p>
    <w:p w14:paraId="65988C6C" w14:textId="77777777" w:rsidR="00DA09D8" w:rsidRPr="00DA09D8" w:rsidRDefault="00DA09D8" w:rsidP="00DA09D8">
      <w:pPr>
        <w:pStyle w:val="Heading3"/>
        <w:bidi/>
        <w:spacing w:line="360" w:lineRule="auto"/>
        <w:rPr>
          <w:b/>
          <w:bCs/>
          <w:color w:val="auto"/>
        </w:rPr>
      </w:pPr>
      <w:r w:rsidRPr="00DA09D8">
        <w:rPr>
          <w:rStyle w:val="Strong"/>
          <w:color w:val="auto"/>
          <w:rtl/>
        </w:rPr>
        <w:t>الجدول (6): اختبار الثبات (</w:t>
      </w:r>
      <w:proofErr w:type="spellStart"/>
      <w:r w:rsidRPr="00DA09D8">
        <w:rPr>
          <w:rStyle w:val="Strong"/>
          <w:color w:val="auto"/>
          <w:rtl/>
        </w:rPr>
        <w:t>كرونباخ</w:t>
      </w:r>
      <w:proofErr w:type="spellEnd"/>
      <w:r w:rsidRPr="00DA09D8">
        <w:rPr>
          <w:rStyle w:val="Strong"/>
          <w:color w:val="auto"/>
          <w:rtl/>
        </w:rPr>
        <w:t xml:space="preserve"> ألفا</w:t>
      </w:r>
      <w:r w:rsidRPr="00DA09D8">
        <w:rPr>
          <w:rStyle w:val="Strong"/>
          <w:color w:val="auto"/>
        </w:rPr>
        <w:t>)</w:t>
      </w:r>
    </w:p>
    <w:tbl>
      <w:tblPr>
        <w:tblStyle w:val="GridTable4-Accent2"/>
        <w:tblW w:w="0" w:type="auto"/>
        <w:tblLook w:val="04A0" w:firstRow="1" w:lastRow="0" w:firstColumn="1" w:lastColumn="0" w:noHBand="0" w:noVBand="1"/>
      </w:tblPr>
      <w:tblGrid>
        <w:gridCol w:w="1763"/>
        <w:gridCol w:w="1000"/>
        <w:gridCol w:w="1653"/>
        <w:gridCol w:w="1301"/>
      </w:tblGrid>
      <w:tr w:rsidR="00DA09D8" w:rsidRPr="00DA09D8" w14:paraId="1E78F03C"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4FE7EC" w14:textId="77777777" w:rsidR="00DA09D8" w:rsidRPr="00DA09D8" w:rsidRDefault="00DA09D8" w:rsidP="00DA09D8">
            <w:pPr>
              <w:bidi/>
              <w:spacing w:line="360" w:lineRule="auto"/>
              <w:jc w:val="center"/>
              <w:rPr>
                <w:color w:val="auto"/>
              </w:rPr>
            </w:pPr>
            <w:r w:rsidRPr="00DA09D8">
              <w:rPr>
                <w:color w:val="auto"/>
                <w:rtl/>
              </w:rPr>
              <w:t>المتغير</w:t>
            </w:r>
          </w:p>
        </w:tc>
        <w:tc>
          <w:tcPr>
            <w:tcW w:w="0" w:type="auto"/>
            <w:hideMark/>
          </w:tcPr>
          <w:p w14:paraId="1C8116AA"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عدد البنود</w:t>
            </w:r>
          </w:p>
        </w:tc>
        <w:tc>
          <w:tcPr>
            <w:tcW w:w="0" w:type="auto"/>
            <w:hideMark/>
          </w:tcPr>
          <w:p w14:paraId="1F4F27A4"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 xml:space="preserve">معامل </w:t>
            </w:r>
            <w:proofErr w:type="spellStart"/>
            <w:r w:rsidRPr="00DA09D8">
              <w:rPr>
                <w:color w:val="auto"/>
                <w:rtl/>
              </w:rPr>
              <w:t>كرونباخ</w:t>
            </w:r>
            <w:proofErr w:type="spellEnd"/>
            <w:r w:rsidRPr="00DA09D8">
              <w:rPr>
                <w:color w:val="auto"/>
                <w:rtl/>
              </w:rPr>
              <w:t xml:space="preserve"> ألفا</w:t>
            </w:r>
          </w:p>
        </w:tc>
        <w:tc>
          <w:tcPr>
            <w:tcW w:w="0" w:type="auto"/>
            <w:hideMark/>
          </w:tcPr>
          <w:p w14:paraId="3AB074AD"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مستوى الثبات</w:t>
            </w:r>
          </w:p>
        </w:tc>
      </w:tr>
      <w:tr w:rsidR="00DA09D8" w:rsidRPr="00DA09D8" w14:paraId="00D5D106"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A4EA0B" w14:textId="77777777" w:rsidR="00DA09D8" w:rsidRPr="00DA09D8" w:rsidRDefault="00DA09D8" w:rsidP="00DA09D8">
            <w:pPr>
              <w:bidi/>
              <w:spacing w:line="360" w:lineRule="auto"/>
            </w:pPr>
            <w:r w:rsidRPr="00DA09D8">
              <w:rPr>
                <w:rtl/>
              </w:rPr>
              <w:t>إدارة المخاطر</w:t>
            </w:r>
          </w:p>
        </w:tc>
        <w:tc>
          <w:tcPr>
            <w:tcW w:w="0" w:type="auto"/>
            <w:hideMark/>
          </w:tcPr>
          <w:p w14:paraId="71B35CF8"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15</w:t>
            </w:r>
          </w:p>
        </w:tc>
        <w:tc>
          <w:tcPr>
            <w:tcW w:w="0" w:type="auto"/>
            <w:hideMark/>
          </w:tcPr>
          <w:p w14:paraId="0902800C"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0.871</w:t>
            </w:r>
          </w:p>
        </w:tc>
        <w:tc>
          <w:tcPr>
            <w:tcW w:w="0" w:type="auto"/>
            <w:hideMark/>
          </w:tcPr>
          <w:p w14:paraId="3FF6F9B1"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مرتفع</w:t>
            </w:r>
          </w:p>
        </w:tc>
      </w:tr>
      <w:tr w:rsidR="00DA09D8" w:rsidRPr="00DA09D8" w14:paraId="3F9245A2"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5C07EDD" w14:textId="77777777" w:rsidR="00DA09D8" w:rsidRPr="00DA09D8" w:rsidRDefault="00DA09D8" w:rsidP="00DA09D8">
            <w:pPr>
              <w:bidi/>
              <w:spacing w:line="360" w:lineRule="auto"/>
            </w:pPr>
            <w:r w:rsidRPr="00DA09D8">
              <w:rPr>
                <w:rtl/>
              </w:rPr>
              <w:t>الاستدامة المؤسسية</w:t>
            </w:r>
          </w:p>
        </w:tc>
        <w:tc>
          <w:tcPr>
            <w:tcW w:w="0" w:type="auto"/>
            <w:hideMark/>
          </w:tcPr>
          <w:p w14:paraId="64CFBA27"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18</w:t>
            </w:r>
          </w:p>
        </w:tc>
        <w:tc>
          <w:tcPr>
            <w:tcW w:w="0" w:type="auto"/>
            <w:hideMark/>
          </w:tcPr>
          <w:p w14:paraId="102555A8"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0.889</w:t>
            </w:r>
          </w:p>
        </w:tc>
        <w:tc>
          <w:tcPr>
            <w:tcW w:w="0" w:type="auto"/>
            <w:hideMark/>
          </w:tcPr>
          <w:p w14:paraId="0353C3FC"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مرتفع</w:t>
            </w:r>
          </w:p>
        </w:tc>
      </w:tr>
      <w:tr w:rsidR="00DA09D8" w:rsidRPr="00DA09D8" w14:paraId="7EF58149"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861C56" w14:textId="77777777" w:rsidR="00DA09D8" w:rsidRPr="00DA09D8" w:rsidRDefault="00DA09D8" w:rsidP="00DA09D8">
            <w:pPr>
              <w:bidi/>
              <w:spacing w:line="360" w:lineRule="auto"/>
            </w:pPr>
            <w:r w:rsidRPr="00DA09D8">
              <w:rPr>
                <w:rStyle w:val="Strong"/>
                <w:b/>
                <w:bCs/>
                <w:rtl/>
              </w:rPr>
              <w:t>كامل الأداة</w:t>
            </w:r>
          </w:p>
        </w:tc>
        <w:tc>
          <w:tcPr>
            <w:tcW w:w="0" w:type="auto"/>
            <w:hideMark/>
          </w:tcPr>
          <w:p w14:paraId="58FA00D5"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rStyle w:val="Strong"/>
              </w:rPr>
              <w:t>33</w:t>
            </w:r>
          </w:p>
        </w:tc>
        <w:tc>
          <w:tcPr>
            <w:tcW w:w="0" w:type="auto"/>
            <w:hideMark/>
          </w:tcPr>
          <w:p w14:paraId="09FED34F"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rStyle w:val="Strong"/>
              </w:rPr>
              <w:t>0.884</w:t>
            </w:r>
          </w:p>
        </w:tc>
        <w:tc>
          <w:tcPr>
            <w:tcW w:w="0" w:type="auto"/>
            <w:hideMark/>
          </w:tcPr>
          <w:p w14:paraId="0FFD2EB5"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rStyle w:val="Strong"/>
                <w:rtl/>
              </w:rPr>
              <w:t>مرتفع جدًا</w:t>
            </w:r>
          </w:p>
        </w:tc>
      </w:tr>
    </w:tbl>
    <w:p w14:paraId="2B6DBBD1" w14:textId="77777777" w:rsidR="00DA09D8" w:rsidRPr="00DA09D8" w:rsidRDefault="00DA09D8" w:rsidP="00DA09D8">
      <w:pPr>
        <w:pStyle w:val="NormalWeb"/>
        <w:bidi/>
        <w:spacing w:line="360" w:lineRule="auto"/>
        <w:rPr>
          <w:b/>
          <w:bCs/>
        </w:rPr>
      </w:pPr>
      <w:r w:rsidRPr="00DA09D8">
        <w:rPr>
          <w:rStyle w:val="Strong"/>
          <w:rtl/>
        </w:rPr>
        <w:t>المصدر</w:t>
      </w:r>
      <w:r w:rsidRPr="00DA09D8">
        <w:rPr>
          <w:rStyle w:val="Strong"/>
        </w:rPr>
        <w:t>:</w:t>
      </w:r>
      <w:r w:rsidRPr="00DA09D8">
        <w:rPr>
          <w:b/>
          <w:bCs/>
        </w:rPr>
        <w:t xml:space="preserve"> </w:t>
      </w:r>
      <w:r w:rsidRPr="00DA09D8">
        <w:rPr>
          <w:b/>
          <w:bCs/>
          <w:rtl/>
        </w:rPr>
        <w:t>إعداد الباحث من مخرجات</w:t>
      </w:r>
      <w:r w:rsidRPr="00DA09D8">
        <w:rPr>
          <w:b/>
          <w:bCs/>
        </w:rPr>
        <w:t xml:space="preserve"> SPSS.</w:t>
      </w:r>
    </w:p>
    <w:p w14:paraId="2BCB02CA"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 xml:space="preserve">قيمة معامل </w:t>
      </w:r>
      <w:proofErr w:type="spellStart"/>
      <w:r w:rsidRPr="00DA09D8">
        <w:rPr>
          <w:b/>
          <w:bCs/>
          <w:rtl/>
        </w:rPr>
        <w:t>كرونباخ</w:t>
      </w:r>
      <w:proofErr w:type="spellEnd"/>
      <w:r w:rsidRPr="00DA09D8">
        <w:rPr>
          <w:b/>
          <w:bCs/>
          <w:rtl/>
        </w:rPr>
        <w:t xml:space="preserve"> ألفا تجاوزت (0.8) لجميع المتغيرات، مما يدل على </w:t>
      </w:r>
      <w:r w:rsidRPr="00DA09D8">
        <w:rPr>
          <w:rStyle w:val="Strong"/>
          <w:rtl/>
        </w:rPr>
        <w:t xml:space="preserve">ثبات وموثوقية عالية لأداة </w:t>
      </w:r>
      <w:proofErr w:type="gramStart"/>
      <w:r w:rsidRPr="00DA09D8">
        <w:rPr>
          <w:rStyle w:val="Strong"/>
          <w:rtl/>
        </w:rPr>
        <w:t>الاستبيان</w:t>
      </w:r>
      <w:proofErr w:type="gramEnd"/>
      <w:r w:rsidRPr="00DA09D8">
        <w:rPr>
          <w:b/>
          <w:bCs/>
        </w:rPr>
        <w:t>.</w:t>
      </w:r>
    </w:p>
    <w:p w14:paraId="3026D08F" w14:textId="7E35A08A" w:rsidR="0061245D" w:rsidRPr="00DA09D8" w:rsidRDefault="0061245D" w:rsidP="00DA09D8">
      <w:pPr>
        <w:pStyle w:val="NormalWeb"/>
        <w:bidi/>
        <w:spacing w:line="360" w:lineRule="auto"/>
        <w:ind w:left="720"/>
        <w:rPr>
          <w:b/>
          <w:bCs/>
        </w:rPr>
      </w:pPr>
    </w:p>
    <w:p w14:paraId="43C0CF37" w14:textId="5E78BA8D" w:rsidR="0061245D" w:rsidRPr="00DA09D8" w:rsidRDefault="0061245D" w:rsidP="00DA09D8">
      <w:pPr>
        <w:pStyle w:val="Heading2"/>
        <w:bidi/>
        <w:spacing w:line="360" w:lineRule="auto"/>
        <w:ind w:left="720"/>
        <w:rPr>
          <w:b/>
          <w:bCs/>
          <w:color w:val="auto"/>
        </w:rPr>
      </w:pPr>
      <w:r w:rsidRPr="00DA09D8">
        <w:rPr>
          <w:rStyle w:val="Strong"/>
          <w:color w:val="auto"/>
          <w:rtl/>
        </w:rPr>
        <w:lastRenderedPageBreak/>
        <w:t>الخاتمة العامة للبحث</w:t>
      </w:r>
    </w:p>
    <w:p w14:paraId="56DA3EFB" w14:textId="77777777" w:rsidR="0061245D" w:rsidRDefault="0061245D" w:rsidP="00DA09D8">
      <w:pPr>
        <w:pStyle w:val="NormalWeb"/>
        <w:numPr>
          <w:ilvl w:val="0"/>
          <w:numId w:val="40"/>
        </w:numPr>
        <w:bidi/>
        <w:spacing w:line="360" w:lineRule="auto"/>
      </w:pPr>
      <w:r>
        <w:rPr>
          <w:rtl/>
        </w:rPr>
        <w:t>في ضوء ما تناولته هذه الدراسة من تحليلٍ نظريٍّ وتطبيقيٍّ لمفهوم إدارة المخاطر وعلاقته بتحقيق الاستدامة المؤسسية، يمكن القول إن إدارة المخاطر تمثل أحد الأعمدة الجوهرية التي تستند إليها المؤسسات الحديثة في سعيها نحو تحقيق التوازن بين الكفاءة التشغيلية والمسؤولية الاجتماعية والبيئية</w:t>
      </w:r>
      <w:r>
        <w:t>.</w:t>
      </w:r>
    </w:p>
    <w:p w14:paraId="0DAF0066" w14:textId="77777777" w:rsidR="0061245D" w:rsidRDefault="0061245D" w:rsidP="00DA09D8">
      <w:pPr>
        <w:pStyle w:val="NormalWeb"/>
        <w:numPr>
          <w:ilvl w:val="0"/>
          <w:numId w:val="40"/>
        </w:numPr>
        <w:bidi/>
        <w:spacing w:line="360" w:lineRule="auto"/>
      </w:pPr>
      <w:r>
        <w:rPr>
          <w:rtl/>
        </w:rPr>
        <w:t xml:space="preserve">وقد أظهرت الدراسة، من خلال التطبيق على </w:t>
      </w:r>
      <w:r>
        <w:rPr>
          <w:rStyle w:val="Strong"/>
          <w:rtl/>
        </w:rPr>
        <w:t>شركة نستله</w:t>
      </w:r>
      <w:r>
        <w:rPr>
          <w:rtl/>
        </w:rPr>
        <w:t xml:space="preserve">، أن تبنّي نهج منهجي ومنظم لإدارة المخاطر يسهم بفاعلية في تعزيز قدرة المؤسسة على التكيف مع التغيرات، وضمان استمرارية أعمالها، وتحقيق أهدافها الاستراتيجية بشكل مستدام. كما بينت النتائج أن العلاقة بين إدارة المخاطر والاستدامة المؤسسية علاقة </w:t>
      </w:r>
      <w:r>
        <w:rPr>
          <w:rStyle w:val="Strong"/>
          <w:rtl/>
        </w:rPr>
        <w:t>تكاملية وتبادلية</w:t>
      </w:r>
      <w:r>
        <w:rPr>
          <w:rtl/>
        </w:rPr>
        <w:t>، إذ تُعد إدارة المخاطر أداة لتحقيق الاستدامة، بينما تشكّل الاستدامة إطارًا عامًا يوجه إدارة المخاطر نحو أهداف أكثر شمولية ومسؤولية</w:t>
      </w:r>
      <w:r>
        <w:t>.</w:t>
      </w:r>
    </w:p>
    <w:p w14:paraId="0DAEFB09" w14:textId="77777777" w:rsidR="0061245D" w:rsidRDefault="0061245D" w:rsidP="00DA09D8">
      <w:pPr>
        <w:pStyle w:val="NormalWeb"/>
        <w:numPr>
          <w:ilvl w:val="0"/>
          <w:numId w:val="40"/>
        </w:numPr>
        <w:bidi/>
        <w:spacing w:line="360" w:lineRule="auto"/>
      </w:pPr>
      <w:r>
        <w:rPr>
          <w:rtl/>
        </w:rPr>
        <w:t xml:space="preserve">لقد بيّنت نتائج التحليل الميداني أن </w:t>
      </w:r>
      <w:r>
        <w:rPr>
          <w:rStyle w:val="Strong"/>
          <w:rtl/>
        </w:rPr>
        <w:t>شركة نستله تطبق ممارسات متقدمة في إدارة المخاطر</w:t>
      </w:r>
      <w:r>
        <w:rPr>
          <w:rtl/>
        </w:rPr>
        <w:t xml:space="preserve"> تسهم في تحسين الأداء الاقتصادي والاجتماعي والبيئي، غير أن هناك فرصًا إضافية لتعزيز التكامل بين هذه الممارسات وبرامج الاستدامة، خاصة فيما يتعلق بالجانب البيئي والتواصل الداخلي</w:t>
      </w:r>
      <w:r>
        <w:t>.</w:t>
      </w:r>
    </w:p>
    <w:p w14:paraId="0CE141AB" w14:textId="77777777" w:rsidR="0061245D" w:rsidRDefault="0061245D" w:rsidP="00DA09D8">
      <w:pPr>
        <w:pStyle w:val="NormalWeb"/>
        <w:numPr>
          <w:ilvl w:val="0"/>
          <w:numId w:val="40"/>
        </w:numPr>
        <w:bidi/>
        <w:spacing w:line="360" w:lineRule="auto"/>
      </w:pPr>
      <w:r>
        <w:rPr>
          <w:rtl/>
        </w:rPr>
        <w:t xml:space="preserve">ومن الناحية العلمية، ساهم هذا البحث في </w:t>
      </w:r>
      <w:r>
        <w:rPr>
          <w:rStyle w:val="Strong"/>
          <w:rtl/>
        </w:rPr>
        <w:t>إثراء الأدبيات الأكاديمية</w:t>
      </w:r>
      <w:r>
        <w:rPr>
          <w:rtl/>
        </w:rPr>
        <w:t xml:space="preserve"> التي تربط بين إدارة المخاطر والاستدامة المؤسسية، مؤكدًا على ضرورة النظر إلى إدارة المخاطر بوصفها عملية استراتيجية مستدامة لا تقتصر على تجنب الخسائر، بل تسعى إلى تحقيق قيمة مضافة واستقرار طويل الأمد</w:t>
      </w:r>
      <w:r>
        <w:t>.</w:t>
      </w:r>
    </w:p>
    <w:p w14:paraId="38A0F5D8" w14:textId="77777777" w:rsidR="0061245D" w:rsidRDefault="0061245D" w:rsidP="00DA09D8">
      <w:pPr>
        <w:pStyle w:val="NormalWeb"/>
        <w:numPr>
          <w:ilvl w:val="0"/>
          <w:numId w:val="40"/>
        </w:numPr>
        <w:bidi/>
        <w:spacing w:line="360" w:lineRule="auto"/>
      </w:pPr>
      <w:r>
        <w:rPr>
          <w:rtl/>
        </w:rPr>
        <w:t xml:space="preserve">أما من الناحية العملية، فقد قدمت الدراسة </w:t>
      </w:r>
      <w:r>
        <w:rPr>
          <w:rStyle w:val="Strong"/>
          <w:rtl/>
        </w:rPr>
        <w:t>توصيات قابلة للتطبيق</w:t>
      </w:r>
      <w:r>
        <w:rPr>
          <w:rtl/>
        </w:rPr>
        <w:t xml:space="preserve"> يمكن أن تُسهم في تطوير السياسات والإجراءات المؤسسية داخل شركة نستله، كما يمكن أن تستفيد منها مؤسسات أخرى تسعى إلى بناء أنظمة إدارية متكاملة تعزز من استدامتها ومرونتها في بيئة عمل متغيرة</w:t>
      </w:r>
      <w:r>
        <w:t>.</w:t>
      </w:r>
    </w:p>
    <w:p w14:paraId="12042634" w14:textId="77777777" w:rsidR="0061245D" w:rsidRDefault="0061245D" w:rsidP="00DA09D8">
      <w:pPr>
        <w:pStyle w:val="NormalWeb"/>
        <w:numPr>
          <w:ilvl w:val="0"/>
          <w:numId w:val="40"/>
        </w:numPr>
        <w:bidi/>
        <w:spacing w:line="360" w:lineRule="auto"/>
      </w:pPr>
      <w:r>
        <w:rPr>
          <w:rtl/>
        </w:rPr>
        <w:t>وفي ضوء ما تم التوصل إليه، توصي الدراسة بأهمية استمرار الجهود البحثية في هذا المجال من خلال دراسات مستقبلية تقارن بين الشركات والقطاعات المختلفة، وتبحث في الأطر التطبيقية لإدارة المخاطر المستدامة على المستويين المحلي والعالمي</w:t>
      </w:r>
      <w:r>
        <w:t>.</w:t>
      </w:r>
    </w:p>
    <w:p w14:paraId="443A5E59" w14:textId="77777777" w:rsidR="0061245D" w:rsidRDefault="00576369" w:rsidP="00DA09D8">
      <w:pPr>
        <w:pStyle w:val="ListParagraph"/>
        <w:numPr>
          <w:ilvl w:val="0"/>
          <w:numId w:val="40"/>
        </w:numPr>
        <w:bidi/>
        <w:spacing w:line="360" w:lineRule="auto"/>
      </w:pPr>
      <w:r w:rsidRPr="00576369">
        <w:rPr>
          <w:noProof/>
          <w14:ligatures w14:val="standardContextual"/>
        </w:rPr>
        <w:pict w14:anchorId="13880A0D">
          <v:rect id="_x0000_i1031" alt="" style="width:405.75pt;height:.05pt;mso-width-percent:0;mso-height-percent:0;mso-width-percent:0;mso-height-percent:0" o:hrpct="867" o:hralign="center" o:hrstd="t" o:hr="t" fillcolor="#a0a0a0" stroked="f"/>
        </w:pict>
      </w:r>
    </w:p>
    <w:p w14:paraId="213ADE39" w14:textId="77777777" w:rsidR="0061245D" w:rsidRPr="0061245D" w:rsidRDefault="0061245D" w:rsidP="0061245D">
      <w:pPr>
        <w:rPr>
          <w:rtl/>
        </w:rPr>
      </w:pPr>
    </w:p>
    <w:p w14:paraId="78D62E18" w14:textId="77777777" w:rsidR="0061245D" w:rsidRDefault="0061245D" w:rsidP="0061245D">
      <w:pPr>
        <w:rPr>
          <w:rtl/>
        </w:rPr>
      </w:pPr>
    </w:p>
    <w:p w14:paraId="065C2EBE" w14:textId="77777777" w:rsidR="00DA09D8" w:rsidRDefault="00DA09D8" w:rsidP="0061245D">
      <w:pPr>
        <w:rPr>
          <w:rtl/>
        </w:rPr>
      </w:pPr>
    </w:p>
    <w:p w14:paraId="7382FF36" w14:textId="77777777" w:rsidR="00DA09D8" w:rsidRDefault="00DA09D8" w:rsidP="0061245D">
      <w:pPr>
        <w:rPr>
          <w:rtl/>
        </w:rPr>
      </w:pPr>
    </w:p>
    <w:p w14:paraId="408466A4" w14:textId="77777777" w:rsidR="005D4D75" w:rsidRDefault="005D4D75" w:rsidP="0061245D">
      <w:pPr>
        <w:rPr>
          <w:rtl/>
        </w:rPr>
      </w:pPr>
    </w:p>
    <w:p w14:paraId="0802DF97" w14:textId="77777777" w:rsidR="005D4D75" w:rsidRDefault="005D4D75" w:rsidP="0061245D">
      <w:pPr>
        <w:rPr>
          <w:rtl/>
        </w:rPr>
      </w:pPr>
    </w:p>
    <w:p w14:paraId="7DAA5C4D" w14:textId="77777777" w:rsidR="005D4D75" w:rsidRDefault="005D4D75" w:rsidP="0061245D">
      <w:pPr>
        <w:rPr>
          <w:rtl/>
        </w:rPr>
      </w:pPr>
    </w:p>
    <w:p w14:paraId="29A9CACE" w14:textId="77777777" w:rsidR="005D4D75" w:rsidRDefault="005D4D75" w:rsidP="0061245D">
      <w:pPr>
        <w:rPr>
          <w:rtl/>
        </w:rPr>
      </w:pPr>
    </w:p>
    <w:p w14:paraId="3DE40F5B" w14:textId="77777777" w:rsidR="005D4D75" w:rsidRDefault="005D4D75" w:rsidP="0061245D">
      <w:pPr>
        <w:rPr>
          <w:rtl/>
        </w:rPr>
      </w:pPr>
    </w:p>
    <w:p w14:paraId="0A7B9AAE" w14:textId="77777777" w:rsidR="005D4D75" w:rsidRDefault="005D4D75" w:rsidP="0061245D">
      <w:pPr>
        <w:rPr>
          <w:rtl/>
        </w:rPr>
      </w:pPr>
    </w:p>
    <w:p w14:paraId="19A45D87" w14:textId="77777777" w:rsidR="005D4D75" w:rsidRDefault="005D4D75" w:rsidP="0061245D">
      <w:pPr>
        <w:rPr>
          <w:rtl/>
        </w:rPr>
      </w:pPr>
    </w:p>
    <w:p w14:paraId="3A2F17D0" w14:textId="77777777" w:rsidR="005D4D75" w:rsidRDefault="005D4D75" w:rsidP="0061245D">
      <w:pPr>
        <w:rPr>
          <w:rtl/>
        </w:rPr>
      </w:pPr>
    </w:p>
    <w:p w14:paraId="1D78F05A" w14:textId="77777777" w:rsidR="005D4D75" w:rsidRDefault="005D4D75" w:rsidP="0061245D">
      <w:pPr>
        <w:rPr>
          <w:rtl/>
        </w:rPr>
      </w:pPr>
    </w:p>
    <w:p w14:paraId="57AC9DAF" w14:textId="77777777" w:rsidR="005D4D75" w:rsidRDefault="005D4D75" w:rsidP="0061245D">
      <w:pPr>
        <w:rPr>
          <w:rtl/>
        </w:rPr>
      </w:pPr>
    </w:p>
    <w:p w14:paraId="313D0167" w14:textId="77777777" w:rsidR="005D4D75" w:rsidRDefault="005D4D75" w:rsidP="0061245D">
      <w:pPr>
        <w:rPr>
          <w:rtl/>
        </w:rPr>
      </w:pPr>
    </w:p>
    <w:p w14:paraId="158329EF" w14:textId="77777777" w:rsidR="005D4D75" w:rsidRDefault="005D4D75" w:rsidP="0061245D">
      <w:pPr>
        <w:rPr>
          <w:rtl/>
        </w:rPr>
      </w:pPr>
    </w:p>
    <w:p w14:paraId="7E544EDE" w14:textId="77777777" w:rsidR="005D4D75" w:rsidRDefault="005D4D75" w:rsidP="0061245D">
      <w:pPr>
        <w:rPr>
          <w:rtl/>
        </w:rPr>
      </w:pPr>
    </w:p>
    <w:p w14:paraId="77BBFBDF" w14:textId="77777777" w:rsidR="005D4D75" w:rsidRDefault="005D4D75" w:rsidP="0061245D">
      <w:pPr>
        <w:rPr>
          <w:rtl/>
        </w:rPr>
      </w:pPr>
    </w:p>
    <w:p w14:paraId="6E39A778" w14:textId="77777777" w:rsidR="005D4D75" w:rsidRDefault="005D4D75" w:rsidP="0061245D">
      <w:pPr>
        <w:rPr>
          <w:rtl/>
        </w:rPr>
      </w:pPr>
    </w:p>
    <w:p w14:paraId="4238347A" w14:textId="77777777" w:rsidR="005D4D75" w:rsidRDefault="005D4D75" w:rsidP="0061245D">
      <w:pPr>
        <w:rPr>
          <w:rtl/>
        </w:rPr>
      </w:pPr>
    </w:p>
    <w:p w14:paraId="5EEFEDAD" w14:textId="77777777" w:rsidR="005D4D75" w:rsidRDefault="005D4D75" w:rsidP="0061245D">
      <w:pPr>
        <w:rPr>
          <w:rtl/>
        </w:rPr>
      </w:pPr>
    </w:p>
    <w:p w14:paraId="38D5E1C1" w14:textId="77777777" w:rsidR="005D4D75" w:rsidRDefault="005D4D75" w:rsidP="0061245D">
      <w:pPr>
        <w:rPr>
          <w:rtl/>
        </w:rPr>
      </w:pPr>
    </w:p>
    <w:p w14:paraId="13A950AD" w14:textId="77777777" w:rsidR="005D4D75" w:rsidRDefault="005D4D75" w:rsidP="0061245D">
      <w:pPr>
        <w:rPr>
          <w:rtl/>
        </w:rPr>
      </w:pPr>
    </w:p>
    <w:p w14:paraId="55B8AAFB" w14:textId="77777777" w:rsidR="005D4D75" w:rsidRDefault="005D4D75" w:rsidP="0061245D">
      <w:pPr>
        <w:rPr>
          <w:rtl/>
        </w:rPr>
      </w:pPr>
    </w:p>
    <w:p w14:paraId="76246EF9" w14:textId="77777777" w:rsidR="005D4D75" w:rsidRDefault="005D4D75" w:rsidP="0061245D">
      <w:pPr>
        <w:rPr>
          <w:rtl/>
        </w:rPr>
      </w:pPr>
    </w:p>
    <w:p w14:paraId="2F1D678F" w14:textId="77777777" w:rsidR="005D4D75" w:rsidRDefault="005D4D75" w:rsidP="0061245D">
      <w:pPr>
        <w:rPr>
          <w:rtl/>
        </w:rPr>
      </w:pPr>
    </w:p>
    <w:p w14:paraId="160266D2" w14:textId="77777777" w:rsidR="005D4D75" w:rsidRDefault="005D4D75" w:rsidP="0061245D">
      <w:pPr>
        <w:rPr>
          <w:rtl/>
        </w:rPr>
      </w:pPr>
    </w:p>
    <w:p w14:paraId="31D30E57" w14:textId="77777777" w:rsidR="005D4D75" w:rsidRDefault="005D4D75" w:rsidP="0061245D">
      <w:pPr>
        <w:rPr>
          <w:rtl/>
        </w:rPr>
      </w:pPr>
    </w:p>
    <w:p w14:paraId="2A078155" w14:textId="77777777" w:rsidR="005D4D75" w:rsidRDefault="005D4D75" w:rsidP="0061245D">
      <w:pPr>
        <w:rPr>
          <w:rtl/>
        </w:rPr>
      </w:pPr>
    </w:p>
    <w:p w14:paraId="086BF06F" w14:textId="77777777" w:rsidR="005D4D75" w:rsidRDefault="005D4D75" w:rsidP="0061245D">
      <w:pPr>
        <w:rPr>
          <w:rtl/>
        </w:rPr>
      </w:pPr>
    </w:p>
    <w:p w14:paraId="3D627031" w14:textId="77777777" w:rsidR="00DA09D8" w:rsidRDefault="00DA09D8" w:rsidP="0061245D">
      <w:pPr>
        <w:rPr>
          <w:rtl/>
        </w:rPr>
      </w:pPr>
    </w:p>
    <w:p w14:paraId="60F47427" w14:textId="77777777" w:rsidR="00DA09D8" w:rsidRPr="005D4D75" w:rsidRDefault="00DA09D8" w:rsidP="005D4D75">
      <w:pPr>
        <w:bidi/>
        <w:rPr>
          <w:rFonts w:hint="cs"/>
          <w:rtl/>
          <w:lang w:val="en-US"/>
        </w:rPr>
      </w:pPr>
    </w:p>
    <w:p w14:paraId="7815EE16" w14:textId="77777777" w:rsidR="0061245D" w:rsidRPr="0061245D" w:rsidRDefault="0061245D" w:rsidP="0061245D">
      <w:pPr>
        <w:rPr>
          <w:rtl/>
        </w:rPr>
      </w:pPr>
    </w:p>
    <w:p w14:paraId="41AC42B8" w14:textId="01BDDFB2" w:rsidR="00FD364E" w:rsidRPr="0061245D" w:rsidRDefault="00BE5D77" w:rsidP="005D4D75">
      <w:pPr>
        <w:pStyle w:val="Heading1"/>
        <w:ind w:left="360"/>
        <w:jc w:val="center"/>
        <w:rPr>
          <w:b/>
          <w:bCs/>
          <w:color w:val="auto"/>
          <w:sz w:val="56"/>
          <w:szCs w:val="56"/>
          <w:u w:val="single"/>
          <w:rtl/>
        </w:rPr>
      </w:pPr>
      <w:bookmarkStart w:id="53" w:name="_Toc203445211"/>
      <w:r w:rsidRPr="0061245D">
        <w:rPr>
          <w:rFonts w:hint="cs"/>
          <w:b/>
          <w:bCs/>
          <w:color w:val="auto"/>
          <w:sz w:val="56"/>
          <w:szCs w:val="56"/>
          <w:u w:val="single"/>
          <w:rtl/>
        </w:rPr>
        <w:t>المراجع</w:t>
      </w:r>
      <w:bookmarkEnd w:id="53"/>
    </w:p>
    <w:p w14:paraId="078E376D" w14:textId="77777777" w:rsidR="00BE5D77" w:rsidRPr="0061245D" w:rsidRDefault="00BE5D77" w:rsidP="00BE5D77">
      <w:pPr>
        <w:rPr>
          <w:rtl/>
        </w:rPr>
      </w:pPr>
    </w:p>
    <w:p w14:paraId="38A0D0CF" w14:textId="77777777" w:rsidR="00BE5D77" w:rsidRPr="0061245D" w:rsidRDefault="00BE5D77" w:rsidP="00BE5D77">
      <w:pPr>
        <w:rPr>
          <w:rtl/>
        </w:rPr>
      </w:pPr>
    </w:p>
    <w:p w14:paraId="5DB4DB40" w14:textId="77777777" w:rsidR="00BE5D77" w:rsidRPr="0061245D" w:rsidRDefault="00BE5D77" w:rsidP="00BE5D77">
      <w:pPr>
        <w:rPr>
          <w:rtl/>
        </w:rPr>
      </w:pPr>
    </w:p>
    <w:p w14:paraId="475E24FD" w14:textId="77777777" w:rsidR="00BE5D77" w:rsidRPr="0061245D" w:rsidRDefault="00BE5D77" w:rsidP="00BE5D77">
      <w:pPr>
        <w:rPr>
          <w:rtl/>
        </w:rPr>
      </w:pPr>
    </w:p>
    <w:p w14:paraId="08887526" w14:textId="77777777" w:rsidR="00FD364E" w:rsidRPr="0061245D" w:rsidRDefault="00FD364E" w:rsidP="00A02A63">
      <w:pPr>
        <w:pStyle w:val="Heading2"/>
        <w:jc w:val="right"/>
        <w:rPr>
          <w:b/>
          <w:bCs/>
          <w:color w:val="auto"/>
          <w:sz w:val="28"/>
          <w:szCs w:val="28"/>
          <w:u w:val="single"/>
          <w:rtl/>
        </w:rPr>
      </w:pPr>
    </w:p>
    <w:p w14:paraId="7602E048" w14:textId="77777777" w:rsidR="00FD364E" w:rsidRPr="00A02A63" w:rsidRDefault="00FD364E" w:rsidP="00A02A63">
      <w:pPr>
        <w:pStyle w:val="Heading2"/>
        <w:jc w:val="right"/>
        <w:rPr>
          <w:b/>
          <w:bCs/>
          <w:color w:val="auto"/>
          <w:sz w:val="28"/>
          <w:szCs w:val="28"/>
          <w:u w:val="single"/>
          <w:rtl/>
        </w:rPr>
      </w:pPr>
    </w:p>
    <w:p w14:paraId="6763342C" w14:textId="77777777" w:rsidR="00FD364E" w:rsidRPr="00A02A63" w:rsidRDefault="00FD364E" w:rsidP="00BE5D77">
      <w:pPr>
        <w:pStyle w:val="Heading2"/>
        <w:jc w:val="center"/>
        <w:rPr>
          <w:b/>
          <w:bCs/>
          <w:color w:val="auto"/>
          <w:sz w:val="28"/>
          <w:szCs w:val="28"/>
          <w:u w:val="single"/>
          <w:rtl/>
        </w:rPr>
      </w:pPr>
    </w:p>
    <w:p w14:paraId="63D56C26" w14:textId="77777777" w:rsidR="00FD364E" w:rsidRDefault="00FD364E" w:rsidP="00A02A63">
      <w:pPr>
        <w:pStyle w:val="Heading2"/>
        <w:jc w:val="right"/>
        <w:rPr>
          <w:b/>
          <w:bCs/>
          <w:color w:val="auto"/>
          <w:sz w:val="28"/>
          <w:szCs w:val="28"/>
          <w:u w:val="single"/>
          <w:rtl/>
        </w:rPr>
      </w:pPr>
    </w:p>
    <w:p w14:paraId="35BA8A99" w14:textId="77777777" w:rsidR="00BE5D77" w:rsidRDefault="00BE5D77" w:rsidP="00BE5D77">
      <w:pPr>
        <w:rPr>
          <w:rtl/>
        </w:rPr>
      </w:pPr>
    </w:p>
    <w:p w14:paraId="231010A4" w14:textId="77777777" w:rsidR="00BE5D77" w:rsidRDefault="00BE5D77" w:rsidP="00BE5D77">
      <w:pPr>
        <w:rPr>
          <w:rtl/>
        </w:rPr>
      </w:pPr>
    </w:p>
    <w:p w14:paraId="58C329E1" w14:textId="77777777" w:rsidR="00BE5D77" w:rsidRDefault="00BE5D77" w:rsidP="00BE5D77">
      <w:pPr>
        <w:rPr>
          <w:rtl/>
        </w:rPr>
      </w:pPr>
    </w:p>
    <w:p w14:paraId="4386ACC1" w14:textId="77777777" w:rsidR="00BE5D77" w:rsidRDefault="00BE5D77" w:rsidP="00BE5D77">
      <w:pPr>
        <w:rPr>
          <w:rtl/>
        </w:rPr>
      </w:pPr>
    </w:p>
    <w:p w14:paraId="731596A5" w14:textId="77777777" w:rsidR="00BE5D77" w:rsidRPr="00BE5D77" w:rsidRDefault="00BE5D77" w:rsidP="00BE5D77">
      <w:pPr>
        <w:rPr>
          <w:rtl/>
        </w:rPr>
      </w:pPr>
    </w:p>
    <w:p w14:paraId="0DA2EACA" w14:textId="77777777" w:rsidR="00FD364E" w:rsidRDefault="00FD364E" w:rsidP="00A02A63">
      <w:pPr>
        <w:pStyle w:val="Heading2"/>
        <w:jc w:val="right"/>
        <w:rPr>
          <w:b/>
          <w:bCs/>
          <w:color w:val="auto"/>
          <w:sz w:val="28"/>
          <w:szCs w:val="28"/>
          <w:u w:val="single"/>
          <w:rtl/>
        </w:rPr>
      </w:pPr>
    </w:p>
    <w:p w14:paraId="6035468B" w14:textId="77777777" w:rsidR="00A67B81" w:rsidRDefault="00A67B81" w:rsidP="00A67B81">
      <w:pPr>
        <w:rPr>
          <w:rtl/>
        </w:rPr>
      </w:pPr>
    </w:p>
    <w:p w14:paraId="10BFA8FE" w14:textId="77777777" w:rsidR="00A67B81" w:rsidRDefault="00A67B81" w:rsidP="00A67B81">
      <w:pPr>
        <w:rPr>
          <w:rtl/>
        </w:rPr>
      </w:pPr>
    </w:p>
    <w:p w14:paraId="0C9A9553" w14:textId="77777777" w:rsidR="00A67B81" w:rsidRDefault="00A67B81" w:rsidP="00A67B81">
      <w:pPr>
        <w:rPr>
          <w:rtl/>
        </w:rPr>
      </w:pPr>
    </w:p>
    <w:p w14:paraId="6B98FBAA" w14:textId="77777777" w:rsidR="00A67B81" w:rsidRDefault="00A67B81" w:rsidP="00A67B81">
      <w:pPr>
        <w:rPr>
          <w:rtl/>
        </w:rPr>
      </w:pPr>
    </w:p>
    <w:p w14:paraId="7BE26976" w14:textId="77777777" w:rsidR="00A67B81" w:rsidRDefault="00A67B81" w:rsidP="00A67B81">
      <w:pPr>
        <w:rPr>
          <w:rtl/>
        </w:rPr>
      </w:pPr>
    </w:p>
    <w:p w14:paraId="2CC8567E" w14:textId="77777777" w:rsidR="005D4D75" w:rsidRDefault="005D4D75" w:rsidP="00A67B81">
      <w:pPr>
        <w:rPr>
          <w:rtl/>
        </w:rPr>
      </w:pPr>
    </w:p>
    <w:p w14:paraId="612947E7" w14:textId="77777777" w:rsidR="005D4D75" w:rsidRDefault="005D4D75" w:rsidP="00A67B81">
      <w:pPr>
        <w:rPr>
          <w:rtl/>
        </w:rPr>
      </w:pPr>
    </w:p>
    <w:p w14:paraId="44C8C86C" w14:textId="77777777" w:rsidR="005D4D75" w:rsidRDefault="005D4D75" w:rsidP="00A67B81">
      <w:pPr>
        <w:rPr>
          <w:rtl/>
        </w:rPr>
      </w:pPr>
    </w:p>
    <w:p w14:paraId="38E8BB74" w14:textId="77777777" w:rsidR="005D4D75" w:rsidRDefault="005D4D75" w:rsidP="00A67B81">
      <w:pPr>
        <w:rPr>
          <w:rtl/>
        </w:rPr>
      </w:pPr>
    </w:p>
    <w:p w14:paraId="78F022E3" w14:textId="77777777" w:rsidR="005D4D75" w:rsidRDefault="005D4D75" w:rsidP="00A67B81">
      <w:pPr>
        <w:rPr>
          <w:rtl/>
        </w:rPr>
      </w:pPr>
    </w:p>
    <w:p w14:paraId="0DF1007B" w14:textId="77777777" w:rsidR="005D4D75" w:rsidRDefault="005D4D75" w:rsidP="00A67B81">
      <w:pPr>
        <w:rPr>
          <w:rtl/>
        </w:rPr>
      </w:pPr>
    </w:p>
    <w:p w14:paraId="164E46B1" w14:textId="77777777" w:rsidR="00A67B81" w:rsidRDefault="00A67B81" w:rsidP="00A67B81">
      <w:pPr>
        <w:rPr>
          <w:rtl/>
        </w:rPr>
      </w:pPr>
    </w:p>
    <w:p w14:paraId="38B9E28D" w14:textId="77777777" w:rsidR="00A67B81" w:rsidRPr="00A67B81" w:rsidRDefault="00A67B81" w:rsidP="00A67B81">
      <w:pPr>
        <w:rPr>
          <w:rtl/>
        </w:rPr>
      </w:pPr>
    </w:p>
    <w:p w14:paraId="3E15F9F6" w14:textId="77777777" w:rsidR="00FD364E" w:rsidRDefault="00FD364E" w:rsidP="00A02A63">
      <w:pPr>
        <w:pStyle w:val="Heading2"/>
        <w:jc w:val="right"/>
        <w:rPr>
          <w:b/>
          <w:bCs/>
          <w:color w:val="auto"/>
          <w:sz w:val="28"/>
          <w:szCs w:val="28"/>
          <w:u w:val="single"/>
          <w:rtl/>
        </w:rPr>
      </w:pPr>
      <w:bookmarkStart w:id="54" w:name="_Toc203445212"/>
      <w:r w:rsidRPr="00A02A63">
        <w:rPr>
          <w:rFonts w:hint="cs"/>
          <w:b/>
          <w:bCs/>
          <w:color w:val="auto"/>
          <w:sz w:val="28"/>
          <w:szCs w:val="28"/>
          <w:u w:val="single"/>
          <w:rtl/>
        </w:rPr>
        <w:lastRenderedPageBreak/>
        <w:t>المراجع:</w:t>
      </w:r>
      <w:bookmarkEnd w:id="54"/>
      <w:r w:rsidRPr="00A02A63">
        <w:rPr>
          <w:b/>
          <w:bCs/>
          <w:color w:val="auto"/>
          <w:sz w:val="28"/>
          <w:szCs w:val="28"/>
          <w:u w:val="single"/>
          <w:rtl/>
        </w:rPr>
        <w:t xml:space="preserve"> </w:t>
      </w:r>
    </w:p>
    <w:p w14:paraId="3F7746DB" w14:textId="77777777" w:rsidR="00A67B81" w:rsidRPr="00A67B81" w:rsidRDefault="00A67B81" w:rsidP="00A67B81">
      <w:pPr>
        <w:rPr>
          <w:rtl/>
        </w:rPr>
      </w:pPr>
    </w:p>
    <w:p w14:paraId="6C231D25" w14:textId="77777777" w:rsidR="00FD364E" w:rsidRPr="00BE5D77" w:rsidRDefault="00FD364E" w:rsidP="00BE5D77">
      <w:pPr>
        <w:pStyle w:val="Heading2"/>
        <w:bidi/>
        <w:spacing w:line="360" w:lineRule="auto"/>
        <w:jc w:val="right"/>
        <w:rPr>
          <w:b/>
          <w:bCs/>
          <w:color w:val="auto"/>
          <w:sz w:val="28"/>
          <w:szCs w:val="28"/>
          <w:u w:val="single"/>
          <w:rtl/>
        </w:rPr>
      </w:pPr>
    </w:p>
    <w:p w14:paraId="69F741DC" w14:textId="77777777" w:rsidR="00BE5D77" w:rsidRPr="00BE5D77" w:rsidRDefault="00BE5D77" w:rsidP="00BE5D77">
      <w:pPr>
        <w:pStyle w:val="Heading2"/>
        <w:bidi/>
        <w:spacing w:line="360" w:lineRule="auto"/>
        <w:rPr>
          <w:b/>
          <w:bCs/>
          <w:color w:val="auto"/>
          <w:sz w:val="36"/>
          <w:szCs w:val="36"/>
        </w:rPr>
      </w:pPr>
      <w:bookmarkStart w:id="55" w:name="_Toc203445213"/>
      <w:r w:rsidRPr="00BE5D77">
        <w:rPr>
          <w:rStyle w:val="Strong"/>
          <w:color w:val="auto"/>
          <w:rtl/>
        </w:rPr>
        <w:t>المراجع العربية</w:t>
      </w:r>
      <w:bookmarkEnd w:id="55"/>
    </w:p>
    <w:p w14:paraId="4DA68730" w14:textId="77777777" w:rsidR="00BE5D77" w:rsidRPr="00BE5D77" w:rsidRDefault="00BE5D77" w:rsidP="00BE5D77">
      <w:pPr>
        <w:pStyle w:val="NormalWeb"/>
        <w:numPr>
          <w:ilvl w:val="0"/>
          <w:numId w:val="24"/>
        </w:numPr>
        <w:bidi/>
        <w:spacing w:line="360" w:lineRule="auto"/>
        <w:rPr>
          <w:b/>
          <w:bCs/>
        </w:rPr>
      </w:pPr>
      <w:r w:rsidRPr="00BE5D77">
        <w:rPr>
          <w:b/>
          <w:bCs/>
          <w:rtl/>
        </w:rPr>
        <w:t>الشامي، عادل محمد (2020</w:t>
      </w:r>
      <w:r w:rsidRPr="00BE5D77">
        <w:rPr>
          <w:b/>
          <w:bCs/>
        </w:rPr>
        <w:t xml:space="preserve">). </w:t>
      </w:r>
      <w:r w:rsidRPr="00BE5D77">
        <w:rPr>
          <w:rStyle w:val="Emphasis"/>
          <w:rFonts w:eastAsiaTheme="majorEastAsia"/>
          <w:b/>
          <w:bCs/>
          <w:rtl/>
        </w:rPr>
        <w:t>إدارة المخاطر في المؤسسات: المفهوم والتطبيق</w:t>
      </w:r>
      <w:r w:rsidRPr="00BE5D77">
        <w:rPr>
          <w:b/>
          <w:bCs/>
        </w:rPr>
        <w:t xml:space="preserve">. </w:t>
      </w:r>
      <w:r w:rsidRPr="00BE5D77">
        <w:rPr>
          <w:b/>
          <w:bCs/>
          <w:rtl/>
        </w:rPr>
        <w:t>دار المسيرة، عمّان، الأردن</w:t>
      </w:r>
      <w:r w:rsidRPr="00BE5D77">
        <w:rPr>
          <w:b/>
          <w:bCs/>
        </w:rPr>
        <w:t>.</w:t>
      </w:r>
    </w:p>
    <w:p w14:paraId="089D165B" w14:textId="77777777" w:rsidR="00BE5D77" w:rsidRPr="00BE5D77" w:rsidRDefault="00BE5D77" w:rsidP="00BE5D77">
      <w:pPr>
        <w:pStyle w:val="NormalWeb"/>
        <w:numPr>
          <w:ilvl w:val="0"/>
          <w:numId w:val="24"/>
        </w:numPr>
        <w:bidi/>
        <w:spacing w:line="360" w:lineRule="auto"/>
        <w:rPr>
          <w:b/>
          <w:bCs/>
        </w:rPr>
      </w:pPr>
      <w:r w:rsidRPr="00BE5D77">
        <w:rPr>
          <w:b/>
          <w:bCs/>
          <w:rtl/>
        </w:rPr>
        <w:t>العوضي، عبد الله (2021</w:t>
      </w:r>
      <w:r w:rsidRPr="00BE5D77">
        <w:rPr>
          <w:b/>
          <w:bCs/>
        </w:rPr>
        <w:t xml:space="preserve">). </w:t>
      </w:r>
      <w:r w:rsidRPr="00BE5D77">
        <w:rPr>
          <w:rStyle w:val="Emphasis"/>
          <w:rFonts w:eastAsiaTheme="majorEastAsia"/>
          <w:b/>
          <w:bCs/>
          <w:rtl/>
        </w:rPr>
        <w:t>الاستدامة المؤسسية والمسؤولية الاجتماعية للشركات</w:t>
      </w:r>
      <w:r w:rsidRPr="00BE5D77">
        <w:rPr>
          <w:b/>
          <w:bCs/>
        </w:rPr>
        <w:t xml:space="preserve">. </w:t>
      </w:r>
      <w:r w:rsidRPr="00BE5D77">
        <w:rPr>
          <w:b/>
          <w:bCs/>
          <w:rtl/>
        </w:rPr>
        <w:t>دار الفكر الجامعي، الإسكندرية</w:t>
      </w:r>
      <w:r w:rsidRPr="00BE5D77">
        <w:rPr>
          <w:b/>
          <w:bCs/>
        </w:rPr>
        <w:t>.</w:t>
      </w:r>
    </w:p>
    <w:p w14:paraId="0D6F5357" w14:textId="77777777" w:rsidR="00BE5D77" w:rsidRPr="00BE5D77" w:rsidRDefault="00BE5D77" w:rsidP="00BE5D77">
      <w:pPr>
        <w:pStyle w:val="NormalWeb"/>
        <w:numPr>
          <w:ilvl w:val="0"/>
          <w:numId w:val="24"/>
        </w:numPr>
        <w:bidi/>
        <w:spacing w:line="360" w:lineRule="auto"/>
        <w:rPr>
          <w:b/>
          <w:bCs/>
        </w:rPr>
      </w:pPr>
      <w:r w:rsidRPr="00BE5D77">
        <w:rPr>
          <w:b/>
          <w:bCs/>
          <w:rtl/>
        </w:rPr>
        <w:t>النعيمي، حنان (2022). "دور إدارة المخاطر في تحقيق استدامة الأداء المؤسسي</w:t>
      </w:r>
      <w:r w:rsidRPr="00BE5D77">
        <w:rPr>
          <w:b/>
          <w:bCs/>
        </w:rPr>
        <w:t>"</w:t>
      </w:r>
      <w:r w:rsidRPr="00BE5D77">
        <w:rPr>
          <w:b/>
          <w:bCs/>
          <w:rtl/>
        </w:rPr>
        <w:t xml:space="preserve">، </w:t>
      </w:r>
      <w:r w:rsidRPr="00BE5D77">
        <w:rPr>
          <w:rStyle w:val="Emphasis"/>
          <w:rFonts w:eastAsiaTheme="majorEastAsia"/>
          <w:b/>
          <w:bCs/>
          <w:rtl/>
        </w:rPr>
        <w:t>مجلة العلوم الاقتصادية والإدارية</w:t>
      </w:r>
      <w:r w:rsidRPr="00BE5D77">
        <w:rPr>
          <w:b/>
          <w:bCs/>
          <w:rtl/>
        </w:rPr>
        <w:t>، جامعة بغداد، مجلد 28، عدد 3، ص 112–137</w:t>
      </w:r>
      <w:r w:rsidRPr="00BE5D77">
        <w:rPr>
          <w:b/>
          <w:bCs/>
        </w:rPr>
        <w:t>.</w:t>
      </w:r>
    </w:p>
    <w:p w14:paraId="02DCDF84" w14:textId="77777777" w:rsidR="00BE5D77" w:rsidRPr="00BE5D77" w:rsidRDefault="00BE5D77" w:rsidP="00BE5D77">
      <w:pPr>
        <w:pStyle w:val="NormalWeb"/>
        <w:numPr>
          <w:ilvl w:val="0"/>
          <w:numId w:val="24"/>
        </w:numPr>
        <w:bidi/>
        <w:spacing w:line="360" w:lineRule="auto"/>
        <w:rPr>
          <w:b/>
          <w:bCs/>
        </w:rPr>
      </w:pPr>
      <w:r w:rsidRPr="00BE5D77">
        <w:rPr>
          <w:b/>
          <w:bCs/>
          <w:rtl/>
        </w:rPr>
        <w:t>الغامدي، فهد (2019). "العلاقة بين إدارة المخاطر والحوكمة المؤسسية</w:t>
      </w:r>
      <w:r w:rsidRPr="00BE5D77">
        <w:rPr>
          <w:b/>
          <w:bCs/>
        </w:rPr>
        <w:t>"</w:t>
      </w:r>
      <w:r w:rsidRPr="00BE5D77">
        <w:rPr>
          <w:b/>
          <w:bCs/>
          <w:rtl/>
        </w:rPr>
        <w:t xml:space="preserve">، </w:t>
      </w:r>
      <w:r w:rsidRPr="00BE5D77">
        <w:rPr>
          <w:rStyle w:val="Emphasis"/>
          <w:rFonts w:eastAsiaTheme="majorEastAsia"/>
          <w:b/>
          <w:bCs/>
          <w:rtl/>
        </w:rPr>
        <w:t>المجلة العربية للإدارة</w:t>
      </w:r>
      <w:r w:rsidRPr="00BE5D77">
        <w:rPr>
          <w:b/>
          <w:bCs/>
          <w:rtl/>
        </w:rPr>
        <w:t>، المنظمة العربية للتنمية الإدارية</w:t>
      </w:r>
      <w:r w:rsidRPr="00BE5D77">
        <w:rPr>
          <w:b/>
          <w:bCs/>
        </w:rPr>
        <w:t>.</w:t>
      </w:r>
    </w:p>
    <w:p w14:paraId="6E777330" w14:textId="77777777" w:rsidR="00BE5D77" w:rsidRPr="00BE5D77" w:rsidRDefault="00576369" w:rsidP="00BE5D77">
      <w:pPr>
        <w:bidi/>
        <w:spacing w:line="360" w:lineRule="auto"/>
        <w:rPr>
          <w:b/>
          <w:bCs/>
        </w:rPr>
      </w:pPr>
      <w:r w:rsidRPr="00576369">
        <w:rPr>
          <w:b/>
          <w:bCs/>
          <w:noProof/>
          <w14:ligatures w14:val="standardContextual"/>
        </w:rPr>
        <w:pict w14:anchorId="1DAFA4C5">
          <v:rect id="_x0000_i1030" alt="" style="width:393.6pt;height:.05pt;mso-width-percent:0;mso-height-percent:0;mso-width-percent:0;mso-height-percent:0" o:hrpct="841" o:hralign="center" o:hrstd="t" o:hr="t" fillcolor="#a0a0a0" stroked="f"/>
        </w:pict>
      </w:r>
    </w:p>
    <w:p w14:paraId="778AE708" w14:textId="77777777" w:rsidR="00BE5D77" w:rsidRPr="00BE5D77" w:rsidRDefault="00BE5D77" w:rsidP="00BE5D77">
      <w:pPr>
        <w:pStyle w:val="Heading2"/>
        <w:bidi/>
        <w:spacing w:line="360" w:lineRule="auto"/>
        <w:rPr>
          <w:b/>
          <w:bCs/>
          <w:color w:val="auto"/>
        </w:rPr>
      </w:pPr>
      <w:bookmarkStart w:id="56" w:name="_Toc203445214"/>
      <w:r w:rsidRPr="00BE5D77">
        <w:rPr>
          <w:rStyle w:val="Strong"/>
          <w:color w:val="auto"/>
          <w:rtl/>
        </w:rPr>
        <w:t>المراجع الأجنبية</w:t>
      </w:r>
      <w:bookmarkEnd w:id="56"/>
    </w:p>
    <w:p w14:paraId="26CE1292" w14:textId="77777777" w:rsidR="00BE5D77" w:rsidRPr="00BE5D77" w:rsidRDefault="00BE5D77" w:rsidP="00BE5D77">
      <w:pPr>
        <w:pStyle w:val="NormalWeb"/>
        <w:numPr>
          <w:ilvl w:val="0"/>
          <w:numId w:val="25"/>
        </w:numPr>
        <w:bidi/>
        <w:spacing w:line="360" w:lineRule="auto"/>
        <w:rPr>
          <w:b/>
          <w:bCs/>
        </w:rPr>
      </w:pPr>
      <w:r w:rsidRPr="00BE5D77">
        <w:rPr>
          <w:b/>
          <w:bCs/>
        </w:rPr>
        <w:t xml:space="preserve">ISO (2018). </w:t>
      </w:r>
      <w:r w:rsidRPr="00BE5D77">
        <w:rPr>
          <w:rStyle w:val="Emphasis"/>
          <w:rFonts w:eastAsiaTheme="majorEastAsia"/>
          <w:b/>
          <w:bCs/>
        </w:rPr>
        <w:t>ISO 31000: Risk Management – Guidelines</w:t>
      </w:r>
      <w:r w:rsidRPr="00BE5D77">
        <w:rPr>
          <w:b/>
          <w:bCs/>
        </w:rPr>
        <w:t>. International Organization for Standardization.</w:t>
      </w:r>
    </w:p>
    <w:p w14:paraId="4AAB3DD6" w14:textId="77777777" w:rsidR="00BE5D77" w:rsidRPr="00BE5D77" w:rsidRDefault="00BE5D77" w:rsidP="00BE5D77">
      <w:pPr>
        <w:pStyle w:val="NormalWeb"/>
        <w:numPr>
          <w:ilvl w:val="0"/>
          <w:numId w:val="25"/>
        </w:numPr>
        <w:bidi/>
        <w:spacing w:line="360" w:lineRule="auto"/>
        <w:rPr>
          <w:b/>
          <w:bCs/>
        </w:rPr>
      </w:pPr>
      <w:r w:rsidRPr="00BE5D77">
        <w:rPr>
          <w:b/>
          <w:bCs/>
        </w:rPr>
        <w:t xml:space="preserve">Kaplan, R. S., &amp; Mikes, A. (2012). "Managing Risks: A New Framework", </w:t>
      </w:r>
      <w:r w:rsidRPr="00BE5D77">
        <w:rPr>
          <w:rStyle w:val="Emphasis"/>
          <w:rFonts w:eastAsiaTheme="majorEastAsia"/>
          <w:b/>
          <w:bCs/>
        </w:rPr>
        <w:t>Harvard Business Review</w:t>
      </w:r>
      <w:r w:rsidRPr="00BE5D77">
        <w:rPr>
          <w:b/>
          <w:bCs/>
        </w:rPr>
        <w:t>, 90(6), 48–60.</w:t>
      </w:r>
    </w:p>
    <w:p w14:paraId="26700992" w14:textId="77777777" w:rsidR="00BE5D77" w:rsidRPr="00BE5D77" w:rsidRDefault="00BE5D77" w:rsidP="00BE5D77">
      <w:pPr>
        <w:pStyle w:val="NormalWeb"/>
        <w:numPr>
          <w:ilvl w:val="0"/>
          <w:numId w:val="25"/>
        </w:numPr>
        <w:bidi/>
        <w:spacing w:line="360" w:lineRule="auto"/>
        <w:rPr>
          <w:b/>
          <w:bCs/>
        </w:rPr>
      </w:pPr>
      <w:r w:rsidRPr="00BE5D77">
        <w:rPr>
          <w:b/>
          <w:bCs/>
        </w:rPr>
        <w:t xml:space="preserve">Elkington, J. (1997). </w:t>
      </w:r>
      <w:r w:rsidRPr="00BE5D77">
        <w:rPr>
          <w:rStyle w:val="Emphasis"/>
          <w:rFonts w:eastAsiaTheme="majorEastAsia"/>
          <w:b/>
          <w:bCs/>
        </w:rPr>
        <w:t>Cannibals with Forks: The Triple Bottom Line of 21st Century Business</w:t>
      </w:r>
      <w:r w:rsidRPr="00BE5D77">
        <w:rPr>
          <w:b/>
          <w:bCs/>
        </w:rPr>
        <w:t>. Capstone Publishing.</w:t>
      </w:r>
    </w:p>
    <w:p w14:paraId="332BDCD0" w14:textId="77777777" w:rsidR="00BE5D77" w:rsidRPr="00BE5D77" w:rsidRDefault="00BE5D77" w:rsidP="00BE5D77">
      <w:pPr>
        <w:pStyle w:val="NormalWeb"/>
        <w:numPr>
          <w:ilvl w:val="0"/>
          <w:numId w:val="25"/>
        </w:numPr>
        <w:bidi/>
        <w:spacing w:line="360" w:lineRule="auto"/>
        <w:rPr>
          <w:b/>
          <w:bCs/>
        </w:rPr>
      </w:pPr>
      <w:r w:rsidRPr="00BE5D77">
        <w:rPr>
          <w:b/>
          <w:bCs/>
        </w:rPr>
        <w:t xml:space="preserve">Eccles, R. G., Ioannou, I., &amp; Serafeim, G. (2014). "The Impact of Corporate Sustainability on Organizational Processes and Performance", </w:t>
      </w:r>
      <w:r w:rsidRPr="00BE5D77">
        <w:rPr>
          <w:rStyle w:val="Emphasis"/>
          <w:rFonts w:eastAsiaTheme="majorEastAsia"/>
          <w:b/>
          <w:bCs/>
        </w:rPr>
        <w:t>Management Science</w:t>
      </w:r>
      <w:r w:rsidRPr="00BE5D77">
        <w:rPr>
          <w:b/>
          <w:bCs/>
        </w:rPr>
        <w:t>, 60(11), 2835–2857.</w:t>
      </w:r>
    </w:p>
    <w:p w14:paraId="34C2E8F0" w14:textId="77777777" w:rsidR="00BE5D77" w:rsidRPr="00BE5D77" w:rsidRDefault="00BE5D77" w:rsidP="00BE5D77">
      <w:pPr>
        <w:pStyle w:val="NormalWeb"/>
        <w:numPr>
          <w:ilvl w:val="0"/>
          <w:numId w:val="25"/>
        </w:numPr>
        <w:bidi/>
        <w:spacing w:line="360" w:lineRule="auto"/>
        <w:rPr>
          <w:b/>
          <w:bCs/>
        </w:rPr>
      </w:pPr>
      <w:r w:rsidRPr="00BE5D77">
        <w:rPr>
          <w:b/>
          <w:bCs/>
        </w:rPr>
        <w:t xml:space="preserve">Aven, T. (2015). </w:t>
      </w:r>
      <w:r w:rsidRPr="00BE5D77">
        <w:rPr>
          <w:rStyle w:val="Emphasis"/>
          <w:rFonts w:eastAsiaTheme="majorEastAsia"/>
          <w:b/>
          <w:bCs/>
        </w:rPr>
        <w:t>Risk Analysis</w:t>
      </w:r>
      <w:r w:rsidRPr="00BE5D77">
        <w:rPr>
          <w:b/>
          <w:bCs/>
        </w:rPr>
        <w:t>. Wiley, 2nd edition.</w:t>
      </w:r>
    </w:p>
    <w:p w14:paraId="346EFCB4" w14:textId="77777777" w:rsidR="00BE5D77" w:rsidRPr="00BE5D77" w:rsidRDefault="00BE5D77" w:rsidP="00BE5D77">
      <w:pPr>
        <w:pStyle w:val="NormalWeb"/>
        <w:numPr>
          <w:ilvl w:val="0"/>
          <w:numId w:val="25"/>
        </w:numPr>
        <w:bidi/>
        <w:spacing w:line="360" w:lineRule="auto"/>
        <w:rPr>
          <w:b/>
          <w:bCs/>
        </w:rPr>
      </w:pPr>
      <w:r w:rsidRPr="00BE5D77">
        <w:rPr>
          <w:b/>
          <w:bCs/>
        </w:rPr>
        <w:t xml:space="preserve">Deloitte (2021). </w:t>
      </w:r>
      <w:r w:rsidRPr="00BE5D77">
        <w:rPr>
          <w:rStyle w:val="Emphasis"/>
          <w:rFonts w:eastAsiaTheme="majorEastAsia"/>
          <w:b/>
          <w:bCs/>
        </w:rPr>
        <w:t>Risk management and sustainability: A strategic integration</w:t>
      </w:r>
      <w:r w:rsidRPr="00BE5D77">
        <w:rPr>
          <w:b/>
          <w:bCs/>
        </w:rPr>
        <w:t>. Deloitte Insights.</w:t>
      </w:r>
      <w:r w:rsidRPr="00BE5D77">
        <w:rPr>
          <w:b/>
          <w:bCs/>
        </w:rPr>
        <w:br/>
      </w:r>
      <w:r>
        <w:fldChar w:fldCharType="begin"/>
      </w:r>
      <w:r>
        <w:instrText>HYPERLINK "https://www2.deloitte.com" \t "_new"</w:instrText>
      </w:r>
      <w:r>
        <w:fldChar w:fldCharType="separate"/>
      </w:r>
      <w:r w:rsidRPr="00BE5D77">
        <w:rPr>
          <w:rStyle w:val="Hyperlink"/>
          <w:b/>
          <w:bCs/>
          <w:color w:val="auto"/>
        </w:rPr>
        <w:t>https://www2.deloitte.com</w:t>
      </w:r>
      <w:r>
        <w:fldChar w:fldCharType="end"/>
      </w:r>
      <w:r w:rsidRPr="00BE5D77">
        <w:rPr>
          <w:b/>
          <w:bCs/>
        </w:rPr>
        <w:t xml:space="preserve"> (</w:t>
      </w:r>
      <w:r w:rsidRPr="00BE5D77">
        <w:rPr>
          <w:b/>
          <w:bCs/>
          <w:rtl/>
        </w:rPr>
        <w:t>يمكنك تحميله من الموقع مباشرة</w:t>
      </w:r>
      <w:r w:rsidRPr="00BE5D77">
        <w:rPr>
          <w:b/>
          <w:bCs/>
        </w:rPr>
        <w:t>)</w:t>
      </w:r>
    </w:p>
    <w:p w14:paraId="20E1641A" w14:textId="77777777" w:rsidR="00BE5D77" w:rsidRPr="00BE5D77" w:rsidRDefault="00576369" w:rsidP="00BE5D77">
      <w:pPr>
        <w:bidi/>
        <w:spacing w:line="360" w:lineRule="auto"/>
        <w:rPr>
          <w:b/>
          <w:bCs/>
        </w:rPr>
      </w:pPr>
      <w:r w:rsidRPr="00576369">
        <w:rPr>
          <w:b/>
          <w:bCs/>
          <w:noProof/>
          <w14:ligatures w14:val="standardContextual"/>
        </w:rPr>
        <w:pict w14:anchorId="5FA464FF">
          <v:rect id="_x0000_i1029" alt="" style="width:393.6pt;height:.05pt;mso-width-percent:0;mso-height-percent:0;mso-width-percent:0;mso-height-percent:0" o:hrpct="841" o:hralign="center" o:hrstd="t" o:hr="t" fillcolor="#a0a0a0" stroked="f"/>
        </w:pict>
      </w:r>
    </w:p>
    <w:p w14:paraId="01CA03B4" w14:textId="77777777" w:rsidR="00BE5D77" w:rsidRPr="00BE5D77" w:rsidRDefault="00BE5D77" w:rsidP="00BE5D77">
      <w:pPr>
        <w:pStyle w:val="Heading2"/>
        <w:bidi/>
        <w:spacing w:line="360" w:lineRule="auto"/>
        <w:rPr>
          <w:b/>
          <w:bCs/>
          <w:color w:val="auto"/>
        </w:rPr>
      </w:pPr>
      <w:bookmarkStart w:id="57" w:name="_Toc203445215"/>
      <w:r w:rsidRPr="00BE5D77">
        <w:rPr>
          <w:rStyle w:val="Strong"/>
          <w:color w:val="auto"/>
          <w:rtl/>
        </w:rPr>
        <w:lastRenderedPageBreak/>
        <w:t>مراجع وتقارير عن شركة نستله</w:t>
      </w:r>
      <w:r w:rsidRPr="00BE5D77">
        <w:rPr>
          <w:rStyle w:val="Strong"/>
          <w:color w:val="auto"/>
        </w:rPr>
        <w:t xml:space="preserve"> (Nestlé)</w:t>
      </w:r>
      <w:bookmarkEnd w:id="57"/>
    </w:p>
    <w:p w14:paraId="3DFCC417" w14:textId="77777777" w:rsidR="00BE5D77" w:rsidRPr="00BE5D77" w:rsidRDefault="00BE5D77" w:rsidP="00BE5D77">
      <w:pPr>
        <w:pStyle w:val="NormalWeb"/>
        <w:numPr>
          <w:ilvl w:val="0"/>
          <w:numId w:val="26"/>
        </w:numPr>
        <w:bidi/>
        <w:spacing w:line="360" w:lineRule="auto"/>
        <w:rPr>
          <w:b/>
          <w:bCs/>
        </w:rPr>
      </w:pPr>
      <w:r w:rsidRPr="00BE5D77">
        <w:rPr>
          <w:b/>
          <w:bCs/>
        </w:rPr>
        <w:t xml:space="preserve">Nestlé (2024). </w:t>
      </w:r>
      <w:r w:rsidRPr="00BE5D77">
        <w:rPr>
          <w:rStyle w:val="Emphasis"/>
          <w:rFonts w:eastAsiaTheme="majorEastAsia"/>
          <w:b/>
          <w:bCs/>
        </w:rPr>
        <w:t>Nestlé in Society: Creating Shared Value and Sustainability Report 2023</w:t>
      </w:r>
      <w:r w:rsidRPr="00BE5D77">
        <w:rPr>
          <w:b/>
          <w:bCs/>
        </w:rPr>
        <w:t>.</w:t>
      </w:r>
      <w:r w:rsidRPr="00BE5D77">
        <w:rPr>
          <w:b/>
          <w:bCs/>
        </w:rPr>
        <w:br/>
        <w:t>https://www.nestle.com/csv</w:t>
      </w:r>
    </w:p>
    <w:p w14:paraId="24FB8CF0" w14:textId="77777777" w:rsidR="00BE5D77" w:rsidRPr="00BE5D77" w:rsidRDefault="00BE5D77" w:rsidP="00BE5D77">
      <w:pPr>
        <w:pStyle w:val="NormalWeb"/>
        <w:numPr>
          <w:ilvl w:val="0"/>
          <w:numId w:val="26"/>
        </w:numPr>
        <w:bidi/>
        <w:spacing w:line="360" w:lineRule="auto"/>
        <w:rPr>
          <w:b/>
          <w:bCs/>
        </w:rPr>
      </w:pPr>
      <w:r w:rsidRPr="00BE5D77">
        <w:rPr>
          <w:b/>
          <w:bCs/>
        </w:rPr>
        <w:t xml:space="preserve">Nestlé (2022). </w:t>
      </w:r>
      <w:r w:rsidRPr="00BE5D77">
        <w:rPr>
          <w:rStyle w:val="Emphasis"/>
          <w:rFonts w:eastAsiaTheme="majorEastAsia"/>
          <w:b/>
          <w:bCs/>
        </w:rPr>
        <w:t>Risk Management Approach and ESG Framework</w:t>
      </w:r>
      <w:r w:rsidRPr="00BE5D77">
        <w:rPr>
          <w:b/>
          <w:bCs/>
        </w:rPr>
        <w:t>.</w:t>
      </w:r>
      <w:r w:rsidRPr="00BE5D77">
        <w:rPr>
          <w:b/>
          <w:bCs/>
        </w:rPr>
        <w:br/>
      </w:r>
      <w:r w:rsidRPr="00BE5D77">
        <w:rPr>
          <w:b/>
          <w:bCs/>
          <w:rtl/>
        </w:rPr>
        <w:t>متاح في قسم علاقات المستثمرين على الموقع الرسمي للشركة</w:t>
      </w:r>
      <w:r w:rsidRPr="00BE5D77">
        <w:rPr>
          <w:b/>
          <w:bCs/>
        </w:rPr>
        <w:t>.</w:t>
      </w:r>
    </w:p>
    <w:p w14:paraId="615A90DA" w14:textId="77777777" w:rsidR="00BE5D77" w:rsidRPr="00BE5D77" w:rsidRDefault="00BE5D77" w:rsidP="00BE5D77">
      <w:pPr>
        <w:pStyle w:val="NormalWeb"/>
        <w:numPr>
          <w:ilvl w:val="0"/>
          <w:numId w:val="26"/>
        </w:numPr>
        <w:bidi/>
        <w:spacing w:line="360" w:lineRule="auto"/>
        <w:rPr>
          <w:b/>
          <w:bCs/>
        </w:rPr>
      </w:pPr>
      <w:r w:rsidRPr="00BE5D77">
        <w:rPr>
          <w:b/>
          <w:bCs/>
        </w:rPr>
        <w:t xml:space="preserve">Global Reporting Initiative (GRI). (2021). </w:t>
      </w:r>
      <w:r w:rsidRPr="00BE5D77">
        <w:rPr>
          <w:rStyle w:val="Emphasis"/>
          <w:rFonts w:eastAsiaTheme="majorEastAsia"/>
          <w:b/>
          <w:bCs/>
        </w:rPr>
        <w:t>GRI Standards for Sustainability Reporting</w:t>
      </w:r>
      <w:r w:rsidRPr="00BE5D77">
        <w:rPr>
          <w:b/>
          <w:bCs/>
        </w:rPr>
        <w:t>.</w:t>
      </w:r>
      <w:r w:rsidRPr="00BE5D77">
        <w:rPr>
          <w:b/>
          <w:bCs/>
        </w:rPr>
        <w:br/>
      </w:r>
      <w:r>
        <w:fldChar w:fldCharType="begin"/>
      </w:r>
      <w:r>
        <w:instrText>HYPERLINK "https://www.globalreporting.org" \t "_new"</w:instrText>
      </w:r>
      <w:r>
        <w:fldChar w:fldCharType="separate"/>
      </w:r>
      <w:r w:rsidRPr="00BE5D77">
        <w:rPr>
          <w:rStyle w:val="Hyperlink"/>
          <w:b/>
          <w:bCs/>
          <w:color w:val="auto"/>
        </w:rPr>
        <w:t>https://www.globalreporting.org</w:t>
      </w:r>
      <w:r>
        <w:fldChar w:fldCharType="end"/>
      </w:r>
    </w:p>
    <w:p w14:paraId="1A21F8EC" w14:textId="77777777" w:rsidR="00FD364E" w:rsidRPr="00A02A63" w:rsidRDefault="00FD364E" w:rsidP="00A02A63">
      <w:pPr>
        <w:pStyle w:val="Heading2"/>
        <w:jc w:val="right"/>
        <w:rPr>
          <w:b/>
          <w:bCs/>
          <w:color w:val="auto"/>
          <w:sz w:val="28"/>
          <w:szCs w:val="28"/>
          <w:u w:val="single"/>
          <w:rtl/>
        </w:rPr>
      </w:pPr>
    </w:p>
    <w:p w14:paraId="24573F8A" w14:textId="77777777" w:rsidR="00FD364E" w:rsidRDefault="00FD364E" w:rsidP="00BE5D77">
      <w:pPr>
        <w:pStyle w:val="Heading2"/>
        <w:jc w:val="center"/>
        <w:rPr>
          <w:b/>
          <w:bCs/>
          <w:color w:val="auto"/>
          <w:sz w:val="28"/>
          <w:szCs w:val="28"/>
          <w:u w:val="single"/>
          <w:rtl/>
        </w:rPr>
      </w:pPr>
    </w:p>
    <w:p w14:paraId="59AAD273" w14:textId="77777777" w:rsidR="005D4D75" w:rsidRDefault="005D4D75" w:rsidP="005D4D75">
      <w:pPr>
        <w:rPr>
          <w:rtl/>
        </w:rPr>
      </w:pPr>
    </w:p>
    <w:p w14:paraId="1E75C0C8" w14:textId="77777777" w:rsidR="005D4D75" w:rsidRDefault="005D4D75" w:rsidP="005D4D75">
      <w:pPr>
        <w:rPr>
          <w:rtl/>
        </w:rPr>
      </w:pPr>
    </w:p>
    <w:p w14:paraId="61299640" w14:textId="77777777" w:rsidR="005D4D75" w:rsidRDefault="005D4D75" w:rsidP="005D4D75">
      <w:pPr>
        <w:rPr>
          <w:rtl/>
        </w:rPr>
      </w:pPr>
    </w:p>
    <w:p w14:paraId="292E76A0" w14:textId="77777777" w:rsidR="005D4D75" w:rsidRDefault="005D4D75" w:rsidP="005D4D75">
      <w:pPr>
        <w:rPr>
          <w:rtl/>
        </w:rPr>
      </w:pPr>
    </w:p>
    <w:p w14:paraId="2BE7475D" w14:textId="77777777" w:rsidR="005D4D75" w:rsidRDefault="005D4D75" w:rsidP="005D4D75">
      <w:pPr>
        <w:rPr>
          <w:rtl/>
        </w:rPr>
      </w:pPr>
    </w:p>
    <w:p w14:paraId="0ACFDEA2" w14:textId="77777777" w:rsidR="005D4D75" w:rsidRDefault="005D4D75" w:rsidP="005D4D75">
      <w:pPr>
        <w:rPr>
          <w:rtl/>
        </w:rPr>
      </w:pPr>
    </w:p>
    <w:p w14:paraId="0CBA6AE0" w14:textId="77777777" w:rsidR="005D4D75" w:rsidRDefault="005D4D75" w:rsidP="005D4D75">
      <w:pPr>
        <w:rPr>
          <w:rtl/>
        </w:rPr>
      </w:pPr>
    </w:p>
    <w:p w14:paraId="3C2E8854" w14:textId="77777777" w:rsidR="005D4D75" w:rsidRDefault="005D4D75" w:rsidP="005D4D75">
      <w:pPr>
        <w:rPr>
          <w:rtl/>
        </w:rPr>
      </w:pPr>
    </w:p>
    <w:p w14:paraId="2F6C88FC" w14:textId="77777777" w:rsidR="005D4D75" w:rsidRDefault="005D4D75" w:rsidP="005D4D75">
      <w:pPr>
        <w:rPr>
          <w:rtl/>
        </w:rPr>
      </w:pPr>
    </w:p>
    <w:p w14:paraId="53DE2719" w14:textId="77777777" w:rsidR="005D4D75" w:rsidRDefault="005D4D75" w:rsidP="005D4D75">
      <w:pPr>
        <w:rPr>
          <w:rtl/>
        </w:rPr>
      </w:pPr>
    </w:p>
    <w:p w14:paraId="2F202567" w14:textId="77777777" w:rsidR="005D4D75" w:rsidRDefault="005D4D75" w:rsidP="005D4D75">
      <w:pPr>
        <w:rPr>
          <w:rtl/>
        </w:rPr>
      </w:pPr>
    </w:p>
    <w:p w14:paraId="119E8A32" w14:textId="77777777" w:rsidR="005D4D75" w:rsidRDefault="005D4D75" w:rsidP="005D4D75">
      <w:pPr>
        <w:rPr>
          <w:rtl/>
        </w:rPr>
      </w:pPr>
    </w:p>
    <w:p w14:paraId="7F8AE2C0" w14:textId="77777777" w:rsidR="005D4D75" w:rsidRDefault="005D4D75" w:rsidP="005D4D75">
      <w:pPr>
        <w:rPr>
          <w:rtl/>
        </w:rPr>
      </w:pPr>
    </w:p>
    <w:p w14:paraId="743FCAE4" w14:textId="77777777" w:rsidR="005D4D75" w:rsidRDefault="005D4D75" w:rsidP="005D4D75">
      <w:pPr>
        <w:rPr>
          <w:rtl/>
        </w:rPr>
      </w:pPr>
    </w:p>
    <w:p w14:paraId="0BE4CA75" w14:textId="77777777" w:rsidR="005D4D75" w:rsidRDefault="005D4D75" w:rsidP="005D4D75">
      <w:pPr>
        <w:rPr>
          <w:rtl/>
        </w:rPr>
      </w:pPr>
    </w:p>
    <w:p w14:paraId="69388665" w14:textId="77777777" w:rsidR="005D4D75" w:rsidRDefault="005D4D75" w:rsidP="005D4D75">
      <w:pPr>
        <w:rPr>
          <w:rtl/>
        </w:rPr>
      </w:pPr>
    </w:p>
    <w:p w14:paraId="70CEB4E0" w14:textId="77777777" w:rsidR="005D4D75" w:rsidRDefault="005D4D75" w:rsidP="005D4D75">
      <w:pPr>
        <w:rPr>
          <w:rtl/>
        </w:rPr>
      </w:pPr>
    </w:p>
    <w:p w14:paraId="5964D2BE" w14:textId="77777777" w:rsidR="005D4D75" w:rsidRDefault="005D4D75" w:rsidP="005D4D75">
      <w:pPr>
        <w:rPr>
          <w:rtl/>
        </w:rPr>
      </w:pPr>
    </w:p>
    <w:p w14:paraId="6D04C89D" w14:textId="77777777" w:rsidR="005D4D75" w:rsidRDefault="005D4D75" w:rsidP="005D4D75">
      <w:pPr>
        <w:rPr>
          <w:rtl/>
        </w:rPr>
      </w:pPr>
    </w:p>
    <w:p w14:paraId="3805546A" w14:textId="77777777" w:rsidR="005D4D75" w:rsidRDefault="005D4D75" w:rsidP="005D4D75">
      <w:pPr>
        <w:rPr>
          <w:rtl/>
        </w:rPr>
      </w:pPr>
    </w:p>
    <w:p w14:paraId="50BF1B54" w14:textId="77777777" w:rsidR="005D4D75" w:rsidRDefault="005D4D75" w:rsidP="005D4D75">
      <w:pPr>
        <w:rPr>
          <w:rtl/>
        </w:rPr>
      </w:pPr>
    </w:p>
    <w:p w14:paraId="5E99B935" w14:textId="77777777" w:rsidR="005D4D75" w:rsidRDefault="005D4D75" w:rsidP="005D4D75">
      <w:pPr>
        <w:rPr>
          <w:rtl/>
        </w:rPr>
      </w:pPr>
    </w:p>
    <w:p w14:paraId="56B0803B" w14:textId="77777777" w:rsidR="005D4D75" w:rsidRDefault="005D4D75" w:rsidP="005D4D75">
      <w:pPr>
        <w:rPr>
          <w:rtl/>
        </w:rPr>
      </w:pPr>
    </w:p>
    <w:p w14:paraId="09251E2D" w14:textId="77777777" w:rsidR="005D4D75" w:rsidRDefault="005D4D75" w:rsidP="005D4D75">
      <w:pPr>
        <w:rPr>
          <w:rtl/>
        </w:rPr>
      </w:pPr>
    </w:p>
    <w:p w14:paraId="499DDEB9" w14:textId="77777777" w:rsidR="005D4D75" w:rsidRDefault="005D4D75" w:rsidP="005D4D75">
      <w:pPr>
        <w:rPr>
          <w:rtl/>
        </w:rPr>
      </w:pPr>
    </w:p>
    <w:p w14:paraId="7B0CCC4E" w14:textId="77777777" w:rsidR="005D4D75" w:rsidRDefault="005D4D75" w:rsidP="005D4D75">
      <w:pPr>
        <w:rPr>
          <w:rtl/>
        </w:rPr>
      </w:pPr>
    </w:p>
    <w:p w14:paraId="5D720374" w14:textId="77777777" w:rsidR="005D4D75" w:rsidRDefault="005D4D75" w:rsidP="005D4D75">
      <w:pPr>
        <w:rPr>
          <w:rtl/>
        </w:rPr>
      </w:pPr>
    </w:p>
    <w:p w14:paraId="39E79624" w14:textId="77777777" w:rsidR="005D4D75" w:rsidRDefault="005D4D75" w:rsidP="005D4D75">
      <w:pPr>
        <w:rPr>
          <w:rtl/>
        </w:rPr>
      </w:pPr>
    </w:p>
    <w:p w14:paraId="7F1066A1" w14:textId="77777777" w:rsidR="005D4D75" w:rsidRDefault="005D4D75" w:rsidP="005D4D75">
      <w:pPr>
        <w:rPr>
          <w:rtl/>
        </w:rPr>
      </w:pPr>
    </w:p>
    <w:p w14:paraId="7141E8B0" w14:textId="77777777" w:rsidR="005D4D75" w:rsidRDefault="005D4D75" w:rsidP="005D4D75">
      <w:pPr>
        <w:rPr>
          <w:rtl/>
        </w:rPr>
      </w:pPr>
    </w:p>
    <w:p w14:paraId="799F4D2D" w14:textId="77777777" w:rsidR="005D4D75" w:rsidRDefault="005D4D75" w:rsidP="005D4D75">
      <w:pPr>
        <w:rPr>
          <w:rtl/>
        </w:rPr>
      </w:pPr>
    </w:p>
    <w:p w14:paraId="3A46BB37" w14:textId="77777777" w:rsidR="005D4D75" w:rsidRDefault="005D4D75" w:rsidP="005D4D75">
      <w:pPr>
        <w:rPr>
          <w:rtl/>
        </w:rPr>
      </w:pPr>
    </w:p>
    <w:p w14:paraId="5C04817B" w14:textId="77777777" w:rsidR="005D4D75" w:rsidRPr="005D4D75" w:rsidRDefault="005D4D75" w:rsidP="005D4D75">
      <w:pPr>
        <w:rPr>
          <w:rtl/>
        </w:rPr>
      </w:pPr>
    </w:p>
    <w:p w14:paraId="422D67C0" w14:textId="01E45E62" w:rsidR="00FD364E" w:rsidRPr="00A02A63" w:rsidRDefault="00BE5D77" w:rsidP="00BE5D77">
      <w:pPr>
        <w:pStyle w:val="Heading2"/>
        <w:jc w:val="center"/>
        <w:rPr>
          <w:b/>
          <w:bCs/>
          <w:color w:val="auto"/>
          <w:sz w:val="28"/>
          <w:szCs w:val="28"/>
          <w:u w:val="single"/>
          <w:rtl/>
        </w:rPr>
      </w:pPr>
      <w:bookmarkStart w:id="58" w:name="_Toc203445216"/>
      <w:r>
        <w:rPr>
          <w:rFonts w:hint="cs"/>
          <w:b/>
          <w:bCs/>
          <w:color w:val="auto"/>
          <w:sz w:val="28"/>
          <w:szCs w:val="28"/>
          <w:u w:val="single"/>
          <w:rtl/>
        </w:rPr>
        <w:t xml:space="preserve">مقدمة </w:t>
      </w:r>
      <w:proofErr w:type="spellStart"/>
      <w:proofErr w:type="gramStart"/>
      <w:r>
        <w:rPr>
          <w:rFonts w:hint="cs"/>
          <w:b/>
          <w:bCs/>
          <w:color w:val="auto"/>
          <w:sz w:val="28"/>
          <w:szCs w:val="28"/>
          <w:u w:val="single"/>
          <w:rtl/>
        </w:rPr>
        <w:t>الإستبيان</w:t>
      </w:r>
      <w:proofErr w:type="spellEnd"/>
      <w:r>
        <w:rPr>
          <w:rFonts w:hint="cs"/>
          <w:b/>
          <w:bCs/>
          <w:color w:val="auto"/>
          <w:sz w:val="28"/>
          <w:szCs w:val="28"/>
          <w:u w:val="single"/>
          <w:rtl/>
        </w:rPr>
        <w:t xml:space="preserve"> :</w:t>
      </w:r>
      <w:bookmarkEnd w:id="58"/>
      <w:proofErr w:type="gramEnd"/>
    </w:p>
    <w:p w14:paraId="62F209B0" w14:textId="77777777" w:rsidR="00FD364E" w:rsidRDefault="00FD364E" w:rsidP="00BE5D77">
      <w:pPr>
        <w:jc w:val="center"/>
        <w:rPr>
          <w:rFonts w:ascii="Sakkal Majalla" w:hAnsi="Sakkal Majalla" w:cs="Sakkal Majalla"/>
          <w:sz w:val="28"/>
          <w:szCs w:val="28"/>
          <w:u w:val="single"/>
          <w:rtl/>
        </w:rPr>
      </w:pPr>
    </w:p>
    <w:p w14:paraId="1E7225CC" w14:textId="77777777" w:rsidR="00BE5D77" w:rsidRPr="00BE5D77" w:rsidRDefault="00BE5D77" w:rsidP="00BE5D77">
      <w:pPr>
        <w:pStyle w:val="NormalWeb"/>
        <w:spacing w:line="360" w:lineRule="auto"/>
        <w:jc w:val="center"/>
        <w:rPr>
          <w:b/>
          <w:bCs/>
        </w:rPr>
      </w:pPr>
      <w:r w:rsidRPr="00BE5D77">
        <w:rPr>
          <w:b/>
          <w:bCs/>
          <w:rtl/>
        </w:rPr>
        <w:t>السادة المشاركون/المشاركات الكرام،</w:t>
      </w:r>
      <w:r w:rsidRPr="00BE5D77">
        <w:rPr>
          <w:b/>
          <w:bCs/>
        </w:rPr>
        <w:br/>
      </w:r>
      <w:r w:rsidRPr="00BE5D77">
        <w:rPr>
          <w:b/>
          <w:bCs/>
          <w:rtl/>
        </w:rPr>
        <w:t xml:space="preserve">تحية طيبة </w:t>
      </w:r>
      <w:proofErr w:type="gramStart"/>
      <w:r w:rsidRPr="00BE5D77">
        <w:rPr>
          <w:b/>
          <w:bCs/>
          <w:rtl/>
        </w:rPr>
        <w:t>وبعد،،</w:t>
      </w:r>
      <w:proofErr w:type="gramEnd"/>
    </w:p>
    <w:p w14:paraId="1C20C7D2" w14:textId="77777777" w:rsidR="00BE5D77" w:rsidRPr="00BE5D77" w:rsidRDefault="00BE5D77" w:rsidP="00BE5D77">
      <w:pPr>
        <w:pStyle w:val="NormalWeb"/>
        <w:spacing w:line="360" w:lineRule="auto"/>
        <w:jc w:val="center"/>
        <w:rPr>
          <w:b/>
          <w:bCs/>
        </w:rPr>
      </w:pPr>
      <w:r w:rsidRPr="00BE5D77">
        <w:rPr>
          <w:b/>
          <w:bCs/>
          <w:rtl/>
        </w:rPr>
        <w:t xml:space="preserve">يسرني أن أقدم لكم هذا </w:t>
      </w:r>
      <w:proofErr w:type="gramStart"/>
      <w:r w:rsidRPr="00BE5D77">
        <w:rPr>
          <w:b/>
          <w:bCs/>
          <w:rtl/>
        </w:rPr>
        <w:t>الاستبيان</w:t>
      </w:r>
      <w:proofErr w:type="gramEnd"/>
      <w:r w:rsidRPr="00BE5D77">
        <w:rPr>
          <w:b/>
          <w:bCs/>
          <w:rtl/>
        </w:rPr>
        <w:t xml:space="preserve"> كجزء من متطلبات إعداد دراسة بعنوان</w:t>
      </w:r>
      <w:r w:rsidRPr="00BE5D77">
        <w:rPr>
          <w:b/>
          <w:bCs/>
        </w:rPr>
        <w:t>:</w:t>
      </w:r>
      <w:r w:rsidRPr="00BE5D77">
        <w:rPr>
          <w:b/>
          <w:bCs/>
        </w:rPr>
        <w:br/>
      </w:r>
      <w:r w:rsidRPr="00BE5D77">
        <w:rPr>
          <w:rStyle w:val="Strong"/>
          <w:b w:val="0"/>
          <w:bCs w:val="0"/>
        </w:rPr>
        <w:t>"</w:t>
      </w:r>
      <w:r w:rsidRPr="00BE5D77">
        <w:rPr>
          <w:rStyle w:val="Strong"/>
          <w:b w:val="0"/>
          <w:bCs w:val="0"/>
          <w:rtl/>
        </w:rPr>
        <w:t>أثر إدارة المخاطر على تحقيق الاستدامة المؤسسية – بالتطبيق على شركة نستله</w:t>
      </w:r>
      <w:r w:rsidRPr="00BE5D77">
        <w:rPr>
          <w:rStyle w:val="Strong"/>
          <w:b w:val="0"/>
          <w:bCs w:val="0"/>
        </w:rPr>
        <w:t>"</w:t>
      </w:r>
      <w:r w:rsidRPr="00BE5D77">
        <w:rPr>
          <w:b/>
          <w:bCs/>
        </w:rPr>
        <w:t>.</w:t>
      </w:r>
    </w:p>
    <w:p w14:paraId="309E8C6C" w14:textId="77777777" w:rsidR="00BE5D77" w:rsidRPr="00BE5D77" w:rsidRDefault="00BE5D77" w:rsidP="00BE5D77">
      <w:pPr>
        <w:pStyle w:val="NormalWeb"/>
        <w:spacing w:line="360" w:lineRule="auto"/>
        <w:jc w:val="center"/>
        <w:rPr>
          <w:b/>
          <w:bCs/>
        </w:rPr>
      </w:pPr>
      <w:r w:rsidRPr="00BE5D77">
        <w:rPr>
          <w:b/>
          <w:bCs/>
          <w:rtl/>
        </w:rPr>
        <w:t xml:space="preserve">يهدف هذا </w:t>
      </w:r>
      <w:proofErr w:type="gramStart"/>
      <w:r w:rsidRPr="00BE5D77">
        <w:rPr>
          <w:b/>
          <w:bCs/>
          <w:rtl/>
        </w:rPr>
        <w:t>الاستبيان</w:t>
      </w:r>
      <w:proofErr w:type="gramEnd"/>
      <w:r w:rsidRPr="00BE5D77">
        <w:rPr>
          <w:b/>
          <w:bCs/>
          <w:rtl/>
        </w:rPr>
        <w:t xml:space="preserve"> إلى التعرف على آرائكم وخبراتكم المتعلقة بممارسات إدارة المخاطر في الشركة، ومدى تأثيرها على تحقيق أهداف الاستدامة المؤسسية بأبعادها المختلفة (الاقتصادية، البيئية، الاجتماعية</w:t>
      </w:r>
      <w:r w:rsidRPr="00BE5D77">
        <w:rPr>
          <w:b/>
          <w:bCs/>
        </w:rPr>
        <w:t>).</w:t>
      </w:r>
      <w:r w:rsidRPr="00BE5D77">
        <w:rPr>
          <w:b/>
          <w:bCs/>
        </w:rPr>
        <w:br/>
      </w:r>
      <w:r w:rsidRPr="00BE5D77">
        <w:rPr>
          <w:b/>
          <w:bCs/>
          <w:rtl/>
        </w:rPr>
        <w:t>تُستخدم البيانات التي تقدمونها لأغراض علمية فقط، وستُعامل بمنتهى السرية والخصوصية، ولن يتم استخدامها لأي أغراض تجارية أو إدارية</w:t>
      </w:r>
      <w:r w:rsidRPr="00BE5D77">
        <w:rPr>
          <w:b/>
          <w:bCs/>
        </w:rPr>
        <w:t>.</w:t>
      </w:r>
    </w:p>
    <w:p w14:paraId="4D7DC980" w14:textId="77777777" w:rsidR="00BE5D77" w:rsidRPr="00BE5D77" w:rsidRDefault="00BE5D77" w:rsidP="00BE5D77">
      <w:pPr>
        <w:pStyle w:val="NormalWeb"/>
        <w:spacing w:line="360" w:lineRule="auto"/>
        <w:jc w:val="center"/>
        <w:rPr>
          <w:b/>
          <w:bCs/>
        </w:rPr>
      </w:pPr>
      <w:r w:rsidRPr="00BE5D77">
        <w:rPr>
          <w:b/>
          <w:bCs/>
          <w:rtl/>
        </w:rPr>
        <w:t>نرجو منكم التفضل بالإجابة على جميع الأسئلة بدقة وموضوعية، حيث تُمثّل إجاباتكم عنصرًا جوهريًا في نجاح هذه الدراسة</w:t>
      </w:r>
      <w:r w:rsidRPr="00BE5D77">
        <w:rPr>
          <w:b/>
          <w:bCs/>
        </w:rPr>
        <w:t>.</w:t>
      </w:r>
      <w:r w:rsidRPr="00BE5D77">
        <w:rPr>
          <w:b/>
          <w:bCs/>
        </w:rPr>
        <w:br/>
      </w:r>
      <w:r w:rsidRPr="00BE5D77">
        <w:rPr>
          <w:b/>
          <w:bCs/>
          <w:rtl/>
        </w:rPr>
        <w:t>لا توجد إجابات صحيحة أو خاطئة، وإنما نرغب فقط في التعرف على وجهة نظركم المهنية والعملية</w:t>
      </w:r>
      <w:r w:rsidRPr="00BE5D77">
        <w:rPr>
          <w:b/>
          <w:bCs/>
        </w:rPr>
        <w:t>.</w:t>
      </w:r>
    </w:p>
    <w:p w14:paraId="6DA80B2A" w14:textId="77777777" w:rsidR="00BE5D77" w:rsidRPr="00BE5D77" w:rsidRDefault="00BE5D77" w:rsidP="00BE5D77">
      <w:pPr>
        <w:pStyle w:val="NormalWeb"/>
        <w:spacing w:line="360" w:lineRule="auto"/>
        <w:jc w:val="center"/>
        <w:rPr>
          <w:b/>
          <w:bCs/>
        </w:rPr>
      </w:pPr>
      <w:r w:rsidRPr="00BE5D77">
        <w:rPr>
          <w:b/>
          <w:bCs/>
          <w:rtl/>
        </w:rPr>
        <w:t>مع خالص الشكر والتقدير على وقتكم الكريم ومساهمتكم القيمة في إنجاح هذا البحث</w:t>
      </w:r>
      <w:r w:rsidRPr="00BE5D77">
        <w:rPr>
          <w:b/>
          <w:bCs/>
        </w:rPr>
        <w:t>.</w:t>
      </w:r>
    </w:p>
    <w:p w14:paraId="4394EE8A" w14:textId="668293AF" w:rsidR="00BE5D77" w:rsidRPr="00BE5D77" w:rsidRDefault="00BE5D77" w:rsidP="00BE5D77">
      <w:pPr>
        <w:pStyle w:val="NormalWeb"/>
        <w:spacing w:line="360" w:lineRule="auto"/>
        <w:jc w:val="center"/>
        <w:rPr>
          <w:b/>
          <w:bCs/>
          <w:rtl/>
        </w:rPr>
      </w:pPr>
      <w:r w:rsidRPr="00BE5D77">
        <w:rPr>
          <w:b/>
          <w:bCs/>
          <w:rtl/>
        </w:rPr>
        <w:t xml:space="preserve">وتفضلوا بقبول فائق </w:t>
      </w:r>
      <w:proofErr w:type="gramStart"/>
      <w:r w:rsidRPr="00BE5D77">
        <w:rPr>
          <w:b/>
          <w:bCs/>
          <w:rtl/>
        </w:rPr>
        <w:t>الاحترام،،</w:t>
      </w:r>
      <w:proofErr w:type="gramEnd"/>
      <w:r w:rsidRPr="00BE5D77">
        <w:rPr>
          <w:b/>
          <w:bCs/>
        </w:rPr>
        <w:br/>
      </w:r>
      <w:r w:rsidRPr="00BE5D77">
        <w:rPr>
          <w:rStyle w:val="Strong"/>
          <w:b w:val="0"/>
          <w:bCs w:val="0"/>
          <w:rtl/>
        </w:rPr>
        <w:t>الباحث/</w:t>
      </w:r>
      <w:r w:rsidR="005D4D75">
        <w:rPr>
          <w:rStyle w:val="Strong"/>
          <w:rFonts w:hint="cs"/>
          <w:b w:val="0"/>
          <w:bCs w:val="0"/>
          <w:rtl/>
        </w:rPr>
        <w:t xml:space="preserve">منال </w:t>
      </w:r>
      <w:r w:rsidRPr="00BE5D77">
        <w:rPr>
          <w:b/>
          <w:bCs/>
        </w:rPr>
        <w:br/>
      </w:r>
      <w:r w:rsidRPr="00BE5D77">
        <w:rPr>
          <w:rStyle w:val="Strong"/>
          <w:b w:val="0"/>
          <w:bCs w:val="0"/>
          <w:rtl/>
        </w:rPr>
        <w:t>الجهة الأكاديمية:</w:t>
      </w:r>
      <w:r w:rsidR="005D4D75">
        <w:rPr>
          <w:rStyle w:val="Strong"/>
          <w:rFonts w:hint="cs"/>
          <w:b w:val="0"/>
          <w:bCs w:val="0"/>
          <w:rtl/>
        </w:rPr>
        <w:t xml:space="preserve"> جامعة </w:t>
      </w:r>
      <w:proofErr w:type="spellStart"/>
      <w:r w:rsidR="005D4D75">
        <w:rPr>
          <w:rStyle w:val="Strong"/>
          <w:rFonts w:hint="cs"/>
          <w:b w:val="0"/>
          <w:bCs w:val="0"/>
          <w:rtl/>
        </w:rPr>
        <w:t>ميدأوشن</w:t>
      </w:r>
      <w:proofErr w:type="spellEnd"/>
      <w:r w:rsidR="005D4D75">
        <w:rPr>
          <w:rStyle w:val="Strong"/>
          <w:rFonts w:hint="cs"/>
          <w:b w:val="0"/>
          <w:bCs w:val="0"/>
          <w:rtl/>
        </w:rPr>
        <w:t xml:space="preserve"> </w:t>
      </w:r>
      <w:r w:rsidR="005D4D75" w:rsidRPr="00BE5D77">
        <w:rPr>
          <w:b/>
          <w:bCs/>
        </w:rPr>
        <w:t xml:space="preserve"> </w:t>
      </w:r>
      <w:r w:rsidRPr="00BE5D77">
        <w:rPr>
          <w:b/>
          <w:bCs/>
        </w:rPr>
        <w:br/>
      </w:r>
    </w:p>
    <w:p w14:paraId="438FF894" w14:textId="77777777" w:rsidR="00BE5D77" w:rsidRDefault="00BE5D77" w:rsidP="005D4D75">
      <w:pPr>
        <w:pStyle w:val="z-BottomofForm"/>
        <w:spacing w:line="360" w:lineRule="auto"/>
        <w:jc w:val="left"/>
        <w:rPr>
          <w:b/>
          <w:bCs/>
          <w:vanish w:val="0"/>
          <w:rtl/>
        </w:rPr>
      </w:pPr>
      <w:r w:rsidRPr="00BE5D77">
        <w:rPr>
          <w:b/>
          <w:bCs/>
        </w:rPr>
        <w:t>Bottom of Form</w:t>
      </w:r>
    </w:p>
    <w:p w14:paraId="69DC2B82" w14:textId="77777777" w:rsidR="005D4D75" w:rsidRDefault="005D4D75" w:rsidP="005D4D75">
      <w:pPr>
        <w:rPr>
          <w:rtl/>
        </w:rPr>
      </w:pPr>
    </w:p>
    <w:p w14:paraId="321AD24A" w14:textId="77777777" w:rsidR="005D4D75" w:rsidRDefault="005D4D75" w:rsidP="005D4D75">
      <w:pPr>
        <w:rPr>
          <w:rtl/>
        </w:rPr>
      </w:pPr>
    </w:p>
    <w:p w14:paraId="4ECDC855" w14:textId="77777777" w:rsidR="005D4D75" w:rsidRDefault="005D4D75" w:rsidP="005D4D75">
      <w:pPr>
        <w:rPr>
          <w:rtl/>
        </w:rPr>
      </w:pPr>
    </w:p>
    <w:p w14:paraId="446AA515" w14:textId="77777777" w:rsidR="005D4D75" w:rsidRDefault="005D4D75" w:rsidP="005D4D75">
      <w:pPr>
        <w:rPr>
          <w:rtl/>
        </w:rPr>
      </w:pPr>
    </w:p>
    <w:p w14:paraId="61125DB5" w14:textId="77777777" w:rsidR="005D4D75" w:rsidRDefault="005D4D75" w:rsidP="005D4D75">
      <w:pPr>
        <w:rPr>
          <w:rtl/>
        </w:rPr>
      </w:pPr>
    </w:p>
    <w:p w14:paraId="152B1F6C" w14:textId="77777777" w:rsidR="005D4D75" w:rsidRDefault="005D4D75" w:rsidP="005D4D75">
      <w:pPr>
        <w:rPr>
          <w:rtl/>
        </w:rPr>
      </w:pPr>
    </w:p>
    <w:p w14:paraId="55497945" w14:textId="77777777" w:rsidR="005D4D75" w:rsidRDefault="005D4D75" w:rsidP="005D4D75">
      <w:pPr>
        <w:rPr>
          <w:rtl/>
        </w:rPr>
      </w:pPr>
    </w:p>
    <w:p w14:paraId="6050C07C" w14:textId="77777777" w:rsidR="005D4D75" w:rsidRDefault="005D4D75" w:rsidP="005D4D75">
      <w:pPr>
        <w:rPr>
          <w:rtl/>
        </w:rPr>
      </w:pPr>
    </w:p>
    <w:p w14:paraId="20A0E346" w14:textId="77777777" w:rsidR="005D4D75" w:rsidRDefault="005D4D75" w:rsidP="005D4D75">
      <w:pPr>
        <w:rPr>
          <w:rtl/>
        </w:rPr>
      </w:pPr>
    </w:p>
    <w:p w14:paraId="26E47E1C" w14:textId="77777777" w:rsidR="005D4D75" w:rsidRDefault="005D4D75" w:rsidP="005D4D75">
      <w:pPr>
        <w:rPr>
          <w:rtl/>
        </w:rPr>
      </w:pPr>
    </w:p>
    <w:p w14:paraId="324BA798" w14:textId="77777777" w:rsidR="005D4D75" w:rsidRDefault="005D4D75" w:rsidP="005D4D75">
      <w:pPr>
        <w:rPr>
          <w:rtl/>
        </w:rPr>
      </w:pPr>
    </w:p>
    <w:p w14:paraId="2F5E86BB" w14:textId="77777777" w:rsidR="005D4D75" w:rsidRPr="005D4D75" w:rsidRDefault="005D4D75" w:rsidP="005D4D75"/>
    <w:p w14:paraId="7A6A9613" w14:textId="77777777" w:rsidR="00FD364E" w:rsidRPr="00BE5D77" w:rsidRDefault="00FD364E" w:rsidP="00BE5D77">
      <w:pPr>
        <w:spacing w:line="360" w:lineRule="auto"/>
        <w:jc w:val="right"/>
        <w:rPr>
          <w:rFonts w:ascii="Sakkal Majalla" w:hAnsi="Sakkal Majalla" w:cs="Sakkal Majalla"/>
          <w:b/>
          <w:bCs/>
          <w:sz w:val="28"/>
          <w:szCs w:val="28"/>
          <w:u w:val="single"/>
          <w:rtl/>
        </w:rPr>
      </w:pPr>
    </w:p>
    <w:p w14:paraId="593EB566" w14:textId="77777777" w:rsidR="0048396F" w:rsidRPr="0048396F" w:rsidRDefault="00576369" w:rsidP="0048396F">
      <w:pPr>
        <w:bidi/>
        <w:spacing w:line="360" w:lineRule="auto"/>
        <w:rPr>
          <w:b/>
          <w:bCs/>
        </w:rPr>
      </w:pPr>
      <w:r w:rsidRPr="00576369">
        <w:rPr>
          <w:b/>
          <w:bCs/>
          <w:noProof/>
          <w14:ligatures w14:val="standardContextual"/>
        </w:rPr>
        <w:lastRenderedPageBreak/>
        <w:pict w14:anchorId="6A1106F6">
          <v:rect id="_x0000_i1028" alt="" style="width:371.6pt;height:.05pt;mso-width-percent:0;mso-height-percent:0;mso-width-percent:0;mso-height-percent:0" o:hrpct="794" o:hralign="center" o:hrstd="t" o:hr="t" fillcolor="#a0a0a0" stroked="f"/>
        </w:pict>
      </w:r>
    </w:p>
    <w:p w14:paraId="55C1F7D3" w14:textId="77777777" w:rsidR="0048396F" w:rsidRPr="0048396F" w:rsidRDefault="0048396F" w:rsidP="0048396F">
      <w:pPr>
        <w:pStyle w:val="Heading3"/>
        <w:bidi/>
        <w:spacing w:line="360" w:lineRule="auto"/>
        <w:rPr>
          <w:b/>
          <w:bCs/>
          <w:color w:val="auto"/>
        </w:rPr>
      </w:pPr>
      <w:bookmarkStart w:id="59" w:name="_Toc203445217"/>
      <w:r w:rsidRPr="0048396F">
        <w:rPr>
          <w:rStyle w:val="Strong"/>
          <w:color w:val="auto"/>
          <w:rtl/>
        </w:rPr>
        <w:t>أولاً: المعلومات الشخصية</w:t>
      </w:r>
      <w:bookmarkEnd w:id="59"/>
    </w:p>
    <w:p w14:paraId="0D4D3777" w14:textId="77777777" w:rsidR="0048396F" w:rsidRPr="0048396F" w:rsidRDefault="0048396F" w:rsidP="0048396F">
      <w:pPr>
        <w:pStyle w:val="NormalWeb"/>
        <w:bidi/>
        <w:spacing w:line="360" w:lineRule="auto"/>
        <w:rPr>
          <w:b/>
          <w:bCs/>
        </w:rPr>
      </w:pPr>
      <w:r w:rsidRPr="0048396F">
        <w:rPr>
          <w:b/>
          <w:bCs/>
        </w:rPr>
        <w:t>(</w:t>
      </w:r>
      <w:r w:rsidRPr="0048396F">
        <w:rPr>
          <w:b/>
          <w:bCs/>
          <w:rtl/>
        </w:rPr>
        <w:t>اختياري، يمكن تعديلها حسب الحاجة</w:t>
      </w:r>
      <w:r w:rsidRPr="0048396F">
        <w:rPr>
          <w:b/>
          <w:bCs/>
        </w:rPr>
        <w:t>)</w:t>
      </w:r>
    </w:p>
    <w:p w14:paraId="66559397" w14:textId="77777777" w:rsidR="0048396F" w:rsidRPr="0048396F" w:rsidRDefault="0048396F" w:rsidP="0048396F">
      <w:pPr>
        <w:pStyle w:val="NormalWeb"/>
        <w:numPr>
          <w:ilvl w:val="0"/>
          <w:numId w:val="23"/>
        </w:numPr>
        <w:bidi/>
        <w:spacing w:line="360" w:lineRule="auto"/>
        <w:rPr>
          <w:b/>
          <w:bCs/>
        </w:rPr>
      </w:pPr>
      <w:r w:rsidRPr="0048396F">
        <w:rPr>
          <w:b/>
          <w:bCs/>
          <w:rtl/>
        </w:rPr>
        <w:t xml:space="preserve">الجنس: </w:t>
      </w:r>
      <w:r w:rsidRPr="0048396F">
        <w:rPr>
          <w:rFonts w:ascii="Segoe UI Symbol" w:hAnsi="Segoe UI Symbol" w:cs="Segoe UI Symbol" w:hint="cs"/>
          <w:b/>
          <w:bCs/>
          <w:rtl/>
        </w:rPr>
        <w:t>☐</w:t>
      </w:r>
      <w:r w:rsidRPr="0048396F">
        <w:rPr>
          <w:b/>
          <w:bCs/>
          <w:rtl/>
        </w:rPr>
        <w:t xml:space="preserve"> ذكر </w:t>
      </w:r>
      <w:r w:rsidRPr="0048396F">
        <w:rPr>
          <w:rFonts w:ascii="Segoe UI Symbol" w:hAnsi="Segoe UI Symbol" w:cs="Segoe UI Symbol" w:hint="cs"/>
          <w:b/>
          <w:bCs/>
          <w:rtl/>
        </w:rPr>
        <w:t>☐</w:t>
      </w:r>
      <w:r w:rsidRPr="0048396F">
        <w:rPr>
          <w:b/>
          <w:bCs/>
          <w:rtl/>
        </w:rPr>
        <w:t xml:space="preserve"> أنثى</w:t>
      </w:r>
    </w:p>
    <w:p w14:paraId="7C0BED01" w14:textId="77777777" w:rsidR="0048396F" w:rsidRPr="0048396F" w:rsidRDefault="0048396F" w:rsidP="0048396F">
      <w:pPr>
        <w:pStyle w:val="NormalWeb"/>
        <w:numPr>
          <w:ilvl w:val="0"/>
          <w:numId w:val="23"/>
        </w:numPr>
        <w:bidi/>
        <w:spacing w:line="360" w:lineRule="auto"/>
        <w:rPr>
          <w:b/>
          <w:bCs/>
        </w:rPr>
      </w:pPr>
      <w:r w:rsidRPr="0048396F">
        <w:rPr>
          <w:b/>
          <w:bCs/>
          <w:rtl/>
        </w:rPr>
        <w:t>الفئة العمرية</w:t>
      </w:r>
      <w:r w:rsidRPr="0048396F">
        <w:rPr>
          <w:b/>
          <w:bCs/>
        </w:rPr>
        <w:t>:</w:t>
      </w:r>
      <w:r w:rsidRPr="0048396F">
        <w:rPr>
          <w:b/>
          <w:bCs/>
        </w:rPr>
        <w:br/>
      </w:r>
      <w:r w:rsidRPr="0048396F">
        <w:rPr>
          <w:rFonts w:ascii="Segoe UI Symbol" w:hAnsi="Segoe UI Symbol" w:cs="Segoe UI Symbol"/>
          <w:b/>
          <w:bCs/>
        </w:rPr>
        <w:t>☐</w:t>
      </w:r>
      <w:r w:rsidRPr="0048396F">
        <w:rPr>
          <w:b/>
          <w:bCs/>
        </w:rPr>
        <w:t xml:space="preserve"> </w:t>
      </w:r>
      <w:r w:rsidRPr="0048396F">
        <w:rPr>
          <w:b/>
          <w:bCs/>
          <w:rtl/>
        </w:rPr>
        <w:t>أقل من 30 سنة</w:t>
      </w:r>
      <w:r w:rsidRPr="0048396F">
        <w:rPr>
          <w:b/>
          <w:bCs/>
        </w:rPr>
        <w:br/>
      </w:r>
      <w:r w:rsidRPr="0048396F">
        <w:rPr>
          <w:rFonts w:ascii="Segoe UI Symbol" w:hAnsi="Segoe UI Symbol" w:cs="Segoe UI Symbol"/>
          <w:b/>
          <w:bCs/>
        </w:rPr>
        <w:t>☐</w:t>
      </w:r>
      <w:r w:rsidRPr="0048396F">
        <w:rPr>
          <w:b/>
          <w:bCs/>
        </w:rPr>
        <w:t xml:space="preserve"> 30–40 </w:t>
      </w:r>
      <w:r w:rsidRPr="0048396F">
        <w:rPr>
          <w:b/>
          <w:bCs/>
          <w:rtl/>
        </w:rPr>
        <w:t>سنة</w:t>
      </w:r>
      <w:r w:rsidRPr="0048396F">
        <w:rPr>
          <w:b/>
          <w:bCs/>
        </w:rPr>
        <w:br/>
      </w:r>
      <w:r w:rsidRPr="0048396F">
        <w:rPr>
          <w:rFonts w:ascii="Segoe UI Symbol" w:hAnsi="Segoe UI Symbol" w:cs="Segoe UI Symbol"/>
          <w:b/>
          <w:bCs/>
        </w:rPr>
        <w:t>☐</w:t>
      </w:r>
      <w:r w:rsidRPr="0048396F">
        <w:rPr>
          <w:b/>
          <w:bCs/>
        </w:rPr>
        <w:t xml:space="preserve"> 41–50 </w:t>
      </w:r>
      <w:r w:rsidRPr="0048396F">
        <w:rPr>
          <w:b/>
          <w:bCs/>
          <w:rtl/>
        </w:rPr>
        <w:t>سنة</w:t>
      </w:r>
      <w:r w:rsidRPr="0048396F">
        <w:rPr>
          <w:b/>
          <w:bCs/>
        </w:rPr>
        <w:br/>
      </w:r>
      <w:r w:rsidRPr="0048396F">
        <w:rPr>
          <w:rFonts w:ascii="Segoe UI Symbol" w:hAnsi="Segoe UI Symbol" w:cs="Segoe UI Symbol"/>
          <w:b/>
          <w:bCs/>
        </w:rPr>
        <w:t>☐</w:t>
      </w:r>
      <w:r w:rsidRPr="0048396F">
        <w:rPr>
          <w:b/>
          <w:bCs/>
        </w:rPr>
        <w:t xml:space="preserve"> </w:t>
      </w:r>
      <w:r w:rsidRPr="0048396F">
        <w:rPr>
          <w:b/>
          <w:bCs/>
          <w:rtl/>
        </w:rPr>
        <w:t>أكثر من 50 سنة</w:t>
      </w:r>
    </w:p>
    <w:p w14:paraId="709047CE" w14:textId="77777777" w:rsidR="0048396F" w:rsidRPr="0048396F" w:rsidRDefault="0048396F" w:rsidP="0048396F">
      <w:pPr>
        <w:pStyle w:val="NormalWeb"/>
        <w:numPr>
          <w:ilvl w:val="0"/>
          <w:numId w:val="23"/>
        </w:numPr>
        <w:bidi/>
        <w:spacing w:line="360" w:lineRule="auto"/>
        <w:rPr>
          <w:b/>
          <w:bCs/>
        </w:rPr>
      </w:pPr>
      <w:r w:rsidRPr="0048396F">
        <w:rPr>
          <w:b/>
          <w:bCs/>
          <w:rtl/>
        </w:rPr>
        <w:t>المؤهل العلمي</w:t>
      </w:r>
      <w:r w:rsidRPr="0048396F">
        <w:rPr>
          <w:b/>
          <w:bCs/>
        </w:rPr>
        <w:t>:</w:t>
      </w:r>
      <w:r w:rsidRPr="0048396F">
        <w:rPr>
          <w:b/>
          <w:bCs/>
        </w:rPr>
        <w:br/>
      </w:r>
      <w:r w:rsidRPr="0048396F">
        <w:rPr>
          <w:rFonts w:ascii="Segoe UI Symbol" w:hAnsi="Segoe UI Symbol" w:cs="Segoe UI Symbol"/>
          <w:b/>
          <w:bCs/>
        </w:rPr>
        <w:t>☐</w:t>
      </w:r>
      <w:r w:rsidRPr="0048396F">
        <w:rPr>
          <w:b/>
          <w:bCs/>
        </w:rPr>
        <w:t xml:space="preserve"> </w:t>
      </w:r>
      <w:r w:rsidRPr="0048396F">
        <w:rPr>
          <w:b/>
          <w:bCs/>
          <w:rtl/>
        </w:rPr>
        <w:t>ثانوي أو أقل</w:t>
      </w:r>
      <w:r w:rsidRPr="0048396F">
        <w:rPr>
          <w:b/>
          <w:bCs/>
        </w:rPr>
        <w:br/>
      </w:r>
      <w:r w:rsidRPr="0048396F">
        <w:rPr>
          <w:rFonts w:ascii="Segoe UI Symbol" w:hAnsi="Segoe UI Symbol" w:cs="Segoe UI Symbol"/>
          <w:b/>
          <w:bCs/>
        </w:rPr>
        <w:t>☐</w:t>
      </w:r>
      <w:r w:rsidRPr="0048396F">
        <w:rPr>
          <w:b/>
          <w:bCs/>
        </w:rPr>
        <w:t xml:space="preserve"> </w:t>
      </w:r>
      <w:r w:rsidRPr="0048396F">
        <w:rPr>
          <w:b/>
          <w:bCs/>
          <w:rtl/>
        </w:rPr>
        <w:t>بكالوريوس</w:t>
      </w:r>
      <w:r w:rsidRPr="0048396F">
        <w:rPr>
          <w:b/>
          <w:bCs/>
        </w:rPr>
        <w:br/>
      </w:r>
      <w:r w:rsidRPr="0048396F">
        <w:rPr>
          <w:rFonts w:ascii="Segoe UI Symbol" w:hAnsi="Segoe UI Symbol" w:cs="Segoe UI Symbol"/>
          <w:b/>
          <w:bCs/>
        </w:rPr>
        <w:t>☐</w:t>
      </w:r>
      <w:r w:rsidRPr="0048396F">
        <w:rPr>
          <w:b/>
          <w:bCs/>
        </w:rPr>
        <w:t xml:space="preserve"> </w:t>
      </w:r>
      <w:r w:rsidRPr="0048396F">
        <w:rPr>
          <w:b/>
          <w:bCs/>
          <w:rtl/>
        </w:rPr>
        <w:t>دراسات عليا</w:t>
      </w:r>
    </w:p>
    <w:p w14:paraId="6A1FA132" w14:textId="77777777" w:rsidR="0048396F" w:rsidRPr="0048396F" w:rsidRDefault="0048396F" w:rsidP="0048396F">
      <w:pPr>
        <w:pStyle w:val="NormalWeb"/>
        <w:numPr>
          <w:ilvl w:val="0"/>
          <w:numId w:val="23"/>
        </w:numPr>
        <w:bidi/>
        <w:spacing w:line="360" w:lineRule="auto"/>
        <w:rPr>
          <w:b/>
          <w:bCs/>
        </w:rPr>
      </w:pPr>
      <w:r w:rsidRPr="0048396F">
        <w:rPr>
          <w:b/>
          <w:bCs/>
          <w:rtl/>
        </w:rPr>
        <w:t>عدد سنوات الخبرة في الشركة</w:t>
      </w:r>
      <w:r w:rsidRPr="0048396F">
        <w:rPr>
          <w:b/>
          <w:bCs/>
        </w:rPr>
        <w:t>:</w:t>
      </w:r>
      <w:r w:rsidRPr="0048396F">
        <w:rPr>
          <w:b/>
          <w:bCs/>
        </w:rPr>
        <w:br/>
      </w:r>
      <w:r w:rsidRPr="0048396F">
        <w:rPr>
          <w:rFonts w:ascii="Segoe UI Symbol" w:hAnsi="Segoe UI Symbol" w:cs="Segoe UI Symbol"/>
          <w:b/>
          <w:bCs/>
        </w:rPr>
        <w:t>☐</w:t>
      </w:r>
      <w:r w:rsidRPr="0048396F">
        <w:rPr>
          <w:b/>
          <w:bCs/>
        </w:rPr>
        <w:t xml:space="preserve"> </w:t>
      </w:r>
      <w:r w:rsidRPr="0048396F">
        <w:rPr>
          <w:b/>
          <w:bCs/>
          <w:rtl/>
        </w:rPr>
        <w:t>أقل من 5 سنوات</w:t>
      </w:r>
      <w:r w:rsidRPr="0048396F">
        <w:rPr>
          <w:b/>
          <w:bCs/>
        </w:rPr>
        <w:br/>
      </w:r>
      <w:r w:rsidRPr="0048396F">
        <w:rPr>
          <w:rFonts w:ascii="Segoe UI Symbol" w:hAnsi="Segoe UI Symbol" w:cs="Segoe UI Symbol"/>
          <w:b/>
          <w:bCs/>
        </w:rPr>
        <w:t>☐</w:t>
      </w:r>
      <w:r w:rsidRPr="0048396F">
        <w:rPr>
          <w:b/>
          <w:bCs/>
        </w:rPr>
        <w:t xml:space="preserve"> 5–10 </w:t>
      </w:r>
      <w:r w:rsidRPr="0048396F">
        <w:rPr>
          <w:b/>
          <w:bCs/>
          <w:rtl/>
        </w:rPr>
        <w:t>سنوات</w:t>
      </w:r>
      <w:r w:rsidRPr="0048396F">
        <w:rPr>
          <w:b/>
          <w:bCs/>
        </w:rPr>
        <w:br/>
      </w:r>
      <w:r w:rsidRPr="0048396F">
        <w:rPr>
          <w:rFonts w:ascii="Segoe UI Symbol" w:hAnsi="Segoe UI Symbol" w:cs="Segoe UI Symbol"/>
          <w:b/>
          <w:bCs/>
        </w:rPr>
        <w:t>☐</w:t>
      </w:r>
      <w:r w:rsidRPr="0048396F">
        <w:rPr>
          <w:b/>
          <w:bCs/>
        </w:rPr>
        <w:t xml:space="preserve"> </w:t>
      </w:r>
      <w:r w:rsidRPr="0048396F">
        <w:rPr>
          <w:b/>
          <w:bCs/>
          <w:rtl/>
        </w:rPr>
        <w:t>أكثر من 10 سنوات</w:t>
      </w:r>
    </w:p>
    <w:p w14:paraId="5A77E2A4" w14:textId="77777777" w:rsidR="0048396F" w:rsidRPr="0048396F" w:rsidRDefault="0048396F" w:rsidP="0048396F">
      <w:pPr>
        <w:pStyle w:val="NormalWeb"/>
        <w:numPr>
          <w:ilvl w:val="0"/>
          <w:numId w:val="23"/>
        </w:numPr>
        <w:bidi/>
        <w:spacing w:line="360" w:lineRule="auto"/>
        <w:rPr>
          <w:b/>
          <w:bCs/>
        </w:rPr>
      </w:pPr>
      <w:r w:rsidRPr="0048396F">
        <w:rPr>
          <w:b/>
          <w:bCs/>
          <w:rtl/>
        </w:rPr>
        <w:t>القسم / الإدارة</w:t>
      </w:r>
      <w:r w:rsidRPr="0048396F">
        <w:rPr>
          <w:b/>
          <w:bCs/>
        </w:rPr>
        <w:t>: ____________</w:t>
      </w:r>
    </w:p>
    <w:p w14:paraId="443E817F" w14:textId="77777777" w:rsidR="0048396F" w:rsidRPr="0048396F" w:rsidRDefault="00576369" w:rsidP="0048396F">
      <w:pPr>
        <w:bidi/>
        <w:spacing w:line="360" w:lineRule="auto"/>
        <w:rPr>
          <w:b/>
          <w:bCs/>
        </w:rPr>
      </w:pPr>
      <w:r w:rsidRPr="00576369">
        <w:rPr>
          <w:b/>
          <w:bCs/>
          <w:noProof/>
          <w14:ligatures w14:val="standardContextual"/>
        </w:rPr>
        <w:pict w14:anchorId="24B8F1F7">
          <v:rect id="_x0000_i1027" alt="" style="width:371.6pt;height:.05pt;mso-width-percent:0;mso-height-percent:0;mso-width-percent:0;mso-height-percent:0" o:hrpct="794" o:hralign="center" o:hrstd="t" o:hr="t" fillcolor="#a0a0a0" stroked="f"/>
        </w:pict>
      </w:r>
    </w:p>
    <w:p w14:paraId="1B570A2D" w14:textId="77777777" w:rsidR="00BE5D77" w:rsidRDefault="00BE5D77" w:rsidP="0048396F">
      <w:pPr>
        <w:pStyle w:val="Heading3"/>
        <w:bidi/>
        <w:spacing w:line="360" w:lineRule="auto"/>
        <w:rPr>
          <w:rStyle w:val="Strong"/>
          <w:color w:val="auto"/>
          <w:rtl/>
        </w:rPr>
      </w:pPr>
    </w:p>
    <w:p w14:paraId="05030896" w14:textId="77777777" w:rsidR="00BE5D77" w:rsidRDefault="00BE5D77" w:rsidP="00BE5D77">
      <w:pPr>
        <w:pStyle w:val="Heading3"/>
        <w:bidi/>
        <w:spacing w:line="360" w:lineRule="auto"/>
        <w:rPr>
          <w:rStyle w:val="Strong"/>
          <w:color w:val="auto"/>
          <w:rtl/>
        </w:rPr>
      </w:pPr>
    </w:p>
    <w:p w14:paraId="79870EAD" w14:textId="77777777" w:rsidR="00BE5D77" w:rsidRDefault="00BE5D77" w:rsidP="00BE5D77">
      <w:pPr>
        <w:pStyle w:val="Heading3"/>
        <w:bidi/>
        <w:spacing w:line="360" w:lineRule="auto"/>
        <w:rPr>
          <w:rStyle w:val="Strong"/>
          <w:color w:val="auto"/>
          <w:rtl/>
        </w:rPr>
      </w:pPr>
    </w:p>
    <w:p w14:paraId="79FE67BE" w14:textId="77777777" w:rsidR="005D4D75" w:rsidRDefault="005D4D75" w:rsidP="005D4D75">
      <w:pPr>
        <w:bidi/>
        <w:rPr>
          <w:rtl/>
        </w:rPr>
      </w:pPr>
    </w:p>
    <w:p w14:paraId="13CCA37E" w14:textId="77777777" w:rsidR="005D4D75" w:rsidRDefault="005D4D75" w:rsidP="005D4D75">
      <w:pPr>
        <w:bidi/>
        <w:rPr>
          <w:rtl/>
        </w:rPr>
      </w:pPr>
    </w:p>
    <w:p w14:paraId="66B2B6C0" w14:textId="77777777" w:rsidR="005D4D75" w:rsidRDefault="005D4D75" w:rsidP="005D4D75">
      <w:pPr>
        <w:bidi/>
        <w:rPr>
          <w:rtl/>
        </w:rPr>
      </w:pPr>
    </w:p>
    <w:p w14:paraId="0737113E" w14:textId="77777777" w:rsidR="005D4D75" w:rsidRDefault="005D4D75" w:rsidP="005D4D75">
      <w:pPr>
        <w:bidi/>
        <w:rPr>
          <w:rtl/>
        </w:rPr>
      </w:pPr>
    </w:p>
    <w:p w14:paraId="35BE39BA" w14:textId="77777777" w:rsidR="005D4D75" w:rsidRPr="005D4D75" w:rsidRDefault="005D4D75" w:rsidP="005D4D75">
      <w:pPr>
        <w:bidi/>
        <w:rPr>
          <w:rtl/>
        </w:rPr>
      </w:pPr>
    </w:p>
    <w:p w14:paraId="65A9BA5A" w14:textId="77777777" w:rsidR="00BE5D77" w:rsidRPr="00BE5D77" w:rsidRDefault="00BE5D77" w:rsidP="00BE5D77">
      <w:pPr>
        <w:bidi/>
        <w:spacing w:line="360" w:lineRule="auto"/>
        <w:rPr>
          <w:rtl/>
        </w:rPr>
      </w:pPr>
    </w:p>
    <w:p w14:paraId="5050EC06" w14:textId="77777777" w:rsidR="00BE5D77" w:rsidRDefault="00BE5D77" w:rsidP="00BE5D77">
      <w:pPr>
        <w:pStyle w:val="Heading3"/>
        <w:bidi/>
        <w:spacing w:line="360" w:lineRule="auto"/>
        <w:rPr>
          <w:rStyle w:val="Strong"/>
          <w:color w:val="auto"/>
          <w:rtl/>
        </w:rPr>
      </w:pPr>
    </w:p>
    <w:p w14:paraId="2CFACFC3" w14:textId="4D4AF975" w:rsidR="0048396F" w:rsidRPr="0048396F" w:rsidRDefault="0048396F" w:rsidP="00BE5D77">
      <w:pPr>
        <w:pStyle w:val="Heading3"/>
        <w:bidi/>
        <w:spacing w:line="360" w:lineRule="auto"/>
        <w:rPr>
          <w:b/>
          <w:bCs/>
          <w:color w:val="auto"/>
        </w:rPr>
      </w:pPr>
      <w:bookmarkStart w:id="60" w:name="_Toc203445218"/>
      <w:r w:rsidRPr="0048396F">
        <w:rPr>
          <w:rStyle w:val="Strong"/>
          <w:color w:val="auto"/>
          <w:rtl/>
        </w:rPr>
        <w:t>ثانيًا: محور إدارة المخاطر</w:t>
      </w:r>
      <w:bookmarkEnd w:id="60"/>
    </w:p>
    <w:p w14:paraId="2D013186" w14:textId="77777777" w:rsidR="0048396F" w:rsidRPr="0048396F" w:rsidRDefault="0048396F" w:rsidP="00BE5D77">
      <w:pPr>
        <w:pStyle w:val="NormalWeb"/>
        <w:bidi/>
        <w:spacing w:line="360" w:lineRule="auto"/>
        <w:rPr>
          <w:b/>
          <w:bCs/>
        </w:rPr>
      </w:pPr>
      <w:r w:rsidRPr="0048396F">
        <w:rPr>
          <w:rStyle w:val="Strong"/>
          <w:rtl/>
        </w:rPr>
        <w:t>يرجى تحديد درجة موافقتك على العبارات التالية</w:t>
      </w:r>
      <w:r w:rsidRPr="0048396F">
        <w:rPr>
          <w:rStyle w:val="Strong"/>
        </w:rPr>
        <w:t>:</w:t>
      </w:r>
    </w:p>
    <w:tbl>
      <w:tblPr>
        <w:tblStyle w:val="GridTable4-Accent2"/>
        <w:tblW w:w="0" w:type="auto"/>
        <w:tblLook w:val="04A0" w:firstRow="1" w:lastRow="0" w:firstColumn="1" w:lastColumn="0" w:noHBand="0" w:noVBand="1"/>
      </w:tblPr>
      <w:tblGrid>
        <w:gridCol w:w="4476"/>
        <w:gridCol w:w="1201"/>
        <w:gridCol w:w="809"/>
        <w:gridCol w:w="645"/>
        <w:gridCol w:w="649"/>
        <w:gridCol w:w="1042"/>
      </w:tblGrid>
      <w:tr w:rsidR="0048396F" w:rsidRPr="0048396F" w14:paraId="4512E25D"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D5B8AC" w14:textId="77777777" w:rsidR="0048396F" w:rsidRPr="0048396F" w:rsidRDefault="0048396F" w:rsidP="00BE5D77">
            <w:pPr>
              <w:bidi/>
              <w:spacing w:line="360" w:lineRule="auto"/>
              <w:jc w:val="center"/>
              <w:rPr>
                <w:b w:val="0"/>
                <w:bCs w:val="0"/>
              </w:rPr>
            </w:pPr>
            <w:r w:rsidRPr="0048396F">
              <w:rPr>
                <w:rtl/>
              </w:rPr>
              <w:t>العبارة</w:t>
            </w:r>
          </w:p>
        </w:tc>
        <w:tc>
          <w:tcPr>
            <w:tcW w:w="0" w:type="auto"/>
            <w:hideMark/>
          </w:tcPr>
          <w:p w14:paraId="1F1A73E8"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 بشدة</w:t>
            </w:r>
          </w:p>
        </w:tc>
        <w:tc>
          <w:tcPr>
            <w:tcW w:w="0" w:type="auto"/>
            <w:hideMark/>
          </w:tcPr>
          <w:p w14:paraId="54DD4174"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w:t>
            </w:r>
          </w:p>
        </w:tc>
        <w:tc>
          <w:tcPr>
            <w:tcW w:w="0" w:type="auto"/>
            <w:hideMark/>
          </w:tcPr>
          <w:p w14:paraId="4724E57E"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محايد</w:t>
            </w:r>
          </w:p>
        </w:tc>
        <w:tc>
          <w:tcPr>
            <w:tcW w:w="0" w:type="auto"/>
            <w:hideMark/>
          </w:tcPr>
          <w:p w14:paraId="6D84F141"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w:t>
            </w:r>
          </w:p>
        </w:tc>
        <w:tc>
          <w:tcPr>
            <w:tcW w:w="0" w:type="auto"/>
            <w:hideMark/>
          </w:tcPr>
          <w:p w14:paraId="20284CB1"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 بشدة</w:t>
            </w:r>
          </w:p>
        </w:tc>
      </w:tr>
      <w:tr w:rsidR="0048396F" w:rsidRPr="0048396F" w14:paraId="51D989D5"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82EF3E" w14:textId="77777777" w:rsidR="0048396F" w:rsidRPr="0048396F" w:rsidRDefault="0048396F" w:rsidP="00BE5D77">
            <w:pPr>
              <w:bidi/>
              <w:spacing w:line="360" w:lineRule="auto"/>
              <w:rPr>
                <w:b w:val="0"/>
                <w:bCs w:val="0"/>
              </w:rPr>
            </w:pPr>
            <w:r w:rsidRPr="0048396F">
              <w:t xml:space="preserve">1. </w:t>
            </w:r>
            <w:r w:rsidRPr="0048396F">
              <w:rPr>
                <w:rtl/>
              </w:rPr>
              <w:t>لدى الشركة سياسة واضحة ومعلنة لإدارة المخاطر</w:t>
            </w:r>
            <w:r w:rsidRPr="0048396F">
              <w:t>.</w:t>
            </w:r>
          </w:p>
        </w:tc>
        <w:tc>
          <w:tcPr>
            <w:tcW w:w="0" w:type="auto"/>
            <w:hideMark/>
          </w:tcPr>
          <w:p w14:paraId="3A20CEC1"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7A8828E"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6A5489E"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DDFB6BA"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A71FBE7"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009DFD02"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189A412" w14:textId="77777777" w:rsidR="0048396F" w:rsidRPr="0048396F" w:rsidRDefault="0048396F" w:rsidP="00BE5D77">
            <w:pPr>
              <w:bidi/>
              <w:spacing w:line="360" w:lineRule="auto"/>
              <w:rPr>
                <w:b w:val="0"/>
                <w:bCs w:val="0"/>
              </w:rPr>
            </w:pPr>
            <w:r w:rsidRPr="0048396F">
              <w:t xml:space="preserve">2. </w:t>
            </w:r>
            <w:r w:rsidRPr="0048396F">
              <w:rPr>
                <w:rtl/>
              </w:rPr>
              <w:t>يتم تقييم المخاطر بشكل دوري ومنظم</w:t>
            </w:r>
            <w:r w:rsidRPr="0048396F">
              <w:t>.</w:t>
            </w:r>
          </w:p>
        </w:tc>
        <w:tc>
          <w:tcPr>
            <w:tcW w:w="0" w:type="auto"/>
            <w:hideMark/>
          </w:tcPr>
          <w:p w14:paraId="38680B66"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A8A1F20"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FD8C4A5"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9FCECB8"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7123593"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7D2C1F3D"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FFD678" w14:textId="77777777" w:rsidR="0048396F" w:rsidRPr="0048396F" w:rsidRDefault="0048396F" w:rsidP="00BE5D77">
            <w:pPr>
              <w:bidi/>
              <w:spacing w:line="360" w:lineRule="auto"/>
              <w:rPr>
                <w:b w:val="0"/>
                <w:bCs w:val="0"/>
              </w:rPr>
            </w:pPr>
            <w:r w:rsidRPr="0048396F">
              <w:t xml:space="preserve">3. </w:t>
            </w:r>
            <w:r w:rsidRPr="0048396F">
              <w:rPr>
                <w:rtl/>
              </w:rPr>
              <w:t>يتم إشراك الموظفين في تحديد مصادر الخطر المحتملة</w:t>
            </w:r>
            <w:r w:rsidRPr="0048396F">
              <w:t>.</w:t>
            </w:r>
          </w:p>
        </w:tc>
        <w:tc>
          <w:tcPr>
            <w:tcW w:w="0" w:type="auto"/>
            <w:hideMark/>
          </w:tcPr>
          <w:p w14:paraId="3CD3A1E5"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DF6AD81"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B6AE324"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E98952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E9FA28E"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476254A7"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0B75887" w14:textId="77777777" w:rsidR="0048396F" w:rsidRPr="0048396F" w:rsidRDefault="0048396F" w:rsidP="00BE5D77">
            <w:pPr>
              <w:bidi/>
              <w:spacing w:line="360" w:lineRule="auto"/>
              <w:rPr>
                <w:b w:val="0"/>
                <w:bCs w:val="0"/>
              </w:rPr>
            </w:pPr>
            <w:r w:rsidRPr="0048396F">
              <w:t xml:space="preserve">4. </w:t>
            </w:r>
            <w:r w:rsidRPr="0048396F">
              <w:rPr>
                <w:rtl/>
              </w:rPr>
              <w:t>توجد لجان أو فرق مختصة بإدارة المخاطر</w:t>
            </w:r>
            <w:r w:rsidRPr="0048396F">
              <w:t>.</w:t>
            </w:r>
          </w:p>
        </w:tc>
        <w:tc>
          <w:tcPr>
            <w:tcW w:w="0" w:type="auto"/>
            <w:hideMark/>
          </w:tcPr>
          <w:p w14:paraId="34CC0624"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214576A"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16A4A29"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5ABD9C4"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CCE09FF"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1AB56843"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565C6B" w14:textId="77777777" w:rsidR="0048396F" w:rsidRPr="0048396F" w:rsidRDefault="0048396F" w:rsidP="00BE5D77">
            <w:pPr>
              <w:bidi/>
              <w:spacing w:line="360" w:lineRule="auto"/>
              <w:rPr>
                <w:b w:val="0"/>
                <w:bCs w:val="0"/>
              </w:rPr>
            </w:pPr>
            <w:r w:rsidRPr="0048396F">
              <w:t xml:space="preserve">5. </w:t>
            </w:r>
            <w:r w:rsidRPr="0048396F">
              <w:rPr>
                <w:rtl/>
              </w:rPr>
              <w:t>تستخدم الشركة أدوات تقنية في رصد وتحليل المخاطر</w:t>
            </w:r>
            <w:r w:rsidRPr="0048396F">
              <w:t>.</w:t>
            </w:r>
          </w:p>
        </w:tc>
        <w:tc>
          <w:tcPr>
            <w:tcW w:w="0" w:type="auto"/>
            <w:hideMark/>
          </w:tcPr>
          <w:p w14:paraId="66242EDD"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526C4C1"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B56EC3E"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0B1CEF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05E3F75"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61BDCBDD"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3C6D9660" w14:textId="77777777" w:rsidR="0048396F" w:rsidRPr="0048396F" w:rsidRDefault="0048396F" w:rsidP="00BE5D77">
            <w:pPr>
              <w:bidi/>
              <w:spacing w:line="360" w:lineRule="auto"/>
              <w:rPr>
                <w:b w:val="0"/>
                <w:bCs w:val="0"/>
              </w:rPr>
            </w:pPr>
            <w:r w:rsidRPr="0048396F">
              <w:t xml:space="preserve">6. </w:t>
            </w:r>
            <w:r w:rsidRPr="0048396F">
              <w:rPr>
                <w:rtl/>
              </w:rPr>
              <w:t>هناك خطط استجابة فعّالة عند حدوث الأزمات أو الطوارئ</w:t>
            </w:r>
            <w:r w:rsidRPr="0048396F">
              <w:t>.</w:t>
            </w:r>
          </w:p>
        </w:tc>
        <w:tc>
          <w:tcPr>
            <w:tcW w:w="0" w:type="auto"/>
            <w:hideMark/>
          </w:tcPr>
          <w:p w14:paraId="532EB804"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25654CF"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5005D7F"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A0F91DF"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25C15D1"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bl>
    <w:p w14:paraId="4942CE6D" w14:textId="77777777" w:rsidR="0048396F" w:rsidRPr="0048396F" w:rsidRDefault="00576369" w:rsidP="00BE5D77">
      <w:pPr>
        <w:bidi/>
        <w:spacing w:line="360" w:lineRule="auto"/>
        <w:rPr>
          <w:b/>
          <w:bCs/>
        </w:rPr>
      </w:pPr>
      <w:r w:rsidRPr="00576369">
        <w:rPr>
          <w:b/>
          <w:bCs/>
          <w:noProof/>
          <w14:ligatures w14:val="standardContextual"/>
        </w:rPr>
        <w:pict w14:anchorId="7C890023">
          <v:rect id="_x0000_i1026" alt="" style="width:371.6pt;height:.05pt;mso-width-percent:0;mso-height-percent:0;mso-width-percent:0;mso-height-percent:0" o:hrpct="794" o:hralign="center" o:hrstd="t" o:hr="t" fillcolor="#a0a0a0" stroked="f"/>
        </w:pict>
      </w:r>
    </w:p>
    <w:p w14:paraId="27CC192B" w14:textId="5DB95B87" w:rsidR="005D4D75" w:rsidRPr="005D4D75" w:rsidRDefault="0048396F" w:rsidP="005D4D75">
      <w:pPr>
        <w:pStyle w:val="Heading3"/>
        <w:bidi/>
        <w:spacing w:line="360" w:lineRule="auto"/>
        <w:rPr>
          <w:rStyle w:val="Strong"/>
          <w:color w:val="auto"/>
          <w:rtl/>
        </w:rPr>
      </w:pPr>
      <w:bookmarkStart w:id="61" w:name="_Toc203445219"/>
      <w:r w:rsidRPr="0048396F">
        <w:rPr>
          <w:rStyle w:val="Strong"/>
          <w:color w:val="auto"/>
          <w:rtl/>
        </w:rPr>
        <w:t>ثالثًا: محور الاستدامة المؤسسية</w:t>
      </w:r>
      <w:bookmarkEnd w:id="61"/>
    </w:p>
    <w:p w14:paraId="54D398FE" w14:textId="3CBC8877" w:rsidR="0048396F" w:rsidRPr="0048396F" w:rsidRDefault="0048396F" w:rsidP="005D4D75">
      <w:pPr>
        <w:pStyle w:val="Heading4"/>
        <w:bidi/>
        <w:spacing w:line="360" w:lineRule="auto"/>
        <w:rPr>
          <w:b/>
          <w:bCs/>
          <w:color w:val="auto"/>
        </w:rPr>
      </w:pPr>
      <w:r w:rsidRPr="0048396F">
        <w:rPr>
          <w:rStyle w:val="Strong"/>
          <w:color w:val="auto"/>
          <w:rtl/>
        </w:rPr>
        <w:t>أ. الاستدامة البيئية</w:t>
      </w:r>
    </w:p>
    <w:tbl>
      <w:tblPr>
        <w:tblStyle w:val="GridTable4-Accent2"/>
        <w:tblW w:w="0" w:type="auto"/>
        <w:tblLook w:val="04A0" w:firstRow="1" w:lastRow="0" w:firstColumn="1" w:lastColumn="0" w:noHBand="0" w:noVBand="1"/>
      </w:tblPr>
      <w:tblGrid>
        <w:gridCol w:w="4397"/>
        <w:gridCol w:w="1241"/>
        <w:gridCol w:w="820"/>
        <w:gridCol w:w="645"/>
        <w:gridCol w:w="649"/>
        <w:gridCol w:w="1070"/>
      </w:tblGrid>
      <w:tr w:rsidR="0048396F" w:rsidRPr="0048396F" w14:paraId="76D22727"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13E49" w14:textId="77777777" w:rsidR="0048396F" w:rsidRPr="0048396F" w:rsidRDefault="0048396F" w:rsidP="00BE5D77">
            <w:pPr>
              <w:bidi/>
              <w:spacing w:line="360" w:lineRule="auto"/>
              <w:jc w:val="center"/>
              <w:rPr>
                <w:b w:val="0"/>
                <w:bCs w:val="0"/>
              </w:rPr>
            </w:pPr>
            <w:r w:rsidRPr="0048396F">
              <w:rPr>
                <w:rtl/>
              </w:rPr>
              <w:t>العبارة</w:t>
            </w:r>
          </w:p>
        </w:tc>
        <w:tc>
          <w:tcPr>
            <w:tcW w:w="0" w:type="auto"/>
            <w:hideMark/>
          </w:tcPr>
          <w:p w14:paraId="48DF5395"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 بشدة</w:t>
            </w:r>
          </w:p>
        </w:tc>
        <w:tc>
          <w:tcPr>
            <w:tcW w:w="0" w:type="auto"/>
            <w:hideMark/>
          </w:tcPr>
          <w:p w14:paraId="3A964589"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w:t>
            </w:r>
          </w:p>
        </w:tc>
        <w:tc>
          <w:tcPr>
            <w:tcW w:w="0" w:type="auto"/>
            <w:hideMark/>
          </w:tcPr>
          <w:p w14:paraId="31F65A68"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محايد</w:t>
            </w:r>
          </w:p>
        </w:tc>
        <w:tc>
          <w:tcPr>
            <w:tcW w:w="0" w:type="auto"/>
            <w:hideMark/>
          </w:tcPr>
          <w:p w14:paraId="52F7261D"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w:t>
            </w:r>
          </w:p>
        </w:tc>
        <w:tc>
          <w:tcPr>
            <w:tcW w:w="0" w:type="auto"/>
            <w:hideMark/>
          </w:tcPr>
          <w:p w14:paraId="6E7E1AAC"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 بشدة</w:t>
            </w:r>
          </w:p>
        </w:tc>
      </w:tr>
      <w:tr w:rsidR="0048396F" w:rsidRPr="0048396F" w14:paraId="2E74EE45"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34E7F2" w14:textId="77777777" w:rsidR="0048396F" w:rsidRPr="0048396F" w:rsidRDefault="0048396F" w:rsidP="00BE5D77">
            <w:pPr>
              <w:bidi/>
              <w:spacing w:line="360" w:lineRule="auto"/>
              <w:rPr>
                <w:b w:val="0"/>
                <w:bCs w:val="0"/>
              </w:rPr>
            </w:pPr>
            <w:r w:rsidRPr="0048396F">
              <w:t xml:space="preserve">7. </w:t>
            </w:r>
            <w:r w:rsidRPr="0048396F">
              <w:rPr>
                <w:rtl/>
              </w:rPr>
              <w:t>تلتزم الشركة بسياسات تقلل من الأثر البيئي لعملياتها</w:t>
            </w:r>
            <w:r w:rsidRPr="0048396F">
              <w:t>.</w:t>
            </w:r>
          </w:p>
        </w:tc>
        <w:tc>
          <w:tcPr>
            <w:tcW w:w="0" w:type="auto"/>
            <w:hideMark/>
          </w:tcPr>
          <w:p w14:paraId="43B31498"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829D16D"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7542402"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1F6194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93557C5"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1EE36266"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56E58E67" w14:textId="77777777" w:rsidR="0048396F" w:rsidRPr="0048396F" w:rsidRDefault="0048396F" w:rsidP="00BE5D77">
            <w:pPr>
              <w:bidi/>
              <w:spacing w:line="360" w:lineRule="auto"/>
              <w:rPr>
                <w:b w:val="0"/>
                <w:bCs w:val="0"/>
              </w:rPr>
            </w:pPr>
            <w:r w:rsidRPr="0048396F">
              <w:t xml:space="preserve">8. </w:t>
            </w:r>
            <w:r w:rsidRPr="0048396F">
              <w:rPr>
                <w:rtl/>
              </w:rPr>
              <w:t>تستخدم الشركة تقنيات صديقة للبيئة في الإنتاج</w:t>
            </w:r>
            <w:r w:rsidRPr="0048396F">
              <w:t>.</w:t>
            </w:r>
          </w:p>
        </w:tc>
        <w:tc>
          <w:tcPr>
            <w:tcW w:w="0" w:type="auto"/>
            <w:hideMark/>
          </w:tcPr>
          <w:p w14:paraId="3F94EE3E"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F849EC8"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DCC4BD4"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185D072"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59A6361"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552EB783"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429496" w14:textId="77777777" w:rsidR="0048396F" w:rsidRPr="0048396F" w:rsidRDefault="0048396F" w:rsidP="00BE5D77">
            <w:pPr>
              <w:bidi/>
              <w:spacing w:line="360" w:lineRule="auto"/>
              <w:rPr>
                <w:b w:val="0"/>
                <w:bCs w:val="0"/>
              </w:rPr>
            </w:pPr>
            <w:r w:rsidRPr="0048396F">
              <w:t xml:space="preserve">9. </w:t>
            </w:r>
            <w:r w:rsidRPr="0048396F">
              <w:rPr>
                <w:rtl/>
              </w:rPr>
              <w:t>تعمل الشركة على تقليل الانبعاثات والنفايات</w:t>
            </w:r>
            <w:r w:rsidRPr="0048396F">
              <w:t>.</w:t>
            </w:r>
          </w:p>
        </w:tc>
        <w:tc>
          <w:tcPr>
            <w:tcW w:w="0" w:type="auto"/>
            <w:hideMark/>
          </w:tcPr>
          <w:p w14:paraId="594AF470"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B906480"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D6C46F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DEC0C2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39A6559"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bl>
    <w:p w14:paraId="7C42EE8F" w14:textId="77777777" w:rsidR="0048396F" w:rsidRPr="0048396F" w:rsidRDefault="0048396F" w:rsidP="00BE5D77">
      <w:pPr>
        <w:pStyle w:val="Heading4"/>
        <w:bidi/>
        <w:spacing w:line="360" w:lineRule="auto"/>
        <w:rPr>
          <w:b/>
          <w:bCs/>
          <w:color w:val="auto"/>
        </w:rPr>
      </w:pPr>
      <w:r w:rsidRPr="0048396F">
        <w:rPr>
          <w:rStyle w:val="Strong"/>
          <w:color w:val="auto"/>
          <w:rtl/>
        </w:rPr>
        <w:t>ب. الاستدامة الاجتماعية</w:t>
      </w:r>
    </w:p>
    <w:tbl>
      <w:tblPr>
        <w:tblStyle w:val="GridTable4-Accent2"/>
        <w:tblW w:w="0" w:type="auto"/>
        <w:tblLook w:val="04A0" w:firstRow="1" w:lastRow="0" w:firstColumn="1" w:lastColumn="0" w:noHBand="0" w:noVBand="1"/>
      </w:tblPr>
      <w:tblGrid>
        <w:gridCol w:w="4524"/>
        <w:gridCol w:w="1177"/>
        <w:gridCol w:w="802"/>
        <w:gridCol w:w="645"/>
        <w:gridCol w:w="649"/>
        <w:gridCol w:w="1025"/>
      </w:tblGrid>
      <w:tr w:rsidR="0048396F" w:rsidRPr="0048396F" w14:paraId="77B9164C"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C6D937" w14:textId="77777777" w:rsidR="0048396F" w:rsidRPr="0048396F" w:rsidRDefault="0048396F" w:rsidP="00BE5D77">
            <w:pPr>
              <w:bidi/>
              <w:spacing w:line="360" w:lineRule="auto"/>
              <w:jc w:val="center"/>
              <w:rPr>
                <w:b w:val="0"/>
                <w:bCs w:val="0"/>
              </w:rPr>
            </w:pPr>
            <w:r w:rsidRPr="0048396F">
              <w:rPr>
                <w:rtl/>
              </w:rPr>
              <w:t>العبارة</w:t>
            </w:r>
          </w:p>
        </w:tc>
        <w:tc>
          <w:tcPr>
            <w:tcW w:w="0" w:type="auto"/>
            <w:hideMark/>
          </w:tcPr>
          <w:p w14:paraId="1D87D0CC"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 بشدة</w:t>
            </w:r>
          </w:p>
        </w:tc>
        <w:tc>
          <w:tcPr>
            <w:tcW w:w="0" w:type="auto"/>
            <w:hideMark/>
          </w:tcPr>
          <w:p w14:paraId="7E61F653"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w:t>
            </w:r>
          </w:p>
        </w:tc>
        <w:tc>
          <w:tcPr>
            <w:tcW w:w="0" w:type="auto"/>
            <w:hideMark/>
          </w:tcPr>
          <w:p w14:paraId="0F33D4A7"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محايد</w:t>
            </w:r>
          </w:p>
        </w:tc>
        <w:tc>
          <w:tcPr>
            <w:tcW w:w="0" w:type="auto"/>
            <w:hideMark/>
          </w:tcPr>
          <w:p w14:paraId="5271BFF1"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w:t>
            </w:r>
          </w:p>
        </w:tc>
        <w:tc>
          <w:tcPr>
            <w:tcW w:w="0" w:type="auto"/>
            <w:hideMark/>
          </w:tcPr>
          <w:p w14:paraId="70DD6002"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 بشدة</w:t>
            </w:r>
          </w:p>
        </w:tc>
      </w:tr>
      <w:tr w:rsidR="0048396F" w:rsidRPr="0048396F" w14:paraId="1CFB5337"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995F44" w14:textId="77777777" w:rsidR="0048396F" w:rsidRPr="0048396F" w:rsidRDefault="0048396F" w:rsidP="00BE5D77">
            <w:pPr>
              <w:bidi/>
              <w:spacing w:line="360" w:lineRule="auto"/>
              <w:rPr>
                <w:b w:val="0"/>
                <w:bCs w:val="0"/>
              </w:rPr>
            </w:pPr>
            <w:r w:rsidRPr="0048396F">
              <w:t xml:space="preserve">10. </w:t>
            </w:r>
            <w:r w:rsidRPr="0048396F">
              <w:rPr>
                <w:rtl/>
              </w:rPr>
              <w:t>تلتزم الشركة بمسؤوليتها الاجتماعية تجاه المجتمع المحلي</w:t>
            </w:r>
            <w:r w:rsidRPr="0048396F">
              <w:t>.</w:t>
            </w:r>
          </w:p>
        </w:tc>
        <w:tc>
          <w:tcPr>
            <w:tcW w:w="0" w:type="auto"/>
            <w:hideMark/>
          </w:tcPr>
          <w:p w14:paraId="20E87EB5"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251B8C7"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42A67A8"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9D78F2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D9C371D"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5F77A472"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70B42C3C" w14:textId="77777777" w:rsidR="0048396F" w:rsidRPr="0048396F" w:rsidRDefault="0048396F" w:rsidP="00BE5D77">
            <w:pPr>
              <w:bidi/>
              <w:spacing w:line="360" w:lineRule="auto"/>
              <w:rPr>
                <w:b w:val="0"/>
                <w:bCs w:val="0"/>
              </w:rPr>
            </w:pPr>
            <w:r w:rsidRPr="0048396F">
              <w:t xml:space="preserve">11. </w:t>
            </w:r>
            <w:r w:rsidRPr="0048396F">
              <w:rPr>
                <w:rtl/>
              </w:rPr>
              <w:t>توفر الشركة بيئة عمل عادلة وآمنة للموظفين</w:t>
            </w:r>
            <w:r w:rsidRPr="0048396F">
              <w:t>.</w:t>
            </w:r>
          </w:p>
        </w:tc>
        <w:tc>
          <w:tcPr>
            <w:tcW w:w="0" w:type="auto"/>
            <w:hideMark/>
          </w:tcPr>
          <w:p w14:paraId="4B11F009"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A3254E0"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7EED36A"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03172A2"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407849E"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30076046"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EC9DC8" w14:textId="77777777" w:rsidR="0048396F" w:rsidRPr="0048396F" w:rsidRDefault="0048396F" w:rsidP="00BE5D77">
            <w:pPr>
              <w:bidi/>
              <w:spacing w:line="360" w:lineRule="auto"/>
              <w:rPr>
                <w:b w:val="0"/>
                <w:bCs w:val="0"/>
              </w:rPr>
            </w:pPr>
            <w:r w:rsidRPr="0048396F">
              <w:t xml:space="preserve">12. </w:t>
            </w:r>
            <w:r w:rsidRPr="0048396F">
              <w:rPr>
                <w:rtl/>
              </w:rPr>
              <w:t>تُشجع الشركة على التنوع والمساواة بين العاملين</w:t>
            </w:r>
            <w:r w:rsidRPr="0048396F">
              <w:t>.</w:t>
            </w:r>
          </w:p>
        </w:tc>
        <w:tc>
          <w:tcPr>
            <w:tcW w:w="0" w:type="auto"/>
            <w:hideMark/>
          </w:tcPr>
          <w:p w14:paraId="0F6DB882"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F4C053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2707BA7"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0446E6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C4BB90F"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bl>
    <w:p w14:paraId="11D41DAB" w14:textId="77777777" w:rsidR="00BE5D77" w:rsidRPr="00F412FE" w:rsidRDefault="00BE5D77" w:rsidP="00F412FE">
      <w:pPr>
        <w:pStyle w:val="Heading4"/>
        <w:bidi/>
        <w:spacing w:line="360" w:lineRule="auto"/>
        <w:rPr>
          <w:rStyle w:val="Strong"/>
          <w:rFonts w:hint="cs"/>
          <w:rtl/>
          <w:lang w:val="en-US"/>
        </w:rPr>
      </w:pPr>
    </w:p>
    <w:p w14:paraId="26051F98" w14:textId="37B40FEF" w:rsidR="0048396F" w:rsidRPr="0048396F" w:rsidRDefault="0048396F" w:rsidP="00BE5D77">
      <w:pPr>
        <w:pStyle w:val="Heading4"/>
        <w:bidi/>
        <w:spacing w:line="360" w:lineRule="auto"/>
        <w:rPr>
          <w:b/>
          <w:bCs/>
          <w:color w:val="auto"/>
        </w:rPr>
      </w:pPr>
      <w:r w:rsidRPr="0048396F">
        <w:rPr>
          <w:rStyle w:val="Strong"/>
          <w:color w:val="auto"/>
          <w:rtl/>
        </w:rPr>
        <w:t>ج. الاستدامة الاقتصادية</w:t>
      </w:r>
    </w:p>
    <w:tbl>
      <w:tblPr>
        <w:tblStyle w:val="GridTable4-Accent2"/>
        <w:tblW w:w="0" w:type="auto"/>
        <w:tblLook w:val="04A0" w:firstRow="1" w:lastRow="0" w:firstColumn="1" w:lastColumn="0" w:noHBand="0" w:noVBand="1"/>
      </w:tblPr>
      <w:tblGrid>
        <w:gridCol w:w="4407"/>
        <w:gridCol w:w="1235"/>
        <w:gridCol w:w="819"/>
        <w:gridCol w:w="645"/>
        <w:gridCol w:w="649"/>
        <w:gridCol w:w="1067"/>
      </w:tblGrid>
      <w:tr w:rsidR="0048396F" w:rsidRPr="0048396F" w14:paraId="5161F85F"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9CC9B" w14:textId="77777777" w:rsidR="0048396F" w:rsidRPr="0048396F" w:rsidRDefault="0048396F" w:rsidP="00BE5D77">
            <w:pPr>
              <w:bidi/>
              <w:spacing w:line="360" w:lineRule="auto"/>
              <w:jc w:val="center"/>
              <w:rPr>
                <w:b w:val="0"/>
                <w:bCs w:val="0"/>
              </w:rPr>
            </w:pPr>
            <w:r w:rsidRPr="0048396F">
              <w:rPr>
                <w:rtl/>
              </w:rPr>
              <w:t>العبارة</w:t>
            </w:r>
          </w:p>
        </w:tc>
        <w:tc>
          <w:tcPr>
            <w:tcW w:w="0" w:type="auto"/>
            <w:hideMark/>
          </w:tcPr>
          <w:p w14:paraId="004B2D9B"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 بشدة</w:t>
            </w:r>
          </w:p>
        </w:tc>
        <w:tc>
          <w:tcPr>
            <w:tcW w:w="0" w:type="auto"/>
            <w:hideMark/>
          </w:tcPr>
          <w:p w14:paraId="5F2137DF"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w:t>
            </w:r>
          </w:p>
        </w:tc>
        <w:tc>
          <w:tcPr>
            <w:tcW w:w="0" w:type="auto"/>
            <w:hideMark/>
          </w:tcPr>
          <w:p w14:paraId="1869586E"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محايد</w:t>
            </w:r>
          </w:p>
        </w:tc>
        <w:tc>
          <w:tcPr>
            <w:tcW w:w="0" w:type="auto"/>
            <w:hideMark/>
          </w:tcPr>
          <w:p w14:paraId="1C7243D6"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w:t>
            </w:r>
          </w:p>
        </w:tc>
        <w:tc>
          <w:tcPr>
            <w:tcW w:w="0" w:type="auto"/>
            <w:hideMark/>
          </w:tcPr>
          <w:p w14:paraId="66A13458"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 بشدة</w:t>
            </w:r>
          </w:p>
        </w:tc>
      </w:tr>
      <w:tr w:rsidR="0048396F" w:rsidRPr="0048396F" w14:paraId="257DCE8C"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23DA3" w14:textId="77777777" w:rsidR="0048396F" w:rsidRPr="0048396F" w:rsidRDefault="0048396F" w:rsidP="00BE5D77">
            <w:pPr>
              <w:bidi/>
              <w:spacing w:line="360" w:lineRule="auto"/>
              <w:rPr>
                <w:b w:val="0"/>
                <w:bCs w:val="0"/>
              </w:rPr>
            </w:pPr>
            <w:r w:rsidRPr="0048396F">
              <w:t xml:space="preserve">13. </w:t>
            </w:r>
            <w:r w:rsidRPr="0048396F">
              <w:rPr>
                <w:rtl/>
              </w:rPr>
              <w:t>تحقق الشركة أداء ماليًا مستقرًا يعزز من استدامتها</w:t>
            </w:r>
            <w:r w:rsidRPr="0048396F">
              <w:t>.</w:t>
            </w:r>
          </w:p>
        </w:tc>
        <w:tc>
          <w:tcPr>
            <w:tcW w:w="0" w:type="auto"/>
            <w:hideMark/>
          </w:tcPr>
          <w:p w14:paraId="3D8369F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585C53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7EC5CB9"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1ADFB7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A94473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6F31B712"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66698D2D" w14:textId="77777777" w:rsidR="0048396F" w:rsidRPr="0048396F" w:rsidRDefault="0048396F" w:rsidP="00BE5D77">
            <w:pPr>
              <w:bidi/>
              <w:spacing w:line="360" w:lineRule="auto"/>
              <w:rPr>
                <w:b w:val="0"/>
                <w:bCs w:val="0"/>
              </w:rPr>
            </w:pPr>
            <w:r w:rsidRPr="0048396F">
              <w:t xml:space="preserve">14. </w:t>
            </w:r>
            <w:r w:rsidRPr="0048396F">
              <w:rPr>
                <w:rtl/>
              </w:rPr>
              <w:t>تستثمر الشركة في البحث والابتكار لتحسين كفاءتها</w:t>
            </w:r>
            <w:r w:rsidRPr="0048396F">
              <w:t>.</w:t>
            </w:r>
          </w:p>
        </w:tc>
        <w:tc>
          <w:tcPr>
            <w:tcW w:w="0" w:type="auto"/>
            <w:hideMark/>
          </w:tcPr>
          <w:p w14:paraId="7A59D9A6"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3FFC17E"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5AEF947"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49E1853"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017E179"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5B4F6DB4"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491EC1" w14:textId="77777777" w:rsidR="0048396F" w:rsidRPr="0048396F" w:rsidRDefault="0048396F" w:rsidP="00BE5D77">
            <w:pPr>
              <w:bidi/>
              <w:spacing w:line="360" w:lineRule="auto"/>
              <w:rPr>
                <w:b w:val="0"/>
                <w:bCs w:val="0"/>
              </w:rPr>
            </w:pPr>
            <w:r w:rsidRPr="0048396F">
              <w:t xml:space="preserve">15. </w:t>
            </w:r>
            <w:r w:rsidRPr="0048396F">
              <w:rPr>
                <w:rtl/>
              </w:rPr>
              <w:t>تعتمد الشركة على تخطيط استراتيجي بعيد المدى</w:t>
            </w:r>
            <w:r w:rsidRPr="0048396F">
              <w:t>.</w:t>
            </w:r>
          </w:p>
        </w:tc>
        <w:tc>
          <w:tcPr>
            <w:tcW w:w="0" w:type="auto"/>
            <w:hideMark/>
          </w:tcPr>
          <w:p w14:paraId="4D2DBDA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ED0E2CA"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E9951A6"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ADE274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79647DA"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bl>
    <w:p w14:paraId="113087CE" w14:textId="77777777" w:rsidR="0048396F" w:rsidRPr="0048396F" w:rsidRDefault="00576369" w:rsidP="00BE5D77">
      <w:pPr>
        <w:bidi/>
        <w:spacing w:line="360" w:lineRule="auto"/>
        <w:rPr>
          <w:b/>
          <w:bCs/>
        </w:rPr>
      </w:pPr>
      <w:r w:rsidRPr="00576369">
        <w:rPr>
          <w:b/>
          <w:bCs/>
          <w:noProof/>
          <w14:ligatures w14:val="standardContextual"/>
        </w:rPr>
        <w:pict w14:anchorId="645A03AE">
          <v:rect id="_x0000_i1025" alt="" style="width:371.6pt;height:.05pt;mso-width-percent:0;mso-height-percent:0;mso-width-percent:0;mso-height-percent:0" o:hrpct="794" o:hralign="center" o:hrstd="t" o:hr="t" fillcolor="#a0a0a0" stroked="f"/>
        </w:pict>
      </w:r>
    </w:p>
    <w:p w14:paraId="0DD6B584" w14:textId="77777777" w:rsidR="0048396F" w:rsidRPr="0048396F" w:rsidRDefault="0048396F" w:rsidP="00BE5D77">
      <w:pPr>
        <w:pStyle w:val="Heading3"/>
        <w:bidi/>
        <w:spacing w:line="360" w:lineRule="auto"/>
        <w:rPr>
          <w:b/>
          <w:bCs/>
          <w:color w:val="auto"/>
        </w:rPr>
      </w:pPr>
      <w:bookmarkStart w:id="62" w:name="_Toc203445220"/>
      <w:r w:rsidRPr="0048396F">
        <w:rPr>
          <w:rStyle w:val="Strong"/>
          <w:color w:val="auto"/>
          <w:rtl/>
        </w:rPr>
        <w:t>رابعًا: العلاقة بين إدارة المخاطر والاستدامة</w:t>
      </w:r>
      <w:bookmarkEnd w:id="62"/>
    </w:p>
    <w:tbl>
      <w:tblPr>
        <w:tblStyle w:val="GridTable4-Accent2"/>
        <w:tblW w:w="0" w:type="auto"/>
        <w:tblLook w:val="04A0" w:firstRow="1" w:lastRow="0" w:firstColumn="1" w:lastColumn="0" w:noHBand="0" w:noVBand="1"/>
      </w:tblPr>
      <w:tblGrid>
        <w:gridCol w:w="4694"/>
        <w:gridCol w:w="1092"/>
        <w:gridCol w:w="777"/>
        <w:gridCol w:w="645"/>
        <w:gridCol w:w="649"/>
        <w:gridCol w:w="965"/>
      </w:tblGrid>
      <w:tr w:rsidR="0048396F" w:rsidRPr="0048396F" w14:paraId="5C79E227"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FE4DF7" w14:textId="77777777" w:rsidR="0048396F" w:rsidRPr="0048396F" w:rsidRDefault="0048396F" w:rsidP="00BE5D77">
            <w:pPr>
              <w:bidi/>
              <w:spacing w:line="360" w:lineRule="auto"/>
              <w:jc w:val="center"/>
              <w:rPr>
                <w:b w:val="0"/>
                <w:bCs w:val="0"/>
              </w:rPr>
            </w:pPr>
            <w:r w:rsidRPr="0048396F">
              <w:rPr>
                <w:rtl/>
              </w:rPr>
              <w:t>العبارة</w:t>
            </w:r>
          </w:p>
        </w:tc>
        <w:tc>
          <w:tcPr>
            <w:tcW w:w="0" w:type="auto"/>
            <w:hideMark/>
          </w:tcPr>
          <w:p w14:paraId="3701BB5F"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 بشدة</w:t>
            </w:r>
          </w:p>
        </w:tc>
        <w:tc>
          <w:tcPr>
            <w:tcW w:w="0" w:type="auto"/>
            <w:hideMark/>
          </w:tcPr>
          <w:p w14:paraId="587DFFA8"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w:t>
            </w:r>
          </w:p>
        </w:tc>
        <w:tc>
          <w:tcPr>
            <w:tcW w:w="0" w:type="auto"/>
            <w:hideMark/>
          </w:tcPr>
          <w:p w14:paraId="74C5B4A8"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محايد</w:t>
            </w:r>
          </w:p>
        </w:tc>
        <w:tc>
          <w:tcPr>
            <w:tcW w:w="0" w:type="auto"/>
            <w:hideMark/>
          </w:tcPr>
          <w:p w14:paraId="5FB08F0F"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w:t>
            </w:r>
          </w:p>
        </w:tc>
        <w:tc>
          <w:tcPr>
            <w:tcW w:w="0" w:type="auto"/>
            <w:hideMark/>
          </w:tcPr>
          <w:p w14:paraId="136D2039"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 بشدة</w:t>
            </w:r>
          </w:p>
        </w:tc>
      </w:tr>
      <w:tr w:rsidR="0048396F" w:rsidRPr="0048396F" w14:paraId="378B0564"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E5DBE4" w14:textId="77777777" w:rsidR="0048396F" w:rsidRPr="0048396F" w:rsidRDefault="0048396F" w:rsidP="00BE5D77">
            <w:pPr>
              <w:bidi/>
              <w:spacing w:line="360" w:lineRule="auto"/>
              <w:rPr>
                <w:b w:val="0"/>
                <w:bCs w:val="0"/>
              </w:rPr>
            </w:pPr>
            <w:r w:rsidRPr="0048396F">
              <w:t xml:space="preserve">16. </w:t>
            </w:r>
            <w:r w:rsidRPr="0048396F">
              <w:rPr>
                <w:rtl/>
              </w:rPr>
              <w:t>تساهم إدارة المخاطر في تحسين أداء الشركة البيئي</w:t>
            </w:r>
            <w:r w:rsidRPr="0048396F">
              <w:t>.</w:t>
            </w:r>
          </w:p>
        </w:tc>
        <w:tc>
          <w:tcPr>
            <w:tcW w:w="0" w:type="auto"/>
            <w:hideMark/>
          </w:tcPr>
          <w:p w14:paraId="6F319EF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DACE54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CE432B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979E46D"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43D1CE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30A1A120"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6B5A92A2" w14:textId="77777777" w:rsidR="0048396F" w:rsidRPr="0048396F" w:rsidRDefault="0048396F" w:rsidP="00BE5D77">
            <w:pPr>
              <w:bidi/>
              <w:spacing w:line="360" w:lineRule="auto"/>
              <w:rPr>
                <w:b w:val="0"/>
                <w:bCs w:val="0"/>
              </w:rPr>
            </w:pPr>
            <w:r w:rsidRPr="0048396F">
              <w:t xml:space="preserve">17. </w:t>
            </w:r>
            <w:r w:rsidRPr="0048396F">
              <w:rPr>
                <w:rtl/>
              </w:rPr>
              <w:t>هناك ارتباط واضح بين كفاءة إدارة المخاطر وتحقيق أهداف الاستدامة</w:t>
            </w:r>
            <w:r w:rsidRPr="0048396F">
              <w:t>.</w:t>
            </w:r>
          </w:p>
        </w:tc>
        <w:tc>
          <w:tcPr>
            <w:tcW w:w="0" w:type="auto"/>
            <w:hideMark/>
          </w:tcPr>
          <w:p w14:paraId="0CB851BB"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6243699"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64F3FE3"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95292B3"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FD2AF72"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051C380F"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AF1401" w14:textId="77777777" w:rsidR="0048396F" w:rsidRPr="0048396F" w:rsidRDefault="0048396F" w:rsidP="00BE5D77">
            <w:pPr>
              <w:bidi/>
              <w:spacing w:line="360" w:lineRule="auto"/>
              <w:rPr>
                <w:b w:val="0"/>
                <w:bCs w:val="0"/>
              </w:rPr>
            </w:pPr>
            <w:r w:rsidRPr="0048396F">
              <w:t xml:space="preserve">18. </w:t>
            </w:r>
            <w:r w:rsidRPr="0048396F">
              <w:rPr>
                <w:rtl/>
              </w:rPr>
              <w:t>تُمكّن إدارة المخاطر الشركة من اتخاذ قرارات استراتيجية مستدامة</w:t>
            </w:r>
            <w:r w:rsidRPr="0048396F">
              <w:t>.</w:t>
            </w:r>
          </w:p>
        </w:tc>
        <w:tc>
          <w:tcPr>
            <w:tcW w:w="0" w:type="auto"/>
            <w:hideMark/>
          </w:tcPr>
          <w:p w14:paraId="2E9F39DD"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D7BA269"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B1268CA"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C4AF4A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297D03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495084E7"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69F5C03" w14:textId="77777777" w:rsidR="0048396F" w:rsidRPr="0048396F" w:rsidRDefault="0048396F" w:rsidP="00BE5D77">
            <w:pPr>
              <w:bidi/>
              <w:spacing w:line="360" w:lineRule="auto"/>
              <w:rPr>
                <w:b w:val="0"/>
                <w:bCs w:val="0"/>
              </w:rPr>
            </w:pPr>
            <w:r w:rsidRPr="0048396F">
              <w:t xml:space="preserve">19. </w:t>
            </w:r>
            <w:r w:rsidRPr="0048396F">
              <w:rPr>
                <w:rtl/>
              </w:rPr>
              <w:t>تهتم الشركة بدمج مفاهيم الاستدامة في خطة إدارة المخاطر</w:t>
            </w:r>
            <w:r w:rsidRPr="0048396F">
              <w:t>.</w:t>
            </w:r>
          </w:p>
        </w:tc>
        <w:tc>
          <w:tcPr>
            <w:tcW w:w="0" w:type="auto"/>
            <w:hideMark/>
          </w:tcPr>
          <w:p w14:paraId="4A999A48"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1C0A908"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7214875"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2E5A552"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F040C16"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429E40BA"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0774C0" w14:textId="77777777" w:rsidR="0048396F" w:rsidRPr="0048396F" w:rsidRDefault="0048396F" w:rsidP="00BE5D77">
            <w:pPr>
              <w:bidi/>
              <w:spacing w:line="360" w:lineRule="auto"/>
              <w:rPr>
                <w:b w:val="0"/>
                <w:bCs w:val="0"/>
              </w:rPr>
            </w:pPr>
            <w:r w:rsidRPr="0048396F">
              <w:t xml:space="preserve">20. </w:t>
            </w:r>
            <w:r w:rsidRPr="0048396F">
              <w:rPr>
                <w:rtl/>
              </w:rPr>
              <w:t>وجود نظام قوي لإدارة المخاطر يعزز من ثقة أصحاب المصلحة بالشركة</w:t>
            </w:r>
            <w:r w:rsidRPr="0048396F">
              <w:t>.</w:t>
            </w:r>
          </w:p>
        </w:tc>
        <w:tc>
          <w:tcPr>
            <w:tcW w:w="0" w:type="auto"/>
            <w:hideMark/>
          </w:tcPr>
          <w:p w14:paraId="0616B3A2"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FF6051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C2D7EBA"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8634A5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4288C62"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bl>
    <w:p w14:paraId="040EA632" w14:textId="77777777" w:rsidR="00FD364E" w:rsidRDefault="00FD364E" w:rsidP="00BE5D77">
      <w:pPr>
        <w:spacing w:line="360" w:lineRule="auto"/>
        <w:rPr>
          <w:rFonts w:ascii="Sakkal Majalla" w:hAnsi="Sakkal Majalla" w:cs="Sakkal Majalla"/>
          <w:sz w:val="28"/>
          <w:szCs w:val="28"/>
          <w:u w:val="single"/>
          <w:rtl/>
        </w:rPr>
      </w:pPr>
    </w:p>
    <w:p w14:paraId="410A7C6B" w14:textId="77777777" w:rsidR="00FD364E" w:rsidRDefault="00FD364E" w:rsidP="00BE5D77">
      <w:pPr>
        <w:spacing w:line="276" w:lineRule="auto"/>
        <w:rPr>
          <w:rFonts w:ascii="Sakkal Majalla" w:hAnsi="Sakkal Majalla" w:cs="Sakkal Majalla"/>
          <w:sz w:val="28"/>
          <w:szCs w:val="28"/>
          <w:u w:val="single"/>
          <w:rtl/>
        </w:rPr>
      </w:pPr>
    </w:p>
    <w:p w14:paraId="4A53EDD0" w14:textId="77777777" w:rsidR="00FD364E" w:rsidRDefault="00FD364E" w:rsidP="00BE5D77">
      <w:pPr>
        <w:spacing w:line="276" w:lineRule="auto"/>
        <w:rPr>
          <w:rFonts w:ascii="Sakkal Majalla" w:hAnsi="Sakkal Majalla" w:cs="Sakkal Majalla"/>
          <w:sz w:val="28"/>
          <w:szCs w:val="28"/>
          <w:u w:val="single"/>
          <w:rtl/>
        </w:rPr>
      </w:pPr>
    </w:p>
    <w:p w14:paraId="10D70F58" w14:textId="77777777" w:rsidR="00FD364E" w:rsidRDefault="00FD364E" w:rsidP="00BE5D77">
      <w:pPr>
        <w:spacing w:line="276" w:lineRule="auto"/>
        <w:rPr>
          <w:rFonts w:ascii="Sakkal Majalla" w:hAnsi="Sakkal Majalla" w:cs="Sakkal Majalla"/>
          <w:sz w:val="28"/>
          <w:szCs w:val="28"/>
          <w:u w:val="single"/>
          <w:rtl/>
        </w:rPr>
      </w:pPr>
    </w:p>
    <w:p w14:paraId="25746116" w14:textId="77777777" w:rsidR="00FD364E" w:rsidRDefault="00FD364E" w:rsidP="00BE5D77">
      <w:pPr>
        <w:spacing w:line="276" w:lineRule="auto"/>
        <w:rPr>
          <w:rFonts w:ascii="Sakkal Majalla" w:hAnsi="Sakkal Majalla" w:cs="Sakkal Majalla"/>
          <w:sz w:val="28"/>
          <w:szCs w:val="28"/>
          <w:u w:val="single"/>
          <w:rtl/>
        </w:rPr>
      </w:pPr>
    </w:p>
    <w:p w14:paraId="7CBD52B8" w14:textId="77777777" w:rsidR="00FD364E" w:rsidRDefault="00FD364E" w:rsidP="00FD364E">
      <w:pPr>
        <w:rPr>
          <w:rFonts w:ascii="Sakkal Majalla" w:hAnsi="Sakkal Majalla" w:cs="Sakkal Majalla"/>
          <w:sz w:val="28"/>
          <w:szCs w:val="28"/>
          <w:u w:val="single"/>
          <w:rtl/>
        </w:rPr>
      </w:pPr>
    </w:p>
    <w:p w14:paraId="061B52DC" w14:textId="77777777" w:rsidR="00FD364E" w:rsidRDefault="00FD364E" w:rsidP="00FD364E">
      <w:pPr>
        <w:rPr>
          <w:rFonts w:ascii="Sakkal Majalla" w:hAnsi="Sakkal Majalla" w:cs="Sakkal Majalla"/>
          <w:sz w:val="28"/>
          <w:szCs w:val="28"/>
          <w:u w:val="single"/>
          <w:rtl/>
        </w:rPr>
      </w:pPr>
    </w:p>
    <w:p w14:paraId="614678B1" w14:textId="77777777" w:rsidR="00FD364E" w:rsidRDefault="00FD364E" w:rsidP="00FD364E">
      <w:pPr>
        <w:rPr>
          <w:rFonts w:ascii="Sakkal Majalla" w:hAnsi="Sakkal Majalla" w:cs="Sakkal Majalla"/>
          <w:sz w:val="28"/>
          <w:szCs w:val="28"/>
          <w:u w:val="single"/>
          <w:rtl/>
        </w:rPr>
      </w:pPr>
    </w:p>
    <w:p w14:paraId="67911609" w14:textId="77777777" w:rsidR="00FD364E" w:rsidRDefault="00FD364E" w:rsidP="00FD364E">
      <w:pPr>
        <w:rPr>
          <w:rFonts w:ascii="Sakkal Majalla" w:hAnsi="Sakkal Majalla" w:cs="Sakkal Majalla"/>
          <w:sz w:val="28"/>
          <w:szCs w:val="28"/>
          <w:u w:val="single"/>
          <w:rtl/>
        </w:rPr>
      </w:pPr>
    </w:p>
    <w:p w14:paraId="44073B26" w14:textId="77777777" w:rsidR="00FD364E" w:rsidRDefault="00FD364E" w:rsidP="00FD364E">
      <w:pPr>
        <w:rPr>
          <w:rFonts w:ascii="Sakkal Majalla" w:hAnsi="Sakkal Majalla" w:cs="Sakkal Majalla"/>
          <w:sz w:val="28"/>
          <w:szCs w:val="28"/>
          <w:u w:val="single"/>
          <w:rtl/>
        </w:rPr>
      </w:pPr>
    </w:p>
    <w:p w14:paraId="6474FF83" w14:textId="77777777" w:rsidR="00FD364E" w:rsidRDefault="00FD364E" w:rsidP="00FD364E">
      <w:pPr>
        <w:rPr>
          <w:rFonts w:ascii="Sakkal Majalla" w:hAnsi="Sakkal Majalla" w:cs="Sakkal Majalla"/>
          <w:sz w:val="28"/>
          <w:szCs w:val="28"/>
          <w:u w:val="single"/>
          <w:rtl/>
        </w:rPr>
      </w:pPr>
    </w:p>
    <w:p w14:paraId="777B3534" w14:textId="77777777" w:rsidR="00FD364E" w:rsidRDefault="00FD364E" w:rsidP="00FD364E">
      <w:pPr>
        <w:rPr>
          <w:rFonts w:ascii="Sakkal Majalla" w:hAnsi="Sakkal Majalla" w:cs="Sakkal Majalla"/>
          <w:sz w:val="28"/>
          <w:szCs w:val="28"/>
          <w:u w:val="single"/>
          <w:rtl/>
        </w:rPr>
      </w:pPr>
    </w:p>
    <w:p w14:paraId="4CB50C51" w14:textId="77777777" w:rsidR="00FD364E" w:rsidRDefault="00FD364E" w:rsidP="00FD364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EDAC2" w14:textId="77777777" w:rsidR="00576369" w:rsidRDefault="00576369" w:rsidP="009125CE">
      <w:r>
        <w:separator/>
      </w:r>
    </w:p>
  </w:endnote>
  <w:endnote w:type="continuationSeparator" w:id="0">
    <w:p w14:paraId="75010F20" w14:textId="77777777" w:rsidR="00576369" w:rsidRDefault="00576369"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A0FF4" w14:textId="77777777" w:rsidR="00576369" w:rsidRDefault="00576369" w:rsidP="009125CE">
      <w:r>
        <w:separator/>
      </w:r>
    </w:p>
  </w:footnote>
  <w:footnote w:type="continuationSeparator" w:id="0">
    <w:p w14:paraId="3DAEB9FC" w14:textId="77777777" w:rsidR="00576369" w:rsidRDefault="00576369"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04F7"/>
    <w:multiLevelType w:val="multilevel"/>
    <w:tmpl w:val="68D4EF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13FAD"/>
    <w:multiLevelType w:val="multilevel"/>
    <w:tmpl w:val="0EFAF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B7968"/>
    <w:multiLevelType w:val="multilevel"/>
    <w:tmpl w:val="C53C06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7D54AD"/>
    <w:multiLevelType w:val="multilevel"/>
    <w:tmpl w:val="505AD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666BA"/>
    <w:multiLevelType w:val="multilevel"/>
    <w:tmpl w:val="77EA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9738D"/>
    <w:multiLevelType w:val="multilevel"/>
    <w:tmpl w:val="53E28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2F1C96"/>
    <w:multiLevelType w:val="multilevel"/>
    <w:tmpl w:val="AA60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D500D"/>
    <w:multiLevelType w:val="multilevel"/>
    <w:tmpl w:val="874A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D34E4"/>
    <w:multiLevelType w:val="multilevel"/>
    <w:tmpl w:val="89AE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1A0496"/>
    <w:multiLevelType w:val="multilevel"/>
    <w:tmpl w:val="58228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064C8A"/>
    <w:multiLevelType w:val="multilevel"/>
    <w:tmpl w:val="FDC6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B50F26"/>
    <w:multiLevelType w:val="multilevel"/>
    <w:tmpl w:val="CBBC62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7E62C0"/>
    <w:multiLevelType w:val="multilevel"/>
    <w:tmpl w:val="52A4D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DB44A6"/>
    <w:multiLevelType w:val="multilevel"/>
    <w:tmpl w:val="A49EC1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D06837"/>
    <w:multiLevelType w:val="multilevel"/>
    <w:tmpl w:val="B0705D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2808EE"/>
    <w:multiLevelType w:val="multilevel"/>
    <w:tmpl w:val="772C5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174F1C"/>
    <w:multiLevelType w:val="multilevel"/>
    <w:tmpl w:val="43A22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CC76E1"/>
    <w:multiLevelType w:val="multilevel"/>
    <w:tmpl w:val="EE38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4D4297"/>
    <w:multiLevelType w:val="multilevel"/>
    <w:tmpl w:val="B9C6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F0007A"/>
    <w:multiLevelType w:val="multilevel"/>
    <w:tmpl w:val="1052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BE1B5C"/>
    <w:multiLevelType w:val="multilevel"/>
    <w:tmpl w:val="AE428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77340D"/>
    <w:multiLevelType w:val="multilevel"/>
    <w:tmpl w:val="2416A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F7726D"/>
    <w:multiLevelType w:val="multilevel"/>
    <w:tmpl w:val="2F146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744A28"/>
    <w:multiLevelType w:val="multilevel"/>
    <w:tmpl w:val="5F523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7B1BCA"/>
    <w:multiLevelType w:val="multilevel"/>
    <w:tmpl w:val="B7446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AA1BFB"/>
    <w:multiLevelType w:val="multilevel"/>
    <w:tmpl w:val="2ACA1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0D1367"/>
    <w:multiLevelType w:val="multilevel"/>
    <w:tmpl w:val="2FFE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B129DD"/>
    <w:multiLevelType w:val="multilevel"/>
    <w:tmpl w:val="601A2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EC7362"/>
    <w:multiLevelType w:val="multilevel"/>
    <w:tmpl w:val="710C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771BD9"/>
    <w:multiLevelType w:val="multilevel"/>
    <w:tmpl w:val="0C849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381E79"/>
    <w:multiLevelType w:val="multilevel"/>
    <w:tmpl w:val="78B2C8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6430DA"/>
    <w:multiLevelType w:val="multilevel"/>
    <w:tmpl w:val="AF5CD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086787"/>
    <w:multiLevelType w:val="multilevel"/>
    <w:tmpl w:val="FED4C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8B0135"/>
    <w:multiLevelType w:val="multilevel"/>
    <w:tmpl w:val="151C4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BA7165"/>
    <w:multiLevelType w:val="multilevel"/>
    <w:tmpl w:val="ED4CF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B75DAD"/>
    <w:multiLevelType w:val="multilevel"/>
    <w:tmpl w:val="FB580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34227A"/>
    <w:multiLevelType w:val="multilevel"/>
    <w:tmpl w:val="9FFAD9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E11E54"/>
    <w:multiLevelType w:val="hybridMultilevel"/>
    <w:tmpl w:val="637C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2E2CD3"/>
    <w:multiLevelType w:val="multilevel"/>
    <w:tmpl w:val="90429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6F347F"/>
    <w:multiLevelType w:val="multilevel"/>
    <w:tmpl w:val="33A8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082065">
    <w:abstractNumId w:val="20"/>
  </w:num>
  <w:num w:numId="2" w16cid:durableId="548802639">
    <w:abstractNumId w:val="10"/>
  </w:num>
  <w:num w:numId="3" w16cid:durableId="1083065864">
    <w:abstractNumId w:val="16"/>
  </w:num>
  <w:num w:numId="4" w16cid:durableId="1224682624">
    <w:abstractNumId w:val="5"/>
  </w:num>
  <w:num w:numId="5" w16cid:durableId="1142040592">
    <w:abstractNumId w:val="33"/>
  </w:num>
  <w:num w:numId="6" w16cid:durableId="596986892">
    <w:abstractNumId w:val="34"/>
  </w:num>
  <w:num w:numId="7" w16cid:durableId="486748929">
    <w:abstractNumId w:val="27"/>
  </w:num>
  <w:num w:numId="8" w16cid:durableId="1486161533">
    <w:abstractNumId w:val="19"/>
  </w:num>
  <w:num w:numId="9" w16cid:durableId="1988896171">
    <w:abstractNumId w:val="3"/>
  </w:num>
  <w:num w:numId="10" w16cid:durableId="1068110158">
    <w:abstractNumId w:val="26"/>
  </w:num>
  <w:num w:numId="11" w16cid:durableId="719211158">
    <w:abstractNumId w:val="15"/>
  </w:num>
  <w:num w:numId="12" w16cid:durableId="106512062">
    <w:abstractNumId w:val="14"/>
  </w:num>
  <w:num w:numId="13" w16cid:durableId="1896237033">
    <w:abstractNumId w:val="13"/>
  </w:num>
  <w:num w:numId="14" w16cid:durableId="1173760065">
    <w:abstractNumId w:val="2"/>
  </w:num>
  <w:num w:numId="15" w16cid:durableId="1601910253">
    <w:abstractNumId w:val="4"/>
  </w:num>
  <w:num w:numId="16" w16cid:durableId="1402211498">
    <w:abstractNumId w:val="36"/>
  </w:num>
  <w:num w:numId="17" w16cid:durableId="1187018331">
    <w:abstractNumId w:val="0"/>
  </w:num>
  <w:num w:numId="18" w16cid:durableId="1207448837">
    <w:abstractNumId w:val="21"/>
  </w:num>
  <w:num w:numId="19" w16cid:durableId="1652515872">
    <w:abstractNumId w:val="9"/>
  </w:num>
  <w:num w:numId="20" w16cid:durableId="529686732">
    <w:abstractNumId w:val="38"/>
  </w:num>
  <w:num w:numId="21" w16cid:durableId="1185436964">
    <w:abstractNumId w:val="23"/>
  </w:num>
  <w:num w:numId="22" w16cid:durableId="1597328279">
    <w:abstractNumId w:val="39"/>
  </w:num>
  <w:num w:numId="23" w16cid:durableId="907308549">
    <w:abstractNumId w:val="35"/>
  </w:num>
  <w:num w:numId="24" w16cid:durableId="807673549">
    <w:abstractNumId w:val="22"/>
  </w:num>
  <w:num w:numId="25" w16cid:durableId="1974746236">
    <w:abstractNumId w:val="30"/>
  </w:num>
  <w:num w:numId="26" w16cid:durableId="555631263">
    <w:abstractNumId w:val="11"/>
  </w:num>
  <w:num w:numId="27" w16cid:durableId="818615165">
    <w:abstractNumId w:val="25"/>
  </w:num>
  <w:num w:numId="28" w16cid:durableId="1503812155">
    <w:abstractNumId w:val="6"/>
  </w:num>
  <w:num w:numId="29" w16cid:durableId="344208952">
    <w:abstractNumId w:val="29"/>
  </w:num>
  <w:num w:numId="30" w16cid:durableId="1185553130">
    <w:abstractNumId w:val="18"/>
  </w:num>
  <w:num w:numId="31" w16cid:durableId="629672020">
    <w:abstractNumId w:val="17"/>
  </w:num>
  <w:num w:numId="32" w16cid:durableId="1955481377">
    <w:abstractNumId w:val="1"/>
  </w:num>
  <w:num w:numId="33" w16cid:durableId="1431513614">
    <w:abstractNumId w:val="31"/>
  </w:num>
  <w:num w:numId="34" w16cid:durableId="810439011">
    <w:abstractNumId w:val="28"/>
  </w:num>
  <w:num w:numId="35" w16cid:durableId="1361322563">
    <w:abstractNumId w:val="12"/>
  </w:num>
  <w:num w:numId="36" w16cid:durableId="1295403853">
    <w:abstractNumId w:val="7"/>
  </w:num>
  <w:num w:numId="37" w16cid:durableId="607080024">
    <w:abstractNumId w:val="8"/>
  </w:num>
  <w:num w:numId="38" w16cid:durableId="1017581854">
    <w:abstractNumId w:val="24"/>
  </w:num>
  <w:num w:numId="39" w16cid:durableId="1414007920">
    <w:abstractNumId w:val="32"/>
  </w:num>
  <w:num w:numId="40" w16cid:durableId="139901040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42602C"/>
    <w:rsid w:val="0048396F"/>
    <w:rsid w:val="004B5404"/>
    <w:rsid w:val="00576369"/>
    <w:rsid w:val="00590B27"/>
    <w:rsid w:val="005D4D75"/>
    <w:rsid w:val="0061245D"/>
    <w:rsid w:val="0062761F"/>
    <w:rsid w:val="006948DE"/>
    <w:rsid w:val="0074264A"/>
    <w:rsid w:val="007B0E54"/>
    <w:rsid w:val="007E3A20"/>
    <w:rsid w:val="00877AAC"/>
    <w:rsid w:val="008C3E80"/>
    <w:rsid w:val="008F1EAE"/>
    <w:rsid w:val="009125CE"/>
    <w:rsid w:val="009841AE"/>
    <w:rsid w:val="009B6888"/>
    <w:rsid w:val="009C0161"/>
    <w:rsid w:val="009D108D"/>
    <w:rsid w:val="009E1436"/>
    <w:rsid w:val="009E5668"/>
    <w:rsid w:val="00A02A63"/>
    <w:rsid w:val="00A67B81"/>
    <w:rsid w:val="00A74F76"/>
    <w:rsid w:val="00A86960"/>
    <w:rsid w:val="00AA79E9"/>
    <w:rsid w:val="00AB0A70"/>
    <w:rsid w:val="00B55620"/>
    <w:rsid w:val="00B63B0F"/>
    <w:rsid w:val="00B7678A"/>
    <w:rsid w:val="00BE5D77"/>
    <w:rsid w:val="00C04D0B"/>
    <w:rsid w:val="00C26E99"/>
    <w:rsid w:val="00C71E18"/>
    <w:rsid w:val="00CB14E5"/>
    <w:rsid w:val="00CB2810"/>
    <w:rsid w:val="00D22171"/>
    <w:rsid w:val="00DA09D8"/>
    <w:rsid w:val="00E34D93"/>
    <w:rsid w:val="00E71C79"/>
    <w:rsid w:val="00E80FD9"/>
    <w:rsid w:val="00EA6B5D"/>
    <w:rsid w:val="00F412FE"/>
    <w:rsid w:val="00F546CE"/>
    <w:rsid w:val="00F7632B"/>
    <w:rsid w:val="00FC0C19"/>
    <w:rsid w:val="00FD36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96F"/>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FD36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281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B281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4264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B281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D364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FD364E"/>
    <w:pPr>
      <w:spacing w:before="100" w:beforeAutospacing="1" w:after="100" w:afterAutospacing="1"/>
    </w:pPr>
  </w:style>
  <w:style w:type="character" w:styleId="Strong">
    <w:name w:val="Strong"/>
    <w:basedOn w:val="DefaultParagraphFont"/>
    <w:uiPriority w:val="22"/>
    <w:qFormat/>
    <w:rsid w:val="00FD364E"/>
    <w:rPr>
      <w:b/>
      <w:bCs/>
    </w:rPr>
  </w:style>
  <w:style w:type="paragraph" w:styleId="TOCHeading">
    <w:name w:val="TOC Heading"/>
    <w:basedOn w:val="Heading1"/>
    <w:next w:val="Normal"/>
    <w:uiPriority w:val="39"/>
    <w:unhideWhenUsed/>
    <w:qFormat/>
    <w:rsid w:val="00FD364E"/>
    <w:pPr>
      <w:spacing w:before="480" w:line="276" w:lineRule="auto"/>
      <w:outlineLvl w:val="9"/>
    </w:pPr>
    <w:rPr>
      <w:b/>
      <w:bCs/>
      <w:sz w:val="28"/>
      <w:szCs w:val="28"/>
    </w:rPr>
  </w:style>
  <w:style w:type="paragraph" w:styleId="TOC1">
    <w:name w:val="toc 1"/>
    <w:basedOn w:val="Normal"/>
    <w:next w:val="Normal"/>
    <w:autoRedefine/>
    <w:uiPriority w:val="39"/>
    <w:unhideWhenUsed/>
    <w:rsid w:val="00FD364E"/>
    <w:pPr>
      <w:spacing w:before="120"/>
    </w:pPr>
    <w:rPr>
      <w:rFonts w:cstheme="minorHAnsi"/>
      <w:b/>
      <w:bCs/>
      <w:i/>
      <w:iCs/>
      <w:szCs w:val="28"/>
    </w:rPr>
  </w:style>
  <w:style w:type="character" w:styleId="Hyperlink">
    <w:name w:val="Hyperlink"/>
    <w:basedOn w:val="DefaultParagraphFont"/>
    <w:uiPriority w:val="99"/>
    <w:unhideWhenUsed/>
    <w:rsid w:val="00FD364E"/>
    <w:rPr>
      <w:color w:val="0563C1" w:themeColor="hyperlink"/>
      <w:u w:val="single"/>
    </w:rPr>
  </w:style>
  <w:style w:type="table" w:styleId="TableGrid">
    <w:name w:val="Table Grid"/>
    <w:basedOn w:val="TableNormal"/>
    <w:uiPriority w:val="39"/>
    <w:rsid w:val="00F76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B281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B2810"/>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CB2810"/>
    <w:rPr>
      <w:rFonts w:asciiTheme="majorHAnsi" w:eastAsiaTheme="majorEastAsia" w:hAnsiTheme="majorHAnsi" w:cstheme="majorBidi"/>
      <w:color w:val="2F5496" w:themeColor="accent1" w:themeShade="BF"/>
    </w:rPr>
  </w:style>
  <w:style w:type="character" w:customStyle="1" w:styleId="sr-only">
    <w:name w:val="sr-only"/>
    <w:basedOn w:val="DefaultParagraphFont"/>
    <w:rsid w:val="00CB2810"/>
  </w:style>
  <w:style w:type="character" w:customStyle="1" w:styleId="Heading4Char">
    <w:name w:val="Heading 4 Char"/>
    <w:basedOn w:val="DefaultParagraphFont"/>
    <w:link w:val="Heading4"/>
    <w:uiPriority w:val="9"/>
    <w:semiHidden/>
    <w:rsid w:val="0074264A"/>
    <w:rPr>
      <w:rFonts w:asciiTheme="majorHAnsi" w:eastAsiaTheme="majorEastAsia" w:hAnsiTheme="majorHAnsi" w:cstheme="majorBidi"/>
      <w:i/>
      <w:iCs/>
      <w:color w:val="2F5496" w:themeColor="accent1" w:themeShade="BF"/>
      <w:kern w:val="0"/>
      <w:sz w:val="24"/>
      <w:szCs w:val="24"/>
      <w:lang w:val="en-SA"/>
      <w14:ligatures w14:val="none"/>
    </w:rPr>
  </w:style>
  <w:style w:type="character" w:styleId="Emphasis">
    <w:name w:val="Emphasis"/>
    <w:basedOn w:val="DefaultParagraphFont"/>
    <w:uiPriority w:val="20"/>
    <w:qFormat/>
    <w:rsid w:val="00BE5D77"/>
    <w:rPr>
      <w:i/>
      <w:iCs/>
    </w:rPr>
  </w:style>
  <w:style w:type="character" w:styleId="FollowedHyperlink">
    <w:name w:val="FollowedHyperlink"/>
    <w:basedOn w:val="DefaultParagraphFont"/>
    <w:uiPriority w:val="99"/>
    <w:semiHidden/>
    <w:unhideWhenUsed/>
    <w:rsid w:val="00BE5D77"/>
    <w:rPr>
      <w:color w:val="954F72" w:themeColor="followedHyperlink"/>
      <w:u w:val="single"/>
    </w:rPr>
  </w:style>
  <w:style w:type="paragraph" w:styleId="z-TopofForm">
    <w:name w:val="HTML Top of Form"/>
    <w:basedOn w:val="Normal"/>
    <w:next w:val="Normal"/>
    <w:link w:val="z-TopofFormChar"/>
    <w:hidden/>
    <w:uiPriority w:val="99"/>
    <w:semiHidden/>
    <w:unhideWhenUsed/>
    <w:rsid w:val="00BE5D7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E5D77"/>
    <w:rPr>
      <w:rFonts w:ascii="Arial" w:eastAsia="Times New Roman" w:hAnsi="Arial" w:cs="Arial"/>
      <w:vanish/>
      <w:kern w:val="0"/>
      <w:sz w:val="16"/>
      <w:szCs w:val="16"/>
      <w:lang w:val="en-SA"/>
      <w14:ligatures w14:val="none"/>
    </w:rPr>
  </w:style>
  <w:style w:type="paragraph" w:styleId="z-BottomofForm">
    <w:name w:val="HTML Bottom of Form"/>
    <w:basedOn w:val="Normal"/>
    <w:next w:val="Normal"/>
    <w:link w:val="z-BottomofFormChar"/>
    <w:hidden/>
    <w:uiPriority w:val="99"/>
    <w:semiHidden/>
    <w:unhideWhenUsed/>
    <w:rsid w:val="00BE5D7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E5D77"/>
    <w:rPr>
      <w:rFonts w:ascii="Arial" w:eastAsia="Times New Roman" w:hAnsi="Arial" w:cs="Arial"/>
      <w:vanish/>
      <w:kern w:val="0"/>
      <w:sz w:val="16"/>
      <w:szCs w:val="16"/>
      <w:lang w:val="en-SA"/>
      <w14:ligatures w14:val="none"/>
    </w:rPr>
  </w:style>
  <w:style w:type="paragraph" w:styleId="TOC2">
    <w:name w:val="toc 2"/>
    <w:basedOn w:val="Normal"/>
    <w:next w:val="Normal"/>
    <w:autoRedefine/>
    <w:uiPriority w:val="39"/>
    <w:unhideWhenUsed/>
    <w:rsid w:val="00A67B81"/>
    <w:pPr>
      <w:spacing w:after="100"/>
      <w:ind w:left="240"/>
    </w:pPr>
  </w:style>
  <w:style w:type="paragraph" w:styleId="TOC3">
    <w:name w:val="toc 3"/>
    <w:basedOn w:val="Normal"/>
    <w:next w:val="Normal"/>
    <w:autoRedefine/>
    <w:uiPriority w:val="39"/>
    <w:unhideWhenUsed/>
    <w:rsid w:val="00A67B81"/>
    <w:pPr>
      <w:spacing w:after="100"/>
      <w:ind w:left="480"/>
    </w:pPr>
  </w:style>
  <w:style w:type="paragraph" w:styleId="ListParagraph">
    <w:name w:val="List Paragraph"/>
    <w:basedOn w:val="Normal"/>
    <w:uiPriority w:val="34"/>
    <w:qFormat/>
    <w:rsid w:val="0061245D"/>
    <w:pPr>
      <w:ind w:left="720"/>
      <w:contextualSpacing/>
    </w:pPr>
  </w:style>
  <w:style w:type="table" w:styleId="ListTable7Colorful-Accent6">
    <w:name w:val="List Table 7 Colorful Accent 6"/>
    <w:basedOn w:val="TableNormal"/>
    <w:uiPriority w:val="52"/>
    <w:rsid w:val="005D4D75"/>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D4D75"/>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2">
    <w:name w:val="List Table 3 Accent 2"/>
    <w:basedOn w:val="TableNormal"/>
    <w:uiPriority w:val="48"/>
    <w:rsid w:val="005D4D75"/>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GridTable4-Accent2">
    <w:name w:val="Grid Table 4 Accent 2"/>
    <w:basedOn w:val="TableNormal"/>
    <w:uiPriority w:val="49"/>
    <w:rsid w:val="005D4D7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2869">
      <w:bodyDiv w:val="1"/>
      <w:marLeft w:val="0"/>
      <w:marRight w:val="0"/>
      <w:marTop w:val="0"/>
      <w:marBottom w:val="0"/>
      <w:divBdr>
        <w:top w:val="none" w:sz="0" w:space="0" w:color="auto"/>
        <w:left w:val="none" w:sz="0" w:space="0" w:color="auto"/>
        <w:bottom w:val="none" w:sz="0" w:space="0" w:color="auto"/>
        <w:right w:val="none" w:sz="0" w:space="0" w:color="auto"/>
      </w:divBdr>
    </w:div>
    <w:div w:id="131558848">
      <w:bodyDiv w:val="1"/>
      <w:marLeft w:val="0"/>
      <w:marRight w:val="0"/>
      <w:marTop w:val="0"/>
      <w:marBottom w:val="0"/>
      <w:divBdr>
        <w:top w:val="none" w:sz="0" w:space="0" w:color="auto"/>
        <w:left w:val="none" w:sz="0" w:space="0" w:color="auto"/>
        <w:bottom w:val="none" w:sz="0" w:space="0" w:color="auto"/>
        <w:right w:val="none" w:sz="0" w:space="0" w:color="auto"/>
      </w:divBdr>
      <w:divsChild>
        <w:div w:id="1347750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390560">
      <w:bodyDiv w:val="1"/>
      <w:marLeft w:val="0"/>
      <w:marRight w:val="0"/>
      <w:marTop w:val="0"/>
      <w:marBottom w:val="0"/>
      <w:divBdr>
        <w:top w:val="none" w:sz="0" w:space="0" w:color="auto"/>
        <w:left w:val="none" w:sz="0" w:space="0" w:color="auto"/>
        <w:bottom w:val="none" w:sz="0" w:space="0" w:color="auto"/>
        <w:right w:val="none" w:sz="0" w:space="0" w:color="auto"/>
      </w:divBdr>
    </w:div>
    <w:div w:id="296491928">
      <w:bodyDiv w:val="1"/>
      <w:marLeft w:val="0"/>
      <w:marRight w:val="0"/>
      <w:marTop w:val="0"/>
      <w:marBottom w:val="0"/>
      <w:divBdr>
        <w:top w:val="none" w:sz="0" w:space="0" w:color="auto"/>
        <w:left w:val="none" w:sz="0" w:space="0" w:color="auto"/>
        <w:bottom w:val="none" w:sz="0" w:space="0" w:color="auto"/>
        <w:right w:val="none" w:sz="0" w:space="0" w:color="auto"/>
      </w:divBdr>
      <w:divsChild>
        <w:div w:id="1684519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498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507977">
          <w:blockQuote w:val="1"/>
          <w:marLeft w:val="720"/>
          <w:marRight w:val="720"/>
          <w:marTop w:val="100"/>
          <w:marBottom w:val="100"/>
          <w:divBdr>
            <w:top w:val="none" w:sz="0" w:space="0" w:color="auto"/>
            <w:left w:val="none" w:sz="0" w:space="0" w:color="auto"/>
            <w:bottom w:val="none" w:sz="0" w:space="0" w:color="auto"/>
            <w:right w:val="none" w:sz="0" w:space="0" w:color="auto"/>
          </w:divBdr>
        </w:div>
        <w:div w:id="1514494981">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032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1715142">
      <w:bodyDiv w:val="1"/>
      <w:marLeft w:val="0"/>
      <w:marRight w:val="0"/>
      <w:marTop w:val="0"/>
      <w:marBottom w:val="0"/>
      <w:divBdr>
        <w:top w:val="none" w:sz="0" w:space="0" w:color="auto"/>
        <w:left w:val="none" w:sz="0" w:space="0" w:color="auto"/>
        <w:bottom w:val="none" w:sz="0" w:space="0" w:color="auto"/>
        <w:right w:val="none" w:sz="0" w:space="0" w:color="auto"/>
      </w:divBdr>
    </w:div>
    <w:div w:id="351685138">
      <w:bodyDiv w:val="1"/>
      <w:marLeft w:val="0"/>
      <w:marRight w:val="0"/>
      <w:marTop w:val="0"/>
      <w:marBottom w:val="0"/>
      <w:divBdr>
        <w:top w:val="none" w:sz="0" w:space="0" w:color="auto"/>
        <w:left w:val="none" w:sz="0" w:space="0" w:color="auto"/>
        <w:bottom w:val="none" w:sz="0" w:space="0" w:color="auto"/>
        <w:right w:val="none" w:sz="0" w:space="0" w:color="auto"/>
      </w:divBdr>
    </w:div>
    <w:div w:id="375740219">
      <w:bodyDiv w:val="1"/>
      <w:marLeft w:val="0"/>
      <w:marRight w:val="0"/>
      <w:marTop w:val="0"/>
      <w:marBottom w:val="0"/>
      <w:divBdr>
        <w:top w:val="none" w:sz="0" w:space="0" w:color="auto"/>
        <w:left w:val="none" w:sz="0" w:space="0" w:color="auto"/>
        <w:bottom w:val="none" w:sz="0" w:space="0" w:color="auto"/>
        <w:right w:val="none" w:sz="0" w:space="0" w:color="auto"/>
      </w:divBdr>
    </w:div>
    <w:div w:id="388842491">
      <w:bodyDiv w:val="1"/>
      <w:marLeft w:val="0"/>
      <w:marRight w:val="0"/>
      <w:marTop w:val="0"/>
      <w:marBottom w:val="0"/>
      <w:divBdr>
        <w:top w:val="none" w:sz="0" w:space="0" w:color="auto"/>
        <w:left w:val="none" w:sz="0" w:space="0" w:color="auto"/>
        <w:bottom w:val="none" w:sz="0" w:space="0" w:color="auto"/>
        <w:right w:val="none" w:sz="0" w:space="0" w:color="auto"/>
      </w:divBdr>
    </w:div>
    <w:div w:id="435292488">
      <w:bodyDiv w:val="1"/>
      <w:marLeft w:val="0"/>
      <w:marRight w:val="0"/>
      <w:marTop w:val="0"/>
      <w:marBottom w:val="0"/>
      <w:divBdr>
        <w:top w:val="none" w:sz="0" w:space="0" w:color="auto"/>
        <w:left w:val="none" w:sz="0" w:space="0" w:color="auto"/>
        <w:bottom w:val="none" w:sz="0" w:space="0" w:color="auto"/>
        <w:right w:val="none" w:sz="0" w:space="0" w:color="auto"/>
      </w:divBdr>
    </w:div>
    <w:div w:id="453669952">
      <w:bodyDiv w:val="1"/>
      <w:marLeft w:val="0"/>
      <w:marRight w:val="0"/>
      <w:marTop w:val="0"/>
      <w:marBottom w:val="0"/>
      <w:divBdr>
        <w:top w:val="none" w:sz="0" w:space="0" w:color="auto"/>
        <w:left w:val="none" w:sz="0" w:space="0" w:color="auto"/>
        <w:bottom w:val="none" w:sz="0" w:space="0" w:color="auto"/>
        <w:right w:val="none" w:sz="0" w:space="0" w:color="auto"/>
      </w:divBdr>
    </w:div>
    <w:div w:id="470445151">
      <w:bodyDiv w:val="1"/>
      <w:marLeft w:val="0"/>
      <w:marRight w:val="0"/>
      <w:marTop w:val="0"/>
      <w:marBottom w:val="0"/>
      <w:divBdr>
        <w:top w:val="none" w:sz="0" w:space="0" w:color="auto"/>
        <w:left w:val="none" w:sz="0" w:space="0" w:color="auto"/>
        <w:bottom w:val="none" w:sz="0" w:space="0" w:color="auto"/>
        <w:right w:val="none" w:sz="0" w:space="0" w:color="auto"/>
      </w:divBdr>
      <w:divsChild>
        <w:div w:id="178842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255596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1726548">
      <w:bodyDiv w:val="1"/>
      <w:marLeft w:val="0"/>
      <w:marRight w:val="0"/>
      <w:marTop w:val="0"/>
      <w:marBottom w:val="0"/>
      <w:divBdr>
        <w:top w:val="none" w:sz="0" w:space="0" w:color="auto"/>
        <w:left w:val="none" w:sz="0" w:space="0" w:color="auto"/>
        <w:bottom w:val="none" w:sz="0" w:space="0" w:color="auto"/>
        <w:right w:val="none" w:sz="0" w:space="0" w:color="auto"/>
      </w:divBdr>
    </w:div>
    <w:div w:id="501555756">
      <w:bodyDiv w:val="1"/>
      <w:marLeft w:val="0"/>
      <w:marRight w:val="0"/>
      <w:marTop w:val="0"/>
      <w:marBottom w:val="0"/>
      <w:divBdr>
        <w:top w:val="none" w:sz="0" w:space="0" w:color="auto"/>
        <w:left w:val="none" w:sz="0" w:space="0" w:color="auto"/>
        <w:bottom w:val="none" w:sz="0" w:space="0" w:color="auto"/>
        <w:right w:val="none" w:sz="0" w:space="0" w:color="auto"/>
      </w:divBdr>
      <w:divsChild>
        <w:div w:id="984119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6500078">
      <w:bodyDiv w:val="1"/>
      <w:marLeft w:val="0"/>
      <w:marRight w:val="0"/>
      <w:marTop w:val="0"/>
      <w:marBottom w:val="0"/>
      <w:divBdr>
        <w:top w:val="none" w:sz="0" w:space="0" w:color="auto"/>
        <w:left w:val="none" w:sz="0" w:space="0" w:color="auto"/>
        <w:bottom w:val="none" w:sz="0" w:space="0" w:color="auto"/>
        <w:right w:val="none" w:sz="0" w:space="0" w:color="auto"/>
      </w:divBdr>
      <w:divsChild>
        <w:div w:id="771708727">
          <w:marLeft w:val="0"/>
          <w:marRight w:val="0"/>
          <w:marTop w:val="0"/>
          <w:marBottom w:val="0"/>
          <w:divBdr>
            <w:top w:val="none" w:sz="0" w:space="0" w:color="auto"/>
            <w:left w:val="none" w:sz="0" w:space="0" w:color="auto"/>
            <w:bottom w:val="none" w:sz="0" w:space="0" w:color="auto"/>
            <w:right w:val="none" w:sz="0" w:space="0" w:color="auto"/>
          </w:divBdr>
          <w:divsChild>
            <w:div w:id="1743794204">
              <w:marLeft w:val="0"/>
              <w:marRight w:val="0"/>
              <w:marTop w:val="0"/>
              <w:marBottom w:val="0"/>
              <w:divBdr>
                <w:top w:val="none" w:sz="0" w:space="0" w:color="auto"/>
                <w:left w:val="none" w:sz="0" w:space="0" w:color="auto"/>
                <w:bottom w:val="none" w:sz="0" w:space="0" w:color="auto"/>
                <w:right w:val="none" w:sz="0" w:space="0" w:color="auto"/>
              </w:divBdr>
              <w:divsChild>
                <w:div w:id="1718696890">
                  <w:marLeft w:val="0"/>
                  <w:marRight w:val="0"/>
                  <w:marTop w:val="0"/>
                  <w:marBottom w:val="0"/>
                  <w:divBdr>
                    <w:top w:val="none" w:sz="0" w:space="0" w:color="auto"/>
                    <w:left w:val="none" w:sz="0" w:space="0" w:color="auto"/>
                    <w:bottom w:val="none" w:sz="0" w:space="0" w:color="auto"/>
                    <w:right w:val="none" w:sz="0" w:space="0" w:color="auto"/>
                  </w:divBdr>
                  <w:divsChild>
                    <w:div w:id="982778489">
                      <w:marLeft w:val="0"/>
                      <w:marRight w:val="0"/>
                      <w:marTop w:val="0"/>
                      <w:marBottom w:val="0"/>
                      <w:divBdr>
                        <w:top w:val="none" w:sz="0" w:space="0" w:color="auto"/>
                        <w:left w:val="none" w:sz="0" w:space="0" w:color="auto"/>
                        <w:bottom w:val="none" w:sz="0" w:space="0" w:color="auto"/>
                        <w:right w:val="none" w:sz="0" w:space="0" w:color="auto"/>
                      </w:divBdr>
                      <w:divsChild>
                        <w:div w:id="2133597785">
                          <w:marLeft w:val="0"/>
                          <w:marRight w:val="0"/>
                          <w:marTop w:val="0"/>
                          <w:marBottom w:val="0"/>
                          <w:divBdr>
                            <w:top w:val="none" w:sz="0" w:space="0" w:color="auto"/>
                            <w:left w:val="none" w:sz="0" w:space="0" w:color="auto"/>
                            <w:bottom w:val="none" w:sz="0" w:space="0" w:color="auto"/>
                            <w:right w:val="none" w:sz="0" w:space="0" w:color="auto"/>
                          </w:divBdr>
                          <w:divsChild>
                            <w:div w:id="2059430789">
                              <w:marLeft w:val="0"/>
                              <w:marRight w:val="0"/>
                              <w:marTop w:val="0"/>
                              <w:marBottom w:val="0"/>
                              <w:divBdr>
                                <w:top w:val="none" w:sz="0" w:space="0" w:color="auto"/>
                                <w:left w:val="none" w:sz="0" w:space="0" w:color="auto"/>
                                <w:bottom w:val="none" w:sz="0" w:space="0" w:color="auto"/>
                                <w:right w:val="none" w:sz="0" w:space="0" w:color="auto"/>
                              </w:divBdr>
                              <w:divsChild>
                                <w:div w:id="1455977543">
                                  <w:marLeft w:val="0"/>
                                  <w:marRight w:val="0"/>
                                  <w:marTop w:val="0"/>
                                  <w:marBottom w:val="0"/>
                                  <w:divBdr>
                                    <w:top w:val="none" w:sz="0" w:space="0" w:color="auto"/>
                                    <w:left w:val="none" w:sz="0" w:space="0" w:color="auto"/>
                                    <w:bottom w:val="none" w:sz="0" w:space="0" w:color="auto"/>
                                    <w:right w:val="none" w:sz="0" w:space="0" w:color="auto"/>
                                  </w:divBdr>
                                  <w:divsChild>
                                    <w:div w:id="1406563847">
                                      <w:marLeft w:val="0"/>
                                      <w:marRight w:val="0"/>
                                      <w:marTop w:val="0"/>
                                      <w:marBottom w:val="0"/>
                                      <w:divBdr>
                                        <w:top w:val="none" w:sz="0" w:space="0" w:color="auto"/>
                                        <w:left w:val="none" w:sz="0" w:space="0" w:color="auto"/>
                                        <w:bottom w:val="none" w:sz="0" w:space="0" w:color="auto"/>
                                        <w:right w:val="none" w:sz="0" w:space="0" w:color="auto"/>
                                      </w:divBdr>
                                      <w:divsChild>
                                        <w:div w:id="219175718">
                                          <w:marLeft w:val="0"/>
                                          <w:marRight w:val="0"/>
                                          <w:marTop w:val="0"/>
                                          <w:marBottom w:val="0"/>
                                          <w:divBdr>
                                            <w:top w:val="none" w:sz="0" w:space="0" w:color="auto"/>
                                            <w:left w:val="none" w:sz="0" w:space="0" w:color="auto"/>
                                            <w:bottom w:val="none" w:sz="0" w:space="0" w:color="auto"/>
                                            <w:right w:val="none" w:sz="0" w:space="0" w:color="auto"/>
                                          </w:divBdr>
                                          <w:divsChild>
                                            <w:div w:id="99489947">
                                              <w:marLeft w:val="0"/>
                                              <w:marRight w:val="0"/>
                                              <w:marTop w:val="0"/>
                                              <w:marBottom w:val="0"/>
                                              <w:divBdr>
                                                <w:top w:val="none" w:sz="0" w:space="0" w:color="auto"/>
                                                <w:left w:val="none" w:sz="0" w:space="0" w:color="auto"/>
                                                <w:bottom w:val="none" w:sz="0" w:space="0" w:color="auto"/>
                                                <w:right w:val="none" w:sz="0" w:space="0" w:color="auto"/>
                                              </w:divBdr>
                                              <w:divsChild>
                                                <w:div w:id="1854606787">
                                                  <w:marLeft w:val="0"/>
                                                  <w:marRight w:val="0"/>
                                                  <w:marTop w:val="0"/>
                                                  <w:marBottom w:val="0"/>
                                                  <w:divBdr>
                                                    <w:top w:val="none" w:sz="0" w:space="0" w:color="auto"/>
                                                    <w:left w:val="none" w:sz="0" w:space="0" w:color="auto"/>
                                                    <w:bottom w:val="none" w:sz="0" w:space="0" w:color="auto"/>
                                                    <w:right w:val="none" w:sz="0" w:space="0" w:color="auto"/>
                                                  </w:divBdr>
                                                  <w:divsChild>
                                                    <w:div w:id="14412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24827">
                                      <w:marLeft w:val="0"/>
                                      <w:marRight w:val="0"/>
                                      <w:marTop w:val="0"/>
                                      <w:marBottom w:val="0"/>
                                      <w:divBdr>
                                        <w:top w:val="none" w:sz="0" w:space="0" w:color="auto"/>
                                        <w:left w:val="none" w:sz="0" w:space="0" w:color="auto"/>
                                        <w:bottom w:val="none" w:sz="0" w:space="0" w:color="auto"/>
                                        <w:right w:val="none" w:sz="0" w:space="0" w:color="auto"/>
                                      </w:divBdr>
                                      <w:divsChild>
                                        <w:div w:id="60287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93420">
          <w:marLeft w:val="0"/>
          <w:marRight w:val="0"/>
          <w:marTop w:val="0"/>
          <w:marBottom w:val="0"/>
          <w:divBdr>
            <w:top w:val="none" w:sz="0" w:space="0" w:color="auto"/>
            <w:left w:val="none" w:sz="0" w:space="0" w:color="auto"/>
            <w:bottom w:val="none" w:sz="0" w:space="0" w:color="auto"/>
            <w:right w:val="none" w:sz="0" w:space="0" w:color="auto"/>
          </w:divBdr>
          <w:divsChild>
            <w:div w:id="1973754185">
              <w:marLeft w:val="0"/>
              <w:marRight w:val="0"/>
              <w:marTop w:val="0"/>
              <w:marBottom w:val="0"/>
              <w:divBdr>
                <w:top w:val="none" w:sz="0" w:space="0" w:color="auto"/>
                <w:left w:val="none" w:sz="0" w:space="0" w:color="auto"/>
                <w:bottom w:val="none" w:sz="0" w:space="0" w:color="auto"/>
                <w:right w:val="none" w:sz="0" w:space="0" w:color="auto"/>
              </w:divBdr>
              <w:divsChild>
                <w:div w:id="1770587540">
                  <w:marLeft w:val="0"/>
                  <w:marRight w:val="0"/>
                  <w:marTop w:val="0"/>
                  <w:marBottom w:val="0"/>
                  <w:divBdr>
                    <w:top w:val="none" w:sz="0" w:space="0" w:color="auto"/>
                    <w:left w:val="none" w:sz="0" w:space="0" w:color="auto"/>
                    <w:bottom w:val="none" w:sz="0" w:space="0" w:color="auto"/>
                    <w:right w:val="none" w:sz="0" w:space="0" w:color="auto"/>
                  </w:divBdr>
                  <w:divsChild>
                    <w:div w:id="1285117774">
                      <w:marLeft w:val="0"/>
                      <w:marRight w:val="0"/>
                      <w:marTop w:val="0"/>
                      <w:marBottom w:val="0"/>
                      <w:divBdr>
                        <w:top w:val="none" w:sz="0" w:space="0" w:color="auto"/>
                        <w:left w:val="none" w:sz="0" w:space="0" w:color="auto"/>
                        <w:bottom w:val="none" w:sz="0" w:space="0" w:color="auto"/>
                        <w:right w:val="none" w:sz="0" w:space="0" w:color="auto"/>
                      </w:divBdr>
                      <w:divsChild>
                        <w:div w:id="22665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618542">
      <w:bodyDiv w:val="1"/>
      <w:marLeft w:val="0"/>
      <w:marRight w:val="0"/>
      <w:marTop w:val="0"/>
      <w:marBottom w:val="0"/>
      <w:divBdr>
        <w:top w:val="none" w:sz="0" w:space="0" w:color="auto"/>
        <w:left w:val="none" w:sz="0" w:space="0" w:color="auto"/>
        <w:bottom w:val="none" w:sz="0" w:space="0" w:color="auto"/>
        <w:right w:val="none" w:sz="0" w:space="0" w:color="auto"/>
      </w:divBdr>
    </w:div>
    <w:div w:id="757212572">
      <w:bodyDiv w:val="1"/>
      <w:marLeft w:val="0"/>
      <w:marRight w:val="0"/>
      <w:marTop w:val="0"/>
      <w:marBottom w:val="0"/>
      <w:divBdr>
        <w:top w:val="none" w:sz="0" w:space="0" w:color="auto"/>
        <w:left w:val="none" w:sz="0" w:space="0" w:color="auto"/>
        <w:bottom w:val="none" w:sz="0" w:space="0" w:color="auto"/>
        <w:right w:val="none" w:sz="0" w:space="0" w:color="auto"/>
      </w:divBdr>
    </w:div>
    <w:div w:id="826747263">
      <w:bodyDiv w:val="1"/>
      <w:marLeft w:val="0"/>
      <w:marRight w:val="0"/>
      <w:marTop w:val="0"/>
      <w:marBottom w:val="0"/>
      <w:divBdr>
        <w:top w:val="none" w:sz="0" w:space="0" w:color="auto"/>
        <w:left w:val="none" w:sz="0" w:space="0" w:color="auto"/>
        <w:bottom w:val="none" w:sz="0" w:space="0" w:color="auto"/>
        <w:right w:val="none" w:sz="0" w:space="0" w:color="auto"/>
      </w:divBdr>
      <w:divsChild>
        <w:div w:id="1537037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6842325">
      <w:bodyDiv w:val="1"/>
      <w:marLeft w:val="0"/>
      <w:marRight w:val="0"/>
      <w:marTop w:val="0"/>
      <w:marBottom w:val="0"/>
      <w:divBdr>
        <w:top w:val="none" w:sz="0" w:space="0" w:color="auto"/>
        <w:left w:val="none" w:sz="0" w:space="0" w:color="auto"/>
        <w:bottom w:val="none" w:sz="0" w:space="0" w:color="auto"/>
        <w:right w:val="none" w:sz="0" w:space="0" w:color="auto"/>
      </w:divBdr>
      <w:divsChild>
        <w:div w:id="990838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4878773">
      <w:bodyDiv w:val="1"/>
      <w:marLeft w:val="0"/>
      <w:marRight w:val="0"/>
      <w:marTop w:val="0"/>
      <w:marBottom w:val="0"/>
      <w:divBdr>
        <w:top w:val="none" w:sz="0" w:space="0" w:color="auto"/>
        <w:left w:val="none" w:sz="0" w:space="0" w:color="auto"/>
        <w:bottom w:val="none" w:sz="0" w:space="0" w:color="auto"/>
        <w:right w:val="none" w:sz="0" w:space="0" w:color="auto"/>
      </w:divBdr>
    </w:div>
    <w:div w:id="1146703244">
      <w:bodyDiv w:val="1"/>
      <w:marLeft w:val="0"/>
      <w:marRight w:val="0"/>
      <w:marTop w:val="0"/>
      <w:marBottom w:val="0"/>
      <w:divBdr>
        <w:top w:val="none" w:sz="0" w:space="0" w:color="auto"/>
        <w:left w:val="none" w:sz="0" w:space="0" w:color="auto"/>
        <w:bottom w:val="none" w:sz="0" w:space="0" w:color="auto"/>
        <w:right w:val="none" w:sz="0" w:space="0" w:color="auto"/>
      </w:divBdr>
    </w:div>
    <w:div w:id="1176116357">
      <w:bodyDiv w:val="1"/>
      <w:marLeft w:val="0"/>
      <w:marRight w:val="0"/>
      <w:marTop w:val="0"/>
      <w:marBottom w:val="0"/>
      <w:divBdr>
        <w:top w:val="none" w:sz="0" w:space="0" w:color="auto"/>
        <w:left w:val="none" w:sz="0" w:space="0" w:color="auto"/>
        <w:bottom w:val="none" w:sz="0" w:space="0" w:color="auto"/>
        <w:right w:val="none" w:sz="0" w:space="0" w:color="auto"/>
      </w:divBdr>
      <w:divsChild>
        <w:div w:id="1466465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6819604">
      <w:bodyDiv w:val="1"/>
      <w:marLeft w:val="0"/>
      <w:marRight w:val="0"/>
      <w:marTop w:val="0"/>
      <w:marBottom w:val="0"/>
      <w:divBdr>
        <w:top w:val="none" w:sz="0" w:space="0" w:color="auto"/>
        <w:left w:val="none" w:sz="0" w:space="0" w:color="auto"/>
        <w:bottom w:val="none" w:sz="0" w:space="0" w:color="auto"/>
        <w:right w:val="none" w:sz="0" w:space="0" w:color="auto"/>
      </w:divBdr>
      <w:divsChild>
        <w:div w:id="63205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1743691">
      <w:bodyDiv w:val="1"/>
      <w:marLeft w:val="0"/>
      <w:marRight w:val="0"/>
      <w:marTop w:val="0"/>
      <w:marBottom w:val="0"/>
      <w:divBdr>
        <w:top w:val="none" w:sz="0" w:space="0" w:color="auto"/>
        <w:left w:val="none" w:sz="0" w:space="0" w:color="auto"/>
        <w:bottom w:val="none" w:sz="0" w:space="0" w:color="auto"/>
        <w:right w:val="none" w:sz="0" w:space="0" w:color="auto"/>
      </w:divBdr>
    </w:div>
    <w:div w:id="1391731033">
      <w:bodyDiv w:val="1"/>
      <w:marLeft w:val="0"/>
      <w:marRight w:val="0"/>
      <w:marTop w:val="0"/>
      <w:marBottom w:val="0"/>
      <w:divBdr>
        <w:top w:val="none" w:sz="0" w:space="0" w:color="auto"/>
        <w:left w:val="none" w:sz="0" w:space="0" w:color="auto"/>
        <w:bottom w:val="none" w:sz="0" w:space="0" w:color="auto"/>
        <w:right w:val="none" w:sz="0" w:space="0" w:color="auto"/>
      </w:divBdr>
      <w:divsChild>
        <w:div w:id="1461418763">
          <w:blockQuote w:val="1"/>
          <w:marLeft w:val="720"/>
          <w:marRight w:val="720"/>
          <w:marTop w:val="100"/>
          <w:marBottom w:val="100"/>
          <w:divBdr>
            <w:top w:val="none" w:sz="0" w:space="0" w:color="auto"/>
            <w:left w:val="none" w:sz="0" w:space="0" w:color="auto"/>
            <w:bottom w:val="none" w:sz="0" w:space="0" w:color="auto"/>
            <w:right w:val="none" w:sz="0" w:space="0" w:color="auto"/>
          </w:divBdr>
        </w:div>
        <w:div w:id="321588724">
          <w:marLeft w:val="0"/>
          <w:marRight w:val="0"/>
          <w:marTop w:val="0"/>
          <w:marBottom w:val="0"/>
          <w:divBdr>
            <w:top w:val="none" w:sz="0" w:space="0" w:color="auto"/>
            <w:left w:val="none" w:sz="0" w:space="0" w:color="auto"/>
            <w:bottom w:val="none" w:sz="0" w:space="0" w:color="auto"/>
            <w:right w:val="none" w:sz="0" w:space="0" w:color="auto"/>
          </w:divBdr>
          <w:divsChild>
            <w:div w:id="140735383">
              <w:marLeft w:val="0"/>
              <w:marRight w:val="0"/>
              <w:marTop w:val="0"/>
              <w:marBottom w:val="0"/>
              <w:divBdr>
                <w:top w:val="none" w:sz="0" w:space="0" w:color="auto"/>
                <w:left w:val="none" w:sz="0" w:space="0" w:color="auto"/>
                <w:bottom w:val="none" w:sz="0" w:space="0" w:color="auto"/>
                <w:right w:val="none" w:sz="0" w:space="0" w:color="auto"/>
              </w:divBdr>
            </w:div>
          </w:divsChild>
        </w:div>
        <w:div w:id="112285999">
          <w:marLeft w:val="0"/>
          <w:marRight w:val="0"/>
          <w:marTop w:val="0"/>
          <w:marBottom w:val="0"/>
          <w:divBdr>
            <w:top w:val="none" w:sz="0" w:space="0" w:color="auto"/>
            <w:left w:val="none" w:sz="0" w:space="0" w:color="auto"/>
            <w:bottom w:val="none" w:sz="0" w:space="0" w:color="auto"/>
            <w:right w:val="none" w:sz="0" w:space="0" w:color="auto"/>
          </w:divBdr>
          <w:divsChild>
            <w:div w:id="526723499">
              <w:marLeft w:val="0"/>
              <w:marRight w:val="0"/>
              <w:marTop w:val="0"/>
              <w:marBottom w:val="0"/>
              <w:divBdr>
                <w:top w:val="none" w:sz="0" w:space="0" w:color="auto"/>
                <w:left w:val="none" w:sz="0" w:space="0" w:color="auto"/>
                <w:bottom w:val="none" w:sz="0" w:space="0" w:color="auto"/>
                <w:right w:val="none" w:sz="0" w:space="0" w:color="auto"/>
              </w:divBdr>
            </w:div>
          </w:divsChild>
        </w:div>
        <w:div w:id="379939909">
          <w:marLeft w:val="0"/>
          <w:marRight w:val="0"/>
          <w:marTop w:val="0"/>
          <w:marBottom w:val="0"/>
          <w:divBdr>
            <w:top w:val="none" w:sz="0" w:space="0" w:color="auto"/>
            <w:left w:val="none" w:sz="0" w:space="0" w:color="auto"/>
            <w:bottom w:val="none" w:sz="0" w:space="0" w:color="auto"/>
            <w:right w:val="none" w:sz="0" w:space="0" w:color="auto"/>
          </w:divBdr>
          <w:divsChild>
            <w:div w:id="804929154">
              <w:marLeft w:val="0"/>
              <w:marRight w:val="0"/>
              <w:marTop w:val="0"/>
              <w:marBottom w:val="0"/>
              <w:divBdr>
                <w:top w:val="none" w:sz="0" w:space="0" w:color="auto"/>
                <w:left w:val="none" w:sz="0" w:space="0" w:color="auto"/>
                <w:bottom w:val="none" w:sz="0" w:space="0" w:color="auto"/>
                <w:right w:val="none" w:sz="0" w:space="0" w:color="auto"/>
              </w:divBdr>
            </w:div>
          </w:divsChild>
        </w:div>
        <w:div w:id="659314702">
          <w:marLeft w:val="0"/>
          <w:marRight w:val="0"/>
          <w:marTop w:val="0"/>
          <w:marBottom w:val="0"/>
          <w:divBdr>
            <w:top w:val="none" w:sz="0" w:space="0" w:color="auto"/>
            <w:left w:val="none" w:sz="0" w:space="0" w:color="auto"/>
            <w:bottom w:val="none" w:sz="0" w:space="0" w:color="auto"/>
            <w:right w:val="none" w:sz="0" w:space="0" w:color="auto"/>
          </w:divBdr>
          <w:divsChild>
            <w:div w:id="1516846542">
              <w:marLeft w:val="0"/>
              <w:marRight w:val="0"/>
              <w:marTop w:val="0"/>
              <w:marBottom w:val="0"/>
              <w:divBdr>
                <w:top w:val="none" w:sz="0" w:space="0" w:color="auto"/>
                <w:left w:val="none" w:sz="0" w:space="0" w:color="auto"/>
                <w:bottom w:val="none" w:sz="0" w:space="0" w:color="auto"/>
                <w:right w:val="none" w:sz="0" w:space="0" w:color="auto"/>
              </w:divBdr>
            </w:div>
          </w:divsChild>
        </w:div>
        <w:div w:id="1654211904">
          <w:marLeft w:val="0"/>
          <w:marRight w:val="0"/>
          <w:marTop w:val="0"/>
          <w:marBottom w:val="0"/>
          <w:divBdr>
            <w:top w:val="none" w:sz="0" w:space="0" w:color="auto"/>
            <w:left w:val="none" w:sz="0" w:space="0" w:color="auto"/>
            <w:bottom w:val="none" w:sz="0" w:space="0" w:color="auto"/>
            <w:right w:val="none" w:sz="0" w:space="0" w:color="auto"/>
          </w:divBdr>
          <w:divsChild>
            <w:div w:id="142927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985282">
      <w:bodyDiv w:val="1"/>
      <w:marLeft w:val="0"/>
      <w:marRight w:val="0"/>
      <w:marTop w:val="0"/>
      <w:marBottom w:val="0"/>
      <w:divBdr>
        <w:top w:val="none" w:sz="0" w:space="0" w:color="auto"/>
        <w:left w:val="none" w:sz="0" w:space="0" w:color="auto"/>
        <w:bottom w:val="none" w:sz="0" w:space="0" w:color="auto"/>
        <w:right w:val="none" w:sz="0" w:space="0" w:color="auto"/>
      </w:divBdr>
    </w:div>
    <w:div w:id="1454909178">
      <w:bodyDiv w:val="1"/>
      <w:marLeft w:val="0"/>
      <w:marRight w:val="0"/>
      <w:marTop w:val="0"/>
      <w:marBottom w:val="0"/>
      <w:divBdr>
        <w:top w:val="none" w:sz="0" w:space="0" w:color="auto"/>
        <w:left w:val="none" w:sz="0" w:space="0" w:color="auto"/>
        <w:bottom w:val="none" w:sz="0" w:space="0" w:color="auto"/>
        <w:right w:val="none" w:sz="0" w:space="0" w:color="auto"/>
      </w:divBdr>
    </w:div>
    <w:div w:id="1499348671">
      <w:bodyDiv w:val="1"/>
      <w:marLeft w:val="0"/>
      <w:marRight w:val="0"/>
      <w:marTop w:val="0"/>
      <w:marBottom w:val="0"/>
      <w:divBdr>
        <w:top w:val="none" w:sz="0" w:space="0" w:color="auto"/>
        <w:left w:val="none" w:sz="0" w:space="0" w:color="auto"/>
        <w:bottom w:val="none" w:sz="0" w:space="0" w:color="auto"/>
        <w:right w:val="none" w:sz="0" w:space="0" w:color="auto"/>
      </w:divBdr>
    </w:div>
    <w:div w:id="1573616384">
      <w:bodyDiv w:val="1"/>
      <w:marLeft w:val="0"/>
      <w:marRight w:val="0"/>
      <w:marTop w:val="0"/>
      <w:marBottom w:val="0"/>
      <w:divBdr>
        <w:top w:val="none" w:sz="0" w:space="0" w:color="auto"/>
        <w:left w:val="none" w:sz="0" w:space="0" w:color="auto"/>
        <w:bottom w:val="none" w:sz="0" w:space="0" w:color="auto"/>
        <w:right w:val="none" w:sz="0" w:space="0" w:color="auto"/>
      </w:divBdr>
    </w:div>
    <w:div w:id="1667632164">
      <w:bodyDiv w:val="1"/>
      <w:marLeft w:val="0"/>
      <w:marRight w:val="0"/>
      <w:marTop w:val="0"/>
      <w:marBottom w:val="0"/>
      <w:divBdr>
        <w:top w:val="none" w:sz="0" w:space="0" w:color="auto"/>
        <w:left w:val="none" w:sz="0" w:space="0" w:color="auto"/>
        <w:bottom w:val="none" w:sz="0" w:space="0" w:color="auto"/>
        <w:right w:val="none" w:sz="0" w:space="0" w:color="auto"/>
      </w:divBdr>
    </w:div>
    <w:div w:id="2006089102">
      <w:bodyDiv w:val="1"/>
      <w:marLeft w:val="0"/>
      <w:marRight w:val="0"/>
      <w:marTop w:val="0"/>
      <w:marBottom w:val="0"/>
      <w:divBdr>
        <w:top w:val="none" w:sz="0" w:space="0" w:color="auto"/>
        <w:left w:val="none" w:sz="0" w:space="0" w:color="auto"/>
        <w:bottom w:val="none" w:sz="0" w:space="0" w:color="auto"/>
        <w:right w:val="none" w:sz="0" w:space="0" w:color="auto"/>
      </w:divBdr>
      <w:divsChild>
        <w:div w:id="1308440075">
          <w:marLeft w:val="0"/>
          <w:marRight w:val="0"/>
          <w:marTop w:val="0"/>
          <w:marBottom w:val="0"/>
          <w:divBdr>
            <w:top w:val="none" w:sz="0" w:space="0" w:color="auto"/>
            <w:left w:val="none" w:sz="0" w:space="0" w:color="auto"/>
            <w:bottom w:val="none" w:sz="0" w:space="0" w:color="auto"/>
            <w:right w:val="none" w:sz="0" w:space="0" w:color="auto"/>
          </w:divBdr>
          <w:divsChild>
            <w:div w:id="479228314">
              <w:marLeft w:val="0"/>
              <w:marRight w:val="0"/>
              <w:marTop w:val="0"/>
              <w:marBottom w:val="0"/>
              <w:divBdr>
                <w:top w:val="none" w:sz="0" w:space="0" w:color="auto"/>
                <w:left w:val="none" w:sz="0" w:space="0" w:color="auto"/>
                <w:bottom w:val="none" w:sz="0" w:space="0" w:color="auto"/>
                <w:right w:val="none" w:sz="0" w:space="0" w:color="auto"/>
              </w:divBdr>
              <w:divsChild>
                <w:div w:id="425077804">
                  <w:marLeft w:val="0"/>
                  <w:marRight w:val="0"/>
                  <w:marTop w:val="0"/>
                  <w:marBottom w:val="0"/>
                  <w:divBdr>
                    <w:top w:val="none" w:sz="0" w:space="0" w:color="auto"/>
                    <w:left w:val="none" w:sz="0" w:space="0" w:color="auto"/>
                    <w:bottom w:val="none" w:sz="0" w:space="0" w:color="auto"/>
                    <w:right w:val="none" w:sz="0" w:space="0" w:color="auto"/>
                  </w:divBdr>
                  <w:divsChild>
                    <w:div w:id="443382002">
                      <w:marLeft w:val="0"/>
                      <w:marRight w:val="0"/>
                      <w:marTop w:val="0"/>
                      <w:marBottom w:val="0"/>
                      <w:divBdr>
                        <w:top w:val="none" w:sz="0" w:space="0" w:color="auto"/>
                        <w:left w:val="none" w:sz="0" w:space="0" w:color="auto"/>
                        <w:bottom w:val="none" w:sz="0" w:space="0" w:color="auto"/>
                        <w:right w:val="none" w:sz="0" w:space="0" w:color="auto"/>
                      </w:divBdr>
                      <w:divsChild>
                        <w:div w:id="714817651">
                          <w:marLeft w:val="0"/>
                          <w:marRight w:val="0"/>
                          <w:marTop w:val="0"/>
                          <w:marBottom w:val="0"/>
                          <w:divBdr>
                            <w:top w:val="none" w:sz="0" w:space="0" w:color="auto"/>
                            <w:left w:val="none" w:sz="0" w:space="0" w:color="auto"/>
                            <w:bottom w:val="none" w:sz="0" w:space="0" w:color="auto"/>
                            <w:right w:val="none" w:sz="0" w:space="0" w:color="auto"/>
                          </w:divBdr>
                          <w:divsChild>
                            <w:div w:id="1043403438">
                              <w:marLeft w:val="0"/>
                              <w:marRight w:val="0"/>
                              <w:marTop w:val="0"/>
                              <w:marBottom w:val="0"/>
                              <w:divBdr>
                                <w:top w:val="none" w:sz="0" w:space="0" w:color="auto"/>
                                <w:left w:val="none" w:sz="0" w:space="0" w:color="auto"/>
                                <w:bottom w:val="none" w:sz="0" w:space="0" w:color="auto"/>
                                <w:right w:val="none" w:sz="0" w:space="0" w:color="auto"/>
                              </w:divBdr>
                              <w:divsChild>
                                <w:div w:id="1960721457">
                                  <w:marLeft w:val="0"/>
                                  <w:marRight w:val="0"/>
                                  <w:marTop w:val="0"/>
                                  <w:marBottom w:val="0"/>
                                  <w:divBdr>
                                    <w:top w:val="none" w:sz="0" w:space="0" w:color="auto"/>
                                    <w:left w:val="none" w:sz="0" w:space="0" w:color="auto"/>
                                    <w:bottom w:val="none" w:sz="0" w:space="0" w:color="auto"/>
                                    <w:right w:val="none" w:sz="0" w:space="0" w:color="auto"/>
                                  </w:divBdr>
                                  <w:divsChild>
                                    <w:div w:id="129382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849196">
                      <w:marLeft w:val="0"/>
                      <w:marRight w:val="0"/>
                      <w:marTop w:val="0"/>
                      <w:marBottom w:val="0"/>
                      <w:divBdr>
                        <w:top w:val="none" w:sz="0" w:space="0" w:color="auto"/>
                        <w:left w:val="none" w:sz="0" w:space="0" w:color="auto"/>
                        <w:bottom w:val="none" w:sz="0" w:space="0" w:color="auto"/>
                        <w:right w:val="none" w:sz="0" w:space="0" w:color="auto"/>
                      </w:divBdr>
                      <w:divsChild>
                        <w:div w:id="19752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997611">
          <w:marLeft w:val="0"/>
          <w:marRight w:val="0"/>
          <w:marTop w:val="0"/>
          <w:marBottom w:val="0"/>
          <w:divBdr>
            <w:top w:val="none" w:sz="0" w:space="0" w:color="auto"/>
            <w:left w:val="none" w:sz="0" w:space="0" w:color="auto"/>
            <w:bottom w:val="none" w:sz="0" w:space="0" w:color="auto"/>
            <w:right w:val="none" w:sz="0" w:space="0" w:color="auto"/>
          </w:divBdr>
          <w:divsChild>
            <w:div w:id="714230641">
              <w:marLeft w:val="0"/>
              <w:marRight w:val="0"/>
              <w:marTop w:val="0"/>
              <w:marBottom w:val="0"/>
              <w:divBdr>
                <w:top w:val="none" w:sz="0" w:space="0" w:color="auto"/>
                <w:left w:val="none" w:sz="0" w:space="0" w:color="auto"/>
                <w:bottom w:val="none" w:sz="0" w:space="0" w:color="auto"/>
                <w:right w:val="none" w:sz="0" w:space="0" w:color="auto"/>
              </w:divBdr>
              <w:divsChild>
                <w:div w:id="614019777">
                  <w:marLeft w:val="0"/>
                  <w:marRight w:val="0"/>
                  <w:marTop w:val="0"/>
                  <w:marBottom w:val="0"/>
                  <w:divBdr>
                    <w:top w:val="none" w:sz="0" w:space="0" w:color="auto"/>
                    <w:left w:val="none" w:sz="0" w:space="0" w:color="auto"/>
                    <w:bottom w:val="none" w:sz="0" w:space="0" w:color="auto"/>
                    <w:right w:val="none" w:sz="0" w:space="0" w:color="auto"/>
                  </w:divBdr>
                  <w:divsChild>
                    <w:div w:id="718164602">
                      <w:marLeft w:val="0"/>
                      <w:marRight w:val="0"/>
                      <w:marTop w:val="0"/>
                      <w:marBottom w:val="0"/>
                      <w:divBdr>
                        <w:top w:val="none" w:sz="0" w:space="0" w:color="auto"/>
                        <w:left w:val="none" w:sz="0" w:space="0" w:color="auto"/>
                        <w:bottom w:val="none" w:sz="0" w:space="0" w:color="auto"/>
                        <w:right w:val="none" w:sz="0" w:space="0" w:color="auto"/>
                      </w:divBdr>
                      <w:divsChild>
                        <w:div w:id="117266553">
                          <w:marLeft w:val="0"/>
                          <w:marRight w:val="0"/>
                          <w:marTop w:val="0"/>
                          <w:marBottom w:val="0"/>
                          <w:divBdr>
                            <w:top w:val="none" w:sz="0" w:space="0" w:color="auto"/>
                            <w:left w:val="none" w:sz="0" w:space="0" w:color="auto"/>
                            <w:bottom w:val="none" w:sz="0" w:space="0" w:color="auto"/>
                            <w:right w:val="none" w:sz="0" w:space="0" w:color="auto"/>
                          </w:divBdr>
                          <w:divsChild>
                            <w:div w:id="300161182">
                              <w:marLeft w:val="0"/>
                              <w:marRight w:val="0"/>
                              <w:marTop w:val="0"/>
                              <w:marBottom w:val="0"/>
                              <w:divBdr>
                                <w:top w:val="none" w:sz="0" w:space="0" w:color="auto"/>
                                <w:left w:val="none" w:sz="0" w:space="0" w:color="auto"/>
                                <w:bottom w:val="none" w:sz="0" w:space="0" w:color="auto"/>
                                <w:right w:val="none" w:sz="0" w:space="0" w:color="auto"/>
                              </w:divBdr>
                              <w:divsChild>
                                <w:div w:id="100346503">
                                  <w:marLeft w:val="0"/>
                                  <w:marRight w:val="0"/>
                                  <w:marTop w:val="0"/>
                                  <w:marBottom w:val="0"/>
                                  <w:divBdr>
                                    <w:top w:val="none" w:sz="0" w:space="0" w:color="auto"/>
                                    <w:left w:val="none" w:sz="0" w:space="0" w:color="auto"/>
                                    <w:bottom w:val="none" w:sz="0" w:space="0" w:color="auto"/>
                                    <w:right w:val="none" w:sz="0" w:space="0" w:color="auto"/>
                                  </w:divBdr>
                                  <w:divsChild>
                                    <w:div w:id="959579013">
                                      <w:marLeft w:val="0"/>
                                      <w:marRight w:val="0"/>
                                      <w:marTop w:val="0"/>
                                      <w:marBottom w:val="0"/>
                                      <w:divBdr>
                                        <w:top w:val="none" w:sz="0" w:space="0" w:color="auto"/>
                                        <w:left w:val="none" w:sz="0" w:space="0" w:color="auto"/>
                                        <w:bottom w:val="none" w:sz="0" w:space="0" w:color="auto"/>
                                        <w:right w:val="none" w:sz="0" w:space="0" w:color="auto"/>
                                      </w:divBdr>
                                      <w:divsChild>
                                        <w:div w:id="129232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D20E10-345D-4A42-B255-60560B69A179}" type="doc">
      <dgm:prSet loTypeId="urn:microsoft.com/office/officeart/2005/8/layout/hierarchy2" loCatId="" qsTypeId="urn:microsoft.com/office/officeart/2005/8/quickstyle/simple3" qsCatId="simple" csTypeId="urn:microsoft.com/office/officeart/2005/8/colors/accent1_2" csCatId="accent1" phldr="1"/>
      <dgm:spPr/>
      <dgm:t>
        <a:bodyPr/>
        <a:lstStyle/>
        <a:p>
          <a:endParaRPr lang="en-US"/>
        </a:p>
      </dgm:t>
    </dgm:pt>
    <dgm:pt modelId="{63DF83B0-CDEE-8549-A401-B39FD9AD8761}">
      <dgm:prSet phldrT="[Text]"/>
      <dgm:spPr/>
      <dgm:t>
        <a:bodyPr/>
        <a:lstStyle/>
        <a:p>
          <a:r>
            <a:rPr lang="ar-SA"/>
            <a:t>المتغير المستقل : إدارة المخاطر  </a:t>
          </a:r>
          <a:endParaRPr lang="en-US"/>
        </a:p>
      </dgm:t>
    </dgm:pt>
    <dgm:pt modelId="{22F5AFC4-88E0-654E-B420-BB0CA00CD4E4}" type="parTrans" cxnId="{57F73FEC-F27A-3C40-8E2F-7B3D90E2BF0F}">
      <dgm:prSet/>
      <dgm:spPr/>
      <dgm:t>
        <a:bodyPr/>
        <a:lstStyle/>
        <a:p>
          <a:endParaRPr lang="en-US"/>
        </a:p>
      </dgm:t>
    </dgm:pt>
    <dgm:pt modelId="{FFB9B42B-E026-684D-BC60-C80F9A26C247}" type="sibTrans" cxnId="{57F73FEC-F27A-3C40-8E2F-7B3D90E2BF0F}">
      <dgm:prSet/>
      <dgm:spPr/>
      <dgm:t>
        <a:bodyPr/>
        <a:lstStyle/>
        <a:p>
          <a:endParaRPr lang="en-US"/>
        </a:p>
      </dgm:t>
    </dgm:pt>
    <dgm:pt modelId="{6127E0D3-6BE6-1047-A0DF-5F910A2EDF9D}">
      <dgm:prSet phldrT="[Text]"/>
      <dgm:spPr/>
      <dgm:t>
        <a:bodyPr/>
        <a:lstStyle/>
        <a:p>
          <a:r>
            <a:rPr lang="ar-SA"/>
            <a:t>المتغير التابع :</a:t>
          </a:r>
          <a:endParaRPr lang="en-US"/>
        </a:p>
      </dgm:t>
    </dgm:pt>
    <dgm:pt modelId="{553BE8A0-FB06-BC4A-B45D-053AF26FF709}" type="parTrans" cxnId="{5636B930-E867-1541-B78B-BB4F1A38BA9C}">
      <dgm:prSet/>
      <dgm:spPr/>
      <dgm:t>
        <a:bodyPr/>
        <a:lstStyle/>
        <a:p>
          <a:endParaRPr lang="en-US"/>
        </a:p>
      </dgm:t>
    </dgm:pt>
    <dgm:pt modelId="{206498C9-94F4-5444-8553-8AD099EE7F23}" type="sibTrans" cxnId="{5636B930-E867-1541-B78B-BB4F1A38BA9C}">
      <dgm:prSet/>
      <dgm:spPr/>
      <dgm:t>
        <a:bodyPr/>
        <a:lstStyle/>
        <a:p>
          <a:endParaRPr lang="en-US"/>
        </a:p>
      </dgm:t>
    </dgm:pt>
    <dgm:pt modelId="{2B1BE6D1-80FF-4C4A-8D8E-7599F7E12A4F}">
      <dgm:prSet phldrT="[Text]"/>
      <dgm:spPr/>
      <dgm:t>
        <a:bodyPr/>
        <a:lstStyle/>
        <a:p>
          <a:r>
            <a:rPr lang="ar-SA"/>
            <a:t>البعد الاقتصادي </a:t>
          </a:r>
          <a:endParaRPr lang="en-US"/>
        </a:p>
      </dgm:t>
    </dgm:pt>
    <dgm:pt modelId="{452ABEB4-F95E-294F-A19B-3E3F4B19A7DA}" type="parTrans" cxnId="{940CE14D-2B78-5943-9BD1-04F5390EAE80}">
      <dgm:prSet/>
      <dgm:spPr/>
      <dgm:t>
        <a:bodyPr/>
        <a:lstStyle/>
        <a:p>
          <a:endParaRPr lang="en-US"/>
        </a:p>
      </dgm:t>
    </dgm:pt>
    <dgm:pt modelId="{EB640B4F-136A-9541-885C-2024EE77346E}" type="sibTrans" cxnId="{940CE14D-2B78-5943-9BD1-04F5390EAE80}">
      <dgm:prSet/>
      <dgm:spPr/>
      <dgm:t>
        <a:bodyPr/>
        <a:lstStyle/>
        <a:p>
          <a:endParaRPr lang="en-US"/>
        </a:p>
      </dgm:t>
    </dgm:pt>
    <dgm:pt modelId="{54F11F30-62A9-AB48-BDC2-459980E31F2A}">
      <dgm:prSet/>
      <dgm:spPr/>
      <dgm:t>
        <a:bodyPr/>
        <a:lstStyle/>
        <a:p>
          <a:r>
            <a:rPr lang="ar-SA"/>
            <a:t>البعد البيئي</a:t>
          </a:r>
          <a:endParaRPr lang="en-US"/>
        </a:p>
      </dgm:t>
    </dgm:pt>
    <dgm:pt modelId="{8F5FB802-D9D7-F241-88D5-AE349493BA19}" type="parTrans" cxnId="{3E7E1004-BF6B-6947-926F-FB8C5566C403}">
      <dgm:prSet/>
      <dgm:spPr/>
      <dgm:t>
        <a:bodyPr/>
        <a:lstStyle/>
        <a:p>
          <a:endParaRPr lang="en-US"/>
        </a:p>
      </dgm:t>
    </dgm:pt>
    <dgm:pt modelId="{2EFC0AD1-D1F7-F34D-9BF2-DDD86C6B49C9}" type="sibTrans" cxnId="{3E7E1004-BF6B-6947-926F-FB8C5566C403}">
      <dgm:prSet/>
      <dgm:spPr/>
      <dgm:t>
        <a:bodyPr/>
        <a:lstStyle/>
        <a:p>
          <a:endParaRPr lang="en-US"/>
        </a:p>
      </dgm:t>
    </dgm:pt>
    <dgm:pt modelId="{CCB218B4-1F0F-1143-AE8E-D1B761C941ED}">
      <dgm:prSet/>
      <dgm:spPr/>
      <dgm:t>
        <a:bodyPr/>
        <a:lstStyle/>
        <a:p>
          <a:r>
            <a:rPr lang="ar-SA"/>
            <a:t>البعد الإجتماعي </a:t>
          </a:r>
          <a:endParaRPr lang="en-US"/>
        </a:p>
      </dgm:t>
    </dgm:pt>
    <dgm:pt modelId="{0ADFDA48-DF9B-B347-993C-E42D668804DB}" type="parTrans" cxnId="{3B113E84-E263-AD42-8668-5F34A0EC0C0F}">
      <dgm:prSet/>
      <dgm:spPr/>
      <dgm:t>
        <a:bodyPr/>
        <a:lstStyle/>
        <a:p>
          <a:endParaRPr lang="en-US"/>
        </a:p>
      </dgm:t>
    </dgm:pt>
    <dgm:pt modelId="{C49CFC47-7676-6F4A-A5CD-37DFC3085674}" type="sibTrans" cxnId="{3B113E84-E263-AD42-8668-5F34A0EC0C0F}">
      <dgm:prSet/>
      <dgm:spPr/>
      <dgm:t>
        <a:bodyPr/>
        <a:lstStyle/>
        <a:p>
          <a:endParaRPr lang="en-US"/>
        </a:p>
      </dgm:t>
    </dgm:pt>
    <dgm:pt modelId="{90024BCD-5B43-D947-BF4D-39A6B9E1A500}" type="pres">
      <dgm:prSet presAssocID="{18D20E10-345D-4A42-B255-60560B69A179}" presName="diagram" presStyleCnt="0">
        <dgm:presLayoutVars>
          <dgm:chPref val="1"/>
          <dgm:dir/>
          <dgm:animOne val="branch"/>
          <dgm:animLvl val="lvl"/>
          <dgm:resizeHandles val="exact"/>
        </dgm:presLayoutVars>
      </dgm:prSet>
      <dgm:spPr/>
    </dgm:pt>
    <dgm:pt modelId="{522897F6-3605-8646-8D1E-FCB32D142155}" type="pres">
      <dgm:prSet presAssocID="{63DF83B0-CDEE-8549-A401-B39FD9AD8761}" presName="root1" presStyleCnt="0"/>
      <dgm:spPr/>
    </dgm:pt>
    <dgm:pt modelId="{555E8769-7525-404D-B73D-5EA4849E8A0E}" type="pres">
      <dgm:prSet presAssocID="{63DF83B0-CDEE-8549-A401-B39FD9AD8761}" presName="LevelOneTextNode" presStyleLbl="node0" presStyleIdx="0" presStyleCnt="1">
        <dgm:presLayoutVars>
          <dgm:chPref val="3"/>
        </dgm:presLayoutVars>
      </dgm:prSet>
      <dgm:spPr/>
    </dgm:pt>
    <dgm:pt modelId="{B1BD4332-E9E7-574F-899F-A8926CF03192}" type="pres">
      <dgm:prSet presAssocID="{63DF83B0-CDEE-8549-A401-B39FD9AD8761}" presName="level2hierChild" presStyleCnt="0"/>
      <dgm:spPr/>
    </dgm:pt>
    <dgm:pt modelId="{AF48CD7D-63EA-5941-89DA-29DDFD209075}" type="pres">
      <dgm:prSet presAssocID="{553BE8A0-FB06-BC4A-B45D-053AF26FF709}" presName="conn2-1" presStyleLbl="parChTrans1D2" presStyleIdx="0" presStyleCnt="1"/>
      <dgm:spPr/>
    </dgm:pt>
    <dgm:pt modelId="{47ED7F7E-D1E4-EF49-9D3A-8B0615373F79}" type="pres">
      <dgm:prSet presAssocID="{553BE8A0-FB06-BC4A-B45D-053AF26FF709}" presName="connTx" presStyleLbl="parChTrans1D2" presStyleIdx="0" presStyleCnt="1"/>
      <dgm:spPr/>
    </dgm:pt>
    <dgm:pt modelId="{B98E4994-07D8-A04F-8306-86FD2DC8BC88}" type="pres">
      <dgm:prSet presAssocID="{6127E0D3-6BE6-1047-A0DF-5F910A2EDF9D}" presName="root2" presStyleCnt="0"/>
      <dgm:spPr/>
    </dgm:pt>
    <dgm:pt modelId="{7065B891-B991-F04F-B6A1-A214E4CDB393}" type="pres">
      <dgm:prSet presAssocID="{6127E0D3-6BE6-1047-A0DF-5F910A2EDF9D}" presName="LevelTwoTextNode" presStyleLbl="node2" presStyleIdx="0" presStyleCnt="1">
        <dgm:presLayoutVars>
          <dgm:chPref val="3"/>
        </dgm:presLayoutVars>
      </dgm:prSet>
      <dgm:spPr/>
    </dgm:pt>
    <dgm:pt modelId="{A0375FFE-210A-FC43-B184-439C58F070F4}" type="pres">
      <dgm:prSet presAssocID="{6127E0D3-6BE6-1047-A0DF-5F910A2EDF9D}" presName="level3hierChild" presStyleCnt="0"/>
      <dgm:spPr/>
    </dgm:pt>
    <dgm:pt modelId="{7FF0EDAF-6673-3445-8F42-44E7EA61B325}" type="pres">
      <dgm:prSet presAssocID="{452ABEB4-F95E-294F-A19B-3E3F4B19A7DA}" presName="conn2-1" presStyleLbl="parChTrans1D3" presStyleIdx="0" presStyleCnt="3"/>
      <dgm:spPr/>
    </dgm:pt>
    <dgm:pt modelId="{5BBC07A9-C173-CE46-B4A6-8CBD784524B8}" type="pres">
      <dgm:prSet presAssocID="{452ABEB4-F95E-294F-A19B-3E3F4B19A7DA}" presName="connTx" presStyleLbl="parChTrans1D3" presStyleIdx="0" presStyleCnt="3"/>
      <dgm:spPr/>
    </dgm:pt>
    <dgm:pt modelId="{A2851CD7-A96F-B446-9ACA-12F58F8795F0}" type="pres">
      <dgm:prSet presAssocID="{2B1BE6D1-80FF-4C4A-8D8E-7599F7E12A4F}" presName="root2" presStyleCnt="0"/>
      <dgm:spPr/>
    </dgm:pt>
    <dgm:pt modelId="{9D8EE9C1-0024-2741-88AD-1785D35D2C70}" type="pres">
      <dgm:prSet presAssocID="{2B1BE6D1-80FF-4C4A-8D8E-7599F7E12A4F}" presName="LevelTwoTextNode" presStyleLbl="node3" presStyleIdx="0" presStyleCnt="3">
        <dgm:presLayoutVars>
          <dgm:chPref val="3"/>
        </dgm:presLayoutVars>
      </dgm:prSet>
      <dgm:spPr/>
    </dgm:pt>
    <dgm:pt modelId="{515BD870-0720-2043-9171-44C951F8B17B}" type="pres">
      <dgm:prSet presAssocID="{2B1BE6D1-80FF-4C4A-8D8E-7599F7E12A4F}" presName="level3hierChild" presStyleCnt="0"/>
      <dgm:spPr/>
    </dgm:pt>
    <dgm:pt modelId="{AE69496E-69FC-FE40-9D4D-B3BC7E1DFCAE}" type="pres">
      <dgm:prSet presAssocID="{8F5FB802-D9D7-F241-88D5-AE349493BA19}" presName="conn2-1" presStyleLbl="parChTrans1D3" presStyleIdx="1" presStyleCnt="3"/>
      <dgm:spPr/>
    </dgm:pt>
    <dgm:pt modelId="{E56B81D4-C0B1-AD46-BDA3-EEBF360C3CEE}" type="pres">
      <dgm:prSet presAssocID="{8F5FB802-D9D7-F241-88D5-AE349493BA19}" presName="connTx" presStyleLbl="parChTrans1D3" presStyleIdx="1" presStyleCnt="3"/>
      <dgm:spPr/>
    </dgm:pt>
    <dgm:pt modelId="{1FB5AC6A-7C32-3141-8FDE-0EC75E462C60}" type="pres">
      <dgm:prSet presAssocID="{54F11F30-62A9-AB48-BDC2-459980E31F2A}" presName="root2" presStyleCnt="0"/>
      <dgm:spPr/>
    </dgm:pt>
    <dgm:pt modelId="{21C642FF-9353-C94A-99E9-DDF53D1D7BC8}" type="pres">
      <dgm:prSet presAssocID="{54F11F30-62A9-AB48-BDC2-459980E31F2A}" presName="LevelTwoTextNode" presStyleLbl="node3" presStyleIdx="1" presStyleCnt="3">
        <dgm:presLayoutVars>
          <dgm:chPref val="3"/>
        </dgm:presLayoutVars>
      </dgm:prSet>
      <dgm:spPr/>
    </dgm:pt>
    <dgm:pt modelId="{DBE99CC8-F375-A245-B92D-00C47A3E992F}" type="pres">
      <dgm:prSet presAssocID="{54F11F30-62A9-AB48-BDC2-459980E31F2A}" presName="level3hierChild" presStyleCnt="0"/>
      <dgm:spPr/>
    </dgm:pt>
    <dgm:pt modelId="{11125522-C8FC-BA48-AA10-85912AFC6362}" type="pres">
      <dgm:prSet presAssocID="{0ADFDA48-DF9B-B347-993C-E42D668804DB}" presName="conn2-1" presStyleLbl="parChTrans1D3" presStyleIdx="2" presStyleCnt="3"/>
      <dgm:spPr/>
    </dgm:pt>
    <dgm:pt modelId="{51175CCE-D676-D64C-8443-1F4D7C609B8D}" type="pres">
      <dgm:prSet presAssocID="{0ADFDA48-DF9B-B347-993C-E42D668804DB}" presName="connTx" presStyleLbl="parChTrans1D3" presStyleIdx="2" presStyleCnt="3"/>
      <dgm:spPr/>
    </dgm:pt>
    <dgm:pt modelId="{3509F50E-6168-8A4F-BC59-6C1D12F5F82A}" type="pres">
      <dgm:prSet presAssocID="{CCB218B4-1F0F-1143-AE8E-D1B761C941ED}" presName="root2" presStyleCnt="0"/>
      <dgm:spPr/>
    </dgm:pt>
    <dgm:pt modelId="{D75E60FC-87AC-0E4B-8765-7C5078F4CF6C}" type="pres">
      <dgm:prSet presAssocID="{CCB218B4-1F0F-1143-AE8E-D1B761C941ED}" presName="LevelTwoTextNode" presStyleLbl="node3" presStyleIdx="2" presStyleCnt="3">
        <dgm:presLayoutVars>
          <dgm:chPref val="3"/>
        </dgm:presLayoutVars>
      </dgm:prSet>
      <dgm:spPr/>
    </dgm:pt>
    <dgm:pt modelId="{C6BA2247-446B-2047-B9D6-D99FE5C92C13}" type="pres">
      <dgm:prSet presAssocID="{CCB218B4-1F0F-1143-AE8E-D1B761C941ED}" presName="level3hierChild" presStyleCnt="0"/>
      <dgm:spPr/>
    </dgm:pt>
  </dgm:ptLst>
  <dgm:cxnLst>
    <dgm:cxn modelId="{3E7E1004-BF6B-6947-926F-FB8C5566C403}" srcId="{6127E0D3-6BE6-1047-A0DF-5F910A2EDF9D}" destId="{54F11F30-62A9-AB48-BDC2-459980E31F2A}" srcOrd="1" destOrd="0" parTransId="{8F5FB802-D9D7-F241-88D5-AE349493BA19}" sibTransId="{2EFC0AD1-D1F7-F34D-9BF2-DDD86C6B49C9}"/>
    <dgm:cxn modelId="{55D3DE11-DD92-5548-9800-30C417E40273}" type="presOf" srcId="{8F5FB802-D9D7-F241-88D5-AE349493BA19}" destId="{E56B81D4-C0B1-AD46-BDA3-EEBF360C3CEE}" srcOrd="1" destOrd="0" presId="urn:microsoft.com/office/officeart/2005/8/layout/hierarchy2"/>
    <dgm:cxn modelId="{2EB12D16-F27B-4F46-8550-4E0B09542DDF}" type="presOf" srcId="{CCB218B4-1F0F-1143-AE8E-D1B761C941ED}" destId="{D75E60FC-87AC-0E4B-8765-7C5078F4CF6C}" srcOrd="0" destOrd="0" presId="urn:microsoft.com/office/officeart/2005/8/layout/hierarchy2"/>
    <dgm:cxn modelId="{5636B930-E867-1541-B78B-BB4F1A38BA9C}" srcId="{63DF83B0-CDEE-8549-A401-B39FD9AD8761}" destId="{6127E0D3-6BE6-1047-A0DF-5F910A2EDF9D}" srcOrd="0" destOrd="0" parTransId="{553BE8A0-FB06-BC4A-B45D-053AF26FF709}" sibTransId="{206498C9-94F4-5444-8553-8AD099EE7F23}"/>
    <dgm:cxn modelId="{C4004034-A4C5-7341-B781-A7DE08CDD8E1}" type="presOf" srcId="{18D20E10-345D-4A42-B255-60560B69A179}" destId="{90024BCD-5B43-D947-BF4D-39A6B9E1A500}" srcOrd="0" destOrd="0" presId="urn:microsoft.com/office/officeart/2005/8/layout/hierarchy2"/>
    <dgm:cxn modelId="{940CE14D-2B78-5943-9BD1-04F5390EAE80}" srcId="{6127E0D3-6BE6-1047-A0DF-5F910A2EDF9D}" destId="{2B1BE6D1-80FF-4C4A-8D8E-7599F7E12A4F}" srcOrd="0" destOrd="0" parTransId="{452ABEB4-F95E-294F-A19B-3E3F4B19A7DA}" sibTransId="{EB640B4F-136A-9541-885C-2024EE77346E}"/>
    <dgm:cxn modelId="{D3E81D5C-B937-8B4E-BE26-E3DB11BF7592}" type="presOf" srcId="{2B1BE6D1-80FF-4C4A-8D8E-7599F7E12A4F}" destId="{9D8EE9C1-0024-2741-88AD-1785D35D2C70}" srcOrd="0" destOrd="0" presId="urn:microsoft.com/office/officeart/2005/8/layout/hierarchy2"/>
    <dgm:cxn modelId="{D958A864-54E3-B34A-AC4A-9DC6B4EBE70C}" type="presOf" srcId="{63DF83B0-CDEE-8549-A401-B39FD9AD8761}" destId="{555E8769-7525-404D-B73D-5EA4849E8A0E}" srcOrd="0" destOrd="0" presId="urn:microsoft.com/office/officeart/2005/8/layout/hierarchy2"/>
    <dgm:cxn modelId="{3B113E84-E263-AD42-8668-5F34A0EC0C0F}" srcId="{6127E0D3-6BE6-1047-A0DF-5F910A2EDF9D}" destId="{CCB218B4-1F0F-1143-AE8E-D1B761C941ED}" srcOrd="2" destOrd="0" parTransId="{0ADFDA48-DF9B-B347-993C-E42D668804DB}" sibTransId="{C49CFC47-7676-6F4A-A5CD-37DFC3085674}"/>
    <dgm:cxn modelId="{D1D6408B-20FF-4540-A086-9A43F3BF0062}" type="presOf" srcId="{8F5FB802-D9D7-F241-88D5-AE349493BA19}" destId="{AE69496E-69FC-FE40-9D4D-B3BC7E1DFCAE}" srcOrd="0" destOrd="0" presId="urn:microsoft.com/office/officeart/2005/8/layout/hierarchy2"/>
    <dgm:cxn modelId="{6BC2D28E-A70B-4043-9B25-A9136DEC2102}" type="presOf" srcId="{452ABEB4-F95E-294F-A19B-3E3F4B19A7DA}" destId="{7FF0EDAF-6673-3445-8F42-44E7EA61B325}" srcOrd="0" destOrd="0" presId="urn:microsoft.com/office/officeart/2005/8/layout/hierarchy2"/>
    <dgm:cxn modelId="{D405E694-1072-C641-A148-5F7C509E9D70}" type="presOf" srcId="{452ABEB4-F95E-294F-A19B-3E3F4B19A7DA}" destId="{5BBC07A9-C173-CE46-B4A6-8CBD784524B8}" srcOrd="1" destOrd="0" presId="urn:microsoft.com/office/officeart/2005/8/layout/hierarchy2"/>
    <dgm:cxn modelId="{83155396-C45C-7646-ADF8-A2A6508D4DF5}" type="presOf" srcId="{6127E0D3-6BE6-1047-A0DF-5F910A2EDF9D}" destId="{7065B891-B991-F04F-B6A1-A214E4CDB393}" srcOrd="0" destOrd="0" presId="urn:microsoft.com/office/officeart/2005/8/layout/hierarchy2"/>
    <dgm:cxn modelId="{02C3A2B0-2E8C-8344-A276-EF2B29D7850E}" type="presOf" srcId="{553BE8A0-FB06-BC4A-B45D-053AF26FF709}" destId="{AF48CD7D-63EA-5941-89DA-29DDFD209075}" srcOrd="0" destOrd="0" presId="urn:microsoft.com/office/officeart/2005/8/layout/hierarchy2"/>
    <dgm:cxn modelId="{22A262D2-6AC4-8A4C-BD79-295DBD020524}" type="presOf" srcId="{553BE8A0-FB06-BC4A-B45D-053AF26FF709}" destId="{47ED7F7E-D1E4-EF49-9D3A-8B0615373F79}" srcOrd="1" destOrd="0" presId="urn:microsoft.com/office/officeart/2005/8/layout/hierarchy2"/>
    <dgm:cxn modelId="{05F764E5-BC64-4140-A5D3-A964845632F0}" type="presOf" srcId="{0ADFDA48-DF9B-B347-993C-E42D668804DB}" destId="{51175CCE-D676-D64C-8443-1F4D7C609B8D}" srcOrd="1" destOrd="0" presId="urn:microsoft.com/office/officeart/2005/8/layout/hierarchy2"/>
    <dgm:cxn modelId="{93FE2DEB-AAA2-E546-AE21-2AE6B675A704}" type="presOf" srcId="{0ADFDA48-DF9B-B347-993C-E42D668804DB}" destId="{11125522-C8FC-BA48-AA10-85912AFC6362}" srcOrd="0" destOrd="0" presId="urn:microsoft.com/office/officeart/2005/8/layout/hierarchy2"/>
    <dgm:cxn modelId="{57F73FEC-F27A-3C40-8E2F-7B3D90E2BF0F}" srcId="{18D20E10-345D-4A42-B255-60560B69A179}" destId="{63DF83B0-CDEE-8549-A401-B39FD9AD8761}" srcOrd="0" destOrd="0" parTransId="{22F5AFC4-88E0-654E-B420-BB0CA00CD4E4}" sibTransId="{FFB9B42B-E026-684D-BC60-C80F9A26C247}"/>
    <dgm:cxn modelId="{727F56F3-2769-CD43-B5E4-1BECE27136D0}" type="presOf" srcId="{54F11F30-62A9-AB48-BDC2-459980E31F2A}" destId="{21C642FF-9353-C94A-99E9-DDF53D1D7BC8}" srcOrd="0" destOrd="0" presId="urn:microsoft.com/office/officeart/2005/8/layout/hierarchy2"/>
    <dgm:cxn modelId="{9C2AE128-C4BF-DA42-9FDA-DA1CF6736463}" type="presParOf" srcId="{90024BCD-5B43-D947-BF4D-39A6B9E1A500}" destId="{522897F6-3605-8646-8D1E-FCB32D142155}" srcOrd="0" destOrd="0" presId="urn:microsoft.com/office/officeart/2005/8/layout/hierarchy2"/>
    <dgm:cxn modelId="{54D7739C-4D35-5844-98CD-49EC53A0D17A}" type="presParOf" srcId="{522897F6-3605-8646-8D1E-FCB32D142155}" destId="{555E8769-7525-404D-B73D-5EA4849E8A0E}" srcOrd="0" destOrd="0" presId="urn:microsoft.com/office/officeart/2005/8/layout/hierarchy2"/>
    <dgm:cxn modelId="{4D277615-A267-D648-86D0-8DF6E77611E6}" type="presParOf" srcId="{522897F6-3605-8646-8D1E-FCB32D142155}" destId="{B1BD4332-E9E7-574F-899F-A8926CF03192}" srcOrd="1" destOrd="0" presId="urn:microsoft.com/office/officeart/2005/8/layout/hierarchy2"/>
    <dgm:cxn modelId="{F0D3B8F3-DA73-6444-A6CE-C8E5BBBB7E46}" type="presParOf" srcId="{B1BD4332-E9E7-574F-899F-A8926CF03192}" destId="{AF48CD7D-63EA-5941-89DA-29DDFD209075}" srcOrd="0" destOrd="0" presId="urn:microsoft.com/office/officeart/2005/8/layout/hierarchy2"/>
    <dgm:cxn modelId="{6608116F-2895-9E4F-B9FA-3EA6A7C3D5C8}" type="presParOf" srcId="{AF48CD7D-63EA-5941-89DA-29DDFD209075}" destId="{47ED7F7E-D1E4-EF49-9D3A-8B0615373F79}" srcOrd="0" destOrd="0" presId="urn:microsoft.com/office/officeart/2005/8/layout/hierarchy2"/>
    <dgm:cxn modelId="{AB27A162-E441-6449-9323-0B0801CC3AF8}" type="presParOf" srcId="{B1BD4332-E9E7-574F-899F-A8926CF03192}" destId="{B98E4994-07D8-A04F-8306-86FD2DC8BC88}" srcOrd="1" destOrd="0" presId="urn:microsoft.com/office/officeart/2005/8/layout/hierarchy2"/>
    <dgm:cxn modelId="{F097E05F-F943-7A4C-8F87-87EE33060C97}" type="presParOf" srcId="{B98E4994-07D8-A04F-8306-86FD2DC8BC88}" destId="{7065B891-B991-F04F-B6A1-A214E4CDB393}" srcOrd="0" destOrd="0" presId="urn:microsoft.com/office/officeart/2005/8/layout/hierarchy2"/>
    <dgm:cxn modelId="{3CDA11F4-9F5A-C045-8717-652A700DFB68}" type="presParOf" srcId="{B98E4994-07D8-A04F-8306-86FD2DC8BC88}" destId="{A0375FFE-210A-FC43-B184-439C58F070F4}" srcOrd="1" destOrd="0" presId="urn:microsoft.com/office/officeart/2005/8/layout/hierarchy2"/>
    <dgm:cxn modelId="{13094041-76B0-A642-A3BF-FBC5054604FB}" type="presParOf" srcId="{A0375FFE-210A-FC43-B184-439C58F070F4}" destId="{7FF0EDAF-6673-3445-8F42-44E7EA61B325}" srcOrd="0" destOrd="0" presId="urn:microsoft.com/office/officeart/2005/8/layout/hierarchy2"/>
    <dgm:cxn modelId="{A1C1AE54-143D-FC47-87BA-4B1FDFBE5BC1}" type="presParOf" srcId="{7FF0EDAF-6673-3445-8F42-44E7EA61B325}" destId="{5BBC07A9-C173-CE46-B4A6-8CBD784524B8}" srcOrd="0" destOrd="0" presId="urn:microsoft.com/office/officeart/2005/8/layout/hierarchy2"/>
    <dgm:cxn modelId="{29E6379B-E5A9-B740-A713-9C5A9FE32582}" type="presParOf" srcId="{A0375FFE-210A-FC43-B184-439C58F070F4}" destId="{A2851CD7-A96F-B446-9ACA-12F58F8795F0}" srcOrd="1" destOrd="0" presId="urn:microsoft.com/office/officeart/2005/8/layout/hierarchy2"/>
    <dgm:cxn modelId="{254FEE32-8E49-414F-9577-A0DEBE670352}" type="presParOf" srcId="{A2851CD7-A96F-B446-9ACA-12F58F8795F0}" destId="{9D8EE9C1-0024-2741-88AD-1785D35D2C70}" srcOrd="0" destOrd="0" presId="urn:microsoft.com/office/officeart/2005/8/layout/hierarchy2"/>
    <dgm:cxn modelId="{251041A2-7902-4441-857D-AF86BBEA79C5}" type="presParOf" srcId="{A2851CD7-A96F-B446-9ACA-12F58F8795F0}" destId="{515BD870-0720-2043-9171-44C951F8B17B}" srcOrd="1" destOrd="0" presId="urn:microsoft.com/office/officeart/2005/8/layout/hierarchy2"/>
    <dgm:cxn modelId="{4D9ED19E-278B-BC4B-8B67-C6DB9588349B}" type="presParOf" srcId="{A0375FFE-210A-FC43-B184-439C58F070F4}" destId="{AE69496E-69FC-FE40-9D4D-B3BC7E1DFCAE}" srcOrd="2" destOrd="0" presId="urn:microsoft.com/office/officeart/2005/8/layout/hierarchy2"/>
    <dgm:cxn modelId="{E9B532DD-8BDA-464A-B22F-DA78671472D7}" type="presParOf" srcId="{AE69496E-69FC-FE40-9D4D-B3BC7E1DFCAE}" destId="{E56B81D4-C0B1-AD46-BDA3-EEBF360C3CEE}" srcOrd="0" destOrd="0" presId="urn:microsoft.com/office/officeart/2005/8/layout/hierarchy2"/>
    <dgm:cxn modelId="{200F152B-F16E-2F4A-A801-9204F16E6467}" type="presParOf" srcId="{A0375FFE-210A-FC43-B184-439C58F070F4}" destId="{1FB5AC6A-7C32-3141-8FDE-0EC75E462C60}" srcOrd="3" destOrd="0" presId="urn:microsoft.com/office/officeart/2005/8/layout/hierarchy2"/>
    <dgm:cxn modelId="{3F4DA6F9-18BC-BF47-890B-DD425BCF1134}" type="presParOf" srcId="{1FB5AC6A-7C32-3141-8FDE-0EC75E462C60}" destId="{21C642FF-9353-C94A-99E9-DDF53D1D7BC8}" srcOrd="0" destOrd="0" presId="urn:microsoft.com/office/officeart/2005/8/layout/hierarchy2"/>
    <dgm:cxn modelId="{A642CEED-B6D9-314F-BAF7-B7775A178F36}" type="presParOf" srcId="{1FB5AC6A-7C32-3141-8FDE-0EC75E462C60}" destId="{DBE99CC8-F375-A245-B92D-00C47A3E992F}" srcOrd="1" destOrd="0" presId="urn:microsoft.com/office/officeart/2005/8/layout/hierarchy2"/>
    <dgm:cxn modelId="{C03EB983-871C-2D4E-96B8-781E2828CE18}" type="presParOf" srcId="{A0375FFE-210A-FC43-B184-439C58F070F4}" destId="{11125522-C8FC-BA48-AA10-85912AFC6362}" srcOrd="4" destOrd="0" presId="urn:microsoft.com/office/officeart/2005/8/layout/hierarchy2"/>
    <dgm:cxn modelId="{BDF27FCC-7806-4B4F-AF27-2D12B75F89B4}" type="presParOf" srcId="{11125522-C8FC-BA48-AA10-85912AFC6362}" destId="{51175CCE-D676-D64C-8443-1F4D7C609B8D}" srcOrd="0" destOrd="0" presId="urn:microsoft.com/office/officeart/2005/8/layout/hierarchy2"/>
    <dgm:cxn modelId="{2B1CE400-C3EB-E248-83E9-A57CC703DE19}" type="presParOf" srcId="{A0375FFE-210A-FC43-B184-439C58F070F4}" destId="{3509F50E-6168-8A4F-BC59-6C1D12F5F82A}" srcOrd="5" destOrd="0" presId="urn:microsoft.com/office/officeart/2005/8/layout/hierarchy2"/>
    <dgm:cxn modelId="{D95C0E09-046E-9C4B-9CE3-9755EEFB42C2}" type="presParOf" srcId="{3509F50E-6168-8A4F-BC59-6C1D12F5F82A}" destId="{D75E60FC-87AC-0E4B-8765-7C5078F4CF6C}" srcOrd="0" destOrd="0" presId="urn:microsoft.com/office/officeart/2005/8/layout/hierarchy2"/>
    <dgm:cxn modelId="{E80D9E5E-0987-D940-A28E-5CD6854F2F00}" type="presParOf" srcId="{3509F50E-6168-8A4F-BC59-6C1D12F5F82A}" destId="{C6BA2247-446B-2047-B9D6-D99FE5C92C13}" srcOrd="1" destOrd="0" presId="urn:microsoft.com/office/officeart/2005/8/layout/hierarchy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5E8769-7525-404D-B73D-5EA4849E8A0E}">
      <dsp:nvSpPr>
        <dsp:cNvPr id="0" name=""/>
        <dsp:cNvSpPr/>
      </dsp:nvSpPr>
      <dsp:spPr>
        <a:xfrm>
          <a:off x="2701" y="1239608"/>
          <a:ext cx="1442367" cy="72118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المتغير المستقل : إدارة المخاطر  </a:t>
          </a:r>
          <a:endParaRPr lang="en-US" sz="2000" kern="1200"/>
        </a:p>
      </dsp:txBody>
      <dsp:txXfrm>
        <a:off x="23824" y="1260731"/>
        <a:ext cx="1400121" cy="678937"/>
      </dsp:txXfrm>
    </dsp:sp>
    <dsp:sp modelId="{AF48CD7D-63EA-5941-89DA-29DDFD209075}">
      <dsp:nvSpPr>
        <dsp:cNvPr id="0" name=""/>
        <dsp:cNvSpPr/>
      </dsp:nvSpPr>
      <dsp:spPr>
        <a:xfrm>
          <a:off x="1445069" y="1579919"/>
          <a:ext cx="576947" cy="40561"/>
        </a:xfrm>
        <a:custGeom>
          <a:avLst/>
          <a:gdLst/>
          <a:ahLst/>
          <a:cxnLst/>
          <a:rect l="0" t="0" r="0" b="0"/>
          <a:pathLst>
            <a:path>
              <a:moveTo>
                <a:pt x="0" y="20280"/>
              </a:moveTo>
              <a:lnTo>
                <a:pt x="576947" y="202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19118" y="1585776"/>
        <a:ext cx="28847" cy="28847"/>
      </dsp:txXfrm>
    </dsp:sp>
    <dsp:sp modelId="{7065B891-B991-F04F-B6A1-A214E4CDB393}">
      <dsp:nvSpPr>
        <dsp:cNvPr id="0" name=""/>
        <dsp:cNvSpPr/>
      </dsp:nvSpPr>
      <dsp:spPr>
        <a:xfrm>
          <a:off x="2022016" y="1239608"/>
          <a:ext cx="1442367" cy="72118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المتغير التابع :</a:t>
          </a:r>
          <a:endParaRPr lang="en-US" sz="2000" kern="1200"/>
        </a:p>
      </dsp:txBody>
      <dsp:txXfrm>
        <a:off x="2043139" y="1260731"/>
        <a:ext cx="1400121" cy="678937"/>
      </dsp:txXfrm>
    </dsp:sp>
    <dsp:sp modelId="{7FF0EDAF-6673-3445-8F42-44E7EA61B325}">
      <dsp:nvSpPr>
        <dsp:cNvPr id="0" name=""/>
        <dsp:cNvSpPr/>
      </dsp:nvSpPr>
      <dsp:spPr>
        <a:xfrm rot="18289469">
          <a:off x="3247706" y="1165238"/>
          <a:ext cx="1010301" cy="40561"/>
        </a:xfrm>
        <a:custGeom>
          <a:avLst/>
          <a:gdLst/>
          <a:ahLst/>
          <a:cxnLst/>
          <a:rect l="0" t="0" r="0" b="0"/>
          <a:pathLst>
            <a:path>
              <a:moveTo>
                <a:pt x="0" y="20280"/>
              </a:moveTo>
              <a:lnTo>
                <a:pt x="1010301" y="202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27599" y="1160261"/>
        <a:ext cx="50515" cy="50515"/>
      </dsp:txXfrm>
    </dsp:sp>
    <dsp:sp modelId="{9D8EE9C1-0024-2741-88AD-1785D35D2C70}">
      <dsp:nvSpPr>
        <dsp:cNvPr id="0" name=""/>
        <dsp:cNvSpPr/>
      </dsp:nvSpPr>
      <dsp:spPr>
        <a:xfrm>
          <a:off x="4041330" y="410246"/>
          <a:ext cx="1442367" cy="72118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البعد الاقتصادي </a:t>
          </a:r>
          <a:endParaRPr lang="en-US" sz="2000" kern="1200"/>
        </a:p>
      </dsp:txBody>
      <dsp:txXfrm>
        <a:off x="4062453" y="431369"/>
        <a:ext cx="1400121" cy="678937"/>
      </dsp:txXfrm>
    </dsp:sp>
    <dsp:sp modelId="{AE69496E-69FC-FE40-9D4D-B3BC7E1DFCAE}">
      <dsp:nvSpPr>
        <dsp:cNvPr id="0" name=""/>
        <dsp:cNvSpPr/>
      </dsp:nvSpPr>
      <dsp:spPr>
        <a:xfrm>
          <a:off x="3464383" y="1579919"/>
          <a:ext cx="576947" cy="40561"/>
        </a:xfrm>
        <a:custGeom>
          <a:avLst/>
          <a:gdLst/>
          <a:ahLst/>
          <a:cxnLst/>
          <a:rect l="0" t="0" r="0" b="0"/>
          <a:pathLst>
            <a:path>
              <a:moveTo>
                <a:pt x="0" y="20280"/>
              </a:moveTo>
              <a:lnTo>
                <a:pt x="576947" y="202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38433" y="1585776"/>
        <a:ext cx="28847" cy="28847"/>
      </dsp:txXfrm>
    </dsp:sp>
    <dsp:sp modelId="{21C642FF-9353-C94A-99E9-DDF53D1D7BC8}">
      <dsp:nvSpPr>
        <dsp:cNvPr id="0" name=""/>
        <dsp:cNvSpPr/>
      </dsp:nvSpPr>
      <dsp:spPr>
        <a:xfrm>
          <a:off x="4041330" y="1239608"/>
          <a:ext cx="1442367" cy="72118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البعد البيئي</a:t>
          </a:r>
          <a:endParaRPr lang="en-US" sz="2000" kern="1200"/>
        </a:p>
      </dsp:txBody>
      <dsp:txXfrm>
        <a:off x="4062453" y="1260731"/>
        <a:ext cx="1400121" cy="678937"/>
      </dsp:txXfrm>
    </dsp:sp>
    <dsp:sp modelId="{11125522-C8FC-BA48-AA10-85912AFC6362}">
      <dsp:nvSpPr>
        <dsp:cNvPr id="0" name=""/>
        <dsp:cNvSpPr/>
      </dsp:nvSpPr>
      <dsp:spPr>
        <a:xfrm rot="3310531">
          <a:off x="3247706" y="1994599"/>
          <a:ext cx="1010301" cy="40561"/>
        </a:xfrm>
        <a:custGeom>
          <a:avLst/>
          <a:gdLst/>
          <a:ahLst/>
          <a:cxnLst/>
          <a:rect l="0" t="0" r="0" b="0"/>
          <a:pathLst>
            <a:path>
              <a:moveTo>
                <a:pt x="0" y="20280"/>
              </a:moveTo>
              <a:lnTo>
                <a:pt x="1010301" y="202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27599" y="1989623"/>
        <a:ext cx="50515" cy="50515"/>
      </dsp:txXfrm>
    </dsp:sp>
    <dsp:sp modelId="{D75E60FC-87AC-0E4B-8765-7C5078F4CF6C}">
      <dsp:nvSpPr>
        <dsp:cNvPr id="0" name=""/>
        <dsp:cNvSpPr/>
      </dsp:nvSpPr>
      <dsp:spPr>
        <a:xfrm>
          <a:off x="4041330" y="2068969"/>
          <a:ext cx="1442367" cy="72118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البعد الإجتماعي </a:t>
          </a:r>
          <a:endParaRPr lang="en-US" sz="2000" kern="1200"/>
        </a:p>
      </dsp:txBody>
      <dsp:txXfrm>
        <a:off x="4062453" y="2090092"/>
        <a:ext cx="1400121" cy="67893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7740</Words>
  <Characters>44120</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3</cp:revision>
  <cp:lastPrinted>2025-10-15T09:32:00Z</cp:lastPrinted>
  <dcterms:created xsi:type="dcterms:W3CDTF">2025-10-15T09:32:00Z</dcterms:created>
  <dcterms:modified xsi:type="dcterms:W3CDTF">2025-10-15T21:05:00Z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