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3A868" w14:textId="77777777" w:rsidR="0038040D" w:rsidRDefault="0038040D" w:rsidP="0038040D">
      <w:pPr>
        <w:spacing w:before="59"/>
        <w:rPr>
          <w:sz w:val="32"/>
        </w:rPr>
      </w:pPr>
      <w:r>
        <w:rPr>
          <w:b/>
          <w:sz w:val="32"/>
        </w:rPr>
        <w:t>Course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Title:</w:t>
      </w:r>
      <w:r>
        <w:rPr>
          <w:b/>
          <w:spacing w:val="-11"/>
          <w:sz w:val="32"/>
        </w:rPr>
        <w:t xml:space="preserve"> </w:t>
      </w:r>
      <w:r>
        <w:rPr>
          <w:sz w:val="32"/>
        </w:rPr>
        <w:t>Research</w:t>
      </w:r>
      <w:r>
        <w:rPr>
          <w:spacing w:val="-8"/>
          <w:sz w:val="32"/>
        </w:rPr>
        <w:t xml:space="preserve"> </w:t>
      </w:r>
      <w:r>
        <w:rPr>
          <w:sz w:val="32"/>
        </w:rPr>
        <w:t>Methodology</w:t>
      </w:r>
      <w:r>
        <w:rPr>
          <w:spacing w:val="-10"/>
          <w:sz w:val="32"/>
        </w:rPr>
        <w:t xml:space="preserve"> </w:t>
      </w:r>
      <w:r>
        <w:rPr>
          <w:sz w:val="32"/>
        </w:rPr>
        <w:t>in</w:t>
      </w:r>
      <w:r>
        <w:rPr>
          <w:spacing w:val="-11"/>
          <w:sz w:val="32"/>
        </w:rPr>
        <w:t xml:space="preserve"> </w:t>
      </w:r>
      <w:r>
        <w:rPr>
          <w:sz w:val="32"/>
        </w:rPr>
        <w:t>Computer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Science</w:t>
      </w:r>
    </w:p>
    <w:p w14:paraId="76C079F1" w14:textId="77777777" w:rsidR="0038040D" w:rsidRDefault="0038040D" w:rsidP="0038040D">
      <w:pPr>
        <w:spacing w:before="189"/>
        <w:rPr>
          <w:sz w:val="32"/>
        </w:rPr>
      </w:pPr>
      <w:r>
        <w:rPr>
          <w:b/>
          <w:sz w:val="32"/>
        </w:rPr>
        <w:t>Course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Code:</w:t>
      </w:r>
      <w:r>
        <w:rPr>
          <w:b/>
          <w:spacing w:val="-8"/>
          <w:sz w:val="32"/>
        </w:rPr>
        <w:t xml:space="preserve"> </w:t>
      </w:r>
      <w:r>
        <w:rPr>
          <w:spacing w:val="-2"/>
          <w:sz w:val="32"/>
        </w:rPr>
        <w:t>AI800</w:t>
      </w:r>
    </w:p>
    <w:p w14:paraId="51130ACF" w14:textId="77777777" w:rsidR="0038040D" w:rsidRDefault="0038040D" w:rsidP="0038040D">
      <w:pPr>
        <w:spacing w:before="189"/>
        <w:rPr>
          <w:sz w:val="32"/>
        </w:rPr>
      </w:pPr>
      <w:r>
        <w:rPr>
          <w:b/>
          <w:sz w:val="32"/>
        </w:rPr>
        <w:t>Weighting:</w:t>
      </w:r>
      <w:r>
        <w:rPr>
          <w:b/>
          <w:spacing w:val="-17"/>
          <w:sz w:val="32"/>
        </w:rPr>
        <w:t xml:space="preserve"> </w:t>
      </w:r>
      <w:r>
        <w:rPr>
          <w:spacing w:val="-5"/>
          <w:sz w:val="32"/>
        </w:rPr>
        <w:t>20%</w:t>
      </w:r>
    </w:p>
    <w:p w14:paraId="62929591" w14:textId="77777777" w:rsidR="0038040D" w:rsidRDefault="0038040D" w:rsidP="0038040D">
      <w:pPr>
        <w:spacing w:before="188"/>
        <w:rPr>
          <w:sz w:val="32"/>
        </w:rPr>
      </w:pPr>
      <w:r>
        <w:rPr>
          <w:b/>
          <w:sz w:val="32"/>
        </w:rPr>
        <w:t>Lecturer:</w:t>
      </w:r>
      <w:r>
        <w:rPr>
          <w:b/>
          <w:spacing w:val="-13"/>
          <w:sz w:val="32"/>
        </w:rPr>
        <w:t xml:space="preserve"> </w:t>
      </w:r>
      <w:r>
        <w:rPr>
          <w:sz w:val="32"/>
        </w:rPr>
        <w:t>Dr.</w:t>
      </w:r>
      <w:r>
        <w:rPr>
          <w:spacing w:val="-11"/>
          <w:sz w:val="32"/>
        </w:rPr>
        <w:t xml:space="preserve"> </w:t>
      </w:r>
      <w:r>
        <w:rPr>
          <w:sz w:val="32"/>
        </w:rPr>
        <w:t>Mohammed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Anbar</w:t>
      </w:r>
    </w:p>
    <w:p w14:paraId="2C80CADF" w14:textId="31A95198" w:rsidR="0038040D" w:rsidRDefault="0038040D" w:rsidP="0038040D">
      <w:pPr>
        <w:spacing w:before="190"/>
        <w:rPr>
          <w:sz w:val="32"/>
        </w:rPr>
      </w:pPr>
      <w:r>
        <w:rPr>
          <w:b/>
          <w:sz w:val="32"/>
        </w:rPr>
        <w:t>Hand-out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Date:</w:t>
      </w:r>
      <w:r>
        <w:rPr>
          <w:b/>
          <w:spacing w:val="-8"/>
          <w:sz w:val="32"/>
        </w:rPr>
        <w:t xml:space="preserve"> </w:t>
      </w:r>
      <w:r w:rsidR="0004011B">
        <w:rPr>
          <w:sz w:val="32"/>
        </w:rPr>
        <w:t>21</w:t>
      </w:r>
      <w:r w:rsidRPr="0004011B">
        <w:rPr>
          <w:spacing w:val="-7"/>
          <w:sz w:val="32"/>
        </w:rPr>
        <w:t xml:space="preserve"> </w:t>
      </w:r>
      <w:r w:rsidR="0004011B">
        <w:rPr>
          <w:sz w:val="32"/>
        </w:rPr>
        <w:t>February 2026</w:t>
      </w:r>
    </w:p>
    <w:p w14:paraId="63F395C4" w14:textId="21CEA43F" w:rsidR="0038040D" w:rsidRDefault="0038040D" w:rsidP="0038040D">
      <w:pPr>
        <w:spacing w:before="191"/>
        <w:rPr>
          <w:sz w:val="32"/>
        </w:rPr>
      </w:pPr>
      <w:r>
        <w:rPr>
          <w:b/>
          <w:sz w:val="32"/>
        </w:rPr>
        <w:t>Hand-in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Date:</w:t>
      </w:r>
      <w:r>
        <w:rPr>
          <w:b/>
          <w:spacing w:val="-8"/>
          <w:sz w:val="32"/>
        </w:rPr>
        <w:t xml:space="preserve"> </w:t>
      </w:r>
      <w:r w:rsidR="0004011B">
        <w:rPr>
          <w:sz w:val="32"/>
        </w:rPr>
        <w:t>2</w:t>
      </w:r>
      <w:r w:rsidR="0004011B">
        <w:rPr>
          <w:sz w:val="32"/>
        </w:rPr>
        <w:t>6</w:t>
      </w:r>
      <w:r w:rsidR="0004011B" w:rsidRPr="0004011B">
        <w:rPr>
          <w:spacing w:val="-7"/>
          <w:sz w:val="32"/>
        </w:rPr>
        <w:t xml:space="preserve"> </w:t>
      </w:r>
      <w:r w:rsidR="0004011B">
        <w:rPr>
          <w:sz w:val="32"/>
        </w:rPr>
        <w:t>March</w:t>
      </w:r>
      <w:r w:rsidR="0004011B">
        <w:rPr>
          <w:sz w:val="32"/>
        </w:rPr>
        <w:t xml:space="preserve"> 2026</w:t>
      </w:r>
    </w:p>
    <w:p w14:paraId="12C5685B" w14:textId="77777777" w:rsidR="0038040D" w:rsidRDefault="0038040D" w:rsidP="0038040D">
      <w:pPr>
        <w:spacing w:before="189"/>
        <w:rPr>
          <w:spacing w:val="-2"/>
          <w:sz w:val="32"/>
        </w:rPr>
      </w:pPr>
      <w:r>
        <w:rPr>
          <w:b/>
          <w:sz w:val="32"/>
        </w:rPr>
        <w:t>Hand-in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Method:</w:t>
      </w:r>
      <w:r>
        <w:rPr>
          <w:b/>
          <w:spacing w:val="-10"/>
          <w:sz w:val="32"/>
        </w:rPr>
        <w:t xml:space="preserve"> </w:t>
      </w:r>
      <w:r>
        <w:rPr>
          <w:sz w:val="32"/>
        </w:rPr>
        <w:t>Online</w:t>
      </w:r>
      <w:r>
        <w:rPr>
          <w:spacing w:val="-12"/>
          <w:sz w:val="32"/>
        </w:rPr>
        <w:t xml:space="preserve"> </w:t>
      </w:r>
      <w:r>
        <w:rPr>
          <w:sz w:val="32"/>
        </w:rPr>
        <w:t>Submission</w:t>
      </w:r>
      <w:r>
        <w:rPr>
          <w:spacing w:val="-11"/>
          <w:sz w:val="32"/>
        </w:rPr>
        <w:t xml:space="preserve"> </w:t>
      </w:r>
      <w:r>
        <w:rPr>
          <w:sz w:val="32"/>
        </w:rPr>
        <w:t>via</w:t>
      </w:r>
      <w:r>
        <w:rPr>
          <w:spacing w:val="-12"/>
          <w:sz w:val="32"/>
        </w:rPr>
        <w:t xml:space="preserve"> </w:t>
      </w:r>
      <w:r>
        <w:rPr>
          <w:sz w:val="32"/>
        </w:rPr>
        <w:t>E-</w:t>
      </w:r>
      <w:r>
        <w:rPr>
          <w:spacing w:val="-2"/>
          <w:sz w:val="32"/>
        </w:rPr>
        <w:t>Learning.</w:t>
      </w:r>
    </w:p>
    <w:p w14:paraId="2BDA3C30" w14:textId="1BD71724" w:rsidR="00343CFC" w:rsidRDefault="00343CFC" w:rsidP="0038040D">
      <w:pPr>
        <w:spacing w:before="189"/>
        <w:rPr>
          <w:sz w:val="32"/>
        </w:rPr>
      </w:pPr>
      <w:r w:rsidRPr="00343CFC">
        <w:rPr>
          <w:b/>
          <w:sz w:val="32"/>
        </w:rPr>
        <w:t xml:space="preserve">Assignment Report: </w:t>
      </w:r>
      <w:r w:rsidR="0004011B" w:rsidRPr="0004011B">
        <w:rPr>
          <w:bCs/>
          <w:sz w:val="32"/>
        </w:rPr>
        <w:t>study for AI machine learning methods algorithm for imbalanced dataset</w:t>
      </w:r>
    </w:p>
    <w:p w14:paraId="3A4130F8" w14:textId="77777777" w:rsidR="0038040D" w:rsidRDefault="0038040D" w:rsidP="0038040D">
      <w:pPr>
        <w:pStyle w:val="BodyText"/>
        <w:rPr>
          <w:sz w:val="32"/>
        </w:rPr>
      </w:pPr>
    </w:p>
    <w:p w14:paraId="2EF93031" w14:textId="64186769" w:rsidR="0038040D" w:rsidRDefault="0038040D" w:rsidP="0038040D">
      <w:pPr>
        <w:rPr>
          <w:sz w:val="28"/>
        </w:rPr>
      </w:pPr>
    </w:p>
    <w:p w14:paraId="0EF05131" w14:textId="7F312EE7" w:rsidR="0038040D" w:rsidRDefault="0038040D">
      <w:pPr>
        <w:widowControl/>
        <w:autoSpaceDE/>
        <w:autoSpaceDN/>
        <w:spacing w:after="160" w:line="278" w:lineRule="auto"/>
      </w:pPr>
      <w:r>
        <w:br w:type="page"/>
      </w:r>
    </w:p>
    <w:p w14:paraId="20257ABB" w14:textId="77777777" w:rsidR="002C080B" w:rsidRDefault="002C080B" w:rsidP="002C080B">
      <w:pPr>
        <w:pStyle w:val="Heading1"/>
        <w:bidi w:val="0"/>
      </w:pPr>
      <w:r>
        <w:lastRenderedPageBreak/>
        <w:t>Table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contents:</w:t>
      </w:r>
    </w:p>
    <w:p w14:paraId="5D765847" w14:textId="77777777" w:rsidR="002C080B" w:rsidRDefault="002C080B" w:rsidP="0038040D">
      <w:pPr>
        <w:pStyle w:val="Heading1"/>
        <w:jc w:val="right"/>
      </w:pPr>
    </w:p>
    <w:p w14:paraId="0CB54BCE" w14:textId="618C466B" w:rsidR="0038040D" w:rsidRDefault="0038040D" w:rsidP="0038040D">
      <w:pPr>
        <w:pStyle w:val="Heading1"/>
        <w:jc w:val="right"/>
      </w:pPr>
      <w:r>
        <w:t>Summary</w:t>
      </w:r>
      <w:r>
        <w:rPr>
          <w:spacing w:val="-7"/>
        </w:rPr>
        <w:t xml:space="preserve"> </w:t>
      </w:r>
      <w:r>
        <w:t>research</w:t>
      </w:r>
      <w:r>
        <w:rPr>
          <w:spacing w:val="-4"/>
        </w:rPr>
        <w:t xml:space="preserve"> </w:t>
      </w:r>
      <w:proofErr w:type="gramStart"/>
      <w:r>
        <w:rPr>
          <w:spacing w:val="-2"/>
        </w:rPr>
        <w:t>paper's</w:t>
      </w:r>
      <w:proofErr w:type="gramEnd"/>
      <w:r>
        <w:rPr>
          <w:spacing w:val="-2"/>
        </w:rPr>
        <w:t>:</w:t>
      </w:r>
    </w:p>
    <w:p w14:paraId="5C4EBEF3" w14:textId="54005F94" w:rsidR="002C080B" w:rsidRPr="00284084" w:rsidRDefault="0038040D" w:rsidP="002C080B">
      <w:pPr>
        <w:rPr>
          <w:bCs/>
        </w:rPr>
      </w:pPr>
      <w:r w:rsidRPr="002C080B">
        <w:rPr>
          <w:b/>
        </w:rPr>
        <w:t>Paper 1:</w:t>
      </w:r>
      <w:r w:rsidR="002C080B" w:rsidRPr="002C080B">
        <w:rPr>
          <w:rFonts w:ascii="MyriadPro-SemiboldSemiCn" w:eastAsiaTheme="minorHAnsi" w:hAnsiTheme="minorHAnsi" w:cs="MyriadPro-SemiboldSemiCn"/>
          <w:b/>
          <w:sz w:val="26"/>
          <w:szCs w:val="26"/>
          <w14:ligatures w14:val="standardContextual"/>
        </w:rPr>
        <w:t xml:space="preserve"> </w:t>
      </w:r>
      <w:r w:rsidR="002C080B" w:rsidRPr="00284084">
        <w:rPr>
          <w:bCs/>
        </w:rPr>
        <w:t xml:space="preserve">A survey on learning from imbalanced data streams: </w:t>
      </w:r>
      <w:r w:rsidR="002C080B" w:rsidRPr="002C080B">
        <w:rPr>
          <w:bCs/>
        </w:rPr>
        <w:t>taxonomy, challenges, empirical study, and reproducible</w:t>
      </w:r>
      <w:r w:rsidR="002C080B" w:rsidRPr="00284084">
        <w:rPr>
          <w:bCs/>
        </w:rPr>
        <w:t xml:space="preserve"> experimental framework.</w:t>
      </w:r>
    </w:p>
    <w:p w14:paraId="5E90FEEA" w14:textId="77777777" w:rsidR="002C080B" w:rsidRPr="00284084" w:rsidRDefault="002C080B" w:rsidP="002C080B">
      <w:pPr>
        <w:rPr>
          <w:bCs/>
        </w:rPr>
      </w:pPr>
    </w:p>
    <w:p w14:paraId="6A21134A" w14:textId="77777777" w:rsidR="002C080B" w:rsidRDefault="002C080B" w:rsidP="002C080B"/>
    <w:p w14:paraId="0C680586" w14:textId="7B904E84" w:rsidR="0038040D" w:rsidRPr="00284084" w:rsidRDefault="0038040D" w:rsidP="002C080B">
      <w:pPr>
        <w:rPr>
          <w:bCs/>
        </w:rPr>
      </w:pPr>
      <w:r w:rsidRPr="002C080B">
        <w:rPr>
          <w:b/>
        </w:rPr>
        <w:t>Paper 2:</w:t>
      </w:r>
      <w:r w:rsidR="002C080B" w:rsidRPr="002C080B">
        <w:rPr>
          <w:rFonts w:ascii="MyriadPro-Regular" w:eastAsia="MyriadPro-Regular" w:hAnsiTheme="minorHAnsi" w:cs="MyriadPro-Regular"/>
          <w:b/>
          <w:sz w:val="48"/>
          <w:szCs w:val="48"/>
          <w14:ligatures w14:val="standardContextual"/>
        </w:rPr>
        <w:t xml:space="preserve"> </w:t>
      </w:r>
      <w:r w:rsidR="002C080B" w:rsidRPr="00284084">
        <w:rPr>
          <w:bCs/>
        </w:rPr>
        <w:t>Boosting methods for multi</w:t>
      </w:r>
      <w:r w:rsidR="002C080B" w:rsidRPr="00284084">
        <w:rPr>
          <w:rFonts w:hint="eastAsia"/>
          <w:bCs/>
        </w:rPr>
        <w:t>‑</w:t>
      </w:r>
      <w:r w:rsidR="002C080B" w:rsidRPr="00284084">
        <w:rPr>
          <w:bCs/>
        </w:rPr>
        <w:t xml:space="preserve">class </w:t>
      </w:r>
      <w:r w:rsidR="002C080B" w:rsidRPr="002C080B">
        <w:rPr>
          <w:bCs/>
        </w:rPr>
        <w:t>imbalanced data classification: an experimental</w:t>
      </w:r>
      <w:r w:rsidR="002C080B" w:rsidRPr="00284084">
        <w:rPr>
          <w:bCs/>
        </w:rPr>
        <w:t xml:space="preserve"> review</w:t>
      </w:r>
    </w:p>
    <w:p w14:paraId="24AA6529" w14:textId="77777777" w:rsidR="002C080B" w:rsidRPr="00284084" w:rsidRDefault="002C080B" w:rsidP="002C080B">
      <w:pPr>
        <w:rPr>
          <w:bCs/>
        </w:rPr>
      </w:pPr>
    </w:p>
    <w:p w14:paraId="337C9836" w14:textId="77777777" w:rsidR="002C080B" w:rsidRPr="00284084" w:rsidRDefault="002C080B" w:rsidP="002C080B">
      <w:pPr>
        <w:rPr>
          <w:bCs/>
        </w:rPr>
      </w:pPr>
    </w:p>
    <w:p w14:paraId="50AA237C" w14:textId="77777777" w:rsidR="002C080B" w:rsidRPr="00284084" w:rsidRDefault="0038040D" w:rsidP="002C080B">
      <w:pPr>
        <w:rPr>
          <w:bCs/>
        </w:rPr>
      </w:pPr>
      <w:r>
        <w:rPr>
          <w:b/>
        </w:rPr>
        <w:t>Paper 3:</w:t>
      </w:r>
      <w:r w:rsidR="002C080B" w:rsidRPr="002C080B">
        <w:rPr>
          <w:rFonts w:ascii="MyriadPro-SemiboldSemiCn" w:eastAsiaTheme="minorHAnsi" w:hAnsiTheme="minorHAnsi" w:cs="MyriadPro-SemiboldSemiCn"/>
          <w:sz w:val="26"/>
          <w:szCs w:val="26"/>
          <w14:ligatures w14:val="standardContextual"/>
        </w:rPr>
        <w:t xml:space="preserve"> </w:t>
      </w:r>
      <w:r w:rsidR="002C080B" w:rsidRPr="00284084">
        <w:rPr>
          <w:bCs/>
        </w:rPr>
        <w:t>The class imbalance problem in deep learning</w:t>
      </w:r>
    </w:p>
    <w:p w14:paraId="30FDC8BF" w14:textId="77777777" w:rsidR="002C080B" w:rsidRPr="00284084" w:rsidRDefault="002C080B" w:rsidP="002C080B">
      <w:pPr>
        <w:rPr>
          <w:bCs/>
        </w:rPr>
      </w:pPr>
    </w:p>
    <w:p w14:paraId="2B8DF0AF" w14:textId="77777777" w:rsidR="002C080B" w:rsidRDefault="002C080B" w:rsidP="002C080B">
      <w:pPr>
        <w:rPr>
          <w:b/>
        </w:rPr>
      </w:pPr>
    </w:p>
    <w:p w14:paraId="5B10124D" w14:textId="5528F1A9" w:rsidR="0038040D" w:rsidRDefault="0038040D" w:rsidP="00284084">
      <w:pPr>
        <w:rPr>
          <w:bCs/>
        </w:rPr>
      </w:pPr>
      <w:r>
        <w:rPr>
          <w:b/>
        </w:rPr>
        <w:t>Paper 4:</w:t>
      </w:r>
      <w:r w:rsidR="00284084" w:rsidRPr="00284084">
        <w:rPr>
          <w:bCs/>
        </w:rPr>
        <w:t xml:space="preserve"> </w:t>
      </w:r>
      <w:r w:rsidR="00284084" w:rsidRPr="002C080B">
        <w:rPr>
          <w:bCs/>
        </w:rPr>
        <w:t>A Study of the Behavior of Several Methods for Balancing</w:t>
      </w:r>
      <w:r w:rsidR="00284084">
        <w:rPr>
          <w:bCs/>
        </w:rPr>
        <w:t xml:space="preserve"> </w:t>
      </w:r>
      <w:r w:rsidR="00284084" w:rsidRPr="00284084">
        <w:rPr>
          <w:bCs/>
        </w:rPr>
        <w:t>Machine Learning Training Data</w:t>
      </w:r>
    </w:p>
    <w:p w14:paraId="33EC0045" w14:textId="77777777" w:rsidR="00284084" w:rsidRDefault="00284084" w:rsidP="00284084">
      <w:pPr>
        <w:rPr>
          <w:bCs/>
        </w:rPr>
      </w:pPr>
    </w:p>
    <w:p w14:paraId="6130C6AC" w14:textId="77777777" w:rsidR="00284084" w:rsidRDefault="00284084" w:rsidP="00284084">
      <w:pPr>
        <w:rPr>
          <w:bCs/>
        </w:rPr>
      </w:pPr>
    </w:p>
    <w:p w14:paraId="54066B58" w14:textId="40520CB4" w:rsidR="0038040D" w:rsidRPr="00284084" w:rsidRDefault="0038040D" w:rsidP="00284084">
      <w:pPr>
        <w:rPr>
          <w:bCs/>
        </w:rPr>
      </w:pPr>
      <w:r>
        <w:rPr>
          <w:b/>
        </w:rPr>
        <w:t>Paper 5:</w:t>
      </w:r>
      <w:r w:rsidR="00284084" w:rsidRPr="00284084">
        <w:rPr>
          <w:bCs/>
        </w:rPr>
        <w:t xml:space="preserve"> </w:t>
      </w:r>
      <w:r w:rsidR="00284084" w:rsidRPr="002C080B">
        <w:rPr>
          <w:bCs/>
        </w:rPr>
        <w:t>Learning Imbalanced Datasets with</w:t>
      </w:r>
      <w:r w:rsidR="00284084">
        <w:rPr>
          <w:bCs/>
        </w:rPr>
        <w:t xml:space="preserve"> </w:t>
      </w:r>
      <w:r w:rsidR="00284084" w:rsidRPr="00284084">
        <w:rPr>
          <w:bCs/>
        </w:rPr>
        <w:t>Label-Distribution-Aware Margin Loss</w:t>
      </w:r>
    </w:p>
    <w:p w14:paraId="13CBBE2A" w14:textId="77777777" w:rsidR="00284084" w:rsidRDefault="00284084" w:rsidP="00284084">
      <w:pPr>
        <w:rPr>
          <w:b/>
        </w:rPr>
      </w:pPr>
    </w:p>
    <w:p w14:paraId="7C9C7F79" w14:textId="77777777" w:rsidR="00284084" w:rsidRDefault="00284084" w:rsidP="00284084">
      <w:pPr>
        <w:rPr>
          <w:b/>
        </w:rPr>
      </w:pPr>
    </w:p>
    <w:p w14:paraId="5C3B8CDD" w14:textId="0D2BC507" w:rsidR="00F94ABE" w:rsidRDefault="0038040D" w:rsidP="0038040D">
      <w:pPr>
        <w:rPr>
          <w:b/>
          <w:bCs/>
        </w:rPr>
      </w:pPr>
      <w:r>
        <w:rPr>
          <w:b/>
        </w:rPr>
        <w:t>Paper 6</w:t>
      </w:r>
      <w:r>
        <w:t>:</w:t>
      </w:r>
      <w:r w:rsidR="00284084" w:rsidRPr="00284084">
        <w:rPr>
          <w:bCs/>
        </w:rPr>
        <w:t xml:space="preserve"> A comprehensive survey on imbalanced data learning</w:t>
      </w:r>
    </w:p>
    <w:p w14:paraId="63326180" w14:textId="77777777" w:rsidR="00F94ABE" w:rsidRDefault="00F94ABE">
      <w:pPr>
        <w:widowControl/>
        <w:autoSpaceDE/>
        <w:autoSpaceDN/>
        <w:spacing w:after="160" w:line="278" w:lineRule="auto"/>
        <w:rPr>
          <w:b/>
          <w:bCs/>
        </w:rPr>
      </w:pPr>
      <w:r>
        <w:rPr>
          <w:b/>
          <w:bCs/>
        </w:rPr>
        <w:br w:type="page"/>
      </w:r>
    </w:p>
    <w:p w14:paraId="5230EA2A" w14:textId="77777777" w:rsidR="0038040D" w:rsidRDefault="0038040D" w:rsidP="0038040D">
      <w:pPr>
        <w:pStyle w:val="Heading1"/>
        <w:bidi w:val="0"/>
      </w:pPr>
      <w:r>
        <w:lastRenderedPageBreak/>
        <w:t>Critical</w:t>
      </w:r>
      <w:r>
        <w:rPr>
          <w:spacing w:val="-6"/>
        </w:rPr>
        <w:t xml:space="preserve"> </w:t>
      </w:r>
      <w:r>
        <w:rPr>
          <w:spacing w:val="-2"/>
        </w:rPr>
        <w:t>Analysis:</w:t>
      </w:r>
    </w:p>
    <w:p w14:paraId="4AF50C5C" w14:textId="77777777" w:rsidR="0038040D" w:rsidRDefault="0038040D" w:rsidP="0038040D">
      <w:pPr>
        <w:pStyle w:val="Heading1"/>
        <w:bidi w:val="0"/>
      </w:pPr>
      <w:r>
        <w:rPr>
          <w:spacing w:val="-2"/>
        </w:rPr>
        <w:t>Connections:</w:t>
      </w:r>
    </w:p>
    <w:p w14:paraId="4B7DE4E8" w14:textId="55D53932" w:rsidR="00284084" w:rsidRDefault="0038040D" w:rsidP="0038040D">
      <w:pPr>
        <w:pStyle w:val="Heading1"/>
        <w:spacing w:before="1"/>
        <w:jc w:val="right"/>
        <w:rPr>
          <w:spacing w:val="-2"/>
        </w:rPr>
      </w:pPr>
      <w:r>
        <w:t>Conflicts</w:t>
      </w:r>
      <w:r>
        <w:rPr>
          <w:spacing w:val="-3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findings:</w:t>
      </w:r>
    </w:p>
    <w:p w14:paraId="7000243A" w14:textId="77777777" w:rsidR="00284084" w:rsidRDefault="00284084">
      <w:pPr>
        <w:widowControl/>
        <w:autoSpaceDE/>
        <w:autoSpaceDN/>
        <w:spacing w:after="160" w:line="278" w:lineRule="auto"/>
        <w:rPr>
          <w:rFonts w:asciiTheme="majorHAnsi" w:eastAsiaTheme="majorEastAsia" w:hAnsiTheme="majorHAnsi" w:cstheme="majorBidi"/>
          <w:color w:val="2F5496" w:themeColor="accent1" w:themeShade="BF"/>
          <w:spacing w:val="-2"/>
          <w:kern w:val="2"/>
          <w:sz w:val="40"/>
          <w:szCs w:val="40"/>
          <w14:ligatures w14:val="standardContextual"/>
        </w:rPr>
      </w:pPr>
      <w:r>
        <w:rPr>
          <w:spacing w:val="-2"/>
        </w:rPr>
        <w:br w:type="page"/>
      </w:r>
    </w:p>
    <w:p w14:paraId="604FE34D" w14:textId="5E236D4F" w:rsidR="0038040D" w:rsidRDefault="0038040D" w:rsidP="0038040D">
      <w:pPr>
        <w:rPr>
          <w:rFonts w:asciiTheme="majorHAnsi" w:eastAsiaTheme="majorEastAsia" w:hAnsiTheme="majorHAnsi" w:cstheme="majorBidi"/>
          <w:color w:val="2F5496" w:themeColor="accent1" w:themeShade="BF"/>
          <w:kern w:val="2"/>
          <w:sz w:val="40"/>
          <w:szCs w:val="40"/>
          <w14:ligatures w14:val="standardContextual"/>
        </w:rPr>
      </w:pPr>
      <w:r w:rsidRPr="0038040D">
        <w:rPr>
          <w:rFonts w:asciiTheme="majorHAnsi" w:eastAsiaTheme="majorEastAsia" w:hAnsiTheme="majorHAnsi" w:cstheme="majorBidi"/>
          <w:color w:val="2F5496" w:themeColor="accent1" w:themeShade="BF"/>
          <w:kern w:val="2"/>
          <w:sz w:val="40"/>
          <w:szCs w:val="40"/>
          <w14:ligatures w14:val="standardContextual"/>
        </w:rPr>
        <w:lastRenderedPageBreak/>
        <w:t>Synthesis Matrix for Literature Review:</w:t>
      </w:r>
    </w:p>
    <w:p w14:paraId="24A96FFF" w14:textId="77777777" w:rsidR="0038040D" w:rsidRDefault="0038040D" w:rsidP="0038040D">
      <w:pPr>
        <w:rPr>
          <w:rFonts w:asciiTheme="majorHAnsi" w:eastAsiaTheme="majorEastAsia" w:hAnsiTheme="majorHAnsi" w:cstheme="majorBidi"/>
          <w:color w:val="2F5496" w:themeColor="accent1" w:themeShade="BF"/>
          <w:kern w:val="2"/>
          <w:sz w:val="40"/>
          <w:szCs w:val="40"/>
          <w14:ligatures w14:val="standardContextual"/>
        </w:rPr>
      </w:pPr>
    </w:p>
    <w:tbl>
      <w:tblPr>
        <w:tblStyle w:val="TableGrid"/>
        <w:tblW w:w="9990" w:type="dxa"/>
        <w:tblInd w:w="-455" w:type="dxa"/>
        <w:tblLook w:val="04A0" w:firstRow="1" w:lastRow="0" w:firstColumn="1" w:lastColumn="0" w:noHBand="0" w:noVBand="1"/>
      </w:tblPr>
      <w:tblGrid>
        <w:gridCol w:w="2135"/>
        <w:gridCol w:w="1285"/>
        <w:gridCol w:w="681"/>
        <w:gridCol w:w="989"/>
        <w:gridCol w:w="1619"/>
        <w:gridCol w:w="1348"/>
        <w:gridCol w:w="1933"/>
      </w:tblGrid>
      <w:tr w:rsidR="00284084" w14:paraId="2ACDE6C1" w14:textId="77777777" w:rsidTr="00284084">
        <w:tc>
          <w:tcPr>
            <w:tcW w:w="2135" w:type="dxa"/>
          </w:tcPr>
          <w:p w14:paraId="7461EEA5" w14:textId="393FA242" w:rsidR="0038040D" w:rsidRDefault="0038040D" w:rsidP="0038040D">
            <w:pPr>
              <w:jc w:val="center"/>
              <w:rPr>
                <w:rFonts w:asciiTheme="majorHAnsi" w:eastAsiaTheme="majorEastAsia" w:hAnsiTheme="majorHAnsi" w:cstheme="majorBidi"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  <w:r>
              <w:rPr>
                <w:b/>
                <w:spacing w:val="-2"/>
                <w:sz w:val="20"/>
              </w:rPr>
              <w:t>Study</w:t>
            </w:r>
          </w:p>
        </w:tc>
        <w:tc>
          <w:tcPr>
            <w:tcW w:w="1285" w:type="dxa"/>
          </w:tcPr>
          <w:p w14:paraId="6C0D3071" w14:textId="676F37EF" w:rsidR="0038040D" w:rsidRDefault="0038040D" w:rsidP="0038040D">
            <w:pPr>
              <w:jc w:val="center"/>
              <w:rPr>
                <w:rFonts w:asciiTheme="majorHAnsi" w:eastAsiaTheme="majorEastAsia" w:hAnsiTheme="majorHAnsi" w:cstheme="majorBidi"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  <w:r>
              <w:rPr>
                <w:b/>
                <w:spacing w:val="-2"/>
                <w:sz w:val="20"/>
              </w:rPr>
              <w:t>Authors</w:t>
            </w:r>
          </w:p>
        </w:tc>
        <w:tc>
          <w:tcPr>
            <w:tcW w:w="681" w:type="dxa"/>
          </w:tcPr>
          <w:p w14:paraId="51084CAC" w14:textId="30C1ABCF" w:rsidR="0038040D" w:rsidRDefault="0038040D" w:rsidP="0038040D">
            <w:pPr>
              <w:jc w:val="center"/>
              <w:rPr>
                <w:rFonts w:asciiTheme="majorHAnsi" w:eastAsiaTheme="majorEastAsia" w:hAnsiTheme="majorHAnsi" w:cstheme="majorBidi"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  <w:r>
              <w:rPr>
                <w:b/>
                <w:spacing w:val="-4"/>
                <w:sz w:val="20"/>
              </w:rPr>
              <w:t>Year</w:t>
            </w:r>
          </w:p>
        </w:tc>
        <w:tc>
          <w:tcPr>
            <w:tcW w:w="989" w:type="dxa"/>
          </w:tcPr>
          <w:p w14:paraId="4672326F" w14:textId="10E8F1D4" w:rsidR="0038040D" w:rsidRDefault="0038040D" w:rsidP="0038040D">
            <w:pPr>
              <w:jc w:val="center"/>
              <w:rPr>
                <w:rFonts w:asciiTheme="majorHAnsi" w:eastAsiaTheme="majorEastAsia" w:hAnsiTheme="majorHAnsi" w:cstheme="majorBidi"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  <w:r>
              <w:rPr>
                <w:b/>
                <w:spacing w:val="-2"/>
                <w:sz w:val="20"/>
              </w:rPr>
              <w:t>Research Design</w:t>
            </w:r>
          </w:p>
        </w:tc>
        <w:tc>
          <w:tcPr>
            <w:tcW w:w="1619" w:type="dxa"/>
          </w:tcPr>
          <w:p w14:paraId="26059EE6" w14:textId="53920C62" w:rsidR="0038040D" w:rsidRDefault="0038040D" w:rsidP="0038040D">
            <w:pPr>
              <w:jc w:val="center"/>
              <w:rPr>
                <w:rFonts w:asciiTheme="majorHAnsi" w:eastAsiaTheme="majorEastAsia" w:hAnsiTheme="majorHAnsi" w:cstheme="majorBidi"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  <w:r>
              <w:rPr>
                <w:b/>
                <w:sz w:val="20"/>
              </w:rPr>
              <w:t>Key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Findings/Results</w:t>
            </w:r>
          </w:p>
        </w:tc>
        <w:tc>
          <w:tcPr>
            <w:tcW w:w="1348" w:type="dxa"/>
          </w:tcPr>
          <w:p w14:paraId="40AD9779" w14:textId="24F1F88D" w:rsidR="0038040D" w:rsidRDefault="0038040D" w:rsidP="0038040D">
            <w:pPr>
              <w:jc w:val="center"/>
              <w:rPr>
                <w:rFonts w:asciiTheme="majorHAnsi" w:eastAsiaTheme="majorEastAsia" w:hAnsiTheme="majorHAnsi" w:cstheme="majorBidi"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  <w:r>
              <w:rPr>
                <w:b/>
                <w:spacing w:val="-2"/>
                <w:sz w:val="20"/>
              </w:rPr>
              <w:t>Methodology</w:t>
            </w:r>
          </w:p>
        </w:tc>
        <w:tc>
          <w:tcPr>
            <w:tcW w:w="1933" w:type="dxa"/>
          </w:tcPr>
          <w:p w14:paraId="5E98E674" w14:textId="71D8F0BE" w:rsidR="0038040D" w:rsidRDefault="0038040D" w:rsidP="0038040D">
            <w:pPr>
              <w:jc w:val="center"/>
              <w:rPr>
                <w:rFonts w:asciiTheme="majorHAnsi" w:eastAsiaTheme="majorEastAsia" w:hAnsiTheme="majorHAnsi" w:cstheme="majorBidi"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  <w:r>
              <w:rPr>
                <w:b/>
                <w:spacing w:val="-2"/>
                <w:sz w:val="20"/>
              </w:rPr>
              <w:t>Limitations</w:t>
            </w:r>
          </w:p>
        </w:tc>
      </w:tr>
      <w:tr w:rsidR="00284084" w14:paraId="247E45A6" w14:textId="77777777" w:rsidTr="00284084">
        <w:tc>
          <w:tcPr>
            <w:tcW w:w="2135" w:type="dxa"/>
          </w:tcPr>
          <w:p w14:paraId="381A4232" w14:textId="4CCF9390" w:rsidR="0038040D" w:rsidRPr="00284084" w:rsidRDefault="002C080B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  <w:r w:rsidRPr="00284084">
              <w:rPr>
                <w:bCs/>
              </w:rPr>
              <w:t xml:space="preserve">A survey on learning from imbalanced data streams: </w:t>
            </w:r>
            <w:r w:rsidRPr="002C080B">
              <w:rPr>
                <w:bCs/>
              </w:rPr>
              <w:t>taxonomy, challenges, empirical study, and reproducible</w:t>
            </w:r>
            <w:r w:rsidRPr="00284084">
              <w:rPr>
                <w:bCs/>
              </w:rPr>
              <w:t xml:space="preserve"> experimental framework.</w:t>
            </w:r>
          </w:p>
        </w:tc>
        <w:tc>
          <w:tcPr>
            <w:tcW w:w="1285" w:type="dxa"/>
            <w:vAlign w:val="center"/>
          </w:tcPr>
          <w:p w14:paraId="626A47F6" w14:textId="413E1574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 xml:space="preserve">Gabriel Aguiar </w:t>
            </w:r>
            <w:r w:rsidRPr="00284084">
              <w:rPr>
                <w:rFonts w:hint="eastAsia"/>
                <w:bCs/>
              </w:rPr>
              <w:t>·</w:t>
            </w:r>
            <w:r w:rsidRPr="00284084">
              <w:rPr>
                <w:bCs/>
              </w:rPr>
              <w:t xml:space="preserve"> Bartosz Krawczyk </w:t>
            </w:r>
            <w:r w:rsidRPr="00284084">
              <w:rPr>
                <w:rFonts w:hint="eastAsia"/>
                <w:bCs/>
              </w:rPr>
              <w:t>·</w:t>
            </w:r>
            <w:r w:rsidRPr="00284084">
              <w:rPr>
                <w:bCs/>
              </w:rPr>
              <w:t xml:space="preserve"> Alberto </w:t>
            </w:r>
            <w:proofErr w:type="spellStart"/>
            <w:r w:rsidRPr="00284084">
              <w:rPr>
                <w:bCs/>
              </w:rPr>
              <w:t>Cano</w:t>
            </w:r>
            <w:proofErr w:type="spellEnd"/>
          </w:p>
        </w:tc>
        <w:tc>
          <w:tcPr>
            <w:tcW w:w="681" w:type="dxa"/>
            <w:vAlign w:val="center"/>
          </w:tcPr>
          <w:p w14:paraId="2257935E" w14:textId="42D7F84C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>2023</w:t>
            </w:r>
          </w:p>
        </w:tc>
        <w:tc>
          <w:tcPr>
            <w:tcW w:w="989" w:type="dxa"/>
            <w:vAlign w:val="center"/>
          </w:tcPr>
          <w:p w14:paraId="14BD3F50" w14:textId="77777777" w:rsidR="0038040D" w:rsidRPr="00284084" w:rsidRDefault="0038040D" w:rsidP="00284084">
            <w:pPr>
              <w:jc w:val="center"/>
              <w:rPr>
                <w:bCs/>
              </w:rPr>
            </w:pPr>
          </w:p>
        </w:tc>
        <w:tc>
          <w:tcPr>
            <w:tcW w:w="1619" w:type="dxa"/>
          </w:tcPr>
          <w:p w14:paraId="3B32A273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  <w:tc>
          <w:tcPr>
            <w:tcW w:w="1348" w:type="dxa"/>
          </w:tcPr>
          <w:p w14:paraId="208EED12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  <w:tc>
          <w:tcPr>
            <w:tcW w:w="1933" w:type="dxa"/>
          </w:tcPr>
          <w:p w14:paraId="26299678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</w:tr>
      <w:tr w:rsidR="00284084" w14:paraId="67B4BA6E" w14:textId="77777777" w:rsidTr="00284084">
        <w:tc>
          <w:tcPr>
            <w:tcW w:w="2135" w:type="dxa"/>
          </w:tcPr>
          <w:p w14:paraId="1B42B2CB" w14:textId="7AD1842B" w:rsidR="0038040D" w:rsidRPr="00284084" w:rsidRDefault="002C080B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  <w:r w:rsidRPr="00284084">
              <w:rPr>
                <w:bCs/>
              </w:rPr>
              <w:t>Boosting methods for multi</w:t>
            </w:r>
            <w:r w:rsidRPr="00284084">
              <w:rPr>
                <w:rFonts w:hint="eastAsia"/>
                <w:bCs/>
              </w:rPr>
              <w:t>‑</w:t>
            </w:r>
            <w:r w:rsidRPr="00284084">
              <w:rPr>
                <w:bCs/>
              </w:rPr>
              <w:t xml:space="preserve">class </w:t>
            </w:r>
            <w:r w:rsidRPr="002C080B">
              <w:rPr>
                <w:bCs/>
              </w:rPr>
              <w:t>imbalanced data classification: an experimental</w:t>
            </w:r>
            <w:r w:rsidRPr="00284084">
              <w:rPr>
                <w:bCs/>
              </w:rPr>
              <w:t xml:space="preserve"> review</w:t>
            </w:r>
          </w:p>
        </w:tc>
        <w:tc>
          <w:tcPr>
            <w:tcW w:w="1285" w:type="dxa"/>
            <w:vAlign w:val="center"/>
          </w:tcPr>
          <w:p w14:paraId="68D1E624" w14:textId="32B72C52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 xml:space="preserve">Jafar </w:t>
            </w:r>
            <w:proofErr w:type="gramStart"/>
            <w:r w:rsidRPr="00284084">
              <w:rPr>
                <w:bCs/>
              </w:rPr>
              <w:t>Tanha ,</w:t>
            </w:r>
            <w:proofErr w:type="gramEnd"/>
            <w:r w:rsidRPr="00284084">
              <w:rPr>
                <w:bCs/>
              </w:rPr>
              <w:t xml:space="preserve"> Yousef Abdi, Negin Samadi, Nazila Razzaghi and Mohammad Asadpour</w:t>
            </w:r>
          </w:p>
        </w:tc>
        <w:tc>
          <w:tcPr>
            <w:tcW w:w="681" w:type="dxa"/>
            <w:vAlign w:val="center"/>
          </w:tcPr>
          <w:p w14:paraId="5776EF75" w14:textId="1C98F336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>2020</w:t>
            </w:r>
          </w:p>
        </w:tc>
        <w:tc>
          <w:tcPr>
            <w:tcW w:w="989" w:type="dxa"/>
            <w:vAlign w:val="center"/>
          </w:tcPr>
          <w:p w14:paraId="08CD496D" w14:textId="77777777" w:rsidR="0038040D" w:rsidRPr="00284084" w:rsidRDefault="0038040D" w:rsidP="00284084">
            <w:pPr>
              <w:jc w:val="center"/>
              <w:rPr>
                <w:bCs/>
              </w:rPr>
            </w:pPr>
          </w:p>
        </w:tc>
        <w:tc>
          <w:tcPr>
            <w:tcW w:w="1619" w:type="dxa"/>
          </w:tcPr>
          <w:p w14:paraId="46869FFB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  <w:tc>
          <w:tcPr>
            <w:tcW w:w="1348" w:type="dxa"/>
          </w:tcPr>
          <w:p w14:paraId="35B441AB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  <w:tc>
          <w:tcPr>
            <w:tcW w:w="1933" w:type="dxa"/>
          </w:tcPr>
          <w:p w14:paraId="5F47FCA9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</w:tr>
      <w:tr w:rsidR="00284084" w14:paraId="52A83FEC" w14:textId="77777777" w:rsidTr="00284084">
        <w:tc>
          <w:tcPr>
            <w:tcW w:w="2135" w:type="dxa"/>
          </w:tcPr>
          <w:p w14:paraId="1B610267" w14:textId="09425007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>The class imbalance problem in deep learning</w:t>
            </w:r>
          </w:p>
        </w:tc>
        <w:tc>
          <w:tcPr>
            <w:tcW w:w="1285" w:type="dxa"/>
            <w:vAlign w:val="center"/>
          </w:tcPr>
          <w:p w14:paraId="4782045E" w14:textId="0CF0865B" w:rsidR="002C080B" w:rsidRPr="002C080B" w:rsidRDefault="002C080B" w:rsidP="00284084">
            <w:pPr>
              <w:jc w:val="center"/>
              <w:rPr>
                <w:bCs/>
              </w:rPr>
            </w:pPr>
            <w:proofErr w:type="spellStart"/>
            <w:r w:rsidRPr="002C080B">
              <w:rPr>
                <w:bCs/>
              </w:rPr>
              <w:t>Kushankur</w:t>
            </w:r>
            <w:proofErr w:type="spellEnd"/>
            <w:r w:rsidRPr="002C080B">
              <w:rPr>
                <w:bCs/>
              </w:rPr>
              <w:t xml:space="preserve"> Ghosh </w:t>
            </w:r>
            <w:r w:rsidRPr="002C080B">
              <w:rPr>
                <w:rFonts w:hint="eastAsia"/>
                <w:bCs/>
              </w:rPr>
              <w:t>·</w:t>
            </w:r>
            <w:r w:rsidRPr="002C080B">
              <w:rPr>
                <w:bCs/>
              </w:rPr>
              <w:t xml:space="preserve"> Colin Bellinger </w:t>
            </w:r>
            <w:r w:rsidRPr="002C080B">
              <w:rPr>
                <w:rFonts w:hint="eastAsia"/>
                <w:bCs/>
              </w:rPr>
              <w:t>·</w:t>
            </w:r>
            <w:r w:rsidRPr="002C080B">
              <w:rPr>
                <w:bCs/>
              </w:rPr>
              <w:t xml:space="preserve"> Roberto Corizzo </w:t>
            </w:r>
            <w:r w:rsidRPr="002C080B">
              <w:rPr>
                <w:rFonts w:hint="eastAsia"/>
                <w:bCs/>
              </w:rPr>
              <w:t>·</w:t>
            </w:r>
            <w:r w:rsidRPr="002C080B">
              <w:rPr>
                <w:bCs/>
              </w:rPr>
              <w:t xml:space="preserve"> Paula Branco </w:t>
            </w:r>
            <w:r w:rsidRPr="002C080B">
              <w:rPr>
                <w:rFonts w:hint="eastAsia"/>
                <w:bCs/>
              </w:rPr>
              <w:t>·</w:t>
            </w:r>
          </w:p>
          <w:p w14:paraId="73A5E73B" w14:textId="14A211E6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 xml:space="preserve">Bartosz Krawczyk </w:t>
            </w:r>
            <w:r w:rsidRPr="00284084">
              <w:rPr>
                <w:rFonts w:hint="eastAsia"/>
                <w:bCs/>
              </w:rPr>
              <w:t>·</w:t>
            </w:r>
            <w:r w:rsidRPr="00284084">
              <w:rPr>
                <w:bCs/>
              </w:rPr>
              <w:t xml:space="preserve"> Nathalie Japkowicz</w:t>
            </w:r>
          </w:p>
        </w:tc>
        <w:tc>
          <w:tcPr>
            <w:tcW w:w="681" w:type="dxa"/>
            <w:vAlign w:val="center"/>
          </w:tcPr>
          <w:p w14:paraId="3EA4BD04" w14:textId="6865B413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>2022</w:t>
            </w:r>
          </w:p>
        </w:tc>
        <w:tc>
          <w:tcPr>
            <w:tcW w:w="989" w:type="dxa"/>
            <w:vAlign w:val="center"/>
          </w:tcPr>
          <w:p w14:paraId="50F42296" w14:textId="77777777" w:rsidR="0038040D" w:rsidRPr="00284084" w:rsidRDefault="0038040D" w:rsidP="00284084">
            <w:pPr>
              <w:jc w:val="center"/>
              <w:rPr>
                <w:bCs/>
              </w:rPr>
            </w:pPr>
          </w:p>
        </w:tc>
        <w:tc>
          <w:tcPr>
            <w:tcW w:w="1619" w:type="dxa"/>
          </w:tcPr>
          <w:p w14:paraId="40DFB00E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  <w:tc>
          <w:tcPr>
            <w:tcW w:w="1348" w:type="dxa"/>
          </w:tcPr>
          <w:p w14:paraId="6071E193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  <w:tc>
          <w:tcPr>
            <w:tcW w:w="1933" w:type="dxa"/>
          </w:tcPr>
          <w:p w14:paraId="0BE7B21A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</w:tr>
      <w:tr w:rsidR="00284084" w14:paraId="6BDC12EE" w14:textId="77777777" w:rsidTr="00284084">
        <w:tc>
          <w:tcPr>
            <w:tcW w:w="2135" w:type="dxa"/>
          </w:tcPr>
          <w:p w14:paraId="5A8AC9E1" w14:textId="77777777" w:rsidR="002C080B" w:rsidRPr="002C080B" w:rsidRDefault="002C080B" w:rsidP="00284084">
            <w:pPr>
              <w:jc w:val="center"/>
              <w:rPr>
                <w:bCs/>
              </w:rPr>
            </w:pPr>
            <w:r w:rsidRPr="002C080B">
              <w:rPr>
                <w:bCs/>
              </w:rPr>
              <w:t>A Study of the Behavior of Several Methods for Balancing</w:t>
            </w:r>
          </w:p>
          <w:p w14:paraId="1BA92E95" w14:textId="196F9F1F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>Machine Learning Training Data</w:t>
            </w:r>
          </w:p>
        </w:tc>
        <w:tc>
          <w:tcPr>
            <w:tcW w:w="1285" w:type="dxa"/>
          </w:tcPr>
          <w:p w14:paraId="5144D4DF" w14:textId="77777777" w:rsidR="002C080B" w:rsidRPr="002C080B" w:rsidRDefault="002C080B" w:rsidP="00284084">
            <w:pPr>
              <w:jc w:val="center"/>
              <w:rPr>
                <w:bCs/>
              </w:rPr>
            </w:pPr>
            <w:r w:rsidRPr="002C080B">
              <w:rPr>
                <w:bCs/>
              </w:rPr>
              <w:t>Batista, Gustavo E. A. P. A.</w:t>
            </w:r>
          </w:p>
          <w:p w14:paraId="58A758E2" w14:textId="77777777" w:rsidR="002C080B" w:rsidRPr="002C080B" w:rsidRDefault="002C080B" w:rsidP="00284084">
            <w:pPr>
              <w:jc w:val="center"/>
              <w:rPr>
                <w:bCs/>
              </w:rPr>
            </w:pPr>
            <w:r w:rsidRPr="002C080B">
              <w:rPr>
                <w:bCs/>
              </w:rPr>
              <w:t>Prati, Ronaldo C.</w:t>
            </w:r>
          </w:p>
          <w:p w14:paraId="2709C931" w14:textId="77777777" w:rsidR="002C080B" w:rsidRPr="002C080B" w:rsidRDefault="002C080B" w:rsidP="00284084">
            <w:pPr>
              <w:jc w:val="center"/>
              <w:rPr>
                <w:bCs/>
              </w:rPr>
            </w:pPr>
            <w:r w:rsidRPr="002C080B">
              <w:rPr>
                <w:bCs/>
              </w:rPr>
              <w:t>Monard, Maria Carolina</w:t>
            </w:r>
          </w:p>
          <w:p w14:paraId="446CC88B" w14:textId="77777777" w:rsidR="0038040D" w:rsidRPr="00284084" w:rsidRDefault="0038040D" w:rsidP="00284084">
            <w:pPr>
              <w:jc w:val="center"/>
              <w:rPr>
                <w:bCs/>
              </w:rPr>
            </w:pPr>
          </w:p>
        </w:tc>
        <w:tc>
          <w:tcPr>
            <w:tcW w:w="681" w:type="dxa"/>
            <w:vAlign w:val="center"/>
          </w:tcPr>
          <w:p w14:paraId="1C56621A" w14:textId="5C2F601A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>2004</w:t>
            </w:r>
          </w:p>
        </w:tc>
        <w:tc>
          <w:tcPr>
            <w:tcW w:w="989" w:type="dxa"/>
          </w:tcPr>
          <w:p w14:paraId="38FE3E9C" w14:textId="77777777" w:rsidR="0038040D" w:rsidRPr="00284084" w:rsidRDefault="0038040D" w:rsidP="00284084">
            <w:pPr>
              <w:jc w:val="center"/>
              <w:rPr>
                <w:bCs/>
              </w:rPr>
            </w:pPr>
          </w:p>
        </w:tc>
        <w:tc>
          <w:tcPr>
            <w:tcW w:w="1619" w:type="dxa"/>
          </w:tcPr>
          <w:p w14:paraId="0CB4C53C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  <w:tc>
          <w:tcPr>
            <w:tcW w:w="1348" w:type="dxa"/>
          </w:tcPr>
          <w:p w14:paraId="0DFF4B1E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  <w:tc>
          <w:tcPr>
            <w:tcW w:w="1933" w:type="dxa"/>
          </w:tcPr>
          <w:p w14:paraId="15F179D8" w14:textId="77777777" w:rsidR="0038040D" w:rsidRPr="00284084" w:rsidRDefault="0038040D" w:rsidP="00284084">
            <w:pPr>
              <w:jc w:val="center"/>
              <w:rPr>
                <w:rFonts w:asciiTheme="majorHAnsi" w:eastAsiaTheme="majorEastAsia" w:hAnsiTheme="majorHAnsi" w:cstheme="majorBidi"/>
                <w:bCs/>
                <w:color w:val="2F5496" w:themeColor="accent1" w:themeShade="BF"/>
                <w:kern w:val="2"/>
                <w:sz w:val="40"/>
                <w:szCs w:val="40"/>
                <w14:ligatures w14:val="standardContextual"/>
              </w:rPr>
            </w:pPr>
          </w:p>
        </w:tc>
      </w:tr>
      <w:tr w:rsidR="00284084" w:rsidRPr="00284084" w14:paraId="20A155F8" w14:textId="77777777" w:rsidTr="00284084">
        <w:tc>
          <w:tcPr>
            <w:tcW w:w="2135" w:type="dxa"/>
          </w:tcPr>
          <w:p w14:paraId="1263DDEC" w14:textId="77777777" w:rsidR="002C080B" w:rsidRPr="002C080B" w:rsidRDefault="002C080B" w:rsidP="00284084">
            <w:pPr>
              <w:jc w:val="center"/>
              <w:rPr>
                <w:bCs/>
              </w:rPr>
            </w:pPr>
            <w:r w:rsidRPr="002C080B">
              <w:rPr>
                <w:bCs/>
              </w:rPr>
              <w:t>Learning Imbalanced Datasets with</w:t>
            </w:r>
          </w:p>
          <w:p w14:paraId="74CF2EE4" w14:textId="1C455C89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>Label-Distribution-Aware Margin Loss</w:t>
            </w:r>
          </w:p>
        </w:tc>
        <w:tc>
          <w:tcPr>
            <w:tcW w:w="1285" w:type="dxa"/>
          </w:tcPr>
          <w:p w14:paraId="4B46D98A" w14:textId="56944A41" w:rsidR="0038040D" w:rsidRPr="00284084" w:rsidRDefault="002C080B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>Kaidi Cao, Colin Wei, Adrien Gaidon</w:t>
            </w:r>
          </w:p>
        </w:tc>
        <w:tc>
          <w:tcPr>
            <w:tcW w:w="681" w:type="dxa"/>
            <w:vAlign w:val="center"/>
          </w:tcPr>
          <w:p w14:paraId="78144E95" w14:textId="158CA9EE" w:rsidR="0038040D" w:rsidRPr="00284084" w:rsidRDefault="00284084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>2019</w:t>
            </w:r>
          </w:p>
        </w:tc>
        <w:tc>
          <w:tcPr>
            <w:tcW w:w="989" w:type="dxa"/>
          </w:tcPr>
          <w:p w14:paraId="3E17A6F6" w14:textId="77777777" w:rsidR="0038040D" w:rsidRPr="00284084" w:rsidRDefault="0038040D" w:rsidP="00284084">
            <w:pPr>
              <w:jc w:val="center"/>
              <w:rPr>
                <w:bCs/>
              </w:rPr>
            </w:pPr>
          </w:p>
        </w:tc>
        <w:tc>
          <w:tcPr>
            <w:tcW w:w="1619" w:type="dxa"/>
          </w:tcPr>
          <w:p w14:paraId="2C6CF686" w14:textId="77777777" w:rsidR="0038040D" w:rsidRPr="00284084" w:rsidRDefault="0038040D" w:rsidP="00284084">
            <w:pPr>
              <w:jc w:val="center"/>
              <w:rPr>
                <w:bCs/>
              </w:rPr>
            </w:pPr>
          </w:p>
        </w:tc>
        <w:tc>
          <w:tcPr>
            <w:tcW w:w="1348" w:type="dxa"/>
          </w:tcPr>
          <w:p w14:paraId="6B3A2D45" w14:textId="77777777" w:rsidR="0038040D" w:rsidRPr="00284084" w:rsidRDefault="0038040D" w:rsidP="00284084">
            <w:pPr>
              <w:jc w:val="center"/>
              <w:rPr>
                <w:bCs/>
              </w:rPr>
            </w:pPr>
          </w:p>
        </w:tc>
        <w:tc>
          <w:tcPr>
            <w:tcW w:w="1933" w:type="dxa"/>
          </w:tcPr>
          <w:p w14:paraId="31E7B1EB" w14:textId="77777777" w:rsidR="0038040D" w:rsidRPr="00284084" w:rsidRDefault="0038040D" w:rsidP="00284084">
            <w:pPr>
              <w:jc w:val="center"/>
              <w:rPr>
                <w:bCs/>
              </w:rPr>
            </w:pPr>
          </w:p>
        </w:tc>
      </w:tr>
      <w:tr w:rsidR="00284084" w:rsidRPr="00284084" w14:paraId="50135997" w14:textId="77777777" w:rsidTr="00284084">
        <w:tc>
          <w:tcPr>
            <w:tcW w:w="2135" w:type="dxa"/>
          </w:tcPr>
          <w:p w14:paraId="0A04E3E4" w14:textId="600E2D0F" w:rsidR="002C080B" w:rsidRPr="00284084" w:rsidRDefault="00284084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>A comprehensive survey on imbalanced data learning</w:t>
            </w:r>
          </w:p>
        </w:tc>
        <w:tc>
          <w:tcPr>
            <w:tcW w:w="1285" w:type="dxa"/>
          </w:tcPr>
          <w:p w14:paraId="78A7633D" w14:textId="7E760EE3" w:rsidR="002C080B" w:rsidRPr="00284084" w:rsidRDefault="00284084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t xml:space="preserve">Xinyi GAO, </w:t>
            </w:r>
            <w:proofErr w:type="spellStart"/>
            <w:r w:rsidRPr="00284084">
              <w:rPr>
                <w:bCs/>
              </w:rPr>
              <w:t>Dongting</w:t>
            </w:r>
            <w:proofErr w:type="spellEnd"/>
            <w:r w:rsidRPr="00284084">
              <w:rPr>
                <w:bCs/>
              </w:rPr>
              <w:t xml:space="preserve"> XIE, Yihang ZHANG, </w:t>
            </w:r>
            <w:proofErr w:type="spellStart"/>
            <w:r w:rsidRPr="00284084">
              <w:rPr>
                <w:bCs/>
              </w:rPr>
              <w:lastRenderedPageBreak/>
              <w:t>Zhengren</w:t>
            </w:r>
            <w:proofErr w:type="spellEnd"/>
            <w:r w:rsidRPr="00284084">
              <w:rPr>
                <w:bCs/>
              </w:rPr>
              <w:t xml:space="preserve"> WANG, Chong CHEN, </w:t>
            </w:r>
            <w:proofErr w:type="spellStart"/>
            <w:r w:rsidRPr="00284084">
              <w:rPr>
                <w:bCs/>
              </w:rPr>
              <w:t>Conghui</w:t>
            </w:r>
            <w:proofErr w:type="spellEnd"/>
            <w:r w:rsidRPr="00284084">
              <w:rPr>
                <w:bCs/>
              </w:rPr>
              <w:t xml:space="preserve"> HE, Hongzhi YIN, </w:t>
            </w:r>
            <w:proofErr w:type="spellStart"/>
            <w:r w:rsidRPr="00284084">
              <w:rPr>
                <w:bCs/>
              </w:rPr>
              <w:t>Wentao</w:t>
            </w:r>
            <w:proofErr w:type="spellEnd"/>
            <w:r w:rsidRPr="00284084">
              <w:rPr>
                <w:bCs/>
              </w:rPr>
              <w:t xml:space="preserve"> ZHANG</w:t>
            </w:r>
          </w:p>
        </w:tc>
        <w:tc>
          <w:tcPr>
            <w:tcW w:w="681" w:type="dxa"/>
            <w:vAlign w:val="center"/>
          </w:tcPr>
          <w:p w14:paraId="48970AF4" w14:textId="265644A6" w:rsidR="002C080B" w:rsidRPr="00284084" w:rsidRDefault="00284084" w:rsidP="00284084">
            <w:pPr>
              <w:jc w:val="center"/>
              <w:rPr>
                <w:bCs/>
              </w:rPr>
            </w:pPr>
            <w:r w:rsidRPr="00284084">
              <w:rPr>
                <w:bCs/>
              </w:rPr>
              <w:lastRenderedPageBreak/>
              <w:t>2025</w:t>
            </w:r>
          </w:p>
        </w:tc>
        <w:tc>
          <w:tcPr>
            <w:tcW w:w="989" w:type="dxa"/>
          </w:tcPr>
          <w:p w14:paraId="658C0CC7" w14:textId="77777777" w:rsidR="002C080B" w:rsidRPr="00284084" w:rsidRDefault="002C080B" w:rsidP="00284084">
            <w:pPr>
              <w:jc w:val="center"/>
              <w:rPr>
                <w:bCs/>
              </w:rPr>
            </w:pPr>
          </w:p>
        </w:tc>
        <w:tc>
          <w:tcPr>
            <w:tcW w:w="1619" w:type="dxa"/>
          </w:tcPr>
          <w:p w14:paraId="48D31BD7" w14:textId="77777777" w:rsidR="002C080B" w:rsidRPr="00284084" w:rsidRDefault="002C080B" w:rsidP="00284084">
            <w:pPr>
              <w:jc w:val="center"/>
              <w:rPr>
                <w:bCs/>
              </w:rPr>
            </w:pPr>
          </w:p>
        </w:tc>
        <w:tc>
          <w:tcPr>
            <w:tcW w:w="1348" w:type="dxa"/>
          </w:tcPr>
          <w:p w14:paraId="65DFD002" w14:textId="77777777" w:rsidR="002C080B" w:rsidRPr="00284084" w:rsidRDefault="002C080B" w:rsidP="00284084">
            <w:pPr>
              <w:jc w:val="center"/>
              <w:rPr>
                <w:bCs/>
              </w:rPr>
            </w:pPr>
          </w:p>
        </w:tc>
        <w:tc>
          <w:tcPr>
            <w:tcW w:w="1933" w:type="dxa"/>
          </w:tcPr>
          <w:p w14:paraId="563BD2D0" w14:textId="77777777" w:rsidR="002C080B" w:rsidRPr="00284084" w:rsidRDefault="002C080B" w:rsidP="00284084">
            <w:pPr>
              <w:jc w:val="center"/>
              <w:rPr>
                <w:bCs/>
              </w:rPr>
            </w:pPr>
          </w:p>
        </w:tc>
      </w:tr>
    </w:tbl>
    <w:p w14:paraId="3DC5A202" w14:textId="77777777" w:rsidR="0038040D" w:rsidRPr="00284084" w:rsidRDefault="0038040D" w:rsidP="0038040D">
      <w:pPr>
        <w:rPr>
          <w:bCs/>
        </w:rPr>
      </w:pPr>
    </w:p>
    <w:p w14:paraId="4DB1216F" w14:textId="77777777" w:rsidR="0038040D" w:rsidRPr="00284084" w:rsidRDefault="0038040D" w:rsidP="0038040D">
      <w:pPr>
        <w:rPr>
          <w:bCs/>
          <w:rtl/>
        </w:rPr>
      </w:pPr>
    </w:p>
    <w:p w14:paraId="3F99705F" w14:textId="77777777" w:rsidR="0038040D" w:rsidRPr="0038040D" w:rsidRDefault="0038040D" w:rsidP="0038040D"/>
    <w:p w14:paraId="28D57062" w14:textId="77777777" w:rsidR="0038040D" w:rsidRPr="0038040D" w:rsidRDefault="0038040D" w:rsidP="0038040D">
      <w:pPr>
        <w:rPr>
          <w:b/>
          <w:bCs/>
        </w:rPr>
      </w:pPr>
    </w:p>
    <w:p w14:paraId="5C8A90C3" w14:textId="77777777" w:rsidR="0038040D" w:rsidRDefault="0038040D" w:rsidP="0038040D">
      <w:pPr>
        <w:pStyle w:val="Heading1"/>
        <w:bidi w:val="0"/>
      </w:pPr>
      <w:r>
        <w:rPr>
          <w:spacing w:val="-2"/>
        </w:rPr>
        <w:t>References:</w:t>
      </w:r>
    </w:p>
    <w:p w14:paraId="79BC91C3" w14:textId="3ADE143C" w:rsidR="0038040D" w:rsidRDefault="00F94ABE" w:rsidP="00F94ABE">
      <w:r w:rsidRPr="00F94ABE">
        <w:t xml:space="preserve">Aguiar, G., Krawczyk, B., &amp; </w:t>
      </w:r>
      <w:proofErr w:type="spellStart"/>
      <w:r w:rsidRPr="00F94ABE">
        <w:t>Cano</w:t>
      </w:r>
      <w:proofErr w:type="spellEnd"/>
      <w:r w:rsidRPr="00F94ABE">
        <w:t>, A. (2024). A survey on learning from imbalanced data streams: taxonomy, challenges, empirical study, and reproducible experimental framework. </w:t>
      </w:r>
      <w:r w:rsidRPr="00F94ABE">
        <w:rPr>
          <w:i/>
          <w:iCs/>
        </w:rPr>
        <w:t>Machine learning</w:t>
      </w:r>
      <w:r w:rsidRPr="00F94ABE">
        <w:t>, </w:t>
      </w:r>
      <w:r w:rsidRPr="00F94ABE">
        <w:rPr>
          <w:i/>
          <w:iCs/>
        </w:rPr>
        <w:t>113</w:t>
      </w:r>
      <w:r w:rsidRPr="00F94ABE">
        <w:t>(7), 4165-4243.</w:t>
      </w:r>
    </w:p>
    <w:p w14:paraId="7FCC88B8" w14:textId="77777777" w:rsidR="00F94ABE" w:rsidRDefault="00F94ABE" w:rsidP="00F94ABE"/>
    <w:p w14:paraId="2B757492" w14:textId="77777777" w:rsidR="00F94ABE" w:rsidRDefault="00F94ABE" w:rsidP="00F94ABE">
      <w:r w:rsidRPr="00F94ABE">
        <w:t>Batista, G. E., Prati, R. C., &amp; Monard, M. C. (2004). A study of the behavior of several methods for balancing machine learning training data. </w:t>
      </w:r>
      <w:r w:rsidRPr="00F94ABE">
        <w:rPr>
          <w:i/>
          <w:iCs/>
        </w:rPr>
        <w:t>ACM SIGKDD explorations newsletter</w:t>
      </w:r>
      <w:r w:rsidRPr="00F94ABE">
        <w:t>, </w:t>
      </w:r>
      <w:r w:rsidRPr="00F94ABE">
        <w:rPr>
          <w:i/>
          <w:iCs/>
        </w:rPr>
        <w:t>6</w:t>
      </w:r>
      <w:r w:rsidRPr="00F94ABE">
        <w:t>(1), 20-29.</w:t>
      </w:r>
    </w:p>
    <w:p w14:paraId="3F286620" w14:textId="77777777" w:rsidR="00F94ABE" w:rsidRDefault="00F94ABE" w:rsidP="00F94ABE"/>
    <w:p w14:paraId="7B15DAC3" w14:textId="77777777" w:rsidR="00F94ABE" w:rsidRDefault="00F94ABE" w:rsidP="00F94ABE">
      <w:r w:rsidRPr="00F94ABE">
        <w:t>Cao, K., Wei, C., Gaidon, A., Arechiga, N., &amp; Ma, T. (2019). Learning imbalanced datasets with label-distribution-aware margin loss. </w:t>
      </w:r>
      <w:r w:rsidRPr="00F94ABE">
        <w:rPr>
          <w:i/>
          <w:iCs/>
        </w:rPr>
        <w:t>Advances in neural information processing systems</w:t>
      </w:r>
      <w:r w:rsidRPr="00F94ABE">
        <w:t>, </w:t>
      </w:r>
      <w:r w:rsidRPr="00F94ABE">
        <w:rPr>
          <w:i/>
          <w:iCs/>
        </w:rPr>
        <w:t>32</w:t>
      </w:r>
      <w:r w:rsidRPr="00F94ABE">
        <w:t>.</w:t>
      </w:r>
    </w:p>
    <w:p w14:paraId="2371EC93" w14:textId="77777777" w:rsidR="00F94ABE" w:rsidRDefault="00F94ABE" w:rsidP="00F94ABE"/>
    <w:p w14:paraId="2C5C25AD" w14:textId="77777777" w:rsidR="00F94ABE" w:rsidRPr="0038040D" w:rsidRDefault="00F94ABE" w:rsidP="00F94ABE">
      <w:r w:rsidRPr="00F94ABE">
        <w:t>Gao, X., Xie, D., Zhang, Y., Wang, Z., Chen, C., He, C., ... &amp; Zhang, W. (2026). A comprehensive survey on imbalanced data learning. </w:t>
      </w:r>
      <w:r w:rsidRPr="00F94ABE">
        <w:rPr>
          <w:i/>
          <w:iCs/>
        </w:rPr>
        <w:t>Frontiers of Computer Science</w:t>
      </w:r>
      <w:r w:rsidRPr="00F94ABE">
        <w:t>, </w:t>
      </w:r>
      <w:r w:rsidRPr="00F94ABE">
        <w:rPr>
          <w:i/>
          <w:iCs/>
        </w:rPr>
        <w:t>20</w:t>
      </w:r>
      <w:r w:rsidRPr="00F94ABE">
        <w:t>(11), 2011622.</w:t>
      </w:r>
    </w:p>
    <w:p w14:paraId="267D34B7" w14:textId="77777777" w:rsidR="00F94ABE" w:rsidRDefault="00F94ABE" w:rsidP="00F94ABE"/>
    <w:p w14:paraId="4E8EFFB1" w14:textId="77777777" w:rsidR="00F94ABE" w:rsidRDefault="00F94ABE" w:rsidP="00F94ABE">
      <w:r w:rsidRPr="00F94ABE">
        <w:t xml:space="preserve">Ghosh, K., Bellinger, C., </w:t>
      </w:r>
      <w:proofErr w:type="spellStart"/>
      <w:r w:rsidRPr="00F94ABE">
        <w:t>Corizzo</w:t>
      </w:r>
      <w:proofErr w:type="spellEnd"/>
      <w:r w:rsidRPr="00F94ABE">
        <w:t xml:space="preserve">, R., Branco, P., Krawczyk, B., &amp; </w:t>
      </w:r>
      <w:proofErr w:type="spellStart"/>
      <w:r w:rsidRPr="00F94ABE">
        <w:t>Japkowicz</w:t>
      </w:r>
      <w:proofErr w:type="spellEnd"/>
      <w:r w:rsidRPr="00F94ABE">
        <w:t>, N. (2024). The class imbalance problem in deep learning. </w:t>
      </w:r>
      <w:r w:rsidRPr="00F94ABE">
        <w:rPr>
          <w:i/>
          <w:iCs/>
        </w:rPr>
        <w:t>Machine Learning</w:t>
      </w:r>
      <w:r w:rsidRPr="00F94ABE">
        <w:t>, </w:t>
      </w:r>
      <w:r w:rsidRPr="00F94ABE">
        <w:rPr>
          <w:i/>
          <w:iCs/>
        </w:rPr>
        <w:t>113</w:t>
      </w:r>
      <w:r w:rsidRPr="00F94ABE">
        <w:t>(7), 4845-4901.</w:t>
      </w:r>
    </w:p>
    <w:p w14:paraId="4D9CF8B1" w14:textId="77777777" w:rsidR="00F94ABE" w:rsidRDefault="00F94ABE" w:rsidP="00F94ABE"/>
    <w:p w14:paraId="56A8813E" w14:textId="64A5F460" w:rsidR="00F94ABE" w:rsidRDefault="00F94ABE" w:rsidP="00F94ABE">
      <w:r w:rsidRPr="00F94ABE">
        <w:t>Tanha, J., Abdi, Y., Samadi, N., Razzaghi, N., &amp; Asadpour, M. (2020). Boosting methods for multi-class imbalanced data classification: an experimental review. </w:t>
      </w:r>
      <w:r w:rsidRPr="00F94ABE">
        <w:rPr>
          <w:i/>
          <w:iCs/>
        </w:rPr>
        <w:t>Journal of Big data</w:t>
      </w:r>
      <w:r w:rsidRPr="00F94ABE">
        <w:t>, </w:t>
      </w:r>
      <w:r w:rsidRPr="00F94ABE">
        <w:rPr>
          <w:i/>
          <w:iCs/>
        </w:rPr>
        <w:t>7</w:t>
      </w:r>
      <w:r w:rsidRPr="00F94ABE">
        <w:t>(1), 70.</w:t>
      </w:r>
    </w:p>
    <w:p w14:paraId="46516D74" w14:textId="77777777" w:rsidR="00F94ABE" w:rsidRDefault="00F94ABE" w:rsidP="00F94ABE"/>
    <w:p w14:paraId="1AF60AF8" w14:textId="77777777" w:rsidR="00F94ABE" w:rsidRDefault="00F94ABE" w:rsidP="00F94ABE"/>
    <w:p w14:paraId="20C3BCA5" w14:textId="77777777" w:rsidR="00F94ABE" w:rsidRDefault="00F94ABE" w:rsidP="00F94ABE"/>
    <w:sectPr w:rsidR="00F94ABE" w:rsidSect="00D37B03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yriadPro-SemiboldSemiCn">
    <w:altName w:val="Arial"/>
    <w:panose1 w:val="020B0604020202020204"/>
    <w:charset w:val="B2"/>
    <w:family w:val="swiss"/>
    <w:notTrueType/>
    <w:pitch w:val="default"/>
    <w:sig w:usb0="00002001" w:usb1="00000000" w:usb2="00000000" w:usb3="00000000" w:csb0="00000040" w:csb1="00000000"/>
  </w:font>
  <w:font w:name="MyriadPro-Regular">
    <w:altName w:val="Yu Gothic"/>
    <w:panose1 w:val="020B0604020202020204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40D"/>
    <w:rsid w:val="0004011B"/>
    <w:rsid w:val="0028311D"/>
    <w:rsid w:val="00284084"/>
    <w:rsid w:val="002C080B"/>
    <w:rsid w:val="00343CFC"/>
    <w:rsid w:val="0038040D"/>
    <w:rsid w:val="0054542E"/>
    <w:rsid w:val="007B255F"/>
    <w:rsid w:val="00841549"/>
    <w:rsid w:val="00B4688A"/>
    <w:rsid w:val="00CE6C82"/>
    <w:rsid w:val="00D37B03"/>
    <w:rsid w:val="00F9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9F71C"/>
  <w15:chartTrackingRefBased/>
  <w15:docId w15:val="{4C2EE6F8-0DE5-4644-8B61-5CA14849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040D"/>
    <w:pPr>
      <w:keepNext/>
      <w:keepLines/>
      <w:widowControl/>
      <w:autoSpaceDE/>
      <w:autoSpaceDN/>
      <w:bidi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040D"/>
    <w:pPr>
      <w:keepNext/>
      <w:keepLines/>
      <w:widowControl/>
      <w:autoSpaceDE/>
      <w:autoSpaceDN/>
      <w:bidi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040D"/>
    <w:pPr>
      <w:keepNext/>
      <w:keepLines/>
      <w:widowControl/>
      <w:autoSpaceDE/>
      <w:autoSpaceDN/>
      <w:bidi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040D"/>
    <w:pPr>
      <w:keepNext/>
      <w:keepLines/>
      <w:widowControl/>
      <w:autoSpaceDE/>
      <w:autoSpaceDN/>
      <w:bidi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040D"/>
    <w:pPr>
      <w:keepNext/>
      <w:keepLines/>
      <w:widowControl/>
      <w:autoSpaceDE/>
      <w:autoSpaceDN/>
      <w:bidi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040D"/>
    <w:pPr>
      <w:keepNext/>
      <w:keepLines/>
      <w:widowControl/>
      <w:autoSpaceDE/>
      <w:autoSpaceDN/>
      <w:bidi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040D"/>
    <w:pPr>
      <w:keepNext/>
      <w:keepLines/>
      <w:widowControl/>
      <w:autoSpaceDE/>
      <w:autoSpaceDN/>
      <w:bidi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040D"/>
    <w:pPr>
      <w:keepNext/>
      <w:keepLines/>
      <w:widowControl/>
      <w:autoSpaceDE/>
      <w:autoSpaceDN/>
      <w:bidi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040D"/>
    <w:pPr>
      <w:keepNext/>
      <w:keepLines/>
      <w:widowControl/>
      <w:autoSpaceDE/>
      <w:autoSpaceDN/>
      <w:bidi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04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04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04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040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040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04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04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04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04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040D"/>
    <w:pPr>
      <w:widowControl/>
      <w:autoSpaceDE/>
      <w:autoSpaceDN/>
      <w:bidi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804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040D"/>
    <w:pPr>
      <w:widowControl/>
      <w:numPr>
        <w:ilvl w:val="1"/>
      </w:numPr>
      <w:autoSpaceDE/>
      <w:autoSpaceDN/>
      <w:bidi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804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040D"/>
    <w:pPr>
      <w:widowControl/>
      <w:autoSpaceDE/>
      <w:autoSpaceDN/>
      <w:bidi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804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040D"/>
    <w:pPr>
      <w:widowControl/>
      <w:autoSpaceDE/>
      <w:autoSpaceDN/>
      <w:bidi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8040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040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bidi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040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040D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38040D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38040D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table" w:styleId="TableGrid">
    <w:name w:val="Table Grid"/>
    <w:basedOn w:val="TableNormal"/>
    <w:uiPriority w:val="39"/>
    <w:rsid w:val="00380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93F95-69AD-40B0-BD76-C4BE33B4F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Alzabidi</dc:creator>
  <cp:keywords/>
  <dc:description/>
  <cp:lastModifiedBy>Ahmed azubaidi</cp:lastModifiedBy>
  <cp:revision>3</cp:revision>
  <dcterms:created xsi:type="dcterms:W3CDTF">2026-03-26T19:56:00Z</dcterms:created>
  <dcterms:modified xsi:type="dcterms:W3CDTF">2026-03-26T20:56:00Z</dcterms:modified>
</cp:coreProperties>
</file>