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C20EC" w14:textId="77777777" w:rsidR="008C5EC4" w:rsidRPr="008C5EC4" w:rsidRDefault="008C5EC4" w:rsidP="008C5EC4">
      <w:pPr>
        <w:spacing w:before="100" w:beforeAutospacing="1" w:after="100" w:afterAutospacing="1" w:line="360" w:lineRule="auto"/>
        <w:jc w:val="both"/>
        <w:rPr>
          <w:rFonts w:ascii="Sakkal Majalla" w:eastAsia="Aptos" w:hAnsi="Sakkal Majalla" w:cs="Sakkal Majalla"/>
          <w:b/>
          <w:bCs/>
          <w:sz w:val="32"/>
          <w:szCs w:val="32"/>
          <w:lang w:bidi="ar-EG"/>
        </w:rPr>
      </w:pPr>
      <w:r w:rsidRPr="008C5EC4">
        <w:rPr>
          <w:rFonts w:ascii="Sakkal Majalla" w:eastAsia="Aptos" w:hAnsi="Sakkal Majalla" w:cs="Sakkal Majalla"/>
          <w:b/>
          <w:bCs/>
          <w:noProof/>
          <w:sz w:val="32"/>
          <w:szCs w:val="32"/>
        </w:rPr>
        <w:drawing>
          <wp:anchor distT="0" distB="0" distL="114300" distR="114300" simplePos="0" relativeHeight="251661312" behindDoc="0" locked="0" layoutInCell="1" allowOverlap="1" wp14:anchorId="1497C177" wp14:editId="1CE5AA94">
            <wp:simplePos x="0" y="0"/>
            <wp:positionH relativeFrom="margin">
              <wp:align>left</wp:align>
            </wp:positionH>
            <wp:positionV relativeFrom="margin">
              <wp:align>top</wp:align>
            </wp:positionV>
            <wp:extent cx="2226945" cy="1447800"/>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Pr="008C5EC4">
        <w:rPr>
          <w:rFonts w:ascii="Sakkal Majalla" w:eastAsia="Aptos" w:hAnsi="Sakkal Majalla" w:cs="Sakkal Majalla"/>
          <w:b/>
          <w:bCs/>
          <w:sz w:val="32"/>
          <w:szCs w:val="32"/>
          <w:rtl/>
          <w:lang w:bidi="ar-EG"/>
        </w:rPr>
        <w:t>جامعة ميدأوشن</w:t>
      </w:r>
    </w:p>
    <w:p w14:paraId="0587B483" w14:textId="77777777" w:rsidR="008C5EC4" w:rsidRPr="008C5EC4" w:rsidRDefault="008C5EC4" w:rsidP="008C5EC4">
      <w:pPr>
        <w:spacing w:before="100" w:beforeAutospacing="1" w:after="100" w:afterAutospacing="1" w:line="360" w:lineRule="auto"/>
        <w:jc w:val="both"/>
        <w:rPr>
          <w:rFonts w:ascii="Sakkal Majalla" w:eastAsia="Aptos" w:hAnsi="Sakkal Majalla" w:cs="Sakkal Majalla"/>
          <w:b/>
          <w:bCs/>
          <w:sz w:val="32"/>
          <w:szCs w:val="32"/>
          <w:rtl/>
          <w:lang w:bidi="ar-EG"/>
        </w:rPr>
      </w:pPr>
      <w:r w:rsidRPr="008C5EC4">
        <w:rPr>
          <w:rFonts w:ascii="Sakkal Majalla" w:eastAsia="Aptos" w:hAnsi="Sakkal Majalla" w:cs="Sakkal Majalla"/>
          <w:b/>
          <w:bCs/>
          <w:sz w:val="32"/>
          <w:szCs w:val="32"/>
          <w:rtl/>
          <w:lang w:bidi="ar-EG"/>
        </w:rPr>
        <w:t>كلية الإدارة</w:t>
      </w:r>
    </w:p>
    <w:p w14:paraId="4224B099" w14:textId="77777777" w:rsidR="008C5EC4" w:rsidRPr="008C5EC4" w:rsidRDefault="008C5EC4" w:rsidP="008C5EC4">
      <w:pPr>
        <w:spacing w:before="100" w:beforeAutospacing="1" w:after="100" w:afterAutospacing="1" w:line="360" w:lineRule="auto"/>
        <w:jc w:val="both"/>
        <w:rPr>
          <w:rFonts w:ascii="Sakkal Majalla" w:eastAsia="Aptos" w:hAnsi="Sakkal Majalla" w:cs="Sakkal Majalla"/>
          <w:b/>
          <w:bCs/>
          <w:sz w:val="32"/>
          <w:szCs w:val="32"/>
          <w:rtl/>
          <w:lang w:bidi="ar-EG"/>
        </w:rPr>
      </w:pPr>
      <w:r w:rsidRPr="008C5EC4">
        <w:rPr>
          <w:rFonts w:ascii="Sakkal Majalla" w:eastAsia="Aptos" w:hAnsi="Sakkal Majalla" w:cs="Sakkal Majalla"/>
          <w:b/>
          <w:bCs/>
          <w:sz w:val="32"/>
          <w:szCs w:val="32"/>
          <w:rtl/>
          <w:lang w:bidi="ar-EG"/>
        </w:rPr>
        <w:t xml:space="preserve">قسم / </w:t>
      </w:r>
      <w:r w:rsidRPr="008C5EC4">
        <w:rPr>
          <w:rFonts w:ascii="Sakkal Majalla" w:eastAsia="Aptos" w:hAnsi="Sakkal Majalla" w:cs="Sakkal Majalla"/>
          <w:b/>
          <w:bCs/>
          <w:sz w:val="32"/>
          <w:szCs w:val="32"/>
          <w:lang w:bidi="ar-EG"/>
        </w:rPr>
        <w:t xml:space="preserve"> </w:t>
      </w:r>
      <w:r w:rsidRPr="008C5EC4">
        <w:rPr>
          <w:rFonts w:ascii="Sakkal Majalla" w:eastAsia="Aptos" w:hAnsi="Sakkal Majalla" w:cs="Sakkal Majalla"/>
          <w:b/>
          <w:bCs/>
          <w:sz w:val="32"/>
          <w:szCs w:val="32"/>
          <w:rtl/>
          <w:lang w:bidi="ar-EG"/>
        </w:rPr>
        <w:t xml:space="preserve">  إدارة أعمال </w:t>
      </w:r>
    </w:p>
    <w:p w14:paraId="20F0C485" w14:textId="77777777" w:rsidR="008C5EC4" w:rsidRPr="008C5EC4" w:rsidRDefault="008C5EC4" w:rsidP="008C5EC4">
      <w:pPr>
        <w:spacing w:before="100" w:beforeAutospacing="1" w:after="100" w:afterAutospacing="1" w:line="360" w:lineRule="auto"/>
        <w:jc w:val="both"/>
        <w:rPr>
          <w:rFonts w:ascii="Sakkal Majalla" w:hAnsi="Sakkal Majalla" w:cs="Sakkal Majalla"/>
          <w:b/>
          <w:bCs/>
          <w:sz w:val="28"/>
          <w:szCs w:val="28"/>
          <w:rtl/>
          <w:lang w:bidi="ar-EG"/>
        </w:rPr>
      </w:pPr>
    </w:p>
    <w:p w14:paraId="549F5B9F" w14:textId="6D5DE67C" w:rsidR="00003C2E" w:rsidRDefault="00003C2E" w:rsidP="008C5EC4">
      <w:pPr>
        <w:spacing w:before="100" w:beforeAutospacing="1" w:after="100" w:afterAutospacing="1" w:line="360" w:lineRule="auto"/>
        <w:jc w:val="center"/>
        <w:rPr>
          <w:rFonts w:ascii="Sakkal Majalla" w:hAnsi="Sakkal Majalla" w:cs="Sakkal Majalla"/>
          <w:b/>
          <w:bCs/>
          <w:sz w:val="40"/>
          <w:szCs w:val="40"/>
          <w:rtl/>
        </w:rPr>
      </w:pPr>
      <w:r w:rsidRPr="008C5EC4">
        <w:rPr>
          <w:rFonts w:ascii="Sakkal Majalla" w:hAnsi="Sakkal Majalla" w:cs="Sakkal Majalla"/>
          <w:b/>
          <w:bCs/>
          <w:sz w:val="40"/>
          <w:szCs w:val="40"/>
          <w:rtl/>
        </w:rPr>
        <w:t>أثر السياسات الترويجية في ارتفاع وانخفاض المبيعات على نشاط متاجر البصريات</w:t>
      </w:r>
    </w:p>
    <w:p w14:paraId="7D648840" w14:textId="6ABE5648" w:rsidR="008C5EC4" w:rsidRDefault="008C5EC4" w:rsidP="008C5EC4">
      <w:pPr>
        <w:spacing w:before="100" w:beforeAutospacing="1" w:after="100" w:afterAutospacing="1"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 xml:space="preserve">إعداد الطالب/ </w:t>
      </w:r>
    </w:p>
    <w:p w14:paraId="783B6E53" w14:textId="77777777" w:rsidR="00747ACB" w:rsidRPr="00F367A4" w:rsidRDefault="00747ACB" w:rsidP="00747ACB">
      <w:pPr>
        <w:spacing w:before="100" w:beforeAutospacing="1" w:after="100" w:afterAutospacing="1" w:line="360" w:lineRule="auto"/>
        <w:jc w:val="center"/>
        <w:rPr>
          <w:rFonts w:ascii="Sakkal Majalla" w:hAnsi="Sakkal Majalla" w:cs="Sakkal Majalla"/>
          <w:b/>
          <w:bCs/>
          <w:sz w:val="36"/>
          <w:szCs w:val="36"/>
          <w:rtl/>
        </w:rPr>
      </w:pPr>
      <w:r w:rsidRPr="00F367A4">
        <w:rPr>
          <w:rFonts w:ascii="Sakkal Majalla" w:hAnsi="Sakkal Majalla" w:cs="Sakkal Majalla"/>
          <w:b/>
          <w:bCs/>
          <w:sz w:val="36"/>
          <w:szCs w:val="36"/>
          <w:rtl/>
        </w:rPr>
        <w:t>وسام عدنان علي بايعشوت</w:t>
      </w:r>
    </w:p>
    <w:p w14:paraId="1B044EE8" w14:textId="77777777" w:rsidR="00747ACB" w:rsidRDefault="00747ACB" w:rsidP="00747ACB">
      <w:pPr>
        <w:spacing w:before="100" w:beforeAutospacing="1" w:after="100" w:afterAutospacing="1" w:line="360" w:lineRule="auto"/>
        <w:jc w:val="center"/>
        <w:rPr>
          <w:rFonts w:ascii="Sakkal Majalla" w:hAnsi="Sakkal Majalla" w:cs="Sakkal Majalla"/>
          <w:b/>
          <w:bCs/>
          <w:sz w:val="36"/>
          <w:szCs w:val="36"/>
          <w:rtl/>
        </w:rPr>
      </w:pPr>
      <w:r w:rsidRPr="00F367A4">
        <w:rPr>
          <w:rFonts w:ascii="Sakkal Majalla" w:hAnsi="Sakkal Majalla" w:cs="Sakkal Majalla"/>
          <w:b/>
          <w:bCs/>
          <w:sz w:val="36"/>
          <w:szCs w:val="36"/>
          <w:rtl/>
        </w:rPr>
        <w:t>241001591</w:t>
      </w:r>
    </w:p>
    <w:p w14:paraId="0F53CB5D" w14:textId="77777777" w:rsidR="00747ACB" w:rsidRDefault="00747ACB" w:rsidP="00747ACB">
      <w:pPr>
        <w:spacing w:before="100" w:beforeAutospacing="1" w:after="100" w:afterAutospacing="1"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 xml:space="preserve">تحت إشراف/ </w:t>
      </w:r>
    </w:p>
    <w:p w14:paraId="014FA2BE" w14:textId="30C725D2" w:rsidR="008C5EC4" w:rsidRDefault="008C5EC4" w:rsidP="008C5EC4">
      <w:pPr>
        <w:spacing w:before="100" w:beforeAutospacing="1" w:after="100" w:afterAutospacing="1"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 xml:space="preserve">أ.د / الفيصل عبد الحميد </w:t>
      </w:r>
    </w:p>
    <w:p w14:paraId="6302C958" w14:textId="631A3860" w:rsidR="008C5EC4" w:rsidRDefault="008C5EC4" w:rsidP="008C5EC4">
      <w:pPr>
        <w:spacing w:before="100" w:beforeAutospacing="1" w:after="100" w:afterAutospacing="1"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 xml:space="preserve">أ.د / فايز جراد </w:t>
      </w:r>
    </w:p>
    <w:p w14:paraId="7FF1A75E" w14:textId="18FA1401" w:rsidR="008C5EC4" w:rsidRDefault="008C5EC4" w:rsidP="008C5EC4">
      <w:pPr>
        <w:spacing w:before="100" w:beforeAutospacing="1" w:after="100" w:afterAutospacing="1"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العام الدراسي /</w:t>
      </w:r>
    </w:p>
    <w:p w14:paraId="4C209956" w14:textId="53A436FC" w:rsidR="00D17DBF" w:rsidRDefault="008C5EC4" w:rsidP="00D17DBF">
      <w:pPr>
        <w:spacing w:before="100" w:beforeAutospacing="1" w:after="100" w:afterAutospacing="1" w:line="360" w:lineRule="auto"/>
        <w:jc w:val="center"/>
        <w:rPr>
          <w:rFonts w:ascii="Sakkal Majalla" w:hAnsi="Sakkal Majalla" w:cs="Sakkal Majalla"/>
          <w:b/>
          <w:bCs/>
          <w:sz w:val="36"/>
          <w:szCs w:val="36"/>
          <w:rtl/>
        </w:rPr>
        <w:sectPr w:rsidR="00D17DBF" w:rsidSect="008C5EC4">
          <w:pgSz w:w="11907" w:h="16840" w:code="9"/>
          <w:pgMar w:top="1440" w:right="1985" w:bottom="1440" w:left="1418" w:header="720" w:footer="720" w:gutter="567"/>
          <w:pgNumType w:start="1"/>
          <w:cols w:space="708"/>
          <w:bidi/>
          <w:rtlGutter/>
          <w:docGrid w:linePitch="360"/>
        </w:sectPr>
      </w:pPr>
      <w:r>
        <w:rPr>
          <w:rFonts w:ascii="Sakkal Majalla" w:hAnsi="Sakkal Majalla" w:cs="Sakkal Majalla" w:hint="cs"/>
          <w:b/>
          <w:bCs/>
          <w:sz w:val="36"/>
          <w:szCs w:val="36"/>
          <w:rtl/>
        </w:rPr>
        <w:t xml:space="preserve">1446 </w:t>
      </w:r>
      <w:r>
        <w:rPr>
          <w:rFonts w:ascii="Sakkal Majalla" w:hAnsi="Sakkal Majalla" w:cs="Sakkal Majalla"/>
          <w:b/>
          <w:bCs/>
          <w:sz w:val="36"/>
          <w:szCs w:val="36"/>
          <w:rtl/>
        </w:rPr>
        <w:t>–</w:t>
      </w:r>
      <w:r>
        <w:rPr>
          <w:rFonts w:ascii="Sakkal Majalla" w:hAnsi="Sakkal Majalla" w:cs="Sakkal Majalla" w:hint="cs"/>
          <w:b/>
          <w:bCs/>
          <w:sz w:val="36"/>
          <w:szCs w:val="36"/>
          <w:rtl/>
        </w:rPr>
        <w:t xml:space="preserve"> </w:t>
      </w:r>
      <w:r w:rsidR="00D17DBF">
        <w:rPr>
          <w:rFonts w:ascii="Sakkal Majalla" w:hAnsi="Sakkal Majalla" w:cs="Sakkal Majalla" w:hint="cs"/>
          <w:b/>
          <w:bCs/>
          <w:sz w:val="36"/>
          <w:szCs w:val="36"/>
          <w:rtl/>
        </w:rPr>
        <w:t>2025</w:t>
      </w:r>
    </w:p>
    <w:p w14:paraId="7E048BC5" w14:textId="5DAAE96C" w:rsidR="008C5EC4" w:rsidRPr="008C5EC4" w:rsidRDefault="008C5EC4" w:rsidP="008C5EC4">
      <w:pPr>
        <w:spacing w:before="100" w:beforeAutospacing="1" w:after="100" w:afterAutospacing="1" w:line="360" w:lineRule="auto"/>
        <w:jc w:val="center"/>
        <w:outlineLvl w:val="0"/>
        <w:rPr>
          <w:rFonts w:ascii="Sakkal Majalla" w:hAnsi="Sakkal Majalla" w:cs="Sakkal Majalla"/>
          <w:b/>
          <w:bCs/>
          <w:sz w:val="40"/>
          <w:szCs w:val="40"/>
          <w:rtl/>
        </w:rPr>
      </w:pPr>
      <w:bookmarkStart w:id="0" w:name="_Toc192727686"/>
      <w:r w:rsidRPr="008C5EC4">
        <w:rPr>
          <w:rFonts w:ascii="Sakkal Majalla" w:hAnsi="Sakkal Majalla" w:cs="Sakkal Majalla" w:hint="cs"/>
          <w:b/>
          <w:bCs/>
          <w:sz w:val="40"/>
          <w:szCs w:val="40"/>
          <w:rtl/>
        </w:rPr>
        <w:lastRenderedPageBreak/>
        <w:t>الفصل الأول: الإطار العام للدراسة</w:t>
      </w:r>
      <w:bookmarkEnd w:id="0"/>
    </w:p>
    <w:p w14:paraId="60EFFFE1" w14:textId="77777777" w:rsidR="00003C2E" w:rsidRPr="008C5EC4" w:rsidRDefault="00003C2E" w:rsidP="008C5EC4">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 w:name="_Toc192727687"/>
      <w:r w:rsidRPr="008C5EC4">
        <w:rPr>
          <w:rFonts w:ascii="Sakkal Majalla" w:hAnsi="Sakkal Majalla" w:cs="Sakkal Majalla"/>
          <w:b/>
          <w:bCs/>
          <w:sz w:val="36"/>
          <w:szCs w:val="36"/>
          <w:rtl/>
        </w:rPr>
        <w:t>مقدمة</w:t>
      </w:r>
      <w:r w:rsidRPr="008C5EC4">
        <w:rPr>
          <w:rFonts w:ascii="Sakkal Majalla" w:hAnsi="Sakkal Majalla" w:cs="Sakkal Majalla"/>
          <w:b/>
          <w:bCs/>
          <w:sz w:val="36"/>
          <w:szCs w:val="36"/>
          <w:rtl/>
          <w:lang w:bidi="ar-EG"/>
        </w:rPr>
        <w:t>:</w:t>
      </w:r>
      <w:bookmarkEnd w:id="1"/>
    </w:p>
    <w:p w14:paraId="3083D714" w14:textId="18302000" w:rsidR="009D6B90" w:rsidRPr="008C5EC4" w:rsidRDefault="009D6B90" w:rsidP="008C5EC4">
      <w:pPr>
        <w:spacing w:before="100" w:beforeAutospacing="1" w:after="100" w:afterAutospacing="1" w:line="360" w:lineRule="auto"/>
        <w:ind w:firstLine="707"/>
        <w:jc w:val="both"/>
        <w:rPr>
          <w:rFonts w:ascii="Sakkal Majalla" w:hAnsi="Sakkal Majalla" w:cs="Sakkal Majalla"/>
          <w:sz w:val="28"/>
          <w:szCs w:val="28"/>
          <w:rtl/>
        </w:rPr>
      </w:pPr>
      <w:r w:rsidRPr="008C5EC4">
        <w:rPr>
          <w:rFonts w:ascii="Sakkal Majalla" w:hAnsi="Sakkal Majalla" w:cs="Sakkal Majalla"/>
          <w:sz w:val="28"/>
          <w:szCs w:val="28"/>
          <w:rtl/>
        </w:rPr>
        <w:t>تُعتبر السياسات الترويجية جزءًا أساسيًا من استراتيجيات التسويق الحديثة، حيث تسعى المؤسسات إلى تعزيز وجودها في السوق وزيادة مبيعاتها من خلال مجموعة متنوعة من الأنشطة الترويجية. تتضمن هذه السياسات استراتيجيات متعددة تهدف إلى جذب انتباه المستهلكين وتحفيزهم على شراء المنتجات أو الخدمات. في عالم يتميز بالتنافسية العالية والتغيرات السريعة في تفضيلات المستهلكين، تصبح السياسات الترويجية ضرورة حتمية تساهم في بناء هوية العلامة التجارية وتعزيز ولاء العملاء.</w:t>
      </w:r>
    </w:p>
    <w:p w14:paraId="1DA9BF9E" w14:textId="461E6C5E" w:rsidR="009D6B90" w:rsidRPr="008C5EC4" w:rsidRDefault="009D6B90" w:rsidP="008C5EC4">
      <w:pPr>
        <w:spacing w:before="100" w:beforeAutospacing="1" w:after="100" w:afterAutospacing="1" w:line="360" w:lineRule="auto"/>
        <w:ind w:firstLine="707"/>
        <w:jc w:val="both"/>
        <w:rPr>
          <w:rFonts w:ascii="Sakkal Majalla" w:hAnsi="Sakkal Majalla" w:cs="Sakkal Majalla"/>
          <w:sz w:val="28"/>
          <w:szCs w:val="28"/>
          <w:rtl/>
        </w:rPr>
      </w:pPr>
      <w:r w:rsidRPr="008C5EC4">
        <w:rPr>
          <w:rFonts w:ascii="Sakkal Majalla" w:hAnsi="Sakkal Majalla" w:cs="Sakkal Majalla"/>
          <w:sz w:val="28"/>
          <w:szCs w:val="28"/>
          <w:rtl/>
        </w:rPr>
        <w:t>تتراوح السياسات الترويجية بين الإعلانات التقليدية، مثل الإعلانات التلفزيونية والمطبوعة، إلى الأساليب الرقمية الحديثة مثل التسويق عبر وسائل التواصل الاجتماعي والبريد الإلكتروني. هذا التنوع في الأساليب يتيح للمؤسسات استهداف جماهير متنوعة بطرق مختلفة. كما أن استخدام البيانات والتحليلات في تصميم الحملات الترويجية يساعد الشركات على فهم سلوك المستهلكين بشكل أفضل، مما يمكنها من تخصيص رسائلها التسويقية لتلبية احتياجات الأسواق المستهدفة.</w:t>
      </w:r>
    </w:p>
    <w:p w14:paraId="7B0918E1" w14:textId="09486F47" w:rsidR="009D6B90" w:rsidRPr="008C5EC4" w:rsidRDefault="009D6B90" w:rsidP="008C5EC4">
      <w:pPr>
        <w:spacing w:before="100" w:beforeAutospacing="1" w:after="100" w:afterAutospacing="1" w:line="360" w:lineRule="auto"/>
        <w:ind w:firstLine="707"/>
        <w:jc w:val="both"/>
        <w:rPr>
          <w:rFonts w:ascii="Sakkal Majalla" w:hAnsi="Sakkal Majalla" w:cs="Sakkal Majalla"/>
          <w:sz w:val="28"/>
          <w:szCs w:val="28"/>
          <w:rtl/>
        </w:rPr>
      </w:pPr>
      <w:r w:rsidRPr="008C5EC4">
        <w:rPr>
          <w:rFonts w:ascii="Sakkal Majalla" w:hAnsi="Sakkal Majalla" w:cs="Sakkal Majalla"/>
          <w:sz w:val="28"/>
          <w:szCs w:val="28"/>
          <w:rtl/>
        </w:rPr>
        <w:t>علاوة على ذلك، تلعب السياسات الترويجية دورًا حيويًا في تحسين العلاقات مع العملاء. من خلال تقديم عروض خاصة، مثل الخصومات أو الهدايا، تُظهر الشركات اهتمامها بعملائها وتعمل على تعزيز العلاقة معهم. هذه الاستراتيجيات لا تقتصر فقط على زيادة المبيعات، بل تهدف أيضًا إلى بناء سمعة قوية للعلامة التجارية في السوق، مما يؤدي إلى تحسين المصداقية وثقة المستهلكين.</w:t>
      </w:r>
    </w:p>
    <w:p w14:paraId="234EE0F4" w14:textId="3AE1B103" w:rsidR="009D6B90" w:rsidRPr="008C5EC4" w:rsidRDefault="009D6B90" w:rsidP="008C5EC4">
      <w:pPr>
        <w:spacing w:before="100" w:beforeAutospacing="1" w:after="100" w:afterAutospacing="1" w:line="360" w:lineRule="auto"/>
        <w:ind w:firstLine="707"/>
        <w:jc w:val="both"/>
        <w:rPr>
          <w:rFonts w:ascii="Sakkal Majalla" w:hAnsi="Sakkal Majalla" w:cs="Sakkal Majalla"/>
          <w:sz w:val="28"/>
          <w:szCs w:val="28"/>
          <w:rtl/>
        </w:rPr>
      </w:pPr>
      <w:r w:rsidRPr="008C5EC4">
        <w:rPr>
          <w:rFonts w:ascii="Sakkal Majalla" w:hAnsi="Sakkal Majalla" w:cs="Sakkal Majalla"/>
          <w:sz w:val="28"/>
          <w:szCs w:val="28"/>
          <w:rtl/>
        </w:rPr>
        <w:t>تتطلب السياسات الترويجية أيضًا تقييمًا مستمرًا ومرونة في التنفيذ. فالعالم التجاري في حالة تغير دائم، مما يعني أن الاستراتيجيات التي كانت فعالة في وقت معين قد لا تحقق نفس النتائج في المستقبل. لذا، يجب على الشركات أن تكون مستعدة لتعديل سياساتها الترويجية بناءً على ردود فعل السوق وتحليل الأداء.</w:t>
      </w:r>
    </w:p>
    <w:p w14:paraId="3C385FD9" w14:textId="2418AAA3" w:rsidR="00003C2E" w:rsidRPr="008C5EC4" w:rsidRDefault="009D6B90" w:rsidP="008C5EC4">
      <w:pPr>
        <w:spacing w:before="100" w:beforeAutospacing="1" w:after="100" w:afterAutospacing="1" w:line="360" w:lineRule="auto"/>
        <w:ind w:firstLine="707"/>
        <w:jc w:val="both"/>
        <w:rPr>
          <w:rFonts w:ascii="Sakkal Majalla" w:hAnsi="Sakkal Majalla" w:cs="Sakkal Majalla"/>
          <w:sz w:val="28"/>
          <w:szCs w:val="28"/>
          <w:rtl/>
        </w:rPr>
      </w:pPr>
      <w:r w:rsidRPr="008C5EC4">
        <w:rPr>
          <w:rFonts w:ascii="Sakkal Majalla" w:hAnsi="Sakkal Majalla" w:cs="Sakkal Majalla"/>
          <w:sz w:val="28"/>
          <w:szCs w:val="28"/>
          <w:rtl/>
        </w:rPr>
        <w:lastRenderedPageBreak/>
        <w:t>في النهاية، تمثل السياسات الترويجية أداة حيوية لتحقيق الأهداف التسويقية وزيادة الوعي بالعلامة التجارية. من خلال دمج الابتكار والتكنولوجيا في استراتيجياتها، تستطيع المؤسسات أن تظل متقدمة على المنافسين وأن تلبي توقعات المستهلكين المتزايدة والمتطورة.</w:t>
      </w:r>
    </w:p>
    <w:p w14:paraId="2328C80A" w14:textId="7F509F18" w:rsidR="002B655F" w:rsidRPr="008C5EC4" w:rsidRDefault="002B655F" w:rsidP="008C5EC4">
      <w:pPr>
        <w:spacing w:before="100" w:beforeAutospacing="1" w:after="100" w:afterAutospacing="1" w:line="360" w:lineRule="auto"/>
        <w:ind w:firstLine="707"/>
        <w:jc w:val="both"/>
        <w:rPr>
          <w:rFonts w:ascii="Sakkal Majalla" w:hAnsi="Sakkal Majalla" w:cs="Sakkal Majalla"/>
          <w:sz w:val="28"/>
          <w:szCs w:val="28"/>
          <w:rtl/>
        </w:rPr>
      </w:pPr>
      <w:r w:rsidRPr="008C5EC4">
        <w:rPr>
          <w:rFonts w:ascii="Sakkal Majalla" w:hAnsi="Sakkal Majalla" w:cs="Sakkal Majalla"/>
          <w:sz w:val="28"/>
          <w:szCs w:val="28"/>
          <w:rtl/>
        </w:rPr>
        <w:t>تُعتبر المبيعات من المؤشرات الرئيسية التي تعكس صحة الأداء المالي لأي مؤسسة، حيث تمثل النشاط التجاري الذي يساهم في تحقيق الأرباح واستدامة العمل. إن ارتفاع المبيعات يُعبر عن نجاح الاستراتيجيات التسويقية والعمليات التشغيلية، بينما يُشير انخفاضها إلى وجود تحديات تتطلب تحليلًا دقيقًا وتدخلًا سريعًا. تتأثر مستويات المبيعات بعدد من العوامل المختلفة، بما في ذلك الظروف الاقتصادية، وتغيرات السوق، واحتياجات المستهلكين، وأساليب التسويق المستخدمة.</w:t>
      </w:r>
    </w:p>
    <w:p w14:paraId="7C78104F" w14:textId="52F46835" w:rsidR="002B655F" w:rsidRPr="008C5EC4" w:rsidRDefault="002B655F" w:rsidP="008C5EC4">
      <w:pPr>
        <w:spacing w:before="100" w:beforeAutospacing="1" w:after="100" w:afterAutospacing="1" w:line="360" w:lineRule="auto"/>
        <w:ind w:firstLine="707"/>
        <w:jc w:val="both"/>
        <w:rPr>
          <w:rFonts w:ascii="Sakkal Majalla" w:hAnsi="Sakkal Majalla" w:cs="Sakkal Majalla"/>
          <w:sz w:val="28"/>
          <w:szCs w:val="28"/>
          <w:rtl/>
        </w:rPr>
      </w:pPr>
      <w:r w:rsidRPr="008C5EC4">
        <w:rPr>
          <w:rFonts w:ascii="Sakkal Majalla" w:hAnsi="Sakkal Majalla" w:cs="Sakkal Majalla"/>
          <w:sz w:val="28"/>
          <w:szCs w:val="28"/>
          <w:rtl/>
        </w:rPr>
        <w:t>عندما ترتفع المبيعات، فإن ذلك غالبًا ما يُعزى إلى عوامل مثل إطلاق منتجات جديدة، تحسين جودة الخدمة، أو استراتيجيات تسويقية فعالة. في هذه الحالة، تستفيد الشركات من زيادة الطلب، مما يمكنها من تحقيق أرباح أكبر وتوسيع قاعدة عملائها. كما أن ارتفاع المبيعات يساهم في تعزيز سمعة العلامة التجارية في السوق، ويزيد من قدرتها التنافسية. في هذا السياق، يمكن أن تلعب العوامل الموسمية دورًا أيضًا، حيث تشهد بعض القطاعات ارتفاعًا كبيرًا في المبيعات خلال فترات معينة مثل الأعياد أو المناسبات الخاصة.</w:t>
      </w:r>
    </w:p>
    <w:p w14:paraId="72D3E93A" w14:textId="054EA947" w:rsidR="002B655F" w:rsidRPr="008C5EC4" w:rsidRDefault="002B655F" w:rsidP="008C5EC4">
      <w:pPr>
        <w:spacing w:before="100" w:beforeAutospacing="1" w:after="100" w:afterAutospacing="1" w:line="360" w:lineRule="auto"/>
        <w:ind w:firstLine="707"/>
        <w:jc w:val="both"/>
        <w:rPr>
          <w:rFonts w:ascii="Sakkal Majalla" w:hAnsi="Sakkal Majalla" w:cs="Sakkal Majalla"/>
          <w:sz w:val="28"/>
          <w:szCs w:val="28"/>
          <w:rtl/>
        </w:rPr>
      </w:pPr>
      <w:r w:rsidRPr="008C5EC4">
        <w:rPr>
          <w:rFonts w:ascii="Sakkal Majalla" w:hAnsi="Sakkal Majalla" w:cs="Sakkal Majalla"/>
          <w:sz w:val="28"/>
          <w:szCs w:val="28"/>
          <w:rtl/>
        </w:rPr>
        <w:t>ومع ذلك، فإن انخفاض المبيعات يمكن أن يكون له تأثيرات سلبية كبيرة على المؤسسة. قد يُشير ذلك إلى مشاكل في إدارة العمليات، أو تغييرات غير مواتية في تفضيلات المستهلكين، أو حتى دخول منافسين جدد إلى السوق. يمكن أن يؤدي انخفاض المبيعات إلى تقليص الأرباح، وزيادة الضغوط المالية، مما يضطر الشركات إلى اتخاذ تدابير تقشفية تؤثر على الموظفين والعمليات. لذا، من الضروري أن تقوم المؤسسات بتحليل الأسباب الجذرية لانخفاض المبيعات من خلال دراسة السوق واستطلاعات الرأي، مما يمكنها من تطوير استراتيجيات فعالة للتعافي.</w:t>
      </w:r>
    </w:p>
    <w:p w14:paraId="1DC7E00B" w14:textId="35C0AB1C" w:rsidR="002B655F" w:rsidRPr="008C5EC4" w:rsidRDefault="002B655F" w:rsidP="008C5EC4">
      <w:pPr>
        <w:spacing w:before="100" w:beforeAutospacing="1" w:after="100" w:afterAutospacing="1" w:line="360" w:lineRule="auto"/>
        <w:ind w:firstLine="707"/>
        <w:jc w:val="both"/>
        <w:rPr>
          <w:rFonts w:ascii="Sakkal Majalla" w:hAnsi="Sakkal Majalla" w:cs="Sakkal Majalla"/>
          <w:sz w:val="28"/>
          <w:szCs w:val="28"/>
          <w:rtl/>
        </w:rPr>
      </w:pPr>
      <w:r w:rsidRPr="008C5EC4">
        <w:rPr>
          <w:rFonts w:ascii="Sakkal Majalla" w:hAnsi="Sakkal Majalla" w:cs="Sakkal Majalla"/>
          <w:sz w:val="28"/>
          <w:szCs w:val="28"/>
          <w:rtl/>
        </w:rPr>
        <w:t xml:space="preserve">علاوة على ذلك، تلعب التكنولوجيا دورًا متزايد الأهمية في تأثير المبيعات. فمع تطور التجارة الإلكترونية ووسائل التواصل الاجتماعي، أصبح بإمكان الشركات الوصول إلى جمهور أكبر وتحليل </w:t>
      </w:r>
      <w:r w:rsidRPr="008C5EC4">
        <w:rPr>
          <w:rFonts w:ascii="Sakkal Majalla" w:hAnsi="Sakkal Majalla" w:cs="Sakkal Majalla"/>
          <w:sz w:val="28"/>
          <w:szCs w:val="28"/>
          <w:rtl/>
        </w:rPr>
        <w:lastRenderedPageBreak/>
        <w:t>سلوكيات المستهلكين بشكل أكثر دقة. قد يؤدي استخدام التحليلات المتقدمة إلى تحديد الاتجاهات في المبيعات، مما يساعد المؤسسات على اتخاذ قرارات مستنيرة بشأن المنتجات والأسعار والعروض الترويجية.</w:t>
      </w:r>
    </w:p>
    <w:p w14:paraId="6E0AEB72" w14:textId="77777777" w:rsidR="002B655F" w:rsidRPr="008C5EC4" w:rsidRDefault="002B655F" w:rsidP="008C5EC4">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تُعتبر السياسات الترويجية من الأدوات الحيوية التي تعتمدها متاجر البصريات لتعزيز مبيعاتها وزيادة حصتها في السوق. في عالم يتسم بالتنافسية الشديدة، تسعى هذه المتاجر إلى جذب العملاء من خلال استراتيجيات تسويقية مبتكرة تركز على تقديم العروض الخاصة، والخصومات، والبرامج الولائية، وغيرها من الأنشطة الترويجية. إن تأثير هذه السياسات على المبيعات لا يمكن تجاهله، حيث تلعب دورًا محوريًا في تحديد نجاح أو فشل النشاط التجاري</w:t>
      </w:r>
      <w:r w:rsidRPr="008C5EC4">
        <w:rPr>
          <w:rFonts w:ascii="Sakkal Majalla" w:hAnsi="Sakkal Majalla" w:cs="Sakkal Majalla"/>
          <w:sz w:val="28"/>
          <w:szCs w:val="28"/>
        </w:rPr>
        <w:t>.</w:t>
      </w:r>
    </w:p>
    <w:p w14:paraId="33F75838" w14:textId="77777777" w:rsidR="002B655F" w:rsidRPr="008C5EC4" w:rsidRDefault="002B655F" w:rsidP="008C5EC4">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عندما ترتفع المبيعات نتيجة لفعالية السياسات الترويجية، فإن ذلك يعكس قدرة المتاجر على جذب انتباه المستهلكين وتحفيزهم على اتخاذ قرارات الشراء. على سبيل المثال، يمكن أن تؤدي العروض الموسمية، مثل تخفيضات العيد أو الخصومات على النظارات الشمسية في الصيف، إلى زيادة ملحوظة في الطلب. بالإضافة إلى ذلك، يمكن أن تسهم الحملات الترويجية التي تركز على التعليم والتوعية حول أهمية صحة العين واستخدام النظارات في زيادة الوعي بالعلامة التجارية وتعزيز الولاء لدى العملاء. من خلال استراتيجيات ترويجية مدروسة، تستطيع متاجر البصريات أن تخلق تجربة تسوق محسّنة، مما يؤدي إلى زيادة رضا العملاء وتكرار الزيارات</w:t>
      </w:r>
      <w:r w:rsidRPr="008C5EC4">
        <w:rPr>
          <w:rFonts w:ascii="Sakkal Majalla" w:hAnsi="Sakkal Majalla" w:cs="Sakkal Majalla"/>
          <w:sz w:val="28"/>
          <w:szCs w:val="28"/>
        </w:rPr>
        <w:t>.</w:t>
      </w:r>
    </w:p>
    <w:p w14:paraId="33003416" w14:textId="77777777" w:rsidR="002B655F" w:rsidRPr="008C5EC4" w:rsidRDefault="002B655F" w:rsidP="008C5EC4">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من جهة أخرى، يُعتبر انخفاض المبيعات نتيجة لعدم فعالية السياسات الترويجية علامة تحذيرية تشير إلى وجود مشكلات في استراتيجية التسويق. قد يحدث ذلك عندما تكون العروض غير جذابة أو عندما لا تلبي احتياجات المستهلكين. كذلك، قد تؤدي السياسات الترويجية غير المدروسة، مثل التخفيضات العميقة على منتجات محددة، إلى تآكل هوامش الربح، مما يؤثر سلبًا على استدامة النشاط. بالإضافة إلى ذلك، إذا كانت السياسات الترويجية تركز بشكل مفرط على السعر دون مراعاة الجودة والخدمة، فقد يؤدي ذلك إلى تقليل قيمة العلامة التجارية في أعين المستهلكين</w:t>
      </w:r>
      <w:r w:rsidRPr="008C5EC4">
        <w:rPr>
          <w:rFonts w:ascii="Sakkal Majalla" w:hAnsi="Sakkal Majalla" w:cs="Sakkal Majalla"/>
          <w:sz w:val="28"/>
          <w:szCs w:val="28"/>
        </w:rPr>
        <w:t>.</w:t>
      </w:r>
    </w:p>
    <w:p w14:paraId="3BDCE01E" w14:textId="3B71325B" w:rsidR="002B655F" w:rsidRPr="008C5EC4" w:rsidRDefault="002B655F" w:rsidP="008C5EC4">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 xml:space="preserve">تلعب التكنولوجيا أيضًا دورًا متزايد الأهمية في كيفية تفاعل متاجر البصريات مع عملائها. فالتسويق الرقمي ووسائل التواصل الاجتماعي يوفران فرصًا جديدة للترويج والتفاعل مع العملاء. من خلال </w:t>
      </w:r>
      <w:r w:rsidRPr="008C5EC4">
        <w:rPr>
          <w:rFonts w:ascii="Sakkal Majalla" w:hAnsi="Sakkal Majalla" w:cs="Sakkal Majalla"/>
          <w:sz w:val="28"/>
          <w:szCs w:val="28"/>
          <w:rtl/>
        </w:rPr>
        <w:lastRenderedPageBreak/>
        <w:t>استخدام التحليلات وبيانات العملاء، يمكن للمتاجر تخصيص عروضها الترويجية بشكل أكثر فعالية، مما يزيد من فرص النجاح. كما أن القدرة على قياس نتائج الحملات الترويجية وتحليل سلوك المستهلكين تساعد المتاجر على اتخاذ قرارات أكثر استنارة بشأن استراتيجياتها المستقبلية</w:t>
      </w:r>
      <w:r w:rsidRPr="008C5EC4">
        <w:rPr>
          <w:rFonts w:ascii="Sakkal Majalla" w:hAnsi="Sakkal Majalla" w:cs="Sakkal Majalla"/>
          <w:sz w:val="28"/>
          <w:szCs w:val="28"/>
        </w:rPr>
        <w:t>.</w:t>
      </w:r>
    </w:p>
    <w:p w14:paraId="59C1C8F2" w14:textId="75CFD9C6" w:rsidR="00003C2E" w:rsidRPr="008C5EC4" w:rsidRDefault="008C5EC4" w:rsidP="008C5EC4">
      <w:pPr>
        <w:spacing w:before="100" w:beforeAutospacing="1" w:after="100" w:afterAutospacing="1" w:line="360" w:lineRule="auto"/>
        <w:jc w:val="both"/>
        <w:outlineLvl w:val="1"/>
        <w:rPr>
          <w:rFonts w:ascii="Sakkal Majalla" w:hAnsi="Sakkal Majalla" w:cs="Sakkal Majalla"/>
          <w:b/>
          <w:bCs/>
          <w:sz w:val="36"/>
          <w:szCs w:val="36"/>
          <w:rtl/>
        </w:rPr>
      </w:pPr>
      <w:bookmarkStart w:id="2" w:name="_Toc192727688"/>
      <w:r w:rsidRPr="008C5EC4">
        <w:rPr>
          <w:rFonts w:ascii="Sakkal Majalla" w:hAnsi="Sakkal Majalla" w:cs="Sakkal Majalla" w:hint="cs"/>
          <w:b/>
          <w:bCs/>
          <w:sz w:val="36"/>
          <w:szCs w:val="36"/>
          <w:rtl/>
        </w:rPr>
        <w:t xml:space="preserve">1.1 </w:t>
      </w:r>
      <w:r w:rsidR="00003C2E" w:rsidRPr="008C5EC4">
        <w:rPr>
          <w:rFonts w:ascii="Sakkal Majalla" w:hAnsi="Sakkal Majalla" w:cs="Sakkal Majalla"/>
          <w:b/>
          <w:bCs/>
          <w:sz w:val="36"/>
          <w:szCs w:val="36"/>
          <w:rtl/>
        </w:rPr>
        <w:t>مشكلة البحث</w:t>
      </w:r>
      <w:bookmarkEnd w:id="2"/>
    </w:p>
    <w:p w14:paraId="33DF9DC8" w14:textId="48F55C9A" w:rsidR="002B655F" w:rsidRPr="008C5EC4" w:rsidRDefault="002B655F" w:rsidP="008C5EC4">
      <w:pPr>
        <w:spacing w:before="100" w:beforeAutospacing="1" w:after="100" w:afterAutospacing="1" w:line="360" w:lineRule="auto"/>
        <w:ind w:firstLine="707"/>
        <w:jc w:val="both"/>
        <w:rPr>
          <w:rFonts w:ascii="Sakkal Majalla" w:hAnsi="Sakkal Majalla" w:cs="Sakkal Majalla"/>
          <w:sz w:val="28"/>
          <w:szCs w:val="28"/>
          <w:rtl/>
        </w:rPr>
      </w:pPr>
      <w:r w:rsidRPr="008C5EC4">
        <w:rPr>
          <w:rFonts w:ascii="Sakkal Majalla" w:hAnsi="Sakkal Majalla" w:cs="Sakkal Majalla"/>
          <w:sz w:val="28"/>
          <w:szCs w:val="28"/>
          <w:rtl/>
        </w:rPr>
        <w:t>تتناول المشكلة البحثية في هذا البحث تأثير السياسات الترويجية على مستويات المبيعات في متاجر البصريات، وذلك في سياق التنافس المتزايد وتغير سلوك المستهلك. في السنوات الأخيرة، شهدت متاجر البصريات تحولات كبيرة نتيجة للتغيرات في السوق، بما في ذلك دخول منافسين جدد، وتغيرات في تفضيلات العملاء، وتطور التكنولوجيا. هذه العوامل أدت إلى ظهور تحديات جديدة تحتاج إلى استراتيجيات تسويقية فعالة تُعزز من القدرة التنافسية للمتاجر. وبالتالي، فإن فهم الأثر الفعلي للسياسات الترويجية على المبيعات يصبح ضرورة ملحة لتحقيق النجاح والاستدامة في هذا القطاع.</w:t>
      </w:r>
    </w:p>
    <w:p w14:paraId="4A01E10C" w14:textId="07EE5F8F" w:rsidR="002B655F" w:rsidRPr="008C5EC4" w:rsidRDefault="002B655F" w:rsidP="008C5EC4">
      <w:pPr>
        <w:spacing w:before="100" w:beforeAutospacing="1" w:after="100" w:afterAutospacing="1" w:line="360" w:lineRule="auto"/>
        <w:ind w:firstLine="707"/>
        <w:jc w:val="both"/>
        <w:rPr>
          <w:rFonts w:ascii="Sakkal Majalla" w:hAnsi="Sakkal Majalla" w:cs="Sakkal Majalla"/>
          <w:sz w:val="28"/>
          <w:szCs w:val="28"/>
          <w:rtl/>
        </w:rPr>
      </w:pPr>
      <w:r w:rsidRPr="008C5EC4">
        <w:rPr>
          <w:rFonts w:ascii="Sakkal Majalla" w:hAnsi="Sakkal Majalla" w:cs="Sakkal Majalla"/>
          <w:sz w:val="28"/>
          <w:szCs w:val="28"/>
          <w:rtl/>
        </w:rPr>
        <w:t>تتمثل المشكلة الأساسية في عدم القدرة على تحديد مدى فعالية السياسات الترويجية المتبعة في متاجر البصريات وتأثيرها المباشر على ارتفاع أو انخفاض المبيعات. ففي كثير من الأحيان، قد تقوم المتاجر بتنفيذ حملات ترويجية متنوعة، لكنها لا تحقق النتائج المرجوة في زيادة المبيعات. قد يكون السبب وراء ذلك هو عدم توافق العروض الترويجية مع احتياجات المستهلكين، أو عدم وجود استراتيجية تسويقية واضحة ومعتمدة على تحليل البيانات. لذا، يصبح من الضروري استكشاف العوامل التي تؤثر على فعالية هذه السياسات وكيفية تحسينها لتحقيق نتائج إيجابية.</w:t>
      </w:r>
    </w:p>
    <w:p w14:paraId="7CC0893E" w14:textId="5ED49BBB" w:rsidR="002B655F" w:rsidRPr="008C5EC4" w:rsidRDefault="002B655F" w:rsidP="008C5EC4">
      <w:pPr>
        <w:spacing w:before="100" w:beforeAutospacing="1" w:after="100" w:afterAutospacing="1" w:line="360" w:lineRule="auto"/>
        <w:ind w:firstLine="707"/>
        <w:jc w:val="both"/>
        <w:rPr>
          <w:rFonts w:ascii="Sakkal Majalla" w:hAnsi="Sakkal Majalla" w:cs="Sakkal Majalla"/>
          <w:sz w:val="28"/>
          <w:szCs w:val="28"/>
          <w:rtl/>
        </w:rPr>
      </w:pPr>
      <w:r w:rsidRPr="008C5EC4">
        <w:rPr>
          <w:rFonts w:ascii="Sakkal Majalla" w:hAnsi="Sakkal Majalla" w:cs="Sakkal Majalla"/>
          <w:sz w:val="28"/>
          <w:szCs w:val="28"/>
          <w:rtl/>
        </w:rPr>
        <w:t xml:space="preserve">إضافةً إلى ذلك، قد يواجه البحث تحديات تتعلق بتغير سلوك المستهلك، حيث أن العملاء اليوم أكثر وعيًا واهتمامًا بالقيمة والجودة مقارنةً بالماضي. هذا التغيير يتطلب من متاجر البصريات إعادة تقييم استراتيجياتها الترويجية لتلبية توقعات العملاء المتزايدة. فإذا كانت العروض الترويجية تركز فقط على الأسعار دون مراعاة الجودة أو الخدمة، فقد تؤدي إلى انخفاض الولاء للعلامة التجارية، مما يؤثر سلبًا على </w:t>
      </w:r>
      <w:r w:rsidRPr="008C5EC4">
        <w:rPr>
          <w:rFonts w:ascii="Sakkal Majalla" w:hAnsi="Sakkal Majalla" w:cs="Sakkal Majalla"/>
          <w:sz w:val="28"/>
          <w:szCs w:val="28"/>
          <w:rtl/>
        </w:rPr>
        <w:lastRenderedPageBreak/>
        <w:t>المبيعات. لذا، يتطلب الأمر البحث في كيفية تأثير هذه العوامل على سلوك المستهلكين وما إذا كانت السياسات الترويجية قادرة على التأثير إيجابيًا في قرارات الشراء.</w:t>
      </w:r>
    </w:p>
    <w:p w14:paraId="015E1486" w14:textId="77777777" w:rsidR="002B655F" w:rsidRPr="008C5EC4" w:rsidRDefault="002B655F" w:rsidP="008C5EC4">
      <w:pPr>
        <w:spacing w:before="100" w:beforeAutospacing="1" w:after="100" w:afterAutospacing="1" w:line="360" w:lineRule="auto"/>
        <w:ind w:firstLine="707"/>
        <w:jc w:val="both"/>
        <w:rPr>
          <w:rFonts w:ascii="Sakkal Majalla" w:hAnsi="Sakkal Majalla" w:cs="Sakkal Majalla"/>
          <w:sz w:val="28"/>
          <w:szCs w:val="28"/>
          <w:rtl/>
        </w:rPr>
      </w:pPr>
      <w:r w:rsidRPr="008C5EC4">
        <w:rPr>
          <w:rFonts w:ascii="Sakkal Majalla" w:hAnsi="Sakkal Majalla" w:cs="Sakkal Majalla"/>
          <w:sz w:val="28"/>
          <w:szCs w:val="28"/>
          <w:rtl/>
        </w:rPr>
        <w:t>علاوة على ذلك، تتجلى المشكلة في الاختلافات بين متاجر البصريات، حيث تختلف الاستراتيجيات المتبعة من متجر لآخر. بعض المتاجر قد تعتمد على التخفيضات المستمرة لجذب العملاء، بينما قد تركز أخرى على تقديم خدمات استثنائية أو منتجات مبتكرة. هذا التنوع في السياسات يجعل من الضروري إجراء دراسة شاملة لفهم كيف تؤثر كل سياسة على المبيعات، وما إذا كانت بعض السياسات أكثر فعالية من غيرها في سياقات معينة.</w:t>
      </w:r>
    </w:p>
    <w:p w14:paraId="0997003A" w14:textId="1D674A46" w:rsidR="00003C2E" w:rsidRPr="008C5EC4" w:rsidRDefault="002B655F" w:rsidP="008C5EC4">
      <w:pPr>
        <w:spacing w:before="100" w:beforeAutospacing="1" w:after="100" w:afterAutospacing="1" w:line="360" w:lineRule="auto"/>
        <w:ind w:firstLine="707"/>
        <w:jc w:val="both"/>
        <w:rPr>
          <w:rFonts w:ascii="Sakkal Majalla" w:hAnsi="Sakkal Majalla" w:cs="Sakkal Majalla"/>
          <w:sz w:val="28"/>
          <w:szCs w:val="28"/>
          <w:rtl/>
        </w:rPr>
      </w:pPr>
      <w:r w:rsidRPr="008C5EC4">
        <w:rPr>
          <w:rFonts w:ascii="Sakkal Majalla" w:hAnsi="Sakkal Majalla" w:cs="Sakkal Majalla"/>
          <w:sz w:val="28"/>
          <w:szCs w:val="28"/>
          <w:rtl/>
        </w:rPr>
        <w:t>تُعبر هذه المشكلة البحثية عن حاجة ملحة لفهم العلاقة بين السياسات الترويجية والمبيعات في متاجر البصريات. من خلال تحليل هذه العلاقة، يمكن تقديم توصيات عملية تساعد المتاجر في تحسين استراتيجياتها التسويقية، مما يسهم في تعزيز المبيعات وتحقيق النجاح في بيئة أعمال تنافسية ومتغيرة.</w:t>
      </w:r>
    </w:p>
    <w:p w14:paraId="00F05C02" w14:textId="6C8AC5F7" w:rsidR="00003C2E" w:rsidRPr="008C5EC4" w:rsidRDefault="00003C2E" w:rsidP="008C5EC4">
      <w:pPr>
        <w:spacing w:before="100" w:beforeAutospacing="1" w:after="100" w:afterAutospacing="1" w:line="360" w:lineRule="auto"/>
        <w:ind w:firstLine="720"/>
        <w:jc w:val="both"/>
        <w:rPr>
          <w:rFonts w:ascii="Sakkal Majalla" w:hAnsi="Sakkal Majalla" w:cs="Sakkal Majalla"/>
          <w:sz w:val="28"/>
          <w:szCs w:val="28"/>
          <w:rtl/>
          <w:lang w:bidi="ar-EG"/>
        </w:rPr>
      </w:pPr>
      <w:r w:rsidRPr="008C5EC4">
        <w:rPr>
          <w:rFonts w:ascii="Sakkal Majalla" w:hAnsi="Sakkal Majalla" w:cs="Sakkal Majalla"/>
          <w:sz w:val="28"/>
          <w:szCs w:val="28"/>
          <w:rtl/>
          <w:lang w:bidi="ar-EG"/>
        </w:rPr>
        <w:t>وتتمثل مشكلة الدراسة في تسليط الضوء على</w:t>
      </w:r>
      <w:bookmarkStart w:id="3" w:name="_Hlk181925671"/>
      <w:bookmarkStart w:id="4" w:name="_Hlk172302248"/>
      <w:r w:rsidRPr="008C5EC4">
        <w:rPr>
          <w:rFonts w:ascii="Sakkal Majalla" w:hAnsi="Sakkal Majalla" w:cs="Sakkal Majalla"/>
          <w:sz w:val="28"/>
          <w:szCs w:val="28"/>
          <w:rtl/>
          <w:lang w:bidi="ar-EG"/>
        </w:rPr>
        <w:t xml:space="preserve"> </w:t>
      </w:r>
      <w:bookmarkEnd w:id="3"/>
      <w:bookmarkEnd w:id="4"/>
      <w:r w:rsidR="002B655F" w:rsidRPr="008C5EC4">
        <w:rPr>
          <w:rFonts w:ascii="Sakkal Majalla" w:hAnsi="Sakkal Majalla" w:cs="Sakkal Majalla"/>
          <w:sz w:val="28"/>
          <w:szCs w:val="28"/>
          <w:rtl/>
          <w:lang w:bidi="ar-EG"/>
        </w:rPr>
        <w:t>أثر السياسات الترويجية بأبعادها المتمثلة في (الإعلان – البيع الشخصي – ترويج المبيعات – العلاقات العامة) في ارتفاع وانخفاض المبيعات بأبعادها مجمعة على نشاط متاجر البصريات</w:t>
      </w:r>
      <w:r w:rsidRPr="008C5EC4">
        <w:rPr>
          <w:rFonts w:ascii="Sakkal Majalla" w:hAnsi="Sakkal Majalla" w:cs="Sakkal Majalla"/>
          <w:sz w:val="28"/>
          <w:szCs w:val="28"/>
          <w:rtl/>
          <w:lang w:bidi="ar-EG"/>
        </w:rPr>
        <w:t>.</w:t>
      </w:r>
    </w:p>
    <w:p w14:paraId="166C260E" w14:textId="261B196F" w:rsidR="008C5EC4" w:rsidRPr="008C5EC4" w:rsidRDefault="008C5EC4" w:rsidP="008C5EC4">
      <w:pPr>
        <w:spacing w:before="100" w:beforeAutospacing="1" w:after="100" w:afterAutospacing="1" w:line="360" w:lineRule="auto"/>
        <w:jc w:val="both"/>
        <w:outlineLvl w:val="1"/>
        <w:rPr>
          <w:rFonts w:ascii="Sakkal Majalla" w:hAnsi="Sakkal Majalla" w:cs="Sakkal Majalla"/>
          <w:b/>
          <w:bCs/>
          <w:sz w:val="36"/>
          <w:szCs w:val="36"/>
          <w:rtl/>
        </w:rPr>
      </w:pPr>
      <w:bookmarkStart w:id="5" w:name="_Toc192727689"/>
      <w:r w:rsidRPr="008C5EC4">
        <w:rPr>
          <w:rFonts w:ascii="Sakkal Majalla" w:hAnsi="Sakkal Majalla" w:cs="Sakkal Majalla"/>
          <w:b/>
          <w:bCs/>
          <w:sz w:val="36"/>
          <w:szCs w:val="36"/>
          <w:rtl/>
        </w:rPr>
        <w:t>2.1 أهمية الدراسة:</w:t>
      </w:r>
      <w:bookmarkEnd w:id="5"/>
    </w:p>
    <w:p w14:paraId="4B9999C6" w14:textId="31E8C93D" w:rsidR="00B55C15" w:rsidRPr="008C5EC4" w:rsidRDefault="00003C2E" w:rsidP="008C5EC4">
      <w:pPr>
        <w:spacing w:before="100" w:beforeAutospacing="1" w:after="100" w:afterAutospacing="1" w:line="360" w:lineRule="auto"/>
        <w:ind w:firstLine="720"/>
        <w:jc w:val="both"/>
        <w:rPr>
          <w:rFonts w:ascii="Sakkal Majalla" w:hAnsi="Sakkal Majalla" w:cs="Sakkal Majalla"/>
          <w:sz w:val="28"/>
          <w:szCs w:val="28"/>
        </w:rPr>
      </w:pPr>
      <w:r w:rsidRPr="008C5EC4">
        <w:rPr>
          <w:rFonts w:ascii="Sakkal Majalla" w:hAnsi="Sakkal Majalla" w:cs="Sakkal Majalla"/>
          <w:b/>
          <w:bCs/>
          <w:sz w:val="28"/>
          <w:szCs w:val="28"/>
          <w:rtl/>
        </w:rPr>
        <w:t>الأهمية النظرية:</w:t>
      </w:r>
      <w:r w:rsidRPr="008C5EC4">
        <w:rPr>
          <w:rFonts w:ascii="Sakkal Majalla" w:hAnsi="Sakkal Majalla" w:cs="Sakkal Majalla"/>
          <w:sz w:val="28"/>
          <w:szCs w:val="28"/>
          <w:rtl/>
        </w:rPr>
        <w:t xml:space="preserve"> </w:t>
      </w:r>
      <w:r w:rsidR="00B55C15" w:rsidRPr="008C5EC4">
        <w:rPr>
          <w:rFonts w:ascii="Sakkal Majalla" w:hAnsi="Sakkal Majalla" w:cs="Sakkal Majalla"/>
          <w:sz w:val="28"/>
          <w:szCs w:val="28"/>
          <w:rtl/>
        </w:rPr>
        <w:t>تنبع أهمية هذه الدراسة من تأثير السياسات الترويجية على نشاط متاجر البصريات، حيث يُعتبر دور هذه السياسات في تعزيز المبيعات وتوجيهها نحو الارتفاع أو الانخفاض متغيرًا ذا أهمية بالغة. لا سيما في ظل التنافس الكبير في سوق البصريات، فإن تطبيق استراتيجيات ترويجية فعالة يمكن أن يؤثر بشكل كبير على الأداء المالي للمتاجر. إن فهم كيفية تأثير هذه السياسات على المبيعات يعد موضوعًا حيويًا يتطلب تسليط الضوء عليه، لما له من دور في مساعدة الشركات على تحقيق النجاح والاستدامة.</w:t>
      </w:r>
    </w:p>
    <w:p w14:paraId="20D4E6B9" w14:textId="5EAD1AC4" w:rsidR="00003C2E" w:rsidRPr="008C5EC4" w:rsidRDefault="00B55C15" w:rsidP="008C5EC4">
      <w:pPr>
        <w:spacing w:before="100" w:beforeAutospacing="1" w:after="100" w:afterAutospacing="1" w:line="360" w:lineRule="auto"/>
        <w:ind w:firstLine="720"/>
        <w:jc w:val="both"/>
        <w:rPr>
          <w:rFonts w:ascii="Sakkal Majalla" w:hAnsi="Sakkal Majalla" w:cs="Sakkal Majalla"/>
          <w:sz w:val="28"/>
          <w:szCs w:val="28"/>
          <w:rtl/>
        </w:rPr>
      </w:pPr>
      <w:r w:rsidRPr="008C5EC4">
        <w:rPr>
          <w:rFonts w:ascii="Sakkal Majalla" w:hAnsi="Sakkal Majalla" w:cs="Sakkal Majalla"/>
          <w:sz w:val="28"/>
          <w:szCs w:val="28"/>
          <w:rtl/>
        </w:rPr>
        <w:lastRenderedPageBreak/>
        <w:t>تعتبر السياسات الترويجية من المواضيع الحديثة في مجال التسويق، والتي يحتاج الباحثون إلى التركيز عليها نظرًا لدورها الحيوي في تعزيز فاعلية وكفاءة استراتيجيات البيع وتحقيق أهداف المبيعات. عندما يتم تنفيذ سياسات ترويجية مدروسة، فإن ذلك ينعكس بشكل إيجابي على المبيعات، مما يؤدي إلى تحقيق الأهداف المالية المخططة. لذا، تكمن أهمية هذه الدراسة في إلقاء الضوء على تأثير السياسات الترويجية على نشاط متاجر البصريات، وتقديم توصيات لتعزيز هذا الدور من أجل تحقيق نجاح المبيعات وتطوير الأداء التجاري للمؤسسات.</w:t>
      </w:r>
    </w:p>
    <w:p w14:paraId="09268AE7" w14:textId="2BAE212A" w:rsidR="00B55C15" w:rsidRPr="008C5EC4" w:rsidRDefault="00003C2E" w:rsidP="008C5EC4">
      <w:pPr>
        <w:spacing w:before="100" w:beforeAutospacing="1" w:after="100" w:afterAutospacing="1" w:line="360" w:lineRule="auto"/>
        <w:ind w:firstLine="720"/>
        <w:jc w:val="both"/>
        <w:rPr>
          <w:rFonts w:ascii="Sakkal Majalla" w:hAnsi="Sakkal Majalla" w:cs="Sakkal Majalla"/>
          <w:sz w:val="28"/>
          <w:szCs w:val="28"/>
          <w:rtl/>
        </w:rPr>
      </w:pPr>
      <w:r w:rsidRPr="008C5EC4">
        <w:rPr>
          <w:rFonts w:ascii="Sakkal Majalla" w:hAnsi="Sakkal Majalla" w:cs="Sakkal Majalla"/>
          <w:b/>
          <w:bCs/>
          <w:sz w:val="28"/>
          <w:szCs w:val="28"/>
          <w:rtl/>
        </w:rPr>
        <w:t>الأهمية العلمية:</w:t>
      </w:r>
      <w:r w:rsidRPr="008C5EC4">
        <w:rPr>
          <w:rFonts w:ascii="Sakkal Majalla" w:hAnsi="Sakkal Majalla" w:cs="Sakkal Majalla"/>
          <w:sz w:val="28"/>
          <w:szCs w:val="28"/>
          <w:rtl/>
        </w:rPr>
        <w:t xml:space="preserve"> </w:t>
      </w:r>
      <w:r w:rsidR="00B55C15" w:rsidRPr="008C5EC4">
        <w:rPr>
          <w:rFonts w:ascii="Sakkal Majalla" w:hAnsi="Sakkal Majalla" w:cs="Sakkal Majalla"/>
          <w:sz w:val="28"/>
          <w:szCs w:val="28"/>
          <w:rtl/>
        </w:rPr>
        <w:t>تأتي أهمية الدراسة من الناحية العملية في مدى استفادة إدارات متاجر البصريات من النتائج التي توصلت إليها، بالإضافة إلى التوصيات التي تم تقديمها فيما يتعلق بمفهوم السياسات الترويجية وتأثيرها على المبيعات. يُعتبر قطاع متاجر البصريات من القطاعات الحيوية في الاقتصاد الحديث، حيث يلعب دورًا بارزًا في تلبية احتياجات المستهلكين من النظارات والعدسات الطبية، مما يجعله جزءًا لا يتجزأ من النظام الصحي والاقتصادي.</w:t>
      </w:r>
      <w:r w:rsidR="00B55C15" w:rsidRPr="008C5EC4">
        <w:rPr>
          <w:rFonts w:ascii="Sakkal Majalla" w:hAnsi="Sakkal Majalla" w:cs="Sakkal Majalla"/>
          <w:sz w:val="28"/>
          <w:szCs w:val="28"/>
        </w:rPr>
        <w:t xml:space="preserve"> </w:t>
      </w:r>
      <w:r w:rsidR="00B55C15" w:rsidRPr="008C5EC4">
        <w:rPr>
          <w:rFonts w:ascii="Sakkal Majalla" w:hAnsi="Sakkal Majalla" w:cs="Sakkal Majalla"/>
          <w:sz w:val="28"/>
          <w:szCs w:val="28"/>
          <w:rtl/>
        </w:rPr>
        <w:t>إن فهم كيفية تأثير السياسات الترويجية على ارتفاع وانخفاض المبيعات يُعد أمرًا حيويًا بالنسبة لمتاجر البصريات. فهذه السياسات، التي تشمل العروض الخاصة، الحملات التسويقية، وأساليب الترويج المختلفة، تساهم في جذب العملاء وتحفيزهم على الشراء. بالتالي، فإن تحسين استراتيجيات التسويق يمكن أن يؤدي إلى زيادة المبيعات وتعزيز القدرة التنافسية للمتاجر في سوق مزدحم.</w:t>
      </w:r>
    </w:p>
    <w:p w14:paraId="1A629C45" w14:textId="523B1C07" w:rsidR="00B55C15" w:rsidRPr="008C5EC4" w:rsidRDefault="00B55C15" w:rsidP="008C5EC4">
      <w:pPr>
        <w:spacing w:before="100" w:beforeAutospacing="1" w:after="100" w:afterAutospacing="1" w:line="360" w:lineRule="auto"/>
        <w:ind w:firstLine="720"/>
        <w:jc w:val="both"/>
        <w:rPr>
          <w:rFonts w:ascii="Sakkal Majalla" w:hAnsi="Sakkal Majalla" w:cs="Sakkal Majalla"/>
          <w:sz w:val="28"/>
          <w:szCs w:val="28"/>
          <w:rtl/>
        </w:rPr>
      </w:pPr>
      <w:r w:rsidRPr="008C5EC4">
        <w:rPr>
          <w:rFonts w:ascii="Sakkal Majalla" w:hAnsi="Sakkal Majalla" w:cs="Sakkal Majalla"/>
          <w:sz w:val="28"/>
          <w:szCs w:val="28"/>
          <w:rtl/>
        </w:rPr>
        <w:t>كما أن هذه الدراسة تقدم رؤى قيمة حول كيفية توظيف السياسات الترويجية بشكل فعّال لزيادة حصص السوق وتحقيق نتائج إيجابية. فعندما يتم تطبيق أساليب ترويجية مدروسة، فإن ذلك لا يساهم فقط في زيادة المبيعات، بل يعزز أيضًا من ولاء العملاء ورضاهم. لذا، فإن إدارات متاجر البصريات يمكنها الاستفادة من النتائج والتوصيات لتحسين استراتيجياتها الترويجية، مما يؤدي إلى تعزيز الأداء العام وزيادة الربحية.</w:t>
      </w:r>
    </w:p>
    <w:p w14:paraId="4CBF1F6F" w14:textId="5411D2F0" w:rsidR="00003C2E" w:rsidRPr="008C5EC4" w:rsidRDefault="00B55C15" w:rsidP="008C5EC4">
      <w:pPr>
        <w:spacing w:before="100" w:beforeAutospacing="1" w:after="100" w:afterAutospacing="1" w:line="360" w:lineRule="auto"/>
        <w:ind w:firstLine="720"/>
        <w:jc w:val="both"/>
        <w:rPr>
          <w:rFonts w:ascii="Sakkal Majalla" w:hAnsi="Sakkal Majalla" w:cs="Sakkal Majalla"/>
          <w:sz w:val="28"/>
          <w:szCs w:val="28"/>
          <w:rtl/>
        </w:rPr>
      </w:pPr>
      <w:r w:rsidRPr="008C5EC4">
        <w:rPr>
          <w:rFonts w:ascii="Sakkal Majalla" w:hAnsi="Sakkal Majalla" w:cs="Sakkal Majalla"/>
          <w:sz w:val="28"/>
          <w:szCs w:val="28"/>
          <w:rtl/>
        </w:rPr>
        <w:t xml:space="preserve">علاوة على ذلك، فإن الدراسة تسلط الضوء على أهمية التحليل المستمر لنتائج السياسات الترويجية، بحيث تتمكن المتاجر من التكيف مع التغيرات في سلوك المستهلك واحتياجات السوق. إن </w:t>
      </w:r>
      <w:r w:rsidRPr="008C5EC4">
        <w:rPr>
          <w:rFonts w:ascii="Sakkal Majalla" w:hAnsi="Sakkal Majalla" w:cs="Sakkal Majalla"/>
          <w:sz w:val="28"/>
          <w:szCs w:val="28"/>
          <w:rtl/>
        </w:rPr>
        <w:lastRenderedPageBreak/>
        <w:t>القدرة على قياس أثر الحملات الترويجية بشكل دقيق يتيح للمتاجر اتخاذ قرارات مستنيرة حول استراتيجياتها المستقبلية، مما يعزز من قدرتها على المنافسة في السوق. في النهاية، تعكس أهمية الدراسة الحاجة الماسة لتطوير استراتيجيات ترويجية فعالة تساهم في تعزيز المبيعات وتطوير الأداء التجاري لمتاجر البصريات.</w:t>
      </w:r>
    </w:p>
    <w:p w14:paraId="5C866DAB" w14:textId="1E030593" w:rsidR="008C5EC4" w:rsidRPr="008C5EC4" w:rsidRDefault="008C5EC4" w:rsidP="008C5EC4">
      <w:pPr>
        <w:tabs>
          <w:tab w:val="right" w:pos="7131"/>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6" w:name="_Toc192727690"/>
      <w:r w:rsidRPr="008C5EC4">
        <w:rPr>
          <w:rFonts w:ascii="Sakkal Majalla" w:eastAsia="Calibri" w:hAnsi="Sakkal Majalla" w:cs="Sakkal Majalla"/>
          <w:b/>
          <w:bCs/>
          <w:kern w:val="0"/>
          <w:sz w:val="36"/>
          <w:szCs w:val="36"/>
          <w:rtl/>
          <w14:ligatures w14:val="none"/>
        </w:rPr>
        <w:t>3.1 أهداف الدراسة:</w:t>
      </w:r>
      <w:bookmarkEnd w:id="6"/>
    </w:p>
    <w:p w14:paraId="52AEE99E" w14:textId="0F4B6051" w:rsidR="00003C2E" w:rsidRPr="008C5EC4" w:rsidRDefault="00003C2E" w:rsidP="008C5EC4">
      <w:pPr>
        <w:tabs>
          <w:tab w:val="right" w:pos="7131"/>
        </w:tabs>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8C5EC4">
        <w:rPr>
          <w:rFonts w:ascii="Sakkal Majalla" w:eastAsia="Calibri" w:hAnsi="Sakkal Majalla" w:cs="Sakkal Majalla"/>
          <w:kern w:val="0"/>
          <w:sz w:val="28"/>
          <w:szCs w:val="28"/>
          <w:rtl/>
          <w14:ligatures w14:val="none"/>
        </w:rPr>
        <w:t xml:space="preserve">هدفت الدراسة إلى التعرف على </w:t>
      </w:r>
      <w:r w:rsidR="00B55C15" w:rsidRPr="008C5EC4">
        <w:rPr>
          <w:rFonts w:ascii="Sakkal Majalla" w:eastAsia="Calibri" w:hAnsi="Sakkal Majalla" w:cs="Sakkal Majalla"/>
          <w:kern w:val="0"/>
          <w:sz w:val="28"/>
          <w:szCs w:val="28"/>
          <w:rtl/>
          <w14:ligatures w14:val="none"/>
        </w:rPr>
        <w:t>أثر السياسات الترويجية بأبعادها المتمثلة في (الإعلان – البيع الشخصي – ترويج المبيعات – العلاقات العامة) في ارتفاع وانخفاض المبيعات بأبعادها مجمعة على نشاط متاجر البصريات</w:t>
      </w:r>
      <w:r w:rsidRPr="008C5EC4">
        <w:rPr>
          <w:rFonts w:ascii="Sakkal Majalla" w:eastAsia="Calibri" w:hAnsi="Sakkal Majalla" w:cs="Sakkal Majalla"/>
          <w:kern w:val="0"/>
          <w:sz w:val="28"/>
          <w:szCs w:val="28"/>
          <w:rtl/>
          <w14:ligatures w14:val="none"/>
        </w:rPr>
        <w:t xml:space="preserve">. </w:t>
      </w:r>
      <w:r w:rsidRPr="008C5EC4">
        <w:rPr>
          <w:rFonts w:ascii="Sakkal Majalla" w:eastAsia="Calibri" w:hAnsi="Sakkal Majalla" w:cs="Sakkal Majalla"/>
          <w:kern w:val="0"/>
          <w:sz w:val="28"/>
          <w:szCs w:val="28"/>
          <w:rtl/>
          <w:lang w:bidi="ar-EG"/>
          <w14:ligatures w14:val="none"/>
        </w:rPr>
        <w:t>ويتفرع</w:t>
      </w:r>
      <w:r w:rsidRPr="008C5EC4">
        <w:rPr>
          <w:rFonts w:ascii="Sakkal Majalla" w:eastAsia="Calibri" w:hAnsi="Sakkal Majalla" w:cs="Sakkal Majalla"/>
          <w:kern w:val="0"/>
          <w:sz w:val="28"/>
          <w:szCs w:val="28"/>
          <w:rtl/>
          <w14:ligatures w14:val="none"/>
        </w:rPr>
        <w:t xml:space="preserve"> منه مجموعة من الأهداف الفرعية:</w:t>
      </w:r>
    </w:p>
    <w:p w14:paraId="1B45469D" w14:textId="0ACAD28B" w:rsidR="00003C2E" w:rsidRPr="008C5EC4" w:rsidRDefault="00003C2E" w:rsidP="008C5EC4">
      <w:pPr>
        <w:numPr>
          <w:ilvl w:val="0"/>
          <w:numId w:val="1"/>
        </w:numPr>
        <w:spacing w:before="100" w:beforeAutospacing="1" w:after="100" w:afterAutospacing="1" w:line="360" w:lineRule="auto"/>
        <w:ind w:left="424"/>
        <w:jc w:val="both"/>
        <w:rPr>
          <w:rFonts w:ascii="Sakkal Majalla" w:eastAsia="Calibri" w:hAnsi="Sakkal Majalla" w:cs="Sakkal Majalla"/>
          <w:kern w:val="0"/>
          <w:sz w:val="28"/>
          <w:szCs w:val="28"/>
          <w14:ligatures w14:val="none"/>
        </w:rPr>
      </w:pPr>
      <w:bookmarkStart w:id="7" w:name="_Hlk181526692"/>
      <w:r w:rsidRPr="008C5EC4">
        <w:rPr>
          <w:rFonts w:ascii="Sakkal Majalla" w:eastAsia="Calibri" w:hAnsi="Sakkal Majalla" w:cs="Sakkal Majalla"/>
          <w:kern w:val="0"/>
          <w:sz w:val="28"/>
          <w:szCs w:val="28"/>
          <w:rtl/>
          <w14:ligatures w14:val="none"/>
        </w:rPr>
        <w:t xml:space="preserve">التعرف على أثر </w:t>
      </w:r>
      <w:r w:rsidR="00B55C15" w:rsidRPr="008C5EC4">
        <w:rPr>
          <w:rFonts w:ascii="Sakkal Majalla" w:eastAsia="Calibri" w:hAnsi="Sakkal Majalla" w:cs="Sakkal Majalla"/>
          <w:kern w:val="0"/>
          <w:sz w:val="28"/>
          <w:szCs w:val="28"/>
          <w:rtl/>
          <w14:ligatures w14:val="none"/>
        </w:rPr>
        <w:t>الإعلان</w:t>
      </w:r>
      <w:r w:rsidRPr="008C5EC4">
        <w:rPr>
          <w:rFonts w:ascii="Sakkal Majalla" w:eastAsia="Calibri" w:hAnsi="Sakkal Majalla" w:cs="Sakkal Majalla"/>
          <w:kern w:val="0"/>
          <w:sz w:val="28"/>
          <w:szCs w:val="28"/>
          <w:rtl/>
          <w14:ligatures w14:val="none"/>
        </w:rPr>
        <w:t xml:space="preserve"> على </w:t>
      </w:r>
      <w:r w:rsidR="00B55C15" w:rsidRPr="008C5EC4">
        <w:rPr>
          <w:rFonts w:ascii="Sakkal Majalla" w:eastAsia="Calibri" w:hAnsi="Sakkal Majalla" w:cs="Sakkal Majalla"/>
          <w:kern w:val="0"/>
          <w:sz w:val="28"/>
          <w:szCs w:val="28"/>
          <w:rtl/>
          <w14:ligatures w14:val="none"/>
        </w:rPr>
        <w:t>ارتفاع وانخفاض المبيعات بأبعادها مجمعة على نشاط متاجر البصريات</w:t>
      </w:r>
      <w:r w:rsidRPr="008C5EC4">
        <w:rPr>
          <w:rFonts w:ascii="Sakkal Majalla" w:eastAsia="Calibri" w:hAnsi="Sakkal Majalla" w:cs="Sakkal Majalla"/>
          <w:kern w:val="0"/>
          <w:sz w:val="28"/>
          <w:szCs w:val="28"/>
          <w:rtl/>
          <w14:ligatures w14:val="none"/>
        </w:rPr>
        <w:t>.</w:t>
      </w:r>
      <w:bookmarkEnd w:id="7"/>
    </w:p>
    <w:p w14:paraId="444C082A" w14:textId="0B5C3FA9" w:rsidR="00003C2E" w:rsidRPr="008C5EC4" w:rsidRDefault="00B55C15" w:rsidP="008C5EC4">
      <w:pPr>
        <w:numPr>
          <w:ilvl w:val="0"/>
          <w:numId w:val="1"/>
        </w:numPr>
        <w:spacing w:before="100" w:beforeAutospacing="1" w:after="100" w:afterAutospacing="1" w:line="360" w:lineRule="auto"/>
        <w:ind w:left="424"/>
        <w:jc w:val="both"/>
        <w:rPr>
          <w:rFonts w:ascii="Sakkal Majalla" w:eastAsia="Calibri" w:hAnsi="Sakkal Majalla" w:cs="Sakkal Majalla"/>
          <w:kern w:val="0"/>
          <w:sz w:val="28"/>
          <w:szCs w:val="28"/>
          <w14:ligatures w14:val="none"/>
        </w:rPr>
      </w:pPr>
      <w:bookmarkStart w:id="8" w:name="_Toc169790491"/>
      <w:r w:rsidRPr="008C5EC4">
        <w:rPr>
          <w:rFonts w:ascii="Sakkal Majalla" w:eastAsia="Calibri" w:hAnsi="Sakkal Majalla" w:cs="Sakkal Majalla"/>
          <w:kern w:val="0"/>
          <w:sz w:val="28"/>
          <w:szCs w:val="28"/>
          <w:rtl/>
          <w14:ligatures w14:val="none"/>
        </w:rPr>
        <w:t>التعرف على أثر البيع الشخصي على ارتفاع وانخفاض المبيعات بأبعادها مجمعة على نشاط متاجر البصريات.</w:t>
      </w:r>
    </w:p>
    <w:p w14:paraId="7204637E" w14:textId="19D7A780" w:rsidR="00B55C15" w:rsidRPr="008C5EC4" w:rsidRDefault="00B55C15" w:rsidP="008C5EC4">
      <w:pPr>
        <w:numPr>
          <w:ilvl w:val="0"/>
          <w:numId w:val="1"/>
        </w:numPr>
        <w:spacing w:before="100" w:beforeAutospacing="1" w:after="100" w:afterAutospacing="1" w:line="360" w:lineRule="auto"/>
        <w:ind w:left="424"/>
        <w:jc w:val="both"/>
        <w:rPr>
          <w:rFonts w:ascii="Sakkal Majalla" w:eastAsia="Calibri" w:hAnsi="Sakkal Majalla" w:cs="Sakkal Majalla"/>
          <w:kern w:val="0"/>
          <w:sz w:val="28"/>
          <w:szCs w:val="28"/>
          <w14:ligatures w14:val="none"/>
        </w:rPr>
      </w:pPr>
      <w:r w:rsidRPr="008C5EC4">
        <w:rPr>
          <w:rFonts w:ascii="Sakkal Majalla" w:eastAsia="Calibri" w:hAnsi="Sakkal Majalla" w:cs="Sakkal Majalla"/>
          <w:kern w:val="0"/>
          <w:sz w:val="28"/>
          <w:szCs w:val="28"/>
          <w:rtl/>
          <w14:ligatures w14:val="none"/>
        </w:rPr>
        <w:t>التعرف على أثر ترويج المبيعات على ارتفاع وانخفاض المبيعات بأبعادها مجمعة على نشاط متاجر البصريات.</w:t>
      </w:r>
    </w:p>
    <w:p w14:paraId="0D9E1BF3" w14:textId="3A2B616D" w:rsidR="00B55C15" w:rsidRPr="008C5EC4" w:rsidRDefault="00B55C15" w:rsidP="008C5EC4">
      <w:pPr>
        <w:numPr>
          <w:ilvl w:val="0"/>
          <w:numId w:val="1"/>
        </w:numPr>
        <w:spacing w:before="100" w:beforeAutospacing="1" w:after="100" w:afterAutospacing="1" w:line="360" w:lineRule="auto"/>
        <w:ind w:left="424"/>
        <w:jc w:val="both"/>
        <w:rPr>
          <w:rFonts w:ascii="Sakkal Majalla" w:eastAsia="Calibri" w:hAnsi="Sakkal Majalla" w:cs="Sakkal Majalla"/>
          <w:kern w:val="0"/>
          <w:sz w:val="28"/>
          <w:szCs w:val="28"/>
          <w:rtl/>
          <w14:ligatures w14:val="none"/>
        </w:rPr>
      </w:pPr>
      <w:r w:rsidRPr="008C5EC4">
        <w:rPr>
          <w:rFonts w:ascii="Sakkal Majalla" w:eastAsia="Calibri" w:hAnsi="Sakkal Majalla" w:cs="Sakkal Majalla"/>
          <w:kern w:val="0"/>
          <w:sz w:val="28"/>
          <w:szCs w:val="28"/>
          <w:rtl/>
          <w14:ligatures w14:val="none"/>
        </w:rPr>
        <w:t>التعرف على أثر العلاقات العامة على ارتفاع وانخفاض المبيعات بأبعادها مجمعة على نشاط متاجر البصريات.</w:t>
      </w:r>
    </w:p>
    <w:p w14:paraId="4AD97830" w14:textId="4F23939F" w:rsidR="008C5EC4" w:rsidRPr="008C5EC4" w:rsidRDefault="008C5EC4" w:rsidP="008C5EC4">
      <w:pPr>
        <w:spacing w:before="100" w:beforeAutospacing="1" w:after="100" w:afterAutospacing="1" w:line="360" w:lineRule="auto"/>
        <w:jc w:val="both"/>
        <w:outlineLvl w:val="1"/>
        <w:rPr>
          <w:rFonts w:ascii="Sakkal Majalla" w:hAnsi="Sakkal Majalla" w:cs="Sakkal Majalla"/>
          <w:b/>
          <w:bCs/>
          <w:sz w:val="36"/>
          <w:szCs w:val="36"/>
          <w:rtl/>
        </w:rPr>
      </w:pPr>
      <w:bookmarkStart w:id="9" w:name="_Toc192727691"/>
      <w:bookmarkStart w:id="10" w:name="_Toc169790492"/>
      <w:bookmarkEnd w:id="8"/>
      <w:r w:rsidRPr="008C5EC4">
        <w:rPr>
          <w:rFonts w:ascii="Sakkal Majalla" w:hAnsi="Sakkal Majalla" w:cs="Sakkal Majalla"/>
          <w:b/>
          <w:bCs/>
          <w:sz w:val="36"/>
          <w:szCs w:val="36"/>
          <w:rtl/>
        </w:rPr>
        <w:t>4.1 تساؤلات الدراسة</w:t>
      </w:r>
      <w:bookmarkEnd w:id="9"/>
    </w:p>
    <w:p w14:paraId="03F4B48C" w14:textId="61C7AF9C" w:rsidR="00003C2E" w:rsidRPr="008C5EC4" w:rsidRDefault="00003C2E" w:rsidP="008C5EC4">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b/>
          <w:bCs/>
          <w:sz w:val="28"/>
          <w:szCs w:val="28"/>
          <w:rtl/>
        </w:rPr>
        <w:t>السؤال الرئيس</w:t>
      </w:r>
      <w:r w:rsidR="00B55C15" w:rsidRPr="008C5EC4">
        <w:rPr>
          <w:rFonts w:ascii="Sakkal Majalla" w:hAnsi="Sakkal Majalla" w:cs="Sakkal Majalla"/>
          <w:b/>
          <w:bCs/>
          <w:sz w:val="28"/>
          <w:szCs w:val="28"/>
          <w:rtl/>
        </w:rPr>
        <w:t>ي</w:t>
      </w:r>
      <w:r w:rsidRPr="008C5EC4">
        <w:rPr>
          <w:rFonts w:ascii="Sakkal Majalla" w:hAnsi="Sakkal Majalla" w:cs="Sakkal Majalla"/>
          <w:b/>
          <w:bCs/>
          <w:sz w:val="28"/>
          <w:szCs w:val="28"/>
          <w:rtl/>
        </w:rPr>
        <w:t xml:space="preserve"> الأول</w:t>
      </w:r>
      <w:r w:rsidRPr="008C5EC4">
        <w:rPr>
          <w:rFonts w:ascii="Sakkal Majalla" w:hAnsi="Sakkal Majalla" w:cs="Sakkal Majalla"/>
          <w:sz w:val="28"/>
          <w:szCs w:val="28"/>
          <w:rtl/>
        </w:rPr>
        <w:t xml:space="preserve">: ما هو </w:t>
      </w:r>
      <w:r w:rsidR="00B55C15" w:rsidRPr="008C5EC4">
        <w:rPr>
          <w:rFonts w:ascii="Sakkal Majalla" w:hAnsi="Sakkal Majalla" w:cs="Sakkal Majalla"/>
          <w:sz w:val="28"/>
          <w:szCs w:val="28"/>
          <w:rtl/>
        </w:rPr>
        <w:t>أثر السياسات الترويجية بأبعادها المتمثلة في (الإعلان – البيع الشخصي – ترويج المبيعات – العلاقات العامة) في ارتفاع وانخفاض المبيعات بأبعادها مجمعة على نشاط متاجر البصريات</w:t>
      </w:r>
      <w:r w:rsidRPr="008C5EC4">
        <w:rPr>
          <w:rFonts w:ascii="Sakkal Majalla" w:hAnsi="Sakkal Majalla" w:cs="Sakkal Majalla"/>
          <w:sz w:val="28"/>
          <w:szCs w:val="28"/>
          <w:rtl/>
        </w:rPr>
        <w:t>؟ وتتفرع منه عدة أسئلة فرعية كالتالي:</w:t>
      </w:r>
      <w:bookmarkEnd w:id="10"/>
      <w:r w:rsidRPr="008C5EC4">
        <w:rPr>
          <w:rFonts w:ascii="Sakkal Majalla" w:hAnsi="Sakkal Majalla" w:cs="Sakkal Majalla"/>
          <w:sz w:val="28"/>
          <w:szCs w:val="28"/>
          <w:rtl/>
        </w:rPr>
        <w:t xml:space="preserve"> </w:t>
      </w:r>
    </w:p>
    <w:p w14:paraId="5DBF2092" w14:textId="3F16E65E" w:rsidR="00003C2E" w:rsidRPr="008C5EC4" w:rsidRDefault="00003C2E" w:rsidP="008C5EC4">
      <w:pPr>
        <w:pStyle w:val="a6"/>
        <w:numPr>
          <w:ilvl w:val="0"/>
          <w:numId w:val="4"/>
        </w:numPr>
        <w:spacing w:before="100" w:beforeAutospacing="1" w:after="100" w:afterAutospacing="1" w:line="360" w:lineRule="auto"/>
        <w:ind w:left="424"/>
        <w:contextualSpacing w:val="0"/>
        <w:jc w:val="both"/>
        <w:rPr>
          <w:rFonts w:ascii="Sakkal Majalla" w:hAnsi="Sakkal Majalla" w:cs="Sakkal Majalla"/>
          <w:sz w:val="28"/>
          <w:szCs w:val="28"/>
          <w:rtl/>
        </w:rPr>
      </w:pPr>
      <w:bookmarkStart w:id="11" w:name="_Toc169790493"/>
      <w:r w:rsidRPr="008C5EC4">
        <w:rPr>
          <w:rFonts w:ascii="Sakkal Majalla" w:hAnsi="Sakkal Majalla" w:cs="Sakkal Majalla"/>
          <w:b/>
          <w:bCs/>
          <w:sz w:val="28"/>
          <w:szCs w:val="28"/>
          <w:rtl/>
        </w:rPr>
        <w:lastRenderedPageBreak/>
        <w:t>السؤال الفرعي الأول</w:t>
      </w:r>
      <w:r w:rsidRPr="008C5EC4">
        <w:rPr>
          <w:rFonts w:ascii="Sakkal Majalla" w:hAnsi="Sakkal Majalla" w:cs="Sakkal Majalla"/>
          <w:sz w:val="28"/>
          <w:szCs w:val="28"/>
          <w:rtl/>
        </w:rPr>
        <w:t xml:space="preserve">: كيف تؤثر </w:t>
      </w:r>
      <w:bookmarkStart w:id="12" w:name="_Hlk192377853"/>
      <w:r w:rsidR="00B55C15" w:rsidRPr="008C5EC4">
        <w:rPr>
          <w:rFonts w:ascii="Sakkal Majalla" w:hAnsi="Sakkal Majalla" w:cs="Sakkal Majalla"/>
          <w:sz w:val="28"/>
          <w:szCs w:val="28"/>
          <w:rtl/>
        </w:rPr>
        <w:t>الإعلان</w:t>
      </w:r>
      <w:r w:rsidRPr="008C5EC4">
        <w:rPr>
          <w:rFonts w:ascii="Sakkal Majalla" w:hAnsi="Sakkal Majalla" w:cs="Sakkal Majalla"/>
          <w:sz w:val="28"/>
          <w:szCs w:val="28"/>
          <w:rtl/>
        </w:rPr>
        <w:t xml:space="preserve"> </w:t>
      </w:r>
      <w:bookmarkEnd w:id="12"/>
      <w:r w:rsidRPr="008C5EC4">
        <w:rPr>
          <w:rFonts w:ascii="Sakkal Majalla" w:hAnsi="Sakkal Majalla" w:cs="Sakkal Majalla"/>
          <w:sz w:val="28"/>
          <w:szCs w:val="28"/>
          <w:rtl/>
        </w:rPr>
        <w:t xml:space="preserve">على </w:t>
      </w:r>
      <w:r w:rsidR="00B55C15" w:rsidRPr="008C5EC4">
        <w:rPr>
          <w:rFonts w:ascii="Sakkal Majalla" w:hAnsi="Sakkal Majalla" w:cs="Sakkal Majalla"/>
          <w:sz w:val="28"/>
          <w:szCs w:val="28"/>
          <w:rtl/>
        </w:rPr>
        <w:t>ارتفاع وانخفاض المبيعات بأبعادها مجمعة على نشاط متاجر البصريات</w:t>
      </w:r>
      <w:r w:rsidRPr="008C5EC4">
        <w:rPr>
          <w:rFonts w:ascii="Sakkal Majalla" w:hAnsi="Sakkal Majalla" w:cs="Sakkal Majalla"/>
          <w:sz w:val="28"/>
          <w:szCs w:val="28"/>
          <w:rtl/>
        </w:rPr>
        <w:t>؟</w:t>
      </w:r>
      <w:bookmarkEnd w:id="11"/>
    </w:p>
    <w:p w14:paraId="08516659" w14:textId="68E95826" w:rsidR="00003C2E" w:rsidRPr="008C5EC4" w:rsidRDefault="00003C2E" w:rsidP="008C5EC4">
      <w:pPr>
        <w:pStyle w:val="a6"/>
        <w:numPr>
          <w:ilvl w:val="0"/>
          <w:numId w:val="4"/>
        </w:numPr>
        <w:spacing w:before="100" w:beforeAutospacing="1" w:after="100" w:afterAutospacing="1" w:line="360" w:lineRule="auto"/>
        <w:ind w:left="424"/>
        <w:contextualSpacing w:val="0"/>
        <w:jc w:val="both"/>
        <w:rPr>
          <w:rFonts w:ascii="Sakkal Majalla" w:hAnsi="Sakkal Majalla" w:cs="Sakkal Majalla"/>
          <w:sz w:val="28"/>
          <w:szCs w:val="28"/>
        </w:rPr>
      </w:pPr>
      <w:bookmarkStart w:id="13" w:name="_Toc169790494"/>
      <w:r w:rsidRPr="008C5EC4">
        <w:rPr>
          <w:rFonts w:ascii="Sakkal Majalla" w:hAnsi="Sakkal Majalla" w:cs="Sakkal Majalla"/>
          <w:b/>
          <w:bCs/>
          <w:sz w:val="28"/>
          <w:szCs w:val="28"/>
          <w:rtl/>
        </w:rPr>
        <w:t>السؤال الفرعي الثاني</w:t>
      </w:r>
      <w:r w:rsidRPr="008C5EC4">
        <w:rPr>
          <w:rFonts w:ascii="Sakkal Majalla" w:hAnsi="Sakkal Majalla" w:cs="Sakkal Majalla"/>
          <w:sz w:val="28"/>
          <w:szCs w:val="28"/>
          <w:rtl/>
        </w:rPr>
        <w:t xml:space="preserve">: ما هو </w:t>
      </w:r>
      <w:bookmarkEnd w:id="13"/>
      <w:r w:rsidRPr="008C5EC4">
        <w:rPr>
          <w:rFonts w:ascii="Sakkal Majalla" w:hAnsi="Sakkal Majalla" w:cs="Sakkal Majalla"/>
          <w:sz w:val="28"/>
          <w:szCs w:val="28"/>
          <w:rtl/>
        </w:rPr>
        <w:t xml:space="preserve">تأثير </w:t>
      </w:r>
      <w:bookmarkStart w:id="14" w:name="_Hlk192377875"/>
      <w:r w:rsidR="00B55C15" w:rsidRPr="008C5EC4">
        <w:rPr>
          <w:rFonts w:ascii="Sakkal Majalla" w:hAnsi="Sakkal Majalla" w:cs="Sakkal Majalla"/>
          <w:sz w:val="28"/>
          <w:szCs w:val="28"/>
          <w:rtl/>
        </w:rPr>
        <w:t>البيع الشخصي</w:t>
      </w:r>
      <w:r w:rsidRPr="008C5EC4">
        <w:rPr>
          <w:rFonts w:ascii="Sakkal Majalla" w:hAnsi="Sakkal Majalla" w:cs="Sakkal Majalla"/>
          <w:sz w:val="28"/>
          <w:szCs w:val="28"/>
          <w:rtl/>
        </w:rPr>
        <w:t xml:space="preserve"> على </w:t>
      </w:r>
      <w:bookmarkEnd w:id="14"/>
      <w:r w:rsidR="00B55C15" w:rsidRPr="008C5EC4">
        <w:rPr>
          <w:rFonts w:ascii="Sakkal Majalla" w:hAnsi="Sakkal Majalla" w:cs="Sakkal Majalla"/>
          <w:sz w:val="28"/>
          <w:szCs w:val="28"/>
          <w:rtl/>
        </w:rPr>
        <w:t>ارتفاع وانخفاض المبيعات بأبعادها مجمعة على نشاط متاجر البصريات</w:t>
      </w:r>
      <w:r w:rsidRPr="008C5EC4">
        <w:rPr>
          <w:rFonts w:ascii="Sakkal Majalla" w:hAnsi="Sakkal Majalla" w:cs="Sakkal Majalla"/>
          <w:sz w:val="28"/>
          <w:szCs w:val="28"/>
          <w:rtl/>
        </w:rPr>
        <w:t>؟</w:t>
      </w:r>
    </w:p>
    <w:p w14:paraId="35D007A0" w14:textId="7CE9BDC7" w:rsidR="00003C2E" w:rsidRPr="008C5EC4" w:rsidRDefault="00003C2E" w:rsidP="008C5EC4">
      <w:pPr>
        <w:pStyle w:val="a6"/>
        <w:numPr>
          <w:ilvl w:val="0"/>
          <w:numId w:val="4"/>
        </w:numPr>
        <w:spacing w:before="100" w:beforeAutospacing="1" w:after="100" w:afterAutospacing="1" w:line="360" w:lineRule="auto"/>
        <w:ind w:left="424"/>
        <w:contextualSpacing w:val="0"/>
        <w:jc w:val="both"/>
        <w:rPr>
          <w:rFonts w:ascii="Sakkal Majalla" w:hAnsi="Sakkal Majalla" w:cs="Sakkal Majalla"/>
          <w:sz w:val="28"/>
          <w:szCs w:val="28"/>
          <w:rtl/>
        </w:rPr>
      </w:pPr>
      <w:r w:rsidRPr="008C5EC4">
        <w:rPr>
          <w:rFonts w:ascii="Sakkal Majalla" w:hAnsi="Sakkal Majalla" w:cs="Sakkal Majalla"/>
          <w:b/>
          <w:bCs/>
          <w:sz w:val="28"/>
          <w:szCs w:val="28"/>
          <w:rtl/>
        </w:rPr>
        <w:t>السؤال الفرعي الثالث</w:t>
      </w:r>
      <w:r w:rsidRPr="008C5EC4">
        <w:rPr>
          <w:rFonts w:ascii="Sakkal Majalla" w:hAnsi="Sakkal Majalla" w:cs="Sakkal Majalla"/>
          <w:sz w:val="28"/>
          <w:szCs w:val="28"/>
          <w:rtl/>
        </w:rPr>
        <w:t xml:space="preserve">: كيف تؤثر </w:t>
      </w:r>
      <w:bookmarkStart w:id="15" w:name="_Hlk192377895"/>
      <w:r w:rsidR="00B55C15" w:rsidRPr="008C5EC4">
        <w:rPr>
          <w:rFonts w:ascii="Sakkal Majalla" w:hAnsi="Sakkal Majalla" w:cs="Sakkal Majalla"/>
          <w:sz w:val="28"/>
          <w:szCs w:val="28"/>
          <w:rtl/>
        </w:rPr>
        <w:t>ترويج المبيعات</w:t>
      </w:r>
      <w:r w:rsidRPr="008C5EC4">
        <w:rPr>
          <w:rFonts w:ascii="Sakkal Majalla" w:hAnsi="Sakkal Majalla" w:cs="Sakkal Majalla"/>
          <w:sz w:val="28"/>
          <w:szCs w:val="28"/>
          <w:rtl/>
        </w:rPr>
        <w:t xml:space="preserve"> على </w:t>
      </w:r>
      <w:bookmarkEnd w:id="15"/>
      <w:r w:rsidR="00B55C15" w:rsidRPr="008C5EC4">
        <w:rPr>
          <w:rFonts w:ascii="Sakkal Majalla" w:hAnsi="Sakkal Majalla" w:cs="Sakkal Majalla"/>
          <w:sz w:val="28"/>
          <w:szCs w:val="28"/>
          <w:rtl/>
        </w:rPr>
        <w:t>ارتفاع وانخفاض المبيعات بأبعادها مجمعة على نشاط متاجر البصريات</w:t>
      </w:r>
      <w:r w:rsidRPr="008C5EC4">
        <w:rPr>
          <w:rFonts w:ascii="Sakkal Majalla" w:hAnsi="Sakkal Majalla" w:cs="Sakkal Majalla"/>
          <w:sz w:val="28"/>
          <w:szCs w:val="28"/>
          <w:rtl/>
        </w:rPr>
        <w:t>؟</w:t>
      </w:r>
    </w:p>
    <w:p w14:paraId="08C14DCF" w14:textId="5E834FED" w:rsidR="00003C2E" w:rsidRPr="008C5EC4" w:rsidRDefault="00003C2E" w:rsidP="008C5EC4">
      <w:pPr>
        <w:pStyle w:val="a6"/>
        <w:numPr>
          <w:ilvl w:val="0"/>
          <w:numId w:val="4"/>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b/>
          <w:bCs/>
          <w:sz w:val="28"/>
          <w:szCs w:val="28"/>
          <w:rtl/>
        </w:rPr>
        <w:t>السؤال الفرعي الرابع</w:t>
      </w:r>
      <w:r w:rsidRPr="008C5EC4">
        <w:rPr>
          <w:rFonts w:ascii="Sakkal Majalla" w:hAnsi="Sakkal Majalla" w:cs="Sakkal Majalla"/>
          <w:sz w:val="28"/>
          <w:szCs w:val="28"/>
          <w:rtl/>
        </w:rPr>
        <w:t xml:space="preserve">: ما هو تأثير </w:t>
      </w:r>
      <w:bookmarkStart w:id="16" w:name="_Hlk192377927"/>
      <w:r w:rsidR="00B55C15" w:rsidRPr="008C5EC4">
        <w:rPr>
          <w:rFonts w:ascii="Sakkal Majalla" w:eastAsia="Calibri" w:hAnsi="Sakkal Majalla" w:cs="Sakkal Majalla"/>
          <w:kern w:val="0"/>
          <w:sz w:val="28"/>
          <w:szCs w:val="28"/>
          <w:rtl/>
          <w14:ligatures w14:val="none"/>
        </w:rPr>
        <w:t xml:space="preserve">العلاقات العامة </w:t>
      </w:r>
      <w:r w:rsidRPr="008C5EC4">
        <w:rPr>
          <w:rFonts w:ascii="Sakkal Majalla" w:eastAsia="Calibri" w:hAnsi="Sakkal Majalla" w:cs="Sakkal Majalla"/>
          <w:kern w:val="0"/>
          <w:sz w:val="28"/>
          <w:szCs w:val="28"/>
          <w:rtl/>
          <w14:ligatures w14:val="none"/>
        </w:rPr>
        <w:t xml:space="preserve">على </w:t>
      </w:r>
      <w:bookmarkEnd w:id="16"/>
      <w:r w:rsidR="00B55C15" w:rsidRPr="008C5EC4">
        <w:rPr>
          <w:rFonts w:ascii="Sakkal Majalla" w:eastAsia="Calibri" w:hAnsi="Sakkal Majalla" w:cs="Sakkal Majalla"/>
          <w:kern w:val="0"/>
          <w:sz w:val="28"/>
          <w:szCs w:val="28"/>
          <w:rtl/>
          <w14:ligatures w14:val="none"/>
        </w:rPr>
        <w:t>ارتفاع وانخفاض المبيعات بأبعادها مجمعة على نشاط متاجر البصريات</w:t>
      </w:r>
      <w:r w:rsidRPr="008C5EC4">
        <w:rPr>
          <w:rFonts w:ascii="Sakkal Majalla" w:hAnsi="Sakkal Majalla" w:cs="Sakkal Majalla"/>
          <w:sz w:val="28"/>
          <w:szCs w:val="28"/>
          <w:rtl/>
        </w:rPr>
        <w:t>؟</w:t>
      </w:r>
    </w:p>
    <w:p w14:paraId="0C403403" w14:textId="365ADF55" w:rsidR="008C5EC4" w:rsidRPr="008C5EC4" w:rsidRDefault="008C5EC4" w:rsidP="008C5EC4">
      <w:pPr>
        <w:tabs>
          <w:tab w:val="left" w:pos="2966"/>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r w:rsidRPr="008C5EC4">
        <w:rPr>
          <w:rFonts w:ascii="Sakkal Majalla" w:eastAsia="Calibri" w:hAnsi="Sakkal Majalla" w:cs="Sakkal Majalla"/>
          <w:b/>
          <w:bCs/>
          <w:kern w:val="0"/>
          <w:sz w:val="36"/>
          <w:szCs w:val="36"/>
          <w:rtl/>
          <w14:ligatures w14:val="none"/>
        </w:rPr>
        <w:t xml:space="preserve">    </w:t>
      </w:r>
      <w:bookmarkStart w:id="17" w:name="_Toc192727692"/>
      <w:r w:rsidRPr="008C5EC4">
        <w:rPr>
          <w:rFonts w:ascii="Sakkal Majalla" w:eastAsia="Calibri" w:hAnsi="Sakkal Majalla" w:cs="Sakkal Majalla"/>
          <w:b/>
          <w:bCs/>
          <w:kern w:val="0"/>
          <w:sz w:val="36"/>
          <w:szCs w:val="36"/>
          <w:rtl/>
          <w14:ligatures w14:val="none"/>
        </w:rPr>
        <w:t>5.1 فروض الدراسة:</w:t>
      </w:r>
      <w:bookmarkEnd w:id="17"/>
    </w:p>
    <w:p w14:paraId="0110BEDA" w14:textId="77777777" w:rsidR="00003C2E" w:rsidRPr="008C5EC4" w:rsidRDefault="00003C2E" w:rsidP="008C5EC4">
      <w:pPr>
        <w:tabs>
          <w:tab w:val="left" w:pos="2966"/>
        </w:tabs>
        <w:spacing w:before="100" w:beforeAutospacing="1" w:after="100" w:afterAutospacing="1" w:line="360" w:lineRule="auto"/>
        <w:ind w:left="-1" w:firstLine="720"/>
        <w:jc w:val="both"/>
        <w:rPr>
          <w:rFonts w:ascii="Sakkal Majalla" w:eastAsia="Calibri" w:hAnsi="Sakkal Majalla" w:cs="Sakkal Majalla"/>
          <w:kern w:val="0"/>
          <w:sz w:val="28"/>
          <w:szCs w:val="28"/>
          <w:rtl/>
          <w14:ligatures w14:val="none"/>
        </w:rPr>
      </w:pPr>
      <w:r w:rsidRPr="008C5EC4">
        <w:rPr>
          <w:rFonts w:ascii="Sakkal Majalla" w:eastAsia="Calibri" w:hAnsi="Sakkal Majalla" w:cs="Sakkal Majalla"/>
          <w:kern w:val="0"/>
          <w:sz w:val="28"/>
          <w:szCs w:val="28"/>
          <w:rtl/>
          <w14:ligatures w14:val="none"/>
        </w:rPr>
        <w:t xml:space="preserve">بناءً على ما تم عرضه من أهداف الدراسة ومشكلتها وأهميتها يمكننا تحديد فرضيات الدراسة من خلال فرضية رئيسية تتمثل في: </w:t>
      </w:r>
    </w:p>
    <w:p w14:paraId="7A764FFD" w14:textId="72E9B24C" w:rsidR="00003C2E" w:rsidRPr="008C5EC4" w:rsidRDefault="00003C2E" w:rsidP="008C5EC4">
      <w:pPr>
        <w:tabs>
          <w:tab w:val="left" w:pos="2966"/>
        </w:tabs>
        <w:spacing w:before="100" w:beforeAutospacing="1" w:after="100" w:afterAutospacing="1" w:line="360" w:lineRule="auto"/>
        <w:ind w:left="-1" w:firstLine="720"/>
        <w:jc w:val="both"/>
        <w:rPr>
          <w:rFonts w:ascii="Sakkal Majalla" w:eastAsia="Calibri" w:hAnsi="Sakkal Majalla" w:cs="Sakkal Majalla"/>
          <w:kern w:val="0"/>
          <w:sz w:val="28"/>
          <w:szCs w:val="28"/>
          <w:rtl/>
          <w14:ligatures w14:val="none"/>
        </w:rPr>
      </w:pPr>
      <w:r w:rsidRPr="008C5EC4">
        <w:rPr>
          <w:rFonts w:ascii="Sakkal Majalla" w:eastAsia="Calibri" w:hAnsi="Sakkal Majalla" w:cs="Sakkal Majalla"/>
          <w:b/>
          <w:bCs/>
          <w:kern w:val="0"/>
          <w:sz w:val="28"/>
          <w:szCs w:val="28"/>
          <w:rtl/>
          <w14:ligatures w14:val="none"/>
        </w:rPr>
        <w:t>الفرضية الرئيسة الأولى:</w:t>
      </w:r>
      <w:r w:rsidRPr="008C5EC4">
        <w:rPr>
          <w:rFonts w:ascii="Sakkal Majalla" w:eastAsia="Calibri" w:hAnsi="Sakkal Majalla" w:cs="Sakkal Majalla"/>
          <w:kern w:val="0"/>
          <w:sz w:val="28"/>
          <w:szCs w:val="28"/>
          <w:rtl/>
          <w14:ligatures w14:val="none"/>
        </w:rPr>
        <w:t xml:space="preserve"> يوجد أثر ذو دلالة إحصائية عند مستوى دلالة </w:t>
      </w:r>
      <w:r w:rsidRPr="008C5EC4">
        <w:rPr>
          <w:rFonts w:ascii="Sakkal Majalla" w:eastAsia="Times New Roman" w:hAnsi="Sakkal Majalla" w:cs="Sakkal Majalla"/>
          <w:kern w:val="0"/>
          <w:sz w:val="28"/>
          <w:szCs w:val="28"/>
          <w:rtl/>
          <w:lang w:bidi="ar-JO"/>
          <w14:ligatures w14:val="none"/>
        </w:rPr>
        <w:t>( 0.05≥</w:t>
      </w:r>
      <w:r w:rsidRPr="008C5EC4">
        <w:rPr>
          <w:rFonts w:ascii="Sakkal Majalla" w:eastAsia="Times New Roman" w:hAnsi="Sakkal Majalla" w:cs="Sakkal Majalla"/>
          <w:kern w:val="0"/>
          <w:sz w:val="28"/>
          <w:szCs w:val="28"/>
          <w:lang w:bidi="ar-JO"/>
          <w14:ligatures w14:val="none"/>
        </w:rPr>
        <w:t>a</w:t>
      </w:r>
      <w:r w:rsidRPr="008C5EC4">
        <w:rPr>
          <w:rFonts w:ascii="Sakkal Majalla" w:eastAsia="Times New Roman" w:hAnsi="Sakkal Majalla" w:cs="Sakkal Majalla"/>
          <w:kern w:val="0"/>
          <w:sz w:val="28"/>
          <w:szCs w:val="28"/>
          <w:rtl/>
          <w:lang w:bidi="ar-JO"/>
          <w14:ligatures w14:val="none"/>
        </w:rPr>
        <w:t xml:space="preserve"> ) ل</w:t>
      </w:r>
      <w:r w:rsidR="00B55C15" w:rsidRPr="008C5EC4">
        <w:rPr>
          <w:rFonts w:ascii="Sakkal Majalla" w:eastAsia="Times New Roman" w:hAnsi="Sakkal Majalla" w:cs="Sakkal Majalla"/>
          <w:kern w:val="0"/>
          <w:sz w:val="28"/>
          <w:szCs w:val="28"/>
          <w:rtl/>
          <w:lang w:bidi="ar-JO"/>
          <w14:ligatures w14:val="none"/>
        </w:rPr>
        <w:t>لسياسات الترويجية بأبعادها المتمثلة في (الإعلان – البيع الشخصي – ترويج المبيعات – العلاقات العامة) في ارتفاع وانخفاض المبيعات بأبعادها مجمعة على نشاط متاجر البصريات</w:t>
      </w:r>
      <w:r w:rsidRPr="008C5EC4">
        <w:rPr>
          <w:rFonts w:ascii="Sakkal Majalla" w:eastAsia="Times New Roman" w:hAnsi="Sakkal Majalla" w:cs="Sakkal Majalla"/>
          <w:kern w:val="0"/>
          <w:sz w:val="28"/>
          <w:szCs w:val="28"/>
          <w:rtl/>
          <w:lang w:bidi="ar-JO"/>
          <w14:ligatures w14:val="none"/>
        </w:rPr>
        <w:t>.</w:t>
      </w:r>
    </w:p>
    <w:p w14:paraId="27E78FDA" w14:textId="77777777" w:rsidR="00003C2E" w:rsidRPr="008C5EC4" w:rsidRDefault="00003C2E" w:rsidP="008C5EC4">
      <w:pPr>
        <w:tabs>
          <w:tab w:val="left" w:pos="2966"/>
        </w:tabs>
        <w:spacing w:before="100" w:beforeAutospacing="1" w:after="100" w:afterAutospacing="1" w:line="360" w:lineRule="auto"/>
        <w:ind w:left="-1" w:firstLine="720"/>
        <w:jc w:val="both"/>
        <w:rPr>
          <w:rFonts w:ascii="Sakkal Majalla" w:eastAsia="Calibri" w:hAnsi="Sakkal Majalla" w:cs="Sakkal Majalla"/>
          <w:b/>
          <w:bCs/>
          <w:kern w:val="0"/>
          <w:sz w:val="28"/>
          <w:szCs w:val="28"/>
          <w:rtl/>
          <w14:ligatures w14:val="none"/>
        </w:rPr>
      </w:pPr>
      <w:r w:rsidRPr="008C5EC4">
        <w:rPr>
          <w:rFonts w:ascii="Sakkal Majalla" w:eastAsia="Calibri" w:hAnsi="Sakkal Majalla" w:cs="Sakkal Majalla"/>
          <w:b/>
          <w:bCs/>
          <w:kern w:val="0"/>
          <w:sz w:val="28"/>
          <w:szCs w:val="28"/>
          <w:rtl/>
          <w14:ligatures w14:val="none"/>
        </w:rPr>
        <w:t>ينبثق من هذه الفرضية الفرضيات الفرعية التالية:</w:t>
      </w:r>
    </w:p>
    <w:p w14:paraId="798675A2" w14:textId="4E8673A9" w:rsidR="00003C2E" w:rsidRPr="008C5EC4" w:rsidRDefault="00003C2E" w:rsidP="008C5EC4">
      <w:pPr>
        <w:numPr>
          <w:ilvl w:val="0"/>
          <w:numId w:val="3"/>
        </w:numPr>
        <w:tabs>
          <w:tab w:val="left" w:pos="2966"/>
        </w:tabs>
        <w:spacing w:before="100" w:beforeAutospacing="1" w:after="100" w:afterAutospacing="1" w:line="360" w:lineRule="auto"/>
        <w:ind w:left="424"/>
        <w:jc w:val="both"/>
        <w:rPr>
          <w:rFonts w:ascii="Sakkal Majalla" w:eastAsia="Calibri" w:hAnsi="Sakkal Majalla" w:cs="Sakkal Majalla"/>
          <w:kern w:val="0"/>
          <w:sz w:val="28"/>
          <w:szCs w:val="28"/>
          <w:rtl/>
          <w14:ligatures w14:val="none"/>
        </w:rPr>
      </w:pPr>
      <w:r w:rsidRPr="008C5EC4">
        <w:rPr>
          <w:rFonts w:ascii="Sakkal Majalla" w:eastAsia="Calibri" w:hAnsi="Sakkal Majalla" w:cs="Sakkal Majalla"/>
          <w:b/>
          <w:bCs/>
          <w:kern w:val="0"/>
          <w:sz w:val="28"/>
          <w:szCs w:val="28"/>
          <w:rtl/>
          <w:lang w:bidi="fa-IR"/>
          <w14:ligatures w14:val="none"/>
        </w:rPr>
        <w:t>الفرضية الفرعية الاولى</w:t>
      </w:r>
      <w:r w:rsidRPr="008C5EC4">
        <w:rPr>
          <w:rFonts w:ascii="Sakkal Majalla" w:eastAsia="Calibri" w:hAnsi="Sakkal Majalla" w:cs="Sakkal Majalla"/>
          <w:kern w:val="0"/>
          <w:sz w:val="28"/>
          <w:szCs w:val="28"/>
          <w:rtl/>
          <w:lang w:bidi="fa-IR"/>
          <w14:ligatures w14:val="none"/>
        </w:rPr>
        <w:t xml:space="preserve">: </w:t>
      </w:r>
      <w:bookmarkStart w:id="18" w:name="_Hlk181191347"/>
      <w:r w:rsidRPr="008C5EC4">
        <w:rPr>
          <w:rFonts w:ascii="Sakkal Majalla" w:eastAsia="Calibri" w:hAnsi="Sakkal Majalla" w:cs="Sakkal Majalla"/>
          <w:kern w:val="0"/>
          <w:sz w:val="28"/>
          <w:szCs w:val="28"/>
          <w:rtl/>
          <w14:ligatures w14:val="none"/>
        </w:rPr>
        <w:t>لا يوجد أثر ذو دلالة إحصائية عند مستوى دلالة ( 0.05≥</w:t>
      </w:r>
      <w:r w:rsidRPr="008C5EC4">
        <w:rPr>
          <w:rFonts w:ascii="Sakkal Majalla" w:eastAsia="Calibri" w:hAnsi="Sakkal Majalla" w:cs="Sakkal Majalla"/>
          <w:kern w:val="0"/>
          <w:sz w:val="28"/>
          <w:szCs w:val="28"/>
          <w14:ligatures w14:val="none"/>
        </w:rPr>
        <w:t>a</w:t>
      </w:r>
      <w:r w:rsidRPr="008C5EC4">
        <w:rPr>
          <w:rFonts w:ascii="Sakkal Majalla" w:eastAsia="Calibri" w:hAnsi="Sakkal Majalla" w:cs="Sakkal Majalla"/>
          <w:kern w:val="0"/>
          <w:sz w:val="28"/>
          <w:szCs w:val="28"/>
          <w:rtl/>
          <w14:ligatures w14:val="none"/>
        </w:rPr>
        <w:t xml:space="preserve">) </w:t>
      </w:r>
      <w:bookmarkEnd w:id="18"/>
      <w:r w:rsidR="00B55C15" w:rsidRPr="008C5EC4">
        <w:rPr>
          <w:rFonts w:ascii="Sakkal Majalla" w:eastAsia="Calibri" w:hAnsi="Sakkal Majalla" w:cs="Sakkal Majalla"/>
          <w:kern w:val="0"/>
          <w:sz w:val="28"/>
          <w:szCs w:val="28"/>
          <w:rtl/>
          <w14:ligatures w14:val="none"/>
        </w:rPr>
        <w:t>للإعلان</w:t>
      </w:r>
      <w:r w:rsidRPr="008C5EC4">
        <w:rPr>
          <w:rFonts w:ascii="Sakkal Majalla" w:eastAsia="Calibri" w:hAnsi="Sakkal Majalla" w:cs="Sakkal Majalla"/>
          <w:kern w:val="0"/>
          <w:sz w:val="28"/>
          <w:szCs w:val="28"/>
          <w:rtl/>
          <w14:ligatures w14:val="none"/>
        </w:rPr>
        <w:t xml:space="preserve"> على </w:t>
      </w:r>
      <w:r w:rsidR="00B55C15" w:rsidRPr="008C5EC4">
        <w:rPr>
          <w:rFonts w:ascii="Sakkal Majalla" w:eastAsia="Calibri" w:hAnsi="Sakkal Majalla" w:cs="Sakkal Majalla"/>
          <w:kern w:val="0"/>
          <w:sz w:val="28"/>
          <w:szCs w:val="28"/>
          <w:rtl/>
          <w14:ligatures w14:val="none"/>
        </w:rPr>
        <w:t>ارتفاع وانخفاض المبيعات بأبعادها مجمعة على نشاط متاجر البصريات</w:t>
      </w:r>
      <w:r w:rsidRPr="008C5EC4">
        <w:rPr>
          <w:rFonts w:ascii="Sakkal Majalla" w:eastAsia="Calibri" w:hAnsi="Sakkal Majalla" w:cs="Sakkal Majalla"/>
          <w:kern w:val="0"/>
          <w:sz w:val="28"/>
          <w:szCs w:val="28"/>
          <w:rtl/>
          <w14:ligatures w14:val="none"/>
        </w:rPr>
        <w:t>.</w:t>
      </w:r>
    </w:p>
    <w:p w14:paraId="365BC715" w14:textId="12CA34BC" w:rsidR="00003C2E" w:rsidRPr="008C5EC4" w:rsidRDefault="00003C2E" w:rsidP="008C5EC4">
      <w:pPr>
        <w:numPr>
          <w:ilvl w:val="0"/>
          <w:numId w:val="3"/>
        </w:numPr>
        <w:spacing w:before="100" w:beforeAutospacing="1" w:after="100" w:afterAutospacing="1" w:line="360" w:lineRule="auto"/>
        <w:ind w:left="424"/>
        <w:jc w:val="both"/>
        <w:rPr>
          <w:rFonts w:ascii="Sakkal Majalla" w:eastAsia="Calibri" w:hAnsi="Sakkal Majalla" w:cs="Sakkal Majalla"/>
          <w:kern w:val="0"/>
          <w:sz w:val="28"/>
          <w:szCs w:val="28"/>
          <w14:ligatures w14:val="none"/>
        </w:rPr>
      </w:pPr>
      <w:bookmarkStart w:id="19" w:name="_Hlk167245859"/>
      <w:r w:rsidRPr="008C5EC4">
        <w:rPr>
          <w:rFonts w:ascii="Sakkal Majalla" w:eastAsia="Calibri" w:hAnsi="Sakkal Majalla" w:cs="Sakkal Majalla"/>
          <w:b/>
          <w:bCs/>
          <w:kern w:val="0"/>
          <w:sz w:val="28"/>
          <w:szCs w:val="28"/>
          <w:rtl/>
          <w14:ligatures w14:val="none"/>
        </w:rPr>
        <w:t>الفرضية الفرعية الثانية</w:t>
      </w:r>
      <w:r w:rsidRPr="008C5EC4">
        <w:rPr>
          <w:rFonts w:ascii="Sakkal Majalla" w:eastAsia="Calibri" w:hAnsi="Sakkal Majalla" w:cs="Sakkal Majalla"/>
          <w:b/>
          <w:bCs/>
          <w:kern w:val="0"/>
          <w:sz w:val="28"/>
          <w:szCs w:val="28"/>
          <w:rtl/>
          <w:lang w:bidi="fa-IR"/>
          <w14:ligatures w14:val="none"/>
        </w:rPr>
        <w:t>:</w:t>
      </w:r>
      <w:r w:rsidRPr="008C5EC4">
        <w:rPr>
          <w:rFonts w:ascii="Sakkal Majalla" w:eastAsia="Calibri" w:hAnsi="Sakkal Majalla" w:cs="Sakkal Majalla"/>
          <w:kern w:val="0"/>
          <w:sz w:val="28"/>
          <w:szCs w:val="28"/>
          <w:rtl/>
          <w:lang w:bidi="fa-IR"/>
          <w14:ligatures w14:val="none"/>
        </w:rPr>
        <w:t xml:space="preserve"> </w:t>
      </w:r>
      <w:bookmarkEnd w:id="19"/>
      <w:r w:rsidRPr="008C5EC4">
        <w:rPr>
          <w:rFonts w:ascii="Sakkal Majalla" w:eastAsia="Calibri" w:hAnsi="Sakkal Majalla" w:cs="Sakkal Majalla"/>
          <w:kern w:val="0"/>
          <w:sz w:val="28"/>
          <w:szCs w:val="28"/>
          <w:rtl/>
          <w14:ligatures w14:val="none"/>
        </w:rPr>
        <w:t>لا يوجد أثر ذو دلالة إحصائية عند مستوى دلالة ( 0.05≥</w:t>
      </w:r>
      <w:r w:rsidRPr="008C5EC4">
        <w:rPr>
          <w:rFonts w:ascii="Sakkal Majalla" w:eastAsia="Calibri" w:hAnsi="Sakkal Majalla" w:cs="Sakkal Majalla"/>
          <w:kern w:val="0"/>
          <w:sz w:val="28"/>
          <w:szCs w:val="28"/>
          <w14:ligatures w14:val="none"/>
        </w:rPr>
        <w:t>a</w:t>
      </w:r>
      <w:r w:rsidRPr="008C5EC4">
        <w:rPr>
          <w:rFonts w:ascii="Sakkal Majalla" w:eastAsia="Calibri" w:hAnsi="Sakkal Majalla" w:cs="Sakkal Majalla"/>
          <w:kern w:val="0"/>
          <w:sz w:val="28"/>
          <w:szCs w:val="28"/>
          <w:rtl/>
          <w14:ligatures w14:val="none"/>
        </w:rPr>
        <w:t xml:space="preserve">) </w:t>
      </w:r>
      <w:r w:rsidR="00B55C15" w:rsidRPr="008C5EC4">
        <w:rPr>
          <w:rFonts w:ascii="Sakkal Majalla" w:eastAsia="Calibri" w:hAnsi="Sakkal Majalla" w:cs="Sakkal Majalla"/>
          <w:kern w:val="0"/>
          <w:sz w:val="28"/>
          <w:szCs w:val="28"/>
          <w:rtl/>
          <w14:ligatures w14:val="none"/>
        </w:rPr>
        <w:t xml:space="preserve">للبيع الشخصي </w:t>
      </w:r>
      <w:r w:rsidRPr="008C5EC4">
        <w:rPr>
          <w:rFonts w:ascii="Sakkal Majalla" w:eastAsia="Calibri" w:hAnsi="Sakkal Majalla" w:cs="Sakkal Majalla"/>
          <w:kern w:val="0"/>
          <w:sz w:val="28"/>
          <w:szCs w:val="28"/>
          <w:rtl/>
          <w14:ligatures w14:val="none"/>
        </w:rPr>
        <w:t xml:space="preserve">على </w:t>
      </w:r>
      <w:r w:rsidR="00B55C15" w:rsidRPr="008C5EC4">
        <w:rPr>
          <w:rFonts w:ascii="Sakkal Majalla" w:eastAsia="Calibri" w:hAnsi="Sakkal Majalla" w:cs="Sakkal Majalla"/>
          <w:kern w:val="0"/>
          <w:sz w:val="28"/>
          <w:szCs w:val="28"/>
          <w:rtl/>
          <w14:ligatures w14:val="none"/>
        </w:rPr>
        <w:t>ارتفاع وانخفاض المبيعات بأبعادها مجمعة على نشاط متاجر البصريات</w:t>
      </w:r>
      <w:r w:rsidRPr="008C5EC4">
        <w:rPr>
          <w:rFonts w:ascii="Sakkal Majalla" w:eastAsia="Calibri" w:hAnsi="Sakkal Majalla" w:cs="Sakkal Majalla"/>
          <w:kern w:val="0"/>
          <w:sz w:val="28"/>
          <w:szCs w:val="28"/>
          <w:rtl/>
          <w14:ligatures w14:val="none"/>
        </w:rPr>
        <w:t>.</w:t>
      </w:r>
    </w:p>
    <w:p w14:paraId="79F13496" w14:textId="55A10DA7" w:rsidR="00003C2E" w:rsidRPr="008C5EC4" w:rsidRDefault="00003C2E" w:rsidP="008C5EC4">
      <w:pPr>
        <w:numPr>
          <w:ilvl w:val="0"/>
          <w:numId w:val="3"/>
        </w:numPr>
        <w:tabs>
          <w:tab w:val="left" w:pos="2966"/>
        </w:tabs>
        <w:spacing w:before="100" w:beforeAutospacing="1" w:after="100" w:afterAutospacing="1" w:line="360" w:lineRule="auto"/>
        <w:ind w:left="424"/>
        <w:jc w:val="both"/>
        <w:rPr>
          <w:rFonts w:ascii="Sakkal Majalla" w:eastAsia="Calibri" w:hAnsi="Sakkal Majalla" w:cs="Sakkal Majalla"/>
          <w:kern w:val="0"/>
          <w:sz w:val="28"/>
          <w:szCs w:val="28"/>
          <w:rtl/>
          <w14:ligatures w14:val="none"/>
        </w:rPr>
      </w:pPr>
      <w:r w:rsidRPr="008C5EC4">
        <w:rPr>
          <w:rFonts w:ascii="Sakkal Majalla" w:eastAsia="Calibri" w:hAnsi="Sakkal Majalla" w:cs="Sakkal Majalla"/>
          <w:b/>
          <w:bCs/>
          <w:kern w:val="0"/>
          <w:sz w:val="28"/>
          <w:szCs w:val="28"/>
          <w:rtl/>
          <w:lang w:bidi="fa-IR"/>
          <w14:ligatures w14:val="none"/>
        </w:rPr>
        <w:t>الفرضية الفرعية الثالث</w:t>
      </w:r>
      <w:r w:rsidRPr="008C5EC4">
        <w:rPr>
          <w:rFonts w:ascii="Sakkal Majalla" w:eastAsia="Calibri" w:hAnsi="Sakkal Majalla" w:cs="Sakkal Majalla"/>
          <w:kern w:val="0"/>
          <w:sz w:val="28"/>
          <w:szCs w:val="28"/>
          <w:rtl/>
          <w:lang w:bidi="fa-IR"/>
          <w14:ligatures w14:val="none"/>
        </w:rPr>
        <w:t xml:space="preserve">: </w:t>
      </w:r>
      <w:r w:rsidRPr="008C5EC4">
        <w:rPr>
          <w:rFonts w:ascii="Sakkal Majalla" w:eastAsia="Calibri" w:hAnsi="Sakkal Majalla" w:cs="Sakkal Majalla"/>
          <w:kern w:val="0"/>
          <w:sz w:val="28"/>
          <w:szCs w:val="28"/>
          <w:rtl/>
          <w14:ligatures w14:val="none"/>
        </w:rPr>
        <w:t>لا يوجد أثر ذو دلالة إحصائية عند مستوى دلالة ( 0.05≥</w:t>
      </w:r>
      <w:r w:rsidRPr="008C5EC4">
        <w:rPr>
          <w:rFonts w:ascii="Sakkal Majalla" w:eastAsia="Calibri" w:hAnsi="Sakkal Majalla" w:cs="Sakkal Majalla"/>
          <w:kern w:val="0"/>
          <w:sz w:val="28"/>
          <w:szCs w:val="28"/>
          <w14:ligatures w14:val="none"/>
        </w:rPr>
        <w:t>a</w:t>
      </w:r>
      <w:r w:rsidRPr="008C5EC4">
        <w:rPr>
          <w:rFonts w:ascii="Sakkal Majalla" w:eastAsia="Calibri" w:hAnsi="Sakkal Majalla" w:cs="Sakkal Majalla"/>
          <w:kern w:val="0"/>
          <w:sz w:val="28"/>
          <w:szCs w:val="28"/>
          <w:rtl/>
          <w14:ligatures w14:val="none"/>
        </w:rPr>
        <w:t>) ل</w:t>
      </w:r>
      <w:r w:rsidR="00B55C15" w:rsidRPr="008C5EC4">
        <w:rPr>
          <w:rFonts w:ascii="Sakkal Majalla" w:eastAsia="Calibri" w:hAnsi="Sakkal Majalla" w:cs="Sakkal Majalla"/>
          <w:kern w:val="0"/>
          <w:sz w:val="28"/>
          <w:szCs w:val="28"/>
          <w:rtl/>
          <w14:ligatures w14:val="none"/>
        </w:rPr>
        <w:t xml:space="preserve">ترويج المبيعات </w:t>
      </w:r>
      <w:r w:rsidRPr="008C5EC4">
        <w:rPr>
          <w:rFonts w:ascii="Sakkal Majalla" w:eastAsia="Calibri" w:hAnsi="Sakkal Majalla" w:cs="Sakkal Majalla"/>
          <w:kern w:val="0"/>
          <w:sz w:val="28"/>
          <w:szCs w:val="28"/>
          <w:rtl/>
          <w14:ligatures w14:val="none"/>
        </w:rPr>
        <w:t xml:space="preserve">على </w:t>
      </w:r>
      <w:r w:rsidR="00B55C15" w:rsidRPr="008C5EC4">
        <w:rPr>
          <w:rFonts w:ascii="Sakkal Majalla" w:eastAsia="Calibri" w:hAnsi="Sakkal Majalla" w:cs="Sakkal Majalla"/>
          <w:kern w:val="0"/>
          <w:sz w:val="28"/>
          <w:szCs w:val="28"/>
          <w:rtl/>
          <w14:ligatures w14:val="none"/>
        </w:rPr>
        <w:t>ارتفاع وانخفاض المبيعات بأبعادها مجمعة على نشاط متاجر البصريات</w:t>
      </w:r>
      <w:r w:rsidRPr="008C5EC4">
        <w:rPr>
          <w:rFonts w:ascii="Sakkal Majalla" w:eastAsia="Calibri" w:hAnsi="Sakkal Majalla" w:cs="Sakkal Majalla"/>
          <w:kern w:val="0"/>
          <w:sz w:val="28"/>
          <w:szCs w:val="28"/>
          <w:rtl/>
          <w14:ligatures w14:val="none"/>
        </w:rPr>
        <w:t>.</w:t>
      </w:r>
    </w:p>
    <w:p w14:paraId="357B5508" w14:textId="75268B1C" w:rsidR="00003C2E" w:rsidRPr="008C5EC4" w:rsidRDefault="00003C2E" w:rsidP="008C5EC4">
      <w:pPr>
        <w:numPr>
          <w:ilvl w:val="0"/>
          <w:numId w:val="3"/>
        </w:numPr>
        <w:spacing w:before="100" w:beforeAutospacing="1" w:after="100" w:afterAutospacing="1" w:line="360" w:lineRule="auto"/>
        <w:ind w:left="424"/>
        <w:jc w:val="both"/>
        <w:rPr>
          <w:rFonts w:ascii="Sakkal Majalla" w:eastAsia="Calibri" w:hAnsi="Sakkal Majalla" w:cs="Sakkal Majalla"/>
          <w:kern w:val="0"/>
          <w:sz w:val="28"/>
          <w:szCs w:val="28"/>
          <w14:ligatures w14:val="none"/>
        </w:rPr>
      </w:pPr>
      <w:r w:rsidRPr="008C5EC4">
        <w:rPr>
          <w:rFonts w:ascii="Sakkal Majalla" w:eastAsia="Calibri" w:hAnsi="Sakkal Majalla" w:cs="Sakkal Majalla"/>
          <w:b/>
          <w:bCs/>
          <w:kern w:val="0"/>
          <w:sz w:val="28"/>
          <w:szCs w:val="28"/>
          <w:rtl/>
          <w14:ligatures w14:val="none"/>
        </w:rPr>
        <w:lastRenderedPageBreak/>
        <w:t>الفرضية الفرعية الرابعة</w:t>
      </w:r>
      <w:r w:rsidRPr="008C5EC4">
        <w:rPr>
          <w:rFonts w:ascii="Sakkal Majalla" w:eastAsia="Calibri" w:hAnsi="Sakkal Majalla" w:cs="Sakkal Majalla"/>
          <w:b/>
          <w:bCs/>
          <w:kern w:val="0"/>
          <w:sz w:val="28"/>
          <w:szCs w:val="28"/>
          <w:rtl/>
          <w:lang w:bidi="fa-IR"/>
          <w14:ligatures w14:val="none"/>
        </w:rPr>
        <w:t>:</w:t>
      </w:r>
      <w:r w:rsidRPr="008C5EC4">
        <w:rPr>
          <w:rFonts w:ascii="Sakkal Majalla" w:eastAsia="Calibri" w:hAnsi="Sakkal Majalla" w:cs="Sakkal Majalla"/>
          <w:kern w:val="0"/>
          <w:sz w:val="28"/>
          <w:szCs w:val="28"/>
          <w:rtl/>
          <w:lang w:bidi="fa-IR"/>
          <w14:ligatures w14:val="none"/>
        </w:rPr>
        <w:t xml:space="preserve"> </w:t>
      </w:r>
      <w:r w:rsidRPr="008C5EC4">
        <w:rPr>
          <w:rFonts w:ascii="Sakkal Majalla" w:eastAsia="Calibri" w:hAnsi="Sakkal Majalla" w:cs="Sakkal Majalla"/>
          <w:kern w:val="0"/>
          <w:sz w:val="28"/>
          <w:szCs w:val="28"/>
          <w:rtl/>
          <w14:ligatures w14:val="none"/>
        </w:rPr>
        <w:t>لا يوجد أثر ذو دلالة إحصائية عند مستوى دلالة ( 0.05≥</w:t>
      </w:r>
      <w:r w:rsidRPr="008C5EC4">
        <w:rPr>
          <w:rFonts w:ascii="Sakkal Majalla" w:eastAsia="Calibri" w:hAnsi="Sakkal Majalla" w:cs="Sakkal Majalla"/>
          <w:kern w:val="0"/>
          <w:sz w:val="28"/>
          <w:szCs w:val="28"/>
          <w14:ligatures w14:val="none"/>
        </w:rPr>
        <w:t>a</w:t>
      </w:r>
      <w:r w:rsidRPr="008C5EC4">
        <w:rPr>
          <w:rFonts w:ascii="Sakkal Majalla" w:eastAsia="Calibri" w:hAnsi="Sakkal Majalla" w:cs="Sakkal Majalla"/>
          <w:kern w:val="0"/>
          <w:sz w:val="28"/>
          <w:szCs w:val="28"/>
          <w:rtl/>
          <w14:ligatures w14:val="none"/>
        </w:rPr>
        <w:t xml:space="preserve">) </w:t>
      </w:r>
      <w:r w:rsidR="00B55C15" w:rsidRPr="008C5EC4">
        <w:rPr>
          <w:rFonts w:ascii="Sakkal Majalla" w:eastAsia="Calibri" w:hAnsi="Sakkal Majalla" w:cs="Sakkal Majalla"/>
          <w:kern w:val="0"/>
          <w:sz w:val="28"/>
          <w:szCs w:val="28"/>
          <w:rtl/>
          <w14:ligatures w14:val="none"/>
        </w:rPr>
        <w:t>للعلاقات العامة</w:t>
      </w:r>
      <w:r w:rsidRPr="008C5EC4">
        <w:rPr>
          <w:rFonts w:ascii="Sakkal Majalla" w:eastAsia="Calibri" w:hAnsi="Sakkal Majalla" w:cs="Sakkal Majalla"/>
          <w:kern w:val="0"/>
          <w:sz w:val="28"/>
          <w:szCs w:val="28"/>
          <w:rtl/>
          <w14:ligatures w14:val="none"/>
        </w:rPr>
        <w:t xml:space="preserve"> على </w:t>
      </w:r>
      <w:r w:rsidR="00B55C15" w:rsidRPr="008C5EC4">
        <w:rPr>
          <w:rFonts w:ascii="Sakkal Majalla" w:eastAsia="Calibri" w:hAnsi="Sakkal Majalla" w:cs="Sakkal Majalla"/>
          <w:kern w:val="0"/>
          <w:sz w:val="28"/>
          <w:szCs w:val="28"/>
          <w:rtl/>
          <w14:ligatures w14:val="none"/>
        </w:rPr>
        <w:t>ارتفاع وانخفاض المبيعات بأبعادها مجمعة على نشاط متاجر البصريات</w:t>
      </w:r>
      <w:r w:rsidRPr="008C5EC4">
        <w:rPr>
          <w:rFonts w:ascii="Sakkal Majalla" w:eastAsia="Calibri" w:hAnsi="Sakkal Majalla" w:cs="Sakkal Majalla"/>
          <w:kern w:val="0"/>
          <w:sz w:val="28"/>
          <w:szCs w:val="28"/>
          <w:rtl/>
          <w14:ligatures w14:val="none"/>
        </w:rPr>
        <w:t>.</w:t>
      </w:r>
    </w:p>
    <w:p w14:paraId="21ED40CE" w14:textId="40C31961" w:rsidR="008C5EC4" w:rsidRPr="008C5EC4" w:rsidRDefault="008C5EC4" w:rsidP="008C5EC4">
      <w:pPr>
        <w:spacing w:before="100" w:beforeAutospacing="1" w:after="100" w:afterAutospacing="1" w:line="360" w:lineRule="auto"/>
        <w:jc w:val="both"/>
        <w:outlineLvl w:val="1"/>
        <w:rPr>
          <w:rFonts w:ascii="Sakkal Majalla" w:eastAsia="Times New Roman" w:hAnsi="Sakkal Majalla" w:cs="Sakkal Majalla"/>
          <w:b/>
          <w:bCs/>
          <w:kern w:val="0"/>
          <w:sz w:val="36"/>
          <w:szCs w:val="36"/>
          <w:rtl/>
          <w:lang w:bidi="ar-JO"/>
          <w14:ligatures w14:val="none"/>
        </w:rPr>
      </w:pPr>
      <w:bookmarkStart w:id="20" w:name="_Toc192727693"/>
      <w:r w:rsidRPr="008C5EC4">
        <w:rPr>
          <w:rFonts w:ascii="Sakkal Majalla" w:eastAsia="Times New Roman" w:hAnsi="Sakkal Majalla" w:cs="Sakkal Majalla"/>
          <w:b/>
          <w:bCs/>
          <w:kern w:val="0"/>
          <w:sz w:val="36"/>
          <w:szCs w:val="36"/>
          <w:rtl/>
          <w:lang w:bidi="ar-JO"/>
          <w14:ligatures w14:val="none"/>
        </w:rPr>
        <w:t>6.1 نموذج الدراسة</w:t>
      </w:r>
      <w:bookmarkEnd w:id="20"/>
    </w:p>
    <w:p w14:paraId="77F3B479" w14:textId="72E8EEB2" w:rsidR="00003C2E" w:rsidRPr="008C5EC4" w:rsidRDefault="00003C2E" w:rsidP="008C5EC4">
      <w:pPr>
        <w:spacing w:before="100" w:beforeAutospacing="1" w:after="100" w:afterAutospacing="1" w:line="360" w:lineRule="auto"/>
        <w:ind w:firstLine="720"/>
        <w:jc w:val="both"/>
        <w:rPr>
          <w:rFonts w:ascii="Sakkal Majalla" w:eastAsia="Times New Roman" w:hAnsi="Sakkal Majalla" w:cs="Sakkal Majalla"/>
          <w:kern w:val="0"/>
          <w:sz w:val="28"/>
          <w:szCs w:val="28"/>
          <w:lang w:bidi="ar-JO"/>
          <w14:ligatures w14:val="none"/>
        </w:rPr>
      </w:pPr>
      <w:r w:rsidRPr="008C5EC4">
        <w:rPr>
          <w:rFonts w:ascii="Sakkal Majalla" w:eastAsia="Times New Roman" w:hAnsi="Sakkal Majalla" w:cs="Sakkal Majalla"/>
          <w:kern w:val="0"/>
          <w:sz w:val="28"/>
          <w:szCs w:val="28"/>
          <w:rtl/>
          <w:lang w:bidi="ar-JO"/>
          <w14:ligatures w14:val="none"/>
        </w:rPr>
        <w:t xml:space="preserve">يهدف هذا النموذج إلى التعرف على </w:t>
      </w:r>
      <w:r w:rsidR="00B55C15" w:rsidRPr="008C5EC4">
        <w:rPr>
          <w:rFonts w:ascii="Sakkal Majalla" w:eastAsia="Times New Roman" w:hAnsi="Sakkal Majalla" w:cs="Sakkal Majalla"/>
          <w:kern w:val="0"/>
          <w:sz w:val="28"/>
          <w:szCs w:val="28"/>
          <w:rtl/>
          <w:lang w:bidi="ar-JO"/>
          <w14:ligatures w14:val="none"/>
        </w:rPr>
        <w:t>أثر السياسات الترويجية بأبعادها المتمثلة في (الإعلان – البيع الشخصي – ترويج المبيعات – العلاقات العامة) في ارتفاع وانخفاض المبيعات بأبعادها مجمعة على نشاط متاجر البصريات</w:t>
      </w:r>
      <w:r w:rsidRPr="008C5EC4">
        <w:rPr>
          <w:rFonts w:ascii="Sakkal Majalla" w:eastAsia="Times New Roman" w:hAnsi="Sakkal Majalla" w:cs="Sakkal Majalla"/>
          <w:kern w:val="0"/>
          <w:sz w:val="28"/>
          <w:szCs w:val="28"/>
          <w:rtl/>
          <w:lang w:bidi="ar-JO"/>
          <w14:ligatures w14:val="none"/>
        </w:rPr>
        <w:t>. ويتضمن المتغيرات التالية</w:t>
      </w:r>
      <w:r w:rsidRPr="008C5EC4">
        <w:rPr>
          <w:rFonts w:ascii="Sakkal Majalla" w:eastAsia="Times New Roman" w:hAnsi="Sakkal Majalla" w:cs="Sakkal Majalla"/>
          <w:kern w:val="0"/>
          <w:sz w:val="28"/>
          <w:szCs w:val="28"/>
          <w:lang w:bidi="ar-JO"/>
          <w14:ligatures w14:val="none"/>
        </w:rPr>
        <w:t>:</w:t>
      </w:r>
      <w:r w:rsidRPr="008C5EC4">
        <w:rPr>
          <w:rFonts w:ascii="Sakkal Majalla" w:eastAsia="Calibri" w:hAnsi="Sakkal Majalla" w:cs="Sakkal Majalla"/>
          <w:kern w:val="0"/>
          <w:sz w:val="28"/>
          <w:szCs w:val="28"/>
          <w:rtl/>
          <w14:ligatures w14:val="none"/>
        </w:rPr>
        <w:t xml:space="preserve"> </w:t>
      </w:r>
    </w:p>
    <w:p w14:paraId="5B5F8EB3" w14:textId="2910B8E3" w:rsidR="00003C2E" w:rsidRPr="008C5EC4" w:rsidRDefault="00003C2E" w:rsidP="008C5EC4">
      <w:pPr>
        <w:numPr>
          <w:ilvl w:val="0"/>
          <w:numId w:val="2"/>
        </w:numPr>
        <w:spacing w:before="100" w:beforeAutospacing="1" w:after="100" w:afterAutospacing="1" w:line="360" w:lineRule="auto"/>
        <w:ind w:left="424"/>
        <w:jc w:val="both"/>
        <w:rPr>
          <w:rFonts w:ascii="Sakkal Majalla" w:eastAsia="Calibri" w:hAnsi="Sakkal Majalla" w:cs="Sakkal Majalla"/>
          <w:kern w:val="0"/>
          <w:sz w:val="28"/>
          <w:szCs w:val="28"/>
          <w14:ligatures w14:val="none"/>
        </w:rPr>
      </w:pPr>
      <w:r w:rsidRPr="008C5EC4">
        <w:rPr>
          <w:rFonts w:ascii="Sakkal Majalla" w:eastAsia="Calibri" w:hAnsi="Sakkal Majalla" w:cs="Sakkal Majalla"/>
          <w:b/>
          <w:bCs/>
          <w:kern w:val="0"/>
          <w:sz w:val="28"/>
          <w:szCs w:val="28"/>
          <w:rtl/>
          <w14:ligatures w14:val="none"/>
        </w:rPr>
        <w:t>المتغير المستقل</w:t>
      </w:r>
      <w:r w:rsidRPr="008C5EC4">
        <w:rPr>
          <w:rFonts w:ascii="Sakkal Majalla" w:eastAsia="Calibri" w:hAnsi="Sakkal Majalla" w:cs="Sakkal Majalla"/>
          <w:kern w:val="0"/>
          <w:sz w:val="28"/>
          <w:szCs w:val="28"/>
          <w:rtl/>
          <w14:ligatures w14:val="none"/>
        </w:rPr>
        <w:t xml:space="preserve">: </w:t>
      </w:r>
      <w:r w:rsidR="00B55C15" w:rsidRPr="008C5EC4">
        <w:rPr>
          <w:rFonts w:ascii="Sakkal Majalla" w:eastAsia="Calibri" w:hAnsi="Sakkal Majalla" w:cs="Sakkal Majalla"/>
          <w:kern w:val="0"/>
          <w:sz w:val="28"/>
          <w:szCs w:val="28"/>
          <w:rtl/>
          <w14:ligatures w14:val="none"/>
        </w:rPr>
        <w:t>السياسات الترويجية بأبعادها المتمثلة في (الإعلان – البيع الشخصي – ترويج المبيعات – العلاقات العامة)</w:t>
      </w:r>
      <w:r w:rsidRPr="008C5EC4">
        <w:rPr>
          <w:rFonts w:ascii="Sakkal Majalla" w:eastAsia="Calibri" w:hAnsi="Sakkal Majalla" w:cs="Sakkal Majalla"/>
          <w:kern w:val="0"/>
          <w:sz w:val="28"/>
          <w:szCs w:val="28"/>
          <w:rtl/>
          <w14:ligatures w14:val="none"/>
        </w:rPr>
        <w:t>.</w:t>
      </w:r>
    </w:p>
    <w:p w14:paraId="7BF255E5" w14:textId="275811FA" w:rsidR="00003C2E" w:rsidRDefault="00003C2E" w:rsidP="008C5EC4">
      <w:pPr>
        <w:numPr>
          <w:ilvl w:val="0"/>
          <w:numId w:val="2"/>
        </w:numPr>
        <w:spacing w:before="100" w:beforeAutospacing="1" w:after="100" w:afterAutospacing="1" w:line="360" w:lineRule="auto"/>
        <w:ind w:left="424"/>
        <w:jc w:val="both"/>
        <w:rPr>
          <w:rFonts w:ascii="Sakkal Majalla" w:eastAsia="Calibri" w:hAnsi="Sakkal Majalla" w:cs="Sakkal Majalla"/>
          <w:b/>
          <w:bCs/>
          <w:kern w:val="0"/>
          <w:sz w:val="28"/>
          <w:szCs w:val="28"/>
          <w14:ligatures w14:val="none"/>
        </w:rPr>
      </w:pPr>
      <w:r w:rsidRPr="008C5EC4">
        <w:rPr>
          <w:rFonts w:ascii="Sakkal Majalla" w:eastAsia="Calibri" w:hAnsi="Sakkal Majalla" w:cs="Sakkal Majalla"/>
          <w:b/>
          <w:bCs/>
          <w:kern w:val="0"/>
          <w:sz w:val="28"/>
          <w:szCs w:val="28"/>
          <w:rtl/>
          <w14:ligatures w14:val="none"/>
        </w:rPr>
        <w:t>المتغير التابع:</w:t>
      </w:r>
      <w:r w:rsidRPr="008C5EC4">
        <w:rPr>
          <w:rFonts w:ascii="Sakkal Majalla" w:eastAsia="Times New Roman" w:hAnsi="Sakkal Majalla" w:cs="Sakkal Majalla"/>
          <w:kern w:val="0"/>
          <w:sz w:val="28"/>
          <w:szCs w:val="28"/>
          <w:rtl/>
          <w:lang w:bidi="ar-JO"/>
          <w14:ligatures w14:val="none"/>
        </w:rPr>
        <w:t xml:space="preserve"> </w:t>
      </w:r>
      <w:r w:rsidR="00B55C15" w:rsidRPr="008C5EC4">
        <w:rPr>
          <w:rFonts w:ascii="Sakkal Majalla" w:eastAsia="Times New Roman" w:hAnsi="Sakkal Majalla" w:cs="Sakkal Majalla"/>
          <w:kern w:val="0"/>
          <w:sz w:val="28"/>
          <w:szCs w:val="28"/>
          <w:rtl/>
          <w:lang w:bidi="ar-JO"/>
          <w14:ligatures w14:val="none"/>
        </w:rPr>
        <w:t>ارتفاع وانخفاض المبيعات</w:t>
      </w:r>
      <w:r w:rsidRPr="008C5EC4">
        <w:rPr>
          <w:rFonts w:ascii="Sakkal Majalla" w:eastAsia="Times New Roman" w:hAnsi="Sakkal Majalla" w:cs="Sakkal Majalla"/>
          <w:kern w:val="0"/>
          <w:sz w:val="28"/>
          <w:szCs w:val="28"/>
          <w:rtl/>
          <w:lang w:bidi="ar-JO"/>
          <w14:ligatures w14:val="none"/>
        </w:rPr>
        <w:t>.</w:t>
      </w:r>
    </w:p>
    <w:p w14:paraId="172C22B1" w14:textId="346FA5DD" w:rsidR="00003C2E" w:rsidRPr="008C5EC4" w:rsidRDefault="008C5EC4" w:rsidP="008C5EC4">
      <w:pPr>
        <w:spacing w:before="100" w:beforeAutospacing="1" w:after="100" w:afterAutospacing="1" w:line="360" w:lineRule="auto"/>
        <w:jc w:val="center"/>
        <w:rPr>
          <w:rFonts w:ascii="Sakkal Majalla" w:eastAsia="Calibri" w:hAnsi="Sakkal Majalla" w:cs="Sakkal Majalla"/>
          <w:b/>
          <w:bCs/>
          <w:kern w:val="0"/>
          <w:sz w:val="28"/>
          <w:szCs w:val="28"/>
          <w:rtl/>
          <w14:ligatures w14:val="none"/>
        </w:rPr>
      </w:pPr>
      <w:r>
        <w:rPr>
          <w:rFonts w:ascii="Sakkal Majalla" w:eastAsia="Calibri" w:hAnsi="Sakkal Majalla" w:cs="Sakkal Majalla" w:hint="cs"/>
          <w:b/>
          <w:bCs/>
          <w:kern w:val="0"/>
          <w:sz w:val="28"/>
          <w:szCs w:val="28"/>
          <w:rtl/>
          <w14:ligatures w14:val="none"/>
        </w:rPr>
        <w:t>الشكل رقم (1): متغيرات الدراسة</w:t>
      </w:r>
    </w:p>
    <w:p w14:paraId="133BABD5" w14:textId="3A3AE8D3" w:rsidR="00003C2E" w:rsidRPr="008C5EC4" w:rsidRDefault="004C7062" w:rsidP="008C5EC4">
      <w:pPr>
        <w:spacing w:before="100" w:beforeAutospacing="1" w:after="100" w:afterAutospacing="1" w:line="360" w:lineRule="auto"/>
        <w:ind w:left="491"/>
        <w:jc w:val="both"/>
        <w:rPr>
          <w:rFonts w:ascii="Sakkal Majalla" w:eastAsia="Calibri" w:hAnsi="Sakkal Majalla" w:cs="Sakkal Majalla"/>
          <w:b/>
          <w:bCs/>
          <w:kern w:val="0"/>
          <w:sz w:val="28"/>
          <w:szCs w:val="28"/>
          <w:rtl/>
          <w14:ligatures w14:val="none"/>
        </w:rPr>
      </w:pPr>
      <w:r w:rsidRPr="008C5EC4">
        <w:rPr>
          <w:rFonts w:ascii="Sakkal Majalla" w:eastAsia="Calibri" w:hAnsi="Sakkal Majalla" w:cs="Sakkal Majalla"/>
          <w:b/>
          <w:bCs/>
          <w:noProof/>
          <w:kern w:val="0"/>
          <w:sz w:val="28"/>
          <w:szCs w:val="28"/>
          <w:rtl/>
        </w:rPr>
        <mc:AlternateContent>
          <mc:Choice Requires="wpg">
            <w:drawing>
              <wp:anchor distT="0" distB="0" distL="114300" distR="114300" simplePos="0" relativeHeight="251659264" behindDoc="0" locked="0" layoutInCell="1" allowOverlap="1" wp14:anchorId="09A3D741" wp14:editId="52601519">
                <wp:simplePos x="0" y="0"/>
                <wp:positionH relativeFrom="page">
                  <wp:align>center</wp:align>
                </wp:positionH>
                <wp:positionV relativeFrom="paragraph">
                  <wp:posOffset>30480</wp:posOffset>
                </wp:positionV>
                <wp:extent cx="4882515" cy="3009900"/>
                <wp:effectExtent l="0" t="19050" r="0" b="0"/>
                <wp:wrapNone/>
                <wp:docPr id="59021216" name="Group 8"/>
                <wp:cNvGraphicFramePr/>
                <a:graphic xmlns:a="http://schemas.openxmlformats.org/drawingml/2006/main">
                  <a:graphicData uri="http://schemas.microsoft.com/office/word/2010/wordprocessingGroup">
                    <wpg:wgp>
                      <wpg:cNvGrpSpPr/>
                      <wpg:grpSpPr>
                        <a:xfrm>
                          <a:off x="0" y="0"/>
                          <a:ext cx="4882515" cy="3009900"/>
                          <a:chOff x="0" y="0"/>
                          <a:chExt cx="6467475" cy="3209925"/>
                        </a:xfrm>
                      </wpg:grpSpPr>
                      <wpg:grpSp>
                        <wpg:cNvPr id="131070366" name="Group 24"/>
                        <wpg:cNvGrpSpPr/>
                        <wpg:grpSpPr>
                          <a:xfrm>
                            <a:off x="0" y="0"/>
                            <a:ext cx="6467475" cy="3209925"/>
                            <a:chOff x="-266700" y="-66675"/>
                            <a:chExt cx="6467475" cy="3209925"/>
                          </a:xfrm>
                        </wpg:grpSpPr>
                        <wps:wsp>
                          <wps:cNvPr id="944752022" name="Rectangle: Rounded Corners 21"/>
                          <wps:cNvSpPr/>
                          <wps:spPr>
                            <a:xfrm>
                              <a:off x="-200025" y="762001"/>
                              <a:ext cx="1943100" cy="1266824"/>
                            </a:xfrm>
                            <a:prstGeom prst="roundRect">
                              <a:avLst/>
                            </a:prstGeom>
                            <a:solidFill>
                              <a:schemeClr val="accent2">
                                <a:lumMod val="20000"/>
                                <a:lumOff val="80000"/>
                              </a:schemeClr>
                            </a:solid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0664203" name="Text Box 22"/>
                          <wps:cNvSpPr txBox="1"/>
                          <wps:spPr>
                            <a:xfrm>
                              <a:off x="-266700" y="885825"/>
                              <a:ext cx="2114550" cy="1420407"/>
                            </a:xfrm>
                            <a:prstGeom prst="rect">
                              <a:avLst/>
                            </a:prstGeom>
                            <a:noFill/>
                            <a:ln w="6350">
                              <a:noFill/>
                            </a:ln>
                          </wps:spPr>
                          <wps:txbx>
                            <w:txbxContent>
                              <w:p w14:paraId="262E832B" w14:textId="77777777" w:rsidR="00DC59F4" w:rsidRPr="00234450" w:rsidRDefault="00DC59F4" w:rsidP="00003C2E">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616AC41D" w14:textId="0FEF251C" w:rsidR="00DC59F4" w:rsidRPr="00642229" w:rsidRDefault="00DC59F4" w:rsidP="00B55C15">
                                <w:pPr>
                                  <w:jc w:val="center"/>
                                  <w:rPr>
                                    <w:rFonts w:ascii="Sakkal Majalla" w:hAnsi="Sakkal Majalla" w:cs="Sakkal Majalla"/>
                                    <w:b/>
                                    <w:bCs/>
                                    <w:sz w:val="32"/>
                                    <w:szCs w:val="32"/>
                                    <w:u w:val="single"/>
                                    <w:lang w:bidi="ar-EG"/>
                                  </w:rPr>
                                </w:pPr>
                                <w:r w:rsidRPr="00B55C15">
                                  <w:rPr>
                                    <w:rFonts w:ascii="Sakkal Majalla" w:hAnsi="Sakkal Majalla" w:cs="Sakkal Majalla"/>
                                    <w:b/>
                                    <w:bCs/>
                                    <w:sz w:val="32"/>
                                    <w:szCs w:val="32"/>
                                    <w:u w:val="single"/>
                                    <w:rtl/>
                                    <w:lang w:bidi="ar-EG"/>
                                  </w:rPr>
                                  <w:t>ارتفاع وانخفاض المبيعات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32951352" name="Rectangle: Rounded Corners 21"/>
                          <wps:cNvSpPr/>
                          <wps:spPr>
                            <a:xfrm>
                              <a:off x="3305175" y="-66675"/>
                              <a:ext cx="2809875" cy="3190875"/>
                            </a:xfrm>
                            <a:prstGeom prst="roundRect">
                              <a:avLst/>
                            </a:prstGeom>
                            <a:solidFill>
                              <a:schemeClr val="accent2">
                                <a:lumMod val="20000"/>
                                <a:lumOff val="80000"/>
                              </a:schemeClr>
                            </a:solid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3902301" name="Text Box 22"/>
                          <wps:cNvSpPr txBox="1"/>
                          <wps:spPr>
                            <a:xfrm>
                              <a:off x="3400425" y="304800"/>
                              <a:ext cx="2800350" cy="2838450"/>
                            </a:xfrm>
                            <a:prstGeom prst="rect">
                              <a:avLst/>
                            </a:prstGeom>
                            <a:noFill/>
                            <a:ln w="6350">
                              <a:noFill/>
                            </a:ln>
                          </wps:spPr>
                          <wps:txbx>
                            <w:txbxContent>
                              <w:p w14:paraId="0A95F3CF" w14:textId="77777777" w:rsidR="00DC59F4" w:rsidRPr="00234450" w:rsidRDefault="00DC59F4" w:rsidP="00003C2E">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35B6F5C9" w14:textId="13D5D210" w:rsidR="00DC59F4" w:rsidRPr="002766BC" w:rsidRDefault="00DC59F4" w:rsidP="00003C2E">
                                <w:pPr>
                                  <w:jc w:val="center"/>
                                  <w:rPr>
                                    <w:rFonts w:ascii="Sakkal Majalla" w:hAnsi="Sakkal Majalla" w:cs="Sakkal Majalla"/>
                                    <w:b/>
                                    <w:bCs/>
                                    <w:sz w:val="32"/>
                                    <w:szCs w:val="32"/>
                                    <w:u w:val="single"/>
                                    <w:lang w:bidi="ar-EG"/>
                                  </w:rPr>
                                </w:pPr>
                                <w:r>
                                  <w:rPr>
                                    <w:rFonts w:ascii="Sakkal Majalla" w:hAnsi="Sakkal Majalla" w:cs="Sakkal Majalla" w:hint="cs"/>
                                    <w:b/>
                                    <w:bCs/>
                                    <w:sz w:val="32"/>
                                    <w:szCs w:val="32"/>
                                    <w:u w:val="single"/>
                                    <w:rtl/>
                                    <w:lang w:bidi="ar-EG"/>
                                  </w:rPr>
                                  <w:t>السياسات الترويجية</w:t>
                                </w:r>
                              </w:p>
                              <w:p w14:paraId="2F898CF4" w14:textId="77777777" w:rsidR="00DC59F4" w:rsidRPr="008C5EC4" w:rsidRDefault="00DC59F4" w:rsidP="004C7062">
                                <w:pPr>
                                  <w:jc w:val="center"/>
                                  <w:rPr>
                                    <w:rFonts w:ascii="Sakkal Majalla" w:hAnsi="Sakkal Majalla" w:cs="Sakkal Majalla"/>
                                    <w:sz w:val="32"/>
                                    <w:szCs w:val="32"/>
                                    <w:lang w:bidi="ar-EG"/>
                                  </w:rPr>
                                </w:pPr>
                                <w:r w:rsidRPr="008C5EC4">
                                  <w:rPr>
                                    <w:rFonts w:ascii="Sakkal Majalla" w:hAnsi="Sakkal Majalla" w:cs="Sakkal Majalla"/>
                                    <w:sz w:val="32"/>
                                    <w:szCs w:val="32"/>
                                    <w:rtl/>
                                    <w:lang w:bidi="ar-EG"/>
                                  </w:rPr>
                                  <w:t>الإعلان</w:t>
                                </w:r>
                              </w:p>
                              <w:p w14:paraId="2E0C54C9" w14:textId="77777777" w:rsidR="00DC59F4" w:rsidRPr="008C5EC4" w:rsidRDefault="00DC59F4" w:rsidP="004C7062">
                                <w:pPr>
                                  <w:jc w:val="center"/>
                                  <w:rPr>
                                    <w:rFonts w:ascii="Sakkal Majalla" w:hAnsi="Sakkal Majalla" w:cs="Sakkal Majalla"/>
                                    <w:sz w:val="32"/>
                                    <w:szCs w:val="32"/>
                                    <w:lang w:bidi="ar-EG"/>
                                  </w:rPr>
                                </w:pPr>
                                <w:r w:rsidRPr="008C5EC4">
                                  <w:rPr>
                                    <w:rFonts w:ascii="Sakkal Majalla" w:hAnsi="Sakkal Majalla" w:cs="Sakkal Majalla"/>
                                    <w:sz w:val="32"/>
                                    <w:szCs w:val="32"/>
                                    <w:rtl/>
                                    <w:lang w:bidi="ar-EG"/>
                                  </w:rPr>
                                  <w:t>البيع الشخصي</w:t>
                                </w:r>
                              </w:p>
                              <w:p w14:paraId="6C9060D7" w14:textId="77777777" w:rsidR="00DC59F4" w:rsidRPr="008C5EC4" w:rsidRDefault="00DC59F4" w:rsidP="004C7062">
                                <w:pPr>
                                  <w:jc w:val="center"/>
                                  <w:rPr>
                                    <w:rFonts w:ascii="Sakkal Majalla" w:hAnsi="Sakkal Majalla" w:cs="Sakkal Majalla"/>
                                    <w:sz w:val="32"/>
                                    <w:szCs w:val="32"/>
                                    <w:lang w:bidi="ar-EG"/>
                                  </w:rPr>
                                </w:pPr>
                                <w:r w:rsidRPr="008C5EC4">
                                  <w:rPr>
                                    <w:rFonts w:ascii="Sakkal Majalla" w:hAnsi="Sakkal Majalla" w:cs="Sakkal Majalla"/>
                                    <w:sz w:val="32"/>
                                    <w:szCs w:val="32"/>
                                    <w:rtl/>
                                    <w:lang w:bidi="ar-EG"/>
                                  </w:rPr>
                                  <w:t>ترويج المبيعات</w:t>
                                </w:r>
                              </w:p>
                              <w:p w14:paraId="34CA993B" w14:textId="1D193EF1" w:rsidR="00DC59F4" w:rsidRPr="004C7062" w:rsidRDefault="00DC59F4" w:rsidP="004C7062">
                                <w:pPr>
                                  <w:jc w:val="center"/>
                                  <w:rPr>
                                    <w:rFonts w:ascii="Sakkal Majalla" w:hAnsi="Sakkal Majalla" w:cs="Sakkal Majalla"/>
                                    <w:sz w:val="32"/>
                                    <w:szCs w:val="32"/>
                                    <w:lang w:bidi="ar-EG"/>
                                  </w:rPr>
                                </w:pPr>
                                <w:r w:rsidRPr="004C7062">
                                  <w:rPr>
                                    <w:rFonts w:ascii="Sakkal Majalla" w:hAnsi="Sakkal Majalla" w:cs="Sakkal Majalla"/>
                                    <w:sz w:val="32"/>
                                    <w:szCs w:val="32"/>
                                    <w:rtl/>
                                    <w:lang w:bidi="ar-EG"/>
                                  </w:rPr>
                                  <w:t>العلاقات العامة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757693725" name="Connector: Elbow 6"/>
                        <wps:cNvCnPr/>
                        <wps:spPr>
                          <a:xfrm flipH="1" flipV="1">
                            <a:off x="2028825" y="1323975"/>
                            <a:ext cx="1533525" cy="447675"/>
                          </a:xfrm>
                          <a:prstGeom prst="bentConnector3">
                            <a:avLst>
                              <a:gd name="adj1" fmla="val 51299"/>
                            </a:avLst>
                          </a:prstGeom>
                          <a:ln w="57150">
                            <a:solidFill>
                              <a:schemeClr val="accent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09A3D741" id="Group 8" o:spid="_x0000_s1026" style="position:absolute;left:0;text-align:left;margin-left:0;margin-top:2.4pt;width:384.45pt;height:237pt;z-index:251659264;mso-position-horizontal:center;mso-position-horizontal-relative:page;mso-width-relative:margin;mso-height-relative:margin" coordsize="64674,32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">
                <v:group id="Group 24" o:spid="_x0000_s1027" style="position:absolute;width:64674;height:32099" coordorigin="-2667,-666" coordsize="64674,320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kjeor8cAAADi&#10;AAAADwAAAAAAAAAAAAAAAACqAgAAZHJzL2Rvd25yZXYueG1sUEsFBgAAAAAEAAQA+gAAAJ4DAAAA&#10;AA==&#10;">
                  <v:roundrect id="Rectangle: Rounded Corners 21" o:spid="_x0000_s1028" style="position:absolute;left:-2000;top:7620;width:19430;height:1266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iCqMkA&#10;AADiAAAADwAAAGRycy9kb3ducmV2LnhtbESP3UoDMRSE7wXfIRyhN2ITl9rq2rQUoWrv+vcAh81x&#10;s3RzsiRxd/v2RhC8HGbmG2a5Hl0regqx8azhcapAEFfeNFxrOJ+2D88gYkI22HomDVeKsF7d3iyx&#10;NH7gA/XHVIsM4ViiBptSV0oZK0sO49R3xNn78sFhyjLU0gQcMty1slBqLh02nBcsdvRmqbocv52G&#10;Ru3T+zme1PU+9LvFh70Mh43SenI3bl5BJBrTf/iv/Wk0vMxmi6dCFQX8Xsp3QK5+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yRiCqMkAAADiAAAADwAAAAAAAAAAAAAAAACYAgAA&#10;ZHJzL2Rvd25yZXYueG1sUEsFBgAAAAAEAAQA9QAAAI4DAAAAAA==&#10;" fillcolor="#fbe4d5 [661]" strokecolor="#c45911 [2405]" strokeweight="3pt">
                    <v:stroke joinstyle="miter"/>
                  </v:roundrect>
                  <v:shapetype id="_x0000_t202" coordsize="21600,21600" o:spt="202" path="m,l,21600r21600,l21600,xe">
                    <v:stroke joinstyle="miter"/>
                    <v:path gradientshapeok="t" o:connecttype="rect"/>
                  </v:shapetype>
                  <v:shape id="Text Box 22" o:spid="_x0000_s1029" type="#_x0000_t202" style="position:absolute;left:-2667;top:8858;width:21145;height:142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iScsA&#10;AADjAAAADwAAAGRycy9kb3ducmV2LnhtbERPwWrCQBC9C/7DMoXedNNog0RXkYBYij1ovfQ2zY5J&#10;MDsbs1uNfr0rCL08mHnz3ps3W3SmFmdqXWVZwdswAkGcW11xoWD/vRpMQDiPrLG2TAqu5GAx7/dm&#10;mGp74S2dd74QwYRdigpK75tUSpeXZNANbUMcuINtDfowtoXULV6CuallHEWJNFhxSCixoayk/Lj7&#10;Mwo+s9UXbn9jM7nV2XpzWDan/c+7Uq8v3XIKwlPn/4+f6g8d3h/HUZIEGMGjU1iAnN8B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D71aJJywAAAOMAAAAPAAAAAAAAAAAAAAAAAJgC&#10;AABkcnMvZG93bnJldi54bWxQSwUGAAAAAAQABAD1AAAAkAMAAAAA&#10;" filled="f" stroked="f" strokeweight=".5pt">
                    <v:textbox>
                      <w:txbxContent>
                        <w:p w14:paraId="262E832B" w14:textId="77777777" w:rsidR="00DC59F4" w:rsidRPr="00234450" w:rsidRDefault="00DC59F4" w:rsidP="00003C2E">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616AC41D" w14:textId="0FEF251C" w:rsidR="00DC59F4" w:rsidRPr="00642229" w:rsidRDefault="00DC59F4" w:rsidP="00B55C15">
                          <w:pPr>
                            <w:jc w:val="center"/>
                            <w:rPr>
                              <w:rFonts w:ascii="Sakkal Majalla" w:hAnsi="Sakkal Majalla" w:cs="Sakkal Majalla"/>
                              <w:b/>
                              <w:bCs/>
                              <w:sz w:val="32"/>
                              <w:szCs w:val="32"/>
                              <w:u w:val="single"/>
                              <w:lang w:bidi="ar-EG"/>
                            </w:rPr>
                          </w:pPr>
                          <w:r w:rsidRPr="00B55C15">
                            <w:rPr>
                              <w:rFonts w:ascii="Sakkal Majalla" w:hAnsi="Sakkal Majalla" w:cs="Sakkal Majalla"/>
                              <w:b/>
                              <w:bCs/>
                              <w:sz w:val="32"/>
                              <w:szCs w:val="32"/>
                              <w:u w:val="single"/>
                              <w:rtl/>
                              <w:lang w:bidi="ar-EG"/>
                            </w:rPr>
                            <w:t>ارتفاع وانخفاض المبيعات</w:t>
                          </w:r>
                        </w:p>
                      </w:txbxContent>
                    </v:textbox>
                  </v:shape>
                  <v:roundrect id="Rectangle: Rounded Corners 21" o:spid="_x0000_s1030" style="position:absolute;left:33051;top:-666;width:28099;height:3190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4x25ccA&#10;AADjAAAADwAAAGRycy9kb3ducmV2LnhtbERPyWrDMBC9F/oPYgq9lEaKQ9rEjRJCoUtuzfIBgzWx&#10;TKyRkVTb+fuqUOhx3j6rzeha0VOIjWcN04kCQVx503Ct4XR8e1yAiAnZYOuZNFwpwmZ9e7PC0viB&#10;99QfUi1yCMcSNdiUulLKWFlyGCe+I87c2QeHKZ+hlibgkMNdKwulnqTDhnODxY5eLVWXw7fT0Kiv&#10;9H6KR3V9CP3u+cNehv1WaX1/N25fQCQa07/4z/1p8vzFrFjOp7N5Ab8/ZQDk+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OMduXHAAAA4wAAAA8AAAAAAAAAAAAAAAAAmAIAAGRy&#10;cy9kb3ducmV2LnhtbFBLBQYAAAAABAAEAPUAAACMAwAAAAA=&#10;" fillcolor="#fbe4d5 [661]" strokecolor="#c45911 [2405]" strokeweight="3pt">
                    <v:stroke joinstyle="miter"/>
                  </v:roundrect>
                  <v:shape id="Text Box 22" o:spid="_x0000_s1031" type="#_x0000_t202" style="position:absolute;left:34004;top:3048;width:28003;height:28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o08kA&#10;AADjAAAADwAAAGRycy9kb3ducmV2LnhtbERPS2vCQBC+C/6HZYTedNeIRaOrSEBaSnvwceltmh2T&#10;YHY2zW419td3C4LH+d6zXHe2FhdqfeVYw3ikQBDnzlRcaDgetsMZCB+QDdaOScONPKxX/d4SU+Ou&#10;vKPLPhQihrBPUUMZQpNK6fOSLPqRa4gjd3KtxRDPtpCmxWsMt7VMlHqWFiuODSU2lJWUn/c/VsNb&#10;tv3A3VdiZ7919vJ+2jTfx8+p1k+DbrMAEagLD/Hd/Wri/Hkymatkosbw/1MEQK7+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Hv+o08kAAADjAAAADwAAAAAAAAAAAAAAAACYAgAA&#10;ZHJzL2Rvd25yZXYueG1sUEsFBgAAAAAEAAQA9QAAAI4DAAAAAA==&#10;" filled="f" stroked="f" strokeweight=".5pt">
                    <v:textbox>
                      <w:txbxContent>
                        <w:p w14:paraId="0A95F3CF" w14:textId="77777777" w:rsidR="00DC59F4" w:rsidRPr="00234450" w:rsidRDefault="00DC59F4" w:rsidP="00003C2E">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35B6F5C9" w14:textId="13D5D210" w:rsidR="00DC59F4" w:rsidRPr="002766BC" w:rsidRDefault="00DC59F4" w:rsidP="00003C2E">
                          <w:pPr>
                            <w:jc w:val="center"/>
                            <w:rPr>
                              <w:rFonts w:ascii="Sakkal Majalla" w:hAnsi="Sakkal Majalla" w:cs="Sakkal Majalla"/>
                              <w:b/>
                              <w:bCs/>
                              <w:sz w:val="32"/>
                              <w:szCs w:val="32"/>
                              <w:u w:val="single"/>
                              <w:lang w:bidi="ar-EG"/>
                            </w:rPr>
                          </w:pPr>
                          <w:r>
                            <w:rPr>
                              <w:rFonts w:ascii="Sakkal Majalla" w:hAnsi="Sakkal Majalla" w:cs="Sakkal Majalla" w:hint="cs"/>
                              <w:b/>
                              <w:bCs/>
                              <w:sz w:val="32"/>
                              <w:szCs w:val="32"/>
                              <w:u w:val="single"/>
                              <w:rtl/>
                              <w:lang w:bidi="ar-EG"/>
                            </w:rPr>
                            <w:t>السياسات الترويجية</w:t>
                          </w:r>
                        </w:p>
                        <w:p w14:paraId="2F898CF4" w14:textId="77777777" w:rsidR="00DC59F4" w:rsidRPr="008C5EC4" w:rsidRDefault="00DC59F4" w:rsidP="004C7062">
                          <w:pPr>
                            <w:jc w:val="center"/>
                            <w:rPr>
                              <w:rFonts w:ascii="Sakkal Majalla" w:hAnsi="Sakkal Majalla" w:cs="Sakkal Majalla"/>
                              <w:sz w:val="32"/>
                              <w:szCs w:val="32"/>
                              <w:lang w:bidi="ar-EG"/>
                            </w:rPr>
                          </w:pPr>
                          <w:r w:rsidRPr="008C5EC4">
                            <w:rPr>
                              <w:rFonts w:ascii="Sakkal Majalla" w:hAnsi="Sakkal Majalla" w:cs="Sakkal Majalla"/>
                              <w:sz w:val="32"/>
                              <w:szCs w:val="32"/>
                              <w:rtl/>
                              <w:lang w:bidi="ar-EG"/>
                            </w:rPr>
                            <w:t>الإعلان</w:t>
                          </w:r>
                        </w:p>
                        <w:p w14:paraId="2E0C54C9" w14:textId="77777777" w:rsidR="00DC59F4" w:rsidRPr="008C5EC4" w:rsidRDefault="00DC59F4" w:rsidP="004C7062">
                          <w:pPr>
                            <w:jc w:val="center"/>
                            <w:rPr>
                              <w:rFonts w:ascii="Sakkal Majalla" w:hAnsi="Sakkal Majalla" w:cs="Sakkal Majalla"/>
                              <w:sz w:val="32"/>
                              <w:szCs w:val="32"/>
                              <w:lang w:bidi="ar-EG"/>
                            </w:rPr>
                          </w:pPr>
                          <w:r w:rsidRPr="008C5EC4">
                            <w:rPr>
                              <w:rFonts w:ascii="Sakkal Majalla" w:hAnsi="Sakkal Majalla" w:cs="Sakkal Majalla"/>
                              <w:sz w:val="32"/>
                              <w:szCs w:val="32"/>
                              <w:rtl/>
                              <w:lang w:bidi="ar-EG"/>
                            </w:rPr>
                            <w:t>البيع الشخصي</w:t>
                          </w:r>
                        </w:p>
                        <w:p w14:paraId="6C9060D7" w14:textId="77777777" w:rsidR="00DC59F4" w:rsidRPr="008C5EC4" w:rsidRDefault="00DC59F4" w:rsidP="004C7062">
                          <w:pPr>
                            <w:jc w:val="center"/>
                            <w:rPr>
                              <w:rFonts w:ascii="Sakkal Majalla" w:hAnsi="Sakkal Majalla" w:cs="Sakkal Majalla"/>
                              <w:sz w:val="32"/>
                              <w:szCs w:val="32"/>
                              <w:lang w:bidi="ar-EG"/>
                            </w:rPr>
                          </w:pPr>
                          <w:r w:rsidRPr="008C5EC4">
                            <w:rPr>
                              <w:rFonts w:ascii="Sakkal Majalla" w:hAnsi="Sakkal Majalla" w:cs="Sakkal Majalla"/>
                              <w:sz w:val="32"/>
                              <w:szCs w:val="32"/>
                              <w:rtl/>
                              <w:lang w:bidi="ar-EG"/>
                            </w:rPr>
                            <w:t>ترويج المبيعات</w:t>
                          </w:r>
                        </w:p>
                        <w:p w14:paraId="34CA993B" w14:textId="1D193EF1" w:rsidR="00DC59F4" w:rsidRPr="004C7062" w:rsidRDefault="00DC59F4" w:rsidP="004C7062">
                          <w:pPr>
                            <w:jc w:val="center"/>
                            <w:rPr>
                              <w:rFonts w:ascii="Sakkal Majalla" w:hAnsi="Sakkal Majalla" w:cs="Sakkal Majalla"/>
                              <w:sz w:val="32"/>
                              <w:szCs w:val="32"/>
                              <w:lang w:bidi="ar-EG"/>
                            </w:rPr>
                          </w:pPr>
                          <w:r w:rsidRPr="004C7062">
                            <w:rPr>
                              <w:rFonts w:ascii="Sakkal Majalla" w:hAnsi="Sakkal Majalla" w:cs="Sakkal Majalla"/>
                              <w:sz w:val="32"/>
                              <w:szCs w:val="32"/>
                              <w:rtl/>
                              <w:lang w:bidi="ar-EG"/>
                            </w:rPr>
                            <w:t>العلاقات العامة</w:t>
                          </w:r>
                        </w:p>
                      </w:txbxContent>
                    </v:textbox>
                  </v:shap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 o:spid="_x0000_s1032" type="#_x0000_t34" style="position:absolute;left:20288;top:13239;width:15335;height:4477;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1+49MgAAADjAAAADwAAAGRycy9kb3ducmV2LnhtbERPX0vDMBB/H/gdwgm+bamTrq42HWMo&#10;KAjqLMPHsznbYnMJTbZ2394Igo/3+3/FZjK9ONHgO8sKrhcJCOLa6o4bBdX7w/wWhA/IGnvLpOBM&#10;HjblxazAXNuR3+i0D42IIexzVNCG4HIpfd2SQb+wjjhyX3YwGOI5NFIPOMZw08tlkqykwY5jQ4uO&#10;di3V3/ujUeCO09PH+ZCm9JlkL86N99Xza6XU1eW0vQMRaAr/4j/3o47zszRbrW+yZQq/P0UAZPkD&#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1+49MgAAADjAAAADwAAAAAA&#10;AAAAAAAAAAChAgAAZHJzL2Rvd25yZXYueG1sUEsFBgAAAAAEAAQA+QAAAJYDAAAAAA==&#10;" adj="11081" strokecolor="#c45911 [2405]" strokeweight="4.5pt">
                  <v:stroke endarrow="block"/>
                </v:shape>
                <w10:wrap anchorx="page"/>
              </v:group>
            </w:pict>
          </mc:Fallback>
        </mc:AlternateContent>
      </w:r>
    </w:p>
    <w:p w14:paraId="733BC173" w14:textId="77777777" w:rsidR="00003C2E" w:rsidRPr="008C5EC4" w:rsidRDefault="00003C2E" w:rsidP="008C5EC4">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p>
    <w:p w14:paraId="56794606" w14:textId="77777777" w:rsidR="00003C2E" w:rsidRPr="008C5EC4" w:rsidRDefault="00003C2E" w:rsidP="008C5EC4">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p>
    <w:p w14:paraId="058027BB" w14:textId="77777777" w:rsidR="00003C2E" w:rsidRPr="008C5EC4" w:rsidRDefault="00003C2E" w:rsidP="008C5EC4">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p>
    <w:p w14:paraId="2080D25B" w14:textId="77777777" w:rsidR="00003C2E" w:rsidRPr="008C5EC4" w:rsidRDefault="00003C2E" w:rsidP="008C5EC4">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p>
    <w:p w14:paraId="0912A0FD" w14:textId="77777777" w:rsidR="00003C2E" w:rsidRPr="008C5EC4" w:rsidRDefault="00003C2E" w:rsidP="008C5EC4">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0A02C147" w14:textId="1C07C7DD" w:rsidR="00003C2E" w:rsidRPr="008E0EA0" w:rsidRDefault="00003C2E" w:rsidP="008E0EA0">
      <w:pPr>
        <w:spacing w:before="100" w:beforeAutospacing="1" w:after="100" w:afterAutospacing="1" w:line="360" w:lineRule="auto"/>
        <w:jc w:val="center"/>
        <w:rPr>
          <w:rFonts w:ascii="Sakkal Majalla" w:eastAsia="Calibri" w:hAnsi="Sakkal Majalla" w:cs="Sakkal Majalla"/>
          <w:kern w:val="0"/>
          <w:sz w:val="28"/>
          <w:szCs w:val="28"/>
          <w:rtl/>
          <w14:ligatures w14:val="none"/>
        </w:rPr>
      </w:pPr>
      <w:r w:rsidRPr="008C5EC4">
        <w:rPr>
          <w:rFonts w:ascii="Sakkal Majalla" w:eastAsia="Calibri" w:hAnsi="Sakkal Majalla" w:cs="Sakkal Majalla"/>
          <w:kern w:val="0"/>
          <w:sz w:val="28"/>
          <w:szCs w:val="28"/>
          <w:rtl/>
          <w14:ligatures w14:val="none"/>
        </w:rPr>
        <w:t>المصدر: إعداد الباحث</w:t>
      </w:r>
    </w:p>
    <w:p w14:paraId="26BD868E" w14:textId="449C95E7" w:rsidR="00003C2E" w:rsidRPr="008E0EA0" w:rsidRDefault="008C5EC4" w:rsidP="008E0EA0">
      <w:pPr>
        <w:spacing w:before="100" w:beforeAutospacing="1" w:after="100" w:afterAutospacing="1" w:line="360" w:lineRule="auto"/>
        <w:jc w:val="both"/>
        <w:outlineLvl w:val="1"/>
        <w:rPr>
          <w:rFonts w:ascii="Sakkal Majalla" w:hAnsi="Sakkal Majalla" w:cs="Sakkal Majalla"/>
          <w:b/>
          <w:bCs/>
          <w:sz w:val="36"/>
          <w:szCs w:val="36"/>
          <w:rtl/>
        </w:rPr>
      </w:pPr>
      <w:bookmarkStart w:id="21" w:name="_Toc192727694"/>
      <w:r w:rsidRPr="008E0EA0">
        <w:rPr>
          <w:rFonts w:ascii="Sakkal Majalla" w:hAnsi="Sakkal Majalla" w:cs="Sakkal Majalla" w:hint="cs"/>
          <w:b/>
          <w:bCs/>
          <w:sz w:val="36"/>
          <w:szCs w:val="36"/>
          <w:rtl/>
        </w:rPr>
        <w:lastRenderedPageBreak/>
        <w:t xml:space="preserve">7.1 </w:t>
      </w:r>
      <w:r w:rsidR="00003C2E" w:rsidRPr="008E0EA0">
        <w:rPr>
          <w:rFonts w:ascii="Sakkal Majalla" w:hAnsi="Sakkal Majalla" w:cs="Sakkal Majalla"/>
          <w:b/>
          <w:bCs/>
          <w:sz w:val="36"/>
          <w:szCs w:val="36"/>
          <w:rtl/>
        </w:rPr>
        <w:t>الدراسات السابقة</w:t>
      </w:r>
      <w:bookmarkEnd w:id="21"/>
    </w:p>
    <w:p w14:paraId="4FDFAD2F" w14:textId="77777777" w:rsidR="00003C2E" w:rsidRPr="008E0EA0" w:rsidRDefault="00003C2E" w:rsidP="0072596A">
      <w:pPr>
        <w:pStyle w:val="a6"/>
        <w:numPr>
          <w:ilvl w:val="0"/>
          <w:numId w:val="30"/>
        </w:numPr>
        <w:spacing w:before="100" w:beforeAutospacing="1" w:after="100" w:afterAutospacing="1" w:line="360" w:lineRule="auto"/>
        <w:ind w:left="424" w:hanging="357"/>
        <w:contextualSpacing w:val="0"/>
        <w:jc w:val="both"/>
        <w:outlineLvl w:val="2"/>
        <w:rPr>
          <w:rFonts w:ascii="Sakkal Majalla" w:hAnsi="Sakkal Majalla" w:cs="Sakkal Majalla"/>
          <w:b/>
          <w:bCs/>
          <w:sz w:val="32"/>
          <w:szCs w:val="32"/>
          <w:rtl/>
        </w:rPr>
      </w:pPr>
      <w:bookmarkStart w:id="22" w:name="_Toc192727695"/>
      <w:r w:rsidRPr="008E0EA0">
        <w:rPr>
          <w:rFonts w:ascii="Sakkal Majalla" w:hAnsi="Sakkal Majalla" w:cs="Sakkal Majalla"/>
          <w:b/>
          <w:bCs/>
          <w:sz w:val="32"/>
          <w:szCs w:val="32"/>
          <w:rtl/>
        </w:rPr>
        <w:t>دراسات عربية:</w:t>
      </w:r>
      <w:bookmarkEnd w:id="22"/>
    </w:p>
    <w:p w14:paraId="5303B55F" w14:textId="0E2F8890" w:rsidR="00003C2E" w:rsidRPr="008E0EA0" w:rsidRDefault="00003C2E" w:rsidP="0072596A">
      <w:pPr>
        <w:pStyle w:val="a6"/>
        <w:numPr>
          <w:ilvl w:val="0"/>
          <w:numId w:val="8"/>
        </w:numPr>
        <w:spacing w:before="100" w:beforeAutospacing="1" w:after="100" w:afterAutospacing="1" w:line="360" w:lineRule="auto"/>
        <w:ind w:left="424"/>
        <w:contextualSpacing w:val="0"/>
        <w:jc w:val="both"/>
        <w:rPr>
          <w:rFonts w:ascii="Sakkal Majalla" w:hAnsi="Sakkal Majalla" w:cs="Sakkal Majalla"/>
          <w:b/>
          <w:bCs/>
          <w:sz w:val="28"/>
          <w:szCs w:val="28"/>
        </w:rPr>
      </w:pPr>
      <w:r w:rsidRPr="008E0EA0">
        <w:rPr>
          <w:rFonts w:ascii="Sakkal Majalla" w:hAnsi="Sakkal Majalla" w:cs="Sakkal Majalla"/>
          <w:b/>
          <w:bCs/>
          <w:sz w:val="28"/>
          <w:szCs w:val="28"/>
          <w:rtl/>
        </w:rPr>
        <w:t>دراسة (القحطاني، 20</w:t>
      </w:r>
      <w:r w:rsidR="00147936" w:rsidRPr="008E0EA0">
        <w:rPr>
          <w:rFonts w:ascii="Sakkal Majalla" w:hAnsi="Sakkal Majalla" w:cs="Sakkal Majalla"/>
          <w:b/>
          <w:bCs/>
          <w:sz w:val="28"/>
          <w:szCs w:val="28"/>
          <w:rtl/>
        </w:rPr>
        <w:t>20</w:t>
      </w:r>
      <w:r w:rsidRPr="008E0EA0">
        <w:rPr>
          <w:rFonts w:ascii="Sakkal Majalla" w:hAnsi="Sakkal Majalla" w:cs="Sakkal Majalla"/>
          <w:b/>
          <w:bCs/>
          <w:sz w:val="28"/>
          <w:szCs w:val="28"/>
          <w:rtl/>
        </w:rPr>
        <w:t xml:space="preserve">) بعنوان </w:t>
      </w:r>
      <w:r w:rsidR="00147936" w:rsidRPr="008E0EA0">
        <w:rPr>
          <w:rFonts w:ascii="Sakkal Majalla" w:hAnsi="Sakkal Majalla" w:cs="Sakkal Majalla"/>
          <w:b/>
          <w:bCs/>
          <w:sz w:val="28"/>
          <w:szCs w:val="28"/>
          <w:rtl/>
        </w:rPr>
        <w:t>دور وسائل الإعلام الجديد في الترويج للمنتج السياحي في المملكة العربية السعودية</w:t>
      </w:r>
    </w:p>
    <w:p w14:paraId="5051DA6C" w14:textId="18FBCE4F" w:rsidR="00003C2E" w:rsidRPr="008C5EC4" w:rsidRDefault="00147936" w:rsidP="008E0EA0">
      <w:pPr>
        <w:pStyle w:val="a6"/>
        <w:spacing w:before="100" w:beforeAutospacing="1" w:after="100" w:afterAutospacing="1" w:line="360" w:lineRule="auto"/>
        <w:ind w:left="-1" w:firstLine="708"/>
        <w:contextualSpacing w:val="0"/>
        <w:jc w:val="both"/>
        <w:rPr>
          <w:rFonts w:ascii="Sakkal Majalla" w:hAnsi="Sakkal Majalla" w:cs="Sakkal Majalla"/>
          <w:sz w:val="28"/>
          <w:szCs w:val="28"/>
          <w:rtl/>
        </w:rPr>
      </w:pPr>
      <w:r w:rsidRPr="008C5EC4">
        <w:rPr>
          <w:rFonts w:ascii="Sakkal Majalla" w:hAnsi="Sakkal Majalla" w:cs="Sakkal Majalla"/>
          <w:sz w:val="28"/>
          <w:szCs w:val="28"/>
          <w:rtl/>
        </w:rPr>
        <w:t>هدف البحث إلى التعرف على دور وتأثير وسائل الإعلام الجديد في الترويج للمنتج السياحي في المملكة العربية السعودية. اعتمد المنهج الوصفي التحليلي. واشتملت أدواته على استبانة، مقابلة، الملاحظة. وتكون من خمسة فصول، بحيث تناول الفصل الأول الإطار المنهجي. بينما ذكر الفصل الثاني مفاهيم الإعلام ووسائله ومفهوم السياحة. في حين ألقى الفصل الثالث الضوء على السياحة في المملكة العربية السعودية؛ بالتركيز على المواقع الأثرية والسياحية، والسياحة الدينية والثقافية. وتطرق الفصل الرابع إلى الإعلام السياحي؛ مُشيرُا إلى دور الإعلام في الترويج السياحي، وجهود المملكة العربية السعودية في الترويج السياحي. أما الفصل الخامس فخُصص لعرض الدراسة التطبيقية؛ ومشتملاً على الإجراءات المنهجية، وتحليل الدراسة، بالإضافة إلى النتائج والتوصيات.</w:t>
      </w:r>
    </w:p>
    <w:p w14:paraId="6F354410" w14:textId="0BC6BBE3" w:rsidR="00003C2E" w:rsidRPr="008E0EA0" w:rsidRDefault="00003C2E" w:rsidP="0072596A">
      <w:pPr>
        <w:pStyle w:val="a6"/>
        <w:numPr>
          <w:ilvl w:val="0"/>
          <w:numId w:val="8"/>
        </w:numPr>
        <w:spacing w:before="100" w:beforeAutospacing="1" w:after="100" w:afterAutospacing="1" w:line="360" w:lineRule="auto"/>
        <w:ind w:left="424"/>
        <w:contextualSpacing w:val="0"/>
        <w:jc w:val="both"/>
        <w:rPr>
          <w:rFonts w:ascii="Sakkal Majalla" w:hAnsi="Sakkal Majalla" w:cs="Sakkal Majalla"/>
          <w:b/>
          <w:bCs/>
          <w:sz w:val="28"/>
          <w:szCs w:val="28"/>
        </w:rPr>
      </w:pPr>
      <w:r w:rsidRPr="008E0EA0">
        <w:rPr>
          <w:rFonts w:ascii="Sakkal Majalla" w:hAnsi="Sakkal Majalla" w:cs="Sakkal Majalla"/>
          <w:b/>
          <w:bCs/>
          <w:sz w:val="28"/>
          <w:szCs w:val="28"/>
          <w:rtl/>
        </w:rPr>
        <w:t>(</w:t>
      </w:r>
      <w:r w:rsidR="00147936" w:rsidRPr="008E0EA0">
        <w:rPr>
          <w:rFonts w:ascii="Sakkal Majalla" w:hAnsi="Sakkal Majalla" w:cs="Sakkal Majalla"/>
          <w:b/>
          <w:bCs/>
          <w:sz w:val="28"/>
          <w:szCs w:val="28"/>
          <w:rtl/>
        </w:rPr>
        <w:t>قاسم</w:t>
      </w:r>
      <w:r w:rsidRPr="008E0EA0">
        <w:rPr>
          <w:rFonts w:ascii="Sakkal Majalla" w:hAnsi="Sakkal Majalla" w:cs="Sakkal Majalla"/>
          <w:b/>
          <w:bCs/>
          <w:sz w:val="28"/>
          <w:szCs w:val="28"/>
          <w:rtl/>
        </w:rPr>
        <w:t>، 202</w:t>
      </w:r>
      <w:r w:rsidR="00147936" w:rsidRPr="008E0EA0">
        <w:rPr>
          <w:rFonts w:ascii="Sakkal Majalla" w:hAnsi="Sakkal Majalla" w:cs="Sakkal Majalla"/>
          <w:b/>
          <w:bCs/>
          <w:sz w:val="28"/>
          <w:szCs w:val="28"/>
          <w:rtl/>
        </w:rPr>
        <w:t>1</w:t>
      </w:r>
      <w:r w:rsidRPr="008E0EA0">
        <w:rPr>
          <w:rFonts w:ascii="Sakkal Majalla" w:hAnsi="Sakkal Majalla" w:cs="Sakkal Majalla"/>
          <w:b/>
          <w:bCs/>
          <w:sz w:val="28"/>
          <w:szCs w:val="28"/>
          <w:rtl/>
        </w:rPr>
        <w:t xml:space="preserve">) بعنوان </w:t>
      </w:r>
      <w:r w:rsidR="00147936" w:rsidRPr="008E0EA0">
        <w:rPr>
          <w:rFonts w:ascii="Sakkal Majalla" w:hAnsi="Sakkal Majalla" w:cs="Sakkal Majalla"/>
          <w:b/>
          <w:bCs/>
          <w:sz w:val="28"/>
          <w:szCs w:val="28"/>
          <w:rtl/>
        </w:rPr>
        <w:t>دور رأس المال البشري في الترويج للخدمات التأمينية من وجهة نظر العملاء: دراسة تطبيقية على شركة الملتزم والاستثمار قطاع غزة</w:t>
      </w:r>
    </w:p>
    <w:p w14:paraId="69810A0E" w14:textId="26E58AE5" w:rsidR="00003C2E" w:rsidRPr="008C5EC4" w:rsidRDefault="00147936" w:rsidP="008E0EA0">
      <w:pPr>
        <w:pStyle w:val="a6"/>
        <w:spacing w:before="100" w:beforeAutospacing="1" w:after="100" w:afterAutospacing="1" w:line="360" w:lineRule="auto"/>
        <w:ind w:left="-1" w:firstLine="708"/>
        <w:contextualSpacing w:val="0"/>
        <w:jc w:val="both"/>
        <w:rPr>
          <w:rFonts w:ascii="Sakkal Majalla" w:hAnsi="Sakkal Majalla" w:cs="Sakkal Majalla"/>
          <w:sz w:val="28"/>
          <w:szCs w:val="28"/>
          <w:rtl/>
        </w:rPr>
      </w:pPr>
      <w:r w:rsidRPr="008C5EC4">
        <w:rPr>
          <w:rFonts w:ascii="Sakkal Majalla" w:hAnsi="Sakkal Majalla" w:cs="Sakkal Majalla"/>
          <w:sz w:val="28"/>
          <w:szCs w:val="28"/>
          <w:rtl/>
        </w:rPr>
        <w:t xml:space="preserve">هدفت الدراسة للتعرف إلى دور رأس المال البشري بمكوناته: (المهارات، القدرات الذهنية والإدراكية، القدرات الإبداعية، التوجهات، الثقة بالإمكانيات الذاتية) في الترويج للخدمات التأمينية من حيث: (التعريف، التأثير، الإقناع) بالخدمة التأمينية المقدمة في شركة الملتزم للتأمين والاستثمار في قطاع غزة، وقد استخدم الباحثان المنهج الوصفي التحليلي، وتم تطبيق ذلك في شركة الملتزم في قطاع غزة وفق عينة طبقية عشوائية بلغت (400) مبحوثًا ومبحوثة، وتم استرجاع (380) استبانة بنسبة 95 % صلحت للتحليل، وخرجت الدراسة بعدد من النتائج منها وجود علاقة إيجابية ذات دلالة إحصائية لأبعاد رأس المال البشري، في الترويج للخدمات التأمينية في شركة الملتزم، وأن الدرجة الكلية لمستوى رأس المال البشري في </w:t>
      </w:r>
      <w:r w:rsidRPr="008C5EC4">
        <w:rPr>
          <w:rFonts w:ascii="Sakkal Majalla" w:hAnsi="Sakkal Majalla" w:cs="Sakkal Majalla"/>
          <w:sz w:val="28"/>
          <w:szCs w:val="28"/>
          <w:rtl/>
        </w:rPr>
        <w:lastRenderedPageBreak/>
        <w:t>شركة الملتزم بمكوناته جاءت بدرجة مرتفعة بوزن نسبي قدره (73.67 %)، وجاءت الدرجة الكلية لمستوى الترويج في شركة الملتزم أيضًا بدرجة مرتفعة بوزن نسبي قدره (74.74). كما تبين وجود أثر ذو دلالة إحصائية لرأس المال البشري في الترويج للخدمات التأمينية في شركة الملتزم باستثناء بعدي (المهارات، والثقة بالإمكانيات الذاتية)، على الترويج للخدمات التأمينية، وأوصت الدراسة بتوفير الوسائل المساعدة على الابتكار، والتأكيد على أهمية التدريب لتنمية رأس المال البشري، بما يضمن نجاح الوظيفة التسويقية في تحقيق أهداف المنظمة.</w:t>
      </w:r>
    </w:p>
    <w:p w14:paraId="166B98D3" w14:textId="4CA8883F" w:rsidR="00003C2E" w:rsidRPr="008E0EA0" w:rsidRDefault="00003C2E" w:rsidP="0072596A">
      <w:pPr>
        <w:pStyle w:val="a6"/>
        <w:numPr>
          <w:ilvl w:val="0"/>
          <w:numId w:val="8"/>
        </w:numPr>
        <w:spacing w:before="100" w:beforeAutospacing="1" w:after="100" w:afterAutospacing="1" w:line="360" w:lineRule="auto"/>
        <w:ind w:left="424"/>
        <w:contextualSpacing w:val="0"/>
        <w:jc w:val="both"/>
        <w:rPr>
          <w:rFonts w:ascii="Sakkal Majalla" w:hAnsi="Sakkal Majalla" w:cs="Sakkal Majalla"/>
          <w:b/>
          <w:bCs/>
          <w:sz w:val="28"/>
          <w:szCs w:val="28"/>
        </w:rPr>
      </w:pPr>
      <w:r w:rsidRPr="008E0EA0">
        <w:rPr>
          <w:rFonts w:ascii="Sakkal Majalla" w:hAnsi="Sakkal Majalla" w:cs="Sakkal Majalla"/>
          <w:b/>
          <w:bCs/>
          <w:sz w:val="28"/>
          <w:szCs w:val="28"/>
          <w:rtl/>
        </w:rPr>
        <w:t>دراسة (</w:t>
      </w:r>
      <w:r w:rsidR="00147936" w:rsidRPr="008E0EA0">
        <w:rPr>
          <w:rFonts w:ascii="Sakkal Majalla" w:hAnsi="Sakkal Majalla" w:cs="Sakkal Majalla"/>
          <w:b/>
          <w:bCs/>
          <w:sz w:val="28"/>
          <w:szCs w:val="28"/>
          <w:rtl/>
        </w:rPr>
        <w:t>زياد</w:t>
      </w:r>
      <w:r w:rsidRPr="008E0EA0">
        <w:rPr>
          <w:rFonts w:ascii="Sakkal Majalla" w:hAnsi="Sakkal Majalla" w:cs="Sakkal Majalla"/>
          <w:b/>
          <w:bCs/>
          <w:sz w:val="28"/>
          <w:szCs w:val="28"/>
          <w:rtl/>
        </w:rPr>
        <w:t>، 202</w:t>
      </w:r>
      <w:r w:rsidR="00147936" w:rsidRPr="008E0EA0">
        <w:rPr>
          <w:rFonts w:ascii="Sakkal Majalla" w:hAnsi="Sakkal Majalla" w:cs="Sakkal Majalla"/>
          <w:b/>
          <w:bCs/>
          <w:sz w:val="28"/>
          <w:szCs w:val="28"/>
          <w:rtl/>
        </w:rPr>
        <w:t>3</w:t>
      </w:r>
      <w:r w:rsidRPr="008E0EA0">
        <w:rPr>
          <w:rFonts w:ascii="Sakkal Majalla" w:hAnsi="Sakkal Majalla" w:cs="Sakkal Majalla"/>
          <w:b/>
          <w:bCs/>
          <w:sz w:val="28"/>
          <w:szCs w:val="28"/>
          <w:rtl/>
        </w:rPr>
        <w:t xml:space="preserve">) بعنوان </w:t>
      </w:r>
      <w:r w:rsidR="00147936" w:rsidRPr="008E0EA0">
        <w:rPr>
          <w:rFonts w:ascii="Sakkal Majalla" w:hAnsi="Sakkal Majalla" w:cs="Sakkal Majalla"/>
          <w:b/>
          <w:bCs/>
          <w:sz w:val="28"/>
          <w:szCs w:val="28"/>
          <w:rtl/>
        </w:rPr>
        <w:t>الترويج للسياحة الداخلية في الجزائر عبر منصة اليوتيوب من خلال "الفلوغ": دراسة تحليلية لفيديوهات "خبيب" سنة 2022</w:t>
      </w:r>
    </w:p>
    <w:p w14:paraId="38D2930C" w14:textId="396E4D5B" w:rsidR="00003C2E" w:rsidRPr="008C5EC4" w:rsidRDefault="00003C2E" w:rsidP="008E0EA0">
      <w:pPr>
        <w:pStyle w:val="a6"/>
        <w:spacing w:before="100" w:beforeAutospacing="1" w:after="100" w:afterAutospacing="1" w:line="360" w:lineRule="auto"/>
        <w:ind w:left="-1" w:firstLine="708"/>
        <w:contextualSpacing w:val="0"/>
        <w:jc w:val="both"/>
        <w:rPr>
          <w:rFonts w:ascii="Sakkal Majalla" w:hAnsi="Sakkal Majalla" w:cs="Sakkal Majalla"/>
          <w:sz w:val="28"/>
          <w:szCs w:val="28"/>
          <w:rtl/>
        </w:rPr>
      </w:pPr>
      <w:r w:rsidRPr="008C5EC4">
        <w:rPr>
          <w:rFonts w:ascii="Sakkal Majalla" w:hAnsi="Sakkal Majalla" w:cs="Sakkal Majalla"/>
          <w:sz w:val="28"/>
          <w:szCs w:val="28"/>
          <w:rtl/>
        </w:rPr>
        <w:t xml:space="preserve">هدفت هذه الدراسة </w:t>
      </w:r>
      <w:r w:rsidR="00147936" w:rsidRPr="008C5EC4">
        <w:rPr>
          <w:rFonts w:ascii="Sakkal Majalla" w:hAnsi="Sakkal Majalla" w:cs="Sakkal Majalla"/>
          <w:sz w:val="28"/>
          <w:szCs w:val="28"/>
          <w:rtl/>
        </w:rPr>
        <w:t>إلى البحث في طبيعة مدونات فيديوهات السياحة الداخلية لصانع المحتوى الجزائري "خبيب" المنشورة عبر اليوتيوب سنة 2022، من خلال تحليل كافة المدونات المرئية المرتبطة بالموضوع والتي بلغ عددها أربعة فيديوهات بالاعتماد على تحليل المحتوى النوعي الذي يستقرأ المضامين الترويجية كيفيا. وقد توصلت الدراسة إلى أن فلوغ "خبيب" روج للسياحة الداخلية بالجزائر بطريقة متميزة، هادفة، جذابة وممتعة، وبأسلوب احترافي استفاد من خصوصيات الوسيط الرقمي.</w:t>
      </w:r>
    </w:p>
    <w:p w14:paraId="015FF646" w14:textId="06A71621" w:rsidR="00003C2E" w:rsidRPr="008E0EA0" w:rsidRDefault="00003C2E" w:rsidP="0072596A">
      <w:pPr>
        <w:pStyle w:val="a6"/>
        <w:numPr>
          <w:ilvl w:val="0"/>
          <w:numId w:val="8"/>
        </w:numPr>
        <w:spacing w:before="100" w:beforeAutospacing="1" w:after="100" w:afterAutospacing="1" w:line="360" w:lineRule="auto"/>
        <w:ind w:left="424"/>
        <w:contextualSpacing w:val="0"/>
        <w:jc w:val="both"/>
        <w:rPr>
          <w:rFonts w:ascii="Sakkal Majalla" w:hAnsi="Sakkal Majalla" w:cs="Sakkal Majalla"/>
          <w:b/>
          <w:bCs/>
          <w:sz w:val="28"/>
          <w:szCs w:val="28"/>
        </w:rPr>
      </w:pPr>
      <w:r w:rsidRPr="008E0EA0">
        <w:rPr>
          <w:rFonts w:ascii="Sakkal Majalla" w:hAnsi="Sakkal Majalla" w:cs="Sakkal Majalla"/>
          <w:b/>
          <w:bCs/>
          <w:sz w:val="28"/>
          <w:szCs w:val="28"/>
          <w:rtl/>
        </w:rPr>
        <w:t>دراسة (</w:t>
      </w:r>
      <w:r w:rsidR="00147936" w:rsidRPr="008E0EA0">
        <w:rPr>
          <w:rFonts w:ascii="Sakkal Majalla" w:hAnsi="Sakkal Majalla" w:cs="Sakkal Majalla"/>
          <w:b/>
          <w:bCs/>
          <w:sz w:val="28"/>
          <w:szCs w:val="28"/>
          <w:rtl/>
        </w:rPr>
        <w:t>بن ساهل</w:t>
      </w:r>
      <w:r w:rsidRPr="008E0EA0">
        <w:rPr>
          <w:rFonts w:ascii="Sakkal Majalla" w:hAnsi="Sakkal Majalla" w:cs="Sakkal Majalla"/>
          <w:b/>
          <w:bCs/>
          <w:sz w:val="28"/>
          <w:szCs w:val="28"/>
          <w:rtl/>
        </w:rPr>
        <w:t xml:space="preserve">، </w:t>
      </w:r>
      <w:r w:rsidR="00147936" w:rsidRPr="008E0EA0">
        <w:rPr>
          <w:rFonts w:ascii="Sakkal Majalla" w:hAnsi="Sakkal Majalla" w:cs="Sakkal Majalla"/>
          <w:b/>
          <w:bCs/>
          <w:sz w:val="28"/>
          <w:szCs w:val="28"/>
          <w:rtl/>
        </w:rPr>
        <w:t>2019</w:t>
      </w:r>
      <w:r w:rsidRPr="008E0EA0">
        <w:rPr>
          <w:rFonts w:ascii="Sakkal Majalla" w:hAnsi="Sakkal Majalla" w:cs="Sakkal Majalla"/>
          <w:b/>
          <w:bCs/>
          <w:sz w:val="28"/>
          <w:szCs w:val="28"/>
          <w:rtl/>
        </w:rPr>
        <w:t xml:space="preserve">) بعنوان </w:t>
      </w:r>
      <w:r w:rsidR="00147936" w:rsidRPr="008E0EA0">
        <w:rPr>
          <w:rFonts w:ascii="Sakkal Majalla" w:hAnsi="Sakkal Majalla" w:cs="Sakkal Majalla"/>
          <w:b/>
          <w:bCs/>
          <w:sz w:val="28"/>
          <w:szCs w:val="28"/>
          <w:rtl/>
        </w:rPr>
        <w:t>مساهمة الترويج الداخلي في تنمية راس المال البشري: دراسة حالة مؤسسة اتصالات الجزائر فرع بسكرة</w:t>
      </w:r>
    </w:p>
    <w:p w14:paraId="597796C6" w14:textId="2B1CDC17" w:rsidR="00003C2E" w:rsidRPr="008C5EC4" w:rsidRDefault="00147936" w:rsidP="008E0EA0">
      <w:pPr>
        <w:pStyle w:val="a6"/>
        <w:spacing w:before="100" w:beforeAutospacing="1" w:after="100" w:afterAutospacing="1" w:line="360" w:lineRule="auto"/>
        <w:ind w:left="-1" w:firstLine="708"/>
        <w:contextualSpacing w:val="0"/>
        <w:jc w:val="both"/>
        <w:rPr>
          <w:rFonts w:ascii="Sakkal Majalla" w:hAnsi="Sakkal Majalla" w:cs="Sakkal Majalla"/>
          <w:sz w:val="28"/>
          <w:szCs w:val="28"/>
          <w:rtl/>
        </w:rPr>
      </w:pPr>
      <w:r w:rsidRPr="008C5EC4">
        <w:rPr>
          <w:rFonts w:ascii="Sakkal Majalla" w:hAnsi="Sakkal Majalla" w:cs="Sakkal Majalla"/>
          <w:sz w:val="28"/>
          <w:szCs w:val="28"/>
          <w:rtl/>
        </w:rPr>
        <w:t xml:space="preserve">هدفت هذه الدراسة إلى استكشاف مساهمة الترويج الداخلي في تنمية رأس المال البشري في مؤسسة اتصالات الجزائر -فرع بسكرة، والتعرف على أفضل الوسائل لتنمية رأس المال البشري لديهم، وكان الاستبيان هو أداة جمع البيانات والتي تكونت من خمسة أبعاد، وزعت على عينة حجمها ثلاثة وأربعون فرداً. وقد أظهرت نتائج الدراسة أن هناك علاقة ذات دلالة إحصائية بين الترويج الداخلي وبين تنمية رأس المال البشري، وبينت أيضا أن مستوى كل من الترويج الداخلي وتنمية رأس المال البشري مرتفع، وأن علاقة الارتباط بينهما متوسطة، وأن الترويج الداخلي يساهم في تدريب رأس المال البشري، بينما لا يساهم في استقطاب أفضل الموارد البشرية، التشجيع على الاستثمار في تعليم رأس المال البشري، المحافظة على رأس </w:t>
      </w:r>
      <w:r w:rsidRPr="008C5EC4">
        <w:rPr>
          <w:rFonts w:ascii="Sakkal Majalla" w:hAnsi="Sakkal Majalla" w:cs="Sakkal Majalla"/>
          <w:sz w:val="28"/>
          <w:szCs w:val="28"/>
          <w:rtl/>
        </w:rPr>
        <w:lastRenderedPageBreak/>
        <w:t>المال البشري. كما أظهرت النتائج أن قيمة معامل الارتباط بين الترويج الداخلي وتنمية رأس المال البشري بلغت (0.458)، وكانت أكبر نسبة ارتباط لبعد الترويج الداخلي مع الاستثمار في تدريب رأس المال البشري، وقد بلغت (0,543) وهي علاقة ارتباط متوسطة، كما أن 34.7% من التغيرات الحاصلة في تنمية رأس المال البشري تعود إلى الترويج الداخلي، والباقي المقدر بـ65.3% يعود لعوامل أخرى قد ترجع إلى سياسات المؤسسة.</w:t>
      </w:r>
    </w:p>
    <w:p w14:paraId="5BDFFE60" w14:textId="2F70C1AC" w:rsidR="00003C2E" w:rsidRPr="008E0EA0" w:rsidRDefault="00003C2E" w:rsidP="0072596A">
      <w:pPr>
        <w:pStyle w:val="a6"/>
        <w:numPr>
          <w:ilvl w:val="0"/>
          <w:numId w:val="8"/>
        </w:numPr>
        <w:spacing w:before="100" w:beforeAutospacing="1" w:after="100" w:afterAutospacing="1" w:line="360" w:lineRule="auto"/>
        <w:ind w:left="424"/>
        <w:contextualSpacing w:val="0"/>
        <w:jc w:val="both"/>
        <w:rPr>
          <w:rFonts w:ascii="Sakkal Majalla" w:hAnsi="Sakkal Majalla" w:cs="Sakkal Majalla"/>
          <w:b/>
          <w:bCs/>
          <w:sz w:val="28"/>
          <w:szCs w:val="28"/>
        </w:rPr>
      </w:pPr>
      <w:r w:rsidRPr="008E0EA0">
        <w:rPr>
          <w:rFonts w:ascii="Sakkal Majalla" w:hAnsi="Sakkal Majalla" w:cs="Sakkal Majalla"/>
          <w:b/>
          <w:bCs/>
          <w:sz w:val="28"/>
          <w:szCs w:val="28"/>
          <w:rtl/>
        </w:rPr>
        <w:t>دراسة (</w:t>
      </w:r>
      <w:r w:rsidR="00C772A1" w:rsidRPr="008E0EA0">
        <w:rPr>
          <w:rFonts w:ascii="Sakkal Majalla" w:hAnsi="Sakkal Majalla" w:cs="Sakkal Majalla"/>
          <w:b/>
          <w:bCs/>
          <w:sz w:val="28"/>
          <w:szCs w:val="28"/>
          <w:rtl/>
        </w:rPr>
        <w:t>شويط</w:t>
      </w:r>
      <w:r w:rsidRPr="008E0EA0">
        <w:rPr>
          <w:rFonts w:ascii="Sakkal Majalla" w:hAnsi="Sakkal Majalla" w:cs="Sakkal Majalla"/>
          <w:b/>
          <w:bCs/>
          <w:sz w:val="28"/>
          <w:szCs w:val="28"/>
          <w:rtl/>
        </w:rPr>
        <w:t>، 202</w:t>
      </w:r>
      <w:r w:rsidR="00C772A1" w:rsidRPr="008E0EA0">
        <w:rPr>
          <w:rFonts w:ascii="Sakkal Majalla" w:hAnsi="Sakkal Majalla" w:cs="Sakkal Majalla"/>
          <w:b/>
          <w:bCs/>
          <w:sz w:val="28"/>
          <w:szCs w:val="28"/>
          <w:rtl/>
        </w:rPr>
        <w:t>1</w:t>
      </w:r>
      <w:r w:rsidRPr="008E0EA0">
        <w:rPr>
          <w:rFonts w:ascii="Sakkal Majalla" w:hAnsi="Sakkal Majalla" w:cs="Sakkal Majalla"/>
          <w:b/>
          <w:bCs/>
          <w:sz w:val="28"/>
          <w:szCs w:val="28"/>
          <w:rtl/>
        </w:rPr>
        <w:t xml:space="preserve">) بعنوان </w:t>
      </w:r>
      <w:r w:rsidR="00C772A1" w:rsidRPr="008E0EA0">
        <w:rPr>
          <w:rFonts w:ascii="Sakkal Majalla" w:hAnsi="Sakkal Majalla" w:cs="Sakkal Majalla"/>
          <w:b/>
          <w:bCs/>
          <w:sz w:val="28"/>
          <w:szCs w:val="28"/>
          <w:rtl/>
        </w:rPr>
        <w:t>استخدام الموقع الإلكتروني في الترويج للخدمات الفندقية بالجزائر: دراسة تحليلية لعينة من مواقع فنادق ولاية الجزائر</w:t>
      </w:r>
    </w:p>
    <w:p w14:paraId="3B2E8304" w14:textId="70BC19B8" w:rsidR="00003C2E" w:rsidRPr="008C5EC4" w:rsidRDefault="00147936" w:rsidP="008E0EA0">
      <w:pPr>
        <w:pStyle w:val="a6"/>
        <w:spacing w:before="100" w:beforeAutospacing="1" w:after="100" w:afterAutospacing="1" w:line="360" w:lineRule="auto"/>
        <w:ind w:left="-1" w:firstLine="708"/>
        <w:contextualSpacing w:val="0"/>
        <w:jc w:val="both"/>
        <w:rPr>
          <w:rFonts w:ascii="Sakkal Majalla" w:hAnsi="Sakkal Majalla" w:cs="Sakkal Majalla"/>
          <w:sz w:val="28"/>
          <w:szCs w:val="28"/>
          <w:rtl/>
        </w:rPr>
      </w:pPr>
      <w:r w:rsidRPr="008C5EC4">
        <w:rPr>
          <w:rFonts w:ascii="Sakkal Majalla" w:hAnsi="Sakkal Majalla" w:cs="Sakkal Majalla"/>
          <w:sz w:val="28"/>
          <w:szCs w:val="28"/>
          <w:rtl/>
        </w:rPr>
        <w:t>هدفت هذه الدراسة إلى معرفة الكيفية التي من خلالها تستخدم فنادق ولاية الجزائر مواقعها الإلكترونية في الترويج لخدماتها، وهذا من خلال الكشف عن خصوصيات هذه المواقع والأساليب الترويجية التي تعتمد عليها، ولتحقيق أهداف الدراسة تم الاعتماد على منهج المسح الوصفي باستخدام أداة تحليل المحتوى لصفحات 34 موقعا إلكترونيا تم تعيينها بشكل عرضي، وقد تم التوصل إلى أن هذه المواقع لا تتوفر بشكل كبير على الخصوصيات التي تميز المواقع الإلكترونية الحديثة، خاصة فيما يتعلق بالتفاعلية واستخدام الفيديو والصوت وتوضيح السياسات، كما يبرز أسلوب الإعلان عن المؤسسة والإعلان عن خدماتها في هذه المواقع، يلي ذلك أسلوب التسويق المباشر، ويكاد يغيب تماما أسلوب العلاقات العامة وأسلوب تنشيط المبيعات فيها، وهذا الواقع لا يختلف باختلاف تصنيف أو ملكية الفنادق عينة البحث.</w:t>
      </w:r>
    </w:p>
    <w:p w14:paraId="0264F7A4" w14:textId="77777777" w:rsidR="00003C2E" w:rsidRPr="008E0EA0" w:rsidRDefault="00003C2E" w:rsidP="0072596A">
      <w:pPr>
        <w:pStyle w:val="a6"/>
        <w:numPr>
          <w:ilvl w:val="0"/>
          <w:numId w:val="30"/>
        </w:numPr>
        <w:spacing w:before="100" w:beforeAutospacing="1" w:after="100" w:afterAutospacing="1" w:line="360" w:lineRule="auto"/>
        <w:ind w:left="424" w:hanging="357"/>
        <w:contextualSpacing w:val="0"/>
        <w:jc w:val="both"/>
        <w:outlineLvl w:val="2"/>
        <w:rPr>
          <w:rFonts w:ascii="Sakkal Majalla" w:hAnsi="Sakkal Majalla" w:cs="Sakkal Majalla"/>
          <w:b/>
          <w:bCs/>
          <w:sz w:val="32"/>
          <w:szCs w:val="32"/>
          <w:rtl/>
        </w:rPr>
      </w:pPr>
      <w:bookmarkStart w:id="23" w:name="_Toc192727696"/>
      <w:r w:rsidRPr="008E0EA0">
        <w:rPr>
          <w:rFonts w:ascii="Sakkal Majalla" w:hAnsi="Sakkal Majalla" w:cs="Sakkal Majalla"/>
          <w:b/>
          <w:bCs/>
          <w:sz w:val="32"/>
          <w:szCs w:val="32"/>
          <w:rtl/>
        </w:rPr>
        <w:t>الدراسات الأجنبية:</w:t>
      </w:r>
      <w:bookmarkEnd w:id="23"/>
    </w:p>
    <w:p w14:paraId="767CF11E" w14:textId="35DECA4F" w:rsidR="00003C2E" w:rsidRPr="008E0EA0" w:rsidRDefault="00003C2E" w:rsidP="0072596A">
      <w:pPr>
        <w:pStyle w:val="a6"/>
        <w:numPr>
          <w:ilvl w:val="0"/>
          <w:numId w:val="9"/>
        </w:numPr>
        <w:bidi w:val="0"/>
        <w:spacing w:before="100" w:beforeAutospacing="1" w:after="100" w:afterAutospacing="1" w:line="360" w:lineRule="auto"/>
        <w:ind w:left="426"/>
        <w:contextualSpacing w:val="0"/>
        <w:jc w:val="both"/>
        <w:rPr>
          <w:rFonts w:ascii="Sakkal Majalla" w:hAnsi="Sakkal Majalla" w:cs="Sakkal Majalla"/>
          <w:b/>
          <w:bCs/>
          <w:sz w:val="28"/>
          <w:szCs w:val="28"/>
        </w:rPr>
      </w:pPr>
      <w:r w:rsidRPr="008E0EA0">
        <w:rPr>
          <w:rFonts w:ascii="Sakkal Majalla" w:hAnsi="Sakkal Majalla" w:cs="Sakkal Majalla"/>
          <w:b/>
          <w:bCs/>
          <w:sz w:val="28"/>
          <w:szCs w:val="28"/>
        </w:rPr>
        <w:t>(</w:t>
      </w:r>
      <w:r w:rsidR="00C772A1" w:rsidRPr="008E0EA0">
        <w:rPr>
          <w:rFonts w:ascii="Sakkal Majalla" w:hAnsi="Sakkal Majalla" w:cs="Sakkal Majalla"/>
          <w:b/>
          <w:bCs/>
          <w:sz w:val="28"/>
          <w:szCs w:val="28"/>
        </w:rPr>
        <w:t>Al-Ahmari</w:t>
      </w:r>
      <w:r w:rsidRPr="008E0EA0">
        <w:rPr>
          <w:rFonts w:ascii="Sakkal Majalla" w:hAnsi="Sakkal Majalla" w:cs="Sakkal Majalla"/>
          <w:b/>
          <w:bCs/>
          <w:sz w:val="28"/>
          <w:szCs w:val="28"/>
        </w:rPr>
        <w:t xml:space="preserve">, 2023). Titled </w:t>
      </w:r>
      <w:r w:rsidR="00C772A1" w:rsidRPr="008E0EA0">
        <w:rPr>
          <w:rFonts w:ascii="Sakkal Majalla" w:hAnsi="Sakkal Majalla" w:cs="Sakkal Majalla"/>
          <w:b/>
          <w:bCs/>
          <w:sz w:val="28"/>
          <w:szCs w:val="28"/>
        </w:rPr>
        <w:t>The Impact of Opportunity Sales "Discounts" on Impulse Purchase for Clothes in the Saudi Society and Measuring the Community's Awareness of the Negative Repercussions of Impulse Purchase on the Environment</w:t>
      </w:r>
    </w:p>
    <w:p w14:paraId="323B01FD" w14:textId="364C0D51" w:rsidR="00003C2E" w:rsidRPr="008C5EC4" w:rsidRDefault="00C772A1" w:rsidP="008E0EA0">
      <w:pPr>
        <w:pStyle w:val="a6"/>
        <w:spacing w:before="100" w:beforeAutospacing="1" w:after="100" w:afterAutospacing="1" w:line="360" w:lineRule="auto"/>
        <w:ind w:left="-1" w:firstLine="708"/>
        <w:contextualSpacing w:val="0"/>
        <w:jc w:val="both"/>
        <w:rPr>
          <w:rFonts w:ascii="Sakkal Majalla" w:hAnsi="Sakkal Majalla" w:cs="Sakkal Majalla"/>
          <w:sz w:val="28"/>
          <w:szCs w:val="28"/>
        </w:rPr>
      </w:pPr>
      <w:r w:rsidRPr="008C5EC4">
        <w:rPr>
          <w:rFonts w:ascii="Sakkal Majalla" w:hAnsi="Sakkal Majalla" w:cs="Sakkal Majalla"/>
          <w:sz w:val="28"/>
          <w:szCs w:val="28"/>
          <w:rtl/>
        </w:rPr>
        <w:lastRenderedPageBreak/>
        <w:t>تناولت هذه الدراسة تأثير بيع الفرصة (التخفيضات) على النهم الشرائي للملابس في المجتمع السعودي، مع التركيز بشكل خاص على النساء في جدة. أدى ظهور منصات التجارة الإلكترونية والتسوق عبر الإنترنت إلى تحويل تجربة التسوق، مما أدى إلى زيادة عمليات الشراء العشوائية وغير المخطط لها، والمعروفة أيضا باسم "النهم الشرائي". باستخدام المنهج الكمي والتحليل الوصفي، يبحث هذا البحث في تأثير الخصومات والعروض الترويجية على الميل نحو النهم الشرائي. وتبين النتائج أن هذه الاستراتيجيات تؤثر بشكل كبير على ميل المستهلكين إلى الانخراط في الشراء المفرط لتعزيز الولاء وسلوك الشراء المنتظم، يجب أن يكون للمنتجات تأثير دائم على العملاء. إلا أن الدراسة تكشف عن محدودية الوعي لدى المجتمع السعودي بالآثار السلبية للنهم الشرائي على البيئة. ولذلك توصي الدراسة بتوعية المستهلكين حول الاستدامة ودورها في تعزيز الاستهلاك الرشيد للملابس. كما يقترح تشجيع تجار التجزئة والمسوقين على تقليل وتيرة الخصومات على مدار العام، وبالتالي دعم مبادرات الحفاظ على البيئة بالتعاون مع الغرفة التجارية. يجب أن تركز الأبحاث المستقبلية على الاستدامة وسلوك الشراء لدى المستهلك مع تسليط الضوء على الآثار الضارة للشراء القهري على الأفراد والمجتمع والبيئة.</w:t>
      </w:r>
    </w:p>
    <w:p w14:paraId="1CC81BA8" w14:textId="048BE77F" w:rsidR="00003C2E" w:rsidRPr="008E0EA0" w:rsidRDefault="00003C2E" w:rsidP="0072596A">
      <w:pPr>
        <w:pStyle w:val="a6"/>
        <w:numPr>
          <w:ilvl w:val="0"/>
          <w:numId w:val="9"/>
        </w:numPr>
        <w:bidi w:val="0"/>
        <w:spacing w:before="100" w:beforeAutospacing="1" w:after="100" w:afterAutospacing="1" w:line="360" w:lineRule="auto"/>
        <w:ind w:left="426"/>
        <w:contextualSpacing w:val="0"/>
        <w:jc w:val="both"/>
        <w:rPr>
          <w:rFonts w:ascii="Sakkal Majalla" w:hAnsi="Sakkal Majalla" w:cs="Sakkal Majalla"/>
          <w:b/>
          <w:bCs/>
          <w:sz w:val="28"/>
          <w:szCs w:val="28"/>
        </w:rPr>
      </w:pPr>
      <w:r w:rsidRPr="008E0EA0">
        <w:rPr>
          <w:rFonts w:ascii="Sakkal Majalla" w:hAnsi="Sakkal Majalla" w:cs="Sakkal Majalla"/>
          <w:b/>
          <w:bCs/>
          <w:sz w:val="28"/>
          <w:szCs w:val="28"/>
        </w:rPr>
        <w:t>(</w:t>
      </w:r>
      <w:r w:rsidR="00C772A1" w:rsidRPr="008E0EA0">
        <w:rPr>
          <w:rFonts w:ascii="Sakkal Majalla" w:hAnsi="Sakkal Majalla" w:cs="Sakkal Majalla"/>
          <w:b/>
          <w:bCs/>
          <w:sz w:val="28"/>
          <w:szCs w:val="28"/>
        </w:rPr>
        <w:t>Zaazou</w:t>
      </w:r>
      <w:r w:rsidRPr="008E0EA0">
        <w:rPr>
          <w:rFonts w:ascii="Sakkal Majalla" w:hAnsi="Sakkal Majalla" w:cs="Sakkal Majalla"/>
          <w:b/>
          <w:bCs/>
          <w:sz w:val="28"/>
          <w:szCs w:val="28"/>
        </w:rPr>
        <w:t>, 20</w:t>
      </w:r>
      <w:r w:rsidR="00C772A1" w:rsidRPr="008E0EA0">
        <w:rPr>
          <w:rFonts w:ascii="Sakkal Majalla" w:hAnsi="Sakkal Majalla" w:cs="Sakkal Majalla"/>
          <w:b/>
          <w:bCs/>
          <w:sz w:val="28"/>
          <w:szCs w:val="28"/>
        </w:rPr>
        <w:t>19</w:t>
      </w:r>
      <w:r w:rsidRPr="008E0EA0">
        <w:rPr>
          <w:rFonts w:ascii="Sakkal Majalla" w:hAnsi="Sakkal Majalla" w:cs="Sakkal Majalla"/>
          <w:b/>
          <w:bCs/>
          <w:sz w:val="28"/>
          <w:szCs w:val="28"/>
        </w:rPr>
        <w:t xml:space="preserve">). Titled </w:t>
      </w:r>
      <w:r w:rsidR="00C772A1" w:rsidRPr="008E0EA0">
        <w:rPr>
          <w:rFonts w:ascii="Sakkal Majalla" w:hAnsi="Sakkal Majalla" w:cs="Sakkal Majalla"/>
          <w:b/>
          <w:bCs/>
          <w:sz w:val="28"/>
          <w:szCs w:val="28"/>
        </w:rPr>
        <w:t>The Impact of Inventory Management on the Operational Performance in the Pharmaceutical Organizations</w:t>
      </w:r>
    </w:p>
    <w:p w14:paraId="43D9C037" w14:textId="4E0FED9D" w:rsidR="00003C2E" w:rsidRPr="008C5EC4" w:rsidRDefault="00C772A1" w:rsidP="008E0EA0">
      <w:pPr>
        <w:pStyle w:val="a6"/>
        <w:spacing w:before="100" w:beforeAutospacing="1" w:after="100" w:afterAutospacing="1" w:line="360" w:lineRule="auto"/>
        <w:ind w:left="-1" w:firstLine="708"/>
        <w:contextualSpacing w:val="0"/>
        <w:jc w:val="both"/>
        <w:rPr>
          <w:rFonts w:ascii="Sakkal Majalla" w:hAnsi="Sakkal Majalla" w:cs="Sakkal Majalla"/>
          <w:sz w:val="28"/>
          <w:szCs w:val="28"/>
        </w:rPr>
      </w:pPr>
      <w:r w:rsidRPr="008C5EC4">
        <w:rPr>
          <w:rFonts w:ascii="Sakkal Majalla" w:hAnsi="Sakkal Majalla" w:cs="Sakkal Majalla"/>
          <w:sz w:val="28"/>
          <w:szCs w:val="28"/>
          <w:rtl/>
        </w:rPr>
        <w:t xml:space="preserve">هدف البحث تحديد نقاط القوة والضعف في القطاع الذي لا يفضي إلى استقرار إدارة المخزون وبالتالي تأثير الأداء التشغيلي، سوف يشجع على معالجة نقاط الضعف، تأثير إدارة المخزون على الأداء التشغيلي في المنظمات الصيدلانية في مصر، توفير مجموعة من التوصيات لتحسين الأداء التشغيلي من خلال إدارة المخزون في المنظمات الصيدلانية في مصر، وكان الهدف الرئيسي من البحث هو الحصول على معلومات مباشرة عن الصعوبات الرئيسية التي يعتبرها المديرون المصريون لتحسين الأداء من خلال إدارة المخزون من المنظمات الصيدلانية. أظهرت النتائج أن العلاقة كانت إيجابية بشكل عام وأن النظام الديناميكي لمراقبة المخزونات قد أثر بشكل كبير على تحسين أداء المنظمات الصيدلانية، والبنية التحتية للسياسات السياسية والحكومية والأقل أهمية كانت البنية التحتية للتخزين المحلي، لذلك تم قبول </w:t>
      </w:r>
      <w:r w:rsidRPr="008C5EC4">
        <w:rPr>
          <w:rFonts w:ascii="Sakkal Majalla" w:hAnsi="Sakkal Majalla" w:cs="Sakkal Majalla"/>
          <w:sz w:val="28"/>
          <w:szCs w:val="28"/>
        </w:rPr>
        <w:t>H1</w:t>
      </w:r>
      <w:r w:rsidRPr="008C5EC4">
        <w:rPr>
          <w:rFonts w:ascii="Sakkal Majalla" w:hAnsi="Sakkal Majalla" w:cs="Sakkal Majalla"/>
          <w:sz w:val="28"/>
          <w:szCs w:val="28"/>
          <w:rtl/>
        </w:rPr>
        <w:t xml:space="preserve"> باعتباره العامل الأكثر أهمية الذي يؤثر على تحسين الأداء، في حين أن البنية التحتية للتخزين المحلي </w:t>
      </w:r>
      <w:r w:rsidRPr="008C5EC4">
        <w:rPr>
          <w:rFonts w:ascii="Sakkal Majalla" w:hAnsi="Sakkal Majalla" w:cs="Sakkal Majalla"/>
          <w:sz w:val="28"/>
          <w:szCs w:val="28"/>
          <w:rtl/>
        </w:rPr>
        <w:lastRenderedPageBreak/>
        <w:t>والعرف والأوراق، فإن زيادة المخزون عن الحد الضروري سيزيد من تكاليف الاحتفاظ وإخفاء أخطاء عملية الإنتاج، ويقلل من مخزون الجزء التنظيمي الضروري من المبيعات والتكاليف تنفد.</w:t>
      </w:r>
    </w:p>
    <w:p w14:paraId="13AFE310" w14:textId="2D3ABC42" w:rsidR="00003C2E" w:rsidRPr="008E0EA0" w:rsidRDefault="00003C2E" w:rsidP="0072596A">
      <w:pPr>
        <w:pStyle w:val="a6"/>
        <w:numPr>
          <w:ilvl w:val="0"/>
          <w:numId w:val="9"/>
        </w:numPr>
        <w:bidi w:val="0"/>
        <w:spacing w:before="100" w:beforeAutospacing="1" w:after="100" w:afterAutospacing="1" w:line="360" w:lineRule="auto"/>
        <w:ind w:left="426"/>
        <w:contextualSpacing w:val="0"/>
        <w:jc w:val="both"/>
        <w:rPr>
          <w:rFonts w:ascii="Sakkal Majalla" w:hAnsi="Sakkal Majalla" w:cs="Sakkal Majalla"/>
          <w:b/>
          <w:bCs/>
          <w:sz w:val="28"/>
          <w:szCs w:val="28"/>
        </w:rPr>
      </w:pPr>
      <w:r w:rsidRPr="008E0EA0">
        <w:rPr>
          <w:rFonts w:ascii="Sakkal Majalla" w:hAnsi="Sakkal Majalla" w:cs="Sakkal Majalla"/>
          <w:b/>
          <w:bCs/>
          <w:sz w:val="28"/>
          <w:szCs w:val="28"/>
        </w:rPr>
        <w:t>(</w:t>
      </w:r>
      <w:r w:rsidR="00C772A1" w:rsidRPr="008E0EA0">
        <w:rPr>
          <w:rFonts w:ascii="Sakkal Majalla" w:hAnsi="Sakkal Majalla" w:cs="Sakkal Majalla"/>
          <w:b/>
          <w:bCs/>
          <w:sz w:val="28"/>
          <w:szCs w:val="28"/>
        </w:rPr>
        <w:t>Youssef</w:t>
      </w:r>
      <w:r w:rsidRPr="008E0EA0">
        <w:rPr>
          <w:rFonts w:ascii="Sakkal Majalla" w:hAnsi="Sakkal Majalla" w:cs="Sakkal Majalla"/>
          <w:b/>
          <w:bCs/>
          <w:sz w:val="28"/>
          <w:szCs w:val="28"/>
        </w:rPr>
        <w:t>, 202</w:t>
      </w:r>
      <w:r w:rsidR="00C772A1" w:rsidRPr="008E0EA0">
        <w:rPr>
          <w:rFonts w:ascii="Sakkal Majalla" w:hAnsi="Sakkal Majalla" w:cs="Sakkal Majalla"/>
          <w:b/>
          <w:bCs/>
          <w:sz w:val="28"/>
          <w:szCs w:val="28"/>
        </w:rPr>
        <w:t>3</w:t>
      </w:r>
      <w:r w:rsidRPr="008E0EA0">
        <w:rPr>
          <w:rFonts w:ascii="Sakkal Majalla" w:hAnsi="Sakkal Majalla" w:cs="Sakkal Majalla"/>
          <w:b/>
          <w:bCs/>
          <w:sz w:val="28"/>
          <w:szCs w:val="28"/>
        </w:rPr>
        <w:t xml:space="preserve">). Titled </w:t>
      </w:r>
      <w:r w:rsidR="00C772A1" w:rsidRPr="008E0EA0">
        <w:rPr>
          <w:rFonts w:ascii="Sakkal Majalla" w:hAnsi="Sakkal Majalla" w:cs="Sakkal Majalla"/>
          <w:b/>
          <w:bCs/>
          <w:sz w:val="28"/>
          <w:szCs w:val="28"/>
        </w:rPr>
        <w:t>The Impact of Real Earnings Management Activities on Organization Going Concern on the Long Run: A Field Study</w:t>
      </w:r>
    </w:p>
    <w:p w14:paraId="5DA6918F" w14:textId="256AB61B" w:rsidR="00003C2E" w:rsidRPr="008C5EC4" w:rsidRDefault="00003C2E" w:rsidP="008E0EA0">
      <w:pPr>
        <w:pStyle w:val="a6"/>
        <w:spacing w:before="100" w:beforeAutospacing="1" w:after="100" w:afterAutospacing="1" w:line="360" w:lineRule="auto"/>
        <w:ind w:left="-1" w:firstLine="708"/>
        <w:contextualSpacing w:val="0"/>
        <w:jc w:val="both"/>
        <w:rPr>
          <w:rFonts w:ascii="Sakkal Majalla" w:hAnsi="Sakkal Majalla" w:cs="Sakkal Majalla"/>
          <w:sz w:val="28"/>
          <w:szCs w:val="28"/>
        </w:rPr>
      </w:pPr>
      <w:r w:rsidRPr="008C5EC4">
        <w:rPr>
          <w:rFonts w:ascii="Sakkal Majalla" w:hAnsi="Sakkal Majalla" w:cs="Sakkal Majalla"/>
          <w:sz w:val="28"/>
          <w:szCs w:val="28"/>
          <w:rtl/>
        </w:rPr>
        <w:t>هدفت هذه الدراسة إلى</w:t>
      </w:r>
      <w:r w:rsidR="00C772A1" w:rsidRPr="008C5EC4">
        <w:rPr>
          <w:rFonts w:ascii="Sakkal Majalla" w:hAnsi="Sakkal Majalla" w:cs="Sakkal Majalla"/>
          <w:sz w:val="28"/>
          <w:szCs w:val="28"/>
          <w:rtl/>
        </w:rPr>
        <w:t xml:space="preserve"> تحديد مدى تأثير ممارسات إدارة الأرباح الحقيقية على تقليل فرص استمرارية المنشأة في الأجل الطويل وإصدار مراقب الحسابات رأي متحفظ عن الاستمرارية،</w:t>
      </w:r>
      <w:r w:rsidR="00C772A1" w:rsidRPr="008C5EC4">
        <w:rPr>
          <w:rFonts w:ascii="Sakkal Majalla" w:hAnsi="Sakkal Majalla" w:cs="Sakkal Majalla"/>
          <w:sz w:val="28"/>
          <w:szCs w:val="28"/>
        </w:rPr>
        <w:t xml:space="preserve"> </w:t>
      </w:r>
      <w:r w:rsidR="00C772A1" w:rsidRPr="008C5EC4">
        <w:rPr>
          <w:rFonts w:ascii="Sakkal Majalla" w:hAnsi="Sakkal Majalla" w:cs="Sakkal Majalla"/>
          <w:sz w:val="28"/>
          <w:szCs w:val="28"/>
          <w:rtl/>
        </w:rPr>
        <w:t>حيث تتناول هذه الدراسة ممارسات إدارة الأرباح الحقيقية (التلاعب بالمبيعات، الإنتاج الزائد عن الحد، تخفيض النفقات الاختيارية) وتأثيرها على تقليل فرص استمرارية المنشأة محل المراجعة وهل يقوم المراجعون باكتشاف هذه الممارسات أم لا. ولقد تم إجراء دراسة ميدانية لاختبار هذا التأثير من خلال مجموعة استفسارات موجهة إلى مراقبي الحسابات بمكاتب المراجعة والجهاز المركزي للمحاسبات وذلك من خلال عينة حكمية (١٧٦) من مراقبي الحسابات. وأجريت الاختبارات الإحصائية اللازمة للتأكد من صحة فروض البحث، وانتهت الدراسة إلى أن هناك تأثيراً معنويا ذو دلالة احصائية لممارسات إدارة الأرباح الحقيقية على تقليل فرص استمرارية المنشأة في الأجل الطويل.</w:t>
      </w:r>
    </w:p>
    <w:p w14:paraId="5A2B165B" w14:textId="086DC06E" w:rsidR="00003C2E" w:rsidRPr="008E0EA0" w:rsidRDefault="00003C2E" w:rsidP="0072596A">
      <w:pPr>
        <w:pStyle w:val="a6"/>
        <w:numPr>
          <w:ilvl w:val="0"/>
          <w:numId w:val="9"/>
        </w:numPr>
        <w:bidi w:val="0"/>
        <w:spacing w:before="100" w:beforeAutospacing="1" w:after="100" w:afterAutospacing="1" w:line="360" w:lineRule="auto"/>
        <w:ind w:left="426"/>
        <w:contextualSpacing w:val="0"/>
        <w:jc w:val="both"/>
        <w:rPr>
          <w:rFonts w:ascii="Sakkal Majalla" w:hAnsi="Sakkal Majalla" w:cs="Sakkal Majalla"/>
          <w:b/>
          <w:bCs/>
          <w:sz w:val="28"/>
          <w:szCs w:val="28"/>
        </w:rPr>
      </w:pPr>
      <w:r w:rsidRPr="008E0EA0">
        <w:rPr>
          <w:rFonts w:ascii="Sakkal Majalla" w:hAnsi="Sakkal Majalla" w:cs="Sakkal Majalla"/>
          <w:b/>
          <w:bCs/>
          <w:sz w:val="28"/>
          <w:szCs w:val="28"/>
        </w:rPr>
        <w:t>(</w:t>
      </w:r>
      <w:r w:rsidR="00DC630D" w:rsidRPr="008E0EA0">
        <w:rPr>
          <w:rFonts w:ascii="Sakkal Majalla" w:hAnsi="Sakkal Majalla" w:cs="Sakkal Majalla"/>
          <w:b/>
          <w:bCs/>
          <w:sz w:val="28"/>
          <w:szCs w:val="28"/>
        </w:rPr>
        <w:t>Al-Hajri</w:t>
      </w:r>
      <w:r w:rsidRPr="008E0EA0">
        <w:rPr>
          <w:rFonts w:ascii="Sakkal Majalla" w:hAnsi="Sakkal Majalla" w:cs="Sakkal Majalla"/>
          <w:b/>
          <w:bCs/>
          <w:sz w:val="28"/>
          <w:szCs w:val="28"/>
        </w:rPr>
        <w:t>, 202</w:t>
      </w:r>
      <w:r w:rsidR="00DC630D" w:rsidRPr="008E0EA0">
        <w:rPr>
          <w:rFonts w:ascii="Sakkal Majalla" w:hAnsi="Sakkal Majalla" w:cs="Sakkal Majalla"/>
          <w:b/>
          <w:bCs/>
          <w:sz w:val="28"/>
          <w:szCs w:val="28"/>
        </w:rPr>
        <w:t>1</w:t>
      </w:r>
      <w:r w:rsidRPr="008E0EA0">
        <w:rPr>
          <w:rFonts w:ascii="Sakkal Majalla" w:hAnsi="Sakkal Majalla" w:cs="Sakkal Majalla"/>
          <w:b/>
          <w:bCs/>
          <w:sz w:val="28"/>
          <w:szCs w:val="28"/>
        </w:rPr>
        <w:t xml:space="preserve">). Titled </w:t>
      </w:r>
      <w:r w:rsidR="00DC630D" w:rsidRPr="008E0EA0">
        <w:rPr>
          <w:rFonts w:ascii="Sakkal Majalla" w:hAnsi="Sakkal Majalla" w:cs="Sakkal Majalla"/>
          <w:b/>
          <w:bCs/>
          <w:sz w:val="28"/>
          <w:szCs w:val="28"/>
        </w:rPr>
        <w:t>Fair Value and Earnings Management Evidence from the Kuwaiti Market</w:t>
      </w:r>
    </w:p>
    <w:p w14:paraId="4205811E" w14:textId="7754125B" w:rsidR="00003C2E" w:rsidRPr="008C5EC4" w:rsidRDefault="00003C2E" w:rsidP="008E0EA0">
      <w:pPr>
        <w:pStyle w:val="a6"/>
        <w:spacing w:before="100" w:beforeAutospacing="1" w:after="100" w:afterAutospacing="1" w:line="360" w:lineRule="auto"/>
        <w:ind w:left="-1" w:firstLine="708"/>
        <w:contextualSpacing w:val="0"/>
        <w:jc w:val="both"/>
        <w:rPr>
          <w:rFonts w:ascii="Sakkal Majalla" w:hAnsi="Sakkal Majalla" w:cs="Sakkal Majalla"/>
          <w:sz w:val="28"/>
          <w:szCs w:val="28"/>
          <w:rtl/>
        </w:rPr>
      </w:pPr>
      <w:r w:rsidRPr="008C5EC4">
        <w:rPr>
          <w:rFonts w:ascii="Sakkal Majalla" w:hAnsi="Sakkal Majalla" w:cs="Sakkal Majalla"/>
          <w:sz w:val="28"/>
          <w:szCs w:val="28"/>
          <w:rtl/>
        </w:rPr>
        <w:t xml:space="preserve">هدف هذا البحث </w:t>
      </w:r>
      <w:r w:rsidR="00DC630D" w:rsidRPr="008C5EC4">
        <w:rPr>
          <w:rFonts w:ascii="Sakkal Majalla" w:hAnsi="Sakkal Majalla" w:cs="Sakkal Majalla"/>
          <w:sz w:val="28"/>
          <w:szCs w:val="28"/>
          <w:rtl/>
        </w:rPr>
        <w:t xml:space="preserve">إلى دراسة المعلومات المحاسبية الخاصة بالقيم العادلة وفقا لمعيار المحاسبة الدولي رقم (39)، وإذا ما كانت تستخدم لأغراض إدارة أرباح الشركات في السوق الكويتي. المنهج: تستخدم هذه الدراسة بشكل خاص -نموذج تحليل الانحدار على بيانات متعلقة بعدد من الشركات الكويتية لاختبار الشركات إذا ما كانت تقوم بالتعاملات الهادفة إلى خلق مكاسب باستخدام الادوات المالية المصنفة كأدوات مالية متوافرة للبيع. وإذا ما كانت هذه التعاملات مرتبطة بدرجة الانكشاف السياسي للشركة، أنظمة الأجور للمديرين التنفيذيين لديها، أو التمويل الانتمائي لدى الشركات. النتائج: أظهرت نتائج الدراسة دليلا على ممارسات التعامل الهادف لإظهار المكاسب من قبل الشركات الكويتية، وأن مثل هذه التعاملات مرتبطة </w:t>
      </w:r>
      <w:r w:rsidR="00DC630D" w:rsidRPr="008C5EC4">
        <w:rPr>
          <w:rFonts w:ascii="Sakkal Majalla" w:hAnsi="Sakkal Majalla" w:cs="Sakkal Majalla"/>
          <w:sz w:val="28"/>
          <w:szCs w:val="28"/>
          <w:rtl/>
        </w:rPr>
        <w:lastRenderedPageBreak/>
        <w:t>بشكل مؤثر بحجم الشركة (التكلفة السياسية) وربحية الشركة (نظام التعويضات للتنفيذيين)، ولكن النتائج لم تظهر أن تلك التعاملات مرتبطة بنسبة المديونية للشركات. الخاتمة: يأمل الباحث أن تكون الدراسة الماثلة ذات قيمة تضاف إلى أدبيات البحث المحاسبي؛ حيث إنها تقدم للمرة الأولى -بحسب علم الباحث -نتائج تجريبية من أحد أسواق منطقة مجلس التعاون الخليجي عن ممارسة التعاملات الهادفة إلى المكاسب، كما أنه من المؤمل أن تكون نتائج هذه الدراسة ذات قيمة بالنسبة لمتخذي القرار والمشرعين في السوق الكويتي؛ للحصول على إشراف أفضل على إعداد التقارير المالية لدى الشركات.</w:t>
      </w:r>
    </w:p>
    <w:p w14:paraId="6837307E" w14:textId="1685F8B9" w:rsidR="00003C2E" w:rsidRPr="008E0EA0" w:rsidRDefault="00003C2E" w:rsidP="0072596A">
      <w:pPr>
        <w:pStyle w:val="a6"/>
        <w:numPr>
          <w:ilvl w:val="0"/>
          <w:numId w:val="9"/>
        </w:numPr>
        <w:bidi w:val="0"/>
        <w:spacing w:before="100" w:beforeAutospacing="1" w:after="100" w:afterAutospacing="1" w:line="360" w:lineRule="auto"/>
        <w:ind w:left="426"/>
        <w:contextualSpacing w:val="0"/>
        <w:jc w:val="both"/>
        <w:rPr>
          <w:rFonts w:ascii="Sakkal Majalla" w:hAnsi="Sakkal Majalla" w:cs="Sakkal Majalla"/>
          <w:b/>
          <w:bCs/>
          <w:sz w:val="28"/>
          <w:szCs w:val="28"/>
        </w:rPr>
      </w:pPr>
      <w:r w:rsidRPr="008E0EA0">
        <w:rPr>
          <w:rFonts w:ascii="Sakkal Majalla" w:hAnsi="Sakkal Majalla" w:cs="Sakkal Majalla"/>
          <w:b/>
          <w:bCs/>
          <w:sz w:val="28"/>
          <w:szCs w:val="28"/>
        </w:rPr>
        <w:t>(</w:t>
      </w:r>
      <w:r w:rsidR="00DC630D" w:rsidRPr="008E0EA0">
        <w:rPr>
          <w:rFonts w:ascii="Sakkal Majalla" w:hAnsi="Sakkal Majalla" w:cs="Sakkal Majalla"/>
          <w:b/>
          <w:bCs/>
          <w:sz w:val="28"/>
          <w:szCs w:val="28"/>
        </w:rPr>
        <w:t>Dahash</w:t>
      </w:r>
      <w:r w:rsidRPr="008E0EA0">
        <w:rPr>
          <w:rFonts w:ascii="Sakkal Majalla" w:hAnsi="Sakkal Majalla" w:cs="Sakkal Majalla"/>
          <w:b/>
          <w:bCs/>
          <w:sz w:val="28"/>
          <w:szCs w:val="28"/>
        </w:rPr>
        <w:t>, 202</w:t>
      </w:r>
      <w:r w:rsidR="00DC630D" w:rsidRPr="008E0EA0">
        <w:rPr>
          <w:rFonts w:ascii="Sakkal Majalla" w:hAnsi="Sakkal Majalla" w:cs="Sakkal Majalla"/>
          <w:b/>
          <w:bCs/>
          <w:sz w:val="28"/>
          <w:szCs w:val="28"/>
        </w:rPr>
        <w:t>4</w:t>
      </w:r>
      <w:r w:rsidRPr="008E0EA0">
        <w:rPr>
          <w:rFonts w:ascii="Sakkal Majalla" w:hAnsi="Sakkal Majalla" w:cs="Sakkal Majalla"/>
          <w:b/>
          <w:bCs/>
          <w:sz w:val="28"/>
          <w:szCs w:val="28"/>
        </w:rPr>
        <w:t xml:space="preserve">). Titled </w:t>
      </w:r>
      <w:r w:rsidR="00DC630D" w:rsidRPr="008E0EA0">
        <w:rPr>
          <w:rFonts w:ascii="Sakkal Majalla" w:hAnsi="Sakkal Majalla" w:cs="Sakkal Majalla"/>
          <w:b/>
          <w:bCs/>
          <w:sz w:val="28"/>
          <w:szCs w:val="28"/>
        </w:rPr>
        <w:t>Bank Capital Adequacy and its Impact on Profitability and Market Value Indicators: An Applied Study</w:t>
      </w:r>
    </w:p>
    <w:p w14:paraId="284C2E63" w14:textId="46178980" w:rsidR="00003C2E" w:rsidRPr="008C5EC4" w:rsidRDefault="00DC630D" w:rsidP="008E0EA0">
      <w:pPr>
        <w:pStyle w:val="a6"/>
        <w:spacing w:before="100" w:beforeAutospacing="1" w:after="100" w:afterAutospacing="1" w:line="360" w:lineRule="auto"/>
        <w:ind w:left="-1" w:firstLine="708"/>
        <w:contextualSpacing w:val="0"/>
        <w:jc w:val="both"/>
        <w:rPr>
          <w:rFonts w:ascii="Sakkal Majalla" w:hAnsi="Sakkal Majalla" w:cs="Sakkal Majalla"/>
          <w:sz w:val="28"/>
          <w:szCs w:val="28"/>
        </w:rPr>
      </w:pPr>
      <w:r w:rsidRPr="008C5EC4">
        <w:rPr>
          <w:rFonts w:ascii="Sakkal Majalla" w:hAnsi="Sakkal Majalla" w:cs="Sakkal Majalla"/>
          <w:sz w:val="28"/>
          <w:szCs w:val="28"/>
          <w:rtl/>
        </w:rPr>
        <w:t>هدفت الدراسة إلى معرفة أثر كفاية رأس المال على ربحية البنوك التجارية، وكذلك معرفة أثر كفاية رأس المال على أسعار أسهم البنوك التجارية في سوق العراق للأوراق المالية، وكانت العينة المستهدفة في الدراسة هي مجموعة من البنوك التجارية العاملة في العراق، وتأتي أهمية هذه الدراسة لتحديد العلاقة بين كفاية رأس المال ومدى تأثيرها على نمو ربحية البنوك التجارية في العراق، ومعرفة مدى تأثر أسعار أسهم هذه البنوك بمعدل كفاية رأس المال، وتم تطبيق أسلوب البيانات اللوحية للكشف عن طبيعية العلاقة بين كفاية رأس المال وربحية البنوك التجارية وأسعار الأسهم لعينة من البنوك التجارية العراقية وعددها 8 وللمدة 2011 لغاية 2018، وتم استخدام غير متوازنة (</w:t>
      </w:r>
      <w:r w:rsidRPr="008C5EC4">
        <w:rPr>
          <w:rFonts w:ascii="Sakkal Majalla" w:hAnsi="Sakkal Majalla" w:cs="Sakkal Majalla"/>
          <w:sz w:val="28"/>
          <w:szCs w:val="28"/>
        </w:rPr>
        <w:t>Unbalanced Panel data</w:t>
      </w:r>
      <w:r w:rsidRPr="008C5EC4">
        <w:rPr>
          <w:rFonts w:ascii="Sakkal Majalla" w:hAnsi="Sakkal Majalla" w:cs="Sakkal Majalla"/>
          <w:sz w:val="28"/>
          <w:szCs w:val="28"/>
          <w:rtl/>
        </w:rPr>
        <w:t xml:space="preserve">) لعدم توفر بيانات بعض البنوك خلال مدة الدراسة وقد أثبتت الدراسة أن كفاية رأس المال </w:t>
      </w:r>
      <w:r w:rsidRPr="008C5EC4">
        <w:rPr>
          <w:rFonts w:ascii="Sakkal Majalla" w:hAnsi="Sakkal Majalla" w:cs="Sakkal Majalla"/>
          <w:sz w:val="28"/>
          <w:szCs w:val="28"/>
        </w:rPr>
        <w:t>CA</w:t>
      </w:r>
      <w:r w:rsidRPr="008C5EC4">
        <w:rPr>
          <w:rFonts w:ascii="Sakkal Majalla" w:hAnsi="Sakkal Majalla" w:cs="Sakkal Majalla"/>
          <w:sz w:val="28"/>
          <w:szCs w:val="28"/>
          <w:rtl/>
        </w:rPr>
        <w:t xml:space="preserve"> تؤثر بشكل سلبي على ربحية البنوك التجارية </w:t>
      </w:r>
      <w:r w:rsidRPr="008C5EC4">
        <w:rPr>
          <w:rFonts w:ascii="Sakkal Majalla" w:hAnsi="Sakkal Majalla" w:cs="Sakkal Majalla"/>
          <w:sz w:val="28"/>
          <w:szCs w:val="28"/>
        </w:rPr>
        <w:t>ROE</w:t>
      </w:r>
      <w:r w:rsidRPr="008C5EC4">
        <w:rPr>
          <w:rFonts w:ascii="Sakkal Majalla" w:hAnsi="Sakkal Majalla" w:cs="Sakkal Majalla"/>
          <w:sz w:val="28"/>
          <w:szCs w:val="28"/>
          <w:rtl/>
        </w:rPr>
        <w:t xml:space="preserve"> عينة البحث، وهذا يعني أن زيادة كفاية رأس المال بمقدار وحدة واحدة سوف يقود إلى تقليص ربحية البنوك التجارية بمقدار (0.005) وحدة، وكذلك أن كفاية رأس المال </w:t>
      </w:r>
      <w:r w:rsidRPr="008C5EC4">
        <w:rPr>
          <w:rFonts w:ascii="Sakkal Majalla" w:hAnsi="Sakkal Majalla" w:cs="Sakkal Majalla"/>
          <w:sz w:val="28"/>
          <w:szCs w:val="28"/>
        </w:rPr>
        <w:t>CA</w:t>
      </w:r>
      <w:r w:rsidRPr="008C5EC4">
        <w:rPr>
          <w:rFonts w:ascii="Sakkal Majalla" w:hAnsi="Sakkal Majalla" w:cs="Sakkal Majalla"/>
          <w:sz w:val="28"/>
          <w:szCs w:val="28"/>
          <w:rtl/>
        </w:rPr>
        <w:t xml:space="preserve"> تؤثر بشكل سلبي على أسعار اسهم </w:t>
      </w:r>
      <w:r w:rsidRPr="008C5EC4">
        <w:rPr>
          <w:rFonts w:ascii="Sakkal Majalla" w:hAnsi="Sakkal Majalla" w:cs="Sakkal Majalla"/>
          <w:sz w:val="28"/>
          <w:szCs w:val="28"/>
        </w:rPr>
        <w:t>PS</w:t>
      </w:r>
      <w:r w:rsidRPr="008C5EC4">
        <w:rPr>
          <w:rFonts w:ascii="Sakkal Majalla" w:hAnsi="Sakkal Majalla" w:cs="Sakkal Majalla"/>
          <w:sz w:val="28"/>
          <w:szCs w:val="28"/>
          <w:rtl/>
        </w:rPr>
        <w:t xml:space="preserve"> البنوك التجارية، وهذا يعني أن زيادة كفاية رأس المال بمقدار وحدة واحدة سوف يقود إلى انخفاض أسعار اسهم البنوك التجارية بمقدار (0.0029) وحدة، ومن خلال النتائج التي تم التوصل إليها يجب الحفاظ على النسبة الملائمة من كفاية رأس المال وعدم زيادة هذه النسبة بصورة عشوائية وغير مدروسة لان ذلك سوف يؤثر بشكل سلبي على حجم الأرباح المتحققة للبنوك التجارية وقيمة أسهمها السوقية.</w:t>
      </w:r>
    </w:p>
    <w:p w14:paraId="26DC8D0E" w14:textId="1B1EC9C9" w:rsidR="008E0EA0" w:rsidRPr="008E0EA0" w:rsidRDefault="008E0EA0" w:rsidP="008E0EA0">
      <w:pPr>
        <w:spacing w:before="100" w:beforeAutospacing="1" w:after="100" w:afterAutospacing="1" w:line="360" w:lineRule="auto"/>
        <w:jc w:val="both"/>
        <w:outlineLvl w:val="1"/>
        <w:rPr>
          <w:rFonts w:ascii="Sakkal Majalla" w:hAnsi="Sakkal Majalla" w:cs="Sakkal Majalla"/>
          <w:b/>
          <w:bCs/>
          <w:sz w:val="36"/>
          <w:szCs w:val="36"/>
          <w:rtl/>
        </w:rPr>
      </w:pPr>
      <w:bookmarkStart w:id="24" w:name="_Toc192727697"/>
      <w:r w:rsidRPr="008E0EA0">
        <w:rPr>
          <w:rFonts w:ascii="Sakkal Majalla" w:hAnsi="Sakkal Majalla" w:cs="Sakkal Majalla"/>
          <w:b/>
          <w:bCs/>
          <w:sz w:val="36"/>
          <w:szCs w:val="36"/>
          <w:rtl/>
        </w:rPr>
        <w:lastRenderedPageBreak/>
        <w:t>8.1 الفجوة البحثية:</w:t>
      </w:r>
      <w:bookmarkEnd w:id="24"/>
    </w:p>
    <w:p w14:paraId="074E189D" w14:textId="2DF409DC" w:rsidR="00DC630D" w:rsidRPr="008C5EC4" w:rsidRDefault="00DC630D" w:rsidP="008E0EA0">
      <w:pPr>
        <w:spacing w:before="100" w:beforeAutospacing="1" w:after="100" w:afterAutospacing="1" w:line="360" w:lineRule="auto"/>
        <w:ind w:left="-1" w:firstLine="708"/>
        <w:jc w:val="both"/>
        <w:rPr>
          <w:rFonts w:ascii="Sakkal Majalla" w:hAnsi="Sakkal Majalla" w:cs="Sakkal Majalla"/>
          <w:sz w:val="28"/>
          <w:szCs w:val="28"/>
          <w:rtl/>
        </w:rPr>
      </w:pPr>
      <w:r w:rsidRPr="008C5EC4">
        <w:rPr>
          <w:rFonts w:ascii="Sakkal Majalla" w:hAnsi="Sakkal Majalla" w:cs="Sakkal Majalla"/>
          <w:sz w:val="28"/>
          <w:szCs w:val="28"/>
          <w:rtl/>
        </w:rPr>
        <w:t>تتناول الدراسات السابقة موضوعات متنوعة في مجال الترويج، إلا أن هناك فجوات بحثية واضحة يمكن تمييزها عند مقارنتها بالدراسة الحالية بعنوان "أثر السياسات الترويجية في ارتفاع وانخفاض المبيعات على نشاط متاجر البصريات".</w:t>
      </w:r>
    </w:p>
    <w:p w14:paraId="21DA9530" w14:textId="062B11E5" w:rsidR="00DC630D" w:rsidRPr="008C5EC4" w:rsidRDefault="00DC630D" w:rsidP="008E0EA0">
      <w:pPr>
        <w:spacing w:before="100" w:beforeAutospacing="1" w:after="100" w:afterAutospacing="1" w:line="360" w:lineRule="auto"/>
        <w:ind w:left="-1" w:firstLine="708"/>
        <w:jc w:val="both"/>
        <w:rPr>
          <w:rFonts w:ascii="Sakkal Majalla" w:hAnsi="Sakkal Majalla" w:cs="Sakkal Majalla"/>
          <w:sz w:val="28"/>
          <w:szCs w:val="28"/>
          <w:rtl/>
        </w:rPr>
      </w:pPr>
      <w:r w:rsidRPr="008C5EC4">
        <w:rPr>
          <w:rFonts w:ascii="Sakkal Majalla" w:hAnsi="Sakkal Majalla" w:cs="Sakkal Majalla"/>
          <w:sz w:val="28"/>
          <w:szCs w:val="28"/>
          <w:rtl/>
        </w:rPr>
        <w:t>أولاً، تركز دراسة القحطاني (2020) على دور وسائل الإعلام الجديد في الترويج للمنتج السياحي في المملكة العربية السعودية، حيث تبحث في كيفية استخدام هذه الوسائل لزيادة الوعي بالمعالم السياحية. بينما يتجه بحث القحطاني نحو السياحة وترويجها من خلال منصات الإعلام الجديد، فإن الدراسة الحالية تركز على الترويج كأداة لزيادة المبيعات في قطاع محدد، وهو متاجر البصريات. هذه الفجوة تشير إلى نقص في الدراسات التي تربط بين السياسات الترويجية والمبيعات في القطاعات التجارية المتخصصة مثل البصريات، مما يعكس الحاجة إلى بحث أعمق في هذا المجال.</w:t>
      </w:r>
    </w:p>
    <w:p w14:paraId="09D55AA7" w14:textId="3D5A30EB" w:rsidR="00DC630D" w:rsidRPr="008C5EC4" w:rsidRDefault="00DC630D" w:rsidP="008E0EA0">
      <w:pPr>
        <w:spacing w:before="100" w:beforeAutospacing="1" w:after="100" w:afterAutospacing="1" w:line="360" w:lineRule="auto"/>
        <w:ind w:left="-1" w:firstLine="708"/>
        <w:jc w:val="both"/>
        <w:rPr>
          <w:rFonts w:ascii="Sakkal Majalla" w:hAnsi="Sakkal Majalla" w:cs="Sakkal Majalla"/>
          <w:sz w:val="28"/>
          <w:szCs w:val="28"/>
          <w:rtl/>
        </w:rPr>
      </w:pPr>
      <w:r w:rsidRPr="008C5EC4">
        <w:rPr>
          <w:rFonts w:ascii="Sakkal Majalla" w:hAnsi="Sakkal Majalla" w:cs="Sakkal Majalla"/>
          <w:sz w:val="28"/>
          <w:szCs w:val="28"/>
          <w:rtl/>
        </w:rPr>
        <w:t>ثانيًا، دراسة قاسم (2021) تبحث في دور رأس المال البشري في الترويج للخدمات التأمينية، موضحة كيف تؤثر المهارات والقدرات الإبداعية على الترويج. بينما تستخدم هذه الدراسة مكونًا بشريًا محددًا كمؤثر على الترويج، فإن الدراسة الحالية تستهدف السياسات الترويجية بشكل عام دون التركيز بشكل خاص على رأس المال البشري. لذا، تبرز الفجوة في عدم وجود دراسات تركز على السياسات الترويجية ككل وتأثيرها على المبيعات في قطاع محدد مثل متاجر البصريات، مما يتطلب المزيد من التحليل حول كيفية تأثير هذه السياسات على الأداء التجاري.</w:t>
      </w:r>
    </w:p>
    <w:p w14:paraId="71225296" w14:textId="48138016" w:rsidR="00DC630D" w:rsidRPr="008C5EC4" w:rsidRDefault="00DC630D" w:rsidP="008E0EA0">
      <w:pPr>
        <w:spacing w:before="100" w:beforeAutospacing="1" w:after="100" w:afterAutospacing="1" w:line="360" w:lineRule="auto"/>
        <w:ind w:left="-1" w:firstLine="708"/>
        <w:jc w:val="both"/>
        <w:rPr>
          <w:rFonts w:ascii="Sakkal Majalla" w:hAnsi="Sakkal Majalla" w:cs="Sakkal Majalla"/>
          <w:sz w:val="28"/>
          <w:szCs w:val="28"/>
          <w:rtl/>
        </w:rPr>
      </w:pPr>
      <w:r w:rsidRPr="008C5EC4">
        <w:rPr>
          <w:rFonts w:ascii="Sakkal Majalla" w:hAnsi="Sakkal Majalla" w:cs="Sakkal Majalla"/>
          <w:sz w:val="28"/>
          <w:szCs w:val="28"/>
          <w:rtl/>
        </w:rPr>
        <w:t>ثالثًا، دراسة زياد (2023) تتناول الترويج للسياحة الداخلية في الجزائر عبر منصة اليوتيوب، مما يُظهر كيفية استخدام وسائل الإعلام الاجتماعية في الترويج. بينما تركز هذه الدراسة على الفلوغ كوسيلة للترويج السياحي، فإن الدراسة الحالية تبحث في السياسات الترويجية بشكل أوسع، وتأثيرها المباشر على المبيعات. هذا يشير إلى نقص في الأبحاث التي تربط بين استخدام الوسائط الرقمية والسياسات الترويجية والتأثيرات الاقتصادية الناتجة عنها في قطاعات مهنية محددة مثل البصريات.</w:t>
      </w:r>
    </w:p>
    <w:p w14:paraId="1B6F3587" w14:textId="4CC74A77" w:rsidR="00003C2E" w:rsidRPr="008C5EC4" w:rsidRDefault="00DC630D" w:rsidP="008E0EA0">
      <w:pPr>
        <w:spacing w:before="100" w:beforeAutospacing="1" w:after="100" w:afterAutospacing="1" w:line="360" w:lineRule="auto"/>
        <w:ind w:left="-1" w:firstLine="708"/>
        <w:jc w:val="both"/>
        <w:rPr>
          <w:rFonts w:ascii="Sakkal Majalla" w:hAnsi="Sakkal Majalla" w:cs="Sakkal Majalla"/>
          <w:sz w:val="28"/>
          <w:szCs w:val="28"/>
        </w:rPr>
      </w:pPr>
      <w:r w:rsidRPr="008C5EC4">
        <w:rPr>
          <w:rFonts w:ascii="Sakkal Majalla" w:hAnsi="Sakkal Majalla" w:cs="Sakkal Majalla"/>
          <w:sz w:val="28"/>
          <w:szCs w:val="28"/>
          <w:rtl/>
        </w:rPr>
        <w:lastRenderedPageBreak/>
        <w:t>في المجمل، تكشف هذه الفجوات البحثية عن حاجة ملحة لدراسة كيفية تأثير السياسات الترويجية على المبيعات في قطاع متاجر البصريات، مما يوفر أبعادًا جديدة لفهم هذه الظاهرة. كما أن البحث الحالي يسعى إلى تقديم رؤى جديدة حول كيفية تحسين استراتيجيات الترويج لتحقيق نتائج إيجابية في المبيعات، مما يسد فجوة المعرفة القائمة في الأدبيات الحالية.</w:t>
      </w:r>
    </w:p>
    <w:p w14:paraId="7AA8FA88" w14:textId="029FD4FA" w:rsidR="008E0EA0" w:rsidRPr="008E0EA0" w:rsidRDefault="008E0EA0" w:rsidP="008E0EA0">
      <w:pPr>
        <w:spacing w:before="100" w:beforeAutospacing="1" w:after="100" w:afterAutospacing="1" w:line="360" w:lineRule="auto"/>
        <w:jc w:val="both"/>
        <w:outlineLvl w:val="1"/>
        <w:rPr>
          <w:rFonts w:ascii="Sakkal Majalla" w:hAnsi="Sakkal Majalla" w:cs="Sakkal Majalla"/>
          <w:b/>
          <w:bCs/>
          <w:sz w:val="36"/>
          <w:szCs w:val="36"/>
        </w:rPr>
      </w:pPr>
      <w:bookmarkStart w:id="25" w:name="_Toc192727698"/>
      <w:r w:rsidRPr="008E0EA0">
        <w:rPr>
          <w:rFonts w:ascii="Sakkal Majalla" w:hAnsi="Sakkal Majalla" w:cs="Sakkal Majalla"/>
          <w:b/>
          <w:bCs/>
          <w:sz w:val="36"/>
          <w:szCs w:val="36"/>
          <w:rtl/>
        </w:rPr>
        <w:t>9.1 المنطلقات النظرية للدراسة:</w:t>
      </w:r>
      <w:bookmarkEnd w:id="25"/>
    </w:p>
    <w:p w14:paraId="7691E748" w14:textId="77777777" w:rsidR="00DC630D" w:rsidRPr="008E0EA0" w:rsidRDefault="00DC630D" w:rsidP="0072596A">
      <w:pPr>
        <w:pStyle w:val="a6"/>
        <w:numPr>
          <w:ilvl w:val="0"/>
          <w:numId w:val="29"/>
        </w:numPr>
        <w:spacing w:before="100" w:beforeAutospacing="1" w:after="100" w:afterAutospacing="1" w:line="360" w:lineRule="auto"/>
        <w:ind w:left="424"/>
        <w:contextualSpacing w:val="0"/>
        <w:jc w:val="both"/>
        <w:rPr>
          <w:rFonts w:ascii="Sakkal Majalla" w:hAnsi="Sakkal Majalla" w:cs="Sakkal Majalla"/>
          <w:b/>
          <w:bCs/>
          <w:sz w:val="32"/>
          <w:szCs w:val="32"/>
        </w:rPr>
      </w:pPr>
      <w:r w:rsidRPr="008E0EA0">
        <w:rPr>
          <w:rFonts w:ascii="Sakkal Majalla" w:hAnsi="Sakkal Majalla" w:cs="Sakkal Majalla"/>
          <w:b/>
          <w:bCs/>
          <w:sz w:val="32"/>
          <w:szCs w:val="32"/>
          <w:rtl/>
        </w:rPr>
        <w:t>تعريف السياسات الترويجية</w:t>
      </w:r>
    </w:p>
    <w:p w14:paraId="5662A878" w14:textId="77777777" w:rsidR="00DC630D" w:rsidRPr="008C5EC4" w:rsidRDefault="00DC630D" w:rsidP="008C5EC4">
      <w:pPr>
        <w:spacing w:before="100" w:beforeAutospacing="1" w:after="100" w:afterAutospacing="1" w:line="360" w:lineRule="auto"/>
        <w:ind w:firstLine="720"/>
        <w:jc w:val="both"/>
        <w:rPr>
          <w:rFonts w:ascii="Sakkal Majalla" w:hAnsi="Sakkal Majalla" w:cs="Sakkal Majalla"/>
          <w:sz w:val="28"/>
          <w:szCs w:val="28"/>
        </w:rPr>
      </w:pPr>
      <w:r w:rsidRPr="008C5EC4">
        <w:rPr>
          <w:rFonts w:ascii="Sakkal Majalla" w:hAnsi="Sakkal Majalla" w:cs="Sakkal Majalla"/>
          <w:sz w:val="28"/>
          <w:szCs w:val="28"/>
          <w:rtl/>
        </w:rPr>
        <w:t>تُعتبر السياسات الترويجية مجموعة من الاستراتيجيات والتكتيكات التي تعتمدها المؤسسات لتعزيز مبيعات منتجاتها أو خدماتها وزيادة الوعي بعلامتها التجارية. تشمل هذه السياسات مجموعة متنوعة من الأنشطة، مثل الإعلانات، والعروض الترويجية، والتخفيضات، والعلاقات العامة، والتسويق عبر وسائل التواصل الاجتماعي. الهدف الأساسي من السياسات الترويجية هو جذب انتباه العملاء وتحفيزهم على اتخاذ قرارات الشراء. تعتمد فعالية هذه السياسات على فهم احتياجات السوق وتفضيلات المستهلكين، بالإضافة إلى القدرة على قياس نتائج الحملات الترويجية وتحليلها بشكل دوري. من خلال استهداف الجماهير المناسبة وتقديم رسائل تسويقية جذابة، يمكن للشركات تحسين مستوى مبيعاتها وتعزيز موقعها التنافسي في السوق</w:t>
      </w:r>
      <w:r w:rsidRPr="008C5EC4">
        <w:rPr>
          <w:rFonts w:ascii="Sakkal Majalla" w:hAnsi="Sakkal Majalla" w:cs="Sakkal Majalla"/>
          <w:sz w:val="28"/>
          <w:szCs w:val="28"/>
        </w:rPr>
        <w:t>.</w:t>
      </w:r>
    </w:p>
    <w:p w14:paraId="21E5F26A" w14:textId="77777777" w:rsidR="00DC630D" w:rsidRPr="008E0EA0" w:rsidRDefault="00DC630D" w:rsidP="0072596A">
      <w:pPr>
        <w:pStyle w:val="a6"/>
        <w:numPr>
          <w:ilvl w:val="0"/>
          <w:numId w:val="29"/>
        </w:numPr>
        <w:spacing w:before="100" w:beforeAutospacing="1" w:after="100" w:afterAutospacing="1" w:line="360" w:lineRule="auto"/>
        <w:ind w:left="424"/>
        <w:contextualSpacing w:val="0"/>
        <w:jc w:val="both"/>
        <w:rPr>
          <w:rFonts w:ascii="Sakkal Majalla" w:hAnsi="Sakkal Majalla" w:cs="Sakkal Majalla"/>
          <w:b/>
          <w:bCs/>
          <w:sz w:val="32"/>
          <w:szCs w:val="32"/>
        </w:rPr>
      </w:pPr>
      <w:r w:rsidRPr="008E0EA0">
        <w:rPr>
          <w:rFonts w:ascii="Sakkal Majalla" w:hAnsi="Sakkal Majalla" w:cs="Sakkal Majalla"/>
          <w:b/>
          <w:bCs/>
          <w:sz w:val="32"/>
          <w:szCs w:val="32"/>
          <w:rtl/>
        </w:rPr>
        <w:t>رفع المبيعات</w:t>
      </w:r>
    </w:p>
    <w:p w14:paraId="0D9198CA" w14:textId="77777777" w:rsidR="00DC630D" w:rsidRPr="008C5EC4" w:rsidRDefault="00DC630D" w:rsidP="008C5EC4">
      <w:pPr>
        <w:spacing w:before="100" w:beforeAutospacing="1" w:after="100" w:afterAutospacing="1" w:line="360" w:lineRule="auto"/>
        <w:ind w:firstLine="720"/>
        <w:jc w:val="both"/>
        <w:rPr>
          <w:rFonts w:ascii="Sakkal Majalla" w:hAnsi="Sakkal Majalla" w:cs="Sakkal Majalla"/>
          <w:sz w:val="28"/>
          <w:szCs w:val="28"/>
        </w:rPr>
      </w:pPr>
      <w:r w:rsidRPr="008C5EC4">
        <w:rPr>
          <w:rFonts w:ascii="Sakkal Majalla" w:hAnsi="Sakkal Majalla" w:cs="Sakkal Majalla"/>
          <w:sz w:val="28"/>
          <w:szCs w:val="28"/>
          <w:rtl/>
        </w:rPr>
        <w:t xml:space="preserve">رفع المبيعات هو العملية التي تسعى من خلالها الشركات إلى زيادة حجم المبيعات وتحقيق نمو مستدام في الإيرادات. تتضمن هذه العملية استراتيجيات متعددة مثل تحسين جودة المنتجات، وتقديم عروض ترويجية جذابة، وتوسيع قنوات التوزيع، وتحسين خدمة العملاء. يُعتبر رفع المبيعات أمرًا حيويًا لنجاح أي عمل تجاري، حيث يُسهم في تحقيق الأرباح اللازمة لتغطية التكاليف التشغيلية والاستثمار في تطوير المنتجات والخدمات. يُمكن أن يحدث رفع المبيعات نتيجة لعدة عوامل، بما في ذلك التغيرات في السوق، وزيادة الطلب على المنتجات، واستغلال الفرص التسويقية. بالإضافة إلى ذلك، يُعتبر استخدام </w:t>
      </w:r>
      <w:r w:rsidRPr="008C5EC4">
        <w:rPr>
          <w:rFonts w:ascii="Sakkal Majalla" w:hAnsi="Sakkal Majalla" w:cs="Sakkal Majalla"/>
          <w:sz w:val="28"/>
          <w:szCs w:val="28"/>
          <w:rtl/>
        </w:rPr>
        <w:lastRenderedPageBreak/>
        <w:t>التحليلات البيانية لفهم سلوك المستهلكين وتوقع الاتجاهات المستقبلية من الطرق الفعالة لتحقيق أهداف رفع المبيعات</w:t>
      </w:r>
      <w:r w:rsidRPr="008C5EC4">
        <w:rPr>
          <w:rFonts w:ascii="Sakkal Majalla" w:hAnsi="Sakkal Majalla" w:cs="Sakkal Majalla"/>
          <w:sz w:val="28"/>
          <w:szCs w:val="28"/>
        </w:rPr>
        <w:t>.</w:t>
      </w:r>
    </w:p>
    <w:p w14:paraId="259F2D6A" w14:textId="77777777" w:rsidR="00DC630D" w:rsidRPr="008E0EA0" w:rsidRDefault="00DC630D" w:rsidP="0072596A">
      <w:pPr>
        <w:pStyle w:val="a6"/>
        <w:numPr>
          <w:ilvl w:val="0"/>
          <w:numId w:val="29"/>
        </w:numPr>
        <w:spacing w:before="100" w:beforeAutospacing="1" w:after="100" w:afterAutospacing="1" w:line="360" w:lineRule="auto"/>
        <w:ind w:left="424"/>
        <w:contextualSpacing w:val="0"/>
        <w:jc w:val="both"/>
        <w:rPr>
          <w:rFonts w:ascii="Sakkal Majalla" w:hAnsi="Sakkal Majalla" w:cs="Sakkal Majalla"/>
          <w:b/>
          <w:bCs/>
          <w:sz w:val="32"/>
          <w:szCs w:val="32"/>
        </w:rPr>
      </w:pPr>
      <w:r w:rsidRPr="008E0EA0">
        <w:rPr>
          <w:rFonts w:ascii="Sakkal Majalla" w:hAnsi="Sakkal Majalla" w:cs="Sakkal Majalla"/>
          <w:b/>
          <w:bCs/>
          <w:sz w:val="32"/>
          <w:szCs w:val="32"/>
          <w:rtl/>
        </w:rPr>
        <w:t>انخفاض المبيعات</w:t>
      </w:r>
    </w:p>
    <w:p w14:paraId="669DFF8A" w14:textId="77777777" w:rsidR="00DC630D" w:rsidRPr="008C5EC4" w:rsidRDefault="00DC630D" w:rsidP="008C5EC4">
      <w:pPr>
        <w:spacing w:before="100" w:beforeAutospacing="1" w:after="100" w:afterAutospacing="1" w:line="360" w:lineRule="auto"/>
        <w:ind w:firstLine="720"/>
        <w:jc w:val="both"/>
        <w:rPr>
          <w:rFonts w:ascii="Sakkal Majalla" w:hAnsi="Sakkal Majalla" w:cs="Sakkal Majalla"/>
          <w:sz w:val="28"/>
          <w:szCs w:val="28"/>
        </w:rPr>
      </w:pPr>
      <w:r w:rsidRPr="008C5EC4">
        <w:rPr>
          <w:rFonts w:ascii="Sakkal Majalla" w:hAnsi="Sakkal Majalla" w:cs="Sakkal Majalla"/>
          <w:sz w:val="28"/>
          <w:szCs w:val="28"/>
          <w:rtl/>
        </w:rPr>
        <w:t>انخفاض المبيعات هو الحالة التي تشهد فيها المؤسسات تراجعًا في حجم المبيعات مقارنةً بفترات سابقة أو معايير محددة. يُعتبر انخفاض المبيعات من أكبر التحديات التي تواجه الشركات، حيث يمكن أن يؤدي إلى تأثيرات سلبية على الإيرادات والأرباح، مما يعيق قدرة الشركة على استدامتها واستثمارها في نموها. قد يكون انخفاض المبيعات نتيجة لعدة عوامل، بما في ذلك التغيرات في تفضيلات المستهلكين، ظهور منافسين جدد، أو حتى الأزمات الاقتصادية. كما أن استراتيجيات تسويقية غير فعالة، مثل العروض الترويجية غير الجذابة أو عدم التوافق مع احتياجات السوق، يمكن أن تسهم أيضًا في تراجع المبيعات. لذا، من الضروري أن تقوم الشركات بتحليل أسباب انخفاض المبيعات بشكل دوري وتطوير استراتيجيات مناسبة للتعافي وتحسين الأداء</w:t>
      </w:r>
      <w:r w:rsidRPr="008C5EC4">
        <w:rPr>
          <w:rFonts w:ascii="Sakkal Majalla" w:hAnsi="Sakkal Majalla" w:cs="Sakkal Majalla"/>
          <w:sz w:val="28"/>
          <w:szCs w:val="28"/>
        </w:rPr>
        <w:t>.</w:t>
      </w:r>
    </w:p>
    <w:p w14:paraId="56614EA3" w14:textId="77777777" w:rsidR="00DC630D" w:rsidRPr="008E0EA0" w:rsidRDefault="00DC630D" w:rsidP="0072596A">
      <w:pPr>
        <w:pStyle w:val="a6"/>
        <w:numPr>
          <w:ilvl w:val="0"/>
          <w:numId w:val="29"/>
        </w:numPr>
        <w:spacing w:before="100" w:beforeAutospacing="1" w:after="100" w:afterAutospacing="1" w:line="360" w:lineRule="auto"/>
        <w:ind w:left="424"/>
        <w:contextualSpacing w:val="0"/>
        <w:jc w:val="both"/>
        <w:rPr>
          <w:rFonts w:ascii="Sakkal Majalla" w:hAnsi="Sakkal Majalla" w:cs="Sakkal Majalla"/>
          <w:b/>
          <w:bCs/>
          <w:sz w:val="32"/>
          <w:szCs w:val="32"/>
        </w:rPr>
      </w:pPr>
      <w:r w:rsidRPr="008E0EA0">
        <w:rPr>
          <w:rFonts w:ascii="Sakkal Majalla" w:hAnsi="Sakkal Majalla" w:cs="Sakkal Majalla"/>
          <w:b/>
          <w:bCs/>
          <w:sz w:val="32"/>
          <w:szCs w:val="32"/>
          <w:rtl/>
        </w:rPr>
        <w:t>متاجر البصريات</w:t>
      </w:r>
    </w:p>
    <w:p w14:paraId="4E7865ED" w14:textId="7F93A1FD" w:rsidR="00003C2E" w:rsidRPr="008C5EC4" w:rsidRDefault="00DC630D" w:rsidP="008C5EC4">
      <w:pPr>
        <w:spacing w:before="100" w:beforeAutospacing="1" w:after="100" w:afterAutospacing="1" w:line="360" w:lineRule="auto"/>
        <w:ind w:firstLine="720"/>
        <w:jc w:val="both"/>
        <w:rPr>
          <w:rFonts w:ascii="Sakkal Majalla" w:hAnsi="Sakkal Majalla" w:cs="Sakkal Majalla"/>
          <w:sz w:val="28"/>
          <w:szCs w:val="28"/>
          <w:rtl/>
        </w:rPr>
      </w:pPr>
      <w:r w:rsidRPr="008C5EC4">
        <w:rPr>
          <w:rFonts w:ascii="Sakkal Majalla" w:hAnsi="Sakkal Majalla" w:cs="Sakkal Majalla"/>
          <w:sz w:val="28"/>
          <w:szCs w:val="28"/>
          <w:rtl/>
        </w:rPr>
        <w:t>متاجر البصريات هي المؤسسات التي تتخصص في بيع النظارات، والعدسات اللاصقة، والأدوات المتعلقة بصحة البصر. تلعب هذه المتاجر دورًا حيويًا في تعزيز الوعي حول أهمية الرعاية الصحية للعيون وتلبية احتياجات العملاء في هذا المجال. تتنوع منتجات متاجر البصريات بين نظارات القراءة، والنظارات الشمسية، والعدسات الطبية، وقد تتضمن أيضًا خدمات مثل الفحوصات البصرية. تعتمد متاجر البصريات على استراتيجيات تسويقية متعددة، بما في ذلك السياسات الترويجية، لجذب العملاء وزيادة المبيعات. كما تتأثر هذه المتاجر بالتغيرات في تفضيلات المستهلكين، حيث يسعى العملاء إلى الحصول على منتجات ذات جودة عالية وخدمات متميزة. لذلك، تعتبر متاجر البصريات جزءًا أساسيًا من قطاع الرعاية الصحية، مما يجعلها بحاجة إلى تكييف استراتيجياتها الترويجية لتلبية احتياجات السوق المتغيرة</w:t>
      </w:r>
      <w:r w:rsidRPr="008C5EC4">
        <w:rPr>
          <w:rFonts w:ascii="Sakkal Majalla" w:hAnsi="Sakkal Majalla" w:cs="Sakkal Majalla"/>
          <w:sz w:val="28"/>
          <w:szCs w:val="28"/>
        </w:rPr>
        <w:t>.</w:t>
      </w:r>
    </w:p>
    <w:p w14:paraId="6A87BAA8" w14:textId="5F4320D9" w:rsidR="008E0EA0" w:rsidRPr="008E0EA0" w:rsidRDefault="008E0EA0" w:rsidP="008E0EA0">
      <w:pPr>
        <w:spacing w:before="100" w:beforeAutospacing="1" w:after="100" w:afterAutospacing="1" w:line="360" w:lineRule="auto"/>
        <w:jc w:val="both"/>
        <w:outlineLvl w:val="1"/>
        <w:rPr>
          <w:rFonts w:ascii="Sakkal Majalla" w:hAnsi="Sakkal Majalla" w:cs="Sakkal Majalla"/>
          <w:b/>
          <w:bCs/>
          <w:sz w:val="36"/>
          <w:szCs w:val="36"/>
          <w:rtl/>
        </w:rPr>
      </w:pPr>
      <w:bookmarkStart w:id="26" w:name="_Toc192727699"/>
      <w:r w:rsidRPr="008E0EA0">
        <w:rPr>
          <w:rFonts w:ascii="Sakkal Majalla" w:hAnsi="Sakkal Majalla" w:cs="Sakkal Majalla"/>
          <w:b/>
          <w:bCs/>
          <w:sz w:val="36"/>
          <w:szCs w:val="36"/>
          <w:rtl/>
        </w:rPr>
        <w:t>10.1 المنهجية وطرق البحث:</w:t>
      </w:r>
      <w:bookmarkEnd w:id="26"/>
    </w:p>
    <w:p w14:paraId="4F2BEE90" w14:textId="77777777" w:rsidR="00DC630D" w:rsidRPr="008C5EC4" w:rsidRDefault="00DC630D" w:rsidP="008C5EC4">
      <w:pPr>
        <w:spacing w:before="100" w:beforeAutospacing="1" w:after="100" w:afterAutospacing="1" w:line="360" w:lineRule="auto"/>
        <w:ind w:firstLine="720"/>
        <w:jc w:val="both"/>
        <w:rPr>
          <w:rFonts w:ascii="Sakkal Majalla" w:hAnsi="Sakkal Majalla" w:cs="Sakkal Majalla"/>
          <w:sz w:val="28"/>
          <w:szCs w:val="28"/>
        </w:rPr>
      </w:pPr>
      <w:r w:rsidRPr="008C5EC4">
        <w:rPr>
          <w:rFonts w:ascii="Sakkal Majalla" w:hAnsi="Sakkal Majalla" w:cs="Sakkal Majalla"/>
          <w:sz w:val="28"/>
          <w:szCs w:val="28"/>
          <w:rtl/>
        </w:rPr>
        <w:lastRenderedPageBreak/>
        <w:t>في إطار دراسة "أثر السياسات الترويجية في ارتفاع وانخفاض المبيعات على نشاط متاجر البصريات"، تم اتباع منهجية بحثية متكاملة تجمع بين المنهج الوصفي والمنهج التحليلي. يُعتبر هذا الاختيار مناسبًا لطبيعة البحث، نظرًا لما يتطلبه من تحليل دقيق للبيانات والظواهر المتعلقة بالسياسات الترويجية وتأثيرها على المبيعات. يعتمد البحث على المنهج الوصفي كأسلوب أساسي لتقديم وصف شامل للمفاهيم النظرية المتعلقة بالسياسات الترويجية وأثرها في سوق متاجر البصريات. يُساعد هذا المنهج في بناء إطار مفهومي يوضح كيفية تفاعل السياسات الترويجية مع سلوك المستهلكين، مما يُعزز من فهمنا للموضوع</w:t>
      </w:r>
      <w:r w:rsidRPr="008C5EC4">
        <w:rPr>
          <w:rFonts w:ascii="Sakkal Majalla" w:hAnsi="Sakkal Majalla" w:cs="Sakkal Majalla"/>
          <w:sz w:val="28"/>
          <w:szCs w:val="28"/>
        </w:rPr>
        <w:t>.</w:t>
      </w:r>
    </w:p>
    <w:p w14:paraId="636BEB7E" w14:textId="77777777" w:rsidR="00DC630D" w:rsidRPr="008C5EC4" w:rsidRDefault="00DC630D" w:rsidP="008C5EC4">
      <w:pPr>
        <w:spacing w:before="100" w:beforeAutospacing="1" w:after="100" w:afterAutospacing="1" w:line="360" w:lineRule="auto"/>
        <w:ind w:firstLine="720"/>
        <w:jc w:val="both"/>
        <w:rPr>
          <w:rFonts w:ascii="Sakkal Majalla" w:hAnsi="Sakkal Majalla" w:cs="Sakkal Majalla"/>
          <w:sz w:val="28"/>
          <w:szCs w:val="28"/>
        </w:rPr>
      </w:pPr>
      <w:r w:rsidRPr="008C5EC4">
        <w:rPr>
          <w:rFonts w:ascii="Sakkal Majalla" w:hAnsi="Sakkal Majalla" w:cs="Sakkal Majalla"/>
          <w:sz w:val="28"/>
          <w:szCs w:val="28"/>
          <w:rtl/>
        </w:rPr>
        <w:t>في الفصول النظرية، يتم تناول المفاهيم الأساسية المتعلقة بالسياسات الترويجية، وتعريفات المبيعات، بالإضافة إلى استعراض العوامل المؤثرة في ارتفاع وانخفاض المبيعات في قطاع البصريات. يعتبر هذا الأسلوب الوصفي مناسبًا لأنه يوفر سياقًا غنيًا يساهم في فهم العوامل الأساسية التي تؤثر في الأداء التجاري لمتاجر البصريات. كما يُمكن الباحث من بناء فرضيات واضحة سيتم اختبارها في الفصول التطبيقية</w:t>
      </w:r>
      <w:r w:rsidRPr="008C5EC4">
        <w:rPr>
          <w:rFonts w:ascii="Sakkal Majalla" w:hAnsi="Sakkal Majalla" w:cs="Sakkal Majalla"/>
          <w:sz w:val="28"/>
          <w:szCs w:val="28"/>
        </w:rPr>
        <w:t>.</w:t>
      </w:r>
    </w:p>
    <w:p w14:paraId="3E36312B" w14:textId="77777777" w:rsidR="00DC630D" w:rsidRPr="008C5EC4" w:rsidRDefault="00DC630D" w:rsidP="008C5EC4">
      <w:pPr>
        <w:spacing w:before="100" w:beforeAutospacing="1" w:after="100" w:afterAutospacing="1" w:line="360" w:lineRule="auto"/>
        <w:ind w:firstLine="720"/>
        <w:jc w:val="both"/>
        <w:rPr>
          <w:rFonts w:ascii="Sakkal Majalla" w:hAnsi="Sakkal Majalla" w:cs="Sakkal Majalla"/>
          <w:sz w:val="28"/>
          <w:szCs w:val="28"/>
        </w:rPr>
      </w:pPr>
      <w:r w:rsidRPr="008C5EC4">
        <w:rPr>
          <w:rFonts w:ascii="Sakkal Majalla" w:hAnsi="Sakkal Majalla" w:cs="Sakkal Majalla"/>
          <w:sz w:val="28"/>
          <w:szCs w:val="28"/>
          <w:rtl/>
        </w:rPr>
        <w:t>أما في الفصل التطبيقي، يتم استخدام المنهج التحليلي مع التركيز على المنهج الاستنباطي، وذلك لتحليل البيانات المتحصلة من الاستبانة التي تم توزيعها على عينة من المستهلكين أو العاملين في متاجر البصريات. هذا المنهج يُعتبر ملائمًا لتقييم الحقائق وفهم مكونات الموضوع بشكل دقيق. يتم تحليل البيانات من خلال أدوات إحصائية متقدمة، مما يُساعد في الإجابة عن التساؤلات البحثية المطروحة. من خلال هذه العملية، يمكن تحديد مدى تأثير السياسات الترويجية على سلوك الشراء وارتفاع أو انخفاض المبيعات</w:t>
      </w:r>
      <w:r w:rsidRPr="008C5EC4">
        <w:rPr>
          <w:rFonts w:ascii="Sakkal Majalla" w:hAnsi="Sakkal Majalla" w:cs="Sakkal Majalla"/>
          <w:sz w:val="28"/>
          <w:szCs w:val="28"/>
        </w:rPr>
        <w:t>.</w:t>
      </w:r>
    </w:p>
    <w:p w14:paraId="1A23A200" w14:textId="6503C232" w:rsidR="00003C2E" w:rsidRPr="008C5EC4" w:rsidRDefault="00DC630D" w:rsidP="008C5EC4">
      <w:pPr>
        <w:spacing w:before="100" w:beforeAutospacing="1" w:after="100" w:afterAutospacing="1" w:line="360" w:lineRule="auto"/>
        <w:ind w:firstLine="720"/>
        <w:jc w:val="both"/>
        <w:rPr>
          <w:rFonts w:ascii="Sakkal Majalla" w:hAnsi="Sakkal Majalla" w:cs="Sakkal Majalla"/>
          <w:sz w:val="28"/>
          <w:szCs w:val="28"/>
          <w:rtl/>
        </w:rPr>
      </w:pPr>
      <w:r w:rsidRPr="008C5EC4">
        <w:rPr>
          <w:rFonts w:ascii="Sakkal Majalla" w:hAnsi="Sakkal Majalla" w:cs="Sakkal Majalla"/>
          <w:sz w:val="28"/>
          <w:szCs w:val="28"/>
          <w:rtl/>
        </w:rPr>
        <w:t>إن استخدام المنهج الاستنباطي يُسهم في تطوير استنتاجات مبنية على البيانات، مما يعزز من موثوقية النتائج. من خلال تحليل أبعاد السياسات الترويجية، يمكن للباحث تقديم رؤى واضحة حول كيفية تحسين الاستراتيجيات الترويجية لزيادة المبيعات. كما أن هذا التحليل الدقيق يُساعد في تحديد العوامل التي قد تؤدي إلى انخفاض المبيعات، وبالتالي يمكن اقتراح حلول مناسبة لمعالجة هذه القضايا</w:t>
      </w:r>
      <w:r w:rsidRPr="008C5EC4">
        <w:rPr>
          <w:rFonts w:ascii="Sakkal Majalla" w:hAnsi="Sakkal Majalla" w:cs="Sakkal Majalla"/>
          <w:sz w:val="28"/>
          <w:szCs w:val="28"/>
        </w:rPr>
        <w:t>.</w:t>
      </w:r>
    </w:p>
    <w:p w14:paraId="6BB8CDDA" w14:textId="55727919" w:rsidR="008E0EA0" w:rsidRPr="008E0EA0" w:rsidRDefault="008E0EA0" w:rsidP="008E0EA0">
      <w:pPr>
        <w:spacing w:before="100" w:beforeAutospacing="1" w:after="100" w:afterAutospacing="1" w:line="360" w:lineRule="auto"/>
        <w:jc w:val="both"/>
        <w:outlineLvl w:val="1"/>
        <w:rPr>
          <w:rFonts w:ascii="Sakkal Majalla" w:hAnsi="Sakkal Majalla" w:cs="Sakkal Majalla"/>
          <w:b/>
          <w:bCs/>
          <w:sz w:val="36"/>
          <w:szCs w:val="36"/>
        </w:rPr>
      </w:pPr>
      <w:bookmarkStart w:id="27" w:name="_Toc192727700"/>
      <w:r w:rsidRPr="008E0EA0">
        <w:rPr>
          <w:rFonts w:ascii="Sakkal Majalla" w:hAnsi="Sakkal Majalla" w:cs="Sakkal Majalla"/>
          <w:b/>
          <w:bCs/>
          <w:sz w:val="36"/>
          <w:szCs w:val="36"/>
          <w:rtl/>
        </w:rPr>
        <w:t>11.1 مصادر جمع البيانات</w:t>
      </w:r>
      <w:bookmarkEnd w:id="27"/>
    </w:p>
    <w:p w14:paraId="061B7964" w14:textId="77777777" w:rsidR="00003C2E" w:rsidRPr="008C5EC4" w:rsidRDefault="00003C2E" w:rsidP="0072596A">
      <w:pPr>
        <w:pStyle w:val="a6"/>
        <w:numPr>
          <w:ilvl w:val="0"/>
          <w:numId w:val="7"/>
        </w:numPr>
        <w:spacing w:before="100" w:beforeAutospacing="1" w:after="100" w:afterAutospacing="1" w:line="360" w:lineRule="auto"/>
        <w:ind w:left="424"/>
        <w:contextualSpacing w:val="0"/>
        <w:jc w:val="both"/>
        <w:rPr>
          <w:rFonts w:ascii="Sakkal Majalla" w:hAnsi="Sakkal Majalla" w:cs="Sakkal Majalla"/>
          <w:sz w:val="28"/>
          <w:szCs w:val="28"/>
          <w:rtl/>
        </w:rPr>
      </w:pPr>
      <w:r w:rsidRPr="008C5EC4">
        <w:rPr>
          <w:rFonts w:ascii="Sakkal Majalla" w:hAnsi="Sakkal Majalla" w:cs="Sakkal Majalla"/>
          <w:b/>
          <w:bCs/>
          <w:sz w:val="28"/>
          <w:szCs w:val="28"/>
          <w:rtl/>
        </w:rPr>
        <w:lastRenderedPageBreak/>
        <w:t>المصادر الثانوية</w:t>
      </w:r>
      <w:r w:rsidRPr="008C5EC4">
        <w:rPr>
          <w:rFonts w:ascii="Sakkal Majalla" w:hAnsi="Sakkal Majalla" w:cs="Sakkal Majalla"/>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670C9A03" w14:textId="77777777" w:rsidR="00003C2E" w:rsidRPr="008C5EC4" w:rsidRDefault="00003C2E" w:rsidP="0072596A">
      <w:pPr>
        <w:pStyle w:val="a6"/>
        <w:numPr>
          <w:ilvl w:val="0"/>
          <w:numId w:val="7"/>
        </w:numPr>
        <w:spacing w:before="100" w:beforeAutospacing="1" w:after="100" w:afterAutospacing="1" w:line="360" w:lineRule="auto"/>
        <w:ind w:left="424"/>
        <w:contextualSpacing w:val="0"/>
        <w:jc w:val="both"/>
        <w:rPr>
          <w:rFonts w:ascii="Sakkal Majalla" w:hAnsi="Sakkal Majalla" w:cs="Sakkal Majalla"/>
          <w:sz w:val="28"/>
          <w:szCs w:val="28"/>
          <w:rtl/>
        </w:rPr>
      </w:pPr>
      <w:r w:rsidRPr="008C5EC4">
        <w:rPr>
          <w:rFonts w:ascii="Sakkal Majalla" w:hAnsi="Sakkal Majalla" w:cs="Sakkal Majalla"/>
          <w:b/>
          <w:bCs/>
          <w:sz w:val="28"/>
          <w:szCs w:val="28"/>
          <w:rtl/>
        </w:rPr>
        <w:t>المصادر الأولية:</w:t>
      </w:r>
      <w:r w:rsidRPr="008C5EC4">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8C5EC4">
        <w:rPr>
          <w:rFonts w:ascii="Sakkal Majalla" w:hAnsi="Sakkal Majalla" w:cs="Sakkal Majalla"/>
          <w:sz w:val="28"/>
          <w:szCs w:val="28"/>
        </w:rPr>
        <w:t>Google Forms</w:t>
      </w:r>
      <w:r w:rsidRPr="008C5EC4">
        <w:rPr>
          <w:rFonts w:ascii="Sakkal Majalla" w:hAnsi="Sakkal Majalla" w:cs="Sakkal Majalla"/>
          <w:sz w:val="28"/>
          <w:szCs w:val="28"/>
          <w:rtl/>
        </w:rPr>
        <w:t xml:space="preserve"> وإرسال رابطها إلى مجتمع البحث.</w:t>
      </w:r>
    </w:p>
    <w:p w14:paraId="75368048" w14:textId="565522E3" w:rsidR="008E0EA0" w:rsidRPr="008E0EA0" w:rsidRDefault="008E0EA0" w:rsidP="008E0EA0">
      <w:pPr>
        <w:spacing w:before="100" w:beforeAutospacing="1" w:after="100" w:afterAutospacing="1" w:line="360" w:lineRule="auto"/>
        <w:jc w:val="both"/>
        <w:outlineLvl w:val="1"/>
        <w:rPr>
          <w:rFonts w:ascii="Sakkal Majalla" w:hAnsi="Sakkal Majalla" w:cs="Sakkal Majalla"/>
          <w:b/>
          <w:bCs/>
          <w:sz w:val="36"/>
          <w:szCs w:val="36"/>
          <w:rtl/>
        </w:rPr>
      </w:pPr>
      <w:bookmarkStart w:id="28" w:name="_Toc192727701"/>
      <w:r w:rsidRPr="008E0EA0">
        <w:rPr>
          <w:rFonts w:ascii="Sakkal Majalla" w:hAnsi="Sakkal Majalla" w:cs="Sakkal Majalla"/>
          <w:b/>
          <w:bCs/>
          <w:sz w:val="36"/>
          <w:szCs w:val="36"/>
          <w:rtl/>
        </w:rPr>
        <w:t>12.1 أدوات الدراسة:</w:t>
      </w:r>
      <w:bookmarkEnd w:id="28"/>
    </w:p>
    <w:p w14:paraId="0884785D" w14:textId="77777777" w:rsidR="00003C2E" w:rsidRPr="008C5EC4" w:rsidRDefault="00003C2E" w:rsidP="008C5EC4">
      <w:pPr>
        <w:spacing w:before="100" w:beforeAutospacing="1" w:after="100" w:afterAutospacing="1" w:line="360" w:lineRule="auto"/>
        <w:ind w:firstLine="720"/>
        <w:jc w:val="both"/>
        <w:rPr>
          <w:rFonts w:ascii="Sakkal Majalla" w:hAnsi="Sakkal Majalla" w:cs="Sakkal Majalla"/>
          <w:sz w:val="28"/>
          <w:szCs w:val="28"/>
          <w:rtl/>
        </w:rPr>
      </w:pPr>
      <w:r w:rsidRPr="008C5EC4">
        <w:rPr>
          <w:rFonts w:ascii="Sakkal Majalla" w:hAnsi="Sakkal Majalla" w:cs="Sakkal Majalla"/>
          <w:sz w:val="28"/>
          <w:szCs w:val="28"/>
          <w:rtl/>
        </w:rPr>
        <w:t>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"صيغة محددة من الفقرات والأسئلة تهدف إلى جمع البيانات من أفراد البحث"</w:t>
      </w:r>
    </w:p>
    <w:p w14:paraId="5D0A466C" w14:textId="77777777" w:rsidR="00003C2E" w:rsidRPr="008C5EC4" w:rsidRDefault="00003C2E" w:rsidP="008C5EC4">
      <w:pPr>
        <w:spacing w:before="100" w:beforeAutospacing="1" w:after="100" w:afterAutospacing="1" w:line="360" w:lineRule="auto"/>
        <w:jc w:val="both"/>
        <w:rPr>
          <w:rFonts w:ascii="Sakkal Majalla" w:hAnsi="Sakkal Majalla" w:cs="Sakkal Majalla"/>
          <w:sz w:val="28"/>
          <w:szCs w:val="28"/>
          <w:rtl/>
        </w:rPr>
      </w:pPr>
      <w:r w:rsidRPr="008C5EC4">
        <w:rPr>
          <w:rFonts w:ascii="Sakkal Majalla" w:hAnsi="Sakkal Majalla" w:cs="Sakkal Majalla"/>
          <w:sz w:val="28"/>
          <w:szCs w:val="28"/>
          <w:rtl/>
        </w:rPr>
        <w:t>حيث تكونت من قسمين رئيسين هما:</w:t>
      </w:r>
    </w:p>
    <w:p w14:paraId="6E3C97BD" w14:textId="77777777" w:rsidR="00003C2E" w:rsidRPr="008C5EC4" w:rsidRDefault="00003C2E" w:rsidP="0072596A">
      <w:pPr>
        <w:pStyle w:val="a6"/>
        <w:numPr>
          <w:ilvl w:val="0"/>
          <w:numId w:val="6"/>
        </w:numPr>
        <w:spacing w:before="100" w:beforeAutospacing="1" w:after="100" w:afterAutospacing="1" w:line="360" w:lineRule="auto"/>
        <w:ind w:left="424"/>
        <w:contextualSpacing w:val="0"/>
        <w:jc w:val="both"/>
        <w:rPr>
          <w:rFonts w:ascii="Sakkal Majalla" w:hAnsi="Sakkal Majalla" w:cs="Sakkal Majalla"/>
          <w:sz w:val="28"/>
          <w:szCs w:val="28"/>
          <w:rtl/>
        </w:rPr>
      </w:pPr>
      <w:r w:rsidRPr="008C5EC4">
        <w:rPr>
          <w:rFonts w:ascii="Sakkal Majalla" w:hAnsi="Sakkal Majalla" w:cs="Sakkal Majalla"/>
          <w:b/>
          <w:bCs/>
          <w:sz w:val="28"/>
          <w:szCs w:val="28"/>
          <w:rtl/>
        </w:rPr>
        <w:t>القسم الأول:</w:t>
      </w:r>
      <w:r w:rsidRPr="008C5EC4">
        <w:rPr>
          <w:rFonts w:ascii="Sakkal Majalla" w:hAnsi="Sakkal Majalla" w:cs="Sakkal Majalla"/>
          <w:sz w:val="28"/>
          <w:szCs w:val="28"/>
          <w:rtl/>
        </w:rPr>
        <w:t xml:space="preserve"> وهو الجزء الخاص بالمتغيرات الديمغرافية لأفراد عينة الدراسة، والمتمثلة بـ: النوع، والعمر، والمؤهل العلمي، والمستوى الوظيفى.</w:t>
      </w:r>
    </w:p>
    <w:p w14:paraId="25962D31" w14:textId="77777777" w:rsidR="00003C2E" w:rsidRPr="008C5EC4" w:rsidRDefault="00003C2E" w:rsidP="0072596A">
      <w:pPr>
        <w:pStyle w:val="a6"/>
        <w:numPr>
          <w:ilvl w:val="0"/>
          <w:numId w:val="6"/>
        </w:numPr>
        <w:spacing w:before="100" w:beforeAutospacing="1" w:after="100" w:afterAutospacing="1" w:line="360" w:lineRule="auto"/>
        <w:ind w:left="424"/>
        <w:contextualSpacing w:val="0"/>
        <w:jc w:val="both"/>
        <w:rPr>
          <w:rFonts w:ascii="Sakkal Majalla" w:hAnsi="Sakkal Majalla" w:cs="Sakkal Majalla"/>
          <w:sz w:val="28"/>
          <w:szCs w:val="28"/>
          <w:u w:val="single"/>
          <w:rtl/>
        </w:rPr>
      </w:pPr>
      <w:r w:rsidRPr="008C5EC4">
        <w:rPr>
          <w:rFonts w:ascii="Sakkal Majalla" w:hAnsi="Sakkal Majalla" w:cs="Sakkal Majalla"/>
          <w:b/>
          <w:bCs/>
          <w:sz w:val="28"/>
          <w:szCs w:val="28"/>
          <w:rtl/>
        </w:rPr>
        <w:t>القسم الثاني:</w:t>
      </w:r>
      <w:r w:rsidRPr="008C5EC4">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14:paraId="648376E9" w14:textId="5F75BCC2" w:rsidR="008E0EA0" w:rsidRPr="008E0EA0" w:rsidRDefault="008E0EA0" w:rsidP="008E0EA0">
      <w:pPr>
        <w:spacing w:before="100" w:beforeAutospacing="1" w:after="100" w:afterAutospacing="1" w:line="360" w:lineRule="auto"/>
        <w:jc w:val="both"/>
        <w:outlineLvl w:val="1"/>
        <w:rPr>
          <w:rFonts w:ascii="Sakkal Majalla" w:hAnsi="Sakkal Majalla" w:cs="Sakkal Majalla"/>
          <w:b/>
          <w:bCs/>
          <w:sz w:val="36"/>
          <w:szCs w:val="36"/>
        </w:rPr>
      </w:pPr>
      <w:bookmarkStart w:id="29" w:name="_Toc192727702"/>
      <w:r w:rsidRPr="008E0EA0">
        <w:rPr>
          <w:rFonts w:ascii="Sakkal Majalla" w:hAnsi="Sakkal Majalla" w:cs="Sakkal Majalla"/>
          <w:b/>
          <w:bCs/>
          <w:sz w:val="36"/>
          <w:szCs w:val="36"/>
          <w:rtl/>
        </w:rPr>
        <w:t>13.1 حدود الدراسة:</w:t>
      </w:r>
      <w:bookmarkEnd w:id="29"/>
    </w:p>
    <w:p w14:paraId="6109BF1E" w14:textId="74015013" w:rsidR="00003C2E" w:rsidRPr="008C5EC4" w:rsidRDefault="00003C2E" w:rsidP="0072596A">
      <w:pPr>
        <w:pStyle w:val="a6"/>
        <w:numPr>
          <w:ilvl w:val="0"/>
          <w:numId w:val="5"/>
        </w:numPr>
        <w:spacing w:before="100" w:beforeAutospacing="1" w:after="100" w:afterAutospacing="1" w:line="276" w:lineRule="auto"/>
        <w:ind w:left="424"/>
        <w:contextualSpacing w:val="0"/>
        <w:jc w:val="both"/>
        <w:rPr>
          <w:rFonts w:ascii="Sakkal Majalla" w:hAnsi="Sakkal Majalla" w:cs="Sakkal Majalla"/>
          <w:b/>
          <w:bCs/>
          <w:sz w:val="28"/>
          <w:szCs w:val="28"/>
        </w:rPr>
      </w:pPr>
      <w:r w:rsidRPr="008C5EC4">
        <w:rPr>
          <w:rFonts w:ascii="Sakkal Majalla" w:hAnsi="Sakkal Majalla" w:cs="Sakkal Majalla"/>
          <w:b/>
          <w:bCs/>
          <w:sz w:val="28"/>
          <w:szCs w:val="28"/>
          <w:rtl/>
        </w:rPr>
        <w:t xml:space="preserve">حدود موضوعية: </w:t>
      </w:r>
      <w:r w:rsidRPr="008C5EC4">
        <w:rPr>
          <w:rFonts w:ascii="Sakkal Majalla" w:hAnsi="Sakkal Majalla" w:cs="Sakkal Majalla"/>
          <w:sz w:val="28"/>
          <w:szCs w:val="28"/>
          <w:rtl/>
        </w:rPr>
        <w:t xml:space="preserve">اقتصرت الدراسة على تناول </w:t>
      </w:r>
      <w:r w:rsidR="00DC630D" w:rsidRPr="008C5EC4">
        <w:rPr>
          <w:rFonts w:ascii="Sakkal Majalla" w:hAnsi="Sakkal Majalla" w:cs="Sakkal Majalla"/>
          <w:sz w:val="28"/>
          <w:szCs w:val="28"/>
          <w:rtl/>
        </w:rPr>
        <w:t>أثر السياسات الترويجية بأبعادها المتمثلة في (الإعلان – البيع الشخصي – ترويج المبيعات – العلاقات العامة) في ارتفاع وانخفاض المبيعات بأبعادها مجمعة على نشاط متاجر البصريات</w:t>
      </w:r>
      <w:r w:rsidRPr="008C5EC4">
        <w:rPr>
          <w:rFonts w:ascii="Sakkal Majalla" w:hAnsi="Sakkal Majalla" w:cs="Sakkal Majalla"/>
          <w:sz w:val="28"/>
          <w:szCs w:val="28"/>
        </w:rPr>
        <w:t>.</w:t>
      </w:r>
    </w:p>
    <w:p w14:paraId="4DF5CADF" w14:textId="6CE4254F" w:rsidR="00003C2E" w:rsidRPr="008C5EC4" w:rsidRDefault="00003C2E" w:rsidP="0072596A">
      <w:pPr>
        <w:pStyle w:val="a6"/>
        <w:numPr>
          <w:ilvl w:val="0"/>
          <w:numId w:val="5"/>
        </w:numPr>
        <w:spacing w:before="100" w:beforeAutospacing="1" w:after="100" w:afterAutospacing="1" w:line="276" w:lineRule="auto"/>
        <w:ind w:left="424"/>
        <w:contextualSpacing w:val="0"/>
        <w:jc w:val="both"/>
        <w:rPr>
          <w:rFonts w:ascii="Sakkal Majalla" w:hAnsi="Sakkal Majalla" w:cs="Sakkal Majalla"/>
          <w:b/>
          <w:bCs/>
          <w:sz w:val="28"/>
          <w:szCs w:val="28"/>
        </w:rPr>
      </w:pPr>
      <w:r w:rsidRPr="008C5EC4">
        <w:rPr>
          <w:rFonts w:ascii="Sakkal Majalla" w:hAnsi="Sakkal Majalla" w:cs="Sakkal Majalla"/>
          <w:b/>
          <w:bCs/>
          <w:sz w:val="28"/>
          <w:szCs w:val="28"/>
          <w:rtl/>
        </w:rPr>
        <w:t xml:space="preserve">حدود مكانية: </w:t>
      </w:r>
      <w:r w:rsidR="00356DD0" w:rsidRPr="008C5EC4">
        <w:rPr>
          <w:rFonts w:ascii="Sakkal Majalla" w:hAnsi="Sakkal Majalla" w:cs="Sakkal Majalla"/>
          <w:sz w:val="28"/>
          <w:szCs w:val="28"/>
          <w:rtl/>
        </w:rPr>
        <w:t>متاجر البصريات</w:t>
      </w:r>
      <w:r w:rsidRPr="008C5EC4">
        <w:rPr>
          <w:rFonts w:ascii="Sakkal Majalla" w:hAnsi="Sakkal Majalla" w:cs="Sakkal Majalla"/>
          <w:sz w:val="28"/>
          <w:szCs w:val="28"/>
          <w:rtl/>
        </w:rPr>
        <w:t xml:space="preserve"> بالمملكة العربية السعودية.</w:t>
      </w:r>
    </w:p>
    <w:p w14:paraId="6974B935" w14:textId="77777777" w:rsidR="00003C2E" w:rsidRPr="008C5EC4" w:rsidRDefault="00003C2E" w:rsidP="0072596A">
      <w:pPr>
        <w:pStyle w:val="a6"/>
        <w:numPr>
          <w:ilvl w:val="0"/>
          <w:numId w:val="5"/>
        </w:numPr>
        <w:spacing w:before="100" w:beforeAutospacing="1" w:after="100" w:afterAutospacing="1" w:line="276" w:lineRule="auto"/>
        <w:ind w:left="424"/>
        <w:contextualSpacing w:val="0"/>
        <w:jc w:val="both"/>
        <w:rPr>
          <w:rFonts w:ascii="Sakkal Majalla" w:hAnsi="Sakkal Majalla" w:cs="Sakkal Majalla"/>
          <w:sz w:val="28"/>
          <w:szCs w:val="28"/>
          <w:u w:val="single"/>
        </w:rPr>
      </w:pPr>
      <w:r w:rsidRPr="008C5EC4">
        <w:rPr>
          <w:rFonts w:ascii="Sakkal Majalla" w:hAnsi="Sakkal Majalla" w:cs="Sakkal Majalla"/>
          <w:b/>
          <w:bCs/>
          <w:sz w:val="28"/>
          <w:szCs w:val="28"/>
          <w:rtl/>
        </w:rPr>
        <w:t>حدود زمانية</w:t>
      </w:r>
      <w:r w:rsidRPr="008C5EC4">
        <w:rPr>
          <w:rFonts w:ascii="Sakkal Majalla" w:hAnsi="Sakkal Majalla" w:cs="Sakkal Majalla"/>
          <w:sz w:val="28"/>
          <w:szCs w:val="28"/>
          <w:rtl/>
        </w:rPr>
        <w:t>: تم إعداد الدراسة في عام 2025.</w:t>
      </w:r>
    </w:p>
    <w:p w14:paraId="3DF20B2F" w14:textId="38A56C05" w:rsidR="00003C2E" w:rsidRPr="008C5EC4" w:rsidRDefault="00003C2E" w:rsidP="0072596A">
      <w:pPr>
        <w:pStyle w:val="a6"/>
        <w:numPr>
          <w:ilvl w:val="0"/>
          <w:numId w:val="5"/>
        </w:numPr>
        <w:spacing w:before="100" w:beforeAutospacing="1" w:after="100" w:afterAutospacing="1" w:line="276" w:lineRule="auto"/>
        <w:ind w:left="424"/>
        <w:contextualSpacing w:val="0"/>
        <w:jc w:val="both"/>
        <w:rPr>
          <w:rFonts w:ascii="Sakkal Majalla" w:hAnsi="Sakkal Majalla" w:cs="Sakkal Majalla"/>
          <w:sz w:val="28"/>
          <w:szCs w:val="28"/>
          <w:u w:val="single"/>
        </w:rPr>
      </w:pPr>
      <w:r w:rsidRPr="008C5EC4">
        <w:rPr>
          <w:rFonts w:ascii="Sakkal Majalla" w:hAnsi="Sakkal Majalla" w:cs="Sakkal Majalla"/>
          <w:b/>
          <w:bCs/>
          <w:sz w:val="28"/>
          <w:szCs w:val="28"/>
          <w:rtl/>
        </w:rPr>
        <w:t>حدود بشرية</w:t>
      </w:r>
      <w:r w:rsidRPr="008C5EC4">
        <w:rPr>
          <w:rFonts w:ascii="Sakkal Majalla" w:hAnsi="Sakkal Majalla" w:cs="Sakkal Majalla"/>
          <w:sz w:val="28"/>
          <w:szCs w:val="28"/>
          <w:rtl/>
        </w:rPr>
        <w:t xml:space="preserve">: اقتصرت الدراسة على </w:t>
      </w:r>
      <w:r w:rsidR="00356DD0" w:rsidRPr="008C5EC4">
        <w:rPr>
          <w:rFonts w:ascii="Sakkal Majalla" w:hAnsi="Sakkal Majalla" w:cs="Sakkal Majalla"/>
          <w:sz w:val="28"/>
          <w:szCs w:val="28"/>
          <w:rtl/>
        </w:rPr>
        <w:t>العاملين</w:t>
      </w:r>
      <w:r w:rsidRPr="008C5EC4">
        <w:rPr>
          <w:rFonts w:ascii="Sakkal Majalla" w:hAnsi="Sakkal Majalla" w:cs="Sakkal Majalla"/>
          <w:sz w:val="28"/>
          <w:szCs w:val="28"/>
          <w:rtl/>
        </w:rPr>
        <w:t xml:space="preserve"> في </w:t>
      </w:r>
      <w:r w:rsidR="00356DD0" w:rsidRPr="008C5EC4">
        <w:rPr>
          <w:rFonts w:ascii="Sakkal Majalla" w:hAnsi="Sakkal Majalla" w:cs="Sakkal Majalla"/>
          <w:sz w:val="28"/>
          <w:szCs w:val="28"/>
          <w:rtl/>
        </w:rPr>
        <w:t>متاجر البصريات</w:t>
      </w:r>
      <w:r w:rsidRPr="008C5EC4">
        <w:rPr>
          <w:rFonts w:ascii="Sakkal Majalla" w:hAnsi="Sakkal Majalla" w:cs="Sakkal Majalla"/>
          <w:sz w:val="28"/>
          <w:szCs w:val="28"/>
          <w:rtl/>
        </w:rPr>
        <w:t xml:space="preserve"> بالمملكة العربية السعودية.</w:t>
      </w:r>
    </w:p>
    <w:p w14:paraId="73BFA5A9" w14:textId="3FCF4B1C" w:rsidR="008E0EA0" w:rsidRPr="008E0EA0" w:rsidRDefault="008E0EA0" w:rsidP="008E0EA0">
      <w:pPr>
        <w:spacing w:before="100" w:beforeAutospacing="1" w:after="100" w:afterAutospacing="1" w:line="360" w:lineRule="auto"/>
        <w:jc w:val="center"/>
        <w:outlineLvl w:val="0"/>
        <w:rPr>
          <w:rFonts w:ascii="Sakkal Majalla" w:hAnsi="Sakkal Majalla" w:cs="Sakkal Majalla"/>
          <w:b/>
          <w:bCs/>
          <w:sz w:val="40"/>
          <w:szCs w:val="40"/>
          <w:rtl/>
        </w:rPr>
      </w:pPr>
      <w:bookmarkStart w:id="30" w:name="_Toc192727703"/>
      <w:r w:rsidRPr="008E0EA0">
        <w:rPr>
          <w:rFonts w:ascii="Sakkal Majalla" w:hAnsi="Sakkal Majalla" w:cs="Sakkal Majalla" w:hint="cs"/>
          <w:b/>
          <w:bCs/>
          <w:sz w:val="40"/>
          <w:szCs w:val="40"/>
          <w:rtl/>
        </w:rPr>
        <w:lastRenderedPageBreak/>
        <w:t>الفصل الثاني: الإطار النظري</w:t>
      </w:r>
      <w:bookmarkEnd w:id="30"/>
    </w:p>
    <w:p w14:paraId="2C111D73" w14:textId="7491C0BD" w:rsidR="00E31565" w:rsidRPr="008E0EA0" w:rsidRDefault="008E0EA0" w:rsidP="008E0EA0">
      <w:pPr>
        <w:spacing w:before="100" w:beforeAutospacing="1" w:after="100" w:afterAutospacing="1" w:line="360" w:lineRule="auto"/>
        <w:jc w:val="center"/>
        <w:outlineLvl w:val="1"/>
        <w:rPr>
          <w:rFonts w:ascii="Sakkal Majalla" w:hAnsi="Sakkal Majalla" w:cs="Sakkal Majalla"/>
          <w:b/>
          <w:bCs/>
          <w:sz w:val="36"/>
          <w:szCs w:val="36"/>
        </w:rPr>
      </w:pPr>
      <w:bookmarkStart w:id="31" w:name="_Toc192727704"/>
      <w:r w:rsidRPr="008E0EA0">
        <w:rPr>
          <w:rFonts w:ascii="Sakkal Majalla" w:hAnsi="Sakkal Majalla" w:cs="Sakkal Majalla" w:hint="cs"/>
          <w:b/>
          <w:bCs/>
          <w:sz w:val="36"/>
          <w:szCs w:val="36"/>
          <w:rtl/>
        </w:rPr>
        <w:t xml:space="preserve">المبحث الأول: </w:t>
      </w:r>
      <w:r w:rsidR="00E31565" w:rsidRPr="008E0EA0">
        <w:rPr>
          <w:rFonts w:ascii="Sakkal Majalla" w:hAnsi="Sakkal Majalla" w:cs="Sakkal Majalla"/>
          <w:b/>
          <w:bCs/>
          <w:sz w:val="36"/>
          <w:szCs w:val="36"/>
          <w:rtl/>
        </w:rPr>
        <w:t>التخط</w:t>
      </w:r>
      <w:r w:rsidRPr="008E0EA0">
        <w:rPr>
          <w:rFonts w:ascii="Sakkal Majalla" w:hAnsi="Sakkal Majalla" w:cs="Sakkal Majalla"/>
          <w:b/>
          <w:bCs/>
          <w:sz w:val="36"/>
          <w:szCs w:val="36"/>
          <w:rtl/>
        </w:rPr>
        <w:t>يط الترويجي الاستراتيجي وأهميته</w:t>
      </w:r>
      <w:bookmarkEnd w:id="31"/>
    </w:p>
    <w:p w14:paraId="27A39733" w14:textId="0208605B" w:rsidR="00E31565" w:rsidRPr="008E0EA0" w:rsidRDefault="008E0EA0" w:rsidP="008E0EA0">
      <w:pPr>
        <w:spacing w:before="100" w:beforeAutospacing="1" w:after="100" w:afterAutospacing="1" w:line="360" w:lineRule="auto"/>
        <w:jc w:val="both"/>
        <w:outlineLvl w:val="2"/>
        <w:rPr>
          <w:rFonts w:ascii="Sakkal Majalla" w:hAnsi="Sakkal Majalla" w:cs="Sakkal Majalla"/>
          <w:b/>
          <w:bCs/>
          <w:sz w:val="32"/>
          <w:szCs w:val="32"/>
        </w:rPr>
      </w:pPr>
      <w:bookmarkStart w:id="32" w:name="_Toc192727705"/>
      <w:r w:rsidRPr="008E0EA0">
        <w:rPr>
          <w:rFonts w:ascii="Sakkal Majalla" w:hAnsi="Sakkal Majalla" w:cs="Sakkal Majalla" w:hint="cs"/>
          <w:b/>
          <w:bCs/>
          <w:sz w:val="32"/>
          <w:szCs w:val="32"/>
          <w:rtl/>
        </w:rPr>
        <w:t xml:space="preserve">1.1.2 </w:t>
      </w:r>
      <w:r w:rsidR="00E31565" w:rsidRPr="008E0EA0">
        <w:rPr>
          <w:rFonts w:ascii="Sakkal Majalla" w:hAnsi="Sakkal Majalla" w:cs="Sakkal Majalla"/>
          <w:b/>
          <w:bCs/>
          <w:sz w:val="32"/>
          <w:szCs w:val="32"/>
          <w:rtl/>
        </w:rPr>
        <w:t>التخطيط الترويجي الاستراتيجي:</w:t>
      </w:r>
      <w:bookmarkEnd w:id="32"/>
    </w:p>
    <w:p w14:paraId="49EC51E0" w14:textId="77777777" w:rsidR="00E31565" w:rsidRPr="008C5EC4" w:rsidRDefault="00E31565" w:rsidP="008E0EA0">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تهدف معظم الشركات المصدرة إلى وضع خطط واستراتيجيات ترويجية تمكنها من دخول الأسواق الدولية، إلى جانب محاولتها لإدارة العوامل الخارجية والداخلية التي تعزز من نقاط قوتها وتحد من نقاط ضعفها، وصولا إلى تحقيق الغايات والأهداف في النهاية، لذلك يستلزم من هذه الشركات أن تقوم بتطبيق الإدارة الإستراتيجية التي تتطلب تخطيطاً ترويجيا استراتيجيا قائما على معايير يمكن قياسها في المجالات التي تعزز</w:t>
      </w:r>
      <w:r w:rsidRPr="008C5EC4">
        <w:rPr>
          <w:rFonts w:ascii="Sakkal Majalla" w:hAnsi="Sakkal Majalla" w:cs="Sakkal Majalla"/>
          <w:sz w:val="28"/>
          <w:szCs w:val="28"/>
        </w:rPr>
        <w:t xml:space="preserve"> </w:t>
      </w:r>
      <w:r w:rsidRPr="008C5EC4">
        <w:rPr>
          <w:rFonts w:ascii="Sakkal Majalla" w:hAnsi="Sakkal Majalla" w:cs="Sakkal Majalla"/>
          <w:sz w:val="28"/>
          <w:szCs w:val="28"/>
          <w:rtl/>
        </w:rPr>
        <w:t>تنافسية الشركة أمام الشركات المنافسة في الأسواق الدولية ويعرف التخطيط الترويجي الاستراتيجي على أنه العملية التي تتضمن وضع مجموعة من الأهداف الممكنة التنفيذ وذلك باستخدام الأساليب الترويجية ومن خلالها يتم تحقيق وأهداف الشركة و التخطيط الاستراتيجي للتسويق على أنه العملية الإدارية الخاصة بوضع وإدامة العلاقة بين أهداف المنظمة، وذلك من أجل تحقيق خطط الشركة الهادفة للربح ودخول الأسواق الدولية.  (بن عمار، 2022)</w:t>
      </w:r>
    </w:p>
    <w:p w14:paraId="0A0DC9C2" w14:textId="77777777" w:rsidR="00E31565" w:rsidRPr="008C5EC4" w:rsidRDefault="00E31565" w:rsidP="008E0EA0">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ويرى أحد العلماء أن التخطيط الترويجي الاستراتيجي هو عملية وضع الشركة وتحديد غاياتها واستراتيجياتها بالإضافة إلى الأهداف التسويقية والإستراتيجية التسويقية والخطة التسويقية". (محمد، 2019)</w:t>
      </w:r>
    </w:p>
    <w:p w14:paraId="4E01C09D" w14:textId="77777777" w:rsidR="00E31565" w:rsidRPr="008C5EC4" w:rsidRDefault="00E31565" w:rsidP="008E0EA0">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كما أن التخطيط الترويجي يعتبر أحد الركائز الرئيسة التي تنطوي عليها عملية الترويج في ظل ازدياد الوعي لدى المستهلك وازدياد العلم والمعرفة والانفتاح الدولي وعصر العولمة، مما دفع بالمؤسسات إلى الاهتمام بالترويج من أجل تحقيق وإنجاز الأهداف التي تضعها الشركة، وبما أن الترويج هو أحد عناصر المزيج التسويقي فلا بد من العمل على توجيه الجهود لاستخدام الأساليب الترويجية التي تسهم في تعريف المستهلك بالشركة ومنتجاتها وإقناعه وتلبية رغباته وحاجاته. (العجب، 2019)</w:t>
      </w:r>
    </w:p>
    <w:p w14:paraId="34471629" w14:textId="77777777" w:rsidR="00E31565" w:rsidRPr="008C5EC4" w:rsidRDefault="00E31565" w:rsidP="008E0EA0">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lastRenderedPageBreak/>
        <w:t>كما يشير أحد العلماء إلى أن التخطيط الاستراتيجي للترويج بعد ضرورياً للمؤسسة التي تعمل في ظل أوضاع متغيرة وتحديات كبيرة ربما يتعرض مستقبلها للخطر الأمر الذي يتطلب أخذ كافة أشكال الحيطة والحذر إذ من خلاله يتم تحديد الأهداف الترويجية التي يتم التخطيط بناء عليها وحسب الأسواق المستهدفة. (صغيري، 2023)</w:t>
      </w:r>
    </w:p>
    <w:p w14:paraId="2629F58B" w14:textId="77777777" w:rsidR="00E31565" w:rsidRPr="008C5EC4" w:rsidRDefault="00E31565" w:rsidP="008E0EA0">
      <w:pPr>
        <w:spacing w:before="100" w:beforeAutospacing="1" w:after="100" w:afterAutospacing="1" w:line="360" w:lineRule="auto"/>
        <w:ind w:firstLine="707"/>
        <w:jc w:val="both"/>
        <w:rPr>
          <w:rFonts w:ascii="Sakkal Majalla" w:hAnsi="Sakkal Majalla" w:cs="Sakkal Majalla"/>
          <w:sz w:val="28"/>
          <w:szCs w:val="28"/>
          <w:rtl/>
          <w:lang w:bidi="ar-EG"/>
        </w:rPr>
      </w:pPr>
      <w:r w:rsidRPr="008C5EC4">
        <w:rPr>
          <w:rFonts w:ascii="Sakkal Majalla" w:hAnsi="Sakkal Majalla" w:cs="Sakkal Majalla"/>
          <w:sz w:val="28"/>
          <w:szCs w:val="28"/>
          <w:rtl/>
        </w:rPr>
        <w:t>استنادا للتعريفات السابقة وغيرها من التعاريف ترى بأن التخطيط الاستراتيجي الترويجي للشركة يقوم على وضع الأهداف العامة التي يجب أن تكون حقيقية وقابلة للتطبيق، لكي تستطيع الشركة تحقيق ما تسعى إليه من طموحاتها المادية والإنتاجية خلال فترة زمنية تضعها لنفسها.  (سماكة، 2022)</w:t>
      </w:r>
    </w:p>
    <w:p w14:paraId="44C7F7CE" w14:textId="00A62B3F" w:rsidR="00E31565" w:rsidRPr="008E0EA0" w:rsidRDefault="008E0EA0" w:rsidP="008E0EA0">
      <w:pPr>
        <w:spacing w:before="100" w:beforeAutospacing="1" w:after="100" w:afterAutospacing="1" w:line="360" w:lineRule="auto"/>
        <w:jc w:val="both"/>
        <w:outlineLvl w:val="2"/>
        <w:rPr>
          <w:rFonts w:ascii="Sakkal Majalla" w:hAnsi="Sakkal Majalla" w:cs="Sakkal Majalla"/>
          <w:b/>
          <w:bCs/>
          <w:sz w:val="32"/>
          <w:szCs w:val="32"/>
        </w:rPr>
      </w:pPr>
      <w:bookmarkStart w:id="33" w:name="_Toc192727706"/>
      <w:r w:rsidRPr="008E0EA0">
        <w:rPr>
          <w:rFonts w:ascii="Sakkal Majalla" w:hAnsi="Sakkal Majalla" w:cs="Sakkal Majalla" w:hint="cs"/>
          <w:b/>
          <w:bCs/>
          <w:sz w:val="32"/>
          <w:szCs w:val="32"/>
          <w:rtl/>
        </w:rPr>
        <w:t xml:space="preserve">2.1.2 </w:t>
      </w:r>
      <w:r w:rsidR="00E31565" w:rsidRPr="008E0EA0">
        <w:rPr>
          <w:rFonts w:ascii="Sakkal Majalla" w:hAnsi="Sakkal Majalla" w:cs="Sakkal Majalla"/>
          <w:b/>
          <w:bCs/>
          <w:sz w:val="32"/>
          <w:szCs w:val="32"/>
          <w:rtl/>
        </w:rPr>
        <w:t>أهمية التخطيط الاستراتيجي في الترويج:</w:t>
      </w:r>
      <w:bookmarkEnd w:id="33"/>
    </w:p>
    <w:p w14:paraId="467A84C2" w14:textId="77777777" w:rsidR="00E31565" w:rsidRPr="008C5EC4" w:rsidRDefault="00E31565" w:rsidP="008E0EA0">
      <w:pPr>
        <w:spacing w:before="100" w:beforeAutospacing="1" w:after="100" w:afterAutospacing="1" w:line="360" w:lineRule="auto"/>
        <w:ind w:firstLine="707"/>
        <w:jc w:val="both"/>
        <w:rPr>
          <w:rFonts w:ascii="Sakkal Majalla" w:hAnsi="Sakkal Majalla" w:cs="Sakkal Majalla"/>
          <w:sz w:val="28"/>
          <w:szCs w:val="28"/>
          <w:rtl/>
          <w:lang w:bidi="ar-EG"/>
        </w:rPr>
      </w:pPr>
      <w:r w:rsidRPr="008C5EC4">
        <w:rPr>
          <w:rFonts w:ascii="Sakkal Majalla" w:hAnsi="Sakkal Majalla" w:cs="Sakkal Majalla"/>
          <w:sz w:val="28"/>
          <w:szCs w:val="28"/>
          <w:rtl/>
        </w:rPr>
        <w:t>يتطلب من الشركات حتى تستطيع الوصول إلى الأسواق الدولية ضرورة التخطيط الاستراتيجي للتسويق الدولي، ومن ثم التخطيط الاستراتيجي للترويج كونه أحد عناصر المزيج التسويقي حيث هناك العديد من الدوافع والمبررات التي دفعت بالمؤسسات إلى القيام بعمل الخطط الإستراتيجية للترويج ومن هذه الخطط ما يلي:  (</w:t>
      </w:r>
      <w:r w:rsidRPr="008C5EC4">
        <w:rPr>
          <w:rFonts w:ascii="Sakkal Majalla" w:hAnsi="Sakkal Majalla" w:cs="Sakkal Majalla"/>
          <w:sz w:val="28"/>
          <w:szCs w:val="28"/>
        </w:rPr>
        <w:t>Fakhari, 2024</w:t>
      </w:r>
      <w:r w:rsidRPr="008C5EC4">
        <w:rPr>
          <w:rFonts w:ascii="Sakkal Majalla" w:hAnsi="Sakkal Majalla" w:cs="Sakkal Majalla"/>
          <w:sz w:val="28"/>
          <w:szCs w:val="28"/>
          <w:rtl/>
        </w:rPr>
        <w:t>)</w:t>
      </w:r>
    </w:p>
    <w:p w14:paraId="6543E808" w14:textId="77777777" w:rsidR="00E31565" w:rsidRPr="008C5EC4" w:rsidRDefault="00E31565" w:rsidP="0072596A">
      <w:pPr>
        <w:pStyle w:val="a6"/>
        <w:numPr>
          <w:ilvl w:val="0"/>
          <w:numId w:val="10"/>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تزايد درجة تعقيد البيئة التسويقية للمؤسسات الحديثة بالإضافة الى للتحديات الكبيرة التي تواجهها من حيث ضخامة الشركات بالإضافة إلى الأموال الطائلة التي تملكها.</w:t>
      </w:r>
    </w:p>
    <w:p w14:paraId="792967C6" w14:textId="77777777" w:rsidR="00E31565" w:rsidRPr="008C5EC4" w:rsidRDefault="00E31565" w:rsidP="0072596A">
      <w:pPr>
        <w:pStyle w:val="a6"/>
        <w:numPr>
          <w:ilvl w:val="0"/>
          <w:numId w:val="10"/>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التقيد في أذواق المستهلكين ورغباتهم في الأسواق المستهدفة مما دفع إلى تعديل المزيج التسويقي للسلعة.</w:t>
      </w:r>
    </w:p>
    <w:p w14:paraId="447F1436" w14:textId="77777777" w:rsidR="00E31565" w:rsidRPr="008C5EC4" w:rsidRDefault="00E31565" w:rsidP="0072596A">
      <w:pPr>
        <w:pStyle w:val="a6"/>
        <w:numPr>
          <w:ilvl w:val="0"/>
          <w:numId w:val="10"/>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التقدم الفني والتكنولوجي في مختلف الصناعات أدى بدرجات مختلفة إلى تغير نسبي في أذواق المستهلكين.</w:t>
      </w:r>
    </w:p>
    <w:p w14:paraId="5A372A11" w14:textId="77777777" w:rsidR="00E31565" w:rsidRPr="008C5EC4" w:rsidRDefault="00E31565" w:rsidP="0072596A">
      <w:pPr>
        <w:pStyle w:val="a6"/>
        <w:numPr>
          <w:ilvl w:val="0"/>
          <w:numId w:val="10"/>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ندرة الموارد وضرورة توزيعها على الأولويات المقررة من قبل الإدارة العليا.</w:t>
      </w:r>
    </w:p>
    <w:p w14:paraId="1155AED6" w14:textId="77777777" w:rsidR="00E31565" w:rsidRPr="008C5EC4" w:rsidRDefault="00E31565" w:rsidP="0072596A">
      <w:pPr>
        <w:pStyle w:val="a6"/>
        <w:numPr>
          <w:ilvl w:val="0"/>
          <w:numId w:val="10"/>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زيادة حدة المنافسة في الأسواق المحلية والعالمية مما يفرض ضرورة تخطيط استراتيجي ترويجي يعتمد على خطط إستراتيجية بعيدة المدى لمعالجة وضع الشركات ومنظمات الأعمال في الأسواق الدولية.</w:t>
      </w:r>
    </w:p>
    <w:p w14:paraId="1F21075C" w14:textId="77777777" w:rsidR="00E31565" w:rsidRPr="008C5EC4" w:rsidRDefault="00E31565" w:rsidP="008E0EA0">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lastRenderedPageBreak/>
        <w:t xml:space="preserve">وحتى تتمكن الشركات الصناعية وغيرها من القيام بعملية التخطيط الاستراتيجي للاتصال الترويجي لدخول الأسواق الدولية لابد من القيام بالعديد من الخطوات التي تساهم في دخولها تلك الأسواق وذلك من خلال إتباع الخطوات التالية: </w:t>
      </w:r>
    </w:p>
    <w:p w14:paraId="51241010" w14:textId="77777777" w:rsidR="00E31565" w:rsidRPr="008C5EC4" w:rsidRDefault="00E31565" w:rsidP="0072596A">
      <w:pPr>
        <w:pStyle w:val="a6"/>
        <w:numPr>
          <w:ilvl w:val="0"/>
          <w:numId w:val="11"/>
        </w:numPr>
        <w:spacing w:before="100" w:beforeAutospacing="1" w:after="100" w:afterAutospacing="1" w:line="360" w:lineRule="auto"/>
        <w:ind w:left="424"/>
        <w:contextualSpacing w:val="0"/>
        <w:jc w:val="both"/>
        <w:rPr>
          <w:rFonts w:ascii="Sakkal Majalla" w:hAnsi="Sakkal Majalla" w:cs="Sakkal Majalla"/>
          <w:sz w:val="28"/>
          <w:szCs w:val="28"/>
        </w:rPr>
      </w:pPr>
      <w:r w:rsidRPr="008E0EA0">
        <w:rPr>
          <w:rFonts w:ascii="Sakkal Majalla" w:hAnsi="Sakkal Majalla" w:cs="Sakkal Majalla"/>
          <w:b/>
          <w:bCs/>
          <w:sz w:val="28"/>
          <w:szCs w:val="28"/>
          <w:rtl/>
        </w:rPr>
        <w:t>تحليل أوضاع السوق ومراجعة الإستراتيجية التسويقية</w:t>
      </w:r>
      <w:r w:rsidRPr="008C5EC4">
        <w:rPr>
          <w:rFonts w:ascii="Sakkal Majalla" w:hAnsi="Sakkal Majalla" w:cs="Sakkal Majalla"/>
          <w:sz w:val="28"/>
          <w:szCs w:val="28"/>
          <w:rtl/>
        </w:rPr>
        <w:t>: إن أي شركة تسعى إلى الدخول للأسواق الدولية ينبغي عليها القيام بإجراء تحليل معمق ومخطط لفهم طبيعة وخصائص الأوضاع السائدة في السوق والقوى الفاعلة فيه. وكذلك تقيم وضعها من حيث قدرتها على دخول تلك الأسواق وهل وضعها المالي يسمح بذلك وتحديد المشاكل التي يمكن أن تواجهها الشركة في ذلك السوق، وذلك بهدف تحقيق بعض الأمور مثل تحديد حجم السوق الكلي وحصة الشركة فيه ومراجعة السجلات التاريخية لمبيعاتها وتحديد طرق التوزيع وأساليب النشاط الترويجي المستخدمة وتحديد المشترين المتوقعين ومن ثم رسم السيناريوهات المتوقعة، كما تتضمن عملية تحليل السوق الأغراض التخطيط الترويجي مراجعة شاملة لكافة القوى البيئة الداخلية والخارجية والاستراتيجيات المتوقعة من قبل الشركات المنافسة ، ومن هنا لابد للشركة العمل على تقييم وضع الاستراتيجيات المتعلقة بوسائل الاتصال وذلك من خلال التركيز على وسائل الاتصال وكيفية وجوب توصيل التي يجب بها توصيل الرسالة الترويجية للأسواق المستهدفة. (</w:t>
      </w:r>
      <w:r w:rsidRPr="008C5EC4">
        <w:rPr>
          <w:rFonts w:ascii="Sakkal Majalla" w:hAnsi="Sakkal Majalla" w:cs="Sakkal Majalla"/>
          <w:sz w:val="28"/>
          <w:szCs w:val="28"/>
        </w:rPr>
        <w:t>Ghezali, 2019</w:t>
      </w:r>
      <w:r w:rsidRPr="008C5EC4">
        <w:rPr>
          <w:rFonts w:ascii="Sakkal Majalla" w:hAnsi="Sakkal Majalla" w:cs="Sakkal Majalla"/>
          <w:sz w:val="28"/>
          <w:szCs w:val="28"/>
          <w:rtl/>
        </w:rPr>
        <w:t>)</w:t>
      </w:r>
    </w:p>
    <w:p w14:paraId="302DBE82" w14:textId="7A3E3CE9" w:rsidR="00E31565" w:rsidRPr="008E0EA0" w:rsidRDefault="00E31565" w:rsidP="0072596A">
      <w:pPr>
        <w:pStyle w:val="a6"/>
        <w:numPr>
          <w:ilvl w:val="0"/>
          <w:numId w:val="11"/>
        </w:numPr>
        <w:spacing w:before="100" w:beforeAutospacing="1" w:after="100" w:afterAutospacing="1" w:line="360" w:lineRule="auto"/>
        <w:ind w:left="424"/>
        <w:contextualSpacing w:val="0"/>
        <w:jc w:val="both"/>
        <w:rPr>
          <w:rFonts w:ascii="Sakkal Majalla" w:hAnsi="Sakkal Majalla" w:cs="Sakkal Majalla"/>
          <w:b/>
          <w:bCs/>
          <w:sz w:val="28"/>
          <w:szCs w:val="28"/>
          <w:rtl/>
        </w:rPr>
      </w:pPr>
      <w:r w:rsidRPr="008E0EA0">
        <w:rPr>
          <w:rFonts w:ascii="Sakkal Majalla" w:hAnsi="Sakkal Majalla" w:cs="Sakkal Majalla"/>
          <w:b/>
          <w:bCs/>
          <w:sz w:val="28"/>
          <w:szCs w:val="28"/>
          <w:rtl/>
        </w:rPr>
        <w:t>وضع أهداف الاتصال الترويجي:</w:t>
      </w:r>
      <w:r w:rsidR="008E0EA0">
        <w:rPr>
          <w:rFonts w:ascii="Sakkal Majalla" w:hAnsi="Sakkal Majalla" w:cs="Sakkal Majalla" w:hint="cs"/>
          <w:b/>
          <w:bCs/>
          <w:sz w:val="28"/>
          <w:szCs w:val="28"/>
          <w:rtl/>
        </w:rPr>
        <w:t xml:space="preserve"> </w:t>
      </w:r>
      <w:r w:rsidRPr="008E0EA0">
        <w:rPr>
          <w:rFonts w:ascii="Sakkal Majalla" w:hAnsi="Sakkal Majalla" w:cs="Sakkal Majalla"/>
          <w:sz w:val="28"/>
          <w:szCs w:val="28"/>
          <w:rtl/>
        </w:rPr>
        <w:t>يجب القيام بعمل خطط ترويجية تتلاءم مع الأسواق المستهدفة وذلك من خلال تحديد مجموعه من الأهداف الواضحة والمحددة وكذلك ينبغي تحديد موازنات خاصة بالمزيج الترويجي التي تستطيع من خلالها تحقيق الخطط والأهداف المرسومة وذلك لما للاتصال الترويجي من أهمية بالغة حيث يشار إلى أن أسباب فشل الكثير من الشركات في عدم قدرتها على وضع أهداف واضحة ومحددة لبرامجها الترويجية هو عدم قدرتها على دخول تلك الأسواق وكذلك ضعف التنسيق في العمليات الخاصة بالبرنامج الترويجي. بينما نجد أن الأهداف إذا تم تحديدها في المرحلة الأولى في عملية التخطيط، فأن ذلك يساعد القائمين على عمليه الترويج في تحقيق تلك الأهداف بأحسن الوسائل وبأقل التكاليف. (</w:t>
      </w:r>
      <w:r w:rsidRPr="008E0EA0">
        <w:rPr>
          <w:rFonts w:ascii="Sakkal Majalla" w:hAnsi="Sakkal Majalla" w:cs="Sakkal Majalla"/>
          <w:sz w:val="28"/>
          <w:szCs w:val="28"/>
        </w:rPr>
        <w:t>Benamara, 2023</w:t>
      </w:r>
      <w:r w:rsidRPr="008E0EA0">
        <w:rPr>
          <w:rFonts w:ascii="Sakkal Majalla" w:hAnsi="Sakkal Majalla" w:cs="Sakkal Majalla"/>
          <w:sz w:val="28"/>
          <w:szCs w:val="28"/>
          <w:rtl/>
        </w:rPr>
        <w:t>)</w:t>
      </w:r>
    </w:p>
    <w:p w14:paraId="65F25D63" w14:textId="77777777" w:rsidR="00E31565" w:rsidRPr="008C5EC4" w:rsidRDefault="00E31565" w:rsidP="008E0EA0">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lastRenderedPageBreak/>
        <w:t>وأشار أحد العلماء إلى أن هناك مجموعة من الأسباب تبرز وجود مثل تلك الأهداف منها، أسباب تتعلق بالاتصال مما تساعد في تحديد الأنشطة الاتصالية اللازمة، وكذلك عمليات التنسيق الخاصة بالبرنامج الترويجي مع الشركة المعتمدة التصميم وتخطيط البرنامج الترويجي للسوق المستهدف كالعلاقات العامة، ووسائل ترويج المبيعات. وأضاف أيضاً إلى أن هناك أسباباً تتعلق بصنع القرار مثل إعداد الموازنات التقديرية، وتحديد وسائل الاتصال المناسبة وتقرير الجوانب الفنية للحملة الترويجية حيث بدون وجود أهداف محددة لا يمكن أن تتم الحملة الترويجية، وإن تطبيق الأساليب الترويجية يعمل على إبراز فاعلية الجهود الترويجية مما يحقق الأهداف التي وضعت الحملة من أجلها. (</w:t>
      </w:r>
      <w:r w:rsidRPr="008C5EC4">
        <w:rPr>
          <w:rFonts w:ascii="Sakkal Majalla" w:hAnsi="Sakkal Majalla" w:cs="Sakkal Majalla"/>
          <w:sz w:val="28"/>
          <w:szCs w:val="28"/>
        </w:rPr>
        <w:t>Afif, 2024</w:t>
      </w:r>
      <w:r w:rsidRPr="008C5EC4">
        <w:rPr>
          <w:rFonts w:ascii="Sakkal Majalla" w:hAnsi="Sakkal Majalla" w:cs="Sakkal Majalla"/>
          <w:sz w:val="28"/>
          <w:szCs w:val="28"/>
          <w:rtl/>
        </w:rPr>
        <w:t>)</w:t>
      </w:r>
    </w:p>
    <w:p w14:paraId="2DEE9318" w14:textId="017FE55A" w:rsidR="00E31565" w:rsidRPr="008E0EA0" w:rsidRDefault="00E31565" w:rsidP="0072596A">
      <w:pPr>
        <w:pStyle w:val="a6"/>
        <w:numPr>
          <w:ilvl w:val="0"/>
          <w:numId w:val="11"/>
        </w:numPr>
        <w:spacing w:before="100" w:beforeAutospacing="1" w:after="100" w:afterAutospacing="1" w:line="360" w:lineRule="auto"/>
        <w:ind w:left="424"/>
        <w:contextualSpacing w:val="0"/>
        <w:jc w:val="both"/>
        <w:rPr>
          <w:rFonts w:ascii="Sakkal Majalla" w:hAnsi="Sakkal Majalla" w:cs="Sakkal Majalla"/>
          <w:b/>
          <w:bCs/>
          <w:sz w:val="28"/>
          <w:szCs w:val="28"/>
        </w:rPr>
      </w:pPr>
      <w:r w:rsidRPr="008E0EA0">
        <w:rPr>
          <w:rFonts w:ascii="Sakkal Majalla" w:hAnsi="Sakkal Majalla" w:cs="Sakkal Majalla"/>
          <w:b/>
          <w:bCs/>
          <w:sz w:val="28"/>
          <w:szCs w:val="28"/>
          <w:rtl/>
        </w:rPr>
        <w:t>تصميم وتطوير إستراتيجية الاتصال الترويجي:</w:t>
      </w:r>
      <w:r w:rsidR="008E0EA0">
        <w:rPr>
          <w:rFonts w:ascii="Sakkal Majalla" w:hAnsi="Sakkal Majalla" w:cs="Sakkal Majalla" w:hint="cs"/>
          <w:b/>
          <w:bCs/>
          <w:sz w:val="28"/>
          <w:szCs w:val="28"/>
          <w:rtl/>
        </w:rPr>
        <w:t xml:space="preserve"> </w:t>
      </w:r>
      <w:r w:rsidRPr="008E0EA0">
        <w:rPr>
          <w:rFonts w:ascii="Sakkal Majalla" w:hAnsi="Sakkal Majalla" w:cs="Sakkal Majalla"/>
          <w:sz w:val="28"/>
          <w:szCs w:val="28"/>
          <w:rtl/>
        </w:rPr>
        <w:t>بعد القيام بوضع الأهداف وتحديدها وفقا للسوق المستهدفة. ينبغي على إدارة الشركة القيام في تصميم الإستراتيجية الترويجية المناسبة, وذلك من خلال تصميم مزيج من الوسائل الاتصالية المناسبة التي تستطيع الشركة من خلالها إيصال الرسالة الترويجية إلى الجمهور المستهدف مما يسهم في تعريف المستهلكين بمنتجات الشركة والشركة نفسها وذلك من خلال استخدام أكثر من وسيلة اتصالية من شأنه زيادة نسبة التغطية الجغرافية المطلوبة لتحقيق أهداف وغايات الشركة كما إن حجم التغطية السوقية للأسواق المستهدفة يتطلب أحيانا العمل على جدولة النشاط الترويجي وذلك بتحديد الأوقات المناسبة للقيام بالنشاط الترويجي حيث في بعض الأحيان يتطلب العمل على تكرار الرسالة الترويجية لتحقيق الغرض الذي تم تقديمه من أجلها مما يسهم في خلق صورة لدى المستهلكين عن المنتجات التي تم الترويج لها في الأسواق المستهدفة. (</w:t>
      </w:r>
      <w:r w:rsidRPr="008E0EA0">
        <w:rPr>
          <w:rFonts w:ascii="Sakkal Majalla" w:hAnsi="Sakkal Majalla" w:cs="Sakkal Majalla"/>
          <w:sz w:val="28"/>
          <w:szCs w:val="28"/>
        </w:rPr>
        <w:t>Bouzida, 2020</w:t>
      </w:r>
      <w:r w:rsidRPr="008E0EA0">
        <w:rPr>
          <w:rFonts w:ascii="Sakkal Majalla" w:hAnsi="Sakkal Majalla" w:cs="Sakkal Majalla"/>
          <w:sz w:val="28"/>
          <w:szCs w:val="28"/>
          <w:rtl/>
        </w:rPr>
        <w:t>)</w:t>
      </w:r>
    </w:p>
    <w:p w14:paraId="3C1D4B75" w14:textId="6B4FE6B1" w:rsidR="00E31565" w:rsidRPr="008E0EA0" w:rsidRDefault="00E31565" w:rsidP="0072596A">
      <w:pPr>
        <w:pStyle w:val="a6"/>
        <w:numPr>
          <w:ilvl w:val="0"/>
          <w:numId w:val="11"/>
        </w:numPr>
        <w:spacing w:before="100" w:beforeAutospacing="1" w:after="100" w:afterAutospacing="1" w:line="360" w:lineRule="auto"/>
        <w:ind w:left="424"/>
        <w:contextualSpacing w:val="0"/>
        <w:jc w:val="both"/>
        <w:rPr>
          <w:rFonts w:ascii="Sakkal Majalla" w:hAnsi="Sakkal Majalla" w:cs="Sakkal Majalla"/>
          <w:b/>
          <w:bCs/>
          <w:sz w:val="28"/>
          <w:szCs w:val="28"/>
          <w:rtl/>
        </w:rPr>
      </w:pPr>
      <w:r w:rsidRPr="008E0EA0">
        <w:rPr>
          <w:rFonts w:ascii="Sakkal Majalla" w:hAnsi="Sakkal Majalla" w:cs="Sakkal Majalla"/>
          <w:b/>
          <w:bCs/>
          <w:sz w:val="28"/>
          <w:szCs w:val="28"/>
          <w:rtl/>
        </w:rPr>
        <w:t>تحديد الموازنة للاتصال الترويجي:</w:t>
      </w:r>
      <w:r w:rsidR="008E0EA0">
        <w:rPr>
          <w:rFonts w:ascii="Sakkal Majalla" w:hAnsi="Sakkal Majalla" w:cs="Sakkal Majalla" w:hint="cs"/>
          <w:b/>
          <w:bCs/>
          <w:sz w:val="28"/>
          <w:szCs w:val="28"/>
          <w:rtl/>
        </w:rPr>
        <w:t xml:space="preserve"> </w:t>
      </w:r>
      <w:r w:rsidRPr="008E0EA0">
        <w:rPr>
          <w:rFonts w:ascii="Sakkal Majalla" w:hAnsi="Sakkal Majalla" w:cs="Sakkal Majalla"/>
          <w:sz w:val="28"/>
          <w:szCs w:val="28"/>
          <w:rtl/>
        </w:rPr>
        <w:t xml:space="preserve">يجب على الإدارة العليا في الشركات القيام بتحديد الموازنة الخاصة بالاتصال الترويجي، وذلك من أجل تحقيق الأهداف التي وضعتها إدارة الشركة, وهذا يتطلب القيام بتحديد تكلفة الاتصال الترويجي بصوره المختلفة، وذلك حسب عدد وسائل الاتصال المتاحة التي تستخدم لغايات بث الرسالة الترويجية في الأسواق المستهدفة, وقد يكون ذلك من خلال وضع موازنة تقديرية أو عن طريق الموازنة الثابتة وذلك من خلال نسبة من المبيعات تضعها الشركة أو حسب ما يفعله المنافسون بالإضافة إلى طريقة طريقة وضع الأهداف التي ترغب إدارة الشركة في </w:t>
      </w:r>
      <w:r w:rsidRPr="008E0EA0">
        <w:rPr>
          <w:rFonts w:ascii="Sakkal Majalla" w:hAnsi="Sakkal Majalla" w:cs="Sakkal Majalla"/>
          <w:sz w:val="28"/>
          <w:szCs w:val="28"/>
          <w:rtl/>
        </w:rPr>
        <w:lastRenderedPageBreak/>
        <w:t>تحقيقها خلال فترة زمنية معينة, وهذا بدوره يملي على مدير التسويق أن يقوم بالتخطيط بشكل جيد من خلال القيام بجمع المعلومات اللازمة عن السوق المستهدف وبأقل التكاليف.</w:t>
      </w:r>
      <w:r w:rsidRPr="008E0EA0">
        <w:rPr>
          <w:rFonts w:ascii="Sakkal Majalla" w:hAnsi="Sakkal Majalla" w:cs="Sakkal Majalla"/>
          <w:sz w:val="28"/>
          <w:szCs w:val="28"/>
          <w:rtl/>
          <w:lang w:bidi="ar-EG"/>
        </w:rPr>
        <w:t xml:space="preserve"> (بن عمار، 2022)</w:t>
      </w:r>
    </w:p>
    <w:p w14:paraId="3D625D6C" w14:textId="0C9D0877" w:rsidR="00E31565" w:rsidRPr="008E0EA0" w:rsidRDefault="00E31565" w:rsidP="0072596A">
      <w:pPr>
        <w:pStyle w:val="a6"/>
        <w:numPr>
          <w:ilvl w:val="0"/>
          <w:numId w:val="11"/>
        </w:numPr>
        <w:spacing w:before="100" w:beforeAutospacing="1" w:after="100" w:afterAutospacing="1" w:line="360" w:lineRule="auto"/>
        <w:ind w:left="424"/>
        <w:contextualSpacing w:val="0"/>
        <w:jc w:val="both"/>
        <w:rPr>
          <w:rFonts w:ascii="Sakkal Majalla" w:hAnsi="Sakkal Majalla" w:cs="Sakkal Majalla"/>
          <w:b/>
          <w:bCs/>
          <w:sz w:val="28"/>
          <w:szCs w:val="28"/>
        </w:rPr>
      </w:pPr>
      <w:r w:rsidRPr="008E0EA0">
        <w:rPr>
          <w:rFonts w:ascii="Sakkal Majalla" w:hAnsi="Sakkal Majalla" w:cs="Sakkal Majalla"/>
          <w:b/>
          <w:bCs/>
          <w:sz w:val="28"/>
          <w:szCs w:val="28"/>
          <w:rtl/>
        </w:rPr>
        <w:t>التنفيذ والرقابة على عملية الاتصال الترويجي:</w:t>
      </w:r>
      <w:r w:rsidR="008E0EA0">
        <w:rPr>
          <w:rFonts w:ascii="Sakkal Majalla" w:hAnsi="Sakkal Majalla" w:cs="Sakkal Majalla" w:hint="cs"/>
          <w:b/>
          <w:bCs/>
          <w:sz w:val="28"/>
          <w:szCs w:val="28"/>
          <w:rtl/>
        </w:rPr>
        <w:t xml:space="preserve"> </w:t>
      </w:r>
      <w:r w:rsidRPr="008E0EA0">
        <w:rPr>
          <w:rFonts w:ascii="Sakkal Majalla" w:hAnsi="Sakkal Majalla" w:cs="Sakkal Majalla"/>
          <w:sz w:val="28"/>
          <w:szCs w:val="28"/>
          <w:rtl/>
        </w:rPr>
        <w:t>يجب على الإدارة العليا في الشركات القيام بمتابعة ورقابة جميع الخطط التي تم وضعها لعملية الاتصال الترويجي. إذ يجب متابعتها وضبطها بالشكل الذي تسعى الشركة للوصول إلية كما يجب على متخذ القرار مراعاة المتغيرات التي قد تواجهها خطة الشركة في الأسواق المستهدفة حيث يتطلب ذلك جمع المعلومات عن حاجات ورغبات المستهلكين في ذلك السوق المستهدف والذي ترغب الشركة أن تطرح منتجاتها فيه. (محمد، 2019)</w:t>
      </w:r>
    </w:p>
    <w:p w14:paraId="01A6C0FE" w14:textId="4D55CCA7" w:rsidR="00E31565" w:rsidRPr="008E0EA0" w:rsidRDefault="008E0EA0" w:rsidP="008E0EA0">
      <w:pPr>
        <w:spacing w:before="100" w:beforeAutospacing="1" w:after="100" w:afterAutospacing="1" w:line="360" w:lineRule="auto"/>
        <w:jc w:val="both"/>
        <w:outlineLvl w:val="2"/>
        <w:rPr>
          <w:rFonts w:ascii="Sakkal Majalla" w:hAnsi="Sakkal Majalla" w:cs="Sakkal Majalla"/>
          <w:b/>
          <w:bCs/>
          <w:sz w:val="32"/>
          <w:szCs w:val="32"/>
        </w:rPr>
      </w:pPr>
      <w:bookmarkStart w:id="34" w:name="_Toc192727707"/>
      <w:r w:rsidRPr="008E0EA0">
        <w:rPr>
          <w:rFonts w:ascii="Sakkal Majalla" w:hAnsi="Sakkal Majalla" w:cs="Sakkal Majalla" w:hint="cs"/>
          <w:b/>
          <w:bCs/>
          <w:sz w:val="32"/>
          <w:szCs w:val="32"/>
          <w:rtl/>
        </w:rPr>
        <w:t xml:space="preserve">3.1.2 </w:t>
      </w:r>
      <w:r w:rsidR="00E31565" w:rsidRPr="008E0EA0">
        <w:rPr>
          <w:rFonts w:ascii="Sakkal Majalla" w:hAnsi="Sakkal Majalla" w:cs="Sakkal Majalla"/>
          <w:b/>
          <w:bCs/>
          <w:sz w:val="32"/>
          <w:szCs w:val="32"/>
          <w:rtl/>
        </w:rPr>
        <w:t>البيئة الداخلية والبيئة الخارجية للشركات الصناعية الأردنية المساهمة العامة.</w:t>
      </w:r>
      <w:bookmarkEnd w:id="34"/>
    </w:p>
    <w:p w14:paraId="7546920F" w14:textId="77777777" w:rsidR="00E31565" w:rsidRPr="008C5EC4" w:rsidRDefault="00E31565" w:rsidP="008E0EA0">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لكي نتعرف بشكل أفضل على الشركات الصناعية الأردنية المساهمة العامة، يجب أولا تحديد رؤيتها المستقبلية وذلك من خلال تحليل وتقويم بيئتها الداخلية والخارجية وذلك للتعرف على واقعها الحالي والمستقبلي إذ يستخدم الخبراء في التخطيط الاستراتيجي مصطلحات الرسالة والرؤيا للتعبير عن الأعمال الحالية والمستقبلية للشركات، حيث تعكس هذه الرسائل والرؤى فلسفة الشركة الأساسية التي من خلالها تحقق الشركة الميزة التنافسية لها، بالإضافة إلى خلق صورة ذهنية ايجابية لدى المستهلكين المستهدفين. (العجب، 2019)</w:t>
      </w:r>
    </w:p>
    <w:p w14:paraId="2F5E35B9" w14:textId="77777777" w:rsidR="00E31565" w:rsidRPr="008C5EC4" w:rsidRDefault="00E31565" w:rsidP="008E0EA0">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وتتلخص رسالة الشركات الصناعية الأردنية المساهمة العامة باعتبار التصدير من أهم أساسيات تجارة العصر الذي نعيش فيه. كما أن التكتلات الاقتصادية العالمية والإقليمية أصبحت محور اهتمام صناع وراسمي السياسات الاقتصادية في الدول النامية والمتقدمة. ومن هنا أدرك الأردن ممثلا بهذه الشركات أهمية التصدير إلى الأسواق الدولية لما في ذلك من فوائد ايجابية على الاقتصاد الوطني. (صغيري، 2023)</w:t>
      </w:r>
    </w:p>
    <w:p w14:paraId="46693108" w14:textId="77777777" w:rsidR="00E31565" w:rsidRPr="008C5EC4" w:rsidRDefault="00E31565" w:rsidP="008E0EA0">
      <w:pPr>
        <w:spacing w:before="100" w:beforeAutospacing="1" w:after="100" w:afterAutospacing="1" w:line="360" w:lineRule="auto"/>
        <w:ind w:firstLine="707"/>
        <w:jc w:val="both"/>
        <w:rPr>
          <w:rFonts w:ascii="Sakkal Majalla" w:hAnsi="Sakkal Majalla" w:cs="Sakkal Majalla"/>
          <w:sz w:val="28"/>
          <w:szCs w:val="28"/>
          <w:rtl/>
        </w:rPr>
      </w:pPr>
      <w:r w:rsidRPr="008C5EC4">
        <w:rPr>
          <w:rFonts w:ascii="Sakkal Majalla" w:hAnsi="Sakkal Majalla" w:cs="Sakkal Majalla"/>
          <w:sz w:val="28"/>
          <w:szCs w:val="28"/>
          <w:rtl/>
        </w:rPr>
        <w:t xml:space="preserve">وبعد تحديد رسالة الشركات الصناعية الأردنية المساهمة العامة لابد لنا من تحليل بيئتها الداخلية والخارجية للتعرف على نقاط القوة والضعف فيها وذلك للخروج باستراتيجيات ترويجية فعالة ويمكن أن </w:t>
      </w:r>
      <w:r w:rsidRPr="008C5EC4">
        <w:rPr>
          <w:rFonts w:ascii="Sakkal Majalla" w:hAnsi="Sakkal Majalla" w:cs="Sakkal Majalla"/>
          <w:sz w:val="28"/>
          <w:szCs w:val="28"/>
          <w:rtl/>
        </w:rPr>
        <w:lastRenderedPageBreak/>
        <w:t>تزيد من قدرتها التصديرية، وبالتالي دعم الاقتصاد الأردني في ظل ما واجهه من تحديات دولية. (سماكة، 2022)</w:t>
      </w:r>
    </w:p>
    <w:p w14:paraId="4C8AEAFA" w14:textId="6F38EBC2" w:rsidR="00E31565" w:rsidRPr="008E0EA0" w:rsidRDefault="008E0EA0" w:rsidP="008E0EA0">
      <w:pPr>
        <w:spacing w:before="100" w:beforeAutospacing="1" w:after="100" w:afterAutospacing="1" w:line="360" w:lineRule="auto"/>
        <w:jc w:val="both"/>
        <w:outlineLvl w:val="2"/>
        <w:rPr>
          <w:rFonts w:ascii="Sakkal Majalla" w:hAnsi="Sakkal Majalla" w:cs="Sakkal Majalla"/>
          <w:b/>
          <w:bCs/>
          <w:sz w:val="32"/>
          <w:szCs w:val="32"/>
          <w:rtl/>
        </w:rPr>
      </w:pPr>
      <w:bookmarkStart w:id="35" w:name="_Toc192727708"/>
      <w:r w:rsidRPr="008E0EA0">
        <w:rPr>
          <w:rFonts w:ascii="Sakkal Majalla" w:hAnsi="Sakkal Majalla" w:cs="Sakkal Majalla" w:hint="cs"/>
          <w:b/>
          <w:bCs/>
          <w:sz w:val="32"/>
          <w:szCs w:val="32"/>
          <w:rtl/>
        </w:rPr>
        <w:t xml:space="preserve">4.1.2 </w:t>
      </w:r>
      <w:r w:rsidR="00E31565" w:rsidRPr="008E0EA0">
        <w:rPr>
          <w:rFonts w:ascii="Sakkal Majalla" w:hAnsi="Sakkal Majalla" w:cs="Sakkal Majalla"/>
          <w:b/>
          <w:bCs/>
          <w:sz w:val="32"/>
          <w:szCs w:val="32"/>
          <w:rtl/>
        </w:rPr>
        <w:t>البيئة الداخلية للشركات الصناعية الأردنية المساهمة العامة:</w:t>
      </w:r>
      <w:bookmarkEnd w:id="35"/>
    </w:p>
    <w:p w14:paraId="08656851" w14:textId="77777777" w:rsidR="00E31565" w:rsidRPr="008C5EC4" w:rsidRDefault="00E31565" w:rsidP="008E0EA0">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 xml:space="preserve"> بعد تحديد رسالة الشركة رؤيتها المستقبلية فلا بد من تحليل البيئة الداخلية والخارجية الخاصة بها لتعرف كفاءتها الداخلية من خلال تحديد نقاط القوة والضعف ويتمثل ذلك بارتباط حجم الشركة بالعديد من المواضيع المالية والاقتصادية والإدارية إلا انه لا يوجد مقياس محدد يمكن أن يمثل حجم الشركة إلا أنه يمكن اعتبار نمو الشركات الصناعية الأردنية المساهمة العامة وقدرتها التصديرية وهيكل رأسمالها مؤشرا على نموها ومدى نجاحها في تطبيق حملاتها الترويجية وقدرتها على دخول الأسواق الدولية. (</w:t>
      </w:r>
      <w:r w:rsidRPr="008C5EC4">
        <w:rPr>
          <w:rFonts w:ascii="Sakkal Majalla" w:hAnsi="Sakkal Majalla" w:cs="Sakkal Majalla"/>
          <w:sz w:val="28"/>
          <w:szCs w:val="28"/>
        </w:rPr>
        <w:t>Fakhari, 2024</w:t>
      </w:r>
      <w:r w:rsidRPr="008C5EC4">
        <w:rPr>
          <w:rFonts w:ascii="Sakkal Majalla" w:hAnsi="Sakkal Majalla" w:cs="Sakkal Majalla"/>
          <w:sz w:val="28"/>
          <w:szCs w:val="28"/>
          <w:rtl/>
        </w:rPr>
        <w:t>)</w:t>
      </w:r>
    </w:p>
    <w:p w14:paraId="355FA9B1" w14:textId="77777777" w:rsidR="00E31565" w:rsidRPr="008C5EC4" w:rsidRDefault="00E31565" w:rsidP="008E0EA0">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كما إن أعمال هذه الشركات تهدف في الأصل إلى تحقيق النمو في المبيعات من خلال استهداف الأسواق الدولية، وتحقيق الميزة التنافسية وصولا إلى مركز تنافسي قوي يؤدي إلى زيادة الأرباح للشركات وبالتالي رفد الاقتصاد الأردني بالعملات الصعبة، وتعمل الشركات الأردنية المساهمة العامة على إتباع عدة أساليب ترويجية لدخول الأسواق الدولية وذلك بالاعتماد على الدعم الذي تقدمة الحكومة لها، وذلك من خلال المؤسسات الوطنية الداعمة لها في مجال تنمية الصادرات كما يؤثر نفوذ الحكومة السياسي والتشريعي على هذه الشركات من حيث قيام الحكومة بوضع السياسات والاستراتيجيات التي تسهل عمل هذه الشركات هذا إلى جانب الاتفاقيات الدولية التي أسهمت في زيادة صادرات تلك الشركات إلى الأسواق المستهدفة. (</w:t>
      </w:r>
      <w:r w:rsidRPr="008C5EC4">
        <w:rPr>
          <w:rFonts w:ascii="Sakkal Majalla" w:hAnsi="Sakkal Majalla" w:cs="Sakkal Majalla"/>
          <w:sz w:val="28"/>
          <w:szCs w:val="28"/>
        </w:rPr>
        <w:t>Ghezali, 2019</w:t>
      </w:r>
      <w:r w:rsidRPr="008C5EC4">
        <w:rPr>
          <w:rFonts w:ascii="Sakkal Majalla" w:hAnsi="Sakkal Majalla" w:cs="Sakkal Majalla"/>
          <w:sz w:val="28"/>
          <w:szCs w:val="28"/>
          <w:rtl/>
        </w:rPr>
        <w:t>)</w:t>
      </w:r>
    </w:p>
    <w:p w14:paraId="31FDC2F8" w14:textId="77777777" w:rsidR="00E31565" w:rsidRPr="008C5EC4" w:rsidRDefault="00E31565" w:rsidP="008E0EA0">
      <w:pPr>
        <w:spacing w:before="100" w:beforeAutospacing="1" w:after="100" w:afterAutospacing="1" w:line="360" w:lineRule="auto"/>
        <w:ind w:firstLine="707"/>
        <w:jc w:val="both"/>
        <w:rPr>
          <w:rFonts w:ascii="Sakkal Majalla" w:hAnsi="Sakkal Majalla" w:cs="Sakkal Majalla"/>
          <w:sz w:val="28"/>
          <w:szCs w:val="28"/>
          <w:rtl/>
        </w:rPr>
      </w:pPr>
      <w:r w:rsidRPr="008C5EC4">
        <w:rPr>
          <w:rFonts w:ascii="Sakkal Majalla" w:hAnsi="Sakkal Majalla" w:cs="Sakkal Majalla"/>
          <w:sz w:val="28"/>
          <w:szCs w:val="28"/>
          <w:rtl/>
        </w:rPr>
        <w:t>كما أن الخدمات المقدمة للشركات من المؤسسات المساندة والمعلومات وبحوث السوق تسهم في تعريف الشركات بطبيعة الأسواق الدولية المستهدفة كما يسهم في نجاح حملاتها الترويجية وبالتالي النفاذ إلى الأسواق الدولية. (</w:t>
      </w:r>
      <w:r w:rsidRPr="008C5EC4">
        <w:rPr>
          <w:rFonts w:ascii="Sakkal Majalla" w:hAnsi="Sakkal Majalla" w:cs="Sakkal Majalla"/>
          <w:sz w:val="28"/>
          <w:szCs w:val="28"/>
        </w:rPr>
        <w:t>Benamara, 2023</w:t>
      </w:r>
      <w:r w:rsidRPr="008C5EC4">
        <w:rPr>
          <w:rFonts w:ascii="Sakkal Majalla" w:hAnsi="Sakkal Majalla" w:cs="Sakkal Majalla"/>
          <w:sz w:val="28"/>
          <w:szCs w:val="28"/>
          <w:rtl/>
        </w:rPr>
        <w:t>)</w:t>
      </w:r>
    </w:p>
    <w:p w14:paraId="6F2D6B7F" w14:textId="1959E17F" w:rsidR="00E31565" w:rsidRPr="008E0EA0" w:rsidRDefault="008E0EA0" w:rsidP="008E0EA0">
      <w:pPr>
        <w:spacing w:before="100" w:beforeAutospacing="1" w:after="100" w:afterAutospacing="1" w:line="360" w:lineRule="auto"/>
        <w:jc w:val="both"/>
        <w:outlineLvl w:val="2"/>
        <w:rPr>
          <w:rFonts w:ascii="Sakkal Majalla" w:hAnsi="Sakkal Majalla" w:cs="Sakkal Majalla"/>
          <w:b/>
          <w:bCs/>
          <w:sz w:val="32"/>
          <w:szCs w:val="32"/>
          <w:rtl/>
        </w:rPr>
      </w:pPr>
      <w:bookmarkStart w:id="36" w:name="_Toc192727709"/>
      <w:r w:rsidRPr="008E0EA0">
        <w:rPr>
          <w:rFonts w:ascii="Sakkal Majalla" w:hAnsi="Sakkal Majalla" w:cs="Sakkal Majalla" w:hint="cs"/>
          <w:b/>
          <w:bCs/>
          <w:sz w:val="32"/>
          <w:szCs w:val="32"/>
          <w:rtl/>
        </w:rPr>
        <w:t xml:space="preserve">5.1.2 </w:t>
      </w:r>
      <w:r w:rsidR="00E31565" w:rsidRPr="008E0EA0">
        <w:rPr>
          <w:rFonts w:ascii="Sakkal Majalla" w:hAnsi="Sakkal Majalla" w:cs="Sakkal Majalla"/>
          <w:b/>
          <w:bCs/>
          <w:sz w:val="32"/>
          <w:szCs w:val="32"/>
          <w:rtl/>
        </w:rPr>
        <w:t>البيئة الخارجية للأسواق الدولية:</w:t>
      </w:r>
      <w:bookmarkEnd w:id="36"/>
    </w:p>
    <w:p w14:paraId="3C81EB50" w14:textId="77777777" w:rsidR="00E31565" w:rsidRPr="008C5EC4" w:rsidRDefault="00E31565" w:rsidP="008E0EA0">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lastRenderedPageBreak/>
        <w:t>بعد الانتهاء من تحليل البيئة الداخلية للشركات الصناعية الأردنية فلا بد من تحليل البيئة الخارجية الخاصة بتلك الشركات للتعرف على البيئة السياسية والاقتصادية والاجتماعية والقانونية والثقافية وما تقدمة هذه البيئة من تسهيلات. (</w:t>
      </w:r>
      <w:r w:rsidRPr="008C5EC4">
        <w:rPr>
          <w:rFonts w:ascii="Sakkal Majalla" w:hAnsi="Sakkal Majalla" w:cs="Sakkal Majalla"/>
          <w:sz w:val="28"/>
          <w:szCs w:val="28"/>
        </w:rPr>
        <w:t>Afif, 2024</w:t>
      </w:r>
      <w:r w:rsidRPr="008C5EC4">
        <w:rPr>
          <w:rFonts w:ascii="Sakkal Majalla" w:hAnsi="Sakkal Majalla" w:cs="Sakkal Majalla"/>
          <w:sz w:val="28"/>
          <w:szCs w:val="28"/>
          <w:rtl/>
        </w:rPr>
        <w:t>)</w:t>
      </w:r>
    </w:p>
    <w:p w14:paraId="5F2D1F6C" w14:textId="77777777" w:rsidR="00E31565" w:rsidRPr="008C5EC4" w:rsidRDefault="00E31565" w:rsidP="008E0EA0">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يتطلب من الشركات الصناعية الأردنية المساهمة العامة إذا ما أرادت دخول الأسواق الدولية القيام بتحليل البيئة الخارجية لتلك الأسواق وتحليل المتغيرات البيئية المختلفة التي تحكم هذه الأسواق مع الأخذ بعين الاعتبار طبيعة هذه الأسواق وخصائص مستهلكيها من النواحي الثقافية والاقتصادية والاجتماعية والتكنولوجية و السياسية والقانونية. بغية تحقيق الأهداف التي وضعتها لنفسها. (</w:t>
      </w:r>
      <w:r w:rsidRPr="008C5EC4">
        <w:rPr>
          <w:rFonts w:ascii="Sakkal Majalla" w:hAnsi="Sakkal Majalla" w:cs="Sakkal Majalla"/>
          <w:sz w:val="28"/>
          <w:szCs w:val="28"/>
        </w:rPr>
        <w:t>Bouzida, 2020</w:t>
      </w:r>
      <w:r w:rsidRPr="008C5EC4">
        <w:rPr>
          <w:rFonts w:ascii="Sakkal Majalla" w:hAnsi="Sakkal Majalla" w:cs="Sakkal Majalla"/>
          <w:sz w:val="28"/>
          <w:szCs w:val="28"/>
          <w:rtl/>
        </w:rPr>
        <w:t>)</w:t>
      </w:r>
    </w:p>
    <w:p w14:paraId="611B5763" w14:textId="77777777" w:rsidR="00E31565" w:rsidRPr="008C5EC4" w:rsidRDefault="00E31565" w:rsidP="008E0EA0">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وسوف يتناول هذا المبحث هذه المتغيرات وصولا إلى تحليل البيئة الخارجية للأسواق الدولية المستهدفة من أجل الوصول إلى المضامين التسويقية الملائمة عند وضع الحملات الترويجية وتنفيذها وتقويمها:</w:t>
      </w:r>
    </w:p>
    <w:p w14:paraId="70F4530B" w14:textId="77777777" w:rsidR="00E31565" w:rsidRPr="008C5EC4" w:rsidRDefault="00E31565" w:rsidP="0072596A">
      <w:pPr>
        <w:pStyle w:val="a6"/>
        <w:numPr>
          <w:ilvl w:val="0"/>
          <w:numId w:val="12"/>
        </w:numPr>
        <w:spacing w:before="100" w:beforeAutospacing="1" w:after="100" w:afterAutospacing="1" w:line="360" w:lineRule="auto"/>
        <w:ind w:left="424"/>
        <w:contextualSpacing w:val="0"/>
        <w:jc w:val="both"/>
        <w:rPr>
          <w:rFonts w:ascii="Sakkal Majalla" w:hAnsi="Sakkal Majalla" w:cs="Sakkal Majalla"/>
          <w:sz w:val="28"/>
          <w:szCs w:val="28"/>
        </w:rPr>
      </w:pPr>
      <w:r w:rsidRPr="008E0EA0">
        <w:rPr>
          <w:rFonts w:ascii="Sakkal Majalla" w:hAnsi="Sakkal Majalla" w:cs="Sakkal Majalla"/>
          <w:b/>
          <w:bCs/>
          <w:sz w:val="28"/>
          <w:szCs w:val="28"/>
          <w:rtl/>
        </w:rPr>
        <w:t>البيئة الاقتصادية</w:t>
      </w:r>
      <w:r w:rsidRPr="008C5EC4">
        <w:rPr>
          <w:rFonts w:ascii="Sakkal Majalla" w:hAnsi="Sakkal Majalla" w:cs="Sakkal Majalla"/>
          <w:sz w:val="28"/>
          <w:szCs w:val="28"/>
          <w:rtl/>
        </w:rPr>
        <w:t>: تعد البيئة الاقتصادية من العوامل المهمة من بين متغيرات البيئة الخارجية، حيث يعد الدخل أحد المؤشرات الاقتصادية في أي بلد من العالم وانه يستخدم لوصف الحالة الاقتصادية وهذا بدوره له علاقة في إنتاج السلع والخدمات وتوزيعها وكذلك الاستهلاك فكلما زاد الدخل أسهم ذلك في زيادة الطلب على السلع والخدمات وكذلك وسائل الرفاه والعيش الكريم. ومن هنا يجب على الشركات الصناعية الأردنية القيام بدراسة جوانب البيئة الاقتصادية بكافة جوانبها، وذلك حتى تعرف مدى قدرتها على تلبية رغبات وحاجات المستهلكين في تلك الأسواق وعلى منافسة الشركات المنافسة في تلك الأسواق، وكذلك توجيه الرسالة الترويجية المناسبة التي من خلالها تكون الشركة قد أدت إلى خلق صورة ذهنية عن نفسها ومنتجاتها في الأسواق المستهدفة. (بن عمار، 2022)</w:t>
      </w:r>
    </w:p>
    <w:p w14:paraId="6822C448" w14:textId="77777777" w:rsidR="00E31565" w:rsidRPr="008C5EC4" w:rsidRDefault="00E31565" w:rsidP="0072596A">
      <w:pPr>
        <w:pStyle w:val="a6"/>
        <w:numPr>
          <w:ilvl w:val="0"/>
          <w:numId w:val="12"/>
        </w:numPr>
        <w:spacing w:before="100" w:beforeAutospacing="1" w:after="100" w:afterAutospacing="1" w:line="360" w:lineRule="auto"/>
        <w:ind w:left="424"/>
        <w:contextualSpacing w:val="0"/>
        <w:jc w:val="both"/>
        <w:rPr>
          <w:rFonts w:ascii="Sakkal Majalla" w:hAnsi="Sakkal Majalla" w:cs="Sakkal Majalla"/>
          <w:sz w:val="28"/>
          <w:szCs w:val="28"/>
        </w:rPr>
      </w:pPr>
      <w:r w:rsidRPr="008E0EA0">
        <w:rPr>
          <w:rFonts w:ascii="Sakkal Majalla" w:hAnsi="Sakkal Majalla" w:cs="Sakkal Majalla"/>
          <w:b/>
          <w:bCs/>
          <w:sz w:val="28"/>
          <w:szCs w:val="28"/>
          <w:rtl/>
        </w:rPr>
        <w:t>البيئة التكنولوجية</w:t>
      </w:r>
      <w:r w:rsidRPr="008C5EC4">
        <w:rPr>
          <w:rFonts w:ascii="Sakkal Majalla" w:hAnsi="Sakkal Majalla" w:cs="Sakkal Majalla"/>
          <w:sz w:val="28"/>
          <w:szCs w:val="28"/>
          <w:rtl/>
        </w:rPr>
        <w:t xml:space="preserve">: إن العنصر التكنولوجي هو ذلك العنصر المستخدم في خلق السلع المادية, حيث نجد أن استخدامه في الدول المتقدمة يسهم في تبسيط سبل العيش والرفاه مثل أمريكا وأروبا وألمانيا واليابان . وان الذين يمتلكون وسائل التكنولوجيا عندهم القدرة على التعامل مع العديد من الأجهزة </w:t>
      </w:r>
      <w:r w:rsidRPr="008C5EC4">
        <w:rPr>
          <w:rFonts w:ascii="Sakkal Majalla" w:hAnsi="Sakkal Majalla" w:cs="Sakkal Majalla"/>
          <w:sz w:val="28"/>
          <w:szCs w:val="28"/>
          <w:rtl/>
        </w:rPr>
        <w:lastRenderedPageBreak/>
        <w:t>التكنولوجية أكثر منه في الدول الأقل تطورا والنامية مثل استخدام الانترنت وغيرها من وسائل الاتصال الحديثة. ومن هنا يجب على الشركات الصناعية الأردنية أن تراعي الجانب التكنولوجي عند القيام بالترويج لمنتجاتها في الأسواق المستهدفة حيث هناك فوارق كبيره بين من يمتلك التكنولوجيا وعنده القدرة على التعامل معها وبين من لا يمتلكها وهذا يتطلب اختيار الوسيلة الترويجية المناسبة حسب طبيعة السوق المستهدف للترويج لمنتجاتها في تلك الأسواق. (محمد، 2019)</w:t>
      </w:r>
    </w:p>
    <w:p w14:paraId="18D0DE97" w14:textId="77777777" w:rsidR="00E31565" w:rsidRPr="008C5EC4" w:rsidRDefault="00E31565" w:rsidP="0072596A">
      <w:pPr>
        <w:pStyle w:val="a6"/>
        <w:numPr>
          <w:ilvl w:val="0"/>
          <w:numId w:val="12"/>
        </w:numPr>
        <w:spacing w:before="100" w:beforeAutospacing="1" w:after="100" w:afterAutospacing="1" w:line="360" w:lineRule="auto"/>
        <w:ind w:left="424"/>
        <w:contextualSpacing w:val="0"/>
        <w:jc w:val="both"/>
        <w:rPr>
          <w:rFonts w:ascii="Sakkal Majalla" w:hAnsi="Sakkal Majalla" w:cs="Sakkal Majalla"/>
          <w:sz w:val="28"/>
          <w:szCs w:val="28"/>
        </w:rPr>
      </w:pPr>
      <w:r w:rsidRPr="008E0EA0">
        <w:rPr>
          <w:rFonts w:ascii="Sakkal Majalla" w:hAnsi="Sakkal Majalla" w:cs="Sakkal Majalla"/>
          <w:b/>
          <w:bCs/>
          <w:sz w:val="28"/>
          <w:szCs w:val="28"/>
          <w:rtl/>
        </w:rPr>
        <w:t>البيئة الاجتماعية</w:t>
      </w:r>
      <w:r w:rsidRPr="008C5EC4">
        <w:rPr>
          <w:rFonts w:ascii="Sakkal Majalla" w:hAnsi="Sakkal Majalla" w:cs="Sakkal Majalla"/>
          <w:sz w:val="28"/>
          <w:szCs w:val="28"/>
          <w:rtl/>
        </w:rPr>
        <w:t>: تلعب البيئة الاجتماعية وتركيبة المجتمع في الأسواق الدولية دورا مهما بالنسبة لرجل التسويق مما يسهم في خلق فرص تسويقية تجعله قادرا على معرفة من هو صاحب القرار وذلك من أجل خلق الفرص والدخول في وضع قدم لها في السوق المستهدف, كما أن مستوى التعليم عند العائلة أو المجتمع له دور كبير في معرفة اتجاهات الأفراد وانتماءاتهم وهذا بدورة يؤثر على سلوك الأفراد والتطور الاقتصادي للمجتمعات بناءً على ذلك يرى الباحث أنه على الشركات الصناعية الأردنية أن تقوم بمراعاة الجانب الاجتماعي في حملاتها الترويجية من اجل ترك انطباع ايجابي لدى المستهلكين المستهدفين والتأثير على أصحاب القرار في عملية الشراء .  (العجب، 2019)</w:t>
      </w:r>
    </w:p>
    <w:p w14:paraId="1FF817EE" w14:textId="77777777" w:rsidR="00E31565" w:rsidRPr="008C5EC4" w:rsidRDefault="00E31565" w:rsidP="0072596A">
      <w:pPr>
        <w:pStyle w:val="a6"/>
        <w:numPr>
          <w:ilvl w:val="0"/>
          <w:numId w:val="12"/>
        </w:numPr>
        <w:spacing w:before="100" w:beforeAutospacing="1" w:after="100" w:afterAutospacing="1" w:line="360" w:lineRule="auto"/>
        <w:ind w:left="424"/>
        <w:contextualSpacing w:val="0"/>
        <w:jc w:val="both"/>
        <w:rPr>
          <w:rFonts w:ascii="Sakkal Majalla" w:hAnsi="Sakkal Majalla" w:cs="Sakkal Majalla"/>
          <w:sz w:val="28"/>
          <w:szCs w:val="28"/>
        </w:rPr>
      </w:pPr>
      <w:r w:rsidRPr="008E0EA0">
        <w:rPr>
          <w:rFonts w:ascii="Sakkal Majalla" w:hAnsi="Sakkal Majalla" w:cs="Sakkal Majalla"/>
          <w:b/>
          <w:bCs/>
          <w:sz w:val="28"/>
          <w:szCs w:val="28"/>
          <w:rtl/>
        </w:rPr>
        <w:t>البيئة الجغرافية والتاريخ</w:t>
      </w:r>
      <w:r w:rsidRPr="008C5EC4">
        <w:rPr>
          <w:rFonts w:ascii="Sakkal Majalla" w:hAnsi="Sakkal Majalla" w:cs="Sakkal Majalla"/>
          <w:sz w:val="28"/>
          <w:szCs w:val="28"/>
          <w:rtl/>
        </w:rPr>
        <w:t>: تعتبر العوامل الجغرافية والتاريخية مهمة للمسوق الدولي، حيث يتطلب من المسوق الدولي معرفة المواقع الجغرافية وطرق المواصلات بالإضافة للمناخ وكذلك الموارد الطبيعة والبشرية لما لها من دور فاعل في عمليات التسويق الدولي، ودرجة التحضر وأماكن سكناهم وكذلك معرفة درجة الحرارة والرطوبة لتلك البلد لتكيف المنتجات وفقا لتلك البيئة، حيث تسهم العوامل الجغرافية والطبوغرافية في عملية الاتصال والترويج وسرعة النقل والتوزيع ومن خلال ومعرفة هذه العوامل يكون المسوق الدولي على اطلاع تساعده في دخول تلك الأسواق وتجزئتها حتى لا يقع في أمور هو بغنى عنها قد تؤدي إلى الفشل من حيث التسويق والاستثمار. ومن هنا يرى الباحث أن على الشركات الصناعية الأردنية التي تريد الخروج إلى الأسواق الدولية أن تدرس طبيعة تلك الأسواق المستهدفة بعناية فائقة حتى لا يكون الفشل حليفها وأن تكيف حملتها الترويجية مع طبيعة تلك الأسواق. (صغيري، 2023)</w:t>
      </w:r>
    </w:p>
    <w:p w14:paraId="0BBACD78" w14:textId="77777777" w:rsidR="00E31565" w:rsidRPr="008C5EC4" w:rsidRDefault="00E31565" w:rsidP="0072596A">
      <w:pPr>
        <w:pStyle w:val="a6"/>
        <w:numPr>
          <w:ilvl w:val="0"/>
          <w:numId w:val="12"/>
        </w:numPr>
        <w:spacing w:before="100" w:beforeAutospacing="1" w:after="100" w:afterAutospacing="1" w:line="360" w:lineRule="auto"/>
        <w:ind w:left="424"/>
        <w:contextualSpacing w:val="0"/>
        <w:jc w:val="both"/>
        <w:rPr>
          <w:rFonts w:ascii="Sakkal Majalla" w:hAnsi="Sakkal Majalla" w:cs="Sakkal Majalla"/>
          <w:sz w:val="28"/>
          <w:szCs w:val="28"/>
        </w:rPr>
      </w:pPr>
      <w:r w:rsidRPr="008E0EA0">
        <w:rPr>
          <w:rFonts w:ascii="Sakkal Majalla" w:hAnsi="Sakkal Majalla" w:cs="Sakkal Majalla"/>
          <w:b/>
          <w:bCs/>
          <w:sz w:val="28"/>
          <w:szCs w:val="28"/>
          <w:rtl/>
        </w:rPr>
        <w:t>البيئة الثقافية</w:t>
      </w:r>
      <w:r w:rsidRPr="008C5EC4">
        <w:rPr>
          <w:rFonts w:ascii="Sakkal Majalla" w:hAnsi="Sakkal Majalla" w:cs="Sakkal Majalla"/>
          <w:sz w:val="28"/>
          <w:szCs w:val="28"/>
          <w:rtl/>
        </w:rPr>
        <w:t xml:space="preserve">: إن معرفة ثقافة الشعوب يعتبر من وسائل نجاح أي شركة تقوم بالتوجه نحو الأسواق الدولية، ويجب على المسوق الدولي أن يقوم بدراسة الجوانب الثقافية بعناية تساعده على </w:t>
      </w:r>
      <w:r w:rsidRPr="008C5EC4">
        <w:rPr>
          <w:rFonts w:ascii="Sakkal Majalla" w:hAnsi="Sakkal Majalla" w:cs="Sakkal Majalla"/>
          <w:sz w:val="28"/>
          <w:szCs w:val="28"/>
          <w:rtl/>
        </w:rPr>
        <w:lastRenderedPageBreak/>
        <w:t>معرفة ثقافة المجتمع الذي يريد دخوله وخصوصا الثقافات الفرعية حيث تعتبر اللغة أكثر مكونات الثقافة المختلفة وأكثرها تعبيرا عن طبيعة المجتمع وهي المرأة لأي مجتمع وإن اختلاف اللغة قد يؤدي إلى وجود بعض الخلافات أحيانا في المجتمع الواحد حيث هناك دول يوجد فيها عدة لغات وهذا يتطلب من المسوق الدولي أن يكيف رسالته مع ذلك المجتمع المستهدف. كما أن اللغة قد تأخذ أكثر من معنى فهناك لغة الأشياء ولغة المسافات ولغة الرموز ولغة الصداقات والتعاقدات وكلها لها معان مختلفة في الأسواق الدولية، كذلك يتطلب من المسوق الدولي أن يعرف مستوى التعليم السائد في السوق المستهدف وذلك من خلال جمع البيانات عنها لأنها تساعده على معرفة درجة وعي المستهلك ودرجة التطور الاقتصادي للدولة وذلك من خلال تكييف المنتجات وفقا لرغباتهم بالإضافة إلى معرفة المعتقدات والطقوس الدينية لذلك المجتمع وان يراعي شعور تلك المجتمعات وذلك بتكيف ما يريد طرحه من منتجات في تلك الأسواق وفقا لرغباتهم ومعتقداتهم كذلك مراعاة التقاليد والأعراف لها دور في التأثير على السوق بشكل عام، حيث نجد أن العديد من الشركات الصناعية تقوم بتقديم المنتجات وفقا لدينهم ومعتقداتهم، مثل ما تقدمة شركات العطور الفرنسية للمسلمين من حيث تصميم الغلاف بما يتماشى مع معتقداتهم الدينية وكذلك شركات اللحوم والأطعمة الخالية من لحم الخنزير وغيرها من علامات فارقة تساعده في دخول تلك الأسواق وكما يجب على المسوق الدولي مراعاة الألوان والتصميم والأسماء التجارية والموسيقى والاتجاهات والقيم للأفراد والتنظيم الاجتماعي لما لها من أثر على سلوك الفرد وتحدد له الصواب والخطأ وترتبط كل هذه المتغيرات بالنشاط التسويقي ، ويرى الباحث أن النشاط الترويجي وخاصة الإعلان أكثر المجالات تعرضا للمشكلات الثقافية وذلك بسبب الفوارق الثقافية على مستوى السوق المستهدف نفسه ويجب على شركاتنا الصناعية أن تدرس البيئة الثقافية لتلك الأسواق الدولية المستهدفة حتى لا تقع في مشاكل تسويقية قد تعرضها للفشل وأن تأخذ البعد الثقافي بما يتناسب مع ثقافات تلك المجتمعات. (سماكة، 2022)</w:t>
      </w:r>
    </w:p>
    <w:p w14:paraId="18693D6D" w14:textId="77777777" w:rsidR="00E31565" w:rsidRPr="008C5EC4" w:rsidRDefault="00E31565" w:rsidP="0072596A">
      <w:pPr>
        <w:pStyle w:val="a6"/>
        <w:numPr>
          <w:ilvl w:val="0"/>
          <w:numId w:val="12"/>
        </w:numPr>
        <w:spacing w:before="100" w:beforeAutospacing="1" w:after="100" w:afterAutospacing="1" w:line="360" w:lineRule="auto"/>
        <w:ind w:left="424"/>
        <w:contextualSpacing w:val="0"/>
        <w:jc w:val="both"/>
        <w:rPr>
          <w:rFonts w:ascii="Sakkal Majalla" w:hAnsi="Sakkal Majalla" w:cs="Sakkal Majalla"/>
          <w:sz w:val="28"/>
          <w:szCs w:val="28"/>
        </w:rPr>
      </w:pPr>
      <w:r w:rsidRPr="008E0EA0">
        <w:rPr>
          <w:rFonts w:ascii="Sakkal Majalla" w:hAnsi="Sakkal Majalla" w:cs="Sakkal Majalla"/>
          <w:b/>
          <w:bCs/>
          <w:sz w:val="28"/>
          <w:szCs w:val="28"/>
          <w:rtl/>
        </w:rPr>
        <w:t>البيئة السياسية والقانونية</w:t>
      </w:r>
      <w:r w:rsidRPr="008C5EC4">
        <w:rPr>
          <w:rFonts w:ascii="Sakkal Majalla" w:hAnsi="Sakkal Majalla" w:cs="Sakkal Majalla"/>
          <w:sz w:val="28"/>
          <w:szCs w:val="28"/>
          <w:rtl/>
        </w:rPr>
        <w:t xml:space="preserve">: تعتبر الظروف السياسية والقانونية من المتغيرات التي لا يمكن السيطرة عليها في الأسواق الدولية فالمناخ السياسي للشركات الدولية هو الاستقرار السياسي وصداقة الدول، إلا أنه لسوء الحظ لا يتوافر هذا المناخ دائما, إذ إن تغير المواقف والأهداف للدولة يمكن أن يسبب عدم الاستقرار وبالتالي ارتفاع مستوى المخاطرة, وهذا يتطلب من الشركات التي تريد </w:t>
      </w:r>
      <w:r w:rsidRPr="008C5EC4">
        <w:rPr>
          <w:rFonts w:ascii="Sakkal Majalla" w:hAnsi="Sakkal Majalla" w:cs="Sakkal Majalla"/>
          <w:sz w:val="28"/>
          <w:szCs w:val="28"/>
          <w:rtl/>
        </w:rPr>
        <w:lastRenderedPageBreak/>
        <w:t>النفاذ إلى الأسواق الدولية فهم فلسفة وايدولوجيات الأحزاب الرئيسة الحاكمة وذلك لفهم الاتجاهات التي سيأخذها أي منهم في حال الوصول إلى الحكم كما انه لابد من فهم اتجاهات جماعات الضغط الفاعلة التي توثر على القرار السياسي في حال الدخول إلى السوق المستهدف لان ذلك سيساعد الشركة على تحقيق سياستها وأهدافها التي وضعتها. أما من حيث الجانب القانوني فإن الاختلاف القانوني هو الذي جعل تلك الشركات في حيرة أمام برامج التسويق لان العديد من الشركات تعمل في أكثر من دولة ولكل منها لغتها وعاداتها وثقافات وقوانين تختلف عن بعضا، وهذا أدى إلى إرباك المسوقين عند وضع الخطط التسويقية إلا أنه في ظل الاتفاقيات التجارية الدولية اتفقت جميع الأقطار على وضع إطار للنشاطات التسويقية التي تقوم بها من الناحية الترويجية والملصقات وكذلك تطوير المنتجات وقنوات التوزيع وذلك من أجل تقليل المخاطر القانونية على التعامل مع المنتجات الأجنبية من حيث الترويج لها وتسويقها في تلك الأسواق المستهدفة حيث تم وضع بعض الشروط على الأعمال الإنتاجية من المنتج إلى المستهلك من حيث الإرشادات الموجودة على العبوات وما يلحق بالبيئة من ضرر وضمان سلامة المستهلك. ويرى الباحث أنه على الشركات الصناعية الأردنية قبل التوجه للأسواق الدولية أن تعمل على دراسة تلك الأسواق من الجوانب السياسية والقانونية والتي تمكنها من دخول تلك الأسواق دون عناء وان تكون مطلعة على الأنظمة والقوانين المعمول فيها بخصوص الأنشطة التسويقية بكافة عناصرها، كما أنه لابد أن تستفيد من تجارب الشركات السابقة إلى الأسواق الدولية وخصوصا التي تستخدم</w:t>
      </w:r>
      <w:r w:rsidRPr="008C5EC4">
        <w:rPr>
          <w:rFonts w:ascii="Sakkal Majalla" w:hAnsi="Sakkal Majalla" w:cs="Sakkal Majalla"/>
          <w:sz w:val="28"/>
          <w:szCs w:val="28"/>
        </w:rPr>
        <w:t xml:space="preserve"> </w:t>
      </w:r>
      <w:r w:rsidRPr="008C5EC4">
        <w:rPr>
          <w:rFonts w:ascii="Sakkal Majalla" w:hAnsi="Sakkal Majalla" w:cs="Sakkal Majalla"/>
          <w:sz w:val="28"/>
          <w:szCs w:val="28"/>
          <w:rtl/>
        </w:rPr>
        <w:t>الأنشطة الترويجية فيها. (</w:t>
      </w:r>
      <w:r w:rsidRPr="008C5EC4">
        <w:rPr>
          <w:rFonts w:ascii="Sakkal Majalla" w:hAnsi="Sakkal Majalla" w:cs="Sakkal Majalla"/>
          <w:sz w:val="28"/>
          <w:szCs w:val="28"/>
        </w:rPr>
        <w:t>Fakhari, 2024</w:t>
      </w:r>
      <w:r w:rsidRPr="008C5EC4">
        <w:rPr>
          <w:rFonts w:ascii="Sakkal Majalla" w:hAnsi="Sakkal Majalla" w:cs="Sakkal Majalla"/>
          <w:sz w:val="28"/>
          <w:szCs w:val="28"/>
          <w:rtl/>
        </w:rPr>
        <w:t>)</w:t>
      </w:r>
    </w:p>
    <w:p w14:paraId="1866475B" w14:textId="0C35812C" w:rsidR="00E31565" w:rsidRPr="008E0EA0" w:rsidRDefault="008E0EA0" w:rsidP="008E0EA0">
      <w:pPr>
        <w:spacing w:before="100" w:beforeAutospacing="1" w:after="100" w:afterAutospacing="1" w:line="360" w:lineRule="auto"/>
        <w:jc w:val="both"/>
        <w:outlineLvl w:val="2"/>
        <w:rPr>
          <w:rFonts w:ascii="Sakkal Majalla" w:hAnsi="Sakkal Majalla" w:cs="Sakkal Majalla"/>
          <w:b/>
          <w:bCs/>
          <w:sz w:val="32"/>
          <w:szCs w:val="32"/>
        </w:rPr>
      </w:pPr>
      <w:bookmarkStart w:id="37" w:name="_Toc192727710"/>
      <w:r w:rsidRPr="008E0EA0">
        <w:rPr>
          <w:rFonts w:ascii="Sakkal Majalla" w:hAnsi="Sakkal Majalla" w:cs="Sakkal Majalla" w:hint="cs"/>
          <w:b/>
          <w:bCs/>
          <w:sz w:val="32"/>
          <w:szCs w:val="32"/>
          <w:rtl/>
        </w:rPr>
        <w:t xml:space="preserve">6.1.2 </w:t>
      </w:r>
      <w:r w:rsidR="00E31565" w:rsidRPr="008E0EA0">
        <w:rPr>
          <w:rFonts w:ascii="Sakkal Majalla" w:hAnsi="Sakkal Majalla" w:cs="Sakkal Majalla"/>
          <w:b/>
          <w:bCs/>
          <w:sz w:val="32"/>
          <w:szCs w:val="32"/>
          <w:rtl/>
        </w:rPr>
        <w:t>أشكال الدخول في الأسواق الدولية:</w:t>
      </w:r>
      <w:bookmarkEnd w:id="37"/>
    </w:p>
    <w:p w14:paraId="26CC2FD9" w14:textId="77777777" w:rsidR="00E31565" w:rsidRPr="008C5EC4" w:rsidRDefault="00E31565" w:rsidP="008E0EA0">
      <w:pPr>
        <w:spacing w:before="100" w:beforeAutospacing="1" w:after="100" w:afterAutospacing="1" w:line="360" w:lineRule="auto"/>
        <w:ind w:firstLine="707"/>
        <w:jc w:val="both"/>
        <w:rPr>
          <w:rFonts w:ascii="Sakkal Majalla" w:hAnsi="Sakkal Majalla" w:cs="Sakkal Majalla"/>
          <w:b/>
          <w:bCs/>
          <w:sz w:val="28"/>
          <w:szCs w:val="28"/>
        </w:rPr>
      </w:pPr>
      <w:r w:rsidRPr="008C5EC4">
        <w:rPr>
          <w:rFonts w:ascii="Sakkal Majalla" w:hAnsi="Sakkal Majalla" w:cs="Sakkal Majalla"/>
          <w:sz w:val="28"/>
          <w:szCs w:val="28"/>
          <w:rtl/>
        </w:rPr>
        <w:t>عندما تقوم الشركات بالتوجه نحو الأسواق الدولية فلا بد لها من أن تختار إستراتيجية الدخول المناسبة لتلك الأسواق وهذا يتطلب اختيار السوق المستهدف وقت الدخول ما هي الإستراتيجية الترويجية المناسبة في ذلك السوق وما هي العوائق التي يمكن أن تواجه الشركة فيه بالإضافة إلى مراعاة القوانين والتشريعات الحكومية السائدة في تلك الدول. (</w:t>
      </w:r>
      <w:r w:rsidRPr="008C5EC4">
        <w:rPr>
          <w:rFonts w:ascii="Sakkal Majalla" w:hAnsi="Sakkal Majalla" w:cs="Sakkal Majalla"/>
          <w:sz w:val="28"/>
          <w:szCs w:val="28"/>
        </w:rPr>
        <w:t>Ghezali, 2019</w:t>
      </w:r>
      <w:r w:rsidRPr="008C5EC4">
        <w:rPr>
          <w:rFonts w:ascii="Sakkal Majalla" w:hAnsi="Sakkal Majalla" w:cs="Sakkal Majalla"/>
          <w:sz w:val="28"/>
          <w:szCs w:val="28"/>
          <w:rtl/>
        </w:rPr>
        <w:t>)</w:t>
      </w:r>
    </w:p>
    <w:p w14:paraId="02545DBF" w14:textId="77777777" w:rsidR="00E31565" w:rsidRPr="008C5EC4" w:rsidRDefault="00E31565" w:rsidP="0072596A">
      <w:pPr>
        <w:pStyle w:val="a6"/>
        <w:numPr>
          <w:ilvl w:val="0"/>
          <w:numId w:val="13"/>
        </w:numPr>
        <w:spacing w:before="100" w:beforeAutospacing="1" w:after="100" w:afterAutospacing="1" w:line="360" w:lineRule="auto"/>
        <w:ind w:left="424"/>
        <w:contextualSpacing w:val="0"/>
        <w:jc w:val="both"/>
        <w:rPr>
          <w:rFonts w:ascii="Sakkal Majalla" w:hAnsi="Sakkal Majalla" w:cs="Sakkal Majalla"/>
          <w:sz w:val="28"/>
          <w:szCs w:val="28"/>
        </w:rPr>
      </w:pPr>
      <w:r w:rsidRPr="008E0EA0">
        <w:rPr>
          <w:rFonts w:ascii="Sakkal Majalla" w:hAnsi="Sakkal Majalla" w:cs="Sakkal Majalla"/>
          <w:b/>
          <w:bCs/>
          <w:sz w:val="28"/>
          <w:szCs w:val="28"/>
          <w:rtl/>
        </w:rPr>
        <w:lastRenderedPageBreak/>
        <w:t>الوسائل الالكترونية للتصدير</w:t>
      </w:r>
      <w:r w:rsidRPr="008C5EC4">
        <w:rPr>
          <w:rFonts w:ascii="Sakkal Majalla" w:hAnsi="Sakkal Majalla" w:cs="Sakkal Majalla"/>
          <w:sz w:val="28"/>
          <w:szCs w:val="28"/>
          <w:rtl/>
        </w:rPr>
        <w:t>: أصبح الانترنت الوسيلة الأكثر استخداما من قبل الشركات في تحقيق الاتصال ما بينها وبين المستهلكين في شتى مواقعهم من العالم بالرغم من حداثة عهده حيث أصبح الوسيلة الدولية الأكثر شيوعا لأغراض الترويج التجاري كما أن الشركات أخذت باستلام الطلبيات من دول أخرى لم يكن لها علاقة معها من قبل، وذلك من خلال الموقع الالكتروني للشركة على الشبكة حيث استطاعت تلك الشركات التعريف بمنتجاتها ونفسها من خلال الصور الالكترونية إلى الأسواق البريد الالكتروني دسك توب (</w:t>
      </w:r>
      <w:r w:rsidRPr="008C5EC4">
        <w:rPr>
          <w:rFonts w:ascii="Sakkal Majalla" w:hAnsi="Sakkal Majalla" w:cs="Sakkal Majalla"/>
          <w:sz w:val="28"/>
          <w:szCs w:val="28"/>
        </w:rPr>
        <w:t>desktop</w:t>
      </w:r>
      <w:r w:rsidRPr="008C5EC4">
        <w:rPr>
          <w:rFonts w:ascii="Sakkal Majalla" w:hAnsi="Sakkal Majalla" w:cs="Sakkal Majalla"/>
          <w:sz w:val="28"/>
          <w:szCs w:val="28"/>
          <w:rtl/>
        </w:rPr>
        <w:t xml:space="preserve"> ) الفيديو لاب توب واللوحات الالكترونية والكتالوجات الالكترونية حيث من خلالها استطاعت العديد من الدول الوصول إلى الأسواق الدولية وانه أصبح أكثر الطرق استخداما لقلة المخاطر المترتبة علية مقارنة بالطرق الأخرى . (</w:t>
      </w:r>
      <w:r w:rsidRPr="008C5EC4">
        <w:rPr>
          <w:rFonts w:ascii="Sakkal Majalla" w:hAnsi="Sakkal Majalla" w:cs="Sakkal Majalla"/>
          <w:sz w:val="28"/>
          <w:szCs w:val="28"/>
        </w:rPr>
        <w:t>Benamara, 2023</w:t>
      </w:r>
      <w:r w:rsidRPr="008C5EC4">
        <w:rPr>
          <w:rFonts w:ascii="Sakkal Majalla" w:hAnsi="Sakkal Majalla" w:cs="Sakkal Majalla"/>
          <w:sz w:val="28"/>
          <w:szCs w:val="28"/>
          <w:rtl/>
        </w:rPr>
        <w:t>)</w:t>
      </w:r>
    </w:p>
    <w:p w14:paraId="799D078E" w14:textId="77777777" w:rsidR="00E31565" w:rsidRPr="008C5EC4" w:rsidRDefault="00E31565" w:rsidP="0072596A">
      <w:pPr>
        <w:pStyle w:val="a6"/>
        <w:numPr>
          <w:ilvl w:val="0"/>
          <w:numId w:val="13"/>
        </w:numPr>
        <w:spacing w:before="100" w:beforeAutospacing="1" w:after="100" w:afterAutospacing="1" w:line="360" w:lineRule="auto"/>
        <w:ind w:left="424"/>
        <w:contextualSpacing w:val="0"/>
        <w:jc w:val="both"/>
        <w:rPr>
          <w:rFonts w:ascii="Sakkal Majalla" w:hAnsi="Sakkal Majalla" w:cs="Sakkal Majalla"/>
          <w:sz w:val="28"/>
          <w:szCs w:val="28"/>
        </w:rPr>
      </w:pPr>
      <w:r w:rsidRPr="008E0EA0">
        <w:rPr>
          <w:rFonts w:ascii="Sakkal Majalla" w:hAnsi="Sakkal Majalla" w:cs="Sakkal Majalla"/>
          <w:b/>
          <w:bCs/>
          <w:sz w:val="28"/>
          <w:szCs w:val="28"/>
          <w:rtl/>
        </w:rPr>
        <w:t>التصدير</w:t>
      </w:r>
      <w:r w:rsidRPr="008C5EC4">
        <w:rPr>
          <w:rFonts w:ascii="Sakkal Majalla" w:hAnsi="Sakkal Majalla" w:cs="Sakkal Majalla"/>
          <w:sz w:val="28"/>
          <w:szCs w:val="28"/>
          <w:rtl/>
        </w:rPr>
        <w:t>: يعتبر التصدير أبسط الوسائل للبدء بالخروج إلى الأسواق الدولية وذلك عن طريق تصدير المنتجات المصنعة في البلد المصدر إلى الأسواق الدولية وبذلك تقلل الشركة من مخاطر التعامل مع الأسواق الدولية إلى أدنى حد مقارنة بالأشكال الأخرى. (</w:t>
      </w:r>
      <w:r w:rsidRPr="008C5EC4">
        <w:rPr>
          <w:rFonts w:ascii="Sakkal Majalla" w:hAnsi="Sakkal Majalla" w:cs="Sakkal Majalla"/>
          <w:sz w:val="28"/>
          <w:szCs w:val="28"/>
        </w:rPr>
        <w:t>Afif, 2024</w:t>
      </w:r>
      <w:r w:rsidRPr="008C5EC4">
        <w:rPr>
          <w:rFonts w:ascii="Sakkal Majalla" w:hAnsi="Sakkal Majalla" w:cs="Sakkal Majalla"/>
          <w:sz w:val="28"/>
          <w:szCs w:val="28"/>
          <w:rtl/>
        </w:rPr>
        <w:t>)</w:t>
      </w:r>
    </w:p>
    <w:p w14:paraId="1837C202" w14:textId="77777777" w:rsidR="00E31565" w:rsidRPr="008C5EC4" w:rsidRDefault="00E31565" w:rsidP="0072596A">
      <w:pPr>
        <w:pStyle w:val="a6"/>
        <w:numPr>
          <w:ilvl w:val="0"/>
          <w:numId w:val="13"/>
        </w:numPr>
        <w:spacing w:before="100" w:beforeAutospacing="1" w:after="100" w:afterAutospacing="1" w:line="360" w:lineRule="auto"/>
        <w:ind w:left="424"/>
        <w:contextualSpacing w:val="0"/>
        <w:jc w:val="both"/>
        <w:rPr>
          <w:rFonts w:ascii="Sakkal Majalla" w:hAnsi="Sakkal Majalla" w:cs="Sakkal Majalla"/>
          <w:sz w:val="28"/>
          <w:szCs w:val="28"/>
        </w:rPr>
      </w:pPr>
      <w:r w:rsidRPr="008E0EA0">
        <w:rPr>
          <w:rFonts w:ascii="Sakkal Majalla" w:hAnsi="Sakkal Majalla" w:cs="Sakkal Majalla"/>
          <w:b/>
          <w:bCs/>
          <w:sz w:val="28"/>
          <w:szCs w:val="28"/>
          <w:rtl/>
        </w:rPr>
        <w:t>الترخيص</w:t>
      </w:r>
      <w:r w:rsidRPr="008C5EC4">
        <w:rPr>
          <w:rFonts w:ascii="Sakkal Majalla" w:hAnsi="Sakkal Majalla" w:cs="Sakkal Majalla"/>
          <w:sz w:val="28"/>
          <w:szCs w:val="28"/>
          <w:rtl/>
        </w:rPr>
        <w:t>: مالك الترخيص يمنح للمرخص له تصريحاً بإنتاج منتج ما لينفرد بإنتاجه غير أنهم يحتفظون عادة لأنفسهم دائما بأسرار إنتاجه أو إجراءات خاصة ذات تقنية عالية ويدفع للمالك أصولاً مالية نظير ذلك مقابل منح الترخيص، وبذلك يمتلك المرخص له أصول مادية غير ملموسة تتمثل فيما يلي : (</w:t>
      </w:r>
      <w:r w:rsidRPr="008C5EC4">
        <w:rPr>
          <w:rFonts w:ascii="Sakkal Majalla" w:hAnsi="Sakkal Majalla" w:cs="Sakkal Majalla"/>
          <w:sz w:val="28"/>
          <w:szCs w:val="28"/>
        </w:rPr>
        <w:t>Bouzida, 2020</w:t>
      </w:r>
      <w:r w:rsidRPr="008C5EC4">
        <w:rPr>
          <w:rFonts w:ascii="Sakkal Majalla" w:hAnsi="Sakkal Majalla" w:cs="Sakkal Majalla"/>
          <w:sz w:val="28"/>
          <w:szCs w:val="28"/>
          <w:rtl/>
        </w:rPr>
        <w:t>)</w:t>
      </w:r>
    </w:p>
    <w:p w14:paraId="2E1A9507" w14:textId="77777777" w:rsidR="00E31565" w:rsidRPr="008C5EC4" w:rsidRDefault="00E31565" w:rsidP="0072596A">
      <w:pPr>
        <w:pStyle w:val="a6"/>
        <w:numPr>
          <w:ilvl w:val="0"/>
          <w:numId w:val="14"/>
        </w:numPr>
        <w:spacing w:before="100" w:beforeAutospacing="1" w:after="100" w:afterAutospacing="1" w:line="360" w:lineRule="auto"/>
        <w:contextualSpacing w:val="0"/>
        <w:jc w:val="both"/>
        <w:rPr>
          <w:rFonts w:ascii="Sakkal Majalla" w:hAnsi="Sakkal Majalla" w:cs="Sakkal Majalla"/>
          <w:sz w:val="28"/>
          <w:szCs w:val="28"/>
        </w:rPr>
      </w:pPr>
      <w:r w:rsidRPr="008C5EC4">
        <w:rPr>
          <w:rFonts w:ascii="Sakkal Majalla" w:hAnsi="Sakkal Majalla" w:cs="Sakkal Majalla"/>
          <w:sz w:val="28"/>
          <w:szCs w:val="28"/>
          <w:rtl/>
        </w:rPr>
        <w:t>حق استخدام الاسم التجاري.</w:t>
      </w:r>
    </w:p>
    <w:p w14:paraId="4CD40043" w14:textId="77777777" w:rsidR="00E31565" w:rsidRPr="008C5EC4" w:rsidRDefault="00E31565" w:rsidP="0072596A">
      <w:pPr>
        <w:pStyle w:val="a6"/>
        <w:numPr>
          <w:ilvl w:val="0"/>
          <w:numId w:val="14"/>
        </w:numPr>
        <w:spacing w:before="100" w:beforeAutospacing="1" w:after="100" w:afterAutospacing="1" w:line="360" w:lineRule="auto"/>
        <w:contextualSpacing w:val="0"/>
        <w:jc w:val="both"/>
        <w:rPr>
          <w:rFonts w:ascii="Sakkal Majalla" w:hAnsi="Sakkal Majalla" w:cs="Sakkal Majalla"/>
          <w:sz w:val="28"/>
          <w:szCs w:val="28"/>
        </w:rPr>
      </w:pPr>
      <w:r w:rsidRPr="008C5EC4">
        <w:rPr>
          <w:rFonts w:ascii="Sakkal Majalla" w:hAnsi="Sakkal Majalla" w:cs="Sakkal Majalla"/>
          <w:sz w:val="28"/>
          <w:szCs w:val="28"/>
          <w:rtl/>
        </w:rPr>
        <w:t>حق استخدام العلامة التجارية.</w:t>
      </w:r>
    </w:p>
    <w:p w14:paraId="7C1AF88E" w14:textId="77777777" w:rsidR="00E31565" w:rsidRPr="008C5EC4" w:rsidRDefault="00E31565" w:rsidP="0072596A">
      <w:pPr>
        <w:pStyle w:val="a6"/>
        <w:numPr>
          <w:ilvl w:val="0"/>
          <w:numId w:val="14"/>
        </w:numPr>
        <w:spacing w:before="100" w:beforeAutospacing="1" w:after="100" w:afterAutospacing="1" w:line="360" w:lineRule="auto"/>
        <w:contextualSpacing w:val="0"/>
        <w:jc w:val="both"/>
        <w:rPr>
          <w:rFonts w:ascii="Sakkal Majalla" w:hAnsi="Sakkal Majalla" w:cs="Sakkal Majalla"/>
          <w:sz w:val="28"/>
          <w:szCs w:val="28"/>
        </w:rPr>
      </w:pPr>
      <w:r w:rsidRPr="008C5EC4">
        <w:rPr>
          <w:rFonts w:ascii="Sakkal Majalla" w:hAnsi="Sakkal Majalla" w:cs="Sakkal Majalla"/>
          <w:sz w:val="28"/>
          <w:szCs w:val="28"/>
          <w:rtl/>
        </w:rPr>
        <w:t>حق المعرفة العملية إنتاجية.</w:t>
      </w:r>
    </w:p>
    <w:p w14:paraId="31BE6735" w14:textId="77777777" w:rsidR="00E31565" w:rsidRPr="008C5EC4" w:rsidRDefault="00E31565" w:rsidP="0072596A">
      <w:pPr>
        <w:pStyle w:val="a6"/>
        <w:numPr>
          <w:ilvl w:val="0"/>
          <w:numId w:val="14"/>
        </w:numPr>
        <w:spacing w:before="100" w:beforeAutospacing="1" w:after="100" w:afterAutospacing="1" w:line="360" w:lineRule="auto"/>
        <w:contextualSpacing w:val="0"/>
        <w:jc w:val="both"/>
        <w:rPr>
          <w:rFonts w:ascii="Sakkal Majalla" w:hAnsi="Sakkal Majalla" w:cs="Sakkal Majalla"/>
          <w:sz w:val="28"/>
          <w:szCs w:val="28"/>
          <w:rtl/>
        </w:rPr>
      </w:pPr>
      <w:r w:rsidRPr="008C5EC4">
        <w:rPr>
          <w:rFonts w:ascii="Sakkal Majalla" w:hAnsi="Sakkal Majalla" w:cs="Sakkal Majalla"/>
          <w:sz w:val="28"/>
          <w:szCs w:val="28"/>
          <w:rtl/>
        </w:rPr>
        <w:t>حق استخدام براءة الاختراع</w:t>
      </w:r>
    </w:p>
    <w:p w14:paraId="708A2D66" w14:textId="77777777" w:rsidR="00E31565" w:rsidRPr="008C5EC4" w:rsidRDefault="00E31565" w:rsidP="0072596A">
      <w:pPr>
        <w:pStyle w:val="a6"/>
        <w:numPr>
          <w:ilvl w:val="0"/>
          <w:numId w:val="14"/>
        </w:numPr>
        <w:spacing w:before="100" w:beforeAutospacing="1" w:after="100" w:afterAutospacing="1" w:line="360" w:lineRule="auto"/>
        <w:contextualSpacing w:val="0"/>
        <w:jc w:val="both"/>
        <w:rPr>
          <w:rFonts w:ascii="Sakkal Majalla" w:hAnsi="Sakkal Majalla" w:cs="Sakkal Majalla"/>
          <w:sz w:val="28"/>
          <w:szCs w:val="28"/>
        </w:rPr>
      </w:pPr>
      <w:r w:rsidRPr="008C5EC4">
        <w:rPr>
          <w:rFonts w:ascii="Sakkal Majalla" w:hAnsi="Sakkal Majalla" w:cs="Sakkal Majalla"/>
          <w:sz w:val="28"/>
          <w:szCs w:val="28"/>
          <w:rtl/>
        </w:rPr>
        <w:t>حق استخدام اسم الشركة.</w:t>
      </w:r>
    </w:p>
    <w:p w14:paraId="7FFC9764" w14:textId="77777777" w:rsidR="00E31565" w:rsidRPr="008C5EC4" w:rsidRDefault="00E31565" w:rsidP="0072596A">
      <w:pPr>
        <w:pStyle w:val="a6"/>
        <w:numPr>
          <w:ilvl w:val="0"/>
          <w:numId w:val="14"/>
        </w:numPr>
        <w:spacing w:before="100" w:beforeAutospacing="1" w:after="100" w:afterAutospacing="1" w:line="360" w:lineRule="auto"/>
        <w:ind w:left="424"/>
        <w:contextualSpacing w:val="0"/>
        <w:jc w:val="both"/>
        <w:rPr>
          <w:rFonts w:ascii="Sakkal Majalla" w:hAnsi="Sakkal Majalla" w:cs="Sakkal Majalla"/>
          <w:sz w:val="28"/>
          <w:szCs w:val="28"/>
        </w:rPr>
      </w:pPr>
      <w:r w:rsidRPr="008E0EA0">
        <w:rPr>
          <w:rFonts w:ascii="Sakkal Majalla" w:hAnsi="Sakkal Majalla" w:cs="Sakkal Majalla"/>
          <w:b/>
          <w:bCs/>
          <w:sz w:val="28"/>
          <w:szCs w:val="28"/>
          <w:rtl/>
        </w:rPr>
        <w:lastRenderedPageBreak/>
        <w:t>الامتياز</w:t>
      </w:r>
      <w:r w:rsidRPr="008C5EC4">
        <w:rPr>
          <w:rFonts w:ascii="Sakkal Majalla" w:hAnsi="Sakkal Majalla" w:cs="Sakkal Majalla"/>
          <w:sz w:val="28"/>
          <w:szCs w:val="28"/>
          <w:rtl/>
        </w:rPr>
        <w:t>: يمنح الامتياز أصحابه الحق بتبني عملية إنتاجية معينة (أداء عمل معين بطريقة محددة واستخدام الاسم التجاري لفترة زمنية محددة وبمكان محدد نظير الحصول على مقابل مالي من الحاصل على الامتياز مثل بيبسي كولا وكوكا كولا.</w:t>
      </w:r>
    </w:p>
    <w:p w14:paraId="1848C28E" w14:textId="77777777" w:rsidR="00E31565" w:rsidRPr="008C5EC4" w:rsidRDefault="00E31565" w:rsidP="0072596A">
      <w:pPr>
        <w:pStyle w:val="a6"/>
        <w:numPr>
          <w:ilvl w:val="0"/>
          <w:numId w:val="14"/>
        </w:numPr>
        <w:spacing w:before="100" w:beforeAutospacing="1" w:after="100" w:afterAutospacing="1" w:line="360" w:lineRule="auto"/>
        <w:ind w:left="424"/>
        <w:contextualSpacing w:val="0"/>
        <w:jc w:val="both"/>
        <w:rPr>
          <w:rFonts w:ascii="Sakkal Majalla" w:hAnsi="Sakkal Majalla" w:cs="Sakkal Majalla"/>
          <w:sz w:val="28"/>
          <w:szCs w:val="28"/>
        </w:rPr>
      </w:pPr>
      <w:r w:rsidRPr="008E0EA0">
        <w:rPr>
          <w:rFonts w:ascii="Sakkal Majalla" w:hAnsi="Sakkal Majalla" w:cs="Sakkal Majalla"/>
          <w:b/>
          <w:bCs/>
          <w:sz w:val="28"/>
          <w:szCs w:val="28"/>
          <w:rtl/>
        </w:rPr>
        <w:t>المشروعات المشتركة</w:t>
      </w:r>
      <w:r w:rsidRPr="008C5EC4">
        <w:rPr>
          <w:rFonts w:ascii="Sakkal Majalla" w:hAnsi="Sakkal Majalla" w:cs="Sakkal Majalla"/>
          <w:sz w:val="28"/>
          <w:szCs w:val="28"/>
          <w:rtl/>
        </w:rPr>
        <w:t>: هي الاشتراك بالملكية بين شركة دولية وشركة محلية في القيام بمشاريع مشتركة بين شريك محلي وأجنبي في الأسواق المستهدفة وذلك بهدف تحقيق المكاسب المادية بحيث يوافق كل شريك في المشروع المشترك على قبول خبرات الشريك الآخر حيث يسهم الشريك الدولي بالموارد المالية و التكنولوجية أو المنتجات في حين الشريك المحلي يقدم الخبرة والمكان المناسب والمعرفة اللازمة لإدارة الأعمال في بلده كذلك درجة المخاطرة في المشروعات المشتركة كبيرة فيها ويتطلب مستويات أعلى من رأس المال وقد تكون الوسيلة الوحيدة لدخول بعض الأسواق مثل الصين وأوروبا الشرقية وغيرها من أسواق ناشئة) .</w:t>
      </w:r>
    </w:p>
    <w:p w14:paraId="3A5C725D" w14:textId="77777777" w:rsidR="00E31565" w:rsidRPr="008C5EC4" w:rsidRDefault="00E31565" w:rsidP="0072596A">
      <w:pPr>
        <w:pStyle w:val="a6"/>
        <w:numPr>
          <w:ilvl w:val="0"/>
          <w:numId w:val="14"/>
        </w:numPr>
        <w:spacing w:before="100" w:beforeAutospacing="1" w:after="100" w:afterAutospacing="1" w:line="360" w:lineRule="auto"/>
        <w:ind w:left="424"/>
        <w:contextualSpacing w:val="0"/>
        <w:jc w:val="both"/>
        <w:rPr>
          <w:rFonts w:ascii="Sakkal Majalla" w:hAnsi="Sakkal Majalla" w:cs="Sakkal Majalla"/>
          <w:sz w:val="28"/>
          <w:szCs w:val="28"/>
          <w:rtl/>
        </w:rPr>
      </w:pPr>
      <w:r w:rsidRPr="008E0EA0">
        <w:rPr>
          <w:rFonts w:ascii="Sakkal Majalla" w:hAnsi="Sakkal Majalla" w:cs="Sakkal Majalla"/>
          <w:b/>
          <w:bCs/>
          <w:sz w:val="28"/>
          <w:szCs w:val="28"/>
          <w:rtl/>
        </w:rPr>
        <w:t>الاستثمار المباشر</w:t>
      </w:r>
      <w:r w:rsidRPr="008C5EC4">
        <w:rPr>
          <w:rFonts w:ascii="Sakkal Majalla" w:hAnsi="Sakkal Majalla" w:cs="Sakkal Majalla"/>
          <w:sz w:val="28"/>
          <w:szCs w:val="28"/>
          <w:rtl/>
        </w:rPr>
        <w:t>: تقوم الشركة الدولية وفق هذا الشكل بالاستثمار في مشروعات إنتاجيه مملوكة لها بالكامل في السوق الدولي المستهدف وهذا الشكل يتطلب رأس مال كبير وترتفع المخاطرة إلى أعلى مستوى بالمقارنة بالطرق الأخرى لدخول الأسواق الدولية نتيجة لعوامل بيئية لا يمكن السيطرة عليها أو التنبؤ بها مستقبلا.</w:t>
      </w:r>
    </w:p>
    <w:p w14:paraId="079C3D25" w14:textId="77777777" w:rsidR="00E31565" w:rsidRPr="008C5EC4" w:rsidRDefault="00E31565" w:rsidP="0072596A">
      <w:pPr>
        <w:pStyle w:val="a6"/>
        <w:numPr>
          <w:ilvl w:val="0"/>
          <w:numId w:val="14"/>
        </w:numPr>
        <w:spacing w:before="100" w:beforeAutospacing="1" w:after="100" w:afterAutospacing="1" w:line="360" w:lineRule="auto"/>
        <w:ind w:left="424"/>
        <w:contextualSpacing w:val="0"/>
        <w:jc w:val="both"/>
        <w:rPr>
          <w:rFonts w:ascii="Sakkal Majalla" w:hAnsi="Sakkal Majalla" w:cs="Sakkal Majalla"/>
          <w:sz w:val="28"/>
          <w:szCs w:val="28"/>
        </w:rPr>
      </w:pPr>
      <w:r w:rsidRPr="008E0EA0">
        <w:rPr>
          <w:rFonts w:ascii="Sakkal Majalla" w:hAnsi="Sakkal Majalla" w:cs="Sakkal Majalla"/>
          <w:b/>
          <w:bCs/>
          <w:sz w:val="28"/>
          <w:szCs w:val="28"/>
          <w:rtl/>
        </w:rPr>
        <w:t>إستراتيجية التحالف الدولي</w:t>
      </w:r>
      <w:r w:rsidRPr="008C5EC4">
        <w:rPr>
          <w:rFonts w:ascii="Sakkal Majalla" w:hAnsi="Sakkal Majalla" w:cs="Sakkal Majalla"/>
          <w:sz w:val="28"/>
          <w:szCs w:val="28"/>
          <w:rtl/>
        </w:rPr>
        <w:t>: هذا التحالف يتم بين شركتين من أجل تحقيق أهداف مشتركة وتقليل المخاطر فيما بينها كما تسهم في جعل الشركات المتحالفة قوية مقابل التنافس الدولي لدخول أسواق جديدة تقوم بتحرك استراتيجي تنافسي تضيف تكنولوجيا إضافية إلى الشركة الأم إنتاج فعال وتكاليف تسويقية أقل بمرور الوقت يلاحظ أن الشركة سوف تختار الشكل المناسب للدخول لتلك الأسواق والذي يعطيها قدرة أكبر للسيطرة على عملياتها التسويقية الدولية، وهذا سيتطلب مواد أكثر و بالتالي سيعرضها لدرجة مخاطرة أكبر في الأسواق الدولية.</w:t>
      </w:r>
    </w:p>
    <w:p w14:paraId="0FE26260" w14:textId="77777777" w:rsidR="00E31565" w:rsidRPr="008C5EC4" w:rsidRDefault="00E31565" w:rsidP="008E0EA0">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 xml:space="preserve">يرى الباحث أن على الشركات الصناعية الأردنية المساهمة العامة العاملة القيام بدراسة تلك الأسواق، حتى تتمكن من القيام بالمهام الترويجية لمنتجاتها في الأسواق الدولية أسوة بالشركات الأخرى المنافسة على مستوى الصناعة الوطنية، وفي ظل المنافسة الشديدة بين الشركات والمؤسسات التي تسعى </w:t>
      </w:r>
      <w:r w:rsidRPr="008C5EC4">
        <w:rPr>
          <w:rFonts w:ascii="Sakkal Majalla" w:hAnsi="Sakkal Majalla" w:cs="Sakkal Majalla"/>
          <w:sz w:val="28"/>
          <w:szCs w:val="28"/>
          <w:rtl/>
        </w:rPr>
        <w:lastRenderedPageBreak/>
        <w:t>إلى الدخول للأسواق الدولية، يتوجب على صناعتنا أن تعمل على وضع خطط إستراتيجية تقوم على تنفيذها الإدارات العليا لتحديد معايير الأداء المطلوبة، ومن ثم تحديد مستوى الإنجاز المطلوب للوصول إلى الأهداف المرجوة لدخول تلك الأسواق المستهدفة في ظل الانفتاح الدولي والاتفاقيات الدولية. كما يتوجب عليها القيام بأعداد الموازنات وتحديدها والخاصة بالمزيج الترويجي، وذلك من اجل تحقيق الأهداف والخطط المرسومة من قبلها كذلك عليها القيام بإتباع الوسائل الحديثة في الترويج لمنتجاتها وتفعيل مواقعها الالكترونية على شبكة الانترنت مما يسهم ذلك في تنامي حجم صادراتها، وإذا لم تقم بذلك فان هذا يؤدي إلى فشل برامجها الترويجية، وكذلك عدم قدرتها على دخول تلك الأسواق المستهدفة. (بن عمار، 2022)</w:t>
      </w:r>
    </w:p>
    <w:p w14:paraId="7AE4BD9C" w14:textId="7D73C9DE" w:rsidR="00E31565" w:rsidRPr="008E0EA0" w:rsidRDefault="008E0EA0" w:rsidP="008E0EA0">
      <w:pPr>
        <w:spacing w:before="100" w:beforeAutospacing="1" w:after="100" w:afterAutospacing="1" w:line="360" w:lineRule="auto"/>
        <w:jc w:val="both"/>
        <w:outlineLvl w:val="2"/>
        <w:rPr>
          <w:rFonts w:ascii="Sakkal Majalla" w:hAnsi="Sakkal Majalla" w:cs="Sakkal Majalla"/>
          <w:b/>
          <w:bCs/>
          <w:sz w:val="32"/>
          <w:szCs w:val="32"/>
        </w:rPr>
      </w:pPr>
      <w:bookmarkStart w:id="38" w:name="_Toc192727711"/>
      <w:r w:rsidRPr="008E0EA0">
        <w:rPr>
          <w:rFonts w:ascii="Sakkal Majalla" w:hAnsi="Sakkal Majalla" w:cs="Sakkal Majalla" w:hint="cs"/>
          <w:b/>
          <w:bCs/>
          <w:sz w:val="32"/>
          <w:szCs w:val="32"/>
          <w:rtl/>
        </w:rPr>
        <w:t xml:space="preserve">7.1.2 </w:t>
      </w:r>
      <w:r w:rsidR="00E31565" w:rsidRPr="008E0EA0">
        <w:rPr>
          <w:rFonts w:ascii="Sakkal Majalla" w:hAnsi="Sakkal Majalla" w:cs="Sakkal Majalla"/>
          <w:b/>
          <w:bCs/>
          <w:sz w:val="32"/>
          <w:szCs w:val="32"/>
          <w:rtl/>
        </w:rPr>
        <w:t>استهداف الأسواق الدولية:</w:t>
      </w:r>
      <w:bookmarkEnd w:id="38"/>
    </w:p>
    <w:p w14:paraId="344B077A" w14:textId="77777777" w:rsidR="00E31565" w:rsidRPr="008C5EC4" w:rsidRDefault="00E31565" w:rsidP="008E0EA0">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من الصعب على الشركات الأردنية التي تقدم منتجاتها إلى الأسواق الدولية أن تدخل تلك الأسواق، دون مراعاة تفضيلا تهم ورغباتهم الاستهلاكية، بالإضافة إلى اختيار المزيج الترويجي المناسب مع بيئة تلك الأسواق المستهدفة نظرا لاختلاف حاجاتهم ورغباتهم كما أنه على الشركة أن تضع الموازنات الكافية للقيام بحملاتها الترويجية وتحديد مسؤوليات كوادر الترويج من خلال اختيار أشخاص مؤهلين ومدربين لتنفيذ الحملة الترويجية. (محمد، 2019)</w:t>
      </w:r>
    </w:p>
    <w:p w14:paraId="3D6AAC43" w14:textId="77777777" w:rsidR="00E31565" w:rsidRPr="008C5EC4" w:rsidRDefault="00E31565" w:rsidP="008E0EA0">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ويرى الباحث انه على الشركات المشمولة في الدراسة القيام إجراء تقويم دوري لاستراتيجياتها الترويجية في الأسواق المستهدفة وذلك لتصحيح الأخطاء وتعديل الحملة بما يتوافق مع طبيعة السوق المستهدف. (العجب، 2019)</w:t>
      </w:r>
    </w:p>
    <w:p w14:paraId="33C598FD" w14:textId="77777777" w:rsidR="008E0EA0" w:rsidRDefault="008E0EA0">
      <w:pPr>
        <w:bidi w:val="0"/>
        <w:spacing w:line="278" w:lineRule="auto"/>
        <w:rPr>
          <w:rFonts w:ascii="Sakkal Majalla" w:hAnsi="Sakkal Majalla" w:cs="Sakkal Majalla"/>
          <w:sz w:val="28"/>
          <w:szCs w:val="28"/>
          <w:rtl/>
        </w:rPr>
      </w:pPr>
      <w:r>
        <w:rPr>
          <w:rFonts w:ascii="Sakkal Majalla" w:hAnsi="Sakkal Majalla" w:cs="Sakkal Majalla"/>
          <w:sz w:val="28"/>
          <w:szCs w:val="28"/>
          <w:rtl/>
        </w:rPr>
        <w:br w:type="page"/>
      </w:r>
    </w:p>
    <w:p w14:paraId="405F511E" w14:textId="3F3A1F0A" w:rsidR="00E31565" w:rsidRPr="00C56835" w:rsidRDefault="00E31565" w:rsidP="00C56835">
      <w:pPr>
        <w:spacing w:before="100" w:beforeAutospacing="1" w:after="100" w:afterAutospacing="1" w:line="360" w:lineRule="auto"/>
        <w:jc w:val="center"/>
        <w:outlineLvl w:val="1"/>
        <w:rPr>
          <w:rFonts w:ascii="Sakkal Majalla" w:hAnsi="Sakkal Majalla" w:cs="Sakkal Majalla"/>
          <w:b/>
          <w:bCs/>
          <w:sz w:val="36"/>
          <w:szCs w:val="36"/>
        </w:rPr>
      </w:pPr>
      <w:bookmarkStart w:id="39" w:name="_Toc192727712"/>
      <w:r w:rsidRPr="00C56835">
        <w:rPr>
          <w:rFonts w:ascii="Sakkal Majalla" w:hAnsi="Sakkal Majalla" w:cs="Sakkal Majalla"/>
          <w:b/>
          <w:bCs/>
          <w:sz w:val="36"/>
          <w:szCs w:val="36"/>
          <w:rtl/>
        </w:rPr>
        <w:lastRenderedPageBreak/>
        <w:t>المبحث الثاني: الاتصالات الترويجية:</w:t>
      </w:r>
      <w:bookmarkEnd w:id="39"/>
    </w:p>
    <w:p w14:paraId="23B7D061" w14:textId="77777777" w:rsidR="00E31565" w:rsidRPr="008C5EC4" w:rsidRDefault="00E31565" w:rsidP="00C56835">
      <w:pPr>
        <w:spacing w:before="100" w:beforeAutospacing="1" w:after="100" w:afterAutospacing="1" w:line="360" w:lineRule="auto"/>
        <w:ind w:firstLine="707"/>
        <w:jc w:val="both"/>
        <w:rPr>
          <w:rFonts w:ascii="Sakkal Majalla" w:hAnsi="Sakkal Majalla" w:cs="Sakkal Majalla"/>
          <w:sz w:val="28"/>
          <w:szCs w:val="28"/>
          <w:rtl/>
        </w:rPr>
      </w:pPr>
      <w:r w:rsidRPr="008C5EC4">
        <w:rPr>
          <w:rFonts w:ascii="Sakkal Majalla" w:hAnsi="Sakkal Majalla" w:cs="Sakkal Majalla"/>
          <w:sz w:val="28"/>
          <w:szCs w:val="28"/>
          <w:rtl/>
        </w:rPr>
        <w:t>وفيه سيتم إلقاء الضوء على مفاهيم الدراسة وهي الترويج: مفهومه وأهميته، الدور التكاملي للترويج وهدفه في إستراتيجية التسويق نظام الاتصال الترويجي الدولي. المزيج الترويجي الفعال التكامل بين عناصر المزيج الترويجي، إستراتيجيتا الجذب والدفع ودورهما في الترويج الدولي العوامل المؤثرة في اختيار أسلوب المزيج الترويجي العوامل المؤثرة على اختيار إستراتيجيات الترويج الترويج الإلكتروني عبر الإنترنت. (صغيري، 2023)</w:t>
      </w:r>
    </w:p>
    <w:p w14:paraId="5DC1E2F7" w14:textId="06F30ACB" w:rsidR="00E31565" w:rsidRPr="00C56835" w:rsidRDefault="00C56835" w:rsidP="00C56835">
      <w:pPr>
        <w:spacing w:before="100" w:beforeAutospacing="1" w:after="100" w:afterAutospacing="1" w:line="360" w:lineRule="auto"/>
        <w:jc w:val="both"/>
        <w:outlineLvl w:val="2"/>
        <w:rPr>
          <w:rFonts w:ascii="Sakkal Majalla" w:hAnsi="Sakkal Majalla" w:cs="Sakkal Majalla"/>
          <w:b/>
          <w:bCs/>
          <w:sz w:val="32"/>
          <w:szCs w:val="32"/>
        </w:rPr>
      </w:pPr>
      <w:bookmarkStart w:id="40" w:name="_Toc192727713"/>
      <w:r w:rsidRPr="00C56835">
        <w:rPr>
          <w:rFonts w:ascii="Sakkal Majalla" w:hAnsi="Sakkal Majalla" w:cs="Sakkal Majalla" w:hint="cs"/>
          <w:b/>
          <w:bCs/>
          <w:sz w:val="32"/>
          <w:szCs w:val="32"/>
          <w:rtl/>
        </w:rPr>
        <w:t xml:space="preserve">1.2.2 </w:t>
      </w:r>
      <w:r w:rsidR="00E31565" w:rsidRPr="00C56835">
        <w:rPr>
          <w:rFonts w:ascii="Sakkal Majalla" w:hAnsi="Sakkal Majalla" w:cs="Sakkal Majalla"/>
          <w:b/>
          <w:bCs/>
          <w:sz w:val="32"/>
          <w:szCs w:val="32"/>
          <w:rtl/>
        </w:rPr>
        <w:t>أهمية الاتصال الترويجي:</w:t>
      </w:r>
      <w:bookmarkEnd w:id="40"/>
    </w:p>
    <w:p w14:paraId="722D13BD" w14:textId="77777777" w:rsidR="00E31565" w:rsidRPr="008C5EC4" w:rsidRDefault="00E31565" w:rsidP="00C56835">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يشهد عالمنا اليوم تغيرات وتطورات مذهلة في جميع مناحي الحياة الاجتماعية والاقتصادية، والتكنولوجية، والسياسية والتجارية. في ظل تنافس محموم لغزو أسواق العالم. حيث تهدف الشركات الصناعية والشركات المختلفة لتحقيق أعلى العوائد والأرباح. (سماكة، 2022)</w:t>
      </w:r>
    </w:p>
    <w:p w14:paraId="465B3D16" w14:textId="77777777" w:rsidR="00E31565" w:rsidRPr="008C5EC4" w:rsidRDefault="00E31565" w:rsidP="00C56835">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ويرى الباحث أن التسويق يتطلب في عصرنا الراهن تقديم السلع والخدمات بشكل يؤدي إلى إشباع حاجات ورغبات المستهلكين، وجعلها متاحة للمستهلكين عن طريق عناصر الترويج، والذي لا يمكن الاستغناء عنها في عالم يتسم بالمنافسة الشديدة والتقلبات المستمرة والمتغيرة. (</w:t>
      </w:r>
      <w:r w:rsidRPr="008C5EC4">
        <w:rPr>
          <w:rFonts w:ascii="Sakkal Majalla" w:hAnsi="Sakkal Majalla" w:cs="Sakkal Majalla"/>
          <w:sz w:val="28"/>
          <w:szCs w:val="28"/>
        </w:rPr>
        <w:t>Fakhari, 2024</w:t>
      </w:r>
      <w:r w:rsidRPr="008C5EC4">
        <w:rPr>
          <w:rFonts w:ascii="Sakkal Majalla" w:hAnsi="Sakkal Majalla" w:cs="Sakkal Majalla"/>
          <w:sz w:val="28"/>
          <w:szCs w:val="28"/>
          <w:rtl/>
        </w:rPr>
        <w:t>)</w:t>
      </w:r>
    </w:p>
    <w:p w14:paraId="35433F8C" w14:textId="77777777" w:rsidR="00E31565" w:rsidRPr="008C5EC4" w:rsidRDefault="00E31565" w:rsidP="00C56835">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وبعد الترويج في إطار الأنشطة التسويقية - أحد العناصر الرئيسة للمزيج التسويقي وتنبع أهمية هذا العنصر من أنه الأداة الفعالة التي تستخدمها الشركات أيا كانت طبيعة نشاطها، في تحقيق عملية الاتصال مع البيئة الخارجية بهدف إخبار المستهلكين وإثارة انتباههم واهتمامهم حول سلع الشركة، ودفعهم إلى شرائها، وبالتالي تنشيط الطلب على السلع الحالية وخلق الطلب على السلع الجديدة. (</w:t>
      </w:r>
      <w:r w:rsidRPr="008C5EC4">
        <w:rPr>
          <w:rFonts w:ascii="Sakkal Majalla" w:hAnsi="Sakkal Majalla" w:cs="Sakkal Majalla"/>
          <w:sz w:val="28"/>
          <w:szCs w:val="28"/>
        </w:rPr>
        <w:t>Ghezali, 2019</w:t>
      </w:r>
      <w:r w:rsidRPr="008C5EC4">
        <w:rPr>
          <w:rFonts w:ascii="Sakkal Majalla" w:hAnsi="Sakkal Majalla" w:cs="Sakkal Majalla"/>
          <w:sz w:val="28"/>
          <w:szCs w:val="28"/>
          <w:rtl/>
        </w:rPr>
        <w:t>)</w:t>
      </w:r>
    </w:p>
    <w:p w14:paraId="6FE9AD6E" w14:textId="77777777" w:rsidR="00E31565" w:rsidRPr="008C5EC4" w:rsidRDefault="00E31565" w:rsidP="00C56835">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 xml:space="preserve">ونلاحظ مما سبق أن الترويج هو المحفز والمحرك الفعال للعمل التسويقي، ومن ثم فإن أي شركة لا بد لها من القيام بالحملات الترويجية للتعريف بمنتجاتها سواء أكانت سلعاً أم خدمات والاتصال المباشر بالمستهلكين الحاليين والمحتملين من خلال الأساليب الترويجية المختلفة، لذلك لا بد من الاعتماد على </w:t>
      </w:r>
      <w:r w:rsidRPr="008C5EC4">
        <w:rPr>
          <w:rFonts w:ascii="Sakkal Majalla" w:hAnsi="Sakkal Majalla" w:cs="Sakkal Majalla"/>
          <w:sz w:val="28"/>
          <w:szCs w:val="28"/>
          <w:rtl/>
        </w:rPr>
        <w:lastRenderedPageBreak/>
        <w:t>بحوث السوق التي من خلالها نقوم بجمع المعلومات والبيانات حول المستهلكين في السوق المستهدف، والعمل على إشباع حاجاتهم رغباتهم التي تولدت لديهم. وتكمن أهمية الترويج كونه أحد عناصر المزيج التسويقي والذي من خلاله تستطيع الشركات التعريف بنفسها ومنتجاتها في الأسواق الدولية، بحيث يزود المستهلك الأجنبي بالمعلومات عن المنتج ويرغبه في البحث عنه والشراء، وكذلك يقلل من مخاطر ومخاوف التعامل مع الشركة باعتبارها أجنبية لأن المستهلك الأجنبي عادة ما يغلب على سلوكه الحذر وعدم الثقة من أي منتج أجنبي، وأحيانا ينظر إلى المنتج الأجنبي بكثير من الثقة مثل النظرة إلى المنتجات الألمانية واليابانية في الدول العربية والولايات المتحدة الأمريكية. (</w:t>
      </w:r>
      <w:r w:rsidRPr="008C5EC4">
        <w:rPr>
          <w:rFonts w:ascii="Sakkal Majalla" w:hAnsi="Sakkal Majalla" w:cs="Sakkal Majalla"/>
          <w:sz w:val="28"/>
          <w:szCs w:val="28"/>
        </w:rPr>
        <w:t>Benamara, 2023</w:t>
      </w:r>
      <w:r w:rsidRPr="008C5EC4">
        <w:rPr>
          <w:rFonts w:ascii="Sakkal Majalla" w:hAnsi="Sakkal Majalla" w:cs="Sakkal Majalla"/>
          <w:sz w:val="28"/>
          <w:szCs w:val="28"/>
          <w:rtl/>
        </w:rPr>
        <w:t>)</w:t>
      </w:r>
    </w:p>
    <w:p w14:paraId="72AF516A" w14:textId="77777777" w:rsidR="00E31565" w:rsidRPr="008C5EC4" w:rsidRDefault="00E31565" w:rsidP="00C56835">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ونظرا لتوسع الأسواق الدولية وانفتاحها على منتجات الدول، وفي ظل المنافسة الشديدة بين الشركات المتنافسة في القطاعات التجارية والصناعية والخدمية. أخذت دوائر التسويق والشركات المعنية بالترويج باستخدام الترويج بهدف تعزيز مكانة الشركة ومركزها التنافسي في الأسواق الدولية المستهدفة. (</w:t>
      </w:r>
      <w:r w:rsidRPr="008C5EC4">
        <w:rPr>
          <w:rFonts w:ascii="Sakkal Majalla" w:hAnsi="Sakkal Majalla" w:cs="Sakkal Majalla"/>
          <w:sz w:val="28"/>
          <w:szCs w:val="28"/>
        </w:rPr>
        <w:t>Afif, 2024</w:t>
      </w:r>
      <w:r w:rsidRPr="008C5EC4">
        <w:rPr>
          <w:rFonts w:ascii="Sakkal Majalla" w:hAnsi="Sakkal Majalla" w:cs="Sakkal Majalla"/>
          <w:sz w:val="28"/>
          <w:szCs w:val="28"/>
          <w:rtl/>
        </w:rPr>
        <w:t>)</w:t>
      </w:r>
    </w:p>
    <w:p w14:paraId="4AD34478" w14:textId="77777777" w:rsidR="00E31565" w:rsidRPr="008C5EC4" w:rsidRDefault="00E31565" w:rsidP="00C56835">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ويعد الترويج نشاطا لا يمكن الاستغناء عنه حيث لا يمكن لأي شركة أن تسوق منتجاتها مهما بلغت درجة جودتها إذا لم تصل معلومات كافية عن تلك المنتجات إلى المشترين الحاليين والمحتملين. (</w:t>
      </w:r>
      <w:r w:rsidRPr="008C5EC4">
        <w:rPr>
          <w:rFonts w:ascii="Sakkal Majalla" w:hAnsi="Sakkal Majalla" w:cs="Sakkal Majalla"/>
          <w:sz w:val="28"/>
          <w:szCs w:val="28"/>
        </w:rPr>
        <w:t>Bouzida, 2020</w:t>
      </w:r>
      <w:r w:rsidRPr="008C5EC4">
        <w:rPr>
          <w:rFonts w:ascii="Sakkal Majalla" w:hAnsi="Sakkal Majalla" w:cs="Sakkal Majalla"/>
          <w:sz w:val="28"/>
          <w:szCs w:val="28"/>
          <w:rtl/>
        </w:rPr>
        <w:t>)</w:t>
      </w:r>
    </w:p>
    <w:p w14:paraId="25F69E44" w14:textId="77777777" w:rsidR="00E31565" w:rsidRPr="008C5EC4" w:rsidRDefault="00E31565" w:rsidP="00C56835">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ويعتبر الترويج حلقة اتصال رئيسة بين الشركة والجمهور أو السوق المستهدف. فمثلا يري أحد العلماء أن الترويج لا يوجه للمستهلك النهائي فقط، وإنما له بعد آخر هو توجيهه للمستهلك الصناعي أو الوسطاء من خلال إستراتيجية السحب والدفع، حيث يتألف المزيج الترويجي من البيع الشخصي المستخدم بشكل رئيسي في إستراتيجية الدفع، والبيع غير الشخصي المستخدم بشكل رئيس في إستراتيجية السحب. بحيث تتشكل صورة ذهنية ايجابية لدى الأفراد نحو المنتج مما يستميل سلوكهم الشرائي. (بن عمار، 2022)</w:t>
      </w:r>
    </w:p>
    <w:p w14:paraId="0122550C" w14:textId="77777777" w:rsidR="00E31565" w:rsidRPr="008C5EC4" w:rsidRDefault="00E31565" w:rsidP="00C56835">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 xml:space="preserve">ونظرا لما يقتضيه تطبيق مفهوم التسويق الحديث من جهود تستهدف تعظيم فرص الاختيار الاستهلاكي أمام المستهلك، فإننا ندرك أهمية الدور الذي قام به الترويج في توفير المعلومات عن السلع </w:t>
      </w:r>
      <w:r w:rsidRPr="008C5EC4">
        <w:rPr>
          <w:rFonts w:ascii="Sakkal Majalla" w:hAnsi="Sakkal Majalla" w:cs="Sakkal Majalla"/>
          <w:sz w:val="28"/>
          <w:szCs w:val="28"/>
          <w:rtl/>
        </w:rPr>
        <w:lastRenderedPageBreak/>
        <w:t>والخدمات المتوافرة في السوق بما يتيح للمستهلك نطاقا أوسع من المعرفة بهذه السلع وهو ما يمكنه من اتخاذ قراره الاستهلاكي مما يرفع من مستوى الإشباع المتوقع عنده. (محمد، 2019)</w:t>
      </w:r>
    </w:p>
    <w:p w14:paraId="1D2565A2" w14:textId="77777777" w:rsidR="00E31565" w:rsidRPr="008C5EC4" w:rsidRDefault="00E31565" w:rsidP="00C56835">
      <w:pPr>
        <w:spacing w:before="100" w:beforeAutospacing="1" w:after="100" w:afterAutospacing="1" w:line="360" w:lineRule="auto"/>
        <w:ind w:firstLine="707"/>
        <w:jc w:val="both"/>
        <w:rPr>
          <w:rFonts w:ascii="Sakkal Majalla" w:hAnsi="Sakkal Majalla" w:cs="Sakkal Majalla"/>
          <w:sz w:val="28"/>
          <w:szCs w:val="28"/>
          <w:rtl/>
        </w:rPr>
      </w:pPr>
      <w:r w:rsidRPr="008C5EC4">
        <w:rPr>
          <w:rFonts w:ascii="Sakkal Majalla" w:hAnsi="Sakkal Majalla" w:cs="Sakkal Majalla"/>
          <w:sz w:val="28"/>
          <w:szCs w:val="28"/>
          <w:rtl/>
        </w:rPr>
        <w:t>وبناء على ما تقدم يمكننا أن نستعرض بعض الوظائف التي يؤديها الترويج المختلف الأطراف ذات العلاقة المستهلك رجل التسويق المجتمع، وعملية التنمية الاقتصادية). وبما أن المزيج الترويجي يحقق للمستهلك مزايا كثيرة ومباشرة وذلك من خلال ما ينقله له من معلومات عن المنتج تتمثل بتعريف المستهلكين بالسلع والخدمات من حيث مواصفاتها، أسعارها، أماكن وجودها، ومزاياها. كما أن الترويج بأساليبه المختلفة يسهم في تذكير المستهلكين بحاجاتهم ورغباتهم. كما أن الوسيلة الترويجية المستخدمة تبعث جوا من التسلية والمتعة للمستهلك من خلال العرض الذي تقدم فيه بناء على ما توصلت إليه تكنولوجيا المعلومات، كذلك يساعد الترويج في التطور في وسائل الاتصال من خلال ما يصوره من أنماط حياتية معاصرة. (العجب، 2019)</w:t>
      </w:r>
    </w:p>
    <w:p w14:paraId="3EB8BB24" w14:textId="77777777" w:rsidR="00E31565" w:rsidRPr="008C5EC4" w:rsidRDefault="00E31565" w:rsidP="00C56835">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من ناحية أخرى، يسهم الترويج في عملية التخطيط للتنمية، حيث يتم من خلاله التعريف بأهداف عملية التخطيط الاقتصادي والاجتماعي، وفي هذا الصدد يلعب الإعلان دورا هاما في تعريف المستهلكين بأهداف التخطيط وتثقيفهم وزيادة وعيهم بدورهم، وإذا استطاع المستهلك أن يحصل على المعلومات فإنه يصبح مشاركا في عملية التنمية الاقتصادية بفاعلية وإيجابية. فضلاً عن ذلك، فإن الترويج من خلال أساليبه المختلفة، كالإعلان والتسويق المباشر وترويج المبيعات كالمعارض والمراكز التجارية يمكن أن يعمل على تشجيع الصادرات إلى الدول المختلفة. وفي هذا المجال فإنه يؤدي دورا هاما في تعريف المستهلكين في تلك الدول بالسلع والخدمات المنتجة في الدول المصدرة ومزاياها وجودتها، وبالتالي يستطيع إقناع المستهلكين في تلك الدول بالسلع التي يمكن أن تكون بدائل مناسبة لسلع أخرى مستوردة. (صغيري، 2023)</w:t>
      </w:r>
    </w:p>
    <w:p w14:paraId="4FF01767" w14:textId="77777777" w:rsidR="00E31565" w:rsidRPr="008C5EC4" w:rsidRDefault="00E31565" w:rsidP="00C56835">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 xml:space="preserve">ويعتبر الترويج طريقة مثلى للاتصال مع الزبائن وبائعي التجزئة بهدف إقناعهم واستمالة سلوكهم الشرائي من خلال أدواته وأساليبه المختلفة، مثل الإعلان والبيع الشخصي وترويج المبيعات والعلاقات العامة والدعاية والنشر، ويعتبر كذلك الأسلوب الأمثل للاتصال مع باقي دول العالم من خلال اختراق </w:t>
      </w:r>
      <w:r w:rsidRPr="008C5EC4">
        <w:rPr>
          <w:rFonts w:ascii="Sakkal Majalla" w:hAnsi="Sakkal Majalla" w:cs="Sakkal Majalla"/>
          <w:sz w:val="28"/>
          <w:szCs w:val="28"/>
          <w:rtl/>
        </w:rPr>
        <w:lastRenderedPageBreak/>
        <w:t>الأسواق الدولية مثل المشاركة بالمعارض الدولية واستخدام الأساليب التكنولوجية الحديثة. (سماكة، 2022)</w:t>
      </w:r>
    </w:p>
    <w:p w14:paraId="48BE98F1" w14:textId="77777777" w:rsidR="00E31565" w:rsidRPr="008C5EC4" w:rsidRDefault="00E31565" w:rsidP="00C56835">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أما بالنسبة للشركات، فقد ازدادت أهمية الإستراتيجية الترويجية في الشركات الصغيرة والكبيرة لما يلعبه الترويج في تغيير المواقف والاتجاهات، وإقناع المستهلكين واستمالة سلوكهم الشرائي، مما يؤدي إلى تحقيق زيادة في المبيعات، بالإضافة إلى زيادة الولاء للماركة. وفي ظل التنافس الدولي الشديد تقوم الشركات على زيادة الموازنات المخصصة للترويج. (</w:t>
      </w:r>
      <w:r w:rsidRPr="008C5EC4">
        <w:rPr>
          <w:rFonts w:ascii="Sakkal Majalla" w:hAnsi="Sakkal Majalla" w:cs="Sakkal Majalla"/>
          <w:sz w:val="28"/>
          <w:szCs w:val="28"/>
        </w:rPr>
        <w:t>Fakhari, 2024</w:t>
      </w:r>
      <w:r w:rsidRPr="008C5EC4">
        <w:rPr>
          <w:rFonts w:ascii="Sakkal Majalla" w:hAnsi="Sakkal Majalla" w:cs="Sakkal Majalla"/>
          <w:sz w:val="28"/>
          <w:szCs w:val="28"/>
          <w:rtl/>
        </w:rPr>
        <w:t>)</w:t>
      </w:r>
    </w:p>
    <w:p w14:paraId="52FE3D2D" w14:textId="5F8C62E1" w:rsidR="00E31565" w:rsidRPr="00C56835" w:rsidRDefault="00E31565" w:rsidP="00C56835">
      <w:pPr>
        <w:spacing w:before="100" w:beforeAutospacing="1" w:after="100" w:afterAutospacing="1" w:line="360" w:lineRule="auto"/>
        <w:ind w:firstLine="707"/>
        <w:jc w:val="both"/>
        <w:rPr>
          <w:rFonts w:ascii="Sakkal Majalla" w:hAnsi="Sakkal Majalla" w:cs="Sakkal Majalla"/>
          <w:b/>
          <w:bCs/>
          <w:sz w:val="28"/>
          <w:szCs w:val="28"/>
          <w:rtl/>
        </w:rPr>
      </w:pPr>
      <w:r w:rsidRPr="00C56835">
        <w:rPr>
          <w:rFonts w:ascii="Sakkal Majalla" w:hAnsi="Sakkal Majalla" w:cs="Sakkal Majalla"/>
          <w:b/>
          <w:bCs/>
          <w:sz w:val="28"/>
          <w:szCs w:val="28"/>
          <w:rtl/>
        </w:rPr>
        <w:t>وعموماً فإنه يمكن تلخيص المزايا التي يحققها الترويج للشركات على النحو التالي: (</w:t>
      </w:r>
      <w:r w:rsidRPr="00C56835">
        <w:rPr>
          <w:rFonts w:ascii="Sakkal Majalla" w:hAnsi="Sakkal Majalla" w:cs="Sakkal Majalla"/>
          <w:b/>
          <w:bCs/>
          <w:sz w:val="28"/>
          <w:szCs w:val="28"/>
        </w:rPr>
        <w:t>Ghezali, 2019</w:t>
      </w:r>
      <w:r w:rsidRPr="00C56835">
        <w:rPr>
          <w:rFonts w:ascii="Sakkal Majalla" w:hAnsi="Sakkal Majalla" w:cs="Sakkal Majalla"/>
          <w:b/>
          <w:bCs/>
          <w:sz w:val="28"/>
          <w:szCs w:val="28"/>
          <w:rtl/>
        </w:rPr>
        <w:t>)</w:t>
      </w:r>
    </w:p>
    <w:p w14:paraId="7E7DC933" w14:textId="77777777" w:rsidR="00E31565" w:rsidRPr="008C5EC4" w:rsidRDefault="00E31565" w:rsidP="0072596A">
      <w:pPr>
        <w:pStyle w:val="a6"/>
        <w:numPr>
          <w:ilvl w:val="0"/>
          <w:numId w:val="15"/>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 xml:space="preserve">يساعد الترويج على زيادة الطلب على منتجاتها من خلال استخدام الاستراتيجيات الترويجية المختلفة. </w:t>
      </w:r>
    </w:p>
    <w:p w14:paraId="3A9CB246" w14:textId="77777777" w:rsidR="00E31565" w:rsidRPr="008C5EC4" w:rsidRDefault="00E31565" w:rsidP="0072596A">
      <w:pPr>
        <w:pStyle w:val="a6"/>
        <w:numPr>
          <w:ilvl w:val="0"/>
          <w:numId w:val="15"/>
        </w:numPr>
        <w:spacing w:before="100" w:beforeAutospacing="1" w:after="100" w:afterAutospacing="1" w:line="360" w:lineRule="auto"/>
        <w:ind w:left="424"/>
        <w:contextualSpacing w:val="0"/>
        <w:jc w:val="both"/>
        <w:rPr>
          <w:rFonts w:ascii="Sakkal Majalla" w:hAnsi="Sakkal Majalla" w:cs="Sakkal Majalla"/>
          <w:sz w:val="28"/>
          <w:szCs w:val="28"/>
          <w:rtl/>
        </w:rPr>
      </w:pPr>
      <w:r w:rsidRPr="008C5EC4">
        <w:rPr>
          <w:rFonts w:ascii="Sakkal Majalla" w:hAnsi="Sakkal Majalla" w:cs="Sakkal Majalla"/>
          <w:sz w:val="28"/>
          <w:szCs w:val="28"/>
          <w:rtl/>
        </w:rPr>
        <w:t>الحفاظ على مستويات الأداء الحالي للمبيعات، وتستخدم الشركات الاستراتيجيات الترويجية المختلفة، من أجل تثبيت مبيعاتها في سوق متقلب يشهد منافسة شديدة.</w:t>
      </w:r>
    </w:p>
    <w:p w14:paraId="286FEDF0" w14:textId="77777777" w:rsidR="00E31565" w:rsidRPr="008C5EC4" w:rsidRDefault="00E31565" w:rsidP="00C56835">
      <w:pPr>
        <w:pStyle w:val="a6"/>
        <w:spacing w:before="100" w:beforeAutospacing="1" w:after="100" w:afterAutospacing="1" w:line="360" w:lineRule="auto"/>
        <w:ind w:left="-1" w:firstLine="708"/>
        <w:contextualSpacing w:val="0"/>
        <w:jc w:val="both"/>
        <w:rPr>
          <w:rFonts w:ascii="Sakkal Majalla" w:hAnsi="Sakkal Majalla" w:cs="Sakkal Majalla"/>
          <w:sz w:val="28"/>
          <w:szCs w:val="28"/>
          <w:rtl/>
          <w:lang w:bidi="ar-EG"/>
        </w:rPr>
      </w:pPr>
      <w:r w:rsidRPr="008C5EC4">
        <w:rPr>
          <w:rFonts w:ascii="Sakkal Majalla" w:hAnsi="Sakkal Majalla" w:cs="Sakkal Majalla"/>
          <w:sz w:val="28"/>
          <w:szCs w:val="28"/>
          <w:rtl/>
        </w:rPr>
        <w:t xml:space="preserve">ومثال ذلك ما قامت به شركة </w:t>
      </w:r>
      <w:r w:rsidRPr="008C5EC4">
        <w:rPr>
          <w:rFonts w:ascii="Sakkal Majalla" w:hAnsi="Sakkal Majalla" w:cs="Sakkal Majalla"/>
          <w:sz w:val="28"/>
          <w:szCs w:val="28"/>
        </w:rPr>
        <w:t>SANKA</w:t>
      </w:r>
      <w:r w:rsidRPr="008C5EC4">
        <w:rPr>
          <w:rFonts w:ascii="Sakkal Majalla" w:hAnsi="Sakkal Majalla" w:cs="Sakkal Majalla"/>
          <w:sz w:val="28"/>
          <w:szCs w:val="28"/>
          <w:rtl/>
        </w:rPr>
        <w:t xml:space="preserve"> لترويج مبيعاتها الموسمية من القهوة حيث قامت الشركة بالترويج للقهوة المثلجة الجاهزة في فصل الصيف، وذلك لتثبيت مبيعاتها من القهوة التي تنخفض في فترات الصيف. ونجحت في ذلك من خلال الترويج للقهوة المثلجة صيفا مقابل القهوة المحتوية على الكافيين شتاء.</w:t>
      </w:r>
    </w:p>
    <w:p w14:paraId="6907E71A" w14:textId="77777777" w:rsidR="00E31565" w:rsidRPr="008C5EC4" w:rsidRDefault="00E31565" w:rsidP="0072596A">
      <w:pPr>
        <w:pStyle w:val="a6"/>
        <w:numPr>
          <w:ilvl w:val="0"/>
          <w:numId w:val="15"/>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 xml:space="preserve">تمييز المنتجات، وتستخدم الشركات الاستراتيجيات الترويجية لغايات تمييز المنتج عن بقية المنتجات المنافسة، وبذلك تستطيع الشركات مثلا تغيير السعر والحفاظ على جودة المنتج المرتفعة. ويظهر هذا ما قامت به شركة أقلام </w:t>
      </w:r>
      <w:r w:rsidRPr="008C5EC4">
        <w:rPr>
          <w:rFonts w:ascii="Sakkal Majalla" w:hAnsi="Sakkal Majalla" w:cs="Sakkal Majalla"/>
          <w:sz w:val="28"/>
          <w:szCs w:val="28"/>
        </w:rPr>
        <w:t>Cross</w:t>
      </w:r>
      <w:r w:rsidRPr="008C5EC4">
        <w:rPr>
          <w:rFonts w:ascii="Sakkal Majalla" w:hAnsi="Sakkal Majalla" w:cs="Sakkal Majalla"/>
          <w:sz w:val="28"/>
          <w:szCs w:val="28"/>
          <w:rtl/>
        </w:rPr>
        <w:t xml:space="preserve"> عندما. رفعت أسعار منتجاتها مع الحفاظ على جودة منتجاتها وعندما قامت شركة </w:t>
      </w:r>
      <w:r w:rsidRPr="008C5EC4">
        <w:rPr>
          <w:rFonts w:ascii="Sakkal Majalla" w:hAnsi="Sakkal Majalla" w:cs="Sakkal Majalla"/>
          <w:sz w:val="28"/>
          <w:szCs w:val="28"/>
        </w:rPr>
        <w:t>GAF</w:t>
      </w:r>
      <w:r w:rsidRPr="008C5EC4">
        <w:rPr>
          <w:rFonts w:ascii="Sakkal Majalla" w:hAnsi="Sakkal Majalla" w:cs="Sakkal Majalla"/>
          <w:sz w:val="28"/>
          <w:szCs w:val="28"/>
          <w:rtl/>
        </w:rPr>
        <w:t xml:space="preserve"> بالترويج لمنتجها الصمغي الجديد </w:t>
      </w:r>
      <w:r w:rsidRPr="008C5EC4">
        <w:rPr>
          <w:rFonts w:ascii="Sakkal Majalla" w:hAnsi="Sakkal Majalla" w:cs="Sakkal Majalla"/>
          <w:sz w:val="28"/>
          <w:szCs w:val="28"/>
        </w:rPr>
        <w:t>Shipshape</w:t>
      </w:r>
      <w:r w:rsidRPr="008C5EC4">
        <w:rPr>
          <w:rFonts w:ascii="Sakkal Majalla" w:hAnsi="Sakkal Majalla" w:cs="Sakkal Majalla"/>
          <w:sz w:val="28"/>
          <w:szCs w:val="28"/>
          <w:rtl/>
        </w:rPr>
        <w:t xml:space="preserve"> ركزت في جهودها الترويجية على إظهار تميز السلعة عن سلع المنافسين الآخرين بوصفه منتجاً يحافظ على البيئة مما أسهم في زيادة الطلب على منتجها الصمعي.</w:t>
      </w:r>
    </w:p>
    <w:p w14:paraId="6F39C542" w14:textId="77777777" w:rsidR="00E31565" w:rsidRPr="008C5EC4" w:rsidRDefault="00E31565" w:rsidP="00C56835">
      <w:pPr>
        <w:spacing w:before="100" w:beforeAutospacing="1" w:after="100" w:afterAutospacing="1" w:line="360" w:lineRule="auto"/>
        <w:ind w:firstLine="707"/>
        <w:jc w:val="both"/>
        <w:rPr>
          <w:rFonts w:ascii="Sakkal Majalla" w:hAnsi="Sakkal Majalla" w:cs="Sakkal Majalla"/>
          <w:sz w:val="28"/>
          <w:szCs w:val="28"/>
          <w:rtl/>
        </w:rPr>
      </w:pPr>
      <w:r w:rsidRPr="008C5EC4">
        <w:rPr>
          <w:rFonts w:ascii="Sakkal Majalla" w:hAnsi="Sakkal Majalla" w:cs="Sakkal Majalla"/>
          <w:sz w:val="28"/>
          <w:szCs w:val="28"/>
          <w:rtl/>
        </w:rPr>
        <w:lastRenderedPageBreak/>
        <w:t>ونلاحظ مما سبق أن الهدف الأساسي من الترويج هو الوصول إلى المستهلك وإعلامه وإقناعه والتأثير على سلوك شرائه. كما أن الترويج هو أداة الإقناع الفاعلة التي تمتلكها الشركات للحفاظ على مكانتها التنافسية في الأسواق المحلية والدولية، وهو أيضاً يمكنها من اختراق أسواق جديدة، ناهيك عن الأهمية الاجتماعية للترويج من حيث تغييره لأنماط حياة أفراد المجتمع من النمط الفسيولوجي، إلى أنماط أخرى جديدة نفسية واجتماعية أبرزها المتعة والتسلية أثناء البحث عن المنتج. (</w:t>
      </w:r>
      <w:r w:rsidRPr="008C5EC4">
        <w:rPr>
          <w:rFonts w:ascii="Sakkal Majalla" w:hAnsi="Sakkal Majalla" w:cs="Sakkal Majalla"/>
          <w:sz w:val="28"/>
          <w:szCs w:val="28"/>
        </w:rPr>
        <w:t>Benamara, 2023</w:t>
      </w:r>
      <w:r w:rsidRPr="008C5EC4">
        <w:rPr>
          <w:rFonts w:ascii="Sakkal Majalla" w:hAnsi="Sakkal Majalla" w:cs="Sakkal Majalla"/>
          <w:sz w:val="28"/>
          <w:szCs w:val="28"/>
          <w:rtl/>
        </w:rPr>
        <w:t>)</w:t>
      </w:r>
    </w:p>
    <w:p w14:paraId="165155A3" w14:textId="77777777" w:rsidR="00E31565" w:rsidRPr="008C5EC4" w:rsidRDefault="00E31565" w:rsidP="00C56835">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ومن خلال ما تقدم يظهر أيضا أن الترويج له مدلول اقتصادي هام في توجيه الموارد المتوافرة واستغلالها، بما يحقق تنمية اقتصادية شاملة تعود بالنفع على المجتمع والدولة. (</w:t>
      </w:r>
      <w:r w:rsidRPr="008C5EC4">
        <w:rPr>
          <w:rFonts w:ascii="Sakkal Majalla" w:hAnsi="Sakkal Majalla" w:cs="Sakkal Majalla"/>
          <w:sz w:val="28"/>
          <w:szCs w:val="28"/>
        </w:rPr>
        <w:t>Afif, 2024</w:t>
      </w:r>
      <w:r w:rsidRPr="008C5EC4">
        <w:rPr>
          <w:rFonts w:ascii="Sakkal Majalla" w:hAnsi="Sakkal Majalla" w:cs="Sakkal Majalla"/>
          <w:sz w:val="28"/>
          <w:szCs w:val="28"/>
          <w:rtl/>
        </w:rPr>
        <w:t>)</w:t>
      </w:r>
    </w:p>
    <w:p w14:paraId="494F0DFB" w14:textId="3661FACE" w:rsidR="00E31565" w:rsidRPr="00C56835" w:rsidRDefault="00C56835" w:rsidP="00C56835">
      <w:pPr>
        <w:spacing w:before="100" w:beforeAutospacing="1" w:after="100" w:afterAutospacing="1" w:line="360" w:lineRule="auto"/>
        <w:jc w:val="both"/>
        <w:outlineLvl w:val="2"/>
        <w:rPr>
          <w:rFonts w:ascii="Sakkal Majalla" w:hAnsi="Sakkal Majalla" w:cs="Sakkal Majalla"/>
          <w:b/>
          <w:bCs/>
          <w:sz w:val="32"/>
          <w:szCs w:val="32"/>
        </w:rPr>
      </w:pPr>
      <w:bookmarkStart w:id="41" w:name="_Toc192727714"/>
      <w:r w:rsidRPr="00C56835">
        <w:rPr>
          <w:rFonts w:ascii="Sakkal Majalla" w:hAnsi="Sakkal Majalla" w:cs="Sakkal Majalla" w:hint="cs"/>
          <w:b/>
          <w:bCs/>
          <w:sz w:val="32"/>
          <w:szCs w:val="32"/>
          <w:rtl/>
        </w:rPr>
        <w:t xml:space="preserve">2.2.2 </w:t>
      </w:r>
      <w:r w:rsidR="00E31565" w:rsidRPr="00C56835">
        <w:rPr>
          <w:rFonts w:ascii="Sakkal Majalla" w:hAnsi="Sakkal Majalla" w:cs="Sakkal Majalla"/>
          <w:b/>
          <w:bCs/>
          <w:sz w:val="32"/>
          <w:szCs w:val="32"/>
          <w:rtl/>
        </w:rPr>
        <w:t>تعريف الاتصال الترويجي:</w:t>
      </w:r>
      <w:bookmarkEnd w:id="41"/>
    </w:p>
    <w:p w14:paraId="78D81FC3" w14:textId="77777777" w:rsidR="00E31565" w:rsidRPr="008C5EC4" w:rsidRDefault="00E31565" w:rsidP="00C56835">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ورد مصطلح الترويج في كثير من المراجع والمصادر العلمية القديمة والحديثة، فقد ورد في لسان العرب عن الترويج ما يفيد بأنه روج، راج، رواجا: نفق. وروجته ترويجا نفقته. أي أن كلمة الترويج تعني تنفيق الشيء عبر الاتصال بالآخرين وتعريف الناس بالسلع والخدمات التي يمتلكها البائع. (</w:t>
      </w:r>
      <w:r w:rsidRPr="008C5EC4">
        <w:rPr>
          <w:rFonts w:ascii="Sakkal Majalla" w:hAnsi="Sakkal Majalla" w:cs="Sakkal Majalla"/>
          <w:sz w:val="28"/>
          <w:szCs w:val="28"/>
        </w:rPr>
        <w:t>Bouzida, 2020</w:t>
      </w:r>
      <w:r w:rsidRPr="008C5EC4">
        <w:rPr>
          <w:rFonts w:ascii="Sakkal Majalla" w:hAnsi="Sakkal Majalla" w:cs="Sakkal Majalla"/>
          <w:sz w:val="28"/>
          <w:szCs w:val="28"/>
          <w:rtl/>
        </w:rPr>
        <w:t>)</w:t>
      </w:r>
    </w:p>
    <w:p w14:paraId="164763EB" w14:textId="77777777" w:rsidR="00E31565" w:rsidRPr="008C5EC4" w:rsidRDefault="00E31565" w:rsidP="00C56835">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 xml:space="preserve">وعرف أحد العلماء الترويج بأنه عبارة عن نشاط تسويقي ينطوي على عملية اتصال إقناعي يتم من خلالها إبراز المزايا النسبية </w:t>
      </w:r>
      <w:r w:rsidRPr="008C5EC4">
        <w:rPr>
          <w:rFonts w:ascii="Sakkal Majalla" w:hAnsi="Sakkal Majalla" w:cs="Sakkal Majalla"/>
          <w:sz w:val="28"/>
          <w:szCs w:val="28"/>
        </w:rPr>
        <w:t>The relative Advantages</w:t>
      </w:r>
      <w:r w:rsidRPr="008C5EC4">
        <w:rPr>
          <w:rFonts w:ascii="Sakkal Majalla" w:hAnsi="Sakkal Majalla" w:cs="Sakkal Majalla"/>
          <w:sz w:val="28"/>
          <w:szCs w:val="28"/>
          <w:rtl/>
        </w:rPr>
        <w:t xml:space="preserve"> الخاصة بسلعة أو خدمة أو فكرة أو حتى نمط سلوكي معين بهدف التأثير على أذهان أفراد جمهور معين لاستمالة السلوك الشرائي). (بن عمار، 2022)</w:t>
      </w:r>
    </w:p>
    <w:p w14:paraId="4BD0ED63" w14:textId="77777777" w:rsidR="00E31565" w:rsidRPr="008C5EC4" w:rsidRDefault="00E31565" w:rsidP="00C56835">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ويعرف احد العلماء الترويج بأنه أحد عناصر المزيج التسويقي والذي يتضمن عملية اتصال بين الشركة والمستهلكين الحاليين أو المحتملين من أجل إعلامهم وإقناعهم بسلع الشركة، وبالتالي التأثير على المستهلكين الحاليين أو المحتملين والحصول على الاستجابة المنشودة كشراء السلعة. (محمد، 2019)</w:t>
      </w:r>
    </w:p>
    <w:p w14:paraId="292FBF97" w14:textId="77777777" w:rsidR="00E31565" w:rsidRPr="008C5EC4" w:rsidRDefault="00E31565" w:rsidP="00C56835">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 xml:space="preserve">وللتأكد من أن السلعة ستباع بنجاح فإن على الشركة أن تقوم بإنتاج سلعة جيدة ووضع سعر مناسب لها وتوزيعها عبر قنوات التوزيع بالإضافة إلى ذلك فإن على الشركة أن تروج سلعها عبر وسائل </w:t>
      </w:r>
      <w:r w:rsidRPr="008C5EC4">
        <w:rPr>
          <w:rFonts w:ascii="Sakkal Majalla" w:hAnsi="Sakkal Majalla" w:cs="Sakkal Majalla"/>
          <w:sz w:val="28"/>
          <w:szCs w:val="28"/>
          <w:rtl/>
        </w:rPr>
        <w:lastRenderedPageBreak/>
        <w:t>إعلامية مثيرة للاهتمام حيث تظهر هذه الرسالة كيف أن هذه السلعة تقابل حاجات ورغبات المستهلكين. (العجب، 2019)</w:t>
      </w:r>
    </w:p>
    <w:p w14:paraId="27D5C86B" w14:textId="77777777" w:rsidR="00E31565" w:rsidRPr="008C5EC4" w:rsidRDefault="00E31565" w:rsidP="00C56835">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كما أن الترويج هو شكل من أشكال الاتصالات بين الشركة والجمهور الخارجي.</w:t>
      </w:r>
    </w:p>
    <w:p w14:paraId="4F766C10" w14:textId="77777777" w:rsidR="00E31565" w:rsidRPr="008C5EC4" w:rsidRDefault="00E31565" w:rsidP="00C56835">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بينما عرف العلماء الترويج بأنه النشاطات التي تستهدف إيصال مزايا المنتج والماركة للعميل المستهدف بشكل مباشر أو غير مباشر لإقناعه بشرائها.</w:t>
      </w:r>
      <w:r w:rsidRPr="008C5EC4">
        <w:rPr>
          <w:rFonts w:ascii="Sakkal Majalla" w:hAnsi="Sakkal Majalla" w:cs="Sakkal Majalla"/>
          <w:sz w:val="28"/>
          <w:szCs w:val="28"/>
        </w:rPr>
        <w:t xml:space="preserve"> </w:t>
      </w:r>
      <w:r w:rsidRPr="008C5EC4">
        <w:rPr>
          <w:rFonts w:ascii="Sakkal Majalla" w:hAnsi="Sakkal Majalla" w:cs="Sakkal Majalla"/>
          <w:sz w:val="28"/>
          <w:szCs w:val="28"/>
          <w:rtl/>
        </w:rPr>
        <w:t>(صغيري، 2023)</w:t>
      </w:r>
    </w:p>
    <w:p w14:paraId="0D1C8EB0" w14:textId="77777777" w:rsidR="00E31565" w:rsidRPr="008C5EC4" w:rsidRDefault="00E31565" w:rsidP="00C56835">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وقد عرف أحد العلماء الترويج بأنه لا يقتصر على عملية إنتاج سلع وخدمات وتوفيرها للمستهلك فقط بل هو إمداد المستهلك بالمعلومات عن المزايا الخاصة بسلعة أو خدمة معينة وإثارة اهتمامه بها وإقناعه لدفعة إلى اتخاذ قرار الشراء. (سماكة، 2022)</w:t>
      </w:r>
    </w:p>
    <w:p w14:paraId="1B9AA67E" w14:textId="77777777" w:rsidR="00E31565" w:rsidRPr="008C5EC4" w:rsidRDefault="00E31565" w:rsidP="00C56835">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اما أحد العلماء فاقترحا تعريفاً إجرائيا للترويج هو: ذلك العنصر المتعدد الأشكال والمتفاعل مع غيره من عناصر المزيج التسويقي والهادف إلى تحقيق عملية الاتصال الناجمة بين ما تقدمه الشركات من سلع أو خدمات أو أفكار، تعمل على إقناع وإشباع حاجات ورغبات المستهلكين من أفراد أو شركات وفق إمكاناتهم وتوقعاتهم. (</w:t>
      </w:r>
      <w:r w:rsidRPr="008C5EC4">
        <w:rPr>
          <w:rFonts w:ascii="Sakkal Majalla" w:hAnsi="Sakkal Majalla" w:cs="Sakkal Majalla"/>
          <w:sz w:val="28"/>
          <w:szCs w:val="28"/>
        </w:rPr>
        <w:t>Fakhari, 2024</w:t>
      </w:r>
      <w:r w:rsidRPr="008C5EC4">
        <w:rPr>
          <w:rFonts w:ascii="Sakkal Majalla" w:hAnsi="Sakkal Majalla" w:cs="Sakkal Majalla"/>
          <w:sz w:val="28"/>
          <w:szCs w:val="28"/>
          <w:rtl/>
        </w:rPr>
        <w:t>)</w:t>
      </w:r>
    </w:p>
    <w:p w14:paraId="5CB2B15D" w14:textId="27BA34B8" w:rsidR="00E31565" w:rsidRPr="008C5EC4" w:rsidRDefault="00E31565" w:rsidP="00C56835">
      <w:pPr>
        <w:spacing w:before="100" w:beforeAutospacing="1" w:after="100" w:afterAutospacing="1" w:line="360" w:lineRule="auto"/>
        <w:ind w:firstLine="707"/>
        <w:jc w:val="both"/>
        <w:rPr>
          <w:rFonts w:ascii="Sakkal Majalla" w:hAnsi="Sakkal Majalla" w:cs="Sakkal Majalla"/>
          <w:sz w:val="28"/>
          <w:szCs w:val="28"/>
          <w:rtl/>
        </w:rPr>
      </w:pPr>
      <w:r w:rsidRPr="008C5EC4">
        <w:rPr>
          <w:rFonts w:ascii="Sakkal Majalla" w:hAnsi="Sakkal Majalla" w:cs="Sakkal Majalla"/>
          <w:sz w:val="28"/>
          <w:szCs w:val="28"/>
          <w:rtl/>
        </w:rPr>
        <w:t>ومن مزايا هذا التعريف أنه أبرز العلاقة التكاملية والعضوية بين الترويج وعناصر المزيج التسويقي الأخرى، والتأثير المتبادل بينهما. (</w:t>
      </w:r>
      <w:r w:rsidRPr="008C5EC4">
        <w:rPr>
          <w:rFonts w:ascii="Sakkal Majalla" w:hAnsi="Sakkal Majalla" w:cs="Sakkal Majalla"/>
          <w:sz w:val="28"/>
          <w:szCs w:val="28"/>
        </w:rPr>
        <w:t>Ghezali, 2019</w:t>
      </w:r>
      <w:r w:rsidRPr="008C5EC4">
        <w:rPr>
          <w:rFonts w:ascii="Sakkal Majalla" w:hAnsi="Sakkal Majalla" w:cs="Sakkal Majalla"/>
          <w:sz w:val="28"/>
          <w:szCs w:val="28"/>
          <w:rtl/>
        </w:rPr>
        <w:t>)</w:t>
      </w:r>
    </w:p>
    <w:p w14:paraId="468BF5C5" w14:textId="77777777" w:rsidR="008D3E24" w:rsidRDefault="008D3E24">
      <w:pPr>
        <w:bidi w:val="0"/>
        <w:spacing w:line="278" w:lineRule="auto"/>
        <w:rPr>
          <w:rFonts w:ascii="Sakkal Majalla" w:hAnsi="Sakkal Majalla" w:cs="Sakkal Majalla"/>
          <w:sz w:val="28"/>
          <w:szCs w:val="28"/>
          <w:rtl/>
        </w:rPr>
      </w:pPr>
      <w:r>
        <w:rPr>
          <w:rFonts w:ascii="Sakkal Majalla" w:hAnsi="Sakkal Majalla" w:cs="Sakkal Majalla"/>
          <w:sz w:val="28"/>
          <w:szCs w:val="28"/>
          <w:rtl/>
        </w:rPr>
        <w:br w:type="page"/>
      </w:r>
    </w:p>
    <w:p w14:paraId="4E4B22C3" w14:textId="031DE3B0" w:rsidR="00E31565" w:rsidRPr="005B3B43" w:rsidRDefault="008D3E24" w:rsidP="005B3B43">
      <w:pPr>
        <w:spacing w:before="100" w:beforeAutospacing="1" w:after="100" w:afterAutospacing="1" w:line="360" w:lineRule="auto"/>
        <w:jc w:val="center"/>
        <w:outlineLvl w:val="1"/>
        <w:rPr>
          <w:rFonts w:ascii="Sakkal Majalla" w:hAnsi="Sakkal Majalla" w:cs="Sakkal Majalla"/>
          <w:b/>
          <w:bCs/>
          <w:sz w:val="36"/>
          <w:szCs w:val="36"/>
        </w:rPr>
      </w:pPr>
      <w:bookmarkStart w:id="42" w:name="_Toc192727715"/>
      <w:r w:rsidRPr="005B3B43">
        <w:rPr>
          <w:rFonts w:ascii="Sakkal Majalla" w:hAnsi="Sakkal Majalla" w:cs="Sakkal Majalla" w:hint="cs"/>
          <w:b/>
          <w:bCs/>
          <w:sz w:val="36"/>
          <w:szCs w:val="36"/>
          <w:rtl/>
        </w:rPr>
        <w:lastRenderedPageBreak/>
        <w:t xml:space="preserve">المبحث الثالث: </w:t>
      </w:r>
      <w:r w:rsidRPr="005B3B43">
        <w:rPr>
          <w:rFonts w:ascii="Sakkal Majalla" w:hAnsi="Sakkal Majalla" w:cs="Sakkal Majalla"/>
          <w:b/>
          <w:bCs/>
          <w:sz w:val="36"/>
          <w:szCs w:val="36"/>
          <w:rtl/>
        </w:rPr>
        <w:t>مفهوم وأهمية إدارة المبيعات</w:t>
      </w:r>
      <w:bookmarkEnd w:id="42"/>
    </w:p>
    <w:p w14:paraId="338174D9" w14:textId="0C513DA4" w:rsidR="00E31565" w:rsidRPr="005B3B43" w:rsidRDefault="005B3B43" w:rsidP="005B3B43">
      <w:pPr>
        <w:spacing w:before="100" w:beforeAutospacing="1" w:after="100" w:afterAutospacing="1" w:line="360" w:lineRule="auto"/>
        <w:jc w:val="both"/>
        <w:outlineLvl w:val="2"/>
        <w:rPr>
          <w:rFonts w:ascii="Sakkal Majalla" w:hAnsi="Sakkal Majalla" w:cs="Sakkal Majalla"/>
          <w:b/>
          <w:bCs/>
          <w:sz w:val="32"/>
          <w:szCs w:val="32"/>
        </w:rPr>
      </w:pPr>
      <w:bookmarkStart w:id="43" w:name="_Toc192727716"/>
      <w:r w:rsidRPr="005B3B43">
        <w:rPr>
          <w:rFonts w:ascii="Sakkal Majalla" w:hAnsi="Sakkal Majalla" w:cs="Sakkal Majalla" w:hint="cs"/>
          <w:b/>
          <w:bCs/>
          <w:sz w:val="32"/>
          <w:szCs w:val="32"/>
          <w:rtl/>
        </w:rPr>
        <w:t xml:space="preserve">1.3.2 </w:t>
      </w:r>
      <w:r w:rsidR="00E31565" w:rsidRPr="005B3B43">
        <w:rPr>
          <w:rFonts w:ascii="Sakkal Majalla" w:hAnsi="Sakkal Majalla" w:cs="Sakkal Majalla"/>
          <w:b/>
          <w:bCs/>
          <w:sz w:val="32"/>
          <w:szCs w:val="32"/>
          <w:rtl/>
        </w:rPr>
        <w:t>مفهوم البيع:</w:t>
      </w:r>
      <w:bookmarkEnd w:id="43"/>
    </w:p>
    <w:p w14:paraId="086C72CA" w14:textId="77777777" w:rsidR="00E31565" w:rsidRPr="008C5EC4" w:rsidRDefault="00E31565" w:rsidP="005B3B43">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عرف الباحثين والكتاب البيع من خلال مدخل الزبون، وعرفه بعضهم من خلال العلاقة المشتركة بين البائع والمشتري، ومن ذلك عرف البيع بأنه: " عملية تفاوض يعتمد على طرفين هما البائع والمشتري يستخدم فيها كل طرف قدراته ومهاراته الاتصالية لكي يحصل على أفضل الشروط، ويسعى الطرفان إلى الوصول إلى اتفاق يحقق المصالح المشتركة لهما. (غربي، 2021)</w:t>
      </w:r>
    </w:p>
    <w:p w14:paraId="437C6D93" w14:textId="77777777" w:rsidR="00E31565" w:rsidRPr="008C5EC4" w:rsidRDefault="00E31565" w:rsidP="005B3B43">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ويخلص الباحث إلى أن مفهوم البيع يركز على المنتج والبائع بهدف زيادة حجم المبيعات لأجل تحقيق المزيد من الأرباح، ولتحقيق ذلك تقوم المنظمة بجهود ترويجية مكثفة لتحقيق حجم المبيعات المستهدف. (حسن، 2022)</w:t>
      </w:r>
    </w:p>
    <w:p w14:paraId="1784711A" w14:textId="413F0FA2" w:rsidR="00E31565" w:rsidRPr="005B3B43" w:rsidRDefault="005B3B43" w:rsidP="005B3B43">
      <w:pPr>
        <w:spacing w:before="100" w:beforeAutospacing="1" w:after="100" w:afterAutospacing="1" w:line="360" w:lineRule="auto"/>
        <w:jc w:val="both"/>
        <w:outlineLvl w:val="2"/>
        <w:rPr>
          <w:rFonts w:ascii="Sakkal Majalla" w:hAnsi="Sakkal Majalla" w:cs="Sakkal Majalla"/>
          <w:b/>
          <w:bCs/>
          <w:sz w:val="32"/>
          <w:szCs w:val="32"/>
        </w:rPr>
      </w:pPr>
      <w:bookmarkStart w:id="44" w:name="_Toc192727717"/>
      <w:r w:rsidRPr="005B3B43">
        <w:rPr>
          <w:rFonts w:ascii="Sakkal Majalla" w:hAnsi="Sakkal Majalla" w:cs="Sakkal Majalla" w:hint="cs"/>
          <w:b/>
          <w:bCs/>
          <w:sz w:val="32"/>
          <w:szCs w:val="32"/>
          <w:rtl/>
        </w:rPr>
        <w:t xml:space="preserve">2.3.2 </w:t>
      </w:r>
      <w:r w:rsidR="00E31565" w:rsidRPr="005B3B43">
        <w:rPr>
          <w:rFonts w:ascii="Sakkal Majalla" w:hAnsi="Sakkal Majalla" w:cs="Sakkal Majalla"/>
          <w:b/>
          <w:bCs/>
          <w:sz w:val="32"/>
          <w:szCs w:val="32"/>
          <w:rtl/>
        </w:rPr>
        <w:t>مراحل عملية البيع:</w:t>
      </w:r>
      <w:bookmarkEnd w:id="44"/>
    </w:p>
    <w:p w14:paraId="4EF3BDF9" w14:textId="77777777" w:rsidR="00E31565" w:rsidRPr="005B3B43" w:rsidRDefault="00E31565" w:rsidP="008C5EC4">
      <w:pPr>
        <w:spacing w:before="100" w:beforeAutospacing="1" w:after="100" w:afterAutospacing="1" w:line="360" w:lineRule="auto"/>
        <w:jc w:val="both"/>
        <w:rPr>
          <w:rFonts w:ascii="Sakkal Majalla" w:hAnsi="Sakkal Majalla" w:cs="Sakkal Majalla"/>
          <w:b/>
          <w:bCs/>
          <w:sz w:val="28"/>
          <w:szCs w:val="28"/>
          <w:rtl/>
        </w:rPr>
      </w:pPr>
      <w:r w:rsidRPr="005B3B43">
        <w:rPr>
          <w:rFonts w:ascii="Sakkal Majalla" w:hAnsi="Sakkal Majalla" w:cs="Sakkal Majalla"/>
          <w:b/>
          <w:bCs/>
          <w:sz w:val="28"/>
          <w:szCs w:val="28"/>
          <w:rtl/>
        </w:rPr>
        <w:t>البيع كعملية يتم عبر سلسلة من المراحل المتكاملة تتمثل في الآتي:</w:t>
      </w:r>
    </w:p>
    <w:p w14:paraId="77CBD6E4" w14:textId="77777777" w:rsidR="00E31565" w:rsidRPr="008C5EC4" w:rsidRDefault="00E31565" w:rsidP="0072596A">
      <w:pPr>
        <w:pStyle w:val="a6"/>
        <w:numPr>
          <w:ilvl w:val="0"/>
          <w:numId w:val="16"/>
        </w:numPr>
        <w:spacing w:before="100" w:beforeAutospacing="1" w:after="100" w:afterAutospacing="1" w:line="360" w:lineRule="auto"/>
        <w:ind w:left="424"/>
        <w:contextualSpacing w:val="0"/>
        <w:jc w:val="both"/>
        <w:rPr>
          <w:rFonts w:ascii="Sakkal Majalla" w:hAnsi="Sakkal Majalla" w:cs="Sakkal Majalla"/>
          <w:sz w:val="28"/>
          <w:szCs w:val="28"/>
        </w:rPr>
      </w:pPr>
      <w:r w:rsidRPr="005B3B43">
        <w:rPr>
          <w:rFonts w:ascii="Sakkal Majalla" w:hAnsi="Sakkal Majalla" w:cs="Sakkal Majalla"/>
          <w:b/>
          <w:bCs/>
          <w:sz w:val="28"/>
          <w:szCs w:val="28"/>
          <w:rtl/>
        </w:rPr>
        <w:t>البحث عن العميل المرتقب</w:t>
      </w:r>
      <w:r w:rsidRPr="008C5EC4">
        <w:rPr>
          <w:rFonts w:ascii="Sakkal Majalla" w:hAnsi="Sakkal Majalla" w:cs="Sakkal Majalla"/>
          <w:sz w:val="28"/>
          <w:szCs w:val="28"/>
          <w:rtl/>
        </w:rPr>
        <w:t>: وتمثل الخطوة الأولى من خطوات العملية البيعية، ومن ثم فالإعداد لها والتنفيذ الجيد يضمن نجاح المراحل الأخرى. ويتعرف رجل البيع بعميله المرتقب من خلال الزيارات الميدانية والاتصال به. (مرزوق، 2020)</w:t>
      </w:r>
    </w:p>
    <w:p w14:paraId="61FFD612" w14:textId="77777777" w:rsidR="00E31565" w:rsidRPr="008C5EC4" w:rsidRDefault="00E31565" w:rsidP="0072596A">
      <w:pPr>
        <w:pStyle w:val="a6"/>
        <w:numPr>
          <w:ilvl w:val="0"/>
          <w:numId w:val="16"/>
        </w:numPr>
        <w:spacing w:before="100" w:beforeAutospacing="1" w:after="100" w:afterAutospacing="1" w:line="360" w:lineRule="auto"/>
        <w:ind w:left="424"/>
        <w:contextualSpacing w:val="0"/>
        <w:jc w:val="both"/>
        <w:rPr>
          <w:rFonts w:ascii="Sakkal Majalla" w:hAnsi="Sakkal Majalla" w:cs="Sakkal Majalla"/>
          <w:sz w:val="28"/>
          <w:szCs w:val="28"/>
        </w:rPr>
      </w:pPr>
      <w:r w:rsidRPr="005B3B43">
        <w:rPr>
          <w:rFonts w:ascii="Sakkal Majalla" w:hAnsi="Sakkal Majalla" w:cs="Sakkal Majalla"/>
          <w:b/>
          <w:bCs/>
          <w:sz w:val="28"/>
          <w:szCs w:val="28"/>
          <w:rtl/>
        </w:rPr>
        <w:t xml:space="preserve"> تخطيط العرض</w:t>
      </w:r>
      <w:r w:rsidRPr="008C5EC4">
        <w:rPr>
          <w:rFonts w:ascii="Sakkal Majalla" w:hAnsi="Sakkal Majalla" w:cs="Sakkal Majalla"/>
          <w:sz w:val="28"/>
          <w:szCs w:val="28"/>
          <w:rtl/>
        </w:rPr>
        <w:t>: بعد نجاح الاتصال المبدئي بين العميل المرتقب ومندوب البيع وانجاز عملية التواصل مع العميل، يصبح العميل في حالة تسمح له بالإنصات والاستماع إلى ما يريد رجل البيع سرده سواء عرض المنتج أم عينة منه أو إجراء حوار حوله، ويتمثل الهدف من تقديم العرض الفعلي إثارة وخلق الرغبة لدى العميل المرتقب. (أبو ناصر، 2022)</w:t>
      </w:r>
    </w:p>
    <w:p w14:paraId="2EC46A73" w14:textId="77777777" w:rsidR="00E31565" w:rsidRPr="008C5EC4" w:rsidRDefault="00E31565" w:rsidP="0072596A">
      <w:pPr>
        <w:pStyle w:val="a6"/>
        <w:numPr>
          <w:ilvl w:val="0"/>
          <w:numId w:val="16"/>
        </w:numPr>
        <w:spacing w:before="100" w:beforeAutospacing="1" w:after="100" w:afterAutospacing="1" w:line="360" w:lineRule="auto"/>
        <w:ind w:left="424"/>
        <w:contextualSpacing w:val="0"/>
        <w:jc w:val="both"/>
        <w:rPr>
          <w:rFonts w:ascii="Sakkal Majalla" w:hAnsi="Sakkal Majalla" w:cs="Sakkal Majalla"/>
          <w:sz w:val="28"/>
          <w:szCs w:val="28"/>
          <w:rtl/>
        </w:rPr>
      </w:pPr>
      <w:r w:rsidRPr="005B3B43">
        <w:rPr>
          <w:rFonts w:ascii="Sakkal Majalla" w:hAnsi="Sakkal Majalla" w:cs="Sakkal Majalla"/>
          <w:b/>
          <w:bCs/>
          <w:sz w:val="28"/>
          <w:szCs w:val="28"/>
          <w:rtl/>
        </w:rPr>
        <w:t>المقابلة البيعية وتقديم العرض</w:t>
      </w:r>
      <w:r w:rsidRPr="008C5EC4">
        <w:rPr>
          <w:rFonts w:ascii="Sakkal Majalla" w:hAnsi="Sakkal Majalla" w:cs="Sakkal Majalla"/>
          <w:sz w:val="28"/>
          <w:szCs w:val="28"/>
          <w:rtl/>
        </w:rPr>
        <w:t>: من أهم الإرشادات التي تساعد رجل البيع على تقديم العرض الناجح الآتي: (بن عمار، 2022)</w:t>
      </w:r>
    </w:p>
    <w:p w14:paraId="4034858F" w14:textId="77777777" w:rsidR="00E31565" w:rsidRPr="008C5EC4" w:rsidRDefault="00E31565" w:rsidP="0072596A">
      <w:pPr>
        <w:pStyle w:val="a6"/>
        <w:numPr>
          <w:ilvl w:val="0"/>
          <w:numId w:val="17"/>
        </w:numPr>
        <w:spacing w:before="100" w:beforeAutospacing="1" w:after="100" w:afterAutospacing="1" w:line="360" w:lineRule="auto"/>
        <w:contextualSpacing w:val="0"/>
        <w:jc w:val="both"/>
        <w:rPr>
          <w:rFonts w:ascii="Sakkal Majalla" w:hAnsi="Sakkal Majalla" w:cs="Sakkal Majalla"/>
          <w:sz w:val="28"/>
          <w:szCs w:val="28"/>
        </w:rPr>
      </w:pPr>
      <w:r w:rsidRPr="008C5EC4">
        <w:rPr>
          <w:rFonts w:ascii="Sakkal Majalla" w:hAnsi="Sakkal Majalla" w:cs="Sakkal Majalla"/>
          <w:sz w:val="28"/>
          <w:szCs w:val="28"/>
          <w:rtl/>
        </w:rPr>
        <w:lastRenderedPageBreak/>
        <w:t>التحدث بلغة العميل أثناء العرض؛ حيث الثقافة المهنية لرجل البيع هامة للغاية، استخدام لغة والمصطلحات التي تناسب ثقافة كل عميل.</w:t>
      </w:r>
    </w:p>
    <w:p w14:paraId="39F4993D" w14:textId="77777777" w:rsidR="00E31565" w:rsidRPr="008C5EC4" w:rsidRDefault="00E31565" w:rsidP="0072596A">
      <w:pPr>
        <w:pStyle w:val="a6"/>
        <w:numPr>
          <w:ilvl w:val="0"/>
          <w:numId w:val="17"/>
        </w:numPr>
        <w:spacing w:before="100" w:beforeAutospacing="1" w:after="100" w:afterAutospacing="1" w:line="360" w:lineRule="auto"/>
        <w:contextualSpacing w:val="0"/>
        <w:jc w:val="both"/>
        <w:rPr>
          <w:rFonts w:ascii="Sakkal Majalla" w:hAnsi="Sakkal Majalla" w:cs="Sakkal Majalla"/>
          <w:sz w:val="28"/>
          <w:szCs w:val="28"/>
        </w:rPr>
      </w:pPr>
      <w:r w:rsidRPr="008C5EC4">
        <w:rPr>
          <w:rFonts w:ascii="Sakkal Majalla" w:hAnsi="Sakkal Majalla" w:cs="Sakkal Majalla"/>
          <w:sz w:val="28"/>
          <w:szCs w:val="28"/>
          <w:rtl/>
        </w:rPr>
        <w:t>الحرص الدائم أثناء العرض على كسب ثقة العميل ومن ذلك استخدام الشهادات وأسماء العملاء الكبار والاختبارات والاستعانة بنتائج اختبارات الهيئات والمؤسسات المهنية العالمية.</w:t>
      </w:r>
    </w:p>
    <w:p w14:paraId="77A78E47" w14:textId="77777777" w:rsidR="00E31565" w:rsidRPr="008C5EC4" w:rsidRDefault="00E31565" w:rsidP="0072596A">
      <w:pPr>
        <w:pStyle w:val="a6"/>
        <w:numPr>
          <w:ilvl w:val="0"/>
          <w:numId w:val="16"/>
        </w:numPr>
        <w:spacing w:before="100" w:beforeAutospacing="1" w:after="100" w:afterAutospacing="1" w:line="360" w:lineRule="auto"/>
        <w:ind w:left="424"/>
        <w:contextualSpacing w:val="0"/>
        <w:jc w:val="both"/>
        <w:rPr>
          <w:rFonts w:ascii="Sakkal Majalla" w:hAnsi="Sakkal Majalla" w:cs="Sakkal Majalla"/>
          <w:sz w:val="28"/>
          <w:szCs w:val="28"/>
        </w:rPr>
      </w:pPr>
      <w:r w:rsidRPr="005B3B43">
        <w:rPr>
          <w:rFonts w:ascii="Sakkal Majalla" w:hAnsi="Sakkal Majalla" w:cs="Sakkal Majalla"/>
          <w:b/>
          <w:bCs/>
          <w:sz w:val="28"/>
          <w:szCs w:val="28"/>
          <w:rtl/>
        </w:rPr>
        <w:t>معالجة الاعتراضات</w:t>
      </w:r>
      <w:r w:rsidRPr="008C5EC4">
        <w:rPr>
          <w:rFonts w:ascii="Sakkal Majalla" w:hAnsi="Sakkal Majalla" w:cs="Sakkal Majalla"/>
          <w:sz w:val="28"/>
          <w:szCs w:val="28"/>
          <w:rtl/>
        </w:rPr>
        <w:t>: يجب أن يعلم رجل البيع أن اعتراض العميل هو أول خطوة في التعاقد معه والرغبة في الشراء، فلا ينزعج رجل البيع من اعتراضات العميل.</w:t>
      </w:r>
    </w:p>
    <w:p w14:paraId="720A20D1" w14:textId="7703E12D" w:rsidR="00E31565" w:rsidRPr="005B3B43" w:rsidRDefault="005B3B43" w:rsidP="005B3B43">
      <w:pPr>
        <w:spacing w:before="100" w:beforeAutospacing="1" w:after="100" w:afterAutospacing="1" w:line="360" w:lineRule="auto"/>
        <w:jc w:val="both"/>
        <w:outlineLvl w:val="2"/>
        <w:rPr>
          <w:rFonts w:ascii="Sakkal Majalla" w:hAnsi="Sakkal Majalla" w:cs="Sakkal Majalla"/>
          <w:b/>
          <w:bCs/>
          <w:sz w:val="32"/>
          <w:szCs w:val="32"/>
        </w:rPr>
      </w:pPr>
      <w:bookmarkStart w:id="45" w:name="_Toc192727718"/>
      <w:r w:rsidRPr="005B3B43">
        <w:rPr>
          <w:rFonts w:ascii="Sakkal Majalla" w:hAnsi="Sakkal Majalla" w:cs="Sakkal Majalla" w:hint="cs"/>
          <w:b/>
          <w:bCs/>
          <w:sz w:val="32"/>
          <w:szCs w:val="32"/>
          <w:rtl/>
        </w:rPr>
        <w:t xml:space="preserve">3.3.2 </w:t>
      </w:r>
      <w:r w:rsidR="00E31565" w:rsidRPr="005B3B43">
        <w:rPr>
          <w:rFonts w:ascii="Sakkal Majalla" w:hAnsi="Sakkal Majalla" w:cs="Sakkal Majalla"/>
          <w:b/>
          <w:bCs/>
          <w:sz w:val="32"/>
          <w:szCs w:val="32"/>
          <w:rtl/>
        </w:rPr>
        <w:t>مهام مندوب البيع:</w:t>
      </w:r>
      <w:bookmarkEnd w:id="45"/>
    </w:p>
    <w:p w14:paraId="0999E8D7" w14:textId="77777777" w:rsidR="00E31565" w:rsidRPr="008C5EC4" w:rsidRDefault="00E31565" w:rsidP="005B3B43">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 xml:space="preserve">وظائف ومهام رجال البيع تختلف من منظمة إلى أخرى باختلاف المنتجات أو الخدمات التي تقدمها، وبشكل عام تغطي مهام ووظائف مسؤول البيع المجالات التالية: </w:t>
      </w:r>
    </w:p>
    <w:p w14:paraId="70863DC5" w14:textId="77777777" w:rsidR="00E31565" w:rsidRPr="008C5EC4" w:rsidRDefault="00E31565" w:rsidP="0072596A">
      <w:pPr>
        <w:pStyle w:val="a6"/>
        <w:numPr>
          <w:ilvl w:val="0"/>
          <w:numId w:val="18"/>
        </w:numPr>
        <w:tabs>
          <w:tab w:val="right" w:pos="424"/>
        </w:tabs>
        <w:spacing w:before="100" w:beforeAutospacing="1" w:after="100" w:afterAutospacing="1" w:line="360" w:lineRule="auto"/>
        <w:ind w:left="424"/>
        <w:contextualSpacing w:val="0"/>
        <w:jc w:val="both"/>
        <w:rPr>
          <w:rFonts w:ascii="Sakkal Majalla" w:hAnsi="Sakkal Majalla" w:cs="Sakkal Majalla"/>
          <w:sz w:val="28"/>
          <w:szCs w:val="28"/>
        </w:rPr>
      </w:pPr>
      <w:r w:rsidRPr="005B3B43">
        <w:rPr>
          <w:rFonts w:ascii="Sakkal Majalla" w:hAnsi="Sakkal Majalla" w:cs="Sakkal Majalla"/>
          <w:b/>
          <w:bCs/>
          <w:sz w:val="28"/>
          <w:szCs w:val="28"/>
          <w:rtl/>
        </w:rPr>
        <w:t>تحليل ودراسة السوق</w:t>
      </w:r>
      <w:r w:rsidRPr="008C5EC4">
        <w:rPr>
          <w:rFonts w:ascii="Sakkal Majalla" w:hAnsi="Sakkal Majalla" w:cs="Sakkal Majalla"/>
          <w:sz w:val="28"/>
          <w:szCs w:val="28"/>
          <w:rtl/>
        </w:rPr>
        <w:t>: يسهم مسؤول البيع في التنبؤ بالمبيعات وتحليل المنافسين ودراسة نواحي القوة والضعف في الموقف التنافسي للمنظمة، إلى جانب دراسة المؤثرات البيئية الاقتصادية والاجتماعية التي تعمل المنظمة في ظلها، وتأتي أهمية الدور الذي يلعبه البائع من منطلق عمله الميداني وإلمامه بالعوامل ذات الأثر في الطلب على المنتجات مما يمكنه من تزويد الإدارة بالمعلومات حول طبيعة السوق والطلب. (</w:t>
      </w:r>
      <w:r w:rsidRPr="008C5EC4">
        <w:rPr>
          <w:rFonts w:ascii="Sakkal Majalla" w:hAnsi="Sakkal Majalla" w:cs="Sakkal Majalla"/>
          <w:sz w:val="28"/>
          <w:szCs w:val="28"/>
        </w:rPr>
        <w:t>Al-Hadidi, 2019</w:t>
      </w:r>
      <w:r w:rsidRPr="008C5EC4">
        <w:rPr>
          <w:rFonts w:ascii="Sakkal Majalla" w:hAnsi="Sakkal Majalla" w:cs="Sakkal Majalla"/>
          <w:sz w:val="28"/>
          <w:szCs w:val="28"/>
          <w:rtl/>
        </w:rPr>
        <w:t>)</w:t>
      </w:r>
    </w:p>
    <w:p w14:paraId="68FC9B36" w14:textId="77777777" w:rsidR="00E31565" w:rsidRPr="008C5EC4" w:rsidRDefault="00E31565" w:rsidP="0072596A">
      <w:pPr>
        <w:pStyle w:val="a6"/>
        <w:numPr>
          <w:ilvl w:val="0"/>
          <w:numId w:val="18"/>
        </w:numPr>
        <w:tabs>
          <w:tab w:val="right" w:pos="424"/>
        </w:tabs>
        <w:spacing w:before="100" w:beforeAutospacing="1" w:after="100" w:afterAutospacing="1" w:line="360" w:lineRule="auto"/>
        <w:ind w:left="424"/>
        <w:contextualSpacing w:val="0"/>
        <w:jc w:val="both"/>
        <w:rPr>
          <w:rFonts w:ascii="Sakkal Majalla" w:hAnsi="Sakkal Majalla" w:cs="Sakkal Majalla"/>
          <w:sz w:val="28"/>
          <w:szCs w:val="28"/>
        </w:rPr>
      </w:pPr>
      <w:r w:rsidRPr="005B3B43">
        <w:rPr>
          <w:rFonts w:ascii="Sakkal Majalla" w:hAnsi="Sakkal Majalla" w:cs="Sakkal Majalla"/>
          <w:b/>
          <w:bCs/>
          <w:sz w:val="28"/>
          <w:szCs w:val="28"/>
          <w:rtl/>
        </w:rPr>
        <w:t>البحث عن الفرص البيعية</w:t>
      </w:r>
      <w:r w:rsidRPr="008C5EC4">
        <w:rPr>
          <w:rFonts w:ascii="Sakkal Majalla" w:hAnsi="Sakkal Majalla" w:cs="Sakkal Majalla"/>
          <w:sz w:val="28"/>
          <w:szCs w:val="28"/>
          <w:rtl/>
        </w:rPr>
        <w:t>: من أهم واجبات مسؤول البيع البحث عن فرص بيعيه جديدة والنداء على فئات جديدة من العملاء، مما يترتب عليه زيادة نصيب المنظمة من السوق وزيادة معدلات البيع والربح.</w:t>
      </w:r>
      <w:r w:rsidRPr="008C5EC4">
        <w:rPr>
          <w:rFonts w:ascii="Sakkal Majalla" w:hAnsi="Sakkal Majalla" w:cs="Sakkal Majalla"/>
          <w:sz w:val="28"/>
          <w:szCs w:val="28"/>
          <w:rtl/>
          <w:lang w:bidi="ar-EG"/>
        </w:rPr>
        <w:t xml:space="preserve"> (</w:t>
      </w:r>
      <w:r w:rsidRPr="008C5EC4">
        <w:rPr>
          <w:rFonts w:ascii="Sakkal Majalla" w:hAnsi="Sakkal Majalla" w:cs="Sakkal Majalla"/>
          <w:sz w:val="28"/>
          <w:szCs w:val="28"/>
          <w:lang w:bidi="ar-EG"/>
        </w:rPr>
        <w:t>Youssef, 2022</w:t>
      </w:r>
      <w:r w:rsidRPr="008C5EC4">
        <w:rPr>
          <w:rFonts w:ascii="Sakkal Majalla" w:hAnsi="Sakkal Majalla" w:cs="Sakkal Majalla"/>
          <w:sz w:val="28"/>
          <w:szCs w:val="28"/>
          <w:rtl/>
          <w:lang w:bidi="ar-EG"/>
        </w:rPr>
        <w:t>)</w:t>
      </w:r>
    </w:p>
    <w:p w14:paraId="3DDB4F25" w14:textId="77777777" w:rsidR="00E31565" w:rsidRPr="008C5EC4" w:rsidRDefault="00E31565" w:rsidP="0072596A">
      <w:pPr>
        <w:pStyle w:val="a6"/>
        <w:numPr>
          <w:ilvl w:val="0"/>
          <w:numId w:val="18"/>
        </w:numPr>
        <w:tabs>
          <w:tab w:val="right" w:pos="424"/>
        </w:tabs>
        <w:spacing w:before="100" w:beforeAutospacing="1" w:after="100" w:afterAutospacing="1" w:line="360" w:lineRule="auto"/>
        <w:ind w:left="424"/>
        <w:contextualSpacing w:val="0"/>
        <w:jc w:val="both"/>
        <w:rPr>
          <w:rFonts w:ascii="Sakkal Majalla" w:hAnsi="Sakkal Majalla" w:cs="Sakkal Majalla"/>
          <w:sz w:val="28"/>
          <w:szCs w:val="28"/>
          <w:rtl/>
        </w:rPr>
      </w:pPr>
      <w:r w:rsidRPr="005B3B43">
        <w:rPr>
          <w:rFonts w:ascii="Sakkal Majalla" w:hAnsi="Sakkal Majalla" w:cs="Sakkal Majalla"/>
          <w:b/>
          <w:bCs/>
          <w:sz w:val="28"/>
          <w:szCs w:val="28"/>
          <w:rtl/>
        </w:rPr>
        <w:t>الاتصال بالعملاء</w:t>
      </w:r>
      <w:r w:rsidRPr="008C5EC4">
        <w:rPr>
          <w:rFonts w:ascii="Sakkal Majalla" w:hAnsi="Sakkal Majalla" w:cs="Sakkal Majalla"/>
          <w:sz w:val="28"/>
          <w:szCs w:val="28"/>
          <w:rtl/>
        </w:rPr>
        <w:t>: مسؤول البيع يجب أن يجيد فن الاتصال، أنه يقيم اتصال فعال من جانبين مع العملاء المحتملين، من خلاله يستطيع أن يتفهم حاجات العملاء ودوافعهم والاستجابة لها. (</w:t>
      </w:r>
      <w:r w:rsidRPr="008C5EC4">
        <w:rPr>
          <w:rFonts w:ascii="Sakkal Majalla" w:hAnsi="Sakkal Majalla" w:cs="Sakkal Majalla"/>
          <w:sz w:val="28"/>
          <w:szCs w:val="28"/>
        </w:rPr>
        <w:t>Tantawy, 2021</w:t>
      </w:r>
      <w:r w:rsidRPr="008C5EC4">
        <w:rPr>
          <w:rFonts w:ascii="Sakkal Majalla" w:hAnsi="Sakkal Majalla" w:cs="Sakkal Majalla"/>
          <w:sz w:val="28"/>
          <w:szCs w:val="28"/>
          <w:rtl/>
        </w:rPr>
        <w:t>)</w:t>
      </w:r>
    </w:p>
    <w:p w14:paraId="217800D4" w14:textId="77777777" w:rsidR="00E31565" w:rsidRPr="008C5EC4" w:rsidRDefault="00E31565" w:rsidP="0072596A">
      <w:pPr>
        <w:pStyle w:val="a6"/>
        <w:numPr>
          <w:ilvl w:val="0"/>
          <w:numId w:val="18"/>
        </w:numPr>
        <w:tabs>
          <w:tab w:val="right" w:pos="424"/>
        </w:tabs>
        <w:spacing w:before="100" w:beforeAutospacing="1" w:after="100" w:afterAutospacing="1" w:line="360" w:lineRule="auto"/>
        <w:ind w:left="424"/>
        <w:contextualSpacing w:val="0"/>
        <w:jc w:val="both"/>
        <w:rPr>
          <w:rFonts w:ascii="Sakkal Majalla" w:hAnsi="Sakkal Majalla" w:cs="Sakkal Majalla"/>
          <w:sz w:val="28"/>
          <w:szCs w:val="28"/>
        </w:rPr>
      </w:pPr>
      <w:r w:rsidRPr="005B3B43">
        <w:rPr>
          <w:rFonts w:ascii="Sakkal Majalla" w:hAnsi="Sakkal Majalla" w:cs="Sakkal Majalla"/>
          <w:b/>
          <w:bCs/>
          <w:sz w:val="28"/>
          <w:szCs w:val="28"/>
          <w:rtl/>
        </w:rPr>
        <w:t>إبرام صفقات البيع</w:t>
      </w:r>
      <w:r w:rsidRPr="008C5EC4">
        <w:rPr>
          <w:rFonts w:ascii="Sakkal Majalla" w:hAnsi="Sakkal Majalla" w:cs="Sakkal Majalla"/>
          <w:sz w:val="28"/>
          <w:szCs w:val="28"/>
          <w:rtl/>
        </w:rPr>
        <w:t>: عندما يقوم مسؤول البيع بإدارة المقابلة البيعية بفاعلية فسوف يتمكن من إبرام أوامر البيع وعقد صفقات مع العملاء. (</w:t>
      </w:r>
      <w:r w:rsidRPr="008C5EC4">
        <w:rPr>
          <w:rFonts w:ascii="Sakkal Majalla" w:hAnsi="Sakkal Majalla" w:cs="Sakkal Majalla"/>
          <w:sz w:val="28"/>
          <w:szCs w:val="28"/>
        </w:rPr>
        <w:t>Mahdi, 2021</w:t>
      </w:r>
      <w:r w:rsidRPr="008C5EC4">
        <w:rPr>
          <w:rFonts w:ascii="Sakkal Majalla" w:hAnsi="Sakkal Majalla" w:cs="Sakkal Majalla"/>
          <w:sz w:val="28"/>
          <w:szCs w:val="28"/>
          <w:rtl/>
        </w:rPr>
        <w:t>)</w:t>
      </w:r>
    </w:p>
    <w:p w14:paraId="13C49C4F" w14:textId="77777777" w:rsidR="00E31565" w:rsidRPr="008C5EC4" w:rsidRDefault="00E31565" w:rsidP="0072596A">
      <w:pPr>
        <w:pStyle w:val="a6"/>
        <w:numPr>
          <w:ilvl w:val="0"/>
          <w:numId w:val="18"/>
        </w:numPr>
        <w:tabs>
          <w:tab w:val="right" w:pos="424"/>
        </w:tabs>
        <w:spacing w:before="100" w:beforeAutospacing="1" w:after="100" w:afterAutospacing="1" w:line="360" w:lineRule="auto"/>
        <w:ind w:left="424"/>
        <w:contextualSpacing w:val="0"/>
        <w:jc w:val="both"/>
        <w:rPr>
          <w:rFonts w:ascii="Sakkal Majalla" w:hAnsi="Sakkal Majalla" w:cs="Sakkal Majalla"/>
          <w:sz w:val="28"/>
          <w:szCs w:val="28"/>
        </w:rPr>
      </w:pPr>
      <w:r w:rsidRPr="005B3B43">
        <w:rPr>
          <w:rFonts w:ascii="Sakkal Majalla" w:hAnsi="Sakkal Majalla" w:cs="Sakkal Majalla"/>
          <w:b/>
          <w:bCs/>
          <w:sz w:val="28"/>
          <w:szCs w:val="28"/>
          <w:rtl/>
        </w:rPr>
        <w:lastRenderedPageBreak/>
        <w:t>تقديم خدمات النصح والمشورة للعملاء</w:t>
      </w:r>
      <w:r w:rsidRPr="008C5EC4">
        <w:rPr>
          <w:rFonts w:ascii="Sakkal Majalla" w:hAnsi="Sakkal Majalla" w:cs="Sakkal Majalla"/>
          <w:sz w:val="28"/>
          <w:szCs w:val="28"/>
          <w:rtl/>
        </w:rPr>
        <w:t>: مسؤول البيع ينظر إلى العميل باعتباره صديق، وعلى هذا الأساس لا يتوانى في تقديم خدمات النصح والمشورة إليه، يعرفه باتجاهات السوق ويساعده في التغلب على مشكلاته ويزوده بالمساعدة الفنية، ويعرفه بمصادر التمويل والائتمان ويسهل له أعمال التسليم والدفع ويجب على استفساراته وتساؤلاته التي يطرحها. (</w:t>
      </w:r>
      <w:r w:rsidRPr="008C5EC4">
        <w:rPr>
          <w:rFonts w:ascii="Sakkal Majalla" w:hAnsi="Sakkal Majalla" w:cs="Sakkal Majalla"/>
          <w:sz w:val="28"/>
          <w:szCs w:val="28"/>
        </w:rPr>
        <w:t>Hamad, 2021</w:t>
      </w:r>
      <w:r w:rsidRPr="008C5EC4">
        <w:rPr>
          <w:rFonts w:ascii="Sakkal Majalla" w:hAnsi="Sakkal Majalla" w:cs="Sakkal Majalla"/>
          <w:sz w:val="28"/>
          <w:szCs w:val="28"/>
          <w:rtl/>
        </w:rPr>
        <w:t>)</w:t>
      </w:r>
    </w:p>
    <w:p w14:paraId="78AD4DA0" w14:textId="77777777" w:rsidR="00E31565" w:rsidRPr="008C5EC4" w:rsidRDefault="00E31565" w:rsidP="0072596A">
      <w:pPr>
        <w:pStyle w:val="a6"/>
        <w:numPr>
          <w:ilvl w:val="0"/>
          <w:numId w:val="18"/>
        </w:numPr>
        <w:tabs>
          <w:tab w:val="right" w:pos="424"/>
        </w:tabs>
        <w:spacing w:before="100" w:beforeAutospacing="1" w:after="100" w:afterAutospacing="1" w:line="360" w:lineRule="auto"/>
        <w:ind w:left="424"/>
        <w:contextualSpacing w:val="0"/>
        <w:jc w:val="both"/>
        <w:rPr>
          <w:rFonts w:ascii="Sakkal Majalla" w:hAnsi="Sakkal Majalla" w:cs="Sakkal Majalla"/>
          <w:sz w:val="28"/>
          <w:szCs w:val="28"/>
        </w:rPr>
      </w:pPr>
      <w:r w:rsidRPr="005B3B43">
        <w:rPr>
          <w:rFonts w:ascii="Sakkal Majalla" w:hAnsi="Sakkal Majalla" w:cs="Sakkal Majalla"/>
          <w:b/>
          <w:bCs/>
          <w:sz w:val="28"/>
          <w:szCs w:val="28"/>
          <w:rtl/>
        </w:rPr>
        <w:t>تنمية أساليب التسويق لدى العملاء</w:t>
      </w:r>
      <w:r w:rsidRPr="008C5EC4">
        <w:rPr>
          <w:rFonts w:ascii="Sakkal Majalla" w:hAnsi="Sakkal Majalla" w:cs="Sakkal Majalla"/>
          <w:sz w:val="28"/>
          <w:szCs w:val="28"/>
          <w:rtl/>
        </w:rPr>
        <w:t>: مسؤول البيع الناجح يسعي لتطوير العلاقة والتعاون مع العميل انطلاقا من مفهوم المصلحة المشتركة. حيث يعتبر العميل بمثابة شريك، فيسهم في تنمية وتطوير أساليب التسويق التي يتبعها العملاء بما يؤدي إلى زيادة مبيعاتهم وفي ذلك فائدة مشتركة للعملاء كمشترين وللمنظمة التي يتبعها مسؤول البيع. (غربي، 2021)</w:t>
      </w:r>
    </w:p>
    <w:p w14:paraId="2B87E58B" w14:textId="77777777" w:rsidR="00E31565" w:rsidRPr="008C5EC4" w:rsidRDefault="00E31565" w:rsidP="0072596A">
      <w:pPr>
        <w:pStyle w:val="a6"/>
        <w:numPr>
          <w:ilvl w:val="0"/>
          <w:numId w:val="18"/>
        </w:numPr>
        <w:tabs>
          <w:tab w:val="right" w:pos="424"/>
        </w:tabs>
        <w:spacing w:before="100" w:beforeAutospacing="1" w:after="100" w:afterAutospacing="1" w:line="360" w:lineRule="auto"/>
        <w:ind w:left="424"/>
        <w:contextualSpacing w:val="0"/>
        <w:jc w:val="both"/>
        <w:rPr>
          <w:rFonts w:ascii="Sakkal Majalla" w:hAnsi="Sakkal Majalla" w:cs="Sakkal Majalla"/>
          <w:sz w:val="28"/>
          <w:szCs w:val="28"/>
        </w:rPr>
      </w:pPr>
      <w:r w:rsidRPr="005B3B43">
        <w:rPr>
          <w:rFonts w:ascii="Sakkal Majalla" w:hAnsi="Sakkal Majalla" w:cs="Sakkal Majalla"/>
          <w:b/>
          <w:bCs/>
          <w:sz w:val="28"/>
          <w:szCs w:val="28"/>
          <w:rtl/>
        </w:rPr>
        <w:t>المساهمة في تعريف مشكلات</w:t>
      </w:r>
      <w:r w:rsidRPr="008C5EC4">
        <w:rPr>
          <w:rFonts w:ascii="Sakkal Majalla" w:hAnsi="Sakkal Majalla" w:cs="Sakkal Majalla"/>
          <w:sz w:val="28"/>
          <w:szCs w:val="28"/>
          <w:rtl/>
        </w:rPr>
        <w:t xml:space="preserve"> البيع يشترك مسؤول البيع مع إدارة التسويق في تحديد المشكلات المتعلقة بالطلب وشؤون البيع والتعامل مع الوسطاء ذلك أن مندوبي البيع قادرون على إمداد الإدارة بالبيانات والمعلومات المفيدة على اعتبار أنه متواجد بالأسواق. (حسن، 2022)</w:t>
      </w:r>
    </w:p>
    <w:p w14:paraId="177DC710" w14:textId="77777777" w:rsidR="00E31565" w:rsidRPr="008C5EC4" w:rsidRDefault="00E31565" w:rsidP="0072596A">
      <w:pPr>
        <w:pStyle w:val="a6"/>
        <w:numPr>
          <w:ilvl w:val="0"/>
          <w:numId w:val="18"/>
        </w:numPr>
        <w:tabs>
          <w:tab w:val="right" w:pos="424"/>
        </w:tabs>
        <w:spacing w:before="100" w:beforeAutospacing="1" w:after="100" w:afterAutospacing="1" w:line="360" w:lineRule="auto"/>
        <w:ind w:left="424"/>
        <w:contextualSpacing w:val="0"/>
        <w:jc w:val="both"/>
        <w:rPr>
          <w:rFonts w:ascii="Sakkal Majalla" w:hAnsi="Sakkal Majalla" w:cs="Sakkal Majalla"/>
          <w:sz w:val="28"/>
          <w:szCs w:val="28"/>
        </w:rPr>
      </w:pPr>
      <w:r w:rsidRPr="005B3B43">
        <w:rPr>
          <w:rFonts w:ascii="Sakkal Majalla" w:hAnsi="Sakkal Majalla" w:cs="Sakkal Majalla"/>
          <w:b/>
          <w:bCs/>
          <w:sz w:val="28"/>
          <w:szCs w:val="28"/>
          <w:rtl/>
        </w:rPr>
        <w:t>الإسهام في حل مشكلات البيع</w:t>
      </w:r>
      <w:r w:rsidRPr="008C5EC4">
        <w:rPr>
          <w:rFonts w:ascii="Sakkal Majalla" w:hAnsi="Sakkal Majalla" w:cs="Sakkal Majalla"/>
          <w:sz w:val="28"/>
          <w:szCs w:val="28"/>
          <w:rtl/>
        </w:rPr>
        <w:t>: من واقع خبرة مسؤول البيع واتصاله المستمر بالأسواق والمامه بالمتغيرات الخارجية ومعايشته للظروف العملية أن يقدم لإدارة التسويق بمقترحات وحلول لمشكلات البيع التي تواجهها المنظمة. (مرزوق، 2020)</w:t>
      </w:r>
    </w:p>
    <w:p w14:paraId="4F4A61D1" w14:textId="77777777" w:rsidR="00E31565" w:rsidRPr="008C5EC4" w:rsidRDefault="00E31565" w:rsidP="0072596A">
      <w:pPr>
        <w:pStyle w:val="a6"/>
        <w:numPr>
          <w:ilvl w:val="0"/>
          <w:numId w:val="18"/>
        </w:numPr>
        <w:tabs>
          <w:tab w:val="right" w:pos="424"/>
        </w:tabs>
        <w:spacing w:before="100" w:beforeAutospacing="1" w:after="100" w:afterAutospacing="1" w:line="360" w:lineRule="auto"/>
        <w:ind w:left="424"/>
        <w:contextualSpacing w:val="0"/>
        <w:jc w:val="both"/>
        <w:rPr>
          <w:rFonts w:ascii="Sakkal Majalla" w:hAnsi="Sakkal Majalla" w:cs="Sakkal Majalla"/>
          <w:sz w:val="28"/>
          <w:szCs w:val="28"/>
          <w:rtl/>
        </w:rPr>
      </w:pPr>
      <w:r w:rsidRPr="005B3B43">
        <w:rPr>
          <w:rFonts w:ascii="Sakkal Majalla" w:hAnsi="Sakkal Majalla" w:cs="Sakkal Majalla"/>
          <w:b/>
          <w:bCs/>
          <w:sz w:val="28"/>
          <w:szCs w:val="28"/>
          <w:rtl/>
        </w:rPr>
        <w:t>مراجعة مواقف العملاء</w:t>
      </w:r>
      <w:r w:rsidRPr="008C5EC4">
        <w:rPr>
          <w:rFonts w:ascii="Sakkal Majalla" w:hAnsi="Sakkal Majalla" w:cs="Sakkal Majalla"/>
          <w:sz w:val="28"/>
          <w:szCs w:val="28"/>
          <w:rtl/>
        </w:rPr>
        <w:t>: يقدم مسؤول البيع آراء لها أهميتها في الحالات التي تجد فيها المنظمة أن التعامل مع بعض العملاء قد أصبح عملية غير مربحة فمسؤول البيع ومن واقع صلته بالعملاء والأسواق يزود الإدارة بالمعلومات المفيدة التي تسهم في اتخاذ القرارات التي تعمل بفتح حسابات جديدة للعملاء أو إغلاق حسابات غير مربحة. (أبو ناصر، 2022)</w:t>
      </w:r>
    </w:p>
    <w:p w14:paraId="3F81F63D" w14:textId="77777777" w:rsidR="00E31565" w:rsidRPr="008C5EC4" w:rsidRDefault="00E31565" w:rsidP="0072596A">
      <w:pPr>
        <w:pStyle w:val="a6"/>
        <w:numPr>
          <w:ilvl w:val="0"/>
          <w:numId w:val="18"/>
        </w:numPr>
        <w:tabs>
          <w:tab w:val="right" w:pos="424"/>
        </w:tabs>
        <w:spacing w:before="100" w:beforeAutospacing="1" w:after="100" w:afterAutospacing="1" w:line="360" w:lineRule="auto"/>
        <w:ind w:left="424"/>
        <w:contextualSpacing w:val="0"/>
        <w:jc w:val="both"/>
        <w:rPr>
          <w:rFonts w:ascii="Sakkal Majalla" w:hAnsi="Sakkal Majalla" w:cs="Sakkal Majalla"/>
          <w:sz w:val="28"/>
          <w:szCs w:val="28"/>
        </w:rPr>
      </w:pPr>
      <w:r w:rsidRPr="005B3B43">
        <w:rPr>
          <w:rFonts w:ascii="Sakkal Majalla" w:hAnsi="Sakkal Majalla" w:cs="Sakkal Majalla"/>
          <w:b/>
          <w:bCs/>
          <w:sz w:val="28"/>
          <w:szCs w:val="28"/>
          <w:rtl/>
        </w:rPr>
        <w:t>إدارة الوقت</w:t>
      </w:r>
      <w:r w:rsidRPr="008C5EC4">
        <w:rPr>
          <w:rFonts w:ascii="Sakkal Majalla" w:hAnsi="Sakkal Majalla" w:cs="Sakkal Majalla"/>
          <w:sz w:val="28"/>
          <w:szCs w:val="28"/>
          <w:rtl/>
        </w:rPr>
        <w:t>: من المشكلات التي تواجه مسؤول البيع في الميدان ما يتعلق بكيفية استغلال الوقت المتاح، فهنالك وقت كبير يضيع في الانتقال والانتظار والمقابلات غير المنتجة، ومن المهام الأساسية التي يتعين على مسؤول البيع القيام بها حسن إدارة الوقت. (بن عمار، 2022)</w:t>
      </w:r>
    </w:p>
    <w:p w14:paraId="0DEE31F0" w14:textId="3D80DE08" w:rsidR="00E31565" w:rsidRPr="005B3B43" w:rsidRDefault="005B3B43" w:rsidP="005B3B43">
      <w:pPr>
        <w:spacing w:before="100" w:beforeAutospacing="1" w:after="100" w:afterAutospacing="1" w:line="360" w:lineRule="auto"/>
        <w:jc w:val="both"/>
        <w:outlineLvl w:val="2"/>
        <w:rPr>
          <w:rFonts w:ascii="Sakkal Majalla" w:hAnsi="Sakkal Majalla" w:cs="Sakkal Majalla"/>
          <w:b/>
          <w:bCs/>
          <w:sz w:val="32"/>
          <w:szCs w:val="32"/>
        </w:rPr>
      </w:pPr>
      <w:bookmarkStart w:id="46" w:name="_Toc192727719"/>
      <w:r w:rsidRPr="005B3B43">
        <w:rPr>
          <w:rFonts w:ascii="Sakkal Majalla" w:hAnsi="Sakkal Majalla" w:cs="Sakkal Majalla" w:hint="cs"/>
          <w:b/>
          <w:bCs/>
          <w:sz w:val="32"/>
          <w:szCs w:val="32"/>
          <w:rtl/>
        </w:rPr>
        <w:t xml:space="preserve">4.3.2 </w:t>
      </w:r>
      <w:r w:rsidR="00E31565" w:rsidRPr="005B3B43">
        <w:rPr>
          <w:rFonts w:ascii="Sakkal Majalla" w:hAnsi="Sakkal Majalla" w:cs="Sakkal Majalla"/>
          <w:b/>
          <w:bCs/>
          <w:sz w:val="32"/>
          <w:szCs w:val="32"/>
          <w:rtl/>
        </w:rPr>
        <w:t>صفات البائع:</w:t>
      </w:r>
      <w:bookmarkEnd w:id="46"/>
    </w:p>
    <w:p w14:paraId="05FE859B" w14:textId="77777777" w:rsidR="00E31565" w:rsidRPr="008C5EC4" w:rsidRDefault="00E31565" w:rsidP="005B3B43">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lastRenderedPageBreak/>
        <w:t>وظيفة البائع تختلف عن الوظائف الأخرى، كون البائع يتعامل مع شخصيات مختلفة ودوافع متباينة ورغبات وميول مختلفة، لذلك البائع يتميز بصفات خاصة من أهمها: (</w:t>
      </w:r>
      <w:r w:rsidRPr="008C5EC4">
        <w:rPr>
          <w:rFonts w:ascii="Sakkal Majalla" w:hAnsi="Sakkal Majalla" w:cs="Sakkal Majalla"/>
          <w:sz w:val="28"/>
          <w:szCs w:val="28"/>
        </w:rPr>
        <w:t>Al-Hadidi, 2019</w:t>
      </w:r>
      <w:r w:rsidRPr="008C5EC4">
        <w:rPr>
          <w:rFonts w:ascii="Sakkal Majalla" w:hAnsi="Sakkal Majalla" w:cs="Sakkal Majalla"/>
          <w:sz w:val="28"/>
          <w:szCs w:val="28"/>
          <w:rtl/>
        </w:rPr>
        <w:t>)</w:t>
      </w:r>
    </w:p>
    <w:p w14:paraId="10582E61" w14:textId="77777777" w:rsidR="00E31565" w:rsidRPr="008C5EC4" w:rsidRDefault="00E31565" w:rsidP="0072596A">
      <w:pPr>
        <w:pStyle w:val="a6"/>
        <w:numPr>
          <w:ilvl w:val="0"/>
          <w:numId w:val="19"/>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قوة الشخصية والثقة بالنفس وذلك يمكنه من أن يكون محلاً للترحيب من الآخرين ويحصل على احترامهم.</w:t>
      </w:r>
    </w:p>
    <w:p w14:paraId="21F7F304" w14:textId="77777777" w:rsidR="00E31565" w:rsidRPr="008C5EC4" w:rsidRDefault="00E31565" w:rsidP="0072596A">
      <w:pPr>
        <w:pStyle w:val="a6"/>
        <w:numPr>
          <w:ilvl w:val="0"/>
          <w:numId w:val="19"/>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الصبر والمثابرة البائع يواجه مواقف صعبة أثناء المقابلات البيعية، وإذا لم يتحلى بالصبر والمثابرة في العمل قد يفقد أعصابه ولا يمكنه التغلب على المصاعب التي تواجهه أثناء البيع.</w:t>
      </w:r>
    </w:p>
    <w:p w14:paraId="4032A7A3" w14:textId="77777777" w:rsidR="00E31565" w:rsidRPr="008C5EC4" w:rsidRDefault="00E31565" w:rsidP="0072596A">
      <w:pPr>
        <w:pStyle w:val="a6"/>
        <w:numPr>
          <w:ilvl w:val="0"/>
          <w:numId w:val="19"/>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أناقة الملبس: الملبس الأنيق وغير المبتذل من شأنه أن يجعل العملاء ينظرون إلى البائع نظرة إيجابية ومحل تقدير واحترام وقبول.</w:t>
      </w:r>
    </w:p>
    <w:p w14:paraId="7255E11E" w14:textId="77777777" w:rsidR="00E31565" w:rsidRPr="008C5EC4" w:rsidRDefault="00E31565" w:rsidP="0072596A">
      <w:pPr>
        <w:pStyle w:val="a6"/>
        <w:numPr>
          <w:ilvl w:val="0"/>
          <w:numId w:val="19"/>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الشخصية المنبسطة: الابتسامة الدائمة على وجه البائع تجعله محبباً لدى العملاء، فعلى البائع الاحتفاظ بابتسامة دائمة.</w:t>
      </w:r>
    </w:p>
    <w:p w14:paraId="63AA31FC" w14:textId="77777777" w:rsidR="00E31565" w:rsidRPr="008C5EC4" w:rsidRDefault="00E31565" w:rsidP="0072596A">
      <w:pPr>
        <w:pStyle w:val="a6"/>
        <w:numPr>
          <w:ilvl w:val="0"/>
          <w:numId w:val="19"/>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الأمانة والصدق على البائع أن يحتفظ بأعلى درجات الصدق والأمانة في القول والفعل حتى يحظى بثقة العملاء وتتحول هذه الثقة إلى ولاء للمنتج والمنظمة التي يمثلها البائع.</w:t>
      </w:r>
    </w:p>
    <w:p w14:paraId="134C7494" w14:textId="77777777" w:rsidR="00E31565" w:rsidRPr="008C5EC4" w:rsidRDefault="00E31565" w:rsidP="0072596A">
      <w:pPr>
        <w:pStyle w:val="a6"/>
        <w:numPr>
          <w:ilvl w:val="0"/>
          <w:numId w:val="19"/>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الحماس: الحماس يدفع البائع إلى بذل مجهود كبير لأجل إنجاح عملية البيع، وبدون هذا الحماس لا يمكنه تحقيق أهدافه البيعية، يجب أن يكون البائع متحمساً للمنتج والمنظمة التي يعمل لأجلها.</w:t>
      </w:r>
    </w:p>
    <w:p w14:paraId="7721180C" w14:textId="77777777" w:rsidR="00E31565" w:rsidRPr="008C5EC4" w:rsidRDefault="00E31565" w:rsidP="0072596A">
      <w:pPr>
        <w:pStyle w:val="a6"/>
        <w:numPr>
          <w:ilvl w:val="0"/>
          <w:numId w:val="19"/>
        </w:numPr>
        <w:spacing w:before="100" w:beforeAutospacing="1" w:after="100" w:afterAutospacing="1" w:line="360" w:lineRule="auto"/>
        <w:ind w:left="424"/>
        <w:contextualSpacing w:val="0"/>
        <w:jc w:val="both"/>
        <w:rPr>
          <w:rFonts w:ascii="Sakkal Majalla" w:hAnsi="Sakkal Majalla" w:cs="Sakkal Majalla"/>
          <w:sz w:val="28"/>
          <w:szCs w:val="28"/>
          <w:rtl/>
        </w:rPr>
      </w:pPr>
      <w:r w:rsidRPr="008C5EC4">
        <w:rPr>
          <w:rFonts w:ascii="Sakkal Majalla" w:hAnsi="Sakkal Majalla" w:cs="Sakkal Majalla"/>
          <w:sz w:val="28"/>
          <w:szCs w:val="28"/>
          <w:rtl/>
        </w:rPr>
        <w:t>الهدوء: من صفات البائع الجيد أن يكون هادئاً أثناء المقابلة البيعية، فالهدوء يمكن البائع من التركيز ويمنح العميل الاطمئنان.</w:t>
      </w:r>
    </w:p>
    <w:p w14:paraId="4BA46CBC" w14:textId="77777777" w:rsidR="00E31565" w:rsidRPr="008C5EC4" w:rsidRDefault="00E31565" w:rsidP="0072596A">
      <w:pPr>
        <w:pStyle w:val="a6"/>
        <w:numPr>
          <w:ilvl w:val="0"/>
          <w:numId w:val="19"/>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القدرة على فهم الآخرين أن يتمتع البائع بقدرات خاصة تمكنه من تحليل شخصيات العملاء وفهمها حتى يمكنه التعامل معهم.</w:t>
      </w:r>
    </w:p>
    <w:p w14:paraId="7DEC432E" w14:textId="77777777" w:rsidR="00E31565" w:rsidRPr="008C5EC4" w:rsidRDefault="00E31565" w:rsidP="0072596A">
      <w:pPr>
        <w:pStyle w:val="a6"/>
        <w:numPr>
          <w:ilvl w:val="0"/>
          <w:numId w:val="19"/>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وقوة الإقناع: من المهارات الأساسية للبائع الناجح أن يمتلك مهارة القدرة على إقناع الآخرين، وهذه القدرة سوف تمكنه من إتمام الصفقة بنجاح.</w:t>
      </w:r>
    </w:p>
    <w:p w14:paraId="6BDA4893" w14:textId="77777777" w:rsidR="00E31565" w:rsidRPr="008C5EC4" w:rsidRDefault="00E31565" w:rsidP="0072596A">
      <w:pPr>
        <w:pStyle w:val="a6"/>
        <w:numPr>
          <w:ilvl w:val="0"/>
          <w:numId w:val="19"/>
        </w:numPr>
        <w:tabs>
          <w:tab w:val="right" w:pos="843"/>
        </w:tabs>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الطموح: مسؤول البيع الجيد يجب أن يتمتع بالطموح العالي وأن يكون مؤمناً بأهمية البيع ولديه اتجاهات إيجابية واستعداد لأن يعمل بجد من أجل تحقيق الأهداف البيعية.</w:t>
      </w:r>
    </w:p>
    <w:p w14:paraId="301F1BD3" w14:textId="77777777" w:rsidR="00E31565" w:rsidRPr="008C5EC4" w:rsidRDefault="00E31565" w:rsidP="0072596A">
      <w:pPr>
        <w:pStyle w:val="a6"/>
        <w:numPr>
          <w:ilvl w:val="0"/>
          <w:numId w:val="19"/>
        </w:numPr>
        <w:tabs>
          <w:tab w:val="right" w:pos="424"/>
        </w:tabs>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lastRenderedPageBreak/>
        <w:t>حسن التصرف يواجه مسؤول البيع كثيراً من المواقف التي يتطلب عقلية مرنة وتحتاج إلى حسن التصرف، وهذا مطلب هام حتى يستطيع البائع أن يواجه المواقف الصعبة وأن يتمكن من اجتيازها .</w:t>
      </w:r>
    </w:p>
    <w:p w14:paraId="347B4133" w14:textId="77777777" w:rsidR="00E31565" w:rsidRPr="008C5EC4" w:rsidRDefault="00E31565" w:rsidP="0072596A">
      <w:pPr>
        <w:pStyle w:val="a6"/>
        <w:numPr>
          <w:ilvl w:val="0"/>
          <w:numId w:val="19"/>
        </w:numPr>
        <w:tabs>
          <w:tab w:val="right" w:pos="424"/>
        </w:tabs>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التواضع: مسؤول البيع يسعى لخدمة العملاء بصدق وأمانة والا يتعالى عليهم ولا ينتقدهم حتى لا يقيم حاجز بينه وبينهم.</w:t>
      </w:r>
    </w:p>
    <w:p w14:paraId="2C4EF5FD" w14:textId="6FB63987" w:rsidR="00E31565" w:rsidRPr="005B3B43" w:rsidRDefault="005B3B43" w:rsidP="005B3B43">
      <w:pPr>
        <w:spacing w:before="100" w:beforeAutospacing="1" w:after="100" w:afterAutospacing="1" w:line="360" w:lineRule="auto"/>
        <w:jc w:val="both"/>
        <w:outlineLvl w:val="2"/>
        <w:rPr>
          <w:rFonts w:ascii="Sakkal Majalla" w:hAnsi="Sakkal Majalla" w:cs="Sakkal Majalla"/>
          <w:b/>
          <w:bCs/>
          <w:sz w:val="32"/>
          <w:szCs w:val="32"/>
          <w:rtl/>
        </w:rPr>
      </w:pPr>
      <w:bookmarkStart w:id="47" w:name="_Toc192727720"/>
      <w:r w:rsidRPr="005B3B43">
        <w:rPr>
          <w:rFonts w:ascii="Sakkal Majalla" w:hAnsi="Sakkal Majalla" w:cs="Sakkal Majalla" w:hint="cs"/>
          <w:b/>
          <w:bCs/>
          <w:sz w:val="32"/>
          <w:szCs w:val="32"/>
          <w:rtl/>
        </w:rPr>
        <w:t xml:space="preserve">5.3.2 </w:t>
      </w:r>
      <w:r w:rsidR="00E31565" w:rsidRPr="005B3B43">
        <w:rPr>
          <w:rFonts w:ascii="Sakkal Majalla" w:hAnsi="Sakkal Majalla" w:cs="Sakkal Majalla"/>
          <w:b/>
          <w:bCs/>
          <w:sz w:val="32"/>
          <w:szCs w:val="32"/>
          <w:rtl/>
        </w:rPr>
        <w:t>مهارات البائع الناجح:</w:t>
      </w:r>
      <w:bookmarkEnd w:id="47"/>
    </w:p>
    <w:p w14:paraId="6C3FC01A" w14:textId="77777777" w:rsidR="00E31565" w:rsidRPr="005B3B43" w:rsidRDefault="00E31565" w:rsidP="0072596A">
      <w:pPr>
        <w:pStyle w:val="a6"/>
        <w:numPr>
          <w:ilvl w:val="0"/>
          <w:numId w:val="31"/>
        </w:numPr>
        <w:spacing w:before="100" w:beforeAutospacing="1" w:after="100" w:afterAutospacing="1" w:line="360" w:lineRule="auto"/>
        <w:ind w:left="424"/>
        <w:jc w:val="both"/>
        <w:rPr>
          <w:rFonts w:ascii="Sakkal Majalla" w:hAnsi="Sakkal Majalla" w:cs="Sakkal Majalla"/>
          <w:b/>
          <w:bCs/>
          <w:sz w:val="28"/>
          <w:szCs w:val="28"/>
        </w:rPr>
      </w:pPr>
      <w:r w:rsidRPr="005B3B43">
        <w:rPr>
          <w:rFonts w:ascii="Sakkal Majalla" w:hAnsi="Sakkal Majalla" w:cs="Sakkal Majalla"/>
          <w:b/>
          <w:bCs/>
          <w:sz w:val="28"/>
          <w:szCs w:val="28"/>
          <w:rtl/>
        </w:rPr>
        <w:t>التنبؤ بالطلب وتقدير المبيعات:</w:t>
      </w:r>
    </w:p>
    <w:p w14:paraId="64B99370" w14:textId="77777777" w:rsidR="00E31565" w:rsidRPr="008C5EC4" w:rsidRDefault="00E31565" w:rsidP="005B3B43">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يقصد بالتنبؤ بالطلب بحجم السوق الكلي تقدير كمية المبيعات من منتج معين والتي تتوقع كل المنظمات التي تنتج هذا المنتج أن تحققها خلال مدة محددة وفقاً الخطة تسويقية معينة. وذلك يشير إلى أن المبيعات المتوقعة لكل المنظمات ما هي إلا طلب على منتجات تلك المنظمات. وتستخدم تقديرات الطلب للتعرف على حجم السوق وهي تفيد فيما يلي: (</w:t>
      </w:r>
      <w:r w:rsidRPr="008C5EC4">
        <w:rPr>
          <w:rFonts w:ascii="Sakkal Majalla" w:hAnsi="Sakkal Majalla" w:cs="Sakkal Majalla"/>
          <w:sz w:val="28"/>
          <w:szCs w:val="28"/>
        </w:rPr>
        <w:t>Youssef, 2022</w:t>
      </w:r>
      <w:r w:rsidRPr="008C5EC4">
        <w:rPr>
          <w:rFonts w:ascii="Sakkal Majalla" w:hAnsi="Sakkal Majalla" w:cs="Sakkal Majalla"/>
          <w:sz w:val="28"/>
          <w:szCs w:val="28"/>
          <w:rtl/>
        </w:rPr>
        <w:t>)</w:t>
      </w:r>
    </w:p>
    <w:p w14:paraId="3E5A2267" w14:textId="77777777" w:rsidR="00E31565" w:rsidRPr="008C5EC4" w:rsidRDefault="00E31565" w:rsidP="0072596A">
      <w:pPr>
        <w:pStyle w:val="a6"/>
        <w:numPr>
          <w:ilvl w:val="0"/>
          <w:numId w:val="20"/>
        </w:numPr>
        <w:spacing w:before="100" w:beforeAutospacing="1" w:after="100" w:afterAutospacing="1" w:line="360" w:lineRule="auto"/>
        <w:contextualSpacing w:val="0"/>
        <w:jc w:val="both"/>
        <w:rPr>
          <w:rFonts w:ascii="Sakkal Majalla" w:hAnsi="Sakkal Majalla" w:cs="Sakkal Majalla"/>
          <w:sz w:val="28"/>
          <w:szCs w:val="28"/>
        </w:rPr>
      </w:pPr>
      <w:r w:rsidRPr="008C5EC4">
        <w:rPr>
          <w:rFonts w:ascii="Sakkal Majalla" w:hAnsi="Sakkal Majalla" w:cs="Sakkal Majalla"/>
          <w:sz w:val="28"/>
          <w:szCs w:val="28"/>
          <w:rtl/>
        </w:rPr>
        <w:t>التعرف على حجم الشريحة السوقية التي يمكن أن تساهم بها كل منظمة في السوق الكلي.</w:t>
      </w:r>
    </w:p>
    <w:p w14:paraId="22E6A6C8" w14:textId="77777777" w:rsidR="00E31565" w:rsidRPr="008C5EC4" w:rsidRDefault="00E31565" w:rsidP="0072596A">
      <w:pPr>
        <w:pStyle w:val="a6"/>
        <w:numPr>
          <w:ilvl w:val="0"/>
          <w:numId w:val="20"/>
        </w:numPr>
        <w:spacing w:before="100" w:beforeAutospacing="1" w:after="100" w:afterAutospacing="1" w:line="360" w:lineRule="auto"/>
        <w:contextualSpacing w:val="0"/>
        <w:jc w:val="both"/>
        <w:rPr>
          <w:rFonts w:ascii="Sakkal Majalla" w:hAnsi="Sakkal Majalla" w:cs="Sakkal Majalla"/>
          <w:sz w:val="28"/>
          <w:szCs w:val="28"/>
        </w:rPr>
      </w:pPr>
      <w:r w:rsidRPr="008C5EC4">
        <w:rPr>
          <w:rFonts w:ascii="Sakkal Majalla" w:hAnsi="Sakkal Majalla" w:cs="Sakkal Majalla"/>
          <w:sz w:val="28"/>
          <w:szCs w:val="28"/>
          <w:rtl/>
        </w:rPr>
        <w:t>توقف زيادة الإنتاج بمعرفة المنتجين الحاليين إذا ما أتضح أن العرض الحالي الكلي من جانب المنتجين يفوق تقديرات الطلب المقبل.</w:t>
      </w:r>
    </w:p>
    <w:p w14:paraId="05990693" w14:textId="77777777" w:rsidR="00E31565" w:rsidRPr="008C5EC4" w:rsidRDefault="00E31565" w:rsidP="0072596A">
      <w:pPr>
        <w:pStyle w:val="a6"/>
        <w:numPr>
          <w:ilvl w:val="0"/>
          <w:numId w:val="20"/>
        </w:numPr>
        <w:spacing w:before="100" w:beforeAutospacing="1" w:after="100" w:afterAutospacing="1" w:line="360" w:lineRule="auto"/>
        <w:contextualSpacing w:val="0"/>
        <w:jc w:val="both"/>
        <w:rPr>
          <w:rFonts w:ascii="Sakkal Majalla" w:hAnsi="Sakkal Majalla" w:cs="Sakkal Majalla"/>
          <w:sz w:val="28"/>
          <w:szCs w:val="28"/>
          <w:rtl/>
        </w:rPr>
      </w:pPr>
      <w:r w:rsidRPr="008C5EC4">
        <w:rPr>
          <w:rFonts w:ascii="Sakkal Majalla" w:hAnsi="Sakkal Majalla" w:cs="Sakkal Majalla"/>
          <w:sz w:val="28"/>
          <w:szCs w:val="28"/>
          <w:rtl/>
        </w:rPr>
        <w:t>تمكن تقديرات الطلب من اتخاذ قرار من جانب المستثمرين الجدد بالدخول أو عدم الدخول في ميدان إنتاج سلعة معينة.</w:t>
      </w:r>
    </w:p>
    <w:p w14:paraId="5A9DE68E" w14:textId="77777777" w:rsidR="00E31565" w:rsidRPr="008C5EC4" w:rsidRDefault="00E31565" w:rsidP="005B3B43">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ومفهوم الطلب يشير إلى كمية السلع والخدمات التي يرغب المستهلكون في شرائها ولهم القدرة على الشراء خلال فترة زمنية محددة وبشروط معينة. حيث الرغبة هي جزء أساسي في الطلب لكن لابد أن تصاحب هذه الرغبة مقدرة مالية حتى يتكون الطلب الاقتصادي أو الفعال. فمجرد الرغبة في شراء سلعة ما لا تعتبر طلباً إلا إذا كان صاحب الطلب له مقدرة مالية كافية لشراء هذه السلعة. (</w:t>
      </w:r>
      <w:r w:rsidRPr="008C5EC4">
        <w:rPr>
          <w:rFonts w:ascii="Sakkal Majalla" w:hAnsi="Sakkal Majalla" w:cs="Sakkal Majalla"/>
          <w:sz w:val="28"/>
          <w:szCs w:val="28"/>
        </w:rPr>
        <w:t>Tantawy, 2021</w:t>
      </w:r>
      <w:r w:rsidRPr="008C5EC4">
        <w:rPr>
          <w:rFonts w:ascii="Sakkal Majalla" w:hAnsi="Sakkal Majalla" w:cs="Sakkal Majalla"/>
          <w:sz w:val="28"/>
          <w:szCs w:val="28"/>
          <w:rtl/>
        </w:rPr>
        <w:t>)</w:t>
      </w:r>
    </w:p>
    <w:p w14:paraId="76A2B56B" w14:textId="77777777" w:rsidR="00E31565" w:rsidRPr="005B3B43" w:rsidRDefault="00E31565" w:rsidP="0072596A">
      <w:pPr>
        <w:pStyle w:val="a6"/>
        <w:numPr>
          <w:ilvl w:val="0"/>
          <w:numId w:val="31"/>
        </w:numPr>
        <w:spacing w:before="100" w:beforeAutospacing="1" w:after="100" w:afterAutospacing="1" w:line="360" w:lineRule="auto"/>
        <w:ind w:left="424"/>
        <w:jc w:val="both"/>
        <w:rPr>
          <w:rFonts w:ascii="Sakkal Majalla" w:hAnsi="Sakkal Majalla" w:cs="Sakkal Majalla"/>
          <w:b/>
          <w:bCs/>
          <w:sz w:val="28"/>
          <w:szCs w:val="28"/>
        </w:rPr>
      </w:pPr>
      <w:r w:rsidRPr="005B3B43">
        <w:rPr>
          <w:rFonts w:ascii="Sakkal Majalla" w:hAnsi="Sakkal Majalla" w:cs="Sakkal Majalla"/>
          <w:b/>
          <w:bCs/>
          <w:sz w:val="28"/>
          <w:szCs w:val="28"/>
          <w:rtl/>
        </w:rPr>
        <w:t>التنبؤ بالمبيعات والإستراتيجية:</w:t>
      </w:r>
    </w:p>
    <w:p w14:paraId="5B16AFEC" w14:textId="77777777" w:rsidR="00E31565" w:rsidRPr="008C5EC4" w:rsidRDefault="00E31565" w:rsidP="005B3B43">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lastRenderedPageBreak/>
        <w:t>يكمن نجاح التسويق في نجاح المنظمات في التحليل التفصيلي لفرص المستقبلية لتلبية حاجات العملاء، وبإنتهاجها لمدخل البيع الاحترافي موجه للسوق المستهدفة، حيث القوى الطبيعية تقوم بتسويق المنتجات واشباع الحاجات الحقيقية للعملاء المستهدفين، المرتقبين منهم والحاليين. (</w:t>
      </w:r>
      <w:r w:rsidRPr="008C5EC4">
        <w:rPr>
          <w:rFonts w:ascii="Sakkal Majalla" w:hAnsi="Sakkal Majalla" w:cs="Sakkal Majalla"/>
          <w:sz w:val="28"/>
          <w:szCs w:val="28"/>
        </w:rPr>
        <w:t>Mahdi, 2021</w:t>
      </w:r>
      <w:r w:rsidRPr="008C5EC4">
        <w:rPr>
          <w:rFonts w:ascii="Sakkal Majalla" w:hAnsi="Sakkal Majalla" w:cs="Sakkal Majalla"/>
          <w:sz w:val="28"/>
          <w:szCs w:val="28"/>
          <w:rtl/>
        </w:rPr>
        <w:t>)</w:t>
      </w:r>
    </w:p>
    <w:p w14:paraId="1067D9DD" w14:textId="77777777" w:rsidR="00E31565" w:rsidRPr="005B3B43" w:rsidRDefault="00E31565" w:rsidP="0072596A">
      <w:pPr>
        <w:pStyle w:val="a6"/>
        <w:numPr>
          <w:ilvl w:val="0"/>
          <w:numId w:val="31"/>
        </w:numPr>
        <w:spacing w:before="100" w:beforeAutospacing="1" w:after="100" w:afterAutospacing="1" w:line="360" w:lineRule="auto"/>
        <w:ind w:left="424"/>
        <w:jc w:val="both"/>
        <w:rPr>
          <w:rFonts w:ascii="Sakkal Majalla" w:hAnsi="Sakkal Majalla" w:cs="Sakkal Majalla"/>
          <w:b/>
          <w:bCs/>
          <w:sz w:val="28"/>
          <w:szCs w:val="28"/>
        </w:rPr>
      </w:pPr>
      <w:r w:rsidRPr="005B3B43">
        <w:rPr>
          <w:rFonts w:ascii="Sakkal Majalla" w:hAnsi="Sakkal Majalla" w:cs="Sakkal Majalla"/>
          <w:b/>
          <w:bCs/>
          <w:sz w:val="28"/>
          <w:szCs w:val="28"/>
          <w:rtl/>
        </w:rPr>
        <w:t>التنبؤ بالمبيعات:</w:t>
      </w:r>
    </w:p>
    <w:p w14:paraId="3AAA82FD" w14:textId="339A92E9" w:rsidR="00E31565" w:rsidRPr="008C5EC4" w:rsidRDefault="00E31565" w:rsidP="005B3B43">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يطلق مصطلح التنبؤ بالمبيعات على: عملية تحويل أسلوب توصيل المنتجات إلى العملاء إلى شكل كمي. حيث التنبؤ بالمبيعات هو: تقدير للأداء المستقبلي للمنتج، وأنه مبني على مجموعة من الافتراضات حول السوق والوضع التنافسي للمنظمة ومنتجاتها. (</w:t>
      </w:r>
      <w:r w:rsidRPr="008C5EC4">
        <w:rPr>
          <w:rFonts w:ascii="Sakkal Majalla" w:hAnsi="Sakkal Majalla" w:cs="Sakkal Majalla"/>
          <w:sz w:val="28"/>
          <w:szCs w:val="28"/>
        </w:rPr>
        <w:t>Hamad, 2021</w:t>
      </w:r>
      <w:r w:rsidRPr="008C5EC4">
        <w:rPr>
          <w:rFonts w:ascii="Sakkal Majalla" w:hAnsi="Sakkal Majalla" w:cs="Sakkal Majalla"/>
          <w:sz w:val="28"/>
          <w:szCs w:val="28"/>
          <w:rtl/>
        </w:rPr>
        <w:t>)</w:t>
      </w:r>
    </w:p>
    <w:p w14:paraId="3A6FF1E9" w14:textId="77777777" w:rsidR="00E31565" w:rsidRPr="008C5EC4" w:rsidRDefault="00E31565" w:rsidP="005B3B43">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ويلاحظ أن التنبؤ بالطلب على سلعة معينة من أهم عناصر الدراسة التسويقية ويعتبر محور ارتكاز لدراسة السوق نظراً لأن تقديرات الطلب المتوقع هي التي تحكم إنتاج السلعة ويتحدد على أساسها مدى الحاجة إلى التوسع في المنظمات القائمة أو إقامة منظمات جديدة واختيار موقعها وتحديد التوقيت الزمني لها حتى يمكن توفير احتياجات السوق المحلي والخارجي. (غربي، 2021)</w:t>
      </w:r>
    </w:p>
    <w:p w14:paraId="73A054DA" w14:textId="77777777" w:rsidR="00E31565" w:rsidRPr="008C5EC4" w:rsidRDefault="00E31565" w:rsidP="005B3B43">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التنبؤ بالمبيعات هو محاولة لتقدير مستوى المبيعات المستقبلية وذلك باستخدام المعلومات المتوافرة عن الماضي والحاضر، وبالتالي فإن التنبؤ هو محاولة من المؤسسة لمعرفة المستقبل بعيون الماضي والحاضر والتنبؤ ليس حساب دقيق للمستقبل بقدر ما هو تقدير مبني على أسس فنية وعلمية، وبالتالي فهو أيضا ليس نوع من التخمين الذي لا يرتبط بنظام مرتب أو مقاييس موضوعية تحدد صورة المستقبل. (حسن، 2022)</w:t>
      </w:r>
    </w:p>
    <w:p w14:paraId="68E42DE6" w14:textId="77777777" w:rsidR="00E31565" w:rsidRPr="008C5EC4" w:rsidRDefault="00E31565" w:rsidP="005B3B43">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والتنبؤ بذلك ليس مجرد إجراء مجموعة من الحسابات والتقديرات عن صورة المستقبل بمعزله عن الخبرة، وإنما هو مزيج متكامل للعلم والفن والحكم الشخصي المطلوب الدراسة ووضع الافتراضات التي يتم وضع التنبؤ على أساسها، خاصة وأن عملية التنبؤ هي مرشد رئيسي في سلوك إدارات وأقسام المنشأة عند تخطيطها للمستقبل. وهناك علاقات وطيدة بين التنبؤ وإدارة شبكات الإمداد ذلك لأنه لا يتم القيام بالحسابات التنبؤية بمعزل عن إدارة شبكات الإمداد. (مرزوق، 2020)</w:t>
      </w:r>
    </w:p>
    <w:p w14:paraId="6598AC04" w14:textId="4C02CD49" w:rsidR="00E31565" w:rsidRPr="008C5EC4" w:rsidRDefault="00E31565" w:rsidP="005B3B43">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lastRenderedPageBreak/>
        <w:t>توجد عدة طرق للتنبؤ بالمبيعات تتفاوت من حيث سهولة تطبيقها ودرجة دقة نتائجها، فهناك طرق نوعية سهلة وبسيطة لا تحتاج إلى مهارات وخبرة عالية، وإنما تعتمد على الإدراك الحدسي والاستقراء التصويري للمستقبل بالاعتماد جزئياً على المعطيات الإحصائية. كما يقوم بعضها على افتراض أن المستقبل هو امتداد للماضي والحاضر وأن الظروف والعوامل التي أثرت في المبيعات تبقى سارية المفعول بنفس الكم والحجم والبعض الآخر منها يعتمد على المسح الميداني باستعمال التحري على عينة من المستهلكين، ثم تحليل المعطيات المجمعة بهدف تحديد الطلب المتوقع عن طريق الخبرة في الميدان. لكن ما يؤخذ على هذه الطرق أنها مبنية على أساس الحدس والتخمين مما قد يؤدي إلى توقعات سلبية حسب درجة التفاؤل والتشاؤم للأشخاص المكلفين بالعملية. كما أن هناك طرق كمية تقوم على استخدام الأساليب الإحصائية والاقتصادية القياسية والطرق الرياضية والتي تفيد في معرفة أو رصد سلوك بعض المتغيرات في الماضي، ثم التنبؤ بسلوكها المستقبلي. كما أن التنبؤ يفيد في اتخاذ القرار على المستوى الجزئي أو الكلي. (أبو ناصر، 2022)</w:t>
      </w:r>
    </w:p>
    <w:p w14:paraId="2D0BFE6E" w14:textId="77777777" w:rsidR="00E31565" w:rsidRPr="008C5EC4" w:rsidRDefault="00E31565" w:rsidP="005B3B43">
      <w:pPr>
        <w:spacing w:before="100" w:beforeAutospacing="1" w:after="100" w:afterAutospacing="1" w:line="360" w:lineRule="auto"/>
        <w:ind w:firstLine="707"/>
        <w:jc w:val="both"/>
        <w:rPr>
          <w:rFonts w:ascii="Sakkal Majalla" w:hAnsi="Sakkal Majalla" w:cs="Sakkal Majalla"/>
          <w:sz w:val="28"/>
          <w:szCs w:val="28"/>
          <w:rtl/>
        </w:rPr>
      </w:pPr>
      <w:r w:rsidRPr="008C5EC4">
        <w:rPr>
          <w:rFonts w:ascii="Sakkal Majalla" w:hAnsi="Sakkal Majalla" w:cs="Sakkal Majalla"/>
          <w:sz w:val="28"/>
          <w:szCs w:val="28"/>
          <w:rtl/>
        </w:rPr>
        <w:t>والتنبؤ بالمبيعات ليس مجرد إجراء مجموعة من الحسابات والتقديرات عن الصورة المستقبلية للمبيعات، فهو مزيج متكامل للخبرة والنظم العلمية والفن والحكم الشخصي المطلوب لدراسة ووضع الافتراضات التي يتم الاعتماد عليها، فهو عملية بمثابة المرشد في سلوك المنظمة عند تخطيطها للمستقبل. (بن عمار، 2022)</w:t>
      </w:r>
    </w:p>
    <w:p w14:paraId="402C87CB" w14:textId="77777777" w:rsidR="00E31565" w:rsidRPr="005B3B43" w:rsidRDefault="00E31565" w:rsidP="008C5EC4">
      <w:pPr>
        <w:spacing w:before="100" w:beforeAutospacing="1" w:after="100" w:afterAutospacing="1" w:line="360" w:lineRule="auto"/>
        <w:jc w:val="both"/>
        <w:rPr>
          <w:rFonts w:ascii="Sakkal Majalla" w:hAnsi="Sakkal Majalla" w:cs="Sakkal Majalla"/>
          <w:b/>
          <w:bCs/>
          <w:sz w:val="28"/>
          <w:szCs w:val="28"/>
        </w:rPr>
      </w:pPr>
      <w:r w:rsidRPr="005B3B43">
        <w:rPr>
          <w:rFonts w:ascii="Sakkal Majalla" w:hAnsi="Sakkal Majalla" w:cs="Sakkal Majalla"/>
          <w:b/>
          <w:bCs/>
          <w:sz w:val="28"/>
          <w:szCs w:val="28"/>
          <w:rtl/>
        </w:rPr>
        <w:t>وهنالك ثلاثة مستويات مختلفة يتم فيها التنبؤ بالمبيعات هي:</w:t>
      </w:r>
    </w:p>
    <w:p w14:paraId="07625BAE" w14:textId="77777777" w:rsidR="00E31565" w:rsidRPr="008C5EC4" w:rsidRDefault="00E31565" w:rsidP="0072596A">
      <w:pPr>
        <w:pStyle w:val="a6"/>
        <w:numPr>
          <w:ilvl w:val="0"/>
          <w:numId w:val="21"/>
        </w:numPr>
        <w:spacing w:before="100" w:beforeAutospacing="1" w:after="100" w:afterAutospacing="1" w:line="360" w:lineRule="auto"/>
        <w:ind w:left="424"/>
        <w:contextualSpacing w:val="0"/>
        <w:jc w:val="both"/>
        <w:rPr>
          <w:rFonts w:ascii="Sakkal Majalla" w:hAnsi="Sakkal Majalla" w:cs="Sakkal Majalla"/>
          <w:sz w:val="28"/>
          <w:szCs w:val="28"/>
        </w:rPr>
      </w:pPr>
      <w:r w:rsidRPr="005B3B43">
        <w:rPr>
          <w:rFonts w:ascii="Sakkal Majalla" w:hAnsi="Sakkal Majalla" w:cs="Sakkal Majalla"/>
          <w:b/>
          <w:bCs/>
          <w:sz w:val="28"/>
          <w:szCs w:val="28"/>
          <w:rtl/>
        </w:rPr>
        <w:t>القدرات الكامنة للسوق</w:t>
      </w:r>
      <w:r w:rsidRPr="008C5EC4">
        <w:rPr>
          <w:rFonts w:ascii="Sakkal Majalla" w:hAnsi="Sakkal Majalla" w:cs="Sakkal Majalla"/>
          <w:sz w:val="28"/>
          <w:szCs w:val="28"/>
          <w:rtl/>
        </w:rPr>
        <w:t>: ويشير هذا المستوى إلى الحد الأعلى للطلب أو المبيعات المتوقعة لكافة الأنواع المتشابهة من المنتجات خلال فترة زمنية معينة. وبشكل عام يميل هذا المستوى إلى الاستقرار النسبي، على الرغم من احتمال تأثره بالمتغيرات الاقتصادية والسياسية، ويمثل هذا النوع من التنبؤ قدرة السوق على استيعاب نوع معين من المنتج. (</w:t>
      </w:r>
      <w:r w:rsidRPr="008C5EC4">
        <w:rPr>
          <w:rFonts w:ascii="Sakkal Majalla" w:hAnsi="Sakkal Majalla" w:cs="Sakkal Majalla"/>
          <w:sz w:val="28"/>
          <w:szCs w:val="28"/>
        </w:rPr>
        <w:t>Al-Hadidi, 2019</w:t>
      </w:r>
      <w:r w:rsidRPr="008C5EC4">
        <w:rPr>
          <w:rFonts w:ascii="Sakkal Majalla" w:hAnsi="Sakkal Majalla" w:cs="Sakkal Majalla"/>
          <w:sz w:val="28"/>
          <w:szCs w:val="28"/>
          <w:rtl/>
        </w:rPr>
        <w:t>)</w:t>
      </w:r>
    </w:p>
    <w:p w14:paraId="6363C906" w14:textId="77777777" w:rsidR="00E31565" w:rsidRPr="008C5EC4" w:rsidRDefault="00E31565" w:rsidP="0072596A">
      <w:pPr>
        <w:pStyle w:val="a6"/>
        <w:numPr>
          <w:ilvl w:val="0"/>
          <w:numId w:val="21"/>
        </w:numPr>
        <w:spacing w:before="100" w:beforeAutospacing="1" w:after="100" w:afterAutospacing="1" w:line="360" w:lineRule="auto"/>
        <w:ind w:left="424"/>
        <w:contextualSpacing w:val="0"/>
        <w:jc w:val="both"/>
        <w:rPr>
          <w:rFonts w:ascii="Sakkal Majalla" w:hAnsi="Sakkal Majalla" w:cs="Sakkal Majalla"/>
          <w:sz w:val="28"/>
          <w:szCs w:val="28"/>
        </w:rPr>
      </w:pPr>
      <w:r w:rsidRPr="005B3B43">
        <w:rPr>
          <w:rFonts w:ascii="Sakkal Majalla" w:hAnsi="Sakkal Majalla" w:cs="Sakkal Majalla"/>
          <w:b/>
          <w:bCs/>
          <w:sz w:val="28"/>
          <w:szCs w:val="28"/>
          <w:rtl/>
        </w:rPr>
        <w:lastRenderedPageBreak/>
        <w:t>القدرات الكامنة للمبيعات</w:t>
      </w:r>
      <w:r w:rsidRPr="008C5EC4">
        <w:rPr>
          <w:rFonts w:ascii="Sakkal Majalla" w:hAnsi="Sakkal Majalla" w:cs="Sakkal Majalla"/>
          <w:sz w:val="28"/>
          <w:szCs w:val="28"/>
          <w:rtl/>
        </w:rPr>
        <w:t>: وهو عبارة عن تقدير للحجم الأقصى المبيعات المنتج على مدى فترة زمنية محددة. وهو يعكس الطلب القائم فيما لو تم بذل أقصى الجهود الممكنة لتوليد المبيعات، وفي فترة محددة، وتحت ظروف سوقية معينة. (</w:t>
      </w:r>
      <w:r w:rsidRPr="008C5EC4">
        <w:rPr>
          <w:rFonts w:ascii="Sakkal Majalla" w:hAnsi="Sakkal Majalla" w:cs="Sakkal Majalla"/>
          <w:sz w:val="28"/>
          <w:szCs w:val="28"/>
        </w:rPr>
        <w:t>Youssef, 2022</w:t>
      </w:r>
      <w:r w:rsidRPr="008C5EC4">
        <w:rPr>
          <w:rFonts w:ascii="Sakkal Majalla" w:hAnsi="Sakkal Majalla" w:cs="Sakkal Majalla"/>
          <w:sz w:val="28"/>
          <w:szCs w:val="28"/>
          <w:rtl/>
        </w:rPr>
        <w:t>)</w:t>
      </w:r>
    </w:p>
    <w:p w14:paraId="0623C878" w14:textId="77777777" w:rsidR="00E31565" w:rsidRPr="008C5EC4" w:rsidRDefault="00E31565" w:rsidP="0072596A">
      <w:pPr>
        <w:pStyle w:val="a6"/>
        <w:numPr>
          <w:ilvl w:val="0"/>
          <w:numId w:val="21"/>
        </w:numPr>
        <w:spacing w:before="100" w:beforeAutospacing="1" w:after="100" w:afterAutospacing="1" w:line="360" w:lineRule="auto"/>
        <w:ind w:left="424"/>
        <w:contextualSpacing w:val="0"/>
        <w:jc w:val="both"/>
        <w:rPr>
          <w:rFonts w:ascii="Sakkal Majalla" w:hAnsi="Sakkal Majalla" w:cs="Sakkal Majalla"/>
          <w:sz w:val="28"/>
          <w:szCs w:val="28"/>
        </w:rPr>
      </w:pPr>
      <w:r w:rsidRPr="005B3B43">
        <w:rPr>
          <w:rFonts w:ascii="Sakkal Majalla" w:hAnsi="Sakkal Majalla" w:cs="Sakkal Majalla"/>
          <w:b/>
          <w:bCs/>
          <w:sz w:val="28"/>
          <w:szCs w:val="28"/>
          <w:rtl/>
        </w:rPr>
        <w:t>التنبؤ بالمبيعات</w:t>
      </w:r>
      <w:r w:rsidRPr="008C5EC4">
        <w:rPr>
          <w:rFonts w:ascii="Sakkal Majalla" w:hAnsi="Sakkal Majalla" w:cs="Sakkal Majalla"/>
          <w:sz w:val="28"/>
          <w:szCs w:val="28"/>
          <w:rtl/>
        </w:rPr>
        <w:t>: وهو يمثل حجم المبيعات الفعلي المتوقع على مدى فترة زمنية محددة، ويكون في الغالب أقل من قدرات المبيعات الكامنة لأن المنظمة تكون مقيدة بالموارد أو يكون تركيزها منصباً على تحقيق أعلى الأرباح بدلاً من تعظيم حجم النمو. (</w:t>
      </w:r>
      <w:r w:rsidRPr="008C5EC4">
        <w:rPr>
          <w:rFonts w:ascii="Sakkal Majalla" w:hAnsi="Sakkal Majalla" w:cs="Sakkal Majalla"/>
          <w:sz w:val="28"/>
          <w:szCs w:val="28"/>
        </w:rPr>
        <w:t>Tantawy, 2021</w:t>
      </w:r>
      <w:r w:rsidRPr="008C5EC4">
        <w:rPr>
          <w:rFonts w:ascii="Sakkal Majalla" w:hAnsi="Sakkal Majalla" w:cs="Sakkal Majalla"/>
          <w:sz w:val="28"/>
          <w:szCs w:val="28"/>
          <w:rtl/>
        </w:rPr>
        <w:t>)</w:t>
      </w:r>
    </w:p>
    <w:p w14:paraId="25CE5C8B" w14:textId="6CB6857C" w:rsidR="00E31565" w:rsidRPr="00B530A3" w:rsidRDefault="005B3B43" w:rsidP="00B530A3">
      <w:pPr>
        <w:spacing w:before="100" w:beforeAutospacing="1" w:after="100" w:afterAutospacing="1" w:line="360" w:lineRule="auto"/>
        <w:jc w:val="both"/>
        <w:outlineLvl w:val="2"/>
        <w:rPr>
          <w:rFonts w:ascii="Sakkal Majalla" w:hAnsi="Sakkal Majalla" w:cs="Sakkal Majalla"/>
          <w:b/>
          <w:bCs/>
          <w:sz w:val="32"/>
          <w:szCs w:val="32"/>
        </w:rPr>
      </w:pPr>
      <w:bookmarkStart w:id="48" w:name="_Toc192727721"/>
      <w:r w:rsidRPr="00B530A3">
        <w:rPr>
          <w:rFonts w:ascii="Sakkal Majalla" w:hAnsi="Sakkal Majalla" w:cs="Sakkal Majalla" w:hint="cs"/>
          <w:b/>
          <w:bCs/>
          <w:sz w:val="32"/>
          <w:szCs w:val="32"/>
          <w:rtl/>
        </w:rPr>
        <w:t xml:space="preserve">6.3.2 </w:t>
      </w:r>
      <w:r w:rsidR="00E31565" w:rsidRPr="00B530A3">
        <w:rPr>
          <w:rFonts w:ascii="Sakkal Majalla" w:hAnsi="Sakkal Majalla" w:cs="Sakkal Majalla"/>
          <w:b/>
          <w:bCs/>
          <w:sz w:val="32"/>
          <w:szCs w:val="32"/>
          <w:rtl/>
        </w:rPr>
        <w:t>طرق التنبؤ بالمبيعات:</w:t>
      </w:r>
      <w:bookmarkEnd w:id="48"/>
    </w:p>
    <w:p w14:paraId="78C0F5C4" w14:textId="77777777" w:rsidR="00E31565" w:rsidRPr="008C5EC4" w:rsidRDefault="00E31565" w:rsidP="00B530A3">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هنالك عدة طرق للتنبؤ بالمبيعات تتفاوت من حيث سهولة تطبيقها ومدى دقة نتائجها. فهناك طرق نوعية بسيطة لا تحتاج إلى مهارات وخبرة عالية، وإنما تعتمد على الإدراك الحدسي والاستقراء للمستقبل بالاعتماد على المعطيات الإحصائية. كما أن هنالك طرق يقوم بعضها على افتراض أن المستقبل هو امتداد للماضي والحاضر وأن الظروف والعوامل التي أثرت في المبيعات تظل سارية وبنفس الكم والحجم. كما أن البعض الآخر منها يعتمد على المسح الميداني باستعمال التحري على عينة من المستهلكين، ثم تحليل المعطيات المتحصلة بهدف تحديد الطلب المتوقع عن طريق الخبرة في الدراسة الميدانية. (</w:t>
      </w:r>
      <w:r w:rsidRPr="008C5EC4">
        <w:rPr>
          <w:rFonts w:ascii="Sakkal Majalla" w:hAnsi="Sakkal Majalla" w:cs="Sakkal Majalla"/>
          <w:sz w:val="28"/>
          <w:szCs w:val="28"/>
        </w:rPr>
        <w:t>Mahdi, 2021</w:t>
      </w:r>
      <w:r w:rsidRPr="008C5EC4">
        <w:rPr>
          <w:rFonts w:ascii="Sakkal Majalla" w:hAnsi="Sakkal Majalla" w:cs="Sakkal Majalla"/>
          <w:sz w:val="28"/>
          <w:szCs w:val="28"/>
          <w:rtl/>
        </w:rPr>
        <w:t>)</w:t>
      </w:r>
    </w:p>
    <w:p w14:paraId="53D3DDE7" w14:textId="79689C0C" w:rsidR="00E31565" w:rsidRPr="008C5EC4" w:rsidRDefault="00E31565" w:rsidP="00B530A3">
      <w:pPr>
        <w:spacing w:before="100" w:beforeAutospacing="1" w:after="100" w:afterAutospacing="1" w:line="360" w:lineRule="auto"/>
        <w:ind w:firstLine="707"/>
        <w:jc w:val="both"/>
        <w:rPr>
          <w:rFonts w:ascii="Sakkal Majalla" w:hAnsi="Sakkal Majalla" w:cs="Sakkal Majalla"/>
          <w:sz w:val="28"/>
          <w:szCs w:val="28"/>
          <w:rtl/>
        </w:rPr>
      </w:pPr>
      <w:r w:rsidRPr="008C5EC4">
        <w:rPr>
          <w:rFonts w:ascii="Sakkal Majalla" w:hAnsi="Sakkal Majalla" w:cs="Sakkal Majalla"/>
          <w:sz w:val="28"/>
          <w:szCs w:val="28"/>
          <w:rtl/>
        </w:rPr>
        <w:t>وبشكل عام تقسم طرق التنبؤ بالمبيعات إلى نوعين رئيسيين؛ تتعلق الأولى بالأساليب النوعية غير الكمية، وأما الثانية فتتناول الأساليب الرياضية والإحصائية. (</w:t>
      </w:r>
      <w:r w:rsidRPr="008C5EC4">
        <w:rPr>
          <w:rFonts w:ascii="Sakkal Majalla" w:hAnsi="Sakkal Majalla" w:cs="Sakkal Majalla"/>
          <w:sz w:val="28"/>
          <w:szCs w:val="28"/>
        </w:rPr>
        <w:t>Hamad, 2021</w:t>
      </w:r>
      <w:r w:rsidRPr="008C5EC4">
        <w:rPr>
          <w:rFonts w:ascii="Sakkal Majalla" w:hAnsi="Sakkal Majalla" w:cs="Sakkal Majalla"/>
          <w:sz w:val="28"/>
          <w:szCs w:val="28"/>
          <w:rtl/>
        </w:rPr>
        <w:t>)</w:t>
      </w:r>
    </w:p>
    <w:p w14:paraId="01F4CC13" w14:textId="77777777" w:rsidR="00E31565" w:rsidRPr="00B530A3" w:rsidRDefault="00E31565" w:rsidP="008C5EC4">
      <w:pPr>
        <w:spacing w:before="100" w:beforeAutospacing="1" w:after="100" w:afterAutospacing="1" w:line="360" w:lineRule="auto"/>
        <w:jc w:val="both"/>
        <w:rPr>
          <w:rFonts w:ascii="Sakkal Majalla" w:hAnsi="Sakkal Majalla" w:cs="Sakkal Majalla"/>
          <w:b/>
          <w:bCs/>
          <w:sz w:val="28"/>
          <w:szCs w:val="28"/>
        </w:rPr>
      </w:pPr>
      <w:r w:rsidRPr="00B530A3">
        <w:rPr>
          <w:rFonts w:ascii="Sakkal Majalla" w:hAnsi="Sakkal Majalla" w:cs="Sakkal Majalla"/>
          <w:b/>
          <w:bCs/>
          <w:sz w:val="28"/>
          <w:szCs w:val="28"/>
          <w:rtl/>
        </w:rPr>
        <w:t>أولاً: الأساليب النوعية:</w:t>
      </w:r>
    </w:p>
    <w:p w14:paraId="2745B09F" w14:textId="77777777" w:rsidR="00E31565" w:rsidRPr="008C5EC4" w:rsidRDefault="00E31565" w:rsidP="00B530A3">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تستخدم في العديد من المنظمات صغيرة لحجم خاصة، لا سيما في ظروف التنبؤ التي لا يكون فيها الأسلوب الكمي فاعلاً، ومن أبرز تلك الأساليب:</w:t>
      </w:r>
    </w:p>
    <w:p w14:paraId="379594B0" w14:textId="77777777" w:rsidR="00E31565" w:rsidRPr="008C5EC4" w:rsidRDefault="00E31565" w:rsidP="0072596A">
      <w:pPr>
        <w:pStyle w:val="a6"/>
        <w:numPr>
          <w:ilvl w:val="0"/>
          <w:numId w:val="22"/>
        </w:numPr>
        <w:spacing w:before="100" w:beforeAutospacing="1" w:after="100" w:afterAutospacing="1" w:line="360" w:lineRule="auto"/>
        <w:ind w:left="424"/>
        <w:contextualSpacing w:val="0"/>
        <w:jc w:val="both"/>
        <w:rPr>
          <w:rFonts w:ascii="Sakkal Majalla" w:hAnsi="Sakkal Majalla" w:cs="Sakkal Majalla"/>
          <w:sz w:val="28"/>
          <w:szCs w:val="28"/>
        </w:rPr>
      </w:pPr>
      <w:r w:rsidRPr="00B530A3">
        <w:rPr>
          <w:rFonts w:ascii="Sakkal Majalla" w:hAnsi="Sakkal Majalla" w:cs="Sakkal Majalla"/>
          <w:b/>
          <w:bCs/>
          <w:sz w:val="28"/>
          <w:szCs w:val="28"/>
          <w:rtl/>
        </w:rPr>
        <w:t>طريقة المراحل التاريخية</w:t>
      </w:r>
      <w:r w:rsidRPr="008C5EC4">
        <w:rPr>
          <w:rFonts w:ascii="Sakkal Majalla" w:hAnsi="Sakkal Majalla" w:cs="Sakkal Majalla"/>
          <w:sz w:val="28"/>
          <w:szCs w:val="28"/>
          <w:rtl/>
        </w:rPr>
        <w:t xml:space="preserve">: ويتم استخدامها للتنبؤ بمبيعات المنتجات الجديدة ومن خلال أسلوب تقريب مراحل نمو مبيعات المنتج الجديد للمراحل التاريخية المبيعات المنتج المماثل. على سبيل المثال </w:t>
      </w:r>
      <w:r w:rsidRPr="008C5EC4">
        <w:rPr>
          <w:rFonts w:ascii="Sakkal Majalla" w:hAnsi="Sakkal Majalla" w:cs="Sakkal Majalla"/>
          <w:sz w:val="28"/>
          <w:szCs w:val="28"/>
          <w:rtl/>
        </w:rPr>
        <w:lastRenderedPageBreak/>
        <w:t>تستعين بعض المنظمات بالمبيعات التاريخية لمنتج عادى (ذي خصائص متواضعة جداً) لغرض التنبؤ بمبيعات منتج ذي خاصيات فريدة ومتميز. وما يعاب على هذه الطريقة أنها غير دقيقة تماماً وأنها تتأثر بالمواقف الشخصية واتجاهاتها، وتتصف بأبعاد زمنية محددة حيث تتناقص دقتها كلما طالت مدة التنبؤ. (غربي، 2021)</w:t>
      </w:r>
    </w:p>
    <w:p w14:paraId="0075F504" w14:textId="77777777" w:rsidR="00E31565" w:rsidRPr="008C5EC4" w:rsidRDefault="00E31565" w:rsidP="0072596A">
      <w:pPr>
        <w:pStyle w:val="a6"/>
        <w:numPr>
          <w:ilvl w:val="0"/>
          <w:numId w:val="22"/>
        </w:numPr>
        <w:spacing w:before="100" w:beforeAutospacing="1" w:after="100" w:afterAutospacing="1" w:line="360" w:lineRule="auto"/>
        <w:ind w:left="424"/>
        <w:contextualSpacing w:val="0"/>
        <w:jc w:val="both"/>
        <w:rPr>
          <w:rFonts w:ascii="Sakkal Majalla" w:hAnsi="Sakkal Majalla" w:cs="Sakkal Majalla"/>
          <w:sz w:val="28"/>
          <w:szCs w:val="28"/>
          <w:rtl/>
        </w:rPr>
      </w:pPr>
      <w:r w:rsidRPr="00B530A3">
        <w:rPr>
          <w:rFonts w:ascii="Sakkal Majalla" w:hAnsi="Sakkal Majalla" w:cs="Sakkal Majalla"/>
          <w:b/>
          <w:bCs/>
          <w:sz w:val="28"/>
          <w:szCs w:val="28"/>
          <w:rtl/>
        </w:rPr>
        <w:t>طريقة دلفي</w:t>
      </w:r>
      <w:r w:rsidRPr="008C5EC4">
        <w:rPr>
          <w:rFonts w:ascii="Sakkal Majalla" w:hAnsi="Sakkal Majalla" w:cs="Sakkal Majalla"/>
          <w:sz w:val="28"/>
          <w:szCs w:val="28"/>
          <w:rtl/>
        </w:rPr>
        <w:t>: تعتمد على جمع أراء الخبراء داخل وخارج المنظمة ممن لديهم إلمام وخبرة كافية في مجال التنبؤ. فبعد التعرف بالظروف الاقتصادية والاجتماعية والصحية والتكنولوجية التي يحتمل حصولها في المستقبل وأثرها على المبيعات، يتم الطلب من الخبراء تحديد تقديراتهم للمبيعات للفترة المقبلة، حيث تعاد التقديرات كافة إلى المنظمة التي تقوم بدورها بتلخيص ما ورد فيها من تقديرات مع الملاحظات الهامة عن كل منها وإعادتها إلى الخبراء ثانية بشكل ملخص يشمل الآراء كافة. ويتم الطلب من الخبراء مناقشة تقديراتهم في ضوء الملاحظات المطروحة، حيث يقوم بعضهم بتعديل تقديراته، بينما يقوم آخرون بتأكيد صحة ما توصلوا إليه من استنتاجات وتجري هذه العملية وفق تبادل وجهات النظر بين الخبراء والمنظمة إلى أن يتم التوصل إلى اتفاق حول التنبؤ بالمبيعات. تقوم المنظمة بعدئذ بإعطاء وزن لتلك التقديرات في ضوء خبرة كل واحد من الخبراء وحيث يحظى الخبير ذو الممارسة والخبرة الأكثر بموقع أفضل في الاستفادة من تقديراته مقارنة بالآخرين، وهكذا إلى أن يتم التوصل إلى رقم المبيعات للفترة القادمة بشكل نهائي. (حسن، 2022)</w:t>
      </w:r>
    </w:p>
    <w:p w14:paraId="48453C19" w14:textId="77777777" w:rsidR="00E31565" w:rsidRPr="008C5EC4" w:rsidRDefault="00E31565" w:rsidP="0072596A">
      <w:pPr>
        <w:pStyle w:val="a6"/>
        <w:numPr>
          <w:ilvl w:val="0"/>
          <w:numId w:val="22"/>
        </w:numPr>
        <w:spacing w:before="100" w:beforeAutospacing="1" w:after="100" w:afterAutospacing="1" w:line="360" w:lineRule="auto"/>
        <w:ind w:left="424"/>
        <w:contextualSpacing w:val="0"/>
        <w:jc w:val="both"/>
        <w:rPr>
          <w:rFonts w:ascii="Sakkal Majalla" w:hAnsi="Sakkal Majalla" w:cs="Sakkal Majalla"/>
          <w:sz w:val="28"/>
          <w:szCs w:val="28"/>
        </w:rPr>
      </w:pPr>
      <w:r w:rsidRPr="00B530A3">
        <w:rPr>
          <w:rFonts w:ascii="Sakkal Majalla" w:hAnsi="Sakkal Majalla" w:cs="Sakkal Majalla"/>
          <w:b/>
          <w:bCs/>
          <w:sz w:val="28"/>
          <w:szCs w:val="28"/>
          <w:rtl/>
        </w:rPr>
        <w:t>طريقة مجموعة الآراء</w:t>
      </w:r>
      <w:r w:rsidRPr="008C5EC4">
        <w:rPr>
          <w:rFonts w:ascii="Sakkal Majalla" w:hAnsi="Sakkal Majalla" w:cs="Sakkal Majalla"/>
          <w:sz w:val="28"/>
          <w:szCs w:val="28"/>
          <w:rtl/>
        </w:rPr>
        <w:t>: يتم أخذ آراء رجال البيع والمديرين داخل المنظمة حول مبيعات الفترة القادمة ولا تتصف هذه الطريقة بالسرية في إبداء الرأي ومناقشته ومن المحتمل أن يتم أخذ الرأي بشكل جماعي. وتستخدم هذه الطريقة للتنبؤ بالمبيعات على المدى القصير. ولا تقتصر عملية جمع الآراء حول المبيعات المقبلة على مديري الأقسام أو مندوبي المبيعات، بل قد تتعداه الى بقية العاملين في المنظمة لإبداء ما يرونه مناسباً. (مرزوق، 2020)</w:t>
      </w:r>
    </w:p>
    <w:p w14:paraId="231F53EA" w14:textId="77777777" w:rsidR="00E31565" w:rsidRPr="008C5EC4" w:rsidRDefault="00E31565" w:rsidP="0072596A">
      <w:pPr>
        <w:pStyle w:val="a6"/>
        <w:numPr>
          <w:ilvl w:val="0"/>
          <w:numId w:val="22"/>
        </w:numPr>
        <w:spacing w:before="100" w:beforeAutospacing="1" w:after="100" w:afterAutospacing="1" w:line="360" w:lineRule="auto"/>
        <w:contextualSpacing w:val="0"/>
        <w:jc w:val="both"/>
        <w:rPr>
          <w:rFonts w:ascii="Sakkal Majalla" w:hAnsi="Sakkal Majalla" w:cs="Sakkal Majalla"/>
          <w:sz w:val="28"/>
          <w:szCs w:val="28"/>
        </w:rPr>
      </w:pPr>
      <w:r w:rsidRPr="008C5EC4">
        <w:rPr>
          <w:rFonts w:ascii="Sakkal Majalla" w:hAnsi="Sakkal Majalla" w:cs="Sakkal Majalla"/>
          <w:sz w:val="28"/>
          <w:szCs w:val="28"/>
          <w:rtl/>
        </w:rPr>
        <w:t>وكذلك من الأساليب النوعية ما يلي: (أبو ناصر، 2022)</w:t>
      </w:r>
    </w:p>
    <w:p w14:paraId="03E30C3B" w14:textId="77777777" w:rsidR="00E31565" w:rsidRPr="00B530A3" w:rsidRDefault="00E31565" w:rsidP="00B530A3">
      <w:pPr>
        <w:spacing w:before="100" w:beforeAutospacing="1" w:after="100" w:afterAutospacing="1" w:line="360" w:lineRule="auto"/>
        <w:ind w:firstLine="707"/>
        <w:jc w:val="both"/>
        <w:rPr>
          <w:rFonts w:ascii="Sakkal Majalla" w:hAnsi="Sakkal Majalla" w:cs="Sakkal Majalla"/>
          <w:b/>
          <w:bCs/>
          <w:sz w:val="28"/>
          <w:szCs w:val="28"/>
        </w:rPr>
      </w:pPr>
      <w:r w:rsidRPr="00B530A3">
        <w:rPr>
          <w:rFonts w:ascii="Sakkal Majalla" w:hAnsi="Sakkal Majalla" w:cs="Sakkal Majalla"/>
          <w:b/>
          <w:bCs/>
          <w:sz w:val="28"/>
          <w:szCs w:val="28"/>
          <w:rtl/>
        </w:rPr>
        <w:t>المدخل الأول: التنبؤ بالطلب من أعلى إلى أسفل: وفي هذا البديل تتبع الخطوات التالية:</w:t>
      </w:r>
      <w:r w:rsidRPr="00B530A3">
        <w:rPr>
          <w:rFonts w:ascii="Sakkal Majalla" w:hAnsi="Sakkal Majalla" w:cs="Sakkal Majalla"/>
          <w:b/>
          <w:bCs/>
          <w:sz w:val="28"/>
          <w:szCs w:val="28"/>
        </w:rPr>
        <w:t xml:space="preserve"> </w:t>
      </w:r>
      <w:r w:rsidRPr="00B530A3">
        <w:rPr>
          <w:rFonts w:ascii="Sakkal Majalla" w:hAnsi="Sakkal Majalla" w:cs="Sakkal Majalla"/>
          <w:b/>
          <w:bCs/>
          <w:sz w:val="28"/>
          <w:szCs w:val="28"/>
          <w:rtl/>
        </w:rPr>
        <w:t>(بن عمار، 2022)</w:t>
      </w:r>
    </w:p>
    <w:p w14:paraId="3858ED34" w14:textId="77777777" w:rsidR="00E31565" w:rsidRPr="008C5EC4" w:rsidRDefault="00E31565" w:rsidP="0072596A">
      <w:pPr>
        <w:pStyle w:val="a6"/>
        <w:numPr>
          <w:ilvl w:val="0"/>
          <w:numId w:val="23"/>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lastRenderedPageBreak/>
        <w:t>التنبؤ بالظروف الاقتصادية العامة للتعرف على اتجاه الطلب.</w:t>
      </w:r>
    </w:p>
    <w:p w14:paraId="4690BF74" w14:textId="77777777" w:rsidR="00E31565" w:rsidRPr="008C5EC4" w:rsidRDefault="00E31565" w:rsidP="0072596A">
      <w:pPr>
        <w:pStyle w:val="a6"/>
        <w:numPr>
          <w:ilvl w:val="0"/>
          <w:numId w:val="23"/>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تقدير حجم السوق المتوقع.</w:t>
      </w:r>
    </w:p>
    <w:p w14:paraId="3A0D9DA2" w14:textId="77777777" w:rsidR="00E31565" w:rsidRPr="008C5EC4" w:rsidRDefault="00E31565" w:rsidP="0072596A">
      <w:pPr>
        <w:pStyle w:val="a6"/>
        <w:numPr>
          <w:ilvl w:val="0"/>
          <w:numId w:val="23"/>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قياس حجم الشريحة السوقية للمنظمة كجزاء من حجم السوق المتوقع. ووفقاً لهذا المدخل يتم الإجابة على الأسئلة التالية: هل اتجاه الطلب الكلي في تزايد أم في انخفاض؟ ما هي التغيرات التي تؤثر على الطلب اقتصاديا ومنطقياً؟ ما هو تأثير كل من المتغيرات التالية على الطلب: عدد السكان الدخل السعر السلع البديلة، والسلع المكملة؟ هل هنالك متغيرات لها تأثيرها على الطلب الكلي ولكن لا يمكن قياسها في شكل كمي مثل ارتفاع المستوى الثقافي أو ذوق المستهلك، وكيف سيتم التعامل معها؟ وما هو حجم الطلب الكلى المتوقع للسوق في السنة أو السنوات القادمة؟ وما حجم العرض الكلي الحالي ومصادره هل من الإنتاج المحلي فقط أو من الإنتاج المحلي والواردات وما حجم الفجوة بين العرض الكلي والطلب الكلي وكيفية تدبيرها؟</w:t>
      </w:r>
    </w:p>
    <w:p w14:paraId="3765172F" w14:textId="77777777" w:rsidR="00E31565" w:rsidRPr="00B530A3" w:rsidRDefault="00E31565" w:rsidP="00B530A3">
      <w:pPr>
        <w:spacing w:before="100" w:beforeAutospacing="1" w:after="100" w:afterAutospacing="1" w:line="360" w:lineRule="auto"/>
        <w:ind w:firstLine="707"/>
        <w:jc w:val="both"/>
        <w:rPr>
          <w:rFonts w:ascii="Sakkal Majalla" w:hAnsi="Sakkal Majalla" w:cs="Sakkal Majalla"/>
          <w:b/>
          <w:bCs/>
          <w:sz w:val="28"/>
          <w:szCs w:val="28"/>
          <w:rtl/>
        </w:rPr>
      </w:pPr>
      <w:r w:rsidRPr="00B530A3">
        <w:rPr>
          <w:rFonts w:ascii="Sakkal Majalla" w:hAnsi="Sakkal Majalla" w:cs="Sakkal Majalla"/>
          <w:b/>
          <w:bCs/>
          <w:sz w:val="28"/>
          <w:szCs w:val="28"/>
          <w:rtl/>
        </w:rPr>
        <w:t>المدخل الثاني: التنبؤ بالطلب من أسفل إلى أعلى: ووفقاً لهذا البديل تتبع الخطوات التالية: (</w:t>
      </w:r>
      <w:r w:rsidRPr="00B530A3">
        <w:rPr>
          <w:rFonts w:ascii="Sakkal Majalla" w:hAnsi="Sakkal Majalla" w:cs="Sakkal Majalla"/>
          <w:b/>
          <w:bCs/>
          <w:sz w:val="28"/>
          <w:szCs w:val="28"/>
        </w:rPr>
        <w:t>Mahdi, 2021</w:t>
      </w:r>
      <w:r w:rsidRPr="00B530A3">
        <w:rPr>
          <w:rFonts w:ascii="Sakkal Majalla" w:hAnsi="Sakkal Majalla" w:cs="Sakkal Majalla"/>
          <w:b/>
          <w:bCs/>
          <w:sz w:val="28"/>
          <w:szCs w:val="28"/>
          <w:rtl/>
        </w:rPr>
        <w:t>)</w:t>
      </w:r>
    </w:p>
    <w:p w14:paraId="3C373CEB" w14:textId="5F665C32" w:rsidR="00E31565" w:rsidRPr="00B530A3" w:rsidRDefault="00E31565" w:rsidP="0072596A">
      <w:pPr>
        <w:pStyle w:val="a6"/>
        <w:numPr>
          <w:ilvl w:val="0"/>
          <w:numId w:val="32"/>
        </w:numPr>
        <w:spacing w:before="100" w:beforeAutospacing="1" w:after="100" w:afterAutospacing="1" w:line="360" w:lineRule="auto"/>
        <w:ind w:left="424"/>
        <w:jc w:val="both"/>
        <w:rPr>
          <w:rFonts w:ascii="Sakkal Majalla" w:hAnsi="Sakkal Majalla" w:cs="Sakkal Majalla"/>
          <w:sz w:val="28"/>
          <w:szCs w:val="28"/>
        </w:rPr>
      </w:pPr>
      <w:r w:rsidRPr="00B530A3">
        <w:rPr>
          <w:rFonts w:ascii="Sakkal Majalla" w:hAnsi="Sakkal Majalla" w:cs="Sakkal Majalla"/>
          <w:sz w:val="28"/>
          <w:szCs w:val="28"/>
          <w:rtl/>
        </w:rPr>
        <w:t>تقدير حجم الطلب المتوقع في الفترة القادمة بالاستعانة بالمعلومات التي يتم الحصول عليها عن مقاطع) شرائح السوق) من فروع البيع ومندوبي البيع.</w:t>
      </w:r>
    </w:p>
    <w:p w14:paraId="2E28CADB" w14:textId="74EBC832" w:rsidR="00E31565" w:rsidRPr="00B530A3" w:rsidRDefault="00E31565" w:rsidP="0072596A">
      <w:pPr>
        <w:pStyle w:val="a6"/>
        <w:numPr>
          <w:ilvl w:val="0"/>
          <w:numId w:val="32"/>
        </w:numPr>
        <w:spacing w:before="100" w:beforeAutospacing="1" w:after="100" w:afterAutospacing="1" w:line="360" w:lineRule="auto"/>
        <w:ind w:left="424"/>
        <w:jc w:val="both"/>
        <w:rPr>
          <w:rFonts w:ascii="Sakkal Majalla" w:hAnsi="Sakkal Majalla" w:cs="Sakkal Majalla"/>
          <w:sz w:val="28"/>
          <w:szCs w:val="28"/>
        </w:rPr>
      </w:pPr>
      <w:r w:rsidRPr="00B530A3">
        <w:rPr>
          <w:rFonts w:ascii="Sakkal Majalla" w:hAnsi="Sakkal Majalla" w:cs="Sakkal Majalla"/>
          <w:sz w:val="28"/>
          <w:szCs w:val="28"/>
          <w:rtl/>
        </w:rPr>
        <w:t>تجميع تقديرات فروع البيع أو مندوبي البيع للحصول على حجم الطلب المتوقع.</w:t>
      </w:r>
    </w:p>
    <w:p w14:paraId="6DFAF1F9" w14:textId="77777777" w:rsidR="00E31565" w:rsidRPr="008C5EC4" w:rsidRDefault="00E31565" w:rsidP="00B530A3">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وتوجد أكثر من طريقة يمكن الاستعانة بأي منها في تقدير الطلب وفقاً للبديل الثاني وتبدأ من التقدير الشخصي إلى حد استخدام الطرق الإحصائية المتقدمة.</w:t>
      </w:r>
    </w:p>
    <w:p w14:paraId="4F21C30F" w14:textId="77777777" w:rsidR="00E31565" w:rsidRPr="00B530A3" w:rsidRDefault="00E31565" w:rsidP="008C5EC4">
      <w:pPr>
        <w:spacing w:before="100" w:beforeAutospacing="1" w:after="100" w:afterAutospacing="1" w:line="360" w:lineRule="auto"/>
        <w:jc w:val="both"/>
        <w:rPr>
          <w:rFonts w:ascii="Sakkal Majalla" w:hAnsi="Sakkal Majalla" w:cs="Sakkal Majalla"/>
          <w:b/>
          <w:bCs/>
          <w:sz w:val="28"/>
          <w:szCs w:val="28"/>
        </w:rPr>
      </w:pPr>
      <w:r w:rsidRPr="00B530A3">
        <w:rPr>
          <w:rFonts w:ascii="Sakkal Majalla" w:hAnsi="Sakkal Majalla" w:cs="Sakkal Majalla"/>
          <w:b/>
          <w:bCs/>
          <w:sz w:val="28"/>
          <w:szCs w:val="28"/>
          <w:rtl/>
        </w:rPr>
        <w:t>ثانياً: الأساليب الكمية للتنبؤ بالطلب:</w:t>
      </w:r>
    </w:p>
    <w:p w14:paraId="5D44FBFA" w14:textId="77777777" w:rsidR="00E31565" w:rsidRPr="00B530A3" w:rsidRDefault="00E31565" w:rsidP="008C5EC4">
      <w:pPr>
        <w:spacing w:before="100" w:beforeAutospacing="1" w:after="100" w:afterAutospacing="1" w:line="360" w:lineRule="auto"/>
        <w:jc w:val="both"/>
        <w:rPr>
          <w:rFonts w:ascii="Sakkal Majalla" w:hAnsi="Sakkal Majalla" w:cs="Sakkal Majalla"/>
          <w:b/>
          <w:bCs/>
          <w:sz w:val="28"/>
          <w:szCs w:val="28"/>
        </w:rPr>
      </w:pPr>
      <w:r w:rsidRPr="00B530A3">
        <w:rPr>
          <w:rFonts w:ascii="Sakkal Majalla" w:hAnsi="Sakkal Majalla" w:cs="Sakkal Majalla"/>
          <w:b/>
          <w:bCs/>
          <w:sz w:val="28"/>
          <w:szCs w:val="28"/>
          <w:rtl/>
        </w:rPr>
        <w:t>ويمكن تصنيفها إلى مجموعتين:</w:t>
      </w:r>
    </w:p>
    <w:p w14:paraId="3A838461" w14:textId="77777777" w:rsidR="00E31565" w:rsidRPr="00B530A3" w:rsidRDefault="00E31565" w:rsidP="0072596A">
      <w:pPr>
        <w:pStyle w:val="a6"/>
        <w:numPr>
          <w:ilvl w:val="0"/>
          <w:numId w:val="33"/>
        </w:numPr>
        <w:spacing w:before="100" w:beforeAutospacing="1" w:after="100" w:afterAutospacing="1" w:line="360" w:lineRule="auto"/>
        <w:ind w:left="424"/>
        <w:jc w:val="both"/>
        <w:rPr>
          <w:rFonts w:ascii="Sakkal Majalla" w:hAnsi="Sakkal Majalla" w:cs="Sakkal Majalla"/>
          <w:b/>
          <w:bCs/>
          <w:sz w:val="28"/>
          <w:szCs w:val="28"/>
        </w:rPr>
      </w:pPr>
      <w:r w:rsidRPr="00B530A3">
        <w:rPr>
          <w:rFonts w:ascii="Sakkal Majalla" w:hAnsi="Sakkal Majalla" w:cs="Sakkal Majalla"/>
          <w:b/>
          <w:bCs/>
          <w:sz w:val="28"/>
          <w:szCs w:val="28"/>
          <w:rtl/>
        </w:rPr>
        <w:t>أولاً: الطرق الاستقرائية:</w:t>
      </w:r>
    </w:p>
    <w:p w14:paraId="627A5FEB" w14:textId="77777777" w:rsidR="00E31565" w:rsidRPr="008C5EC4" w:rsidRDefault="00E31565" w:rsidP="00B530A3">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lastRenderedPageBreak/>
        <w:t>وتشتمل على الطرق التي تعالج بيانات الماضي للتنبؤ بما سيحصل في المستقبل. (</w:t>
      </w:r>
      <w:r w:rsidRPr="008C5EC4">
        <w:rPr>
          <w:rFonts w:ascii="Sakkal Majalla" w:hAnsi="Sakkal Majalla" w:cs="Sakkal Majalla"/>
          <w:sz w:val="28"/>
          <w:szCs w:val="28"/>
        </w:rPr>
        <w:t>Al-Hadidi, 2019</w:t>
      </w:r>
      <w:r w:rsidRPr="008C5EC4">
        <w:rPr>
          <w:rFonts w:ascii="Sakkal Majalla" w:hAnsi="Sakkal Majalla" w:cs="Sakkal Majalla"/>
          <w:sz w:val="28"/>
          <w:szCs w:val="28"/>
          <w:rtl/>
        </w:rPr>
        <w:t>)</w:t>
      </w:r>
    </w:p>
    <w:p w14:paraId="0BBE9CAE" w14:textId="77777777" w:rsidR="00E31565" w:rsidRPr="00B530A3" w:rsidRDefault="00E31565" w:rsidP="008C5EC4">
      <w:pPr>
        <w:spacing w:before="100" w:beforeAutospacing="1" w:after="100" w:afterAutospacing="1" w:line="360" w:lineRule="auto"/>
        <w:jc w:val="both"/>
        <w:rPr>
          <w:rFonts w:ascii="Sakkal Majalla" w:hAnsi="Sakkal Majalla" w:cs="Sakkal Majalla"/>
          <w:b/>
          <w:bCs/>
          <w:sz w:val="28"/>
          <w:szCs w:val="28"/>
        </w:rPr>
      </w:pPr>
      <w:r w:rsidRPr="00B530A3">
        <w:rPr>
          <w:rFonts w:ascii="Sakkal Majalla" w:hAnsi="Sakkal Majalla" w:cs="Sakkal Majalla"/>
          <w:b/>
          <w:bCs/>
          <w:sz w:val="28"/>
          <w:szCs w:val="28"/>
          <w:rtl/>
        </w:rPr>
        <w:t>وتقوم هذه الطريقة على افتراضين: (</w:t>
      </w:r>
      <w:r w:rsidRPr="00B530A3">
        <w:rPr>
          <w:rFonts w:ascii="Sakkal Majalla" w:hAnsi="Sakkal Majalla" w:cs="Sakkal Majalla"/>
          <w:b/>
          <w:bCs/>
          <w:sz w:val="28"/>
          <w:szCs w:val="28"/>
        </w:rPr>
        <w:t>Youssef, 2022</w:t>
      </w:r>
      <w:r w:rsidRPr="00B530A3">
        <w:rPr>
          <w:rFonts w:ascii="Sakkal Majalla" w:hAnsi="Sakkal Majalla" w:cs="Sakkal Majalla"/>
          <w:b/>
          <w:bCs/>
          <w:sz w:val="28"/>
          <w:szCs w:val="28"/>
          <w:rtl/>
        </w:rPr>
        <w:t>)</w:t>
      </w:r>
    </w:p>
    <w:p w14:paraId="2A8D7EAD" w14:textId="77777777" w:rsidR="00E31565" w:rsidRPr="008C5EC4" w:rsidRDefault="00E31565" w:rsidP="0072596A">
      <w:pPr>
        <w:pStyle w:val="a6"/>
        <w:numPr>
          <w:ilvl w:val="0"/>
          <w:numId w:val="24"/>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وجود علاقة قوية بين أحداث الماضي وأحداث المستقبل.</w:t>
      </w:r>
    </w:p>
    <w:p w14:paraId="114186EC" w14:textId="77777777" w:rsidR="00E31565" w:rsidRPr="008C5EC4" w:rsidRDefault="00E31565" w:rsidP="0072596A">
      <w:pPr>
        <w:pStyle w:val="a6"/>
        <w:numPr>
          <w:ilvl w:val="0"/>
          <w:numId w:val="24"/>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بقاء جميع الظروف ثابتة تقريباً أو تتميز بوتيرة واحدة بمرور الوقت.</w:t>
      </w:r>
    </w:p>
    <w:p w14:paraId="034C197C" w14:textId="228A3ECA" w:rsidR="00E31565" w:rsidRPr="00B530A3" w:rsidRDefault="00E31565" w:rsidP="008C5EC4">
      <w:pPr>
        <w:spacing w:before="100" w:beforeAutospacing="1" w:after="100" w:afterAutospacing="1" w:line="360" w:lineRule="auto"/>
        <w:jc w:val="both"/>
        <w:rPr>
          <w:rFonts w:ascii="Sakkal Majalla" w:hAnsi="Sakkal Majalla" w:cs="Sakkal Majalla"/>
          <w:b/>
          <w:bCs/>
          <w:sz w:val="28"/>
          <w:szCs w:val="28"/>
        </w:rPr>
      </w:pPr>
      <w:r w:rsidRPr="00B530A3">
        <w:rPr>
          <w:rFonts w:ascii="Sakkal Majalla" w:hAnsi="Sakkal Majalla" w:cs="Sakkal Majalla"/>
          <w:b/>
          <w:bCs/>
          <w:sz w:val="28"/>
          <w:szCs w:val="28"/>
          <w:rtl/>
        </w:rPr>
        <w:t xml:space="preserve">ومن أبرز الطرائق الاستقرائية التي تستخدمها العديد من المنظمات: </w:t>
      </w:r>
    </w:p>
    <w:p w14:paraId="197A5B6D" w14:textId="77777777" w:rsidR="00E31565" w:rsidRPr="008C5EC4" w:rsidRDefault="00E31565" w:rsidP="0072596A">
      <w:pPr>
        <w:pStyle w:val="a6"/>
        <w:numPr>
          <w:ilvl w:val="0"/>
          <w:numId w:val="25"/>
        </w:numPr>
        <w:spacing w:before="100" w:beforeAutospacing="1" w:after="100" w:afterAutospacing="1" w:line="360" w:lineRule="auto"/>
        <w:ind w:left="424"/>
        <w:contextualSpacing w:val="0"/>
        <w:jc w:val="both"/>
        <w:rPr>
          <w:rFonts w:ascii="Sakkal Majalla" w:hAnsi="Sakkal Majalla" w:cs="Sakkal Majalla"/>
          <w:sz w:val="28"/>
          <w:szCs w:val="28"/>
        </w:rPr>
      </w:pPr>
      <w:r w:rsidRPr="00B530A3">
        <w:rPr>
          <w:rFonts w:ascii="Sakkal Majalla" w:hAnsi="Sakkal Majalla" w:cs="Sakkal Majalla"/>
          <w:b/>
          <w:bCs/>
          <w:sz w:val="28"/>
          <w:szCs w:val="28"/>
          <w:rtl/>
        </w:rPr>
        <w:t>طريقة التسريع الامتداد الأسي</w:t>
      </w:r>
      <w:r w:rsidRPr="008C5EC4">
        <w:rPr>
          <w:rFonts w:ascii="Sakkal Majalla" w:hAnsi="Sakkal Majalla" w:cs="Sakkal Majalla"/>
          <w:sz w:val="28"/>
          <w:szCs w:val="28"/>
          <w:rtl/>
        </w:rPr>
        <w:t>: تعتمد هذه الطريقة على البيانات التاريخية للفترة الأخيرة الأقدم، وهي تتجنب العيب في الطرائق التي تعتمد على فترات طويلة قد لا تترك أثرها على الأحداث المستقبلية وبذلك فإن هذه الطريقة تتأثر بالفترات المتأخرة بالمبيعات أكثر من الفترات الأقدم، وهي لا تحتاج إلى الاحتفاظ ببيانات تاريخية لفترات طويلة. تتصف هذه الطريقة بالبساطة وتساعد في تحديد المبيعات المتوقعة للفترة القادمة بشكل مباشر من خلال البيانات الفعلية والمتوقعة لمبيعات الفترة الحالية. (</w:t>
      </w:r>
      <w:r w:rsidRPr="008C5EC4">
        <w:rPr>
          <w:rFonts w:ascii="Sakkal Majalla" w:hAnsi="Sakkal Majalla" w:cs="Sakkal Majalla"/>
          <w:sz w:val="28"/>
          <w:szCs w:val="28"/>
        </w:rPr>
        <w:t>Tantawy, 2021</w:t>
      </w:r>
      <w:r w:rsidRPr="008C5EC4">
        <w:rPr>
          <w:rFonts w:ascii="Sakkal Majalla" w:hAnsi="Sakkal Majalla" w:cs="Sakkal Majalla"/>
          <w:sz w:val="28"/>
          <w:szCs w:val="28"/>
          <w:rtl/>
        </w:rPr>
        <w:t>)</w:t>
      </w:r>
    </w:p>
    <w:p w14:paraId="033A6B27" w14:textId="75C14453" w:rsidR="00E31565" w:rsidRPr="008C5EC4" w:rsidRDefault="00E31565" w:rsidP="00B530A3">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والملاحظ أن هذه الطريقة تعتمد على فكرة أن المعلومات القديمة أقل أهمية من المعلومات الحديثة ولهذا يجب أن تعطي وزناً أقل، بحيث يؤخذ التنبؤ الخاص بالفترة السابقة ويجرى عليه التعديل للحصول على التنبؤ الخاص بالفترة اللاحقة. يعبر هذا التعديل على خطأ التنبؤ في الفترة السابقة ويتم حسابه بضرب خطأ التنبؤ في الفترة</w:t>
      </w:r>
      <w:r w:rsidR="00B530A3">
        <w:rPr>
          <w:rFonts w:ascii="Sakkal Majalla" w:hAnsi="Sakkal Majalla" w:cs="Sakkal Majalla" w:hint="cs"/>
          <w:sz w:val="28"/>
          <w:szCs w:val="28"/>
          <w:rtl/>
        </w:rPr>
        <w:t xml:space="preserve"> </w:t>
      </w:r>
      <w:r w:rsidRPr="008C5EC4">
        <w:rPr>
          <w:rFonts w:ascii="Sakkal Majalla" w:hAnsi="Sakkal Majalla" w:cs="Sakkal Majalla"/>
          <w:sz w:val="28"/>
          <w:szCs w:val="28"/>
          <w:rtl/>
        </w:rPr>
        <w:t>السابقة في معامل ثابت يتراوح بين 0 و 1. (</w:t>
      </w:r>
      <w:r w:rsidRPr="008C5EC4">
        <w:rPr>
          <w:rFonts w:ascii="Sakkal Majalla" w:hAnsi="Sakkal Majalla" w:cs="Sakkal Majalla"/>
          <w:sz w:val="28"/>
          <w:szCs w:val="28"/>
        </w:rPr>
        <w:t>Mahdi, 2021</w:t>
      </w:r>
      <w:r w:rsidRPr="008C5EC4">
        <w:rPr>
          <w:rFonts w:ascii="Sakkal Majalla" w:hAnsi="Sakkal Majalla" w:cs="Sakkal Majalla"/>
          <w:sz w:val="28"/>
          <w:szCs w:val="28"/>
          <w:rtl/>
        </w:rPr>
        <w:t>)</w:t>
      </w:r>
    </w:p>
    <w:p w14:paraId="732D71D6" w14:textId="77777777" w:rsidR="00E31565" w:rsidRPr="00B530A3" w:rsidRDefault="00E31565" w:rsidP="008C5EC4">
      <w:pPr>
        <w:spacing w:before="100" w:beforeAutospacing="1" w:after="100" w:afterAutospacing="1" w:line="360" w:lineRule="auto"/>
        <w:jc w:val="both"/>
        <w:rPr>
          <w:rFonts w:ascii="Sakkal Majalla" w:hAnsi="Sakkal Majalla" w:cs="Sakkal Majalla"/>
          <w:b/>
          <w:bCs/>
          <w:sz w:val="28"/>
          <w:szCs w:val="28"/>
        </w:rPr>
      </w:pPr>
      <w:r w:rsidRPr="00B530A3">
        <w:rPr>
          <w:rFonts w:ascii="Sakkal Majalla" w:hAnsi="Sakkal Majalla" w:cs="Sakkal Majalla"/>
          <w:b/>
          <w:bCs/>
          <w:sz w:val="28"/>
          <w:szCs w:val="28"/>
          <w:rtl/>
        </w:rPr>
        <w:t>وتستخدم الصيغة التالية في هذه الطريقة:</w:t>
      </w:r>
    </w:p>
    <w:p w14:paraId="31750134" w14:textId="77777777" w:rsidR="00E31565" w:rsidRPr="00B530A3" w:rsidRDefault="00E31565" w:rsidP="00B530A3">
      <w:pPr>
        <w:spacing w:before="100" w:beforeAutospacing="1" w:after="100" w:afterAutospacing="1" w:line="360" w:lineRule="auto"/>
        <w:jc w:val="center"/>
        <w:rPr>
          <w:rFonts w:ascii="Sakkal Majalla" w:hAnsi="Sakkal Majalla" w:cs="Sakkal Majalla"/>
          <w:b/>
          <w:bCs/>
          <w:sz w:val="28"/>
          <w:szCs w:val="28"/>
        </w:rPr>
      </w:pPr>
      <w:r w:rsidRPr="00B530A3">
        <w:rPr>
          <w:rFonts w:ascii="Sakkal Majalla" w:hAnsi="Sakkal Majalla" w:cs="Sakkal Majalla"/>
          <w:b/>
          <w:bCs/>
          <w:sz w:val="28"/>
          <w:szCs w:val="28"/>
        </w:rPr>
        <w:t>Ft+1a Yt+ (1-a) Ft</w:t>
      </w:r>
    </w:p>
    <w:p w14:paraId="70BBE601" w14:textId="77777777" w:rsidR="00E31565" w:rsidRPr="00B530A3" w:rsidRDefault="00E31565" w:rsidP="008C5EC4">
      <w:pPr>
        <w:spacing w:before="100" w:beforeAutospacing="1" w:after="100" w:afterAutospacing="1" w:line="360" w:lineRule="auto"/>
        <w:jc w:val="both"/>
        <w:rPr>
          <w:rFonts w:ascii="Sakkal Majalla" w:hAnsi="Sakkal Majalla" w:cs="Sakkal Majalla"/>
          <w:b/>
          <w:bCs/>
          <w:sz w:val="28"/>
          <w:szCs w:val="28"/>
          <w:rtl/>
          <w:lang w:bidi="ar-EG"/>
        </w:rPr>
      </w:pPr>
      <w:r w:rsidRPr="00B530A3">
        <w:rPr>
          <w:rFonts w:ascii="Sakkal Majalla" w:hAnsi="Sakkal Majalla" w:cs="Sakkal Majalla"/>
          <w:b/>
          <w:bCs/>
          <w:sz w:val="28"/>
          <w:szCs w:val="28"/>
          <w:rtl/>
        </w:rPr>
        <w:t>حيث:</w:t>
      </w:r>
    </w:p>
    <w:p w14:paraId="7373A474" w14:textId="77777777" w:rsidR="00E31565" w:rsidRPr="008C5EC4" w:rsidRDefault="00E31565" w:rsidP="008C5EC4">
      <w:pPr>
        <w:spacing w:before="100" w:beforeAutospacing="1" w:after="100" w:afterAutospacing="1" w:line="360" w:lineRule="auto"/>
        <w:jc w:val="both"/>
        <w:rPr>
          <w:rFonts w:ascii="Sakkal Majalla" w:hAnsi="Sakkal Majalla" w:cs="Sakkal Majalla"/>
          <w:sz w:val="28"/>
          <w:szCs w:val="28"/>
          <w:rtl/>
        </w:rPr>
      </w:pPr>
      <w:r w:rsidRPr="008C5EC4">
        <w:rPr>
          <w:rFonts w:ascii="Sakkal Majalla" w:hAnsi="Sakkal Majalla" w:cs="Sakkal Majalla"/>
          <w:sz w:val="28"/>
          <w:szCs w:val="28"/>
          <w:rtl/>
        </w:rPr>
        <w:lastRenderedPageBreak/>
        <w:t>1+</w:t>
      </w:r>
      <w:r w:rsidRPr="008C5EC4">
        <w:rPr>
          <w:rFonts w:ascii="Sakkal Majalla" w:hAnsi="Sakkal Majalla" w:cs="Sakkal Majalla"/>
          <w:sz w:val="28"/>
          <w:szCs w:val="28"/>
        </w:rPr>
        <w:t>Ft</w:t>
      </w:r>
      <w:r w:rsidRPr="008C5EC4">
        <w:rPr>
          <w:rFonts w:ascii="Sakkal Majalla" w:hAnsi="Sakkal Majalla" w:cs="Sakkal Majalla"/>
          <w:sz w:val="28"/>
          <w:szCs w:val="28"/>
          <w:rtl/>
        </w:rPr>
        <w:t xml:space="preserve"> - المبيعات المتوقعة للفترة القادمة</w:t>
      </w:r>
    </w:p>
    <w:p w14:paraId="3678EC27" w14:textId="77777777" w:rsidR="00E31565" w:rsidRPr="008C5EC4" w:rsidRDefault="00E31565" w:rsidP="00B530A3">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 xml:space="preserve"> وتأخذ درجات دنيا، وسط، عليا (1) 12 كثر عشري تتراوح قيمته 2 وتتزايد قيمتها كلما كانت التقلبات في القيم الفعلية كبيرة، وبالعكس.</w:t>
      </w:r>
    </w:p>
    <w:p w14:paraId="5808714D" w14:textId="77777777" w:rsidR="00E31565" w:rsidRPr="008C5EC4" w:rsidRDefault="00E31565" w:rsidP="008C5EC4">
      <w:pPr>
        <w:spacing w:before="100" w:beforeAutospacing="1" w:after="100" w:afterAutospacing="1" w:line="360" w:lineRule="auto"/>
        <w:jc w:val="both"/>
        <w:rPr>
          <w:rFonts w:ascii="Sakkal Majalla" w:hAnsi="Sakkal Majalla" w:cs="Sakkal Majalla"/>
          <w:sz w:val="28"/>
          <w:szCs w:val="28"/>
        </w:rPr>
      </w:pPr>
      <w:r w:rsidRPr="008C5EC4">
        <w:rPr>
          <w:rFonts w:ascii="Sakkal Majalla" w:hAnsi="Sakkal Majalla" w:cs="Sakkal Majalla"/>
          <w:sz w:val="28"/>
          <w:szCs w:val="28"/>
        </w:rPr>
        <w:t>Ft</w:t>
      </w:r>
      <w:r w:rsidRPr="008C5EC4">
        <w:rPr>
          <w:rFonts w:ascii="Sakkal Majalla" w:hAnsi="Sakkal Majalla" w:cs="Sakkal Majalla"/>
          <w:sz w:val="28"/>
          <w:szCs w:val="28"/>
          <w:rtl/>
        </w:rPr>
        <w:t xml:space="preserve"> - المبيعات المتوقعة للفترة الحالية</w:t>
      </w:r>
    </w:p>
    <w:p w14:paraId="56EF8EB5" w14:textId="77777777" w:rsidR="00E31565" w:rsidRPr="008C5EC4" w:rsidRDefault="00E31565" w:rsidP="008C5EC4">
      <w:pPr>
        <w:spacing w:before="100" w:beforeAutospacing="1" w:after="100" w:afterAutospacing="1" w:line="360" w:lineRule="auto"/>
        <w:jc w:val="both"/>
        <w:rPr>
          <w:rFonts w:ascii="Sakkal Majalla" w:hAnsi="Sakkal Majalla" w:cs="Sakkal Majalla"/>
          <w:sz w:val="28"/>
          <w:szCs w:val="28"/>
        </w:rPr>
      </w:pPr>
      <w:r w:rsidRPr="008C5EC4">
        <w:rPr>
          <w:rFonts w:ascii="Sakkal Majalla" w:hAnsi="Sakkal Majalla" w:cs="Sakkal Majalla"/>
          <w:sz w:val="28"/>
          <w:szCs w:val="28"/>
        </w:rPr>
        <w:t>T</w:t>
      </w:r>
      <w:r w:rsidRPr="008C5EC4">
        <w:rPr>
          <w:rFonts w:ascii="Sakkal Majalla" w:hAnsi="Sakkal Majalla" w:cs="Sakkal Majalla"/>
          <w:sz w:val="28"/>
          <w:szCs w:val="28"/>
          <w:rtl/>
        </w:rPr>
        <w:t xml:space="preserve"> - الفترة الزمنية الحالية</w:t>
      </w:r>
    </w:p>
    <w:p w14:paraId="3F4299A2" w14:textId="77777777" w:rsidR="00E31565" w:rsidRPr="008C5EC4" w:rsidRDefault="00E31565" w:rsidP="008C5EC4">
      <w:pPr>
        <w:spacing w:before="100" w:beforeAutospacing="1" w:after="100" w:afterAutospacing="1" w:line="360" w:lineRule="auto"/>
        <w:jc w:val="both"/>
        <w:rPr>
          <w:rFonts w:ascii="Sakkal Majalla" w:hAnsi="Sakkal Majalla" w:cs="Sakkal Majalla"/>
          <w:sz w:val="28"/>
          <w:szCs w:val="28"/>
        </w:rPr>
      </w:pPr>
      <w:r w:rsidRPr="008C5EC4">
        <w:rPr>
          <w:rFonts w:ascii="Sakkal Majalla" w:hAnsi="Sakkal Majalla" w:cs="Sakkal Majalla"/>
          <w:sz w:val="28"/>
          <w:szCs w:val="28"/>
        </w:rPr>
        <w:t>YT</w:t>
      </w:r>
      <w:r w:rsidRPr="008C5EC4">
        <w:rPr>
          <w:rFonts w:ascii="Sakkal Majalla" w:hAnsi="Sakkal Majalla" w:cs="Sakkal Majalla"/>
          <w:sz w:val="28"/>
          <w:szCs w:val="28"/>
          <w:rtl/>
        </w:rPr>
        <w:t>- المبيعات الفعلية للفترة الحالية</w:t>
      </w:r>
    </w:p>
    <w:p w14:paraId="785DF090" w14:textId="2C9799FC" w:rsidR="00E31565" w:rsidRPr="008C5EC4" w:rsidRDefault="00E31565" w:rsidP="00B530A3">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من أجل ضمان الدقة في عملية التنبؤ، ينبغي على مخطط المبيعات أن يحدد قيمة» بشكل جيد وفقاً للتقلبات في المبيعات الفعلية، وكذلك قيمة خطأ التنبؤ المتمثل في الفرق بين المبيعات الفعلية والمبيعات المتنبأ بها لكل فترة، فكلما كانت قيمة متوسط مربع الخطأ صغيرة دل ذلك على دقة أكبر في عملية التنبؤ. (غربي، 2021)</w:t>
      </w:r>
    </w:p>
    <w:p w14:paraId="46E2C4D0" w14:textId="77777777" w:rsidR="00E31565" w:rsidRPr="008C5EC4" w:rsidRDefault="00E31565" w:rsidP="0072596A">
      <w:pPr>
        <w:pStyle w:val="a6"/>
        <w:numPr>
          <w:ilvl w:val="0"/>
          <w:numId w:val="25"/>
        </w:numPr>
        <w:spacing w:before="100" w:beforeAutospacing="1" w:after="100" w:afterAutospacing="1" w:line="360" w:lineRule="auto"/>
        <w:ind w:left="424"/>
        <w:contextualSpacing w:val="0"/>
        <w:jc w:val="both"/>
        <w:rPr>
          <w:rFonts w:ascii="Sakkal Majalla" w:hAnsi="Sakkal Majalla" w:cs="Sakkal Majalla"/>
          <w:sz w:val="28"/>
          <w:szCs w:val="28"/>
        </w:rPr>
      </w:pPr>
      <w:r w:rsidRPr="00B530A3">
        <w:rPr>
          <w:rFonts w:ascii="Sakkal Majalla" w:hAnsi="Sakkal Majalla" w:cs="Sakkal Majalla"/>
          <w:b/>
          <w:bCs/>
          <w:sz w:val="28"/>
          <w:szCs w:val="28"/>
          <w:rtl/>
        </w:rPr>
        <w:t>الطرق السببية</w:t>
      </w:r>
      <w:r w:rsidRPr="008C5EC4">
        <w:rPr>
          <w:rFonts w:ascii="Sakkal Majalla" w:hAnsi="Sakkal Majalla" w:cs="Sakkal Majalla"/>
          <w:sz w:val="28"/>
          <w:szCs w:val="28"/>
          <w:rtl/>
        </w:rPr>
        <w:t>: وتشتمل على الطرق التي تأخذ بنظر الاعتبار سلوك المتغيرات المستقلة على المبيعات (المتغير التابع). فالدخل الفردي، وحجم السكان، والأسعار، والمنافسة، والحالة الاقتصادية وغيرها هي متغيرات مستقلة لها تأثير مباشر أو غير مباشر على تحديد حجم المبيعات المتوقعة. ومن أبرز الطرق السببية الشائعة الاستخدام في هذا المجال، معامل الارتباط وأسلوب تحليل الانحدار البسيط والمتعدد. وتعد الطرائق السببية عموماً أفضل من الطرائق الأخرى (الاستقرائية والنوعية). (حسن، 2022)</w:t>
      </w:r>
    </w:p>
    <w:p w14:paraId="04A54D30" w14:textId="77777777" w:rsidR="00E31565" w:rsidRPr="008C5EC4" w:rsidRDefault="00E31565" w:rsidP="00B530A3">
      <w:pPr>
        <w:spacing w:before="100" w:beforeAutospacing="1" w:after="100" w:afterAutospacing="1" w:line="360" w:lineRule="auto"/>
        <w:ind w:firstLine="707"/>
        <w:jc w:val="both"/>
        <w:rPr>
          <w:rFonts w:ascii="Sakkal Majalla" w:hAnsi="Sakkal Majalla" w:cs="Sakkal Majalla"/>
          <w:sz w:val="28"/>
          <w:szCs w:val="28"/>
          <w:rtl/>
        </w:rPr>
      </w:pPr>
      <w:r w:rsidRPr="008C5EC4">
        <w:rPr>
          <w:rFonts w:ascii="Sakkal Majalla" w:hAnsi="Sakkal Majalla" w:cs="Sakkal Majalla"/>
          <w:sz w:val="28"/>
          <w:szCs w:val="28"/>
          <w:rtl/>
        </w:rPr>
        <w:t>فإذا كانت العلاقة بين متغيرين فقط، يسمى النموذج انحدارا بسيطاً، أما إذا كانت العلاقة بين أكثر من    متغيرين يسمى النموذج انحدارا متعدداً. (مرزوق، 2020)</w:t>
      </w:r>
    </w:p>
    <w:p w14:paraId="548ED3F2" w14:textId="77777777" w:rsidR="00E31565" w:rsidRPr="008C5EC4" w:rsidRDefault="00E31565" w:rsidP="00B530A3">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وبالرغم من مزاياها في تحليل التغيرات المستقبلية وتحديد أثرها على المبيعات علاوة على كونها أكثر مرونة من غيرها، فهناك بعض المشاكل التي تحيط بها هي: (أبو ناصر، 2022)</w:t>
      </w:r>
    </w:p>
    <w:p w14:paraId="0665DCE2" w14:textId="77777777" w:rsidR="00E31565" w:rsidRPr="008C5EC4" w:rsidRDefault="00E31565" w:rsidP="0072596A">
      <w:pPr>
        <w:pStyle w:val="a6"/>
        <w:numPr>
          <w:ilvl w:val="0"/>
          <w:numId w:val="26"/>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lastRenderedPageBreak/>
        <w:t>تتطلب وقتاً وتكاليف لا يستهان بها للحصول على تنبؤ جديد للمبيعات كما تحتاج إلى استخدام الحاسوب.</w:t>
      </w:r>
    </w:p>
    <w:p w14:paraId="0CD78825" w14:textId="77777777" w:rsidR="00E31565" w:rsidRPr="008C5EC4" w:rsidRDefault="00E31565" w:rsidP="0072596A">
      <w:pPr>
        <w:pStyle w:val="a6"/>
        <w:numPr>
          <w:ilvl w:val="0"/>
          <w:numId w:val="26"/>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تتطلب وجود أشخاص من ذوي الخبرة في مجال صياغة وتطبيق نماذج التنبؤ التي تكون غالباً معقدة.</w:t>
      </w:r>
    </w:p>
    <w:p w14:paraId="438EB634" w14:textId="77777777" w:rsidR="00E31565" w:rsidRPr="008C5EC4" w:rsidRDefault="00E31565" w:rsidP="0072596A">
      <w:pPr>
        <w:pStyle w:val="a6"/>
        <w:numPr>
          <w:ilvl w:val="0"/>
          <w:numId w:val="26"/>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تتطلب بيانات تاريخية تفصيلية عن المبيعات إلى أن يتم التوصل إلى نموذج التنبؤ المطلوب.</w:t>
      </w:r>
    </w:p>
    <w:p w14:paraId="54F0BCA9" w14:textId="77777777" w:rsidR="00E31565" w:rsidRPr="008C5EC4" w:rsidRDefault="00E31565" w:rsidP="0072596A">
      <w:pPr>
        <w:pStyle w:val="a6"/>
        <w:numPr>
          <w:ilvl w:val="0"/>
          <w:numId w:val="26"/>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تستدعي أقصى درجات الدقة في متابعة التغيرات العاصفة في البيئة الاقتصادية ومتغيرات مثل الدخل والقدرة الشرائية وغيرها، مما يتطلب احتساب معاملات المتغيرات المستقلة بشكل دوري، حيث تصبح بعيدة عن واقع المعطيات الجديدة.</w:t>
      </w:r>
    </w:p>
    <w:p w14:paraId="32827C15" w14:textId="77777777" w:rsidR="00E31565" w:rsidRPr="008C5EC4" w:rsidRDefault="00E31565" w:rsidP="00B530A3">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 xml:space="preserve">وكما أشرنا إلى أن طريقة الارتباط في حالة وجود متغيرين لهما ارتباط ببعض سلبي أو إيجابي ويشترط أن يكون لدينا سلسلة طويلة من البيانات ولتكن عشرين سنة، وتتبع الخطوات التالية عند التنبؤ بالطلب أو المبيعات بهذه الطريقة: </w:t>
      </w:r>
    </w:p>
    <w:p w14:paraId="52DEFF8E" w14:textId="5C5B5DC3" w:rsidR="00E31565" w:rsidRPr="00B530A3" w:rsidRDefault="00E31565" w:rsidP="0072596A">
      <w:pPr>
        <w:pStyle w:val="a6"/>
        <w:numPr>
          <w:ilvl w:val="0"/>
          <w:numId w:val="34"/>
        </w:numPr>
        <w:spacing w:before="100" w:beforeAutospacing="1" w:after="100" w:afterAutospacing="1" w:line="360" w:lineRule="auto"/>
        <w:ind w:left="424"/>
        <w:jc w:val="both"/>
        <w:rPr>
          <w:rFonts w:ascii="Sakkal Majalla" w:hAnsi="Sakkal Majalla" w:cs="Sakkal Majalla"/>
          <w:sz w:val="28"/>
          <w:szCs w:val="28"/>
        </w:rPr>
      </w:pPr>
      <w:r w:rsidRPr="00B530A3">
        <w:rPr>
          <w:rFonts w:ascii="Sakkal Majalla" w:hAnsi="Sakkal Majalla" w:cs="Sakkal Majalla"/>
          <w:sz w:val="28"/>
          <w:szCs w:val="28"/>
          <w:rtl/>
        </w:rPr>
        <w:t>يتم تجهيز جدول البيانات ويتضمن سلسلة زمنية للطلب على السلعة ويرمز لها بالرمز ص وسلسلة زمنية للدخل الممكن التصرف فيه ويرمز له بالرمز س. (بن عمار، 2022)</w:t>
      </w:r>
    </w:p>
    <w:p w14:paraId="4FFEC0D4" w14:textId="77777777" w:rsidR="00E31565" w:rsidRPr="008C5EC4" w:rsidRDefault="00E31565" w:rsidP="00B530A3">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وللتنبؤ بالمبيعات أهمية كبيرة جداً في التسيير الأمثل للموارد وذلك بتحقيق الأهداف وعقلانية استخدام الإمكانيات المتاحة. غير أن طرق وتقنيات التنبؤ بالمبيعات تظل وسائل مساعدة في عملية اتخاذ القرارات، ويكون الاعتماد على الخبرات العملية والتجريبية في توجيه الحلول والبدائل المتاحة للإستراتيجية التسويقية. وإن لطرق التنبؤ بالمبيعات دور مهم جداً في تحسين تسيير مهام كل من إدارة التسويق والإنتاج بتنظيم عملية شراء المواد الخام والأولية والإنتاج وفق الحجم الأمثل للطلب وحتى عملية التوزيع الأفضل للمنتج وفق منافذ البيع للزبائن. (</w:t>
      </w:r>
      <w:r w:rsidRPr="008C5EC4">
        <w:rPr>
          <w:rFonts w:ascii="Sakkal Majalla" w:hAnsi="Sakkal Majalla" w:cs="Sakkal Majalla"/>
          <w:sz w:val="28"/>
          <w:szCs w:val="28"/>
        </w:rPr>
        <w:t>Al-Hadidi, 2019</w:t>
      </w:r>
      <w:r w:rsidRPr="008C5EC4">
        <w:rPr>
          <w:rFonts w:ascii="Sakkal Majalla" w:hAnsi="Sakkal Majalla" w:cs="Sakkal Majalla"/>
          <w:sz w:val="28"/>
          <w:szCs w:val="28"/>
          <w:rtl/>
        </w:rPr>
        <w:t>)</w:t>
      </w:r>
    </w:p>
    <w:p w14:paraId="7B386179" w14:textId="77777777" w:rsidR="00E31565" w:rsidRPr="008C5EC4" w:rsidRDefault="00E31565" w:rsidP="00B530A3">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 xml:space="preserve">وتعد عملية التنبؤ خطوة ضرورية سابقة لعملية التخطيط فالتنبؤ يشمل أشياء مختلفة كتنبؤ الموارد الطبيعية، الأسعار التكاليف، ويمكن للمنظمة أن تتنبأ بالطلب على المنتجات غير النمطية التي لا تنتج بقصد التخزين إنما لتلبية طلب معين، كل على انفراد لكونها محدودة الكمية. أما المنتجات النمطية </w:t>
      </w:r>
      <w:r w:rsidRPr="008C5EC4">
        <w:rPr>
          <w:rFonts w:ascii="Sakkal Majalla" w:hAnsi="Sakkal Majalla" w:cs="Sakkal Majalla"/>
          <w:sz w:val="28"/>
          <w:szCs w:val="28"/>
          <w:rtl/>
        </w:rPr>
        <w:lastRenderedPageBreak/>
        <w:t>فإن التنبؤ لكل منتج على انفراد يتطلب نفقات مالية كبيرة وهذه المنتجات تنتج بكميات كبيرة بقصد التخزين وليس الاستهلاك المباشر كأدوات السيارات. (</w:t>
      </w:r>
      <w:r w:rsidRPr="008C5EC4">
        <w:rPr>
          <w:rFonts w:ascii="Sakkal Majalla" w:hAnsi="Sakkal Majalla" w:cs="Sakkal Majalla"/>
          <w:sz w:val="28"/>
          <w:szCs w:val="28"/>
        </w:rPr>
        <w:t>Youssef, 2022</w:t>
      </w:r>
      <w:r w:rsidRPr="008C5EC4">
        <w:rPr>
          <w:rFonts w:ascii="Sakkal Majalla" w:hAnsi="Sakkal Majalla" w:cs="Sakkal Majalla"/>
          <w:sz w:val="28"/>
          <w:szCs w:val="28"/>
          <w:rtl/>
        </w:rPr>
        <w:t>)</w:t>
      </w:r>
    </w:p>
    <w:p w14:paraId="3D0064B4" w14:textId="77777777" w:rsidR="00E31565" w:rsidRPr="00B530A3" w:rsidRDefault="00E31565" w:rsidP="00B530A3">
      <w:pPr>
        <w:spacing w:before="100" w:beforeAutospacing="1" w:after="100" w:afterAutospacing="1" w:line="360" w:lineRule="auto"/>
        <w:ind w:firstLine="707"/>
        <w:jc w:val="both"/>
        <w:rPr>
          <w:rFonts w:ascii="Sakkal Majalla" w:hAnsi="Sakkal Majalla" w:cs="Sakkal Majalla"/>
          <w:b/>
          <w:bCs/>
          <w:sz w:val="28"/>
          <w:szCs w:val="28"/>
        </w:rPr>
      </w:pPr>
      <w:r w:rsidRPr="00B530A3">
        <w:rPr>
          <w:rFonts w:ascii="Sakkal Majalla" w:hAnsi="Sakkal Majalla" w:cs="Sakkal Majalla"/>
          <w:b/>
          <w:bCs/>
          <w:sz w:val="28"/>
          <w:szCs w:val="28"/>
          <w:rtl/>
        </w:rPr>
        <w:t>ويخلص الباحث إلى أن التنبؤ بالمبيعات يساعد في وضع الخطط التسويقية المستقبلية، ويسهم في الآتي: (</w:t>
      </w:r>
      <w:r w:rsidRPr="00B530A3">
        <w:rPr>
          <w:rFonts w:ascii="Sakkal Majalla" w:hAnsi="Sakkal Majalla" w:cs="Sakkal Majalla"/>
          <w:b/>
          <w:bCs/>
          <w:sz w:val="28"/>
          <w:szCs w:val="28"/>
        </w:rPr>
        <w:t>Mahdi, 2021</w:t>
      </w:r>
      <w:r w:rsidRPr="00B530A3">
        <w:rPr>
          <w:rFonts w:ascii="Sakkal Majalla" w:hAnsi="Sakkal Majalla" w:cs="Sakkal Majalla"/>
          <w:b/>
          <w:bCs/>
          <w:sz w:val="28"/>
          <w:szCs w:val="28"/>
          <w:rtl/>
        </w:rPr>
        <w:t>)</w:t>
      </w:r>
    </w:p>
    <w:p w14:paraId="53243012" w14:textId="77777777" w:rsidR="00E31565" w:rsidRPr="008C5EC4" w:rsidRDefault="00E31565" w:rsidP="0072596A">
      <w:pPr>
        <w:pStyle w:val="a6"/>
        <w:numPr>
          <w:ilvl w:val="0"/>
          <w:numId w:val="27"/>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المساعدة في وضع الخطط البيع المستقبلية.</w:t>
      </w:r>
    </w:p>
    <w:p w14:paraId="2E5504D9" w14:textId="77777777" w:rsidR="00E31565" w:rsidRPr="008C5EC4" w:rsidRDefault="00E31565" w:rsidP="0072596A">
      <w:pPr>
        <w:pStyle w:val="a6"/>
        <w:numPr>
          <w:ilvl w:val="0"/>
          <w:numId w:val="27"/>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المساعدة في تخصيص الموارد المتاحة للمنظمة على المجهودات المطلوبة للعملية</w:t>
      </w:r>
    </w:p>
    <w:p w14:paraId="0EA7B84D" w14:textId="77777777" w:rsidR="00E31565" w:rsidRPr="008C5EC4" w:rsidRDefault="00E31565" w:rsidP="0072596A">
      <w:pPr>
        <w:pStyle w:val="a6"/>
        <w:numPr>
          <w:ilvl w:val="0"/>
          <w:numId w:val="27"/>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المساهمة في تحديد وظائف المنظمة الأخرى وضمان استمرارها.</w:t>
      </w:r>
    </w:p>
    <w:p w14:paraId="53560FAE" w14:textId="77777777" w:rsidR="00E31565" w:rsidRPr="008C5EC4" w:rsidRDefault="00E31565" w:rsidP="0072596A">
      <w:pPr>
        <w:pStyle w:val="a6"/>
        <w:numPr>
          <w:ilvl w:val="0"/>
          <w:numId w:val="27"/>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تحديد جداول الإنتاج.</w:t>
      </w:r>
    </w:p>
    <w:p w14:paraId="27A45869" w14:textId="77777777" w:rsidR="00E31565" w:rsidRPr="008C5EC4" w:rsidRDefault="00E31565" w:rsidP="0072596A">
      <w:pPr>
        <w:pStyle w:val="a6"/>
        <w:numPr>
          <w:ilvl w:val="0"/>
          <w:numId w:val="27"/>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تحديد حجم المخزون وبرامج المخازن.</w:t>
      </w:r>
    </w:p>
    <w:p w14:paraId="66E07195" w14:textId="77777777" w:rsidR="00E31565" w:rsidRPr="008C5EC4" w:rsidRDefault="00E31565" w:rsidP="0072596A">
      <w:pPr>
        <w:pStyle w:val="a6"/>
        <w:numPr>
          <w:ilvl w:val="0"/>
          <w:numId w:val="27"/>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تحديد مشتريات المواد الخام.</w:t>
      </w:r>
    </w:p>
    <w:p w14:paraId="4B725F3C" w14:textId="77777777" w:rsidR="00E31565" w:rsidRPr="008C5EC4" w:rsidRDefault="00E31565" w:rsidP="0072596A">
      <w:pPr>
        <w:pStyle w:val="a6"/>
        <w:numPr>
          <w:ilvl w:val="0"/>
          <w:numId w:val="27"/>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تحديد حجم ونوعية التجهيز الآلي المناسب.</w:t>
      </w:r>
    </w:p>
    <w:p w14:paraId="7DBC4F2B" w14:textId="77777777" w:rsidR="00E31565" w:rsidRPr="008C5EC4" w:rsidRDefault="00E31565" w:rsidP="0072596A">
      <w:pPr>
        <w:pStyle w:val="a6"/>
        <w:numPr>
          <w:ilvl w:val="0"/>
          <w:numId w:val="27"/>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تحديد حجم ونوعية العمالة المطلوبة.</w:t>
      </w:r>
    </w:p>
    <w:p w14:paraId="3C3624AD" w14:textId="77777777" w:rsidR="00E31565" w:rsidRPr="008C5EC4" w:rsidRDefault="00E31565" w:rsidP="0072596A">
      <w:pPr>
        <w:pStyle w:val="a6"/>
        <w:numPr>
          <w:ilvl w:val="0"/>
          <w:numId w:val="27"/>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تقدير التكاليف والإيرادات المتوقعة.</w:t>
      </w:r>
    </w:p>
    <w:p w14:paraId="0429C4A9" w14:textId="77777777" w:rsidR="00E31565" w:rsidRPr="008C5EC4" w:rsidRDefault="00E31565" w:rsidP="0072596A">
      <w:pPr>
        <w:pStyle w:val="a6"/>
        <w:numPr>
          <w:ilvl w:val="0"/>
          <w:numId w:val="27"/>
        </w:numPr>
        <w:spacing w:before="100" w:beforeAutospacing="1" w:after="100" w:afterAutospacing="1" w:line="360" w:lineRule="auto"/>
        <w:ind w:left="424"/>
        <w:contextualSpacing w:val="0"/>
        <w:jc w:val="both"/>
        <w:rPr>
          <w:rFonts w:ascii="Sakkal Majalla" w:hAnsi="Sakkal Majalla" w:cs="Sakkal Majalla"/>
          <w:sz w:val="28"/>
          <w:szCs w:val="28"/>
          <w:rtl/>
        </w:rPr>
      </w:pPr>
      <w:r w:rsidRPr="008C5EC4">
        <w:rPr>
          <w:rFonts w:ascii="Sakkal Majalla" w:hAnsi="Sakkal Majalla" w:cs="Sakkal Majalla"/>
          <w:sz w:val="28"/>
          <w:szCs w:val="28"/>
          <w:rtl/>
        </w:rPr>
        <w:t>يستخدم كأداة لتقييم الأداء في المستقبل</w:t>
      </w:r>
    </w:p>
    <w:p w14:paraId="516A49A1" w14:textId="77777777" w:rsidR="00E31565" w:rsidRPr="008C5EC4" w:rsidRDefault="00E31565" w:rsidP="0072596A">
      <w:pPr>
        <w:pStyle w:val="a6"/>
        <w:numPr>
          <w:ilvl w:val="0"/>
          <w:numId w:val="27"/>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توقع الصعوبات التي يمكن أن تقابل نشاط البيع في المستقبل.</w:t>
      </w:r>
    </w:p>
    <w:p w14:paraId="75979534" w14:textId="77777777" w:rsidR="00E31565" w:rsidRPr="008C5EC4" w:rsidRDefault="00E31565" w:rsidP="00B530A3">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يعتبر العملاء بالنسبة للمنظمة مركز اهتمام، فهي تستقي منهم المواصفات التي تحولها إلى مقاييس أو معايير تنتج وفقها، فكل منتج خال من هذه المعايير محكوم عليه بالفشل لا محال لأنه لا يحمل مواصفات الجودة في نظر العميل ولهذا تتسابق المنظمات إلى الظفر بأكبر عدد من العملاء الحاليين والمرتقبين مع بذل الجهد في الحفاظ على الزبائن الحاليين، ويتحقق لها ذلك من خلال ربط علاقة حوار تفاعلية معهم، وتتوطد هذه العلاقة أكثر إذا تمت إدارتها سواء باستخدام وسائل تكنولوجية أو وسائل تقليدية. (</w:t>
      </w:r>
      <w:r w:rsidRPr="008C5EC4">
        <w:rPr>
          <w:rFonts w:ascii="Sakkal Majalla" w:hAnsi="Sakkal Majalla" w:cs="Sakkal Majalla"/>
          <w:sz w:val="28"/>
          <w:szCs w:val="28"/>
        </w:rPr>
        <w:t>Hamad, 2021</w:t>
      </w:r>
      <w:r w:rsidRPr="008C5EC4">
        <w:rPr>
          <w:rFonts w:ascii="Sakkal Majalla" w:hAnsi="Sakkal Majalla" w:cs="Sakkal Majalla"/>
          <w:sz w:val="28"/>
          <w:szCs w:val="28"/>
          <w:rtl/>
        </w:rPr>
        <w:t>)</w:t>
      </w:r>
    </w:p>
    <w:p w14:paraId="5343E56C" w14:textId="77777777" w:rsidR="00E31565" w:rsidRPr="008C5EC4" w:rsidRDefault="00E31565" w:rsidP="00B530A3">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lastRenderedPageBreak/>
        <w:t>المنظمات التي تمتلك رؤية إستراتيجية تحاول تكوين معلومات عن العملاء بصورة خاصة، مثل متابعة مشتريات العميل والسلع والخدمات التي يرغب فيها، وعدد مرات الاتصال بالوكلاء والموزعين وهنالك جهات ومنظمات متخصصة تسعى لتجميع معلومات عن العملاء واتجاهاتهم وإجراء استقصاءات من خلال الإنترنت للتعرف على مستوى رضى العملاء وتطلعاتهم. وقد عرفت إدارة علاقات العملاء بأنها: " عملية تشغيل المعلومات حول العملاء كأفراد وبدقة شديدة تحاول المنظمة عمل علاقة مع كل عميل من أجل تعظيم درجة ولاته. (غربي، 2021)</w:t>
      </w:r>
    </w:p>
    <w:p w14:paraId="6EC5520C" w14:textId="77777777" w:rsidR="00E31565" w:rsidRPr="008C5EC4" w:rsidRDefault="00E31565" w:rsidP="00B530A3">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وتتكون برامج إدارة العلاقة مع العملاء من أدوات تحليلية معقدة بهدف استكمال معلومات العملاء من كافة المصادر ثم تحلل بعمق شديد ثم تطبق النتائج لبناء علاقات عملاء قوية. بمعنى آخر أن إدارة العلاقة مع العملاء تتكامل مع كافة النواحي مما يساعد كل من مبيعات المنظمة الخدمات وفرق التسويق لمعرفة كل شيء عن العملاء كأفراد.. (حسن، 2022)</w:t>
      </w:r>
    </w:p>
    <w:p w14:paraId="22E99331" w14:textId="77777777" w:rsidR="00E31565" w:rsidRPr="008C5EC4" w:rsidRDefault="00E31565" w:rsidP="00B530A3">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يخلص الباحث إلى أن إدارة علاقة الزبائن هي منهجية لفهم سلوك الزبون والتأثير فيه من خلال التواصل معه، وهي عبارة عن مجموعة من الوسائل التنظيمية والتقنية والبشرية لإدارة علاقة من نوع جديد مع الزبون هدفها الأساسي ربط علاقة شخصية مع كل زبون. (مرزوق، 2020)</w:t>
      </w:r>
    </w:p>
    <w:p w14:paraId="75C089F3" w14:textId="77777777" w:rsidR="00E31565" w:rsidRPr="008C5EC4" w:rsidRDefault="00E31565" w:rsidP="00B530A3">
      <w:pPr>
        <w:spacing w:before="100" w:beforeAutospacing="1" w:after="100" w:afterAutospacing="1" w:line="360" w:lineRule="auto"/>
        <w:ind w:firstLine="707"/>
        <w:jc w:val="both"/>
        <w:rPr>
          <w:rFonts w:ascii="Sakkal Majalla" w:hAnsi="Sakkal Majalla" w:cs="Sakkal Majalla"/>
          <w:sz w:val="28"/>
          <w:szCs w:val="28"/>
        </w:rPr>
      </w:pPr>
      <w:r w:rsidRPr="008C5EC4">
        <w:rPr>
          <w:rFonts w:ascii="Sakkal Majalla" w:hAnsi="Sakkal Majalla" w:cs="Sakkal Majalla"/>
          <w:sz w:val="28"/>
          <w:szCs w:val="28"/>
          <w:rtl/>
        </w:rPr>
        <w:t>ويعتبر تسيير العلاقة مع الزبائن تطبيق لمفهوم التسويق بالعلاقات، بهدف إشباع حاجات كل زبون من خلال التركيز على تطلعاته والمعلومات المتوفرة حول سلوكه الشرائي. ويتضمن ذلك كل المعلومات المتوفرة عن كل زبون، وذلك بهدف التواصل مع الزبائن وإقامة علاقة تحقق تحقيق الاحتفاظ بولاء الزبائن للمنظمة. (أبو ناصر، 2022)</w:t>
      </w:r>
    </w:p>
    <w:p w14:paraId="76793698" w14:textId="77777777" w:rsidR="00E31565" w:rsidRPr="00B530A3" w:rsidRDefault="00E31565" w:rsidP="00B530A3">
      <w:pPr>
        <w:spacing w:before="100" w:beforeAutospacing="1" w:after="100" w:afterAutospacing="1" w:line="360" w:lineRule="auto"/>
        <w:ind w:firstLine="707"/>
        <w:jc w:val="both"/>
        <w:rPr>
          <w:rFonts w:ascii="Sakkal Majalla" w:hAnsi="Sakkal Majalla" w:cs="Sakkal Majalla"/>
          <w:b/>
          <w:bCs/>
          <w:sz w:val="28"/>
          <w:szCs w:val="28"/>
        </w:rPr>
      </w:pPr>
      <w:r w:rsidRPr="00B530A3">
        <w:rPr>
          <w:rFonts w:ascii="Sakkal Majalla" w:hAnsi="Sakkal Majalla" w:cs="Sakkal Majalla"/>
          <w:b/>
          <w:bCs/>
          <w:sz w:val="28"/>
          <w:szCs w:val="28"/>
          <w:rtl/>
        </w:rPr>
        <w:t>ويمكن تلخيص المنافع التي يمكن للمنظمة أن تحققها من خلال تطبيقها للتسويق بالعلاقات فيما يلي: (بن عمار، 2022)</w:t>
      </w:r>
    </w:p>
    <w:p w14:paraId="23306739" w14:textId="77777777" w:rsidR="00E31565" w:rsidRPr="008C5EC4" w:rsidRDefault="00E31565" w:rsidP="0072596A">
      <w:pPr>
        <w:pStyle w:val="a6"/>
        <w:numPr>
          <w:ilvl w:val="0"/>
          <w:numId w:val="28"/>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زيادة ولاء الزبائن، مما يؤدي إلى احتمال تكرار قيام الزبون بالشراء من نفس المنتج، ومن نفس منفذ البيع.</w:t>
      </w:r>
    </w:p>
    <w:p w14:paraId="12F4AEE1" w14:textId="77777777" w:rsidR="00E31565" w:rsidRPr="008C5EC4" w:rsidRDefault="00E31565" w:rsidP="0072596A">
      <w:pPr>
        <w:pStyle w:val="a6"/>
        <w:numPr>
          <w:ilvl w:val="0"/>
          <w:numId w:val="28"/>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lastRenderedPageBreak/>
        <w:t>زيادة استخدام المنتج بإنشاء طرق جديدة للاستخدام.</w:t>
      </w:r>
    </w:p>
    <w:p w14:paraId="4FE5B7EB" w14:textId="77777777" w:rsidR="00E31565" w:rsidRPr="008C5EC4" w:rsidRDefault="00E31565" w:rsidP="0072596A">
      <w:pPr>
        <w:pStyle w:val="a6"/>
        <w:numPr>
          <w:ilvl w:val="0"/>
          <w:numId w:val="28"/>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بناء قاعدة بيانات للزبائن وتوافر المعلومات مما يسهم في زيادة رضا الزبائن.</w:t>
      </w:r>
    </w:p>
    <w:p w14:paraId="70421B20" w14:textId="77777777" w:rsidR="00E31565" w:rsidRPr="008C5EC4" w:rsidRDefault="00E31565" w:rsidP="0072596A">
      <w:pPr>
        <w:pStyle w:val="a6"/>
        <w:numPr>
          <w:ilvl w:val="0"/>
          <w:numId w:val="28"/>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زيادة فرص البيع لمنتجات أخرى لزبائن المنظمة.</w:t>
      </w:r>
    </w:p>
    <w:p w14:paraId="77C92A87" w14:textId="15AD1394" w:rsidR="009C00B0" w:rsidRPr="008C5EC4" w:rsidRDefault="00E31565" w:rsidP="0072596A">
      <w:pPr>
        <w:pStyle w:val="a6"/>
        <w:numPr>
          <w:ilvl w:val="0"/>
          <w:numId w:val="28"/>
        </w:numPr>
        <w:spacing w:before="100" w:beforeAutospacing="1" w:after="100" w:afterAutospacing="1" w:line="360" w:lineRule="auto"/>
        <w:ind w:left="424"/>
        <w:contextualSpacing w:val="0"/>
        <w:jc w:val="both"/>
        <w:rPr>
          <w:rFonts w:ascii="Sakkal Majalla" w:hAnsi="Sakkal Majalla" w:cs="Sakkal Majalla"/>
          <w:sz w:val="28"/>
          <w:szCs w:val="28"/>
        </w:rPr>
      </w:pPr>
      <w:r w:rsidRPr="008C5EC4">
        <w:rPr>
          <w:rFonts w:ascii="Sakkal Majalla" w:hAnsi="Sakkal Majalla" w:cs="Sakkal Majalla"/>
          <w:sz w:val="28"/>
          <w:szCs w:val="28"/>
          <w:rtl/>
        </w:rPr>
        <w:t>تخفيض تكاليف الاتصالات التسويقية نتيجة للاتصال المستمر بالزبائن الأساسيين للمنظمة.</w:t>
      </w:r>
    </w:p>
    <w:p w14:paraId="1F0F8D4F" w14:textId="77777777" w:rsidR="009C00B0" w:rsidRPr="008C5EC4" w:rsidRDefault="009C00B0" w:rsidP="008C5EC4">
      <w:pPr>
        <w:spacing w:before="100" w:beforeAutospacing="1" w:after="100" w:afterAutospacing="1" w:line="360" w:lineRule="auto"/>
        <w:jc w:val="both"/>
        <w:rPr>
          <w:rFonts w:ascii="Sakkal Majalla" w:hAnsi="Sakkal Majalla" w:cs="Sakkal Majalla"/>
          <w:sz w:val="28"/>
          <w:szCs w:val="28"/>
          <w:rtl/>
        </w:rPr>
      </w:pPr>
    </w:p>
    <w:p w14:paraId="4E0B4B19" w14:textId="77777777" w:rsidR="009C00B0" w:rsidRPr="008C5EC4" w:rsidRDefault="009C00B0" w:rsidP="008C5EC4">
      <w:pPr>
        <w:spacing w:before="100" w:beforeAutospacing="1" w:after="100" w:afterAutospacing="1" w:line="360" w:lineRule="auto"/>
        <w:jc w:val="both"/>
        <w:rPr>
          <w:rFonts w:ascii="Sakkal Majalla" w:hAnsi="Sakkal Majalla" w:cs="Sakkal Majalla"/>
          <w:sz w:val="28"/>
          <w:szCs w:val="28"/>
          <w:rtl/>
        </w:rPr>
      </w:pPr>
    </w:p>
    <w:p w14:paraId="77E4D756" w14:textId="77777777" w:rsidR="009C00B0" w:rsidRPr="008C5EC4" w:rsidRDefault="009C00B0" w:rsidP="008C5EC4">
      <w:pPr>
        <w:spacing w:before="100" w:beforeAutospacing="1" w:after="100" w:afterAutospacing="1" w:line="360" w:lineRule="auto"/>
        <w:jc w:val="both"/>
        <w:rPr>
          <w:rFonts w:ascii="Sakkal Majalla" w:hAnsi="Sakkal Majalla" w:cs="Sakkal Majalla"/>
          <w:sz w:val="28"/>
          <w:szCs w:val="28"/>
          <w:rtl/>
        </w:rPr>
      </w:pPr>
    </w:p>
    <w:p w14:paraId="48127F02" w14:textId="77777777" w:rsidR="009C00B0" w:rsidRPr="008C5EC4" w:rsidRDefault="009C00B0" w:rsidP="008C5EC4">
      <w:pPr>
        <w:spacing w:before="100" w:beforeAutospacing="1" w:after="100" w:afterAutospacing="1" w:line="360" w:lineRule="auto"/>
        <w:jc w:val="both"/>
        <w:rPr>
          <w:rFonts w:ascii="Sakkal Majalla" w:hAnsi="Sakkal Majalla" w:cs="Sakkal Majalla"/>
          <w:sz w:val="28"/>
          <w:szCs w:val="28"/>
          <w:rtl/>
        </w:rPr>
      </w:pPr>
    </w:p>
    <w:p w14:paraId="0B4BEDB0" w14:textId="25530E0D" w:rsidR="00311FD8" w:rsidRPr="00D17DBF" w:rsidRDefault="00B530A3" w:rsidP="00D17DBF">
      <w:pPr>
        <w:bidi w:val="0"/>
        <w:spacing w:line="278" w:lineRule="auto"/>
        <w:rPr>
          <w:rFonts w:ascii="Sakkal Majalla" w:hAnsi="Sakkal Majalla" w:cs="Sakkal Majalla"/>
          <w:sz w:val="28"/>
          <w:szCs w:val="28"/>
        </w:rPr>
      </w:pPr>
      <w:r>
        <w:rPr>
          <w:rFonts w:ascii="Sakkal Majalla" w:hAnsi="Sakkal Majalla" w:cs="Sakkal Majalla"/>
          <w:sz w:val="28"/>
          <w:szCs w:val="28"/>
          <w:rtl/>
        </w:rPr>
        <w:br w:type="page"/>
      </w:r>
      <w:bookmarkStart w:id="49" w:name="_Hlk161862590"/>
      <w:bookmarkStart w:id="50" w:name="_Hlk162329489"/>
      <w:bookmarkStart w:id="51" w:name="_Hlk161872857"/>
    </w:p>
    <w:bookmarkEnd w:id="49"/>
    <w:bookmarkEnd w:id="50"/>
    <w:bookmarkEnd w:id="51"/>
    <w:p w14:paraId="17A6968A" w14:textId="6ABE72E1" w:rsidR="00311FD8" w:rsidRDefault="00311FD8" w:rsidP="00D17DBF">
      <w:pPr>
        <w:spacing w:before="100" w:beforeAutospacing="1" w:after="100" w:afterAutospacing="1"/>
        <w:ind w:left="720"/>
        <w:rPr>
          <w:rFonts w:cs="Sakkal Majalla"/>
          <w:b/>
          <w:bCs/>
          <w:sz w:val="24"/>
          <w:szCs w:val="32"/>
        </w:rPr>
        <w:sectPr w:rsidR="00311FD8" w:rsidSect="008C5EC4">
          <w:footerReference w:type="default" r:id="rId9"/>
          <w:pgSz w:w="11907" w:h="16840" w:code="9"/>
          <w:pgMar w:top="1440" w:right="1985" w:bottom="1440" w:left="1418" w:header="720" w:footer="720" w:gutter="567"/>
          <w:pgNumType w:start="1"/>
          <w:cols w:space="708"/>
          <w:bidi/>
          <w:rtlGutter/>
          <w:docGrid w:linePitch="360"/>
        </w:sectPr>
      </w:pPr>
    </w:p>
    <w:p w14:paraId="52F6D834" w14:textId="77777777" w:rsidR="00311FD8" w:rsidRPr="00311FD8" w:rsidRDefault="00311FD8" w:rsidP="00311FD8">
      <w:pPr>
        <w:bidi w:val="0"/>
        <w:spacing w:before="100" w:beforeAutospacing="1" w:after="100" w:afterAutospacing="1" w:line="360" w:lineRule="auto"/>
        <w:jc w:val="both"/>
        <w:rPr>
          <w:rFonts w:ascii="Sakkal Majalla" w:eastAsia="Aptos" w:hAnsi="Sakkal Majalla" w:cs="Sakkal Majalla"/>
          <w:sz w:val="32"/>
          <w:szCs w:val="32"/>
          <w:u w:val="single"/>
          <w:rtl/>
          <w:lang w:bidi="ar-EG"/>
        </w:rPr>
      </w:pPr>
      <w:r w:rsidRPr="00311FD8">
        <w:rPr>
          <w:rFonts w:ascii="Sakkal Majalla" w:eastAsia="Aptos" w:hAnsi="Sakkal Majalla" w:cs="Sakkal Majalla"/>
          <w:noProof/>
          <w:sz w:val="28"/>
          <w:szCs w:val="28"/>
          <w:rtl/>
        </w:rPr>
        <w:lastRenderedPageBreak/>
        <w:drawing>
          <wp:anchor distT="0" distB="0" distL="114300" distR="114300" simplePos="0" relativeHeight="251671552" behindDoc="0" locked="0" layoutInCell="1" allowOverlap="1" wp14:anchorId="3CDD617C" wp14:editId="558155E4">
            <wp:simplePos x="0" y="0"/>
            <wp:positionH relativeFrom="margin">
              <wp:align>right</wp:align>
            </wp:positionH>
            <wp:positionV relativeFrom="margin">
              <wp:posOffset>6985</wp:posOffset>
            </wp:positionV>
            <wp:extent cx="2226945" cy="952500"/>
            <wp:effectExtent l="0" t="0" r="1905" b="0"/>
            <wp:wrapNone/>
            <wp:docPr id="5"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26945" cy="952500"/>
                    </a:xfrm>
                    <a:prstGeom prst="rect">
                      <a:avLst/>
                    </a:prstGeom>
                    <a:noFill/>
                  </pic:spPr>
                </pic:pic>
              </a:graphicData>
            </a:graphic>
            <wp14:sizeRelH relativeFrom="page">
              <wp14:pctWidth>0</wp14:pctWidth>
            </wp14:sizeRelH>
            <wp14:sizeRelV relativeFrom="margin">
              <wp14:pctHeight>0</wp14:pctHeight>
            </wp14:sizeRelV>
          </wp:anchor>
        </w:drawing>
      </w:r>
      <w:r w:rsidRPr="00311FD8">
        <w:rPr>
          <w:rFonts w:ascii="Sakkal Majalla" w:eastAsia="Aptos" w:hAnsi="Sakkal Majalla" w:cs="Sakkal Majalla"/>
          <w:b/>
          <w:bCs/>
          <w:sz w:val="32"/>
          <w:szCs w:val="32"/>
          <w:lang w:bidi="ar-EG"/>
        </w:rPr>
        <w:t>Midocean University</w:t>
      </w:r>
    </w:p>
    <w:p w14:paraId="62D13202" w14:textId="77777777" w:rsidR="00311FD8" w:rsidRPr="00311FD8" w:rsidRDefault="00311FD8" w:rsidP="00311FD8">
      <w:pPr>
        <w:bidi w:val="0"/>
        <w:spacing w:before="100" w:beforeAutospacing="1" w:after="100" w:afterAutospacing="1" w:line="360" w:lineRule="auto"/>
        <w:jc w:val="both"/>
        <w:rPr>
          <w:rFonts w:ascii="Sakkal Majalla" w:eastAsia="Aptos" w:hAnsi="Sakkal Majalla" w:cs="Sakkal Majalla"/>
          <w:b/>
          <w:bCs/>
          <w:sz w:val="32"/>
          <w:szCs w:val="32"/>
          <w:lang w:bidi="ar-EG"/>
        </w:rPr>
      </w:pPr>
      <w:r w:rsidRPr="00311FD8">
        <w:rPr>
          <w:rFonts w:ascii="Sakkal Majalla" w:eastAsia="Aptos" w:hAnsi="Sakkal Majalla" w:cs="Sakkal Majalla"/>
          <w:b/>
          <w:bCs/>
          <w:sz w:val="32"/>
          <w:szCs w:val="32"/>
          <w:rtl/>
        </w:rPr>
        <w:t xml:space="preserve"> </w:t>
      </w:r>
      <w:r w:rsidRPr="00311FD8">
        <w:rPr>
          <w:rFonts w:ascii="Sakkal Majalla" w:eastAsia="Aptos" w:hAnsi="Sakkal Majalla" w:cs="Sakkal Majalla"/>
          <w:b/>
          <w:bCs/>
          <w:sz w:val="32"/>
          <w:szCs w:val="32"/>
          <w:lang w:bidi="ar-EG"/>
        </w:rPr>
        <w:t>Management College</w:t>
      </w:r>
      <w:r w:rsidRPr="00311FD8">
        <w:rPr>
          <w:rFonts w:ascii="Sakkal Majalla" w:eastAsia="Aptos" w:hAnsi="Sakkal Majalla" w:cs="Sakkal Majalla"/>
          <w:b/>
          <w:bCs/>
          <w:sz w:val="32"/>
          <w:szCs w:val="32"/>
          <w:rtl/>
        </w:rPr>
        <w:t xml:space="preserve"> </w:t>
      </w:r>
    </w:p>
    <w:p w14:paraId="0E785EE1" w14:textId="77777777" w:rsidR="00311FD8" w:rsidRPr="00311FD8" w:rsidRDefault="00311FD8" w:rsidP="00311FD8">
      <w:pPr>
        <w:bidi w:val="0"/>
        <w:spacing w:before="100" w:beforeAutospacing="1" w:after="100" w:afterAutospacing="1" w:line="360" w:lineRule="auto"/>
        <w:jc w:val="both"/>
        <w:rPr>
          <w:rFonts w:ascii="Sakkal Majalla" w:eastAsia="Aptos" w:hAnsi="Sakkal Majalla" w:cs="Sakkal Majalla"/>
          <w:sz w:val="32"/>
          <w:szCs w:val="32"/>
        </w:rPr>
      </w:pPr>
      <w:r w:rsidRPr="00311FD8">
        <w:rPr>
          <w:rFonts w:ascii="Sakkal Majalla" w:eastAsia="Aptos" w:hAnsi="Sakkal Majalla" w:cs="Sakkal Majalla"/>
          <w:b/>
          <w:bCs/>
          <w:sz w:val="32"/>
          <w:szCs w:val="32"/>
          <w:lang w:bidi="ar-EG"/>
        </w:rPr>
        <w:t xml:space="preserve">Specialization </w:t>
      </w:r>
      <w:r w:rsidRPr="00311FD8">
        <w:rPr>
          <w:rFonts w:ascii="Sakkal Majalla" w:eastAsia="Aptos" w:hAnsi="Sakkal Majalla" w:cs="Sakkal Majalla"/>
          <w:b/>
          <w:bCs/>
          <w:sz w:val="32"/>
          <w:szCs w:val="32"/>
        </w:rPr>
        <w:t xml:space="preserve">Business Administrative </w:t>
      </w:r>
    </w:p>
    <w:p w14:paraId="3ADCA3A6" w14:textId="77777777" w:rsidR="00311FD8" w:rsidRPr="00311FD8" w:rsidRDefault="00311FD8" w:rsidP="00311FD8">
      <w:pPr>
        <w:bidi w:val="0"/>
        <w:spacing w:before="100" w:beforeAutospacing="1" w:after="100" w:afterAutospacing="1" w:line="360" w:lineRule="auto"/>
        <w:jc w:val="both"/>
        <w:rPr>
          <w:rFonts w:ascii="Sakkal Majalla" w:eastAsia="Aptos" w:hAnsi="Sakkal Majalla" w:cs="Sakkal Majalla"/>
          <w:sz w:val="28"/>
          <w:szCs w:val="28"/>
          <w:rtl/>
          <w:lang w:bidi="ar-EG"/>
        </w:rPr>
      </w:pPr>
    </w:p>
    <w:p w14:paraId="28819E5F" w14:textId="71A40E68" w:rsidR="00311FD8" w:rsidRDefault="00311FD8" w:rsidP="00311FD8">
      <w:pPr>
        <w:spacing w:before="100" w:beforeAutospacing="1" w:after="100" w:afterAutospacing="1" w:line="360" w:lineRule="auto"/>
        <w:jc w:val="center"/>
        <w:rPr>
          <w:rFonts w:ascii="Sakkal Majalla" w:eastAsia="Aptos" w:hAnsi="Sakkal Majalla" w:cs="Sakkal Majalla"/>
          <w:b/>
          <w:bCs/>
          <w:sz w:val="40"/>
          <w:szCs w:val="40"/>
          <w:lang w:bidi="ar-EG"/>
        </w:rPr>
      </w:pPr>
      <w:r w:rsidRPr="00311FD8">
        <w:rPr>
          <w:rFonts w:ascii="Sakkal Majalla" w:eastAsia="Aptos" w:hAnsi="Sakkal Majalla" w:cs="Sakkal Majalla"/>
          <w:b/>
          <w:bCs/>
          <w:sz w:val="40"/>
          <w:szCs w:val="40"/>
          <w:lang w:bidi="ar-EG"/>
        </w:rPr>
        <w:t>The Impact of Promotional Policies on the Increase and Decrease in Sales in the Optical Stores Sector</w:t>
      </w:r>
    </w:p>
    <w:p w14:paraId="46EAED29" w14:textId="77777777" w:rsidR="00311FD8" w:rsidRPr="00311FD8" w:rsidRDefault="00311FD8" w:rsidP="00311FD8">
      <w:pPr>
        <w:bidi w:val="0"/>
        <w:spacing w:before="100" w:beforeAutospacing="1" w:after="100" w:afterAutospacing="1" w:line="360" w:lineRule="auto"/>
        <w:jc w:val="center"/>
        <w:rPr>
          <w:rFonts w:ascii="Sakkal Majalla" w:eastAsia="Aptos" w:hAnsi="Sakkal Majalla" w:cs="Sakkal Majalla"/>
          <w:b/>
          <w:bCs/>
          <w:sz w:val="36"/>
          <w:szCs w:val="36"/>
          <w:rtl/>
          <w:lang w:bidi="ar-EG"/>
        </w:rPr>
      </w:pPr>
      <w:r w:rsidRPr="00311FD8">
        <w:rPr>
          <w:rFonts w:ascii="Sakkal Majalla" w:eastAsia="Aptos" w:hAnsi="Sakkal Majalla" w:cs="Sakkal Majalla"/>
          <w:b/>
          <w:bCs/>
          <w:sz w:val="36"/>
          <w:szCs w:val="36"/>
          <w:lang w:bidi="ar-EG"/>
        </w:rPr>
        <w:t>Student preparation</w:t>
      </w:r>
      <w:r w:rsidRPr="00311FD8">
        <w:rPr>
          <w:rFonts w:ascii="Sakkal Majalla" w:eastAsia="Aptos" w:hAnsi="Sakkal Majalla" w:cs="Sakkal Majalla"/>
          <w:b/>
          <w:bCs/>
          <w:sz w:val="36"/>
          <w:szCs w:val="36"/>
          <w:rtl/>
          <w:lang w:bidi="ar-EG"/>
        </w:rPr>
        <w:t>/</w:t>
      </w:r>
    </w:p>
    <w:p w14:paraId="6B8E5DF9" w14:textId="77777777" w:rsidR="00747ACB" w:rsidRPr="00F367A4" w:rsidRDefault="00747ACB" w:rsidP="00747ACB">
      <w:pPr>
        <w:bidi w:val="0"/>
        <w:spacing w:before="100" w:beforeAutospacing="1" w:after="100" w:afterAutospacing="1" w:line="360" w:lineRule="auto"/>
        <w:jc w:val="center"/>
        <w:rPr>
          <w:rFonts w:ascii="Sakkal Majalla" w:eastAsia="Aptos" w:hAnsi="Sakkal Majalla" w:cs="Sakkal Majalla"/>
          <w:b/>
          <w:bCs/>
          <w:sz w:val="36"/>
          <w:szCs w:val="36"/>
        </w:rPr>
      </w:pPr>
      <w:r w:rsidRPr="00F367A4">
        <w:rPr>
          <w:rFonts w:ascii="Sakkal Majalla" w:eastAsia="Aptos" w:hAnsi="Sakkal Majalla" w:cs="Sakkal Majalla"/>
          <w:b/>
          <w:bCs/>
          <w:sz w:val="36"/>
          <w:szCs w:val="36"/>
        </w:rPr>
        <w:t>Wesam Adnan Ali Bayshoott</w:t>
      </w:r>
    </w:p>
    <w:p w14:paraId="4FB80355" w14:textId="77777777" w:rsidR="00747ACB" w:rsidRDefault="00747ACB" w:rsidP="00747ACB">
      <w:pPr>
        <w:bidi w:val="0"/>
        <w:spacing w:before="100" w:beforeAutospacing="1" w:after="100" w:afterAutospacing="1" w:line="360" w:lineRule="auto"/>
        <w:jc w:val="center"/>
        <w:rPr>
          <w:rFonts w:ascii="Sakkal Majalla" w:eastAsia="Aptos" w:hAnsi="Sakkal Majalla" w:cs="Sakkal Majalla"/>
          <w:b/>
          <w:bCs/>
          <w:sz w:val="36"/>
          <w:szCs w:val="36"/>
          <w:rtl/>
        </w:rPr>
      </w:pPr>
      <w:r w:rsidRPr="00F367A4">
        <w:rPr>
          <w:rFonts w:ascii="Sakkal Majalla" w:eastAsia="Aptos" w:hAnsi="Sakkal Majalla" w:cs="Sakkal Majalla"/>
          <w:b/>
          <w:bCs/>
          <w:sz w:val="36"/>
          <w:szCs w:val="36"/>
        </w:rPr>
        <w:t>241001591</w:t>
      </w:r>
    </w:p>
    <w:p w14:paraId="12D913E9" w14:textId="77777777" w:rsidR="00311FD8" w:rsidRPr="00311FD8" w:rsidRDefault="00311FD8" w:rsidP="00311FD8">
      <w:pPr>
        <w:bidi w:val="0"/>
        <w:spacing w:before="100" w:beforeAutospacing="1" w:after="100" w:afterAutospacing="1" w:line="360" w:lineRule="auto"/>
        <w:jc w:val="center"/>
        <w:rPr>
          <w:rFonts w:ascii="Sakkal Majalla" w:eastAsia="Aptos" w:hAnsi="Sakkal Majalla" w:cs="Sakkal Majalla"/>
          <w:b/>
          <w:bCs/>
          <w:sz w:val="36"/>
          <w:szCs w:val="36"/>
          <w:rtl/>
          <w:lang w:bidi="ar-EG"/>
        </w:rPr>
      </w:pPr>
      <w:r w:rsidRPr="00311FD8">
        <w:rPr>
          <w:rFonts w:ascii="Sakkal Majalla" w:eastAsia="Aptos" w:hAnsi="Sakkal Majalla" w:cs="Sakkal Majalla"/>
          <w:b/>
          <w:bCs/>
          <w:sz w:val="36"/>
          <w:szCs w:val="36"/>
          <w:lang w:bidi="ar-EG"/>
        </w:rPr>
        <w:t>Supervisor</w:t>
      </w:r>
      <w:r w:rsidRPr="00311FD8">
        <w:rPr>
          <w:rFonts w:ascii="Sakkal Majalla" w:eastAsia="Aptos" w:hAnsi="Sakkal Majalla" w:cs="Sakkal Majalla"/>
          <w:b/>
          <w:bCs/>
          <w:sz w:val="36"/>
          <w:szCs w:val="36"/>
          <w:rtl/>
          <w:lang w:bidi="ar-EG"/>
        </w:rPr>
        <w:t>/</w:t>
      </w:r>
    </w:p>
    <w:p w14:paraId="2CDD8C9D" w14:textId="77777777" w:rsidR="00311FD8" w:rsidRPr="00311FD8" w:rsidRDefault="00311FD8" w:rsidP="00311FD8">
      <w:pPr>
        <w:bidi w:val="0"/>
        <w:spacing w:before="100" w:beforeAutospacing="1" w:after="100" w:afterAutospacing="1" w:line="360" w:lineRule="auto"/>
        <w:jc w:val="center"/>
        <w:rPr>
          <w:rFonts w:ascii="Sakkal Majalla" w:eastAsia="Aptos" w:hAnsi="Sakkal Majalla" w:cs="Sakkal Majalla"/>
          <w:b/>
          <w:bCs/>
          <w:sz w:val="36"/>
          <w:szCs w:val="36"/>
        </w:rPr>
      </w:pPr>
      <w:r w:rsidRPr="00311FD8">
        <w:rPr>
          <w:rFonts w:ascii="Sakkal Majalla" w:eastAsia="Aptos" w:hAnsi="Sakkal Majalla" w:cs="Sakkal Majalla"/>
          <w:b/>
          <w:bCs/>
          <w:sz w:val="36"/>
          <w:szCs w:val="36"/>
        </w:rPr>
        <w:t>Dr. Al faisal Abdelhameed Mohamed</w:t>
      </w:r>
    </w:p>
    <w:p w14:paraId="4A683B00" w14:textId="77777777" w:rsidR="00311FD8" w:rsidRPr="00311FD8" w:rsidRDefault="00311FD8" w:rsidP="00311FD8">
      <w:pPr>
        <w:bidi w:val="0"/>
        <w:spacing w:before="100" w:beforeAutospacing="1" w:after="100" w:afterAutospacing="1" w:line="360" w:lineRule="auto"/>
        <w:jc w:val="center"/>
        <w:rPr>
          <w:rFonts w:ascii="Sakkal Majalla" w:eastAsia="Aptos" w:hAnsi="Sakkal Majalla" w:cs="Sakkal Majalla"/>
          <w:b/>
          <w:bCs/>
          <w:sz w:val="36"/>
          <w:szCs w:val="36"/>
          <w:lang w:bidi="ar-EG"/>
        </w:rPr>
      </w:pPr>
      <w:r w:rsidRPr="00311FD8">
        <w:rPr>
          <w:rFonts w:ascii="Sakkal Majalla" w:eastAsia="Aptos" w:hAnsi="Sakkal Majalla" w:cs="Sakkal Majalla"/>
          <w:b/>
          <w:bCs/>
          <w:sz w:val="36"/>
          <w:szCs w:val="36"/>
        </w:rPr>
        <w:t>Dr. Fayez Ali Jrad</w:t>
      </w:r>
    </w:p>
    <w:p w14:paraId="36137441" w14:textId="3DC99C40" w:rsidR="00311FD8" w:rsidRPr="00311FD8" w:rsidRDefault="00311FD8" w:rsidP="00311FD8">
      <w:pPr>
        <w:bidi w:val="0"/>
        <w:spacing w:before="100" w:beforeAutospacing="1" w:after="100" w:afterAutospacing="1" w:line="360" w:lineRule="auto"/>
        <w:jc w:val="center"/>
        <w:rPr>
          <w:rFonts w:ascii="Sakkal Majalla" w:hAnsi="Sakkal Majalla" w:cs="Sakkal Majalla"/>
          <w:sz w:val="28"/>
          <w:szCs w:val="28"/>
          <w:lang w:bidi="ar-EG"/>
        </w:rPr>
      </w:pPr>
      <w:r w:rsidRPr="00311FD8">
        <w:rPr>
          <w:rFonts w:ascii="Sakkal Majalla" w:eastAsia="Aptos" w:hAnsi="Sakkal Majalla" w:cs="Sakkal Majalla"/>
          <w:b/>
          <w:bCs/>
          <w:sz w:val="36"/>
          <w:szCs w:val="36"/>
          <w:lang w:bidi="ar-EG"/>
        </w:rPr>
        <w:t>1446 – 2025</w:t>
      </w:r>
    </w:p>
    <w:p w14:paraId="2959B1D1" w14:textId="77777777" w:rsidR="00311FD8" w:rsidRPr="00311FD8" w:rsidRDefault="00311FD8" w:rsidP="00311FD8">
      <w:pPr>
        <w:rPr>
          <w:rFonts w:ascii="Sakkal Majalla" w:hAnsi="Sakkal Majalla" w:cs="Sakkal Majalla"/>
          <w:sz w:val="28"/>
          <w:szCs w:val="28"/>
        </w:rPr>
      </w:pPr>
    </w:p>
    <w:p w14:paraId="648A45F4" w14:textId="710763A2" w:rsidR="00311FD8" w:rsidRDefault="00311FD8" w:rsidP="00311FD8">
      <w:pPr>
        <w:rPr>
          <w:rFonts w:ascii="Sakkal Majalla" w:hAnsi="Sakkal Majalla" w:cs="Sakkal Majalla"/>
          <w:sz w:val="28"/>
          <w:szCs w:val="28"/>
        </w:rPr>
      </w:pPr>
    </w:p>
    <w:p w14:paraId="43862D58" w14:textId="77777777" w:rsidR="00003C2E" w:rsidRPr="00311FD8" w:rsidRDefault="00003C2E" w:rsidP="00311FD8">
      <w:pPr>
        <w:jc w:val="center"/>
        <w:rPr>
          <w:rFonts w:ascii="Sakkal Majalla" w:hAnsi="Sakkal Majalla" w:cs="Sakkal Majalla"/>
          <w:sz w:val="28"/>
          <w:szCs w:val="28"/>
        </w:rPr>
      </w:pPr>
    </w:p>
    <w:sectPr w:rsidR="00003C2E" w:rsidRPr="00311FD8" w:rsidSect="008C5EC4">
      <w:footerReference w:type="default" r:id="rId11"/>
      <w:pgSz w:w="11907" w:h="16840"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0D95F" w14:textId="77777777" w:rsidR="000874A2" w:rsidRDefault="000874A2" w:rsidP="008C5EC4">
      <w:pPr>
        <w:spacing w:after="0" w:line="240" w:lineRule="auto"/>
      </w:pPr>
      <w:r>
        <w:separator/>
      </w:r>
    </w:p>
  </w:endnote>
  <w:endnote w:type="continuationSeparator" w:id="0">
    <w:p w14:paraId="03369EE3" w14:textId="77777777" w:rsidR="000874A2" w:rsidRDefault="000874A2" w:rsidP="008C5E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Consolas">
    <w:panose1 w:val="020B0609020204030204"/>
    <w:charset w:val="00"/>
    <w:family w:val="modern"/>
    <w:pitch w:val="fixed"/>
    <w:sig w:usb0="E00006FF" w:usb1="0000FCFF" w:usb2="00000001" w:usb3="00000000" w:csb0="0000019F" w:csb1="00000000"/>
  </w:font>
  <w:font w:name="Simplified Arabic">
    <w:charset w:val="B2"/>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07567295"/>
      <w:docPartObj>
        <w:docPartGallery w:val="Page Numbers (Bottom of Page)"/>
        <w:docPartUnique/>
      </w:docPartObj>
    </w:sdtPr>
    <w:sdtContent>
      <w:p w14:paraId="2DF63D1F" w14:textId="77777777" w:rsidR="00D17DBF" w:rsidRDefault="00D17DBF">
        <w:pPr>
          <w:pStyle w:val="ab"/>
        </w:pPr>
        <w:r w:rsidRPr="008C5EC4">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5A93AD1F" wp14:editId="6E655673">
                  <wp:simplePos x="0" y="0"/>
                  <wp:positionH relativeFrom="page">
                    <wp:align>center</wp:align>
                  </wp:positionH>
                  <wp:positionV relativeFrom="bottomMargin">
                    <wp:posOffset>203200</wp:posOffset>
                  </wp:positionV>
                  <wp:extent cx="1038860" cy="449580"/>
                  <wp:effectExtent l="0" t="0" r="27940" b="26670"/>
                  <wp:wrapNone/>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860" cy="44958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5B2ED034" w14:textId="77777777" w:rsidR="00D17DBF" w:rsidRPr="008C5EC4" w:rsidRDefault="00D17DBF">
                              <w:pPr>
                                <w:jc w:val="center"/>
                                <w:rPr>
                                  <w:rFonts w:ascii="Sakkal Majalla" w:hAnsi="Sakkal Majalla" w:cs="Sakkal Majalla"/>
                                  <w:b/>
                                  <w:bCs/>
                                  <w:sz w:val="24"/>
                                  <w:szCs w:val="24"/>
                                </w:rPr>
                              </w:pPr>
                              <w:r w:rsidRPr="008C5EC4">
                                <w:rPr>
                                  <w:rFonts w:ascii="Sakkal Majalla" w:hAnsi="Sakkal Majalla" w:cs="Sakkal Majalla"/>
                                  <w:b/>
                                  <w:bCs/>
                                  <w:sz w:val="24"/>
                                  <w:szCs w:val="24"/>
                                </w:rPr>
                                <w:fldChar w:fldCharType="begin"/>
                              </w:r>
                              <w:r w:rsidRPr="008C5EC4">
                                <w:rPr>
                                  <w:rFonts w:ascii="Sakkal Majalla" w:hAnsi="Sakkal Majalla" w:cs="Sakkal Majalla"/>
                                  <w:b/>
                                  <w:bCs/>
                                  <w:sz w:val="24"/>
                                  <w:szCs w:val="24"/>
                                </w:rPr>
                                <w:instrText xml:space="preserve"> PAGE    \* MERGEFORMAT </w:instrText>
                              </w:r>
                              <w:r w:rsidRPr="008C5EC4">
                                <w:rPr>
                                  <w:rFonts w:ascii="Sakkal Majalla" w:hAnsi="Sakkal Majalla" w:cs="Sakkal Majalla"/>
                                  <w:b/>
                                  <w:bCs/>
                                  <w:sz w:val="24"/>
                                  <w:szCs w:val="24"/>
                                </w:rPr>
                                <w:fldChar w:fldCharType="separate"/>
                              </w:r>
                              <w:r w:rsidRPr="00D17DBF">
                                <w:rPr>
                                  <w:rFonts w:ascii="Sakkal Majalla" w:hAnsi="Sakkal Majalla" w:cs="Sakkal Majalla"/>
                                  <w:b/>
                                  <w:bCs/>
                                  <w:noProof/>
                                  <w:color w:val="808080" w:themeColor="text1" w:themeTint="7F"/>
                                  <w:sz w:val="24"/>
                                  <w:szCs w:val="24"/>
                                  <w:rtl/>
                                </w:rPr>
                                <w:t>3</w:t>
                              </w:r>
                              <w:r w:rsidRPr="008C5EC4">
                                <w:rPr>
                                  <w:rFonts w:ascii="Sakkal Majalla" w:hAnsi="Sakkal Majalla" w:cs="Sakkal Majalla"/>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93AD1F" id="Freeform 6" o:spid="_x0000_s1033" style="position:absolute;left:0;text-align:left;margin-left:0;margin-top:16pt;width:81.8pt;height:35.4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30845966,0;9033850,1047063;0,3575160;9033850,6103236;30845966,7150299;52658082,6103236;61691932,3575160;52658082,1047063" o:connectangles="0,0,0,0,0,0,0,0" textboxrect="3163,3163,18437,18437"/>
                  <v:textbox>
                    <w:txbxContent>
                      <w:p w14:paraId="5B2ED034" w14:textId="77777777" w:rsidR="00D17DBF" w:rsidRPr="008C5EC4" w:rsidRDefault="00D17DBF">
                        <w:pPr>
                          <w:jc w:val="center"/>
                          <w:rPr>
                            <w:rFonts w:ascii="Sakkal Majalla" w:hAnsi="Sakkal Majalla" w:cs="Sakkal Majalla"/>
                            <w:b/>
                            <w:bCs/>
                            <w:sz w:val="24"/>
                            <w:szCs w:val="24"/>
                          </w:rPr>
                        </w:pPr>
                        <w:r w:rsidRPr="008C5EC4">
                          <w:rPr>
                            <w:rFonts w:ascii="Sakkal Majalla" w:hAnsi="Sakkal Majalla" w:cs="Sakkal Majalla"/>
                            <w:b/>
                            <w:bCs/>
                            <w:sz w:val="24"/>
                            <w:szCs w:val="24"/>
                          </w:rPr>
                          <w:fldChar w:fldCharType="begin"/>
                        </w:r>
                        <w:r w:rsidRPr="008C5EC4">
                          <w:rPr>
                            <w:rFonts w:ascii="Sakkal Majalla" w:hAnsi="Sakkal Majalla" w:cs="Sakkal Majalla"/>
                            <w:b/>
                            <w:bCs/>
                            <w:sz w:val="24"/>
                            <w:szCs w:val="24"/>
                          </w:rPr>
                          <w:instrText xml:space="preserve"> PAGE    \* MERGEFORMAT </w:instrText>
                        </w:r>
                        <w:r w:rsidRPr="008C5EC4">
                          <w:rPr>
                            <w:rFonts w:ascii="Sakkal Majalla" w:hAnsi="Sakkal Majalla" w:cs="Sakkal Majalla"/>
                            <w:b/>
                            <w:bCs/>
                            <w:sz w:val="24"/>
                            <w:szCs w:val="24"/>
                          </w:rPr>
                          <w:fldChar w:fldCharType="separate"/>
                        </w:r>
                        <w:r w:rsidRPr="00D17DBF">
                          <w:rPr>
                            <w:rFonts w:ascii="Sakkal Majalla" w:hAnsi="Sakkal Majalla" w:cs="Sakkal Majalla"/>
                            <w:b/>
                            <w:bCs/>
                            <w:noProof/>
                            <w:color w:val="808080" w:themeColor="text1" w:themeTint="7F"/>
                            <w:sz w:val="24"/>
                            <w:szCs w:val="24"/>
                            <w:rtl/>
                          </w:rPr>
                          <w:t>3</w:t>
                        </w:r>
                        <w:r w:rsidRPr="008C5EC4">
                          <w:rPr>
                            <w:rFonts w:ascii="Sakkal Majalla" w:hAnsi="Sakkal Majalla" w:cs="Sakkal Majalla"/>
                            <w:b/>
                            <w:bCs/>
                            <w:noProof/>
                            <w:color w:val="808080" w:themeColor="text1" w:themeTint="7F"/>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D0D4D" w14:textId="720E43A8" w:rsidR="00311FD8" w:rsidRDefault="00311FD8">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16385" w14:textId="77777777" w:rsidR="000874A2" w:rsidRDefault="000874A2" w:rsidP="008C5EC4">
      <w:pPr>
        <w:spacing w:after="0" w:line="240" w:lineRule="auto"/>
      </w:pPr>
      <w:r>
        <w:separator/>
      </w:r>
    </w:p>
  </w:footnote>
  <w:footnote w:type="continuationSeparator" w:id="0">
    <w:p w14:paraId="3E0FC658" w14:textId="77777777" w:rsidR="000874A2" w:rsidRDefault="000874A2" w:rsidP="008C5E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020579A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317174068" o:spid="_x0000_i1025" type="#_x0000_t75" style="width:11.4pt;height:11.4pt;visibility:visible;mso-wrap-style:square">
            <v:imagedata r:id="rId1" o:title=""/>
          </v:shape>
        </w:pict>
      </mc:Choice>
      <mc:Fallback>
        <w:drawing>
          <wp:inline distT="0" distB="0" distL="0" distR="0" wp14:anchorId="7F2638C4" wp14:editId="785CA3EC">
            <wp:extent cx="144780" cy="144780"/>
            <wp:effectExtent l="0" t="0" r="0" b="0"/>
            <wp:docPr id="317174068" name="صورة 317174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mc:Fallback>
    </mc:AlternateContent>
  </w:numPicBullet>
  <w:abstractNum w:abstractNumId="0" w15:restartNumberingAfterBreak="0">
    <w:nsid w:val="06AF09E4"/>
    <w:multiLevelType w:val="hybridMultilevel"/>
    <w:tmpl w:val="4F803C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93B3E3F"/>
    <w:multiLevelType w:val="hybridMultilevel"/>
    <w:tmpl w:val="D2709C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3A2BC4"/>
    <w:multiLevelType w:val="hybridMultilevel"/>
    <w:tmpl w:val="4B64CEC0"/>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6B13CC"/>
    <w:multiLevelType w:val="hybridMultilevel"/>
    <w:tmpl w:val="42E4B2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CB2EA1"/>
    <w:multiLevelType w:val="hybridMultilevel"/>
    <w:tmpl w:val="30721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D17257"/>
    <w:multiLevelType w:val="hybridMultilevel"/>
    <w:tmpl w:val="CF70BB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7" w15:restartNumberingAfterBreak="0">
    <w:nsid w:val="209472A9"/>
    <w:multiLevelType w:val="hybridMultilevel"/>
    <w:tmpl w:val="3EACC8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397973"/>
    <w:multiLevelType w:val="hybridMultilevel"/>
    <w:tmpl w:val="A53C5A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303AB7"/>
    <w:multiLevelType w:val="hybridMultilevel"/>
    <w:tmpl w:val="77D49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260D9C"/>
    <w:multiLevelType w:val="hybridMultilevel"/>
    <w:tmpl w:val="4AA27C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6A5C9B"/>
    <w:multiLevelType w:val="hybridMultilevel"/>
    <w:tmpl w:val="5DE6D2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787069"/>
    <w:multiLevelType w:val="hybridMultilevel"/>
    <w:tmpl w:val="591024D2"/>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0339C8"/>
    <w:multiLevelType w:val="hybridMultilevel"/>
    <w:tmpl w:val="E07474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2812E4"/>
    <w:multiLevelType w:val="hybridMultilevel"/>
    <w:tmpl w:val="F1140C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DA2402B"/>
    <w:multiLevelType w:val="hybridMultilevel"/>
    <w:tmpl w:val="6CBCCC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24071D"/>
    <w:multiLevelType w:val="hybridMultilevel"/>
    <w:tmpl w:val="3AF29F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563B32"/>
    <w:multiLevelType w:val="hybridMultilevel"/>
    <w:tmpl w:val="E0B03F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1D6C2F"/>
    <w:multiLevelType w:val="hybridMultilevel"/>
    <w:tmpl w:val="5352EF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0D1E02"/>
    <w:multiLevelType w:val="hybridMultilevel"/>
    <w:tmpl w:val="B17C5532"/>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380939"/>
    <w:multiLevelType w:val="hybridMultilevel"/>
    <w:tmpl w:val="115075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5" w15:restartNumberingAfterBreak="0">
    <w:nsid w:val="6A494E71"/>
    <w:multiLevelType w:val="hybridMultilevel"/>
    <w:tmpl w:val="F25A23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0B324F"/>
    <w:multiLevelType w:val="hybridMultilevel"/>
    <w:tmpl w:val="386AACF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F637E79"/>
    <w:multiLevelType w:val="hybridMultilevel"/>
    <w:tmpl w:val="CE30A3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5E61C9"/>
    <w:multiLevelType w:val="hybridMultilevel"/>
    <w:tmpl w:val="74762D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166DB7"/>
    <w:multiLevelType w:val="hybridMultilevel"/>
    <w:tmpl w:val="CF70BB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7856EC"/>
    <w:multiLevelType w:val="hybridMultilevel"/>
    <w:tmpl w:val="ADD68F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D3A7891"/>
    <w:multiLevelType w:val="hybridMultilevel"/>
    <w:tmpl w:val="B96E28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04465323">
    <w:abstractNumId w:val="24"/>
  </w:num>
  <w:num w:numId="2" w16cid:durableId="114181822">
    <w:abstractNumId w:val="6"/>
  </w:num>
  <w:num w:numId="3" w16cid:durableId="315450217">
    <w:abstractNumId w:val="27"/>
  </w:num>
  <w:num w:numId="4" w16cid:durableId="1456021966">
    <w:abstractNumId w:val="17"/>
  </w:num>
  <w:num w:numId="5" w16cid:durableId="1205407610">
    <w:abstractNumId w:val="12"/>
  </w:num>
  <w:num w:numId="6" w16cid:durableId="2010936991">
    <w:abstractNumId w:val="32"/>
  </w:num>
  <w:num w:numId="7" w16cid:durableId="1787693518">
    <w:abstractNumId w:val="8"/>
  </w:num>
  <w:num w:numId="8" w16cid:durableId="1019549100">
    <w:abstractNumId w:val="9"/>
  </w:num>
  <w:num w:numId="9" w16cid:durableId="1856263681">
    <w:abstractNumId w:val="11"/>
  </w:num>
  <w:num w:numId="10" w16cid:durableId="117140356">
    <w:abstractNumId w:val="10"/>
  </w:num>
  <w:num w:numId="11" w16cid:durableId="1651515033">
    <w:abstractNumId w:val="33"/>
  </w:num>
  <w:num w:numId="12" w16cid:durableId="1670520323">
    <w:abstractNumId w:val="21"/>
  </w:num>
  <w:num w:numId="13" w16cid:durableId="1436049881">
    <w:abstractNumId w:val="30"/>
  </w:num>
  <w:num w:numId="14" w16cid:durableId="970282503">
    <w:abstractNumId w:val="5"/>
  </w:num>
  <w:num w:numId="15" w16cid:durableId="2062516036">
    <w:abstractNumId w:val="1"/>
  </w:num>
  <w:num w:numId="16" w16cid:durableId="1104036259">
    <w:abstractNumId w:val="20"/>
  </w:num>
  <w:num w:numId="17" w16cid:durableId="872961107">
    <w:abstractNumId w:val="14"/>
  </w:num>
  <w:num w:numId="18" w16cid:durableId="1236865623">
    <w:abstractNumId w:val="13"/>
  </w:num>
  <w:num w:numId="19" w16cid:durableId="157120529">
    <w:abstractNumId w:val="31"/>
  </w:num>
  <w:num w:numId="20" w16cid:durableId="1681540280">
    <w:abstractNumId w:val="2"/>
  </w:num>
  <w:num w:numId="21" w16cid:durableId="1384332050">
    <w:abstractNumId w:val="15"/>
  </w:num>
  <w:num w:numId="22" w16cid:durableId="1426807044">
    <w:abstractNumId w:val="28"/>
  </w:num>
  <w:num w:numId="23" w16cid:durableId="944114796">
    <w:abstractNumId w:val="23"/>
  </w:num>
  <w:num w:numId="24" w16cid:durableId="793641411">
    <w:abstractNumId w:val="7"/>
  </w:num>
  <w:num w:numId="25" w16cid:durableId="716854011">
    <w:abstractNumId w:val="22"/>
  </w:num>
  <w:num w:numId="26" w16cid:durableId="1996761601">
    <w:abstractNumId w:val="4"/>
  </w:num>
  <w:num w:numId="27" w16cid:durableId="128716285">
    <w:abstractNumId w:val="19"/>
  </w:num>
  <w:num w:numId="28" w16cid:durableId="429156097">
    <w:abstractNumId w:val="29"/>
  </w:num>
  <w:num w:numId="29" w16cid:durableId="1019702642">
    <w:abstractNumId w:val="0"/>
  </w:num>
  <w:num w:numId="30" w16cid:durableId="886795948">
    <w:abstractNumId w:val="26"/>
  </w:num>
  <w:num w:numId="31" w16cid:durableId="813527034">
    <w:abstractNumId w:val="18"/>
  </w:num>
  <w:num w:numId="32" w16cid:durableId="1339501133">
    <w:abstractNumId w:val="3"/>
  </w:num>
  <w:num w:numId="33" w16cid:durableId="311449179">
    <w:abstractNumId w:val="25"/>
  </w:num>
  <w:num w:numId="34" w16cid:durableId="1148934810">
    <w:abstractNumId w:val="1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3C2E"/>
    <w:rsid w:val="00003C2E"/>
    <w:rsid w:val="000874A2"/>
    <w:rsid w:val="001405ED"/>
    <w:rsid w:val="00147936"/>
    <w:rsid w:val="0017029F"/>
    <w:rsid w:val="001752C8"/>
    <w:rsid w:val="001E1573"/>
    <w:rsid w:val="002B655F"/>
    <w:rsid w:val="00311FD8"/>
    <w:rsid w:val="00356DD0"/>
    <w:rsid w:val="004C7062"/>
    <w:rsid w:val="005B3B43"/>
    <w:rsid w:val="0072596A"/>
    <w:rsid w:val="00747ACB"/>
    <w:rsid w:val="008C5EC4"/>
    <w:rsid w:val="008D3E24"/>
    <w:rsid w:val="008E0EA0"/>
    <w:rsid w:val="009177E9"/>
    <w:rsid w:val="009C00B0"/>
    <w:rsid w:val="009D6B90"/>
    <w:rsid w:val="009E4B40"/>
    <w:rsid w:val="00A14DA2"/>
    <w:rsid w:val="00B530A3"/>
    <w:rsid w:val="00B55C15"/>
    <w:rsid w:val="00BD6324"/>
    <w:rsid w:val="00C317CD"/>
    <w:rsid w:val="00C56835"/>
    <w:rsid w:val="00C772A1"/>
    <w:rsid w:val="00CA39F2"/>
    <w:rsid w:val="00D17DBF"/>
    <w:rsid w:val="00D70E3C"/>
    <w:rsid w:val="00DC59F4"/>
    <w:rsid w:val="00DC630D"/>
    <w:rsid w:val="00E31565"/>
    <w:rsid w:val="00F70325"/>
    <w:rsid w:val="00FE77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03A86"/>
  <w15:chartTrackingRefBased/>
  <w15:docId w15:val="{72027453-E4C6-44B4-B5E6-D48C992B5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3C2E"/>
    <w:pPr>
      <w:bidi/>
      <w:spacing w:line="259" w:lineRule="auto"/>
    </w:pPr>
    <w:rPr>
      <w:sz w:val="22"/>
      <w:szCs w:val="22"/>
    </w:rPr>
  </w:style>
  <w:style w:type="paragraph" w:styleId="1">
    <w:name w:val="heading 1"/>
    <w:basedOn w:val="a"/>
    <w:next w:val="a"/>
    <w:link w:val="1Char"/>
    <w:uiPriority w:val="9"/>
    <w:qFormat/>
    <w:rsid w:val="00003C2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003C2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003C2E"/>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003C2E"/>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003C2E"/>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003C2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03C2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03C2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03C2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03C2E"/>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003C2E"/>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003C2E"/>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003C2E"/>
    <w:rPr>
      <w:rFonts w:eastAsiaTheme="majorEastAsia" w:cstheme="majorBidi"/>
      <w:i/>
      <w:iCs/>
      <w:color w:val="2F5496" w:themeColor="accent1" w:themeShade="BF"/>
    </w:rPr>
  </w:style>
  <w:style w:type="character" w:customStyle="1" w:styleId="5Char">
    <w:name w:val="عنوان 5 Char"/>
    <w:basedOn w:val="a0"/>
    <w:link w:val="5"/>
    <w:uiPriority w:val="9"/>
    <w:semiHidden/>
    <w:rsid w:val="00003C2E"/>
    <w:rPr>
      <w:rFonts w:eastAsiaTheme="majorEastAsia" w:cstheme="majorBidi"/>
      <w:color w:val="2F5496" w:themeColor="accent1" w:themeShade="BF"/>
    </w:rPr>
  </w:style>
  <w:style w:type="character" w:customStyle="1" w:styleId="6Char">
    <w:name w:val="عنوان 6 Char"/>
    <w:basedOn w:val="a0"/>
    <w:link w:val="6"/>
    <w:uiPriority w:val="9"/>
    <w:semiHidden/>
    <w:rsid w:val="00003C2E"/>
    <w:rPr>
      <w:rFonts w:eastAsiaTheme="majorEastAsia" w:cstheme="majorBidi"/>
      <w:i/>
      <w:iCs/>
      <w:color w:val="595959" w:themeColor="text1" w:themeTint="A6"/>
    </w:rPr>
  </w:style>
  <w:style w:type="character" w:customStyle="1" w:styleId="7Char">
    <w:name w:val="عنوان 7 Char"/>
    <w:basedOn w:val="a0"/>
    <w:link w:val="7"/>
    <w:uiPriority w:val="9"/>
    <w:semiHidden/>
    <w:rsid w:val="00003C2E"/>
    <w:rPr>
      <w:rFonts w:eastAsiaTheme="majorEastAsia" w:cstheme="majorBidi"/>
      <w:color w:val="595959" w:themeColor="text1" w:themeTint="A6"/>
    </w:rPr>
  </w:style>
  <w:style w:type="character" w:customStyle="1" w:styleId="8Char">
    <w:name w:val="عنوان 8 Char"/>
    <w:basedOn w:val="a0"/>
    <w:link w:val="8"/>
    <w:uiPriority w:val="9"/>
    <w:semiHidden/>
    <w:rsid w:val="00003C2E"/>
    <w:rPr>
      <w:rFonts w:eastAsiaTheme="majorEastAsia" w:cstheme="majorBidi"/>
      <w:i/>
      <w:iCs/>
      <w:color w:val="272727" w:themeColor="text1" w:themeTint="D8"/>
    </w:rPr>
  </w:style>
  <w:style w:type="character" w:customStyle="1" w:styleId="9Char">
    <w:name w:val="عنوان 9 Char"/>
    <w:basedOn w:val="a0"/>
    <w:link w:val="9"/>
    <w:uiPriority w:val="9"/>
    <w:semiHidden/>
    <w:rsid w:val="00003C2E"/>
    <w:rPr>
      <w:rFonts w:eastAsiaTheme="majorEastAsia" w:cstheme="majorBidi"/>
      <w:color w:val="272727" w:themeColor="text1" w:themeTint="D8"/>
    </w:rPr>
  </w:style>
  <w:style w:type="paragraph" w:styleId="a3">
    <w:name w:val="Title"/>
    <w:basedOn w:val="a"/>
    <w:next w:val="a"/>
    <w:link w:val="Char"/>
    <w:uiPriority w:val="10"/>
    <w:qFormat/>
    <w:rsid w:val="00003C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03C2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03C2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03C2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03C2E"/>
    <w:pPr>
      <w:spacing w:before="160"/>
      <w:jc w:val="center"/>
    </w:pPr>
    <w:rPr>
      <w:i/>
      <w:iCs/>
      <w:color w:val="404040" w:themeColor="text1" w:themeTint="BF"/>
    </w:rPr>
  </w:style>
  <w:style w:type="character" w:customStyle="1" w:styleId="Char1">
    <w:name w:val="اقتباس Char"/>
    <w:basedOn w:val="a0"/>
    <w:link w:val="a5"/>
    <w:uiPriority w:val="29"/>
    <w:rsid w:val="00003C2E"/>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003C2E"/>
    <w:pPr>
      <w:ind w:left="720"/>
      <w:contextualSpacing/>
    </w:pPr>
  </w:style>
  <w:style w:type="character" w:styleId="a7">
    <w:name w:val="Intense Emphasis"/>
    <w:basedOn w:val="a0"/>
    <w:uiPriority w:val="21"/>
    <w:qFormat/>
    <w:rsid w:val="00003C2E"/>
    <w:rPr>
      <w:i/>
      <w:iCs/>
      <w:color w:val="2F5496" w:themeColor="accent1" w:themeShade="BF"/>
    </w:rPr>
  </w:style>
  <w:style w:type="paragraph" w:styleId="a8">
    <w:name w:val="Intense Quote"/>
    <w:basedOn w:val="a"/>
    <w:next w:val="a"/>
    <w:link w:val="Char3"/>
    <w:uiPriority w:val="30"/>
    <w:qFormat/>
    <w:rsid w:val="00003C2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003C2E"/>
    <w:rPr>
      <w:i/>
      <w:iCs/>
      <w:color w:val="2F5496" w:themeColor="accent1" w:themeShade="BF"/>
    </w:rPr>
  </w:style>
  <w:style w:type="character" w:styleId="a9">
    <w:name w:val="Intense Reference"/>
    <w:basedOn w:val="a0"/>
    <w:uiPriority w:val="32"/>
    <w:qFormat/>
    <w:rsid w:val="00003C2E"/>
    <w:rPr>
      <w:b/>
      <w:bCs/>
      <w:smallCaps/>
      <w:color w:val="2F5496" w:themeColor="accent1" w:themeShade="BF"/>
      <w:spacing w:val="5"/>
    </w:rPr>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003C2E"/>
  </w:style>
  <w:style w:type="paragraph" w:styleId="aa">
    <w:name w:val="header"/>
    <w:basedOn w:val="a"/>
    <w:link w:val="Char4"/>
    <w:uiPriority w:val="99"/>
    <w:unhideWhenUsed/>
    <w:rsid w:val="009C00B0"/>
    <w:pPr>
      <w:tabs>
        <w:tab w:val="center" w:pos="4153"/>
        <w:tab w:val="right" w:pos="8306"/>
      </w:tabs>
      <w:spacing w:after="0" w:line="240" w:lineRule="auto"/>
    </w:pPr>
  </w:style>
  <w:style w:type="character" w:customStyle="1" w:styleId="Char4">
    <w:name w:val="رأس الصفحة Char"/>
    <w:basedOn w:val="a0"/>
    <w:link w:val="aa"/>
    <w:uiPriority w:val="99"/>
    <w:rsid w:val="009C00B0"/>
    <w:rPr>
      <w:sz w:val="22"/>
      <w:szCs w:val="22"/>
    </w:rPr>
  </w:style>
  <w:style w:type="paragraph" w:styleId="ab">
    <w:name w:val="footer"/>
    <w:basedOn w:val="a"/>
    <w:link w:val="Char5"/>
    <w:uiPriority w:val="99"/>
    <w:unhideWhenUsed/>
    <w:rsid w:val="009C00B0"/>
    <w:pPr>
      <w:tabs>
        <w:tab w:val="center" w:pos="4153"/>
        <w:tab w:val="right" w:pos="8306"/>
      </w:tabs>
      <w:spacing w:after="0" w:line="240" w:lineRule="auto"/>
    </w:pPr>
  </w:style>
  <w:style w:type="character" w:customStyle="1" w:styleId="Char5">
    <w:name w:val="تذييل الصفحة Char"/>
    <w:basedOn w:val="a0"/>
    <w:link w:val="ab"/>
    <w:uiPriority w:val="99"/>
    <w:rsid w:val="009C00B0"/>
    <w:rPr>
      <w:sz w:val="22"/>
      <w:szCs w:val="22"/>
    </w:rPr>
  </w:style>
  <w:style w:type="paragraph" w:styleId="ac">
    <w:name w:val="Normal (Web)"/>
    <w:basedOn w:val="a"/>
    <w:uiPriority w:val="99"/>
    <w:unhideWhenUsed/>
    <w:rsid w:val="009C00B0"/>
    <w:pPr>
      <w:bidi w:val="0"/>
      <w:spacing w:before="100" w:beforeAutospacing="1" w:after="100" w:afterAutospacing="1" w:line="240" w:lineRule="auto"/>
    </w:pPr>
    <w:rPr>
      <w:rFonts w:ascii="Times New Roman" w:hAnsi="Times New Roman" w:cs="Times New Roman"/>
      <w:kern w:val="0"/>
      <w:sz w:val="24"/>
      <w:szCs w:val="24"/>
      <w14:ligatures w14:val="none"/>
    </w:rPr>
  </w:style>
  <w:style w:type="character" w:customStyle="1" w:styleId="apple-tab-span">
    <w:name w:val="apple-tab-span"/>
    <w:basedOn w:val="a0"/>
    <w:rsid w:val="009C00B0"/>
  </w:style>
  <w:style w:type="table" w:styleId="7-5">
    <w:name w:val="List Table 7 Colorful Accent 5"/>
    <w:basedOn w:val="a1"/>
    <w:uiPriority w:val="52"/>
    <w:rsid w:val="009C00B0"/>
    <w:pPr>
      <w:spacing w:after="0" w:line="240" w:lineRule="auto"/>
    </w:pPr>
    <w:rPr>
      <w:color w:val="2E74B5" w:themeColor="accent5" w:themeShade="BF"/>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Hyperlink">
    <w:name w:val="Hyperlink"/>
    <w:basedOn w:val="a0"/>
    <w:uiPriority w:val="99"/>
    <w:unhideWhenUsed/>
    <w:rsid w:val="009C00B0"/>
    <w:rPr>
      <w:color w:val="0563C1" w:themeColor="hyperlink"/>
      <w:u w:val="single"/>
    </w:rPr>
  </w:style>
  <w:style w:type="character" w:styleId="ad">
    <w:name w:val="Strong"/>
    <w:basedOn w:val="a0"/>
    <w:uiPriority w:val="22"/>
    <w:qFormat/>
    <w:rsid w:val="009C00B0"/>
    <w:rPr>
      <w:b/>
      <w:bCs/>
    </w:rPr>
  </w:style>
  <w:style w:type="table" w:styleId="ae">
    <w:name w:val="Table Grid"/>
    <w:basedOn w:val="a1"/>
    <w:uiPriority w:val="59"/>
    <w:rsid w:val="009C00B0"/>
    <w:pPr>
      <w:spacing w:after="0" w:line="240" w:lineRule="auto"/>
      <w:jc w:val="center"/>
    </w:pPr>
    <w:rPr>
      <w:rFonts w:ascii="Sakkal Majalla" w:hAnsi="Sakkal Majalla"/>
      <w:sz w:val="28"/>
      <w:szCs w:val="22"/>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af">
    <w:name w:val="Grid Table Light"/>
    <w:basedOn w:val="a1"/>
    <w:uiPriority w:val="40"/>
    <w:rsid w:val="009C00B0"/>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f0">
    <w:name w:val="Placeholder Text"/>
    <w:basedOn w:val="a0"/>
    <w:uiPriority w:val="99"/>
    <w:semiHidden/>
    <w:rsid w:val="009C00B0"/>
    <w:rPr>
      <w:color w:val="666666"/>
    </w:rPr>
  </w:style>
  <w:style w:type="character" w:customStyle="1" w:styleId="10">
    <w:name w:val="إشارة لم يتم حلها1"/>
    <w:basedOn w:val="a0"/>
    <w:uiPriority w:val="99"/>
    <w:semiHidden/>
    <w:unhideWhenUsed/>
    <w:rsid w:val="009C00B0"/>
    <w:rPr>
      <w:color w:val="605E5C"/>
      <w:shd w:val="clear" w:color="auto" w:fill="E1DFDD"/>
    </w:rPr>
  </w:style>
  <w:style w:type="character" w:styleId="af1">
    <w:name w:val="Emphasis"/>
    <w:basedOn w:val="a0"/>
    <w:uiPriority w:val="20"/>
    <w:qFormat/>
    <w:rsid w:val="009C00B0"/>
    <w:rPr>
      <w:i/>
      <w:iCs/>
    </w:rPr>
  </w:style>
  <w:style w:type="paragraph" w:styleId="HTML">
    <w:name w:val="HTML Preformatted"/>
    <w:basedOn w:val="a"/>
    <w:link w:val="HTMLChar"/>
    <w:uiPriority w:val="99"/>
    <w:semiHidden/>
    <w:unhideWhenUsed/>
    <w:rsid w:val="009C00B0"/>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9C00B0"/>
    <w:rPr>
      <w:rFonts w:ascii="Consolas" w:hAnsi="Consolas"/>
      <w:sz w:val="20"/>
      <w:szCs w:val="20"/>
    </w:rPr>
  </w:style>
  <w:style w:type="paragraph" w:styleId="af2">
    <w:name w:val="TOC Heading"/>
    <w:basedOn w:val="1"/>
    <w:next w:val="a"/>
    <w:uiPriority w:val="39"/>
    <w:unhideWhenUsed/>
    <w:qFormat/>
    <w:rsid w:val="009C00B0"/>
    <w:pPr>
      <w:bidi w:val="0"/>
      <w:spacing w:before="240" w:after="0" w:line="360" w:lineRule="auto"/>
      <w:ind w:left="360"/>
      <w:jc w:val="both"/>
      <w:outlineLvl w:val="9"/>
    </w:pPr>
    <w:rPr>
      <w:kern w:val="0"/>
      <w:sz w:val="32"/>
      <w:szCs w:val="32"/>
      <w14:ligatures w14:val="none"/>
    </w:rPr>
  </w:style>
  <w:style w:type="paragraph" w:styleId="11">
    <w:name w:val="toc 1"/>
    <w:basedOn w:val="a"/>
    <w:next w:val="a"/>
    <w:autoRedefine/>
    <w:uiPriority w:val="39"/>
    <w:unhideWhenUsed/>
    <w:rsid w:val="009C00B0"/>
    <w:pPr>
      <w:spacing w:after="100"/>
    </w:pPr>
  </w:style>
  <w:style w:type="paragraph" w:styleId="20">
    <w:name w:val="toc 2"/>
    <w:basedOn w:val="a"/>
    <w:next w:val="a"/>
    <w:autoRedefine/>
    <w:uiPriority w:val="39"/>
    <w:unhideWhenUsed/>
    <w:rsid w:val="009C00B0"/>
    <w:pPr>
      <w:spacing w:after="100"/>
      <w:ind w:left="220"/>
    </w:pPr>
  </w:style>
  <w:style w:type="table" w:customStyle="1" w:styleId="12">
    <w:name w:val="شبكة جدول1"/>
    <w:basedOn w:val="a1"/>
    <w:next w:val="ae"/>
    <w:uiPriority w:val="39"/>
    <w:rsid w:val="009C00B0"/>
    <w:pPr>
      <w:spacing w:after="0" w:line="240" w:lineRule="auto"/>
      <w:jc w:val="center"/>
    </w:pPr>
    <w:rPr>
      <w:rFonts w:ascii="Sakkal Majalla" w:hAnsi="Sakkal Majalla"/>
      <w:sz w:val="28"/>
      <w:szCs w:val="22"/>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13">
    <w:name w:val="Grid Table 1 Light"/>
    <w:basedOn w:val="a1"/>
    <w:uiPriority w:val="46"/>
    <w:rsid w:val="009C00B0"/>
    <w:pPr>
      <w:spacing w:after="0" w:line="240" w:lineRule="auto"/>
    </w:pPr>
    <w:rPr>
      <w:sz w:val="22"/>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4">
    <w:name w:val="Plain Table 1"/>
    <w:basedOn w:val="a1"/>
    <w:uiPriority w:val="41"/>
    <w:rsid w:val="009C00B0"/>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6-3">
    <w:name w:val="Grid Table 6 Colorful Accent 3"/>
    <w:basedOn w:val="a1"/>
    <w:uiPriority w:val="51"/>
    <w:rsid w:val="00311FD8"/>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311FD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369762">
      <w:bodyDiv w:val="1"/>
      <w:marLeft w:val="0"/>
      <w:marRight w:val="0"/>
      <w:marTop w:val="0"/>
      <w:marBottom w:val="0"/>
      <w:divBdr>
        <w:top w:val="none" w:sz="0" w:space="0" w:color="auto"/>
        <w:left w:val="none" w:sz="0" w:space="0" w:color="auto"/>
        <w:bottom w:val="none" w:sz="0" w:space="0" w:color="auto"/>
        <w:right w:val="none" w:sz="0" w:space="0" w:color="auto"/>
      </w:divBdr>
    </w:div>
    <w:div w:id="559677932">
      <w:bodyDiv w:val="1"/>
      <w:marLeft w:val="0"/>
      <w:marRight w:val="0"/>
      <w:marTop w:val="0"/>
      <w:marBottom w:val="0"/>
      <w:divBdr>
        <w:top w:val="none" w:sz="0" w:space="0" w:color="auto"/>
        <w:left w:val="none" w:sz="0" w:space="0" w:color="auto"/>
        <w:bottom w:val="none" w:sz="0" w:space="0" w:color="auto"/>
        <w:right w:val="none" w:sz="0" w:space="0" w:color="auto"/>
      </w:divBdr>
    </w:div>
    <w:div w:id="776366332">
      <w:bodyDiv w:val="1"/>
      <w:marLeft w:val="0"/>
      <w:marRight w:val="0"/>
      <w:marTop w:val="0"/>
      <w:marBottom w:val="0"/>
      <w:divBdr>
        <w:top w:val="none" w:sz="0" w:space="0" w:color="auto"/>
        <w:left w:val="none" w:sz="0" w:space="0" w:color="auto"/>
        <w:bottom w:val="none" w:sz="0" w:space="0" w:color="auto"/>
        <w:right w:val="none" w:sz="0" w:space="0" w:color="auto"/>
      </w:divBdr>
    </w:div>
    <w:div w:id="991985655">
      <w:bodyDiv w:val="1"/>
      <w:marLeft w:val="0"/>
      <w:marRight w:val="0"/>
      <w:marTop w:val="0"/>
      <w:marBottom w:val="0"/>
      <w:divBdr>
        <w:top w:val="none" w:sz="0" w:space="0" w:color="auto"/>
        <w:left w:val="none" w:sz="0" w:space="0" w:color="auto"/>
        <w:bottom w:val="none" w:sz="0" w:space="0" w:color="auto"/>
        <w:right w:val="none" w:sz="0" w:space="0" w:color="auto"/>
      </w:divBdr>
    </w:div>
    <w:div w:id="1367949201">
      <w:bodyDiv w:val="1"/>
      <w:marLeft w:val="0"/>
      <w:marRight w:val="0"/>
      <w:marTop w:val="0"/>
      <w:marBottom w:val="0"/>
      <w:divBdr>
        <w:top w:val="none" w:sz="0" w:space="0" w:color="auto"/>
        <w:left w:val="none" w:sz="0" w:space="0" w:color="auto"/>
        <w:bottom w:val="none" w:sz="0" w:space="0" w:color="auto"/>
        <w:right w:val="none" w:sz="0" w:space="0" w:color="auto"/>
      </w:divBdr>
    </w:div>
    <w:div w:id="1611626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B75A0A-E596-4FA6-AAEE-8A87EA47D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13098</Words>
  <Characters>74662</Characters>
  <Application>Microsoft Office Word</Application>
  <DocSecurity>0</DocSecurity>
  <Lines>622</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Marzouk</dc:creator>
  <cp:keywords/>
  <dc:description/>
  <cp:lastModifiedBy>MG</cp:lastModifiedBy>
  <cp:revision>2</cp:revision>
  <cp:lastPrinted>2025-03-13T01:14:00Z</cp:lastPrinted>
  <dcterms:created xsi:type="dcterms:W3CDTF">2025-03-13T20:51:00Z</dcterms:created>
  <dcterms:modified xsi:type="dcterms:W3CDTF">2025-03-13T20:51:00Z</dcterms:modified>
</cp:coreProperties>
</file>