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A509C" w14:textId="77777777" w:rsidR="003C1E33" w:rsidRDefault="003C1E33" w:rsidP="003C1E33">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51F530A2" wp14:editId="4657A333">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9432A12" w14:textId="77777777" w:rsidR="003C1E33" w:rsidRDefault="003C1E33" w:rsidP="003C1E33">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0B1AD43" w14:textId="77777777" w:rsidR="003C1E33" w:rsidRPr="00251FCC" w:rsidRDefault="003C1E33" w:rsidP="003C1E33">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7B50AA12" w14:textId="77777777" w:rsidR="003C1E33" w:rsidRDefault="003C1E33" w:rsidP="003C1E33">
      <w:pPr>
        <w:spacing w:after="0" w:line="360" w:lineRule="auto"/>
        <w:rPr>
          <w:rFonts w:ascii="Sakkal Majalla" w:hAnsi="Sakkal Majalla" w:cs="Sakkal Majalla"/>
          <w:b/>
          <w:bCs/>
          <w:sz w:val="28"/>
          <w:szCs w:val="28"/>
          <w:lang w:bidi="ar-EG"/>
        </w:rPr>
      </w:pPr>
    </w:p>
    <w:p w14:paraId="6099605C" w14:textId="77777777" w:rsidR="003C1E33" w:rsidRDefault="003C1E33" w:rsidP="003C1E33">
      <w:pPr>
        <w:spacing w:after="0" w:line="360" w:lineRule="auto"/>
        <w:rPr>
          <w:rFonts w:ascii="Sakkal Majalla" w:hAnsi="Sakkal Majalla" w:cs="Sakkal Majalla"/>
          <w:b/>
          <w:bCs/>
          <w:sz w:val="28"/>
          <w:szCs w:val="28"/>
          <w:rtl/>
          <w:lang w:bidi="ar-EG"/>
        </w:rPr>
      </w:pPr>
    </w:p>
    <w:p w14:paraId="771291F2" w14:textId="77777777" w:rsidR="003C1E33" w:rsidRDefault="003C1E33" w:rsidP="003C1E33">
      <w:pPr>
        <w:spacing w:line="360" w:lineRule="auto"/>
        <w:jc w:val="center"/>
        <w:rPr>
          <w:rFonts w:ascii="Sakkal Majalla" w:hAnsi="Sakkal Majalla" w:cs="Sakkal Majalla"/>
          <w:b/>
          <w:bCs/>
          <w:sz w:val="32"/>
          <w:szCs w:val="32"/>
          <w:rtl/>
          <w:lang w:bidi="ar-EG"/>
        </w:rPr>
      </w:pPr>
      <w:r w:rsidRPr="00A0255B">
        <w:rPr>
          <w:rFonts w:ascii="Sakkal Majalla" w:hAnsi="Sakkal Majalla" w:cs="Sakkal Majalla"/>
          <w:b/>
          <w:bCs/>
          <w:sz w:val="32"/>
          <w:szCs w:val="32"/>
          <w:rtl/>
          <w:lang w:bidi="ar-EG"/>
        </w:rPr>
        <w:t>أثر التحول الرقمي في إدارة المشتريات على كفاءة العمليات والشفافية التنظيمية في المؤسسات السعودية</w:t>
      </w:r>
    </w:p>
    <w:p w14:paraId="1E75D9AB" w14:textId="77777777" w:rsidR="003C1E33" w:rsidRPr="00F632A3" w:rsidRDefault="003C1E33" w:rsidP="003C1E33">
      <w:pPr>
        <w:spacing w:line="360" w:lineRule="auto"/>
        <w:jc w:val="center"/>
        <w:rPr>
          <w:rFonts w:ascii="Sakkal Majalla" w:hAnsi="Sakkal Majalla" w:cs="Sakkal Majalla"/>
          <w:b/>
          <w:bCs/>
          <w:sz w:val="32"/>
          <w:szCs w:val="32"/>
          <w:rtl/>
        </w:rPr>
      </w:pPr>
    </w:p>
    <w:p w14:paraId="2A2C2633" w14:textId="77777777" w:rsidR="003C1E33" w:rsidRDefault="003C1E33" w:rsidP="003C1E3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7AC24B64" w14:textId="77777777" w:rsidR="003C1E33" w:rsidRDefault="003C1E33" w:rsidP="003C1E33">
      <w:pPr>
        <w:jc w:val="center"/>
        <w:rPr>
          <w:rFonts w:ascii="Sakkal Majalla" w:hAnsi="Sakkal Majalla" w:cs="Sakkal Majalla"/>
          <w:b/>
          <w:bCs/>
          <w:sz w:val="28"/>
          <w:szCs w:val="28"/>
          <w:rtl/>
          <w:lang w:bidi="ar-EG"/>
        </w:rPr>
      </w:pPr>
      <w:r w:rsidRPr="00A0255B">
        <w:rPr>
          <w:rFonts w:ascii="Sakkal Majalla" w:hAnsi="Sakkal Majalla" w:cs="Sakkal Majalla"/>
          <w:b/>
          <w:bCs/>
          <w:sz w:val="28"/>
          <w:szCs w:val="28"/>
          <w:rtl/>
          <w:lang w:bidi="ar-EG"/>
        </w:rPr>
        <w:t>شعاع عبد بن فانوش العنزي</w:t>
      </w:r>
    </w:p>
    <w:p w14:paraId="0AD32581" w14:textId="77777777" w:rsidR="003C1E33" w:rsidRDefault="003C1E33" w:rsidP="003C1E33">
      <w:pPr>
        <w:rPr>
          <w:rFonts w:ascii="Sakkal Majalla" w:hAnsi="Sakkal Majalla" w:cs="Sakkal Majalla"/>
          <w:b/>
          <w:bCs/>
          <w:sz w:val="28"/>
          <w:szCs w:val="28"/>
          <w:rtl/>
          <w:lang w:bidi="ar-EG"/>
        </w:rPr>
      </w:pPr>
    </w:p>
    <w:p w14:paraId="6152882C" w14:textId="77777777" w:rsidR="003C1E33" w:rsidRDefault="003C1E33" w:rsidP="003C1E3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63EF6AC" w14:textId="4B240C91" w:rsidR="003C1E33" w:rsidRDefault="0062697E" w:rsidP="0062697E">
      <w:pPr>
        <w:jc w:val="center"/>
        <w:rPr>
          <w:rFonts w:ascii="Sakkal Majalla" w:hAnsi="Sakkal Majalla" w:cs="Sakkal Majalla" w:hint="cs"/>
          <w:b/>
          <w:bCs/>
          <w:sz w:val="28"/>
          <w:szCs w:val="28"/>
          <w:rtl/>
        </w:rPr>
      </w:pPr>
      <w:r>
        <w:rPr>
          <w:rFonts w:ascii="Sakkal Majalla" w:hAnsi="Sakkal Majalla" w:cs="Sakkal Majalla" w:hint="cs"/>
          <w:b/>
          <w:bCs/>
          <w:sz w:val="28"/>
          <w:szCs w:val="28"/>
          <w:rtl/>
          <w:lang w:bidi="ar-EG"/>
        </w:rPr>
        <w:t>25300144</w:t>
      </w:r>
      <w:r w:rsidR="006200BD">
        <w:rPr>
          <w:rFonts w:ascii="Sakkal Majalla" w:hAnsi="Sakkal Majalla" w:cs="Sakkal Majalla" w:hint="cs"/>
          <w:b/>
          <w:bCs/>
          <w:sz w:val="28"/>
          <w:szCs w:val="28"/>
          <w:rtl/>
        </w:rPr>
        <w:t>3</w:t>
      </w:r>
    </w:p>
    <w:p w14:paraId="2889F389" w14:textId="77777777" w:rsidR="003C1E33" w:rsidRDefault="003C1E33" w:rsidP="003C1E33">
      <w:pPr>
        <w:rPr>
          <w:rFonts w:ascii="Sakkal Majalla" w:hAnsi="Sakkal Majalla" w:cs="Sakkal Majalla"/>
          <w:b/>
          <w:bCs/>
          <w:sz w:val="28"/>
          <w:szCs w:val="28"/>
          <w:rtl/>
          <w:lang w:bidi="ar-EG"/>
        </w:rPr>
      </w:pPr>
    </w:p>
    <w:p w14:paraId="4F509A72" w14:textId="77777777" w:rsidR="003C1E33" w:rsidRDefault="003C1E33" w:rsidP="003C1E3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241F2C9" w14:textId="77777777" w:rsidR="003C1E33" w:rsidRPr="00F632A3" w:rsidRDefault="003C1E33" w:rsidP="003C1E33">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 الفيصل عبد الحميد محمد حسن</w:t>
      </w:r>
    </w:p>
    <w:p w14:paraId="170BEE07" w14:textId="77777777" w:rsidR="003C1E33" w:rsidRDefault="003C1E33" w:rsidP="003C1E33">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د.فايز جراد</w:t>
      </w:r>
    </w:p>
    <w:p w14:paraId="3FB73053" w14:textId="77777777" w:rsidR="003C1E33" w:rsidRDefault="003C1E33" w:rsidP="003C1E33">
      <w:pPr>
        <w:rPr>
          <w:rFonts w:ascii="Sakkal Majalla" w:hAnsi="Sakkal Majalla" w:cs="Sakkal Majalla"/>
          <w:b/>
          <w:bCs/>
          <w:sz w:val="28"/>
          <w:szCs w:val="28"/>
          <w:rtl/>
          <w:lang w:bidi="ar-EG"/>
        </w:rPr>
      </w:pPr>
    </w:p>
    <w:p w14:paraId="71C5B950" w14:textId="77777777" w:rsidR="003C1E33" w:rsidRDefault="003C1E33" w:rsidP="003C1E3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963381C" w14:textId="77777777" w:rsidR="003C1E33" w:rsidRDefault="003C1E33" w:rsidP="003C1E3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7E6C625C" w14:textId="77777777" w:rsidR="003C1E33" w:rsidRDefault="003C1E33" w:rsidP="003C1E33">
      <w:pPr>
        <w:jc w:val="center"/>
        <w:rPr>
          <w:rFonts w:ascii="Sakkal Majalla" w:hAnsi="Sakkal Majalla" w:cs="Sakkal Majalla"/>
          <w:b/>
          <w:bCs/>
          <w:sz w:val="28"/>
          <w:szCs w:val="28"/>
          <w:rtl/>
          <w:lang w:bidi="ar-EG"/>
        </w:rPr>
      </w:pPr>
    </w:p>
    <w:p w14:paraId="1F065B9C" w14:textId="77777777" w:rsidR="003C1E33" w:rsidRDefault="003C1E33" w:rsidP="003C1E33">
      <w:pPr>
        <w:jc w:val="center"/>
        <w:rPr>
          <w:rFonts w:ascii="Sakkal Majalla" w:hAnsi="Sakkal Majalla" w:cs="Sakkal Majalla"/>
          <w:b/>
          <w:bCs/>
          <w:sz w:val="28"/>
          <w:szCs w:val="28"/>
          <w:rtl/>
          <w:lang w:bidi="ar-EG"/>
        </w:rPr>
      </w:pPr>
    </w:p>
    <w:p w14:paraId="3244B906" w14:textId="77777777" w:rsidR="00A67F89" w:rsidRDefault="00A67F89" w:rsidP="00A67F89">
      <w:pPr>
        <w:jc w:val="center"/>
        <w:rPr>
          <w:rFonts w:ascii="Sakkal Majalla" w:hAnsi="Sakkal Majalla" w:cs="Sakkal Majalla"/>
          <w:b/>
          <w:bCs/>
          <w:sz w:val="28"/>
          <w:szCs w:val="28"/>
          <w:rtl/>
          <w:lang w:bidi="ar-EG"/>
        </w:rPr>
      </w:pPr>
    </w:p>
    <w:p w14:paraId="59422FEC" w14:textId="4D6B127A" w:rsidR="003C2BB9" w:rsidRDefault="003C2BB9" w:rsidP="003C2BB9">
      <w:pPr>
        <w:jc w:val="cente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p w14:paraId="03A7365A" w14:textId="77777777" w:rsidR="0053442B" w:rsidRDefault="0053442B" w:rsidP="0053442B">
      <w:pPr>
        <w:rPr>
          <w:rFonts w:ascii="Sakkal Majalla" w:hAnsi="Sakkal Majalla" w:cs="Sakkal Majalla"/>
          <w:b/>
          <w:bCs/>
          <w:sz w:val="28"/>
          <w:szCs w:val="28"/>
          <w:rtl/>
          <w:lang w:bidi="ar-EG"/>
        </w:rPr>
      </w:pPr>
    </w:p>
    <w:p w14:paraId="435339A2" w14:textId="77777777" w:rsidR="00911191" w:rsidRDefault="00911191" w:rsidP="00F16DB8">
      <w:pPr>
        <w:rPr>
          <w:rFonts w:ascii="Sakkal Majalla" w:hAnsi="Sakkal Majalla" w:cs="Sakkal Majalla"/>
          <w:b/>
          <w:bCs/>
          <w:sz w:val="28"/>
          <w:szCs w:val="28"/>
          <w:rtl/>
          <w:lang w:bidi="ar-EG"/>
        </w:rPr>
      </w:pPr>
    </w:p>
    <w:p w14:paraId="5EADC2C9" w14:textId="77777777" w:rsidR="000C58EE" w:rsidRDefault="000C58EE" w:rsidP="00F16DB8">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23196E80" w14:textId="77777777" w:rsidR="003C1E33" w:rsidRDefault="003C1E33" w:rsidP="003C1E33">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21B0EE9B" w14:textId="77777777" w:rsidR="003C1E33" w:rsidRPr="00A0255B" w:rsidRDefault="003C1E33" w:rsidP="003C1E33">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sidRPr="00A0255B">
        <w:rPr>
          <w:rFonts w:ascii="Sakkal Majalla" w:hAnsi="Sakkal Majalla" w:cs="Sakkal Majalla"/>
          <w:sz w:val="28"/>
          <w:szCs w:val="28"/>
          <w:rtl/>
        </w:rPr>
        <w:t>يشهد العالم في العقود الأخيرة تحولًا جذريًا في أساليب الإدارة والعمل المؤسسي نتيجة التطورات المتسارعة في تكنولوجيا المعلومات والاتصالات، حيث أصبح التحول الرقمي أحد أهم الركائز التي تعتمد عليها المؤسسات الحديثة لتعزيز كفاءتها التشغيلية وتحسين قدرتها التنافسية. ويشير التحول الرقمي إلى عملية توظيف التقنيات الرقمية المتقدمة، مثل الأنظمة الإلكترونية المتكاملة، وتحليل البيانات، والحوسبة السحابية، والذكاء الاصطناعي، في مختلف العمليات الإدارية والتنظيمية، بهدف تحسين الأداء المؤسسي ورفع جودة الخدمات المقدمة. وقد أدى هذا التحول إلى إحداث تغييرات عميقة في العديد من الوظائف الإدارية داخل المؤسسات، ومن أبرزها إدارة المشتريات التي تعد من الوظائف الحيوية المؤثرة بشكل مباشر في كفاءة العمليات المؤسسية واستدامتها المالية والتنظيمية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07411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Cao252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Cao</w:t>
          </w:r>
          <w:r w:rsidRPr="009316D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p>
    <w:p w14:paraId="1BBE7C70" w14:textId="77777777" w:rsidR="003C1E33" w:rsidRPr="00A0255B" w:rsidRDefault="003C1E33" w:rsidP="003C1E33">
      <w:pPr>
        <w:spacing w:line="360" w:lineRule="auto"/>
        <w:ind w:firstLine="610"/>
        <w:jc w:val="both"/>
        <w:rPr>
          <w:rFonts w:ascii="Sakkal Majalla" w:hAnsi="Sakkal Majalla" w:cs="Sakkal Majalla"/>
          <w:sz w:val="28"/>
          <w:szCs w:val="28"/>
          <w:rtl/>
        </w:rPr>
      </w:pPr>
      <w:r w:rsidRPr="00A0255B">
        <w:rPr>
          <w:rFonts w:ascii="Sakkal Majalla" w:hAnsi="Sakkal Majalla" w:cs="Sakkal Majalla"/>
          <w:sz w:val="28"/>
          <w:szCs w:val="28"/>
          <w:rtl/>
        </w:rPr>
        <w:t>وتعد إدارة المشتريات من الأنشطة الاستراتيجية التي تعتمد عليها المؤسسات في تأمين احتياجاتها من الموارد والمواد والخدمات اللازمة لتنفيذ عملياتها المختلفة. وفي ظل التحولات الرقمية المتسارعة، لم تعد إدارة المشتريات تقتصر على الإجراءات التقليدية القائمة على المعاملات الورقية أو العمليات اليدوية، بل أصبحت تعتمد بشكل متزايد على الأنظمة الإلكترونية ومنصات الشراء الرقمية التي تسهم في تحسين سرعة الإجراءات، وتقليل الأخطاء البشرية، وتعزيز القدرة على التخطيط والمتابعة والتحليل. كما أن التحول الرقمي في إدارة المشتريات يسهم في تطوير أساليب اتخاذ القرار من خلال توفير بيانات دقيقة وفورية تساعد المديرين على تقييم الموردين، وتحليل التكاليف، وتحسين كفاءة سلسلة التوريد، مما يؤدي في النهاية إلى تحقيق قدر أكبر من الكفاءة التشغيلية داخل المؤسسات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84017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Lóp251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López-Figueroa</w:t>
          </w:r>
          <w:r w:rsidRPr="009316D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p>
    <w:p w14:paraId="75B89D24" w14:textId="77777777" w:rsidR="003C1E33" w:rsidRPr="00A0255B" w:rsidRDefault="003C1E33" w:rsidP="003C1E33">
      <w:pPr>
        <w:spacing w:line="360" w:lineRule="auto"/>
        <w:ind w:firstLine="610"/>
        <w:jc w:val="both"/>
        <w:rPr>
          <w:rFonts w:ascii="Sakkal Majalla" w:hAnsi="Sakkal Majalla" w:cs="Sakkal Majalla"/>
          <w:sz w:val="28"/>
          <w:szCs w:val="28"/>
          <w:rtl/>
        </w:rPr>
      </w:pPr>
      <w:r w:rsidRPr="00A0255B">
        <w:rPr>
          <w:rFonts w:ascii="Sakkal Majalla" w:hAnsi="Sakkal Majalla" w:cs="Sakkal Majalla"/>
          <w:sz w:val="28"/>
          <w:szCs w:val="28"/>
          <w:rtl/>
        </w:rPr>
        <w:t>يمثل التحول الرقمي أداة فعالة لتعزيز الشفافية التنظيمية في المؤسسات، حيث تتيح الأنظمة الرقمية توثيق جميع مراحل عمليات الشراء وإجراءاتها بطريقة واضحة وقابلة للتتبع، مما يقلل من فرص الفساد الإداري أو التلاعب بالإجراءات، ويعزز مبادئ النزاهة والمساءلة المؤسسية. كما تسهم هذه الأنظمة في إتاحة المعلومات للجهات المعنية وأصحاب المصلحة بشكل أكثر وضوحًا، الأمر الذي يدعم الثقة المؤسسية ويعزز الالتزام باللوائح والسياسات التنظيمية. وفي هذا السياق، أصبحت المؤسسات المعاصرة، سواء في القطاع الحكومي أو الخاص، تتجه بشكل متزايد إلى تبني الأنظمة الرقمية في إدارة المشتريات كوسيلة لتحسين الكفاءة التنظيمية وضمان الامتثال للمعايير الإدارية والرقابية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43547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Antonopoulou</w:t>
          </w:r>
          <w:r w:rsidRPr="009316D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r>
        <w:rPr>
          <w:rFonts w:ascii="Sakkal Majalla" w:hAnsi="Sakkal Majalla" w:cs="Sakkal Majalla" w:hint="cs"/>
          <w:sz w:val="28"/>
          <w:szCs w:val="28"/>
          <w:rtl/>
        </w:rPr>
        <w:t xml:space="preserve"> </w:t>
      </w:r>
    </w:p>
    <w:p w14:paraId="467160B8" w14:textId="77777777" w:rsidR="003C1E33" w:rsidRPr="00A0255B" w:rsidRDefault="003C1E33" w:rsidP="003C1E33">
      <w:pPr>
        <w:spacing w:line="360" w:lineRule="auto"/>
        <w:ind w:firstLine="610"/>
        <w:jc w:val="both"/>
        <w:rPr>
          <w:rFonts w:ascii="Sakkal Majalla" w:hAnsi="Sakkal Majalla" w:cs="Sakkal Majalla"/>
          <w:sz w:val="28"/>
          <w:szCs w:val="28"/>
          <w:rtl/>
        </w:rPr>
      </w:pPr>
      <w:r w:rsidRPr="00A0255B">
        <w:rPr>
          <w:rFonts w:ascii="Sakkal Majalla" w:hAnsi="Sakkal Majalla" w:cs="Sakkal Majalla"/>
          <w:sz w:val="28"/>
          <w:szCs w:val="28"/>
          <w:rtl/>
        </w:rPr>
        <w:lastRenderedPageBreak/>
        <w:t>وفي المملكة العربية السعودية، اكتسب التحول الرقمي أهمية متزايدة في السنوات الأخيرة في ظل الجهود الكبيرة التي تبذلها الدولة لتحقيق أهداف رؤية المملكة 2030، والتي تسعى إلى تطوير الأداء الحكومي وتعزيز كفاءة المؤسسات وتحسين مستوى الشفافية والمساءلة. وقد شملت هذه الجهود تطوير العديد من المنصات والأنظمة الرقمية التي تهدف إلى تحسين إدارة العمليات الإدارية، بما في ذلك عمليات المشتريات والعقود، بما يسهم في رفع كفاءة الأداء المؤسسي وتعزيز الحوكمة. ومع ذلك، فإن تطبيق التحول الرقمي في إدارة المشتريات يواجه مجموعة من التحديات التنظيمية والتقنية والبشرية التي قد تؤثر في مستوى الاستفادة من هذه التقنيات، الأمر الذي يبرز الحاجة إلى إجراء دراسات علمية تسعى إلى تحليل أثر هذا التحول على كفاءة العمليات والشفافية التنظيمية داخل المؤسسات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83096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Kra211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Kraus</w:t>
          </w:r>
          <w:r w:rsidRPr="009316D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p>
    <w:p w14:paraId="06984964" w14:textId="77777777" w:rsidR="003C1E33" w:rsidRPr="00A0255B" w:rsidRDefault="003C1E33" w:rsidP="003C1E33">
      <w:pPr>
        <w:spacing w:line="360" w:lineRule="auto"/>
        <w:ind w:firstLine="610"/>
        <w:jc w:val="both"/>
        <w:rPr>
          <w:rFonts w:ascii="Sakkal Majalla" w:hAnsi="Sakkal Majalla" w:cs="Sakkal Majalla"/>
          <w:sz w:val="28"/>
          <w:szCs w:val="28"/>
        </w:rPr>
      </w:pPr>
      <w:r w:rsidRPr="00A0255B">
        <w:rPr>
          <w:rFonts w:ascii="Sakkal Majalla" w:hAnsi="Sakkal Majalla" w:cs="Sakkal Majalla"/>
          <w:sz w:val="28"/>
          <w:szCs w:val="28"/>
          <w:rtl/>
        </w:rPr>
        <w:t>تأتي هذه الدراسة لتسليط الضوء على أثر التحول الرقمي في إدارة المشتريات على كفاءة العمليات والشفافية التنظيمية في المؤسسات السعودية، من خلال تحليل العلاقة بين تبني الأنظمة الرقمية في عمليات الشراء وتحقيق مستويات أعلى من الكفاءة التشغيلية والوضوح التنظيمي. كما تسعى الدراسة إلى تقديم رؤية علمية متكاملة حول دور التحول الرقمي في تطوير إدارة المشتريات وتعزيز قدرتها على دعم الأهداف الاستراتيجية للمؤسسات، بما يسهم في تحسين جودة الأداء المؤسسي وتعزيز مبادئ الحوكمة والشفافية في بيئة العمل المعاصرة</w:t>
      </w:r>
      <w:r w:rsidRPr="00A0255B">
        <w:rPr>
          <w:rFonts w:ascii="Sakkal Majalla" w:hAnsi="Sakkal Majalla" w:cs="Sakkal Majalla"/>
          <w:sz w:val="28"/>
          <w:szCs w:val="28"/>
        </w:rPr>
        <w:t>.</w:t>
      </w:r>
    </w:p>
    <w:p w14:paraId="1B442CF0" w14:textId="77777777" w:rsidR="003C1E33" w:rsidRPr="00F81E71" w:rsidRDefault="003C1E33" w:rsidP="003C1E33">
      <w:pPr>
        <w:spacing w:line="360" w:lineRule="auto"/>
        <w:ind w:right="142"/>
        <w:jc w:val="both"/>
        <w:rPr>
          <w:rFonts w:ascii="Sakkal Majalla" w:eastAsia="Calibri" w:hAnsi="Sakkal Majalla" w:cs="Sakkal Majalla"/>
          <w:sz w:val="28"/>
          <w:szCs w:val="28"/>
          <w:rtl/>
        </w:rPr>
      </w:pPr>
    </w:p>
    <w:p w14:paraId="217CC217" w14:textId="77777777" w:rsidR="003C1E33" w:rsidRDefault="003C1E33" w:rsidP="003C1E33">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4A2EAA19" w14:textId="77777777" w:rsidR="003C1E33" w:rsidRPr="00A0255B" w:rsidRDefault="003C1E33" w:rsidP="003C1E33">
      <w:pPr>
        <w:spacing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sidRPr="00A0255B">
        <w:rPr>
          <w:rFonts w:ascii="Sakkal Majalla" w:hAnsi="Sakkal Majalla" w:cs="Sakkal Majalla"/>
          <w:sz w:val="28"/>
          <w:szCs w:val="28"/>
          <w:rtl/>
        </w:rPr>
        <w:t>تتمثل مشكلة الدراسة الرئيسية في التحديات التي تواجه المؤسسات السعودية في تحقيق الاستفادة الكاملة من التحول الرقمي في إدارة المشتريات بما ينعكس إيجابًا على كفاءة العمليات والشفافية التنظيمية</w:t>
      </w:r>
      <w:r w:rsidRPr="00A0255B">
        <w:rPr>
          <w:rFonts w:ascii="Sakkal Majalla" w:hAnsi="Sakkal Majalla" w:cs="Sakkal Majalla"/>
          <w:sz w:val="28"/>
          <w:szCs w:val="28"/>
        </w:rPr>
        <w:t xml:space="preserve">. </w:t>
      </w:r>
      <w:r w:rsidRPr="00A0255B">
        <w:rPr>
          <w:rFonts w:ascii="Sakkal Majalla" w:hAnsi="Sakkal Majalla" w:cs="Sakkal Majalla"/>
          <w:sz w:val="28"/>
          <w:szCs w:val="28"/>
          <w:rtl/>
        </w:rPr>
        <w:t xml:space="preserve">فعلى الرغم من التوسع الملحوظ في استخدام التقنيات الرقمية والأنظمة الإلكترونية في مختلف العمليات الإدارية داخل المؤسسات، إلا أن تطبيق التحول الرقمي في مجال المشتريات لا يزال يواجه العديد من التحديات التنظيمية والتقنية والبشرية التي قد تحد من تحقيق الأهداف المرجوة منه. إذ تعتمد بعض المؤسسات بشكل جزئي أو غير متكامل على الأنظمة الرقمية، بينما لا تزال بعض الإجراءات التقليدية قائمة، مما يؤدي إلى ضعف التكامل بين الأنظمة، وتأخر إنجاز المعاملات، ووجود فجوات في تدفق </w:t>
      </w:r>
      <w:r w:rsidRPr="00A0255B">
        <w:rPr>
          <w:rFonts w:ascii="Sakkal Majalla" w:hAnsi="Sakkal Majalla" w:cs="Sakkal Majalla"/>
          <w:sz w:val="28"/>
          <w:szCs w:val="28"/>
          <w:rtl/>
        </w:rPr>
        <w:lastRenderedPageBreak/>
        <w:t>المعلومات بين الإدارات المختلفة. كما أن نقص التدريب المتخصص لدى العاملين، أو مقاومة التغيير نحو الأنظمة الرقمية الحديثة، قد يؤثر سلبًا في كفاءة استخدام التقنيات الرقمية في إدارة المشتريات</w:t>
      </w:r>
      <w:r w:rsidRPr="00A0255B">
        <w:rPr>
          <w:rFonts w:ascii="Sakkal Majalla" w:hAnsi="Sakkal Majalla" w:cs="Sakkal Majalla"/>
          <w:sz w:val="28"/>
          <w:szCs w:val="28"/>
        </w:rPr>
        <w:t>.</w:t>
      </w:r>
    </w:p>
    <w:p w14:paraId="7B404E54" w14:textId="77777777" w:rsidR="003C1E33" w:rsidRPr="00A0255B" w:rsidRDefault="003C1E33" w:rsidP="003C1E33">
      <w:pPr>
        <w:spacing w:line="360" w:lineRule="auto"/>
        <w:ind w:firstLine="610"/>
        <w:jc w:val="both"/>
        <w:rPr>
          <w:rFonts w:ascii="Sakkal Majalla" w:hAnsi="Sakkal Majalla" w:cs="Sakkal Majalla"/>
          <w:sz w:val="28"/>
          <w:szCs w:val="28"/>
        </w:rPr>
      </w:pPr>
      <w:r w:rsidRPr="00A0255B">
        <w:rPr>
          <w:rFonts w:ascii="Sakkal Majalla" w:hAnsi="Sakkal Majalla" w:cs="Sakkal Majalla"/>
          <w:sz w:val="28"/>
          <w:szCs w:val="28"/>
          <w:rtl/>
        </w:rPr>
        <w:t>وتترتب على هذه المشكلة الرئيسية مجموعة من المشكلات الفرعية التي تؤثر بشكل مباشر في أداء المؤسسات وكفاءتها التنظيمية، من أبرزها انخفاض كفاءة العمليات الإدارية المرتبطة بإجراءات الشراء والتوريد نتيجة بطء الإجراءات أو تعدد مراحل الموافقة التقليدية، إضافة إلى ضعف مستوى الشفافية في بعض مراحل عمليات الشراء بسبب محدودية توثيق الإجراءات أو صعوبة تتبع المعاملات بشكل دقيق في الأنظمة غير الرقمية أو غير المتكاملة. كما قد يؤدي عدم التكامل بين الأنظمة الرقمية المختلفة إلى صعوبة تحليل البيانات واتخاذ القرارات الاستراتيجية المتعلقة بالموردين والتكاليف وإدارة العقود، وهو ما يحد من قدرة المؤسسات على تحقيق الاستخدام الأمثل للموارد المتاحة. كذلك، قد يسهم غياب الأنظمة الرقمية المتطورة أو عدم تفعيلها بشكل كامل في زيادة احتمالية الأخطاء الإدارية أو تضارب المعلومات، مما يؤثر في كفاءة الأداء المؤسسي ومستوى الثقة التنظيمية بين مختلف الأطراف المعنية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44001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Al-Mamary</w:t>
          </w:r>
          <w:r w:rsidRPr="009316D9">
            <w:rPr>
              <w:rFonts w:ascii="Sakkal Majalla" w:hAnsi="Sakkal Majalla" w:cs="Sakkal Majalla" w:hint="cs"/>
              <w:noProof/>
              <w:sz w:val="28"/>
              <w:szCs w:val="28"/>
              <w:rtl/>
              <w:lang w:bidi="ar-EG"/>
            </w:rPr>
            <w:t>)</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r>
        <w:rPr>
          <w:rFonts w:ascii="Sakkal Majalla" w:hAnsi="Sakkal Majalla" w:cs="Sakkal Majalla" w:hint="cs"/>
          <w:sz w:val="28"/>
          <w:szCs w:val="28"/>
          <w:rtl/>
        </w:rPr>
        <w:t xml:space="preserve"> </w:t>
      </w:r>
      <w:r w:rsidRPr="00A0255B">
        <w:rPr>
          <w:rFonts w:ascii="Sakkal Majalla" w:hAnsi="Sakkal Majalla" w:cs="Sakkal Majalla"/>
          <w:sz w:val="28"/>
          <w:szCs w:val="28"/>
          <w:rtl/>
        </w:rPr>
        <w:t>وبناءً على ما سبق، تسعى هذه الدراسة إلى معالجة هذه الإشكالية من خلال الإجابة عن السؤال الرئيسي للدراسة، والذي يمكن صياغته على النحو الآتي</w:t>
      </w:r>
      <w:r w:rsidRPr="00A0255B">
        <w:rPr>
          <w:rFonts w:ascii="Sakkal Majalla" w:hAnsi="Sakkal Majalla" w:cs="Sakkal Majalla"/>
          <w:sz w:val="28"/>
          <w:szCs w:val="28"/>
        </w:rPr>
        <w:t>:</w:t>
      </w:r>
      <w:r>
        <w:rPr>
          <w:rFonts w:ascii="Sakkal Majalla" w:hAnsi="Sakkal Majalla" w:cs="Sakkal Majalla" w:hint="cs"/>
          <w:sz w:val="28"/>
          <w:szCs w:val="28"/>
          <w:rtl/>
        </w:rPr>
        <w:t xml:space="preserve"> </w:t>
      </w:r>
      <w:r w:rsidRPr="00A0255B">
        <w:rPr>
          <w:rFonts w:ascii="Sakkal Majalla" w:hAnsi="Sakkal Majalla" w:cs="Sakkal Majalla"/>
          <w:b/>
          <w:bCs/>
          <w:sz w:val="28"/>
          <w:szCs w:val="28"/>
          <w:rtl/>
        </w:rPr>
        <w:t>ما أثر التحول الرقمي في إدارة المشتريات على كفاءة العمليات والشفافية التنظيمية في المؤسسات السعودية؟</w:t>
      </w:r>
    </w:p>
    <w:p w14:paraId="6D09F721" w14:textId="77777777" w:rsidR="003C1E33" w:rsidRPr="00B4284F" w:rsidRDefault="003C1E33" w:rsidP="003C1E33">
      <w:pPr>
        <w:spacing w:line="360" w:lineRule="auto"/>
        <w:jc w:val="both"/>
        <w:rPr>
          <w:rFonts w:ascii="Sakkal Majalla" w:eastAsia="Calibri" w:hAnsi="Sakkal Majalla" w:cs="Sakkal Majalla"/>
          <w:b/>
          <w:bCs/>
          <w:kern w:val="0"/>
          <w:sz w:val="28"/>
          <w:szCs w:val="28"/>
          <w14:ligatures w14:val="none"/>
        </w:rPr>
      </w:pPr>
    </w:p>
    <w:p w14:paraId="325AAEB1" w14:textId="77777777" w:rsidR="003C1E33" w:rsidRDefault="003C1E33" w:rsidP="003C1E33">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5BEC7FF6" w14:textId="77777777" w:rsidR="003C1E33" w:rsidRPr="00A0255B" w:rsidRDefault="003C1E33" w:rsidP="003C1E33">
      <w:pPr>
        <w:pStyle w:val="ListParagraph"/>
        <w:numPr>
          <w:ilvl w:val="0"/>
          <w:numId w:val="32"/>
        </w:numPr>
        <w:spacing w:line="360" w:lineRule="auto"/>
        <w:jc w:val="both"/>
        <w:rPr>
          <w:rFonts w:ascii="Sakkal Majalla" w:hAnsi="Sakkal Majalla" w:cs="Sakkal Majalla"/>
          <w:b/>
          <w:bCs/>
          <w:sz w:val="28"/>
          <w:szCs w:val="28"/>
        </w:rPr>
      </w:pPr>
      <w:r w:rsidRPr="00A0255B">
        <w:rPr>
          <w:rFonts w:ascii="Sakkal Majalla" w:hAnsi="Sakkal Majalla" w:cs="Sakkal Majalla"/>
          <w:b/>
          <w:bCs/>
          <w:sz w:val="28"/>
          <w:szCs w:val="28"/>
          <w:rtl/>
        </w:rPr>
        <w:t>الأهمية العلمية</w:t>
      </w:r>
    </w:p>
    <w:p w14:paraId="64E09380" w14:textId="1A2FCC58" w:rsidR="003C1E33" w:rsidRPr="00A0255B" w:rsidRDefault="003C1E33" w:rsidP="003C1E33">
      <w:pPr>
        <w:spacing w:line="360" w:lineRule="auto"/>
        <w:jc w:val="both"/>
        <w:rPr>
          <w:rFonts w:ascii="Sakkal Majalla" w:hAnsi="Sakkal Majalla" w:cs="Sakkal Majalla"/>
          <w:sz w:val="28"/>
          <w:szCs w:val="28"/>
        </w:rPr>
      </w:pPr>
      <w:r w:rsidRPr="00A0255B">
        <w:rPr>
          <w:rFonts w:ascii="Sakkal Majalla" w:hAnsi="Sakkal Majalla" w:cs="Sakkal Majalla"/>
          <w:sz w:val="28"/>
          <w:szCs w:val="28"/>
          <w:rtl/>
        </w:rPr>
        <w:t xml:space="preserve">تنبع الأهمية العلمية لهذه الدراسة من كونها تسهم في إثراء الأدبيات العلمية المتعلقة بالتحول الرقمي في مجال إدارة المشتريات وعلاقته بالكفاءة التشغيلية والشفافية التنظيمية داخل المؤسسات. فعلى الرغم من تزايد الاهتمام الأكاديمي بموضوع التحول الرقمي في الإدارة الحديثة، إلا أن الدراسات التي تناولت بشكل مباشر أثر التحول الرقمي في إدارة المشتريات ما تزال محدودة، خاصة في سياق المؤسسات العربية بشكل عام والمؤسسات السعودية بشكل خاص. ومن هنا تأتي أهمية هذه الدراسة في تقديم إطار علمي يربط بين التحول الرقمي كمتغير إداري وتقني وبين كفاءة العمليات الإدارية ومستوى الشفافية التنظيمية داخل المؤسسات، وهو ما يسهم في توسيع نطاق المعرفة العلمية في هذا المجال. كما تسعى الدراسة إلى تطوير فهم </w:t>
      </w:r>
      <w:r w:rsidRPr="00A0255B">
        <w:rPr>
          <w:rFonts w:ascii="Sakkal Majalla" w:hAnsi="Sakkal Majalla" w:cs="Sakkal Majalla"/>
          <w:sz w:val="28"/>
          <w:szCs w:val="28"/>
          <w:rtl/>
        </w:rPr>
        <w:lastRenderedPageBreak/>
        <w:t>أعمق للآليات التي يمكن من خلالها للأنظمة الرقمية أن تعزز فاعلية عمليات الشراء والتوريد، وتحسن من عملية تدفق المعلومات داخل المؤسسات، بما يتيح للباحثين إمكانية بناء نماذج نظرية أكثر تطورًا لتحليل العلاقة بين التقنيات الرقمية والأداء المؤسسي. إضافة إلى ذلك، تقدم الدراسة أساسًا علميًا يمكن أن يستفيد منه الباحثون في إجراء دراسات لاحقة تتناول جوانب أخرى من التحول الرقمي في الإدارة، مثل الحوكمة الرقمية، وإدارة سلاسل التوريد الرقمية، وإدارة الموارد المؤسسية باستخدام التقنيات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52826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Wic25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Wicaksono</w:t>
          </w:r>
          <w:r w:rsidRPr="009316D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p>
    <w:p w14:paraId="16878E4A" w14:textId="77777777" w:rsidR="003C1E33" w:rsidRPr="00A0255B" w:rsidRDefault="003C1E33" w:rsidP="003C1E33">
      <w:pPr>
        <w:pStyle w:val="ListParagraph"/>
        <w:numPr>
          <w:ilvl w:val="0"/>
          <w:numId w:val="32"/>
        </w:numPr>
        <w:spacing w:line="360" w:lineRule="auto"/>
        <w:jc w:val="both"/>
        <w:rPr>
          <w:rFonts w:ascii="Sakkal Majalla" w:hAnsi="Sakkal Majalla" w:cs="Sakkal Majalla"/>
          <w:b/>
          <w:bCs/>
          <w:sz w:val="28"/>
          <w:szCs w:val="28"/>
        </w:rPr>
      </w:pPr>
      <w:r w:rsidRPr="00A0255B">
        <w:rPr>
          <w:rFonts w:ascii="Sakkal Majalla" w:hAnsi="Sakkal Majalla" w:cs="Sakkal Majalla"/>
          <w:b/>
          <w:bCs/>
          <w:sz w:val="28"/>
          <w:szCs w:val="28"/>
          <w:rtl/>
        </w:rPr>
        <w:t>الأهمية العملية</w:t>
      </w:r>
    </w:p>
    <w:p w14:paraId="696A58DD" w14:textId="77777777" w:rsidR="003C1E33" w:rsidRPr="00A0255B" w:rsidRDefault="003C1E33" w:rsidP="003C1E33">
      <w:pPr>
        <w:spacing w:line="360" w:lineRule="auto"/>
        <w:jc w:val="both"/>
        <w:rPr>
          <w:rFonts w:ascii="Sakkal Majalla" w:hAnsi="Sakkal Majalla" w:cs="Sakkal Majalla"/>
          <w:sz w:val="28"/>
          <w:szCs w:val="28"/>
        </w:rPr>
      </w:pPr>
      <w:r w:rsidRPr="00A0255B">
        <w:rPr>
          <w:rFonts w:ascii="Sakkal Majalla" w:hAnsi="Sakkal Majalla" w:cs="Sakkal Majalla"/>
          <w:sz w:val="28"/>
          <w:szCs w:val="28"/>
          <w:rtl/>
        </w:rPr>
        <w:t>تتمثل أهمية هذه الدراسة في تقديم رؤية تطبيقية يمكن أن تساعد المؤسسات السعودية على تحسين ممارسات إدارة المشتريات من خلال توظيف التقنيات الرقمية بشكل أكثر كفاءة وفعالية</w:t>
      </w:r>
      <w:r w:rsidRPr="00A0255B">
        <w:rPr>
          <w:rFonts w:ascii="Sakkal Majalla" w:hAnsi="Sakkal Majalla" w:cs="Sakkal Majalla"/>
          <w:sz w:val="28"/>
          <w:szCs w:val="28"/>
        </w:rPr>
        <w:t xml:space="preserve">. </w:t>
      </w:r>
      <w:r w:rsidRPr="00A0255B">
        <w:rPr>
          <w:rFonts w:ascii="Sakkal Majalla" w:hAnsi="Sakkal Majalla" w:cs="Sakkal Majalla"/>
          <w:sz w:val="28"/>
          <w:szCs w:val="28"/>
          <w:rtl/>
        </w:rPr>
        <w:t>إذ تسهم نتائج الدراسة في تزويد صناع القرار والمديرين التنفيذيين بمعلومات علمية دقيقة حول أثر التحول الرقمي في تطوير إجراءات الشراء وتعزيز الشفافية في المعاملات الإدارية، مما يساعدهم على تبني سياسات واستراتيجيات أكثر كفاءة في إدارة المشتريات. كما يمكن أن تسهم هذه الدراسة في توجيه المؤسسات نحو تطوير أنظمتها الرقمية وتحسين تكاملها مع العمليات التنظيمية المختلفة، الأمر الذي ينعكس إيجابًا على سرعة إنجاز المعاملات وتقليل الأخطاء الإدارية وتعزيز القدرة على متابعة العمليات بشكل أكثر دقة ووضوحًا. إضافة إلى ذلك، يمكن أن تساعد نتائج الدراسة في دعم جهود المؤسسات السعودية لتحقيق مستويات أعلى من الحوكمة المؤسسية والامتثال للمعايير التنظيمية الحديثة، خاصة في ظل التوجه الوطني نحو تعزيز التحول الرقمي وتحقيق الكفاءة المؤسسية ضمن مستهدفات التنمية الاقتصادية والإدارية. وبذلك تمثل هذه الدراسة أداة عملية يمكن أن تسهم في دعم عملية اتخاذ القرار وتحسين الأداء المؤسسي من خلال الاستفادة الفعالة من التقنيات الرقمية في إدارة المشتريات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77405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16D9">
            <w:rPr>
              <w:rFonts w:ascii="Sakkal Majalla" w:hAnsi="Sakkal Majalla" w:cs="Sakkal Majalla" w:hint="cs"/>
              <w:noProof/>
              <w:sz w:val="28"/>
              <w:szCs w:val="28"/>
              <w:rtl/>
              <w:lang w:bidi="ar-EG"/>
            </w:rPr>
            <w:t>(</w:t>
          </w:r>
          <w:r w:rsidRPr="009316D9">
            <w:rPr>
              <w:rFonts w:ascii="Sakkal Majalla" w:hAnsi="Sakkal Majalla" w:cs="Sakkal Majalla" w:hint="cs"/>
              <w:noProof/>
              <w:sz w:val="28"/>
              <w:szCs w:val="28"/>
              <w:lang w:bidi="ar-EG"/>
            </w:rPr>
            <w:t>Feliciano-Cestero</w:t>
          </w:r>
          <w:r w:rsidRPr="009316D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0255B">
        <w:rPr>
          <w:rFonts w:ascii="Sakkal Majalla" w:hAnsi="Sakkal Majalla" w:cs="Sakkal Majalla"/>
          <w:sz w:val="28"/>
          <w:szCs w:val="28"/>
        </w:rPr>
        <w:t>.</w:t>
      </w:r>
    </w:p>
    <w:p w14:paraId="2FE00807" w14:textId="77777777" w:rsidR="003C1E33" w:rsidRDefault="003C1E33" w:rsidP="003C1E33">
      <w:pPr>
        <w:spacing w:line="360" w:lineRule="auto"/>
        <w:jc w:val="both"/>
        <w:rPr>
          <w:rFonts w:ascii="Sakkal Majalla" w:hAnsi="Sakkal Majalla" w:cs="Sakkal Majalla"/>
          <w:sz w:val="28"/>
          <w:szCs w:val="28"/>
          <w:rtl/>
        </w:rPr>
      </w:pPr>
    </w:p>
    <w:p w14:paraId="01FCAE57" w14:textId="77777777" w:rsidR="003C1E33" w:rsidRDefault="003C1E33" w:rsidP="003C1E33">
      <w:pPr>
        <w:spacing w:line="360" w:lineRule="auto"/>
        <w:jc w:val="both"/>
        <w:rPr>
          <w:rFonts w:ascii="Sakkal Majalla" w:hAnsi="Sakkal Majalla" w:cs="Sakkal Majalla"/>
          <w:sz w:val="28"/>
          <w:szCs w:val="28"/>
          <w:rtl/>
        </w:rPr>
      </w:pPr>
    </w:p>
    <w:p w14:paraId="4571ABC8" w14:textId="77777777" w:rsidR="003C1E33" w:rsidRPr="00DD030F" w:rsidRDefault="003C1E33" w:rsidP="003C1E33">
      <w:pPr>
        <w:spacing w:line="360" w:lineRule="auto"/>
        <w:jc w:val="both"/>
        <w:rPr>
          <w:rFonts w:ascii="Sakkal Majalla" w:hAnsi="Sakkal Majalla" w:cs="Sakkal Majalla"/>
          <w:sz w:val="28"/>
          <w:szCs w:val="28"/>
          <w:rtl/>
        </w:rPr>
      </w:pPr>
    </w:p>
    <w:p w14:paraId="40A0C40B" w14:textId="77777777" w:rsidR="003C1E33" w:rsidRDefault="003C1E33" w:rsidP="003C1E33">
      <w:pPr>
        <w:pStyle w:val="Heading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lastRenderedPageBreak/>
        <w:t>أهداف الدراسة</w:t>
      </w:r>
      <w:bookmarkStart w:id="20" w:name="_Toc172397781"/>
      <w:bookmarkStart w:id="21" w:name="_Toc172746094"/>
      <w:bookmarkStart w:id="22" w:name="_Toc179741532"/>
      <w:bookmarkEnd w:id="16"/>
      <w:bookmarkEnd w:id="17"/>
      <w:bookmarkEnd w:id="18"/>
      <w:bookmarkEnd w:id="19"/>
    </w:p>
    <w:p w14:paraId="728DA91E" w14:textId="77777777" w:rsidR="003C1E33" w:rsidRPr="003A6C1F" w:rsidRDefault="003C1E33" w:rsidP="003C1E33">
      <w:pPr>
        <w:pStyle w:val="NormalWeb"/>
        <w:bidi/>
        <w:spacing w:after="0"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الهدف الرئيسي</w:t>
      </w:r>
    </w:p>
    <w:p w14:paraId="3F9DDCE8" w14:textId="77777777" w:rsidR="003C1E33" w:rsidRDefault="003C1E33" w:rsidP="003C1E33">
      <w:pPr>
        <w:pStyle w:val="NormalWeb"/>
        <w:numPr>
          <w:ilvl w:val="0"/>
          <w:numId w:val="32"/>
        </w:numPr>
        <w:bidi/>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تهدف هذه الدراسة إلى تحليل أثر التحول الرقمي في إدارة المشتريات على كفاءة العمليات والشفافية التنظيمية في المؤسسات السعودية، وذلك من خلال دراسة مدى مساهمة الأنظمة الرقمية والتقنيات الحديثة في تطوير إجراءات المشتريات، وتحسين مستوى الأداء الإداري، وتعزيز مبادئ الشفافية والمساءلة داخل المؤسسات</w:t>
      </w:r>
      <w:r w:rsidRPr="003A6C1F">
        <w:rPr>
          <w:rFonts w:ascii="Sakkal Majalla" w:hAnsi="Sakkal Majalla" w:cs="Sakkal Majalla"/>
          <w:sz w:val="28"/>
          <w:szCs w:val="28"/>
        </w:rPr>
        <w:t>.</w:t>
      </w:r>
    </w:p>
    <w:p w14:paraId="2630979C" w14:textId="77777777" w:rsidR="003C1E33" w:rsidRPr="003A6C1F" w:rsidRDefault="003C1E33" w:rsidP="003C1E33">
      <w:pPr>
        <w:pStyle w:val="NormalWeb"/>
        <w:bidi/>
        <w:spacing w:after="0" w:line="360" w:lineRule="auto"/>
        <w:jc w:val="both"/>
        <w:rPr>
          <w:rFonts w:ascii="Sakkal Majalla" w:hAnsi="Sakkal Majalla" w:cs="Sakkal Majalla"/>
          <w:sz w:val="28"/>
          <w:szCs w:val="28"/>
        </w:rPr>
      </w:pPr>
    </w:p>
    <w:p w14:paraId="313501A8" w14:textId="77777777" w:rsidR="003C1E33" w:rsidRPr="003A6C1F" w:rsidRDefault="003C1E33" w:rsidP="003C1E33">
      <w:pPr>
        <w:pStyle w:val="NormalWeb"/>
        <w:bidi/>
        <w:spacing w:after="0"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الأهداف الفرعية</w:t>
      </w:r>
    </w:p>
    <w:p w14:paraId="598D5688" w14:textId="77777777" w:rsidR="003C1E33" w:rsidRPr="003A6C1F" w:rsidRDefault="003C1E33" w:rsidP="003C1E33">
      <w:pPr>
        <w:pStyle w:val="NormalWeb"/>
        <w:numPr>
          <w:ilvl w:val="0"/>
          <w:numId w:val="33"/>
        </w:numPr>
        <w:bidi/>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تحليل دور التحول الرقمي في تحسين كفاءة العمليات المرتبطة بإدارة المشتريات داخل المؤسسات السعودية</w:t>
      </w:r>
      <w:r w:rsidRPr="003A6C1F">
        <w:rPr>
          <w:rFonts w:ascii="Sakkal Majalla" w:hAnsi="Sakkal Majalla" w:cs="Sakkal Majalla"/>
          <w:sz w:val="28"/>
          <w:szCs w:val="28"/>
        </w:rPr>
        <w:t>.</w:t>
      </w:r>
    </w:p>
    <w:p w14:paraId="1E3D8AB5" w14:textId="77777777" w:rsidR="003C1E33" w:rsidRPr="003A6C1F" w:rsidRDefault="003C1E33" w:rsidP="003C1E33">
      <w:pPr>
        <w:pStyle w:val="NormalWeb"/>
        <w:numPr>
          <w:ilvl w:val="0"/>
          <w:numId w:val="33"/>
        </w:numPr>
        <w:bidi/>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تقييم أثر الأنظمة الرقمية في تسريع إجراءات الشراء وتقليل الأخطاء الإدارية في عمليات المشتريات</w:t>
      </w:r>
      <w:r w:rsidRPr="003A6C1F">
        <w:rPr>
          <w:rFonts w:ascii="Sakkal Majalla" w:hAnsi="Sakkal Majalla" w:cs="Sakkal Majalla"/>
          <w:sz w:val="28"/>
          <w:szCs w:val="28"/>
        </w:rPr>
        <w:t>.</w:t>
      </w:r>
    </w:p>
    <w:p w14:paraId="39FEF96D" w14:textId="77777777" w:rsidR="003C1E33" w:rsidRPr="003A6C1F" w:rsidRDefault="003C1E33" w:rsidP="003C1E33">
      <w:pPr>
        <w:pStyle w:val="NormalWeb"/>
        <w:numPr>
          <w:ilvl w:val="0"/>
          <w:numId w:val="33"/>
        </w:numPr>
        <w:bidi/>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دراسة تأثير التحول الرقمي في تعزيز مستوى الشفافية التنظيمية في عمليات الشراء والتعاقد مع الموردين</w:t>
      </w:r>
      <w:r w:rsidRPr="003A6C1F">
        <w:rPr>
          <w:rFonts w:ascii="Sakkal Majalla" w:hAnsi="Sakkal Majalla" w:cs="Sakkal Majalla"/>
          <w:sz w:val="28"/>
          <w:szCs w:val="28"/>
        </w:rPr>
        <w:t>.</w:t>
      </w:r>
    </w:p>
    <w:p w14:paraId="05B3A2DE" w14:textId="77777777" w:rsidR="003C1E33" w:rsidRPr="003A6C1F" w:rsidRDefault="003C1E33" w:rsidP="003C1E33">
      <w:pPr>
        <w:pStyle w:val="NormalWeb"/>
        <w:numPr>
          <w:ilvl w:val="0"/>
          <w:numId w:val="33"/>
        </w:numPr>
        <w:bidi/>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تحديد مدى مساهمة التحول الرقمي في تحسين عملية اتخاذ القرار المتعلقة بإدارة المشتريات من خلال توفير البيانات والمعلومات الدقيقة</w:t>
      </w:r>
      <w:r w:rsidRPr="003A6C1F">
        <w:rPr>
          <w:rFonts w:ascii="Sakkal Majalla" w:hAnsi="Sakkal Majalla" w:cs="Sakkal Majalla"/>
          <w:sz w:val="28"/>
          <w:szCs w:val="28"/>
        </w:rPr>
        <w:t>.</w:t>
      </w:r>
    </w:p>
    <w:p w14:paraId="577BD113" w14:textId="77777777" w:rsidR="003C1E33" w:rsidRPr="003A6C1F" w:rsidRDefault="003C1E33" w:rsidP="003C1E33">
      <w:pPr>
        <w:pStyle w:val="NormalWeb"/>
        <w:numPr>
          <w:ilvl w:val="0"/>
          <w:numId w:val="33"/>
        </w:numPr>
        <w:bidi/>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استكشاف التحديات والعوامل التنظيمية والتقنية التي قد تؤثر في فعالية تطبيق التحول الرقمي في إدارة المشتريات داخل المؤسسات السعودية</w:t>
      </w:r>
      <w:r w:rsidRPr="003A6C1F">
        <w:rPr>
          <w:rFonts w:ascii="Sakkal Majalla" w:hAnsi="Sakkal Majalla" w:cs="Sakkal Majalla"/>
          <w:sz w:val="28"/>
          <w:szCs w:val="28"/>
        </w:rPr>
        <w:t>.</w:t>
      </w:r>
    </w:p>
    <w:p w14:paraId="4410A91C" w14:textId="77777777" w:rsidR="003C1E33" w:rsidRPr="00DD030F" w:rsidRDefault="003C1E33" w:rsidP="003C1E33">
      <w:pPr>
        <w:rPr>
          <w:rtl/>
        </w:rPr>
      </w:pPr>
    </w:p>
    <w:p w14:paraId="4E345D87" w14:textId="77777777" w:rsidR="003C1E33" w:rsidRDefault="003C1E33" w:rsidP="003C1E33">
      <w:pPr>
        <w:pStyle w:val="Heading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49F4F363" w14:textId="77777777" w:rsidR="003C1E33" w:rsidRPr="003A6C1F" w:rsidRDefault="003C1E33" w:rsidP="003C1E33">
      <w:pPr>
        <w:spacing w:after="0"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 xml:space="preserve">التساؤل الرئيسي </w:t>
      </w:r>
    </w:p>
    <w:p w14:paraId="5529F3A8" w14:textId="77777777" w:rsidR="003C1E33" w:rsidRPr="003A6C1F" w:rsidRDefault="003C1E33" w:rsidP="003C1E33">
      <w:pPr>
        <w:pStyle w:val="ListParagraph"/>
        <w:numPr>
          <w:ilvl w:val="0"/>
          <w:numId w:val="32"/>
        </w:num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ما أثر التحول الرقمي في إدارة المشتريات على كفاءة العمليات والشفافية التنظيمية في المؤسسات السعودية؟</w:t>
      </w:r>
    </w:p>
    <w:p w14:paraId="457553F1" w14:textId="77777777" w:rsidR="003C1E33" w:rsidRPr="003A6C1F" w:rsidRDefault="003C1E33" w:rsidP="003C1E33">
      <w:pPr>
        <w:spacing w:after="0"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الأسئلة الفرعية</w:t>
      </w:r>
    </w:p>
    <w:p w14:paraId="41220B35" w14:textId="77777777" w:rsidR="003C1E33" w:rsidRPr="003A6C1F" w:rsidRDefault="003C1E33" w:rsidP="003C1E33">
      <w:p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يتفرع عن السؤال الرئيسي مجموعة من الأسئلة الفرعية التي توجه مسار الدراسة، وهي</w:t>
      </w:r>
      <w:r w:rsidRPr="003A6C1F">
        <w:rPr>
          <w:rFonts w:ascii="Sakkal Majalla" w:hAnsi="Sakkal Majalla" w:cs="Sakkal Majalla"/>
          <w:sz w:val="28"/>
          <w:szCs w:val="28"/>
        </w:rPr>
        <w:t>:</w:t>
      </w:r>
    </w:p>
    <w:p w14:paraId="5214D51B" w14:textId="77777777" w:rsidR="003C1E33" w:rsidRPr="003A6C1F" w:rsidRDefault="003C1E33" w:rsidP="003C1E33">
      <w:pPr>
        <w:numPr>
          <w:ilvl w:val="0"/>
          <w:numId w:val="34"/>
        </w:num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ما مدى تأثير التحول الرقمي في إدارة المشتريات على تحسين كفاءة العمليات الإدارية في المؤسسات السعودية؟</w:t>
      </w:r>
    </w:p>
    <w:p w14:paraId="04405962" w14:textId="77777777" w:rsidR="003C1E33" w:rsidRPr="003A6C1F" w:rsidRDefault="003C1E33" w:rsidP="003C1E33">
      <w:pPr>
        <w:numPr>
          <w:ilvl w:val="0"/>
          <w:numId w:val="34"/>
        </w:num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إلى أي مدى يسهم استخدام الأنظمة الرقمية في تسريع إجراءات المشتريات وتقليل الأخطاء الإدارية؟</w:t>
      </w:r>
    </w:p>
    <w:p w14:paraId="33B1BFA5" w14:textId="77777777" w:rsidR="003C1E33" w:rsidRPr="003A6C1F" w:rsidRDefault="003C1E33" w:rsidP="003C1E33">
      <w:pPr>
        <w:numPr>
          <w:ilvl w:val="0"/>
          <w:numId w:val="34"/>
        </w:num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lastRenderedPageBreak/>
        <w:t>ما أثر التحول الرقمي في تعزيز الشفافية التنظيمية في عمليات الشراء والتعامل مع الموردين؟</w:t>
      </w:r>
    </w:p>
    <w:p w14:paraId="4511FBE0" w14:textId="77777777" w:rsidR="003C1E33" w:rsidRPr="003A6C1F" w:rsidRDefault="003C1E33" w:rsidP="003C1E33">
      <w:pPr>
        <w:numPr>
          <w:ilvl w:val="0"/>
          <w:numId w:val="34"/>
        </w:num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كيف يسهم التحول الرقمي في دعم عملية اتخاذ القرار في إدارة المشتريات من خلال توفير البيانات والمعلومات؟</w:t>
      </w:r>
    </w:p>
    <w:p w14:paraId="5DF89F88" w14:textId="77777777" w:rsidR="003C1E33" w:rsidRPr="003A6C1F" w:rsidRDefault="003C1E33" w:rsidP="003C1E33">
      <w:pPr>
        <w:numPr>
          <w:ilvl w:val="0"/>
          <w:numId w:val="34"/>
        </w:numPr>
        <w:spacing w:after="0" w:line="360" w:lineRule="auto"/>
        <w:jc w:val="both"/>
        <w:rPr>
          <w:rFonts w:ascii="Sakkal Majalla" w:hAnsi="Sakkal Majalla" w:cs="Sakkal Majalla"/>
          <w:sz w:val="28"/>
          <w:szCs w:val="28"/>
        </w:rPr>
      </w:pPr>
      <w:r w:rsidRPr="003A6C1F">
        <w:rPr>
          <w:rFonts w:ascii="Sakkal Majalla" w:hAnsi="Sakkal Majalla" w:cs="Sakkal Majalla"/>
          <w:sz w:val="28"/>
          <w:szCs w:val="28"/>
          <w:rtl/>
        </w:rPr>
        <w:t>ما أبرز التحديات التي تواجه المؤسسات السعودية عند تطبيق التحول الرقمي في إدارة المشتريات؟</w:t>
      </w:r>
    </w:p>
    <w:p w14:paraId="260D1879" w14:textId="77777777" w:rsidR="003C1E33" w:rsidRPr="00B4284F" w:rsidRDefault="003C1E33" w:rsidP="003C1E33">
      <w:pPr>
        <w:rPr>
          <w:rtl/>
        </w:rPr>
      </w:pPr>
    </w:p>
    <w:p w14:paraId="5F709B4B" w14:textId="77777777" w:rsidR="003C1E33" w:rsidRPr="00DF1464" w:rsidRDefault="003C1E33" w:rsidP="003C1E33">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7E027511" w14:textId="77777777" w:rsidR="003C1E33" w:rsidRPr="003A6C1F" w:rsidRDefault="003C1E33" w:rsidP="003C1E33">
      <w:pPr>
        <w:spacing w:after="0" w:line="360" w:lineRule="auto"/>
        <w:rPr>
          <w:rFonts w:ascii="Sakkal Majalla" w:hAnsi="Sakkal Majalla" w:cs="Sakkal Majalla"/>
          <w:b/>
          <w:bCs/>
          <w:sz w:val="28"/>
          <w:szCs w:val="28"/>
        </w:rPr>
      </w:pPr>
      <w:r w:rsidRPr="003A6C1F">
        <w:rPr>
          <w:rFonts w:ascii="Sakkal Majalla" w:hAnsi="Sakkal Majalla" w:cs="Sakkal Majalla"/>
          <w:b/>
          <w:bCs/>
          <w:sz w:val="28"/>
          <w:szCs w:val="28"/>
          <w:rtl/>
        </w:rPr>
        <w:t>الفرضية الرئيسية</w:t>
      </w:r>
    </w:p>
    <w:p w14:paraId="3F5211CD" w14:textId="77777777" w:rsidR="003C1E33" w:rsidRPr="003A6C1F" w:rsidRDefault="003C1E33" w:rsidP="003C1E33">
      <w:pPr>
        <w:pStyle w:val="ListParagraph"/>
        <w:numPr>
          <w:ilvl w:val="0"/>
          <w:numId w:val="32"/>
        </w:numPr>
        <w:spacing w:after="0" w:line="360" w:lineRule="auto"/>
        <w:rPr>
          <w:rFonts w:ascii="Sakkal Majalla" w:hAnsi="Sakkal Majalla" w:cs="Sakkal Majalla"/>
          <w:sz w:val="28"/>
          <w:szCs w:val="28"/>
        </w:rPr>
      </w:pPr>
      <w:r w:rsidRPr="003A6C1F">
        <w:rPr>
          <w:rFonts w:ascii="Sakkal Majalla" w:hAnsi="Sakkal Majalla" w:cs="Sakkal Majalla"/>
          <w:sz w:val="28"/>
          <w:szCs w:val="28"/>
          <w:rtl/>
        </w:rPr>
        <w:t>تفترض الدراسة أن هناك أثرًا ذا دلالة إحصائية للتحول الرقمي في إدارة المشتريات على كفاءة العمليات والشفافية التنظيمية في المؤسسات السعودية</w:t>
      </w:r>
      <w:r w:rsidRPr="003A6C1F">
        <w:rPr>
          <w:rFonts w:ascii="Sakkal Majalla" w:hAnsi="Sakkal Majalla" w:cs="Sakkal Majalla"/>
          <w:sz w:val="28"/>
          <w:szCs w:val="28"/>
        </w:rPr>
        <w:t>.</w:t>
      </w:r>
    </w:p>
    <w:p w14:paraId="4A81AC6E" w14:textId="77777777" w:rsidR="003C1E33" w:rsidRPr="003A6C1F" w:rsidRDefault="003C1E33" w:rsidP="003C1E33">
      <w:pPr>
        <w:spacing w:after="0" w:line="360" w:lineRule="auto"/>
        <w:rPr>
          <w:rFonts w:ascii="Sakkal Majalla" w:hAnsi="Sakkal Majalla" w:cs="Sakkal Majalla"/>
          <w:b/>
          <w:bCs/>
          <w:sz w:val="28"/>
          <w:szCs w:val="28"/>
        </w:rPr>
      </w:pPr>
      <w:r w:rsidRPr="003A6C1F">
        <w:rPr>
          <w:rFonts w:ascii="Sakkal Majalla" w:hAnsi="Sakkal Majalla" w:cs="Sakkal Majalla"/>
          <w:b/>
          <w:bCs/>
          <w:sz w:val="28"/>
          <w:szCs w:val="28"/>
          <w:rtl/>
        </w:rPr>
        <w:t>الفرضيات الفرعية</w:t>
      </w:r>
    </w:p>
    <w:p w14:paraId="6BC0D252" w14:textId="77777777" w:rsidR="003C1E33" w:rsidRPr="003A6C1F" w:rsidRDefault="003C1E33" w:rsidP="003C1E33">
      <w:pPr>
        <w:numPr>
          <w:ilvl w:val="0"/>
          <w:numId w:val="35"/>
        </w:numPr>
        <w:spacing w:after="0" w:line="360" w:lineRule="auto"/>
        <w:rPr>
          <w:rFonts w:ascii="Sakkal Majalla" w:hAnsi="Sakkal Majalla" w:cs="Sakkal Majalla"/>
          <w:sz w:val="28"/>
          <w:szCs w:val="28"/>
        </w:rPr>
      </w:pPr>
      <w:r w:rsidRPr="003A6C1F">
        <w:rPr>
          <w:rFonts w:ascii="Sakkal Majalla" w:hAnsi="Sakkal Majalla" w:cs="Sakkal Majalla"/>
          <w:sz w:val="28"/>
          <w:szCs w:val="28"/>
          <w:rtl/>
        </w:rPr>
        <w:t>توجد علاقة ذات دلالة إحصائية بين تطبيق التحول الرقمي في إدارة المشتريات وتحسين كفاءة العمليات الإدارية في المؤسسات السعودية</w:t>
      </w:r>
      <w:r w:rsidRPr="003A6C1F">
        <w:rPr>
          <w:rFonts w:ascii="Sakkal Majalla" w:hAnsi="Sakkal Majalla" w:cs="Sakkal Majalla"/>
          <w:sz w:val="28"/>
          <w:szCs w:val="28"/>
        </w:rPr>
        <w:t>.</w:t>
      </w:r>
    </w:p>
    <w:p w14:paraId="5F51963D" w14:textId="77777777" w:rsidR="003C1E33" w:rsidRPr="003A6C1F" w:rsidRDefault="003C1E33" w:rsidP="003C1E33">
      <w:pPr>
        <w:numPr>
          <w:ilvl w:val="0"/>
          <w:numId w:val="35"/>
        </w:numPr>
        <w:spacing w:after="0" w:line="360" w:lineRule="auto"/>
        <w:rPr>
          <w:rFonts w:ascii="Sakkal Majalla" w:hAnsi="Sakkal Majalla" w:cs="Sakkal Majalla"/>
          <w:sz w:val="28"/>
          <w:szCs w:val="28"/>
        </w:rPr>
      </w:pPr>
      <w:r w:rsidRPr="003A6C1F">
        <w:rPr>
          <w:rFonts w:ascii="Sakkal Majalla" w:hAnsi="Sakkal Majalla" w:cs="Sakkal Majalla"/>
          <w:sz w:val="28"/>
          <w:szCs w:val="28"/>
          <w:rtl/>
        </w:rPr>
        <w:t>يوجد أثر إيجابي للتحول الرقمي في تسريع إجراءات المشتريات وتقليل الأخطاء الإدارية</w:t>
      </w:r>
      <w:r w:rsidRPr="003A6C1F">
        <w:rPr>
          <w:rFonts w:ascii="Sakkal Majalla" w:hAnsi="Sakkal Majalla" w:cs="Sakkal Majalla"/>
          <w:sz w:val="28"/>
          <w:szCs w:val="28"/>
        </w:rPr>
        <w:t>.</w:t>
      </w:r>
    </w:p>
    <w:p w14:paraId="57FD8524" w14:textId="77777777" w:rsidR="003C1E33" w:rsidRPr="003A6C1F" w:rsidRDefault="003C1E33" w:rsidP="003C1E33">
      <w:pPr>
        <w:numPr>
          <w:ilvl w:val="0"/>
          <w:numId w:val="35"/>
        </w:numPr>
        <w:spacing w:after="0" w:line="360" w:lineRule="auto"/>
        <w:rPr>
          <w:rFonts w:ascii="Sakkal Majalla" w:hAnsi="Sakkal Majalla" w:cs="Sakkal Majalla"/>
          <w:sz w:val="28"/>
          <w:szCs w:val="28"/>
        </w:rPr>
      </w:pPr>
      <w:r w:rsidRPr="003A6C1F">
        <w:rPr>
          <w:rFonts w:ascii="Sakkal Majalla" w:hAnsi="Sakkal Majalla" w:cs="Sakkal Majalla"/>
          <w:sz w:val="28"/>
          <w:szCs w:val="28"/>
          <w:rtl/>
        </w:rPr>
        <w:t>توجد علاقة ذات دلالة إحصائية بين استخدام الأنظمة الرقمية في المشتريات وتعزيز الشفافية التنظيمية داخل المؤسسات</w:t>
      </w:r>
      <w:r w:rsidRPr="003A6C1F">
        <w:rPr>
          <w:rFonts w:ascii="Sakkal Majalla" w:hAnsi="Sakkal Majalla" w:cs="Sakkal Majalla"/>
          <w:sz w:val="28"/>
          <w:szCs w:val="28"/>
        </w:rPr>
        <w:t>.</w:t>
      </w:r>
    </w:p>
    <w:p w14:paraId="33E98DE5" w14:textId="77777777" w:rsidR="003C1E33" w:rsidRPr="003A6C1F" w:rsidRDefault="003C1E33" w:rsidP="003C1E33">
      <w:pPr>
        <w:numPr>
          <w:ilvl w:val="0"/>
          <w:numId w:val="35"/>
        </w:numPr>
        <w:spacing w:after="0" w:line="360" w:lineRule="auto"/>
        <w:rPr>
          <w:rFonts w:ascii="Sakkal Majalla" w:hAnsi="Sakkal Majalla" w:cs="Sakkal Majalla"/>
          <w:sz w:val="28"/>
          <w:szCs w:val="28"/>
        </w:rPr>
      </w:pPr>
      <w:r w:rsidRPr="003A6C1F">
        <w:rPr>
          <w:rFonts w:ascii="Sakkal Majalla" w:hAnsi="Sakkal Majalla" w:cs="Sakkal Majalla"/>
          <w:sz w:val="28"/>
          <w:szCs w:val="28"/>
          <w:rtl/>
        </w:rPr>
        <w:t>يسهم التحول الرقمي في إدارة المشتريات في تحسين جودة المعلومات المتاحة لدعم عملية اتخاذ القرار الإداري</w:t>
      </w:r>
      <w:r w:rsidRPr="003A6C1F">
        <w:rPr>
          <w:rFonts w:ascii="Sakkal Majalla" w:hAnsi="Sakkal Majalla" w:cs="Sakkal Majalla"/>
          <w:sz w:val="28"/>
          <w:szCs w:val="28"/>
        </w:rPr>
        <w:t>.</w:t>
      </w:r>
    </w:p>
    <w:p w14:paraId="21F55F89" w14:textId="77777777" w:rsidR="003C1E33" w:rsidRDefault="003C1E33" w:rsidP="003C1E33">
      <w:pPr>
        <w:numPr>
          <w:ilvl w:val="0"/>
          <w:numId w:val="35"/>
        </w:numPr>
        <w:spacing w:after="0" w:line="360" w:lineRule="auto"/>
        <w:rPr>
          <w:rFonts w:ascii="Sakkal Majalla" w:hAnsi="Sakkal Majalla" w:cs="Sakkal Majalla"/>
          <w:sz w:val="28"/>
          <w:szCs w:val="28"/>
        </w:rPr>
      </w:pPr>
      <w:r w:rsidRPr="003A6C1F">
        <w:rPr>
          <w:rFonts w:ascii="Sakkal Majalla" w:hAnsi="Sakkal Majalla" w:cs="Sakkal Majalla"/>
          <w:sz w:val="28"/>
          <w:szCs w:val="28"/>
          <w:rtl/>
        </w:rPr>
        <w:t>توجد علاقة بين مستوى تطبيق التحول الرقمي في إدارة المشتريات والقدرة على مواجهة التحديات التنظيمية والتقنية المرتبطة بعمليات الشراء</w:t>
      </w:r>
      <w:r w:rsidRPr="003A6C1F">
        <w:rPr>
          <w:rFonts w:ascii="Sakkal Majalla" w:hAnsi="Sakkal Majalla" w:cs="Sakkal Majalla"/>
          <w:sz w:val="28"/>
          <w:szCs w:val="28"/>
        </w:rPr>
        <w:t>.</w:t>
      </w:r>
    </w:p>
    <w:p w14:paraId="5D5EE056" w14:textId="77777777" w:rsidR="003C1E33" w:rsidRPr="005A5465" w:rsidRDefault="003C1E33" w:rsidP="003C1E33">
      <w:pPr>
        <w:spacing w:after="0" w:line="360" w:lineRule="auto"/>
        <w:ind w:left="567"/>
        <w:jc w:val="both"/>
        <w:rPr>
          <w:rFonts w:ascii="Sakkal Majalla" w:hAnsi="Sakkal Majalla" w:cs="Sakkal Majalla"/>
          <w:sz w:val="28"/>
          <w:szCs w:val="28"/>
          <w:rtl/>
        </w:rPr>
      </w:pPr>
    </w:p>
    <w:p w14:paraId="1BD12DB8" w14:textId="77777777" w:rsidR="003C1E33" w:rsidRPr="009A440E" w:rsidRDefault="003C1E33" w:rsidP="003C1E33">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42D3A397"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تستند هذه الدراسة إلى نظرية التحول الرقمي</w:t>
      </w:r>
      <w:r w:rsidRPr="001269BE">
        <w:rPr>
          <w:rFonts w:ascii="Sakkal Majalla" w:hAnsi="Sakkal Majalla" w:cs="Sakkal Majalla"/>
          <w:sz w:val="28"/>
          <w:szCs w:val="28"/>
        </w:rPr>
        <w:t xml:space="preserve"> (Digital Transformation Theory) </w:t>
      </w:r>
      <w:r w:rsidRPr="001269BE">
        <w:rPr>
          <w:rFonts w:ascii="Sakkal Majalla" w:hAnsi="Sakkal Majalla" w:cs="Sakkal Majalla"/>
          <w:sz w:val="28"/>
          <w:szCs w:val="28"/>
          <w:rtl/>
        </w:rPr>
        <w:t xml:space="preserve">بوصفها الإطار النظري الرئيس الذي يفسر العلاقة بين توظيف التقنيات الرقمية الحديثة في العمليات الإدارية وبين تحسين الأداء المؤسسي وتعزيز الكفاءة التشغيلية والشفافية التنظيمية. وتعد هذه النظرية من أكثر النظريات ملاءمة للدراسات المعاصرة التي تبحث في كيفية انتقال المؤسسات </w:t>
      </w:r>
      <w:r w:rsidRPr="001269BE">
        <w:rPr>
          <w:rFonts w:ascii="Sakkal Majalla" w:hAnsi="Sakkal Majalla" w:cs="Sakkal Majalla"/>
          <w:sz w:val="28"/>
          <w:szCs w:val="28"/>
          <w:rtl/>
        </w:rPr>
        <w:lastRenderedPageBreak/>
        <w:t>من النظم التقليدية إلى النظم الرقمية المتكاملة، وما ينتج عن ذلك من تغييرات جوهرية في أساليب العمل، وآليات اتخاذ القرار، وإدارة الموارد، وتقديم الخدمات. كما تنسجم هذه النظرية مع توجهات المملكة العربية السعودية في إطار رؤية 2030 التي جعلت التحول الرقمي أحد المرتكزات الأساسية لتطوير القطاعين الحكومي والخاص، ورفع كفاءة الإنفاق، وتحقيق الحوكمة والشفافية</w:t>
      </w:r>
      <w:r w:rsidRPr="001269BE">
        <w:rPr>
          <w:rFonts w:ascii="Sakkal Majalla" w:hAnsi="Sakkal Majalla" w:cs="Sakkal Majalla"/>
          <w:sz w:val="28"/>
          <w:szCs w:val="28"/>
        </w:rPr>
        <w:t>.</w:t>
      </w:r>
    </w:p>
    <w:p w14:paraId="4C37B717"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ترى نظرية التحول الرقمي أن التقنية ليست مجرد أدوات إلكترونية يتم إدخالها إلى المؤسسة، وإنما تمثل تحولاً استراتيجياً شاملاً يعيد تصميم العمليات الإدارية والتنظيمية بما يتلاءم مع متطلبات العصر الرقمي. ومن هذا المنطلق، فإن إدارة المشتريات لم تعد تقتصر على تنفيذ عمليات الشراء التقليدية، بل أصبحت تعتمد بصورة متزايدة على الأنظمة الذكية ومنصات المشتريات الإلكترونية، والذكاء الاصطناعي، وتحليل البيانات الضخمة، والحوسبة السحابية، وسلاسل الكتل</w:t>
      </w:r>
      <w:r w:rsidRPr="001269BE">
        <w:rPr>
          <w:rFonts w:ascii="Sakkal Majalla" w:hAnsi="Sakkal Majalla" w:cs="Sakkal Majalla"/>
          <w:sz w:val="28"/>
          <w:szCs w:val="28"/>
        </w:rPr>
        <w:t xml:space="preserve"> (Blockchain)</w:t>
      </w:r>
      <w:r w:rsidRPr="001269BE">
        <w:rPr>
          <w:rFonts w:ascii="Sakkal Majalla" w:hAnsi="Sakkal Majalla" w:cs="Sakkal Majalla"/>
          <w:sz w:val="28"/>
          <w:szCs w:val="28"/>
          <w:rtl/>
        </w:rPr>
        <w:t>، وأنظمة تخطيط موارد المؤسسة</w:t>
      </w:r>
      <w:r w:rsidRPr="001269BE">
        <w:rPr>
          <w:rFonts w:ascii="Sakkal Majalla" w:hAnsi="Sakkal Majalla" w:cs="Sakkal Majalla"/>
          <w:sz w:val="28"/>
          <w:szCs w:val="28"/>
        </w:rPr>
        <w:t xml:space="preserve"> (ERP)</w:t>
      </w:r>
      <w:r w:rsidRPr="001269BE">
        <w:rPr>
          <w:rFonts w:ascii="Sakkal Majalla" w:hAnsi="Sakkal Majalla" w:cs="Sakkal Majalla"/>
          <w:sz w:val="28"/>
          <w:szCs w:val="28"/>
          <w:rtl/>
        </w:rPr>
        <w:t>، بما يضمن تكامل البيانات وسرعة إنجاز العمليات ودقة المعلومات وتقليل الأخطاء البشرية. وتؤكد النظرية أن المؤسسات التي تستثمر في هذه التقنيات تستطيع تحقيق مستويات أعلى من الكفاءة والإنتاجية مقارنة بالمؤسسات التي ما تزال تعتمد على الإجراءات الورقية والأساليب التقليدية</w:t>
      </w:r>
      <w:r w:rsidRPr="001269BE">
        <w:rPr>
          <w:rFonts w:ascii="Sakkal Majalla" w:hAnsi="Sakkal Majalla" w:cs="Sakkal Majalla"/>
          <w:sz w:val="28"/>
          <w:szCs w:val="28"/>
        </w:rPr>
        <w:t>.</w:t>
      </w:r>
    </w:p>
    <w:p w14:paraId="1077C207"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وتفترض النظرية كذلك أن نجاح التحول الرقمي يعتمد على مجموعة من العوامل المتداخلة، من أهمها البنية التحتية الرقمية، والقيادة الإدارية الداعمة، والموارد البشرية المؤهلة، والثقافة التنظيمية المحفزة على الابتكار، إضافة إلى توافر الأنظمة الإلكترونية المتكاملة التي تسمح بتبادل البيانات بصورة لحظية بين الإدارات المختلفة. وعليه، فإن مجرد امتلاك المؤسسة لتقنيات حديثة لا يضمن تحقيق النتائج المرجوة، وإنما يتطلب الأمر وجود استراتيجية واضحة للتحول الرقمي تشمل إعادة هندسة الإجراءات، وتطوير المهارات الرقمية للعاملين، وإدارة التغيير التنظيمي بصورة فعالة. وفي سياق إدارة المشتريات، فإن هذه المتطلبات تسهم في بناء منظومة رقمية متكاملة تستطيع إدارة دورة الشراء كاملة، بدءاً من تحديد الاحتياجات، مروراً بإعداد طلبات الشراء واستقبال العروض وتقييم الموردين، وانتهاءً بإبرام العقود ومتابعة عمليات التوريد إلكترونياً</w:t>
      </w:r>
      <w:r w:rsidRPr="001269BE">
        <w:rPr>
          <w:rFonts w:ascii="Sakkal Majalla" w:hAnsi="Sakkal Majalla" w:cs="Sakkal Majalla"/>
          <w:sz w:val="28"/>
          <w:szCs w:val="28"/>
        </w:rPr>
        <w:t>.</w:t>
      </w:r>
    </w:p>
    <w:p w14:paraId="5D5B43C2"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 xml:space="preserve">وتفسر النظرية العلاقة بين التحول الرقمي وكفاءة العمليات من خلال قدرتها على تقليل الزمن المستغرق في تنفيذ الإجراءات، وخفض التكاليف التشغيلية، وتقليل نسبة الأخطاء الإدارية، وتحسين استخدام الموارد المتاحة. فعندما تعتمد المؤسسة على منصات المشتريات الإلكترونية، تصبح جميع مراحل دورة الشراء مترابطة رقمياً، مما يتيح سرعة تبادل المعلومات بين الإدارات </w:t>
      </w:r>
      <w:r w:rsidRPr="001269BE">
        <w:rPr>
          <w:rFonts w:ascii="Sakkal Majalla" w:hAnsi="Sakkal Majalla" w:cs="Sakkal Majalla"/>
          <w:sz w:val="28"/>
          <w:szCs w:val="28"/>
          <w:rtl/>
        </w:rPr>
        <w:lastRenderedPageBreak/>
        <w:t>المختلفة، ويقلل من الازدواجية في الإجراءات، ويحد من الأعمال الورقية، ويزيد من سرعة الاستجابة لاحتياجات الإدارات التشغيلية. كما تتيح الأنظمة الرقمية إمكانية المتابعة الفورية لمراحل تنفيذ أوامر الشراء، وإعداد التقارير بصورة آلية، وتحليل البيانات المتعلقة بالموردين والأسعار والأداء، وهو ما يسهم في رفع جودة القرارات الإدارية وتحسين كفاءة العمليات التشغيلية بشكل مستمر</w:t>
      </w:r>
      <w:r w:rsidRPr="001269BE">
        <w:rPr>
          <w:rFonts w:ascii="Sakkal Majalla" w:hAnsi="Sakkal Majalla" w:cs="Sakkal Majalla"/>
          <w:sz w:val="28"/>
          <w:szCs w:val="28"/>
        </w:rPr>
        <w:t>.</w:t>
      </w:r>
    </w:p>
    <w:p w14:paraId="114352AE"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تؤكد نظرية التحول الرقمي أن الشفافية التنظيمية تعد من أهم المخرجات التي تحققها المؤسسات نتيجة تطبيق الأنظمة الرقمية في مختلف العمليات الإدارية، ولا سيما في إدارة المشتريات التي تعد من أكثر الإدارات حساسية من حيث الرقابة والحوكمة. إذ تتيح الأنظمة الرقمية توثيق جميع الإجراءات إلكترونياً، وإمكانية الرجوع إلى السجلات في أي وقت، مع تحديد المسؤوليات والصلاحيات بدقة، الأمر الذي يقلل من احتمالات التلاعب أو تضارب المصالح أو إساءة استخدام الموارد. كما تسمح هذه الأنظمة بإعداد تقارير رقابية دقيقة وفورية يمكن للإدارة العليا وجهات الرقابة الداخلية والخارجية الاستفادة منها في متابعة الأداء وضمان الالتزام بالأنظمة والتعليمات. وبذلك تصبح الشفافية التنظيمية نتيجة مباشرة لارتفاع مستوى الرقمنة وتكامل البيانات وسهولة الوصول إلى المعلومات</w:t>
      </w:r>
      <w:r w:rsidRPr="001269BE">
        <w:rPr>
          <w:rFonts w:ascii="Sakkal Majalla" w:hAnsi="Sakkal Majalla" w:cs="Sakkal Majalla"/>
          <w:sz w:val="28"/>
          <w:szCs w:val="28"/>
        </w:rPr>
        <w:t>.</w:t>
      </w:r>
    </w:p>
    <w:p w14:paraId="5EC79196"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كما تشير النظرية إلى أن التحول الرقمي يسهم في تحسين جودة العلاقات مع الموردين من خلال توفير بيئة إلكترونية تنافسية تقوم على العدالة وتكافؤ الفرص والوضوح في إجراءات المنافسات والمناقصات. إذ تسمح منصات المشتريات الرقمية بنشر الفرص الشرائية بصورة معلنة، واستقبال العروض إلكترونياً، وتقييم الموردين وفق معايير موضوعية، مما يعزز الثقة بين المؤسسة وشركائها ويقلل من احتمالات المحاباة أو التدخلات الشخصية. وهذا بدوره ينعكس إيجاباً على كفاءة سلسلة الإمداد واستدامة العلاقات التعاقدية وتحقيق أفضل قيمة مقابل الإنفاق</w:t>
      </w:r>
      <w:r w:rsidRPr="001269BE">
        <w:rPr>
          <w:rFonts w:ascii="Sakkal Majalla" w:hAnsi="Sakkal Majalla" w:cs="Sakkal Majalla"/>
          <w:sz w:val="28"/>
          <w:szCs w:val="28"/>
        </w:rPr>
        <w:t>.</w:t>
      </w:r>
    </w:p>
    <w:p w14:paraId="2929000F"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وتؤكد النظرية أيضاً أن البيانات أصبحت تمثل أحد أهم الأصول الاستراتيجية للمؤسسات الرقمية، ولذلك فإن إدارة المشتريات الحديثة تعتمد بصورة كبيرة على تحليل البيانات لاتخاذ القرارات المتعلقة باختيار الموردين، وتقدير الاحتياجات المستقبلية، وإدارة المخزون، وتحليل اتجاهات الأسعار، والتنبؤ بالمخاطر المحتملة. وتوفر أدوات التحليل الرقمي ولوحات المعلومات التفاعلية</w:t>
      </w:r>
      <w:r w:rsidRPr="001269BE">
        <w:rPr>
          <w:rFonts w:ascii="Sakkal Majalla" w:hAnsi="Sakkal Majalla" w:cs="Sakkal Majalla"/>
          <w:sz w:val="28"/>
          <w:szCs w:val="28"/>
        </w:rPr>
        <w:t xml:space="preserve"> (Dashboards) </w:t>
      </w:r>
      <w:r w:rsidRPr="001269BE">
        <w:rPr>
          <w:rFonts w:ascii="Sakkal Majalla" w:hAnsi="Sakkal Majalla" w:cs="Sakkal Majalla"/>
          <w:sz w:val="28"/>
          <w:szCs w:val="28"/>
          <w:rtl/>
        </w:rPr>
        <w:t xml:space="preserve">معلومات دقيقة وفورية تساعد متخذي القرار على تحسين التخطيط الاستراتيجي للمشتريات، ورفع كفاءة تخصيص الموارد، وتقليل المخاطر المرتبطة بعمليات التوريد. وهذا يعكس أحد المبادئ الأساسية </w:t>
      </w:r>
      <w:r w:rsidRPr="001269BE">
        <w:rPr>
          <w:rFonts w:ascii="Sakkal Majalla" w:hAnsi="Sakkal Majalla" w:cs="Sakkal Majalla"/>
          <w:sz w:val="28"/>
          <w:szCs w:val="28"/>
          <w:rtl/>
        </w:rPr>
        <w:lastRenderedPageBreak/>
        <w:t>لنظرية التحول الرقمي التي ترى أن القرارات المبنية على البيانات أكثر دقة وفاعلية من القرارات المبنية على الخبرة الشخصية أو التقديرات التقليدية</w:t>
      </w:r>
      <w:r w:rsidRPr="001269BE">
        <w:rPr>
          <w:rFonts w:ascii="Sakkal Majalla" w:hAnsi="Sakkal Majalla" w:cs="Sakkal Majalla"/>
          <w:sz w:val="28"/>
          <w:szCs w:val="28"/>
        </w:rPr>
        <w:t>.</w:t>
      </w:r>
    </w:p>
    <w:p w14:paraId="24F40DC0"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وفي البيئة السعودية، تكتسب هذه النظرية أهمية خاصة في ضوء المبادرات الوطنية التي أطلقتها الحكومة لتعزيز التحول الرقمي في القطاعين الحكومي والخاص، ومن أبرزها منصة "اعتماد"، وبرامج الحكومة الرقمية، وتطبيقات الذكاء الاصطناعي، ومبادرات رفع كفاءة الإنفاق، إضافة إلى التوسع في استخدام أنظمة تخطيط الموارد المؤسسية والمشتريات الإلكترونية. وقد أسهمت هذه المبادرات في إعادة هيكلة عمليات المشتريات الحكومية والخاصة، وتحقيق مستويات أعلى من الشفافية والرقابة وسرعة الإنجاز، بما يتوافق مع مستهدفات رؤية المملكة العربية السعودية 2030 الرامية إلى بناء اقتصاد رقمي متطور وتعزيز النزاهة والحوكمة المؤسسية</w:t>
      </w:r>
      <w:r w:rsidRPr="001269BE">
        <w:rPr>
          <w:rFonts w:ascii="Sakkal Majalla" w:hAnsi="Sakkal Majalla" w:cs="Sakkal Majalla"/>
          <w:sz w:val="28"/>
          <w:szCs w:val="28"/>
        </w:rPr>
        <w:t>.</w:t>
      </w:r>
    </w:p>
    <w:p w14:paraId="41C05179"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تعتمد الدراسة الحالية على نظرية التحول الرقمي لتفسير العلاقة بين المتغير المستقل والمتمثل في التحول الرقمي في إدارة المشتريات، والمتغيرين التابعين والمتمثلين في كفاءة العمليات والشفافية التنظيمية</w:t>
      </w:r>
      <w:r w:rsidRPr="001269BE">
        <w:rPr>
          <w:rFonts w:ascii="Sakkal Majalla" w:hAnsi="Sakkal Majalla" w:cs="Sakkal Majalla"/>
          <w:sz w:val="28"/>
          <w:szCs w:val="28"/>
        </w:rPr>
        <w:t xml:space="preserve">. </w:t>
      </w:r>
      <w:r w:rsidRPr="001269BE">
        <w:rPr>
          <w:rFonts w:ascii="Sakkal Majalla" w:hAnsi="Sakkal Majalla" w:cs="Sakkal Majalla"/>
          <w:sz w:val="28"/>
          <w:szCs w:val="28"/>
          <w:rtl/>
        </w:rPr>
        <w:t>إذ تفترض الدراسة أن زيادة مستوى تطبيق تقنيات التحول الرقمي في إدارة المشتريات يؤدي إلى تحسين كفاءة العمليات التشغيلية من خلال تسريع الإجراءات وتقليل التكاليف والأخطاء، كما يؤدي في الوقت ذاته إلى تعزيز الشفافية التنظيمية عبر توثيق العمليات، وتحسين الرقابة، وإتاحة المعلومات، ورفع مستوى المساءلة المؤسسية. وبذلك تشكل نظرية التحول الرقمي إطاراً علمياً متكاملاً يفسر العلاقات بين متغيرات الدراسة، ويقدم أساساً نظرياً قوياً لاختبار الفرضيات وتحليل النتائج وتفسيرها في ضوء الأدبيات العلمية والتطبيقات العملية داخل المؤسسات السعودية</w:t>
      </w:r>
      <w:r w:rsidRPr="001269BE">
        <w:rPr>
          <w:rFonts w:ascii="Sakkal Majalla" w:hAnsi="Sakkal Majalla" w:cs="Sakkal Majalla"/>
          <w:sz w:val="28"/>
          <w:szCs w:val="28"/>
        </w:rPr>
        <w:t>.</w:t>
      </w:r>
    </w:p>
    <w:p w14:paraId="0A0256D1" w14:textId="77777777" w:rsidR="003C1E33" w:rsidRPr="001269BE" w:rsidRDefault="003C1E33" w:rsidP="003C1E33">
      <w:pPr>
        <w:rPr>
          <w:rFonts w:ascii="Sakkal Majalla" w:hAnsi="Sakkal Majalla" w:cs="Sakkal Majalla"/>
          <w:sz w:val="28"/>
          <w:szCs w:val="28"/>
          <w:rtl/>
        </w:rPr>
      </w:pPr>
    </w:p>
    <w:p w14:paraId="16C94AD2" w14:textId="77777777" w:rsidR="003C1E33" w:rsidRDefault="003C1E33" w:rsidP="003C1E33">
      <w:pPr>
        <w:rPr>
          <w:rFonts w:ascii="Sakkal Majalla" w:hAnsi="Sakkal Majalla" w:cs="Sakkal Majalla"/>
          <w:sz w:val="28"/>
          <w:szCs w:val="28"/>
          <w:rtl/>
        </w:rPr>
      </w:pPr>
    </w:p>
    <w:p w14:paraId="43482B49" w14:textId="77777777" w:rsidR="003C1E33" w:rsidRDefault="003C1E33" w:rsidP="003C1E33">
      <w:pPr>
        <w:rPr>
          <w:rtl/>
        </w:rPr>
      </w:pPr>
    </w:p>
    <w:p w14:paraId="42B176EC" w14:textId="77777777" w:rsidR="003C1E33" w:rsidRDefault="003C1E33" w:rsidP="003C1E33">
      <w:pPr>
        <w:rPr>
          <w:rtl/>
        </w:rPr>
      </w:pPr>
    </w:p>
    <w:p w14:paraId="2D2C08B0" w14:textId="77777777" w:rsidR="003C1E33" w:rsidRDefault="003C1E33" w:rsidP="003C1E33">
      <w:pPr>
        <w:rPr>
          <w:rtl/>
        </w:rPr>
      </w:pPr>
    </w:p>
    <w:p w14:paraId="0D561052" w14:textId="77777777" w:rsidR="003C1E33" w:rsidRDefault="003C1E33" w:rsidP="003C1E33">
      <w:pPr>
        <w:rPr>
          <w:rtl/>
        </w:rPr>
      </w:pPr>
    </w:p>
    <w:p w14:paraId="7201941E" w14:textId="77777777" w:rsidR="003C1E33" w:rsidRDefault="003C1E33" w:rsidP="003C1E33">
      <w:pPr>
        <w:rPr>
          <w:rtl/>
        </w:rPr>
      </w:pPr>
    </w:p>
    <w:p w14:paraId="570EA175" w14:textId="77777777" w:rsidR="003C1E33" w:rsidRDefault="003C1E33" w:rsidP="003C1E33">
      <w:pPr>
        <w:rPr>
          <w:rtl/>
        </w:rPr>
      </w:pPr>
    </w:p>
    <w:p w14:paraId="40398B6C" w14:textId="77777777" w:rsidR="003C1E33" w:rsidRDefault="003C1E33" w:rsidP="003C1E33">
      <w:pPr>
        <w:rPr>
          <w:rtl/>
        </w:rPr>
      </w:pPr>
    </w:p>
    <w:p w14:paraId="61FB6FDB" w14:textId="77777777" w:rsidR="003C1E33" w:rsidRDefault="003C1E33" w:rsidP="003C1E33">
      <w:pPr>
        <w:rPr>
          <w:rtl/>
        </w:rPr>
      </w:pPr>
    </w:p>
    <w:p w14:paraId="26AB301A" w14:textId="77777777" w:rsidR="003C1E33" w:rsidRDefault="003C1E33" w:rsidP="003C1E33">
      <w:pPr>
        <w:rPr>
          <w:rtl/>
        </w:rPr>
      </w:pPr>
    </w:p>
    <w:p w14:paraId="52C6A655" w14:textId="77777777" w:rsidR="003C1E33" w:rsidRDefault="003C1E33" w:rsidP="003C1E33">
      <w:pPr>
        <w:rPr>
          <w:rtl/>
        </w:rPr>
      </w:pPr>
    </w:p>
    <w:p w14:paraId="39BCDF19" w14:textId="77777777" w:rsidR="003C1E33" w:rsidRDefault="003C1E33" w:rsidP="003C1E33">
      <w:pPr>
        <w:rPr>
          <w:rtl/>
        </w:rPr>
      </w:pPr>
    </w:p>
    <w:p w14:paraId="1DC79C99" w14:textId="77777777" w:rsidR="003C1E33" w:rsidRDefault="003C1E33" w:rsidP="003C1E33">
      <w:pPr>
        <w:rPr>
          <w:rtl/>
        </w:rPr>
      </w:pPr>
    </w:p>
    <w:p w14:paraId="0DCF5D3F" w14:textId="77777777" w:rsidR="003C1E33" w:rsidRPr="009B44D5" w:rsidRDefault="003C1E33" w:rsidP="003C1E33"/>
    <w:p w14:paraId="6738EE2F" w14:textId="77777777" w:rsidR="003C1E33" w:rsidRPr="00AF05ED" w:rsidRDefault="003C1E33" w:rsidP="003C1E33">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0E16790A" w14:textId="77777777" w:rsidR="003C1E33" w:rsidRPr="00AF05ED" w:rsidRDefault="003C1E33" w:rsidP="003C1E33">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0F2E20B2" w14:textId="77777777" w:rsidR="003C1E33" w:rsidRPr="00B7326F" w:rsidRDefault="003C1E33" w:rsidP="003C1E33">
      <w:pPr>
        <w:rPr>
          <w:b/>
          <w:bCs/>
          <w:color w:val="E97132" w:themeColor="accent2"/>
          <w:rtl/>
        </w:rPr>
      </w:pPr>
    </w:p>
    <w:p w14:paraId="77A8F8A5" w14:textId="77777777" w:rsidR="003C1E33" w:rsidRPr="00B7326F" w:rsidRDefault="003C1E33" w:rsidP="003C1E33">
      <w:pPr>
        <w:rPr>
          <w:b/>
          <w:bCs/>
          <w:color w:val="E97132" w:themeColor="accent2"/>
          <w:rtl/>
        </w:rPr>
      </w:pPr>
    </w:p>
    <w:p w14:paraId="2857C3AF" w14:textId="77777777" w:rsidR="003C1E33" w:rsidRPr="003B5A4D" w:rsidRDefault="003C1E33" w:rsidP="003C1E33">
      <w:pPr>
        <w:rPr>
          <w:rFonts w:ascii="Sakkal Majalla" w:hAnsi="Sakkal Majalla" w:cs="Sakkal Majalla"/>
          <w:b/>
          <w:bCs/>
          <w:sz w:val="28"/>
          <w:szCs w:val="28"/>
          <w:u w:val="single"/>
          <w:rtl/>
        </w:rPr>
      </w:pPr>
    </w:p>
    <w:p w14:paraId="49FAE039" w14:textId="77777777" w:rsidR="003C1E33" w:rsidRDefault="003C1E33" w:rsidP="003C1E33">
      <w:pPr>
        <w:rPr>
          <w:rFonts w:ascii="Sakkal Majalla" w:hAnsi="Sakkal Majalla" w:cs="Sakkal Majalla"/>
          <w:b/>
          <w:bCs/>
          <w:sz w:val="28"/>
          <w:szCs w:val="28"/>
          <w:u w:val="single"/>
          <w:rtl/>
        </w:rPr>
      </w:pPr>
    </w:p>
    <w:p w14:paraId="3878C7C5" w14:textId="77777777" w:rsidR="003C1E33" w:rsidRDefault="003C1E33" w:rsidP="003C1E33">
      <w:pPr>
        <w:rPr>
          <w:rFonts w:ascii="Sakkal Majalla" w:hAnsi="Sakkal Majalla" w:cs="Sakkal Majalla"/>
          <w:b/>
          <w:bCs/>
          <w:sz w:val="28"/>
          <w:szCs w:val="28"/>
          <w:u w:val="single"/>
          <w:rtl/>
        </w:rPr>
      </w:pPr>
    </w:p>
    <w:p w14:paraId="0C949AF9" w14:textId="77777777" w:rsidR="003C1E33" w:rsidRDefault="003C1E33" w:rsidP="003C1E33">
      <w:pPr>
        <w:rPr>
          <w:rFonts w:ascii="Sakkal Majalla" w:hAnsi="Sakkal Majalla" w:cs="Sakkal Majalla"/>
          <w:b/>
          <w:bCs/>
          <w:sz w:val="28"/>
          <w:szCs w:val="28"/>
          <w:u w:val="single"/>
          <w:rtl/>
        </w:rPr>
      </w:pPr>
    </w:p>
    <w:p w14:paraId="3C0A0418" w14:textId="77777777" w:rsidR="003C1E33" w:rsidRPr="003B5A4D" w:rsidRDefault="003C1E33" w:rsidP="003C1E33">
      <w:pPr>
        <w:rPr>
          <w:rFonts w:ascii="Sakkal Majalla" w:hAnsi="Sakkal Majalla" w:cs="Sakkal Majalla"/>
          <w:b/>
          <w:bCs/>
          <w:sz w:val="28"/>
          <w:szCs w:val="28"/>
          <w:u w:val="single"/>
          <w:rtl/>
        </w:rPr>
      </w:pPr>
    </w:p>
    <w:p w14:paraId="668545DC" w14:textId="77777777" w:rsidR="003C1E33" w:rsidRDefault="003C1E33" w:rsidP="003C1E33">
      <w:pPr>
        <w:rPr>
          <w:rFonts w:ascii="Sakkal Majalla" w:hAnsi="Sakkal Majalla" w:cs="Sakkal Majalla"/>
          <w:sz w:val="28"/>
          <w:szCs w:val="28"/>
          <w:u w:val="single"/>
          <w:rtl/>
        </w:rPr>
      </w:pPr>
    </w:p>
    <w:p w14:paraId="21D5F798" w14:textId="77777777" w:rsidR="003C1E33" w:rsidRDefault="003C1E33" w:rsidP="003C1E33">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8884090"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يمثل الفصل الثاني الركيزة العلمية التي يقوم عليها البناء المعرفي للدراسة، إذ يهدف إلى تأسيس قاعدة نظرية متينة تسهم في تفسير الظاهرة محل البحث، وتقديم فهم علمي متكامل للعلاقات بين متغيرات الدراسة في ضوء الأدبيات الحديثة والاتجاهات الفكرية المعاصرة. ويعد هذا الفصل حلقة الوصل بين مشكلة الدراسة وإجراءاتها التطبيقية، حيث يتيح للقارئ الإحاطة بالمفاهيم الأساسية المرتبطة بموضوع البحث، واستعراض الأسس العلمية التي استند إليها الباحث في بناء النموذج المفاهيمي للدراسة وصياغة فرضياتها. كما يسهم في توضيح الخلفية الفكرية التي تفسر طبيعة العلاقة بين التحول الرقمي في إدارة المشتريات وأبعاده المختلفة، وبين النتائج التنظيمية التي تسعى المؤسسات إلى تحقيقها من خلال تبني التقنيات الرقمية الحديثة في إدارة عملياتها</w:t>
      </w:r>
      <w:r w:rsidRPr="001269BE">
        <w:rPr>
          <w:rFonts w:ascii="Sakkal Majalla" w:hAnsi="Sakkal Majalla" w:cs="Sakkal Majalla"/>
          <w:sz w:val="28"/>
          <w:szCs w:val="28"/>
        </w:rPr>
        <w:t>.</w:t>
      </w:r>
    </w:p>
    <w:p w14:paraId="0E218C96"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ويهدف هذا الفصل إلى تقديم عرض علمي متسلسل يعتمد على تحليل الأدبيات المتخصصة، وربطها بالواقع العملي للمؤسسات السعودية في ظل التحولات الرقمية المتسارعة التي تشهدها مختلف القطاعات. كما يتناول التطور التاريخي للمفاهيم ذات الصلة، ويبرز الاتجاهات الحديثة في الفكر الإداري التي تؤكد أهمية الرقمنة في تعزيز الكفاءة المؤسسية وتحقيق مستويات أعلى من الشفافية والحوكمة. ويعمل الفصل على توضيح كيفية تطور هذه المفاهيم عبر السنوات، مع بيان أوجه الاتفاق والاختلاف بين الباحثين حولها، بما يسهم في تكوين رؤية شاملة تساعد على فهم أبعاد المشكلة البحثية بصورة أكثر عمقًا</w:t>
      </w:r>
      <w:r w:rsidRPr="001269BE">
        <w:rPr>
          <w:rFonts w:ascii="Sakkal Majalla" w:hAnsi="Sakkal Majalla" w:cs="Sakkal Majalla"/>
          <w:sz w:val="28"/>
          <w:szCs w:val="28"/>
        </w:rPr>
        <w:t>.</w:t>
      </w:r>
    </w:p>
    <w:p w14:paraId="381B19C7"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كما يتضمن الفصل عرضًا تحليليًا للدراسات العلمية السابقة ذات العلاقة، بهدف التعرف على ما توصلت إليه البحوث السابقة من نتائج، والاستفادة من مناهجها وأساليبها وأدواتها البحثية، مع إبراز الفجوات البحثية التي ما تزال بحاجة إلى مزيد من الدراسة، وخاصة في البيئة السعودية. ويساعد ذلك في تحديد موقع الدراسة الحالية بين الدراسات السابقة، وإظهار ما تضيفه من قيمة علمية وعملية، فضلاً عن دعم بناء الفرضيات وصياغة النموذج المفاهيمي للدراسة استنادًا إلى أسس علمية راسخة. كما يسهم هذا العرض في تعزيز موثوقية الدراسة وإبراز أصالتها من خلال توضيح أوجه الاختلاف والتميز مقارنة بالدراسات السابقة</w:t>
      </w:r>
      <w:r w:rsidRPr="001269BE">
        <w:rPr>
          <w:rFonts w:ascii="Sakkal Majalla" w:hAnsi="Sakkal Majalla" w:cs="Sakkal Majalla"/>
          <w:sz w:val="28"/>
          <w:szCs w:val="28"/>
        </w:rPr>
        <w:t>.</w:t>
      </w:r>
    </w:p>
    <w:p w14:paraId="02B8C57B"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lastRenderedPageBreak/>
        <w:t>وتبرز أهمية هذا الفصل في كونه يمثل الأساس العلمي الذي تُبنى عليه بقية فصول الدراسة، حيث يوفر الإطار الفكري الذي تستند إليه جميع مراحل البحث اللاحقة، بدءًا من تصميم أدوات الدراسة، وانتهاءً بتفسير النتائج ومناقشتها. كما يضمن وجود ترابط منطقي بين الجانب النظري والجانب التطبيقي، ويعزز من قدرة الباحث على تقديم تفسير علمي دقيق للنتائج التي سيتم التوصل إليها، بما يحقق أهداف الدراسة ويخدم توجهات المؤسسات السعودية نحو تعزيز التحول الرقمي وتحسين الأداء المؤسسي في إطار مستهدفات رؤية المملكة العربية السعودية 2030</w:t>
      </w:r>
      <w:r w:rsidRPr="001269BE">
        <w:rPr>
          <w:rFonts w:ascii="Sakkal Majalla" w:hAnsi="Sakkal Majalla" w:cs="Sakkal Majalla"/>
          <w:sz w:val="28"/>
          <w:szCs w:val="28"/>
        </w:rPr>
        <w:t>.</w:t>
      </w:r>
    </w:p>
    <w:p w14:paraId="057CBF87" w14:textId="77777777" w:rsidR="003C1E33" w:rsidRDefault="003C1E33" w:rsidP="003C1E33">
      <w:pPr>
        <w:spacing w:line="360" w:lineRule="auto"/>
        <w:jc w:val="both"/>
        <w:rPr>
          <w:rFonts w:ascii="Sakkal Majalla" w:hAnsi="Sakkal Majalla" w:cs="Sakkal Majalla"/>
          <w:sz w:val="28"/>
          <w:szCs w:val="28"/>
          <w:rtl/>
        </w:rPr>
      </w:pPr>
    </w:p>
    <w:p w14:paraId="1DCC483B" w14:textId="77777777" w:rsidR="003C1E33" w:rsidRDefault="003C1E33" w:rsidP="003C1E33">
      <w:pPr>
        <w:spacing w:line="360" w:lineRule="auto"/>
        <w:jc w:val="both"/>
        <w:rPr>
          <w:rFonts w:ascii="Sakkal Majalla" w:hAnsi="Sakkal Majalla" w:cs="Sakkal Majalla"/>
          <w:sz w:val="28"/>
          <w:szCs w:val="28"/>
          <w:rtl/>
        </w:rPr>
      </w:pPr>
    </w:p>
    <w:p w14:paraId="40FBD405" w14:textId="77777777" w:rsidR="003C1E33" w:rsidRDefault="003C1E33" w:rsidP="003C1E33">
      <w:pPr>
        <w:spacing w:line="360" w:lineRule="auto"/>
        <w:jc w:val="both"/>
        <w:rPr>
          <w:rFonts w:ascii="Sakkal Majalla" w:hAnsi="Sakkal Majalla" w:cs="Sakkal Majalla"/>
          <w:sz w:val="28"/>
          <w:szCs w:val="28"/>
          <w:rtl/>
        </w:rPr>
      </w:pPr>
    </w:p>
    <w:p w14:paraId="1801912F" w14:textId="77777777" w:rsidR="003C1E33" w:rsidRDefault="003C1E33" w:rsidP="003C1E33">
      <w:pPr>
        <w:spacing w:line="360" w:lineRule="auto"/>
        <w:jc w:val="both"/>
        <w:rPr>
          <w:rFonts w:ascii="Sakkal Majalla" w:hAnsi="Sakkal Majalla" w:cs="Sakkal Majalla"/>
          <w:sz w:val="28"/>
          <w:szCs w:val="28"/>
          <w:rtl/>
        </w:rPr>
      </w:pPr>
    </w:p>
    <w:p w14:paraId="0F2B6D47" w14:textId="77777777" w:rsidR="003C1E33" w:rsidRDefault="003C1E33" w:rsidP="003C1E33">
      <w:pPr>
        <w:spacing w:line="360" w:lineRule="auto"/>
        <w:jc w:val="both"/>
        <w:rPr>
          <w:rFonts w:ascii="Sakkal Majalla" w:hAnsi="Sakkal Majalla" w:cs="Sakkal Majalla"/>
          <w:sz w:val="28"/>
          <w:szCs w:val="28"/>
          <w:rtl/>
        </w:rPr>
      </w:pPr>
    </w:p>
    <w:p w14:paraId="100BEEEC" w14:textId="77777777" w:rsidR="003C1E33" w:rsidRDefault="003C1E33" w:rsidP="003C1E33">
      <w:pPr>
        <w:spacing w:line="360" w:lineRule="auto"/>
        <w:jc w:val="both"/>
        <w:rPr>
          <w:rFonts w:ascii="Sakkal Majalla" w:hAnsi="Sakkal Majalla" w:cs="Sakkal Majalla"/>
          <w:sz w:val="28"/>
          <w:szCs w:val="28"/>
          <w:rtl/>
        </w:rPr>
      </w:pPr>
    </w:p>
    <w:p w14:paraId="34D99B11" w14:textId="77777777" w:rsidR="003C1E33" w:rsidRDefault="003C1E33" w:rsidP="003C1E33">
      <w:pPr>
        <w:spacing w:line="360" w:lineRule="auto"/>
        <w:jc w:val="both"/>
        <w:rPr>
          <w:rFonts w:ascii="Sakkal Majalla" w:hAnsi="Sakkal Majalla" w:cs="Sakkal Majalla"/>
          <w:sz w:val="28"/>
          <w:szCs w:val="28"/>
          <w:rtl/>
        </w:rPr>
      </w:pPr>
    </w:p>
    <w:p w14:paraId="1B1EB205" w14:textId="77777777" w:rsidR="003C1E33" w:rsidRDefault="003C1E33" w:rsidP="003C1E33">
      <w:pPr>
        <w:spacing w:line="360" w:lineRule="auto"/>
        <w:jc w:val="both"/>
        <w:rPr>
          <w:rFonts w:ascii="Sakkal Majalla" w:hAnsi="Sakkal Majalla" w:cs="Sakkal Majalla"/>
          <w:sz w:val="28"/>
          <w:szCs w:val="28"/>
          <w:rtl/>
        </w:rPr>
      </w:pPr>
    </w:p>
    <w:p w14:paraId="03A0314D" w14:textId="77777777" w:rsidR="003C1E33" w:rsidRDefault="003C1E33" w:rsidP="003C1E33">
      <w:pPr>
        <w:spacing w:line="360" w:lineRule="auto"/>
        <w:jc w:val="both"/>
        <w:rPr>
          <w:rFonts w:ascii="Sakkal Majalla" w:hAnsi="Sakkal Majalla" w:cs="Sakkal Majalla"/>
          <w:sz w:val="28"/>
          <w:szCs w:val="28"/>
          <w:rtl/>
        </w:rPr>
      </w:pPr>
    </w:p>
    <w:p w14:paraId="33901564" w14:textId="77777777" w:rsidR="003C1E33" w:rsidRDefault="003C1E33" w:rsidP="003C1E33">
      <w:pPr>
        <w:spacing w:line="360" w:lineRule="auto"/>
        <w:jc w:val="both"/>
        <w:rPr>
          <w:rFonts w:ascii="Sakkal Majalla" w:hAnsi="Sakkal Majalla" w:cs="Sakkal Majalla"/>
          <w:sz w:val="28"/>
          <w:szCs w:val="28"/>
          <w:rtl/>
        </w:rPr>
      </w:pPr>
    </w:p>
    <w:p w14:paraId="39915C91" w14:textId="77777777" w:rsidR="003C1E33" w:rsidRDefault="003C1E33" w:rsidP="003C1E33">
      <w:pPr>
        <w:spacing w:line="360" w:lineRule="auto"/>
        <w:jc w:val="both"/>
        <w:rPr>
          <w:rFonts w:ascii="Sakkal Majalla" w:hAnsi="Sakkal Majalla" w:cs="Sakkal Majalla"/>
          <w:sz w:val="28"/>
          <w:szCs w:val="28"/>
          <w:rtl/>
        </w:rPr>
      </w:pPr>
    </w:p>
    <w:p w14:paraId="00F61408" w14:textId="77777777" w:rsidR="003C1E33" w:rsidRPr="001269BE" w:rsidRDefault="003C1E33" w:rsidP="003C1E33">
      <w:pPr>
        <w:spacing w:line="360" w:lineRule="auto"/>
        <w:jc w:val="both"/>
        <w:rPr>
          <w:rFonts w:ascii="Sakkal Majalla" w:hAnsi="Sakkal Majalla" w:cs="Sakkal Majalla"/>
          <w:sz w:val="28"/>
          <w:szCs w:val="28"/>
          <w:rtl/>
        </w:rPr>
      </w:pPr>
    </w:p>
    <w:p w14:paraId="7B6B24AF" w14:textId="77777777" w:rsidR="003C1E33" w:rsidRPr="00AE48D5" w:rsidRDefault="003C1E33" w:rsidP="003C1E33">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586B4D1A" w14:textId="77777777" w:rsidR="003C1E33" w:rsidRPr="001269BE" w:rsidRDefault="003C1E33" w:rsidP="003C1E33">
      <w:p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tl/>
        </w:rPr>
        <w:t>أولاً: المتغير التابع</w:t>
      </w:r>
    </w:p>
    <w:p w14:paraId="2779C9AB" w14:textId="77777777" w:rsidR="003C1E33" w:rsidRPr="001269BE" w:rsidRDefault="003C1E33" w:rsidP="003C1E33">
      <w:pPr>
        <w:pStyle w:val="ListParagraph"/>
        <w:numPr>
          <w:ilvl w:val="0"/>
          <w:numId w:val="32"/>
        </w:num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tl/>
        </w:rPr>
        <w:t>كفاءة العمليات</w:t>
      </w:r>
    </w:p>
    <w:p w14:paraId="063A7C31"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تعد كفاءة العمليات أحد أهم المؤشرات التي تقيس قدرة المؤسسة على استثمار مواردها البشرية والمالية والتقنية لتحقيق أهدافها بأعلى مستوى من الجودة وأقل تكلفة ممكنة، مع تقليل الوقت والجهد والموارد المستخدمة في تنفيذ الأنشطة المختلفة. وفي بيئة الأعمال الحديثة، لم تعد كفاءة العمليات تقتصر على سرعة تنفيذ الإجراءات فحسب، بل أصبحت تشمل كذلك جودة الأداء، ودقة تنفيذ العمليات، والقدرة على الاستجابة السريعة للتغيرات، وتحقيق التكامل بين مختلف الإدارات داخل المؤسسة. ويكتسب هذا المتغير أهمية متزايدة في ظل التحول الرقمي الذي فرض على المؤسسات إعادة تصميم عملياتها الإدارية بما يتوافق مع التطورات التقنية الحديثة</w:t>
      </w:r>
      <w:r w:rsidRPr="001269BE">
        <w:rPr>
          <w:rFonts w:ascii="Sakkal Majalla" w:hAnsi="Sakkal Majalla" w:cs="Sakkal Majalla"/>
          <w:sz w:val="28"/>
          <w:szCs w:val="28"/>
        </w:rPr>
        <w:t>.</w:t>
      </w:r>
    </w:p>
    <w:p w14:paraId="0CBB19D4"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وفي مجال إدارة المشتريات، تشير كفاءة العمليات إلى قدرة المؤسسة على تنفيذ جميع مراحل دورة الشراء بكفاءة عالية، بدءًا من تحديد الاحتياجات، وإعداد طلبات الشراء، واستقبال عروض الموردين، وإجراء المفاضلة بينهم، وإبرام العقود، وحتى استلام المواد والخدمات ومتابعة تنفيذ العقود. وكلما كانت هذه العمليات أكثر سرعة ودقة وانسيابية، ارتفعت كفاءة الأداء المؤسسي وانخفضت التكاليف التشغيلية والأخطاء الإدارية. ويسهم التحول الرقمي بصورة مباشرة في تحقيق ذلك من خلال أتمتة الإجراءات، وتقليل الأعمال الورقية، وربط الإدارات المختلفة إلكترونيًا، وإتاحة البيانات بصورة فورية لمتخذي القرار</w:t>
      </w:r>
      <w:r w:rsidRPr="001269BE">
        <w:rPr>
          <w:rFonts w:ascii="Sakkal Majalla" w:hAnsi="Sakkal Majalla" w:cs="Sakkal Majalla"/>
          <w:sz w:val="28"/>
          <w:szCs w:val="28"/>
        </w:rPr>
        <w:t>.</w:t>
      </w:r>
    </w:p>
    <w:p w14:paraId="00DA8C12" w14:textId="77777777" w:rsidR="003C1E33" w:rsidRDefault="003C1E33" w:rsidP="003C1E33">
      <w:pPr>
        <w:spacing w:line="360" w:lineRule="auto"/>
        <w:jc w:val="both"/>
        <w:rPr>
          <w:rFonts w:ascii="Sakkal Majalla" w:hAnsi="Sakkal Majalla" w:cs="Sakkal Majalla"/>
          <w:sz w:val="28"/>
          <w:szCs w:val="28"/>
          <w:rtl/>
        </w:rPr>
      </w:pPr>
      <w:r w:rsidRPr="001269BE">
        <w:rPr>
          <w:rFonts w:ascii="Sakkal Majalla" w:hAnsi="Sakkal Majalla" w:cs="Sakkal Majalla"/>
          <w:sz w:val="28"/>
          <w:szCs w:val="28"/>
          <w:rtl/>
        </w:rPr>
        <w:t>كما تعكس كفاءة العمليات قدرة المؤسسة على تحقيق الاستخدام الأمثل للموارد، والحد من الهدر المالي والزمني، ورفع مستوى الإنتاجية، وتحسين جودة الخدمات المقدمة للمستفيدين الداخليين والخارجيين. وعندما تعتمد إدارة المشتريات على الأنظمة الرقمية المتطورة، تصبح عملية متابعة الطلبات والعقود وإدارة الموردين أكثر دقة وسرعة، مما يؤدي إلى تحسين الأداء التشغيلي بشكل مستمر، وزيادة قدرة المؤسسة على تحقيق أهدافها الاستراتيجية بكفاءة واستدامة</w:t>
      </w:r>
      <w:r w:rsidRPr="001269BE">
        <w:rPr>
          <w:rFonts w:ascii="Sakkal Majalla" w:hAnsi="Sakkal Majalla" w:cs="Sakkal Majalla"/>
          <w:sz w:val="28"/>
          <w:szCs w:val="28"/>
        </w:rPr>
        <w:t>.</w:t>
      </w:r>
    </w:p>
    <w:p w14:paraId="3EA8EAC0" w14:textId="77777777" w:rsidR="003C1E33" w:rsidRDefault="003C1E33" w:rsidP="003C1E33">
      <w:pPr>
        <w:spacing w:line="360" w:lineRule="auto"/>
        <w:jc w:val="both"/>
        <w:rPr>
          <w:rFonts w:ascii="Sakkal Majalla" w:hAnsi="Sakkal Majalla" w:cs="Sakkal Majalla"/>
          <w:sz w:val="28"/>
          <w:szCs w:val="28"/>
          <w:rtl/>
        </w:rPr>
      </w:pPr>
    </w:p>
    <w:p w14:paraId="2504469B" w14:textId="77777777" w:rsidR="003C1E33" w:rsidRPr="001269BE" w:rsidRDefault="003C1E33" w:rsidP="003C1E33">
      <w:pPr>
        <w:spacing w:line="360" w:lineRule="auto"/>
        <w:jc w:val="both"/>
        <w:rPr>
          <w:rFonts w:ascii="Sakkal Majalla" w:hAnsi="Sakkal Majalla" w:cs="Sakkal Majalla"/>
          <w:sz w:val="28"/>
          <w:szCs w:val="28"/>
        </w:rPr>
      </w:pPr>
    </w:p>
    <w:p w14:paraId="5B3C4EE7" w14:textId="77777777" w:rsidR="003C1E33" w:rsidRPr="001269BE" w:rsidRDefault="003C1E33" w:rsidP="003C1E33">
      <w:pPr>
        <w:pStyle w:val="ListParagraph"/>
        <w:numPr>
          <w:ilvl w:val="0"/>
          <w:numId w:val="32"/>
        </w:num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tl/>
        </w:rPr>
        <w:lastRenderedPageBreak/>
        <w:t>الشفافية التنظيمية</w:t>
      </w:r>
    </w:p>
    <w:p w14:paraId="33ABCEE2"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تمثل الشفافية التنظيمية أحد أهم المبادئ الإدارية الحديثة التي تقوم عليها المؤسسات الناجحة، حيث تشير إلى وضوح الإجراءات والسياسات، وإتاحة المعلومات لجميع الأطراف ذات العلاقة، وإمكانية تتبع العمليات الإدارية بصورة دقيقة، بما يحقق العدالة والمساءلة ويحد من الممارسات غير النظامية. وتعد الشفافية عنصرًا أساسيًا في تعزيز الثقة بين الإدارة والعاملين والموردين والجهات الرقابية، كما أنها تسهم في رفع مستوى النزاهة والحوكمة داخل المؤسسات</w:t>
      </w:r>
      <w:r w:rsidRPr="001269BE">
        <w:rPr>
          <w:rFonts w:ascii="Sakkal Majalla" w:hAnsi="Sakkal Majalla" w:cs="Sakkal Majalla"/>
          <w:sz w:val="28"/>
          <w:szCs w:val="28"/>
        </w:rPr>
        <w:t>.</w:t>
      </w:r>
    </w:p>
    <w:p w14:paraId="612C86AC"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وفي إدارة المشتريات، تبرز أهمية الشفافية التنظيمية بصورة أكبر؛ نظرًا لما تتضمنه عمليات الشراء من تعاملات مالية وتعاقدية تحتاج إلى مستويات عالية من الرقابة والوضوح. وتساعد الأنظمة الرقمية الحديثة على تحقيق هذه الشفافية من خلال تسجيل جميع العمليات إلكترونيًا، وتوثيق كل مرحلة من مراحل الشراء، وتحديد المسؤوليات والصلاحيات، وإمكانية الرجوع إلى البيانات والسجلات في أي وقت. كما توفر الأنظمة الرقمية تقارير رقابية فورية تساعد الإدارة العليا وجهات الرقابة على متابعة الأداء واكتشاف الانحرافات بصورة مبكرة</w:t>
      </w:r>
      <w:r w:rsidRPr="001269BE">
        <w:rPr>
          <w:rFonts w:ascii="Sakkal Majalla" w:hAnsi="Sakkal Majalla" w:cs="Sakkal Majalla"/>
          <w:sz w:val="28"/>
          <w:szCs w:val="28"/>
        </w:rPr>
        <w:t>.</w:t>
      </w:r>
    </w:p>
    <w:p w14:paraId="043754C5"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وتنعكس الشفافية التنظيمية كذلك على عدالة المنافسة بين الموردين، حيث تؤدي الأنظمة الرقمية إلى توحيد إجراءات التقديم والتقييم والاختيار وفق معايير موضوعية وواضحة، الأمر الذي يقلل من احتمالات التحيز أو تضارب المصالح، ويعزز الثقة في نزاهة المؤسسة. كما تسهم في دعم الامتثال للأنظمة واللوائح، ورفع مستوى المساءلة المؤسسية، وتعزيز سمعة المؤسسة لدى جميع أصحاب المصلحة</w:t>
      </w:r>
      <w:r w:rsidRPr="001269BE">
        <w:rPr>
          <w:rFonts w:ascii="Sakkal Majalla" w:hAnsi="Sakkal Majalla" w:cs="Sakkal Majalla"/>
          <w:sz w:val="28"/>
          <w:szCs w:val="28"/>
        </w:rPr>
        <w:t>.</w:t>
      </w:r>
    </w:p>
    <w:p w14:paraId="59BBCCB3" w14:textId="77777777" w:rsidR="003C1E33" w:rsidRPr="001269BE" w:rsidRDefault="003C1E33" w:rsidP="003C1E33">
      <w:p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tl/>
        </w:rPr>
        <w:t>ثانياً: المتغيرات المستقلة</w:t>
      </w:r>
    </w:p>
    <w:p w14:paraId="14A8E5A4" w14:textId="77777777" w:rsidR="003C1E33" w:rsidRPr="001269BE" w:rsidRDefault="003C1E33" w:rsidP="003C1E33">
      <w:pPr>
        <w:pStyle w:val="ListParagraph"/>
        <w:numPr>
          <w:ilvl w:val="0"/>
          <w:numId w:val="36"/>
        </w:num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Pr>
        <w:t xml:space="preserve"> </w:t>
      </w:r>
      <w:r w:rsidRPr="001269BE">
        <w:rPr>
          <w:rFonts w:ascii="Sakkal Majalla" w:hAnsi="Sakkal Majalla" w:cs="Sakkal Majalla"/>
          <w:b/>
          <w:bCs/>
          <w:sz w:val="28"/>
          <w:szCs w:val="28"/>
          <w:rtl/>
        </w:rPr>
        <w:t>مستوى تطبيق التحول الرقمي في إدارة المشتريات</w:t>
      </w:r>
    </w:p>
    <w:p w14:paraId="2E7E8CA9"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يقصد بمستوى تطبيق التحول الرقمي في إدارة المشتريات مدى اعتماد المؤسسة على التقنيات الرقمية الحديثة في تنفيذ وإدارة جميع عمليات الشراء بصورة إلكترونية، بحيث يتم استبدال الإجراءات التقليدية بأنظمة ذكية تعتمد على الأتمتة وتبادل البيانات بصورة فورية. ويشمل ذلك استخدام المنصات الإلكترونية للمشتريات، وأنظمة تخطيط موارد المؤسسة، والتوقيع الإلكتروني، وأتمتة سير العمل، وتقنيات الذكاء الاصطناعي وتحليل البيانات في دعم القرارات الشرائية</w:t>
      </w:r>
      <w:r w:rsidRPr="001269BE">
        <w:rPr>
          <w:rFonts w:ascii="Sakkal Majalla" w:hAnsi="Sakkal Majalla" w:cs="Sakkal Majalla"/>
          <w:sz w:val="28"/>
          <w:szCs w:val="28"/>
        </w:rPr>
        <w:t>.</w:t>
      </w:r>
    </w:p>
    <w:p w14:paraId="47E6FF31"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lastRenderedPageBreak/>
        <w:t>ويعد هذا المتغير من أهم العوامل المؤثرة في نجاح إدارة المشتريات الحديثة؛ لأن ارتفاع مستوى التحول الرقمي يؤدي إلى تحسين سرعة إنجاز العمليات، وتقليل الأخطاء البشرية، وخفض التكاليف التشغيلية، ورفع جودة البيانات المستخدمة في اتخاذ القرار. كما يساعد على تحسين التواصل بين الإدارات المختلفة وربطها في منظومة إلكترونية موحدة تتيح تبادل المعلومات بصورة مستمرة، الأمر الذي يسهم في تحسين الأداء المؤسسي بشكل عام</w:t>
      </w:r>
      <w:r w:rsidRPr="001269BE">
        <w:rPr>
          <w:rFonts w:ascii="Sakkal Majalla" w:hAnsi="Sakkal Majalla" w:cs="Sakkal Majalla"/>
          <w:sz w:val="28"/>
          <w:szCs w:val="28"/>
        </w:rPr>
        <w:t>.</w:t>
      </w:r>
    </w:p>
    <w:p w14:paraId="03D8E5CD"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وتتزايد أهمية هذا المتغير في المؤسسات السعودية مع التوسع في تطبيق مبادرات الحكومة الرقمية، وبرامج رفع كفاءة الإنفاق، ومنصات المشتريات الإلكترونية، التي أصبحت تمثل جزءًا أساسيًا من منظومة الإدارة الحديثة، وتسهم في تحقيق مستهدفات رؤية المملكة العربية السعودية 2030 في مجال التحول الرقمي والحوكمة</w:t>
      </w:r>
      <w:r w:rsidRPr="001269BE">
        <w:rPr>
          <w:rFonts w:ascii="Sakkal Majalla" w:hAnsi="Sakkal Majalla" w:cs="Sakkal Majalla"/>
          <w:sz w:val="28"/>
          <w:szCs w:val="28"/>
        </w:rPr>
        <w:t>.</w:t>
      </w:r>
    </w:p>
    <w:p w14:paraId="32F4ABA3" w14:textId="77777777" w:rsidR="003C1E33" w:rsidRPr="001269BE" w:rsidRDefault="003C1E33" w:rsidP="003C1E33">
      <w:pPr>
        <w:pStyle w:val="ListParagraph"/>
        <w:numPr>
          <w:ilvl w:val="0"/>
          <w:numId w:val="36"/>
        </w:num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tl/>
        </w:rPr>
        <w:t>تكامل الأنظمة الرقمية في إدارة المشتريات</w:t>
      </w:r>
    </w:p>
    <w:p w14:paraId="6F694E99"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يشير تكامل الأنظمة الرقمية إلى مدى ترابط جميع الأنظمة الإلكترونية المستخدمة داخل المؤسسة، بحيث تعمل كوحدة متكاملة تسمح بتبادل المعلومات بصورة آلية بين الإدارات المختلفة دون الحاجة إلى إدخال البيانات أكثر من مرة. ويشمل ذلك الربط بين أنظمة المشتريات، والمخازن، والمالية، والموارد البشرية، وإدارة العقود، وإدارة الموردين، بما يضمن تدفق المعلومات بصورة دقيقة وآنية</w:t>
      </w:r>
      <w:r w:rsidRPr="001269BE">
        <w:rPr>
          <w:rFonts w:ascii="Sakkal Majalla" w:hAnsi="Sakkal Majalla" w:cs="Sakkal Majalla"/>
          <w:sz w:val="28"/>
          <w:szCs w:val="28"/>
        </w:rPr>
        <w:t>.</w:t>
      </w:r>
    </w:p>
    <w:p w14:paraId="35F9413D"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ويعد التكامل الرقمي أحد أهم متطلبات نجاح التحول الرقمي؛ لأن وجود أنظمة منفصلة يؤدي إلى ازدواجية البيانات، وتأخير الإجراءات، وزيادة احتمالات وقوع الأخطاء الإدارية. أما عندما تكون الأنظمة مترابطة، فإن جميع العمليات تصبح أكثر سرعة ومرونة، ويتمكن متخذو القرار من الوصول إلى معلومات دقيقة ومحدثة في الوقت المناسب، مما يسهم في تحسين التخطيط والرقابة ورفع كفاءة الأداء المؤسسي</w:t>
      </w:r>
      <w:r w:rsidRPr="001269BE">
        <w:rPr>
          <w:rFonts w:ascii="Sakkal Majalla" w:hAnsi="Sakkal Majalla" w:cs="Sakkal Majalla"/>
          <w:sz w:val="28"/>
          <w:szCs w:val="28"/>
        </w:rPr>
        <w:t>.</w:t>
      </w:r>
    </w:p>
    <w:p w14:paraId="36488C2A" w14:textId="77777777" w:rsidR="003C1E33" w:rsidRDefault="003C1E33" w:rsidP="003C1E33">
      <w:pPr>
        <w:spacing w:line="360" w:lineRule="auto"/>
        <w:jc w:val="both"/>
        <w:rPr>
          <w:rFonts w:ascii="Sakkal Majalla" w:hAnsi="Sakkal Majalla" w:cs="Sakkal Majalla"/>
          <w:sz w:val="28"/>
          <w:szCs w:val="28"/>
          <w:rtl/>
        </w:rPr>
      </w:pPr>
      <w:r w:rsidRPr="001269BE">
        <w:rPr>
          <w:rFonts w:ascii="Sakkal Majalla" w:hAnsi="Sakkal Majalla" w:cs="Sakkal Majalla"/>
          <w:sz w:val="28"/>
          <w:szCs w:val="28"/>
          <w:rtl/>
        </w:rPr>
        <w:t>كما يساعد تكامل الأنظمة الرقمية على تحسين إدارة سلسلة الإمداد، ومتابعة أوامر الشراء والعقود والمخزون بصورة لحظية، مما يقلل من التأخير في عمليات التوريد، ويزيد من دقة التخطيط للاحتياجات المستقبلية، ويعزز قدرة المؤسسة على الاستجابة للتغيرات في بيئة الأعمال</w:t>
      </w:r>
      <w:r w:rsidRPr="001269BE">
        <w:rPr>
          <w:rFonts w:ascii="Sakkal Majalla" w:hAnsi="Sakkal Majalla" w:cs="Sakkal Majalla"/>
          <w:sz w:val="28"/>
          <w:szCs w:val="28"/>
        </w:rPr>
        <w:t>.</w:t>
      </w:r>
    </w:p>
    <w:p w14:paraId="41C1D969" w14:textId="77777777" w:rsidR="003C1E33" w:rsidRPr="001269BE" w:rsidRDefault="003C1E33" w:rsidP="003C1E33">
      <w:pPr>
        <w:spacing w:line="360" w:lineRule="auto"/>
        <w:jc w:val="both"/>
        <w:rPr>
          <w:rFonts w:ascii="Sakkal Majalla" w:hAnsi="Sakkal Majalla" w:cs="Sakkal Majalla"/>
          <w:sz w:val="28"/>
          <w:szCs w:val="28"/>
        </w:rPr>
      </w:pPr>
    </w:p>
    <w:p w14:paraId="1835FA48" w14:textId="77777777" w:rsidR="003C1E33" w:rsidRPr="001269BE" w:rsidRDefault="003C1E33" w:rsidP="003C1E33">
      <w:pPr>
        <w:pStyle w:val="ListParagraph"/>
        <w:numPr>
          <w:ilvl w:val="0"/>
          <w:numId w:val="36"/>
        </w:numPr>
        <w:spacing w:line="360" w:lineRule="auto"/>
        <w:jc w:val="both"/>
        <w:rPr>
          <w:rFonts w:ascii="Sakkal Majalla" w:hAnsi="Sakkal Majalla" w:cs="Sakkal Majalla"/>
          <w:b/>
          <w:bCs/>
          <w:sz w:val="28"/>
          <w:szCs w:val="28"/>
        </w:rPr>
      </w:pPr>
      <w:r w:rsidRPr="001269BE">
        <w:rPr>
          <w:rFonts w:ascii="Sakkal Majalla" w:hAnsi="Sakkal Majalla" w:cs="Sakkal Majalla"/>
          <w:b/>
          <w:bCs/>
          <w:sz w:val="28"/>
          <w:szCs w:val="28"/>
        </w:rPr>
        <w:lastRenderedPageBreak/>
        <w:t xml:space="preserve"> </w:t>
      </w:r>
      <w:r w:rsidRPr="001269BE">
        <w:rPr>
          <w:rFonts w:ascii="Sakkal Majalla" w:hAnsi="Sakkal Majalla" w:cs="Sakkal Majalla"/>
          <w:b/>
          <w:bCs/>
          <w:sz w:val="28"/>
          <w:szCs w:val="28"/>
          <w:rtl/>
        </w:rPr>
        <w:t>كفاءة استخدام التقنيات الرقمية في عمليات المشتريات</w:t>
      </w:r>
    </w:p>
    <w:p w14:paraId="69CF5985"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يقصد بكفاءة استخدام التقنيات الرقمية مدى قدرة العاملين والمؤسسة على الاستفادة المثلى من الأنظمة والتقنيات الرقمية المتاحة لتحقيق أفضل النتائج التشغيلية. فلا يقتصر نجاح التحول الرقمي على توفير الأنظمة الحديثة فقط، وإنما يعتمد بصورة كبيرة على حسن استخدامها، وامتلاك العاملين للمهارات الرقمية اللازمة، وتطبيق أفضل الممارسات في تشغيل هذه الأنظمة</w:t>
      </w:r>
      <w:r w:rsidRPr="001269BE">
        <w:rPr>
          <w:rFonts w:ascii="Sakkal Majalla" w:hAnsi="Sakkal Majalla" w:cs="Sakkal Majalla"/>
          <w:sz w:val="28"/>
          <w:szCs w:val="28"/>
        </w:rPr>
        <w:t>.</w:t>
      </w:r>
    </w:p>
    <w:p w14:paraId="52AA3A74"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وتتجسد كفاءة الاستخدام في قدرة الموظفين على إنجاز العمليات الإلكترونية بسهولة ودقة، والاستفادة من خصائص الأنظمة في تحليل البيانات، وإعداد التقارير، ومتابعة الطلبات، وإدارة الموردين، واتخاذ القرارات المبنية على المعلومات الرقمية. كما تشمل سرعة التعامل مع الأنظمة، والقدرة على معالجة المشكلات التقنية، والاستفادة من إمكانات الأتمتة لتقليل الوقت والجهد المبذول في تنفيذ الإجراءات</w:t>
      </w:r>
      <w:r w:rsidRPr="001269BE">
        <w:rPr>
          <w:rFonts w:ascii="Sakkal Majalla" w:hAnsi="Sakkal Majalla" w:cs="Sakkal Majalla"/>
          <w:sz w:val="28"/>
          <w:szCs w:val="28"/>
        </w:rPr>
        <w:t>.</w:t>
      </w:r>
    </w:p>
    <w:p w14:paraId="679146A2"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ويؤدي ارتفاع كفاءة استخدام التقنيات الرقمية إلى تحقيق الاستفادة القصوى من الاستثمارات التقنية التي تنفقها المؤسسات، كما ينعكس بصورة مباشرة على جودة الأداء، وسرعة تنفيذ العمليات، ودقة المعلومات، وتقليل الأخطاء التشغيلية، وزيادة رضا المستفيدين، مما يجعل هذا المتغير من أهم محددات نجاح التحول الرقمي في إدارة المشتريات</w:t>
      </w:r>
      <w:r w:rsidRPr="001269BE">
        <w:rPr>
          <w:rFonts w:ascii="Sakkal Majalla" w:hAnsi="Sakkal Majalla" w:cs="Sakkal Majalla"/>
          <w:sz w:val="28"/>
          <w:szCs w:val="28"/>
        </w:rPr>
        <w:t>.</w:t>
      </w:r>
    </w:p>
    <w:p w14:paraId="4B4FB487" w14:textId="77777777" w:rsidR="003C1E33" w:rsidRPr="001269BE" w:rsidRDefault="003C1E33" w:rsidP="003C1E33">
      <w:pPr>
        <w:spacing w:line="360" w:lineRule="auto"/>
        <w:jc w:val="both"/>
        <w:rPr>
          <w:rFonts w:ascii="Sakkal Majalla" w:hAnsi="Sakkal Majalla" w:cs="Sakkal Majalla"/>
          <w:b/>
          <w:bCs/>
          <w:sz w:val="28"/>
          <w:szCs w:val="28"/>
          <w:u w:val="single"/>
        </w:rPr>
      </w:pPr>
      <w:r w:rsidRPr="001269BE">
        <w:rPr>
          <w:rFonts w:ascii="Sakkal Majalla" w:hAnsi="Sakkal Majalla" w:cs="Sakkal Majalla"/>
          <w:b/>
          <w:bCs/>
          <w:sz w:val="28"/>
          <w:szCs w:val="28"/>
          <w:u w:val="single"/>
          <w:rtl/>
        </w:rPr>
        <w:t>العلاقة بين المتغيرات المستقلة والمتغير التابع</w:t>
      </w:r>
    </w:p>
    <w:p w14:paraId="4BCD8CAA" w14:textId="77777777" w:rsidR="003C1E33" w:rsidRPr="001269BE" w:rsidRDefault="003C1E33" w:rsidP="003C1E33">
      <w:pPr>
        <w:spacing w:line="360" w:lineRule="auto"/>
        <w:jc w:val="both"/>
        <w:rPr>
          <w:rFonts w:ascii="Sakkal Majalla" w:hAnsi="Sakkal Majalla" w:cs="Sakkal Majalla"/>
          <w:sz w:val="28"/>
          <w:szCs w:val="28"/>
        </w:rPr>
      </w:pPr>
      <w:r w:rsidRPr="001269BE">
        <w:rPr>
          <w:rFonts w:ascii="Sakkal Majalla" w:hAnsi="Sakkal Majalla" w:cs="Sakkal Majalla"/>
          <w:sz w:val="28"/>
          <w:szCs w:val="28"/>
          <w:rtl/>
        </w:rPr>
        <w:t xml:space="preserve">تفترض الدراسة وجود علاقة تأثير إيجابية مباشرة بين المتغيرات المستقلة المتمثلة في مستوى تطبيق التحول الرقمي في إدارة المشتريات، وتكامل الأنظمة الرقمية في إدارة المشتريات، وكفاءة استخدام التقنيات الرقمية في عمليات المشتريات وبين المتغير التابع المتمثل في كفاءة العمليات والشفافية التنظيمية داخل المؤسسات السعودية. فمن المتوقع أن يؤدي ارتفاع مستوى تطبيق التحول الرقمي إلى أتمتة الإجراءات، وتسريع تنفيذ عمليات الشراء، وتحسين جودة البيانات، مما يسهم في رفع كفاءة العمليات التشغيلية. كما أن تكامل الأنظمة الرقمية يحقق انسيابية تبادل المعلومات بين الإدارات المختلفة، ويقلل من الازدواجية والأخطاء، ويعزز الرقابة على العمليات، الأمر الذي ينعكس إيجابًا على كفاءة الأداء ووضوح الإجراءات. كذلك فإن كفاءة استخدام التقنيات الرقمية تمكّن العاملين من الاستفادة المثلى من الإمكانات التقنية المتاحة، وتحسين جودة القرارات، وتقليل الزمن والتكاليف التشغيلية، وتعزيز الالتزام بالسياسات والإجراءات. وبناءً على ذلك، فإن الدراسة تنطلق من فرضية </w:t>
      </w:r>
      <w:r w:rsidRPr="001269BE">
        <w:rPr>
          <w:rFonts w:ascii="Sakkal Majalla" w:hAnsi="Sakkal Majalla" w:cs="Sakkal Majalla"/>
          <w:sz w:val="28"/>
          <w:szCs w:val="28"/>
          <w:rtl/>
        </w:rPr>
        <w:lastRenderedPageBreak/>
        <w:t>أساسية مفادها أن الارتقاء بمستوى التحول الرقمي في إدارة المشتريات، وتعزيز تكامل الأنظمة، ورفع كفاءة استخدام التقنيات الرقمية، يؤدي إلى تحسين كفاءة العمليات التشغيلية، وتعزيز الشفافية التنظيمية، بما يدعم كفاءة الأداء المؤسسي ويسهم في تحقيق مستهدفات التحول الرقمي ورؤية المملكة العربية السعودية 2030</w:t>
      </w:r>
      <w:r w:rsidRPr="001269BE">
        <w:rPr>
          <w:rFonts w:ascii="Sakkal Majalla" w:hAnsi="Sakkal Majalla" w:cs="Sakkal Majalla"/>
          <w:sz w:val="28"/>
          <w:szCs w:val="28"/>
        </w:rPr>
        <w:t>.</w:t>
      </w:r>
    </w:p>
    <w:p w14:paraId="279A25A2" w14:textId="77777777" w:rsidR="003C1E33" w:rsidRPr="001269BE" w:rsidRDefault="003C1E33" w:rsidP="003C1E33">
      <w:pPr>
        <w:spacing w:line="360" w:lineRule="auto"/>
        <w:jc w:val="both"/>
        <w:rPr>
          <w:rFonts w:ascii="Sakkal Majalla" w:hAnsi="Sakkal Majalla" w:cs="Sakkal Majalla"/>
          <w:sz w:val="28"/>
          <w:szCs w:val="28"/>
        </w:rPr>
      </w:pPr>
    </w:p>
    <w:p w14:paraId="5FA28374" w14:textId="77777777" w:rsidR="003C1E33" w:rsidRDefault="003C1E33" w:rsidP="003C1E33">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7899DD8B" w14:textId="77777777" w:rsidR="003C1E33" w:rsidRDefault="003C1E33" w:rsidP="003C1E33">
      <w:pPr>
        <w:spacing w:line="360" w:lineRule="auto"/>
        <w:ind w:firstLine="610"/>
        <w:jc w:val="lowKashida"/>
        <w:rPr>
          <w:rFonts w:ascii="Sakkal Majalla" w:hAnsi="Sakkal Majalla" w:cs="Sakkal Majalla"/>
          <w:sz w:val="28"/>
          <w:szCs w:val="28"/>
          <w:rtl/>
        </w:rPr>
      </w:pPr>
      <w:r w:rsidRPr="008C116B">
        <w:rPr>
          <w:rFonts w:ascii="Sakkal Majalla" w:hAnsi="Sakkal Majalla" w:cs="Sakkal Majalla"/>
          <w:sz w:val="28"/>
          <w:szCs w:val="28"/>
          <w:rtl/>
        </w:rPr>
        <w:t xml:space="preserve">أحدث التحول الرقمي في المشتريات العامة تغييرًا جذريًا في التعاقدات الحكومية، واختيار الموردين، والشفافية في الحوكمة المالية. ورغم ما تعد به أنظمة الشراء الإلكتروني من تبسيط الإجراءات، والحد من الفساد، وزيادة الكفاءة، فإن الاقتصادات النامية تواجه تحديات مستمرة، تشمل ثغرات الأمن السيبراني، والقيود المالية، ومقاومة التحول الرقمي.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057983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Cel21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116B">
            <w:rPr>
              <w:rFonts w:ascii="Sakkal Majalla" w:hAnsi="Sakkal Majalla" w:cs="Sakkal Majalla" w:hint="cs"/>
              <w:noProof/>
              <w:sz w:val="28"/>
              <w:szCs w:val="28"/>
              <w:rtl/>
              <w:lang w:bidi="ar-EG"/>
            </w:rPr>
            <w:t>(</w:t>
          </w:r>
          <w:r w:rsidRPr="008C116B">
            <w:rPr>
              <w:rFonts w:ascii="Sakkal Majalla" w:hAnsi="Sakkal Majalla" w:cs="Sakkal Majalla" w:hint="cs"/>
              <w:noProof/>
              <w:sz w:val="28"/>
              <w:szCs w:val="28"/>
              <w:lang w:bidi="ar-EG"/>
            </w:rPr>
            <w:t>Celestin</w:t>
          </w:r>
          <w:r w:rsidRPr="008C116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C116B">
        <w:rPr>
          <w:rFonts w:ascii="Sakkal Majalla" w:hAnsi="Sakkal Majalla" w:cs="Sakkal Majalla"/>
          <w:sz w:val="28"/>
          <w:szCs w:val="28"/>
          <w:rtl/>
        </w:rPr>
        <w:t xml:space="preserve"> إلى تقييم أثر أنظمة الشراء الرقمي على الكفاءة والشفافية والمنافسة بين الموردين، باستخدام منهجية وصفية تحليلية تتضمن تحليل البيانات الثانوية، ونمذجة الانحدار، واختبارات مربع كاي. تشير النتائج إلى أن اعتماد الشراء الرقمي أدى إلى انخفاض مدة دورة الشراء بنسبة 35%، وانخفاض حالات الاحتيال بنسبة 46% (</w:t>
      </w:r>
      <w:r w:rsidRPr="008C116B">
        <w:rPr>
          <w:rFonts w:ascii="Cambria" w:hAnsi="Cambria" w:cs="Cambria"/>
          <w:sz w:val="28"/>
          <w:szCs w:val="28"/>
        </w:rPr>
        <w:t>χ</w:t>
      </w:r>
      <w:r w:rsidRPr="008C116B">
        <w:rPr>
          <w:rFonts w:ascii="Sakkal Majalla" w:hAnsi="Sakkal Majalla" w:cs="Sakkal Majalla"/>
          <w:sz w:val="28"/>
          <w:szCs w:val="28"/>
        </w:rPr>
        <w:t>² = 6.89</w:t>
      </w:r>
      <w:r w:rsidRPr="008C116B">
        <w:rPr>
          <w:rFonts w:ascii="Sakkal Majalla" w:hAnsi="Sakkal Majalla" w:cs="Sakkal Majalla"/>
          <w:sz w:val="28"/>
          <w:szCs w:val="28"/>
          <w:rtl/>
        </w:rPr>
        <w:t xml:space="preserve">، </w:t>
      </w:r>
      <w:r w:rsidRPr="008C116B">
        <w:rPr>
          <w:rFonts w:ascii="Sakkal Majalla" w:hAnsi="Sakkal Majalla" w:cs="Sakkal Majalla"/>
          <w:sz w:val="28"/>
          <w:szCs w:val="28"/>
        </w:rPr>
        <w:t>p = 0.0325</w:t>
      </w:r>
      <w:r w:rsidRPr="008C116B">
        <w:rPr>
          <w:rFonts w:ascii="Sakkal Majalla" w:hAnsi="Sakkal Majalla" w:cs="Sakkal Majalla"/>
          <w:sz w:val="28"/>
          <w:szCs w:val="28"/>
          <w:rtl/>
        </w:rPr>
        <w:t>)، وتوفير كبير في التكاليف بنسبة 2% لكل زيادة بنسبة 5% في اعتماد الشراء الرقمي (</w:t>
      </w:r>
      <w:r w:rsidRPr="008C116B">
        <w:rPr>
          <w:rFonts w:ascii="Sakkal Majalla" w:hAnsi="Sakkal Majalla" w:cs="Sakkal Majalla"/>
          <w:sz w:val="28"/>
          <w:szCs w:val="28"/>
        </w:rPr>
        <w:t>R² = 0.87</w:t>
      </w:r>
      <w:r w:rsidRPr="008C116B">
        <w:rPr>
          <w:rFonts w:ascii="Sakkal Majalla" w:hAnsi="Sakkal Majalla" w:cs="Sakkal Majalla"/>
          <w:sz w:val="28"/>
          <w:szCs w:val="28"/>
          <w:rtl/>
        </w:rPr>
        <w:t xml:space="preserve">، </w:t>
      </w:r>
      <w:r w:rsidRPr="008C116B">
        <w:rPr>
          <w:rFonts w:ascii="Sakkal Majalla" w:hAnsi="Sakkal Majalla" w:cs="Sakkal Majalla"/>
          <w:sz w:val="28"/>
          <w:szCs w:val="28"/>
        </w:rPr>
        <w:t>p = 0.0032</w:t>
      </w:r>
      <w:r w:rsidRPr="008C116B">
        <w:rPr>
          <w:rFonts w:ascii="Sakkal Majalla" w:hAnsi="Sakkal Majalla" w:cs="Sakkal Majalla"/>
          <w:sz w:val="28"/>
          <w:szCs w:val="28"/>
          <w:rtl/>
        </w:rPr>
        <w:t>). يؤكد معامل الارتباط الإجمالي (</w:t>
      </w:r>
      <w:r w:rsidRPr="008C116B">
        <w:rPr>
          <w:rFonts w:ascii="Sakkal Majalla" w:hAnsi="Sakkal Majalla" w:cs="Sakkal Majalla"/>
          <w:sz w:val="28"/>
          <w:szCs w:val="28"/>
        </w:rPr>
        <w:t>R² = 0.91</w:t>
      </w:r>
      <w:r w:rsidRPr="008C116B">
        <w:rPr>
          <w:rFonts w:ascii="Sakkal Majalla" w:hAnsi="Sakkal Majalla" w:cs="Sakkal Majalla"/>
          <w:sz w:val="28"/>
          <w:szCs w:val="28"/>
          <w:rtl/>
        </w:rPr>
        <w:t>) أن الشراء الرقمي يعزز الكفاءة، ويقلل التكاليف، ويحد من مخاطر الاحتيال. وتُبرز هذه النتائج الحاجة إلى بنية تحتية رقمية متطورة، وأطر تنظيمية أكثر صرامة، واستثمار في الأمن السيبراني. ينبغي للحكومات إعطاء الأولوية لتدريب مسؤولي المشتريات وتطبيق أنظمة كشف الاحتيال المدعومة بالذكاء الاصطناعي لضمان نزاهة عمليات الشراء. كما ينبغي أن تركز الأبحاث المستقبلية على الآثار طويلة الأجل للشراء الرقمي على تنوع الموردين، والمنافسة في السوق، وإدارة المالية العامة.</w:t>
      </w:r>
    </w:p>
    <w:p w14:paraId="41D5069F" w14:textId="77777777" w:rsidR="003C1E33" w:rsidRDefault="003C1E33" w:rsidP="003C1E33">
      <w:pPr>
        <w:spacing w:line="360" w:lineRule="auto"/>
        <w:ind w:firstLine="610"/>
        <w:jc w:val="lowKashida"/>
        <w:rPr>
          <w:rFonts w:ascii="Sakkal Majalla" w:hAnsi="Sakkal Majalla" w:cs="Sakkal Majalla"/>
          <w:sz w:val="28"/>
          <w:szCs w:val="28"/>
          <w:rtl/>
        </w:rPr>
      </w:pPr>
      <w:r w:rsidRPr="008C116B">
        <w:rPr>
          <w:rFonts w:ascii="Sakkal Majalla" w:hAnsi="Sakkal Majalla" w:cs="Sakkal Majalla"/>
          <w:sz w:val="28"/>
          <w:szCs w:val="28"/>
          <w:rtl/>
        </w:rPr>
        <w:t xml:space="preserve">تناولت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271618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116B">
            <w:rPr>
              <w:rFonts w:ascii="Sakkal Majalla" w:hAnsi="Sakkal Majalla" w:cs="Sakkal Majalla" w:hint="cs"/>
              <w:noProof/>
              <w:sz w:val="28"/>
              <w:szCs w:val="28"/>
              <w:rtl/>
              <w:lang w:bidi="ar-EG"/>
            </w:rPr>
            <w:t>(</w:t>
          </w:r>
          <w:r w:rsidRPr="008C116B">
            <w:rPr>
              <w:rFonts w:ascii="Sakkal Majalla" w:hAnsi="Sakkal Majalla" w:cs="Sakkal Majalla" w:hint="cs"/>
              <w:noProof/>
              <w:sz w:val="28"/>
              <w:szCs w:val="28"/>
              <w:lang w:bidi="ar-EG"/>
            </w:rPr>
            <w:t>Alabdali</w:t>
          </w:r>
          <w:r w:rsidRPr="008C116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C116B">
        <w:rPr>
          <w:rFonts w:ascii="Sakkal Majalla" w:hAnsi="Sakkal Majalla" w:cs="Sakkal Majalla"/>
          <w:sz w:val="28"/>
          <w:szCs w:val="28"/>
          <w:rtl/>
        </w:rPr>
        <w:t xml:space="preserve"> أثر التحول الرقمي على عمليات الشراء في سلسلة التوريد بهدف خلق ميزة تنافسية. اعتمدت الدراسة منهجًا كميًا باستخدام استبيان وُزِّع على 221 متخصصًا في سلسلة التوريد عبر منصة لينكدإن للتواصل المهني. تم تقييم النموذج المفاهيمي باستخدام نموذج المعادلات الهيكلية القائم على المربعات الصغرى الجزئية (</w:t>
      </w:r>
      <w:r w:rsidRPr="008C116B">
        <w:rPr>
          <w:rFonts w:ascii="Sakkal Majalla" w:hAnsi="Sakkal Majalla" w:cs="Sakkal Majalla"/>
          <w:sz w:val="28"/>
          <w:szCs w:val="28"/>
        </w:rPr>
        <w:t>PLS-SEM</w:t>
      </w:r>
      <w:r w:rsidRPr="008C116B">
        <w:rPr>
          <w:rFonts w:ascii="Sakkal Majalla" w:hAnsi="Sakkal Majalla" w:cs="Sakkal Majalla"/>
          <w:sz w:val="28"/>
          <w:szCs w:val="28"/>
          <w:rtl/>
        </w:rPr>
        <w:t xml:space="preserve">) باستخدام برنامج </w:t>
      </w:r>
      <w:r w:rsidRPr="008C116B">
        <w:rPr>
          <w:rFonts w:ascii="Sakkal Majalla" w:hAnsi="Sakkal Majalla" w:cs="Sakkal Majalla"/>
          <w:sz w:val="28"/>
          <w:szCs w:val="28"/>
        </w:rPr>
        <w:t>SmartPLS</w:t>
      </w:r>
      <w:r w:rsidRPr="008C116B">
        <w:rPr>
          <w:rFonts w:ascii="Sakkal Majalla" w:hAnsi="Sakkal Majalla" w:cs="Sakkal Majalla"/>
          <w:sz w:val="28"/>
          <w:szCs w:val="28"/>
          <w:rtl/>
        </w:rPr>
        <w:t xml:space="preserve">. أظهرت النتائج أن للتحول الرقمي آثارًا إيجابية كبيرة على كلٍّ من عمليات الشراء في </w:t>
      </w:r>
      <w:r w:rsidRPr="008C116B">
        <w:rPr>
          <w:rFonts w:ascii="Sakkal Majalla" w:hAnsi="Sakkal Majalla" w:cs="Sakkal Majalla"/>
          <w:sz w:val="28"/>
          <w:szCs w:val="28"/>
          <w:rtl/>
        </w:rPr>
        <w:lastRenderedPageBreak/>
        <w:t>سلسلة التوريد والميزة التنافسية، وأن لعمليات الشراء في سلسلة التوريد أثرًا إيجابيًا كبيرًا على الميزة التنافسية. كما تلعب عمليات الشراء في سلسلة التوريد دورًا وسيطًا هامًا في العلاقة بين التحول الرقمي والميزة التنافسية. تُعد هذه النتائج مفيدة لصناع القرار الذين يستثمرون في تحديث عمليات سلسلة التوريد رقميًا. توصي الدراسة ببدء التحول الرقمي لسلسلة التوريد بعمليات الشراء، نظرًا لتعقيد هذه العملية التي تشمل مجموعة واسعة من أصحاب المصلحة الداخليين والخارجيين. تُشير النتائج إلى أن الشراء الرقمي قد يُحدث نقلة نوعية في سلسلة التوريد في سوق تنافسية. تُقدم الدراسة إرشادات أولية للانتقال من الشراء التقليدي إلى الشراء الذكي (المشتريات 4.0). على الرغم من انتشار الدراسات حول التخطيط والاستهلاك المستدامين، إلا أن هناك نقصًا في الأدلة التجريبية حول كيفية إمكانية أن يؤدي التحول الرقمي لوظائف الشراء إلى تصميم مستدام.</w:t>
      </w:r>
    </w:p>
    <w:p w14:paraId="246BD59C" w14:textId="77777777" w:rsidR="003C1E33" w:rsidRDefault="003C1E33" w:rsidP="003C1E33">
      <w:pPr>
        <w:spacing w:line="360" w:lineRule="auto"/>
        <w:ind w:firstLine="610"/>
        <w:jc w:val="lowKashida"/>
        <w:rPr>
          <w:rFonts w:ascii="Sakkal Majalla" w:hAnsi="Sakkal Majalla" w:cs="Sakkal Majalla"/>
          <w:sz w:val="28"/>
          <w:szCs w:val="28"/>
          <w:rtl/>
        </w:rPr>
      </w:pPr>
      <w:r w:rsidRPr="008C116B">
        <w:rPr>
          <w:rFonts w:ascii="Sakkal Majalla" w:hAnsi="Sakkal Majalla" w:cs="Sakkal Majalla"/>
          <w:sz w:val="28"/>
          <w:szCs w:val="28"/>
          <w:rtl/>
        </w:rPr>
        <w:t xml:space="preserve">تُجري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695075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116B">
            <w:rPr>
              <w:rFonts w:ascii="Sakkal Majalla" w:hAnsi="Sakkal Majalla" w:cs="Sakkal Majalla" w:hint="cs"/>
              <w:noProof/>
              <w:sz w:val="28"/>
              <w:szCs w:val="28"/>
              <w:rtl/>
              <w:lang w:bidi="ar-EG"/>
            </w:rPr>
            <w:t>(</w:t>
          </w:r>
          <w:r w:rsidRPr="008C116B">
            <w:rPr>
              <w:rFonts w:ascii="Sakkal Majalla" w:hAnsi="Sakkal Majalla" w:cs="Sakkal Majalla" w:hint="cs"/>
              <w:noProof/>
              <w:sz w:val="28"/>
              <w:szCs w:val="28"/>
              <w:lang w:bidi="ar-EG"/>
            </w:rPr>
            <w:t>Zhang</w:t>
          </w:r>
          <w:r w:rsidRPr="008C116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C116B">
        <w:rPr>
          <w:rFonts w:ascii="Sakkal Majalla" w:hAnsi="Sakkal Majalla" w:cs="Sakkal Majalla"/>
          <w:sz w:val="28"/>
          <w:szCs w:val="28"/>
          <w:rtl/>
        </w:rPr>
        <w:t xml:space="preserve"> مراجعة منهجية للأدبيات شملت 109 مقالات محكمة، بهدف دراسة العوامل الاجتماعية والتقنية التي تُؤثر في تطبيق تقنية تحديد الهوية بترددات الراديو (</w:t>
      </w:r>
      <w:r w:rsidRPr="008C116B">
        <w:rPr>
          <w:rFonts w:ascii="Sakkal Majalla" w:hAnsi="Sakkal Majalla" w:cs="Sakkal Majalla"/>
          <w:sz w:val="28"/>
          <w:szCs w:val="28"/>
        </w:rPr>
        <w:t>RFID</w:t>
      </w:r>
      <w:r w:rsidRPr="008C116B">
        <w:rPr>
          <w:rFonts w:ascii="Sakkal Majalla" w:hAnsi="Sakkal Majalla" w:cs="Sakkal Majalla"/>
          <w:sz w:val="28"/>
          <w:szCs w:val="28"/>
          <w:rtl/>
        </w:rPr>
        <w:t xml:space="preserve">) في إدارة سلسلة التوريد. وبالاستناد إلى نظرية النظم الاجتماعية والتقنية، تُصنف الدراسة النتائج إلى نظم فرعية اجتماعية وتقنية، وتُحدد سبعة عوامل رئيسية لآلية التآزر التي تدعم نجاح التطبيق. وتُظهر النتائج أن التحديات المتعلقة بصنع القرار الاستراتيجي، والتكيف الثقافي، والخصوصية، وتكامل النظم، وفعالية التكلفة، تلعب دورًا هامًا في تحديد نتائج التطبيق. وتُقدم الدراسة إطارًا اجتماعيًا تقنيًا جديدًا لفهم تبني تقنية </w:t>
      </w:r>
      <w:r w:rsidRPr="008C116B">
        <w:rPr>
          <w:rFonts w:ascii="Sakkal Majalla" w:hAnsi="Sakkal Majalla" w:cs="Sakkal Majalla"/>
          <w:sz w:val="28"/>
          <w:szCs w:val="28"/>
        </w:rPr>
        <w:t>RFID</w:t>
      </w:r>
      <w:r w:rsidRPr="008C116B">
        <w:rPr>
          <w:rFonts w:ascii="Sakkal Majalla" w:hAnsi="Sakkal Majalla" w:cs="Sakkal Majalla"/>
          <w:sz w:val="28"/>
          <w:szCs w:val="28"/>
          <w:rtl/>
        </w:rPr>
        <w:t>، وتُساهم في النظرية من خلال تسليط الضوء على التفاعل بين الأبعاد البشرية والتقنية. وتُناقش الدراسة الآثار العملية لتصميم النظم المتكاملة والتخطيط الاستراتيجي، إلى جانب قيود البحث واقتراحات للدراسات المستقبلية.</w:t>
      </w:r>
    </w:p>
    <w:p w14:paraId="57EE7EF6" w14:textId="77777777" w:rsidR="003C1E33" w:rsidRDefault="003C1E33" w:rsidP="003C1E33">
      <w:pPr>
        <w:spacing w:line="360" w:lineRule="auto"/>
        <w:ind w:firstLine="610"/>
        <w:jc w:val="lowKashida"/>
        <w:rPr>
          <w:rFonts w:ascii="Sakkal Majalla" w:hAnsi="Sakkal Majalla" w:cs="Sakkal Majalla"/>
          <w:sz w:val="28"/>
          <w:szCs w:val="28"/>
          <w:rtl/>
        </w:rPr>
      </w:pPr>
      <w:r w:rsidRPr="008C116B">
        <w:rPr>
          <w:rFonts w:ascii="Sakkal Majalla" w:hAnsi="Sakkal Majalla" w:cs="Sakkal Majalla"/>
          <w:sz w:val="28"/>
          <w:szCs w:val="28"/>
          <w:rtl/>
        </w:rPr>
        <w:t xml:space="preserve">بهدف تحقيق تصنيف عالمي وتميز أكاديمي، قررت العديد من الجامعات التركيز على المنافسة ورفع مستوى الجودة الأكاديمية على الصعيد العالمي. وخلال هذه المسيرة، تواجه الجامعات تحديات عديدة، من بينها تعزيز الكفاءة التنظيمية. وفي هذا السياق، يُعد التحول الرقمي الركيزة الأساسية الداعمة لهذا التوجه. ومن المسلّم به أن التحول الرقمي يُتيح استخدام الأنظمة الإلكترونية في عملية التعليم والتعلم، مما يُعزز الكفاءة التشغيلية للجامعات. وانطلاقًا من هذا،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947573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Brd211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116B">
            <w:rPr>
              <w:rFonts w:ascii="Sakkal Majalla" w:hAnsi="Sakkal Majalla" w:cs="Sakkal Majalla" w:hint="cs"/>
              <w:noProof/>
              <w:sz w:val="28"/>
              <w:szCs w:val="28"/>
              <w:rtl/>
              <w:lang w:bidi="ar-EG"/>
            </w:rPr>
            <w:t>(</w:t>
          </w:r>
          <w:r w:rsidRPr="008C116B">
            <w:rPr>
              <w:rFonts w:ascii="Sakkal Majalla" w:hAnsi="Sakkal Majalla" w:cs="Sakkal Majalla" w:hint="cs"/>
              <w:noProof/>
              <w:sz w:val="28"/>
              <w:szCs w:val="28"/>
              <w:lang w:bidi="ar-EG"/>
            </w:rPr>
            <w:t>Brdesee</w:t>
          </w:r>
          <w:r w:rsidRPr="008C116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C116B">
        <w:rPr>
          <w:rFonts w:ascii="Sakkal Majalla" w:hAnsi="Sakkal Majalla" w:cs="Sakkal Majalla"/>
          <w:sz w:val="28"/>
          <w:szCs w:val="28"/>
          <w:rtl/>
        </w:rPr>
        <w:t xml:space="preserve"> إلى تحليل أثر التحول الرقمي على الكفاءة التنظيمية والإنفاقية للجامعات، مع التركيز بشكل خاص </w:t>
      </w:r>
      <w:r w:rsidRPr="008C116B">
        <w:rPr>
          <w:rFonts w:ascii="Sakkal Majalla" w:hAnsi="Sakkal Majalla" w:cs="Sakkal Majalla"/>
          <w:sz w:val="28"/>
          <w:szCs w:val="28"/>
          <w:rtl/>
        </w:rPr>
        <w:lastRenderedPageBreak/>
        <w:t>على إحدى الخدمات الإلكترونية التي تُقدمها الجامعة السعودية. ولتحقيق ذلك، تتناول الدراسة الجهود التي تبذلها الحكومة لنشر ثقافة ترشيد الإنفاق وتحسين كفاءته من خلال دراسة حالة تتضمن تحليلًا إحصائيًا لبيانات حقيقية من نظام إلكتروني. وتُشير نتائج الدراسة إلى أن زيادة عدد حالات الانسحاب من المقررات الدراسية ستؤدي إلى إضعاف الكفاءة الإنفاقية والتنظيمية للجامعة.</w:t>
      </w:r>
    </w:p>
    <w:p w14:paraId="73899388" w14:textId="77777777" w:rsidR="003C1E33" w:rsidRPr="00700B74" w:rsidRDefault="003C1E33" w:rsidP="003C1E33">
      <w:pPr>
        <w:spacing w:line="360" w:lineRule="auto"/>
        <w:ind w:firstLine="610"/>
        <w:jc w:val="lowKashida"/>
        <w:rPr>
          <w:rFonts w:ascii="Sakkal Majalla" w:hAnsi="Sakkal Majalla" w:cs="Sakkal Majalla"/>
          <w:sz w:val="28"/>
          <w:szCs w:val="28"/>
        </w:rPr>
      </w:pPr>
      <w:r w:rsidRPr="008C116B">
        <w:rPr>
          <w:rFonts w:ascii="Sakkal Majalla" w:hAnsi="Sakkal Majalla" w:cs="Sakkal Majalla"/>
          <w:sz w:val="28"/>
          <w:szCs w:val="28"/>
          <w:rtl/>
        </w:rPr>
        <w:t xml:space="preserve">تُعتبر التقنيات الناشئة محركات أساسية للإدارة المستدامة، وتُمثل المملكة العربية السعودية نموذجًا فريدًا حيث تم دمج التحول الرقمي والاستدامة استراتيجيًا ضمن رؤية 2030. وبينما دُرست الرقمنة والاستدامة بشكل مستقل في الدراسات الدولية، إلا أن الدراسات التي تناولت كيفية تمكين التقنيات الناشئة للإدارة المستدامة في سياق التحول الوطني قليلة. يُقدم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215277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116B">
            <w:rPr>
              <w:rFonts w:ascii="Sakkal Majalla" w:hAnsi="Sakkal Majalla" w:cs="Sakkal Majalla" w:hint="cs"/>
              <w:noProof/>
              <w:sz w:val="28"/>
              <w:szCs w:val="28"/>
              <w:rtl/>
              <w:lang w:bidi="ar-EG"/>
            </w:rPr>
            <w:t>(</w:t>
          </w:r>
          <w:r w:rsidRPr="008C116B">
            <w:rPr>
              <w:rFonts w:ascii="Sakkal Majalla" w:hAnsi="Sakkal Majalla" w:cs="Sakkal Majalla" w:hint="cs"/>
              <w:noProof/>
              <w:sz w:val="28"/>
              <w:szCs w:val="28"/>
              <w:lang w:bidi="ar-EG"/>
            </w:rPr>
            <w:t>Abaker</w:t>
          </w:r>
          <w:r w:rsidRPr="008C116B">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8C116B">
        <w:rPr>
          <w:rFonts w:ascii="Sakkal Majalla" w:hAnsi="Sakkal Majalla" w:cs="Sakkal Majalla"/>
          <w:sz w:val="28"/>
          <w:szCs w:val="28"/>
          <w:rtl/>
        </w:rPr>
        <w:t xml:space="preserve"> المفاهيمي توليفًا للأدبيات الحديثة متعددة التخصصات لدراسة الدور التمكيني للذكاء الاصطناعي، وتقنية سلسلة الكتل (البلوك تشين)، وإنترنت الأشياء، وتحليلات البيانات الضخمة، والحوسبة السحابية في تطوير ممارسات الإدارة الموجهة نحو الاستدامة في المملكة العربية السعودية. وبالاستناد إلى منظورَي تبني التكنولوجيا والتحول نحو الاستدامة، تُطور هذه الورقة إطارًا مفاهيميًا يربط القدرات التكنولوجية بأداء الاستدامة عبر الأبعاد البيئية والاجتماعية والاقتصادية والحوكمة. وتُحدد الدراسة الآثار النظرية والإدارية والسياساتية، وتقترح أجندة بحثية مستقبلية ذات صلة بالتحول الرقمي والاستدامة الجاري في المملكة العربية السعودية. تساهم هذه الورقة في الربط بين التحول الرقمي ودراسات الاستدامة، وتوفر أساسًا مفاهيميًا للدراسات التجريبية في سياقات دول الخليج والاقتصادات الناشئة.</w:t>
      </w:r>
    </w:p>
    <w:p w14:paraId="7FEDC562" w14:textId="77777777" w:rsidR="003C1E33" w:rsidRDefault="003C1E33" w:rsidP="003C1E33">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FBA3FE7" w14:textId="77777777" w:rsidR="003C1E33" w:rsidRPr="008C116B" w:rsidRDefault="003C1E33" w:rsidP="003C1E33">
      <w:pPr>
        <w:pStyle w:val="ListParagraph"/>
        <w:numPr>
          <w:ilvl w:val="0"/>
          <w:numId w:val="1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7327223" w14:textId="77777777" w:rsidR="003C1E33" w:rsidRPr="008C116B" w:rsidRDefault="003C1E33" w:rsidP="003C1E33">
      <w:pPr>
        <w:spacing w:line="360" w:lineRule="auto"/>
        <w:jc w:val="both"/>
        <w:rPr>
          <w:rFonts w:ascii="Sakkal Majalla" w:hAnsi="Sakkal Majalla" w:cs="Sakkal Majalla"/>
          <w:sz w:val="28"/>
          <w:szCs w:val="28"/>
          <w:rtl/>
        </w:rPr>
      </w:pPr>
      <w:r w:rsidRPr="008C116B">
        <w:rPr>
          <w:rFonts w:ascii="Sakkal Majalla" w:hAnsi="Sakkal Majalla" w:cs="Sakkal Majalla"/>
          <w:sz w:val="28"/>
          <w:szCs w:val="28"/>
          <w:rtl/>
        </w:rPr>
        <w:t xml:space="preserve">تتفق الدراسات السابقة جميعها على الدور المحوري للتحول الرقمي في تحسين كفاءة العمليات المؤسسية، سواء في المشتريات، أو سلسلة التوريد، أو التعليم، أو الإدارة العامة. كما تؤكد الدراسات على أهمية التكنولوجيا في تعزيز الشفافية التنظيمية وتقليل حالات الاحتيال والتلاعب المالي، بالإضافة إلى تحسين اتخاذ القرار الاستراتيجي وتسهيل الوصول إلى المعلومات في الوقت المناسب. كما تتشارك هذه الدراسات في التركيز على العلاقة التكاملية بين الأبعاد التقنية والبشرية للإدارة الرقمية، حيث يُظهر </w:t>
      </w:r>
      <w:r w:rsidRPr="008C116B">
        <w:rPr>
          <w:rFonts w:ascii="Sakkal Majalla" w:hAnsi="Sakkal Majalla" w:cs="Sakkal Majalla"/>
          <w:sz w:val="28"/>
          <w:szCs w:val="28"/>
          <w:rtl/>
        </w:rPr>
        <w:lastRenderedPageBreak/>
        <w:t>أن نجاح التحول الرقمي يعتمد على التفاعل الفعّال بين التكنولوجيا، الموظفين، والثقافة التنظيمية، وهو ما يعكس التوجه العالمي نحو الربط بين التحول الرقمي والكفاءة المؤسسية والقدرة التنافسية</w:t>
      </w:r>
      <w:r w:rsidRPr="008C116B">
        <w:rPr>
          <w:rFonts w:ascii="Sakkal Majalla" w:hAnsi="Sakkal Majalla" w:cs="Sakkal Majalla"/>
          <w:sz w:val="28"/>
          <w:szCs w:val="28"/>
        </w:rPr>
        <w:t>.</w:t>
      </w:r>
    </w:p>
    <w:p w14:paraId="35516DCD" w14:textId="77777777" w:rsidR="003C1E33" w:rsidRPr="008C116B" w:rsidRDefault="003C1E33" w:rsidP="003C1E33">
      <w:pPr>
        <w:pStyle w:val="ListParagraph"/>
        <w:numPr>
          <w:ilvl w:val="0"/>
          <w:numId w:val="1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FEE1716" w14:textId="77777777" w:rsidR="003C1E33" w:rsidRPr="008C116B" w:rsidRDefault="003C1E33" w:rsidP="003C1E33">
      <w:pPr>
        <w:spacing w:line="360" w:lineRule="auto"/>
        <w:jc w:val="both"/>
        <w:rPr>
          <w:rFonts w:ascii="Sakkal Majalla" w:hAnsi="Sakkal Majalla" w:cs="Sakkal Majalla"/>
          <w:sz w:val="28"/>
          <w:szCs w:val="28"/>
          <w:rtl/>
        </w:rPr>
      </w:pPr>
      <w:r w:rsidRPr="008C116B">
        <w:rPr>
          <w:rFonts w:ascii="Sakkal Majalla" w:hAnsi="Sakkal Majalla" w:cs="Sakkal Majalla"/>
          <w:sz w:val="28"/>
          <w:szCs w:val="28"/>
          <w:rtl/>
        </w:rPr>
        <w:t>رغم أوجه التشابه، تختلف الدراسات في نطاقها وبيئتها التطبيقية. فبعضها ركز على القطاع الحكومي والمشتريات العامة، والبعض الآخر على التعليم العالي أو الشركات الصناعية والخدمات اللوجستية، مما يظهر اختلاف السياق المؤسسي والتحديات المرتبطة بكل قطاع. كما تختلف الدراسات في الأساليب البحثية؛ فبعضها استخدم المنهج الوصفي التحليلي، وآخر اعتمد على الدراسات الميدانية الاستقصائية والاستبيانات، بينما ركزت بعض الدراسات على مراجعات منهجية للأدبيات وتحليل النظريات، مع اختلاف أدوات التحليل من نماذج المعادلات الهيكلية إلى تحليل الانحدار واختبارات مربع كاي. كما تنوعت نتائج الدراسات من حيث القياس الكمي للتأثيرات، مثل انخفاض مدة دورة الشراء أو الحد من الاحتيال، إلى تقديم أطر مفاهيمية ونظرية لدعم الممارسات المستدامة</w:t>
      </w:r>
      <w:r w:rsidRPr="008C116B">
        <w:rPr>
          <w:rFonts w:ascii="Sakkal Majalla" w:hAnsi="Sakkal Majalla" w:cs="Sakkal Majalla"/>
          <w:sz w:val="28"/>
          <w:szCs w:val="28"/>
        </w:rPr>
        <w:t>.</w:t>
      </w:r>
    </w:p>
    <w:p w14:paraId="3BF850A7" w14:textId="77777777" w:rsidR="003C1E33" w:rsidRPr="008C116B" w:rsidRDefault="003C1E33" w:rsidP="003C1E33">
      <w:pPr>
        <w:pStyle w:val="ListParagraph"/>
        <w:numPr>
          <w:ilvl w:val="0"/>
          <w:numId w:val="14"/>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03AF035" w14:textId="77777777" w:rsidR="003C1E33" w:rsidRPr="008C116B" w:rsidRDefault="003C1E33" w:rsidP="003C1E33">
      <w:pPr>
        <w:spacing w:after="0" w:line="360" w:lineRule="auto"/>
        <w:jc w:val="both"/>
        <w:rPr>
          <w:rFonts w:ascii="Sakkal Majalla" w:hAnsi="Sakkal Majalla" w:cs="Sakkal Majalla"/>
          <w:sz w:val="28"/>
          <w:szCs w:val="28"/>
        </w:rPr>
      </w:pPr>
      <w:r w:rsidRPr="008C116B">
        <w:rPr>
          <w:rFonts w:ascii="Sakkal Majalla" w:hAnsi="Sakkal Majalla" w:cs="Sakkal Majalla"/>
          <w:sz w:val="28"/>
          <w:szCs w:val="28"/>
          <w:rtl/>
        </w:rPr>
        <w:t>تشير مراجعة الدراسات السابقة إلى وجود فجوات بحثية مهمة، أبرزها: قلة الدراسات التجريبية التطبيقية التي تركز على تأثير التحول الرقمي في إدارة المشتريات على الشفافية والكفاءة التشغيلية في سياق المؤسسات السعودية، وخاصة فيما يتعلق بقياس الأداء بشكل كمي وموضوعي. كما أن أغلب الدراسات ركزت على التحول الرقمي بشكل عام أو على سلاسل التوريد، مع تجاهل بعض الأبعاد التشغيلية الدقيقة مثل تحسين الإجراءات الداخلية للمشتريات وربطها بالحوكمة المالية. إضافة إلى ذلك، هناك نقص واضح في الدراسات التي تجمع بين الأثر التنظيمي والتقني والتحليلي لتقييم التحول الرقمي على المدى القصير والطويل، مما يفتح المجال للدراسة الحالية لتسليط الضوء على العلاقة بين تطبيق التحول الرقمي في إدارة المشتريات، وكفاءة العمليات، ومستوى الشفافية التنظيمية بشكل متكامل وموضوعي ضمن المؤسسات السعودية</w:t>
      </w:r>
      <w:r w:rsidRPr="008C116B">
        <w:rPr>
          <w:rFonts w:ascii="Sakkal Majalla" w:hAnsi="Sakkal Majalla" w:cs="Sakkal Majalla"/>
          <w:sz w:val="28"/>
          <w:szCs w:val="28"/>
        </w:rPr>
        <w:t>.</w:t>
      </w:r>
    </w:p>
    <w:p w14:paraId="301DFD6B" w14:textId="77777777" w:rsidR="003C1E33" w:rsidRDefault="003C1E33" w:rsidP="003C1E33">
      <w:pPr>
        <w:spacing w:after="0" w:line="360" w:lineRule="auto"/>
        <w:rPr>
          <w:rFonts w:ascii="Sakkal Majalla" w:hAnsi="Sakkal Majalla" w:cs="Sakkal Majalla"/>
          <w:kern w:val="0"/>
          <w:sz w:val="28"/>
          <w:szCs w:val="28"/>
          <w:rtl/>
          <w14:ligatures w14:val="none"/>
        </w:rPr>
      </w:pPr>
    </w:p>
    <w:p w14:paraId="5934CA8B" w14:textId="77777777" w:rsidR="003C1E33" w:rsidRPr="0086302E" w:rsidRDefault="003C1E33" w:rsidP="003C1E33">
      <w:pPr>
        <w:spacing w:after="0" w:line="360" w:lineRule="auto"/>
        <w:rPr>
          <w:rFonts w:ascii="Sakkal Majalla" w:hAnsi="Sakkal Majalla" w:cs="Sakkal Majalla"/>
          <w:kern w:val="0"/>
          <w:sz w:val="28"/>
          <w:szCs w:val="28"/>
          <w:rtl/>
          <w14:ligatures w14:val="none"/>
        </w:rPr>
      </w:pPr>
    </w:p>
    <w:p w14:paraId="098FB563" w14:textId="77777777" w:rsidR="003C1E33" w:rsidRDefault="003C1E33" w:rsidP="003C1E33">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692E3D53" w14:textId="77777777" w:rsidR="003C1E33" w:rsidRPr="003A6C1F" w:rsidRDefault="003C1E33" w:rsidP="003C1E33">
      <w:pPr>
        <w:pStyle w:val="ListParagraph"/>
        <w:numPr>
          <w:ilvl w:val="0"/>
          <w:numId w:val="14"/>
        </w:numPr>
        <w:spacing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مفهوم التحول الرقمي في المؤسسات</w:t>
      </w:r>
    </w:p>
    <w:p w14:paraId="2DF3995B" w14:textId="77777777" w:rsidR="003C1E33" w:rsidRPr="003A6C1F" w:rsidRDefault="003C1E33" w:rsidP="003C1E33">
      <w:pPr>
        <w:spacing w:line="360" w:lineRule="auto"/>
        <w:jc w:val="both"/>
        <w:rPr>
          <w:rFonts w:ascii="Sakkal Majalla" w:hAnsi="Sakkal Majalla" w:cs="Sakkal Majalla"/>
          <w:sz w:val="28"/>
          <w:szCs w:val="28"/>
        </w:rPr>
      </w:pPr>
      <w:r w:rsidRPr="003A6C1F">
        <w:rPr>
          <w:rFonts w:ascii="Sakkal Majalla" w:hAnsi="Sakkal Majalla" w:cs="Sakkal Majalla"/>
          <w:sz w:val="28"/>
          <w:szCs w:val="28"/>
          <w:rtl/>
        </w:rPr>
        <w:t>يشير التحول الرقمي إلى عملية شاملة تهدف إلى دمج التقنيات الرقمية الحديثة في مختلف الأنشطة والعمليات التنظيمية داخل المؤسسات، بما يسهم في تحسين الأداء المؤسسي وتعزيز القدرة التنافسية وتحقيق مستويات أعلى من الكفاءة التشغيلية. ولا يقتصر التحول الرقمي على مجرد استخدام التكنولوجيا أو استبدال الأنظمة التقليدية بأنظمة إلكترونية، بل يتجاوز ذلك ليشمل إعادة تصميم العمليات الإدارية وتطوير أساليب العمل والثقافة التنظيمية بما يتناسب مع متطلبات البيئة الرقمية الحديثة. وفي هذا السياق، تعتمد المؤسسات المعاصرة على مجموعة من التقنيات الرقمية مثل الأنظمة الإلكترونية المتكاملة، والحوسبة السحابية، وتحليل البيانات الضخمة، والذكاء الاصطناعي، بهدف تحسين جودة الخدمات، وتسريع الإجراءات الإدارية، وتعزيز القدرة على اتخاذ القرارات المبنية على البيانات. ويُعد التحول الرقمي أحد أهم العوامل التي تسهم في تطوير الأداء المؤسسي في ظل التغيرات المتسارعة في بيئة الأعمال، حيث يتيح للمؤسسات الاستجابة بمرونة أكبر للتحديات والفرص المتاحة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36040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بلت24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C2540">
            <w:rPr>
              <w:rFonts w:ascii="Sakkal Majalla" w:hAnsi="Sakkal Majalla" w:cs="Sakkal Majalla" w:hint="cs"/>
              <w:noProof/>
              <w:sz w:val="28"/>
              <w:szCs w:val="28"/>
              <w:rtl/>
              <w:lang w:bidi="ar-EG"/>
            </w:rPr>
            <w:t>(بلتاجي، 2024)</w:t>
          </w:r>
          <w:r>
            <w:rPr>
              <w:rFonts w:ascii="Sakkal Majalla" w:hAnsi="Sakkal Majalla" w:cs="Sakkal Majalla"/>
              <w:sz w:val="28"/>
              <w:szCs w:val="28"/>
              <w:rtl/>
            </w:rPr>
            <w:fldChar w:fldCharType="end"/>
          </w:r>
        </w:sdtContent>
      </w:sdt>
      <w:r w:rsidRPr="003A6C1F">
        <w:rPr>
          <w:rFonts w:ascii="Sakkal Majalla" w:hAnsi="Sakkal Majalla" w:cs="Sakkal Majalla"/>
          <w:sz w:val="28"/>
          <w:szCs w:val="28"/>
        </w:rPr>
        <w:t>.</w:t>
      </w:r>
    </w:p>
    <w:p w14:paraId="754F09BA" w14:textId="77777777" w:rsidR="003C1E33" w:rsidRPr="003A6C1F" w:rsidRDefault="003C1E33" w:rsidP="003C1E33">
      <w:pPr>
        <w:pStyle w:val="ListParagraph"/>
        <w:numPr>
          <w:ilvl w:val="0"/>
          <w:numId w:val="14"/>
        </w:numPr>
        <w:spacing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إدارة المشتريات في البيئة الرقمية</w:t>
      </w:r>
    </w:p>
    <w:p w14:paraId="74352452" w14:textId="77777777" w:rsidR="003C1E33" w:rsidRDefault="003C1E33" w:rsidP="003C1E33">
      <w:pPr>
        <w:spacing w:line="360" w:lineRule="auto"/>
        <w:jc w:val="both"/>
        <w:rPr>
          <w:rFonts w:ascii="Sakkal Majalla" w:hAnsi="Sakkal Majalla" w:cs="Sakkal Majalla"/>
          <w:sz w:val="28"/>
          <w:szCs w:val="28"/>
          <w:rtl/>
        </w:rPr>
      </w:pPr>
      <w:r w:rsidRPr="003A6C1F">
        <w:rPr>
          <w:rFonts w:ascii="Sakkal Majalla" w:hAnsi="Sakkal Majalla" w:cs="Sakkal Majalla"/>
          <w:sz w:val="28"/>
          <w:szCs w:val="28"/>
          <w:rtl/>
        </w:rPr>
        <w:t>تعد إدارة المشتريات من الوظائف الإدارية الحيوية داخل المؤسسات، حيث تهدف إلى تأمين احتياجات المؤسسة من المواد والخدمات والموارد اللازمة لتنفيذ عملياتها المختلفة بكفاءة وفعالية. ومع تطور التقنيات الرقمية، شهدت إدارة المشتريات تحولًا ملحوظًا من الأساليب التقليدية المعتمدة على الإجراءات الورقية والعمليات اليدوية إلى أنظمة رقمية متكاملة تعتمد على المنصات الإلكترونية لإدارة عمليات الشراء والتوريد</w:t>
      </w:r>
      <w:r w:rsidRPr="003A6C1F">
        <w:rPr>
          <w:rFonts w:ascii="Sakkal Majalla" w:hAnsi="Sakkal Majalla" w:cs="Sakkal Majalla"/>
          <w:sz w:val="28"/>
          <w:szCs w:val="28"/>
        </w:rPr>
        <w:t xml:space="preserve">. </w:t>
      </w:r>
      <w:r w:rsidRPr="003A6C1F">
        <w:rPr>
          <w:rFonts w:ascii="Sakkal Majalla" w:hAnsi="Sakkal Majalla" w:cs="Sakkal Majalla"/>
          <w:sz w:val="28"/>
          <w:szCs w:val="28"/>
          <w:rtl/>
        </w:rPr>
        <w:t>وقد أسهم هذا التحول في تسهيل إجراءات المشتريات، وتقليل الوقت اللازم لإتمام العمليات، وتحسين دقة البيانات والمعلومات المرتبطة بالشراء. كما تتيح الأنظمة الرقمية في إدارة المشتريات إمكانية تتبع العمليات بشكل مستمر، وتحليل بيانات الموردين، ومراقبة التكاليف، مما يساعد المؤسسات على تحسين إدارة مواردها وتحقيق الاستخدام الأمثل لها. ويؤدي هذا التطور إلى تعزيز دور إدارة المشتريات كوظيفة استراتيجية تسهم في دعم القرارات الإدارية وتحقيق الكفاءة التشغيلية للمؤسسات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31589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ولي25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C2540">
            <w:rPr>
              <w:rFonts w:ascii="Sakkal Majalla" w:hAnsi="Sakkal Majalla" w:cs="Sakkal Majalla" w:hint="cs"/>
              <w:noProof/>
              <w:sz w:val="28"/>
              <w:szCs w:val="28"/>
              <w:rtl/>
              <w:lang w:bidi="ar-EG"/>
            </w:rPr>
            <w:t>(وليد، 2025)</w:t>
          </w:r>
          <w:r>
            <w:rPr>
              <w:rFonts w:ascii="Sakkal Majalla" w:hAnsi="Sakkal Majalla" w:cs="Sakkal Majalla"/>
              <w:sz w:val="28"/>
              <w:szCs w:val="28"/>
              <w:rtl/>
            </w:rPr>
            <w:fldChar w:fldCharType="end"/>
          </w:r>
        </w:sdtContent>
      </w:sdt>
      <w:r w:rsidRPr="003A6C1F">
        <w:rPr>
          <w:rFonts w:ascii="Sakkal Majalla" w:hAnsi="Sakkal Majalla" w:cs="Sakkal Majalla"/>
          <w:sz w:val="28"/>
          <w:szCs w:val="28"/>
        </w:rPr>
        <w:t>.</w:t>
      </w:r>
    </w:p>
    <w:p w14:paraId="3264E665" w14:textId="77777777" w:rsidR="003C1E33" w:rsidRPr="003A6C1F" w:rsidRDefault="003C1E33" w:rsidP="003C1E33">
      <w:pPr>
        <w:spacing w:line="360" w:lineRule="auto"/>
        <w:jc w:val="both"/>
        <w:rPr>
          <w:rFonts w:ascii="Sakkal Majalla" w:hAnsi="Sakkal Majalla" w:cs="Sakkal Majalla"/>
          <w:sz w:val="28"/>
          <w:szCs w:val="28"/>
        </w:rPr>
      </w:pPr>
    </w:p>
    <w:p w14:paraId="35BF5274" w14:textId="77777777" w:rsidR="003C1E33" w:rsidRPr="003A6C1F" w:rsidRDefault="003C1E33" w:rsidP="003C1E33">
      <w:pPr>
        <w:pStyle w:val="ListParagraph"/>
        <w:numPr>
          <w:ilvl w:val="0"/>
          <w:numId w:val="14"/>
        </w:numPr>
        <w:spacing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lastRenderedPageBreak/>
        <w:t>كفاءة العمليات الإدارية في ظل التحول الرقمي</w:t>
      </w:r>
    </w:p>
    <w:p w14:paraId="07CAFEF1" w14:textId="77777777" w:rsidR="003C1E33" w:rsidRPr="003A6C1F" w:rsidRDefault="003C1E33" w:rsidP="003C1E33">
      <w:pPr>
        <w:spacing w:line="360" w:lineRule="auto"/>
        <w:jc w:val="both"/>
        <w:rPr>
          <w:rFonts w:ascii="Sakkal Majalla" w:hAnsi="Sakkal Majalla" w:cs="Sakkal Majalla"/>
          <w:sz w:val="28"/>
          <w:szCs w:val="28"/>
        </w:rPr>
      </w:pPr>
      <w:r w:rsidRPr="003A6C1F">
        <w:rPr>
          <w:rFonts w:ascii="Sakkal Majalla" w:hAnsi="Sakkal Majalla" w:cs="Sakkal Majalla"/>
          <w:sz w:val="28"/>
          <w:szCs w:val="28"/>
          <w:rtl/>
        </w:rPr>
        <w:t>تشير كفاءة العمليات الإدارية إلى قدرة المؤسسة على تنفيذ أنشطتها المختلفة باستخدام الموارد المتاحة بأفضل صورة ممكنة، بما يحقق الأهداف التنظيمية بأقل تكلفة وفي أقصر وقت ممكن مع الحفاظ على مستوى عالٍ من الجودة. وفي ظل التحول الرقمي، أصبحت الكفاءة التشغيلية تعتمد بشكل متزايد على مدى قدرة المؤسسة على توظيف التقنيات الرقمية لتحسين إجراءات العمل وتبسيط العمليات التنظيمية</w:t>
      </w:r>
      <w:r w:rsidRPr="003A6C1F">
        <w:rPr>
          <w:rFonts w:ascii="Sakkal Majalla" w:hAnsi="Sakkal Majalla" w:cs="Sakkal Majalla"/>
          <w:sz w:val="28"/>
          <w:szCs w:val="28"/>
        </w:rPr>
        <w:t xml:space="preserve">. </w:t>
      </w:r>
      <w:r w:rsidRPr="003A6C1F">
        <w:rPr>
          <w:rFonts w:ascii="Sakkal Majalla" w:hAnsi="Sakkal Majalla" w:cs="Sakkal Majalla"/>
          <w:sz w:val="28"/>
          <w:szCs w:val="28"/>
          <w:rtl/>
        </w:rPr>
        <w:t>فالتقنيات الرقمية تساعد على تقليل التكرار في العمليات الإدارية، وتسريع إجراءات المعاملات، وتحسين مستوى التنسيق بين الإدارات المختلفة داخل المؤسسة. كما تتيح الأنظمة الرقمية إمكانية تحليل البيانات التشغيلية وتحديد نقاط الضعف في العمليات التنظيمية، مما يساعد الإدارة على اتخاذ قرارات مبنية على معلومات دقيقة لتحسين الأداء المؤسسي. وبذلك يسهم التحول الرقمي في تعزيز كفاءة العمليات الإدارية من خلال تقليل الأخطاء البشرية، وتحسين استخدام الموارد، وتطوير أساليب العمل بما يتناسب مع متطلبات البيئة الرقمية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78998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عار241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C2540">
            <w:rPr>
              <w:rFonts w:ascii="Sakkal Majalla" w:hAnsi="Sakkal Majalla" w:cs="Sakkal Majalla" w:hint="cs"/>
              <w:noProof/>
              <w:sz w:val="28"/>
              <w:szCs w:val="28"/>
              <w:rtl/>
              <w:lang w:bidi="ar-EG"/>
            </w:rPr>
            <w:t>(عارف، 2024)</w:t>
          </w:r>
          <w:r>
            <w:rPr>
              <w:rFonts w:ascii="Sakkal Majalla" w:hAnsi="Sakkal Majalla" w:cs="Sakkal Majalla"/>
              <w:sz w:val="28"/>
              <w:szCs w:val="28"/>
              <w:rtl/>
            </w:rPr>
            <w:fldChar w:fldCharType="end"/>
          </w:r>
        </w:sdtContent>
      </w:sdt>
      <w:r w:rsidRPr="003A6C1F">
        <w:rPr>
          <w:rFonts w:ascii="Sakkal Majalla" w:hAnsi="Sakkal Majalla" w:cs="Sakkal Majalla"/>
          <w:sz w:val="28"/>
          <w:szCs w:val="28"/>
        </w:rPr>
        <w:t>.</w:t>
      </w:r>
    </w:p>
    <w:p w14:paraId="11A30C04" w14:textId="77777777" w:rsidR="003C1E33" w:rsidRPr="003A6C1F" w:rsidRDefault="003C1E33" w:rsidP="003C1E33">
      <w:pPr>
        <w:pStyle w:val="ListParagraph"/>
        <w:numPr>
          <w:ilvl w:val="0"/>
          <w:numId w:val="14"/>
        </w:numPr>
        <w:spacing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t>الشفافية التنظيمية ودورها في تعزيز الحوكمة المؤسسية</w:t>
      </w:r>
    </w:p>
    <w:p w14:paraId="3710AC3A" w14:textId="77777777" w:rsidR="003C1E33" w:rsidRDefault="003C1E33" w:rsidP="003C1E33">
      <w:pPr>
        <w:spacing w:line="360" w:lineRule="auto"/>
        <w:jc w:val="both"/>
        <w:rPr>
          <w:rFonts w:ascii="Sakkal Majalla" w:hAnsi="Sakkal Majalla" w:cs="Sakkal Majalla"/>
          <w:sz w:val="28"/>
          <w:szCs w:val="28"/>
          <w:rtl/>
        </w:rPr>
      </w:pPr>
      <w:r w:rsidRPr="003A6C1F">
        <w:rPr>
          <w:rFonts w:ascii="Sakkal Majalla" w:hAnsi="Sakkal Majalla" w:cs="Sakkal Majalla"/>
          <w:sz w:val="28"/>
          <w:szCs w:val="28"/>
          <w:rtl/>
        </w:rPr>
        <w:t>تعد الشفافية التنظيمية من المفاهيم الأساسية في الإدارة الحديثة، حيث تشير إلى وضوح الإجراءات والسياسات التنظيمية وإتاحة المعلومات المتعلقة بالعمليات الإدارية لأصحاب المصلحة بطريقة تسهم في تعزيز الثقة والمساءلة داخل المؤسسة. وتلعب الشفافية دورًا مهمًا في الحد من الممارسات غير السليمة مثل الفساد الإداري أو إساءة استخدام الموارد، كما تسهم في تعزيز مبادئ النزاهة والحوكمة المؤسسية. وفي سياق إدارة المشتريات، تكتسب الشفافية أهمية خاصة نظرًا لحساسية العمليات المرتبطة بالشراء والتعاقد مع الموردين، حيث تتطلب هذه العمليات مستوى عاليًا من الوضوح والمساءلة لضمان العدالة والمنافسة بين الموردين. ويسهم التحول الرقمي في تعزيز الشفافية التنظيمية من خلال توثيق جميع مراحل العمليات الإدارية إلكترونيًا وإتاحة إمكانية تتبع الإجراءات بدقة، مما يقلل من فرص التلاعب أو إخفاء المعلومات، ويعزز الثقة بين المؤسسة وأصحاب المصلحة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15603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الب202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C2540">
            <w:rPr>
              <w:rFonts w:ascii="Sakkal Majalla" w:hAnsi="Sakkal Majalla" w:cs="Sakkal Majalla" w:hint="cs"/>
              <w:noProof/>
              <w:sz w:val="28"/>
              <w:szCs w:val="28"/>
              <w:rtl/>
              <w:lang w:bidi="ar-EG"/>
            </w:rPr>
            <w:t>(البحيرى، 2020)</w:t>
          </w:r>
          <w:r>
            <w:rPr>
              <w:rFonts w:ascii="Sakkal Majalla" w:hAnsi="Sakkal Majalla" w:cs="Sakkal Majalla"/>
              <w:sz w:val="28"/>
              <w:szCs w:val="28"/>
              <w:rtl/>
            </w:rPr>
            <w:fldChar w:fldCharType="end"/>
          </w:r>
        </w:sdtContent>
      </w:sdt>
      <w:r w:rsidRPr="003A6C1F">
        <w:rPr>
          <w:rFonts w:ascii="Sakkal Majalla" w:hAnsi="Sakkal Majalla" w:cs="Sakkal Majalla"/>
          <w:sz w:val="28"/>
          <w:szCs w:val="28"/>
        </w:rPr>
        <w:t>.</w:t>
      </w:r>
    </w:p>
    <w:p w14:paraId="15ABFE72" w14:textId="77777777" w:rsidR="003C1E33" w:rsidRDefault="003C1E33" w:rsidP="003C1E33">
      <w:pPr>
        <w:spacing w:line="360" w:lineRule="auto"/>
        <w:jc w:val="both"/>
        <w:rPr>
          <w:rFonts w:ascii="Sakkal Majalla" w:hAnsi="Sakkal Majalla" w:cs="Sakkal Majalla"/>
          <w:sz w:val="28"/>
          <w:szCs w:val="28"/>
          <w:rtl/>
        </w:rPr>
      </w:pPr>
    </w:p>
    <w:p w14:paraId="024D18EF" w14:textId="77777777" w:rsidR="003C1E33" w:rsidRPr="00700B74" w:rsidRDefault="003C1E33" w:rsidP="003C1E33">
      <w:pPr>
        <w:spacing w:line="360" w:lineRule="auto"/>
        <w:jc w:val="both"/>
        <w:rPr>
          <w:rFonts w:ascii="Sakkal Majalla" w:hAnsi="Sakkal Majalla" w:cs="Sakkal Majalla"/>
          <w:sz w:val="28"/>
          <w:szCs w:val="28"/>
        </w:rPr>
      </w:pPr>
    </w:p>
    <w:p w14:paraId="62C2412B" w14:textId="77777777" w:rsidR="003C1E33" w:rsidRPr="003A6C1F" w:rsidRDefault="003C1E33" w:rsidP="003C1E33">
      <w:pPr>
        <w:pStyle w:val="ListParagraph"/>
        <w:numPr>
          <w:ilvl w:val="0"/>
          <w:numId w:val="14"/>
        </w:numPr>
        <w:spacing w:line="360" w:lineRule="auto"/>
        <w:jc w:val="both"/>
        <w:rPr>
          <w:rFonts w:ascii="Sakkal Majalla" w:hAnsi="Sakkal Majalla" w:cs="Sakkal Majalla"/>
          <w:b/>
          <w:bCs/>
          <w:sz w:val="28"/>
          <w:szCs w:val="28"/>
        </w:rPr>
      </w:pPr>
      <w:r w:rsidRPr="003A6C1F">
        <w:rPr>
          <w:rFonts w:ascii="Sakkal Majalla" w:hAnsi="Sakkal Majalla" w:cs="Sakkal Majalla"/>
          <w:b/>
          <w:bCs/>
          <w:sz w:val="28"/>
          <w:szCs w:val="28"/>
          <w:rtl/>
        </w:rPr>
        <w:lastRenderedPageBreak/>
        <w:t>العلاقة بين التحول الرقمي وكفاءة العمليات والشفافية التنظيمية</w:t>
      </w:r>
    </w:p>
    <w:p w14:paraId="514AFF3D" w14:textId="77777777" w:rsidR="003C1E33" w:rsidRPr="003A6C1F" w:rsidRDefault="003C1E33" w:rsidP="003C1E33">
      <w:pPr>
        <w:spacing w:line="360" w:lineRule="auto"/>
        <w:jc w:val="both"/>
        <w:rPr>
          <w:rFonts w:ascii="Sakkal Majalla" w:hAnsi="Sakkal Majalla" w:cs="Sakkal Majalla"/>
          <w:sz w:val="28"/>
          <w:szCs w:val="28"/>
        </w:rPr>
      </w:pPr>
      <w:r w:rsidRPr="003A6C1F">
        <w:rPr>
          <w:rFonts w:ascii="Sakkal Majalla" w:hAnsi="Sakkal Majalla" w:cs="Sakkal Majalla"/>
          <w:sz w:val="28"/>
          <w:szCs w:val="28"/>
          <w:rtl/>
        </w:rPr>
        <w:t>تشير الأدبيات الإدارية الحديثة إلى وجود علاقة وثيقة بين التحول الرقمي وكفاءة العمليات والشفافية التنظيمية داخل المؤسسات. فالتقنيات الرقمية توفر بيئة عمل تعتمد على التكامل المعلوماتي وسرعة تدفق البيانات بين مختلف الإدارات، الأمر الذي يسهم في تحسين التنسيق التنظيمي وتسريع اتخاذ القرارات الإدارية. كما أن استخدام الأنظمة الرقمية في إدارة العمليات، بما في ذلك عمليات المشتريات، يساعد على توثيق الإجراءات بدقة، وتوفير بيانات قابلة للتحليل، ومتابعة الأداء بشكل مستمر، مما يؤدي إلى تحسين كفاءة العمليات وتعزيز مستوى الشفافية داخل المؤسسة. وبناءً على ذلك، فإن التحول الرقمي لا يمثل مجرد أداة تقنية، بل يعد مدخلًا استراتيجيًا لتطوير الإدارة المؤسسية وتعزيز مبادئ الحوكمة والشفافية، الأمر الذي ينعكس إيجابًا على جودة الأداء المؤسسي وقدرة المؤسسات على تحقيق أهدافها الاستراتيجية في بيئة عمل متغيرة ومتطورة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42778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عبد255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C116B">
            <w:rPr>
              <w:rFonts w:ascii="Sakkal Majalla" w:hAnsi="Sakkal Majalla" w:cs="Sakkal Majalla" w:hint="cs"/>
              <w:noProof/>
              <w:sz w:val="28"/>
              <w:szCs w:val="28"/>
              <w:rtl/>
              <w:lang w:bidi="ar-EG"/>
            </w:rPr>
            <w:t>(عبدالله، 2025)</w:t>
          </w:r>
          <w:r>
            <w:rPr>
              <w:rFonts w:ascii="Sakkal Majalla" w:hAnsi="Sakkal Majalla" w:cs="Sakkal Majalla"/>
              <w:sz w:val="28"/>
              <w:szCs w:val="28"/>
              <w:rtl/>
            </w:rPr>
            <w:fldChar w:fldCharType="end"/>
          </w:r>
        </w:sdtContent>
      </w:sdt>
      <w:r w:rsidRPr="003A6C1F">
        <w:rPr>
          <w:rFonts w:ascii="Sakkal Majalla" w:hAnsi="Sakkal Majalla" w:cs="Sakkal Majalla"/>
          <w:sz w:val="28"/>
          <w:szCs w:val="28"/>
        </w:rPr>
        <w:t>.</w:t>
      </w:r>
    </w:p>
    <w:p w14:paraId="11971895" w14:textId="77777777" w:rsidR="00D81456" w:rsidRPr="00D81456" w:rsidRDefault="00D81456" w:rsidP="00370656">
      <w:pPr>
        <w:spacing w:line="360" w:lineRule="auto"/>
        <w:jc w:val="both"/>
        <w:rPr>
          <w:rFonts w:ascii="Sakkal Majalla" w:hAnsi="Sakkal Majalla" w:cs="Sakkal Majalla"/>
          <w:sz w:val="28"/>
          <w:szCs w:val="28"/>
          <w:rtl/>
        </w:rPr>
      </w:pPr>
    </w:p>
    <w:sectPr w:rsidR="00D81456"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460A5" w14:textId="77777777" w:rsidR="00753922" w:rsidRDefault="00753922" w:rsidP="002E5015">
      <w:pPr>
        <w:spacing w:after="0" w:line="240" w:lineRule="auto"/>
      </w:pPr>
      <w:r>
        <w:separator/>
      </w:r>
    </w:p>
  </w:endnote>
  <w:endnote w:type="continuationSeparator" w:id="0">
    <w:p w14:paraId="34BB3764" w14:textId="77777777" w:rsidR="00753922" w:rsidRDefault="0075392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ACBAA" w14:textId="77777777" w:rsidR="00753922" w:rsidRDefault="00753922" w:rsidP="002E5015">
      <w:pPr>
        <w:spacing w:after="0" w:line="240" w:lineRule="auto"/>
      </w:pPr>
      <w:r>
        <w:separator/>
      </w:r>
    </w:p>
  </w:footnote>
  <w:footnote w:type="continuationSeparator" w:id="0">
    <w:p w14:paraId="7E0ADC56" w14:textId="77777777" w:rsidR="00753922" w:rsidRDefault="0075392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27320DA"/>
    <w:multiLevelType w:val="multilevel"/>
    <w:tmpl w:val="21EA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B2119"/>
    <w:multiLevelType w:val="multilevel"/>
    <w:tmpl w:val="DC46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A75C35"/>
    <w:multiLevelType w:val="hybridMultilevel"/>
    <w:tmpl w:val="C4522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4B90"/>
    <w:multiLevelType w:val="hybridMultilevel"/>
    <w:tmpl w:val="270421C2"/>
    <w:lvl w:ilvl="0" w:tplc="7E74CAB4">
      <w:start w:val="1"/>
      <w:numFmt w:val="decimal"/>
      <w:lvlText w:val="%1."/>
      <w:lvlJc w:val="left"/>
      <w:pPr>
        <w:ind w:left="10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BC8FE0A">
      <w:start w:val="1"/>
      <w:numFmt w:val="lowerLetter"/>
      <w:lvlText w:val="%2"/>
      <w:lvlJc w:val="left"/>
      <w:pPr>
        <w:ind w:left="18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82AEDF38">
      <w:start w:val="1"/>
      <w:numFmt w:val="lowerRoman"/>
      <w:lvlText w:val="%3"/>
      <w:lvlJc w:val="left"/>
      <w:pPr>
        <w:ind w:left="25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4AC3C1C">
      <w:start w:val="1"/>
      <w:numFmt w:val="decimal"/>
      <w:lvlText w:val="%4"/>
      <w:lvlJc w:val="left"/>
      <w:pPr>
        <w:ind w:left="32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AE04B72">
      <w:start w:val="1"/>
      <w:numFmt w:val="lowerLetter"/>
      <w:lvlText w:val="%5"/>
      <w:lvlJc w:val="left"/>
      <w:pPr>
        <w:ind w:left="39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BDD66CEA">
      <w:start w:val="1"/>
      <w:numFmt w:val="lowerRoman"/>
      <w:lvlText w:val="%6"/>
      <w:lvlJc w:val="left"/>
      <w:pPr>
        <w:ind w:left="46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A1EF01A">
      <w:start w:val="1"/>
      <w:numFmt w:val="decimal"/>
      <w:lvlText w:val="%7"/>
      <w:lvlJc w:val="left"/>
      <w:pPr>
        <w:ind w:left="54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BE266178">
      <w:start w:val="1"/>
      <w:numFmt w:val="lowerLetter"/>
      <w:lvlText w:val="%8"/>
      <w:lvlJc w:val="left"/>
      <w:pPr>
        <w:ind w:left="61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FA6401E">
      <w:start w:val="1"/>
      <w:numFmt w:val="lowerRoman"/>
      <w:lvlText w:val="%9"/>
      <w:lvlJc w:val="left"/>
      <w:pPr>
        <w:ind w:left="68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701B0C"/>
    <w:multiLevelType w:val="multilevel"/>
    <w:tmpl w:val="A3C0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7724E7"/>
    <w:multiLevelType w:val="hybridMultilevel"/>
    <w:tmpl w:val="E586E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24720"/>
    <w:multiLevelType w:val="multilevel"/>
    <w:tmpl w:val="99525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D85750"/>
    <w:multiLevelType w:val="multilevel"/>
    <w:tmpl w:val="B6F6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E3745"/>
    <w:multiLevelType w:val="multilevel"/>
    <w:tmpl w:val="1BC2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E07A2"/>
    <w:multiLevelType w:val="multilevel"/>
    <w:tmpl w:val="EE8A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C271CE"/>
    <w:multiLevelType w:val="multilevel"/>
    <w:tmpl w:val="65D28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E05686"/>
    <w:multiLevelType w:val="hybridMultilevel"/>
    <w:tmpl w:val="3ECEE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B43B3"/>
    <w:multiLevelType w:val="hybridMultilevel"/>
    <w:tmpl w:val="E06C51CA"/>
    <w:lvl w:ilvl="0" w:tplc="2C9A9D44">
      <w:start w:val="1"/>
      <w:numFmt w:val="bullet"/>
      <w:lvlText w:val="•"/>
      <w:lvlJc w:val="left"/>
      <w:pPr>
        <w:ind w:left="10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BAC3AE4">
      <w:start w:val="1"/>
      <w:numFmt w:val="bullet"/>
      <w:lvlText w:val="o"/>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12EB526">
      <w:start w:val="1"/>
      <w:numFmt w:val="bullet"/>
      <w:lvlText w:val="▪"/>
      <w:lvlJc w:val="left"/>
      <w:pPr>
        <w:ind w:left="28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6D227C0">
      <w:start w:val="1"/>
      <w:numFmt w:val="bullet"/>
      <w:lvlText w:val="•"/>
      <w:lvlJc w:val="left"/>
      <w:pPr>
        <w:ind w:left="36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B824D56">
      <w:start w:val="1"/>
      <w:numFmt w:val="bullet"/>
      <w:lvlText w:val="o"/>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440B284">
      <w:start w:val="1"/>
      <w:numFmt w:val="bullet"/>
      <w:lvlText w:val="▪"/>
      <w:lvlJc w:val="left"/>
      <w:pPr>
        <w:ind w:left="50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C56375C">
      <w:start w:val="1"/>
      <w:numFmt w:val="bullet"/>
      <w:lvlText w:val="•"/>
      <w:lvlJc w:val="left"/>
      <w:pPr>
        <w:ind w:left="57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0D2C23A">
      <w:start w:val="1"/>
      <w:numFmt w:val="bullet"/>
      <w:lvlText w:val="o"/>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B9ECBF2">
      <w:start w:val="1"/>
      <w:numFmt w:val="bullet"/>
      <w:lvlText w:val="▪"/>
      <w:lvlJc w:val="left"/>
      <w:pPr>
        <w:ind w:left="72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AA17967"/>
    <w:multiLevelType w:val="multilevel"/>
    <w:tmpl w:val="4956F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923FCD"/>
    <w:multiLevelType w:val="hybridMultilevel"/>
    <w:tmpl w:val="57A83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56F22"/>
    <w:multiLevelType w:val="hybridMultilevel"/>
    <w:tmpl w:val="323A6A48"/>
    <w:lvl w:ilvl="0" w:tplc="D4D227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ED457D"/>
    <w:multiLevelType w:val="multilevel"/>
    <w:tmpl w:val="2BCE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B0353C"/>
    <w:multiLevelType w:val="multilevel"/>
    <w:tmpl w:val="06483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2E11DA"/>
    <w:multiLevelType w:val="hybridMultilevel"/>
    <w:tmpl w:val="2D80D436"/>
    <w:lvl w:ilvl="0" w:tplc="8E3CFA00">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967350"/>
    <w:multiLevelType w:val="multilevel"/>
    <w:tmpl w:val="4374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72645"/>
    <w:multiLevelType w:val="hybridMultilevel"/>
    <w:tmpl w:val="EE26EC8A"/>
    <w:lvl w:ilvl="0" w:tplc="2D7091DA">
      <w:numFmt w:val="bullet"/>
      <w:lvlText w:val="−"/>
      <w:lvlJc w:val="left"/>
      <w:pPr>
        <w:ind w:left="502" w:hanging="360"/>
      </w:pPr>
      <w:rPr>
        <w:rFonts w:ascii="Sakkal Majalla" w:eastAsia="Segoe UI Symbol" w:hAnsi="Sakkal Majalla" w:cs="Sakkal Majalla" w:hint="default"/>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5ECB6438"/>
    <w:multiLevelType w:val="hybridMultilevel"/>
    <w:tmpl w:val="7E1A23B6"/>
    <w:lvl w:ilvl="0" w:tplc="6EECD44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9D5481"/>
    <w:multiLevelType w:val="multilevel"/>
    <w:tmpl w:val="616AB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1D66DF"/>
    <w:multiLevelType w:val="hybridMultilevel"/>
    <w:tmpl w:val="04FA42DE"/>
    <w:lvl w:ilvl="0" w:tplc="74567E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5C70FB"/>
    <w:multiLevelType w:val="multilevel"/>
    <w:tmpl w:val="2B5AA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501D40"/>
    <w:multiLevelType w:val="multilevel"/>
    <w:tmpl w:val="A99C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B5E2101"/>
    <w:multiLevelType w:val="multilevel"/>
    <w:tmpl w:val="9D9A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3"/>
  </w:num>
  <w:num w:numId="2" w16cid:durableId="1604343407">
    <w:abstractNumId w:val="6"/>
  </w:num>
  <w:num w:numId="3" w16cid:durableId="351535274">
    <w:abstractNumId w:val="0"/>
  </w:num>
  <w:num w:numId="4" w16cid:durableId="1022705248">
    <w:abstractNumId w:val="22"/>
  </w:num>
  <w:num w:numId="5" w16cid:durableId="814180377">
    <w:abstractNumId w:val="29"/>
  </w:num>
  <w:num w:numId="6" w16cid:durableId="769929494">
    <w:abstractNumId w:val="18"/>
  </w:num>
  <w:num w:numId="7" w16cid:durableId="326593194">
    <w:abstractNumId w:val="8"/>
  </w:num>
  <w:num w:numId="8" w16cid:durableId="1244800738">
    <w:abstractNumId w:val="33"/>
  </w:num>
  <w:num w:numId="9" w16cid:durableId="311060452">
    <w:abstractNumId w:val="20"/>
  </w:num>
  <w:num w:numId="10" w16cid:durableId="1429353183">
    <w:abstractNumId w:val="10"/>
  </w:num>
  <w:num w:numId="11" w16cid:durableId="682437209">
    <w:abstractNumId w:val="35"/>
  </w:num>
  <w:num w:numId="12" w16cid:durableId="1116215069">
    <w:abstractNumId w:val="13"/>
  </w:num>
  <w:num w:numId="13" w16cid:durableId="842862361">
    <w:abstractNumId w:val="30"/>
  </w:num>
  <w:num w:numId="14" w16cid:durableId="1267495729">
    <w:abstractNumId w:val="34"/>
  </w:num>
  <w:num w:numId="15" w16cid:durableId="1118329139">
    <w:abstractNumId w:val="24"/>
  </w:num>
  <w:num w:numId="16" w16cid:durableId="877860141">
    <w:abstractNumId w:val="7"/>
  </w:num>
  <w:num w:numId="17" w16cid:durableId="221405862">
    <w:abstractNumId w:val="1"/>
  </w:num>
  <w:num w:numId="18" w16cid:durableId="816259647">
    <w:abstractNumId w:val="9"/>
  </w:num>
  <w:num w:numId="19" w16cid:durableId="1552418595">
    <w:abstractNumId w:val="12"/>
  </w:num>
  <w:num w:numId="20" w16cid:durableId="184250206">
    <w:abstractNumId w:val="2"/>
  </w:num>
  <w:num w:numId="21" w16cid:durableId="1680157590">
    <w:abstractNumId w:val="21"/>
  </w:num>
  <w:num w:numId="22" w16cid:durableId="288632263">
    <w:abstractNumId w:val="25"/>
  </w:num>
  <w:num w:numId="23" w16cid:durableId="693071791">
    <w:abstractNumId w:val="4"/>
  </w:num>
  <w:num w:numId="24" w16cid:durableId="2046099573">
    <w:abstractNumId w:val="32"/>
  </w:num>
  <w:num w:numId="25" w16cid:durableId="1326783270">
    <w:abstractNumId w:val="14"/>
  </w:num>
  <w:num w:numId="26" w16cid:durableId="913399061">
    <w:abstractNumId w:val="11"/>
  </w:num>
  <w:num w:numId="27" w16cid:durableId="103891710">
    <w:abstractNumId w:val="31"/>
  </w:num>
  <w:num w:numId="28" w16cid:durableId="955335014">
    <w:abstractNumId w:val="26"/>
  </w:num>
  <w:num w:numId="29" w16cid:durableId="1394894165">
    <w:abstractNumId w:val="16"/>
  </w:num>
  <w:num w:numId="30" w16cid:durableId="683828305">
    <w:abstractNumId w:val="5"/>
  </w:num>
  <w:num w:numId="31" w16cid:durableId="1194730899">
    <w:abstractNumId w:val="15"/>
  </w:num>
  <w:num w:numId="32" w16cid:durableId="1193957289">
    <w:abstractNumId w:val="27"/>
  </w:num>
  <w:num w:numId="33" w16cid:durableId="1551574970">
    <w:abstractNumId w:val="28"/>
  </w:num>
  <w:num w:numId="34" w16cid:durableId="1707173701">
    <w:abstractNumId w:val="17"/>
  </w:num>
  <w:num w:numId="35" w16cid:durableId="1878547553">
    <w:abstractNumId w:val="23"/>
  </w:num>
  <w:num w:numId="36" w16cid:durableId="786852985">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013E"/>
    <w:rsid w:val="001E62D5"/>
    <w:rsid w:val="001F3BF4"/>
    <w:rsid w:val="0021513E"/>
    <w:rsid w:val="00221157"/>
    <w:rsid w:val="002231C9"/>
    <w:rsid w:val="00233C61"/>
    <w:rsid w:val="00241995"/>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00BD"/>
    <w:rsid w:val="00624688"/>
    <w:rsid w:val="0062697E"/>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53922"/>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37594"/>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BD1199"/>
    <w:rsid w:val="00C23024"/>
    <w:rsid w:val="00C23E1E"/>
    <w:rsid w:val="00C23F53"/>
    <w:rsid w:val="00C26D19"/>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2CCA"/>
    <w:rsid w:val="00D22149"/>
    <w:rsid w:val="00D25BA7"/>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1</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2</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3</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4</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5</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6</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7</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9</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10</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11</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12</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13</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14</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15</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16</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17</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18</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1</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2</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3</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4</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5</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6</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7</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9</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10</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11</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12</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13</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14</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15</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16</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17</b:RefOrder>
  </b:Source>
</b:Sources>
</file>

<file path=customXml/itemProps1.xml><?xml version="1.0" encoding="utf-8"?>
<ds:datastoreItem xmlns:ds="http://schemas.openxmlformats.org/officeDocument/2006/customXml" ds:itemID="{D1DCC170-B763-4E77-BF13-1C272FA41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25</Pages>
  <Words>5879</Words>
  <Characters>33394</Characters>
  <Application>Microsoft Office Word</Application>
  <DocSecurity>0</DocSecurity>
  <Lines>505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Shuaa</dc:creator>
  <cp:keywords/>
  <dc:description/>
  <cp:lastModifiedBy>Shuaa S</cp:lastModifiedBy>
  <cp:revision>124</cp:revision>
  <dcterms:created xsi:type="dcterms:W3CDTF">2025-12-07T01:58:00Z</dcterms:created>
  <dcterms:modified xsi:type="dcterms:W3CDTF">2026-07-17T15:07:00Z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5218a51f-8c4f-4192-8cdc-19b3691b196b</vt:lpwstr>
  </property>
</Properties>
</file>