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رهام</w:t>
      </w:r>
      <w:r>
        <w:rPr>
          <w:rFonts w:hint="cs" w:cstheme="minorBidi"/>
          <w:rtl/>
          <w:lang w:val="en-US" w:bidi="ar-EG"/>
        </w:rPr>
        <w:t xml:space="preserve"> مصري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bookmarkStart w:id="0" w:name="_GoBack"/>
            <w:bookmarkEnd w:id="0"/>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w:t>
            </w:r>
            <w:r>
              <w:rPr>
                <w:b/>
                <w:bCs/>
                <w:rtl/>
              </w:rPr>
              <w:t xml:space="preserve"> ترتيب المراجع هجائيًا</w:t>
            </w:r>
            <w:r>
              <w:rPr>
                <w:b/>
                <w:bCs/>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671EDB84">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24C17743"/>
    <w:rsid w:val="49FA40D3"/>
    <w:rsid w:val="5F22003D"/>
    <w:rsid w:val="6AE73469"/>
    <w:rsid w:val="7B4352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8</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2025-03-23T19:54:50Z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EFBF4DF74A5C47FE8828AFCACC5EA39A_13</vt:lpwstr>
  </property>
</Properties>
</file>