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FCCE6" w14:textId="611FBD19" w:rsidR="00EC65E8" w:rsidRDefault="00EC65E8" w:rsidP="00993B31">
      <w:pPr>
        <w:pStyle w:val="Heading1"/>
        <w:bidi/>
        <w:jc w:val="center"/>
        <w:rPr>
          <w:b/>
          <w:bCs/>
          <w:rtl/>
        </w:rPr>
      </w:pPr>
      <w:r w:rsidRPr="00EC65E8">
        <w:rPr>
          <w:b/>
          <w:bCs/>
          <w:rtl/>
        </w:rPr>
        <w:t xml:space="preserve">مقترح عنوان </w:t>
      </w:r>
      <w:r w:rsidR="00993B31" w:rsidRPr="00993B31">
        <w:rPr>
          <w:b/>
          <w:bCs/>
          <w:rtl/>
        </w:rPr>
        <w:t>رسالة الماجست</w:t>
      </w:r>
      <w:r w:rsidR="00993B31">
        <w:rPr>
          <w:rFonts w:hint="cs"/>
          <w:b/>
          <w:bCs/>
          <w:rtl/>
        </w:rPr>
        <w:t>ي</w:t>
      </w:r>
      <w:r w:rsidR="00993B31" w:rsidRPr="00993B31">
        <w:rPr>
          <w:b/>
          <w:bCs/>
          <w:rtl/>
        </w:rPr>
        <w:t>ر</w:t>
      </w:r>
    </w:p>
    <w:p w14:paraId="08D5AAF7" w14:textId="77777777" w:rsidR="00993B31" w:rsidRPr="00993B31" w:rsidRDefault="00993B31" w:rsidP="00993B31">
      <w:pPr>
        <w:bidi/>
        <w:rPr>
          <w:rtl/>
        </w:rPr>
      </w:pPr>
    </w:p>
    <w:p w14:paraId="3837423A" w14:textId="025467CC" w:rsidR="00C6474A" w:rsidRPr="00C6474A" w:rsidRDefault="00C6474A" w:rsidP="00C6474A">
      <w:pPr>
        <w:bidi/>
        <w:rPr>
          <w:b/>
          <w:bCs/>
        </w:rPr>
      </w:pPr>
      <w:r w:rsidRPr="00C6474A">
        <w:rPr>
          <w:b/>
          <w:bCs/>
        </w:rPr>
        <w:t>1️</w:t>
      </w:r>
      <w:r w:rsidRPr="00C6474A">
        <w:rPr>
          <w:rFonts w:ascii="Segoe UI Symbol" w:hAnsi="Segoe UI Symbol" w:cs="Segoe UI Symbol"/>
          <w:b/>
          <w:bCs/>
        </w:rPr>
        <w:t>⃣</w:t>
      </w:r>
      <w:r w:rsidRPr="00C6474A">
        <w:rPr>
          <w:b/>
          <w:bCs/>
        </w:rPr>
        <w:t xml:space="preserve"> </w:t>
      </w:r>
      <w:r w:rsidRPr="00C6474A">
        <w:rPr>
          <w:rFonts w:hint="cs"/>
          <w:b/>
          <w:bCs/>
          <w:rtl/>
        </w:rPr>
        <w:t>الاقتراح الأول</w:t>
      </w:r>
    </w:p>
    <w:p w14:paraId="739C9D11" w14:textId="211EB9BF" w:rsidR="00EC65E8" w:rsidRPr="00EC65E8" w:rsidRDefault="00EC65E8" w:rsidP="00EC65E8">
      <w:pPr>
        <w:bidi/>
        <w:rPr>
          <w:b/>
          <w:bCs/>
        </w:rPr>
      </w:pPr>
      <w:r w:rsidRPr="00EC65E8">
        <w:rPr>
          <w:b/>
          <w:bCs/>
          <w:rtl/>
        </w:rPr>
        <w:t>العنوان بالعربية</w:t>
      </w:r>
      <w:r w:rsidRPr="00EC65E8">
        <w:rPr>
          <w:b/>
          <w:bCs/>
        </w:rPr>
        <w:t>:</w:t>
      </w:r>
      <w:r w:rsidRPr="00EC65E8">
        <w:rPr>
          <w:b/>
          <w:bCs/>
        </w:rPr>
        <w:br/>
      </w:r>
      <w:r w:rsidRPr="00EC65E8">
        <w:rPr>
          <w:rtl/>
        </w:rPr>
        <w:t xml:space="preserve">أثر تبني القضايا </w:t>
      </w:r>
      <w:r w:rsidRPr="00EC65E8">
        <w:rPr>
          <w:rFonts w:hint="cs"/>
          <w:rtl/>
        </w:rPr>
        <w:t>الإنسانية</w:t>
      </w:r>
      <w:r w:rsidRPr="00EC65E8">
        <w:rPr>
          <w:rtl/>
        </w:rPr>
        <w:t xml:space="preserve"> في التسويق الإلكتروني على صورة العلامة التجارية</w:t>
      </w:r>
    </w:p>
    <w:p w14:paraId="5A427888" w14:textId="17498FB1" w:rsidR="00EC65E8" w:rsidRPr="00EC65E8" w:rsidRDefault="00EC65E8" w:rsidP="00EC65E8">
      <w:pPr>
        <w:bidi/>
        <w:rPr>
          <w:b/>
          <w:bCs/>
        </w:rPr>
      </w:pPr>
      <w:r w:rsidRPr="00EC65E8">
        <w:rPr>
          <w:b/>
          <w:bCs/>
        </w:rPr>
        <w:t>Title in English:</w:t>
      </w:r>
      <w:r w:rsidRPr="00EC65E8">
        <w:rPr>
          <w:b/>
          <w:bCs/>
        </w:rPr>
        <w:br/>
      </w:r>
      <w:r w:rsidRPr="00EC65E8">
        <w:t>The Impact of Adopting Humanitarian Causes in E-Marketing on Brand Image</w:t>
      </w:r>
    </w:p>
    <w:p w14:paraId="1E9017FE" w14:textId="77777777" w:rsidR="00C6474A" w:rsidRPr="00EC65E8" w:rsidRDefault="00C6474A" w:rsidP="00C6474A">
      <w:pPr>
        <w:bidi/>
      </w:pPr>
    </w:p>
    <w:p w14:paraId="49C3042D" w14:textId="18F52B0A" w:rsidR="00C6474A" w:rsidRDefault="00C6474A" w:rsidP="00C6474A">
      <w:pPr>
        <w:bidi/>
        <w:rPr>
          <w:b/>
          <w:bCs/>
          <w:rtl/>
        </w:rPr>
      </w:pPr>
      <w:r w:rsidRPr="00C6474A">
        <w:rPr>
          <w:b/>
          <w:bCs/>
        </w:rPr>
        <w:pict w14:anchorId="2DF67945">
          <v:rect id="_x0000_i1037" style="width:0;height:1.5pt" o:hralign="right" o:hrstd="t" o:hr="t" fillcolor="#a0a0a0" stroked="f"/>
        </w:pict>
      </w:r>
    </w:p>
    <w:p w14:paraId="4820369B" w14:textId="77777777" w:rsidR="00C6474A" w:rsidRPr="00C6474A" w:rsidRDefault="00C6474A" w:rsidP="00C6474A">
      <w:pPr>
        <w:bidi/>
        <w:rPr>
          <w:b/>
          <w:bCs/>
        </w:rPr>
      </w:pPr>
    </w:p>
    <w:p w14:paraId="59841327" w14:textId="3064E786" w:rsidR="00C6474A" w:rsidRPr="00C6474A" w:rsidRDefault="00C6474A" w:rsidP="00C6474A">
      <w:pPr>
        <w:bidi/>
        <w:rPr>
          <w:b/>
          <w:bCs/>
        </w:rPr>
      </w:pPr>
      <w:r w:rsidRPr="00C6474A">
        <w:rPr>
          <w:b/>
          <w:bCs/>
        </w:rPr>
        <w:t>2️</w:t>
      </w:r>
      <w:r w:rsidRPr="00C6474A">
        <w:rPr>
          <w:rFonts w:ascii="Segoe UI Symbol" w:hAnsi="Segoe UI Symbol" w:cs="Segoe UI Symbol"/>
          <w:b/>
          <w:bCs/>
        </w:rPr>
        <w:t>⃣</w:t>
      </w:r>
      <w:r w:rsidRPr="00C6474A">
        <w:rPr>
          <w:b/>
          <w:bCs/>
        </w:rPr>
        <w:t xml:space="preserve"> </w:t>
      </w:r>
      <w:r>
        <w:rPr>
          <w:rFonts w:hint="cs"/>
          <w:b/>
          <w:bCs/>
          <w:rtl/>
        </w:rPr>
        <w:t>الاقتراح الثاني</w:t>
      </w:r>
    </w:p>
    <w:p w14:paraId="6A821700" w14:textId="77777777" w:rsidR="00EC65E8" w:rsidRPr="00EC65E8" w:rsidRDefault="00EC65E8" w:rsidP="00EC65E8">
      <w:pPr>
        <w:bidi/>
      </w:pPr>
      <w:r w:rsidRPr="00EC65E8">
        <w:rPr>
          <w:b/>
          <w:bCs/>
          <w:rtl/>
        </w:rPr>
        <w:t>العنوان بالعربية</w:t>
      </w:r>
      <w:r w:rsidRPr="00EC65E8">
        <w:rPr>
          <w:b/>
          <w:bCs/>
        </w:rPr>
        <w:t>:</w:t>
      </w:r>
      <w:r w:rsidRPr="00EC65E8">
        <w:rPr>
          <w:b/>
          <w:bCs/>
        </w:rPr>
        <w:br/>
      </w:r>
      <w:r w:rsidRPr="00EC65E8">
        <w:rPr>
          <w:rtl/>
        </w:rPr>
        <w:t>أثر استخدام الذكاء الاصطناعي في التسويق الإلكتروني على رضا العملاء</w:t>
      </w:r>
    </w:p>
    <w:p w14:paraId="1BB943FA" w14:textId="77777777" w:rsidR="00EC65E8" w:rsidRPr="00EC65E8" w:rsidRDefault="00EC65E8" w:rsidP="00EC65E8">
      <w:pPr>
        <w:bidi/>
        <w:rPr>
          <w:b/>
          <w:bCs/>
        </w:rPr>
      </w:pPr>
      <w:r w:rsidRPr="00EC65E8">
        <w:rPr>
          <w:b/>
          <w:bCs/>
        </w:rPr>
        <w:t>Title in English:</w:t>
      </w:r>
      <w:r w:rsidRPr="00EC65E8">
        <w:rPr>
          <w:b/>
          <w:bCs/>
        </w:rPr>
        <w:br/>
      </w:r>
      <w:r w:rsidRPr="00EC65E8">
        <w:t>The Impact of Using Artificial Intelligence in E-Marketing on Customer Satisfaction</w:t>
      </w:r>
    </w:p>
    <w:p w14:paraId="4093BA8C" w14:textId="77777777" w:rsidR="00C6474A" w:rsidRPr="00EC65E8" w:rsidRDefault="00C6474A" w:rsidP="00C6474A">
      <w:pPr>
        <w:bidi/>
      </w:pPr>
    </w:p>
    <w:p w14:paraId="3D901B65" w14:textId="77777777" w:rsidR="00C6474A" w:rsidRDefault="00C6474A" w:rsidP="00C6474A">
      <w:pPr>
        <w:bidi/>
        <w:rPr>
          <w:b/>
          <w:bCs/>
          <w:rtl/>
        </w:rPr>
      </w:pPr>
      <w:r w:rsidRPr="00C6474A">
        <w:rPr>
          <w:b/>
          <w:bCs/>
        </w:rPr>
        <w:pict w14:anchorId="6397236F">
          <v:rect id="_x0000_i1038" style="width:0;height:1.5pt" o:hralign="right" o:hrstd="t" o:hr="t" fillcolor="#a0a0a0" stroked="f"/>
        </w:pict>
      </w:r>
    </w:p>
    <w:p w14:paraId="0691CEB2" w14:textId="77777777" w:rsidR="00C6474A" w:rsidRPr="00C6474A" w:rsidRDefault="00C6474A" w:rsidP="00C6474A">
      <w:pPr>
        <w:bidi/>
        <w:rPr>
          <w:b/>
          <w:bCs/>
        </w:rPr>
      </w:pPr>
    </w:p>
    <w:p w14:paraId="5C77CF33" w14:textId="62FC40F2" w:rsidR="00C6474A" w:rsidRPr="00C6474A" w:rsidRDefault="00C6474A" w:rsidP="00C6474A">
      <w:pPr>
        <w:bidi/>
        <w:rPr>
          <w:b/>
          <w:bCs/>
        </w:rPr>
      </w:pPr>
      <w:r w:rsidRPr="00C6474A">
        <w:rPr>
          <w:b/>
          <w:bCs/>
        </w:rPr>
        <w:t>3️</w:t>
      </w:r>
      <w:r w:rsidRPr="00C6474A">
        <w:rPr>
          <w:rFonts w:ascii="Segoe UI Symbol" w:hAnsi="Segoe UI Symbol" w:cs="Segoe UI Symbol"/>
          <w:b/>
          <w:bCs/>
        </w:rPr>
        <w:t>⃣</w:t>
      </w:r>
      <w:r w:rsidRPr="00C6474A">
        <w:rPr>
          <w:b/>
          <w:bCs/>
        </w:rPr>
        <w:t xml:space="preserve"> </w:t>
      </w:r>
      <w:r>
        <w:rPr>
          <w:rFonts w:hint="cs"/>
          <w:b/>
          <w:bCs/>
          <w:rtl/>
        </w:rPr>
        <w:t>الاقتراح الثالث</w:t>
      </w:r>
    </w:p>
    <w:p w14:paraId="5BFA7035" w14:textId="77777777" w:rsidR="00EC65E8" w:rsidRPr="00EC65E8" w:rsidRDefault="00EC65E8" w:rsidP="00EC65E8">
      <w:pPr>
        <w:bidi/>
      </w:pPr>
      <w:r w:rsidRPr="00EC65E8">
        <w:rPr>
          <w:b/>
          <w:bCs/>
          <w:rtl/>
        </w:rPr>
        <w:t>العنوان بالعربية</w:t>
      </w:r>
      <w:r w:rsidRPr="00EC65E8">
        <w:rPr>
          <w:b/>
          <w:bCs/>
        </w:rPr>
        <w:t>:</w:t>
      </w:r>
      <w:r w:rsidRPr="00EC65E8">
        <w:br/>
      </w:r>
      <w:r w:rsidRPr="00EC65E8">
        <w:rPr>
          <w:rtl/>
        </w:rPr>
        <w:t>التسويق الإلكتروني كأداة ثقافية في تشكيل الرأي العام تجاه القضايا السياسية والإنسانية</w:t>
      </w:r>
    </w:p>
    <w:p w14:paraId="31AF8C41" w14:textId="77777777" w:rsidR="00EC65E8" w:rsidRPr="00EC65E8" w:rsidRDefault="00EC65E8" w:rsidP="00EC65E8">
      <w:pPr>
        <w:bidi/>
      </w:pPr>
      <w:r w:rsidRPr="00EC65E8">
        <w:rPr>
          <w:b/>
          <w:bCs/>
        </w:rPr>
        <w:t>Title in English:</w:t>
      </w:r>
      <w:r w:rsidRPr="00EC65E8">
        <w:br/>
        <w:t>E-Marketing as a Cultural Tool in Shaping Public Opinion Toward Political and Humanitarian Issues</w:t>
      </w:r>
    </w:p>
    <w:p w14:paraId="3FA145AC" w14:textId="50343D4E" w:rsidR="00092EE0" w:rsidRPr="00EC65E8" w:rsidRDefault="00092EE0" w:rsidP="00EC65E8">
      <w:pPr>
        <w:bidi/>
      </w:pPr>
    </w:p>
    <w:sectPr w:rsidR="00092EE0" w:rsidRPr="00EC65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74A"/>
    <w:rsid w:val="00092EE0"/>
    <w:rsid w:val="000965AB"/>
    <w:rsid w:val="00097EE0"/>
    <w:rsid w:val="0011402F"/>
    <w:rsid w:val="007C4D0D"/>
    <w:rsid w:val="00945A79"/>
    <w:rsid w:val="00993B31"/>
    <w:rsid w:val="00AD2F44"/>
    <w:rsid w:val="00BB3C7E"/>
    <w:rsid w:val="00C6474A"/>
    <w:rsid w:val="00EC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919A7"/>
  <w15:chartTrackingRefBased/>
  <w15:docId w15:val="{0154D3B9-5564-482E-9C6E-3A55749E8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47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47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47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47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47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47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47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47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47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47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47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47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47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47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47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47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47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47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47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47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47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47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47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47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47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47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47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47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474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نعمه</dc:creator>
  <cp:keywords/>
  <dc:description/>
  <cp:lastModifiedBy>نعمه</cp:lastModifiedBy>
  <cp:revision>1</cp:revision>
  <dcterms:created xsi:type="dcterms:W3CDTF">2026-02-10T20:05:00Z</dcterms:created>
  <dcterms:modified xsi:type="dcterms:W3CDTF">2026-02-10T21:19:00Z</dcterms:modified>
</cp:coreProperties>
</file>