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D5F8F" w:rsidRDefault="009125CE" w:rsidP="001F465B">
      <w:pPr>
        <w:spacing w:line="360" w:lineRule="auto"/>
        <w:rPr>
          <w:rFonts w:ascii="Simplified Arabic" w:hAnsi="Simplified Arabic" w:cs="Simplified Arabic"/>
          <w:sz w:val="32"/>
          <w:szCs w:val="32"/>
          <w:lang w:bidi="ar-EG"/>
        </w:rPr>
      </w:pPr>
      <w:r w:rsidRPr="000D5F8F">
        <w:rPr>
          <w:rFonts w:ascii="Simplified Arabic" w:hAnsi="Simplified Arabic" w:cs="Simplified Arabic" w:hint="cs"/>
          <w:sz w:val="32"/>
          <w:szCs w:val="32"/>
          <w:rtl/>
          <w:lang w:bidi="ar-EG"/>
        </w:rPr>
        <w:t xml:space="preserve">جامعة ميدأوشن </w:t>
      </w:r>
    </w:p>
    <w:p w14:paraId="1E957002" w14:textId="04B27A9D" w:rsidR="00F546CE" w:rsidRPr="000D5F8F" w:rsidRDefault="009125CE" w:rsidP="001F465B">
      <w:pPr>
        <w:spacing w:line="360" w:lineRule="auto"/>
        <w:rPr>
          <w:rFonts w:ascii="Simplified Arabic" w:hAnsi="Simplified Arabic" w:cs="Simplified Arabic"/>
          <w:sz w:val="32"/>
          <w:szCs w:val="32"/>
          <w:rtl/>
          <w:lang w:bidi="ar-EG"/>
        </w:rPr>
      </w:pPr>
      <w:r w:rsidRPr="000D5F8F">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D5F8F">
        <w:rPr>
          <w:rFonts w:ascii="Simplified Arabic" w:hAnsi="Simplified Arabic" w:cs="Simplified Arabic" w:hint="cs"/>
          <w:sz w:val="32"/>
          <w:szCs w:val="32"/>
          <w:lang w:bidi="ar-EG"/>
        </w:rPr>
        <w:t xml:space="preserve">    </w:t>
      </w:r>
      <w:r w:rsidRPr="000D5F8F">
        <w:rPr>
          <w:rFonts w:ascii="Simplified Arabic" w:hAnsi="Simplified Arabic" w:cs="Simplified Arabic" w:hint="cs"/>
          <w:sz w:val="32"/>
          <w:szCs w:val="32"/>
          <w:rtl/>
          <w:lang w:bidi="ar-EG"/>
        </w:rPr>
        <w:t xml:space="preserve">كلية الإدارة </w:t>
      </w:r>
    </w:p>
    <w:p w14:paraId="0217C513" w14:textId="1CEF1CE1" w:rsidR="009125CE" w:rsidRPr="000D5F8F" w:rsidRDefault="00290B9F" w:rsidP="001F465B">
      <w:pPr>
        <w:spacing w:line="360" w:lineRule="auto"/>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 xml:space="preserve">قسم / </w:t>
      </w:r>
      <w:r w:rsidR="00CC27EE" w:rsidRPr="000D5F8F">
        <w:rPr>
          <w:rFonts w:ascii="Simplified Arabic" w:hAnsi="Simplified Arabic" w:cs="Simplified Arabic" w:hint="cs"/>
          <w:sz w:val="32"/>
          <w:szCs w:val="32"/>
          <w:rtl/>
          <w:lang w:bidi="ar-EG"/>
        </w:rPr>
        <w:t xml:space="preserve">تخصص ماجستير إدارة المخاطر </w:t>
      </w:r>
    </w:p>
    <w:p w14:paraId="11A91486" w14:textId="77777777" w:rsidR="009125CE" w:rsidRPr="000D5F8F" w:rsidRDefault="009125CE" w:rsidP="001F465B">
      <w:pPr>
        <w:spacing w:line="360" w:lineRule="auto"/>
        <w:rPr>
          <w:rFonts w:ascii="Simplified Arabic" w:hAnsi="Simplified Arabic" w:cs="Simplified Arabic"/>
          <w:sz w:val="32"/>
          <w:szCs w:val="32"/>
          <w:rtl/>
          <w:lang w:bidi="ar-EG"/>
        </w:rPr>
      </w:pPr>
    </w:p>
    <w:p w14:paraId="3A7BF367" w14:textId="77777777" w:rsidR="009125CE" w:rsidRPr="000D5F8F" w:rsidRDefault="009125CE" w:rsidP="001F465B">
      <w:pPr>
        <w:spacing w:line="360" w:lineRule="auto"/>
        <w:rPr>
          <w:rFonts w:ascii="Simplified Arabic" w:hAnsi="Simplified Arabic" w:cs="Simplified Arabic"/>
          <w:sz w:val="32"/>
          <w:szCs w:val="32"/>
          <w:rtl/>
          <w:lang w:bidi="ar-EG"/>
        </w:rPr>
      </w:pPr>
    </w:p>
    <w:p w14:paraId="5F6542BF" w14:textId="77777777" w:rsidR="009125CE" w:rsidRPr="000D5F8F" w:rsidRDefault="009125CE" w:rsidP="001F465B">
      <w:pPr>
        <w:spacing w:line="360" w:lineRule="auto"/>
        <w:rPr>
          <w:rFonts w:ascii="Simplified Arabic" w:hAnsi="Simplified Arabic" w:cs="Simplified Arabic"/>
          <w:sz w:val="32"/>
          <w:szCs w:val="32"/>
          <w:rtl/>
          <w:lang w:bidi="ar-EG"/>
        </w:rPr>
      </w:pPr>
    </w:p>
    <w:p w14:paraId="08401F45" w14:textId="6FAC34AD" w:rsidR="009125CE" w:rsidRPr="000D5F8F" w:rsidRDefault="00A74F76"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عنوان البحث</w:t>
      </w:r>
    </w:p>
    <w:p w14:paraId="0EB57E30" w14:textId="5D890C86" w:rsidR="009125CE" w:rsidRPr="000D5F8F" w:rsidRDefault="00AF3613"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تحليل المخاطر وتقليلها في سلاسل التوريد:  دراسة حالة للمؤسسات السعودية</w:t>
      </w:r>
    </w:p>
    <w:p w14:paraId="58D6152F" w14:textId="07335183" w:rsidR="009125CE" w:rsidRPr="000D5F8F" w:rsidRDefault="00290B9F" w:rsidP="003B56D9">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 xml:space="preserve">إعداد </w:t>
      </w:r>
      <w:r w:rsidR="00155483" w:rsidRPr="000D5F8F">
        <w:rPr>
          <w:rFonts w:ascii="Simplified Arabic" w:hAnsi="Simplified Arabic" w:cs="Simplified Arabic" w:hint="cs"/>
          <w:sz w:val="32"/>
          <w:szCs w:val="32"/>
          <w:rtl/>
          <w:lang w:bidi="ar-EG"/>
        </w:rPr>
        <w:t>الطالب</w:t>
      </w:r>
      <w:r w:rsidRPr="000D5F8F">
        <w:rPr>
          <w:rFonts w:ascii="Simplified Arabic" w:hAnsi="Simplified Arabic" w:cs="Simplified Arabic" w:hint="cs"/>
          <w:sz w:val="32"/>
          <w:szCs w:val="32"/>
          <w:rtl/>
          <w:lang w:bidi="ar-EG"/>
        </w:rPr>
        <w:t xml:space="preserve"> /</w:t>
      </w:r>
      <w:r w:rsidR="00F27941" w:rsidRPr="000D5F8F">
        <w:rPr>
          <w:rFonts w:ascii="Simplified Arabic" w:hAnsi="Simplified Arabic" w:cs="Simplified Arabic" w:hint="cs"/>
          <w:sz w:val="32"/>
          <w:szCs w:val="32"/>
          <w:rtl/>
          <w:lang w:bidi="ar-EG"/>
        </w:rPr>
        <w:t>احمد يوسف الماص</w:t>
      </w:r>
    </w:p>
    <w:p w14:paraId="4DB21C84" w14:textId="12EAACCF" w:rsidR="009A7669" w:rsidRPr="000D5F8F" w:rsidRDefault="009125CE"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إشراف/</w:t>
      </w:r>
      <w:r w:rsidR="009A7669" w:rsidRPr="000D5F8F">
        <w:rPr>
          <w:rFonts w:ascii="Simplified Arabic" w:hAnsi="Simplified Arabic" w:cs="Simplified Arabic" w:hint="cs"/>
          <w:sz w:val="32"/>
          <w:szCs w:val="32"/>
          <w:rtl/>
          <w:lang w:bidi="ar-EG"/>
        </w:rPr>
        <w:t xml:space="preserve"> </w:t>
      </w:r>
    </w:p>
    <w:p w14:paraId="44FCC972" w14:textId="77777777" w:rsidR="009A7669" w:rsidRPr="000D5F8F" w:rsidRDefault="009A7669"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د . الفيصل عبدالحميد محمد</w:t>
      </w:r>
    </w:p>
    <w:p w14:paraId="22738CC6" w14:textId="56CAD5FF" w:rsidR="009125CE" w:rsidRPr="000D5F8F" w:rsidRDefault="009A7669" w:rsidP="003B56D9">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د. فايز علي جراد</w:t>
      </w:r>
    </w:p>
    <w:p w14:paraId="14480418" w14:textId="78A6C3AC" w:rsidR="009125CE" w:rsidRPr="000D5F8F" w:rsidRDefault="009125CE"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العام الدراسي:</w:t>
      </w:r>
    </w:p>
    <w:p w14:paraId="71099ADB" w14:textId="06F9C076" w:rsidR="009125CE" w:rsidRPr="000D5F8F" w:rsidRDefault="009125CE" w:rsidP="001F465B">
      <w:pPr>
        <w:spacing w:line="360" w:lineRule="auto"/>
        <w:jc w:val="center"/>
        <w:rPr>
          <w:rFonts w:ascii="Simplified Arabic" w:hAnsi="Simplified Arabic" w:cs="Simplified Arabic"/>
          <w:sz w:val="32"/>
          <w:szCs w:val="32"/>
          <w:rtl/>
          <w:lang w:bidi="ar-EG"/>
        </w:rPr>
      </w:pPr>
      <w:r w:rsidRPr="000D5F8F">
        <w:rPr>
          <w:rFonts w:ascii="Simplified Arabic" w:hAnsi="Simplified Arabic" w:cs="Simplified Arabic" w:hint="cs"/>
          <w:sz w:val="32"/>
          <w:szCs w:val="32"/>
          <w:rtl/>
          <w:lang w:bidi="ar-EG"/>
        </w:rPr>
        <w:t>202</w:t>
      </w:r>
      <w:r w:rsidR="00290B9F" w:rsidRPr="000D5F8F">
        <w:rPr>
          <w:rFonts w:ascii="Simplified Arabic" w:hAnsi="Simplified Arabic" w:cs="Simplified Arabic" w:hint="cs"/>
          <w:sz w:val="32"/>
          <w:szCs w:val="32"/>
          <w:rtl/>
          <w:lang w:bidi="ar-EG"/>
        </w:rPr>
        <w:t>4</w:t>
      </w:r>
    </w:p>
    <w:p w14:paraId="34B89B02" w14:textId="60597026" w:rsidR="00D32A70" w:rsidRPr="00073BCD" w:rsidRDefault="00D32A70" w:rsidP="00073BCD">
      <w:pPr>
        <w:spacing w:line="360" w:lineRule="auto"/>
        <w:rPr>
          <w:rStyle w:val="ab"/>
          <w:rFonts w:ascii="Simplified Arabic" w:hAnsi="Simplified Arabic" w:cs="Simplified Arabic"/>
          <w:b w:val="0"/>
          <w:bCs w:val="0"/>
          <w:sz w:val="32"/>
          <w:szCs w:val="32"/>
          <w:rtl/>
        </w:rPr>
      </w:pPr>
    </w:p>
    <w:p w14:paraId="7758ECA6"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03EE32E6" w14:textId="6E1381DD"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r>
        <w:rPr>
          <w:rStyle w:val="ab"/>
          <w:rFonts w:ascii="Simplified Arabic" w:hAnsi="Simplified Arabic" w:cs="Simplified Arabic" w:hint="cs"/>
          <w:b w:val="0"/>
          <w:bCs w:val="0"/>
          <w:color w:val="1F1F1F"/>
          <w:sz w:val="32"/>
          <w:szCs w:val="32"/>
          <w:bdr w:val="none" w:sz="0" w:space="0" w:color="auto" w:frame="1"/>
          <w:rtl/>
        </w:rPr>
        <w:t>الملخص</w:t>
      </w:r>
    </w:p>
    <w:p w14:paraId="4363B612" w14:textId="77777777" w:rsidR="001A71EA" w:rsidRPr="000D5F8F" w:rsidRDefault="001A71EA" w:rsidP="00C16A77">
      <w:pPr>
        <w:bidi w:val="0"/>
        <w:spacing w:line="360" w:lineRule="auto"/>
        <w:jc w:val="right"/>
        <w:rPr>
          <w:rFonts w:ascii="Simplified Arabic" w:eastAsia="Times New Roman" w:hAnsi="Simplified Arabic" w:cs="Simplified Arabic"/>
          <w:sz w:val="32"/>
          <w:szCs w:val="32"/>
          <w:rtl/>
        </w:rPr>
      </w:pPr>
      <w:r w:rsidRPr="000D5F8F">
        <w:rPr>
          <w:rStyle w:val="Char"/>
          <w:rFonts w:ascii="Simplified Arabic" w:eastAsia="Times New Roman" w:hAnsi="Simplified Arabic" w:cs="Simplified Arabic" w:hint="cs"/>
          <w:sz w:val="32"/>
          <w:szCs w:val="32"/>
          <w:rtl/>
        </w:rPr>
        <w:t>هدفت الدراسة</w:t>
      </w:r>
      <w:r w:rsidRPr="000D5F8F">
        <w:rPr>
          <w:rFonts w:ascii="Simplified Arabic" w:eastAsia="Times New Roman" w:hAnsi="Simplified Arabic" w:cs="Simplified Arabic" w:hint="cs"/>
          <w:sz w:val="32"/>
          <w:szCs w:val="32"/>
          <w:rtl/>
        </w:rPr>
        <w:t xml:space="preserve"> إلى تقييم مدى فعالية أنظمة إدارة المخاطر في سلاسل التوريد لدى الشركات المختلفة. تم ذلك من خلال استبيان شمل مجموعة متنوعة من الشركات، حيث تم طرح أسئلة حول تحديد المخاطر، تقييمها، الاستجابة لها، والتحديات التي تواجهها الشركات في هذا المجال</w:t>
      </w:r>
    </w:p>
    <w:p w14:paraId="634CB577" w14:textId="77777777" w:rsidR="001A71EA" w:rsidRPr="000D5F8F" w:rsidRDefault="001A71EA" w:rsidP="00C16A77">
      <w:pPr>
        <w:bidi w:val="0"/>
        <w:spacing w:line="360" w:lineRule="auto"/>
        <w:jc w:val="right"/>
        <w:rPr>
          <w:rFonts w:ascii="Simplified Arabic" w:hAnsi="Simplified Arabic" w:cs="Simplified Arabic"/>
          <w:sz w:val="32"/>
          <w:szCs w:val="32"/>
          <w:rtl/>
        </w:rPr>
      </w:pPr>
      <w:r w:rsidRPr="000D5F8F">
        <w:rPr>
          <w:rFonts w:ascii="Simplified Arabic" w:eastAsia="Times New Roman" w:hAnsi="Simplified Arabic" w:cs="Simplified Arabic" w:hint="cs"/>
          <w:sz w:val="32"/>
          <w:szCs w:val="32"/>
          <w:rtl/>
        </w:rPr>
        <w:t>أظهرت الدراسة أن هناك حاجة ملحة لتحسين ممارسات إدارة المخاطر في سلاسل التوريد. من خلال تنفيذ التوصيات المذكورة، يمكن للشركات تقليل التعرض للمخاطر وتحسين أدائها بشكل عام.</w:t>
      </w:r>
    </w:p>
    <w:p w14:paraId="6412F0E7"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3817E162"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15CCC92A"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0A115C88"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39EC4477"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28E72F93" w14:textId="77777777" w:rsidR="003B56D9" w:rsidRDefault="003B56D9" w:rsidP="003B56D9">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2AE427DB" w14:textId="77777777" w:rsidR="001A71EA" w:rsidRDefault="001A71EA" w:rsidP="001A71EA">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7414F17F" w14:textId="77777777" w:rsidR="001A71EA" w:rsidRDefault="001A71EA" w:rsidP="001A71EA">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21229294" w14:textId="77777777" w:rsidR="001A71EA" w:rsidRDefault="001A71EA" w:rsidP="001A71EA">
      <w:pPr>
        <w:pStyle w:val="a5"/>
        <w:bidi/>
        <w:spacing w:before="0" w:beforeAutospacing="0" w:after="0" w:afterAutospacing="0" w:line="360" w:lineRule="auto"/>
        <w:divId w:val="1002702574"/>
        <w:rPr>
          <w:rStyle w:val="ab"/>
          <w:rFonts w:ascii="Simplified Arabic" w:hAnsi="Simplified Arabic" w:cs="Simplified Arabic"/>
          <w:b w:val="0"/>
          <w:bCs w:val="0"/>
          <w:color w:val="1F1F1F"/>
          <w:sz w:val="32"/>
          <w:szCs w:val="32"/>
          <w:bdr w:val="none" w:sz="0" w:space="0" w:color="auto" w:frame="1"/>
          <w:rtl/>
        </w:rPr>
      </w:pPr>
    </w:p>
    <w:p w14:paraId="44067072" w14:textId="380B69D0" w:rsidR="001C24BC" w:rsidRPr="000D5F8F" w:rsidRDefault="008E107D" w:rsidP="003B56D9">
      <w:pPr>
        <w:pStyle w:val="a5"/>
        <w:bidi/>
        <w:spacing w:before="0" w:beforeAutospacing="0" w:after="0" w:afterAutospacing="0" w:line="360" w:lineRule="auto"/>
        <w:divId w:val="1002702574"/>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w:t>
      </w:r>
      <w:r w:rsidR="001C24BC" w:rsidRPr="000D5F8F">
        <w:rPr>
          <w:rStyle w:val="ab"/>
          <w:rFonts w:ascii="Simplified Arabic" w:hAnsi="Simplified Arabic" w:cs="Simplified Arabic" w:hint="cs"/>
          <w:b w:val="0"/>
          <w:bCs w:val="0"/>
          <w:color w:val="1F1F1F"/>
          <w:sz w:val="32"/>
          <w:szCs w:val="32"/>
          <w:bdr w:val="none" w:sz="0" w:space="0" w:color="auto" w:frame="1"/>
          <w:rtl/>
        </w:rPr>
        <w:t>مقدمة:</w:t>
      </w:r>
    </w:p>
    <w:p w14:paraId="461495AA" w14:textId="77777777" w:rsidR="001C24BC" w:rsidRPr="000D5F8F" w:rsidRDefault="001C24BC" w:rsidP="001F465B">
      <w:pPr>
        <w:pStyle w:val="a5"/>
        <w:bidi/>
        <w:spacing w:before="0" w:beforeAutospacing="0" w:after="240" w:afterAutospacing="0" w:line="360" w:lineRule="auto"/>
        <w:divId w:val="1002702574"/>
        <w:rPr>
          <w:rFonts w:ascii="Simplified Arabic" w:hAnsi="Simplified Arabic" w:cs="Simplified Arabic"/>
          <w:color w:val="1F1F1F"/>
          <w:sz w:val="32"/>
          <w:szCs w:val="32"/>
          <w:rtl/>
        </w:rPr>
      </w:pPr>
      <w:r w:rsidRPr="000D5F8F">
        <w:rPr>
          <w:rFonts w:ascii="Simplified Arabic" w:hAnsi="Simplified Arabic" w:cs="Simplified Arabic" w:hint="cs"/>
          <w:color w:val="1F1F1F"/>
          <w:sz w:val="32"/>
          <w:szCs w:val="32"/>
          <w:rtl/>
        </w:rPr>
        <w:t>تعتبر سلاسل التوريد شريان الحياة لأي مؤسسة، فهي تربط بين مختلف مراحل إنتاج وتوزيع المنتج أو الخدمة، بدءًا من الموردين وحتى وصول المنتج إلى المستهلك النهائي. ومع ذلك، فإن هذه السلاسل معرضة لمجموعة واسعة من المخاطر التي قد تؤثر على كفاءتها وفعاليتها، وبالتالي تؤثر على أداء المؤسسة بشكل عام.</w:t>
      </w:r>
    </w:p>
    <w:p w14:paraId="1EBE62D7" w14:textId="77777777" w:rsidR="001C24BC" w:rsidRPr="000D5F8F" w:rsidRDefault="001C24BC" w:rsidP="001F465B">
      <w:pPr>
        <w:pStyle w:val="a5"/>
        <w:bidi/>
        <w:spacing w:before="0" w:beforeAutospacing="0" w:after="240" w:afterAutospacing="0" w:line="360" w:lineRule="auto"/>
        <w:divId w:val="1002702574"/>
        <w:rPr>
          <w:rFonts w:ascii="Simplified Arabic" w:hAnsi="Simplified Arabic" w:cs="Simplified Arabic"/>
          <w:color w:val="1F1F1F"/>
          <w:sz w:val="32"/>
          <w:szCs w:val="32"/>
          <w:rtl/>
        </w:rPr>
      </w:pPr>
      <w:r w:rsidRPr="000D5F8F">
        <w:rPr>
          <w:rFonts w:ascii="Simplified Arabic" w:hAnsi="Simplified Arabic" w:cs="Simplified Arabic" w:hint="cs"/>
          <w:color w:val="1F1F1F"/>
          <w:sz w:val="32"/>
          <w:szCs w:val="32"/>
          <w:rtl/>
        </w:rPr>
        <w:t>في ظل التغيرات المتسارعة في البيئة الاقتصادية والعالمية، أصبحت إدارة المخاطر في سلاسل التوريد ضرورة ملحة للمؤسسات السعودية. فالتقلبات في أسعار المواد الخام، والتغيرات في السياسات الحكومية، والكوارث الطبيعية، والأزمات العالمية، كلها عوامل قد تشكل تهديدًا لسلاسل التوريد وتؤدي إلى انقطاع الإمدادات، وزيادة التكاليف، وتدهور جودة المنتجات، وفقدان العملاء.</w:t>
      </w:r>
    </w:p>
    <w:p w14:paraId="56802BFD" w14:textId="0221762E" w:rsidR="006473FC" w:rsidRPr="00CA20F0" w:rsidRDefault="001C24BC" w:rsidP="00CA20F0">
      <w:pPr>
        <w:pStyle w:val="a5"/>
        <w:bidi/>
        <w:spacing w:before="0" w:beforeAutospacing="0" w:after="240" w:afterAutospacing="0" w:line="360" w:lineRule="auto"/>
        <w:divId w:val="1002702574"/>
        <w:rPr>
          <w:rFonts w:ascii="Simplified Arabic" w:hAnsi="Simplified Arabic" w:cs="Simplified Arabic"/>
          <w:color w:val="1F1F1F"/>
          <w:sz w:val="32"/>
          <w:szCs w:val="32"/>
          <w:rtl/>
        </w:rPr>
      </w:pPr>
      <w:r w:rsidRPr="000D5F8F">
        <w:rPr>
          <w:rFonts w:ascii="Simplified Arabic" w:hAnsi="Simplified Arabic" w:cs="Simplified Arabic" w:hint="cs"/>
          <w:color w:val="1F1F1F"/>
          <w:sz w:val="32"/>
          <w:szCs w:val="32"/>
          <w:rtl/>
        </w:rPr>
        <w:t>تهدف هذه الدراسة إلى تسليط الضوء على أهمية تحليل المخاطر وتقليلها في سلاسل التوريد للمؤسسات السعودية. وسيتم ذلك من خلال دراسة حالة عملية لمؤسسات سعودية تعمل في مختلف القطاعات، حيث سيتم تحديد أهم المخاطر التي تواجه هذه المؤسسات، وتحليل أسبابها، وتقييم تأثيرها على أداء سلاسل التوريد. بالإضافة إلى ذلك، ستقوم الدراسة بتقديم مجموعة من التوصيات العملية لتقليل هذه المخاطر وتعزيز مرونة سلاسل التوريد.</w:t>
      </w:r>
    </w:p>
    <w:p w14:paraId="4F0D6BE1" w14:textId="655DA9E5" w:rsidR="00F37BAC" w:rsidRPr="000D5F8F" w:rsidRDefault="00F37BAC" w:rsidP="001F465B">
      <w:pPr>
        <w:pStyle w:val="a5"/>
        <w:bidi/>
        <w:spacing w:before="0" w:beforeAutospacing="0" w:after="240" w:afterAutospacing="0" w:line="360" w:lineRule="auto"/>
        <w:divId w:val="1323657501"/>
        <w:rPr>
          <w:rFonts w:ascii="Simplified Arabic" w:hAnsi="Simplified Arabic" w:cs="Simplified Arabic"/>
          <w:color w:val="1F1F1F"/>
          <w:sz w:val="32"/>
          <w:szCs w:val="32"/>
        </w:rPr>
      </w:pPr>
      <w:r w:rsidRPr="000D5F8F">
        <w:rPr>
          <w:rFonts w:ascii="Simplified Arabic" w:hAnsi="Simplified Arabic" w:cs="Simplified Arabic" w:hint="cs"/>
          <w:color w:val="1F1F1F"/>
          <w:sz w:val="32"/>
          <w:szCs w:val="32"/>
          <w:rtl/>
        </w:rPr>
        <w:lastRenderedPageBreak/>
        <w:t xml:space="preserve">مشكلة الدراسة </w:t>
      </w:r>
    </w:p>
    <w:p w14:paraId="50F06E7B" w14:textId="77777777" w:rsidR="00F37BAC" w:rsidRPr="000D5F8F" w:rsidRDefault="00F37BAC" w:rsidP="001F465B">
      <w:pPr>
        <w:pStyle w:val="a5"/>
        <w:bidi/>
        <w:spacing w:before="0" w:beforeAutospacing="0" w:after="0" w:afterAutospacing="0" w:line="360" w:lineRule="auto"/>
        <w:divId w:val="1323657501"/>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المشكلة الرئيسية:</w:t>
      </w:r>
    </w:p>
    <w:p w14:paraId="32CB330F" w14:textId="77777777" w:rsidR="00F37BAC" w:rsidRPr="000D5F8F" w:rsidRDefault="00F37BAC" w:rsidP="001F465B">
      <w:pPr>
        <w:numPr>
          <w:ilvl w:val="0"/>
          <w:numId w:val="1"/>
        </w:numPr>
        <w:spacing w:after="0" w:line="360" w:lineRule="auto"/>
        <w:divId w:val="132365750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افتقار المؤسسات السعودية إلى نظام شامل لإدارة المخاطر في سلاسل التوريد:</w:t>
      </w:r>
      <w:r w:rsidRPr="000D5F8F">
        <w:rPr>
          <w:rFonts w:ascii="Simplified Arabic" w:eastAsia="Times New Roman" w:hAnsi="Simplified Arabic" w:cs="Simplified Arabic" w:hint="cs"/>
          <w:color w:val="1F1F1F"/>
          <w:sz w:val="32"/>
          <w:szCs w:val="32"/>
          <w:rtl/>
        </w:rPr>
        <w:t xml:space="preserve"> يشير هذا إلى عدم وجود آلية منظمة ومتكاملة لتحديد وتقييم والاستجابة للمخاطر التي تهدد سلاسل التوريد في هذه المؤسسات.</w:t>
      </w:r>
    </w:p>
    <w:p w14:paraId="3872A024" w14:textId="77777777" w:rsidR="00F37BAC" w:rsidRPr="000D5F8F" w:rsidRDefault="00F37BAC" w:rsidP="001F465B">
      <w:pPr>
        <w:pStyle w:val="a5"/>
        <w:bidi/>
        <w:spacing w:before="0" w:beforeAutospacing="0" w:after="0" w:afterAutospacing="0" w:line="360" w:lineRule="auto"/>
        <w:divId w:val="1323657501"/>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المشاكل الفرعية:</w:t>
      </w:r>
    </w:p>
    <w:p w14:paraId="207648D1" w14:textId="77777777" w:rsidR="00F37BAC" w:rsidRPr="000D5F8F" w:rsidRDefault="00F37BAC" w:rsidP="001F465B">
      <w:pPr>
        <w:numPr>
          <w:ilvl w:val="0"/>
          <w:numId w:val="2"/>
        </w:numPr>
        <w:spacing w:after="0" w:line="360" w:lineRule="auto"/>
        <w:divId w:val="132365750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عدم كفاية تحديد المخاطر:</w:t>
      </w:r>
      <w:r w:rsidRPr="000D5F8F">
        <w:rPr>
          <w:rFonts w:ascii="Simplified Arabic" w:eastAsia="Times New Roman" w:hAnsi="Simplified Arabic" w:cs="Simplified Arabic" w:hint="cs"/>
          <w:color w:val="1F1F1F"/>
          <w:sz w:val="32"/>
          <w:szCs w:val="32"/>
          <w:rtl/>
        </w:rPr>
        <w:t xml:space="preserve"> غياب آليات واضحة لتحديد جميع المخاطر المحتملة التي تواجه سلاسل التوريد، سواء كانت داخلية أو خارجية.</w:t>
      </w:r>
    </w:p>
    <w:p w14:paraId="74D43531" w14:textId="77777777" w:rsidR="00F37BAC" w:rsidRPr="000D5F8F" w:rsidRDefault="00F37BAC" w:rsidP="001F465B">
      <w:pPr>
        <w:numPr>
          <w:ilvl w:val="0"/>
          <w:numId w:val="2"/>
        </w:numPr>
        <w:spacing w:after="0" w:line="360" w:lineRule="auto"/>
        <w:divId w:val="132365750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قصور في تقييم المخاطر:</w:t>
      </w:r>
      <w:r w:rsidRPr="000D5F8F">
        <w:rPr>
          <w:rFonts w:ascii="Simplified Arabic" w:eastAsia="Times New Roman" w:hAnsi="Simplified Arabic" w:cs="Simplified Arabic" w:hint="cs"/>
          <w:color w:val="1F1F1F"/>
          <w:sz w:val="32"/>
          <w:szCs w:val="32"/>
          <w:rtl/>
        </w:rPr>
        <w:t xml:space="preserve"> عدم وجود أدوات ومهارات كافية لتقييم حدة و احتمال حدوث كل خطر.</w:t>
      </w:r>
    </w:p>
    <w:p w14:paraId="0C098CA5" w14:textId="77777777" w:rsidR="00F37BAC" w:rsidRPr="000D5F8F" w:rsidRDefault="00F37BAC" w:rsidP="001F465B">
      <w:pPr>
        <w:numPr>
          <w:ilvl w:val="0"/>
          <w:numId w:val="2"/>
        </w:numPr>
        <w:spacing w:after="0" w:line="360" w:lineRule="auto"/>
        <w:divId w:val="132365750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ضعف في الاستجابة للمخاطر:</w:t>
      </w:r>
      <w:r w:rsidRPr="000D5F8F">
        <w:rPr>
          <w:rFonts w:ascii="Simplified Arabic" w:eastAsia="Times New Roman" w:hAnsi="Simplified Arabic" w:cs="Simplified Arabic" w:hint="cs"/>
          <w:color w:val="1F1F1F"/>
          <w:sz w:val="32"/>
          <w:szCs w:val="32"/>
          <w:rtl/>
        </w:rPr>
        <w:t xml:space="preserve"> غياب خطط طوارئ واضحة وفعالة للتعامل مع الأزمات الناجمة عن حدوث المخاطر.</w:t>
      </w:r>
    </w:p>
    <w:p w14:paraId="6565425F" w14:textId="77777777" w:rsidR="00F37BAC" w:rsidRPr="000D5F8F" w:rsidRDefault="00F37BAC" w:rsidP="001F465B">
      <w:pPr>
        <w:numPr>
          <w:ilvl w:val="0"/>
          <w:numId w:val="2"/>
        </w:numPr>
        <w:spacing w:after="0" w:line="360" w:lineRule="auto"/>
        <w:divId w:val="132365750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افتقار إلى ثقافة إدارة المخاطر:</w:t>
      </w:r>
      <w:r w:rsidRPr="000D5F8F">
        <w:rPr>
          <w:rFonts w:ascii="Simplified Arabic" w:eastAsia="Times New Roman" w:hAnsi="Simplified Arabic" w:cs="Simplified Arabic" w:hint="cs"/>
          <w:color w:val="1F1F1F"/>
          <w:sz w:val="32"/>
          <w:szCs w:val="32"/>
          <w:rtl/>
        </w:rPr>
        <w:t xml:space="preserve"> عدم وجود وعي كافٍ بأهمية إدارة المخاطر لدى العاملين في المؤسسات، مما يؤثر على تطبيق الإجراءات الاحترازية.</w:t>
      </w:r>
    </w:p>
    <w:p w14:paraId="7E5CF02C" w14:textId="554B9AAB" w:rsidR="00F37BAC" w:rsidRPr="000D5F8F" w:rsidRDefault="00F37BAC" w:rsidP="001F465B">
      <w:pPr>
        <w:pStyle w:val="a5"/>
        <w:bidi/>
        <w:spacing w:before="0" w:beforeAutospacing="0" w:after="0" w:afterAutospacing="0" w:line="360" w:lineRule="auto"/>
        <w:divId w:val="1323657501"/>
        <w:rPr>
          <w:rStyle w:val="ab"/>
          <w:rFonts w:ascii="Simplified Arabic" w:hAnsi="Simplified Arabic" w:cs="Simplified Arabic"/>
          <w:b w:val="0"/>
          <w:bCs w:val="0"/>
          <w:color w:val="1F1F1F"/>
          <w:sz w:val="32"/>
          <w:szCs w:val="32"/>
          <w:bdr w:val="none" w:sz="0" w:space="0" w:color="auto" w:frame="1"/>
          <w:rtl/>
        </w:rPr>
      </w:pPr>
    </w:p>
    <w:p w14:paraId="608547A1" w14:textId="77777777" w:rsidR="00F37BAC" w:rsidRPr="000D5F8F" w:rsidRDefault="00F37BAC" w:rsidP="001F465B">
      <w:pPr>
        <w:pStyle w:val="a5"/>
        <w:bidi/>
        <w:spacing w:before="0" w:beforeAutospacing="0" w:after="0" w:afterAutospacing="0" w:line="360" w:lineRule="auto"/>
        <w:divId w:val="1323657501"/>
        <w:rPr>
          <w:rStyle w:val="ab"/>
          <w:rFonts w:ascii="Simplified Arabic" w:hAnsi="Simplified Arabic" w:cs="Simplified Arabic"/>
          <w:b w:val="0"/>
          <w:bCs w:val="0"/>
          <w:color w:val="1F1F1F"/>
          <w:sz w:val="32"/>
          <w:szCs w:val="32"/>
          <w:bdr w:val="none" w:sz="0" w:space="0" w:color="auto" w:frame="1"/>
          <w:rtl/>
        </w:rPr>
      </w:pPr>
    </w:p>
    <w:p w14:paraId="26BA061F" w14:textId="77777777" w:rsidR="00F37BAC" w:rsidRPr="000D5F8F" w:rsidRDefault="00F37BAC" w:rsidP="001F465B">
      <w:pPr>
        <w:pStyle w:val="a5"/>
        <w:bidi/>
        <w:spacing w:before="0" w:beforeAutospacing="0" w:after="0" w:afterAutospacing="0" w:line="360" w:lineRule="auto"/>
        <w:divId w:val="1323657501"/>
        <w:rPr>
          <w:rStyle w:val="ab"/>
          <w:rFonts w:ascii="Simplified Arabic" w:hAnsi="Simplified Arabic" w:cs="Simplified Arabic"/>
          <w:b w:val="0"/>
          <w:bCs w:val="0"/>
          <w:color w:val="1F1F1F"/>
          <w:sz w:val="32"/>
          <w:szCs w:val="32"/>
          <w:bdr w:val="none" w:sz="0" w:space="0" w:color="auto" w:frame="1"/>
          <w:rtl/>
        </w:rPr>
      </w:pPr>
    </w:p>
    <w:p w14:paraId="79DB5926" w14:textId="77777777" w:rsidR="00DA46EB" w:rsidRPr="000D5F8F" w:rsidRDefault="00DA46EB" w:rsidP="001F465B">
      <w:pPr>
        <w:pStyle w:val="2"/>
        <w:spacing w:before="0" w:after="120" w:line="360" w:lineRule="auto"/>
        <w:divId w:val="1360622746"/>
        <w:rPr>
          <w:rFonts w:ascii="Simplified Arabic" w:eastAsia="Times New Roman" w:hAnsi="Simplified Arabic" w:cs="Simplified Arabic"/>
          <w:color w:val="1F1F1F"/>
          <w:kern w:val="0"/>
          <w14:ligatures w14:val="none"/>
        </w:rPr>
      </w:pPr>
      <w:r w:rsidRPr="000D5F8F">
        <w:rPr>
          <w:rFonts w:ascii="Simplified Arabic" w:eastAsia="Times New Roman" w:hAnsi="Simplified Arabic" w:cs="Simplified Arabic" w:hint="cs"/>
          <w:color w:val="1F1F1F"/>
          <w:rtl/>
        </w:rPr>
        <w:lastRenderedPageBreak/>
        <w:t>الأهمية العلمية والعملية للدراسة:</w:t>
      </w:r>
    </w:p>
    <w:p w14:paraId="6EF7F3E6" w14:textId="77777777" w:rsidR="00DA46EB" w:rsidRPr="000D5F8F" w:rsidRDefault="00DA46EB" w:rsidP="001F465B">
      <w:pPr>
        <w:pStyle w:val="a5"/>
        <w:bidi/>
        <w:spacing w:before="0" w:beforeAutospacing="0" w:after="0" w:afterAutospacing="0" w:line="360" w:lineRule="auto"/>
        <w:divId w:val="1360622746"/>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الأهمية العلمية:</w:t>
      </w:r>
    </w:p>
    <w:p w14:paraId="3954AA61" w14:textId="77777777" w:rsidR="00DA46EB" w:rsidRPr="000D5F8F" w:rsidRDefault="00DA46EB" w:rsidP="001F465B">
      <w:pPr>
        <w:numPr>
          <w:ilvl w:val="0"/>
          <w:numId w:val="3"/>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إغناء المعرفة الأكاديمية:</w:t>
      </w:r>
      <w:r w:rsidRPr="000D5F8F">
        <w:rPr>
          <w:rFonts w:ascii="Simplified Arabic" w:eastAsia="Times New Roman" w:hAnsi="Simplified Arabic" w:cs="Simplified Arabic" w:hint="cs"/>
          <w:color w:val="1F1F1F"/>
          <w:sz w:val="32"/>
          <w:szCs w:val="32"/>
          <w:rtl/>
        </w:rPr>
        <w:t xml:space="preserve"> تساهم الدراسة في توسيع نطاق المعرفة الأكاديمية حول إدارة المخاطر في سلاسل التوريد، خاصة في السياق السعودي.</w:t>
      </w:r>
    </w:p>
    <w:p w14:paraId="00190D67" w14:textId="77777777" w:rsidR="00DA46EB" w:rsidRPr="000D5F8F" w:rsidRDefault="00DA46EB" w:rsidP="001F465B">
      <w:pPr>
        <w:numPr>
          <w:ilvl w:val="0"/>
          <w:numId w:val="3"/>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بناء نظريات جديدة:</w:t>
      </w:r>
      <w:r w:rsidRPr="000D5F8F">
        <w:rPr>
          <w:rFonts w:ascii="Simplified Arabic" w:eastAsia="Times New Roman" w:hAnsi="Simplified Arabic" w:cs="Simplified Arabic" w:hint="cs"/>
          <w:color w:val="1F1F1F"/>
          <w:sz w:val="32"/>
          <w:szCs w:val="32"/>
          <w:rtl/>
        </w:rPr>
        <w:t xml:space="preserve"> يمكن أن تؤدي نتائج الدراسة إلى تطوير نماذج ونظريات جديدة تتعلق بتحديد وتقييم واستجابة المخاطر في سلاسل التوريد.</w:t>
      </w:r>
    </w:p>
    <w:p w14:paraId="5C23EACE" w14:textId="77777777" w:rsidR="00DA46EB" w:rsidRPr="000D5F8F" w:rsidRDefault="00DA46EB" w:rsidP="001F465B">
      <w:pPr>
        <w:numPr>
          <w:ilvl w:val="0"/>
          <w:numId w:val="3"/>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أدوات تحليلية:</w:t>
      </w:r>
      <w:r w:rsidRPr="000D5F8F">
        <w:rPr>
          <w:rFonts w:ascii="Simplified Arabic" w:eastAsia="Times New Roman" w:hAnsi="Simplified Arabic" w:cs="Simplified Arabic" w:hint="cs"/>
          <w:color w:val="1F1F1F"/>
          <w:sz w:val="32"/>
          <w:szCs w:val="32"/>
          <w:rtl/>
        </w:rPr>
        <w:t xml:space="preserve"> قد تساهم الدراسة في تطوير أدوات تحليلية جديدة لتقييم المخاطر وقياس أداء سلاسل التوريد.</w:t>
      </w:r>
    </w:p>
    <w:p w14:paraId="68F3B820" w14:textId="77777777" w:rsidR="00DA46EB" w:rsidRPr="000D5F8F" w:rsidRDefault="00DA46EB" w:rsidP="001F465B">
      <w:pPr>
        <w:numPr>
          <w:ilvl w:val="0"/>
          <w:numId w:val="3"/>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المقارنة مع الدراسات السابقة:</w:t>
      </w:r>
      <w:r w:rsidRPr="000D5F8F">
        <w:rPr>
          <w:rFonts w:ascii="Simplified Arabic" w:eastAsia="Times New Roman" w:hAnsi="Simplified Arabic" w:cs="Simplified Arabic" w:hint="cs"/>
          <w:color w:val="1F1F1F"/>
          <w:sz w:val="32"/>
          <w:szCs w:val="32"/>
          <w:rtl/>
        </w:rPr>
        <w:t xml:space="preserve"> يمكن للدراسة أن تقدم مقارنة بين الممارسات السعودية والممارسات العالمية في مجال إدارة المخاطر، مما يساهم في تطوير المعرفة في هذا المجال.</w:t>
      </w:r>
    </w:p>
    <w:p w14:paraId="68EBA28D" w14:textId="77777777" w:rsidR="00DA46EB" w:rsidRPr="000D5F8F" w:rsidRDefault="00DA46EB" w:rsidP="001F465B">
      <w:pPr>
        <w:pStyle w:val="a5"/>
        <w:bidi/>
        <w:spacing w:before="0" w:beforeAutospacing="0" w:after="0" w:afterAutospacing="0" w:line="360" w:lineRule="auto"/>
        <w:divId w:val="1360622746"/>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الأهمية العملية:</w:t>
      </w:r>
    </w:p>
    <w:p w14:paraId="32C7EFE3"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دعم صناع القرار:</w:t>
      </w:r>
      <w:r w:rsidRPr="000D5F8F">
        <w:rPr>
          <w:rFonts w:ascii="Simplified Arabic" w:eastAsia="Times New Roman" w:hAnsi="Simplified Arabic" w:cs="Simplified Arabic" w:hint="cs"/>
          <w:color w:val="1F1F1F"/>
          <w:sz w:val="32"/>
          <w:szCs w:val="32"/>
          <w:rtl/>
        </w:rPr>
        <w:t xml:space="preserve"> تزويد صناع القرار في المؤسسات السعودية بالمعلومات اللازمة لاتخاذ قرارات استراتيجية فعالة لإدارة المخاطر في سلاسل التوريد.</w:t>
      </w:r>
    </w:p>
    <w:p w14:paraId="3B4AAA30"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تحسين أداء سلاسل التوريد:</w:t>
      </w:r>
      <w:r w:rsidRPr="000D5F8F">
        <w:rPr>
          <w:rFonts w:ascii="Simplified Arabic" w:eastAsia="Times New Roman" w:hAnsi="Simplified Arabic" w:cs="Simplified Arabic" w:hint="cs"/>
          <w:color w:val="1F1F1F"/>
          <w:sz w:val="32"/>
          <w:szCs w:val="32"/>
          <w:rtl/>
        </w:rPr>
        <w:t xml:space="preserve"> تساعد الدراسة في تحديد نقاط الضعف في سلاسل التوريد وتقديم توصيات عملية لتحسينها.</w:t>
      </w:r>
    </w:p>
    <w:p w14:paraId="3A6FBB4B"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تقليل التكاليف:</w:t>
      </w:r>
      <w:r w:rsidRPr="000D5F8F">
        <w:rPr>
          <w:rFonts w:ascii="Simplified Arabic" w:eastAsia="Times New Roman" w:hAnsi="Simplified Arabic" w:cs="Simplified Arabic" w:hint="cs"/>
          <w:color w:val="1F1F1F"/>
          <w:sz w:val="32"/>
          <w:szCs w:val="32"/>
          <w:rtl/>
        </w:rPr>
        <w:t xml:space="preserve"> يمكن أن تساهم الدراسة في تقليل التكاليف الناجمة عن حدوث المخاطر، مثل تكاليف الإنتاج المتوقفة وتكاليف الإصلاح.</w:t>
      </w:r>
    </w:p>
    <w:p w14:paraId="6B710D80"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زيادة المرونة:</w:t>
      </w:r>
      <w:r w:rsidRPr="000D5F8F">
        <w:rPr>
          <w:rFonts w:ascii="Simplified Arabic" w:eastAsia="Times New Roman" w:hAnsi="Simplified Arabic" w:cs="Simplified Arabic" w:hint="cs"/>
          <w:color w:val="1F1F1F"/>
          <w:sz w:val="32"/>
          <w:szCs w:val="32"/>
          <w:rtl/>
        </w:rPr>
        <w:t xml:space="preserve"> تساعد الدراسة في زيادة مرونة سلاسل التوريد وقدرتها على التكيف مع التغيرات المفاجئة.</w:t>
      </w:r>
    </w:p>
    <w:p w14:paraId="6B1FDEDC"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تحسين سمعة المؤسسة:</w:t>
      </w:r>
      <w:r w:rsidRPr="000D5F8F">
        <w:rPr>
          <w:rFonts w:ascii="Simplified Arabic" w:eastAsia="Times New Roman" w:hAnsi="Simplified Arabic" w:cs="Simplified Arabic" w:hint="cs"/>
          <w:color w:val="1F1F1F"/>
          <w:sz w:val="32"/>
          <w:szCs w:val="32"/>
          <w:rtl/>
        </w:rPr>
        <w:t xml:space="preserve"> تساعد إدارة المخاطر الفعالة في الحفاظ على سمعة المؤسسة وحماية صورتها أمام العملاء والمستثمرين.</w:t>
      </w:r>
    </w:p>
    <w:p w14:paraId="40B58566" w14:textId="77777777" w:rsidR="00DA46EB"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الاستعداد للأزمات:</w:t>
      </w:r>
      <w:r w:rsidRPr="000D5F8F">
        <w:rPr>
          <w:rFonts w:ascii="Simplified Arabic" w:eastAsia="Times New Roman" w:hAnsi="Simplified Arabic" w:cs="Simplified Arabic" w:hint="cs"/>
          <w:color w:val="1F1F1F"/>
          <w:sz w:val="32"/>
          <w:szCs w:val="32"/>
          <w:rtl/>
        </w:rPr>
        <w:t xml:space="preserve"> تساعد الدراسة في تطوير خطط طوارئ للتعامل مع الأزمات المحتملة، مما يقلل من تأثيرها على الأعمال.</w:t>
      </w:r>
    </w:p>
    <w:p w14:paraId="519ABC0B" w14:textId="1B4170C8" w:rsidR="005052ED" w:rsidRPr="000D5F8F" w:rsidRDefault="00DA46EB" w:rsidP="001F465B">
      <w:pPr>
        <w:numPr>
          <w:ilvl w:val="0"/>
          <w:numId w:val="4"/>
        </w:numPr>
        <w:spacing w:after="0" w:line="360" w:lineRule="auto"/>
        <w:divId w:val="136062274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سياسات حكومية:</w:t>
      </w:r>
      <w:r w:rsidRPr="000D5F8F">
        <w:rPr>
          <w:rFonts w:ascii="Simplified Arabic" w:eastAsia="Times New Roman" w:hAnsi="Simplified Arabic" w:cs="Simplified Arabic" w:hint="cs"/>
          <w:color w:val="1F1F1F"/>
          <w:sz w:val="32"/>
          <w:szCs w:val="32"/>
          <w:rtl/>
        </w:rPr>
        <w:t xml:space="preserve"> يمكن أن تقدم الدراسة توصيات لتطوير السياسات الحكومية لدعم إدارة المخاطر في سلاسل التوريد.</w:t>
      </w:r>
    </w:p>
    <w:p w14:paraId="2807F443" w14:textId="22CF3AD5" w:rsidR="005052ED" w:rsidRPr="000D5F8F" w:rsidRDefault="005052ED" w:rsidP="001F465B">
      <w:pPr>
        <w:pStyle w:val="a5"/>
        <w:bidi/>
        <w:spacing w:before="0" w:beforeAutospacing="0" w:after="240" w:afterAutospacing="0" w:line="360" w:lineRule="auto"/>
        <w:divId w:val="2026860611"/>
        <w:rPr>
          <w:rFonts w:ascii="Simplified Arabic" w:hAnsi="Simplified Arabic" w:cs="Simplified Arabic"/>
          <w:color w:val="1F1F1F"/>
          <w:sz w:val="32"/>
          <w:szCs w:val="32"/>
        </w:rPr>
      </w:pPr>
      <w:r w:rsidRPr="000D5F8F">
        <w:rPr>
          <w:rFonts w:ascii="Simplified Arabic" w:hAnsi="Simplified Arabic" w:cs="Simplified Arabic" w:hint="cs"/>
          <w:color w:val="1F1F1F"/>
          <w:sz w:val="32"/>
          <w:szCs w:val="32"/>
          <w:rtl/>
        </w:rPr>
        <w:t xml:space="preserve">اهداف الدراسة </w:t>
      </w:r>
    </w:p>
    <w:p w14:paraId="5E055593" w14:textId="77777777" w:rsidR="009A328E" w:rsidRPr="000D5F8F" w:rsidRDefault="009A328E" w:rsidP="001F465B">
      <w:pPr>
        <w:pStyle w:val="a5"/>
        <w:bidi/>
        <w:spacing w:before="0" w:beforeAutospacing="0" w:after="0" w:afterAutospacing="0" w:line="360" w:lineRule="auto"/>
        <w:divId w:val="2026860611"/>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الهدف الرئيسي:</w:t>
      </w:r>
    </w:p>
    <w:p w14:paraId="0DB0DFB1" w14:textId="77777777" w:rsidR="009A328E" w:rsidRPr="000D5F8F" w:rsidRDefault="009A328E" w:rsidP="001F465B">
      <w:pPr>
        <w:numPr>
          <w:ilvl w:val="0"/>
          <w:numId w:val="5"/>
        </w:numPr>
        <w:spacing w:after="0" w:line="360" w:lineRule="auto"/>
        <w:divId w:val="202686061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إطار عمل شامل لإدارة المخاطر في سلاسل التوريد للمؤسسات السعودية:</w:t>
      </w:r>
      <w:r w:rsidRPr="000D5F8F">
        <w:rPr>
          <w:rFonts w:ascii="Simplified Arabic" w:eastAsia="Times New Roman" w:hAnsi="Simplified Arabic" w:cs="Simplified Arabic" w:hint="cs"/>
          <w:color w:val="1F1F1F"/>
          <w:sz w:val="32"/>
          <w:szCs w:val="32"/>
          <w:rtl/>
        </w:rPr>
        <w:t xml:space="preserve"> هذا الهدف العام يسعى إلى بناء نموذج متكامل يمكن للمؤسسات السعودية استخدامه لتحديد وتقييم والاستجابة للمخاطر التي تواجه سلاسل توريدها.</w:t>
      </w:r>
    </w:p>
    <w:p w14:paraId="5582435F" w14:textId="77777777" w:rsidR="009A328E" w:rsidRPr="000D5F8F" w:rsidRDefault="009A328E" w:rsidP="001F465B">
      <w:pPr>
        <w:pStyle w:val="a5"/>
        <w:bidi/>
        <w:spacing w:before="0" w:beforeAutospacing="0" w:after="0" w:afterAutospacing="0" w:line="360" w:lineRule="auto"/>
        <w:divId w:val="2026860611"/>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الأهداف الفرعية:</w:t>
      </w:r>
    </w:p>
    <w:p w14:paraId="015F6497" w14:textId="77777777" w:rsidR="009A328E" w:rsidRPr="000D5F8F" w:rsidRDefault="009A328E" w:rsidP="001F465B">
      <w:pPr>
        <w:numPr>
          <w:ilvl w:val="0"/>
          <w:numId w:val="6"/>
        </w:numPr>
        <w:spacing w:after="0" w:line="360" w:lineRule="auto"/>
        <w:divId w:val="202686061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تحديد أهم المخاطر التي تواجه سلاسل التوريد في المؤسسات السعودية:</w:t>
      </w:r>
      <w:r w:rsidRPr="000D5F8F">
        <w:rPr>
          <w:rFonts w:ascii="Simplified Arabic" w:eastAsia="Times New Roman" w:hAnsi="Simplified Arabic" w:cs="Simplified Arabic" w:hint="cs"/>
          <w:color w:val="1F1F1F"/>
          <w:sz w:val="32"/>
          <w:szCs w:val="32"/>
          <w:rtl/>
        </w:rPr>
        <w:t xml:space="preserve"> يهدف هذا الهدف إلى تحديد المخاطر الأكثر شيوعًا وتأثيراً على سلاسل التوريد في السياق السعودي.</w:t>
      </w:r>
    </w:p>
    <w:p w14:paraId="43A29680" w14:textId="77777777" w:rsidR="009A328E" w:rsidRPr="000D5F8F" w:rsidRDefault="009A328E" w:rsidP="001F465B">
      <w:pPr>
        <w:numPr>
          <w:ilvl w:val="0"/>
          <w:numId w:val="6"/>
        </w:numPr>
        <w:spacing w:after="0" w:line="360" w:lineRule="auto"/>
        <w:divId w:val="202686061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منهجية لتقييم المخاطر:</w:t>
      </w:r>
      <w:r w:rsidRPr="000D5F8F">
        <w:rPr>
          <w:rFonts w:ascii="Simplified Arabic" w:eastAsia="Times New Roman" w:hAnsi="Simplified Arabic" w:cs="Simplified Arabic" w:hint="cs"/>
          <w:color w:val="1F1F1F"/>
          <w:sz w:val="32"/>
          <w:szCs w:val="32"/>
          <w:rtl/>
        </w:rPr>
        <w:t xml:space="preserve"> يسعى هذا الهدف إلى تطوير أداة أو منهجية عملية لتقييم حدة واحتمالية وقوع كل خطر.</w:t>
      </w:r>
    </w:p>
    <w:p w14:paraId="4F747555" w14:textId="77777777" w:rsidR="009A328E" w:rsidRPr="000D5F8F" w:rsidRDefault="009A328E" w:rsidP="001F465B">
      <w:pPr>
        <w:numPr>
          <w:ilvl w:val="0"/>
          <w:numId w:val="6"/>
        </w:numPr>
        <w:spacing w:after="0" w:line="360" w:lineRule="auto"/>
        <w:divId w:val="202686061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اقتراح استراتيجيات للتخفيف من المخاطر:</w:t>
      </w:r>
      <w:r w:rsidRPr="000D5F8F">
        <w:rPr>
          <w:rFonts w:ascii="Simplified Arabic" w:eastAsia="Times New Roman" w:hAnsi="Simplified Arabic" w:cs="Simplified Arabic" w:hint="cs"/>
          <w:color w:val="1F1F1F"/>
          <w:sz w:val="32"/>
          <w:szCs w:val="32"/>
          <w:rtl/>
        </w:rPr>
        <w:t xml:space="preserve"> يهدف هذا الهدف إلى تقديم مجموعة من الاستراتيجيات والتقنيات التي يمكن للمؤسسات تطبيقها لتقليل تأثير المخاطر.</w:t>
      </w:r>
    </w:p>
    <w:p w14:paraId="41C61219" w14:textId="77777777" w:rsidR="009A328E" w:rsidRPr="000D5F8F" w:rsidRDefault="009A328E" w:rsidP="001F465B">
      <w:pPr>
        <w:numPr>
          <w:ilvl w:val="0"/>
          <w:numId w:val="6"/>
        </w:numPr>
        <w:spacing w:after="0" w:line="360" w:lineRule="auto"/>
        <w:divId w:val="2026860611"/>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بناء نظام للإنذار المبكر:</w:t>
      </w:r>
      <w:r w:rsidRPr="000D5F8F">
        <w:rPr>
          <w:rFonts w:ascii="Simplified Arabic" w:eastAsia="Times New Roman" w:hAnsi="Simplified Arabic" w:cs="Simplified Arabic" w:hint="cs"/>
          <w:color w:val="1F1F1F"/>
          <w:sz w:val="32"/>
          <w:szCs w:val="32"/>
          <w:rtl/>
        </w:rPr>
        <w:t xml:space="preserve"> يهدف هذا الهدف إلى تصميم نظام قادر على اكتشاف المخاطر المحتملة في وقت مبكر واتخاذ الإجراءات اللازمة.</w:t>
      </w:r>
    </w:p>
    <w:p w14:paraId="6E52896B" w14:textId="6FA0895E" w:rsidR="009125CE" w:rsidRPr="000D5F8F" w:rsidRDefault="009125CE" w:rsidP="001F465B">
      <w:pPr>
        <w:spacing w:line="360" w:lineRule="auto"/>
        <w:jc w:val="center"/>
        <w:rPr>
          <w:rFonts w:ascii="Simplified Arabic" w:hAnsi="Simplified Arabic" w:cs="Simplified Arabic"/>
          <w:sz w:val="32"/>
          <w:szCs w:val="32"/>
          <w:rtl/>
        </w:rPr>
      </w:pPr>
    </w:p>
    <w:p w14:paraId="15C762D8" w14:textId="77777777" w:rsidR="001A47AA" w:rsidRPr="000D5F8F" w:rsidRDefault="001A47AA" w:rsidP="001F465B">
      <w:pPr>
        <w:spacing w:line="360" w:lineRule="auto"/>
        <w:jc w:val="center"/>
        <w:rPr>
          <w:rFonts w:ascii="Simplified Arabic" w:hAnsi="Simplified Arabic" w:cs="Simplified Arabic"/>
          <w:sz w:val="32"/>
          <w:szCs w:val="32"/>
          <w:rtl/>
        </w:rPr>
      </w:pPr>
    </w:p>
    <w:p w14:paraId="154FBC59" w14:textId="77777777" w:rsidR="001A47AA" w:rsidRPr="000D5F8F" w:rsidRDefault="001A47AA" w:rsidP="001F465B">
      <w:pPr>
        <w:spacing w:line="360" w:lineRule="auto"/>
        <w:jc w:val="center"/>
        <w:rPr>
          <w:rFonts w:ascii="Simplified Arabic" w:hAnsi="Simplified Arabic" w:cs="Simplified Arabic"/>
          <w:sz w:val="32"/>
          <w:szCs w:val="32"/>
          <w:rtl/>
        </w:rPr>
      </w:pPr>
    </w:p>
    <w:p w14:paraId="30DBDB29" w14:textId="77777777" w:rsidR="001A47AA" w:rsidRPr="000D5F8F" w:rsidRDefault="001A47AA" w:rsidP="001F465B">
      <w:pPr>
        <w:spacing w:line="360" w:lineRule="auto"/>
        <w:jc w:val="center"/>
        <w:rPr>
          <w:rFonts w:ascii="Simplified Arabic" w:hAnsi="Simplified Arabic" w:cs="Simplified Arabic"/>
          <w:sz w:val="32"/>
          <w:szCs w:val="32"/>
          <w:rtl/>
        </w:rPr>
      </w:pPr>
    </w:p>
    <w:p w14:paraId="55E02DA8" w14:textId="77777777" w:rsidR="001A47AA" w:rsidRPr="000D5F8F" w:rsidRDefault="001A47AA" w:rsidP="001F465B">
      <w:pPr>
        <w:spacing w:line="360" w:lineRule="auto"/>
        <w:jc w:val="center"/>
        <w:rPr>
          <w:rFonts w:ascii="Simplified Arabic" w:hAnsi="Simplified Arabic" w:cs="Simplified Arabic"/>
          <w:sz w:val="32"/>
          <w:szCs w:val="32"/>
          <w:rtl/>
        </w:rPr>
      </w:pPr>
    </w:p>
    <w:p w14:paraId="1F946EE0" w14:textId="77777777" w:rsidR="001A47AA" w:rsidRPr="000D5F8F" w:rsidRDefault="001A47AA" w:rsidP="001F465B">
      <w:pPr>
        <w:spacing w:line="360" w:lineRule="auto"/>
        <w:jc w:val="center"/>
        <w:rPr>
          <w:rFonts w:ascii="Simplified Arabic" w:hAnsi="Simplified Arabic" w:cs="Simplified Arabic"/>
          <w:sz w:val="32"/>
          <w:szCs w:val="32"/>
          <w:rtl/>
        </w:rPr>
      </w:pPr>
    </w:p>
    <w:p w14:paraId="4BF70D51" w14:textId="77777777" w:rsidR="001A47AA" w:rsidRPr="000D5F8F" w:rsidRDefault="001A47AA" w:rsidP="001F465B">
      <w:pPr>
        <w:spacing w:line="360" w:lineRule="auto"/>
        <w:jc w:val="center"/>
        <w:rPr>
          <w:rFonts w:ascii="Simplified Arabic" w:hAnsi="Simplified Arabic" w:cs="Simplified Arabic"/>
          <w:sz w:val="32"/>
          <w:szCs w:val="32"/>
          <w:rtl/>
        </w:rPr>
      </w:pPr>
    </w:p>
    <w:p w14:paraId="3AC38B71" w14:textId="77777777" w:rsidR="001A47AA" w:rsidRPr="000D5F8F" w:rsidRDefault="001A47AA" w:rsidP="001F465B">
      <w:pPr>
        <w:spacing w:line="360" w:lineRule="auto"/>
        <w:rPr>
          <w:rFonts w:ascii="Simplified Arabic" w:hAnsi="Simplified Arabic" w:cs="Simplified Arabic"/>
          <w:sz w:val="32"/>
          <w:szCs w:val="32"/>
          <w:rtl/>
        </w:rPr>
      </w:pPr>
    </w:p>
    <w:p w14:paraId="26557E18" w14:textId="3FD3FAFD" w:rsidR="001A47AA" w:rsidRPr="000D5F8F" w:rsidRDefault="001A47AA" w:rsidP="001F465B">
      <w:pPr>
        <w:pStyle w:val="a5"/>
        <w:bidi/>
        <w:spacing w:before="0" w:beforeAutospacing="0" w:after="240" w:afterAutospacing="0" w:line="360" w:lineRule="auto"/>
        <w:divId w:val="815217964"/>
        <w:rPr>
          <w:rFonts w:ascii="Simplified Arabic" w:hAnsi="Simplified Arabic" w:cs="Simplified Arabic"/>
          <w:color w:val="1F1F1F"/>
          <w:sz w:val="32"/>
          <w:szCs w:val="32"/>
        </w:rPr>
      </w:pPr>
      <w:r w:rsidRPr="000D5F8F">
        <w:rPr>
          <w:rFonts w:ascii="Simplified Arabic" w:hAnsi="Simplified Arabic" w:cs="Simplified Arabic" w:hint="cs"/>
          <w:color w:val="1F1F1F"/>
          <w:sz w:val="32"/>
          <w:szCs w:val="32"/>
          <w:rtl/>
        </w:rPr>
        <w:t xml:space="preserve">تساؤلات الدراسة </w:t>
      </w:r>
    </w:p>
    <w:p w14:paraId="38D31C63" w14:textId="77777777" w:rsidR="001A47AA" w:rsidRPr="000D5F8F" w:rsidRDefault="001A47AA" w:rsidP="001F465B">
      <w:pPr>
        <w:pStyle w:val="a5"/>
        <w:bidi/>
        <w:spacing w:before="0" w:beforeAutospacing="0" w:after="0" w:afterAutospacing="0" w:line="360" w:lineRule="auto"/>
        <w:divId w:val="815217964"/>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التساؤل الرئيسي:</w:t>
      </w:r>
    </w:p>
    <w:p w14:paraId="15F4C840" w14:textId="77777777" w:rsidR="001A47AA" w:rsidRPr="000D5F8F" w:rsidRDefault="001A47AA" w:rsidP="001F465B">
      <w:pPr>
        <w:numPr>
          <w:ilvl w:val="0"/>
          <w:numId w:val="7"/>
        </w:numPr>
        <w:spacing w:after="0" w:line="360" w:lineRule="auto"/>
        <w:divId w:val="815217964"/>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ما هي أهم التحديات والعقبات التي تواجه إدارة المخاطر في سلاسل التوريد للمؤسسات السعودية؟</w:t>
      </w:r>
    </w:p>
    <w:p w14:paraId="6AB30142" w14:textId="77777777" w:rsidR="001A47AA" w:rsidRPr="000D5F8F" w:rsidRDefault="001A47AA" w:rsidP="001F465B">
      <w:pPr>
        <w:pStyle w:val="a5"/>
        <w:bidi/>
        <w:spacing w:before="0" w:beforeAutospacing="0" w:after="0" w:afterAutospacing="0" w:line="360" w:lineRule="auto"/>
        <w:divId w:val="815217964"/>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التساؤلات الفرعية:</w:t>
      </w:r>
    </w:p>
    <w:p w14:paraId="70444226" w14:textId="77777777" w:rsidR="001A47AA" w:rsidRPr="000D5F8F" w:rsidRDefault="001A47AA" w:rsidP="001F465B">
      <w:pPr>
        <w:numPr>
          <w:ilvl w:val="0"/>
          <w:numId w:val="8"/>
        </w:numPr>
        <w:spacing w:after="120" w:line="360" w:lineRule="auto"/>
        <w:divId w:val="815217964"/>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ما هي الأنواع الرئيسية للمخاطر التي تواجه سلاسل التوريد في المؤسسات السعودية؟</w:t>
      </w:r>
    </w:p>
    <w:p w14:paraId="05AAB1B5" w14:textId="77777777" w:rsidR="001A47AA" w:rsidRPr="000D5F8F" w:rsidRDefault="001A47AA" w:rsidP="001F465B">
      <w:pPr>
        <w:numPr>
          <w:ilvl w:val="0"/>
          <w:numId w:val="8"/>
        </w:numPr>
        <w:spacing w:after="120" w:line="360" w:lineRule="auto"/>
        <w:divId w:val="815217964"/>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كيف تؤثر هذه المخاطر على أداء المؤسسات السعودية من حيث الكفاءة والتنافسية؟</w:t>
      </w:r>
    </w:p>
    <w:p w14:paraId="007010A6" w14:textId="77777777" w:rsidR="001A47AA" w:rsidRPr="000D5F8F" w:rsidRDefault="001A47AA" w:rsidP="001F465B">
      <w:pPr>
        <w:numPr>
          <w:ilvl w:val="0"/>
          <w:numId w:val="8"/>
        </w:numPr>
        <w:spacing w:after="120" w:line="360" w:lineRule="auto"/>
        <w:divId w:val="815217964"/>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ما هي العوامل التي تساهم في ضعف إدارة المخاطر في هذه المؤسسات؟</w:t>
      </w:r>
    </w:p>
    <w:p w14:paraId="663B6401" w14:textId="77777777" w:rsidR="001A47AA" w:rsidRPr="000D5F8F" w:rsidRDefault="001A47AA" w:rsidP="001F465B">
      <w:pPr>
        <w:numPr>
          <w:ilvl w:val="0"/>
          <w:numId w:val="8"/>
        </w:numPr>
        <w:spacing w:after="120" w:line="360" w:lineRule="auto"/>
        <w:divId w:val="815217964"/>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ما هي أبرز الفجوات في الأنظمة والسياسات الحالية لإدارة المخاطر؟</w:t>
      </w:r>
    </w:p>
    <w:p w14:paraId="56287332" w14:textId="42508989" w:rsidR="001A47AA" w:rsidRPr="000D5F8F" w:rsidRDefault="001A47AA" w:rsidP="001F465B">
      <w:pPr>
        <w:pStyle w:val="a5"/>
        <w:bidi/>
        <w:spacing w:before="0" w:beforeAutospacing="0" w:after="0" w:afterAutospacing="0" w:line="360" w:lineRule="auto"/>
        <w:divId w:val="815217964"/>
        <w:rPr>
          <w:rFonts w:ascii="Simplified Arabic" w:hAnsi="Simplified Arabic" w:cs="Simplified Arabic"/>
          <w:color w:val="1F1F1F"/>
          <w:sz w:val="32"/>
          <w:szCs w:val="32"/>
          <w:rtl/>
        </w:rPr>
      </w:pPr>
    </w:p>
    <w:p w14:paraId="154B195A" w14:textId="77777777" w:rsidR="001A47AA" w:rsidRPr="000D5F8F" w:rsidRDefault="001A47AA" w:rsidP="001F465B">
      <w:pPr>
        <w:spacing w:line="360" w:lineRule="auto"/>
        <w:jc w:val="center"/>
        <w:rPr>
          <w:rFonts w:ascii="Simplified Arabic" w:hAnsi="Simplified Arabic" w:cs="Simplified Arabic"/>
          <w:sz w:val="32"/>
          <w:szCs w:val="32"/>
          <w:rtl/>
        </w:rPr>
      </w:pPr>
    </w:p>
    <w:p w14:paraId="49A5708D" w14:textId="77777777" w:rsidR="00B53A3E" w:rsidRPr="000D5F8F" w:rsidRDefault="00B53A3E" w:rsidP="001F465B">
      <w:pPr>
        <w:spacing w:line="360" w:lineRule="auto"/>
        <w:jc w:val="center"/>
        <w:rPr>
          <w:rFonts w:ascii="Simplified Arabic" w:hAnsi="Simplified Arabic" w:cs="Simplified Arabic"/>
          <w:sz w:val="32"/>
          <w:szCs w:val="32"/>
          <w:rtl/>
        </w:rPr>
      </w:pPr>
    </w:p>
    <w:p w14:paraId="18BA8D08" w14:textId="77777777" w:rsidR="008E107D" w:rsidRPr="000D5F8F" w:rsidRDefault="008E107D" w:rsidP="001F465B">
      <w:pPr>
        <w:spacing w:line="360" w:lineRule="auto"/>
        <w:rPr>
          <w:rFonts w:ascii="Simplified Arabic" w:hAnsi="Simplified Arabic" w:cs="Simplified Arabic"/>
          <w:sz w:val="32"/>
          <w:szCs w:val="32"/>
          <w:rtl/>
        </w:rPr>
      </w:pPr>
    </w:p>
    <w:p w14:paraId="154524A0" w14:textId="180959F8" w:rsidR="00B53A3E" w:rsidRPr="000D5F8F" w:rsidRDefault="00B53A3E" w:rsidP="001F465B">
      <w:pPr>
        <w:spacing w:line="360" w:lineRule="auto"/>
        <w:rPr>
          <w:rFonts w:ascii="Simplified Arabic" w:hAnsi="Simplified Arabic" w:cs="Simplified Arabic"/>
          <w:sz w:val="32"/>
          <w:szCs w:val="32"/>
          <w:rtl/>
        </w:rPr>
      </w:pPr>
      <w:r w:rsidRPr="000D5F8F">
        <w:rPr>
          <w:rFonts w:ascii="Simplified Arabic" w:hAnsi="Simplified Arabic" w:cs="Simplified Arabic" w:hint="cs"/>
          <w:sz w:val="32"/>
          <w:szCs w:val="32"/>
          <w:rtl/>
        </w:rPr>
        <w:lastRenderedPageBreak/>
        <w:t>فرضيات الدراسة</w:t>
      </w:r>
    </w:p>
    <w:p w14:paraId="17195606" w14:textId="77777777" w:rsidR="00B53A3E" w:rsidRPr="000D5F8F" w:rsidRDefault="00B53A3E" w:rsidP="001F465B">
      <w:pPr>
        <w:numPr>
          <w:ilvl w:val="0"/>
          <w:numId w:val="9"/>
        </w:numPr>
        <w:spacing w:after="0" w:line="360" w:lineRule="auto"/>
        <w:divId w:val="1639189992"/>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فرضيات:</w:t>
      </w:r>
      <w:r w:rsidRPr="000D5F8F">
        <w:rPr>
          <w:rFonts w:ascii="Simplified Arabic" w:eastAsia="Times New Roman" w:hAnsi="Simplified Arabic" w:cs="Simplified Arabic" w:hint="cs"/>
          <w:color w:val="1F1F1F"/>
          <w:sz w:val="32"/>
          <w:szCs w:val="32"/>
          <w:rtl/>
        </w:rPr>
        <w:t xml:space="preserve"> </w:t>
      </w:r>
    </w:p>
    <w:p w14:paraId="4205D961" w14:textId="77777777" w:rsidR="00B53A3E" w:rsidRPr="000D5F8F" w:rsidRDefault="00B53A3E" w:rsidP="001F465B">
      <w:pPr>
        <w:numPr>
          <w:ilvl w:val="1"/>
          <w:numId w:val="9"/>
        </w:numPr>
        <w:spacing w:after="60" w:line="360" w:lineRule="auto"/>
        <w:divId w:val="1639189992"/>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هناك علاقة عكسية بين مستوى نضج أنظمة إدارة المخاطر في المؤسسات السعودية وعدد وقوع الأزمات في سلاسل التوريد.</w:t>
      </w:r>
    </w:p>
    <w:p w14:paraId="757136BA" w14:textId="77777777" w:rsidR="00B53A3E" w:rsidRPr="000D5F8F" w:rsidRDefault="00B53A3E" w:rsidP="001F465B">
      <w:pPr>
        <w:numPr>
          <w:ilvl w:val="1"/>
          <w:numId w:val="9"/>
        </w:numPr>
        <w:spacing w:after="60" w:line="360" w:lineRule="auto"/>
        <w:divId w:val="1639189992"/>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تعاني المؤسسات الصغيرة والمتوسطة في السعودية من ضعف في تطبيق إجراءات إدارة المخاطر مقارنة بالمؤسسات الكبيرة.</w:t>
      </w:r>
    </w:p>
    <w:p w14:paraId="6B255D86" w14:textId="56417A34" w:rsidR="00AC6CAB" w:rsidRPr="00C5678B" w:rsidRDefault="00B53A3E" w:rsidP="00C5678B">
      <w:pPr>
        <w:numPr>
          <w:ilvl w:val="1"/>
          <w:numId w:val="9"/>
        </w:numPr>
        <w:spacing w:after="60" w:line="360" w:lineRule="auto"/>
        <w:divId w:val="1639189992"/>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تؤثر الثقافة التنظيمية للمؤسسات السعودية سلباً على استعدادها لتبني ممارسات إدارة المخاطر الحديثة.</w:t>
      </w:r>
    </w:p>
    <w:p w14:paraId="752D1E23" w14:textId="3E99588C" w:rsidR="00AC6CAB" w:rsidRPr="000D5F8F" w:rsidRDefault="00AC6CAB" w:rsidP="001F465B">
      <w:pPr>
        <w:pStyle w:val="2"/>
        <w:spacing w:before="0" w:after="120" w:line="360" w:lineRule="auto"/>
        <w:divId w:val="2067602686"/>
        <w:rPr>
          <w:rFonts w:ascii="Simplified Arabic" w:eastAsia="Times New Roman" w:hAnsi="Simplified Arabic" w:cs="Simplified Arabic"/>
          <w:color w:val="1F1F1F"/>
          <w:kern w:val="0"/>
          <w14:ligatures w14:val="none"/>
        </w:rPr>
      </w:pPr>
      <w:r w:rsidRPr="000D5F8F">
        <w:rPr>
          <w:rFonts w:ascii="Simplified Arabic" w:eastAsia="Times New Roman" w:hAnsi="Simplified Arabic" w:cs="Simplified Arabic" w:hint="cs"/>
          <w:color w:val="1F1F1F"/>
          <w:rtl/>
        </w:rPr>
        <w:t xml:space="preserve">مصطلحات </w:t>
      </w:r>
      <w:r w:rsidR="00545780" w:rsidRPr="000D5F8F">
        <w:rPr>
          <w:rFonts w:ascii="Simplified Arabic" w:eastAsia="Times New Roman" w:hAnsi="Simplified Arabic" w:cs="Simplified Arabic" w:hint="cs"/>
          <w:color w:val="1F1F1F"/>
          <w:rtl/>
        </w:rPr>
        <w:t xml:space="preserve">الدراسة </w:t>
      </w:r>
    </w:p>
    <w:p w14:paraId="5EEA1D93" w14:textId="77777777" w:rsidR="00AC6CAB" w:rsidRPr="000D5F8F" w:rsidRDefault="00AC6CAB" w:rsidP="001F465B">
      <w:pPr>
        <w:pStyle w:val="a5"/>
        <w:bidi/>
        <w:spacing w:before="0" w:beforeAutospacing="0" w:after="0" w:afterAutospacing="0" w:line="360" w:lineRule="auto"/>
        <w:divId w:val="2067602686"/>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سلسلة التوريد:</w:t>
      </w:r>
      <w:r w:rsidRPr="000D5F8F">
        <w:rPr>
          <w:rFonts w:ascii="Simplified Arabic" w:hAnsi="Simplified Arabic" w:cs="Simplified Arabic" w:hint="cs"/>
          <w:color w:val="1F1F1F"/>
          <w:sz w:val="32"/>
          <w:szCs w:val="32"/>
          <w:rtl/>
        </w:rPr>
        <w:t xml:space="preserve"> هي شبكة من المنظمات والأشخاص والأنشطة والمعلومات والموارد التي تشارك في عملية تحويل المواد الخام إلى منتجات نهائية وتوصيلها إلى المستهلك النهائي.</w:t>
      </w:r>
    </w:p>
    <w:p w14:paraId="567D69CA"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تحليل المخاطر:</w:t>
      </w:r>
      <w:r w:rsidRPr="000D5F8F">
        <w:rPr>
          <w:rFonts w:ascii="Simplified Arabic" w:hAnsi="Simplified Arabic" w:cs="Simplified Arabic" w:hint="cs"/>
          <w:color w:val="1F1F1F"/>
          <w:sz w:val="32"/>
          <w:szCs w:val="32"/>
          <w:rtl/>
        </w:rPr>
        <w:t xml:space="preserve"> هو عملية تحديد وتقييم الاحتمالات والتأثيرات المحتملة للأحداث السلبية التي قد تؤثر على سلسلة التوريد.</w:t>
      </w:r>
    </w:p>
    <w:p w14:paraId="24505EF9"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إدارة المخاطر:</w:t>
      </w:r>
      <w:r w:rsidRPr="000D5F8F">
        <w:rPr>
          <w:rFonts w:ascii="Simplified Arabic" w:hAnsi="Simplified Arabic" w:cs="Simplified Arabic" w:hint="cs"/>
          <w:color w:val="1F1F1F"/>
          <w:sz w:val="32"/>
          <w:szCs w:val="32"/>
          <w:rtl/>
        </w:rPr>
        <w:t xml:space="preserve"> هي عملية منهجية لتحديد وتقييم والسيطرة على المخاطر التي قد تؤثر على تحقيق أهداف المنظمة.</w:t>
      </w:r>
    </w:p>
    <w:p w14:paraId="3A584236"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المخاطر:</w:t>
      </w:r>
      <w:r w:rsidRPr="000D5F8F">
        <w:rPr>
          <w:rFonts w:ascii="Simplified Arabic" w:hAnsi="Simplified Arabic" w:cs="Simplified Arabic" w:hint="cs"/>
          <w:color w:val="1F1F1F"/>
          <w:sz w:val="32"/>
          <w:szCs w:val="32"/>
          <w:rtl/>
        </w:rPr>
        <w:t xml:space="preserve"> هي أحداث غير مؤكدة يمكن أن تؤثر إيجابًا أو سلبًا على تحقيق الأهداف.</w:t>
      </w:r>
    </w:p>
    <w:p w14:paraId="66F0DD98"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المخاطر في سلسلة التوريد:</w:t>
      </w:r>
      <w:r w:rsidRPr="000D5F8F">
        <w:rPr>
          <w:rFonts w:ascii="Simplified Arabic" w:hAnsi="Simplified Arabic" w:cs="Simplified Arabic" w:hint="cs"/>
          <w:color w:val="1F1F1F"/>
          <w:sz w:val="32"/>
          <w:szCs w:val="32"/>
          <w:rtl/>
        </w:rPr>
        <w:t xml:space="preserve"> تشمل مجموعة واسعة من المخاطر مثل:</w:t>
      </w:r>
    </w:p>
    <w:p w14:paraId="4171F11A" w14:textId="77777777" w:rsidR="00AC6CAB" w:rsidRPr="000D5F8F" w:rsidRDefault="00AC6CAB" w:rsidP="001F465B">
      <w:pPr>
        <w:numPr>
          <w:ilvl w:val="0"/>
          <w:numId w:val="10"/>
        </w:numPr>
        <w:spacing w:after="0" w:line="360" w:lineRule="auto"/>
        <w:divId w:val="206760268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المخاطر الاستراتيجية:</w:t>
      </w:r>
      <w:r w:rsidRPr="000D5F8F">
        <w:rPr>
          <w:rFonts w:ascii="Simplified Arabic" w:eastAsia="Times New Roman" w:hAnsi="Simplified Arabic" w:cs="Simplified Arabic" w:hint="cs"/>
          <w:color w:val="1F1F1F"/>
          <w:sz w:val="32"/>
          <w:szCs w:val="32"/>
          <w:rtl/>
        </w:rPr>
        <w:t xml:space="preserve"> مثل التغيرات في الطلب، المنافسة، التنظيمات الحكومية.</w:t>
      </w:r>
    </w:p>
    <w:p w14:paraId="4B3B46F7" w14:textId="77777777" w:rsidR="00AC6CAB" w:rsidRPr="000D5F8F" w:rsidRDefault="00AC6CAB" w:rsidP="001F465B">
      <w:pPr>
        <w:numPr>
          <w:ilvl w:val="0"/>
          <w:numId w:val="10"/>
        </w:numPr>
        <w:spacing w:after="0" w:line="360" w:lineRule="auto"/>
        <w:divId w:val="206760268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المخاطر التشغيلية:</w:t>
      </w:r>
      <w:r w:rsidRPr="000D5F8F">
        <w:rPr>
          <w:rFonts w:ascii="Simplified Arabic" w:eastAsia="Times New Roman" w:hAnsi="Simplified Arabic" w:cs="Simplified Arabic" w:hint="cs"/>
          <w:color w:val="1F1F1F"/>
          <w:sz w:val="32"/>
          <w:szCs w:val="32"/>
          <w:rtl/>
        </w:rPr>
        <w:t xml:space="preserve"> مثل الأعطال في الإنتاج، مشاكل الجودة، تأخيرات في التسليم.</w:t>
      </w:r>
    </w:p>
    <w:p w14:paraId="3C1E4760" w14:textId="77777777" w:rsidR="00AC6CAB" w:rsidRPr="000D5F8F" w:rsidRDefault="00AC6CAB" w:rsidP="001F465B">
      <w:pPr>
        <w:numPr>
          <w:ilvl w:val="0"/>
          <w:numId w:val="10"/>
        </w:numPr>
        <w:spacing w:after="0" w:line="360" w:lineRule="auto"/>
        <w:divId w:val="206760268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المخاطر المالية:</w:t>
      </w:r>
      <w:r w:rsidRPr="000D5F8F">
        <w:rPr>
          <w:rFonts w:ascii="Simplified Arabic" w:eastAsia="Times New Roman" w:hAnsi="Simplified Arabic" w:cs="Simplified Arabic" w:hint="cs"/>
          <w:color w:val="1F1F1F"/>
          <w:sz w:val="32"/>
          <w:szCs w:val="32"/>
          <w:rtl/>
        </w:rPr>
        <w:t xml:space="preserve"> مثل تقلبات أسعار العملات، التضخم، المخاطر الائتمانية.</w:t>
      </w:r>
    </w:p>
    <w:p w14:paraId="70A4F8F3" w14:textId="77777777" w:rsidR="00AC6CAB" w:rsidRPr="000D5F8F" w:rsidRDefault="00AC6CAB" w:rsidP="001F465B">
      <w:pPr>
        <w:numPr>
          <w:ilvl w:val="0"/>
          <w:numId w:val="10"/>
        </w:numPr>
        <w:spacing w:after="0" w:line="360" w:lineRule="auto"/>
        <w:divId w:val="206760268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المخاطر الطبيعية:</w:t>
      </w:r>
      <w:r w:rsidRPr="000D5F8F">
        <w:rPr>
          <w:rFonts w:ascii="Simplified Arabic" w:eastAsia="Times New Roman" w:hAnsi="Simplified Arabic" w:cs="Simplified Arabic" w:hint="cs"/>
          <w:color w:val="1F1F1F"/>
          <w:sz w:val="32"/>
          <w:szCs w:val="32"/>
          <w:rtl/>
        </w:rPr>
        <w:t xml:space="preserve"> مثل الزلازل، الفيضانات، الأعاصير.</w:t>
      </w:r>
    </w:p>
    <w:p w14:paraId="03EF82A2" w14:textId="77777777" w:rsidR="00AC6CAB" w:rsidRPr="000D5F8F" w:rsidRDefault="00AC6CAB" w:rsidP="001F465B">
      <w:pPr>
        <w:numPr>
          <w:ilvl w:val="0"/>
          <w:numId w:val="10"/>
        </w:numPr>
        <w:spacing w:after="0" w:line="360" w:lineRule="auto"/>
        <w:divId w:val="2067602686"/>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المخاطر السياسية:</w:t>
      </w:r>
      <w:r w:rsidRPr="000D5F8F">
        <w:rPr>
          <w:rFonts w:ascii="Simplified Arabic" w:eastAsia="Times New Roman" w:hAnsi="Simplified Arabic" w:cs="Simplified Arabic" w:hint="cs"/>
          <w:color w:val="1F1F1F"/>
          <w:sz w:val="32"/>
          <w:szCs w:val="32"/>
          <w:rtl/>
        </w:rPr>
        <w:t xml:space="preserve"> مثل الحروب، الإرهاب، التغيرات السياسية.</w:t>
      </w:r>
    </w:p>
    <w:p w14:paraId="16733A2D" w14:textId="77777777" w:rsidR="00AC6CAB" w:rsidRPr="000D5F8F" w:rsidRDefault="00AC6CAB" w:rsidP="001F465B">
      <w:pPr>
        <w:pStyle w:val="a5"/>
        <w:bidi/>
        <w:spacing w:before="0" w:beforeAutospacing="0" w:after="0" w:afterAutospacing="0" w:line="360" w:lineRule="auto"/>
        <w:divId w:val="2067602686"/>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مرونة سلسلة التوريد:</w:t>
      </w:r>
      <w:r w:rsidRPr="000D5F8F">
        <w:rPr>
          <w:rFonts w:ascii="Simplified Arabic" w:hAnsi="Simplified Arabic" w:cs="Simplified Arabic" w:hint="cs"/>
          <w:color w:val="1F1F1F"/>
          <w:sz w:val="32"/>
          <w:szCs w:val="32"/>
          <w:rtl/>
        </w:rPr>
        <w:t xml:space="preserve"> هي قدرة سلسلة التوريد على التعافي من الاضطرابات والتكيف مع التغيرات.</w:t>
      </w:r>
    </w:p>
    <w:p w14:paraId="5D8B8219"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تقييم المخاطر:</w:t>
      </w:r>
      <w:r w:rsidRPr="000D5F8F">
        <w:rPr>
          <w:rFonts w:ascii="Simplified Arabic" w:hAnsi="Simplified Arabic" w:cs="Simplified Arabic" w:hint="cs"/>
          <w:color w:val="1F1F1F"/>
          <w:sz w:val="32"/>
          <w:szCs w:val="32"/>
          <w:rtl/>
        </w:rPr>
        <w:t xml:space="preserve"> هو عملية تحديد احتمالية وقوع كل خطر وتقييم تأثيره على سلسلة التوريد.</w:t>
      </w:r>
    </w:p>
    <w:p w14:paraId="4C0AEA4C"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الاستجابة للمخاطر:</w:t>
      </w:r>
      <w:r w:rsidRPr="000D5F8F">
        <w:rPr>
          <w:rFonts w:ascii="Simplified Arabic" w:hAnsi="Simplified Arabic" w:cs="Simplified Arabic" w:hint="cs"/>
          <w:color w:val="1F1F1F"/>
          <w:sz w:val="32"/>
          <w:szCs w:val="32"/>
          <w:rtl/>
        </w:rPr>
        <w:t xml:space="preserve"> هي مجموعة الإجراءات التي تتخذها المنظمة للحد من تأثير المخاطر أو الاستعداد لها.</w:t>
      </w:r>
    </w:p>
    <w:p w14:paraId="59CB510E"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التخفيف من المخاطر:</w:t>
      </w:r>
      <w:r w:rsidRPr="000D5F8F">
        <w:rPr>
          <w:rFonts w:ascii="Simplified Arabic" w:hAnsi="Simplified Arabic" w:cs="Simplified Arabic" w:hint="cs"/>
          <w:color w:val="1F1F1F"/>
          <w:sz w:val="32"/>
          <w:szCs w:val="32"/>
          <w:rtl/>
        </w:rPr>
        <w:t xml:space="preserve"> هو عملية تقليل احتمالية وقوع الخطر أو تقليل تأثيره.</w:t>
      </w:r>
    </w:p>
    <w:p w14:paraId="67F1720E"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نقل المخاطر:</w:t>
      </w:r>
      <w:r w:rsidRPr="000D5F8F">
        <w:rPr>
          <w:rFonts w:ascii="Simplified Arabic" w:hAnsi="Simplified Arabic" w:cs="Simplified Arabic" w:hint="cs"/>
          <w:color w:val="1F1F1F"/>
          <w:sz w:val="32"/>
          <w:szCs w:val="32"/>
          <w:rtl/>
        </w:rPr>
        <w:t xml:space="preserve"> هو نقل المسؤولية عن الخطر إلى طرف ثالث مثل شركات التأمين.</w:t>
      </w:r>
    </w:p>
    <w:p w14:paraId="34B17979"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تجنب المخاطر:</w:t>
      </w:r>
      <w:r w:rsidRPr="000D5F8F">
        <w:rPr>
          <w:rFonts w:ascii="Simplified Arabic" w:hAnsi="Simplified Arabic" w:cs="Simplified Arabic" w:hint="cs"/>
          <w:color w:val="1F1F1F"/>
          <w:sz w:val="32"/>
          <w:szCs w:val="32"/>
          <w:rtl/>
        </w:rPr>
        <w:t xml:space="preserve"> هو تجنب الأنشطة التي قد تؤدي إلى حدوث مخاطر.</w:t>
      </w:r>
    </w:p>
    <w:p w14:paraId="178DF080"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الاستعداد للطوارئ:</w:t>
      </w:r>
      <w:r w:rsidRPr="000D5F8F">
        <w:rPr>
          <w:rFonts w:ascii="Simplified Arabic" w:hAnsi="Simplified Arabic" w:cs="Simplified Arabic" w:hint="cs"/>
          <w:color w:val="1F1F1F"/>
          <w:sz w:val="32"/>
          <w:szCs w:val="32"/>
          <w:rtl/>
        </w:rPr>
        <w:t xml:space="preserve"> هو وضع خطط للتعامل مع الأزمات والكوارث.</w:t>
      </w:r>
    </w:p>
    <w:p w14:paraId="3B50144D"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lastRenderedPageBreak/>
        <w:t>مؤشرات أداء سلسلة التوريد:</w:t>
      </w:r>
      <w:r w:rsidRPr="000D5F8F">
        <w:rPr>
          <w:rFonts w:ascii="Simplified Arabic" w:hAnsi="Simplified Arabic" w:cs="Simplified Arabic" w:hint="cs"/>
          <w:color w:val="1F1F1F"/>
          <w:sz w:val="32"/>
          <w:szCs w:val="32"/>
          <w:rtl/>
        </w:rPr>
        <w:t xml:space="preserve"> هي مقاييس تستخدم لتقييم أداء سلسلة التوريد مثل تكلفة التوريد، وقت التسليم، مستوى الخدمة.</w:t>
      </w:r>
    </w:p>
    <w:p w14:paraId="0A27917D" w14:textId="77777777"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التكنولوجيا في إدارة المخاطر:</w:t>
      </w:r>
      <w:r w:rsidRPr="000D5F8F">
        <w:rPr>
          <w:rFonts w:ascii="Simplified Arabic" w:hAnsi="Simplified Arabic" w:cs="Simplified Arabic" w:hint="cs"/>
          <w:color w:val="1F1F1F"/>
          <w:sz w:val="32"/>
          <w:szCs w:val="32"/>
          <w:rtl/>
        </w:rPr>
        <w:t xml:space="preserve"> تشمل استخدام أنظمة المعلومات، الذكاء الاصطناعي، إنترنت الأشياء لتحسين إدارة المخاطر.</w:t>
      </w:r>
    </w:p>
    <w:p w14:paraId="7C149BC4" w14:textId="6E07B819" w:rsidR="00AC6CAB" w:rsidRPr="000D5F8F" w:rsidRDefault="00AC6CAB" w:rsidP="001F465B">
      <w:pPr>
        <w:pStyle w:val="a5"/>
        <w:bidi/>
        <w:spacing w:before="0" w:beforeAutospacing="0" w:after="0" w:afterAutospacing="0" w:line="360" w:lineRule="auto"/>
        <w:divId w:val="2067602686"/>
        <w:rPr>
          <w:rFonts w:ascii="Simplified Arabic" w:hAnsi="Simplified Arabic" w:cs="Simplified Arabic"/>
          <w:color w:val="1F1F1F"/>
          <w:sz w:val="32"/>
          <w:szCs w:val="32"/>
          <w:rtl/>
        </w:rPr>
      </w:pPr>
    </w:p>
    <w:p w14:paraId="1E2BEB70" w14:textId="1B219716" w:rsidR="003F33E7" w:rsidRPr="00C5678B" w:rsidRDefault="003F33E7" w:rsidP="00C5678B">
      <w:pPr>
        <w:pStyle w:val="2"/>
        <w:spacing w:before="0" w:after="120" w:line="360" w:lineRule="auto"/>
        <w:rPr>
          <w:rFonts w:ascii="Simplified Arabic" w:eastAsia="Times New Roman" w:hAnsi="Simplified Arabic" w:cs="Simplified Arabic"/>
          <w:color w:val="1F1F1F"/>
          <w:kern w:val="0"/>
          <w:rtl/>
          <w14:ligatures w14:val="none"/>
        </w:rPr>
      </w:pPr>
      <w:r w:rsidRPr="000D5F8F">
        <w:rPr>
          <w:rFonts w:ascii="Simplified Arabic" w:eastAsia="Times New Roman" w:hAnsi="Simplified Arabic" w:cs="Simplified Arabic" w:hint="cs"/>
          <w:color w:val="1F1F1F"/>
          <w:rtl/>
        </w:rPr>
        <w:t>متغيرات الدراسة:</w:t>
      </w:r>
    </w:p>
    <w:p w14:paraId="15F3E296" w14:textId="77777777" w:rsidR="003F33E7" w:rsidRPr="000D5F8F" w:rsidRDefault="003F33E7" w:rsidP="00C16A77">
      <w:pPr>
        <w:pStyle w:val="3"/>
        <w:spacing w:before="420" w:after="120" w:line="360" w:lineRule="auto"/>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المتغير التابع (المتأثر):</w:t>
      </w:r>
    </w:p>
    <w:p w14:paraId="48483F20" w14:textId="77777777" w:rsidR="003F33E7" w:rsidRPr="000D5F8F" w:rsidRDefault="003F33E7" w:rsidP="00C16A77">
      <w:pPr>
        <w:numPr>
          <w:ilvl w:val="0"/>
          <w:numId w:val="17"/>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مستوى إدارة المخاطر:</w:t>
      </w:r>
      <w:r w:rsidRPr="000D5F8F">
        <w:rPr>
          <w:rFonts w:ascii="Simplified Arabic" w:eastAsia="Times New Roman" w:hAnsi="Simplified Arabic" w:cs="Simplified Arabic" w:hint="cs"/>
          <w:color w:val="1F1F1F"/>
          <w:sz w:val="32"/>
          <w:szCs w:val="32"/>
          <w:rtl/>
        </w:rPr>
        <w:t xml:space="preserve"> يشير إلى مدى فعالية المؤسسة في تحديد، تقييم، والاستجابة للمخاطر التي تواجه سلسلة التوريد.</w:t>
      </w:r>
    </w:p>
    <w:p w14:paraId="16AA9607" w14:textId="77777777" w:rsidR="003F33E7" w:rsidRPr="000D5F8F" w:rsidRDefault="003F33E7" w:rsidP="00C16A77">
      <w:pPr>
        <w:pStyle w:val="3"/>
        <w:spacing w:before="420" w:after="120" w:line="360" w:lineRule="auto"/>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المتغيرات المستقلة (المؤثرة):</w:t>
      </w:r>
    </w:p>
    <w:p w14:paraId="294A577F"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حجم المؤسسة:</w:t>
      </w:r>
      <w:r w:rsidRPr="000D5F8F">
        <w:rPr>
          <w:rFonts w:ascii="Simplified Arabic" w:eastAsia="Times New Roman" w:hAnsi="Simplified Arabic" w:cs="Simplified Arabic" w:hint="cs"/>
          <w:color w:val="1F1F1F"/>
          <w:sz w:val="32"/>
          <w:szCs w:val="32"/>
          <w:rtl/>
        </w:rPr>
        <w:t xml:space="preserve"> يشير إلى عدد الموظفين وإجمالي الإيرادات، حيث تتأثر قدرة المؤسسات على إدارة المخاطر بحجمها ومواردها.</w:t>
      </w:r>
    </w:p>
    <w:p w14:paraId="240B6B85"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قطاع الصناعة:</w:t>
      </w:r>
      <w:r w:rsidRPr="000D5F8F">
        <w:rPr>
          <w:rFonts w:ascii="Simplified Arabic" w:eastAsia="Times New Roman" w:hAnsi="Simplified Arabic" w:cs="Simplified Arabic" w:hint="cs"/>
          <w:color w:val="1F1F1F"/>
          <w:sz w:val="32"/>
          <w:szCs w:val="32"/>
          <w:rtl/>
        </w:rPr>
        <w:t xml:space="preserve"> يشير إلى القطاع الذي تعمل فيه المؤسسة (صناعة، خدمات، وغيرها)، حيث تختلف المخاطر التي تواجهها كل قطاع.</w:t>
      </w:r>
    </w:p>
    <w:p w14:paraId="652892A0"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مدة عمل المؤسسة:</w:t>
      </w:r>
      <w:r w:rsidRPr="000D5F8F">
        <w:rPr>
          <w:rFonts w:ascii="Simplified Arabic" w:eastAsia="Times New Roman" w:hAnsi="Simplified Arabic" w:cs="Simplified Arabic" w:hint="cs"/>
          <w:color w:val="1F1F1F"/>
          <w:sz w:val="32"/>
          <w:szCs w:val="32"/>
          <w:rtl/>
        </w:rPr>
        <w:t xml:space="preserve"> تشير إلى عمر المؤسسة، حيث غالبًا ما تمتلك المؤسسات الأقدم خبرة أكبر في إدارة المخاطر.</w:t>
      </w:r>
    </w:p>
    <w:p w14:paraId="608DDEA3"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نظام إدارة الجودة:</w:t>
      </w:r>
      <w:r w:rsidRPr="000D5F8F">
        <w:rPr>
          <w:rFonts w:ascii="Simplified Arabic" w:eastAsia="Times New Roman" w:hAnsi="Simplified Arabic" w:cs="Simplified Arabic" w:hint="cs"/>
          <w:color w:val="1F1F1F"/>
          <w:sz w:val="32"/>
          <w:szCs w:val="32"/>
          <w:rtl/>
        </w:rPr>
        <w:t xml:space="preserve"> يشير إلى وجود نظام إدارة جودة معتمد في المؤسسة، حيث يساهم وجود مثل هذا النظام في تحسين إدارة المخاطر بشكل عام.</w:t>
      </w:r>
    </w:p>
    <w:p w14:paraId="3DA2FD3D"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استخدام التكنولوجيا:</w:t>
      </w:r>
      <w:r w:rsidRPr="000D5F8F">
        <w:rPr>
          <w:rFonts w:ascii="Simplified Arabic" w:eastAsia="Times New Roman" w:hAnsi="Simplified Arabic" w:cs="Simplified Arabic" w:hint="cs"/>
          <w:color w:val="1F1F1F"/>
          <w:sz w:val="32"/>
          <w:szCs w:val="32"/>
          <w:rtl/>
        </w:rPr>
        <w:t xml:space="preserve"> يشير إلى مدى استخدام المؤسسة للتكنولوجيا الحديثة في إدارة سلسلة التوريد، مثل أنظمة التخطيط للموارد المؤسسية (</w:t>
      </w:r>
      <w:r w:rsidRPr="000D5F8F">
        <w:rPr>
          <w:rFonts w:ascii="Simplified Arabic" w:eastAsia="Times New Roman" w:hAnsi="Simplified Arabic" w:cs="Simplified Arabic" w:hint="cs"/>
          <w:color w:val="1F1F1F"/>
          <w:sz w:val="32"/>
          <w:szCs w:val="32"/>
        </w:rPr>
        <w:t>ERP</w:t>
      </w:r>
      <w:r w:rsidRPr="000D5F8F">
        <w:rPr>
          <w:rFonts w:ascii="Simplified Arabic" w:eastAsia="Times New Roman" w:hAnsi="Simplified Arabic" w:cs="Simplified Arabic" w:hint="cs"/>
          <w:color w:val="1F1F1F"/>
          <w:sz w:val="32"/>
          <w:szCs w:val="32"/>
          <w:rtl/>
        </w:rPr>
        <w:t>) وأنظمة إدارة علاقات العملاء (</w:t>
      </w:r>
      <w:r w:rsidRPr="000D5F8F">
        <w:rPr>
          <w:rFonts w:ascii="Simplified Arabic" w:eastAsia="Times New Roman" w:hAnsi="Simplified Arabic" w:cs="Simplified Arabic" w:hint="cs"/>
          <w:color w:val="1F1F1F"/>
          <w:sz w:val="32"/>
          <w:szCs w:val="32"/>
        </w:rPr>
        <w:t>CRM</w:t>
      </w:r>
      <w:r w:rsidRPr="000D5F8F">
        <w:rPr>
          <w:rFonts w:ascii="Simplified Arabic" w:eastAsia="Times New Roman" w:hAnsi="Simplified Arabic" w:cs="Simplified Arabic" w:hint="cs"/>
          <w:color w:val="1F1F1F"/>
          <w:sz w:val="32"/>
          <w:szCs w:val="32"/>
          <w:rtl/>
        </w:rPr>
        <w:t>).</w:t>
      </w:r>
    </w:p>
    <w:p w14:paraId="30D9E7D3"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ثقافة المؤسسة:</w:t>
      </w:r>
      <w:r w:rsidRPr="000D5F8F">
        <w:rPr>
          <w:rFonts w:ascii="Simplified Arabic" w:eastAsia="Times New Roman" w:hAnsi="Simplified Arabic" w:cs="Simplified Arabic" w:hint="cs"/>
          <w:color w:val="1F1F1F"/>
          <w:sz w:val="32"/>
          <w:szCs w:val="32"/>
          <w:rtl/>
        </w:rPr>
        <w:t xml:space="preserve"> تشير إلى بيئة العمل في المؤسسة وقيمها وأعرافها، حيث تلعب الثقافة دورًا هامًا في تبني ممارسات إدارة المخاطر.</w:t>
      </w:r>
    </w:p>
    <w:p w14:paraId="329F5B40"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تدريب الموظفين:</w:t>
      </w:r>
      <w:r w:rsidRPr="000D5F8F">
        <w:rPr>
          <w:rFonts w:ascii="Simplified Arabic" w:eastAsia="Times New Roman" w:hAnsi="Simplified Arabic" w:cs="Simplified Arabic" w:hint="cs"/>
          <w:color w:val="1F1F1F"/>
          <w:sz w:val="32"/>
          <w:szCs w:val="32"/>
          <w:rtl/>
        </w:rPr>
        <w:t xml:space="preserve"> يشير إلى مستوى التدريب الذي يتلقاه الموظفون في مجال إدارة المخاطر.</w:t>
      </w:r>
    </w:p>
    <w:p w14:paraId="267C78AC" w14:textId="77777777" w:rsidR="003F33E7" w:rsidRPr="000D5F8F" w:rsidRDefault="003F33E7" w:rsidP="00C16A77">
      <w:pPr>
        <w:numPr>
          <w:ilvl w:val="0"/>
          <w:numId w:val="18"/>
        </w:numPr>
        <w:spacing w:after="0" w:line="360" w:lineRule="auto"/>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علاقات الموردين:</w:t>
      </w:r>
      <w:r w:rsidRPr="000D5F8F">
        <w:rPr>
          <w:rFonts w:ascii="Simplified Arabic" w:eastAsia="Times New Roman" w:hAnsi="Simplified Arabic" w:cs="Simplified Arabic" w:hint="cs"/>
          <w:color w:val="1F1F1F"/>
          <w:sz w:val="32"/>
          <w:szCs w:val="32"/>
          <w:rtl/>
        </w:rPr>
        <w:t xml:space="preserve"> تشير إلى قوة العلاقة بين المؤسسة ومورديها، حيث تؤثر هذه العلاقة على قدرة المؤسسة على إدارة المخاطر في سلسلة التوريد.</w:t>
      </w:r>
    </w:p>
    <w:p w14:paraId="73251294" w14:textId="77777777" w:rsidR="00AC6CAB" w:rsidRPr="000D5F8F" w:rsidRDefault="00AC6CAB" w:rsidP="001F465B">
      <w:pPr>
        <w:spacing w:line="360" w:lineRule="auto"/>
        <w:jc w:val="center"/>
        <w:rPr>
          <w:rFonts w:ascii="Simplified Arabic" w:hAnsi="Simplified Arabic" w:cs="Simplified Arabic"/>
          <w:sz w:val="32"/>
          <w:szCs w:val="32"/>
          <w:rtl/>
        </w:rPr>
      </w:pPr>
    </w:p>
    <w:p w14:paraId="2C88A574" w14:textId="77777777" w:rsidR="005B25DD" w:rsidRPr="000D5F8F" w:rsidRDefault="005B25DD" w:rsidP="001F465B">
      <w:pPr>
        <w:spacing w:line="360" w:lineRule="auto"/>
        <w:jc w:val="center"/>
        <w:rPr>
          <w:rFonts w:ascii="Simplified Arabic" w:hAnsi="Simplified Arabic" w:cs="Simplified Arabic"/>
          <w:sz w:val="32"/>
          <w:szCs w:val="32"/>
          <w:rtl/>
        </w:rPr>
      </w:pPr>
    </w:p>
    <w:p w14:paraId="654133E8" w14:textId="77777777" w:rsidR="005B25DD" w:rsidRPr="000D5F8F" w:rsidRDefault="005B25DD" w:rsidP="001F465B">
      <w:pPr>
        <w:spacing w:line="360" w:lineRule="auto"/>
        <w:jc w:val="center"/>
        <w:rPr>
          <w:rFonts w:ascii="Simplified Arabic" w:hAnsi="Simplified Arabic" w:cs="Simplified Arabic"/>
          <w:sz w:val="32"/>
          <w:szCs w:val="32"/>
          <w:rtl/>
        </w:rPr>
      </w:pPr>
    </w:p>
    <w:p w14:paraId="3F95464F" w14:textId="77777777" w:rsidR="005B25DD" w:rsidRPr="000D5F8F" w:rsidRDefault="005B25DD" w:rsidP="001F465B">
      <w:pPr>
        <w:spacing w:line="360" w:lineRule="auto"/>
        <w:jc w:val="center"/>
        <w:rPr>
          <w:rFonts w:ascii="Simplified Arabic" w:hAnsi="Simplified Arabic" w:cs="Simplified Arabic"/>
          <w:sz w:val="32"/>
          <w:szCs w:val="32"/>
          <w:rtl/>
        </w:rPr>
      </w:pPr>
    </w:p>
    <w:p w14:paraId="7871A1EC" w14:textId="77777777" w:rsidR="005B25DD" w:rsidRPr="000D5F8F" w:rsidRDefault="005B25DD" w:rsidP="001F465B">
      <w:pPr>
        <w:spacing w:line="360" w:lineRule="auto"/>
        <w:jc w:val="center"/>
        <w:rPr>
          <w:rFonts w:ascii="Simplified Arabic" w:hAnsi="Simplified Arabic" w:cs="Simplified Arabic"/>
          <w:sz w:val="32"/>
          <w:szCs w:val="32"/>
          <w:rtl/>
        </w:rPr>
      </w:pPr>
    </w:p>
    <w:p w14:paraId="5FA3572B" w14:textId="77777777" w:rsidR="005B25DD" w:rsidRDefault="005B25DD" w:rsidP="001F465B">
      <w:pPr>
        <w:spacing w:line="360" w:lineRule="auto"/>
        <w:rPr>
          <w:rFonts w:ascii="Simplified Arabic" w:hAnsi="Simplified Arabic" w:cs="Simplified Arabic"/>
          <w:sz w:val="32"/>
          <w:szCs w:val="32"/>
          <w:rtl/>
        </w:rPr>
      </w:pPr>
    </w:p>
    <w:p w14:paraId="05C7A455" w14:textId="77777777" w:rsidR="00C5678B" w:rsidRDefault="00C5678B" w:rsidP="001F465B">
      <w:pPr>
        <w:spacing w:line="360" w:lineRule="auto"/>
        <w:rPr>
          <w:rFonts w:ascii="Simplified Arabic" w:hAnsi="Simplified Arabic" w:cs="Simplified Arabic"/>
          <w:sz w:val="32"/>
          <w:szCs w:val="32"/>
          <w:rtl/>
        </w:rPr>
      </w:pPr>
    </w:p>
    <w:p w14:paraId="04084605" w14:textId="77777777" w:rsidR="00C5678B" w:rsidRDefault="00C5678B" w:rsidP="001F465B">
      <w:pPr>
        <w:spacing w:line="360" w:lineRule="auto"/>
        <w:rPr>
          <w:rFonts w:ascii="Simplified Arabic" w:hAnsi="Simplified Arabic" w:cs="Simplified Arabic"/>
          <w:sz w:val="32"/>
          <w:szCs w:val="32"/>
          <w:rtl/>
        </w:rPr>
      </w:pPr>
    </w:p>
    <w:p w14:paraId="6CAFFDA2" w14:textId="77777777" w:rsidR="00C5678B" w:rsidRDefault="00C5678B" w:rsidP="001F465B">
      <w:pPr>
        <w:spacing w:line="360" w:lineRule="auto"/>
        <w:rPr>
          <w:rFonts w:ascii="Simplified Arabic" w:hAnsi="Simplified Arabic" w:cs="Simplified Arabic"/>
          <w:sz w:val="32"/>
          <w:szCs w:val="32"/>
          <w:rtl/>
        </w:rPr>
      </w:pPr>
    </w:p>
    <w:p w14:paraId="05684E4A" w14:textId="77777777" w:rsidR="00C5678B" w:rsidRDefault="00C5678B" w:rsidP="001F465B">
      <w:pPr>
        <w:spacing w:line="360" w:lineRule="auto"/>
        <w:rPr>
          <w:rFonts w:ascii="Simplified Arabic" w:hAnsi="Simplified Arabic" w:cs="Simplified Arabic"/>
          <w:sz w:val="32"/>
          <w:szCs w:val="32"/>
          <w:rtl/>
        </w:rPr>
      </w:pPr>
    </w:p>
    <w:p w14:paraId="6E69CD41" w14:textId="68EBA79B" w:rsidR="00C5678B" w:rsidRPr="00C5678B" w:rsidRDefault="00C5678B" w:rsidP="00C5678B">
      <w:pPr>
        <w:spacing w:line="360" w:lineRule="auto"/>
        <w:jc w:val="center"/>
        <w:rPr>
          <w:rFonts w:ascii="Simplified Arabic" w:hAnsi="Simplified Arabic" w:cs="Simplified Arabic"/>
          <w:b/>
          <w:bCs/>
          <w:sz w:val="32"/>
          <w:szCs w:val="32"/>
          <w:rtl/>
        </w:rPr>
      </w:pPr>
      <w:r w:rsidRPr="00C5678B">
        <w:rPr>
          <w:rFonts w:ascii="Simplified Arabic" w:hAnsi="Simplified Arabic" w:cs="Simplified Arabic" w:hint="cs"/>
          <w:b/>
          <w:bCs/>
          <w:sz w:val="32"/>
          <w:szCs w:val="32"/>
          <w:rtl/>
        </w:rPr>
        <w:t>الفصل الثاني</w:t>
      </w:r>
    </w:p>
    <w:p w14:paraId="0FFF4319" w14:textId="77777777" w:rsidR="00C5678B" w:rsidRDefault="00C5678B" w:rsidP="001F465B">
      <w:pPr>
        <w:spacing w:line="360" w:lineRule="auto"/>
        <w:rPr>
          <w:rFonts w:ascii="Simplified Arabic" w:hAnsi="Simplified Arabic" w:cs="Simplified Arabic"/>
          <w:sz w:val="32"/>
          <w:szCs w:val="32"/>
          <w:rtl/>
        </w:rPr>
      </w:pPr>
    </w:p>
    <w:p w14:paraId="60D65109" w14:textId="77777777" w:rsidR="00C5678B" w:rsidRDefault="00C5678B" w:rsidP="001F465B">
      <w:pPr>
        <w:spacing w:line="360" w:lineRule="auto"/>
        <w:rPr>
          <w:rFonts w:ascii="Simplified Arabic" w:hAnsi="Simplified Arabic" w:cs="Simplified Arabic"/>
          <w:sz w:val="32"/>
          <w:szCs w:val="32"/>
          <w:rtl/>
        </w:rPr>
      </w:pPr>
    </w:p>
    <w:p w14:paraId="3D98CFEE" w14:textId="77777777" w:rsidR="00C5678B" w:rsidRDefault="00C5678B" w:rsidP="001F465B">
      <w:pPr>
        <w:spacing w:line="360" w:lineRule="auto"/>
        <w:rPr>
          <w:rFonts w:ascii="Simplified Arabic" w:hAnsi="Simplified Arabic" w:cs="Simplified Arabic"/>
          <w:sz w:val="32"/>
          <w:szCs w:val="32"/>
          <w:rtl/>
        </w:rPr>
      </w:pPr>
    </w:p>
    <w:p w14:paraId="4AED7B5F" w14:textId="77777777" w:rsidR="00C5678B" w:rsidRDefault="00C5678B" w:rsidP="001F465B">
      <w:pPr>
        <w:spacing w:line="360" w:lineRule="auto"/>
        <w:rPr>
          <w:rFonts w:ascii="Simplified Arabic" w:hAnsi="Simplified Arabic" w:cs="Simplified Arabic"/>
          <w:sz w:val="32"/>
          <w:szCs w:val="32"/>
          <w:rtl/>
        </w:rPr>
      </w:pPr>
    </w:p>
    <w:p w14:paraId="6953FE84" w14:textId="77777777" w:rsidR="00C5678B" w:rsidRDefault="00C5678B" w:rsidP="001F465B">
      <w:pPr>
        <w:spacing w:line="360" w:lineRule="auto"/>
        <w:rPr>
          <w:rFonts w:ascii="Simplified Arabic" w:hAnsi="Simplified Arabic" w:cs="Simplified Arabic"/>
          <w:sz w:val="32"/>
          <w:szCs w:val="32"/>
          <w:rtl/>
        </w:rPr>
      </w:pPr>
    </w:p>
    <w:p w14:paraId="096EF9DD" w14:textId="77777777" w:rsidR="00C5678B" w:rsidRDefault="00C5678B" w:rsidP="001F465B">
      <w:pPr>
        <w:spacing w:line="360" w:lineRule="auto"/>
        <w:rPr>
          <w:rFonts w:ascii="Simplified Arabic" w:hAnsi="Simplified Arabic" w:cs="Simplified Arabic"/>
          <w:sz w:val="32"/>
          <w:szCs w:val="32"/>
          <w:rtl/>
        </w:rPr>
      </w:pPr>
    </w:p>
    <w:p w14:paraId="669D238F" w14:textId="77777777" w:rsidR="00C5678B" w:rsidRDefault="00C5678B" w:rsidP="001F465B">
      <w:pPr>
        <w:spacing w:line="360" w:lineRule="auto"/>
        <w:rPr>
          <w:rFonts w:ascii="Simplified Arabic" w:hAnsi="Simplified Arabic" w:cs="Simplified Arabic"/>
          <w:sz w:val="32"/>
          <w:szCs w:val="32"/>
          <w:rtl/>
        </w:rPr>
      </w:pPr>
    </w:p>
    <w:p w14:paraId="41BEC1B9" w14:textId="77777777" w:rsidR="00C5678B" w:rsidRDefault="00C5678B" w:rsidP="001F465B">
      <w:pPr>
        <w:spacing w:line="360" w:lineRule="auto"/>
        <w:rPr>
          <w:rFonts w:ascii="Simplified Arabic" w:hAnsi="Simplified Arabic" w:cs="Simplified Arabic"/>
          <w:sz w:val="32"/>
          <w:szCs w:val="32"/>
          <w:rtl/>
        </w:rPr>
      </w:pPr>
    </w:p>
    <w:p w14:paraId="6E4E4BA5" w14:textId="77777777" w:rsidR="00C5678B" w:rsidRDefault="00C5678B" w:rsidP="001F465B">
      <w:pPr>
        <w:spacing w:line="360" w:lineRule="auto"/>
        <w:rPr>
          <w:rFonts w:ascii="Simplified Arabic" w:hAnsi="Simplified Arabic" w:cs="Simplified Arabic"/>
          <w:sz w:val="32"/>
          <w:szCs w:val="32"/>
          <w:rtl/>
        </w:rPr>
      </w:pPr>
    </w:p>
    <w:p w14:paraId="3607E68A" w14:textId="77777777" w:rsidR="00C5678B" w:rsidRPr="000D5F8F" w:rsidRDefault="00C5678B" w:rsidP="001F465B">
      <w:pPr>
        <w:spacing w:line="360" w:lineRule="auto"/>
        <w:rPr>
          <w:rFonts w:ascii="Simplified Arabic" w:hAnsi="Simplified Arabic" w:cs="Simplified Arabic"/>
          <w:sz w:val="32"/>
          <w:szCs w:val="32"/>
          <w:rtl/>
        </w:rPr>
      </w:pPr>
    </w:p>
    <w:p w14:paraId="134F20AD" w14:textId="35D9E734" w:rsidR="00B65581" w:rsidRPr="000D5F8F" w:rsidRDefault="00B65581"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r w:rsidRPr="000D5F8F">
        <w:rPr>
          <w:rFonts w:ascii="Simplified Arabic" w:hAnsi="Simplified Arabic" w:cs="Simplified Arabic" w:hint="cs"/>
          <w:color w:val="1F1F1F"/>
          <w:sz w:val="32"/>
          <w:szCs w:val="32"/>
          <w:rtl/>
        </w:rPr>
        <w:t>الدراسات السابقة</w:t>
      </w:r>
    </w:p>
    <w:p w14:paraId="4AD7C892" w14:textId="6AA2260A" w:rsidR="00B65581" w:rsidRPr="000D5F8F" w:rsidRDefault="00B65581" w:rsidP="001F465B">
      <w:pPr>
        <w:pStyle w:val="2"/>
        <w:spacing w:before="0" w:after="120" w:line="360" w:lineRule="auto"/>
        <w:divId w:val="1260063017"/>
        <w:rPr>
          <w:rFonts w:ascii="Simplified Arabic" w:eastAsia="Times New Roman" w:hAnsi="Simplified Arabic" w:cs="Simplified Arabic"/>
          <w:color w:val="1F1F1F"/>
          <w:kern w:val="0"/>
          <w14:ligatures w14:val="none"/>
        </w:rPr>
      </w:pPr>
    </w:p>
    <w:p w14:paraId="53366127" w14:textId="77777777" w:rsidR="00B65581" w:rsidRPr="000D5F8F" w:rsidRDefault="00B65581" w:rsidP="001F465B">
      <w:pPr>
        <w:pStyle w:val="a5"/>
        <w:bidi/>
        <w:spacing w:before="0" w:beforeAutospacing="0" w:after="0" w:afterAutospacing="0" w:line="360" w:lineRule="auto"/>
        <w:divId w:val="126006301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اسم الدراسة:</w:t>
      </w:r>
      <w:r w:rsidRPr="000D5F8F">
        <w:rPr>
          <w:rFonts w:ascii="Simplified Arabic" w:hAnsi="Simplified Arabic" w:cs="Simplified Arabic" w:hint="cs"/>
          <w:color w:val="1F1F1F"/>
          <w:sz w:val="32"/>
          <w:szCs w:val="32"/>
          <w:rtl/>
        </w:rPr>
        <w:t xml:space="preserve"> إدارة مخاطر سلاسل الإمداد في مؤسسات الأعمال الدولية: دراسة تحليلية لعينة من المؤسسات الجزائرية.</w:t>
      </w:r>
    </w:p>
    <w:p w14:paraId="683A0662" w14:textId="77777777" w:rsidR="00B65581" w:rsidRPr="000D5F8F" w:rsidRDefault="00B65581" w:rsidP="001F465B">
      <w:pPr>
        <w:pStyle w:val="a5"/>
        <w:bidi/>
        <w:spacing w:before="0" w:beforeAutospacing="0" w:after="0" w:afterAutospacing="0" w:line="360" w:lineRule="auto"/>
        <w:divId w:val="1260063017"/>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المؤلفون:</w:t>
      </w:r>
      <w:r w:rsidRPr="000D5F8F">
        <w:rPr>
          <w:rFonts w:ascii="Simplified Arabic" w:hAnsi="Simplified Arabic" w:cs="Simplified Arabic" w:hint="cs"/>
          <w:color w:val="1F1F1F"/>
          <w:sz w:val="32"/>
          <w:szCs w:val="32"/>
          <w:rtl/>
        </w:rPr>
        <w:t xml:space="preserve"> شكري وزردانة</w:t>
      </w:r>
    </w:p>
    <w:p w14:paraId="1513C90D" w14:textId="77777777" w:rsidR="00B65581" w:rsidRPr="000D5F8F" w:rsidRDefault="00B65581" w:rsidP="001F465B">
      <w:pPr>
        <w:pStyle w:val="a5"/>
        <w:bidi/>
        <w:spacing w:before="0" w:beforeAutospacing="0" w:after="0" w:afterAutospacing="0" w:line="360" w:lineRule="auto"/>
        <w:divId w:val="1260063017"/>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سنة النشر:</w:t>
      </w:r>
      <w:r w:rsidRPr="000D5F8F">
        <w:rPr>
          <w:rFonts w:ascii="Simplified Arabic" w:hAnsi="Simplified Arabic" w:cs="Simplified Arabic" w:hint="cs"/>
          <w:color w:val="1F1F1F"/>
          <w:sz w:val="32"/>
          <w:szCs w:val="32"/>
          <w:rtl/>
        </w:rPr>
        <w:t xml:space="preserve"> 2021</w:t>
      </w:r>
    </w:p>
    <w:p w14:paraId="3314BD55" w14:textId="77777777" w:rsidR="00B65581" w:rsidRPr="000D5F8F" w:rsidRDefault="00B65581" w:rsidP="001F465B">
      <w:pPr>
        <w:pStyle w:val="3"/>
        <w:spacing w:before="420" w:after="120" w:line="360" w:lineRule="auto"/>
        <w:divId w:val="126006301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الهدف من الدراسة:</w:t>
      </w:r>
    </w:p>
    <w:p w14:paraId="3DB035E7" w14:textId="77777777" w:rsidR="00B65581" w:rsidRPr="000D5F8F" w:rsidRDefault="00B65581" w:rsidP="001F465B">
      <w:pPr>
        <w:pStyle w:val="a5"/>
        <w:bidi/>
        <w:spacing w:before="0" w:beforeAutospacing="0" w:after="240" w:afterAutospacing="0" w:line="360" w:lineRule="auto"/>
        <w:divId w:val="1260063017"/>
        <w:rPr>
          <w:rFonts w:ascii="Simplified Arabic" w:eastAsiaTheme="minorEastAsia" w:hAnsi="Simplified Arabic" w:cs="Simplified Arabic"/>
          <w:color w:val="1F1F1F"/>
          <w:sz w:val="32"/>
          <w:szCs w:val="32"/>
          <w:rtl/>
        </w:rPr>
      </w:pPr>
      <w:r w:rsidRPr="000D5F8F">
        <w:rPr>
          <w:rFonts w:ascii="Simplified Arabic" w:hAnsi="Simplified Arabic" w:cs="Simplified Arabic" w:hint="cs"/>
          <w:color w:val="1F1F1F"/>
          <w:sz w:val="32"/>
          <w:szCs w:val="32"/>
          <w:rtl/>
        </w:rPr>
        <w:t>تهدف هذه الدراسة إلى فهم الآلية التي تستخدمها مؤسسات الأعمال الدولية، وخاصة المؤسسات الجزائرية، لإدارة المخاطر التي تواجهها سلاسل الإمداد الخاصة بها. كما تسعى الدراسة إلى تحديد الأدوات والاستراتيجيات التي تعتمدها هذه المؤسسات للتعامل مع هذه المخاطر وتقليل آثارها السلبية.</w:t>
      </w:r>
    </w:p>
    <w:p w14:paraId="2C10B875" w14:textId="77777777" w:rsidR="00B65581" w:rsidRPr="000D5F8F" w:rsidRDefault="00B65581" w:rsidP="001F465B">
      <w:pPr>
        <w:pStyle w:val="3"/>
        <w:spacing w:before="420" w:after="120" w:line="360" w:lineRule="auto"/>
        <w:divId w:val="126006301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منهجية الدراسة:</w:t>
      </w:r>
    </w:p>
    <w:p w14:paraId="18813CAB" w14:textId="77777777" w:rsidR="00B65581" w:rsidRPr="000D5F8F" w:rsidRDefault="00B65581" w:rsidP="001F465B">
      <w:pPr>
        <w:numPr>
          <w:ilvl w:val="0"/>
          <w:numId w:val="21"/>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أداة جمع البيانات:</w:t>
      </w:r>
      <w:r w:rsidRPr="000D5F8F">
        <w:rPr>
          <w:rFonts w:ascii="Simplified Arabic" w:eastAsia="Times New Roman" w:hAnsi="Simplified Arabic" w:cs="Simplified Arabic" w:hint="cs"/>
          <w:color w:val="1F1F1F"/>
          <w:sz w:val="32"/>
          <w:szCs w:val="32"/>
          <w:rtl/>
        </w:rPr>
        <w:t xml:space="preserve"> تم استخدام استبيان مكون من 22 سؤالا لتجميع البيانات من عينة من المؤسسات الجزائرية العاملة على المستوى الدولي.</w:t>
      </w:r>
    </w:p>
    <w:p w14:paraId="31012FA2" w14:textId="77777777" w:rsidR="00B65581" w:rsidRPr="000D5F8F" w:rsidRDefault="00B65581" w:rsidP="001F465B">
      <w:pPr>
        <w:numPr>
          <w:ilvl w:val="0"/>
          <w:numId w:val="21"/>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تحليل البيانات:</w:t>
      </w:r>
      <w:r w:rsidRPr="000D5F8F">
        <w:rPr>
          <w:rFonts w:ascii="Simplified Arabic" w:eastAsia="Times New Roman" w:hAnsi="Simplified Arabic" w:cs="Simplified Arabic" w:hint="cs"/>
          <w:color w:val="1F1F1F"/>
          <w:sz w:val="32"/>
          <w:szCs w:val="32"/>
          <w:rtl/>
        </w:rPr>
        <w:t xml:space="preserve"> تم تحليل البيانات التي تم جمعها باستخدام برنامج </w:t>
      </w:r>
      <w:r w:rsidRPr="000D5F8F">
        <w:rPr>
          <w:rFonts w:ascii="Simplified Arabic" w:eastAsia="Times New Roman" w:hAnsi="Simplified Arabic" w:cs="Simplified Arabic" w:hint="cs"/>
          <w:color w:val="1F1F1F"/>
          <w:sz w:val="32"/>
          <w:szCs w:val="32"/>
        </w:rPr>
        <w:t>SPSS</w:t>
      </w:r>
      <w:r w:rsidRPr="000D5F8F">
        <w:rPr>
          <w:rFonts w:ascii="Simplified Arabic" w:eastAsia="Times New Roman" w:hAnsi="Simplified Arabic" w:cs="Simplified Arabic" w:hint="cs"/>
          <w:color w:val="1F1F1F"/>
          <w:sz w:val="32"/>
          <w:szCs w:val="32"/>
          <w:rtl/>
        </w:rPr>
        <w:t xml:space="preserve"> الإحصائي.</w:t>
      </w:r>
    </w:p>
    <w:p w14:paraId="158D2695" w14:textId="77777777" w:rsidR="00B65581" w:rsidRPr="000D5F8F" w:rsidRDefault="00B65581" w:rsidP="001F465B">
      <w:pPr>
        <w:pStyle w:val="3"/>
        <w:spacing w:before="420" w:after="120" w:line="360" w:lineRule="auto"/>
        <w:divId w:val="126006301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 النتائج التي توصلت إليها الدراسة:</w:t>
      </w:r>
    </w:p>
    <w:p w14:paraId="630DD59A" w14:textId="77777777" w:rsidR="00B65581" w:rsidRPr="000D5F8F" w:rsidRDefault="00B65581" w:rsidP="001F465B">
      <w:pPr>
        <w:numPr>
          <w:ilvl w:val="0"/>
          <w:numId w:val="22"/>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وعي كبير بالمخاطر:</w:t>
      </w:r>
      <w:r w:rsidRPr="000D5F8F">
        <w:rPr>
          <w:rFonts w:ascii="Simplified Arabic" w:eastAsia="Times New Roman" w:hAnsi="Simplified Arabic" w:cs="Simplified Arabic" w:hint="cs"/>
          <w:color w:val="1F1F1F"/>
          <w:sz w:val="32"/>
          <w:szCs w:val="32"/>
          <w:rtl/>
        </w:rPr>
        <w:t xml:space="preserve"> أظهرت الدراسة أن المؤسسات الجزائرية تمتلك مستوى عالٍ من الوعي بمخاطر سلاسل الإمداد وأنها تدرك أهمية إدارة هذه المخاطر.</w:t>
      </w:r>
    </w:p>
    <w:p w14:paraId="24C86CFB" w14:textId="77777777" w:rsidR="00B65581" w:rsidRPr="000D5F8F" w:rsidRDefault="00B65581" w:rsidP="001F465B">
      <w:pPr>
        <w:numPr>
          <w:ilvl w:val="0"/>
          <w:numId w:val="22"/>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أهمية إدارة علاقات الموردين:</w:t>
      </w:r>
      <w:r w:rsidRPr="000D5F8F">
        <w:rPr>
          <w:rFonts w:ascii="Simplified Arabic" w:eastAsia="Times New Roman" w:hAnsi="Simplified Arabic" w:cs="Simplified Arabic" w:hint="cs"/>
          <w:color w:val="1F1F1F"/>
          <w:sz w:val="32"/>
          <w:szCs w:val="32"/>
          <w:rtl/>
        </w:rPr>
        <w:t xml:space="preserve"> أشارت الدراسة إلى أن إدارة علاقات الموردين بشكل فعال يساهم بشكل كبير في تقليل المخاطر التي تواجه سلاسل الإمداد.</w:t>
      </w:r>
    </w:p>
    <w:p w14:paraId="3809B293" w14:textId="77777777" w:rsidR="00B65581" w:rsidRPr="000D5F8F" w:rsidRDefault="00B65581" w:rsidP="001F465B">
      <w:pPr>
        <w:numPr>
          <w:ilvl w:val="0"/>
          <w:numId w:val="22"/>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التحديات الجغرافية:</w:t>
      </w:r>
      <w:r w:rsidRPr="000D5F8F">
        <w:rPr>
          <w:rFonts w:ascii="Simplified Arabic" w:eastAsia="Times New Roman" w:hAnsi="Simplified Arabic" w:cs="Simplified Arabic" w:hint="cs"/>
          <w:color w:val="1F1F1F"/>
          <w:sz w:val="32"/>
          <w:szCs w:val="32"/>
          <w:rtl/>
        </w:rPr>
        <w:t xml:space="preserve"> أبرزت الدراسة أن التحديات الجغرافية المرتبطة بالتوسع التجاري تلعب دوراً هاماً في زيادة المخاطر التي تواجه سلاسل الإمداد.</w:t>
      </w:r>
    </w:p>
    <w:p w14:paraId="67147FA0" w14:textId="77777777" w:rsidR="00B65581" w:rsidRPr="000D5F8F" w:rsidRDefault="00B65581" w:rsidP="001F465B">
      <w:pPr>
        <w:numPr>
          <w:ilvl w:val="0"/>
          <w:numId w:val="22"/>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أهمية التخطيط الاستباقي:</w:t>
      </w:r>
      <w:r w:rsidRPr="000D5F8F">
        <w:rPr>
          <w:rFonts w:ascii="Simplified Arabic" w:eastAsia="Times New Roman" w:hAnsi="Simplified Arabic" w:cs="Simplified Arabic" w:hint="cs"/>
          <w:color w:val="1F1F1F"/>
          <w:sz w:val="32"/>
          <w:szCs w:val="32"/>
          <w:rtl/>
        </w:rPr>
        <w:t xml:space="preserve"> أكدت الدراسة على أهمية التخطيط الاستباقي وتحديد المخاطر المحتملة قبل حدوثها والعمل على وضع استراتيجيات للتعامل معها.</w:t>
      </w:r>
    </w:p>
    <w:p w14:paraId="18710F3E" w14:textId="77777777" w:rsidR="00B65581" w:rsidRPr="000D5F8F" w:rsidRDefault="00B65581" w:rsidP="001F465B">
      <w:pPr>
        <w:pStyle w:val="3"/>
        <w:spacing w:before="420" w:after="120" w:line="360" w:lineRule="auto"/>
        <w:divId w:val="126006301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 التوصيات التي قدمتها الدراسة:</w:t>
      </w:r>
    </w:p>
    <w:p w14:paraId="44628980" w14:textId="77777777" w:rsidR="00B65581" w:rsidRPr="000D5F8F" w:rsidRDefault="00B65581" w:rsidP="001F465B">
      <w:pPr>
        <w:numPr>
          <w:ilvl w:val="0"/>
          <w:numId w:val="23"/>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توعية القادة:</w:t>
      </w:r>
      <w:r w:rsidRPr="000D5F8F">
        <w:rPr>
          <w:rFonts w:ascii="Simplified Arabic" w:eastAsia="Times New Roman" w:hAnsi="Simplified Arabic" w:cs="Simplified Arabic" w:hint="cs"/>
          <w:color w:val="1F1F1F"/>
          <w:sz w:val="32"/>
          <w:szCs w:val="32"/>
          <w:rtl/>
        </w:rPr>
        <w:t xml:space="preserve"> يجب على قادة المؤسسات أن يكونوا على دراية كاملة بالعوامل التي تؤثر على إدارة مخاطر سلاسل الإمداد وأن يعملوا على تطبيق هذه المعرفة بشكل فعال.</w:t>
      </w:r>
    </w:p>
    <w:p w14:paraId="1341D463" w14:textId="77777777" w:rsidR="00B65581" w:rsidRPr="000D5F8F" w:rsidRDefault="00B65581" w:rsidP="001F465B">
      <w:pPr>
        <w:numPr>
          <w:ilvl w:val="0"/>
          <w:numId w:val="23"/>
        </w:numPr>
        <w:spacing w:after="0" w:line="360" w:lineRule="auto"/>
        <w:divId w:val="1260063017"/>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lastRenderedPageBreak/>
        <w:t>جمع المعلومات:</w:t>
      </w:r>
      <w:r w:rsidRPr="000D5F8F">
        <w:rPr>
          <w:rFonts w:ascii="Simplified Arabic" w:eastAsia="Times New Roman" w:hAnsi="Simplified Arabic" w:cs="Simplified Arabic" w:hint="cs"/>
          <w:color w:val="1F1F1F"/>
          <w:sz w:val="32"/>
          <w:szCs w:val="32"/>
          <w:rtl/>
        </w:rPr>
        <w:t xml:space="preserve"> يجب على المؤسسات أن تعمل على جمع المعلومات حول المخاطر المحتملة بشكل مستمر وأن تكون مستعدة للاستجابة لهذه المخاطر بسرعة.</w:t>
      </w:r>
    </w:p>
    <w:p w14:paraId="0BDC3C2B" w14:textId="458C7711" w:rsidR="0091114E" w:rsidRPr="000D5F8F" w:rsidRDefault="00B65581" w:rsidP="001F465B">
      <w:pPr>
        <w:numPr>
          <w:ilvl w:val="0"/>
          <w:numId w:val="23"/>
        </w:numPr>
        <w:spacing w:after="0" w:line="360" w:lineRule="auto"/>
        <w:divId w:val="1260063017"/>
        <w:rPr>
          <w:rFonts w:ascii="Simplified Arabic" w:eastAsia="Times New Roman" w:hAnsi="Simplified Arabic" w:cs="Simplified Arabic"/>
          <w:color w:val="1F1F1F"/>
          <w:sz w:val="32"/>
          <w:szCs w:val="32"/>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التعاون مع الموردين:</w:t>
      </w:r>
      <w:r w:rsidRPr="000D5F8F">
        <w:rPr>
          <w:rFonts w:ascii="Simplified Arabic" w:eastAsia="Times New Roman" w:hAnsi="Simplified Arabic" w:cs="Simplified Arabic" w:hint="cs"/>
          <w:color w:val="1F1F1F"/>
          <w:sz w:val="32"/>
          <w:szCs w:val="32"/>
          <w:rtl/>
        </w:rPr>
        <w:t xml:space="preserve"> يجب على المؤسسات أن تعزز التعاون مع مورديها لبناء علاقات قوية تساهم في تقليل المخاطر.</w:t>
      </w:r>
    </w:p>
    <w:p w14:paraId="51414460" w14:textId="7CD9A0E0" w:rsidR="00E97CD0" w:rsidRPr="000D5F8F" w:rsidRDefault="00E97CD0" w:rsidP="001F465B">
      <w:pPr>
        <w:spacing w:after="0" w:line="360" w:lineRule="auto"/>
        <w:ind w:left="720"/>
        <w:divId w:val="1260063017"/>
        <w:rPr>
          <w:rFonts w:ascii="Simplified Arabic" w:eastAsia="Times New Roman" w:hAnsi="Simplified Arabic" w:cs="Simplified Arabic"/>
          <w:color w:val="1F1F1F"/>
          <w:sz w:val="32"/>
          <w:szCs w:val="32"/>
        </w:rPr>
      </w:pPr>
      <w:r w:rsidRPr="000D5F8F">
        <w:rPr>
          <w:rFonts w:ascii="Simplified Arabic" w:eastAsia="Times New Roman" w:hAnsi="Simplified Arabic" w:cs="Simplified Arabic" w:hint="cs"/>
          <w:color w:val="1F1F1F"/>
          <w:sz w:val="32"/>
          <w:szCs w:val="32"/>
          <w:rtl/>
        </w:rPr>
        <w:t xml:space="preserve">الدراسة الثانية </w:t>
      </w:r>
    </w:p>
    <w:p w14:paraId="1AFCFEE3"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اسم الدراسة:</w:t>
      </w:r>
    </w:p>
    <w:p w14:paraId="76CB05F4" w14:textId="77777777" w:rsidR="0091114E" w:rsidRPr="000D5F8F" w:rsidRDefault="0091114E" w:rsidP="001F465B">
      <w:pPr>
        <w:numPr>
          <w:ilvl w:val="0"/>
          <w:numId w:val="24"/>
        </w:numPr>
        <w:spacing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الاتجاهات المعاصرة وأثرها على حوكمة سلسلة التوريد وتطوير دور المراجع الداخلي</w:t>
      </w:r>
    </w:p>
    <w:p w14:paraId="65B06A62"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المؤلف:</w:t>
      </w:r>
    </w:p>
    <w:p w14:paraId="3BEE1E79" w14:textId="77777777" w:rsidR="0091114E" w:rsidRPr="000D5F8F" w:rsidRDefault="0091114E" w:rsidP="001F465B">
      <w:pPr>
        <w:numPr>
          <w:ilvl w:val="0"/>
          <w:numId w:val="25"/>
        </w:numPr>
        <w:spacing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نصير (لم يتم تحديد الاسم الكامل)</w:t>
      </w:r>
    </w:p>
    <w:p w14:paraId="3913DEE0"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السنة:</w:t>
      </w:r>
    </w:p>
    <w:p w14:paraId="4A5A05D3" w14:textId="77777777" w:rsidR="0091114E" w:rsidRPr="000D5F8F" w:rsidRDefault="0091114E" w:rsidP="001F465B">
      <w:pPr>
        <w:numPr>
          <w:ilvl w:val="0"/>
          <w:numId w:val="26"/>
        </w:numPr>
        <w:spacing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2021</w:t>
      </w:r>
    </w:p>
    <w:p w14:paraId="7A9E504E"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الهدف من الدراسة:</w:t>
      </w:r>
    </w:p>
    <w:p w14:paraId="267BCCAE" w14:textId="77777777" w:rsidR="0091114E" w:rsidRPr="000D5F8F" w:rsidRDefault="0091114E" w:rsidP="001F465B">
      <w:pPr>
        <w:numPr>
          <w:ilvl w:val="0"/>
          <w:numId w:val="27"/>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تقييم تأثير التكنولوجيا الرقمية على سلاسل التوريد:</w:t>
      </w:r>
      <w:r w:rsidRPr="000D5F8F">
        <w:rPr>
          <w:rFonts w:ascii="Simplified Arabic" w:eastAsia="Times New Roman" w:hAnsi="Simplified Arabic" w:cs="Simplified Arabic" w:hint="cs"/>
          <w:color w:val="1F1F1F"/>
          <w:sz w:val="32"/>
          <w:szCs w:val="32"/>
          <w:rtl/>
        </w:rPr>
        <w:t xml:space="preserve"> الهدف الأساسي هو فهم كيف تغيرت أدوار سلاسل التوريد بفضل التكنولوجيا الرقمية الحديثة، وكيف يمكن لهذه التكنولوجيا أن تعزز الأداء التنافسي للشركات.</w:t>
      </w:r>
    </w:p>
    <w:p w14:paraId="7667EAED" w14:textId="77777777" w:rsidR="0091114E" w:rsidRPr="000D5F8F" w:rsidRDefault="0091114E" w:rsidP="001F465B">
      <w:pPr>
        <w:numPr>
          <w:ilvl w:val="0"/>
          <w:numId w:val="27"/>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دور المراجع الداخلي:</w:t>
      </w:r>
      <w:r w:rsidRPr="000D5F8F">
        <w:rPr>
          <w:rFonts w:ascii="Simplified Arabic" w:eastAsia="Times New Roman" w:hAnsi="Simplified Arabic" w:cs="Simplified Arabic" w:hint="cs"/>
          <w:color w:val="1F1F1F"/>
          <w:sz w:val="32"/>
          <w:szCs w:val="32"/>
          <w:rtl/>
        </w:rPr>
        <w:t xml:space="preserve"> الهدف الثاني هو تحديث دور المراجع الداخلي ليواكب التطورات التكنولوجية، وخاصة في مجال إدارة مخاطر سلاسل التوريد.</w:t>
      </w:r>
    </w:p>
    <w:p w14:paraId="0BAC7D63"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 النتائج:</w:t>
      </w:r>
    </w:p>
    <w:p w14:paraId="7352F908" w14:textId="77777777" w:rsidR="0091114E" w:rsidRPr="000D5F8F" w:rsidRDefault="0091114E" w:rsidP="001F465B">
      <w:pPr>
        <w:numPr>
          <w:ilvl w:val="0"/>
          <w:numId w:val="28"/>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أثر التكنولوجيا الرقمية على المراجعة الداخلية:</w:t>
      </w:r>
      <w:r w:rsidRPr="000D5F8F">
        <w:rPr>
          <w:rFonts w:ascii="Simplified Arabic" w:eastAsia="Times New Roman" w:hAnsi="Simplified Arabic" w:cs="Simplified Arabic" w:hint="cs"/>
          <w:color w:val="1F1F1F"/>
          <w:sz w:val="32"/>
          <w:szCs w:val="32"/>
          <w:rtl/>
        </w:rPr>
        <w:t xml:space="preserve"> أظهرت الدراسة أن التكنولوجيا الرقمية قد غيرت بشكل كبير طريقة عمل المراجعين الداخليين، حيث أصبح بإمكانهم تحليل المخاطر وتقييمها بطرق أكثر دقة وسرعة.</w:t>
      </w:r>
    </w:p>
    <w:p w14:paraId="51289F57" w14:textId="77777777" w:rsidR="0091114E" w:rsidRPr="000D5F8F" w:rsidRDefault="0091114E" w:rsidP="001F465B">
      <w:pPr>
        <w:numPr>
          <w:ilvl w:val="0"/>
          <w:numId w:val="28"/>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الدور الاستشاري للمراجع الداخلي:</w:t>
      </w:r>
      <w:r w:rsidRPr="000D5F8F">
        <w:rPr>
          <w:rFonts w:ascii="Simplified Arabic" w:eastAsia="Times New Roman" w:hAnsi="Simplified Arabic" w:cs="Simplified Arabic" w:hint="cs"/>
          <w:color w:val="1F1F1F"/>
          <w:sz w:val="32"/>
          <w:szCs w:val="32"/>
          <w:rtl/>
        </w:rPr>
        <w:t xml:space="preserve"> أكدت الدراسة على أهمية الدور الاستشاري الذي يلعبه المراجع الداخلي في مساعدة المنظمات على تحقيق أهدافها وخفض المخاطر.</w:t>
      </w:r>
    </w:p>
    <w:p w14:paraId="1E75BAFA" w14:textId="77777777" w:rsidR="0091114E" w:rsidRPr="000D5F8F" w:rsidRDefault="0091114E" w:rsidP="001F465B">
      <w:pPr>
        <w:numPr>
          <w:ilvl w:val="0"/>
          <w:numId w:val="28"/>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أهمية التكنولوجيا في الحفاظ على التنافسية:</w:t>
      </w:r>
      <w:r w:rsidRPr="000D5F8F">
        <w:rPr>
          <w:rFonts w:ascii="Simplified Arabic" w:eastAsia="Times New Roman" w:hAnsi="Simplified Arabic" w:cs="Simplified Arabic" w:hint="cs"/>
          <w:color w:val="1F1F1F"/>
          <w:sz w:val="32"/>
          <w:szCs w:val="32"/>
          <w:rtl/>
        </w:rPr>
        <w:t xml:space="preserve"> أشارت الدراسة إلى أن التكنولوجيا الرقمية تلعب دوراً حاسماً في الحفاظ على المركز التنافسي للشركات في سوق عالمي متغير بسرعة.</w:t>
      </w:r>
    </w:p>
    <w:p w14:paraId="2592D1A7" w14:textId="77777777" w:rsidR="0091114E" w:rsidRPr="000D5F8F" w:rsidRDefault="0091114E" w:rsidP="001F465B">
      <w:pPr>
        <w:pStyle w:val="3"/>
        <w:spacing w:before="420" w:after="120" w:line="360" w:lineRule="auto"/>
        <w:divId w:val="172032239"/>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أهم التوصيات:</w:t>
      </w:r>
    </w:p>
    <w:p w14:paraId="0C81BC6D" w14:textId="77777777" w:rsidR="0091114E" w:rsidRPr="000D5F8F" w:rsidRDefault="0091114E" w:rsidP="001F465B">
      <w:pPr>
        <w:numPr>
          <w:ilvl w:val="0"/>
          <w:numId w:val="29"/>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تطوير قدرات المراجعين الداخليين:</w:t>
      </w:r>
      <w:r w:rsidRPr="000D5F8F">
        <w:rPr>
          <w:rFonts w:ascii="Simplified Arabic" w:eastAsia="Times New Roman" w:hAnsi="Simplified Arabic" w:cs="Simplified Arabic" w:hint="cs"/>
          <w:color w:val="1F1F1F"/>
          <w:sz w:val="32"/>
          <w:szCs w:val="32"/>
          <w:rtl/>
        </w:rPr>
        <w:t xml:space="preserve"> يجب على المنظمات أن تستثمر في تطوير قدرات المراجعين الداخليين لتمكينهم من التعامل مع التحديات الجديدة التي تطرحها التكنولوجيا الرقمية.</w:t>
      </w:r>
    </w:p>
    <w:p w14:paraId="68266362" w14:textId="77777777" w:rsidR="0091114E" w:rsidRPr="000D5F8F" w:rsidRDefault="0091114E" w:rsidP="001F465B">
      <w:pPr>
        <w:numPr>
          <w:ilvl w:val="0"/>
          <w:numId w:val="29"/>
        </w:numPr>
        <w:spacing w:after="0" w:line="360" w:lineRule="auto"/>
        <w:divId w:val="172032239"/>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التركيز على المعرفة التكنولوجية:</w:t>
      </w:r>
      <w:r w:rsidRPr="000D5F8F">
        <w:rPr>
          <w:rFonts w:ascii="Simplified Arabic" w:eastAsia="Times New Roman" w:hAnsi="Simplified Arabic" w:cs="Simplified Arabic" w:hint="cs"/>
          <w:color w:val="1F1F1F"/>
          <w:sz w:val="32"/>
          <w:szCs w:val="32"/>
          <w:rtl/>
        </w:rPr>
        <w:t xml:space="preserve"> يجب على المراجعين الداخليين أن يكونوا على دراية واسعة بالتكنولوجيا الرقمية وأن يكونوا قادرين على فهم كيفية تطبيقها في مجال عملهم.</w:t>
      </w:r>
    </w:p>
    <w:p w14:paraId="2F7EC183" w14:textId="77777777" w:rsidR="00B65581" w:rsidRPr="000D5F8F" w:rsidRDefault="00B65581"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4A9678FE" w14:textId="3E5400E1" w:rsidR="008C005E" w:rsidRPr="000D5F8F" w:rsidRDefault="001268D7" w:rsidP="001F465B">
      <w:pPr>
        <w:pStyle w:val="2"/>
        <w:spacing w:before="0" w:after="120" w:line="360" w:lineRule="auto"/>
        <w:divId w:val="153374005"/>
        <w:rPr>
          <w:rFonts w:ascii="Simplified Arabic" w:eastAsia="Times New Roman" w:hAnsi="Simplified Arabic" w:cs="Simplified Arabic"/>
          <w:color w:val="1F1F1F"/>
          <w:kern w:val="0"/>
          <w14:ligatures w14:val="none"/>
        </w:rPr>
      </w:pPr>
      <w:r w:rsidRPr="000D5F8F">
        <w:rPr>
          <w:rFonts w:ascii="Simplified Arabic" w:eastAsia="Times New Roman" w:hAnsi="Simplified Arabic" w:cs="Simplified Arabic" w:hint="cs"/>
          <w:color w:val="1F1F1F"/>
          <w:rtl/>
        </w:rPr>
        <w:t>الدر</w:t>
      </w:r>
      <w:r w:rsidR="00562E20" w:rsidRPr="000D5F8F">
        <w:rPr>
          <w:rFonts w:ascii="Simplified Arabic" w:eastAsia="Times New Roman" w:hAnsi="Simplified Arabic" w:cs="Simplified Arabic" w:hint="cs"/>
          <w:color w:val="1F1F1F"/>
          <w:rtl/>
        </w:rPr>
        <w:t>ا</w:t>
      </w:r>
      <w:r w:rsidRPr="000D5F8F">
        <w:rPr>
          <w:rFonts w:ascii="Simplified Arabic" w:eastAsia="Times New Roman" w:hAnsi="Simplified Arabic" w:cs="Simplified Arabic" w:hint="cs"/>
          <w:color w:val="1F1F1F"/>
          <w:rtl/>
        </w:rPr>
        <w:t xml:space="preserve">سة الثالثة </w:t>
      </w:r>
    </w:p>
    <w:p w14:paraId="09AC7FA5"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اسم الدراسة:</w:t>
      </w:r>
    </w:p>
    <w:p w14:paraId="39A9887A" w14:textId="77777777" w:rsidR="008C005E" w:rsidRPr="000D5F8F" w:rsidRDefault="008C005E" w:rsidP="001F465B">
      <w:pPr>
        <w:numPr>
          <w:ilvl w:val="0"/>
          <w:numId w:val="30"/>
        </w:numPr>
        <w:spacing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أثر فاعلية الدعم اللوجستي في التقليل من مخاطر الأزمات الأمنية: دراسة حالة إدارة المشتريات والمستودعات في شرطة أبو ظبي</w:t>
      </w:r>
    </w:p>
    <w:p w14:paraId="37E57841"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المؤلف:</w:t>
      </w:r>
    </w:p>
    <w:p w14:paraId="79431779" w14:textId="77777777" w:rsidR="008C005E" w:rsidRPr="000D5F8F" w:rsidRDefault="008C005E" w:rsidP="001F465B">
      <w:pPr>
        <w:numPr>
          <w:ilvl w:val="0"/>
          <w:numId w:val="31"/>
        </w:numPr>
        <w:spacing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برقاوي</w:t>
      </w:r>
    </w:p>
    <w:p w14:paraId="1DE87033"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السنة:</w:t>
      </w:r>
    </w:p>
    <w:p w14:paraId="792515F0" w14:textId="77777777" w:rsidR="008C005E" w:rsidRPr="000D5F8F" w:rsidRDefault="008C005E" w:rsidP="001F465B">
      <w:pPr>
        <w:numPr>
          <w:ilvl w:val="0"/>
          <w:numId w:val="32"/>
        </w:numPr>
        <w:spacing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2020</w:t>
      </w:r>
    </w:p>
    <w:p w14:paraId="1EC787FC"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الهدف من الدراسة:</w:t>
      </w:r>
    </w:p>
    <w:p w14:paraId="67B88252" w14:textId="77777777" w:rsidR="008C005E" w:rsidRPr="000D5F8F" w:rsidRDefault="008C005E" w:rsidP="001F465B">
      <w:pPr>
        <w:numPr>
          <w:ilvl w:val="0"/>
          <w:numId w:val="33"/>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تقييم دور الدعم اللوجستي في الأمن:</w:t>
      </w:r>
      <w:r w:rsidRPr="000D5F8F">
        <w:rPr>
          <w:rFonts w:ascii="Simplified Arabic" w:eastAsia="Times New Roman" w:hAnsi="Simplified Arabic" w:cs="Simplified Arabic" w:hint="cs"/>
          <w:color w:val="1F1F1F"/>
          <w:sz w:val="32"/>
          <w:szCs w:val="32"/>
          <w:rtl/>
        </w:rPr>
        <w:t xml:space="preserve"> الهدف الأساسي هو فهم كيف يؤثر الدعم اللوجستي الفعال (مثل الإمداد والنقل والتخزين) على قدرة شرطة أبوظبي على إدارة الأزمات الأمنية.</w:t>
      </w:r>
    </w:p>
    <w:p w14:paraId="2C6C7156" w14:textId="77777777" w:rsidR="008C005E" w:rsidRPr="000D5F8F" w:rsidRDefault="008C005E" w:rsidP="001F465B">
      <w:pPr>
        <w:numPr>
          <w:ilvl w:val="0"/>
          <w:numId w:val="33"/>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تحليل مخاطر الأزمات:</w:t>
      </w:r>
      <w:r w:rsidRPr="000D5F8F">
        <w:rPr>
          <w:rFonts w:ascii="Simplified Arabic" w:eastAsia="Times New Roman" w:hAnsi="Simplified Arabic" w:cs="Simplified Arabic" w:hint="cs"/>
          <w:color w:val="1F1F1F"/>
          <w:sz w:val="32"/>
          <w:szCs w:val="32"/>
          <w:rtl/>
        </w:rPr>
        <w:t xml:space="preserve"> تهدف الدراسة إلى تحديد المخاطر التي تواجه إدارة المشتريات والمستودعات في شرطة أبوظبي وكيف يمكن للوجستيات أن تساعد في تقليل هذه المخاطر.</w:t>
      </w:r>
    </w:p>
    <w:p w14:paraId="5744B925"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 النتائج:</w:t>
      </w:r>
    </w:p>
    <w:p w14:paraId="027FB688" w14:textId="77777777" w:rsidR="008C005E" w:rsidRPr="000D5F8F" w:rsidRDefault="008C005E" w:rsidP="001F465B">
      <w:pPr>
        <w:numPr>
          <w:ilvl w:val="0"/>
          <w:numId w:val="34"/>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تأثير إيجابي للوجستيات:</w:t>
      </w:r>
      <w:r w:rsidRPr="000D5F8F">
        <w:rPr>
          <w:rFonts w:ascii="Simplified Arabic" w:eastAsia="Times New Roman" w:hAnsi="Simplified Arabic" w:cs="Simplified Arabic" w:hint="cs"/>
          <w:color w:val="1F1F1F"/>
          <w:sz w:val="32"/>
          <w:szCs w:val="32"/>
          <w:rtl/>
        </w:rPr>
        <w:t xml:space="preserve"> أظهرت الدراسة أن هناك علاقة قوية بين فاعلية الدعم اللوجستي وتقليل مخاطر الأزمات الأمنية.</w:t>
      </w:r>
    </w:p>
    <w:p w14:paraId="788A3D12" w14:textId="77777777" w:rsidR="008C005E" w:rsidRPr="000D5F8F" w:rsidRDefault="008C005E" w:rsidP="001F465B">
      <w:pPr>
        <w:numPr>
          <w:ilvl w:val="0"/>
          <w:numId w:val="34"/>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أهمية جميع جوانب الوجستيات:</w:t>
      </w:r>
      <w:r w:rsidRPr="000D5F8F">
        <w:rPr>
          <w:rFonts w:ascii="Simplified Arabic" w:eastAsia="Times New Roman" w:hAnsi="Simplified Arabic" w:cs="Simplified Arabic" w:hint="cs"/>
          <w:color w:val="1F1F1F"/>
          <w:sz w:val="32"/>
          <w:szCs w:val="32"/>
          <w:rtl/>
        </w:rPr>
        <w:t xml:space="preserve"> أكدت الدراسة على أهمية جميع جوانب الوجستيات، بدءًا من الإمداد وحتى إدارة العلاقات مع الموردين، في تحقيق الأمن.</w:t>
      </w:r>
    </w:p>
    <w:p w14:paraId="6A55C82F" w14:textId="77777777" w:rsidR="008C005E" w:rsidRPr="000D5F8F" w:rsidRDefault="008C005E" w:rsidP="001F465B">
      <w:pPr>
        <w:pStyle w:val="3"/>
        <w:spacing w:before="420" w:after="120" w:line="360" w:lineRule="auto"/>
        <w:divId w:val="153374005"/>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أهم التوصيات:</w:t>
      </w:r>
    </w:p>
    <w:p w14:paraId="77EDB260" w14:textId="77777777" w:rsidR="008C005E" w:rsidRPr="000D5F8F" w:rsidRDefault="008C005E" w:rsidP="001F465B">
      <w:pPr>
        <w:numPr>
          <w:ilvl w:val="0"/>
          <w:numId w:val="35"/>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الأولوية لسلسلة التوريد:</w:t>
      </w:r>
      <w:r w:rsidRPr="000D5F8F">
        <w:rPr>
          <w:rFonts w:ascii="Simplified Arabic" w:eastAsia="Times New Roman" w:hAnsi="Simplified Arabic" w:cs="Simplified Arabic" w:hint="cs"/>
          <w:color w:val="1F1F1F"/>
          <w:sz w:val="32"/>
          <w:szCs w:val="32"/>
          <w:rtl/>
        </w:rPr>
        <w:t xml:space="preserve"> يجب على المنظمات أن تعطي الأولوية لسلسلة التوريد وأن تخطط لها بشكل جيد.</w:t>
      </w:r>
    </w:p>
    <w:p w14:paraId="29C65804" w14:textId="2ACF7D70" w:rsidR="004E6736" w:rsidRPr="00356AD7" w:rsidRDefault="008C005E" w:rsidP="00356AD7">
      <w:pPr>
        <w:numPr>
          <w:ilvl w:val="0"/>
          <w:numId w:val="35"/>
        </w:numPr>
        <w:spacing w:after="0" w:line="360" w:lineRule="auto"/>
        <w:divId w:val="153374005"/>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التنسيق والتكامل:</w:t>
      </w:r>
      <w:r w:rsidRPr="000D5F8F">
        <w:rPr>
          <w:rFonts w:ascii="Simplified Arabic" w:eastAsia="Times New Roman" w:hAnsi="Simplified Arabic" w:cs="Simplified Arabic" w:hint="cs"/>
          <w:color w:val="1F1F1F"/>
          <w:sz w:val="32"/>
          <w:szCs w:val="32"/>
          <w:rtl/>
        </w:rPr>
        <w:t xml:space="preserve"> يجب أن يكون هناك تنسيق وتكامل بين مختلف أقسام المنظمة لضمان فعالية سلسلة التوريد.</w:t>
      </w:r>
    </w:p>
    <w:p w14:paraId="6C7C386E" w14:textId="748DC3FA" w:rsidR="004E6736" w:rsidRPr="000D5F8F" w:rsidRDefault="004E6736" w:rsidP="001F465B">
      <w:pPr>
        <w:pStyle w:val="2"/>
        <w:spacing w:before="0" w:after="120" w:line="360" w:lineRule="auto"/>
        <w:divId w:val="2073576450"/>
        <w:rPr>
          <w:rFonts w:ascii="Simplified Arabic" w:eastAsia="Times New Roman" w:hAnsi="Simplified Arabic" w:cs="Simplified Arabic"/>
          <w:color w:val="1F1F1F"/>
          <w:kern w:val="0"/>
          <w14:ligatures w14:val="none"/>
        </w:rPr>
      </w:pPr>
      <w:r w:rsidRPr="000D5F8F">
        <w:rPr>
          <w:rFonts w:ascii="Simplified Arabic" w:eastAsia="Times New Roman" w:hAnsi="Simplified Arabic" w:cs="Simplified Arabic" w:hint="cs"/>
          <w:color w:val="1F1F1F"/>
          <w:rtl/>
        </w:rPr>
        <w:t xml:space="preserve"> الدراسة</w:t>
      </w:r>
      <w:r w:rsidRPr="000D5F8F">
        <w:rPr>
          <w:rFonts w:ascii="Simplified Arabic" w:eastAsia="Times New Roman" w:hAnsi="Simplified Arabic" w:cs="Simplified Arabic" w:hint="cs"/>
          <w:color w:val="1F1F1F"/>
          <w:kern w:val="0"/>
          <w:lang w:bidi="ar-EG"/>
          <w14:ligatures w14:val="none"/>
        </w:rPr>
        <w:t xml:space="preserve"> </w:t>
      </w:r>
      <w:r w:rsidRPr="000D5F8F">
        <w:rPr>
          <w:rFonts w:ascii="Simplified Arabic" w:eastAsia="Times New Roman" w:hAnsi="Simplified Arabic" w:cs="Simplified Arabic" w:hint="cs"/>
          <w:color w:val="1F1F1F"/>
          <w:kern w:val="0"/>
          <w:rtl/>
          <w14:ligatures w14:val="none"/>
        </w:rPr>
        <w:t xml:space="preserve">الرابعة </w:t>
      </w:r>
    </w:p>
    <w:p w14:paraId="0198523B"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اسم الدراسة:</w:t>
      </w:r>
    </w:p>
    <w:p w14:paraId="4B974493" w14:textId="77777777" w:rsidR="004E6736" w:rsidRPr="000D5F8F" w:rsidRDefault="004E6736" w:rsidP="001F465B">
      <w:pPr>
        <w:numPr>
          <w:ilvl w:val="0"/>
          <w:numId w:val="36"/>
        </w:numPr>
        <w:spacing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أثر إدارة مخاطر الائتمان المصرفي على الأداء المالي في البنوك التجارية الأردنية</w:t>
      </w:r>
    </w:p>
    <w:p w14:paraId="052E9C84"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المؤلف:</w:t>
      </w:r>
    </w:p>
    <w:p w14:paraId="68371C1D" w14:textId="77777777" w:rsidR="004E6736" w:rsidRPr="000D5F8F" w:rsidRDefault="004E6736" w:rsidP="001F465B">
      <w:pPr>
        <w:numPr>
          <w:ilvl w:val="0"/>
          <w:numId w:val="37"/>
        </w:numPr>
        <w:spacing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أبداح</w:t>
      </w:r>
    </w:p>
    <w:p w14:paraId="253E6C2A"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السنة:</w:t>
      </w:r>
    </w:p>
    <w:p w14:paraId="66C842C0" w14:textId="77777777" w:rsidR="004E6736" w:rsidRPr="000D5F8F" w:rsidRDefault="004E6736" w:rsidP="001F465B">
      <w:pPr>
        <w:numPr>
          <w:ilvl w:val="0"/>
          <w:numId w:val="38"/>
        </w:numPr>
        <w:spacing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2020</w:t>
      </w:r>
    </w:p>
    <w:p w14:paraId="2BB5A222"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الهدف من الدراسة:</w:t>
      </w:r>
    </w:p>
    <w:p w14:paraId="7219B8C8" w14:textId="77777777" w:rsidR="004E6736" w:rsidRPr="000D5F8F" w:rsidRDefault="004E6736" w:rsidP="001F465B">
      <w:pPr>
        <w:numPr>
          <w:ilvl w:val="0"/>
          <w:numId w:val="39"/>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فهم العلاقة بين إدارة مخاطر الائتمان والأداء المالي:</w:t>
      </w:r>
      <w:r w:rsidRPr="000D5F8F">
        <w:rPr>
          <w:rFonts w:ascii="Simplified Arabic" w:eastAsia="Times New Roman" w:hAnsi="Simplified Arabic" w:cs="Simplified Arabic" w:hint="cs"/>
          <w:color w:val="1F1F1F"/>
          <w:sz w:val="32"/>
          <w:szCs w:val="32"/>
          <w:rtl/>
        </w:rPr>
        <w:t xml:space="preserve"> تهدف الدراسة إلى معرفة كيف يؤثر تحكم البنوك في مخاطر الائتمان (مثل القروض المتعثرة ومخصصات الخسائر) على أدائها المالي.</w:t>
      </w:r>
    </w:p>
    <w:p w14:paraId="5FD2C6F7" w14:textId="77777777" w:rsidR="004E6736" w:rsidRPr="000D5F8F" w:rsidRDefault="004E6736" w:rsidP="001F465B">
      <w:pPr>
        <w:numPr>
          <w:ilvl w:val="0"/>
          <w:numId w:val="39"/>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تحليل أبعاد الأداء المالي:</w:t>
      </w:r>
      <w:r w:rsidRPr="000D5F8F">
        <w:rPr>
          <w:rFonts w:ascii="Simplified Arabic" w:eastAsia="Times New Roman" w:hAnsi="Simplified Arabic" w:cs="Simplified Arabic" w:hint="cs"/>
          <w:color w:val="1F1F1F"/>
          <w:sz w:val="32"/>
          <w:szCs w:val="32"/>
          <w:rtl/>
        </w:rPr>
        <w:t xml:space="preserve"> تركز الدراسة على عدة أبعاد للأداء المالي مثل إجمالي التسهيلات الائتمانية والتسهيلات الائتمانية غير العاملة.</w:t>
      </w:r>
    </w:p>
    <w:p w14:paraId="3427EABE"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منهجية الدراسة:</w:t>
      </w:r>
    </w:p>
    <w:p w14:paraId="7A653BE8" w14:textId="77777777" w:rsidR="004E6736" w:rsidRPr="000D5F8F" w:rsidRDefault="004E6736" w:rsidP="001F465B">
      <w:pPr>
        <w:numPr>
          <w:ilvl w:val="0"/>
          <w:numId w:val="40"/>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المنهج الوصفي التحليلي:</w:t>
      </w:r>
      <w:r w:rsidRPr="000D5F8F">
        <w:rPr>
          <w:rFonts w:ascii="Simplified Arabic" w:eastAsia="Times New Roman" w:hAnsi="Simplified Arabic" w:cs="Simplified Arabic" w:hint="cs"/>
          <w:color w:val="1F1F1F"/>
          <w:sz w:val="32"/>
          <w:szCs w:val="32"/>
          <w:rtl/>
        </w:rPr>
        <w:t xml:space="preserve"> تم استخدام هذا المنهج لتحليل البيانات والوصول إلى نتائج دقيقة.</w:t>
      </w:r>
    </w:p>
    <w:p w14:paraId="18B83F06" w14:textId="77777777" w:rsidR="004E6736" w:rsidRPr="000D5F8F" w:rsidRDefault="004E6736" w:rsidP="001F465B">
      <w:pPr>
        <w:numPr>
          <w:ilvl w:val="0"/>
          <w:numId w:val="40"/>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عينة الدراسة:</w:t>
      </w:r>
      <w:r w:rsidRPr="000D5F8F">
        <w:rPr>
          <w:rFonts w:ascii="Simplified Arabic" w:eastAsia="Times New Roman" w:hAnsi="Simplified Arabic" w:cs="Simplified Arabic" w:hint="cs"/>
          <w:color w:val="1F1F1F"/>
          <w:sz w:val="32"/>
          <w:szCs w:val="32"/>
          <w:rtl/>
        </w:rPr>
        <w:t xml:space="preserve"> شملت الدراسة جميع البنوك التجارية الأردنية المدرجة في بورصة عمان باستثناء البنوك الإسلامية.</w:t>
      </w:r>
    </w:p>
    <w:p w14:paraId="6F5699E0"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 النتائج:</w:t>
      </w:r>
    </w:p>
    <w:p w14:paraId="685A1844" w14:textId="77777777" w:rsidR="004E6736" w:rsidRPr="000D5F8F" w:rsidRDefault="004E6736" w:rsidP="001F465B">
      <w:pPr>
        <w:numPr>
          <w:ilvl w:val="0"/>
          <w:numId w:val="41"/>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تأثير إيجابي لإدارة مخاطر الائتمان:</w:t>
      </w:r>
      <w:r w:rsidRPr="000D5F8F">
        <w:rPr>
          <w:rFonts w:ascii="Simplified Arabic" w:eastAsia="Times New Roman" w:hAnsi="Simplified Arabic" w:cs="Simplified Arabic" w:hint="cs"/>
          <w:color w:val="1F1F1F"/>
          <w:sz w:val="32"/>
          <w:szCs w:val="32"/>
          <w:rtl/>
        </w:rPr>
        <w:t xml:space="preserve"> أظهرت النتائج أن هناك علاقة إيجابية بين إدارة مخاطر الائتمان والأداء المالي للبنوك التجارية الأردنية.</w:t>
      </w:r>
    </w:p>
    <w:p w14:paraId="6361C623" w14:textId="77777777" w:rsidR="004E6736" w:rsidRPr="000D5F8F" w:rsidRDefault="004E6736" w:rsidP="001F465B">
      <w:pPr>
        <w:numPr>
          <w:ilvl w:val="0"/>
          <w:numId w:val="41"/>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أهمية السياسة الائتمانية:</w:t>
      </w:r>
      <w:r w:rsidRPr="000D5F8F">
        <w:rPr>
          <w:rFonts w:ascii="Simplified Arabic" w:eastAsia="Times New Roman" w:hAnsi="Simplified Arabic" w:cs="Simplified Arabic" w:hint="cs"/>
          <w:color w:val="1F1F1F"/>
          <w:sz w:val="32"/>
          <w:szCs w:val="32"/>
          <w:rtl/>
        </w:rPr>
        <w:t xml:space="preserve"> أكدت الدراسة على أهمية وجود سياسة ائتمانية فعالة تساعد البنوك على تحقيق توازن بين زيادة الأرباح وتقليل المخاطر.</w:t>
      </w:r>
    </w:p>
    <w:p w14:paraId="38FB19F6" w14:textId="77777777" w:rsidR="004E6736" w:rsidRPr="000D5F8F" w:rsidRDefault="004E6736" w:rsidP="001F465B">
      <w:pPr>
        <w:pStyle w:val="3"/>
        <w:spacing w:before="420" w:after="120" w:line="360" w:lineRule="auto"/>
        <w:divId w:val="2073576450"/>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أهم التوصيات:</w:t>
      </w:r>
    </w:p>
    <w:p w14:paraId="141FC5C4" w14:textId="77777777" w:rsidR="004E6736" w:rsidRPr="000D5F8F" w:rsidRDefault="004E6736" w:rsidP="001F465B">
      <w:pPr>
        <w:numPr>
          <w:ilvl w:val="0"/>
          <w:numId w:val="42"/>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سياسة ائتمانية فعالة:</w:t>
      </w:r>
      <w:r w:rsidRPr="000D5F8F">
        <w:rPr>
          <w:rFonts w:ascii="Simplified Arabic" w:eastAsia="Times New Roman" w:hAnsi="Simplified Arabic" w:cs="Simplified Arabic" w:hint="cs"/>
          <w:color w:val="1F1F1F"/>
          <w:sz w:val="32"/>
          <w:szCs w:val="32"/>
          <w:rtl/>
        </w:rPr>
        <w:t xml:space="preserve"> يجب على البنوك أن تعمل على وضع سياسة ائتمانية فعالة تأخذ في الاعتبار الظروف الاقتصادية السائدة.</w:t>
      </w:r>
    </w:p>
    <w:p w14:paraId="21F2AA0D" w14:textId="77777777" w:rsidR="004E6736" w:rsidRPr="000D5F8F" w:rsidRDefault="004E6736" w:rsidP="001F465B">
      <w:pPr>
        <w:numPr>
          <w:ilvl w:val="0"/>
          <w:numId w:val="42"/>
        </w:numPr>
        <w:spacing w:after="0" w:line="360" w:lineRule="auto"/>
        <w:divId w:val="2073576450"/>
        <w:rPr>
          <w:rFonts w:ascii="Simplified Arabic" w:eastAsia="Times New Roman" w:hAnsi="Simplified Arabic" w:cs="Simplified Arabic"/>
          <w:color w:val="1F1F1F"/>
          <w:sz w:val="32"/>
          <w:szCs w:val="32"/>
          <w:rtl/>
        </w:rPr>
      </w:pPr>
      <w:r w:rsidRPr="000D5F8F">
        <w:rPr>
          <w:rStyle w:val="ab"/>
          <w:rFonts w:ascii="Simplified Arabic" w:eastAsia="Times New Roman" w:hAnsi="Simplified Arabic" w:cs="Simplified Arabic" w:hint="cs"/>
          <w:b w:val="0"/>
          <w:bCs w:val="0"/>
          <w:color w:val="1F1F1F"/>
          <w:sz w:val="32"/>
          <w:szCs w:val="32"/>
          <w:bdr w:val="none" w:sz="0" w:space="0" w:color="auto" w:frame="1"/>
          <w:rtl/>
        </w:rPr>
        <w:t>تحليل المخاطر بشكل مستمر:</w:t>
      </w:r>
      <w:r w:rsidRPr="000D5F8F">
        <w:rPr>
          <w:rFonts w:ascii="Simplified Arabic" w:eastAsia="Times New Roman" w:hAnsi="Simplified Arabic" w:cs="Simplified Arabic" w:hint="cs"/>
          <w:color w:val="1F1F1F"/>
          <w:sz w:val="32"/>
          <w:szCs w:val="32"/>
          <w:rtl/>
        </w:rPr>
        <w:t xml:space="preserve"> يجب على البنوك أن تقوم بتحليل المخاطر بشكل مستمر وتحديث سياساتها وفقًا لذلك.</w:t>
      </w:r>
    </w:p>
    <w:p w14:paraId="4FB40D30" w14:textId="77777777" w:rsidR="004E6736" w:rsidRPr="000D5F8F" w:rsidRDefault="004E673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0A4A5C79" w14:textId="77777777" w:rsidR="004E6736" w:rsidRPr="000D5F8F" w:rsidRDefault="004E673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2A818B5D" w14:textId="77777777" w:rsidR="004E6736" w:rsidRPr="000D5F8F" w:rsidRDefault="004E673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4A942718" w14:textId="77777777" w:rsidR="00417316" w:rsidRPr="000D5F8F"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6B10D281" w14:textId="77777777" w:rsidR="00417316" w:rsidRPr="000D5F8F"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697A9A10" w14:textId="77777777" w:rsidR="00417316" w:rsidRPr="000D5F8F"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73626743" w14:textId="77777777" w:rsidR="00417316" w:rsidRPr="000D5F8F"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71FD0D43" w14:textId="77777777" w:rsidR="00417316"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666BAD86" w14:textId="77777777" w:rsidR="00356AD7" w:rsidRDefault="00356AD7" w:rsidP="00356AD7">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5775368E" w14:textId="77777777" w:rsidR="00356AD7" w:rsidRDefault="00356AD7" w:rsidP="00356AD7">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0565893D" w14:textId="77777777" w:rsidR="00356AD7" w:rsidRPr="000D5F8F" w:rsidRDefault="00356AD7" w:rsidP="00356AD7">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61D76D97" w14:textId="77777777" w:rsidR="00417316" w:rsidRPr="000D5F8F" w:rsidRDefault="00417316"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p>
    <w:p w14:paraId="6E2AAC78" w14:textId="61CA573C" w:rsidR="00396252" w:rsidRPr="000D5F8F" w:rsidRDefault="00396252" w:rsidP="001F465B">
      <w:pPr>
        <w:pStyle w:val="a5"/>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Fonts w:ascii="Simplified Arabic" w:hAnsi="Simplified Arabic" w:cs="Simplified Arabic" w:hint="cs"/>
          <w:color w:val="1F1F1F"/>
          <w:sz w:val="32"/>
          <w:szCs w:val="32"/>
          <w:rtl/>
        </w:rPr>
        <w:lastRenderedPageBreak/>
        <w:t xml:space="preserve"> </w:t>
      </w:r>
      <w:r w:rsidR="000A1DBA" w:rsidRPr="000D5F8F">
        <w:rPr>
          <w:rFonts w:ascii="Simplified Arabic" w:hAnsi="Simplified Arabic" w:cs="Simplified Arabic" w:hint="cs"/>
          <w:color w:val="1F1F1F"/>
          <w:sz w:val="32"/>
          <w:szCs w:val="32"/>
          <w:rtl/>
        </w:rPr>
        <w:t xml:space="preserve">الإطار النظري </w:t>
      </w:r>
    </w:p>
    <w:p w14:paraId="76277240" w14:textId="77777777" w:rsidR="00396252" w:rsidRPr="000D5F8F" w:rsidRDefault="00396252" w:rsidP="001F465B">
      <w:pPr>
        <w:pStyle w:val="a5"/>
        <w:bidi/>
        <w:spacing w:before="0" w:beforeAutospacing="0" w:after="240" w:afterAutospacing="0" w:line="360" w:lineRule="auto"/>
        <w:divId w:val="1248882407"/>
        <w:rPr>
          <w:rFonts w:ascii="Simplified Arabic" w:hAnsi="Simplified Arabic" w:cs="Simplified Arabic"/>
          <w:color w:val="1F1F1F"/>
          <w:sz w:val="32"/>
          <w:szCs w:val="32"/>
          <w:rtl/>
        </w:rPr>
      </w:pPr>
      <w:r w:rsidRPr="000D5F8F">
        <w:rPr>
          <w:rFonts w:ascii="Simplified Arabic" w:hAnsi="Simplified Arabic" w:cs="Simplified Arabic" w:hint="cs"/>
          <w:color w:val="1F1F1F"/>
          <w:sz w:val="32"/>
          <w:szCs w:val="32"/>
          <w:rtl/>
        </w:rPr>
        <w:t>تهدف هذه الدراسة إلى تقديم إطار نظري شامل لتحليل المخاطر وتقليلها في سلاسل التوريد بالمؤسسات السعودية. يعتبر هذا الموضوع ذا أهمية بالغة نظراً للتحديات المتزايدة التي تواجه سلاسل التوريد العالمية، والتي تتطلب من الشركات السعودية تطوير استراتيجيات فعالة لإدارة المخاطر وحماية أعمالها.</w:t>
      </w:r>
    </w:p>
    <w:p w14:paraId="6256E86D" w14:textId="7C3C1960" w:rsidR="00396252" w:rsidRPr="000D5F8F" w:rsidRDefault="00396252" w:rsidP="001F465B">
      <w:pPr>
        <w:pStyle w:val="a5"/>
        <w:bidi/>
        <w:spacing w:before="0" w:beforeAutospacing="0" w:after="0" w:afterAutospacing="0" w:line="360" w:lineRule="auto"/>
        <w:divId w:val="1248882407"/>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الإطار النظري :</w:t>
      </w:r>
    </w:p>
    <w:p w14:paraId="3B1F7C15"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مفهوم سلسلة التوريد والمخاطر المرتبطة بها:</w:t>
      </w:r>
    </w:p>
    <w:p w14:paraId="41E80D57"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تعريف سلسلة التوريد وعناصرها الأساسية.</w:t>
      </w:r>
    </w:p>
    <w:p w14:paraId="7E54A907"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أنواع المخاطر التي تواجه سلاسل التوريد (مخاطر طبيعية، اقتصادية، سياسية، تكنولوجية، وغيرها).</w:t>
      </w:r>
    </w:p>
    <w:p w14:paraId="10E57D5D"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تأثير هذه المخاطر على أداء سلسلة التوريد وكفاءتها.</w:t>
      </w:r>
    </w:p>
    <w:p w14:paraId="4F070A03"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أهمية إدارة المخاطر في سلاسل التوريد:</w:t>
      </w:r>
    </w:p>
    <w:p w14:paraId="5C17FBE4"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العلاقة بين إدارة المخاطر وتحقيق الأهداف الاستراتيجية للشركة.</w:t>
      </w:r>
    </w:p>
    <w:p w14:paraId="1F273BC3"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فوائد إدارة المخاطر (الحد من الخسائر، تحسين المرونة، تعزيز الثقة).</w:t>
      </w:r>
    </w:p>
    <w:p w14:paraId="3F2C6AD3"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التكاليف المرتبطة بعدم إدارة المخاطر.</w:t>
      </w:r>
    </w:p>
    <w:p w14:paraId="260B0954"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أطر نظرية لإدارة المخاطر:</w:t>
      </w:r>
    </w:p>
    <w:p w14:paraId="1071ABD8"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نظريات إدارة المخاطر الشاملة (مثل نظرية إدارة المخاطر المؤسسية).</w:t>
      </w:r>
    </w:p>
    <w:p w14:paraId="73DA2627"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 xml:space="preserve">نماذج تحليل المخاطر (مثل تحليل </w:t>
      </w:r>
      <w:r w:rsidRPr="000D5F8F">
        <w:rPr>
          <w:rFonts w:ascii="Simplified Arabic" w:eastAsia="Times New Roman" w:hAnsi="Simplified Arabic" w:cs="Simplified Arabic" w:hint="cs"/>
          <w:color w:val="1F1F1F"/>
          <w:sz w:val="32"/>
          <w:szCs w:val="32"/>
        </w:rPr>
        <w:t>SWOT</w:t>
      </w:r>
      <w:r w:rsidRPr="000D5F8F">
        <w:rPr>
          <w:rFonts w:ascii="Simplified Arabic" w:eastAsia="Times New Roman" w:hAnsi="Simplified Arabic" w:cs="Simplified Arabic" w:hint="cs"/>
          <w:color w:val="1F1F1F"/>
          <w:sz w:val="32"/>
          <w:szCs w:val="32"/>
          <w:rtl/>
        </w:rPr>
        <w:t xml:space="preserve">، تحليل </w:t>
      </w:r>
      <w:r w:rsidRPr="000D5F8F">
        <w:rPr>
          <w:rFonts w:ascii="Simplified Arabic" w:eastAsia="Times New Roman" w:hAnsi="Simplified Arabic" w:cs="Simplified Arabic" w:hint="cs"/>
          <w:color w:val="1F1F1F"/>
          <w:sz w:val="32"/>
          <w:szCs w:val="32"/>
        </w:rPr>
        <w:t>PESTEL</w:t>
      </w:r>
      <w:r w:rsidRPr="000D5F8F">
        <w:rPr>
          <w:rFonts w:ascii="Simplified Arabic" w:eastAsia="Times New Roman" w:hAnsi="Simplified Arabic" w:cs="Simplified Arabic" w:hint="cs"/>
          <w:color w:val="1F1F1F"/>
          <w:sz w:val="32"/>
          <w:szCs w:val="32"/>
          <w:rtl/>
        </w:rPr>
        <w:t>).</w:t>
      </w:r>
    </w:p>
    <w:p w14:paraId="12F69836"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أدوات تقييم المخاطر (مثل مصفوفة المخاطر).</w:t>
      </w:r>
    </w:p>
    <w:p w14:paraId="193A14A1"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مخاطر محددة تواجه سلاسل التوريد السعودية:</w:t>
      </w:r>
    </w:p>
    <w:p w14:paraId="64362320"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المخاطر المرتبطة بالبيئة الاقتصادية السعودية (تقلب أسعار النفط، السياسات الحكومية).</w:t>
      </w:r>
    </w:p>
    <w:p w14:paraId="0BEE7D23"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المخاطر الجغرافية (التحديات اللوجستية، الكوارث الطبيعية).</w:t>
      </w:r>
    </w:p>
    <w:p w14:paraId="57435A84"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المخاطر المرتبطة بالعملاء والموردين.</w:t>
      </w:r>
    </w:p>
    <w:p w14:paraId="4DF459A3"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المخاطر التكنولوجية (أمن المعلومات، التغيرات التكنولوجية).</w:t>
      </w:r>
    </w:p>
    <w:p w14:paraId="321F9A55"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استراتيجيات تقليل المخاطر في سلاسل التوريد:</w:t>
      </w:r>
    </w:p>
    <w:p w14:paraId="017079BD"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التخطيط الاستراتيجي لإدارة المخاطر.</w:t>
      </w:r>
    </w:p>
    <w:p w14:paraId="52FAE661"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بناء علاقات قوية مع الموردين والعملاء.</w:t>
      </w:r>
    </w:p>
    <w:p w14:paraId="7E650335"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تنويع مصادر التوريد.</w:t>
      </w:r>
    </w:p>
    <w:p w14:paraId="04390A1C"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تطوير خطط الطوارئ والاستجابة للأزمات.</w:t>
      </w:r>
    </w:p>
    <w:p w14:paraId="1B457F68"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استخدام التكنولوجيا الحديثة في إدارة سلسلة التوريد.</w:t>
      </w:r>
    </w:p>
    <w:p w14:paraId="54358B34"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دور التكنولوجيا في إدارة المخاطر:</w:t>
      </w:r>
    </w:p>
    <w:p w14:paraId="252A1C3D"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دور أنظمة تخطيط موارد المؤسسات (</w:t>
      </w:r>
      <w:r w:rsidRPr="000D5F8F">
        <w:rPr>
          <w:rFonts w:ascii="Simplified Arabic" w:eastAsia="Times New Roman" w:hAnsi="Simplified Arabic" w:cs="Simplified Arabic" w:hint="cs"/>
          <w:color w:val="1F1F1F"/>
          <w:sz w:val="32"/>
          <w:szCs w:val="32"/>
        </w:rPr>
        <w:t>ERP</w:t>
      </w:r>
      <w:r w:rsidRPr="000D5F8F">
        <w:rPr>
          <w:rFonts w:ascii="Simplified Arabic" w:eastAsia="Times New Roman" w:hAnsi="Simplified Arabic" w:cs="Simplified Arabic" w:hint="cs"/>
          <w:color w:val="1F1F1F"/>
          <w:sz w:val="32"/>
          <w:szCs w:val="32"/>
          <w:rtl/>
        </w:rPr>
        <w:t>) في إدارة المخاطر.</w:t>
      </w:r>
    </w:p>
    <w:p w14:paraId="5B8A1B89"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استخدام التحليلات الضخمة والذكاء الاصطناعي في التنبؤ بالمخاطر.</w:t>
      </w:r>
    </w:p>
    <w:p w14:paraId="5C4F4CA1"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دور إنترنت الأشياء في زيادة الرؤية والشفافية في سلسلة التوريد.</w:t>
      </w:r>
    </w:p>
    <w:p w14:paraId="693BB1F9"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أفضل الممارسات العالمية في إدارة مخاطر سلاسل التوريد:</w:t>
      </w:r>
    </w:p>
    <w:p w14:paraId="32279678"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دراسة حالة لشركات عالمية ناجحة في إدارة مخاطر سلاسل التوريد.</w:t>
      </w:r>
    </w:p>
    <w:p w14:paraId="33C43A7C"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تبني أفضل الممارسات العالمية وتكييفها مع البيئة السعودية.</w:t>
      </w:r>
    </w:p>
    <w:p w14:paraId="0A046611"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دور الثقافة المؤسسية في إدارة المخاطر:</w:t>
      </w:r>
    </w:p>
    <w:p w14:paraId="65CC446F"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أهمية ثقافة المخاطر في المؤسسة.</w:t>
      </w:r>
    </w:p>
    <w:p w14:paraId="686A413F"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دور القيادة في تشجيع ثقافة إدارة المخاطر.</w:t>
      </w:r>
    </w:p>
    <w:p w14:paraId="4F55EF71"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دور التدريب والتوعية في نشر ثقافة إدارة المخاطر.</w:t>
      </w:r>
    </w:p>
    <w:p w14:paraId="2ECFAEEC"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التحديات التي تواجه تطبيق إدارة المخاطر في المؤسسات السعودية:</w:t>
      </w:r>
    </w:p>
    <w:p w14:paraId="70766AA6"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نقص الوعي بأهمية إدارة المخاطر.</w:t>
      </w:r>
    </w:p>
    <w:p w14:paraId="09E6571F"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نقص الموارد المخصصة لإدارة المخاطر.</w:t>
      </w:r>
    </w:p>
    <w:p w14:paraId="64A8FAA1" w14:textId="77777777" w:rsidR="00396252" w:rsidRPr="000D5F8F" w:rsidRDefault="00396252" w:rsidP="001F465B">
      <w:pPr>
        <w:numPr>
          <w:ilvl w:val="1"/>
          <w:numId w:val="19"/>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مقاومة التغيير من قبل الموظفين.</w:t>
      </w:r>
    </w:p>
    <w:p w14:paraId="41A3DF6F" w14:textId="77777777" w:rsidR="00396252" w:rsidRPr="000D5F8F" w:rsidRDefault="00396252" w:rsidP="001F465B">
      <w:pPr>
        <w:pStyle w:val="a5"/>
        <w:numPr>
          <w:ilvl w:val="0"/>
          <w:numId w:val="19"/>
        </w:numPr>
        <w:bidi/>
        <w:spacing w:before="0" w:beforeAutospacing="0" w:after="0" w:afterAutospacing="0" w:line="360" w:lineRule="auto"/>
        <w:divId w:val="1248882407"/>
        <w:rPr>
          <w:rFonts w:ascii="Simplified Arabic" w:eastAsiaTheme="minorEastAsia" w:hAnsi="Simplified Arabic" w:cs="Simplified Arabic"/>
          <w:color w:val="1F1F1F"/>
          <w:sz w:val="32"/>
          <w:szCs w:val="32"/>
          <w:rtl/>
        </w:rPr>
      </w:pPr>
      <w:r w:rsidRPr="000D5F8F">
        <w:rPr>
          <w:rStyle w:val="ab"/>
          <w:rFonts w:ascii="Simplified Arabic" w:hAnsi="Simplified Arabic" w:cs="Simplified Arabic" w:hint="cs"/>
          <w:b w:val="0"/>
          <w:bCs w:val="0"/>
          <w:color w:val="1F1F1F"/>
          <w:sz w:val="32"/>
          <w:szCs w:val="32"/>
          <w:bdr w:val="none" w:sz="0" w:space="0" w:color="auto" w:frame="1"/>
          <w:rtl/>
        </w:rPr>
        <w:t>التوصيات لتعزيز إدارة المخاطر في سلاسل التوريد السعودية:</w:t>
      </w:r>
    </w:p>
    <w:p w14:paraId="46BF8336" w14:textId="77777777" w:rsidR="00396252" w:rsidRPr="000D5F8F" w:rsidRDefault="00396252" w:rsidP="001F465B">
      <w:pPr>
        <w:numPr>
          <w:ilvl w:val="0"/>
          <w:numId w:val="20"/>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تطوير إطار عمل وطني لإدارة المخاطر في سلاسل التوريد.</w:t>
      </w:r>
    </w:p>
    <w:p w14:paraId="3C1978F2" w14:textId="77777777" w:rsidR="00396252" w:rsidRPr="000D5F8F" w:rsidRDefault="00396252" w:rsidP="001F465B">
      <w:pPr>
        <w:numPr>
          <w:ilvl w:val="0"/>
          <w:numId w:val="20"/>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lastRenderedPageBreak/>
        <w:t>تشجيع الشركات على تبني أفضل الممارسات العالمية.</w:t>
      </w:r>
    </w:p>
    <w:p w14:paraId="3841BCF2" w14:textId="77777777" w:rsidR="00396252" w:rsidRPr="000D5F8F" w:rsidRDefault="00396252" w:rsidP="001F465B">
      <w:pPr>
        <w:numPr>
          <w:ilvl w:val="0"/>
          <w:numId w:val="20"/>
        </w:numPr>
        <w:spacing w:after="120" w:line="360" w:lineRule="auto"/>
        <w:divId w:val="1248882407"/>
        <w:rPr>
          <w:rFonts w:ascii="Simplified Arabic" w:eastAsia="Times New Roman" w:hAnsi="Simplified Arabic" w:cs="Simplified Arabic"/>
          <w:color w:val="1F1F1F"/>
          <w:sz w:val="32"/>
          <w:szCs w:val="32"/>
          <w:rtl/>
        </w:rPr>
      </w:pPr>
      <w:r w:rsidRPr="000D5F8F">
        <w:rPr>
          <w:rFonts w:ascii="Simplified Arabic" w:eastAsia="Times New Roman" w:hAnsi="Simplified Arabic" w:cs="Simplified Arabic" w:hint="cs"/>
          <w:color w:val="1F1F1F"/>
          <w:sz w:val="32"/>
          <w:szCs w:val="32"/>
          <w:rtl/>
        </w:rPr>
        <w:t>دعم البحث والتطوير في مجال إدارة المخاطر.</w:t>
      </w:r>
    </w:p>
    <w:p w14:paraId="6F64DB90" w14:textId="1795351A" w:rsidR="00417316" w:rsidRDefault="00396252" w:rsidP="00356AD7">
      <w:pPr>
        <w:numPr>
          <w:ilvl w:val="0"/>
          <w:numId w:val="20"/>
        </w:numPr>
        <w:spacing w:after="120" w:line="360" w:lineRule="auto"/>
        <w:divId w:val="1248882407"/>
        <w:rPr>
          <w:rFonts w:ascii="Simplified Arabic" w:eastAsia="Times New Roman" w:hAnsi="Simplified Arabic" w:cs="Simplified Arabic"/>
          <w:color w:val="1F1F1F"/>
          <w:sz w:val="32"/>
          <w:szCs w:val="32"/>
        </w:rPr>
      </w:pPr>
      <w:r w:rsidRPr="000D5F8F">
        <w:rPr>
          <w:rFonts w:ascii="Simplified Arabic" w:eastAsia="Times New Roman" w:hAnsi="Simplified Arabic" w:cs="Simplified Arabic" w:hint="cs"/>
          <w:color w:val="1F1F1F"/>
          <w:sz w:val="32"/>
          <w:szCs w:val="32"/>
          <w:rtl/>
        </w:rPr>
        <w:t>توفير برامج تدريبية متخصصة في إدارة المخاطر.</w:t>
      </w:r>
    </w:p>
    <w:p w14:paraId="1D9929B6" w14:textId="77777777" w:rsidR="00356AD7" w:rsidRPr="00356AD7" w:rsidRDefault="00356AD7" w:rsidP="00356AD7">
      <w:pPr>
        <w:spacing w:after="120" w:line="360" w:lineRule="auto"/>
        <w:ind w:left="720"/>
        <w:divId w:val="1248882407"/>
        <w:rPr>
          <w:rFonts w:ascii="Simplified Arabic" w:eastAsia="Times New Roman" w:hAnsi="Simplified Arabic" w:cs="Simplified Arabic"/>
          <w:color w:val="1F1F1F"/>
          <w:sz w:val="32"/>
          <w:szCs w:val="32"/>
          <w:rtl/>
        </w:rPr>
      </w:pPr>
    </w:p>
    <w:p w14:paraId="33CE78C3" w14:textId="23C6EE4A" w:rsidR="00AD4B4D" w:rsidRPr="000D5F8F" w:rsidRDefault="00AD4B4D" w:rsidP="001F465B">
      <w:pPr>
        <w:pStyle w:val="2"/>
        <w:spacing w:before="0" w:after="120" w:line="360" w:lineRule="auto"/>
        <w:divId w:val="344477552"/>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 xml:space="preserve"> سلسلة التوريد والمخاطر المرتبطة بها</w:t>
      </w:r>
    </w:p>
    <w:p w14:paraId="12FBA058" w14:textId="77777777" w:rsidR="00AD4B4D" w:rsidRPr="000D5F8F" w:rsidRDefault="00AD4B4D" w:rsidP="001F465B">
      <w:pPr>
        <w:pStyle w:val="3"/>
        <w:spacing w:before="420" w:after="120" w:line="360" w:lineRule="auto"/>
        <w:divId w:val="344477552"/>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مفهوم سلسلة التوريد وعناصرها الأساسية</w:t>
      </w:r>
    </w:p>
    <w:p w14:paraId="5A42F8BA" w14:textId="77777777" w:rsidR="00AD4B4D" w:rsidRPr="000D5F8F" w:rsidRDefault="00AD4B4D" w:rsidP="001F465B">
      <w:pPr>
        <w:spacing w:after="0" w:line="360" w:lineRule="auto"/>
        <w:divId w:val="344477552"/>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سلسلة التوريد</w:t>
      </w:r>
      <w:r w:rsidRPr="000D5F8F">
        <w:rPr>
          <w:rFonts w:ascii="Simplified Arabic" w:hAnsi="Simplified Arabic" w:cs="Simplified Arabic" w:hint="cs"/>
          <w:color w:val="1B1C1D"/>
          <w:sz w:val="32"/>
          <w:szCs w:val="32"/>
          <w:rtl/>
        </w:rPr>
        <w:t xml:space="preserve"> هي شبكة مترابطة من الأنشطة والعمليات التي تهدف إلى تحويل المواد الخام إلى منتجات نهائية وتوصيلها إلى المستهلك النهائي. تشمل هذه الشبكة مجموعة واسعة من الكيانات، بما في ذلك الموردون، المصنعون، الموزعون، المتاجر، والعملاء.</w:t>
      </w:r>
    </w:p>
    <w:p w14:paraId="564CF094" w14:textId="77777777" w:rsidR="00AD4B4D" w:rsidRPr="000D5F8F" w:rsidRDefault="00AD4B4D" w:rsidP="001F465B">
      <w:pPr>
        <w:spacing w:after="0" w:line="360" w:lineRule="auto"/>
        <w:divId w:val="344477552"/>
        <w:rPr>
          <w:rFonts w:ascii="Simplified Arabic"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العناصر الأساسية لسلسلة التوريد:</w:t>
      </w:r>
    </w:p>
    <w:p w14:paraId="60B64504"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الموردون:</w:t>
      </w:r>
      <w:r w:rsidRPr="000D5F8F">
        <w:rPr>
          <w:rFonts w:ascii="Simplified Arabic" w:eastAsia="Times New Roman" w:hAnsi="Simplified Arabic" w:cs="Simplified Arabic" w:hint="cs"/>
          <w:color w:val="1B1C1D"/>
          <w:sz w:val="32"/>
          <w:szCs w:val="32"/>
          <w:rtl/>
        </w:rPr>
        <w:t xml:space="preserve"> هم الجهات التي تزود الشركات بالمواد الخام والمكونات اللازمة لإنتاج المنتجات.</w:t>
      </w:r>
    </w:p>
    <w:p w14:paraId="4B828FD5"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المصنعون:</w:t>
      </w:r>
      <w:r w:rsidRPr="000D5F8F">
        <w:rPr>
          <w:rFonts w:ascii="Simplified Arabic" w:eastAsia="Times New Roman" w:hAnsi="Simplified Arabic" w:cs="Simplified Arabic" w:hint="cs"/>
          <w:color w:val="1B1C1D"/>
          <w:sz w:val="32"/>
          <w:szCs w:val="32"/>
          <w:rtl/>
        </w:rPr>
        <w:t xml:space="preserve"> يقومون بتحويل المواد الخام إلى منتجات نهائية.</w:t>
      </w:r>
    </w:p>
    <w:p w14:paraId="6AD4AF00"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المخازن:</w:t>
      </w:r>
      <w:r w:rsidRPr="000D5F8F">
        <w:rPr>
          <w:rFonts w:ascii="Simplified Arabic" w:eastAsia="Times New Roman" w:hAnsi="Simplified Arabic" w:cs="Simplified Arabic" w:hint="cs"/>
          <w:color w:val="1B1C1D"/>
          <w:sz w:val="32"/>
          <w:szCs w:val="32"/>
          <w:rtl/>
        </w:rPr>
        <w:t xml:space="preserve"> تستخدم لتخزين المنتجات قبل توزيعها.</w:t>
      </w:r>
    </w:p>
    <w:p w14:paraId="7C4A7DEB"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النقل:</w:t>
      </w:r>
      <w:r w:rsidRPr="000D5F8F">
        <w:rPr>
          <w:rFonts w:ascii="Simplified Arabic" w:eastAsia="Times New Roman" w:hAnsi="Simplified Arabic" w:cs="Simplified Arabic" w:hint="cs"/>
          <w:color w:val="1B1C1D"/>
          <w:sz w:val="32"/>
          <w:szCs w:val="32"/>
          <w:rtl/>
        </w:rPr>
        <w:t xml:space="preserve"> يشمل جميع وسائل النقل المستخدمة لنقل المنتجات من مكان إلى آخر.</w:t>
      </w:r>
    </w:p>
    <w:p w14:paraId="50CDA85E"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التوزيع:</w:t>
      </w:r>
      <w:r w:rsidRPr="000D5F8F">
        <w:rPr>
          <w:rFonts w:ascii="Simplified Arabic" w:eastAsia="Times New Roman" w:hAnsi="Simplified Arabic" w:cs="Simplified Arabic" w:hint="cs"/>
          <w:color w:val="1B1C1D"/>
          <w:sz w:val="32"/>
          <w:szCs w:val="32"/>
          <w:rtl/>
        </w:rPr>
        <w:t xml:space="preserve"> عملية إيصال المنتجات إلى العملاء النهائيين.</w:t>
      </w:r>
    </w:p>
    <w:p w14:paraId="7CC0EBB2" w14:textId="77777777" w:rsidR="00AD4B4D" w:rsidRPr="000D5F8F" w:rsidRDefault="00AD4B4D" w:rsidP="001F465B">
      <w:pPr>
        <w:numPr>
          <w:ilvl w:val="0"/>
          <w:numId w:val="1"/>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العملاء:</w:t>
      </w:r>
      <w:r w:rsidRPr="000D5F8F">
        <w:rPr>
          <w:rFonts w:ascii="Simplified Arabic" w:eastAsia="Times New Roman" w:hAnsi="Simplified Arabic" w:cs="Simplified Arabic" w:hint="cs"/>
          <w:color w:val="1B1C1D"/>
          <w:sz w:val="32"/>
          <w:szCs w:val="32"/>
          <w:rtl/>
        </w:rPr>
        <w:t xml:space="preserve"> هم الأشخاص أو الشركات التي تشتري المنتجات.</w:t>
      </w:r>
    </w:p>
    <w:p w14:paraId="101F0BCB" w14:textId="77777777" w:rsidR="00AD4B4D" w:rsidRPr="000D5F8F" w:rsidRDefault="00AD4B4D" w:rsidP="001F465B">
      <w:pPr>
        <w:pStyle w:val="3"/>
        <w:spacing w:before="420" w:after="120" w:line="360" w:lineRule="auto"/>
        <w:divId w:val="344477552"/>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أنواع المخاطر التي تواجه سلاسل التوريد</w:t>
      </w:r>
    </w:p>
    <w:p w14:paraId="12143574" w14:textId="77777777" w:rsidR="00AD4B4D" w:rsidRPr="000D5F8F" w:rsidRDefault="00AD4B4D" w:rsidP="001F465B">
      <w:pPr>
        <w:spacing w:after="240" w:line="360" w:lineRule="auto"/>
        <w:divId w:val="344477552"/>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تواجه سلاسل التوريد مجموعة واسعة من المخاطر التي يمكن أن تؤثر على أدائها وكفاءتها. يمكن تصنيف هذه المخاطر إلى عدة أنواع:</w:t>
      </w:r>
    </w:p>
    <w:p w14:paraId="2C535A4A"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المخاطر الطبيعية:</w:t>
      </w:r>
      <w:r w:rsidRPr="000D5F8F">
        <w:rPr>
          <w:rFonts w:ascii="Simplified Arabic" w:eastAsia="Times New Roman" w:hAnsi="Simplified Arabic" w:cs="Simplified Arabic" w:hint="cs"/>
          <w:color w:val="1B1C1D"/>
          <w:sz w:val="32"/>
          <w:szCs w:val="32"/>
          <w:rtl/>
        </w:rPr>
        <w:t xml:space="preserve"> تشمل الكوارث الطبيعية مثل الزلازل، الفيضانات، الأعاصير، والتغيرات المناخية. هذه المخاطر يمكن أن تؤدي إلى تعطيل العمليات، وتدمير المرافق، وتعطيل سلاسل الإمداد.</w:t>
      </w:r>
    </w:p>
    <w:p w14:paraId="14BB96BC"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المخاطر الاقتصادية:</w:t>
      </w:r>
      <w:r w:rsidRPr="000D5F8F">
        <w:rPr>
          <w:rFonts w:ascii="Simplified Arabic" w:eastAsia="Times New Roman" w:hAnsi="Simplified Arabic" w:cs="Simplified Arabic" w:hint="cs"/>
          <w:color w:val="1B1C1D"/>
          <w:sz w:val="32"/>
          <w:szCs w:val="32"/>
          <w:rtl/>
        </w:rPr>
        <w:t xml:space="preserve"> تشمل التقلبات الاقتصادية، التضخم، انخفاض الطلب، والتقلبات في أسعار المواد الخام. هذه المخاطر يمكن أن تؤثر على التكاليف، وتقلل من الأرباح، وتؤدي إلى صعوبات في التمويل.</w:t>
      </w:r>
    </w:p>
    <w:p w14:paraId="7B927991"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المخاطر السياسية:</w:t>
      </w:r>
      <w:r w:rsidRPr="000D5F8F">
        <w:rPr>
          <w:rFonts w:ascii="Simplified Arabic" w:eastAsia="Times New Roman" w:hAnsi="Simplified Arabic" w:cs="Simplified Arabic" w:hint="cs"/>
          <w:color w:val="1B1C1D"/>
          <w:sz w:val="32"/>
          <w:szCs w:val="32"/>
          <w:rtl/>
        </w:rPr>
        <w:t xml:space="preserve"> تشمل الحروب، الإرهاب، التغيرات في السياسات الحكومية، والحظر التجاري. هذه المخاطر يمكن أن تؤدي إلى اضطرابات في التجارة الدولية، وزيادة التكاليف، وتأخير التسليم.</w:t>
      </w:r>
    </w:p>
    <w:p w14:paraId="3D4EB69F"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المخاطر التكنولوجية:</w:t>
      </w:r>
      <w:r w:rsidRPr="000D5F8F">
        <w:rPr>
          <w:rFonts w:ascii="Simplified Arabic" w:eastAsia="Times New Roman" w:hAnsi="Simplified Arabic" w:cs="Simplified Arabic" w:hint="cs"/>
          <w:color w:val="1B1C1D"/>
          <w:sz w:val="32"/>
          <w:szCs w:val="32"/>
          <w:rtl/>
        </w:rPr>
        <w:t xml:space="preserve"> تشمل الأعطال التكنولوجية، الهجمات الإلكترونية، وتسرب البيانات. هذه المخاطر يمكن أن تؤدي إلى توقف العمليات، وفقدان البيانات، وتلف الأنظمة.</w:t>
      </w:r>
    </w:p>
    <w:p w14:paraId="0FC0D0D9"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المخاطر البشرية:</w:t>
      </w:r>
      <w:r w:rsidRPr="000D5F8F">
        <w:rPr>
          <w:rFonts w:ascii="Simplified Arabic" w:eastAsia="Times New Roman" w:hAnsi="Simplified Arabic" w:cs="Simplified Arabic" w:hint="cs"/>
          <w:color w:val="1B1C1D"/>
          <w:sz w:val="32"/>
          <w:szCs w:val="32"/>
          <w:rtl/>
        </w:rPr>
        <w:t xml:space="preserve"> تشمل الأخطاء البشرية، الاحتيال، والتخريب. هذه المخاطر يمكن أن تؤدي إلى خسائر مالية، وتلف المنتجات، وتدهور سمعة الشركة.</w:t>
      </w:r>
    </w:p>
    <w:p w14:paraId="7318DB90" w14:textId="77777777" w:rsidR="00AD4B4D" w:rsidRPr="000D5F8F" w:rsidRDefault="00AD4B4D" w:rsidP="001F465B">
      <w:pPr>
        <w:numPr>
          <w:ilvl w:val="0"/>
          <w:numId w:val="2"/>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مخاطر الجودة:</w:t>
      </w:r>
      <w:r w:rsidRPr="000D5F8F">
        <w:rPr>
          <w:rFonts w:ascii="Simplified Arabic" w:eastAsia="Times New Roman" w:hAnsi="Simplified Arabic" w:cs="Simplified Arabic" w:hint="cs"/>
          <w:color w:val="1B1C1D"/>
          <w:sz w:val="32"/>
          <w:szCs w:val="32"/>
          <w:rtl/>
        </w:rPr>
        <w:t xml:space="preserve"> تشمل عدم مطابقة المنتجات للمواصفات، وجود عيوب في التصنيع، وتلوث المنتجات. هذه المخاطر يمكن أن تؤدي إلى استرجاع المنتجات، وغرامات، وتلف سمعة الشركة.</w:t>
      </w:r>
    </w:p>
    <w:p w14:paraId="1BAC0F23" w14:textId="77777777" w:rsidR="00AD4B4D" w:rsidRPr="000D5F8F" w:rsidRDefault="00AD4B4D" w:rsidP="001F465B">
      <w:pPr>
        <w:pStyle w:val="3"/>
        <w:spacing w:before="420" w:after="120" w:line="360" w:lineRule="auto"/>
        <w:divId w:val="344477552"/>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تأثير هذه المخاطر على أداء سلسلة التوريد وكفاءته</w:t>
      </w:r>
    </w:p>
    <w:p w14:paraId="32CD73E1" w14:textId="77777777" w:rsidR="00AD4B4D" w:rsidRPr="000D5F8F" w:rsidRDefault="00AD4B4D" w:rsidP="001F465B">
      <w:pPr>
        <w:spacing w:after="240" w:line="360" w:lineRule="auto"/>
        <w:divId w:val="344477552"/>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تؤثر المخاطر التي تواجه سلاسل التوريد بشكل كبير على أدائها وكفاءتها. يمكن أن تؤدي هذه المخاطر إلى:</w:t>
      </w:r>
    </w:p>
    <w:p w14:paraId="0EE34121"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زيادة التكاليف:</w:t>
      </w:r>
      <w:r w:rsidRPr="000D5F8F">
        <w:rPr>
          <w:rFonts w:ascii="Simplified Arabic" w:eastAsia="Times New Roman" w:hAnsi="Simplified Arabic" w:cs="Simplified Arabic" w:hint="cs"/>
          <w:color w:val="1B1C1D"/>
          <w:sz w:val="32"/>
          <w:szCs w:val="32"/>
          <w:rtl/>
        </w:rPr>
        <w:t xml:space="preserve"> يمكن أن تؤدي المخاطر إلى زيادة تكاليف الإنتاج، والنقل، والتخزين.</w:t>
      </w:r>
    </w:p>
    <w:p w14:paraId="3F463FEB"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تأخير التسليم:</w:t>
      </w:r>
      <w:r w:rsidRPr="000D5F8F">
        <w:rPr>
          <w:rFonts w:ascii="Simplified Arabic" w:eastAsia="Times New Roman" w:hAnsi="Simplified Arabic" w:cs="Simplified Arabic" w:hint="cs"/>
          <w:color w:val="1B1C1D"/>
          <w:sz w:val="32"/>
          <w:szCs w:val="32"/>
          <w:rtl/>
        </w:rPr>
        <w:t xml:space="preserve"> يمكن أن تؤدي المخاطر إلى تأخير تسليم المنتجات للعملاء، مما يؤثر على رضا العملاء.</w:t>
      </w:r>
    </w:p>
    <w:p w14:paraId="050EE54E"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نقص الإمدادات:</w:t>
      </w:r>
      <w:r w:rsidRPr="000D5F8F">
        <w:rPr>
          <w:rFonts w:ascii="Simplified Arabic" w:eastAsia="Times New Roman" w:hAnsi="Simplified Arabic" w:cs="Simplified Arabic" w:hint="cs"/>
          <w:color w:val="1B1C1D"/>
          <w:sz w:val="32"/>
          <w:szCs w:val="32"/>
          <w:rtl/>
        </w:rPr>
        <w:t xml:space="preserve"> يمكن أن تؤدي المخاطر إلى نقص الإمدادات من المواد الخام، مما يؤدي إلى توقف الإنتاج.</w:t>
      </w:r>
    </w:p>
    <w:p w14:paraId="277F8707"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تلف المنتجات:</w:t>
      </w:r>
      <w:r w:rsidRPr="000D5F8F">
        <w:rPr>
          <w:rFonts w:ascii="Simplified Arabic" w:eastAsia="Times New Roman" w:hAnsi="Simplified Arabic" w:cs="Simplified Arabic" w:hint="cs"/>
          <w:color w:val="1B1C1D"/>
          <w:sz w:val="32"/>
          <w:szCs w:val="32"/>
          <w:rtl/>
        </w:rPr>
        <w:t xml:space="preserve"> يمكن أن تؤدي المخاطر إلى تلف المنتجات أثناء النقل أو التخزين.</w:t>
      </w:r>
    </w:p>
    <w:p w14:paraId="626BD907"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فقدان العملاء:</w:t>
      </w:r>
      <w:r w:rsidRPr="000D5F8F">
        <w:rPr>
          <w:rFonts w:ascii="Simplified Arabic" w:eastAsia="Times New Roman" w:hAnsi="Simplified Arabic" w:cs="Simplified Arabic" w:hint="cs"/>
          <w:color w:val="1B1C1D"/>
          <w:sz w:val="32"/>
          <w:szCs w:val="32"/>
          <w:rtl/>
        </w:rPr>
        <w:t xml:space="preserve"> يمكن أن تؤدي المخاطر إلى فقدان ثقة العملاء في الشركة، مما يؤدي إلى فقدان العملاء.</w:t>
      </w:r>
    </w:p>
    <w:p w14:paraId="5E71D84E" w14:textId="77777777" w:rsidR="00AD4B4D" w:rsidRPr="000D5F8F" w:rsidRDefault="00AD4B4D" w:rsidP="001F465B">
      <w:pPr>
        <w:numPr>
          <w:ilvl w:val="0"/>
          <w:numId w:val="3"/>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تدهور السمعة:</w:t>
      </w:r>
      <w:r w:rsidRPr="000D5F8F">
        <w:rPr>
          <w:rFonts w:ascii="Simplified Arabic" w:eastAsia="Times New Roman" w:hAnsi="Simplified Arabic" w:cs="Simplified Arabic" w:hint="cs"/>
          <w:color w:val="1B1C1D"/>
          <w:sz w:val="32"/>
          <w:szCs w:val="32"/>
          <w:rtl/>
        </w:rPr>
        <w:t xml:space="preserve"> يمكن أن تؤدي المخاطر إلى تدهور سمعة الشركة، مما يؤثر على قدرتها على المنافسة.</w:t>
      </w:r>
    </w:p>
    <w:p w14:paraId="5083FE5A" w14:textId="77777777" w:rsidR="00AD4B4D" w:rsidRPr="000D5F8F" w:rsidRDefault="00AD4B4D" w:rsidP="001F465B">
      <w:pPr>
        <w:spacing w:after="0" w:line="360" w:lineRule="auto"/>
        <w:divId w:val="344477552"/>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للتخفيف من آثار هذه المخاطر، يجب على الشركات اتخاذ مجموعة من الإجراءات الاحترازية، مثل:</w:t>
      </w:r>
    </w:p>
    <w:p w14:paraId="72C1B09D" w14:textId="77777777" w:rsidR="00AD4B4D" w:rsidRPr="000D5F8F" w:rsidRDefault="00AD4B4D" w:rsidP="001F465B">
      <w:pPr>
        <w:numPr>
          <w:ilvl w:val="0"/>
          <w:numId w:val="4"/>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تطوير خطط الطوارئ:</w:t>
      </w:r>
      <w:r w:rsidRPr="000D5F8F">
        <w:rPr>
          <w:rFonts w:ascii="Simplified Arabic" w:eastAsia="Times New Roman" w:hAnsi="Simplified Arabic" w:cs="Simplified Arabic" w:hint="cs"/>
          <w:color w:val="1B1C1D"/>
          <w:sz w:val="32"/>
          <w:szCs w:val="32"/>
          <w:rtl/>
        </w:rPr>
        <w:t xml:space="preserve"> يجب على الشركات وضع خطط طوارئ للتعامل مع مختلف أنواع المخاطر.</w:t>
      </w:r>
    </w:p>
    <w:p w14:paraId="0BA162C9" w14:textId="77777777" w:rsidR="00AD4B4D" w:rsidRPr="000D5F8F" w:rsidRDefault="00AD4B4D" w:rsidP="001F465B">
      <w:pPr>
        <w:numPr>
          <w:ilvl w:val="0"/>
          <w:numId w:val="4"/>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التنوع:</w:t>
      </w:r>
      <w:r w:rsidRPr="000D5F8F">
        <w:rPr>
          <w:rFonts w:ascii="Simplified Arabic" w:eastAsia="Times New Roman" w:hAnsi="Simplified Arabic" w:cs="Simplified Arabic" w:hint="cs"/>
          <w:color w:val="1B1C1D"/>
          <w:sz w:val="32"/>
          <w:szCs w:val="32"/>
          <w:rtl/>
        </w:rPr>
        <w:t xml:space="preserve"> يجب على الشركات تنويع مصادر الإمداد لتقليل الاعتماد على مورد واحد.</w:t>
      </w:r>
    </w:p>
    <w:p w14:paraId="49577423" w14:textId="77777777" w:rsidR="00AD4B4D" w:rsidRPr="000D5F8F" w:rsidRDefault="00AD4B4D" w:rsidP="001F465B">
      <w:pPr>
        <w:numPr>
          <w:ilvl w:val="0"/>
          <w:numId w:val="4"/>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التأمين:</w:t>
      </w:r>
      <w:r w:rsidRPr="000D5F8F">
        <w:rPr>
          <w:rFonts w:ascii="Simplified Arabic" w:eastAsia="Times New Roman" w:hAnsi="Simplified Arabic" w:cs="Simplified Arabic" w:hint="cs"/>
          <w:color w:val="1B1C1D"/>
          <w:sz w:val="32"/>
          <w:szCs w:val="32"/>
          <w:rtl/>
        </w:rPr>
        <w:t xml:space="preserve"> يجب على الشركات التأمين على المخاطر المحتملة.</w:t>
      </w:r>
    </w:p>
    <w:p w14:paraId="3B0F489E" w14:textId="77777777" w:rsidR="00AD4B4D" w:rsidRPr="000D5F8F" w:rsidRDefault="00AD4B4D" w:rsidP="001F465B">
      <w:pPr>
        <w:numPr>
          <w:ilvl w:val="0"/>
          <w:numId w:val="4"/>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تكنولوجيا المعلومات:</w:t>
      </w:r>
      <w:r w:rsidRPr="000D5F8F">
        <w:rPr>
          <w:rFonts w:ascii="Simplified Arabic" w:eastAsia="Times New Roman" w:hAnsi="Simplified Arabic" w:cs="Simplified Arabic" w:hint="cs"/>
          <w:color w:val="1B1C1D"/>
          <w:sz w:val="32"/>
          <w:szCs w:val="32"/>
          <w:rtl/>
        </w:rPr>
        <w:t xml:space="preserve"> يجب على الشركات الاستثمار في تكنولوجيا المعلومات لتحسين إدارة سلسلة التوريد.</w:t>
      </w:r>
    </w:p>
    <w:p w14:paraId="5461B06F" w14:textId="77777777" w:rsidR="00AD4B4D" w:rsidRPr="000D5F8F" w:rsidRDefault="00AD4B4D" w:rsidP="001F465B">
      <w:pPr>
        <w:numPr>
          <w:ilvl w:val="0"/>
          <w:numId w:val="4"/>
        </w:numPr>
        <w:spacing w:line="360" w:lineRule="auto"/>
        <w:divId w:val="344477552"/>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المراقبة المستمرة:</w:t>
      </w:r>
      <w:r w:rsidRPr="000D5F8F">
        <w:rPr>
          <w:rFonts w:ascii="Simplified Arabic" w:eastAsia="Times New Roman" w:hAnsi="Simplified Arabic" w:cs="Simplified Arabic" w:hint="cs"/>
          <w:color w:val="1B1C1D"/>
          <w:sz w:val="32"/>
          <w:szCs w:val="32"/>
          <w:rtl/>
        </w:rPr>
        <w:t xml:space="preserve"> يجب على الشركات مراقبة سلسلة التوريد بشكل مستمر للكشف عن أي مخاطر محتملة.</w:t>
      </w:r>
    </w:p>
    <w:p w14:paraId="08D0CB06" w14:textId="00F889F6" w:rsidR="00AD4B4D" w:rsidRPr="000D5F8F" w:rsidRDefault="00AD4B4D" w:rsidP="001F465B">
      <w:pPr>
        <w:spacing w:after="0" w:line="360" w:lineRule="auto"/>
        <w:divId w:val="344477552"/>
        <w:rPr>
          <w:rFonts w:ascii="Simplified Arabic" w:hAnsi="Simplified Arabic" w:cs="Simplified Arabic"/>
          <w:color w:val="1B1C1D"/>
          <w:sz w:val="32"/>
          <w:szCs w:val="32"/>
          <w:rtl/>
        </w:rPr>
      </w:pPr>
    </w:p>
    <w:p w14:paraId="67854555" w14:textId="77777777" w:rsidR="00531D6C" w:rsidRPr="000D5F8F" w:rsidRDefault="00531D6C" w:rsidP="001F465B">
      <w:pPr>
        <w:pStyle w:val="2"/>
        <w:spacing w:before="0" w:after="120" w:line="360" w:lineRule="auto"/>
        <w:divId w:val="1548177506"/>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أهمية إدارة المخاطر في سلاسل التوريد</w:t>
      </w:r>
    </w:p>
    <w:p w14:paraId="7EC1C4B6" w14:textId="77777777" w:rsidR="00531D6C" w:rsidRPr="000D5F8F" w:rsidRDefault="00531D6C" w:rsidP="001F465B">
      <w:pPr>
        <w:pStyle w:val="a4"/>
        <w:spacing w:line="360" w:lineRule="auto"/>
        <w:divId w:val="1548177506"/>
        <w:rPr>
          <w:rFonts w:ascii="Simplified Arabic" w:eastAsiaTheme="minorEastAsia" w:hAnsi="Simplified Arabic" w:cs="Simplified Arabic"/>
          <w:color w:val="1B1C1D"/>
          <w:sz w:val="32"/>
          <w:szCs w:val="32"/>
          <w:rtl/>
        </w:rPr>
      </w:pPr>
      <w:r w:rsidRPr="000D5F8F">
        <w:rPr>
          <w:rStyle w:val="Char0"/>
          <w:rFonts w:ascii="Simplified Arabic" w:hAnsi="Simplified Arabic" w:cs="Simplified Arabic" w:hint="cs"/>
          <w:color w:val="1B1C1D"/>
          <w:sz w:val="32"/>
          <w:szCs w:val="32"/>
          <w:bdr w:val="none" w:sz="0" w:space="0" w:color="auto" w:frame="1"/>
          <w:rtl/>
        </w:rPr>
        <w:t>إدارة المخاطر في سلاسل التوريد</w:t>
      </w:r>
      <w:r w:rsidRPr="000D5F8F">
        <w:rPr>
          <w:rFonts w:ascii="Simplified Arabic" w:hAnsi="Simplified Arabic" w:cs="Simplified Arabic" w:hint="cs"/>
          <w:color w:val="1B1C1D"/>
          <w:sz w:val="32"/>
          <w:szCs w:val="32"/>
          <w:rtl/>
        </w:rPr>
        <w:t xml:space="preserve"> هي عملية تحديد وتقييم وتحليل المخاطر المحتملة التي قد تؤثر على سلاسل التوريد، ووضع استراتيجيات للحد من هذه المخاطر وتقليل آثارها السلبية. تلعب هذه العملية دورًا حيويًا في ضمان استمرارية الأعمال وتحقيق الأهداف الاستراتيجية للشركات.</w:t>
      </w:r>
    </w:p>
    <w:p w14:paraId="6AA47D77" w14:textId="77777777" w:rsidR="00531D6C" w:rsidRPr="000D5F8F" w:rsidRDefault="00531D6C" w:rsidP="001F465B">
      <w:pPr>
        <w:pStyle w:val="3"/>
        <w:spacing w:before="420" w:after="120" w:line="360" w:lineRule="auto"/>
        <w:divId w:val="154817750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العلاقة بين إدارة المخاطر وتحقيق الأهداف الاستراتيجية للشركة</w:t>
      </w:r>
    </w:p>
    <w:p w14:paraId="436E281B" w14:textId="77777777" w:rsidR="00531D6C" w:rsidRPr="000D5F8F" w:rsidRDefault="00531D6C" w:rsidP="001F465B">
      <w:pPr>
        <w:pStyle w:val="a4"/>
        <w:spacing w:after="240" w:line="360" w:lineRule="auto"/>
        <w:divId w:val="154817750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إدارة المخاطر بشكل فعال تساهم بشكل مباشر في تحقيق الأهداف الاستراتيجية للشركة وذلك من خلال:</w:t>
      </w:r>
    </w:p>
    <w:p w14:paraId="74056088" w14:textId="77777777" w:rsidR="00531D6C" w:rsidRPr="000D5F8F" w:rsidRDefault="00531D6C" w:rsidP="001F465B">
      <w:pPr>
        <w:numPr>
          <w:ilvl w:val="0"/>
          <w:numId w:val="1"/>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الحد من عدم اليقين:</w:t>
      </w:r>
      <w:r w:rsidRPr="000D5F8F">
        <w:rPr>
          <w:rFonts w:ascii="Simplified Arabic" w:eastAsia="Times New Roman" w:hAnsi="Simplified Arabic" w:cs="Simplified Arabic" w:hint="cs"/>
          <w:color w:val="1B1C1D"/>
          <w:sz w:val="32"/>
          <w:szCs w:val="32"/>
          <w:rtl/>
        </w:rPr>
        <w:t xml:space="preserve"> تساعد إدارة المخاطر في تقليل مستوى عدم اليقين المرتبط بسلاسل التوريد، مما يتيح للشركات اتخاذ قرارات أكثر استنارة.</w:t>
      </w:r>
    </w:p>
    <w:p w14:paraId="0D55419D" w14:textId="77777777" w:rsidR="00531D6C" w:rsidRPr="000D5F8F" w:rsidRDefault="00531D6C" w:rsidP="001F465B">
      <w:pPr>
        <w:numPr>
          <w:ilvl w:val="0"/>
          <w:numId w:val="1"/>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تحسين التخطيط:</w:t>
      </w:r>
      <w:r w:rsidRPr="000D5F8F">
        <w:rPr>
          <w:rFonts w:ascii="Simplified Arabic" w:eastAsia="Times New Roman" w:hAnsi="Simplified Arabic" w:cs="Simplified Arabic" w:hint="cs"/>
          <w:color w:val="1B1C1D"/>
          <w:sz w:val="32"/>
          <w:szCs w:val="32"/>
          <w:rtl/>
        </w:rPr>
        <w:t xml:space="preserve"> من خلال تحديد المخاطر المحتملة، يمكن للشركات تطوير خطط طوارئ أكثر فعالية وتحسين عملية التخطيط الاستراتيجي.</w:t>
      </w:r>
    </w:p>
    <w:p w14:paraId="1AC2CF6C" w14:textId="77777777" w:rsidR="00531D6C" w:rsidRPr="000D5F8F" w:rsidRDefault="00531D6C" w:rsidP="001F465B">
      <w:pPr>
        <w:numPr>
          <w:ilvl w:val="0"/>
          <w:numId w:val="1"/>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lastRenderedPageBreak/>
        <w:t>حماية الأصول:</w:t>
      </w:r>
      <w:r w:rsidRPr="000D5F8F">
        <w:rPr>
          <w:rFonts w:ascii="Simplified Arabic" w:eastAsia="Times New Roman" w:hAnsi="Simplified Arabic" w:cs="Simplified Arabic" w:hint="cs"/>
          <w:color w:val="1B1C1D"/>
          <w:sz w:val="32"/>
          <w:szCs w:val="32"/>
          <w:rtl/>
        </w:rPr>
        <w:t xml:space="preserve"> تساعد إدارة المخاطر في حماية الأصول المادية والمالية للشركة من الخسائر الناتجة عن وقوع المخاطر.</w:t>
      </w:r>
    </w:p>
    <w:p w14:paraId="3E9C1C3B" w14:textId="77777777" w:rsidR="00531D6C" w:rsidRPr="000D5F8F" w:rsidRDefault="00531D6C" w:rsidP="001F465B">
      <w:pPr>
        <w:numPr>
          <w:ilvl w:val="0"/>
          <w:numId w:val="1"/>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تعزيز سمعة الشركة:</w:t>
      </w:r>
      <w:r w:rsidRPr="000D5F8F">
        <w:rPr>
          <w:rFonts w:ascii="Simplified Arabic" w:eastAsia="Times New Roman" w:hAnsi="Simplified Arabic" w:cs="Simplified Arabic" w:hint="cs"/>
          <w:color w:val="1B1C1D"/>
          <w:sz w:val="32"/>
          <w:szCs w:val="32"/>
          <w:rtl/>
        </w:rPr>
        <w:t xml:space="preserve"> يمكن لإدارة المخاطر الفعالة أن تعزز سمعة الشركة من خلال إظهار التزامها بالجودة والسلامة والامتثال للوائح.</w:t>
      </w:r>
    </w:p>
    <w:p w14:paraId="05F3CD8B" w14:textId="77777777" w:rsidR="00531D6C" w:rsidRPr="000D5F8F" w:rsidRDefault="00531D6C" w:rsidP="001F465B">
      <w:pPr>
        <w:numPr>
          <w:ilvl w:val="0"/>
          <w:numId w:val="1"/>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زيادة المرونة:</w:t>
      </w:r>
      <w:r w:rsidRPr="000D5F8F">
        <w:rPr>
          <w:rFonts w:ascii="Simplified Arabic" w:eastAsia="Times New Roman" w:hAnsi="Simplified Arabic" w:cs="Simplified Arabic" w:hint="cs"/>
          <w:color w:val="1B1C1D"/>
          <w:sz w:val="32"/>
          <w:szCs w:val="32"/>
          <w:rtl/>
        </w:rPr>
        <w:t xml:space="preserve"> تساعد إدارة المخاطر في بناء سلاسل توريد أكثر مرونة وقدرة على التكيف مع التغيرات المفاجئة.</w:t>
      </w:r>
    </w:p>
    <w:p w14:paraId="7520F342" w14:textId="77777777" w:rsidR="00531D6C" w:rsidRPr="000D5F8F" w:rsidRDefault="00531D6C" w:rsidP="001F465B">
      <w:pPr>
        <w:pStyle w:val="3"/>
        <w:spacing w:before="420" w:after="120" w:line="360" w:lineRule="auto"/>
        <w:divId w:val="154817750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فوائد إدارة المخاطر</w:t>
      </w:r>
    </w:p>
    <w:p w14:paraId="0C2119CD" w14:textId="77777777" w:rsidR="00531D6C" w:rsidRPr="000D5F8F" w:rsidRDefault="00531D6C" w:rsidP="001F465B">
      <w:pPr>
        <w:numPr>
          <w:ilvl w:val="0"/>
          <w:numId w:val="2"/>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الحد من الخسائر:</w:t>
      </w:r>
      <w:r w:rsidRPr="000D5F8F">
        <w:rPr>
          <w:rFonts w:ascii="Simplified Arabic" w:eastAsia="Times New Roman" w:hAnsi="Simplified Arabic" w:cs="Simplified Arabic" w:hint="cs"/>
          <w:color w:val="1B1C1D"/>
          <w:sz w:val="32"/>
          <w:szCs w:val="32"/>
          <w:rtl/>
        </w:rPr>
        <w:t xml:space="preserve"> من خلال تحديد المخاطر المحتملة واتخاذ الإجراءات الوقائية، يمكن للشركات تقليل الخسائر المالية والمادية التي قد تنتج عن وقوع تلك المخاطر.</w:t>
      </w:r>
    </w:p>
    <w:p w14:paraId="6CE77375" w14:textId="77777777" w:rsidR="00531D6C" w:rsidRPr="000D5F8F" w:rsidRDefault="00531D6C" w:rsidP="001F465B">
      <w:pPr>
        <w:numPr>
          <w:ilvl w:val="0"/>
          <w:numId w:val="2"/>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تحسين المرونة:</w:t>
      </w:r>
      <w:r w:rsidRPr="000D5F8F">
        <w:rPr>
          <w:rFonts w:ascii="Simplified Arabic" w:eastAsia="Times New Roman" w:hAnsi="Simplified Arabic" w:cs="Simplified Arabic" w:hint="cs"/>
          <w:color w:val="1B1C1D"/>
          <w:sz w:val="32"/>
          <w:szCs w:val="32"/>
          <w:rtl/>
        </w:rPr>
        <w:t xml:space="preserve"> تساعد إدارة المخاطر في بناء سلاسل توريد أكثر مرونة وقدرة على التعافي من الأزمات والاضطرابات.</w:t>
      </w:r>
    </w:p>
    <w:p w14:paraId="0645533B" w14:textId="77777777" w:rsidR="00531D6C" w:rsidRPr="000D5F8F" w:rsidRDefault="00531D6C" w:rsidP="001F465B">
      <w:pPr>
        <w:numPr>
          <w:ilvl w:val="0"/>
          <w:numId w:val="2"/>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تعزيز الثقة:</w:t>
      </w:r>
      <w:r w:rsidRPr="000D5F8F">
        <w:rPr>
          <w:rFonts w:ascii="Simplified Arabic" w:eastAsia="Times New Roman" w:hAnsi="Simplified Arabic" w:cs="Simplified Arabic" w:hint="cs"/>
          <w:color w:val="1B1C1D"/>
          <w:sz w:val="32"/>
          <w:szCs w:val="32"/>
          <w:rtl/>
        </w:rPr>
        <w:t xml:space="preserve"> تساعد إدارة المخاطر في بناء الثقة بين الشركات وعملائها وشركائها من خلال إظهار قدرتها على إدارة المخاطر والتعامل مع التحديات.</w:t>
      </w:r>
    </w:p>
    <w:p w14:paraId="2C96BE59" w14:textId="77777777" w:rsidR="00531D6C" w:rsidRPr="000D5F8F" w:rsidRDefault="00531D6C" w:rsidP="001F465B">
      <w:pPr>
        <w:numPr>
          <w:ilvl w:val="0"/>
          <w:numId w:val="2"/>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تحسين الكفاءة:</w:t>
      </w:r>
      <w:r w:rsidRPr="000D5F8F">
        <w:rPr>
          <w:rFonts w:ascii="Simplified Arabic" w:eastAsia="Times New Roman" w:hAnsi="Simplified Arabic" w:cs="Simplified Arabic" w:hint="cs"/>
          <w:color w:val="1B1C1D"/>
          <w:sz w:val="32"/>
          <w:szCs w:val="32"/>
          <w:rtl/>
        </w:rPr>
        <w:t xml:space="preserve"> يمكن لإدارة المخاطر أن تساهم في تحسين كفاءة عمليات سلسلة التوريد من خلال تقليل الهدر وتقليل الوقت المستغرق في حل المشكلات.</w:t>
      </w:r>
    </w:p>
    <w:p w14:paraId="2E1133DA" w14:textId="77777777" w:rsidR="00531D6C" w:rsidRPr="000D5F8F" w:rsidRDefault="00531D6C" w:rsidP="001F465B">
      <w:pPr>
        <w:numPr>
          <w:ilvl w:val="0"/>
          <w:numId w:val="2"/>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lastRenderedPageBreak/>
        <w:t>الامتثال للوائح:</w:t>
      </w:r>
      <w:r w:rsidRPr="000D5F8F">
        <w:rPr>
          <w:rFonts w:ascii="Simplified Arabic" w:eastAsia="Times New Roman" w:hAnsi="Simplified Arabic" w:cs="Simplified Arabic" w:hint="cs"/>
          <w:color w:val="1B1C1D"/>
          <w:sz w:val="32"/>
          <w:szCs w:val="32"/>
          <w:rtl/>
        </w:rPr>
        <w:t xml:space="preserve"> تساعد إدارة المخاطر في ضمان امتثال الشركة للوائح والقوانين المعمول بها في الصناعة.</w:t>
      </w:r>
    </w:p>
    <w:p w14:paraId="64FEEBAA" w14:textId="77777777" w:rsidR="00531D6C" w:rsidRPr="000D5F8F" w:rsidRDefault="00531D6C" w:rsidP="001F465B">
      <w:pPr>
        <w:pStyle w:val="3"/>
        <w:spacing w:before="420" w:after="120" w:line="360" w:lineRule="auto"/>
        <w:divId w:val="154817750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التكاليف المرتبطة بعدم إدارة المخاطر</w:t>
      </w:r>
    </w:p>
    <w:p w14:paraId="22A3BED0" w14:textId="77777777" w:rsidR="00531D6C" w:rsidRPr="000D5F8F" w:rsidRDefault="00531D6C" w:rsidP="001F465B">
      <w:pPr>
        <w:pStyle w:val="a4"/>
        <w:spacing w:after="240" w:line="360" w:lineRule="auto"/>
        <w:divId w:val="154817750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عدم إدارة المخاطر يمكن أن يؤدي إلى تكاليف باهظة للشركات، بما في ذلك:</w:t>
      </w:r>
    </w:p>
    <w:p w14:paraId="7EDBF42C" w14:textId="77777777" w:rsidR="00531D6C" w:rsidRPr="000D5F8F" w:rsidRDefault="00531D6C" w:rsidP="001F465B">
      <w:pPr>
        <w:numPr>
          <w:ilvl w:val="0"/>
          <w:numId w:val="3"/>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الخسائر المالية:</w:t>
      </w:r>
      <w:r w:rsidRPr="000D5F8F">
        <w:rPr>
          <w:rFonts w:ascii="Simplified Arabic" w:eastAsia="Times New Roman" w:hAnsi="Simplified Arabic" w:cs="Simplified Arabic" w:hint="cs"/>
          <w:color w:val="1B1C1D"/>
          <w:sz w:val="32"/>
          <w:szCs w:val="32"/>
          <w:rtl/>
        </w:rPr>
        <w:t xml:space="preserve"> قد تؤدي المخاطر غير المتوقعة إلى خسائر مالية كبيرة نتيجة لتلف المنتجات، أو توقف الإنتاج، أو فقدان العملاء.</w:t>
      </w:r>
    </w:p>
    <w:p w14:paraId="5733282E" w14:textId="77777777" w:rsidR="00531D6C" w:rsidRPr="000D5F8F" w:rsidRDefault="00531D6C" w:rsidP="001F465B">
      <w:pPr>
        <w:numPr>
          <w:ilvl w:val="0"/>
          <w:numId w:val="3"/>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تلف السمعة:</w:t>
      </w:r>
      <w:r w:rsidRPr="000D5F8F">
        <w:rPr>
          <w:rFonts w:ascii="Simplified Arabic" w:eastAsia="Times New Roman" w:hAnsi="Simplified Arabic" w:cs="Simplified Arabic" w:hint="cs"/>
          <w:color w:val="1B1C1D"/>
          <w:sz w:val="32"/>
          <w:szCs w:val="32"/>
          <w:rtl/>
        </w:rPr>
        <w:t xml:space="preserve"> يمكن أن تؤدي الأزمات التي تنتج عن عدم إدارة المخاطر إلى تلف سمعة الشركة، مما يؤثر سلبًا على قدرتها على المنافسة.</w:t>
      </w:r>
    </w:p>
    <w:p w14:paraId="609951A3" w14:textId="77777777" w:rsidR="00531D6C" w:rsidRPr="000D5F8F" w:rsidRDefault="00531D6C" w:rsidP="001F465B">
      <w:pPr>
        <w:numPr>
          <w:ilvl w:val="0"/>
          <w:numId w:val="3"/>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فقدان العملاء:</w:t>
      </w:r>
      <w:r w:rsidRPr="000D5F8F">
        <w:rPr>
          <w:rFonts w:ascii="Simplified Arabic" w:eastAsia="Times New Roman" w:hAnsi="Simplified Arabic" w:cs="Simplified Arabic" w:hint="cs"/>
          <w:color w:val="1B1C1D"/>
          <w:sz w:val="32"/>
          <w:szCs w:val="32"/>
          <w:rtl/>
        </w:rPr>
        <w:t xml:space="preserve"> قد يؤدي عدم القدرة على تلبية طلبات العملاء بسبب المخاطر إلى فقدان العملاء الحاليين وجذب عملاء جدد.</w:t>
      </w:r>
    </w:p>
    <w:p w14:paraId="74DDCDC0" w14:textId="77777777" w:rsidR="00531D6C" w:rsidRPr="000D5F8F" w:rsidRDefault="00531D6C" w:rsidP="001F465B">
      <w:pPr>
        <w:numPr>
          <w:ilvl w:val="0"/>
          <w:numId w:val="3"/>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الغرامات القانونية:</w:t>
      </w:r>
      <w:r w:rsidRPr="000D5F8F">
        <w:rPr>
          <w:rFonts w:ascii="Simplified Arabic" w:eastAsia="Times New Roman" w:hAnsi="Simplified Arabic" w:cs="Simplified Arabic" w:hint="cs"/>
          <w:color w:val="1B1C1D"/>
          <w:sz w:val="32"/>
          <w:szCs w:val="32"/>
          <w:rtl/>
        </w:rPr>
        <w:t xml:space="preserve"> قد تتسبب المخاطر في انتهاك الشركات للوائح والقوانين، مما يعرضها للغرامات القانونية.</w:t>
      </w:r>
    </w:p>
    <w:p w14:paraId="7C2B4265" w14:textId="77777777" w:rsidR="00531D6C" w:rsidRPr="000D5F8F" w:rsidRDefault="00531D6C" w:rsidP="001F465B">
      <w:pPr>
        <w:numPr>
          <w:ilvl w:val="0"/>
          <w:numId w:val="3"/>
        </w:numPr>
        <w:spacing w:line="360" w:lineRule="auto"/>
        <w:divId w:val="1548177506"/>
        <w:rPr>
          <w:rFonts w:ascii="Simplified Arabic" w:eastAsia="Times New Roman" w:hAnsi="Simplified Arabic" w:cs="Simplified Arabic"/>
          <w:color w:val="1B1C1D"/>
          <w:sz w:val="32"/>
          <w:szCs w:val="32"/>
          <w:rtl/>
        </w:rPr>
      </w:pPr>
      <w:r w:rsidRPr="000D5F8F">
        <w:rPr>
          <w:rStyle w:val="Char0"/>
          <w:rFonts w:ascii="Simplified Arabic" w:eastAsia="Times New Roman" w:hAnsi="Simplified Arabic" w:cs="Simplified Arabic" w:hint="cs"/>
          <w:color w:val="1B1C1D"/>
          <w:sz w:val="32"/>
          <w:szCs w:val="32"/>
          <w:bdr w:val="none" w:sz="0" w:space="0" w:color="auto" w:frame="1"/>
          <w:rtl/>
        </w:rPr>
        <w:t>زيادة تكاليف التأمين:</w:t>
      </w:r>
      <w:r w:rsidRPr="000D5F8F">
        <w:rPr>
          <w:rFonts w:ascii="Simplified Arabic" w:eastAsia="Times New Roman" w:hAnsi="Simplified Arabic" w:cs="Simplified Arabic" w:hint="cs"/>
          <w:color w:val="1B1C1D"/>
          <w:sz w:val="32"/>
          <w:szCs w:val="32"/>
          <w:rtl/>
        </w:rPr>
        <w:t xml:space="preserve"> قد تزيد شركات التأمين من قيمة التأمين على الشركات التي لا تدير مخاطرها بشكل فعال.</w:t>
      </w:r>
    </w:p>
    <w:p w14:paraId="4DF9055E" w14:textId="654FC974" w:rsidR="00531D6C" w:rsidRPr="000D5F8F" w:rsidRDefault="00531D6C" w:rsidP="001F465B">
      <w:pPr>
        <w:pStyle w:val="a4"/>
        <w:spacing w:line="360" w:lineRule="auto"/>
        <w:divId w:val="1548177506"/>
        <w:rPr>
          <w:rFonts w:ascii="Simplified Arabic" w:hAnsi="Simplified Arabic" w:cs="Simplified Arabic"/>
          <w:color w:val="1B1C1D"/>
          <w:sz w:val="32"/>
          <w:szCs w:val="32"/>
          <w:rtl/>
        </w:rPr>
      </w:pPr>
    </w:p>
    <w:p w14:paraId="6573DF91" w14:textId="77777777" w:rsidR="00417316" w:rsidRPr="000D5F8F" w:rsidRDefault="00417316" w:rsidP="001F465B">
      <w:pPr>
        <w:pStyle w:val="2"/>
        <w:spacing w:before="0" w:after="120" w:line="360" w:lineRule="auto"/>
        <w:divId w:val="1597127572"/>
        <w:rPr>
          <w:rFonts w:ascii="Simplified Arabic" w:eastAsia="Times New Roman" w:hAnsi="Simplified Arabic" w:cs="Simplified Arabic"/>
          <w:color w:val="1F1F1F"/>
          <w:rtl/>
        </w:rPr>
      </w:pPr>
    </w:p>
    <w:p w14:paraId="45C85768" w14:textId="77777777" w:rsidR="00637CBD" w:rsidRPr="000D5F8F" w:rsidRDefault="00637CBD" w:rsidP="001F465B">
      <w:pPr>
        <w:pStyle w:val="2"/>
        <w:spacing w:before="0" w:after="120" w:line="360" w:lineRule="auto"/>
        <w:divId w:val="319316181"/>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أطر نظرية لإدارة المخاطر في سلاسل التوريد</w:t>
      </w:r>
    </w:p>
    <w:p w14:paraId="31CE17A9" w14:textId="77777777" w:rsidR="00637CBD" w:rsidRPr="000D5F8F" w:rsidRDefault="00637CBD" w:rsidP="001F465B">
      <w:pPr>
        <w:pStyle w:val="3"/>
        <w:spacing w:before="420" w:after="120" w:line="360" w:lineRule="auto"/>
        <w:divId w:val="319316181"/>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نظريات إدارة المخاطر الشاملة</w:t>
      </w:r>
    </w:p>
    <w:p w14:paraId="4A6E70EE" w14:textId="77777777" w:rsidR="00637CBD" w:rsidRPr="000D5F8F" w:rsidRDefault="00637CBD" w:rsidP="001F465B">
      <w:pPr>
        <w:spacing w:after="240" w:line="360" w:lineRule="auto"/>
        <w:divId w:val="319316181"/>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تعتمد إدارة المخاطر في سلاسل التوريد على مجموعة من النظريات والأطر التي تساعد في تحديد وتقييم وتحليل المخاطر واتخاذ القرارات المناسبة للحد منها. من أهم هذه النظريات:</w:t>
      </w:r>
    </w:p>
    <w:p w14:paraId="09EF3FB1" w14:textId="77777777" w:rsidR="00637CBD" w:rsidRPr="000D5F8F" w:rsidRDefault="00637CBD" w:rsidP="001F465B">
      <w:pPr>
        <w:numPr>
          <w:ilvl w:val="0"/>
          <w:numId w:val="1"/>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نظرية إدارة المخاطر المؤسسية:</w:t>
      </w:r>
      <w:r w:rsidRPr="000D5F8F">
        <w:rPr>
          <w:rFonts w:ascii="Simplified Arabic" w:eastAsia="Times New Roman" w:hAnsi="Simplified Arabic" w:cs="Simplified Arabic" w:hint="cs"/>
          <w:color w:val="1B1C1D"/>
          <w:sz w:val="32"/>
          <w:szCs w:val="32"/>
          <w:rtl/>
        </w:rPr>
        <w:t xml:space="preserve"> تركز هذه النظرية على إدارة المخاطر على مستوى المؤسسة بأكملها، وتشمل جميع أنواع المخاطر التي تواجهها الشركة، سواء كانت مالية أو تشغيلية أو استراتيجية. تهدف هذه النظرية إلى تحقيق التوازن بين تحقيق الأهداف الاستراتيجية وتقليل التعرض للمخاطر.</w:t>
      </w:r>
    </w:p>
    <w:p w14:paraId="3A6B2BFD" w14:textId="77777777" w:rsidR="00637CBD" w:rsidRPr="000D5F8F" w:rsidRDefault="00637CBD" w:rsidP="001F465B">
      <w:pPr>
        <w:pStyle w:val="3"/>
        <w:spacing w:before="420" w:after="120" w:line="360" w:lineRule="auto"/>
        <w:divId w:val="319316181"/>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نماذج تحليل المخاطر</w:t>
      </w:r>
    </w:p>
    <w:p w14:paraId="3C8355B6" w14:textId="77777777" w:rsidR="00637CBD" w:rsidRPr="000D5F8F" w:rsidRDefault="00637CBD" w:rsidP="001F465B">
      <w:pPr>
        <w:spacing w:after="240" w:line="360" w:lineRule="auto"/>
        <w:divId w:val="319316181"/>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تساعد نماذج تحليل المخاطر في تحديد المخاطر المحتملة وتقييم تأثيرها على سلسلة التوريد. من أهم هذه النماذج:</w:t>
      </w:r>
    </w:p>
    <w:p w14:paraId="157C07ED" w14:textId="77777777" w:rsidR="00637CBD" w:rsidRPr="000D5F8F" w:rsidRDefault="00637CBD" w:rsidP="001F465B">
      <w:pPr>
        <w:numPr>
          <w:ilvl w:val="0"/>
          <w:numId w:val="2"/>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 xml:space="preserve">تحليل </w:t>
      </w:r>
      <w:r w:rsidRPr="000D5F8F">
        <w:rPr>
          <w:rStyle w:val="Hyperlink"/>
          <w:rFonts w:ascii="Simplified Arabic" w:eastAsia="Times New Roman" w:hAnsi="Simplified Arabic" w:cs="Simplified Arabic" w:hint="cs"/>
          <w:color w:val="1B1C1D"/>
          <w:sz w:val="32"/>
          <w:szCs w:val="32"/>
          <w:u w:val="none"/>
          <w:bdr w:val="none" w:sz="0" w:space="0" w:color="auto" w:frame="1"/>
        </w:rPr>
        <w:t>SWOT</w:t>
      </w:r>
      <w:r w:rsidRPr="000D5F8F">
        <w:rPr>
          <w:rStyle w:val="Hyperlink"/>
          <w:rFonts w:ascii="Simplified Arabic" w:eastAsia="Times New Roman" w:hAnsi="Simplified Arabic" w:cs="Simplified Arabic" w:hint="cs"/>
          <w:color w:val="1B1C1D"/>
          <w:sz w:val="32"/>
          <w:szCs w:val="32"/>
          <w:u w:val="none"/>
          <w:bdr w:val="none" w:sz="0" w:space="0" w:color="auto" w:frame="1"/>
          <w:rtl/>
        </w:rPr>
        <w:t>:</w:t>
      </w:r>
      <w:r w:rsidRPr="000D5F8F">
        <w:rPr>
          <w:rFonts w:ascii="Simplified Arabic" w:eastAsia="Times New Roman" w:hAnsi="Simplified Arabic" w:cs="Simplified Arabic" w:hint="cs"/>
          <w:color w:val="1B1C1D"/>
          <w:sz w:val="32"/>
          <w:szCs w:val="32"/>
          <w:rtl/>
        </w:rPr>
        <w:t xml:space="preserve"> هو أداة لتحليل نقاط القوة والضعف والفرص والتهديدات التي تواجه الشركة. يمكن استخدام هذا التحليل لتحديد المخاطر الداخلية والخارجية التي قد تؤثر على سلسلة التوريد.</w:t>
      </w:r>
    </w:p>
    <w:p w14:paraId="5248DCA6" w14:textId="77777777" w:rsidR="00637CBD" w:rsidRPr="000D5F8F" w:rsidRDefault="00637CBD" w:rsidP="001F465B">
      <w:pPr>
        <w:numPr>
          <w:ilvl w:val="0"/>
          <w:numId w:val="2"/>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 xml:space="preserve">تحليل </w:t>
      </w:r>
      <w:r w:rsidRPr="000D5F8F">
        <w:rPr>
          <w:rStyle w:val="Hyperlink"/>
          <w:rFonts w:ascii="Simplified Arabic" w:eastAsia="Times New Roman" w:hAnsi="Simplified Arabic" w:cs="Simplified Arabic" w:hint="cs"/>
          <w:color w:val="1B1C1D"/>
          <w:sz w:val="32"/>
          <w:szCs w:val="32"/>
          <w:u w:val="none"/>
          <w:bdr w:val="none" w:sz="0" w:space="0" w:color="auto" w:frame="1"/>
        </w:rPr>
        <w:t>PESTEL</w:t>
      </w:r>
      <w:r w:rsidRPr="000D5F8F">
        <w:rPr>
          <w:rStyle w:val="Hyperlink"/>
          <w:rFonts w:ascii="Simplified Arabic" w:eastAsia="Times New Roman" w:hAnsi="Simplified Arabic" w:cs="Simplified Arabic" w:hint="cs"/>
          <w:color w:val="1B1C1D"/>
          <w:sz w:val="32"/>
          <w:szCs w:val="32"/>
          <w:u w:val="none"/>
          <w:bdr w:val="none" w:sz="0" w:space="0" w:color="auto" w:frame="1"/>
          <w:rtl/>
        </w:rPr>
        <w:t>:</w:t>
      </w:r>
      <w:r w:rsidRPr="000D5F8F">
        <w:rPr>
          <w:rFonts w:ascii="Simplified Arabic" w:eastAsia="Times New Roman" w:hAnsi="Simplified Arabic" w:cs="Simplified Arabic" w:hint="cs"/>
          <w:color w:val="1B1C1D"/>
          <w:sz w:val="32"/>
          <w:szCs w:val="32"/>
          <w:rtl/>
        </w:rPr>
        <w:t xml:space="preserve"> هو أداة لتحليل العوامل الخارجية التي تؤثر على الشركة، بما في ذلك العوامل السياسية والاقتصادية والاجتماعية والتكنولوجية والبيئية والقانونية. يمكن استخدام هذا التحليل لتحديد المخاطر التي قد تنشأ عن التغيرات في البيئة الخارجية.</w:t>
      </w:r>
    </w:p>
    <w:p w14:paraId="5045A611" w14:textId="77777777" w:rsidR="00637CBD" w:rsidRPr="000D5F8F" w:rsidRDefault="00637CBD" w:rsidP="001F465B">
      <w:pPr>
        <w:pStyle w:val="3"/>
        <w:spacing w:before="420" w:after="120" w:line="360" w:lineRule="auto"/>
        <w:divId w:val="319316181"/>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أدوات تقييم المخاطر</w:t>
      </w:r>
    </w:p>
    <w:p w14:paraId="1B00CB3F" w14:textId="77777777" w:rsidR="00637CBD" w:rsidRPr="000D5F8F" w:rsidRDefault="00637CBD" w:rsidP="001F465B">
      <w:pPr>
        <w:spacing w:after="240" w:line="360" w:lineRule="auto"/>
        <w:divId w:val="319316181"/>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تستخدم أدوات تقييم المخاطر لتحديد أهمية المخاطر وترتيبها حسب الأولوية. من أهم هذه الأدوات:</w:t>
      </w:r>
    </w:p>
    <w:p w14:paraId="0881E70A" w14:textId="77777777" w:rsidR="00637CBD" w:rsidRPr="000D5F8F" w:rsidRDefault="00637CBD" w:rsidP="001F465B">
      <w:pPr>
        <w:numPr>
          <w:ilvl w:val="0"/>
          <w:numId w:val="3"/>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مصفوفة المخاطر:</w:t>
      </w:r>
      <w:r w:rsidRPr="000D5F8F">
        <w:rPr>
          <w:rFonts w:ascii="Simplified Arabic" w:eastAsia="Times New Roman" w:hAnsi="Simplified Arabic" w:cs="Simplified Arabic" w:hint="cs"/>
          <w:color w:val="1B1C1D"/>
          <w:sz w:val="32"/>
          <w:szCs w:val="32"/>
          <w:rtl/>
        </w:rPr>
        <w:t xml:space="preserve"> هي أداة رسومية تستخدم لتقييم المخاطر بناءً على احتمال حدوثها وتأثيرها. يتم وضع كل خطر في مصفوفة ذات محورين، أحدهما يمثل احتمال الحدوث والآخر يمثل التأثير.</w:t>
      </w:r>
    </w:p>
    <w:p w14:paraId="7A89121E" w14:textId="77777777" w:rsidR="00637CBD" w:rsidRPr="000D5F8F" w:rsidRDefault="00637CBD" w:rsidP="001F465B">
      <w:pPr>
        <w:numPr>
          <w:ilvl w:val="0"/>
          <w:numId w:val="3"/>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تحليل الأشجار:</w:t>
      </w:r>
      <w:r w:rsidRPr="000D5F8F">
        <w:rPr>
          <w:rFonts w:ascii="Simplified Arabic" w:eastAsia="Times New Roman" w:hAnsi="Simplified Arabic" w:cs="Simplified Arabic" w:hint="cs"/>
          <w:color w:val="1B1C1D"/>
          <w:sz w:val="32"/>
          <w:szCs w:val="32"/>
          <w:rtl/>
        </w:rPr>
        <w:t xml:space="preserve"> هو أداة تستخدم لرسم جميع العواقب المحتملة لقرار معين. يمكن استخدام هذا التحليل لتحديد المخاطر المرتبطة بكل قرار.</w:t>
      </w:r>
    </w:p>
    <w:p w14:paraId="7788FE88" w14:textId="77777777" w:rsidR="00637CBD" w:rsidRPr="000D5F8F" w:rsidRDefault="00637CBD" w:rsidP="001F465B">
      <w:pPr>
        <w:numPr>
          <w:ilvl w:val="0"/>
          <w:numId w:val="3"/>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تحليل الأحداث الحرجة:</w:t>
      </w:r>
      <w:r w:rsidRPr="000D5F8F">
        <w:rPr>
          <w:rFonts w:ascii="Simplified Arabic" w:eastAsia="Times New Roman" w:hAnsi="Simplified Arabic" w:cs="Simplified Arabic" w:hint="cs"/>
          <w:color w:val="1B1C1D"/>
          <w:sz w:val="32"/>
          <w:szCs w:val="32"/>
          <w:rtl/>
        </w:rPr>
        <w:t xml:space="preserve"> هو أداة تستخدم لتحديد الأحداث التي قد تؤدي إلى فشل المشروع أو العملية. يمكن استخدام هذا التحليل لتحديد المخاطر المرتبطة بأحداث معينة.</w:t>
      </w:r>
    </w:p>
    <w:p w14:paraId="5D99AE5A" w14:textId="77777777" w:rsidR="00637CBD" w:rsidRPr="000D5F8F" w:rsidRDefault="00637CBD" w:rsidP="001F465B">
      <w:pPr>
        <w:pStyle w:val="3"/>
        <w:spacing w:before="420" w:after="120" w:line="360" w:lineRule="auto"/>
        <w:divId w:val="319316181"/>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أطر نظرية أخرى</w:t>
      </w:r>
    </w:p>
    <w:p w14:paraId="6BC291C7" w14:textId="77777777" w:rsidR="00637CBD" w:rsidRPr="000D5F8F" w:rsidRDefault="00637CBD" w:rsidP="001F465B">
      <w:pPr>
        <w:spacing w:after="240" w:line="360" w:lineRule="auto"/>
        <w:divId w:val="319316181"/>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بالإضافة إلى النظريات والنماذج والأدوات المذكورة أعلاه، هناك العديد من الأطر النظرية الأخرى التي يمكن استخدامها في إدارة المخاطر في سلاسل التوريد، مثل:</w:t>
      </w:r>
    </w:p>
    <w:p w14:paraId="225F6C64" w14:textId="77777777" w:rsidR="00637CBD" w:rsidRPr="000D5F8F" w:rsidRDefault="00637CBD" w:rsidP="001F465B">
      <w:pPr>
        <w:numPr>
          <w:ilvl w:val="0"/>
          <w:numId w:val="4"/>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نظرية الأنظمة:</w:t>
      </w:r>
      <w:r w:rsidRPr="000D5F8F">
        <w:rPr>
          <w:rFonts w:ascii="Simplified Arabic" w:eastAsia="Times New Roman" w:hAnsi="Simplified Arabic" w:cs="Simplified Arabic" w:hint="cs"/>
          <w:color w:val="1B1C1D"/>
          <w:sz w:val="32"/>
          <w:szCs w:val="32"/>
          <w:rtl/>
        </w:rPr>
        <w:t xml:space="preserve"> تعتبر سلسلة التوريد نظامًا معقدًا يتأثر بالعديد من العوامل المترابطة. تساعد نظرية الأنظمة في فهم كيفية تفاعل هذه العوامل وتأثيرها على المخاطر.</w:t>
      </w:r>
    </w:p>
    <w:p w14:paraId="41CDFDC9" w14:textId="77777777" w:rsidR="00637CBD" w:rsidRPr="000D5F8F" w:rsidRDefault="00637CBD" w:rsidP="001F465B">
      <w:pPr>
        <w:numPr>
          <w:ilvl w:val="0"/>
          <w:numId w:val="4"/>
        </w:numPr>
        <w:spacing w:line="360" w:lineRule="auto"/>
        <w:divId w:val="319316181"/>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نظرية الفوضى:</w:t>
      </w:r>
      <w:r w:rsidRPr="000D5F8F">
        <w:rPr>
          <w:rFonts w:ascii="Simplified Arabic" w:eastAsia="Times New Roman" w:hAnsi="Simplified Arabic" w:cs="Simplified Arabic" w:hint="cs"/>
          <w:color w:val="1B1C1D"/>
          <w:sz w:val="32"/>
          <w:szCs w:val="32"/>
          <w:rtl/>
        </w:rPr>
        <w:t xml:space="preserve"> تتعامل هذه النظرية مع الأحداث غير المتوقعة والمركبة التي يصعب التنبؤ بها. يمكن استخدام هذه النظرية لفهم المخاطر غير المتوقعة التي قد تواجه سلسلة التوريد.</w:t>
      </w:r>
    </w:p>
    <w:p w14:paraId="168DF079" w14:textId="1CD18C49" w:rsidR="00637CBD" w:rsidRPr="000D5F8F" w:rsidRDefault="00637CBD" w:rsidP="001F465B">
      <w:pPr>
        <w:spacing w:after="0" w:line="360" w:lineRule="auto"/>
        <w:divId w:val="319316181"/>
        <w:rPr>
          <w:rFonts w:ascii="Simplified Arabic" w:eastAsiaTheme="minorEastAsia" w:hAnsi="Simplified Arabic" w:cs="Simplified Arabic"/>
          <w:color w:val="1B1C1D"/>
          <w:sz w:val="32"/>
          <w:szCs w:val="32"/>
          <w:rtl/>
        </w:rPr>
      </w:pPr>
    </w:p>
    <w:p w14:paraId="5E4F0D60" w14:textId="77777777" w:rsidR="00637CBD" w:rsidRPr="000D5F8F" w:rsidRDefault="00637CBD" w:rsidP="001F465B">
      <w:pPr>
        <w:spacing w:after="240" w:line="360" w:lineRule="auto"/>
        <w:divId w:val="319316181"/>
        <w:rPr>
          <w:rFonts w:ascii="Simplified Arabic" w:hAnsi="Simplified Arabic" w:cs="Simplified Arabic"/>
          <w:color w:val="1B1C1D"/>
          <w:sz w:val="32"/>
          <w:szCs w:val="32"/>
          <w:rtl/>
        </w:rPr>
      </w:pPr>
      <w:r w:rsidRPr="000D5F8F">
        <w:rPr>
          <w:rFonts w:ascii="Simplified Arabic" w:hAnsi="Simplified Arabic" w:cs="Simplified Arabic" w:hint="cs"/>
          <w:color w:val="1B1C1D"/>
          <w:sz w:val="32"/>
          <w:szCs w:val="32"/>
          <w:rtl/>
        </w:rPr>
        <w:t xml:space="preserve">إدارة المخاطر في سلاسل التوريد عملية معقدة تتطلب استخدام مجموعة من النظريات والأدوات. من خلال فهم هذه النظريات والأدوات، يمكن للشركات تحديد وتقييم وتحليل </w:t>
      </w:r>
      <w:r w:rsidRPr="000D5F8F">
        <w:rPr>
          <w:rFonts w:ascii="Simplified Arabic" w:hAnsi="Simplified Arabic" w:cs="Simplified Arabic" w:hint="cs"/>
          <w:color w:val="1B1C1D"/>
          <w:sz w:val="32"/>
          <w:szCs w:val="32"/>
          <w:rtl/>
        </w:rPr>
        <w:lastRenderedPageBreak/>
        <w:t>المخاطر بشكل فعال واتخاذ القرارات المناسبة للحد من هذه المخاطر وحماية سلاسل التوريد الخاصة بها.</w:t>
      </w:r>
    </w:p>
    <w:p w14:paraId="47F0E72B" w14:textId="77777777" w:rsidR="00417316" w:rsidRPr="000D5F8F" w:rsidRDefault="00417316" w:rsidP="001F465B">
      <w:pPr>
        <w:pStyle w:val="2"/>
        <w:spacing w:before="0" w:after="120" w:line="360" w:lineRule="auto"/>
        <w:divId w:val="1597127572"/>
        <w:rPr>
          <w:rFonts w:ascii="Simplified Arabic" w:eastAsia="Times New Roman" w:hAnsi="Simplified Arabic" w:cs="Simplified Arabic"/>
          <w:color w:val="1F1F1F"/>
          <w:rtl/>
        </w:rPr>
      </w:pPr>
    </w:p>
    <w:p w14:paraId="1A5E75BA" w14:textId="77777777" w:rsidR="0017144D" w:rsidRPr="000D5F8F" w:rsidRDefault="0017144D" w:rsidP="001F465B">
      <w:pPr>
        <w:pStyle w:val="2"/>
        <w:spacing w:before="0" w:after="120" w:line="360" w:lineRule="auto"/>
        <w:divId w:val="1441293789"/>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المخاطر المحددة التي تواجه سلاسل التوريد السعودية</w:t>
      </w:r>
    </w:p>
    <w:p w14:paraId="34D730AB" w14:textId="77777777" w:rsidR="0017144D" w:rsidRPr="000D5F8F" w:rsidRDefault="0017144D" w:rsidP="001F465B">
      <w:pPr>
        <w:pStyle w:val="a4"/>
        <w:spacing w:after="240" w:line="360" w:lineRule="auto"/>
        <w:divId w:val="1441293789"/>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تواجه سلاسل التوريد السعودية مجموعة متنوعة من المخاطر التي تهدد استمرارية أعمالها وكفاءتها. هذه المخاطر تتأثر بشكل كبير بالبيئة الاقتصادية والسياسية والجغرافية والتكنولوجية الفريدة للمملكة.</w:t>
      </w:r>
    </w:p>
    <w:p w14:paraId="3E72F0A1" w14:textId="77777777" w:rsidR="0017144D" w:rsidRPr="000D5F8F" w:rsidRDefault="0017144D" w:rsidP="001F465B">
      <w:pPr>
        <w:pStyle w:val="3"/>
        <w:spacing w:before="420" w:after="120" w:line="360" w:lineRule="auto"/>
        <w:divId w:val="1441293789"/>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المخاطر المرتبطة بالبيئة الاقتصادية السعودية</w:t>
      </w:r>
    </w:p>
    <w:p w14:paraId="5A862887" w14:textId="77777777" w:rsidR="0017144D" w:rsidRPr="000D5F8F" w:rsidRDefault="0017144D" w:rsidP="001F465B">
      <w:pPr>
        <w:numPr>
          <w:ilvl w:val="0"/>
          <w:numId w:val="1"/>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تقلب أسعار النفط:</w:t>
      </w:r>
      <w:r w:rsidRPr="000D5F8F">
        <w:rPr>
          <w:rFonts w:ascii="Simplified Arabic" w:eastAsia="Times New Roman" w:hAnsi="Simplified Arabic" w:cs="Simplified Arabic" w:hint="cs"/>
          <w:color w:val="1B1C1D"/>
          <w:sz w:val="32"/>
          <w:szCs w:val="32"/>
          <w:rtl/>
        </w:rPr>
        <w:t xml:space="preserve"> تعتمد الاقتصاد السعودي بشكل كبير على عائدات النفط، وبالتالي فإن أي تقلبات في أسعار النفط تؤثر بشكل مباشر على سلاسل التوريد. انخفاض أسعار النفط يمكن أن يؤدي إلى تقليص الإنفاق الحكومي والاستثماري، مما يقلل الطلب على السلع والخدمات.</w:t>
      </w:r>
    </w:p>
    <w:p w14:paraId="67CDAD4A" w14:textId="77777777" w:rsidR="0017144D" w:rsidRPr="000D5F8F" w:rsidRDefault="0017144D" w:rsidP="001F465B">
      <w:pPr>
        <w:numPr>
          <w:ilvl w:val="0"/>
          <w:numId w:val="1"/>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السياسات الحكومية:</w:t>
      </w:r>
      <w:r w:rsidRPr="000D5F8F">
        <w:rPr>
          <w:rFonts w:ascii="Simplified Arabic" w:eastAsia="Times New Roman" w:hAnsi="Simplified Arabic" w:cs="Simplified Arabic" w:hint="cs"/>
          <w:color w:val="1B1C1D"/>
          <w:sz w:val="32"/>
          <w:szCs w:val="32"/>
          <w:rtl/>
        </w:rPr>
        <w:t xml:space="preserve"> التغيرات في السياسات الحكومية، مثل التغيرات في الضرائب والرسوم الجمركية، أو التغيرات في اللوائح التنظيمية، يمكن أن تؤثر بشكل كبير على تكاليف التشغيل لسلاسل التوريد.</w:t>
      </w:r>
    </w:p>
    <w:p w14:paraId="587DDF73" w14:textId="77777777" w:rsidR="0017144D" w:rsidRPr="000D5F8F" w:rsidRDefault="0017144D" w:rsidP="001F465B">
      <w:pPr>
        <w:pStyle w:val="3"/>
        <w:spacing w:before="420" w:after="120" w:line="360" w:lineRule="auto"/>
        <w:divId w:val="1441293789"/>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المخاطر الجغرافية</w:t>
      </w:r>
    </w:p>
    <w:p w14:paraId="6FF22A5F" w14:textId="77777777" w:rsidR="0017144D" w:rsidRPr="000D5F8F" w:rsidRDefault="0017144D" w:rsidP="001F465B">
      <w:pPr>
        <w:numPr>
          <w:ilvl w:val="0"/>
          <w:numId w:val="2"/>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التحديات اللوجستية:</w:t>
      </w:r>
      <w:r w:rsidRPr="000D5F8F">
        <w:rPr>
          <w:rFonts w:ascii="Simplified Arabic" w:eastAsia="Times New Roman" w:hAnsi="Simplified Arabic" w:cs="Simplified Arabic" w:hint="cs"/>
          <w:color w:val="1B1C1D"/>
          <w:sz w:val="32"/>
          <w:szCs w:val="32"/>
          <w:rtl/>
        </w:rPr>
        <w:t xml:space="preserve"> المسافات الطويلة بين المناطق المختلفة في المملكة، والبنية التحتية للنقل غير المتطورة في بعض المناطق، تزيد من تكاليف النقل وتؤثر على سرعة التسليم.</w:t>
      </w:r>
    </w:p>
    <w:p w14:paraId="3850786C" w14:textId="77777777" w:rsidR="0017144D" w:rsidRPr="000D5F8F" w:rsidRDefault="0017144D" w:rsidP="001F465B">
      <w:pPr>
        <w:numPr>
          <w:ilvl w:val="0"/>
          <w:numId w:val="2"/>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الكوارث الطبيعية:</w:t>
      </w:r>
      <w:r w:rsidRPr="000D5F8F">
        <w:rPr>
          <w:rFonts w:ascii="Simplified Arabic" w:eastAsia="Times New Roman" w:hAnsi="Simplified Arabic" w:cs="Simplified Arabic" w:hint="cs"/>
          <w:color w:val="1B1C1D"/>
          <w:sz w:val="32"/>
          <w:szCs w:val="32"/>
          <w:rtl/>
        </w:rPr>
        <w:t xml:space="preserve"> تتعرض المملكة لعدد من الكوارث الطبيعية مثل العواصف الرملية والفيضانات، والتي يمكن أن تؤدي إلى تعطيل سلاسل التوريد وتدمير المرافق.</w:t>
      </w:r>
    </w:p>
    <w:p w14:paraId="02288F18" w14:textId="77777777" w:rsidR="0017144D" w:rsidRPr="000D5F8F" w:rsidRDefault="0017144D" w:rsidP="001F465B">
      <w:pPr>
        <w:pStyle w:val="3"/>
        <w:spacing w:before="420" w:after="120" w:line="360" w:lineRule="auto"/>
        <w:divId w:val="1441293789"/>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المخاطر المرتبطة بالعملاء والموردين</w:t>
      </w:r>
    </w:p>
    <w:p w14:paraId="6906469C" w14:textId="77777777" w:rsidR="0017144D" w:rsidRPr="000D5F8F" w:rsidRDefault="0017144D" w:rsidP="001F465B">
      <w:pPr>
        <w:numPr>
          <w:ilvl w:val="0"/>
          <w:numId w:val="3"/>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تغيرات في الطلب:</w:t>
      </w:r>
      <w:r w:rsidRPr="000D5F8F">
        <w:rPr>
          <w:rFonts w:ascii="Simplified Arabic" w:eastAsia="Times New Roman" w:hAnsi="Simplified Arabic" w:cs="Simplified Arabic" w:hint="cs"/>
          <w:color w:val="1B1C1D"/>
          <w:sz w:val="32"/>
          <w:szCs w:val="32"/>
          <w:rtl/>
        </w:rPr>
        <w:t xml:space="preserve"> التغيرات المفاجئة في الطلب على المنتجات والخدمات يمكن أن تؤدي إلى نقص في المعروض أو زيادة في المخزون.</w:t>
      </w:r>
    </w:p>
    <w:p w14:paraId="30CFC609" w14:textId="77777777" w:rsidR="0017144D" w:rsidRPr="000D5F8F" w:rsidRDefault="0017144D" w:rsidP="001F465B">
      <w:pPr>
        <w:numPr>
          <w:ilvl w:val="0"/>
          <w:numId w:val="3"/>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تركيز الموردين:</w:t>
      </w:r>
      <w:r w:rsidRPr="000D5F8F">
        <w:rPr>
          <w:rFonts w:ascii="Simplified Arabic" w:eastAsia="Times New Roman" w:hAnsi="Simplified Arabic" w:cs="Simplified Arabic" w:hint="cs"/>
          <w:color w:val="1B1C1D"/>
          <w:sz w:val="32"/>
          <w:szCs w:val="32"/>
          <w:rtl/>
        </w:rPr>
        <w:t xml:space="preserve"> الاعتماد على عدد محدود من الموردين يزيد من خطر الانقطاع في الإمدادات في حالة حدوث مشاكل لدى أحد الموردين.</w:t>
      </w:r>
    </w:p>
    <w:p w14:paraId="2DED1F50" w14:textId="77777777" w:rsidR="0017144D" w:rsidRPr="000D5F8F" w:rsidRDefault="0017144D" w:rsidP="001F465B">
      <w:pPr>
        <w:numPr>
          <w:ilvl w:val="0"/>
          <w:numId w:val="3"/>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قوة التفاوض للمشترين:</w:t>
      </w:r>
      <w:r w:rsidRPr="000D5F8F">
        <w:rPr>
          <w:rFonts w:ascii="Simplified Arabic" w:eastAsia="Times New Roman" w:hAnsi="Simplified Arabic" w:cs="Simplified Arabic" w:hint="cs"/>
          <w:color w:val="1B1C1D"/>
          <w:sz w:val="32"/>
          <w:szCs w:val="32"/>
          <w:rtl/>
        </w:rPr>
        <w:t xml:space="preserve"> في بعض الحالات، قد يكون لدى المشترين قوة تفاوض عالية، مما يمكن أن يؤدي إلى انخفاض هوامش الربح.</w:t>
      </w:r>
    </w:p>
    <w:p w14:paraId="7CD703F2" w14:textId="77777777" w:rsidR="0017144D" w:rsidRPr="000D5F8F" w:rsidRDefault="0017144D" w:rsidP="001F465B">
      <w:pPr>
        <w:pStyle w:val="3"/>
        <w:spacing w:before="420" w:after="120" w:line="360" w:lineRule="auto"/>
        <w:divId w:val="1441293789"/>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المخاطر التكنولوجية</w:t>
      </w:r>
    </w:p>
    <w:p w14:paraId="5FBF4A7B" w14:textId="77777777" w:rsidR="0017144D" w:rsidRPr="000D5F8F" w:rsidRDefault="0017144D" w:rsidP="001F465B">
      <w:pPr>
        <w:numPr>
          <w:ilvl w:val="0"/>
          <w:numId w:val="4"/>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أمن المعلومات:</w:t>
      </w:r>
      <w:r w:rsidRPr="000D5F8F">
        <w:rPr>
          <w:rFonts w:ascii="Simplified Arabic" w:eastAsia="Times New Roman" w:hAnsi="Simplified Arabic" w:cs="Simplified Arabic" w:hint="cs"/>
          <w:color w:val="1B1C1D"/>
          <w:sz w:val="32"/>
          <w:szCs w:val="32"/>
          <w:rtl/>
        </w:rPr>
        <w:t xml:space="preserve"> تعتمد سلاسل التوريد بشكل متزايد على التكنولوجيا، مما يجعلها عرضة للهجمات الإلكترونية التي يمكن أن تؤدي إلى فقدان البيانات أو تعطيل العمليات.</w:t>
      </w:r>
    </w:p>
    <w:p w14:paraId="48993C5B" w14:textId="77777777" w:rsidR="0017144D" w:rsidRPr="000D5F8F" w:rsidRDefault="0017144D" w:rsidP="001F465B">
      <w:pPr>
        <w:numPr>
          <w:ilvl w:val="0"/>
          <w:numId w:val="4"/>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التغيرات التكنولوجية:</w:t>
      </w:r>
      <w:r w:rsidRPr="000D5F8F">
        <w:rPr>
          <w:rFonts w:ascii="Simplified Arabic" w:eastAsia="Times New Roman" w:hAnsi="Simplified Arabic" w:cs="Simplified Arabic" w:hint="cs"/>
          <w:color w:val="1B1C1D"/>
          <w:sz w:val="32"/>
          <w:szCs w:val="32"/>
          <w:rtl/>
        </w:rPr>
        <w:t xml:space="preserve"> التطورات التكنولوجية السريعة تتطلب من الشركات التكيف بسرعة، وإلا فإنها قد تفقد القدرة على المنافسة.</w:t>
      </w:r>
    </w:p>
    <w:p w14:paraId="39AD4993" w14:textId="77777777" w:rsidR="0017144D" w:rsidRPr="000D5F8F" w:rsidRDefault="0017144D" w:rsidP="001F465B">
      <w:pPr>
        <w:pStyle w:val="a4"/>
        <w:spacing w:line="360" w:lineRule="auto"/>
        <w:divId w:val="1441293789"/>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لتقليل هذه المخاطر، يمكن للشركات السعودية اتخاذ مجموعة من الإجراءات، مثل:</w:t>
      </w:r>
    </w:p>
    <w:p w14:paraId="47EC5010"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تنويع مصادر الإمداد:</w:t>
      </w:r>
      <w:r w:rsidRPr="000D5F8F">
        <w:rPr>
          <w:rFonts w:ascii="Simplified Arabic" w:eastAsia="Times New Roman" w:hAnsi="Simplified Arabic" w:cs="Simplified Arabic" w:hint="cs"/>
          <w:color w:val="1B1C1D"/>
          <w:sz w:val="32"/>
          <w:szCs w:val="32"/>
          <w:rtl/>
        </w:rPr>
        <w:t xml:space="preserve"> تقليل الاعتماد على مورد واحد.</w:t>
      </w:r>
    </w:p>
    <w:p w14:paraId="4FC8507A"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بناء مخزون استراتيجي:</w:t>
      </w:r>
      <w:r w:rsidRPr="000D5F8F">
        <w:rPr>
          <w:rFonts w:ascii="Simplified Arabic" w:eastAsia="Times New Roman" w:hAnsi="Simplified Arabic" w:cs="Simplified Arabic" w:hint="cs"/>
          <w:color w:val="1B1C1D"/>
          <w:sz w:val="32"/>
          <w:szCs w:val="32"/>
          <w:rtl/>
        </w:rPr>
        <w:t xml:space="preserve"> لتغطية حالات الطوارئ.</w:t>
      </w:r>
    </w:p>
    <w:p w14:paraId="52C429EB"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تطوير خطط الطوارئ:</w:t>
      </w:r>
      <w:r w:rsidRPr="000D5F8F">
        <w:rPr>
          <w:rFonts w:ascii="Simplified Arabic" w:eastAsia="Times New Roman" w:hAnsi="Simplified Arabic" w:cs="Simplified Arabic" w:hint="cs"/>
          <w:color w:val="1B1C1D"/>
          <w:sz w:val="32"/>
          <w:szCs w:val="32"/>
          <w:rtl/>
        </w:rPr>
        <w:t xml:space="preserve"> للتعامل مع الكوارث الطبيعية والأزمات الأخرى.</w:t>
      </w:r>
    </w:p>
    <w:p w14:paraId="4A88EECB"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الاستثمار في التكنولوجيا:</w:t>
      </w:r>
      <w:r w:rsidRPr="000D5F8F">
        <w:rPr>
          <w:rFonts w:ascii="Simplified Arabic" w:eastAsia="Times New Roman" w:hAnsi="Simplified Arabic" w:cs="Simplified Arabic" w:hint="cs"/>
          <w:color w:val="1B1C1D"/>
          <w:sz w:val="32"/>
          <w:szCs w:val="32"/>
          <w:rtl/>
        </w:rPr>
        <w:t xml:space="preserve"> لتحسين إدارة سلسلة التوريد وتأمين البيانات.</w:t>
      </w:r>
    </w:p>
    <w:p w14:paraId="023DB419"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بناء علاقات قوية مع العملاء والموردين:</w:t>
      </w:r>
      <w:r w:rsidRPr="000D5F8F">
        <w:rPr>
          <w:rFonts w:ascii="Simplified Arabic" w:eastAsia="Times New Roman" w:hAnsi="Simplified Arabic" w:cs="Simplified Arabic" w:hint="cs"/>
          <w:color w:val="1B1C1D"/>
          <w:sz w:val="32"/>
          <w:szCs w:val="32"/>
          <w:rtl/>
        </w:rPr>
        <w:t xml:space="preserve"> لتحسين التعاون وتقليل المخاطر.</w:t>
      </w:r>
    </w:p>
    <w:p w14:paraId="1432C81A" w14:textId="77777777" w:rsidR="0017144D" w:rsidRPr="000D5F8F" w:rsidRDefault="0017144D" w:rsidP="001F465B">
      <w:pPr>
        <w:numPr>
          <w:ilvl w:val="0"/>
          <w:numId w:val="5"/>
        </w:numPr>
        <w:spacing w:line="360" w:lineRule="auto"/>
        <w:divId w:val="1441293789"/>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تدريب الموظفين:</w:t>
      </w:r>
      <w:r w:rsidRPr="000D5F8F">
        <w:rPr>
          <w:rFonts w:ascii="Simplified Arabic" w:eastAsia="Times New Roman" w:hAnsi="Simplified Arabic" w:cs="Simplified Arabic" w:hint="cs"/>
          <w:color w:val="1B1C1D"/>
          <w:sz w:val="32"/>
          <w:szCs w:val="32"/>
          <w:rtl/>
        </w:rPr>
        <w:t xml:space="preserve"> لزيادة وعيهم بالمخاطر وكيفية التعامل معها.</w:t>
      </w:r>
    </w:p>
    <w:p w14:paraId="76C1D841" w14:textId="7F7181D8" w:rsidR="0017144D" w:rsidRPr="000D5F8F" w:rsidRDefault="0017144D" w:rsidP="001F465B">
      <w:pPr>
        <w:pStyle w:val="a4"/>
        <w:spacing w:line="360" w:lineRule="auto"/>
        <w:divId w:val="1441293789"/>
        <w:rPr>
          <w:rStyle w:val="Hyperlink"/>
          <w:rFonts w:ascii="Simplified Arabic" w:hAnsi="Simplified Arabic" w:cs="Simplified Arabic"/>
          <w:color w:val="1B1C1D"/>
          <w:sz w:val="32"/>
          <w:szCs w:val="32"/>
          <w:u w:val="none"/>
          <w:bdr w:val="none" w:sz="0" w:space="0" w:color="auto" w:frame="1"/>
          <w:rtl/>
        </w:rPr>
      </w:pPr>
    </w:p>
    <w:p w14:paraId="508F7710" w14:textId="77777777" w:rsidR="00C05CD4" w:rsidRPr="000D5F8F" w:rsidRDefault="00C05CD4" w:rsidP="001F465B">
      <w:pPr>
        <w:pStyle w:val="a4"/>
        <w:spacing w:line="360" w:lineRule="auto"/>
        <w:divId w:val="1441293789"/>
        <w:rPr>
          <w:rStyle w:val="Hyperlink"/>
          <w:rFonts w:ascii="Simplified Arabic" w:hAnsi="Simplified Arabic" w:cs="Simplified Arabic"/>
          <w:color w:val="1B1C1D"/>
          <w:sz w:val="32"/>
          <w:szCs w:val="32"/>
          <w:u w:val="none"/>
          <w:bdr w:val="none" w:sz="0" w:space="0" w:color="auto" w:frame="1"/>
          <w:rtl/>
        </w:rPr>
      </w:pPr>
    </w:p>
    <w:p w14:paraId="28B13D05" w14:textId="77777777" w:rsidR="00C05CD4" w:rsidRPr="000D5F8F" w:rsidRDefault="00C05CD4" w:rsidP="001F465B">
      <w:pPr>
        <w:pStyle w:val="a4"/>
        <w:spacing w:line="360" w:lineRule="auto"/>
        <w:divId w:val="1441293789"/>
        <w:rPr>
          <w:rStyle w:val="Hyperlink"/>
          <w:rFonts w:ascii="Simplified Arabic" w:hAnsi="Simplified Arabic" w:cs="Simplified Arabic"/>
          <w:color w:val="1B1C1D"/>
          <w:sz w:val="32"/>
          <w:szCs w:val="32"/>
          <w:u w:val="none"/>
          <w:bdr w:val="none" w:sz="0" w:space="0" w:color="auto" w:frame="1"/>
          <w:rtl/>
        </w:rPr>
      </w:pPr>
    </w:p>
    <w:p w14:paraId="438E5DBF" w14:textId="77777777" w:rsidR="00C05CD4" w:rsidRPr="000D5F8F" w:rsidRDefault="00C05CD4" w:rsidP="001F465B">
      <w:pPr>
        <w:pStyle w:val="a4"/>
        <w:spacing w:line="360" w:lineRule="auto"/>
        <w:divId w:val="1441293789"/>
        <w:rPr>
          <w:rStyle w:val="Hyperlink"/>
          <w:rFonts w:ascii="Simplified Arabic" w:hAnsi="Simplified Arabic" w:cs="Simplified Arabic"/>
          <w:color w:val="1B1C1D"/>
          <w:sz w:val="32"/>
          <w:szCs w:val="32"/>
          <w:u w:val="none"/>
          <w:bdr w:val="none" w:sz="0" w:space="0" w:color="auto" w:frame="1"/>
          <w:rtl/>
        </w:rPr>
      </w:pPr>
    </w:p>
    <w:p w14:paraId="564193C7" w14:textId="77777777" w:rsidR="000865AA" w:rsidRPr="000D5F8F" w:rsidRDefault="000865AA" w:rsidP="001F465B">
      <w:pPr>
        <w:pStyle w:val="2"/>
        <w:spacing w:before="0" w:after="120" w:line="360" w:lineRule="auto"/>
        <w:divId w:val="1601794444"/>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استراتيجيات تقليل المخاطر في سلاسل التوريد</w:t>
      </w:r>
    </w:p>
    <w:p w14:paraId="2CCF2424" w14:textId="77777777" w:rsidR="000865AA" w:rsidRPr="000D5F8F" w:rsidRDefault="000865AA" w:rsidP="001F465B">
      <w:pPr>
        <w:pStyle w:val="a4"/>
        <w:spacing w:after="240" w:line="360" w:lineRule="auto"/>
        <w:divId w:val="1601794444"/>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تواجه سلاسل التوريد، وخاصة في بيئة أعمال متغيرة ومتقلبة مثل البيئة السعودية، مجموعة واسعة من المخاطر. لحماية الأعمال وضمان استمراريتها، يجب على الشركات تبني استراتيجيات فعالة لإدارة هذه المخاطر. إليك شرح مفصل لبعض الاستراتيجيات الأكثر فعالية:</w:t>
      </w:r>
    </w:p>
    <w:p w14:paraId="21AA53AB" w14:textId="77777777" w:rsidR="000865AA" w:rsidRPr="000D5F8F" w:rsidRDefault="000865AA" w:rsidP="001F465B">
      <w:pPr>
        <w:pStyle w:val="3"/>
        <w:spacing w:before="420" w:after="120" w:line="360" w:lineRule="auto"/>
        <w:divId w:val="1601794444"/>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التخطيط الاستراتيجي لإدارة المخاطر</w:t>
      </w:r>
    </w:p>
    <w:p w14:paraId="1E5891C1" w14:textId="77777777" w:rsidR="000865AA" w:rsidRPr="000D5F8F" w:rsidRDefault="000865AA" w:rsidP="001F465B">
      <w:pPr>
        <w:numPr>
          <w:ilvl w:val="0"/>
          <w:numId w:val="1"/>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تحديد المخاطر:</w:t>
      </w:r>
      <w:r w:rsidRPr="000D5F8F">
        <w:rPr>
          <w:rFonts w:ascii="Simplified Arabic" w:eastAsia="Times New Roman" w:hAnsi="Simplified Arabic" w:cs="Simplified Arabic" w:hint="cs"/>
          <w:color w:val="1B1C1D"/>
          <w:sz w:val="32"/>
          <w:szCs w:val="32"/>
          <w:rtl/>
        </w:rPr>
        <w:t xml:space="preserve"> البدء بتحديد جميع المخاطر المحتملة التي قد تؤثر على سلسلة التوريد، سواء كانت داخلية (مثل أخطاء بشرية) أو خارجية (مثل كوارث طبيعية).</w:t>
      </w:r>
    </w:p>
    <w:p w14:paraId="46DC494B" w14:textId="77777777" w:rsidR="000865AA" w:rsidRPr="000D5F8F" w:rsidRDefault="000865AA" w:rsidP="001F465B">
      <w:pPr>
        <w:numPr>
          <w:ilvl w:val="0"/>
          <w:numId w:val="1"/>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تقييم المخاطر:</w:t>
      </w:r>
      <w:r w:rsidRPr="000D5F8F">
        <w:rPr>
          <w:rFonts w:ascii="Simplified Arabic" w:eastAsia="Times New Roman" w:hAnsi="Simplified Arabic" w:cs="Simplified Arabic" w:hint="cs"/>
          <w:color w:val="1B1C1D"/>
          <w:sz w:val="32"/>
          <w:szCs w:val="32"/>
          <w:rtl/>
        </w:rPr>
        <w:t xml:space="preserve"> تقييم كل خطر بناءً على احتمالية حدوثه وتأثيره على الأعمال.</w:t>
      </w:r>
    </w:p>
    <w:p w14:paraId="0BF49439" w14:textId="77777777" w:rsidR="000865AA" w:rsidRPr="000D5F8F" w:rsidRDefault="000865AA" w:rsidP="001F465B">
      <w:pPr>
        <w:numPr>
          <w:ilvl w:val="0"/>
          <w:numId w:val="1"/>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وضع خطط عمل:</w:t>
      </w:r>
      <w:r w:rsidRPr="000D5F8F">
        <w:rPr>
          <w:rFonts w:ascii="Simplified Arabic" w:eastAsia="Times New Roman" w:hAnsi="Simplified Arabic" w:cs="Simplified Arabic" w:hint="cs"/>
          <w:color w:val="1B1C1D"/>
          <w:sz w:val="32"/>
          <w:szCs w:val="32"/>
          <w:rtl/>
        </w:rPr>
        <w:t xml:space="preserve"> وضع خطط عمل تفصيلية لكل خطر، تحدد الإجراءات التي يجب اتخاذها في حالة حدوثه.</w:t>
      </w:r>
    </w:p>
    <w:p w14:paraId="40E6F73E" w14:textId="77777777" w:rsidR="000865AA" w:rsidRPr="000D5F8F" w:rsidRDefault="000865AA" w:rsidP="001F465B">
      <w:pPr>
        <w:numPr>
          <w:ilvl w:val="0"/>
          <w:numId w:val="1"/>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المراجعة المستمرة:</w:t>
      </w:r>
      <w:r w:rsidRPr="000D5F8F">
        <w:rPr>
          <w:rFonts w:ascii="Simplified Arabic" w:eastAsia="Times New Roman" w:hAnsi="Simplified Arabic" w:cs="Simplified Arabic" w:hint="cs"/>
          <w:color w:val="1B1C1D"/>
          <w:sz w:val="32"/>
          <w:szCs w:val="32"/>
          <w:rtl/>
        </w:rPr>
        <w:t xml:space="preserve"> مراجعة الخطط بانتظام والتأكد من أنها لا تزال مناسبة في ظل التغيرات التي تحدث في البيئة الأعمال.</w:t>
      </w:r>
    </w:p>
    <w:p w14:paraId="77A7E9A0" w14:textId="77777777" w:rsidR="000865AA" w:rsidRPr="000D5F8F" w:rsidRDefault="000865AA" w:rsidP="001F465B">
      <w:pPr>
        <w:pStyle w:val="3"/>
        <w:spacing w:before="420" w:after="120" w:line="360" w:lineRule="auto"/>
        <w:divId w:val="1601794444"/>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بناء علاقات قوية مع الموردين والعملاء</w:t>
      </w:r>
    </w:p>
    <w:p w14:paraId="7FBA92BC" w14:textId="77777777" w:rsidR="000865AA" w:rsidRPr="000D5F8F" w:rsidRDefault="000865AA" w:rsidP="001F465B">
      <w:pPr>
        <w:numPr>
          <w:ilvl w:val="0"/>
          <w:numId w:val="2"/>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الشراكة الاستراتيجية:</w:t>
      </w:r>
      <w:r w:rsidRPr="000D5F8F">
        <w:rPr>
          <w:rFonts w:ascii="Simplified Arabic" w:eastAsia="Times New Roman" w:hAnsi="Simplified Arabic" w:cs="Simplified Arabic" w:hint="cs"/>
          <w:color w:val="1B1C1D"/>
          <w:sz w:val="32"/>
          <w:szCs w:val="32"/>
          <w:rtl/>
        </w:rPr>
        <w:t xml:space="preserve"> بناء علاقات تعاونية طويلة الأمد مع الموردين والعملاء، مما يعزز الثقة والشفافية.</w:t>
      </w:r>
    </w:p>
    <w:p w14:paraId="339C40FD" w14:textId="77777777" w:rsidR="000865AA" w:rsidRPr="000D5F8F" w:rsidRDefault="000865AA" w:rsidP="001F465B">
      <w:pPr>
        <w:numPr>
          <w:ilvl w:val="0"/>
          <w:numId w:val="2"/>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التواصل المستمر:</w:t>
      </w:r>
      <w:r w:rsidRPr="000D5F8F">
        <w:rPr>
          <w:rFonts w:ascii="Simplified Arabic" w:eastAsia="Times New Roman" w:hAnsi="Simplified Arabic" w:cs="Simplified Arabic" w:hint="cs"/>
          <w:color w:val="1B1C1D"/>
          <w:sz w:val="32"/>
          <w:szCs w:val="32"/>
          <w:rtl/>
        </w:rPr>
        <w:t xml:space="preserve"> الحفاظ على قنوات اتصال مفتوحة مع الموردين والعملاء لتبادل المعلومات والتنسيق في إدارة المخاطر.</w:t>
      </w:r>
    </w:p>
    <w:p w14:paraId="0C760C25" w14:textId="77777777" w:rsidR="000865AA" w:rsidRPr="000D5F8F" w:rsidRDefault="000865AA" w:rsidP="001F465B">
      <w:pPr>
        <w:numPr>
          <w:ilvl w:val="0"/>
          <w:numId w:val="2"/>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التعاون في حل المشكلات:</w:t>
      </w:r>
      <w:r w:rsidRPr="000D5F8F">
        <w:rPr>
          <w:rFonts w:ascii="Simplified Arabic" w:eastAsia="Times New Roman" w:hAnsi="Simplified Arabic" w:cs="Simplified Arabic" w:hint="cs"/>
          <w:color w:val="1B1C1D"/>
          <w:sz w:val="32"/>
          <w:szCs w:val="32"/>
          <w:rtl/>
        </w:rPr>
        <w:t xml:space="preserve"> العمل معًا لحل المشكلات التي قد تنشأ في سلسلة التوريد.</w:t>
      </w:r>
    </w:p>
    <w:p w14:paraId="27BC9FF0" w14:textId="77777777" w:rsidR="000865AA" w:rsidRPr="000D5F8F" w:rsidRDefault="000865AA" w:rsidP="001F465B">
      <w:pPr>
        <w:pStyle w:val="3"/>
        <w:spacing w:before="420" w:after="120" w:line="360" w:lineRule="auto"/>
        <w:divId w:val="1601794444"/>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تنويع مصادر التوريد</w:t>
      </w:r>
    </w:p>
    <w:p w14:paraId="0A509262" w14:textId="77777777" w:rsidR="000865AA" w:rsidRPr="000D5F8F" w:rsidRDefault="000865AA" w:rsidP="001F465B">
      <w:pPr>
        <w:numPr>
          <w:ilvl w:val="0"/>
          <w:numId w:val="3"/>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تعدد الموردين:</w:t>
      </w:r>
      <w:r w:rsidRPr="000D5F8F">
        <w:rPr>
          <w:rFonts w:ascii="Simplified Arabic" w:eastAsia="Times New Roman" w:hAnsi="Simplified Arabic" w:cs="Simplified Arabic" w:hint="cs"/>
          <w:color w:val="1B1C1D"/>
          <w:sz w:val="32"/>
          <w:szCs w:val="32"/>
          <w:rtl/>
        </w:rPr>
        <w:t xml:space="preserve"> تقليل الاعتماد على مورد واحد عن طريق التعامل مع عدة موردين مختلفين.</w:t>
      </w:r>
    </w:p>
    <w:p w14:paraId="500C650F" w14:textId="77777777" w:rsidR="000865AA" w:rsidRPr="000D5F8F" w:rsidRDefault="000865AA" w:rsidP="001F465B">
      <w:pPr>
        <w:numPr>
          <w:ilvl w:val="0"/>
          <w:numId w:val="3"/>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تقييم الموردين:</w:t>
      </w:r>
      <w:r w:rsidRPr="000D5F8F">
        <w:rPr>
          <w:rFonts w:ascii="Simplified Arabic" w:eastAsia="Times New Roman" w:hAnsi="Simplified Arabic" w:cs="Simplified Arabic" w:hint="cs"/>
          <w:color w:val="1B1C1D"/>
          <w:sz w:val="32"/>
          <w:szCs w:val="32"/>
          <w:rtl/>
        </w:rPr>
        <w:t xml:space="preserve"> إجراء تقييم دوري للموردين لتحديد أدائهم وموثوقيتهم.</w:t>
      </w:r>
    </w:p>
    <w:p w14:paraId="068DD7C7" w14:textId="77777777" w:rsidR="000865AA" w:rsidRPr="000D5F8F" w:rsidRDefault="000865AA" w:rsidP="001F465B">
      <w:pPr>
        <w:numPr>
          <w:ilvl w:val="0"/>
          <w:numId w:val="3"/>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تطوير الموردين المحليين:</w:t>
      </w:r>
      <w:r w:rsidRPr="000D5F8F">
        <w:rPr>
          <w:rFonts w:ascii="Simplified Arabic" w:eastAsia="Times New Roman" w:hAnsi="Simplified Arabic" w:cs="Simplified Arabic" w:hint="cs"/>
          <w:color w:val="1B1C1D"/>
          <w:sz w:val="32"/>
          <w:szCs w:val="32"/>
          <w:rtl/>
        </w:rPr>
        <w:t xml:space="preserve"> دعم الموردين المحليين لزيادة المرونة وتقليل الاعتماد على الاستيراد.</w:t>
      </w:r>
    </w:p>
    <w:p w14:paraId="0A9BB348" w14:textId="77777777" w:rsidR="000865AA" w:rsidRPr="000D5F8F" w:rsidRDefault="000865AA" w:rsidP="001F465B">
      <w:pPr>
        <w:pStyle w:val="3"/>
        <w:spacing w:before="420" w:after="120" w:line="360" w:lineRule="auto"/>
        <w:divId w:val="1601794444"/>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تطوير خطط الطوارئ والاستجابة للأزمات</w:t>
      </w:r>
    </w:p>
    <w:p w14:paraId="1239774C" w14:textId="77777777" w:rsidR="000865AA" w:rsidRPr="000D5F8F" w:rsidRDefault="000865AA" w:rsidP="001F465B">
      <w:pPr>
        <w:numPr>
          <w:ilvl w:val="0"/>
          <w:numId w:val="4"/>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وضع خطط تفصيلية:</w:t>
      </w:r>
      <w:r w:rsidRPr="000D5F8F">
        <w:rPr>
          <w:rFonts w:ascii="Simplified Arabic" w:eastAsia="Times New Roman" w:hAnsi="Simplified Arabic" w:cs="Simplified Arabic" w:hint="cs"/>
          <w:color w:val="1B1C1D"/>
          <w:sz w:val="32"/>
          <w:szCs w:val="32"/>
          <w:rtl/>
        </w:rPr>
        <w:t xml:space="preserve"> وضع خطط طوارئ محددة لكل نوع من المخاطر المحتملة، مثل الكوارث الطبيعية أو الانقطاعات في الإمدادات.</w:t>
      </w:r>
    </w:p>
    <w:p w14:paraId="41A2638B" w14:textId="77777777" w:rsidR="000865AA" w:rsidRPr="000D5F8F" w:rsidRDefault="000865AA" w:rsidP="001F465B">
      <w:pPr>
        <w:numPr>
          <w:ilvl w:val="0"/>
          <w:numId w:val="4"/>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تدريب الموظفين:</w:t>
      </w:r>
      <w:r w:rsidRPr="000D5F8F">
        <w:rPr>
          <w:rFonts w:ascii="Simplified Arabic" w:eastAsia="Times New Roman" w:hAnsi="Simplified Arabic" w:cs="Simplified Arabic" w:hint="cs"/>
          <w:color w:val="1B1C1D"/>
          <w:sz w:val="32"/>
          <w:szCs w:val="32"/>
          <w:rtl/>
        </w:rPr>
        <w:t xml:space="preserve"> تدريب الموظفين على تنفيذ خطط الطوارئ في حالة حدوث أزمة.</w:t>
      </w:r>
    </w:p>
    <w:p w14:paraId="0DD1A989" w14:textId="77777777" w:rsidR="000865AA" w:rsidRPr="000D5F8F" w:rsidRDefault="000865AA" w:rsidP="001F465B">
      <w:pPr>
        <w:numPr>
          <w:ilvl w:val="0"/>
          <w:numId w:val="4"/>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اختبار الخطط:</w:t>
      </w:r>
      <w:r w:rsidRPr="000D5F8F">
        <w:rPr>
          <w:rFonts w:ascii="Simplified Arabic" w:eastAsia="Times New Roman" w:hAnsi="Simplified Arabic" w:cs="Simplified Arabic" w:hint="cs"/>
          <w:color w:val="1B1C1D"/>
          <w:sz w:val="32"/>
          <w:szCs w:val="32"/>
          <w:rtl/>
        </w:rPr>
        <w:t xml:space="preserve"> إجراء اختبارات دورية لخطط الطوارئ للتأكد من فعاليتها.</w:t>
      </w:r>
    </w:p>
    <w:p w14:paraId="3F619EAC" w14:textId="77777777" w:rsidR="000865AA" w:rsidRPr="000D5F8F" w:rsidRDefault="000865AA" w:rsidP="001F465B">
      <w:pPr>
        <w:pStyle w:val="3"/>
        <w:spacing w:before="420" w:after="120" w:line="360" w:lineRule="auto"/>
        <w:divId w:val="1601794444"/>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استخدام التكنولوجيا الحديثة في إدارة سلسلة التوريد</w:t>
      </w:r>
    </w:p>
    <w:p w14:paraId="1F110547" w14:textId="77777777" w:rsidR="000865AA" w:rsidRPr="000D5F8F" w:rsidRDefault="000865AA" w:rsidP="001F465B">
      <w:pPr>
        <w:numPr>
          <w:ilvl w:val="0"/>
          <w:numId w:val="5"/>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نظم إدارة سلسلة التوريد:</w:t>
      </w:r>
      <w:r w:rsidRPr="000D5F8F">
        <w:rPr>
          <w:rFonts w:ascii="Simplified Arabic" w:eastAsia="Times New Roman" w:hAnsi="Simplified Arabic" w:cs="Simplified Arabic" w:hint="cs"/>
          <w:color w:val="1B1C1D"/>
          <w:sz w:val="32"/>
          <w:szCs w:val="32"/>
          <w:rtl/>
        </w:rPr>
        <w:t xml:space="preserve"> استخدام أنظمة متكاملة لإدارة سلسلة التوريد لتحسين الرؤية والتحكم في العمليات.</w:t>
      </w:r>
    </w:p>
    <w:p w14:paraId="6B0431A2" w14:textId="77777777" w:rsidR="000865AA" w:rsidRPr="000D5F8F" w:rsidRDefault="000865AA" w:rsidP="001F465B">
      <w:pPr>
        <w:numPr>
          <w:ilvl w:val="0"/>
          <w:numId w:val="5"/>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تحليلات البيانات:</w:t>
      </w:r>
      <w:r w:rsidRPr="000D5F8F">
        <w:rPr>
          <w:rFonts w:ascii="Simplified Arabic" w:eastAsia="Times New Roman" w:hAnsi="Simplified Arabic" w:cs="Simplified Arabic" w:hint="cs"/>
          <w:color w:val="1B1C1D"/>
          <w:sz w:val="32"/>
          <w:szCs w:val="32"/>
          <w:rtl/>
        </w:rPr>
        <w:t xml:space="preserve"> استخدام أدوات التحليل المتقدمة لتحليل البيانات والتنبؤ بالمخاطر المحتملة.</w:t>
      </w:r>
    </w:p>
    <w:p w14:paraId="1AF10093" w14:textId="77777777" w:rsidR="000865AA" w:rsidRPr="000D5F8F" w:rsidRDefault="000865AA" w:rsidP="001F465B">
      <w:pPr>
        <w:numPr>
          <w:ilvl w:val="0"/>
          <w:numId w:val="5"/>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أتمتة العمليات:</w:t>
      </w:r>
      <w:r w:rsidRPr="000D5F8F">
        <w:rPr>
          <w:rFonts w:ascii="Simplified Arabic" w:eastAsia="Times New Roman" w:hAnsi="Simplified Arabic" w:cs="Simplified Arabic" w:hint="cs"/>
          <w:color w:val="1B1C1D"/>
          <w:sz w:val="32"/>
          <w:szCs w:val="32"/>
          <w:rtl/>
        </w:rPr>
        <w:t xml:space="preserve"> أتمتة العمليات الروتينية لتقليل الأخطاء البشرية وزيادة الكفاءة.</w:t>
      </w:r>
    </w:p>
    <w:p w14:paraId="2AAFD076" w14:textId="77777777" w:rsidR="000865AA" w:rsidRPr="000D5F8F" w:rsidRDefault="000865AA" w:rsidP="001F465B">
      <w:pPr>
        <w:numPr>
          <w:ilvl w:val="0"/>
          <w:numId w:val="5"/>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الأمن السيبراني:</w:t>
      </w:r>
      <w:r w:rsidRPr="000D5F8F">
        <w:rPr>
          <w:rFonts w:ascii="Simplified Arabic" w:eastAsia="Times New Roman" w:hAnsi="Simplified Arabic" w:cs="Simplified Arabic" w:hint="cs"/>
          <w:color w:val="1B1C1D"/>
          <w:sz w:val="32"/>
          <w:szCs w:val="32"/>
          <w:rtl/>
        </w:rPr>
        <w:t xml:space="preserve"> حماية البيانات والأنظمة من الهجمات الإلكترونية.</w:t>
      </w:r>
    </w:p>
    <w:p w14:paraId="35DCF62A" w14:textId="77777777" w:rsidR="000865AA" w:rsidRPr="000D5F8F" w:rsidRDefault="000865AA" w:rsidP="001F465B">
      <w:pPr>
        <w:pStyle w:val="a4"/>
        <w:spacing w:line="360" w:lineRule="auto"/>
        <w:divId w:val="1601794444"/>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أمثلة على تطبيقات هذه الاستراتيجيات في السياق السعودي:</w:t>
      </w:r>
    </w:p>
    <w:p w14:paraId="78DC850B" w14:textId="77777777" w:rsidR="000865AA" w:rsidRPr="000D5F8F" w:rsidRDefault="000865AA" w:rsidP="001F465B">
      <w:pPr>
        <w:numPr>
          <w:ilvl w:val="0"/>
          <w:numId w:val="6"/>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تنويع مصادر الطاقة:</w:t>
      </w:r>
      <w:r w:rsidRPr="000D5F8F">
        <w:rPr>
          <w:rFonts w:ascii="Simplified Arabic" w:eastAsia="Times New Roman" w:hAnsi="Simplified Arabic" w:cs="Simplified Arabic" w:hint="cs"/>
          <w:color w:val="1B1C1D"/>
          <w:sz w:val="32"/>
          <w:szCs w:val="32"/>
          <w:rtl/>
        </w:rPr>
        <w:t xml:space="preserve"> لتقليل الاعتماد على النفط.</w:t>
      </w:r>
    </w:p>
    <w:p w14:paraId="3EE8E464" w14:textId="77777777" w:rsidR="000865AA" w:rsidRPr="000D5F8F" w:rsidRDefault="000865AA" w:rsidP="001F465B">
      <w:pPr>
        <w:numPr>
          <w:ilvl w:val="0"/>
          <w:numId w:val="6"/>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بناء البنية التحتية اللوجستية:</w:t>
      </w:r>
      <w:r w:rsidRPr="000D5F8F">
        <w:rPr>
          <w:rFonts w:ascii="Simplified Arabic" w:eastAsia="Times New Roman" w:hAnsi="Simplified Arabic" w:cs="Simplified Arabic" w:hint="cs"/>
          <w:color w:val="1B1C1D"/>
          <w:sz w:val="32"/>
          <w:szCs w:val="32"/>
          <w:rtl/>
        </w:rPr>
        <w:t xml:space="preserve"> لتسهيل حركة البضائع بين المناطق المختلفة.</w:t>
      </w:r>
    </w:p>
    <w:p w14:paraId="078EB1AA" w14:textId="77777777" w:rsidR="000865AA" w:rsidRPr="000D5F8F" w:rsidRDefault="000865AA" w:rsidP="001F465B">
      <w:pPr>
        <w:numPr>
          <w:ilvl w:val="0"/>
          <w:numId w:val="6"/>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تطوير الصناعات المحلية:</w:t>
      </w:r>
      <w:r w:rsidRPr="000D5F8F">
        <w:rPr>
          <w:rFonts w:ascii="Simplified Arabic" w:eastAsia="Times New Roman" w:hAnsi="Simplified Arabic" w:cs="Simplified Arabic" w:hint="cs"/>
          <w:color w:val="1B1C1D"/>
          <w:sz w:val="32"/>
          <w:szCs w:val="32"/>
          <w:rtl/>
        </w:rPr>
        <w:t xml:space="preserve"> لزيادة المحتوى المحلي وتقليل الاعتماد على الاستيراد.</w:t>
      </w:r>
    </w:p>
    <w:p w14:paraId="0842785D" w14:textId="77777777" w:rsidR="000865AA" w:rsidRPr="000D5F8F" w:rsidRDefault="000865AA" w:rsidP="001F465B">
      <w:pPr>
        <w:numPr>
          <w:ilvl w:val="0"/>
          <w:numId w:val="6"/>
        </w:numPr>
        <w:spacing w:line="360" w:lineRule="auto"/>
        <w:divId w:val="1601794444"/>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الاستثمار في التكنولوجيا الزراعية:</w:t>
      </w:r>
      <w:r w:rsidRPr="000D5F8F">
        <w:rPr>
          <w:rFonts w:ascii="Simplified Arabic" w:eastAsia="Times New Roman" w:hAnsi="Simplified Arabic" w:cs="Simplified Arabic" w:hint="cs"/>
          <w:color w:val="1B1C1D"/>
          <w:sz w:val="32"/>
          <w:szCs w:val="32"/>
          <w:rtl/>
        </w:rPr>
        <w:t xml:space="preserve"> لتحقيق الأمن الغذائي وتقليل التأثير السلبي للتغيرات المناخية.</w:t>
      </w:r>
    </w:p>
    <w:p w14:paraId="276DE7C4" w14:textId="77777777" w:rsidR="004B78C1" w:rsidRPr="000D5F8F" w:rsidRDefault="004B78C1" w:rsidP="001F465B">
      <w:pPr>
        <w:pStyle w:val="2"/>
        <w:spacing w:before="0" w:after="120" w:line="360" w:lineRule="auto"/>
        <w:divId w:val="1749422057"/>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دور التكنولوجيا في إدارة المخاطر بسلاسل التوريد</w:t>
      </w:r>
    </w:p>
    <w:p w14:paraId="3E612401" w14:textId="77777777" w:rsidR="004B78C1" w:rsidRPr="000D5F8F" w:rsidRDefault="004B78C1" w:rsidP="001F465B">
      <w:pPr>
        <w:pStyle w:val="a4"/>
        <w:spacing w:after="240" w:line="360" w:lineRule="auto"/>
        <w:divId w:val="174942205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تُعتبر التكنولوجيا عاملاً حاسمًا في تحسين إدارة المخاطر بسلاسل التوريد. فهي توفر أدوات وأنظمة متقدمة تتيح للشركات مراقبة عملياتها بشكل أكثر دقة، والتنبؤ بالمخاطر المحتملة، واتخاذ قرارات مستنيرة. إليك شرح مفصل لدور بعض التقنيات الرئيسية في هذا المجال:</w:t>
      </w:r>
    </w:p>
    <w:p w14:paraId="2FAF1BBC" w14:textId="77777777" w:rsidR="004B78C1" w:rsidRPr="000D5F8F" w:rsidRDefault="004B78C1" w:rsidP="001F465B">
      <w:pPr>
        <w:pStyle w:val="3"/>
        <w:spacing w:before="420" w:after="120" w:line="360" w:lineRule="auto"/>
        <w:divId w:val="174942205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دور أنظمة تخطيط موارد المؤسسات (</w:t>
      </w:r>
      <w:r w:rsidRPr="000D5F8F">
        <w:rPr>
          <w:rFonts w:ascii="Simplified Arabic" w:eastAsia="Times New Roman" w:hAnsi="Simplified Arabic" w:cs="Simplified Arabic" w:hint="cs"/>
          <w:color w:val="1B1C1D"/>
          <w:sz w:val="32"/>
          <w:szCs w:val="32"/>
        </w:rPr>
        <w:t>ERP</w:t>
      </w:r>
      <w:r w:rsidRPr="000D5F8F">
        <w:rPr>
          <w:rFonts w:ascii="Simplified Arabic" w:eastAsia="Times New Roman" w:hAnsi="Simplified Arabic" w:cs="Simplified Arabic" w:hint="cs"/>
          <w:color w:val="1B1C1D"/>
          <w:sz w:val="32"/>
          <w:szCs w:val="32"/>
          <w:rtl/>
        </w:rPr>
        <w:t>) في إدارة المخاطر</w:t>
      </w:r>
    </w:p>
    <w:p w14:paraId="6BC7C39A" w14:textId="77777777" w:rsidR="004B78C1" w:rsidRPr="000D5F8F" w:rsidRDefault="004B78C1" w:rsidP="001F465B">
      <w:pPr>
        <w:pStyle w:val="a4"/>
        <w:spacing w:after="240" w:line="360" w:lineRule="auto"/>
        <w:divId w:val="174942205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 xml:space="preserve">أنظمة </w:t>
      </w:r>
      <w:r w:rsidRPr="000D5F8F">
        <w:rPr>
          <w:rFonts w:ascii="Simplified Arabic" w:hAnsi="Simplified Arabic" w:cs="Simplified Arabic" w:hint="cs"/>
          <w:color w:val="1B1C1D"/>
          <w:sz w:val="32"/>
          <w:szCs w:val="32"/>
        </w:rPr>
        <w:t>ERP</w:t>
      </w:r>
      <w:r w:rsidRPr="000D5F8F">
        <w:rPr>
          <w:rFonts w:ascii="Simplified Arabic" w:hAnsi="Simplified Arabic" w:cs="Simplified Arabic" w:hint="cs"/>
          <w:color w:val="1B1C1D"/>
          <w:sz w:val="32"/>
          <w:szCs w:val="32"/>
          <w:rtl/>
        </w:rPr>
        <w:t xml:space="preserve"> هي أنظمة معلوماتية متكاملة تغطي جوانب متعددة من عمليات المؤسسة، بما في ذلك إدارة المخزون، والتخطيط للإنتاج، وإدارة العلاقة مع العملاء. تلعب هذه الأنظمة دورًا حيويًا في إدارة المخاطر من خلال:</w:t>
      </w:r>
    </w:p>
    <w:p w14:paraId="69A7CFA6" w14:textId="77777777" w:rsidR="004B78C1" w:rsidRPr="000D5F8F" w:rsidRDefault="004B78C1" w:rsidP="001F465B">
      <w:pPr>
        <w:numPr>
          <w:ilvl w:val="0"/>
          <w:numId w:val="1"/>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توفير رؤية شاملة:</w:t>
      </w:r>
      <w:r w:rsidRPr="000D5F8F">
        <w:rPr>
          <w:rFonts w:ascii="Simplified Arabic" w:eastAsia="Times New Roman" w:hAnsi="Simplified Arabic" w:cs="Simplified Arabic" w:hint="cs"/>
          <w:color w:val="1B1C1D"/>
          <w:sz w:val="32"/>
          <w:szCs w:val="32"/>
          <w:rtl/>
        </w:rPr>
        <w:t xml:space="preserve"> تتيح أنظمة </w:t>
      </w:r>
      <w:r w:rsidRPr="000D5F8F">
        <w:rPr>
          <w:rFonts w:ascii="Simplified Arabic" w:eastAsia="Times New Roman" w:hAnsi="Simplified Arabic" w:cs="Simplified Arabic" w:hint="cs"/>
          <w:color w:val="1B1C1D"/>
          <w:sz w:val="32"/>
          <w:szCs w:val="32"/>
        </w:rPr>
        <w:t>ERP</w:t>
      </w:r>
      <w:r w:rsidRPr="000D5F8F">
        <w:rPr>
          <w:rFonts w:ascii="Simplified Arabic" w:eastAsia="Times New Roman" w:hAnsi="Simplified Arabic" w:cs="Simplified Arabic" w:hint="cs"/>
          <w:color w:val="1B1C1D"/>
          <w:sz w:val="32"/>
          <w:szCs w:val="32"/>
          <w:rtl/>
        </w:rPr>
        <w:t xml:space="preserve"> للشركات الحصول على رؤية شاملة لجميع عمليات سلسلة التوريد، مما يساعد على تحديد نقاط الضعف المحتملة.</w:t>
      </w:r>
    </w:p>
    <w:p w14:paraId="65D5F1F0" w14:textId="77777777" w:rsidR="004B78C1" w:rsidRPr="000D5F8F" w:rsidRDefault="004B78C1" w:rsidP="001F465B">
      <w:pPr>
        <w:numPr>
          <w:ilvl w:val="0"/>
          <w:numId w:val="1"/>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تحسين دقة البيانات:</w:t>
      </w:r>
      <w:r w:rsidRPr="000D5F8F">
        <w:rPr>
          <w:rFonts w:ascii="Simplified Arabic" w:eastAsia="Times New Roman" w:hAnsi="Simplified Arabic" w:cs="Simplified Arabic" w:hint="cs"/>
          <w:color w:val="1B1C1D"/>
          <w:sz w:val="32"/>
          <w:szCs w:val="32"/>
          <w:rtl/>
        </w:rPr>
        <w:t xml:space="preserve"> تساعد هذه الأنظمة في الحفاظ على دقة البيانات وتكاملها، مما يقلل من احتمال حدوث أخطاء في التخطيط والتنفيذ.</w:t>
      </w:r>
    </w:p>
    <w:p w14:paraId="5BAF6DD6" w14:textId="77777777" w:rsidR="004B78C1" w:rsidRPr="000D5F8F" w:rsidRDefault="004B78C1" w:rsidP="001F465B">
      <w:pPr>
        <w:numPr>
          <w:ilvl w:val="0"/>
          <w:numId w:val="1"/>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تحسين التنبؤ بالطلب:</w:t>
      </w:r>
      <w:r w:rsidRPr="000D5F8F">
        <w:rPr>
          <w:rFonts w:ascii="Simplified Arabic" w:eastAsia="Times New Roman" w:hAnsi="Simplified Arabic" w:cs="Simplified Arabic" w:hint="cs"/>
          <w:color w:val="1B1C1D"/>
          <w:sz w:val="32"/>
          <w:szCs w:val="32"/>
          <w:rtl/>
        </w:rPr>
        <w:t xml:space="preserve"> يمكن استخدام بيانات </w:t>
      </w:r>
      <w:r w:rsidRPr="000D5F8F">
        <w:rPr>
          <w:rFonts w:ascii="Simplified Arabic" w:eastAsia="Times New Roman" w:hAnsi="Simplified Arabic" w:cs="Simplified Arabic" w:hint="cs"/>
          <w:color w:val="1B1C1D"/>
          <w:sz w:val="32"/>
          <w:szCs w:val="32"/>
        </w:rPr>
        <w:t>ERP</w:t>
      </w:r>
      <w:r w:rsidRPr="000D5F8F">
        <w:rPr>
          <w:rFonts w:ascii="Simplified Arabic" w:eastAsia="Times New Roman" w:hAnsi="Simplified Arabic" w:cs="Simplified Arabic" w:hint="cs"/>
          <w:color w:val="1B1C1D"/>
          <w:sz w:val="32"/>
          <w:szCs w:val="32"/>
          <w:rtl/>
        </w:rPr>
        <w:t xml:space="preserve"> للتنبؤ بالطلب على المنتجات بشكل أكثر دقة، مما يساعد على تجنب نقص المخزون أو فوائضه.</w:t>
      </w:r>
    </w:p>
    <w:p w14:paraId="741588ED" w14:textId="77777777" w:rsidR="004B78C1" w:rsidRPr="000D5F8F" w:rsidRDefault="004B78C1" w:rsidP="001F465B">
      <w:pPr>
        <w:numPr>
          <w:ilvl w:val="0"/>
          <w:numId w:val="1"/>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تسهيل التعاون:</w:t>
      </w:r>
      <w:r w:rsidRPr="000D5F8F">
        <w:rPr>
          <w:rFonts w:ascii="Simplified Arabic" w:eastAsia="Times New Roman" w:hAnsi="Simplified Arabic" w:cs="Simplified Arabic" w:hint="cs"/>
          <w:color w:val="1B1C1D"/>
          <w:sz w:val="32"/>
          <w:szCs w:val="32"/>
          <w:rtl/>
        </w:rPr>
        <w:t xml:space="preserve"> تسهل أنظمة </w:t>
      </w:r>
      <w:r w:rsidRPr="000D5F8F">
        <w:rPr>
          <w:rFonts w:ascii="Simplified Arabic" w:eastAsia="Times New Roman" w:hAnsi="Simplified Arabic" w:cs="Simplified Arabic" w:hint="cs"/>
          <w:color w:val="1B1C1D"/>
          <w:sz w:val="32"/>
          <w:szCs w:val="32"/>
        </w:rPr>
        <w:t>ERP</w:t>
      </w:r>
      <w:r w:rsidRPr="000D5F8F">
        <w:rPr>
          <w:rFonts w:ascii="Simplified Arabic" w:eastAsia="Times New Roman" w:hAnsi="Simplified Arabic" w:cs="Simplified Arabic" w:hint="cs"/>
          <w:color w:val="1B1C1D"/>
          <w:sz w:val="32"/>
          <w:szCs w:val="32"/>
          <w:rtl/>
        </w:rPr>
        <w:t xml:space="preserve"> التعاون بين مختلف أقسام المؤسسة، مما يساهم في اتخاذ قرارات أفضل وإدارة المخاطر بشكل أكثر فعالية.</w:t>
      </w:r>
    </w:p>
    <w:p w14:paraId="7932D24C" w14:textId="77777777" w:rsidR="004B78C1" w:rsidRPr="000D5F8F" w:rsidRDefault="004B78C1" w:rsidP="001F465B">
      <w:pPr>
        <w:pStyle w:val="3"/>
        <w:spacing w:before="420" w:after="120" w:line="360" w:lineRule="auto"/>
        <w:divId w:val="174942205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استخدام التحليلات الضخمة والذكاء الاصطناعي في التنبؤ بالمخاطر</w:t>
      </w:r>
    </w:p>
    <w:p w14:paraId="2DBAA486" w14:textId="77777777" w:rsidR="004B78C1" w:rsidRPr="000D5F8F" w:rsidRDefault="004B78C1" w:rsidP="001F465B">
      <w:pPr>
        <w:pStyle w:val="a4"/>
        <w:spacing w:after="240" w:line="360" w:lineRule="auto"/>
        <w:divId w:val="174942205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تتيح التحليلات الضخمة والذكاء الاصطناعي للشركات تحليل كميات كبيرة من البيانات المتعلقة بسلسلة التوريد، مما يساعد على اكتشاف الأنماط والاتجاهات التي قد تكون صعبة ملاحظتها بالعين المجردة. يمكن استخدام هذه التقنيات للتنبؤ بالمخاطر المحتملة، مثل:</w:t>
      </w:r>
    </w:p>
    <w:p w14:paraId="6C466658" w14:textId="77777777" w:rsidR="004B78C1" w:rsidRPr="000D5F8F" w:rsidRDefault="004B78C1" w:rsidP="001F465B">
      <w:pPr>
        <w:numPr>
          <w:ilvl w:val="0"/>
          <w:numId w:val="2"/>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التنبؤ بانقطاع الإمدادات:</w:t>
      </w:r>
      <w:r w:rsidRPr="000D5F8F">
        <w:rPr>
          <w:rFonts w:ascii="Simplified Arabic" w:eastAsia="Times New Roman" w:hAnsi="Simplified Arabic" w:cs="Simplified Arabic" w:hint="cs"/>
          <w:color w:val="1B1C1D"/>
          <w:sz w:val="32"/>
          <w:szCs w:val="32"/>
          <w:rtl/>
        </w:rPr>
        <w:t xml:space="preserve"> يمكن تحليل بيانات تاريخية حول أداء الموردين وتوافر المواد الخام للتنبؤ بحدوث أي انقطاعات محتملة في الإمدادات.</w:t>
      </w:r>
    </w:p>
    <w:p w14:paraId="63D12A9D" w14:textId="77777777" w:rsidR="004B78C1" w:rsidRPr="000D5F8F" w:rsidRDefault="004B78C1" w:rsidP="001F465B">
      <w:pPr>
        <w:numPr>
          <w:ilvl w:val="0"/>
          <w:numId w:val="2"/>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التنبؤ بالتغيرات في الطلب:</w:t>
      </w:r>
      <w:r w:rsidRPr="000D5F8F">
        <w:rPr>
          <w:rFonts w:ascii="Simplified Arabic" w:eastAsia="Times New Roman" w:hAnsi="Simplified Arabic" w:cs="Simplified Arabic" w:hint="cs"/>
          <w:color w:val="1B1C1D"/>
          <w:sz w:val="32"/>
          <w:szCs w:val="32"/>
          <w:rtl/>
        </w:rPr>
        <w:t xml:space="preserve"> يمكن تحليل بيانات المبيعات والاتجاهات السوقية للتنبؤ بالتغيرات في الطلب على المنتجات.</w:t>
      </w:r>
    </w:p>
    <w:p w14:paraId="6A5CB168" w14:textId="77777777" w:rsidR="004B78C1" w:rsidRPr="000D5F8F" w:rsidRDefault="004B78C1" w:rsidP="001F465B">
      <w:pPr>
        <w:numPr>
          <w:ilvl w:val="0"/>
          <w:numId w:val="2"/>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كشف الاحتيال:</w:t>
      </w:r>
      <w:r w:rsidRPr="000D5F8F">
        <w:rPr>
          <w:rFonts w:ascii="Simplified Arabic" w:eastAsia="Times New Roman" w:hAnsi="Simplified Arabic" w:cs="Simplified Arabic" w:hint="cs"/>
          <w:color w:val="1B1C1D"/>
          <w:sz w:val="32"/>
          <w:szCs w:val="32"/>
          <w:rtl/>
        </w:rPr>
        <w:t xml:space="preserve"> يمكن استخدام الذكاء الاصطناعي لكشف الأنشطة الاحتيالية التي قد تحدث في سلسلة التوريد.</w:t>
      </w:r>
    </w:p>
    <w:p w14:paraId="010EE3F6" w14:textId="77777777" w:rsidR="004B78C1" w:rsidRPr="000D5F8F" w:rsidRDefault="004B78C1" w:rsidP="001F465B">
      <w:pPr>
        <w:pStyle w:val="3"/>
        <w:spacing w:before="420" w:after="120" w:line="360" w:lineRule="auto"/>
        <w:divId w:val="174942205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دور إنترنت الأشياء في زيادة الرؤية والشفافية في سلسلة التوريد</w:t>
      </w:r>
    </w:p>
    <w:p w14:paraId="334C0D8A" w14:textId="77777777" w:rsidR="004B78C1" w:rsidRPr="000D5F8F" w:rsidRDefault="004B78C1" w:rsidP="001F465B">
      <w:pPr>
        <w:pStyle w:val="a4"/>
        <w:spacing w:after="240" w:line="360" w:lineRule="auto"/>
        <w:divId w:val="174942205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إنترنت الأشياء (</w:t>
      </w:r>
      <w:r w:rsidRPr="000D5F8F">
        <w:rPr>
          <w:rFonts w:ascii="Simplified Arabic" w:hAnsi="Simplified Arabic" w:cs="Simplified Arabic" w:hint="cs"/>
          <w:color w:val="1B1C1D"/>
          <w:sz w:val="32"/>
          <w:szCs w:val="32"/>
        </w:rPr>
        <w:t>IoT</w:t>
      </w:r>
      <w:r w:rsidRPr="000D5F8F">
        <w:rPr>
          <w:rFonts w:ascii="Simplified Arabic" w:hAnsi="Simplified Arabic" w:cs="Simplified Arabic" w:hint="cs"/>
          <w:color w:val="1B1C1D"/>
          <w:sz w:val="32"/>
          <w:szCs w:val="32"/>
          <w:rtl/>
        </w:rPr>
        <w:t>) هو شبكة من الأجهزة المتصلة بالإنترنت والتي يمكنها جمع البيانات وتحليلها. يمكن استخدام هذه التقنية في سلاسل التوريد لزيادة الرؤية والشفافية، مما يساعد على إدارة المخاطر بشكل أفضل. على سبيل المثال:</w:t>
      </w:r>
    </w:p>
    <w:p w14:paraId="07B03151" w14:textId="77777777" w:rsidR="004B78C1" w:rsidRPr="000D5F8F" w:rsidRDefault="004B78C1" w:rsidP="001F465B">
      <w:pPr>
        <w:numPr>
          <w:ilvl w:val="0"/>
          <w:numId w:val="3"/>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مراقبة المخزون:</w:t>
      </w:r>
      <w:r w:rsidRPr="000D5F8F">
        <w:rPr>
          <w:rFonts w:ascii="Simplified Arabic" w:eastAsia="Times New Roman" w:hAnsi="Simplified Arabic" w:cs="Simplified Arabic" w:hint="cs"/>
          <w:color w:val="1B1C1D"/>
          <w:sz w:val="32"/>
          <w:szCs w:val="32"/>
          <w:rtl/>
        </w:rPr>
        <w:t xml:space="preserve"> يمكن استخدام أجهزة استشعار لمتابعة مستويات المخزون في الوقت الفعلي، مما يساعد على تجنب نقص المخزون أو فوائضه.</w:t>
      </w:r>
    </w:p>
    <w:p w14:paraId="0D60A8AA" w14:textId="77777777" w:rsidR="004B78C1" w:rsidRPr="000D5F8F" w:rsidRDefault="004B78C1" w:rsidP="001F465B">
      <w:pPr>
        <w:numPr>
          <w:ilvl w:val="0"/>
          <w:numId w:val="3"/>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مراقبة جودة المنتجات:</w:t>
      </w:r>
      <w:r w:rsidRPr="000D5F8F">
        <w:rPr>
          <w:rFonts w:ascii="Simplified Arabic" w:eastAsia="Times New Roman" w:hAnsi="Simplified Arabic" w:cs="Simplified Arabic" w:hint="cs"/>
          <w:color w:val="1B1C1D"/>
          <w:sz w:val="32"/>
          <w:szCs w:val="32"/>
          <w:rtl/>
        </w:rPr>
        <w:t xml:space="preserve"> يمكن استخدام أجهزة الاستشعار لضمان جودة المنتجات طوال سلسلة التوريد.</w:t>
      </w:r>
    </w:p>
    <w:p w14:paraId="50332E60" w14:textId="77777777" w:rsidR="004B78C1" w:rsidRPr="000D5F8F" w:rsidRDefault="004B78C1" w:rsidP="001F465B">
      <w:pPr>
        <w:numPr>
          <w:ilvl w:val="0"/>
          <w:numId w:val="3"/>
        </w:numPr>
        <w:spacing w:line="360" w:lineRule="auto"/>
        <w:divId w:val="174942205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تتبع الأصول:</w:t>
      </w:r>
      <w:r w:rsidRPr="000D5F8F">
        <w:rPr>
          <w:rFonts w:ascii="Simplified Arabic" w:eastAsia="Times New Roman" w:hAnsi="Simplified Arabic" w:cs="Simplified Arabic" w:hint="cs"/>
          <w:color w:val="1B1C1D"/>
          <w:sz w:val="32"/>
          <w:szCs w:val="32"/>
          <w:rtl/>
        </w:rPr>
        <w:t xml:space="preserve"> يمكن استخدام أجهزة تتبع لتحديد موقع الأصول والمنتجات في أي وقت، مما يساعد على منع فقدانها أو سرقتها.</w:t>
      </w:r>
    </w:p>
    <w:p w14:paraId="6F73E6C2" w14:textId="77777777" w:rsidR="00417316" w:rsidRPr="000D5F8F" w:rsidRDefault="00417316" w:rsidP="001F465B">
      <w:pPr>
        <w:pStyle w:val="2"/>
        <w:spacing w:before="0" w:after="120" w:line="360" w:lineRule="auto"/>
        <w:divId w:val="1597127572"/>
        <w:rPr>
          <w:rFonts w:ascii="Simplified Arabic" w:eastAsia="Times New Roman" w:hAnsi="Simplified Arabic" w:cs="Simplified Arabic"/>
          <w:color w:val="1F1F1F"/>
          <w:rtl/>
        </w:rPr>
      </w:pPr>
    </w:p>
    <w:p w14:paraId="1D7DDAB5" w14:textId="77777777" w:rsidR="00417316" w:rsidRPr="000D5F8F" w:rsidRDefault="00417316" w:rsidP="001F465B">
      <w:pPr>
        <w:spacing w:line="360" w:lineRule="auto"/>
        <w:divId w:val="1597127572"/>
        <w:rPr>
          <w:rFonts w:ascii="Simplified Arabic" w:hAnsi="Simplified Arabic" w:cs="Simplified Arabic"/>
          <w:sz w:val="32"/>
          <w:szCs w:val="32"/>
          <w:rtl/>
        </w:rPr>
      </w:pPr>
    </w:p>
    <w:p w14:paraId="698CFEA2" w14:textId="77777777" w:rsidR="00CF189E" w:rsidRPr="000D5F8F" w:rsidRDefault="00CF189E" w:rsidP="001F465B">
      <w:pPr>
        <w:pStyle w:val="2"/>
        <w:spacing w:before="0" w:after="120" w:line="360" w:lineRule="auto"/>
        <w:divId w:val="1763989680"/>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lastRenderedPageBreak/>
        <w:t>أفضل الممارسات العالمية في إدارة مخاطر سلاسل التوريد وتطبيقها على البيئة السعودية</w:t>
      </w:r>
    </w:p>
    <w:p w14:paraId="61118350" w14:textId="77777777" w:rsidR="00CF189E" w:rsidRPr="000D5F8F" w:rsidRDefault="00CF189E" w:rsidP="001F465B">
      <w:pPr>
        <w:pStyle w:val="a4"/>
        <w:spacing w:after="240" w:line="360" w:lineRule="auto"/>
        <w:divId w:val="1763989680"/>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تواجه الشركات العالمية تحديات متزايدة في إدارة سلاسل التوريد بسبب العولمة، والتغيرات التكنولوجية، والتقلبات الاقتصادية والسياسية. وقد أدت هذه التحديات إلى تطوير مجموعة من أفضل الممارسات العالمية في مجال إدارة مخاطر سلاسل التوريد.</w:t>
      </w:r>
    </w:p>
    <w:p w14:paraId="77E77491" w14:textId="77777777" w:rsidR="00CF189E" w:rsidRPr="000D5F8F" w:rsidRDefault="00CF189E" w:rsidP="001F465B">
      <w:pPr>
        <w:pStyle w:val="3"/>
        <w:spacing w:before="420" w:after="120" w:line="360" w:lineRule="auto"/>
        <w:divId w:val="1763989680"/>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أفضل الممارسات العالمية في إدارة مخاطر سلاسل التوريد</w:t>
      </w:r>
    </w:p>
    <w:p w14:paraId="056FDD15"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التخطيط الاستراتيجي الشامل:</w:t>
      </w:r>
      <w:r w:rsidRPr="000D5F8F">
        <w:rPr>
          <w:rFonts w:ascii="Simplified Arabic" w:eastAsia="Times New Roman" w:hAnsi="Simplified Arabic" w:cs="Simplified Arabic" w:hint="cs"/>
          <w:color w:val="1B1C1D"/>
          <w:sz w:val="32"/>
          <w:szCs w:val="32"/>
          <w:rtl/>
        </w:rPr>
        <w:t xml:space="preserve"> تطوير خطط استراتيجية شاملة تأخذ في الاعتبار جميع المخاطر المحتملة، سواء كانت داخلية أو خارجية.</w:t>
      </w:r>
    </w:p>
    <w:p w14:paraId="2F813297"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البناء على المرونة:</w:t>
      </w:r>
      <w:r w:rsidRPr="000D5F8F">
        <w:rPr>
          <w:rFonts w:ascii="Simplified Arabic" w:eastAsia="Times New Roman" w:hAnsi="Simplified Arabic" w:cs="Simplified Arabic" w:hint="cs"/>
          <w:color w:val="1B1C1D"/>
          <w:sz w:val="32"/>
          <w:szCs w:val="32"/>
          <w:rtl/>
        </w:rPr>
        <w:t xml:space="preserve"> تصميم سلاسل توريد مرنة قادرة على التكيف مع التغيرات المفاجئة والتعافي بسرعة من الأزمات.</w:t>
      </w:r>
    </w:p>
    <w:p w14:paraId="0A7E9B08"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التعاون مع الشركاء:</w:t>
      </w:r>
      <w:r w:rsidRPr="000D5F8F">
        <w:rPr>
          <w:rFonts w:ascii="Simplified Arabic" w:eastAsia="Times New Roman" w:hAnsi="Simplified Arabic" w:cs="Simplified Arabic" w:hint="cs"/>
          <w:color w:val="1B1C1D"/>
          <w:sz w:val="32"/>
          <w:szCs w:val="32"/>
          <w:rtl/>
        </w:rPr>
        <w:t xml:space="preserve"> بناء علاقات قوية مع الموردين والعملاء والشركاء اللوجستيين لتعزيز التعاون وتبادل المعلومات.</w:t>
      </w:r>
    </w:p>
    <w:p w14:paraId="360E4305"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الاستثمار في التكنولوجيا:</w:t>
      </w:r>
      <w:r w:rsidRPr="000D5F8F">
        <w:rPr>
          <w:rFonts w:ascii="Simplified Arabic" w:eastAsia="Times New Roman" w:hAnsi="Simplified Arabic" w:cs="Simplified Arabic" w:hint="cs"/>
          <w:color w:val="1B1C1D"/>
          <w:sz w:val="32"/>
          <w:szCs w:val="32"/>
          <w:rtl/>
        </w:rPr>
        <w:t xml:space="preserve"> استخدام التقنيات الحديثة مثل الذكاء الاصطناعي وتحليلات البيانات لتحسين الرؤية والتنبؤ بالمخاطر.</w:t>
      </w:r>
    </w:p>
    <w:p w14:paraId="5C2DEABC"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بناء المخزون الاستراتيجي:</w:t>
      </w:r>
      <w:r w:rsidRPr="000D5F8F">
        <w:rPr>
          <w:rFonts w:ascii="Simplified Arabic" w:eastAsia="Times New Roman" w:hAnsi="Simplified Arabic" w:cs="Simplified Arabic" w:hint="cs"/>
          <w:color w:val="1B1C1D"/>
          <w:sz w:val="32"/>
          <w:szCs w:val="32"/>
          <w:rtl/>
        </w:rPr>
        <w:t xml:space="preserve"> الاحتفاظ بمخزون كافٍ من المواد الخام والمنتجات النهائية للتعامل مع التقلبات في الطلب.</w:t>
      </w:r>
    </w:p>
    <w:p w14:paraId="689318EB"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تنويع مصادر الإمداد:</w:t>
      </w:r>
      <w:r w:rsidRPr="000D5F8F">
        <w:rPr>
          <w:rFonts w:ascii="Simplified Arabic" w:eastAsia="Times New Roman" w:hAnsi="Simplified Arabic" w:cs="Simplified Arabic" w:hint="cs"/>
          <w:color w:val="1B1C1D"/>
          <w:sz w:val="32"/>
          <w:szCs w:val="32"/>
          <w:rtl/>
        </w:rPr>
        <w:t xml:space="preserve"> تقليل الاعتماد على مورد واحد عن طريق التعامل مع عدة موردين مختلفين.</w:t>
      </w:r>
    </w:p>
    <w:p w14:paraId="6E2FDB6A"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تطوير خطط الطوارئ:</w:t>
      </w:r>
      <w:r w:rsidRPr="000D5F8F">
        <w:rPr>
          <w:rFonts w:ascii="Simplified Arabic" w:eastAsia="Times New Roman" w:hAnsi="Simplified Arabic" w:cs="Simplified Arabic" w:hint="cs"/>
          <w:color w:val="1B1C1D"/>
          <w:sz w:val="32"/>
          <w:szCs w:val="32"/>
          <w:rtl/>
        </w:rPr>
        <w:t xml:space="preserve"> وضع خطط طوارئ مفصلة للتعامل مع مختلف أنواع الأزمات والكوارث.</w:t>
      </w:r>
    </w:p>
    <w:p w14:paraId="3D016EDD" w14:textId="77777777" w:rsidR="00CF189E" w:rsidRPr="000D5F8F" w:rsidRDefault="00CF189E" w:rsidP="001F465B">
      <w:pPr>
        <w:numPr>
          <w:ilvl w:val="0"/>
          <w:numId w:val="1"/>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تدريب الموظفين:</w:t>
      </w:r>
      <w:r w:rsidRPr="000D5F8F">
        <w:rPr>
          <w:rFonts w:ascii="Simplified Arabic" w:eastAsia="Times New Roman" w:hAnsi="Simplified Arabic" w:cs="Simplified Arabic" w:hint="cs"/>
          <w:color w:val="1B1C1D"/>
          <w:sz w:val="32"/>
          <w:szCs w:val="32"/>
          <w:rtl/>
        </w:rPr>
        <w:t xml:space="preserve"> توفير التدريب المستمر للموظفين على كيفية التعامل مع المخاطر والأزمات.</w:t>
      </w:r>
    </w:p>
    <w:p w14:paraId="7B06E9C6" w14:textId="77777777" w:rsidR="00CF189E" w:rsidRPr="000D5F8F" w:rsidRDefault="00CF189E" w:rsidP="001F465B">
      <w:pPr>
        <w:pStyle w:val="3"/>
        <w:spacing w:before="420" w:after="120" w:line="360" w:lineRule="auto"/>
        <w:divId w:val="1763989680"/>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دراسة حالة لشركات عالمية ناجحة في إدارة مخاطر سلاسل التوريد</w:t>
      </w:r>
    </w:p>
    <w:p w14:paraId="53435ACC" w14:textId="77777777" w:rsidR="00CF189E" w:rsidRPr="000D5F8F" w:rsidRDefault="00CF189E" w:rsidP="001F465B">
      <w:pPr>
        <w:numPr>
          <w:ilvl w:val="0"/>
          <w:numId w:val="2"/>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شركة والت مارت:</w:t>
      </w:r>
      <w:r w:rsidRPr="000D5F8F">
        <w:rPr>
          <w:rFonts w:ascii="Simplified Arabic" w:eastAsia="Times New Roman" w:hAnsi="Simplified Arabic" w:cs="Simplified Arabic" w:hint="cs"/>
          <w:color w:val="1B1C1D"/>
          <w:sz w:val="32"/>
          <w:szCs w:val="32"/>
          <w:rtl/>
        </w:rPr>
        <w:t xml:space="preserve"> تعتبر والت مارت من رواد العالم في إدارة سلاسل التوريد. فهي تستخدم أنظمة متطورة لتتبع المنتجات من الموردين إلى المتاجر، وتستثمر بشكل كبير في التكنولوجيا لتحسين كفاءة عملياتها.</w:t>
      </w:r>
    </w:p>
    <w:p w14:paraId="59FF2657" w14:textId="77777777" w:rsidR="00CF189E" w:rsidRPr="000D5F8F" w:rsidRDefault="00CF189E" w:rsidP="001F465B">
      <w:pPr>
        <w:numPr>
          <w:ilvl w:val="0"/>
          <w:numId w:val="2"/>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شركة تويوتا:</w:t>
      </w:r>
      <w:r w:rsidRPr="000D5F8F">
        <w:rPr>
          <w:rFonts w:ascii="Simplified Arabic" w:eastAsia="Times New Roman" w:hAnsi="Simplified Arabic" w:cs="Simplified Arabic" w:hint="cs"/>
          <w:color w:val="1B1C1D"/>
          <w:sz w:val="32"/>
          <w:szCs w:val="32"/>
          <w:rtl/>
        </w:rPr>
        <w:t xml:space="preserve"> تشتهر تويوتا بنظامها الإنتاجي المرن الذي يركز على الحد من المهدورات وتحسين الجودة. وقد طبقت هذه الشركة مبادئها في إدارة سلسلة التوريد لتحقيق مرونة عالية وكفاءة في العمليات.</w:t>
      </w:r>
    </w:p>
    <w:p w14:paraId="2C6EB677" w14:textId="77777777" w:rsidR="00CF189E" w:rsidRPr="000D5F8F" w:rsidRDefault="00CF189E" w:rsidP="001F465B">
      <w:pPr>
        <w:pStyle w:val="3"/>
        <w:spacing w:before="420" w:after="120" w:line="360" w:lineRule="auto"/>
        <w:divId w:val="1763989680"/>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تبني أفضل الممارسات العالمية وتكييفها مع البيئة السعودية</w:t>
      </w:r>
    </w:p>
    <w:p w14:paraId="2E5ACB6C" w14:textId="77777777" w:rsidR="00CF189E" w:rsidRPr="000D5F8F" w:rsidRDefault="00CF189E" w:rsidP="001F465B">
      <w:pPr>
        <w:pStyle w:val="a4"/>
        <w:spacing w:after="240" w:line="360" w:lineRule="auto"/>
        <w:divId w:val="1763989680"/>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لتطبيق أفضل الممارسات العالمية في إدارة مخاطر سلاسل التوريد في البيئة السعودية، يجب مراعاة العوامل التالية:</w:t>
      </w:r>
    </w:p>
    <w:p w14:paraId="6C3AC00E" w14:textId="77777777" w:rsidR="00CF189E" w:rsidRPr="000D5F8F" w:rsidRDefault="00CF189E" w:rsidP="001F465B">
      <w:pPr>
        <w:numPr>
          <w:ilvl w:val="0"/>
          <w:numId w:val="3"/>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البيئة الاقتصادية:</w:t>
      </w:r>
      <w:r w:rsidRPr="000D5F8F">
        <w:rPr>
          <w:rFonts w:ascii="Simplified Arabic" w:eastAsia="Times New Roman" w:hAnsi="Simplified Arabic" w:cs="Simplified Arabic" w:hint="cs"/>
          <w:color w:val="1B1C1D"/>
          <w:sz w:val="32"/>
          <w:szCs w:val="32"/>
          <w:rtl/>
        </w:rPr>
        <w:t xml:space="preserve"> يجب أن تأخذ الشركات السعودية في الاعتبار التقلبات في أسعار النفط والسياسات الحكومية عند تطوير استراتيجيات إدارة المخاطر.</w:t>
      </w:r>
    </w:p>
    <w:p w14:paraId="24E6C06A" w14:textId="77777777" w:rsidR="00CF189E" w:rsidRPr="000D5F8F" w:rsidRDefault="00CF189E" w:rsidP="001F465B">
      <w:pPr>
        <w:numPr>
          <w:ilvl w:val="0"/>
          <w:numId w:val="3"/>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البيئة الجغرافية:</w:t>
      </w:r>
      <w:r w:rsidRPr="000D5F8F">
        <w:rPr>
          <w:rFonts w:ascii="Simplified Arabic" w:eastAsia="Times New Roman" w:hAnsi="Simplified Arabic" w:cs="Simplified Arabic" w:hint="cs"/>
          <w:color w:val="1B1C1D"/>
          <w:sz w:val="32"/>
          <w:szCs w:val="32"/>
          <w:rtl/>
        </w:rPr>
        <w:t xml:space="preserve"> يجب على الشركات السعودية أن تأخذ في الاعتبار المسافات الطويلة بين المناطق المختلفة والتحديات اللوجستية المرتبطة بذلك.</w:t>
      </w:r>
    </w:p>
    <w:p w14:paraId="43706891" w14:textId="77777777" w:rsidR="00CF189E" w:rsidRPr="000D5F8F" w:rsidRDefault="00CF189E" w:rsidP="001F465B">
      <w:pPr>
        <w:numPr>
          <w:ilvl w:val="0"/>
          <w:numId w:val="3"/>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البيئة الثقافية:</w:t>
      </w:r>
      <w:r w:rsidRPr="000D5F8F">
        <w:rPr>
          <w:rFonts w:ascii="Simplified Arabic" w:eastAsia="Times New Roman" w:hAnsi="Simplified Arabic" w:cs="Simplified Arabic" w:hint="cs"/>
          <w:color w:val="1B1C1D"/>
          <w:sz w:val="32"/>
          <w:szCs w:val="32"/>
          <w:rtl/>
        </w:rPr>
        <w:t xml:space="preserve"> يجب على الشركات السعودية أن تراعي العادات والتقاليد والقيم الثقافية عند تطبيق أفضل الممارسات العالمية.</w:t>
      </w:r>
    </w:p>
    <w:p w14:paraId="4A685625" w14:textId="77777777" w:rsidR="00CF189E" w:rsidRPr="000D5F8F" w:rsidRDefault="00CF189E" w:rsidP="001F465B">
      <w:pPr>
        <w:numPr>
          <w:ilvl w:val="0"/>
          <w:numId w:val="3"/>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اللوائح الحكومية:</w:t>
      </w:r>
      <w:r w:rsidRPr="000D5F8F">
        <w:rPr>
          <w:rFonts w:ascii="Simplified Arabic" w:eastAsia="Times New Roman" w:hAnsi="Simplified Arabic" w:cs="Simplified Arabic" w:hint="cs"/>
          <w:color w:val="1B1C1D"/>
          <w:sz w:val="32"/>
          <w:szCs w:val="32"/>
          <w:rtl/>
        </w:rPr>
        <w:t xml:space="preserve"> يجب على الشركات السعودية الامتثال للوائح الحكومية والأنظمة القياسية.</w:t>
      </w:r>
    </w:p>
    <w:p w14:paraId="1FBDB09F" w14:textId="77777777" w:rsidR="00CF189E" w:rsidRPr="000D5F8F" w:rsidRDefault="00CF189E" w:rsidP="001F465B">
      <w:pPr>
        <w:pStyle w:val="a4"/>
        <w:spacing w:line="360" w:lineRule="auto"/>
        <w:divId w:val="1763989680"/>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أمثلة على تكييف أفضل الممارسات العالمية مع البيئة السعودية:</w:t>
      </w:r>
    </w:p>
    <w:p w14:paraId="4B2D7BCF" w14:textId="77777777" w:rsidR="00CF189E" w:rsidRPr="000D5F8F" w:rsidRDefault="00CF189E" w:rsidP="001F465B">
      <w:pPr>
        <w:numPr>
          <w:ilvl w:val="0"/>
          <w:numId w:val="4"/>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بناء مخازن استراتيجية في مناطق مختلفة:</w:t>
      </w:r>
      <w:r w:rsidRPr="000D5F8F">
        <w:rPr>
          <w:rFonts w:ascii="Simplified Arabic" w:eastAsia="Times New Roman" w:hAnsi="Simplified Arabic" w:cs="Simplified Arabic" w:hint="cs"/>
          <w:color w:val="1B1C1D"/>
          <w:sz w:val="32"/>
          <w:szCs w:val="32"/>
          <w:rtl/>
        </w:rPr>
        <w:t xml:space="preserve"> لتقليل تأثير الكوارث الطبيعية والاضطرابات اللوجستية.</w:t>
      </w:r>
    </w:p>
    <w:p w14:paraId="2AF388F2" w14:textId="77777777" w:rsidR="00CF189E" w:rsidRPr="000D5F8F" w:rsidRDefault="00CF189E" w:rsidP="001F465B">
      <w:pPr>
        <w:numPr>
          <w:ilvl w:val="0"/>
          <w:numId w:val="4"/>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التعاون مع الشركات المحلية:</w:t>
      </w:r>
      <w:r w:rsidRPr="000D5F8F">
        <w:rPr>
          <w:rFonts w:ascii="Simplified Arabic" w:eastAsia="Times New Roman" w:hAnsi="Simplified Arabic" w:cs="Simplified Arabic" w:hint="cs"/>
          <w:color w:val="1B1C1D"/>
          <w:sz w:val="32"/>
          <w:szCs w:val="32"/>
          <w:rtl/>
        </w:rPr>
        <w:t xml:space="preserve"> لدعم الاقتصاد الوطني وتقليل الاعتماد على الاستيراد.</w:t>
      </w:r>
    </w:p>
    <w:p w14:paraId="5BD97019" w14:textId="77777777" w:rsidR="00CF189E" w:rsidRPr="000D5F8F" w:rsidRDefault="00CF189E" w:rsidP="001F465B">
      <w:pPr>
        <w:numPr>
          <w:ilvl w:val="0"/>
          <w:numId w:val="4"/>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تطوير البنية التحتية اللوجستية:</w:t>
      </w:r>
      <w:r w:rsidRPr="000D5F8F">
        <w:rPr>
          <w:rFonts w:ascii="Simplified Arabic" w:eastAsia="Times New Roman" w:hAnsi="Simplified Arabic" w:cs="Simplified Arabic" w:hint="cs"/>
          <w:color w:val="1B1C1D"/>
          <w:sz w:val="32"/>
          <w:szCs w:val="32"/>
          <w:rtl/>
        </w:rPr>
        <w:t xml:space="preserve"> لتحسين كفاءة نقل البضائع بين المناطق المختلفة.</w:t>
      </w:r>
    </w:p>
    <w:p w14:paraId="3FAE5429" w14:textId="77777777" w:rsidR="00CF189E" w:rsidRPr="000D5F8F" w:rsidRDefault="00CF189E" w:rsidP="001F465B">
      <w:pPr>
        <w:numPr>
          <w:ilvl w:val="0"/>
          <w:numId w:val="4"/>
        </w:numPr>
        <w:spacing w:line="360" w:lineRule="auto"/>
        <w:divId w:val="1763989680"/>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الاستثمار في التكنولوجيا المحلية:</w:t>
      </w:r>
      <w:r w:rsidRPr="000D5F8F">
        <w:rPr>
          <w:rFonts w:ascii="Simplified Arabic" w:eastAsia="Times New Roman" w:hAnsi="Simplified Arabic" w:cs="Simplified Arabic" w:hint="cs"/>
          <w:color w:val="1B1C1D"/>
          <w:sz w:val="32"/>
          <w:szCs w:val="32"/>
          <w:rtl/>
        </w:rPr>
        <w:t xml:space="preserve"> لدعم الشركات الناشئة وتطوير الحلول المبتكرة.</w:t>
      </w:r>
    </w:p>
    <w:p w14:paraId="1C9E17B5" w14:textId="77777777" w:rsidR="00417316" w:rsidRPr="000D5F8F" w:rsidRDefault="00417316" w:rsidP="001F465B">
      <w:pPr>
        <w:spacing w:line="360" w:lineRule="auto"/>
        <w:divId w:val="1597127572"/>
        <w:rPr>
          <w:rFonts w:ascii="Simplified Arabic" w:hAnsi="Simplified Arabic" w:cs="Simplified Arabic"/>
          <w:sz w:val="32"/>
          <w:szCs w:val="32"/>
          <w:rtl/>
        </w:rPr>
      </w:pPr>
    </w:p>
    <w:p w14:paraId="497D28E6" w14:textId="77777777" w:rsidR="001A640F" w:rsidRPr="000D5F8F" w:rsidRDefault="001A640F" w:rsidP="001F465B">
      <w:pPr>
        <w:pStyle w:val="2"/>
        <w:spacing w:before="0" w:after="120" w:line="360" w:lineRule="auto"/>
        <w:divId w:val="1574196187"/>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دور الثقافة المؤسسية في إدارة المخاطر</w:t>
      </w:r>
    </w:p>
    <w:p w14:paraId="6196EC6C" w14:textId="77777777" w:rsidR="001A640F" w:rsidRPr="000D5F8F" w:rsidRDefault="001A640F" w:rsidP="001F465B">
      <w:pPr>
        <w:pStyle w:val="3"/>
        <w:spacing w:before="420" w:after="120" w:line="360" w:lineRule="auto"/>
        <w:divId w:val="157419618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أهمية ثقافة المخاطر في المؤسسة</w:t>
      </w:r>
    </w:p>
    <w:p w14:paraId="75F8E883" w14:textId="77777777" w:rsidR="001A640F" w:rsidRPr="000D5F8F" w:rsidRDefault="001A640F" w:rsidP="001F465B">
      <w:pPr>
        <w:spacing w:after="240" w:line="360" w:lineRule="auto"/>
        <w:divId w:val="157419618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تعد الثقافة المؤسسية المرتكزة على إدارة المخاطر عنصرًا حيويًا لنجاح أي منظمة. فهي تشكل مجموعة من القيم والمعتقدات والسلوكيات التي تشجع الأفراد على التعرف على المخاطر وتقييمها وإدارتها بشكل فعال. أهمية هذه الثقافة تكمن في:</w:t>
      </w:r>
    </w:p>
    <w:p w14:paraId="68FCDE67" w14:textId="77777777" w:rsidR="001A640F" w:rsidRPr="000D5F8F" w:rsidRDefault="001A640F" w:rsidP="001F465B">
      <w:pPr>
        <w:numPr>
          <w:ilvl w:val="0"/>
          <w:numId w:val="1"/>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الوقاية من الأزمات:</w:t>
      </w:r>
      <w:r w:rsidRPr="000D5F8F">
        <w:rPr>
          <w:rFonts w:ascii="Simplified Arabic" w:eastAsia="Times New Roman" w:hAnsi="Simplified Arabic" w:cs="Simplified Arabic" w:hint="cs"/>
          <w:color w:val="1B1C1D"/>
          <w:sz w:val="32"/>
          <w:szCs w:val="32"/>
          <w:rtl/>
        </w:rPr>
        <w:t xml:space="preserve"> تساعد الثقافة المؤسسية القوية على تحديد المخاطر المحتملة مبكرًا واتخاذ الإجراءات اللازمة للحد من تأثيرها.</w:t>
      </w:r>
    </w:p>
    <w:p w14:paraId="47ECF626" w14:textId="77777777" w:rsidR="001A640F" w:rsidRPr="000D5F8F" w:rsidRDefault="001A640F" w:rsidP="001F465B">
      <w:pPr>
        <w:numPr>
          <w:ilvl w:val="0"/>
          <w:numId w:val="1"/>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تحسين اتخاذ القرارات:</w:t>
      </w:r>
      <w:r w:rsidRPr="000D5F8F">
        <w:rPr>
          <w:rFonts w:ascii="Simplified Arabic" w:eastAsia="Times New Roman" w:hAnsi="Simplified Arabic" w:cs="Simplified Arabic" w:hint="cs"/>
          <w:color w:val="1B1C1D"/>
          <w:sz w:val="32"/>
          <w:szCs w:val="32"/>
          <w:rtl/>
        </w:rPr>
        <w:t xml:space="preserve"> تشجع هذه الثقافة على اتخاذ قرارات مدروسة ومبنية على تقييم دقيق للمخاطر.</w:t>
      </w:r>
    </w:p>
    <w:p w14:paraId="68ABFCC0" w14:textId="77777777" w:rsidR="001A640F" w:rsidRPr="000D5F8F" w:rsidRDefault="001A640F" w:rsidP="001F465B">
      <w:pPr>
        <w:numPr>
          <w:ilvl w:val="0"/>
          <w:numId w:val="1"/>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تعزيز الثقة:</w:t>
      </w:r>
      <w:r w:rsidRPr="000D5F8F">
        <w:rPr>
          <w:rFonts w:ascii="Simplified Arabic" w:eastAsia="Times New Roman" w:hAnsi="Simplified Arabic" w:cs="Simplified Arabic" w:hint="cs"/>
          <w:color w:val="1B1C1D"/>
          <w:sz w:val="32"/>
          <w:szCs w:val="32"/>
          <w:rtl/>
        </w:rPr>
        <w:t xml:space="preserve"> تعزز ثقافة إدارة المخاطر الثقة بين الموظفين والعملاء والشركاء.</w:t>
      </w:r>
    </w:p>
    <w:p w14:paraId="290C2FA3" w14:textId="77777777" w:rsidR="001A640F" w:rsidRPr="000D5F8F" w:rsidRDefault="001A640F" w:rsidP="001F465B">
      <w:pPr>
        <w:numPr>
          <w:ilvl w:val="0"/>
          <w:numId w:val="1"/>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الامتثال للوائح:</w:t>
      </w:r>
      <w:r w:rsidRPr="000D5F8F">
        <w:rPr>
          <w:rFonts w:ascii="Simplified Arabic" w:eastAsia="Times New Roman" w:hAnsi="Simplified Arabic" w:cs="Simplified Arabic" w:hint="cs"/>
          <w:color w:val="1B1C1D"/>
          <w:sz w:val="32"/>
          <w:szCs w:val="32"/>
          <w:rtl/>
        </w:rPr>
        <w:t xml:space="preserve"> تساعد على ضمان امتثال المنظمة للوائح والقوانين المعمول بها.</w:t>
      </w:r>
    </w:p>
    <w:p w14:paraId="538C4A8B" w14:textId="77777777" w:rsidR="001A640F" w:rsidRPr="000D5F8F" w:rsidRDefault="001A640F" w:rsidP="001F465B">
      <w:pPr>
        <w:pStyle w:val="3"/>
        <w:spacing w:before="420" w:after="120" w:line="360" w:lineRule="auto"/>
        <w:divId w:val="157419618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دور القيادة في تشجيع ثقافة إدارة المخاطر</w:t>
      </w:r>
    </w:p>
    <w:p w14:paraId="48149787" w14:textId="77777777" w:rsidR="001A640F" w:rsidRPr="000D5F8F" w:rsidRDefault="001A640F" w:rsidP="001F465B">
      <w:pPr>
        <w:spacing w:after="240" w:line="360" w:lineRule="auto"/>
        <w:divId w:val="157419618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تلعب القيادة دورًا حاسمًا في تشكيل ثقافة المؤسسة. على القادة أن يكونوا قدوة في مجال إدارة المخاطر وأن يتبنوا الممارسات التالية:</w:t>
      </w:r>
    </w:p>
    <w:p w14:paraId="5905F87F" w14:textId="77777777" w:rsidR="001A640F" w:rsidRPr="000D5F8F" w:rsidRDefault="001A640F" w:rsidP="001F465B">
      <w:pPr>
        <w:numPr>
          <w:ilvl w:val="0"/>
          <w:numId w:val="2"/>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التأكيد على أهمية إدارة المخاطر:</w:t>
      </w:r>
      <w:r w:rsidRPr="000D5F8F">
        <w:rPr>
          <w:rFonts w:ascii="Simplified Arabic" w:eastAsia="Times New Roman" w:hAnsi="Simplified Arabic" w:cs="Simplified Arabic" w:hint="cs"/>
          <w:color w:val="1B1C1D"/>
          <w:sz w:val="32"/>
          <w:szCs w:val="32"/>
          <w:rtl/>
        </w:rPr>
        <w:t xml:space="preserve"> يجب على القادة أن يوضحوا لأفراد فريقهم أهمية إدارة المخاطر وأن يربطوها بأهداف المنظمة الاستراتيجية.</w:t>
      </w:r>
    </w:p>
    <w:p w14:paraId="551B13E6" w14:textId="77777777" w:rsidR="001A640F" w:rsidRPr="000D5F8F" w:rsidRDefault="001A640F" w:rsidP="001F465B">
      <w:pPr>
        <w:numPr>
          <w:ilvl w:val="0"/>
          <w:numId w:val="2"/>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توفير الموارد اللازمة:</w:t>
      </w:r>
      <w:r w:rsidRPr="000D5F8F">
        <w:rPr>
          <w:rFonts w:ascii="Simplified Arabic" w:eastAsia="Times New Roman" w:hAnsi="Simplified Arabic" w:cs="Simplified Arabic" w:hint="cs"/>
          <w:color w:val="1B1C1D"/>
          <w:sz w:val="32"/>
          <w:szCs w:val="32"/>
          <w:rtl/>
        </w:rPr>
        <w:t xml:space="preserve"> يجب توفير الموارد المالية والبشرية اللازمة لتنفيذ برامج إدارة المخاطر.</w:t>
      </w:r>
    </w:p>
    <w:p w14:paraId="0AD750C0" w14:textId="77777777" w:rsidR="001A640F" w:rsidRPr="000D5F8F" w:rsidRDefault="001A640F" w:rsidP="001F465B">
      <w:pPr>
        <w:numPr>
          <w:ilvl w:val="0"/>
          <w:numId w:val="2"/>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تشجيع الإبلاغ عن المخاطر:</w:t>
      </w:r>
      <w:r w:rsidRPr="000D5F8F">
        <w:rPr>
          <w:rFonts w:ascii="Simplified Arabic" w:eastAsia="Times New Roman" w:hAnsi="Simplified Arabic" w:cs="Simplified Arabic" w:hint="cs"/>
          <w:color w:val="1B1C1D"/>
          <w:sz w:val="32"/>
          <w:szCs w:val="32"/>
          <w:rtl/>
        </w:rPr>
        <w:t xml:space="preserve"> يجب خلق بيئة عمل آمنة يشعر فيها الموظفون بالراحة في الإبلاغ عن أي مخاطر يلاحظونها.</w:t>
      </w:r>
    </w:p>
    <w:p w14:paraId="01418256" w14:textId="77777777" w:rsidR="001A640F" w:rsidRPr="000D5F8F" w:rsidRDefault="001A640F" w:rsidP="001F465B">
      <w:pPr>
        <w:numPr>
          <w:ilvl w:val="0"/>
          <w:numId w:val="2"/>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مكافأة السلوك الإيجابي:</w:t>
      </w:r>
      <w:r w:rsidRPr="000D5F8F">
        <w:rPr>
          <w:rFonts w:ascii="Simplified Arabic" w:eastAsia="Times New Roman" w:hAnsi="Simplified Arabic" w:cs="Simplified Arabic" w:hint="cs"/>
          <w:color w:val="1B1C1D"/>
          <w:sz w:val="32"/>
          <w:szCs w:val="32"/>
          <w:rtl/>
        </w:rPr>
        <w:t xml:space="preserve"> يجب مكافأة الموظفين الذين يظهرون مبادرة في إدارة المخاطر.</w:t>
      </w:r>
    </w:p>
    <w:p w14:paraId="4931D3A4" w14:textId="77777777" w:rsidR="001A640F" w:rsidRPr="000D5F8F" w:rsidRDefault="001A640F" w:rsidP="001F465B">
      <w:pPr>
        <w:pStyle w:val="3"/>
        <w:spacing w:before="420" w:after="120" w:line="360" w:lineRule="auto"/>
        <w:divId w:val="157419618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دور التدريب والتوعية في نشر ثقافة إدارة المخاطر</w:t>
      </w:r>
    </w:p>
    <w:p w14:paraId="17910F7A" w14:textId="77777777" w:rsidR="001A640F" w:rsidRPr="000D5F8F" w:rsidRDefault="001A640F" w:rsidP="001F465B">
      <w:pPr>
        <w:spacing w:after="240" w:line="360" w:lineRule="auto"/>
        <w:divId w:val="157419618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التدريب والتوعية هما أداتان قويتان لنشر ثقافة إدارة المخاطر في المؤسسة. يجب أن تشمل برامج التدريب والتوعية ما يلي:</w:t>
      </w:r>
    </w:p>
    <w:p w14:paraId="330B728B" w14:textId="77777777" w:rsidR="001A640F" w:rsidRPr="000D5F8F" w:rsidRDefault="001A640F" w:rsidP="001F465B">
      <w:pPr>
        <w:numPr>
          <w:ilvl w:val="0"/>
          <w:numId w:val="3"/>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تحديد المخاطر:</w:t>
      </w:r>
      <w:r w:rsidRPr="000D5F8F">
        <w:rPr>
          <w:rFonts w:ascii="Simplified Arabic" w:eastAsia="Times New Roman" w:hAnsi="Simplified Arabic" w:cs="Simplified Arabic" w:hint="cs"/>
          <w:color w:val="1B1C1D"/>
          <w:sz w:val="32"/>
          <w:szCs w:val="32"/>
          <w:rtl/>
        </w:rPr>
        <w:t xml:space="preserve"> تدريب الموظفين على كيفية تحديد المخاطر المختلفة التي قد تواجهها المنظمة.</w:t>
      </w:r>
    </w:p>
    <w:p w14:paraId="59361350" w14:textId="77777777" w:rsidR="001A640F" w:rsidRPr="000D5F8F" w:rsidRDefault="001A640F" w:rsidP="001F465B">
      <w:pPr>
        <w:numPr>
          <w:ilvl w:val="0"/>
          <w:numId w:val="3"/>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تقييم المخاطر:</w:t>
      </w:r>
      <w:r w:rsidRPr="000D5F8F">
        <w:rPr>
          <w:rFonts w:ascii="Simplified Arabic" w:eastAsia="Times New Roman" w:hAnsi="Simplified Arabic" w:cs="Simplified Arabic" w:hint="cs"/>
          <w:color w:val="1B1C1D"/>
          <w:sz w:val="32"/>
          <w:szCs w:val="32"/>
          <w:rtl/>
        </w:rPr>
        <w:t xml:space="preserve"> تدريب الموظفين على كيفية تقييم المخاطر وتحديد أولوياتها.</w:t>
      </w:r>
    </w:p>
    <w:p w14:paraId="0A8FD595" w14:textId="77777777" w:rsidR="001A640F" w:rsidRPr="000D5F8F" w:rsidRDefault="001A640F" w:rsidP="001F465B">
      <w:pPr>
        <w:numPr>
          <w:ilvl w:val="0"/>
          <w:numId w:val="3"/>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وضع خطط الاستجابة:</w:t>
      </w:r>
      <w:r w:rsidRPr="000D5F8F">
        <w:rPr>
          <w:rFonts w:ascii="Simplified Arabic" w:eastAsia="Times New Roman" w:hAnsi="Simplified Arabic" w:cs="Simplified Arabic" w:hint="cs"/>
          <w:color w:val="1B1C1D"/>
          <w:sz w:val="32"/>
          <w:szCs w:val="32"/>
          <w:rtl/>
        </w:rPr>
        <w:t xml:space="preserve"> تدريب الموظفين على وضع خطط للاستجابة للمخاطر المحتملة.</w:t>
      </w:r>
    </w:p>
    <w:p w14:paraId="4B016FB9" w14:textId="77777777" w:rsidR="001A640F" w:rsidRPr="000D5F8F" w:rsidRDefault="001A640F" w:rsidP="001F465B">
      <w:pPr>
        <w:numPr>
          <w:ilvl w:val="0"/>
          <w:numId w:val="3"/>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التواصل الفعال:</w:t>
      </w:r>
      <w:r w:rsidRPr="000D5F8F">
        <w:rPr>
          <w:rFonts w:ascii="Simplified Arabic" w:eastAsia="Times New Roman" w:hAnsi="Simplified Arabic" w:cs="Simplified Arabic" w:hint="cs"/>
          <w:color w:val="1B1C1D"/>
          <w:sz w:val="32"/>
          <w:szCs w:val="32"/>
          <w:rtl/>
        </w:rPr>
        <w:t xml:space="preserve"> تدريب الموظفين على كيفية التواصل بفعالية حول المخاطر واتخاذ القرارات.</w:t>
      </w:r>
    </w:p>
    <w:p w14:paraId="1127E7B3" w14:textId="77777777" w:rsidR="001A640F" w:rsidRPr="000D5F8F" w:rsidRDefault="001A640F" w:rsidP="001F465B">
      <w:pPr>
        <w:spacing w:after="0" w:line="360" w:lineRule="auto"/>
        <w:divId w:val="1574196187"/>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مكونات أساسية لثقافة إدارة المخاطر الناجحة:</w:t>
      </w:r>
    </w:p>
    <w:p w14:paraId="42F06930" w14:textId="77777777" w:rsidR="001A640F" w:rsidRPr="000D5F8F" w:rsidRDefault="001A640F" w:rsidP="001F465B">
      <w:pPr>
        <w:numPr>
          <w:ilvl w:val="0"/>
          <w:numId w:val="4"/>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الالتزام:</w:t>
      </w:r>
      <w:r w:rsidRPr="000D5F8F">
        <w:rPr>
          <w:rFonts w:ascii="Simplified Arabic" w:eastAsia="Times New Roman" w:hAnsi="Simplified Arabic" w:cs="Simplified Arabic" w:hint="cs"/>
          <w:color w:val="1B1C1D"/>
          <w:sz w:val="32"/>
          <w:szCs w:val="32"/>
          <w:rtl/>
        </w:rPr>
        <w:t xml:space="preserve"> يجب أن يكون هناك التزام قوي من قبل الإدارة العليا بإدارة المخاطر.</w:t>
      </w:r>
    </w:p>
    <w:p w14:paraId="1C0021E5" w14:textId="77777777" w:rsidR="001A640F" w:rsidRPr="000D5F8F" w:rsidRDefault="001A640F" w:rsidP="001F465B">
      <w:pPr>
        <w:numPr>
          <w:ilvl w:val="0"/>
          <w:numId w:val="4"/>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الشفافية:</w:t>
      </w:r>
      <w:r w:rsidRPr="000D5F8F">
        <w:rPr>
          <w:rFonts w:ascii="Simplified Arabic" w:eastAsia="Times New Roman" w:hAnsi="Simplified Arabic" w:cs="Simplified Arabic" w:hint="cs"/>
          <w:color w:val="1B1C1D"/>
          <w:sz w:val="32"/>
          <w:szCs w:val="32"/>
          <w:rtl/>
        </w:rPr>
        <w:t xml:space="preserve"> يجب أن تكون هناك بيئة من الشفافية تسمح للموظفين بالإبلاغ عن المخاطر دون خوف من العقاب.</w:t>
      </w:r>
    </w:p>
    <w:p w14:paraId="4C20FE4C" w14:textId="77777777" w:rsidR="001A640F" w:rsidRPr="000D5F8F" w:rsidRDefault="001A640F" w:rsidP="001F465B">
      <w:pPr>
        <w:numPr>
          <w:ilvl w:val="0"/>
          <w:numId w:val="4"/>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المسؤولية:</w:t>
      </w:r>
      <w:r w:rsidRPr="000D5F8F">
        <w:rPr>
          <w:rFonts w:ascii="Simplified Arabic" w:eastAsia="Times New Roman" w:hAnsi="Simplified Arabic" w:cs="Simplified Arabic" w:hint="cs"/>
          <w:color w:val="1B1C1D"/>
          <w:sz w:val="32"/>
          <w:szCs w:val="32"/>
          <w:rtl/>
        </w:rPr>
        <w:t xml:space="preserve"> يجب أن يكون لكل فرد في المؤسسة مسؤولية عن إدارة المخاطر في نطاق عمله.</w:t>
      </w:r>
    </w:p>
    <w:p w14:paraId="28C8749D" w14:textId="77777777" w:rsidR="001A640F" w:rsidRPr="000D5F8F" w:rsidRDefault="001A640F" w:rsidP="001F465B">
      <w:pPr>
        <w:numPr>
          <w:ilvl w:val="0"/>
          <w:numId w:val="4"/>
        </w:numPr>
        <w:spacing w:line="360" w:lineRule="auto"/>
        <w:divId w:val="157419618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التعلم المستمر:</w:t>
      </w:r>
      <w:r w:rsidRPr="000D5F8F">
        <w:rPr>
          <w:rFonts w:ascii="Simplified Arabic" w:eastAsia="Times New Roman" w:hAnsi="Simplified Arabic" w:cs="Simplified Arabic" w:hint="cs"/>
          <w:color w:val="1B1C1D"/>
          <w:sz w:val="32"/>
          <w:szCs w:val="32"/>
          <w:rtl/>
        </w:rPr>
        <w:t xml:space="preserve"> يجب أن تكون هناك ثقافة من التعلم المستمر من الأخطاء وتحسين العمليات.</w:t>
      </w:r>
    </w:p>
    <w:p w14:paraId="247A89E5" w14:textId="77777777" w:rsidR="007810A6" w:rsidRPr="000D5F8F" w:rsidRDefault="007810A6" w:rsidP="001F465B">
      <w:pPr>
        <w:pStyle w:val="2"/>
        <w:spacing w:before="0" w:after="120" w:line="360" w:lineRule="auto"/>
        <w:divId w:val="1711832797"/>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lastRenderedPageBreak/>
        <w:t>التحديات التي تواجه تطبيق إدارة المخاطر في المؤسسات السعودية</w:t>
      </w:r>
    </w:p>
    <w:p w14:paraId="0C08D74F" w14:textId="77777777" w:rsidR="007810A6" w:rsidRPr="000D5F8F" w:rsidRDefault="007810A6" w:rsidP="001F465B">
      <w:pPr>
        <w:pStyle w:val="a4"/>
        <w:spacing w:after="240" w:line="360" w:lineRule="auto"/>
        <w:divId w:val="1711832797"/>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رغم أهمية إدارة المخاطر في حماية المؤسسات وحفظ استمراريتها، إلا أن هناك العديد من التحديات التي تواجه تطبيقها في المؤسسات السعودية، ومن أبرز هذه التحديات:</w:t>
      </w:r>
    </w:p>
    <w:p w14:paraId="4A389F41" w14:textId="77777777" w:rsidR="007810A6" w:rsidRPr="000D5F8F" w:rsidRDefault="007810A6" w:rsidP="001F465B">
      <w:pPr>
        <w:pStyle w:val="3"/>
        <w:spacing w:before="420" w:after="120" w:line="360" w:lineRule="auto"/>
        <w:divId w:val="171183279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1. نقص الوعي بأهمية إدارة المخاطر</w:t>
      </w:r>
    </w:p>
    <w:p w14:paraId="79426B3C" w14:textId="77777777" w:rsidR="007810A6" w:rsidRPr="000D5F8F" w:rsidRDefault="007810A6" w:rsidP="001F465B">
      <w:pPr>
        <w:numPr>
          <w:ilvl w:val="0"/>
          <w:numId w:val="1"/>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التركيز على النمو السريع:</w:t>
      </w:r>
      <w:r w:rsidRPr="000D5F8F">
        <w:rPr>
          <w:rFonts w:ascii="Simplified Arabic" w:eastAsia="Times New Roman" w:hAnsi="Simplified Arabic" w:cs="Simplified Arabic" w:hint="cs"/>
          <w:color w:val="1B1C1D"/>
          <w:sz w:val="32"/>
          <w:szCs w:val="32"/>
          <w:rtl/>
        </w:rPr>
        <w:t xml:space="preserve"> غالبًا ما تركز المؤسسات السعودية على تحقيق النمو السريع والتوسع في أعمالها، مما يؤدي إلى إهمال جوانب أخرى مثل إدارة المخاطر.</w:t>
      </w:r>
    </w:p>
    <w:p w14:paraId="0418C8D9" w14:textId="77777777" w:rsidR="007810A6" w:rsidRPr="000D5F8F" w:rsidRDefault="007810A6" w:rsidP="001F465B">
      <w:pPr>
        <w:numPr>
          <w:ilvl w:val="0"/>
          <w:numId w:val="1"/>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الثقافة التنظيمية:</w:t>
      </w:r>
      <w:r w:rsidRPr="000D5F8F">
        <w:rPr>
          <w:rFonts w:ascii="Simplified Arabic" w:eastAsia="Times New Roman" w:hAnsi="Simplified Arabic" w:cs="Simplified Arabic" w:hint="cs"/>
          <w:color w:val="1B1C1D"/>
          <w:sz w:val="32"/>
          <w:szCs w:val="32"/>
          <w:rtl/>
        </w:rPr>
        <w:t xml:space="preserve"> قد تكون الثقافة التنظيمية في بعض المؤسسات غير داعمة لإدارة المخاطر، حيث قد يتم النظر إليها على أنها عائق أمام تحقيق الأهداف.</w:t>
      </w:r>
    </w:p>
    <w:p w14:paraId="45DDDD76" w14:textId="77777777" w:rsidR="007810A6" w:rsidRPr="000D5F8F" w:rsidRDefault="007810A6" w:rsidP="001F465B">
      <w:pPr>
        <w:numPr>
          <w:ilvl w:val="0"/>
          <w:numId w:val="1"/>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الافتقار إلى المعرفة:</w:t>
      </w:r>
      <w:r w:rsidRPr="000D5F8F">
        <w:rPr>
          <w:rFonts w:ascii="Simplified Arabic" w:eastAsia="Times New Roman" w:hAnsi="Simplified Arabic" w:cs="Simplified Arabic" w:hint="cs"/>
          <w:color w:val="1B1C1D"/>
          <w:sz w:val="32"/>
          <w:szCs w:val="32"/>
          <w:rtl/>
        </w:rPr>
        <w:t xml:space="preserve"> قد يفتقر بعض المدراء والموظفين إلى المعرفة الكافية بأهمية إدارة المخاطر وكيفية تطبيقها.</w:t>
      </w:r>
    </w:p>
    <w:p w14:paraId="6B85CD48" w14:textId="77777777" w:rsidR="007810A6" w:rsidRPr="000D5F8F" w:rsidRDefault="007810A6" w:rsidP="001F465B">
      <w:pPr>
        <w:pStyle w:val="3"/>
        <w:spacing w:before="420" w:after="120" w:line="360" w:lineRule="auto"/>
        <w:divId w:val="171183279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2. نقص الموارد المخصصة لإدارة المخاطر</w:t>
      </w:r>
    </w:p>
    <w:p w14:paraId="0721460F" w14:textId="77777777" w:rsidR="007810A6" w:rsidRPr="000D5F8F" w:rsidRDefault="007810A6" w:rsidP="001F465B">
      <w:pPr>
        <w:numPr>
          <w:ilvl w:val="0"/>
          <w:numId w:val="2"/>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الموارد المالية:</w:t>
      </w:r>
      <w:r w:rsidRPr="000D5F8F">
        <w:rPr>
          <w:rFonts w:ascii="Simplified Arabic" w:eastAsia="Times New Roman" w:hAnsi="Simplified Arabic" w:cs="Simplified Arabic" w:hint="cs"/>
          <w:color w:val="1B1C1D"/>
          <w:sz w:val="32"/>
          <w:szCs w:val="32"/>
          <w:rtl/>
        </w:rPr>
        <w:t xml:space="preserve"> قد تكون الميزانيات المخصصة لإدارة المخاطر محدودة، مما يجعل من الصعب تنفيذ برامج إدارة المخاطر بشكل فعال.</w:t>
      </w:r>
    </w:p>
    <w:p w14:paraId="22896D84" w14:textId="77777777" w:rsidR="007810A6" w:rsidRPr="000D5F8F" w:rsidRDefault="007810A6" w:rsidP="001F465B">
      <w:pPr>
        <w:numPr>
          <w:ilvl w:val="0"/>
          <w:numId w:val="2"/>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الموارد البشرية:</w:t>
      </w:r>
      <w:r w:rsidRPr="000D5F8F">
        <w:rPr>
          <w:rFonts w:ascii="Simplified Arabic" w:eastAsia="Times New Roman" w:hAnsi="Simplified Arabic" w:cs="Simplified Arabic" w:hint="cs"/>
          <w:color w:val="1B1C1D"/>
          <w:sz w:val="32"/>
          <w:szCs w:val="32"/>
          <w:rtl/>
        </w:rPr>
        <w:t xml:space="preserve"> قد يكون هناك نقص في الكوادر المؤهلة والمتخصصة في مجال إدارة المخاطر.</w:t>
      </w:r>
    </w:p>
    <w:p w14:paraId="0D3B200C" w14:textId="77777777" w:rsidR="007810A6" w:rsidRPr="000D5F8F" w:rsidRDefault="007810A6" w:rsidP="001F465B">
      <w:pPr>
        <w:numPr>
          <w:ilvl w:val="0"/>
          <w:numId w:val="2"/>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الأولويات المتنافسة:</w:t>
      </w:r>
      <w:r w:rsidRPr="000D5F8F">
        <w:rPr>
          <w:rFonts w:ascii="Simplified Arabic" w:eastAsia="Times New Roman" w:hAnsi="Simplified Arabic" w:cs="Simplified Arabic" w:hint="cs"/>
          <w:color w:val="1B1C1D"/>
          <w:sz w:val="32"/>
          <w:szCs w:val="32"/>
          <w:rtl/>
        </w:rPr>
        <w:t xml:space="preserve"> قد تتنافس إدارة المخاطر مع أولويات أخرى داخل المؤسسة، مما يؤدي إلى تخصيص موارد أقل لها.</w:t>
      </w:r>
    </w:p>
    <w:p w14:paraId="30491D97" w14:textId="77777777" w:rsidR="007810A6" w:rsidRPr="000D5F8F" w:rsidRDefault="007810A6" w:rsidP="001F465B">
      <w:pPr>
        <w:pStyle w:val="3"/>
        <w:spacing w:before="420" w:after="120" w:line="360" w:lineRule="auto"/>
        <w:divId w:val="1711832797"/>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3. مقاومة التغيير من قبل الموظفين</w:t>
      </w:r>
    </w:p>
    <w:p w14:paraId="0000EA4C" w14:textId="77777777" w:rsidR="007810A6" w:rsidRPr="000D5F8F" w:rsidRDefault="007810A6" w:rsidP="001F465B">
      <w:pPr>
        <w:numPr>
          <w:ilvl w:val="0"/>
          <w:numId w:val="3"/>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الخوف من المجهول:</w:t>
      </w:r>
      <w:r w:rsidRPr="000D5F8F">
        <w:rPr>
          <w:rFonts w:ascii="Simplified Arabic" w:eastAsia="Times New Roman" w:hAnsi="Simplified Arabic" w:cs="Simplified Arabic" w:hint="cs"/>
          <w:color w:val="1B1C1D"/>
          <w:sz w:val="32"/>
          <w:szCs w:val="32"/>
          <w:rtl/>
        </w:rPr>
        <w:t xml:space="preserve"> قد يخشى الموظفون من التغيير والتدريب على أساليب جديدة لإدارة المخاطر.</w:t>
      </w:r>
    </w:p>
    <w:p w14:paraId="3E29212E" w14:textId="77777777" w:rsidR="007810A6" w:rsidRPr="000D5F8F" w:rsidRDefault="007810A6" w:rsidP="001F465B">
      <w:pPr>
        <w:numPr>
          <w:ilvl w:val="0"/>
          <w:numId w:val="3"/>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زيادة في العمل:</w:t>
      </w:r>
      <w:r w:rsidRPr="000D5F8F">
        <w:rPr>
          <w:rFonts w:ascii="Simplified Arabic" w:eastAsia="Times New Roman" w:hAnsi="Simplified Arabic" w:cs="Simplified Arabic" w:hint="cs"/>
          <w:color w:val="1B1C1D"/>
          <w:sz w:val="32"/>
          <w:szCs w:val="32"/>
          <w:rtl/>
        </w:rPr>
        <w:t xml:space="preserve"> قد يعتقد الموظفون أن تطبيق إدارة المخاطر سيؤدي إلى زيادة في حجم العمل والمسؤوليات.</w:t>
      </w:r>
    </w:p>
    <w:p w14:paraId="4AEAA4B3" w14:textId="77777777" w:rsidR="007810A6" w:rsidRPr="000D5F8F" w:rsidRDefault="007810A6" w:rsidP="001F465B">
      <w:pPr>
        <w:numPr>
          <w:ilvl w:val="0"/>
          <w:numId w:val="3"/>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عدم الثقة في الفوائد:</w:t>
      </w:r>
      <w:r w:rsidRPr="000D5F8F">
        <w:rPr>
          <w:rFonts w:ascii="Simplified Arabic" w:eastAsia="Times New Roman" w:hAnsi="Simplified Arabic" w:cs="Simplified Arabic" w:hint="cs"/>
          <w:color w:val="1B1C1D"/>
          <w:sz w:val="32"/>
          <w:szCs w:val="32"/>
          <w:rtl/>
        </w:rPr>
        <w:t xml:space="preserve"> قد يشكك بعض الموظفين في فوائد تطبيق إدارة المخاطر.</w:t>
      </w:r>
    </w:p>
    <w:p w14:paraId="26BD3721" w14:textId="77777777" w:rsidR="007810A6" w:rsidRPr="000D5F8F" w:rsidRDefault="007810A6" w:rsidP="001F465B">
      <w:pPr>
        <w:pStyle w:val="a4"/>
        <w:spacing w:line="360" w:lineRule="auto"/>
        <w:divId w:val="1711832797"/>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آثار هذه التحديات:</w:t>
      </w:r>
    </w:p>
    <w:p w14:paraId="43F8A722" w14:textId="77777777" w:rsidR="007810A6" w:rsidRPr="000D5F8F" w:rsidRDefault="007810A6" w:rsidP="001F465B">
      <w:pPr>
        <w:numPr>
          <w:ilvl w:val="0"/>
          <w:numId w:val="4"/>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زيادة التعرض للمخاطر:</w:t>
      </w:r>
      <w:r w:rsidRPr="000D5F8F">
        <w:rPr>
          <w:rFonts w:ascii="Simplified Arabic" w:eastAsia="Times New Roman" w:hAnsi="Simplified Arabic" w:cs="Simplified Arabic" w:hint="cs"/>
          <w:color w:val="1B1C1D"/>
          <w:sz w:val="32"/>
          <w:szCs w:val="32"/>
          <w:rtl/>
        </w:rPr>
        <w:t xml:space="preserve"> يؤدي نقص الوعي والموارد والمقاومة للتغيير إلى زيادة تعرض المؤسسة لمختلف أنواع المخاطر.</w:t>
      </w:r>
    </w:p>
    <w:p w14:paraId="35309B65" w14:textId="77777777" w:rsidR="007810A6" w:rsidRPr="000D5F8F" w:rsidRDefault="007810A6" w:rsidP="001F465B">
      <w:pPr>
        <w:numPr>
          <w:ilvl w:val="0"/>
          <w:numId w:val="4"/>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صعوبة في اتخاذ القرارات:</w:t>
      </w:r>
      <w:r w:rsidRPr="000D5F8F">
        <w:rPr>
          <w:rFonts w:ascii="Simplified Arabic" w:eastAsia="Times New Roman" w:hAnsi="Simplified Arabic" w:cs="Simplified Arabic" w:hint="cs"/>
          <w:color w:val="1B1C1D"/>
          <w:sz w:val="32"/>
          <w:szCs w:val="32"/>
          <w:rtl/>
        </w:rPr>
        <w:t xml:space="preserve"> يصبح من الصعب اتخاذ قرارات استراتيجية سليمة في ظل غياب نظام فعال لإدارة المخاطر.</w:t>
      </w:r>
    </w:p>
    <w:p w14:paraId="24C63594" w14:textId="77777777" w:rsidR="007810A6" w:rsidRPr="000D5F8F" w:rsidRDefault="007810A6" w:rsidP="001F465B">
      <w:pPr>
        <w:numPr>
          <w:ilvl w:val="0"/>
          <w:numId w:val="4"/>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تدهور السمعة:</w:t>
      </w:r>
      <w:r w:rsidRPr="000D5F8F">
        <w:rPr>
          <w:rFonts w:ascii="Simplified Arabic" w:eastAsia="Times New Roman" w:hAnsi="Simplified Arabic" w:cs="Simplified Arabic" w:hint="cs"/>
          <w:color w:val="1B1C1D"/>
          <w:sz w:val="32"/>
          <w:szCs w:val="32"/>
          <w:rtl/>
        </w:rPr>
        <w:t xml:space="preserve"> قد تؤدي الأزمات الناجمة عن عدم إدارة المخاطر إلى تدهور سمعة المؤسسة وفقدان ثقة العملاء والشركاء.</w:t>
      </w:r>
    </w:p>
    <w:p w14:paraId="630237F8" w14:textId="77777777" w:rsidR="007810A6" w:rsidRPr="000D5F8F" w:rsidRDefault="007810A6" w:rsidP="001F465B">
      <w:pPr>
        <w:numPr>
          <w:ilvl w:val="0"/>
          <w:numId w:val="4"/>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خسائر مالية:</w:t>
      </w:r>
      <w:r w:rsidRPr="000D5F8F">
        <w:rPr>
          <w:rFonts w:ascii="Simplified Arabic" w:eastAsia="Times New Roman" w:hAnsi="Simplified Arabic" w:cs="Simplified Arabic" w:hint="cs"/>
          <w:color w:val="1B1C1D"/>
          <w:sz w:val="32"/>
          <w:szCs w:val="32"/>
          <w:rtl/>
        </w:rPr>
        <w:t xml:space="preserve"> قد تتسبب المخاطر غير المدارة في خسائر مالية كبيرة للمؤسسة.</w:t>
      </w:r>
    </w:p>
    <w:p w14:paraId="672A10B0" w14:textId="77777777" w:rsidR="007810A6" w:rsidRPr="000D5F8F" w:rsidRDefault="007810A6" w:rsidP="001F465B">
      <w:pPr>
        <w:pStyle w:val="a4"/>
        <w:spacing w:line="360" w:lineRule="auto"/>
        <w:divId w:val="1711832797"/>
        <w:rPr>
          <w:rFonts w:ascii="Simplified Arabic" w:eastAsiaTheme="minorEastAsia" w:hAnsi="Simplified Arabic" w:cs="Simplified Arabic"/>
          <w:color w:val="1B1C1D"/>
          <w:sz w:val="32"/>
          <w:szCs w:val="32"/>
          <w:rtl/>
        </w:rPr>
      </w:pPr>
      <w:r w:rsidRPr="000D5F8F">
        <w:rPr>
          <w:rStyle w:val="Hyperlink"/>
          <w:rFonts w:ascii="Simplified Arabic" w:hAnsi="Simplified Arabic" w:cs="Simplified Arabic" w:hint="cs"/>
          <w:color w:val="1B1C1D"/>
          <w:sz w:val="32"/>
          <w:szCs w:val="32"/>
          <w:u w:val="none"/>
          <w:bdr w:val="none" w:sz="0" w:space="0" w:color="auto" w:frame="1"/>
          <w:rtl/>
        </w:rPr>
        <w:t>لتجاوز هذه التحديات، يجب على المؤسسات السعودية اتخاذ الإجراءات التالية:</w:t>
      </w:r>
    </w:p>
    <w:p w14:paraId="53CF29D8" w14:textId="77777777" w:rsidR="007810A6" w:rsidRPr="000D5F8F" w:rsidRDefault="007810A6" w:rsidP="001F465B">
      <w:pPr>
        <w:numPr>
          <w:ilvl w:val="0"/>
          <w:numId w:val="5"/>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رفع مستوى الوعي:</w:t>
      </w:r>
      <w:r w:rsidRPr="000D5F8F">
        <w:rPr>
          <w:rFonts w:ascii="Simplified Arabic" w:eastAsia="Times New Roman" w:hAnsi="Simplified Arabic" w:cs="Simplified Arabic" w:hint="cs"/>
          <w:color w:val="1B1C1D"/>
          <w:sz w:val="32"/>
          <w:szCs w:val="32"/>
          <w:rtl/>
        </w:rPr>
        <w:t xml:space="preserve"> تنظيم ورش عمل وبرامج تدريبية لتوعية الموظفين بأهمية إدارة المخاطر.</w:t>
      </w:r>
    </w:p>
    <w:p w14:paraId="4D85319D" w14:textId="77777777" w:rsidR="007810A6" w:rsidRPr="000D5F8F" w:rsidRDefault="007810A6" w:rsidP="001F465B">
      <w:pPr>
        <w:numPr>
          <w:ilvl w:val="0"/>
          <w:numId w:val="5"/>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التزام القيادة العليا:</w:t>
      </w:r>
      <w:r w:rsidRPr="000D5F8F">
        <w:rPr>
          <w:rFonts w:ascii="Simplified Arabic" w:eastAsia="Times New Roman" w:hAnsi="Simplified Arabic" w:cs="Simplified Arabic" w:hint="cs"/>
          <w:color w:val="1B1C1D"/>
          <w:sz w:val="32"/>
          <w:szCs w:val="32"/>
          <w:rtl/>
        </w:rPr>
        <w:t xml:space="preserve"> يجب أن تكون القيادة العليا ملتزمة بتطبيق إدارة المخاطر وأن تدعمها بشكل كامل.</w:t>
      </w:r>
    </w:p>
    <w:p w14:paraId="09CD2E54" w14:textId="77777777" w:rsidR="007810A6" w:rsidRPr="000D5F8F" w:rsidRDefault="007810A6" w:rsidP="001F465B">
      <w:pPr>
        <w:numPr>
          <w:ilvl w:val="0"/>
          <w:numId w:val="5"/>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تخصيص الموارد الكافية:</w:t>
      </w:r>
      <w:r w:rsidRPr="000D5F8F">
        <w:rPr>
          <w:rFonts w:ascii="Simplified Arabic" w:eastAsia="Times New Roman" w:hAnsi="Simplified Arabic" w:cs="Simplified Arabic" w:hint="cs"/>
          <w:color w:val="1B1C1D"/>
          <w:sz w:val="32"/>
          <w:szCs w:val="32"/>
          <w:rtl/>
        </w:rPr>
        <w:t xml:space="preserve"> تخصيص الميزانيات اللازمة وتوفير الكوادر المؤهلة.</w:t>
      </w:r>
    </w:p>
    <w:p w14:paraId="1F76FB46" w14:textId="77777777" w:rsidR="007810A6" w:rsidRPr="000D5F8F" w:rsidRDefault="007810A6" w:rsidP="001F465B">
      <w:pPr>
        <w:numPr>
          <w:ilvl w:val="0"/>
          <w:numId w:val="5"/>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التدرج في التغيير:</w:t>
      </w:r>
      <w:r w:rsidRPr="000D5F8F">
        <w:rPr>
          <w:rFonts w:ascii="Simplified Arabic" w:eastAsia="Times New Roman" w:hAnsi="Simplified Arabic" w:cs="Simplified Arabic" w:hint="cs"/>
          <w:color w:val="1B1C1D"/>
          <w:sz w:val="32"/>
          <w:szCs w:val="32"/>
          <w:rtl/>
        </w:rPr>
        <w:t xml:space="preserve"> تطبيق تغييرات تدريجية لتقليل المقاومة.</w:t>
      </w:r>
    </w:p>
    <w:p w14:paraId="32926D18" w14:textId="77777777" w:rsidR="007810A6" w:rsidRPr="000D5F8F" w:rsidRDefault="007810A6" w:rsidP="001F465B">
      <w:pPr>
        <w:numPr>
          <w:ilvl w:val="0"/>
          <w:numId w:val="5"/>
        </w:numPr>
        <w:spacing w:line="360" w:lineRule="auto"/>
        <w:divId w:val="1711832797"/>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ربط إدارة المخاطر بالأهداف الاستراتيجية:</w:t>
      </w:r>
      <w:r w:rsidRPr="000D5F8F">
        <w:rPr>
          <w:rFonts w:ascii="Simplified Arabic" w:eastAsia="Times New Roman" w:hAnsi="Simplified Arabic" w:cs="Simplified Arabic" w:hint="cs"/>
          <w:color w:val="1B1C1D"/>
          <w:sz w:val="32"/>
          <w:szCs w:val="32"/>
          <w:rtl/>
        </w:rPr>
        <w:t xml:space="preserve"> إظهار العلاقة بين إدارة المخاطر وتحقيق الأهداف الاستراتيجية للمؤسسة.</w:t>
      </w:r>
    </w:p>
    <w:p w14:paraId="076EE2DB" w14:textId="77777777" w:rsidR="007810A6" w:rsidRPr="000D5F8F" w:rsidRDefault="007810A6" w:rsidP="001F465B">
      <w:pPr>
        <w:spacing w:line="360" w:lineRule="auto"/>
        <w:divId w:val="1597127572"/>
        <w:rPr>
          <w:rFonts w:ascii="Simplified Arabic" w:hAnsi="Simplified Arabic" w:cs="Simplified Arabic"/>
          <w:sz w:val="32"/>
          <w:szCs w:val="32"/>
          <w:rtl/>
        </w:rPr>
      </w:pPr>
    </w:p>
    <w:p w14:paraId="144604E3" w14:textId="77777777" w:rsidR="00E81829" w:rsidRPr="000D5F8F" w:rsidRDefault="00E81829" w:rsidP="001F465B">
      <w:pPr>
        <w:pStyle w:val="2"/>
        <w:spacing w:before="0" w:after="120" w:line="360" w:lineRule="auto"/>
        <w:divId w:val="1686789266"/>
        <w:rPr>
          <w:rFonts w:ascii="Simplified Arabic" w:eastAsia="Times New Roman" w:hAnsi="Simplified Arabic" w:cs="Simplified Arabic"/>
          <w:color w:val="1B1C1D"/>
          <w:kern w:val="0"/>
          <w14:ligatures w14:val="none"/>
        </w:rPr>
      </w:pPr>
      <w:r w:rsidRPr="000D5F8F">
        <w:rPr>
          <w:rFonts w:ascii="Simplified Arabic" w:eastAsia="Times New Roman" w:hAnsi="Simplified Arabic" w:cs="Simplified Arabic" w:hint="cs"/>
          <w:color w:val="1B1C1D"/>
          <w:rtl/>
        </w:rPr>
        <w:t>توصيات لتعزيز إدارة المخاطر في سلاسل التوريد السعودية</w:t>
      </w:r>
    </w:p>
    <w:p w14:paraId="5D362D37" w14:textId="77777777" w:rsidR="00E81829" w:rsidRPr="000D5F8F" w:rsidRDefault="00E81829" w:rsidP="001F465B">
      <w:pPr>
        <w:pStyle w:val="a4"/>
        <w:spacing w:after="240" w:line="360" w:lineRule="auto"/>
        <w:divId w:val="168678926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لتعزيز إدارة المخاطر في سلاسل التوريد السعودية، وتقليل التعرض للتحديات التي تواجهها الشركات، يمكن اتباع مجموعة من التوصيات الشاملة، والتي تشمل:</w:t>
      </w:r>
    </w:p>
    <w:p w14:paraId="02716C07" w14:textId="77777777" w:rsidR="00E81829" w:rsidRPr="000D5F8F" w:rsidRDefault="00E81829" w:rsidP="001F465B">
      <w:pPr>
        <w:pStyle w:val="3"/>
        <w:spacing w:before="420" w:after="120" w:line="360" w:lineRule="auto"/>
        <w:divId w:val="168678926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1. تطوير إطار عمل وطني لإدارة المخاطر في سلاسل التوريد</w:t>
      </w:r>
    </w:p>
    <w:p w14:paraId="544A023D" w14:textId="77777777" w:rsidR="00E81829" w:rsidRPr="000D5F8F" w:rsidRDefault="00E81829" w:rsidP="001F465B">
      <w:pPr>
        <w:pStyle w:val="a4"/>
        <w:spacing w:after="240" w:line="360" w:lineRule="auto"/>
        <w:divId w:val="168678926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إن وضع إطار عمل وطني شامل لإدارة مخاطر سلاسل التوريد من شأنه أن يوفر إرشادات واضحة ومعايير موحدة لجميع الشركات العاملة في المملكة. هذا الإطار يمكن أن يشمل:</w:t>
      </w:r>
    </w:p>
    <w:p w14:paraId="3644B2C2" w14:textId="77777777" w:rsidR="00E81829" w:rsidRPr="000D5F8F" w:rsidRDefault="00E81829" w:rsidP="001F465B">
      <w:pPr>
        <w:numPr>
          <w:ilvl w:val="0"/>
          <w:numId w:val="1"/>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تحديد المخاطر الشائعة:</w:t>
      </w:r>
      <w:r w:rsidRPr="000D5F8F">
        <w:rPr>
          <w:rFonts w:ascii="Simplified Arabic" w:eastAsia="Times New Roman" w:hAnsi="Simplified Arabic" w:cs="Simplified Arabic" w:hint="cs"/>
          <w:color w:val="1B1C1D"/>
          <w:sz w:val="32"/>
          <w:szCs w:val="32"/>
          <w:rtl/>
        </w:rPr>
        <w:t xml:space="preserve"> تحديد المخاطر الأكثر شيوعاً التي تواجه سلاسل التوريد السعودية، مثل تقلب أسعار النفط، الكوارث الطبيعية، التغيرات التنظيمية، وغيرها.</w:t>
      </w:r>
    </w:p>
    <w:p w14:paraId="048A89BB" w14:textId="77777777" w:rsidR="00E81829" w:rsidRPr="000D5F8F" w:rsidRDefault="00E81829" w:rsidP="001F465B">
      <w:pPr>
        <w:numPr>
          <w:ilvl w:val="0"/>
          <w:numId w:val="1"/>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تقييم المخاطر:</w:t>
      </w:r>
      <w:r w:rsidRPr="000D5F8F">
        <w:rPr>
          <w:rFonts w:ascii="Simplified Arabic" w:eastAsia="Times New Roman" w:hAnsi="Simplified Arabic" w:cs="Simplified Arabic" w:hint="cs"/>
          <w:color w:val="1B1C1D"/>
          <w:sz w:val="32"/>
          <w:szCs w:val="32"/>
          <w:rtl/>
        </w:rPr>
        <w:t xml:space="preserve"> تحديد منهجية لتقييم المخاطر، بما في ذلك تحديد احتمالية حدوثها وتأثيرها المحتمل.</w:t>
      </w:r>
    </w:p>
    <w:p w14:paraId="51D288D3" w14:textId="77777777" w:rsidR="00E81829" w:rsidRPr="000D5F8F" w:rsidRDefault="00E81829" w:rsidP="001F465B">
      <w:pPr>
        <w:numPr>
          <w:ilvl w:val="0"/>
          <w:numId w:val="1"/>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وضع خطط الاستجابة:</w:t>
      </w:r>
      <w:r w:rsidRPr="000D5F8F">
        <w:rPr>
          <w:rFonts w:ascii="Simplified Arabic" w:eastAsia="Times New Roman" w:hAnsi="Simplified Arabic" w:cs="Simplified Arabic" w:hint="cs"/>
          <w:color w:val="1B1C1D"/>
          <w:sz w:val="32"/>
          <w:szCs w:val="32"/>
          <w:rtl/>
        </w:rPr>
        <w:t xml:space="preserve"> وضع خطط طوارئ شاملة للتعامل مع مختلف أنواع المخاطر.</w:t>
      </w:r>
    </w:p>
    <w:p w14:paraId="14D7E1D8" w14:textId="77777777" w:rsidR="00E81829" w:rsidRPr="000D5F8F" w:rsidRDefault="00E81829" w:rsidP="001F465B">
      <w:pPr>
        <w:numPr>
          <w:ilvl w:val="0"/>
          <w:numId w:val="1"/>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متطلبات الإبلاغ:</w:t>
      </w:r>
      <w:r w:rsidRPr="000D5F8F">
        <w:rPr>
          <w:rFonts w:ascii="Simplified Arabic" w:eastAsia="Times New Roman" w:hAnsi="Simplified Arabic" w:cs="Simplified Arabic" w:hint="cs"/>
          <w:color w:val="1B1C1D"/>
          <w:sz w:val="32"/>
          <w:szCs w:val="32"/>
          <w:rtl/>
        </w:rPr>
        <w:t xml:space="preserve"> تحديد متطلبات الإبلاغ عن المخاطر للأجهزة الحكومية المعنية.</w:t>
      </w:r>
    </w:p>
    <w:p w14:paraId="38FFD11E" w14:textId="77777777" w:rsidR="00E81829" w:rsidRPr="000D5F8F" w:rsidRDefault="00E81829" w:rsidP="001F465B">
      <w:pPr>
        <w:pStyle w:val="3"/>
        <w:spacing w:before="420" w:after="120" w:line="360" w:lineRule="auto"/>
        <w:divId w:val="168678926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2. تشجيع الشركات على تبني أفضل الممارسات العالمية</w:t>
      </w:r>
    </w:p>
    <w:p w14:paraId="490647D6" w14:textId="77777777" w:rsidR="00E81829" w:rsidRPr="000D5F8F" w:rsidRDefault="00E81829" w:rsidP="001F465B">
      <w:pPr>
        <w:pStyle w:val="a4"/>
        <w:spacing w:after="240" w:line="360" w:lineRule="auto"/>
        <w:divId w:val="168678926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يمكن تشجيع الشركات السعودية على تبني أفضل الممارسات العالمية في إدارة المخاطر من خلال:</w:t>
      </w:r>
    </w:p>
    <w:p w14:paraId="10FEB1B7" w14:textId="77777777" w:rsidR="00E81829" w:rsidRPr="000D5F8F" w:rsidRDefault="00E81829" w:rsidP="001F465B">
      <w:pPr>
        <w:numPr>
          <w:ilvl w:val="0"/>
          <w:numId w:val="2"/>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lastRenderedPageBreak/>
        <w:t>نشر الوعي:</w:t>
      </w:r>
      <w:r w:rsidRPr="000D5F8F">
        <w:rPr>
          <w:rFonts w:ascii="Simplified Arabic" w:eastAsia="Times New Roman" w:hAnsi="Simplified Arabic" w:cs="Simplified Arabic" w:hint="cs"/>
          <w:color w:val="1B1C1D"/>
          <w:sz w:val="32"/>
          <w:szCs w:val="32"/>
          <w:rtl/>
        </w:rPr>
        <w:t xml:space="preserve"> تنظيم ورش عمل وندوات لتوعية الشركات بأهمية إدارة المخاطر وأفضل الممارسات العالمية.</w:t>
      </w:r>
    </w:p>
    <w:p w14:paraId="15F46C36" w14:textId="77777777" w:rsidR="00E81829" w:rsidRPr="000D5F8F" w:rsidRDefault="00E81829" w:rsidP="001F465B">
      <w:pPr>
        <w:numPr>
          <w:ilvl w:val="0"/>
          <w:numId w:val="2"/>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تقديم الحوافز:</w:t>
      </w:r>
      <w:r w:rsidRPr="000D5F8F">
        <w:rPr>
          <w:rFonts w:ascii="Simplified Arabic" w:eastAsia="Times New Roman" w:hAnsi="Simplified Arabic" w:cs="Simplified Arabic" w:hint="cs"/>
          <w:color w:val="1B1C1D"/>
          <w:sz w:val="32"/>
          <w:szCs w:val="32"/>
          <w:rtl/>
        </w:rPr>
        <w:t xml:space="preserve"> تقديم حوافز مالية أو ضريبية للشركات التي تطبق أنظمة إدارة مخاطر فعالة.</w:t>
      </w:r>
    </w:p>
    <w:p w14:paraId="5CE805F8" w14:textId="77777777" w:rsidR="00E81829" w:rsidRPr="000D5F8F" w:rsidRDefault="00E81829" w:rsidP="001F465B">
      <w:pPr>
        <w:numPr>
          <w:ilvl w:val="0"/>
          <w:numId w:val="2"/>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بناء الشراكات:</w:t>
      </w:r>
      <w:r w:rsidRPr="000D5F8F">
        <w:rPr>
          <w:rFonts w:ascii="Simplified Arabic" w:eastAsia="Times New Roman" w:hAnsi="Simplified Arabic" w:cs="Simplified Arabic" w:hint="cs"/>
          <w:color w:val="1B1C1D"/>
          <w:sz w:val="32"/>
          <w:szCs w:val="32"/>
          <w:rtl/>
        </w:rPr>
        <w:t xml:space="preserve"> بناء شراكات بين القطاع العام والخاص لتعزيز تبادل الخبرات والمعرفة.</w:t>
      </w:r>
    </w:p>
    <w:p w14:paraId="4C39D754" w14:textId="77777777" w:rsidR="00E81829" w:rsidRPr="000D5F8F" w:rsidRDefault="00E81829" w:rsidP="001F465B">
      <w:pPr>
        <w:pStyle w:val="3"/>
        <w:spacing w:before="420" w:after="120" w:line="360" w:lineRule="auto"/>
        <w:divId w:val="168678926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t>3. دعم البحث والتطوير في مجال إدارة المخاطر</w:t>
      </w:r>
    </w:p>
    <w:p w14:paraId="6206A25B" w14:textId="77777777" w:rsidR="00E81829" w:rsidRPr="000D5F8F" w:rsidRDefault="00E81829" w:rsidP="001F465B">
      <w:pPr>
        <w:pStyle w:val="a4"/>
        <w:spacing w:after="240" w:line="360" w:lineRule="auto"/>
        <w:divId w:val="168678926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يجب الاستثمار في البحث والتطوير لتطوير أدوات ومنهجيات جديدة لإدارة المخاطر. يمكن دعم هذا الجهد من خلال:</w:t>
      </w:r>
    </w:p>
    <w:p w14:paraId="338F6C07" w14:textId="77777777" w:rsidR="00E81829" w:rsidRPr="000D5F8F" w:rsidRDefault="00E81829" w:rsidP="001F465B">
      <w:pPr>
        <w:numPr>
          <w:ilvl w:val="0"/>
          <w:numId w:val="3"/>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تمويل المشاريع البحثية:</w:t>
      </w:r>
      <w:r w:rsidRPr="000D5F8F">
        <w:rPr>
          <w:rFonts w:ascii="Simplified Arabic" w:eastAsia="Times New Roman" w:hAnsi="Simplified Arabic" w:cs="Simplified Arabic" w:hint="cs"/>
          <w:color w:val="1B1C1D"/>
          <w:sz w:val="32"/>
          <w:szCs w:val="32"/>
          <w:rtl/>
        </w:rPr>
        <w:t xml:space="preserve"> تخصيص ميزانيات لدعم المشاريع البحثية في مجال إدارة المخاطر.</w:t>
      </w:r>
    </w:p>
    <w:p w14:paraId="203022C2" w14:textId="77777777" w:rsidR="00E81829" w:rsidRPr="000D5F8F" w:rsidRDefault="00E81829" w:rsidP="001F465B">
      <w:pPr>
        <w:numPr>
          <w:ilvl w:val="0"/>
          <w:numId w:val="3"/>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إنشاء مراكز بحثية متخصصة:</w:t>
      </w:r>
      <w:r w:rsidRPr="000D5F8F">
        <w:rPr>
          <w:rFonts w:ascii="Simplified Arabic" w:eastAsia="Times New Roman" w:hAnsi="Simplified Arabic" w:cs="Simplified Arabic" w:hint="cs"/>
          <w:color w:val="1B1C1D"/>
          <w:sz w:val="32"/>
          <w:szCs w:val="32"/>
          <w:rtl/>
        </w:rPr>
        <w:t xml:space="preserve"> إنشاء مراكز بحثية تركز على تطوير حلول مبتكرة لإدارة المخاطر.</w:t>
      </w:r>
    </w:p>
    <w:p w14:paraId="71B23AA0" w14:textId="77777777" w:rsidR="00E81829" w:rsidRPr="000D5F8F" w:rsidRDefault="00E81829" w:rsidP="001F465B">
      <w:pPr>
        <w:numPr>
          <w:ilvl w:val="0"/>
          <w:numId w:val="3"/>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التعاون مع الجامعات والمؤسسات الأكاديمية:</w:t>
      </w:r>
      <w:r w:rsidRPr="000D5F8F">
        <w:rPr>
          <w:rFonts w:ascii="Simplified Arabic" w:eastAsia="Times New Roman" w:hAnsi="Simplified Arabic" w:cs="Simplified Arabic" w:hint="cs"/>
          <w:color w:val="1B1C1D"/>
          <w:sz w:val="32"/>
          <w:szCs w:val="32"/>
          <w:rtl/>
        </w:rPr>
        <w:t xml:space="preserve"> تعزيز التعاون بين القطاع الأكاديمي والقطاع الخاص لتطوير المعرفة في هذا المجال.</w:t>
      </w:r>
    </w:p>
    <w:p w14:paraId="5D7FF745" w14:textId="77777777" w:rsidR="00E81829" w:rsidRPr="000D5F8F" w:rsidRDefault="00E81829" w:rsidP="001F465B">
      <w:pPr>
        <w:pStyle w:val="3"/>
        <w:spacing w:before="420" w:after="120" w:line="360" w:lineRule="auto"/>
        <w:divId w:val="1686789266"/>
        <w:rPr>
          <w:rFonts w:ascii="Simplified Arabic" w:eastAsia="Times New Roman" w:hAnsi="Simplified Arabic" w:cs="Simplified Arabic"/>
          <w:color w:val="1B1C1D"/>
          <w:sz w:val="32"/>
          <w:szCs w:val="32"/>
          <w:rtl/>
        </w:rPr>
      </w:pPr>
      <w:r w:rsidRPr="000D5F8F">
        <w:rPr>
          <w:rFonts w:ascii="Simplified Arabic" w:eastAsia="Times New Roman" w:hAnsi="Simplified Arabic" w:cs="Simplified Arabic" w:hint="cs"/>
          <w:color w:val="1B1C1D"/>
          <w:sz w:val="32"/>
          <w:szCs w:val="32"/>
          <w:rtl/>
        </w:rPr>
        <w:lastRenderedPageBreak/>
        <w:t>4. توفير برامج تدريبية متخصصة في إدارة المخاطر</w:t>
      </w:r>
    </w:p>
    <w:p w14:paraId="113E0888" w14:textId="77777777" w:rsidR="00E81829" w:rsidRPr="000D5F8F" w:rsidRDefault="00E81829" w:rsidP="001F465B">
      <w:pPr>
        <w:pStyle w:val="a4"/>
        <w:spacing w:after="240" w:line="360" w:lineRule="auto"/>
        <w:divId w:val="1686789266"/>
        <w:rPr>
          <w:rFonts w:ascii="Simplified Arabic" w:eastAsiaTheme="minorEastAsia" w:hAnsi="Simplified Arabic" w:cs="Simplified Arabic"/>
          <w:color w:val="1B1C1D"/>
          <w:sz w:val="32"/>
          <w:szCs w:val="32"/>
          <w:rtl/>
        </w:rPr>
      </w:pPr>
      <w:r w:rsidRPr="000D5F8F">
        <w:rPr>
          <w:rFonts w:ascii="Simplified Arabic" w:hAnsi="Simplified Arabic" w:cs="Simplified Arabic" w:hint="cs"/>
          <w:color w:val="1B1C1D"/>
          <w:sz w:val="32"/>
          <w:szCs w:val="32"/>
          <w:rtl/>
        </w:rPr>
        <w:t>يجب توفير برامج تدريبية متخصصة لتطوير الكفاءات اللازمة لإدارة المخاطر في سلاسل التوريد. يمكن هذه البرامج أن تغطي المواضيع التالية:</w:t>
      </w:r>
    </w:p>
    <w:p w14:paraId="13DA038E" w14:textId="77777777" w:rsidR="00E81829" w:rsidRPr="000D5F8F" w:rsidRDefault="00E81829" w:rsidP="001F465B">
      <w:pPr>
        <w:numPr>
          <w:ilvl w:val="0"/>
          <w:numId w:val="4"/>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تحديد وتقييم المخاطر:</w:t>
      </w:r>
      <w:r w:rsidRPr="000D5F8F">
        <w:rPr>
          <w:rFonts w:ascii="Simplified Arabic" w:eastAsia="Times New Roman" w:hAnsi="Simplified Arabic" w:cs="Simplified Arabic" w:hint="cs"/>
          <w:color w:val="1B1C1D"/>
          <w:sz w:val="32"/>
          <w:szCs w:val="32"/>
          <w:rtl/>
        </w:rPr>
        <w:t xml:space="preserve"> تدريب المشاركين على تحديد وتقييم مختلف أنواع المخاطر.</w:t>
      </w:r>
    </w:p>
    <w:p w14:paraId="2DC71044" w14:textId="77777777" w:rsidR="00E81829" w:rsidRPr="000D5F8F" w:rsidRDefault="00E81829" w:rsidP="001F465B">
      <w:pPr>
        <w:numPr>
          <w:ilvl w:val="0"/>
          <w:numId w:val="4"/>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وضع خطط الاستجابة:</w:t>
      </w:r>
      <w:r w:rsidRPr="000D5F8F">
        <w:rPr>
          <w:rFonts w:ascii="Simplified Arabic" w:eastAsia="Times New Roman" w:hAnsi="Simplified Arabic" w:cs="Simplified Arabic" w:hint="cs"/>
          <w:color w:val="1B1C1D"/>
          <w:sz w:val="32"/>
          <w:szCs w:val="32"/>
          <w:rtl/>
        </w:rPr>
        <w:t xml:space="preserve"> تدريب المشاركين على وضع خطط طوارئ فعالة.</w:t>
      </w:r>
    </w:p>
    <w:p w14:paraId="48C7C497" w14:textId="77777777" w:rsidR="00E81829" w:rsidRPr="000D5F8F" w:rsidRDefault="00E81829" w:rsidP="001F465B">
      <w:pPr>
        <w:numPr>
          <w:ilvl w:val="0"/>
          <w:numId w:val="4"/>
        </w:numPr>
        <w:spacing w:line="360" w:lineRule="auto"/>
        <w:divId w:val="1686789266"/>
        <w:rPr>
          <w:rFonts w:ascii="Simplified Arabic" w:eastAsia="Times New Roman" w:hAnsi="Simplified Arabic" w:cs="Simplified Arabic"/>
          <w:color w:val="1B1C1D"/>
          <w:sz w:val="32"/>
          <w:szCs w:val="32"/>
          <w:rtl/>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استخدام التكنولوجيا:</w:t>
      </w:r>
      <w:r w:rsidRPr="000D5F8F">
        <w:rPr>
          <w:rFonts w:ascii="Simplified Arabic" w:eastAsia="Times New Roman" w:hAnsi="Simplified Arabic" w:cs="Simplified Arabic" w:hint="cs"/>
          <w:color w:val="1B1C1D"/>
          <w:sz w:val="32"/>
          <w:szCs w:val="32"/>
          <w:rtl/>
        </w:rPr>
        <w:t xml:space="preserve"> تدريب المشاركين على استخدام الأدوات التكنولوجية الحديثة في إدارة المخاطر.</w:t>
      </w:r>
    </w:p>
    <w:p w14:paraId="652156CA" w14:textId="77777777" w:rsidR="00E81829" w:rsidRPr="000D5F8F" w:rsidRDefault="00E81829" w:rsidP="001F465B">
      <w:pPr>
        <w:numPr>
          <w:ilvl w:val="0"/>
          <w:numId w:val="4"/>
        </w:numPr>
        <w:spacing w:line="360" w:lineRule="auto"/>
        <w:divId w:val="1686789266"/>
        <w:rPr>
          <w:rFonts w:ascii="Simplified Arabic" w:eastAsia="Times New Roman" w:hAnsi="Simplified Arabic" w:cs="Simplified Arabic"/>
          <w:color w:val="1B1C1D"/>
          <w:sz w:val="32"/>
          <w:szCs w:val="32"/>
        </w:rPr>
      </w:pPr>
      <w:r w:rsidRPr="000D5F8F">
        <w:rPr>
          <w:rStyle w:val="Hyperlink"/>
          <w:rFonts w:ascii="Simplified Arabic" w:eastAsia="Times New Roman" w:hAnsi="Simplified Arabic" w:cs="Simplified Arabic" w:hint="cs"/>
          <w:color w:val="1B1C1D"/>
          <w:sz w:val="32"/>
          <w:szCs w:val="32"/>
          <w:u w:val="none"/>
          <w:bdr w:val="none" w:sz="0" w:space="0" w:color="auto" w:frame="1"/>
          <w:rtl/>
        </w:rPr>
        <w:t>تحليل البيانات:</w:t>
      </w:r>
      <w:r w:rsidRPr="000D5F8F">
        <w:rPr>
          <w:rFonts w:ascii="Simplified Arabic" w:eastAsia="Times New Roman" w:hAnsi="Simplified Arabic" w:cs="Simplified Arabic" w:hint="cs"/>
          <w:color w:val="1B1C1D"/>
          <w:sz w:val="32"/>
          <w:szCs w:val="32"/>
          <w:rtl/>
        </w:rPr>
        <w:t xml:space="preserve"> تدريب المشاركين على تحليل البيانات واتخاذ القرارات القائمة على الأدلة.</w:t>
      </w:r>
    </w:p>
    <w:p w14:paraId="15D2E90C" w14:textId="77777777" w:rsidR="00E81829" w:rsidRPr="000D5F8F" w:rsidRDefault="00E81829" w:rsidP="001F465B">
      <w:pPr>
        <w:spacing w:line="360" w:lineRule="auto"/>
        <w:ind w:left="720"/>
        <w:divId w:val="1686789266"/>
        <w:rPr>
          <w:rStyle w:val="Hyperlink"/>
          <w:rFonts w:ascii="Simplified Arabic" w:eastAsia="Times New Roman" w:hAnsi="Simplified Arabic" w:cs="Simplified Arabic"/>
          <w:color w:val="1B1C1D"/>
          <w:sz w:val="32"/>
          <w:szCs w:val="32"/>
          <w:u w:val="none"/>
          <w:bdr w:val="none" w:sz="0" w:space="0" w:color="auto" w:frame="1"/>
          <w:rtl/>
        </w:rPr>
      </w:pPr>
    </w:p>
    <w:p w14:paraId="2FBF6C32" w14:textId="515DEB5F" w:rsidR="007810A6" w:rsidRPr="00D32955" w:rsidRDefault="00E81829" w:rsidP="00D32955">
      <w:pPr>
        <w:spacing w:line="360" w:lineRule="auto"/>
        <w:ind w:left="720"/>
        <w:divId w:val="1686789266"/>
        <w:rPr>
          <w:rFonts w:ascii="Simplified Arabic" w:eastAsia="Times New Roman" w:hAnsi="Simplified Arabic" w:cs="Simplified Arabic"/>
          <w:color w:val="1B1C1D"/>
          <w:sz w:val="32"/>
          <w:szCs w:val="32"/>
          <w:rtl/>
        </w:rPr>
      </w:pPr>
      <w:r w:rsidRPr="000D5F8F">
        <w:rPr>
          <w:rFonts w:ascii="Simplified Arabic" w:hAnsi="Simplified Arabic" w:cs="Simplified Arabic" w:hint="cs"/>
          <w:color w:val="1B1C1D"/>
          <w:sz w:val="32"/>
          <w:szCs w:val="32"/>
          <w:rtl/>
        </w:rPr>
        <w:t xml:space="preserve"> من خلال تطبيق هذه التوصيات، يمكن للمملكة العربية السعودية أن تبني سلاسل توريد أكثر مرونة وقدرة على مواجهة التحديات المتزايدة. يجب أن يكون هناك تعاون وثيق بين الحكومة والقطاع الخاص والأكاديميين لضمان نجاح هذه الجهود</w:t>
      </w:r>
    </w:p>
    <w:p w14:paraId="2C0535B5" w14:textId="77777777" w:rsidR="00270EC6" w:rsidRDefault="00270EC6" w:rsidP="001F465B">
      <w:pPr>
        <w:spacing w:line="360" w:lineRule="auto"/>
        <w:divId w:val="1597127572"/>
        <w:rPr>
          <w:rFonts w:ascii="Simplified Arabic" w:hAnsi="Simplified Arabic" w:cs="Simplified Arabic"/>
          <w:sz w:val="32"/>
          <w:szCs w:val="32"/>
          <w:rtl/>
        </w:rPr>
      </w:pPr>
    </w:p>
    <w:p w14:paraId="5B36227E" w14:textId="369A9246" w:rsidR="005D029C" w:rsidRPr="000D5F8F" w:rsidRDefault="005D029C" w:rsidP="00176063">
      <w:pPr>
        <w:spacing w:line="360" w:lineRule="auto"/>
        <w:jc w:val="center"/>
        <w:rPr>
          <w:rFonts w:ascii="Simplified Arabic" w:hAnsi="Simplified Arabic" w:cs="Simplified Arabic"/>
          <w:sz w:val="32"/>
          <w:szCs w:val="32"/>
        </w:rPr>
      </w:pPr>
    </w:p>
    <w:sectPr w:rsidR="005D029C" w:rsidRPr="000D5F8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1638D" w14:textId="77777777" w:rsidR="005101FB" w:rsidRDefault="005101FB" w:rsidP="009125CE">
      <w:pPr>
        <w:spacing w:after="0" w:line="240" w:lineRule="auto"/>
      </w:pPr>
      <w:r>
        <w:separator/>
      </w:r>
    </w:p>
  </w:endnote>
  <w:endnote w:type="continuationSeparator" w:id="0">
    <w:p w14:paraId="0C2B81E3" w14:textId="77777777" w:rsidR="005101FB" w:rsidRDefault="005101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tl/>
      </w:rPr>
      <w:id w:val="-259754365"/>
      <w:docPartObj>
        <w:docPartGallery w:val="Page Numbers (Bottom of Page)"/>
        <w:docPartUnique/>
      </w:docPartObj>
    </w:sdtPr>
    <w:sdtEndPr>
      <w:rPr>
        <w:rStyle w:val="ac"/>
      </w:rPr>
    </w:sdtEndPr>
    <w:sdtContent>
      <w:p w14:paraId="46C1301F" w14:textId="06C0B17E" w:rsidR="00177A3F" w:rsidRDefault="00177A3F" w:rsidP="00CA09C7">
        <w:pPr>
          <w:pStyle w:val="a4"/>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end"/>
        </w:r>
      </w:p>
    </w:sdtContent>
  </w:sdt>
  <w:p w14:paraId="66779827" w14:textId="77777777" w:rsidR="00177A3F" w:rsidRDefault="00177A3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tl/>
      </w:rPr>
      <w:id w:val="-498738168"/>
      <w:docPartObj>
        <w:docPartGallery w:val="Page Numbers (Bottom of Page)"/>
        <w:docPartUnique/>
      </w:docPartObj>
    </w:sdtPr>
    <w:sdtEndPr>
      <w:rPr>
        <w:rStyle w:val="ac"/>
      </w:rPr>
    </w:sdtEndPr>
    <w:sdtContent>
      <w:p w14:paraId="6CC92FEC" w14:textId="33D7F99B" w:rsidR="00177A3F" w:rsidRDefault="00177A3F" w:rsidP="00CA09C7">
        <w:pPr>
          <w:pStyle w:val="a4"/>
          <w:framePr w:wrap="none" w:vAnchor="text" w:hAnchor="text" w:xAlign="center" w:y="1"/>
          <w:rPr>
            <w:rStyle w:val="ac"/>
          </w:rPr>
        </w:pPr>
        <w:r>
          <w:rPr>
            <w:rStyle w:val="ac"/>
            <w:rtl/>
          </w:rPr>
          <w:fldChar w:fldCharType="begin"/>
        </w:r>
        <w:r>
          <w:rPr>
            <w:rStyle w:val="ac"/>
          </w:rPr>
          <w:instrText xml:space="preserve"> PAGE </w:instrText>
        </w:r>
        <w:r>
          <w:rPr>
            <w:rStyle w:val="ac"/>
            <w:rtl/>
          </w:rPr>
          <w:fldChar w:fldCharType="separate"/>
        </w:r>
        <w:r>
          <w:rPr>
            <w:rStyle w:val="ac"/>
            <w:noProof/>
            <w:rtl/>
          </w:rPr>
          <w:t>1</w:t>
        </w:r>
        <w:r>
          <w:rPr>
            <w:rStyle w:val="ac"/>
            <w:rtl/>
          </w:rPr>
          <w:fldChar w:fldCharType="end"/>
        </w:r>
      </w:p>
    </w:sdtContent>
  </w:sdt>
  <w:p w14:paraId="60FFF944" w14:textId="77777777" w:rsidR="00177A3F" w:rsidRDefault="00177A3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EB93" w14:textId="77777777" w:rsidR="005101FB" w:rsidRDefault="005101FB" w:rsidP="009125CE">
      <w:pPr>
        <w:spacing w:after="0" w:line="240" w:lineRule="auto"/>
      </w:pPr>
      <w:r>
        <w:separator/>
      </w:r>
    </w:p>
  </w:footnote>
  <w:footnote w:type="continuationSeparator" w:id="0">
    <w:p w14:paraId="00CEE10A" w14:textId="77777777" w:rsidR="005101FB" w:rsidRDefault="005101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3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357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E68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1348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62A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703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C58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C4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73D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D71A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E1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E52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FD04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860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A35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F231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A49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E342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EB45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26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AB32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AE6F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CE0E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CB24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03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DC37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7170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097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2709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7058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E322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E1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4F51A0"/>
    <w:multiLevelType w:val="hybridMultilevel"/>
    <w:tmpl w:val="D05E64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DA67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4564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011F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4F2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F15C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67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6411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4D10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172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5B2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167087">
    <w:abstractNumId w:val="42"/>
  </w:num>
  <w:num w:numId="2" w16cid:durableId="902103905">
    <w:abstractNumId w:val="29"/>
  </w:num>
  <w:num w:numId="3" w16cid:durableId="109403196">
    <w:abstractNumId w:val="13"/>
  </w:num>
  <w:num w:numId="4" w16cid:durableId="720833705">
    <w:abstractNumId w:val="18"/>
  </w:num>
  <w:num w:numId="5" w16cid:durableId="612713015">
    <w:abstractNumId w:val="21"/>
  </w:num>
  <w:num w:numId="6" w16cid:durableId="525410058">
    <w:abstractNumId w:val="1"/>
  </w:num>
  <w:num w:numId="7" w16cid:durableId="375395414">
    <w:abstractNumId w:val="41"/>
  </w:num>
  <w:num w:numId="8" w16cid:durableId="1937249893">
    <w:abstractNumId w:val="28"/>
  </w:num>
  <w:num w:numId="9" w16cid:durableId="1969972008">
    <w:abstractNumId w:val="20"/>
  </w:num>
  <w:num w:numId="10" w16cid:durableId="403182232">
    <w:abstractNumId w:val="34"/>
  </w:num>
  <w:num w:numId="11" w16cid:durableId="1520394336">
    <w:abstractNumId w:val="25"/>
  </w:num>
  <w:num w:numId="12" w16cid:durableId="60836742">
    <w:abstractNumId w:val="7"/>
  </w:num>
  <w:num w:numId="13" w16cid:durableId="508374764">
    <w:abstractNumId w:val="2"/>
  </w:num>
  <w:num w:numId="14" w16cid:durableId="1311866048">
    <w:abstractNumId w:val="37"/>
  </w:num>
  <w:num w:numId="15" w16cid:durableId="899907008">
    <w:abstractNumId w:val="17"/>
  </w:num>
  <w:num w:numId="16" w16cid:durableId="1302150647">
    <w:abstractNumId w:val="4"/>
  </w:num>
  <w:num w:numId="17" w16cid:durableId="1460762793">
    <w:abstractNumId w:val="27"/>
  </w:num>
  <w:num w:numId="18" w16cid:durableId="458494574">
    <w:abstractNumId w:val="22"/>
  </w:num>
  <w:num w:numId="19" w16cid:durableId="1986619645">
    <w:abstractNumId w:val="3"/>
  </w:num>
  <w:num w:numId="20" w16cid:durableId="1164859487">
    <w:abstractNumId w:val="35"/>
  </w:num>
  <w:num w:numId="21" w16cid:durableId="2054383276">
    <w:abstractNumId w:val="9"/>
  </w:num>
  <w:num w:numId="22" w16cid:durableId="706755314">
    <w:abstractNumId w:val="10"/>
  </w:num>
  <w:num w:numId="23" w16cid:durableId="1023748213">
    <w:abstractNumId w:val="8"/>
  </w:num>
  <w:num w:numId="24" w16cid:durableId="701125997">
    <w:abstractNumId w:val="24"/>
  </w:num>
  <w:num w:numId="25" w16cid:durableId="1152137437">
    <w:abstractNumId w:val="39"/>
  </w:num>
  <w:num w:numId="26" w16cid:durableId="654532069">
    <w:abstractNumId w:val="11"/>
  </w:num>
  <w:num w:numId="27" w16cid:durableId="602105142">
    <w:abstractNumId w:val="38"/>
  </w:num>
  <w:num w:numId="28" w16cid:durableId="141167109">
    <w:abstractNumId w:val="5"/>
  </w:num>
  <w:num w:numId="29" w16cid:durableId="2048406637">
    <w:abstractNumId w:val="0"/>
  </w:num>
  <w:num w:numId="30" w16cid:durableId="1944148074">
    <w:abstractNumId w:val="14"/>
  </w:num>
  <w:num w:numId="31" w16cid:durableId="1256785746">
    <w:abstractNumId w:val="12"/>
  </w:num>
  <w:num w:numId="32" w16cid:durableId="779224013">
    <w:abstractNumId w:val="40"/>
  </w:num>
  <w:num w:numId="33" w16cid:durableId="2054496871">
    <w:abstractNumId w:val="36"/>
  </w:num>
  <w:num w:numId="34" w16cid:durableId="1089623919">
    <w:abstractNumId w:val="33"/>
  </w:num>
  <w:num w:numId="35" w16cid:durableId="2004504681">
    <w:abstractNumId w:val="6"/>
  </w:num>
  <w:num w:numId="36" w16cid:durableId="754672215">
    <w:abstractNumId w:val="23"/>
  </w:num>
  <w:num w:numId="37" w16cid:durableId="2007130519">
    <w:abstractNumId w:val="31"/>
  </w:num>
  <w:num w:numId="38" w16cid:durableId="1942058520">
    <w:abstractNumId w:val="16"/>
  </w:num>
  <w:num w:numId="39" w16cid:durableId="566186417">
    <w:abstractNumId w:val="26"/>
  </w:num>
  <w:num w:numId="40" w16cid:durableId="359815358">
    <w:abstractNumId w:val="15"/>
  </w:num>
  <w:num w:numId="41" w16cid:durableId="638069945">
    <w:abstractNumId w:val="19"/>
  </w:num>
  <w:num w:numId="42" w16cid:durableId="2038041640">
    <w:abstractNumId w:val="30"/>
  </w:num>
  <w:num w:numId="43" w16cid:durableId="1087268145">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73BCD"/>
    <w:rsid w:val="00073F2A"/>
    <w:rsid w:val="000865AA"/>
    <w:rsid w:val="000A1DBA"/>
    <w:rsid w:val="000D5F8F"/>
    <w:rsid w:val="000F44B4"/>
    <w:rsid w:val="000F643B"/>
    <w:rsid w:val="00120274"/>
    <w:rsid w:val="001268D7"/>
    <w:rsid w:val="0012716E"/>
    <w:rsid w:val="0015385C"/>
    <w:rsid w:val="00155483"/>
    <w:rsid w:val="0016007A"/>
    <w:rsid w:val="0017144D"/>
    <w:rsid w:val="00171D62"/>
    <w:rsid w:val="00176063"/>
    <w:rsid w:val="00177A3F"/>
    <w:rsid w:val="001902DB"/>
    <w:rsid w:val="00192C89"/>
    <w:rsid w:val="001A47AA"/>
    <w:rsid w:val="001A640F"/>
    <w:rsid w:val="001A71EA"/>
    <w:rsid w:val="001B390D"/>
    <w:rsid w:val="001B5E24"/>
    <w:rsid w:val="001C2162"/>
    <w:rsid w:val="001C24BC"/>
    <w:rsid w:val="001F465B"/>
    <w:rsid w:val="00216223"/>
    <w:rsid w:val="002229F4"/>
    <w:rsid w:val="00270EC6"/>
    <w:rsid w:val="00275004"/>
    <w:rsid w:val="00290B9F"/>
    <w:rsid w:val="002C1C6D"/>
    <w:rsid w:val="002C49BB"/>
    <w:rsid w:val="00303285"/>
    <w:rsid w:val="00333542"/>
    <w:rsid w:val="00334B5F"/>
    <w:rsid w:val="00342EDF"/>
    <w:rsid w:val="00356AD7"/>
    <w:rsid w:val="00380015"/>
    <w:rsid w:val="00381608"/>
    <w:rsid w:val="0038260A"/>
    <w:rsid w:val="00393DB0"/>
    <w:rsid w:val="00396252"/>
    <w:rsid w:val="003B56D9"/>
    <w:rsid w:val="003D1DDE"/>
    <w:rsid w:val="003F33E7"/>
    <w:rsid w:val="00416A93"/>
    <w:rsid w:val="00417316"/>
    <w:rsid w:val="004B78C1"/>
    <w:rsid w:val="004C7976"/>
    <w:rsid w:val="004D64C8"/>
    <w:rsid w:val="004E6736"/>
    <w:rsid w:val="005052ED"/>
    <w:rsid w:val="005101FB"/>
    <w:rsid w:val="00531D6C"/>
    <w:rsid w:val="00545780"/>
    <w:rsid w:val="00547212"/>
    <w:rsid w:val="00562E20"/>
    <w:rsid w:val="00590B27"/>
    <w:rsid w:val="005B25DD"/>
    <w:rsid w:val="005D029C"/>
    <w:rsid w:val="005E54C0"/>
    <w:rsid w:val="00602F1A"/>
    <w:rsid w:val="0062761F"/>
    <w:rsid w:val="00627F65"/>
    <w:rsid w:val="0063077A"/>
    <w:rsid w:val="006333FE"/>
    <w:rsid w:val="006344A3"/>
    <w:rsid w:val="00637CBD"/>
    <w:rsid w:val="006473FC"/>
    <w:rsid w:val="00653742"/>
    <w:rsid w:val="00677FF9"/>
    <w:rsid w:val="00686169"/>
    <w:rsid w:val="006948DE"/>
    <w:rsid w:val="006A75B9"/>
    <w:rsid w:val="006E2CC1"/>
    <w:rsid w:val="007810A6"/>
    <w:rsid w:val="007A5E5F"/>
    <w:rsid w:val="007B0E54"/>
    <w:rsid w:val="007C6393"/>
    <w:rsid w:val="007D5793"/>
    <w:rsid w:val="007E3A20"/>
    <w:rsid w:val="00810456"/>
    <w:rsid w:val="008106B0"/>
    <w:rsid w:val="00815FB7"/>
    <w:rsid w:val="008311FA"/>
    <w:rsid w:val="00834362"/>
    <w:rsid w:val="00877AAC"/>
    <w:rsid w:val="0089462A"/>
    <w:rsid w:val="008A6148"/>
    <w:rsid w:val="008B5033"/>
    <w:rsid w:val="008C005E"/>
    <w:rsid w:val="008C7F47"/>
    <w:rsid w:val="008C7F52"/>
    <w:rsid w:val="008E107D"/>
    <w:rsid w:val="008E1EF9"/>
    <w:rsid w:val="008F1EAE"/>
    <w:rsid w:val="0091114E"/>
    <w:rsid w:val="009125CE"/>
    <w:rsid w:val="00922FFC"/>
    <w:rsid w:val="00945B66"/>
    <w:rsid w:val="009A328E"/>
    <w:rsid w:val="009A6AD9"/>
    <w:rsid w:val="009A7669"/>
    <w:rsid w:val="009B6888"/>
    <w:rsid w:val="009C0161"/>
    <w:rsid w:val="009C225D"/>
    <w:rsid w:val="009C45F0"/>
    <w:rsid w:val="009D108D"/>
    <w:rsid w:val="009E1436"/>
    <w:rsid w:val="009E5668"/>
    <w:rsid w:val="00A57043"/>
    <w:rsid w:val="00A74F76"/>
    <w:rsid w:val="00A9327A"/>
    <w:rsid w:val="00AA2308"/>
    <w:rsid w:val="00AA79E9"/>
    <w:rsid w:val="00AB0A70"/>
    <w:rsid w:val="00AC0BD0"/>
    <w:rsid w:val="00AC6CAB"/>
    <w:rsid w:val="00AD4B4D"/>
    <w:rsid w:val="00AF3613"/>
    <w:rsid w:val="00B044A9"/>
    <w:rsid w:val="00B262E1"/>
    <w:rsid w:val="00B30713"/>
    <w:rsid w:val="00B53A3E"/>
    <w:rsid w:val="00B55620"/>
    <w:rsid w:val="00B63B0F"/>
    <w:rsid w:val="00B65581"/>
    <w:rsid w:val="00B7678A"/>
    <w:rsid w:val="00B828C5"/>
    <w:rsid w:val="00BA562E"/>
    <w:rsid w:val="00BB1B35"/>
    <w:rsid w:val="00BD7F4D"/>
    <w:rsid w:val="00BE1064"/>
    <w:rsid w:val="00C04D0B"/>
    <w:rsid w:val="00C05CD4"/>
    <w:rsid w:val="00C30BA8"/>
    <w:rsid w:val="00C5678B"/>
    <w:rsid w:val="00C71E18"/>
    <w:rsid w:val="00CA20F0"/>
    <w:rsid w:val="00CA3BB0"/>
    <w:rsid w:val="00CA5D6D"/>
    <w:rsid w:val="00CC27EE"/>
    <w:rsid w:val="00CC3DD4"/>
    <w:rsid w:val="00CE4F65"/>
    <w:rsid w:val="00CF189E"/>
    <w:rsid w:val="00D22171"/>
    <w:rsid w:val="00D24224"/>
    <w:rsid w:val="00D32955"/>
    <w:rsid w:val="00D32A70"/>
    <w:rsid w:val="00D43811"/>
    <w:rsid w:val="00D66EDF"/>
    <w:rsid w:val="00D80E5A"/>
    <w:rsid w:val="00DA46EB"/>
    <w:rsid w:val="00E2505C"/>
    <w:rsid w:val="00E4051D"/>
    <w:rsid w:val="00E71C79"/>
    <w:rsid w:val="00E8067D"/>
    <w:rsid w:val="00E80FD9"/>
    <w:rsid w:val="00E81829"/>
    <w:rsid w:val="00E97CD0"/>
    <w:rsid w:val="00EA6B5D"/>
    <w:rsid w:val="00EC2B18"/>
    <w:rsid w:val="00EE2670"/>
    <w:rsid w:val="00EE26EC"/>
    <w:rsid w:val="00EE6309"/>
    <w:rsid w:val="00EF524C"/>
    <w:rsid w:val="00F13547"/>
    <w:rsid w:val="00F27941"/>
    <w:rsid w:val="00F31C15"/>
    <w:rsid w:val="00F37BAC"/>
    <w:rsid w:val="00F546CE"/>
    <w:rsid w:val="00F74374"/>
    <w:rsid w:val="00F74AD3"/>
    <w:rsid w:val="00F8445F"/>
    <w:rsid w:val="00FA3C2B"/>
    <w:rsid w:val="00FB175D"/>
    <w:rsid w:val="00FC11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1C24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53A3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53742"/>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3D1DDE"/>
    <w:rPr>
      <w:color w:val="0000FF"/>
      <w:u w:val="single"/>
    </w:rPr>
  </w:style>
  <w:style w:type="paragraph" w:styleId="a5">
    <w:name w:val="Normal (Web)"/>
    <w:basedOn w:val="a"/>
    <w:uiPriority w:val="99"/>
    <w:unhideWhenUsed/>
    <w:rsid w:val="0038001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380015"/>
    <w:pPr>
      <w:ind w:left="720"/>
      <w:contextualSpacing/>
    </w:pPr>
  </w:style>
  <w:style w:type="character" w:styleId="a7">
    <w:name w:val="annotation reference"/>
    <w:basedOn w:val="a0"/>
    <w:uiPriority w:val="99"/>
    <w:semiHidden/>
    <w:unhideWhenUsed/>
    <w:rsid w:val="00380015"/>
    <w:rPr>
      <w:sz w:val="16"/>
      <w:szCs w:val="16"/>
    </w:rPr>
  </w:style>
  <w:style w:type="paragraph" w:styleId="a8">
    <w:name w:val="annotation text"/>
    <w:basedOn w:val="a"/>
    <w:link w:val="Char1"/>
    <w:uiPriority w:val="99"/>
    <w:semiHidden/>
    <w:unhideWhenUsed/>
    <w:rsid w:val="00380015"/>
    <w:pPr>
      <w:spacing w:line="240" w:lineRule="auto"/>
    </w:pPr>
    <w:rPr>
      <w:sz w:val="20"/>
      <w:szCs w:val="20"/>
    </w:rPr>
  </w:style>
  <w:style w:type="character" w:customStyle="1" w:styleId="Char1">
    <w:name w:val="نص تعليق Char"/>
    <w:basedOn w:val="a0"/>
    <w:link w:val="a8"/>
    <w:uiPriority w:val="99"/>
    <w:semiHidden/>
    <w:rsid w:val="00380015"/>
    <w:rPr>
      <w:sz w:val="20"/>
      <w:szCs w:val="20"/>
    </w:rPr>
  </w:style>
  <w:style w:type="paragraph" w:styleId="a9">
    <w:name w:val="annotation subject"/>
    <w:basedOn w:val="a8"/>
    <w:next w:val="a8"/>
    <w:link w:val="Char2"/>
    <w:uiPriority w:val="99"/>
    <w:semiHidden/>
    <w:unhideWhenUsed/>
    <w:rsid w:val="00380015"/>
    <w:rPr>
      <w:b/>
      <w:bCs/>
    </w:rPr>
  </w:style>
  <w:style w:type="character" w:customStyle="1" w:styleId="Char2">
    <w:name w:val="موضوع تعليق Char"/>
    <w:basedOn w:val="Char1"/>
    <w:link w:val="a9"/>
    <w:uiPriority w:val="99"/>
    <w:semiHidden/>
    <w:rsid w:val="00380015"/>
    <w:rPr>
      <w:b/>
      <w:bCs/>
      <w:sz w:val="20"/>
      <w:szCs w:val="20"/>
    </w:rPr>
  </w:style>
  <w:style w:type="paragraph" w:styleId="aa">
    <w:name w:val="Balloon Text"/>
    <w:basedOn w:val="a"/>
    <w:link w:val="Char3"/>
    <w:uiPriority w:val="99"/>
    <w:semiHidden/>
    <w:unhideWhenUsed/>
    <w:rsid w:val="00380015"/>
    <w:pPr>
      <w:spacing w:after="0" w:line="240" w:lineRule="auto"/>
    </w:pPr>
    <w:rPr>
      <w:rFonts w:ascii="Tahoma" w:hAnsi="Tahoma" w:cs="Tahoma"/>
      <w:sz w:val="18"/>
      <w:szCs w:val="18"/>
    </w:rPr>
  </w:style>
  <w:style w:type="character" w:customStyle="1" w:styleId="Char3">
    <w:name w:val="نص في بالون Char"/>
    <w:basedOn w:val="a0"/>
    <w:link w:val="aa"/>
    <w:uiPriority w:val="99"/>
    <w:semiHidden/>
    <w:rsid w:val="00380015"/>
    <w:rPr>
      <w:rFonts w:ascii="Tahoma" w:hAnsi="Tahoma" w:cs="Tahoma"/>
      <w:sz w:val="18"/>
      <w:szCs w:val="18"/>
    </w:rPr>
  </w:style>
  <w:style w:type="character" w:customStyle="1" w:styleId="2Char">
    <w:name w:val="عنوان 2 Char"/>
    <w:basedOn w:val="a0"/>
    <w:link w:val="2"/>
    <w:uiPriority w:val="9"/>
    <w:semiHidden/>
    <w:rsid w:val="001C24BC"/>
    <w:rPr>
      <w:rFonts w:asciiTheme="majorHAnsi" w:eastAsiaTheme="majorEastAsia" w:hAnsiTheme="majorHAnsi" w:cstheme="majorBidi"/>
      <w:color w:val="0F4761" w:themeColor="accent1" w:themeShade="BF"/>
      <w:sz w:val="32"/>
      <w:szCs w:val="32"/>
    </w:rPr>
  </w:style>
  <w:style w:type="character" w:styleId="ab">
    <w:name w:val="Strong"/>
    <w:basedOn w:val="a0"/>
    <w:uiPriority w:val="22"/>
    <w:qFormat/>
    <w:rsid w:val="001C24BC"/>
    <w:rPr>
      <w:b/>
      <w:bCs/>
    </w:rPr>
  </w:style>
  <w:style w:type="character" w:customStyle="1" w:styleId="3Char">
    <w:name w:val="عنوان 3 Char"/>
    <w:basedOn w:val="a0"/>
    <w:link w:val="3"/>
    <w:uiPriority w:val="9"/>
    <w:semiHidden/>
    <w:rsid w:val="00B53A3E"/>
    <w:rPr>
      <w:rFonts w:eastAsiaTheme="majorEastAsia" w:cstheme="majorBidi"/>
      <w:color w:val="0F4761" w:themeColor="accent1" w:themeShade="BF"/>
      <w:sz w:val="28"/>
      <w:szCs w:val="28"/>
    </w:rPr>
  </w:style>
  <w:style w:type="character" w:styleId="ac">
    <w:name w:val="page number"/>
    <w:basedOn w:val="a0"/>
    <w:uiPriority w:val="99"/>
    <w:semiHidden/>
    <w:unhideWhenUsed/>
    <w:rsid w:val="00177A3F"/>
  </w:style>
  <w:style w:type="character" w:customStyle="1" w:styleId="4Char">
    <w:name w:val="عنوان 4 Char"/>
    <w:basedOn w:val="a0"/>
    <w:link w:val="4"/>
    <w:uiPriority w:val="9"/>
    <w:semiHidden/>
    <w:rsid w:val="00653742"/>
    <w:rPr>
      <w:rFonts w:eastAsiaTheme="majorEastAsia" w:cstheme="majorBidi"/>
      <w:i/>
      <w:iCs/>
      <w:color w:val="0F4761" w:themeColor="accent1" w:themeShade="BF"/>
    </w:rPr>
  </w:style>
  <w:style w:type="table" w:styleId="1-1">
    <w:name w:val="Grid Table 1 Light Accent 1"/>
    <w:basedOn w:val="a1"/>
    <w:uiPriority w:val="46"/>
    <w:rsid w:val="007A5E5F"/>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B30713"/>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d">
    <w:name w:val="Table Grid"/>
    <w:basedOn w:val="a1"/>
    <w:uiPriority w:val="39"/>
    <w:rsid w:val="003F3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806">
      <w:bodyDiv w:val="1"/>
      <w:marLeft w:val="0"/>
      <w:marRight w:val="0"/>
      <w:marTop w:val="0"/>
      <w:marBottom w:val="0"/>
      <w:divBdr>
        <w:top w:val="none" w:sz="0" w:space="0" w:color="auto"/>
        <w:left w:val="none" w:sz="0" w:space="0" w:color="auto"/>
        <w:bottom w:val="none" w:sz="0" w:space="0" w:color="auto"/>
        <w:right w:val="none" w:sz="0" w:space="0" w:color="auto"/>
      </w:divBdr>
    </w:div>
    <w:div w:id="38095323">
      <w:bodyDiv w:val="1"/>
      <w:marLeft w:val="0"/>
      <w:marRight w:val="0"/>
      <w:marTop w:val="0"/>
      <w:marBottom w:val="0"/>
      <w:divBdr>
        <w:top w:val="none" w:sz="0" w:space="0" w:color="auto"/>
        <w:left w:val="none" w:sz="0" w:space="0" w:color="auto"/>
        <w:bottom w:val="none" w:sz="0" w:space="0" w:color="auto"/>
        <w:right w:val="none" w:sz="0" w:space="0" w:color="auto"/>
      </w:divBdr>
    </w:div>
    <w:div w:id="46296286">
      <w:bodyDiv w:val="1"/>
      <w:marLeft w:val="0"/>
      <w:marRight w:val="0"/>
      <w:marTop w:val="0"/>
      <w:marBottom w:val="0"/>
      <w:divBdr>
        <w:top w:val="none" w:sz="0" w:space="0" w:color="auto"/>
        <w:left w:val="none" w:sz="0" w:space="0" w:color="auto"/>
        <w:bottom w:val="none" w:sz="0" w:space="0" w:color="auto"/>
        <w:right w:val="none" w:sz="0" w:space="0" w:color="auto"/>
      </w:divBdr>
    </w:div>
    <w:div w:id="121732540">
      <w:bodyDiv w:val="1"/>
      <w:marLeft w:val="0"/>
      <w:marRight w:val="0"/>
      <w:marTop w:val="0"/>
      <w:marBottom w:val="0"/>
      <w:divBdr>
        <w:top w:val="none" w:sz="0" w:space="0" w:color="auto"/>
        <w:left w:val="none" w:sz="0" w:space="0" w:color="auto"/>
        <w:bottom w:val="none" w:sz="0" w:space="0" w:color="auto"/>
        <w:right w:val="none" w:sz="0" w:space="0" w:color="auto"/>
      </w:divBdr>
    </w:div>
    <w:div w:id="151876892">
      <w:bodyDiv w:val="1"/>
      <w:marLeft w:val="0"/>
      <w:marRight w:val="0"/>
      <w:marTop w:val="0"/>
      <w:marBottom w:val="0"/>
      <w:divBdr>
        <w:top w:val="none" w:sz="0" w:space="0" w:color="auto"/>
        <w:left w:val="none" w:sz="0" w:space="0" w:color="auto"/>
        <w:bottom w:val="none" w:sz="0" w:space="0" w:color="auto"/>
        <w:right w:val="none" w:sz="0" w:space="0" w:color="auto"/>
      </w:divBdr>
    </w:div>
    <w:div w:id="176358563">
      <w:bodyDiv w:val="1"/>
      <w:marLeft w:val="0"/>
      <w:marRight w:val="0"/>
      <w:marTop w:val="0"/>
      <w:marBottom w:val="0"/>
      <w:divBdr>
        <w:top w:val="none" w:sz="0" w:space="0" w:color="auto"/>
        <w:left w:val="none" w:sz="0" w:space="0" w:color="auto"/>
        <w:bottom w:val="none" w:sz="0" w:space="0" w:color="auto"/>
        <w:right w:val="none" w:sz="0" w:space="0" w:color="auto"/>
      </w:divBdr>
    </w:div>
    <w:div w:id="179121893">
      <w:bodyDiv w:val="1"/>
      <w:marLeft w:val="0"/>
      <w:marRight w:val="0"/>
      <w:marTop w:val="0"/>
      <w:marBottom w:val="0"/>
      <w:divBdr>
        <w:top w:val="none" w:sz="0" w:space="0" w:color="auto"/>
        <w:left w:val="none" w:sz="0" w:space="0" w:color="auto"/>
        <w:bottom w:val="none" w:sz="0" w:space="0" w:color="auto"/>
        <w:right w:val="none" w:sz="0" w:space="0" w:color="auto"/>
      </w:divBdr>
      <w:divsChild>
        <w:div w:id="75441624">
          <w:marLeft w:val="0"/>
          <w:marRight w:val="0"/>
          <w:marTop w:val="0"/>
          <w:marBottom w:val="0"/>
          <w:divBdr>
            <w:top w:val="none" w:sz="0" w:space="0" w:color="auto"/>
            <w:left w:val="none" w:sz="0" w:space="0" w:color="auto"/>
            <w:bottom w:val="none" w:sz="0" w:space="0" w:color="auto"/>
            <w:right w:val="none" w:sz="0" w:space="0" w:color="auto"/>
          </w:divBdr>
        </w:div>
        <w:div w:id="1918519242">
          <w:marLeft w:val="0"/>
          <w:marRight w:val="0"/>
          <w:marTop w:val="0"/>
          <w:marBottom w:val="0"/>
          <w:divBdr>
            <w:top w:val="none" w:sz="0" w:space="0" w:color="auto"/>
            <w:left w:val="none" w:sz="0" w:space="0" w:color="auto"/>
            <w:bottom w:val="none" w:sz="0" w:space="0" w:color="auto"/>
            <w:right w:val="none" w:sz="0" w:space="0" w:color="auto"/>
          </w:divBdr>
        </w:div>
        <w:div w:id="1132676983">
          <w:marLeft w:val="0"/>
          <w:marRight w:val="0"/>
          <w:marTop w:val="0"/>
          <w:marBottom w:val="0"/>
          <w:divBdr>
            <w:top w:val="none" w:sz="0" w:space="0" w:color="auto"/>
            <w:left w:val="none" w:sz="0" w:space="0" w:color="auto"/>
            <w:bottom w:val="none" w:sz="0" w:space="0" w:color="auto"/>
            <w:right w:val="none" w:sz="0" w:space="0" w:color="auto"/>
          </w:divBdr>
          <w:divsChild>
            <w:div w:id="706761439">
              <w:marLeft w:val="0"/>
              <w:marRight w:val="0"/>
              <w:marTop w:val="0"/>
              <w:marBottom w:val="0"/>
              <w:divBdr>
                <w:top w:val="none" w:sz="0" w:space="0" w:color="auto"/>
                <w:left w:val="none" w:sz="0" w:space="0" w:color="auto"/>
                <w:bottom w:val="none" w:sz="0" w:space="0" w:color="auto"/>
                <w:right w:val="none" w:sz="0" w:space="0" w:color="auto"/>
              </w:divBdr>
            </w:div>
          </w:divsChild>
        </w:div>
        <w:div w:id="1254630928">
          <w:marLeft w:val="0"/>
          <w:marRight w:val="0"/>
          <w:marTop w:val="0"/>
          <w:marBottom w:val="0"/>
          <w:divBdr>
            <w:top w:val="none" w:sz="0" w:space="0" w:color="auto"/>
            <w:left w:val="none" w:sz="0" w:space="0" w:color="auto"/>
            <w:bottom w:val="none" w:sz="0" w:space="0" w:color="auto"/>
            <w:right w:val="none" w:sz="0" w:space="0" w:color="auto"/>
          </w:divBdr>
        </w:div>
        <w:div w:id="466049900">
          <w:marLeft w:val="0"/>
          <w:marRight w:val="0"/>
          <w:marTop w:val="0"/>
          <w:marBottom w:val="0"/>
          <w:divBdr>
            <w:top w:val="none" w:sz="0" w:space="0" w:color="auto"/>
            <w:left w:val="none" w:sz="0" w:space="0" w:color="auto"/>
            <w:bottom w:val="none" w:sz="0" w:space="0" w:color="auto"/>
            <w:right w:val="none" w:sz="0" w:space="0" w:color="auto"/>
          </w:divBdr>
          <w:divsChild>
            <w:div w:id="1283078369">
              <w:marLeft w:val="0"/>
              <w:marRight w:val="0"/>
              <w:marTop w:val="0"/>
              <w:marBottom w:val="0"/>
              <w:divBdr>
                <w:top w:val="none" w:sz="0" w:space="0" w:color="auto"/>
                <w:left w:val="none" w:sz="0" w:space="0" w:color="auto"/>
                <w:bottom w:val="none" w:sz="0" w:space="0" w:color="auto"/>
                <w:right w:val="none" w:sz="0" w:space="0" w:color="auto"/>
              </w:divBdr>
            </w:div>
          </w:divsChild>
        </w:div>
        <w:div w:id="1475174827">
          <w:marLeft w:val="0"/>
          <w:marRight w:val="0"/>
          <w:marTop w:val="0"/>
          <w:marBottom w:val="0"/>
          <w:divBdr>
            <w:top w:val="none" w:sz="0" w:space="0" w:color="auto"/>
            <w:left w:val="none" w:sz="0" w:space="0" w:color="auto"/>
            <w:bottom w:val="none" w:sz="0" w:space="0" w:color="auto"/>
            <w:right w:val="none" w:sz="0" w:space="0" w:color="auto"/>
          </w:divBdr>
        </w:div>
        <w:div w:id="1145246584">
          <w:marLeft w:val="0"/>
          <w:marRight w:val="0"/>
          <w:marTop w:val="0"/>
          <w:marBottom w:val="0"/>
          <w:divBdr>
            <w:top w:val="none" w:sz="0" w:space="0" w:color="auto"/>
            <w:left w:val="none" w:sz="0" w:space="0" w:color="auto"/>
            <w:bottom w:val="none" w:sz="0" w:space="0" w:color="auto"/>
            <w:right w:val="none" w:sz="0" w:space="0" w:color="auto"/>
          </w:divBdr>
          <w:divsChild>
            <w:div w:id="2003972972">
              <w:marLeft w:val="0"/>
              <w:marRight w:val="0"/>
              <w:marTop w:val="0"/>
              <w:marBottom w:val="0"/>
              <w:divBdr>
                <w:top w:val="none" w:sz="0" w:space="0" w:color="auto"/>
                <w:left w:val="none" w:sz="0" w:space="0" w:color="auto"/>
                <w:bottom w:val="none" w:sz="0" w:space="0" w:color="auto"/>
                <w:right w:val="none" w:sz="0" w:space="0" w:color="auto"/>
              </w:divBdr>
            </w:div>
          </w:divsChild>
        </w:div>
        <w:div w:id="1765759357">
          <w:marLeft w:val="0"/>
          <w:marRight w:val="0"/>
          <w:marTop w:val="0"/>
          <w:marBottom w:val="0"/>
          <w:divBdr>
            <w:top w:val="none" w:sz="0" w:space="0" w:color="auto"/>
            <w:left w:val="none" w:sz="0" w:space="0" w:color="auto"/>
            <w:bottom w:val="none" w:sz="0" w:space="0" w:color="auto"/>
            <w:right w:val="none" w:sz="0" w:space="0" w:color="auto"/>
          </w:divBdr>
        </w:div>
        <w:div w:id="1439174708">
          <w:marLeft w:val="0"/>
          <w:marRight w:val="0"/>
          <w:marTop w:val="0"/>
          <w:marBottom w:val="0"/>
          <w:divBdr>
            <w:top w:val="none" w:sz="0" w:space="0" w:color="auto"/>
            <w:left w:val="none" w:sz="0" w:space="0" w:color="auto"/>
            <w:bottom w:val="none" w:sz="0" w:space="0" w:color="auto"/>
            <w:right w:val="none" w:sz="0" w:space="0" w:color="auto"/>
          </w:divBdr>
          <w:divsChild>
            <w:div w:id="1170563441">
              <w:marLeft w:val="0"/>
              <w:marRight w:val="0"/>
              <w:marTop w:val="0"/>
              <w:marBottom w:val="0"/>
              <w:divBdr>
                <w:top w:val="none" w:sz="0" w:space="0" w:color="auto"/>
                <w:left w:val="none" w:sz="0" w:space="0" w:color="auto"/>
                <w:bottom w:val="none" w:sz="0" w:space="0" w:color="auto"/>
                <w:right w:val="none" w:sz="0" w:space="0" w:color="auto"/>
              </w:divBdr>
            </w:div>
          </w:divsChild>
        </w:div>
        <w:div w:id="477302886">
          <w:marLeft w:val="0"/>
          <w:marRight w:val="0"/>
          <w:marTop w:val="0"/>
          <w:marBottom w:val="0"/>
          <w:divBdr>
            <w:top w:val="none" w:sz="0" w:space="0" w:color="auto"/>
            <w:left w:val="none" w:sz="0" w:space="0" w:color="auto"/>
            <w:bottom w:val="none" w:sz="0" w:space="0" w:color="auto"/>
            <w:right w:val="none" w:sz="0" w:space="0" w:color="auto"/>
          </w:divBdr>
        </w:div>
        <w:div w:id="193546438">
          <w:marLeft w:val="0"/>
          <w:marRight w:val="0"/>
          <w:marTop w:val="0"/>
          <w:marBottom w:val="0"/>
          <w:divBdr>
            <w:top w:val="none" w:sz="0" w:space="0" w:color="auto"/>
            <w:left w:val="none" w:sz="0" w:space="0" w:color="auto"/>
            <w:bottom w:val="none" w:sz="0" w:space="0" w:color="auto"/>
            <w:right w:val="none" w:sz="0" w:space="0" w:color="auto"/>
          </w:divBdr>
          <w:divsChild>
            <w:div w:id="776212691">
              <w:marLeft w:val="0"/>
              <w:marRight w:val="0"/>
              <w:marTop w:val="0"/>
              <w:marBottom w:val="0"/>
              <w:divBdr>
                <w:top w:val="none" w:sz="0" w:space="0" w:color="auto"/>
                <w:left w:val="none" w:sz="0" w:space="0" w:color="auto"/>
                <w:bottom w:val="none" w:sz="0" w:space="0" w:color="auto"/>
                <w:right w:val="none" w:sz="0" w:space="0" w:color="auto"/>
              </w:divBdr>
            </w:div>
          </w:divsChild>
        </w:div>
        <w:div w:id="1777288259">
          <w:marLeft w:val="0"/>
          <w:marRight w:val="0"/>
          <w:marTop w:val="0"/>
          <w:marBottom w:val="0"/>
          <w:divBdr>
            <w:top w:val="none" w:sz="0" w:space="0" w:color="auto"/>
            <w:left w:val="none" w:sz="0" w:space="0" w:color="auto"/>
            <w:bottom w:val="none" w:sz="0" w:space="0" w:color="auto"/>
            <w:right w:val="none" w:sz="0" w:space="0" w:color="auto"/>
          </w:divBdr>
        </w:div>
        <w:div w:id="322121179">
          <w:marLeft w:val="0"/>
          <w:marRight w:val="0"/>
          <w:marTop w:val="0"/>
          <w:marBottom w:val="0"/>
          <w:divBdr>
            <w:top w:val="none" w:sz="0" w:space="0" w:color="auto"/>
            <w:left w:val="none" w:sz="0" w:space="0" w:color="auto"/>
            <w:bottom w:val="none" w:sz="0" w:space="0" w:color="auto"/>
            <w:right w:val="none" w:sz="0" w:space="0" w:color="auto"/>
          </w:divBdr>
          <w:divsChild>
            <w:div w:id="1201700757">
              <w:marLeft w:val="0"/>
              <w:marRight w:val="0"/>
              <w:marTop w:val="0"/>
              <w:marBottom w:val="0"/>
              <w:divBdr>
                <w:top w:val="none" w:sz="0" w:space="0" w:color="auto"/>
                <w:left w:val="none" w:sz="0" w:space="0" w:color="auto"/>
                <w:bottom w:val="none" w:sz="0" w:space="0" w:color="auto"/>
                <w:right w:val="none" w:sz="0" w:space="0" w:color="auto"/>
              </w:divBdr>
            </w:div>
          </w:divsChild>
        </w:div>
        <w:div w:id="878860589">
          <w:marLeft w:val="0"/>
          <w:marRight w:val="0"/>
          <w:marTop w:val="0"/>
          <w:marBottom w:val="0"/>
          <w:divBdr>
            <w:top w:val="none" w:sz="0" w:space="0" w:color="auto"/>
            <w:left w:val="none" w:sz="0" w:space="0" w:color="auto"/>
            <w:bottom w:val="none" w:sz="0" w:space="0" w:color="auto"/>
            <w:right w:val="none" w:sz="0" w:space="0" w:color="auto"/>
          </w:divBdr>
        </w:div>
        <w:div w:id="916134903">
          <w:marLeft w:val="0"/>
          <w:marRight w:val="0"/>
          <w:marTop w:val="0"/>
          <w:marBottom w:val="0"/>
          <w:divBdr>
            <w:top w:val="none" w:sz="0" w:space="0" w:color="auto"/>
            <w:left w:val="none" w:sz="0" w:space="0" w:color="auto"/>
            <w:bottom w:val="none" w:sz="0" w:space="0" w:color="auto"/>
            <w:right w:val="none" w:sz="0" w:space="0" w:color="auto"/>
          </w:divBdr>
        </w:div>
        <w:div w:id="967928848">
          <w:marLeft w:val="0"/>
          <w:marRight w:val="0"/>
          <w:marTop w:val="0"/>
          <w:marBottom w:val="0"/>
          <w:divBdr>
            <w:top w:val="none" w:sz="0" w:space="0" w:color="auto"/>
            <w:left w:val="none" w:sz="0" w:space="0" w:color="auto"/>
            <w:bottom w:val="none" w:sz="0" w:space="0" w:color="auto"/>
            <w:right w:val="none" w:sz="0" w:space="0" w:color="auto"/>
          </w:divBdr>
          <w:divsChild>
            <w:div w:id="1902789441">
              <w:marLeft w:val="0"/>
              <w:marRight w:val="0"/>
              <w:marTop w:val="0"/>
              <w:marBottom w:val="0"/>
              <w:divBdr>
                <w:top w:val="none" w:sz="0" w:space="0" w:color="auto"/>
                <w:left w:val="none" w:sz="0" w:space="0" w:color="auto"/>
                <w:bottom w:val="none" w:sz="0" w:space="0" w:color="auto"/>
                <w:right w:val="none" w:sz="0" w:space="0" w:color="auto"/>
              </w:divBdr>
            </w:div>
          </w:divsChild>
        </w:div>
        <w:div w:id="1024985270">
          <w:marLeft w:val="0"/>
          <w:marRight w:val="0"/>
          <w:marTop w:val="0"/>
          <w:marBottom w:val="0"/>
          <w:divBdr>
            <w:top w:val="none" w:sz="0" w:space="0" w:color="auto"/>
            <w:left w:val="none" w:sz="0" w:space="0" w:color="auto"/>
            <w:bottom w:val="none" w:sz="0" w:space="0" w:color="auto"/>
            <w:right w:val="none" w:sz="0" w:space="0" w:color="auto"/>
          </w:divBdr>
        </w:div>
        <w:div w:id="1043141834">
          <w:marLeft w:val="0"/>
          <w:marRight w:val="0"/>
          <w:marTop w:val="0"/>
          <w:marBottom w:val="0"/>
          <w:divBdr>
            <w:top w:val="none" w:sz="0" w:space="0" w:color="auto"/>
            <w:left w:val="none" w:sz="0" w:space="0" w:color="auto"/>
            <w:bottom w:val="none" w:sz="0" w:space="0" w:color="auto"/>
            <w:right w:val="none" w:sz="0" w:space="0" w:color="auto"/>
          </w:divBdr>
          <w:divsChild>
            <w:div w:id="939529756">
              <w:marLeft w:val="0"/>
              <w:marRight w:val="0"/>
              <w:marTop w:val="0"/>
              <w:marBottom w:val="0"/>
              <w:divBdr>
                <w:top w:val="none" w:sz="0" w:space="0" w:color="auto"/>
                <w:left w:val="none" w:sz="0" w:space="0" w:color="auto"/>
                <w:bottom w:val="none" w:sz="0" w:space="0" w:color="auto"/>
                <w:right w:val="none" w:sz="0" w:space="0" w:color="auto"/>
              </w:divBdr>
            </w:div>
          </w:divsChild>
        </w:div>
        <w:div w:id="392511705">
          <w:marLeft w:val="0"/>
          <w:marRight w:val="0"/>
          <w:marTop w:val="0"/>
          <w:marBottom w:val="0"/>
          <w:divBdr>
            <w:top w:val="none" w:sz="0" w:space="0" w:color="auto"/>
            <w:left w:val="none" w:sz="0" w:space="0" w:color="auto"/>
            <w:bottom w:val="none" w:sz="0" w:space="0" w:color="auto"/>
            <w:right w:val="none" w:sz="0" w:space="0" w:color="auto"/>
          </w:divBdr>
        </w:div>
        <w:div w:id="1322809640">
          <w:marLeft w:val="0"/>
          <w:marRight w:val="0"/>
          <w:marTop w:val="0"/>
          <w:marBottom w:val="0"/>
          <w:divBdr>
            <w:top w:val="none" w:sz="0" w:space="0" w:color="auto"/>
            <w:left w:val="none" w:sz="0" w:space="0" w:color="auto"/>
            <w:bottom w:val="none" w:sz="0" w:space="0" w:color="auto"/>
            <w:right w:val="none" w:sz="0" w:space="0" w:color="auto"/>
          </w:divBdr>
        </w:div>
        <w:div w:id="771634300">
          <w:marLeft w:val="0"/>
          <w:marRight w:val="0"/>
          <w:marTop w:val="0"/>
          <w:marBottom w:val="0"/>
          <w:divBdr>
            <w:top w:val="none" w:sz="0" w:space="0" w:color="auto"/>
            <w:left w:val="none" w:sz="0" w:space="0" w:color="auto"/>
            <w:bottom w:val="none" w:sz="0" w:space="0" w:color="auto"/>
            <w:right w:val="none" w:sz="0" w:space="0" w:color="auto"/>
          </w:divBdr>
          <w:divsChild>
            <w:div w:id="666900760">
              <w:marLeft w:val="0"/>
              <w:marRight w:val="0"/>
              <w:marTop w:val="0"/>
              <w:marBottom w:val="0"/>
              <w:divBdr>
                <w:top w:val="none" w:sz="0" w:space="0" w:color="auto"/>
                <w:left w:val="none" w:sz="0" w:space="0" w:color="auto"/>
                <w:bottom w:val="none" w:sz="0" w:space="0" w:color="auto"/>
                <w:right w:val="none" w:sz="0" w:space="0" w:color="auto"/>
              </w:divBdr>
            </w:div>
          </w:divsChild>
        </w:div>
        <w:div w:id="188497121">
          <w:marLeft w:val="0"/>
          <w:marRight w:val="0"/>
          <w:marTop w:val="0"/>
          <w:marBottom w:val="0"/>
          <w:divBdr>
            <w:top w:val="none" w:sz="0" w:space="0" w:color="auto"/>
            <w:left w:val="none" w:sz="0" w:space="0" w:color="auto"/>
            <w:bottom w:val="none" w:sz="0" w:space="0" w:color="auto"/>
            <w:right w:val="none" w:sz="0" w:space="0" w:color="auto"/>
          </w:divBdr>
        </w:div>
        <w:div w:id="976958554">
          <w:marLeft w:val="0"/>
          <w:marRight w:val="0"/>
          <w:marTop w:val="0"/>
          <w:marBottom w:val="0"/>
          <w:divBdr>
            <w:top w:val="none" w:sz="0" w:space="0" w:color="auto"/>
            <w:left w:val="none" w:sz="0" w:space="0" w:color="auto"/>
            <w:bottom w:val="none" w:sz="0" w:space="0" w:color="auto"/>
            <w:right w:val="none" w:sz="0" w:space="0" w:color="auto"/>
          </w:divBdr>
          <w:divsChild>
            <w:div w:id="262493632">
              <w:marLeft w:val="0"/>
              <w:marRight w:val="0"/>
              <w:marTop w:val="0"/>
              <w:marBottom w:val="0"/>
              <w:divBdr>
                <w:top w:val="none" w:sz="0" w:space="0" w:color="auto"/>
                <w:left w:val="none" w:sz="0" w:space="0" w:color="auto"/>
                <w:bottom w:val="none" w:sz="0" w:space="0" w:color="auto"/>
                <w:right w:val="none" w:sz="0" w:space="0" w:color="auto"/>
              </w:divBdr>
            </w:div>
          </w:divsChild>
        </w:div>
        <w:div w:id="130176094">
          <w:marLeft w:val="0"/>
          <w:marRight w:val="0"/>
          <w:marTop w:val="0"/>
          <w:marBottom w:val="0"/>
          <w:divBdr>
            <w:top w:val="none" w:sz="0" w:space="0" w:color="auto"/>
            <w:left w:val="none" w:sz="0" w:space="0" w:color="auto"/>
            <w:bottom w:val="none" w:sz="0" w:space="0" w:color="auto"/>
            <w:right w:val="none" w:sz="0" w:space="0" w:color="auto"/>
          </w:divBdr>
        </w:div>
        <w:div w:id="2072999572">
          <w:marLeft w:val="0"/>
          <w:marRight w:val="0"/>
          <w:marTop w:val="0"/>
          <w:marBottom w:val="0"/>
          <w:divBdr>
            <w:top w:val="none" w:sz="0" w:space="0" w:color="auto"/>
            <w:left w:val="none" w:sz="0" w:space="0" w:color="auto"/>
            <w:bottom w:val="none" w:sz="0" w:space="0" w:color="auto"/>
            <w:right w:val="none" w:sz="0" w:space="0" w:color="auto"/>
          </w:divBdr>
          <w:divsChild>
            <w:div w:id="1246263037">
              <w:marLeft w:val="0"/>
              <w:marRight w:val="0"/>
              <w:marTop w:val="0"/>
              <w:marBottom w:val="0"/>
              <w:divBdr>
                <w:top w:val="none" w:sz="0" w:space="0" w:color="auto"/>
                <w:left w:val="none" w:sz="0" w:space="0" w:color="auto"/>
                <w:bottom w:val="none" w:sz="0" w:space="0" w:color="auto"/>
                <w:right w:val="none" w:sz="0" w:space="0" w:color="auto"/>
              </w:divBdr>
            </w:div>
          </w:divsChild>
        </w:div>
        <w:div w:id="863902403">
          <w:marLeft w:val="0"/>
          <w:marRight w:val="0"/>
          <w:marTop w:val="0"/>
          <w:marBottom w:val="0"/>
          <w:divBdr>
            <w:top w:val="none" w:sz="0" w:space="0" w:color="auto"/>
            <w:left w:val="none" w:sz="0" w:space="0" w:color="auto"/>
            <w:bottom w:val="none" w:sz="0" w:space="0" w:color="auto"/>
            <w:right w:val="none" w:sz="0" w:space="0" w:color="auto"/>
          </w:divBdr>
        </w:div>
        <w:div w:id="674694065">
          <w:marLeft w:val="0"/>
          <w:marRight w:val="0"/>
          <w:marTop w:val="0"/>
          <w:marBottom w:val="0"/>
          <w:divBdr>
            <w:top w:val="none" w:sz="0" w:space="0" w:color="auto"/>
            <w:left w:val="none" w:sz="0" w:space="0" w:color="auto"/>
            <w:bottom w:val="none" w:sz="0" w:space="0" w:color="auto"/>
            <w:right w:val="none" w:sz="0" w:space="0" w:color="auto"/>
          </w:divBdr>
        </w:div>
        <w:div w:id="1877691671">
          <w:marLeft w:val="0"/>
          <w:marRight w:val="0"/>
          <w:marTop w:val="0"/>
          <w:marBottom w:val="0"/>
          <w:divBdr>
            <w:top w:val="none" w:sz="0" w:space="0" w:color="auto"/>
            <w:left w:val="none" w:sz="0" w:space="0" w:color="auto"/>
            <w:bottom w:val="none" w:sz="0" w:space="0" w:color="auto"/>
            <w:right w:val="none" w:sz="0" w:space="0" w:color="auto"/>
          </w:divBdr>
          <w:divsChild>
            <w:div w:id="343702666">
              <w:marLeft w:val="0"/>
              <w:marRight w:val="0"/>
              <w:marTop w:val="0"/>
              <w:marBottom w:val="0"/>
              <w:divBdr>
                <w:top w:val="none" w:sz="0" w:space="0" w:color="auto"/>
                <w:left w:val="none" w:sz="0" w:space="0" w:color="auto"/>
                <w:bottom w:val="none" w:sz="0" w:space="0" w:color="auto"/>
                <w:right w:val="none" w:sz="0" w:space="0" w:color="auto"/>
              </w:divBdr>
            </w:div>
          </w:divsChild>
        </w:div>
        <w:div w:id="263077025">
          <w:marLeft w:val="0"/>
          <w:marRight w:val="0"/>
          <w:marTop w:val="0"/>
          <w:marBottom w:val="0"/>
          <w:divBdr>
            <w:top w:val="none" w:sz="0" w:space="0" w:color="auto"/>
            <w:left w:val="none" w:sz="0" w:space="0" w:color="auto"/>
            <w:bottom w:val="none" w:sz="0" w:space="0" w:color="auto"/>
            <w:right w:val="none" w:sz="0" w:space="0" w:color="auto"/>
          </w:divBdr>
        </w:div>
        <w:div w:id="363752735">
          <w:marLeft w:val="0"/>
          <w:marRight w:val="0"/>
          <w:marTop w:val="0"/>
          <w:marBottom w:val="0"/>
          <w:divBdr>
            <w:top w:val="none" w:sz="0" w:space="0" w:color="auto"/>
            <w:left w:val="none" w:sz="0" w:space="0" w:color="auto"/>
            <w:bottom w:val="none" w:sz="0" w:space="0" w:color="auto"/>
            <w:right w:val="none" w:sz="0" w:space="0" w:color="auto"/>
          </w:divBdr>
        </w:div>
        <w:div w:id="385222151">
          <w:marLeft w:val="0"/>
          <w:marRight w:val="0"/>
          <w:marTop w:val="0"/>
          <w:marBottom w:val="0"/>
          <w:divBdr>
            <w:top w:val="none" w:sz="0" w:space="0" w:color="auto"/>
            <w:left w:val="none" w:sz="0" w:space="0" w:color="auto"/>
            <w:bottom w:val="none" w:sz="0" w:space="0" w:color="auto"/>
            <w:right w:val="none" w:sz="0" w:space="0" w:color="auto"/>
          </w:divBdr>
          <w:divsChild>
            <w:div w:id="1766341270">
              <w:marLeft w:val="0"/>
              <w:marRight w:val="0"/>
              <w:marTop w:val="0"/>
              <w:marBottom w:val="0"/>
              <w:divBdr>
                <w:top w:val="none" w:sz="0" w:space="0" w:color="auto"/>
                <w:left w:val="none" w:sz="0" w:space="0" w:color="auto"/>
                <w:bottom w:val="none" w:sz="0" w:space="0" w:color="auto"/>
                <w:right w:val="none" w:sz="0" w:space="0" w:color="auto"/>
              </w:divBdr>
            </w:div>
          </w:divsChild>
        </w:div>
        <w:div w:id="1362435842">
          <w:marLeft w:val="0"/>
          <w:marRight w:val="0"/>
          <w:marTop w:val="0"/>
          <w:marBottom w:val="0"/>
          <w:divBdr>
            <w:top w:val="none" w:sz="0" w:space="0" w:color="auto"/>
            <w:left w:val="none" w:sz="0" w:space="0" w:color="auto"/>
            <w:bottom w:val="none" w:sz="0" w:space="0" w:color="auto"/>
            <w:right w:val="none" w:sz="0" w:space="0" w:color="auto"/>
          </w:divBdr>
        </w:div>
        <w:div w:id="12657650">
          <w:marLeft w:val="0"/>
          <w:marRight w:val="0"/>
          <w:marTop w:val="0"/>
          <w:marBottom w:val="0"/>
          <w:divBdr>
            <w:top w:val="none" w:sz="0" w:space="0" w:color="auto"/>
            <w:left w:val="none" w:sz="0" w:space="0" w:color="auto"/>
            <w:bottom w:val="none" w:sz="0" w:space="0" w:color="auto"/>
            <w:right w:val="none" w:sz="0" w:space="0" w:color="auto"/>
          </w:divBdr>
          <w:divsChild>
            <w:div w:id="771902029">
              <w:marLeft w:val="0"/>
              <w:marRight w:val="0"/>
              <w:marTop w:val="0"/>
              <w:marBottom w:val="0"/>
              <w:divBdr>
                <w:top w:val="none" w:sz="0" w:space="0" w:color="auto"/>
                <w:left w:val="none" w:sz="0" w:space="0" w:color="auto"/>
                <w:bottom w:val="none" w:sz="0" w:space="0" w:color="auto"/>
                <w:right w:val="none" w:sz="0" w:space="0" w:color="auto"/>
              </w:divBdr>
            </w:div>
          </w:divsChild>
        </w:div>
        <w:div w:id="314073872">
          <w:marLeft w:val="0"/>
          <w:marRight w:val="0"/>
          <w:marTop w:val="0"/>
          <w:marBottom w:val="0"/>
          <w:divBdr>
            <w:top w:val="none" w:sz="0" w:space="0" w:color="auto"/>
            <w:left w:val="none" w:sz="0" w:space="0" w:color="auto"/>
            <w:bottom w:val="none" w:sz="0" w:space="0" w:color="auto"/>
            <w:right w:val="none" w:sz="0" w:space="0" w:color="auto"/>
          </w:divBdr>
        </w:div>
        <w:div w:id="1869835064">
          <w:marLeft w:val="0"/>
          <w:marRight w:val="0"/>
          <w:marTop w:val="0"/>
          <w:marBottom w:val="0"/>
          <w:divBdr>
            <w:top w:val="none" w:sz="0" w:space="0" w:color="auto"/>
            <w:left w:val="none" w:sz="0" w:space="0" w:color="auto"/>
            <w:bottom w:val="none" w:sz="0" w:space="0" w:color="auto"/>
            <w:right w:val="none" w:sz="0" w:space="0" w:color="auto"/>
          </w:divBdr>
          <w:divsChild>
            <w:div w:id="2102725612">
              <w:marLeft w:val="0"/>
              <w:marRight w:val="0"/>
              <w:marTop w:val="0"/>
              <w:marBottom w:val="0"/>
              <w:divBdr>
                <w:top w:val="none" w:sz="0" w:space="0" w:color="auto"/>
                <w:left w:val="none" w:sz="0" w:space="0" w:color="auto"/>
                <w:bottom w:val="none" w:sz="0" w:space="0" w:color="auto"/>
                <w:right w:val="none" w:sz="0" w:space="0" w:color="auto"/>
              </w:divBdr>
            </w:div>
          </w:divsChild>
        </w:div>
        <w:div w:id="1869878680">
          <w:marLeft w:val="0"/>
          <w:marRight w:val="0"/>
          <w:marTop w:val="0"/>
          <w:marBottom w:val="0"/>
          <w:divBdr>
            <w:top w:val="none" w:sz="0" w:space="0" w:color="auto"/>
            <w:left w:val="none" w:sz="0" w:space="0" w:color="auto"/>
            <w:bottom w:val="none" w:sz="0" w:space="0" w:color="auto"/>
            <w:right w:val="none" w:sz="0" w:space="0" w:color="auto"/>
          </w:divBdr>
        </w:div>
        <w:div w:id="660281107">
          <w:marLeft w:val="0"/>
          <w:marRight w:val="0"/>
          <w:marTop w:val="0"/>
          <w:marBottom w:val="0"/>
          <w:divBdr>
            <w:top w:val="none" w:sz="0" w:space="0" w:color="auto"/>
            <w:left w:val="none" w:sz="0" w:space="0" w:color="auto"/>
            <w:bottom w:val="none" w:sz="0" w:space="0" w:color="auto"/>
            <w:right w:val="none" w:sz="0" w:space="0" w:color="auto"/>
          </w:divBdr>
          <w:divsChild>
            <w:div w:id="99373773">
              <w:marLeft w:val="0"/>
              <w:marRight w:val="0"/>
              <w:marTop w:val="0"/>
              <w:marBottom w:val="0"/>
              <w:divBdr>
                <w:top w:val="none" w:sz="0" w:space="0" w:color="auto"/>
                <w:left w:val="none" w:sz="0" w:space="0" w:color="auto"/>
                <w:bottom w:val="none" w:sz="0" w:space="0" w:color="auto"/>
                <w:right w:val="none" w:sz="0" w:space="0" w:color="auto"/>
              </w:divBdr>
            </w:div>
          </w:divsChild>
        </w:div>
        <w:div w:id="1301810095">
          <w:marLeft w:val="0"/>
          <w:marRight w:val="0"/>
          <w:marTop w:val="0"/>
          <w:marBottom w:val="0"/>
          <w:divBdr>
            <w:top w:val="none" w:sz="0" w:space="0" w:color="auto"/>
            <w:left w:val="none" w:sz="0" w:space="0" w:color="auto"/>
            <w:bottom w:val="none" w:sz="0" w:space="0" w:color="auto"/>
            <w:right w:val="none" w:sz="0" w:space="0" w:color="auto"/>
          </w:divBdr>
        </w:div>
        <w:div w:id="595137318">
          <w:marLeft w:val="0"/>
          <w:marRight w:val="0"/>
          <w:marTop w:val="0"/>
          <w:marBottom w:val="0"/>
          <w:divBdr>
            <w:top w:val="none" w:sz="0" w:space="0" w:color="auto"/>
            <w:left w:val="none" w:sz="0" w:space="0" w:color="auto"/>
            <w:bottom w:val="none" w:sz="0" w:space="0" w:color="auto"/>
            <w:right w:val="none" w:sz="0" w:space="0" w:color="auto"/>
          </w:divBdr>
          <w:divsChild>
            <w:div w:id="1133333467">
              <w:marLeft w:val="0"/>
              <w:marRight w:val="0"/>
              <w:marTop w:val="0"/>
              <w:marBottom w:val="0"/>
              <w:divBdr>
                <w:top w:val="none" w:sz="0" w:space="0" w:color="auto"/>
                <w:left w:val="none" w:sz="0" w:space="0" w:color="auto"/>
                <w:bottom w:val="none" w:sz="0" w:space="0" w:color="auto"/>
                <w:right w:val="none" w:sz="0" w:space="0" w:color="auto"/>
              </w:divBdr>
            </w:div>
          </w:divsChild>
        </w:div>
        <w:div w:id="522550787">
          <w:marLeft w:val="0"/>
          <w:marRight w:val="0"/>
          <w:marTop w:val="0"/>
          <w:marBottom w:val="0"/>
          <w:divBdr>
            <w:top w:val="none" w:sz="0" w:space="0" w:color="auto"/>
            <w:left w:val="none" w:sz="0" w:space="0" w:color="auto"/>
            <w:bottom w:val="none" w:sz="0" w:space="0" w:color="auto"/>
            <w:right w:val="none" w:sz="0" w:space="0" w:color="auto"/>
          </w:divBdr>
        </w:div>
        <w:div w:id="1840729585">
          <w:marLeft w:val="0"/>
          <w:marRight w:val="0"/>
          <w:marTop w:val="0"/>
          <w:marBottom w:val="0"/>
          <w:divBdr>
            <w:top w:val="none" w:sz="0" w:space="0" w:color="auto"/>
            <w:left w:val="none" w:sz="0" w:space="0" w:color="auto"/>
            <w:bottom w:val="none" w:sz="0" w:space="0" w:color="auto"/>
            <w:right w:val="none" w:sz="0" w:space="0" w:color="auto"/>
          </w:divBdr>
        </w:div>
        <w:div w:id="1703358720">
          <w:marLeft w:val="0"/>
          <w:marRight w:val="0"/>
          <w:marTop w:val="0"/>
          <w:marBottom w:val="0"/>
          <w:divBdr>
            <w:top w:val="none" w:sz="0" w:space="0" w:color="auto"/>
            <w:left w:val="none" w:sz="0" w:space="0" w:color="auto"/>
            <w:bottom w:val="none" w:sz="0" w:space="0" w:color="auto"/>
            <w:right w:val="none" w:sz="0" w:space="0" w:color="auto"/>
          </w:divBdr>
          <w:divsChild>
            <w:div w:id="818499245">
              <w:marLeft w:val="0"/>
              <w:marRight w:val="0"/>
              <w:marTop w:val="0"/>
              <w:marBottom w:val="0"/>
              <w:divBdr>
                <w:top w:val="none" w:sz="0" w:space="0" w:color="auto"/>
                <w:left w:val="none" w:sz="0" w:space="0" w:color="auto"/>
                <w:bottom w:val="none" w:sz="0" w:space="0" w:color="auto"/>
                <w:right w:val="none" w:sz="0" w:space="0" w:color="auto"/>
              </w:divBdr>
            </w:div>
          </w:divsChild>
        </w:div>
        <w:div w:id="1815491735">
          <w:marLeft w:val="0"/>
          <w:marRight w:val="0"/>
          <w:marTop w:val="0"/>
          <w:marBottom w:val="0"/>
          <w:divBdr>
            <w:top w:val="none" w:sz="0" w:space="0" w:color="auto"/>
            <w:left w:val="none" w:sz="0" w:space="0" w:color="auto"/>
            <w:bottom w:val="none" w:sz="0" w:space="0" w:color="auto"/>
            <w:right w:val="none" w:sz="0" w:space="0" w:color="auto"/>
          </w:divBdr>
        </w:div>
      </w:divsChild>
    </w:div>
    <w:div w:id="251932999">
      <w:bodyDiv w:val="1"/>
      <w:marLeft w:val="0"/>
      <w:marRight w:val="0"/>
      <w:marTop w:val="0"/>
      <w:marBottom w:val="0"/>
      <w:divBdr>
        <w:top w:val="none" w:sz="0" w:space="0" w:color="auto"/>
        <w:left w:val="none" w:sz="0" w:space="0" w:color="auto"/>
        <w:bottom w:val="none" w:sz="0" w:space="0" w:color="auto"/>
        <w:right w:val="none" w:sz="0" w:space="0" w:color="auto"/>
      </w:divBdr>
    </w:div>
    <w:div w:id="328366622">
      <w:bodyDiv w:val="1"/>
      <w:marLeft w:val="0"/>
      <w:marRight w:val="0"/>
      <w:marTop w:val="0"/>
      <w:marBottom w:val="0"/>
      <w:divBdr>
        <w:top w:val="none" w:sz="0" w:space="0" w:color="auto"/>
        <w:left w:val="none" w:sz="0" w:space="0" w:color="auto"/>
        <w:bottom w:val="none" w:sz="0" w:space="0" w:color="auto"/>
        <w:right w:val="none" w:sz="0" w:space="0" w:color="auto"/>
      </w:divBdr>
    </w:div>
    <w:div w:id="387145248">
      <w:bodyDiv w:val="1"/>
      <w:marLeft w:val="0"/>
      <w:marRight w:val="0"/>
      <w:marTop w:val="0"/>
      <w:marBottom w:val="0"/>
      <w:divBdr>
        <w:top w:val="none" w:sz="0" w:space="0" w:color="auto"/>
        <w:left w:val="none" w:sz="0" w:space="0" w:color="auto"/>
        <w:bottom w:val="none" w:sz="0" w:space="0" w:color="auto"/>
        <w:right w:val="none" w:sz="0" w:space="0" w:color="auto"/>
      </w:divBdr>
    </w:div>
    <w:div w:id="538511893">
      <w:bodyDiv w:val="1"/>
      <w:marLeft w:val="0"/>
      <w:marRight w:val="0"/>
      <w:marTop w:val="0"/>
      <w:marBottom w:val="0"/>
      <w:divBdr>
        <w:top w:val="none" w:sz="0" w:space="0" w:color="auto"/>
        <w:left w:val="none" w:sz="0" w:space="0" w:color="auto"/>
        <w:bottom w:val="none" w:sz="0" w:space="0" w:color="auto"/>
        <w:right w:val="none" w:sz="0" w:space="0" w:color="auto"/>
      </w:divBdr>
    </w:div>
    <w:div w:id="608002325">
      <w:bodyDiv w:val="1"/>
      <w:marLeft w:val="0"/>
      <w:marRight w:val="0"/>
      <w:marTop w:val="0"/>
      <w:marBottom w:val="0"/>
      <w:divBdr>
        <w:top w:val="none" w:sz="0" w:space="0" w:color="auto"/>
        <w:left w:val="none" w:sz="0" w:space="0" w:color="auto"/>
        <w:bottom w:val="none" w:sz="0" w:space="0" w:color="auto"/>
        <w:right w:val="none" w:sz="0" w:space="0" w:color="auto"/>
      </w:divBdr>
    </w:div>
    <w:div w:id="796798924">
      <w:bodyDiv w:val="1"/>
      <w:marLeft w:val="0"/>
      <w:marRight w:val="0"/>
      <w:marTop w:val="0"/>
      <w:marBottom w:val="0"/>
      <w:divBdr>
        <w:top w:val="none" w:sz="0" w:space="0" w:color="auto"/>
        <w:left w:val="none" w:sz="0" w:space="0" w:color="auto"/>
        <w:bottom w:val="none" w:sz="0" w:space="0" w:color="auto"/>
        <w:right w:val="none" w:sz="0" w:space="0" w:color="auto"/>
      </w:divBdr>
    </w:div>
    <w:div w:id="799614875">
      <w:bodyDiv w:val="1"/>
      <w:marLeft w:val="0"/>
      <w:marRight w:val="0"/>
      <w:marTop w:val="0"/>
      <w:marBottom w:val="0"/>
      <w:divBdr>
        <w:top w:val="none" w:sz="0" w:space="0" w:color="auto"/>
        <w:left w:val="none" w:sz="0" w:space="0" w:color="auto"/>
        <w:bottom w:val="none" w:sz="0" w:space="0" w:color="auto"/>
        <w:right w:val="none" w:sz="0" w:space="0" w:color="auto"/>
      </w:divBdr>
    </w:div>
    <w:div w:id="815217964">
      <w:bodyDiv w:val="1"/>
      <w:marLeft w:val="0"/>
      <w:marRight w:val="0"/>
      <w:marTop w:val="0"/>
      <w:marBottom w:val="0"/>
      <w:divBdr>
        <w:top w:val="none" w:sz="0" w:space="0" w:color="auto"/>
        <w:left w:val="none" w:sz="0" w:space="0" w:color="auto"/>
        <w:bottom w:val="none" w:sz="0" w:space="0" w:color="auto"/>
        <w:right w:val="none" w:sz="0" w:space="0" w:color="auto"/>
      </w:divBdr>
    </w:div>
    <w:div w:id="860898951">
      <w:bodyDiv w:val="1"/>
      <w:marLeft w:val="0"/>
      <w:marRight w:val="0"/>
      <w:marTop w:val="0"/>
      <w:marBottom w:val="0"/>
      <w:divBdr>
        <w:top w:val="none" w:sz="0" w:space="0" w:color="auto"/>
        <w:left w:val="none" w:sz="0" w:space="0" w:color="auto"/>
        <w:bottom w:val="none" w:sz="0" w:space="0" w:color="auto"/>
        <w:right w:val="none" w:sz="0" w:space="0" w:color="auto"/>
      </w:divBdr>
    </w:div>
    <w:div w:id="981035391">
      <w:bodyDiv w:val="1"/>
      <w:marLeft w:val="0"/>
      <w:marRight w:val="0"/>
      <w:marTop w:val="0"/>
      <w:marBottom w:val="0"/>
      <w:divBdr>
        <w:top w:val="none" w:sz="0" w:space="0" w:color="auto"/>
        <w:left w:val="none" w:sz="0" w:space="0" w:color="auto"/>
        <w:bottom w:val="none" w:sz="0" w:space="0" w:color="auto"/>
        <w:right w:val="none" w:sz="0" w:space="0" w:color="auto"/>
      </w:divBdr>
    </w:div>
    <w:div w:id="984814724">
      <w:bodyDiv w:val="1"/>
      <w:marLeft w:val="0"/>
      <w:marRight w:val="0"/>
      <w:marTop w:val="0"/>
      <w:marBottom w:val="0"/>
      <w:divBdr>
        <w:top w:val="none" w:sz="0" w:space="0" w:color="auto"/>
        <w:left w:val="none" w:sz="0" w:space="0" w:color="auto"/>
        <w:bottom w:val="none" w:sz="0" w:space="0" w:color="auto"/>
        <w:right w:val="none" w:sz="0" w:space="0" w:color="auto"/>
      </w:divBdr>
    </w:div>
    <w:div w:id="995913262">
      <w:bodyDiv w:val="1"/>
      <w:marLeft w:val="0"/>
      <w:marRight w:val="0"/>
      <w:marTop w:val="0"/>
      <w:marBottom w:val="0"/>
      <w:divBdr>
        <w:top w:val="none" w:sz="0" w:space="0" w:color="auto"/>
        <w:left w:val="none" w:sz="0" w:space="0" w:color="auto"/>
        <w:bottom w:val="none" w:sz="0" w:space="0" w:color="auto"/>
        <w:right w:val="none" w:sz="0" w:space="0" w:color="auto"/>
      </w:divBdr>
    </w:div>
    <w:div w:id="998653588">
      <w:bodyDiv w:val="1"/>
      <w:marLeft w:val="0"/>
      <w:marRight w:val="0"/>
      <w:marTop w:val="0"/>
      <w:marBottom w:val="0"/>
      <w:divBdr>
        <w:top w:val="none" w:sz="0" w:space="0" w:color="auto"/>
        <w:left w:val="none" w:sz="0" w:space="0" w:color="auto"/>
        <w:bottom w:val="none" w:sz="0" w:space="0" w:color="auto"/>
        <w:right w:val="none" w:sz="0" w:space="0" w:color="auto"/>
      </w:divBdr>
    </w:div>
    <w:div w:id="1002702574">
      <w:bodyDiv w:val="1"/>
      <w:marLeft w:val="0"/>
      <w:marRight w:val="0"/>
      <w:marTop w:val="0"/>
      <w:marBottom w:val="0"/>
      <w:divBdr>
        <w:top w:val="none" w:sz="0" w:space="0" w:color="auto"/>
        <w:left w:val="none" w:sz="0" w:space="0" w:color="auto"/>
        <w:bottom w:val="none" w:sz="0" w:space="0" w:color="auto"/>
        <w:right w:val="none" w:sz="0" w:space="0" w:color="auto"/>
      </w:divBdr>
    </w:div>
    <w:div w:id="1036541735">
      <w:bodyDiv w:val="1"/>
      <w:marLeft w:val="0"/>
      <w:marRight w:val="0"/>
      <w:marTop w:val="0"/>
      <w:marBottom w:val="0"/>
      <w:divBdr>
        <w:top w:val="none" w:sz="0" w:space="0" w:color="auto"/>
        <w:left w:val="none" w:sz="0" w:space="0" w:color="auto"/>
        <w:bottom w:val="none" w:sz="0" w:space="0" w:color="auto"/>
        <w:right w:val="none" w:sz="0" w:space="0" w:color="auto"/>
      </w:divBdr>
    </w:div>
    <w:div w:id="1069694530">
      <w:bodyDiv w:val="1"/>
      <w:marLeft w:val="0"/>
      <w:marRight w:val="0"/>
      <w:marTop w:val="0"/>
      <w:marBottom w:val="0"/>
      <w:divBdr>
        <w:top w:val="none" w:sz="0" w:space="0" w:color="auto"/>
        <w:left w:val="none" w:sz="0" w:space="0" w:color="auto"/>
        <w:bottom w:val="none" w:sz="0" w:space="0" w:color="auto"/>
        <w:right w:val="none" w:sz="0" w:space="0" w:color="auto"/>
      </w:divBdr>
    </w:div>
    <w:div w:id="1085959590">
      <w:bodyDiv w:val="1"/>
      <w:marLeft w:val="0"/>
      <w:marRight w:val="0"/>
      <w:marTop w:val="0"/>
      <w:marBottom w:val="0"/>
      <w:divBdr>
        <w:top w:val="none" w:sz="0" w:space="0" w:color="auto"/>
        <w:left w:val="none" w:sz="0" w:space="0" w:color="auto"/>
        <w:bottom w:val="none" w:sz="0" w:space="0" w:color="auto"/>
        <w:right w:val="none" w:sz="0" w:space="0" w:color="auto"/>
      </w:divBdr>
    </w:div>
    <w:div w:id="1124620435">
      <w:bodyDiv w:val="1"/>
      <w:marLeft w:val="0"/>
      <w:marRight w:val="0"/>
      <w:marTop w:val="0"/>
      <w:marBottom w:val="0"/>
      <w:divBdr>
        <w:top w:val="none" w:sz="0" w:space="0" w:color="auto"/>
        <w:left w:val="none" w:sz="0" w:space="0" w:color="auto"/>
        <w:bottom w:val="none" w:sz="0" w:space="0" w:color="auto"/>
        <w:right w:val="none" w:sz="0" w:space="0" w:color="auto"/>
      </w:divBdr>
    </w:div>
    <w:div w:id="1184898596">
      <w:bodyDiv w:val="1"/>
      <w:marLeft w:val="0"/>
      <w:marRight w:val="0"/>
      <w:marTop w:val="0"/>
      <w:marBottom w:val="0"/>
      <w:divBdr>
        <w:top w:val="none" w:sz="0" w:space="0" w:color="auto"/>
        <w:left w:val="none" w:sz="0" w:space="0" w:color="auto"/>
        <w:bottom w:val="none" w:sz="0" w:space="0" w:color="auto"/>
        <w:right w:val="none" w:sz="0" w:space="0" w:color="auto"/>
      </w:divBdr>
    </w:div>
    <w:div w:id="1259564303">
      <w:bodyDiv w:val="1"/>
      <w:marLeft w:val="0"/>
      <w:marRight w:val="0"/>
      <w:marTop w:val="0"/>
      <w:marBottom w:val="0"/>
      <w:divBdr>
        <w:top w:val="none" w:sz="0" w:space="0" w:color="auto"/>
        <w:left w:val="none" w:sz="0" w:space="0" w:color="auto"/>
        <w:bottom w:val="none" w:sz="0" w:space="0" w:color="auto"/>
        <w:right w:val="none" w:sz="0" w:space="0" w:color="auto"/>
      </w:divBdr>
    </w:div>
    <w:div w:id="1323657501">
      <w:bodyDiv w:val="1"/>
      <w:marLeft w:val="0"/>
      <w:marRight w:val="0"/>
      <w:marTop w:val="0"/>
      <w:marBottom w:val="0"/>
      <w:divBdr>
        <w:top w:val="none" w:sz="0" w:space="0" w:color="auto"/>
        <w:left w:val="none" w:sz="0" w:space="0" w:color="auto"/>
        <w:bottom w:val="none" w:sz="0" w:space="0" w:color="auto"/>
        <w:right w:val="none" w:sz="0" w:space="0" w:color="auto"/>
      </w:divBdr>
      <w:divsChild>
        <w:div w:id="1360622746">
          <w:marLeft w:val="0"/>
          <w:marRight w:val="0"/>
          <w:marTop w:val="0"/>
          <w:marBottom w:val="0"/>
          <w:divBdr>
            <w:top w:val="none" w:sz="0" w:space="0" w:color="auto"/>
            <w:left w:val="none" w:sz="0" w:space="0" w:color="auto"/>
            <w:bottom w:val="none" w:sz="0" w:space="0" w:color="auto"/>
            <w:right w:val="none" w:sz="0" w:space="0" w:color="auto"/>
          </w:divBdr>
        </w:div>
      </w:divsChild>
    </w:div>
    <w:div w:id="1344942662">
      <w:bodyDiv w:val="1"/>
      <w:marLeft w:val="0"/>
      <w:marRight w:val="0"/>
      <w:marTop w:val="0"/>
      <w:marBottom w:val="0"/>
      <w:divBdr>
        <w:top w:val="none" w:sz="0" w:space="0" w:color="auto"/>
        <w:left w:val="none" w:sz="0" w:space="0" w:color="auto"/>
        <w:bottom w:val="none" w:sz="0" w:space="0" w:color="auto"/>
        <w:right w:val="none" w:sz="0" w:space="0" w:color="auto"/>
      </w:divBdr>
    </w:div>
    <w:div w:id="1386416816">
      <w:bodyDiv w:val="1"/>
      <w:marLeft w:val="0"/>
      <w:marRight w:val="0"/>
      <w:marTop w:val="0"/>
      <w:marBottom w:val="0"/>
      <w:divBdr>
        <w:top w:val="none" w:sz="0" w:space="0" w:color="auto"/>
        <w:left w:val="none" w:sz="0" w:space="0" w:color="auto"/>
        <w:bottom w:val="none" w:sz="0" w:space="0" w:color="auto"/>
        <w:right w:val="none" w:sz="0" w:space="0" w:color="auto"/>
      </w:divBdr>
    </w:div>
    <w:div w:id="1427847487">
      <w:bodyDiv w:val="1"/>
      <w:marLeft w:val="0"/>
      <w:marRight w:val="0"/>
      <w:marTop w:val="0"/>
      <w:marBottom w:val="0"/>
      <w:divBdr>
        <w:top w:val="none" w:sz="0" w:space="0" w:color="auto"/>
        <w:left w:val="none" w:sz="0" w:space="0" w:color="auto"/>
        <w:bottom w:val="none" w:sz="0" w:space="0" w:color="auto"/>
        <w:right w:val="none" w:sz="0" w:space="0" w:color="auto"/>
      </w:divBdr>
    </w:div>
    <w:div w:id="1561943997">
      <w:bodyDiv w:val="1"/>
      <w:marLeft w:val="0"/>
      <w:marRight w:val="0"/>
      <w:marTop w:val="0"/>
      <w:marBottom w:val="0"/>
      <w:divBdr>
        <w:top w:val="none" w:sz="0" w:space="0" w:color="auto"/>
        <w:left w:val="none" w:sz="0" w:space="0" w:color="auto"/>
        <w:bottom w:val="none" w:sz="0" w:space="0" w:color="auto"/>
        <w:right w:val="none" w:sz="0" w:space="0" w:color="auto"/>
      </w:divBdr>
    </w:div>
    <w:div w:id="1597127572">
      <w:bodyDiv w:val="1"/>
      <w:marLeft w:val="0"/>
      <w:marRight w:val="0"/>
      <w:marTop w:val="0"/>
      <w:marBottom w:val="0"/>
      <w:divBdr>
        <w:top w:val="none" w:sz="0" w:space="0" w:color="auto"/>
        <w:left w:val="none" w:sz="0" w:space="0" w:color="auto"/>
        <w:bottom w:val="none" w:sz="0" w:space="0" w:color="auto"/>
        <w:right w:val="none" w:sz="0" w:space="0" w:color="auto"/>
      </w:divBdr>
      <w:divsChild>
        <w:div w:id="1248882407">
          <w:marLeft w:val="0"/>
          <w:marRight w:val="0"/>
          <w:marTop w:val="0"/>
          <w:marBottom w:val="0"/>
          <w:divBdr>
            <w:top w:val="none" w:sz="0" w:space="0" w:color="auto"/>
            <w:left w:val="none" w:sz="0" w:space="0" w:color="auto"/>
            <w:bottom w:val="none" w:sz="0" w:space="0" w:color="auto"/>
            <w:right w:val="none" w:sz="0" w:space="0" w:color="auto"/>
          </w:divBdr>
          <w:divsChild>
            <w:div w:id="1260063017">
              <w:marLeft w:val="0"/>
              <w:marRight w:val="0"/>
              <w:marTop w:val="0"/>
              <w:marBottom w:val="0"/>
              <w:divBdr>
                <w:top w:val="none" w:sz="0" w:space="0" w:color="auto"/>
                <w:left w:val="none" w:sz="0" w:space="0" w:color="auto"/>
                <w:bottom w:val="none" w:sz="0" w:space="0" w:color="auto"/>
                <w:right w:val="none" w:sz="0" w:space="0" w:color="auto"/>
              </w:divBdr>
            </w:div>
            <w:div w:id="172032239">
              <w:marLeft w:val="0"/>
              <w:marRight w:val="0"/>
              <w:marTop w:val="0"/>
              <w:marBottom w:val="0"/>
              <w:divBdr>
                <w:top w:val="none" w:sz="0" w:space="0" w:color="auto"/>
                <w:left w:val="none" w:sz="0" w:space="0" w:color="auto"/>
                <w:bottom w:val="none" w:sz="0" w:space="0" w:color="auto"/>
                <w:right w:val="none" w:sz="0" w:space="0" w:color="auto"/>
              </w:divBdr>
            </w:div>
            <w:div w:id="153374005">
              <w:marLeft w:val="0"/>
              <w:marRight w:val="0"/>
              <w:marTop w:val="0"/>
              <w:marBottom w:val="0"/>
              <w:divBdr>
                <w:top w:val="none" w:sz="0" w:space="0" w:color="auto"/>
                <w:left w:val="none" w:sz="0" w:space="0" w:color="auto"/>
                <w:bottom w:val="none" w:sz="0" w:space="0" w:color="auto"/>
                <w:right w:val="none" w:sz="0" w:space="0" w:color="auto"/>
              </w:divBdr>
            </w:div>
            <w:div w:id="2073576450">
              <w:marLeft w:val="0"/>
              <w:marRight w:val="0"/>
              <w:marTop w:val="0"/>
              <w:marBottom w:val="0"/>
              <w:divBdr>
                <w:top w:val="none" w:sz="0" w:space="0" w:color="auto"/>
                <w:left w:val="none" w:sz="0" w:space="0" w:color="auto"/>
                <w:bottom w:val="none" w:sz="0" w:space="0" w:color="auto"/>
                <w:right w:val="none" w:sz="0" w:space="0" w:color="auto"/>
              </w:divBdr>
            </w:div>
          </w:divsChild>
        </w:div>
        <w:div w:id="344477552">
          <w:marLeft w:val="0"/>
          <w:marRight w:val="0"/>
          <w:marTop w:val="0"/>
          <w:marBottom w:val="0"/>
          <w:divBdr>
            <w:top w:val="none" w:sz="0" w:space="0" w:color="auto"/>
            <w:left w:val="none" w:sz="0" w:space="0" w:color="auto"/>
            <w:bottom w:val="none" w:sz="0" w:space="0" w:color="auto"/>
            <w:right w:val="none" w:sz="0" w:space="0" w:color="auto"/>
          </w:divBdr>
        </w:div>
        <w:div w:id="1548177506">
          <w:marLeft w:val="0"/>
          <w:marRight w:val="0"/>
          <w:marTop w:val="0"/>
          <w:marBottom w:val="0"/>
          <w:divBdr>
            <w:top w:val="none" w:sz="0" w:space="0" w:color="auto"/>
            <w:left w:val="none" w:sz="0" w:space="0" w:color="auto"/>
            <w:bottom w:val="none" w:sz="0" w:space="0" w:color="auto"/>
            <w:right w:val="none" w:sz="0" w:space="0" w:color="auto"/>
          </w:divBdr>
        </w:div>
        <w:div w:id="319316181">
          <w:marLeft w:val="0"/>
          <w:marRight w:val="0"/>
          <w:marTop w:val="0"/>
          <w:marBottom w:val="0"/>
          <w:divBdr>
            <w:top w:val="none" w:sz="0" w:space="0" w:color="auto"/>
            <w:left w:val="none" w:sz="0" w:space="0" w:color="auto"/>
            <w:bottom w:val="none" w:sz="0" w:space="0" w:color="auto"/>
            <w:right w:val="none" w:sz="0" w:space="0" w:color="auto"/>
          </w:divBdr>
        </w:div>
        <w:div w:id="1441293789">
          <w:marLeft w:val="0"/>
          <w:marRight w:val="0"/>
          <w:marTop w:val="0"/>
          <w:marBottom w:val="0"/>
          <w:divBdr>
            <w:top w:val="none" w:sz="0" w:space="0" w:color="auto"/>
            <w:left w:val="none" w:sz="0" w:space="0" w:color="auto"/>
            <w:bottom w:val="none" w:sz="0" w:space="0" w:color="auto"/>
            <w:right w:val="none" w:sz="0" w:space="0" w:color="auto"/>
          </w:divBdr>
          <w:divsChild>
            <w:div w:id="1601794444">
              <w:marLeft w:val="0"/>
              <w:marRight w:val="0"/>
              <w:marTop w:val="0"/>
              <w:marBottom w:val="0"/>
              <w:divBdr>
                <w:top w:val="none" w:sz="0" w:space="0" w:color="auto"/>
                <w:left w:val="none" w:sz="0" w:space="0" w:color="auto"/>
                <w:bottom w:val="none" w:sz="0" w:space="0" w:color="auto"/>
                <w:right w:val="none" w:sz="0" w:space="0" w:color="auto"/>
              </w:divBdr>
            </w:div>
          </w:divsChild>
        </w:div>
        <w:div w:id="1749422057">
          <w:marLeft w:val="0"/>
          <w:marRight w:val="0"/>
          <w:marTop w:val="0"/>
          <w:marBottom w:val="0"/>
          <w:divBdr>
            <w:top w:val="none" w:sz="0" w:space="0" w:color="auto"/>
            <w:left w:val="none" w:sz="0" w:space="0" w:color="auto"/>
            <w:bottom w:val="none" w:sz="0" w:space="0" w:color="auto"/>
            <w:right w:val="none" w:sz="0" w:space="0" w:color="auto"/>
          </w:divBdr>
        </w:div>
        <w:div w:id="1763989680">
          <w:marLeft w:val="0"/>
          <w:marRight w:val="0"/>
          <w:marTop w:val="0"/>
          <w:marBottom w:val="0"/>
          <w:divBdr>
            <w:top w:val="none" w:sz="0" w:space="0" w:color="auto"/>
            <w:left w:val="none" w:sz="0" w:space="0" w:color="auto"/>
            <w:bottom w:val="none" w:sz="0" w:space="0" w:color="auto"/>
            <w:right w:val="none" w:sz="0" w:space="0" w:color="auto"/>
          </w:divBdr>
        </w:div>
        <w:div w:id="1574196187">
          <w:marLeft w:val="0"/>
          <w:marRight w:val="0"/>
          <w:marTop w:val="0"/>
          <w:marBottom w:val="0"/>
          <w:divBdr>
            <w:top w:val="none" w:sz="0" w:space="0" w:color="auto"/>
            <w:left w:val="none" w:sz="0" w:space="0" w:color="auto"/>
            <w:bottom w:val="none" w:sz="0" w:space="0" w:color="auto"/>
            <w:right w:val="none" w:sz="0" w:space="0" w:color="auto"/>
          </w:divBdr>
        </w:div>
        <w:div w:id="1711832797">
          <w:marLeft w:val="0"/>
          <w:marRight w:val="0"/>
          <w:marTop w:val="0"/>
          <w:marBottom w:val="0"/>
          <w:divBdr>
            <w:top w:val="none" w:sz="0" w:space="0" w:color="auto"/>
            <w:left w:val="none" w:sz="0" w:space="0" w:color="auto"/>
            <w:bottom w:val="none" w:sz="0" w:space="0" w:color="auto"/>
            <w:right w:val="none" w:sz="0" w:space="0" w:color="auto"/>
          </w:divBdr>
        </w:div>
        <w:div w:id="1686789266">
          <w:marLeft w:val="0"/>
          <w:marRight w:val="0"/>
          <w:marTop w:val="0"/>
          <w:marBottom w:val="0"/>
          <w:divBdr>
            <w:top w:val="none" w:sz="0" w:space="0" w:color="auto"/>
            <w:left w:val="none" w:sz="0" w:space="0" w:color="auto"/>
            <w:bottom w:val="none" w:sz="0" w:space="0" w:color="auto"/>
            <w:right w:val="none" w:sz="0" w:space="0" w:color="auto"/>
          </w:divBdr>
        </w:div>
      </w:divsChild>
    </w:div>
    <w:div w:id="1623918740">
      <w:bodyDiv w:val="1"/>
      <w:marLeft w:val="0"/>
      <w:marRight w:val="0"/>
      <w:marTop w:val="0"/>
      <w:marBottom w:val="0"/>
      <w:divBdr>
        <w:top w:val="none" w:sz="0" w:space="0" w:color="auto"/>
        <w:left w:val="none" w:sz="0" w:space="0" w:color="auto"/>
        <w:bottom w:val="none" w:sz="0" w:space="0" w:color="auto"/>
        <w:right w:val="none" w:sz="0" w:space="0" w:color="auto"/>
      </w:divBdr>
    </w:div>
    <w:div w:id="1639189992">
      <w:bodyDiv w:val="1"/>
      <w:marLeft w:val="0"/>
      <w:marRight w:val="0"/>
      <w:marTop w:val="0"/>
      <w:marBottom w:val="0"/>
      <w:divBdr>
        <w:top w:val="none" w:sz="0" w:space="0" w:color="auto"/>
        <w:left w:val="none" w:sz="0" w:space="0" w:color="auto"/>
        <w:bottom w:val="none" w:sz="0" w:space="0" w:color="auto"/>
        <w:right w:val="none" w:sz="0" w:space="0" w:color="auto"/>
      </w:divBdr>
    </w:div>
    <w:div w:id="1654219412">
      <w:bodyDiv w:val="1"/>
      <w:marLeft w:val="0"/>
      <w:marRight w:val="0"/>
      <w:marTop w:val="0"/>
      <w:marBottom w:val="0"/>
      <w:divBdr>
        <w:top w:val="none" w:sz="0" w:space="0" w:color="auto"/>
        <w:left w:val="none" w:sz="0" w:space="0" w:color="auto"/>
        <w:bottom w:val="none" w:sz="0" w:space="0" w:color="auto"/>
        <w:right w:val="none" w:sz="0" w:space="0" w:color="auto"/>
      </w:divBdr>
    </w:div>
    <w:div w:id="1746948376">
      <w:bodyDiv w:val="1"/>
      <w:marLeft w:val="0"/>
      <w:marRight w:val="0"/>
      <w:marTop w:val="0"/>
      <w:marBottom w:val="0"/>
      <w:divBdr>
        <w:top w:val="none" w:sz="0" w:space="0" w:color="auto"/>
        <w:left w:val="none" w:sz="0" w:space="0" w:color="auto"/>
        <w:bottom w:val="none" w:sz="0" w:space="0" w:color="auto"/>
        <w:right w:val="none" w:sz="0" w:space="0" w:color="auto"/>
      </w:divBdr>
    </w:div>
    <w:div w:id="1794323347">
      <w:bodyDiv w:val="1"/>
      <w:marLeft w:val="0"/>
      <w:marRight w:val="0"/>
      <w:marTop w:val="0"/>
      <w:marBottom w:val="0"/>
      <w:divBdr>
        <w:top w:val="none" w:sz="0" w:space="0" w:color="auto"/>
        <w:left w:val="none" w:sz="0" w:space="0" w:color="auto"/>
        <w:bottom w:val="none" w:sz="0" w:space="0" w:color="auto"/>
        <w:right w:val="none" w:sz="0" w:space="0" w:color="auto"/>
      </w:divBdr>
    </w:div>
    <w:div w:id="1818447728">
      <w:bodyDiv w:val="1"/>
      <w:marLeft w:val="0"/>
      <w:marRight w:val="0"/>
      <w:marTop w:val="0"/>
      <w:marBottom w:val="0"/>
      <w:divBdr>
        <w:top w:val="none" w:sz="0" w:space="0" w:color="auto"/>
        <w:left w:val="none" w:sz="0" w:space="0" w:color="auto"/>
        <w:bottom w:val="none" w:sz="0" w:space="0" w:color="auto"/>
        <w:right w:val="none" w:sz="0" w:space="0" w:color="auto"/>
      </w:divBdr>
    </w:div>
    <w:div w:id="1986814153">
      <w:bodyDiv w:val="1"/>
      <w:marLeft w:val="0"/>
      <w:marRight w:val="0"/>
      <w:marTop w:val="0"/>
      <w:marBottom w:val="0"/>
      <w:divBdr>
        <w:top w:val="none" w:sz="0" w:space="0" w:color="auto"/>
        <w:left w:val="none" w:sz="0" w:space="0" w:color="auto"/>
        <w:bottom w:val="none" w:sz="0" w:space="0" w:color="auto"/>
        <w:right w:val="none" w:sz="0" w:space="0" w:color="auto"/>
      </w:divBdr>
    </w:div>
    <w:div w:id="2026860611">
      <w:bodyDiv w:val="1"/>
      <w:marLeft w:val="0"/>
      <w:marRight w:val="0"/>
      <w:marTop w:val="0"/>
      <w:marBottom w:val="0"/>
      <w:divBdr>
        <w:top w:val="none" w:sz="0" w:space="0" w:color="auto"/>
        <w:left w:val="none" w:sz="0" w:space="0" w:color="auto"/>
        <w:bottom w:val="none" w:sz="0" w:space="0" w:color="auto"/>
        <w:right w:val="none" w:sz="0" w:space="0" w:color="auto"/>
      </w:divBdr>
    </w:div>
    <w:div w:id="2055695943">
      <w:bodyDiv w:val="1"/>
      <w:marLeft w:val="0"/>
      <w:marRight w:val="0"/>
      <w:marTop w:val="0"/>
      <w:marBottom w:val="0"/>
      <w:divBdr>
        <w:top w:val="none" w:sz="0" w:space="0" w:color="auto"/>
        <w:left w:val="none" w:sz="0" w:space="0" w:color="auto"/>
        <w:bottom w:val="none" w:sz="0" w:space="0" w:color="auto"/>
        <w:right w:val="none" w:sz="0" w:space="0" w:color="auto"/>
      </w:divBdr>
    </w:div>
    <w:div w:id="2067602686">
      <w:bodyDiv w:val="1"/>
      <w:marLeft w:val="0"/>
      <w:marRight w:val="0"/>
      <w:marTop w:val="0"/>
      <w:marBottom w:val="0"/>
      <w:divBdr>
        <w:top w:val="none" w:sz="0" w:space="0" w:color="auto"/>
        <w:left w:val="none" w:sz="0" w:space="0" w:color="auto"/>
        <w:bottom w:val="none" w:sz="0" w:space="0" w:color="auto"/>
        <w:right w:val="none" w:sz="0" w:space="0" w:color="auto"/>
      </w:divBdr>
    </w:div>
    <w:div w:id="2099280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6141</Words>
  <Characters>33815</Characters>
  <Application>Microsoft Office Word</Application>
  <DocSecurity>0</DocSecurity>
  <Lines>281</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2025-02-01T12:11:00Z</dcterms:created>
  <dcterms:modified xsi:type="dcterms:W3CDTF">2025-02-01T12:11:00Z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