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98ED72" w14:textId="51240F44" w:rsidR="0025453F" w:rsidRPr="00D62FB8" w:rsidRDefault="0025453F" w:rsidP="004A79F8">
      <w:pPr>
        <w:tabs>
          <w:tab w:val="left" w:pos="9360"/>
        </w:tabs>
        <w:bidi/>
        <w:ind w:left="-360"/>
        <w:rPr>
          <w:rFonts w:asciiTheme="minorBidi" w:hAnsiTheme="minorBidi"/>
          <w:sz w:val="40"/>
          <w:szCs w:val="40"/>
          <w:rtl/>
        </w:rPr>
      </w:pPr>
      <w:r w:rsidRPr="00D62FB8">
        <w:rPr>
          <w:rFonts w:asciiTheme="minorBidi" w:hAnsiTheme="minorBidi"/>
          <w:sz w:val="40"/>
          <w:szCs w:val="40"/>
          <w:rtl/>
        </w:rPr>
        <w:t>كلية الإدارة</w:t>
      </w:r>
    </w:p>
    <w:p w14:paraId="6713A47D" w14:textId="77777777" w:rsidR="00477CC4" w:rsidRPr="00D62FB8" w:rsidRDefault="00477CC4" w:rsidP="004A79F8">
      <w:pPr>
        <w:tabs>
          <w:tab w:val="left" w:pos="9360"/>
        </w:tabs>
        <w:bidi/>
        <w:ind w:left="-360"/>
        <w:rPr>
          <w:rFonts w:asciiTheme="minorBidi" w:hAnsiTheme="minorBidi"/>
          <w:sz w:val="40"/>
          <w:szCs w:val="40"/>
          <w:rtl/>
        </w:rPr>
      </w:pPr>
    </w:p>
    <w:p w14:paraId="7346AA3A" w14:textId="77777777" w:rsidR="00477CC4" w:rsidRPr="00D62FB8" w:rsidRDefault="00477CC4" w:rsidP="004A79F8">
      <w:pPr>
        <w:tabs>
          <w:tab w:val="left" w:pos="9360"/>
        </w:tabs>
        <w:bidi/>
        <w:ind w:left="-360"/>
        <w:rPr>
          <w:rFonts w:asciiTheme="minorBidi" w:hAnsiTheme="minorBidi"/>
          <w:sz w:val="40"/>
          <w:szCs w:val="40"/>
        </w:rPr>
      </w:pPr>
    </w:p>
    <w:p w14:paraId="37DA1CA2"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قسم / تخصص موارد بشرية</w:t>
      </w:r>
    </w:p>
    <w:p w14:paraId="4589541C" w14:textId="77777777" w:rsidR="0025453F" w:rsidRPr="00D62FB8" w:rsidRDefault="0025453F" w:rsidP="004A79F8">
      <w:pPr>
        <w:tabs>
          <w:tab w:val="left" w:pos="9360"/>
        </w:tabs>
        <w:bidi/>
        <w:ind w:left="-360"/>
        <w:rPr>
          <w:rFonts w:asciiTheme="minorBidi" w:hAnsiTheme="minorBidi"/>
          <w:sz w:val="40"/>
          <w:szCs w:val="40"/>
        </w:rPr>
      </w:pPr>
    </w:p>
    <w:p w14:paraId="406C872B"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1E8A6406"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العنوان</w:t>
      </w:r>
    </w:p>
    <w:p w14:paraId="3E2C0722" w14:textId="77777777" w:rsidR="0025453F" w:rsidRPr="00D62FB8" w:rsidRDefault="0025453F" w:rsidP="004A79F8">
      <w:pPr>
        <w:tabs>
          <w:tab w:val="left" w:pos="9360"/>
        </w:tabs>
        <w:bidi/>
        <w:ind w:left="-360"/>
        <w:rPr>
          <w:rFonts w:asciiTheme="minorBidi" w:hAnsiTheme="minorBidi"/>
          <w:sz w:val="40"/>
          <w:szCs w:val="40"/>
        </w:rPr>
      </w:pPr>
    </w:p>
    <w:p w14:paraId="3A1A6BBC"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تحليل متكامل لاستراتيجيات الاستقطاب الوظيفي وأبعادها التنظيمية والإدارية في البيئات العملية الحديثة</w:t>
      </w:r>
    </w:p>
    <w:p w14:paraId="22A3D09C" w14:textId="77777777" w:rsidR="0025453F" w:rsidRPr="00D62FB8" w:rsidRDefault="0025453F" w:rsidP="004A79F8">
      <w:pPr>
        <w:tabs>
          <w:tab w:val="left" w:pos="9360"/>
        </w:tabs>
        <w:bidi/>
        <w:ind w:left="-360"/>
        <w:rPr>
          <w:rFonts w:asciiTheme="minorBidi" w:hAnsiTheme="minorBidi"/>
          <w:sz w:val="40"/>
          <w:szCs w:val="40"/>
        </w:rPr>
      </w:pPr>
    </w:p>
    <w:p w14:paraId="0186A4D3"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256DF651"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إعداد الطالبة/</w:t>
      </w:r>
    </w:p>
    <w:p w14:paraId="068F35BB" w14:textId="77777777" w:rsidR="0025453F" w:rsidRPr="00D62FB8" w:rsidRDefault="0025453F" w:rsidP="004A79F8">
      <w:pPr>
        <w:tabs>
          <w:tab w:val="left" w:pos="9360"/>
        </w:tabs>
        <w:bidi/>
        <w:ind w:left="-360"/>
        <w:rPr>
          <w:rFonts w:asciiTheme="minorBidi" w:hAnsiTheme="minorBidi"/>
          <w:sz w:val="40"/>
          <w:szCs w:val="40"/>
        </w:rPr>
      </w:pPr>
    </w:p>
    <w:p w14:paraId="3F0CFDAB" w14:textId="73976D09"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roofErr w:type="spellStart"/>
      <w:r w:rsidRPr="00D62FB8">
        <w:rPr>
          <w:rFonts w:asciiTheme="minorBidi" w:hAnsiTheme="minorBidi"/>
          <w:sz w:val="40"/>
          <w:szCs w:val="40"/>
          <w:rtl/>
        </w:rPr>
        <w:t>فايزه</w:t>
      </w:r>
      <w:proofErr w:type="spellEnd"/>
      <w:r w:rsidRPr="00D62FB8">
        <w:rPr>
          <w:rFonts w:asciiTheme="minorBidi" w:hAnsiTheme="minorBidi"/>
          <w:sz w:val="40"/>
          <w:szCs w:val="40"/>
          <w:rtl/>
        </w:rPr>
        <w:t xml:space="preserve"> </w:t>
      </w:r>
      <w:proofErr w:type="gramStart"/>
      <w:r w:rsidRPr="00D62FB8">
        <w:rPr>
          <w:rFonts w:asciiTheme="minorBidi" w:hAnsiTheme="minorBidi"/>
          <w:sz w:val="40"/>
          <w:szCs w:val="40"/>
          <w:rtl/>
        </w:rPr>
        <w:t>عبدالله</w:t>
      </w:r>
      <w:proofErr w:type="gramEnd"/>
      <w:r w:rsidR="004317C7">
        <w:rPr>
          <w:rFonts w:asciiTheme="minorBidi" w:hAnsiTheme="minorBidi" w:hint="cs"/>
          <w:sz w:val="40"/>
          <w:szCs w:val="40"/>
          <w:rtl/>
        </w:rPr>
        <w:t xml:space="preserve"> عبيد المطيري</w:t>
      </w:r>
    </w:p>
    <w:p w14:paraId="706C6A30"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0A32AC86"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إشراف/</w:t>
      </w:r>
    </w:p>
    <w:p w14:paraId="55115889" w14:textId="77777777" w:rsidR="0025453F" w:rsidRPr="00D62FB8" w:rsidRDefault="0025453F" w:rsidP="004A79F8">
      <w:pPr>
        <w:tabs>
          <w:tab w:val="left" w:pos="9360"/>
        </w:tabs>
        <w:bidi/>
        <w:ind w:left="-360"/>
        <w:rPr>
          <w:rFonts w:asciiTheme="minorBidi" w:hAnsiTheme="minorBidi"/>
          <w:sz w:val="40"/>
          <w:szCs w:val="40"/>
          <w:rtl/>
        </w:rPr>
      </w:pPr>
    </w:p>
    <w:p w14:paraId="2A7641A2" w14:textId="77777777" w:rsidR="00477CC4" w:rsidRPr="00D62FB8" w:rsidRDefault="00477CC4" w:rsidP="004A79F8">
      <w:pPr>
        <w:tabs>
          <w:tab w:val="left" w:pos="9360"/>
        </w:tabs>
        <w:bidi/>
        <w:ind w:left="-360"/>
        <w:rPr>
          <w:rFonts w:asciiTheme="minorBidi" w:hAnsiTheme="minorBidi"/>
          <w:sz w:val="40"/>
          <w:szCs w:val="40"/>
        </w:rPr>
      </w:pPr>
    </w:p>
    <w:p w14:paraId="2C5D1A8B" w14:textId="5751B435" w:rsidR="0025453F" w:rsidRPr="00D62FB8" w:rsidRDefault="004317C7" w:rsidP="004317C7">
      <w:pPr>
        <w:tabs>
          <w:tab w:val="left" w:pos="9360"/>
        </w:tabs>
        <w:bidi/>
        <w:ind w:left="-360"/>
        <w:rPr>
          <w:rFonts w:asciiTheme="minorBidi" w:hAnsiTheme="minorBidi"/>
          <w:sz w:val="40"/>
          <w:szCs w:val="40"/>
        </w:rPr>
      </w:pPr>
      <w:bookmarkStart w:id="0" w:name="_Hlk181720558"/>
      <w:proofErr w:type="spellStart"/>
      <w:proofErr w:type="gramStart"/>
      <w:r>
        <w:rPr>
          <w:rFonts w:asciiTheme="minorBidi" w:hAnsiTheme="minorBidi" w:hint="cs"/>
          <w:sz w:val="40"/>
          <w:szCs w:val="40"/>
          <w:rtl/>
        </w:rPr>
        <w:t>د.اسماء</w:t>
      </w:r>
      <w:proofErr w:type="spellEnd"/>
      <w:proofErr w:type="gramEnd"/>
      <w:r>
        <w:rPr>
          <w:rFonts w:asciiTheme="minorBidi" w:hAnsiTheme="minorBidi" w:hint="cs"/>
          <w:sz w:val="40"/>
          <w:szCs w:val="40"/>
          <w:rtl/>
        </w:rPr>
        <w:t xml:space="preserve"> أبو عنزة</w:t>
      </w:r>
    </w:p>
    <w:bookmarkEnd w:id="0"/>
    <w:p w14:paraId="1A01319A" w14:textId="160C2C01" w:rsidR="00477CC4" w:rsidRPr="00D62FB8" w:rsidRDefault="0025453F" w:rsidP="00D10D06">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69BDDFB8"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العام الدراسي:</w:t>
      </w:r>
    </w:p>
    <w:p w14:paraId="343C8497" w14:textId="77777777" w:rsidR="0025453F" w:rsidRPr="00D62FB8" w:rsidRDefault="0025453F" w:rsidP="004A79F8">
      <w:pPr>
        <w:tabs>
          <w:tab w:val="left" w:pos="9360"/>
        </w:tabs>
        <w:bidi/>
        <w:ind w:left="-360"/>
        <w:rPr>
          <w:rFonts w:asciiTheme="minorBidi" w:hAnsiTheme="minorBidi"/>
          <w:sz w:val="40"/>
          <w:szCs w:val="40"/>
        </w:rPr>
      </w:pPr>
    </w:p>
    <w:p w14:paraId="10B75A2B"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2024</w:t>
      </w:r>
    </w:p>
    <w:p w14:paraId="234BA6FB" w14:textId="04D2E487" w:rsidR="004A79F8" w:rsidRDefault="004A79F8" w:rsidP="004A79F8">
      <w:pPr>
        <w:tabs>
          <w:tab w:val="left" w:pos="9360"/>
        </w:tabs>
        <w:bidi/>
        <w:ind w:left="-360"/>
        <w:rPr>
          <w:rFonts w:asciiTheme="minorBidi" w:hAnsiTheme="minorBidi"/>
          <w:sz w:val="40"/>
          <w:szCs w:val="40"/>
          <w:rtl/>
        </w:rPr>
      </w:pPr>
    </w:p>
    <w:p w14:paraId="5FECD7CC" w14:textId="77777777" w:rsidR="004A79F8" w:rsidRPr="00D62FB8" w:rsidRDefault="004A79F8" w:rsidP="004A79F8">
      <w:pPr>
        <w:tabs>
          <w:tab w:val="left" w:pos="9360"/>
        </w:tabs>
        <w:bidi/>
        <w:ind w:left="-360"/>
        <w:rPr>
          <w:rFonts w:asciiTheme="minorBidi" w:hAnsiTheme="minorBidi"/>
          <w:sz w:val="40"/>
          <w:szCs w:val="40"/>
        </w:rPr>
      </w:pPr>
    </w:p>
    <w:p w14:paraId="7CDD5F51"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lastRenderedPageBreak/>
        <w:t xml:space="preserve">فهرس </w:t>
      </w:r>
      <w:proofErr w:type="spellStart"/>
      <w:r w:rsidRPr="00D62FB8">
        <w:rPr>
          <w:rFonts w:asciiTheme="minorBidi" w:hAnsiTheme="minorBidi"/>
          <w:sz w:val="40"/>
          <w:szCs w:val="40"/>
          <w:rtl/>
        </w:rPr>
        <w:t>المحتوىات</w:t>
      </w:r>
      <w:proofErr w:type="spellEnd"/>
      <w:r w:rsidRPr="00D62FB8">
        <w:rPr>
          <w:rFonts w:asciiTheme="minorBidi" w:hAnsiTheme="minorBidi"/>
          <w:sz w:val="40"/>
          <w:szCs w:val="40"/>
          <w:rtl/>
        </w:rPr>
        <w:t>:</w:t>
      </w:r>
    </w:p>
    <w:p w14:paraId="539EB204" w14:textId="77777777" w:rsidR="0025453F" w:rsidRPr="00D62FB8" w:rsidRDefault="0025453F" w:rsidP="004A79F8">
      <w:pPr>
        <w:tabs>
          <w:tab w:val="left" w:pos="9360"/>
        </w:tabs>
        <w:bidi/>
        <w:ind w:left="-360"/>
        <w:rPr>
          <w:rFonts w:asciiTheme="minorBidi" w:hAnsiTheme="minorBidi"/>
          <w:sz w:val="40"/>
          <w:szCs w:val="40"/>
        </w:rPr>
      </w:pPr>
    </w:p>
    <w:p w14:paraId="0A202C95" w14:textId="77777777" w:rsidR="0025453F" w:rsidRPr="00D62FB8" w:rsidRDefault="0025453F" w:rsidP="004A79F8">
      <w:pPr>
        <w:tabs>
          <w:tab w:val="left" w:pos="9360"/>
        </w:tabs>
        <w:bidi/>
        <w:ind w:left="-360"/>
        <w:rPr>
          <w:rFonts w:asciiTheme="minorBidi" w:hAnsiTheme="minorBidi"/>
          <w:sz w:val="40"/>
          <w:szCs w:val="40"/>
        </w:rPr>
      </w:pPr>
    </w:p>
    <w:p w14:paraId="30BD4D75" w14:textId="1535490D"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الفهرس</w:t>
      </w:r>
    </w:p>
    <w:p w14:paraId="69514F6D" w14:textId="77777777" w:rsidR="0025453F" w:rsidRPr="00D62FB8" w:rsidRDefault="0025453F" w:rsidP="004A79F8">
      <w:pPr>
        <w:tabs>
          <w:tab w:val="left" w:pos="9360"/>
        </w:tabs>
        <w:bidi/>
        <w:ind w:left="-360"/>
        <w:rPr>
          <w:rFonts w:asciiTheme="minorBidi" w:hAnsiTheme="minorBidi"/>
          <w:sz w:val="40"/>
          <w:szCs w:val="40"/>
        </w:rPr>
      </w:pPr>
    </w:p>
    <w:p w14:paraId="23F06BD2" w14:textId="59651075" w:rsidR="00477CC4"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المقدمة</w:t>
      </w:r>
      <w:r w:rsidRPr="00D62FB8">
        <w:rPr>
          <w:rFonts w:asciiTheme="minorBidi" w:hAnsiTheme="minorBidi"/>
          <w:sz w:val="40"/>
          <w:szCs w:val="40"/>
        </w:rPr>
        <w:t>:</w:t>
      </w:r>
    </w:p>
    <w:p w14:paraId="78117859" w14:textId="77777777" w:rsidR="0025453F" w:rsidRPr="00D62FB8" w:rsidRDefault="0025453F" w:rsidP="004A79F8">
      <w:pPr>
        <w:tabs>
          <w:tab w:val="left" w:pos="9360"/>
        </w:tabs>
        <w:bidi/>
        <w:ind w:left="-360"/>
        <w:rPr>
          <w:rFonts w:asciiTheme="minorBidi" w:hAnsiTheme="minorBidi"/>
          <w:sz w:val="40"/>
          <w:szCs w:val="40"/>
        </w:rPr>
      </w:pPr>
    </w:p>
    <w:p w14:paraId="5142F43A"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عنوان البحث</w:t>
      </w:r>
    </w:p>
    <w:p w14:paraId="10A045B1" w14:textId="77777777" w:rsidR="0025453F" w:rsidRPr="00D62FB8" w:rsidRDefault="0025453F" w:rsidP="004A79F8">
      <w:pPr>
        <w:tabs>
          <w:tab w:val="left" w:pos="9360"/>
        </w:tabs>
        <w:bidi/>
        <w:ind w:left="-360"/>
        <w:rPr>
          <w:rFonts w:asciiTheme="minorBidi" w:hAnsiTheme="minorBidi"/>
          <w:sz w:val="40"/>
          <w:szCs w:val="40"/>
        </w:rPr>
      </w:pPr>
    </w:p>
    <w:p w14:paraId="6F9E4B00"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قائمة المحتويات</w:t>
      </w:r>
    </w:p>
    <w:p w14:paraId="26B02594" w14:textId="77777777" w:rsidR="0025453F" w:rsidRPr="00D62FB8" w:rsidRDefault="0025453F" w:rsidP="004A79F8">
      <w:pPr>
        <w:tabs>
          <w:tab w:val="left" w:pos="9360"/>
        </w:tabs>
        <w:bidi/>
        <w:ind w:left="-360"/>
        <w:rPr>
          <w:rFonts w:asciiTheme="minorBidi" w:hAnsiTheme="minorBidi"/>
          <w:sz w:val="40"/>
          <w:szCs w:val="40"/>
        </w:rPr>
      </w:pPr>
    </w:p>
    <w:p w14:paraId="4E9E6BDE"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قائمة الجداول</w:t>
      </w:r>
    </w:p>
    <w:p w14:paraId="2E9CF9F8" w14:textId="77777777" w:rsidR="0025453F" w:rsidRPr="00D62FB8" w:rsidRDefault="0025453F" w:rsidP="004A79F8">
      <w:pPr>
        <w:tabs>
          <w:tab w:val="left" w:pos="9360"/>
        </w:tabs>
        <w:bidi/>
        <w:ind w:left="-360"/>
        <w:rPr>
          <w:rFonts w:asciiTheme="minorBidi" w:hAnsiTheme="minorBidi"/>
          <w:sz w:val="40"/>
          <w:szCs w:val="40"/>
        </w:rPr>
      </w:pPr>
    </w:p>
    <w:p w14:paraId="144C1D84" w14:textId="42D8E669" w:rsidR="0025453F" w:rsidRPr="00D62FB8" w:rsidRDefault="0025453F" w:rsidP="00D10D06">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قائمة الأشكال</w:t>
      </w:r>
    </w:p>
    <w:p w14:paraId="47150268" w14:textId="77777777" w:rsidR="0025453F" w:rsidRPr="00D62FB8" w:rsidRDefault="0025453F" w:rsidP="004A79F8">
      <w:pPr>
        <w:tabs>
          <w:tab w:val="left" w:pos="9360"/>
        </w:tabs>
        <w:bidi/>
        <w:ind w:left="-360"/>
        <w:rPr>
          <w:rFonts w:asciiTheme="minorBidi" w:hAnsiTheme="minorBidi"/>
          <w:sz w:val="40"/>
          <w:szCs w:val="40"/>
        </w:rPr>
      </w:pPr>
    </w:p>
    <w:p w14:paraId="0C0A2521"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الفصل الأول: المقدمة</w:t>
      </w:r>
      <w:r w:rsidRPr="00D62FB8">
        <w:rPr>
          <w:rFonts w:asciiTheme="minorBidi" w:hAnsiTheme="minorBidi"/>
          <w:sz w:val="40"/>
          <w:szCs w:val="40"/>
        </w:rPr>
        <w:t>:</w:t>
      </w:r>
    </w:p>
    <w:p w14:paraId="7C3F1231" w14:textId="77777777" w:rsidR="0025453F" w:rsidRPr="00D62FB8" w:rsidRDefault="0025453F" w:rsidP="004A79F8">
      <w:pPr>
        <w:tabs>
          <w:tab w:val="left" w:pos="9360"/>
        </w:tabs>
        <w:bidi/>
        <w:ind w:left="-360"/>
        <w:rPr>
          <w:rFonts w:asciiTheme="minorBidi" w:hAnsiTheme="minorBidi"/>
          <w:sz w:val="40"/>
          <w:szCs w:val="40"/>
        </w:rPr>
      </w:pPr>
    </w:p>
    <w:p w14:paraId="1AA9CC47"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مقدمة البحث</w:t>
      </w:r>
    </w:p>
    <w:p w14:paraId="7F0E779C" w14:textId="77777777" w:rsidR="0025453F" w:rsidRPr="00D62FB8" w:rsidRDefault="0025453F" w:rsidP="004A79F8">
      <w:pPr>
        <w:tabs>
          <w:tab w:val="left" w:pos="9360"/>
        </w:tabs>
        <w:bidi/>
        <w:ind w:left="-360"/>
        <w:rPr>
          <w:rFonts w:asciiTheme="minorBidi" w:hAnsiTheme="minorBidi"/>
          <w:sz w:val="40"/>
          <w:szCs w:val="40"/>
        </w:rPr>
      </w:pPr>
    </w:p>
    <w:p w14:paraId="690FA83C"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مشكلة الدراسة</w:t>
      </w:r>
    </w:p>
    <w:p w14:paraId="18B5FCB6" w14:textId="77777777" w:rsidR="0025453F" w:rsidRPr="00D62FB8" w:rsidRDefault="0025453F" w:rsidP="004A79F8">
      <w:pPr>
        <w:tabs>
          <w:tab w:val="left" w:pos="9360"/>
        </w:tabs>
        <w:bidi/>
        <w:ind w:left="-360"/>
        <w:rPr>
          <w:rFonts w:asciiTheme="minorBidi" w:hAnsiTheme="minorBidi"/>
          <w:sz w:val="40"/>
          <w:szCs w:val="40"/>
        </w:rPr>
      </w:pPr>
    </w:p>
    <w:p w14:paraId="18AC8FB6"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أهداف الدراسة</w:t>
      </w:r>
    </w:p>
    <w:p w14:paraId="2F11F86F" w14:textId="77777777" w:rsidR="0025453F" w:rsidRPr="00D62FB8" w:rsidRDefault="0025453F" w:rsidP="004A79F8">
      <w:pPr>
        <w:tabs>
          <w:tab w:val="left" w:pos="9360"/>
        </w:tabs>
        <w:bidi/>
        <w:ind w:left="-360"/>
        <w:rPr>
          <w:rFonts w:asciiTheme="minorBidi" w:hAnsiTheme="minorBidi"/>
          <w:sz w:val="40"/>
          <w:szCs w:val="40"/>
        </w:rPr>
      </w:pPr>
    </w:p>
    <w:p w14:paraId="1370E2F2" w14:textId="006F0B1E"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أسئلة الدراسة</w:t>
      </w:r>
    </w:p>
    <w:p w14:paraId="6CBF1A9B" w14:textId="1C1F864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w:t>
      </w:r>
      <w:r w:rsidRPr="00D62FB8">
        <w:rPr>
          <w:rFonts w:asciiTheme="minorBidi" w:hAnsiTheme="minorBidi"/>
          <w:sz w:val="40"/>
          <w:szCs w:val="40"/>
          <w:rtl/>
        </w:rPr>
        <w:t>فرضيات البحث</w:t>
      </w:r>
    </w:p>
    <w:p w14:paraId="7A6C8B17" w14:textId="77777777" w:rsidR="0025453F" w:rsidRPr="00D62FB8" w:rsidRDefault="0025453F" w:rsidP="004A79F8">
      <w:pPr>
        <w:tabs>
          <w:tab w:val="left" w:pos="9360"/>
        </w:tabs>
        <w:bidi/>
        <w:ind w:left="-360"/>
        <w:rPr>
          <w:rFonts w:asciiTheme="minorBidi" w:hAnsiTheme="minorBidi"/>
          <w:sz w:val="40"/>
          <w:szCs w:val="40"/>
        </w:rPr>
      </w:pPr>
    </w:p>
    <w:p w14:paraId="56981B70" w14:textId="6D44C05A"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lastRenderedPageBreak/>
        <w:t xml:space="preserve">   - </w:t>
      </w:r>
      <w:r w:rsidRPr="00D62FB8">
        <w:rPr>
          <w:rFonts w:asciiTheme="minorBidi" w:hAnsiTheme="minorBidi"/>
          <w:sz w:val="40"/>
          <w:szCs w:val="40"/>
          <w:rtl/>
        </w:rPr>
        <w:t>النموذج النظري للدراسة</w:t>
      </w:r>
    </w:p>
    <w:p w14:paraId="2461817D" w14:textId="77777777" w:rsidR="0025453F" w:rsidRPr="00D62FB8" w:rsidRDefault="0025453F" w:rsidP="004A79F8">
      <w:pPr>
        <w:tabs>
          <w:tab w:val="left" w:pos="9360"/>
        </w:tabs>
        <w:bidi/>
        <w:ind w:left="-360"/>
        <w:rPr>
          <w:rFonts w:asciiTheme="minorBidi" w:hAnsiTheme="minorBidi"/>
          <w:sz w:val="40"/>
          <w:szCs w:val="40"/>
        </w:rPr>
      </w:pPr>
    </w:p>
    <w:p w14:paraId="0FC360D7" w14:textId="77777777" w:rsidR="00477CC4" w:rsidRPr="00D62FB8" w:rsidRDefault="0025453F" w:rsidP="004A79F8">
      <w:pPr>
        <w:tabs>
          <w:tab w:val="left" w:pos="9360"/>
        </w:tabs>
        <w:bidi/>
        <w:ind w:left="-360"/>
        <w:rPr>
          <w:rFonts w:asciiTheme="minorBidi" w:hAnsiTheme="minorBidi"/>
          <w:sz w:val="40"/>
          <w:szCs w:val="40"/>
          <w:rtl/>
        </w:rPr>
      </w:pPr>
      <w:r w:rsidRPr="00D62FB8">
        <w:rPr>
          <w:rFonts w:asciiTheme="minorBidi" w:hAnsiTheme="minorBidi"/>
          <w:sz w:val="40"/>
          <w:szCs w:val="40"/>
          <w:rtl/>
        </w:rPr>
        <w:t>الفصل الثاني:</w:t>
      </w:r>
    </w:p>
    <w:p w14:paraId="6762B958" w14:textId="77777777" w:rsidR="00477CC4" w:rsidRPr="00D62FB8" w:rsidRDefault="00477CC4" w:rsidP="004A79F8">
      <w:pPr>
        <w:tabs>
          <w:tab w:val="left" w:pos="9360"/>
        </w:tabs>
        <w:bidi/>
        <w:ind w:left="-360"/>
        <w:rPr>
          <w:rFonts w:asciiTheme="minorBidi" w:hAnsiTheme="minorBidi"/>
          <w:sz w:val="40"/>
          <w:szCs w:val="40"/>
          <w:rtl/>
        </w:rPr>
      </w:pPr>
    </w:p>
    <w:p w14:paraId="4BB15E2B" w14:textId="5566E4C2"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الإطار النظري والدراسات السابقة</w:t>
      </w:r>
      <w:r w:rsidRPr="00D62FB8">
        <w:rPr>
          <w:rFonts w:asciiTheme="minorBidi" w:hAnsiTheme="minorBidi"/>
          <w:sz w:val="40"/>
          <w:szCs w:val="40"/>
        </w:rPr>
        <w:t>:</w:t>
      </w:r>
    </w:p>
    <w:p w14:paraId="6E767594" w14:textId="77777777" w:rsidR="0025453F" w:rsidRPr="00D62FB8" w:rsidRDefault="0025453F" w:rsidP="004A79F8">
      <w:pPr>
        <w:tabs>
          <w:tab w:val="left" w:pos="9360"/>
        </w:tabs>
        <w:bidi/>
        <w:ind w:left="-360"/>
        <w:rPr>
          <w:rFonts w:asciiTheme="minorBidi" w:hAnsiTheme="minorBidi"/>
          <w:sz w:val="40"/>
          <w:szCs w:val="40"/>
        </w:rPr>
      </w:pPr>
    </w:p>
    <w:p w14:paraId="5189A66D"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تقديم الإطار النظري</w:t>
      </w:r>
    </w:p>
    <w:p w14:paraId="28C28096" w14:textId="77777777" w:rsidR="0025453F" w:rsidRPr="00D62FB8" w:rsidRDefault="0025453F" w:rsidP="004A79F8">
      <w:pPr>
        <w:tabs>
          <w:tab w:val="left" w:pos="9360"/>
        </w:tabs>
        <w:bidi/>
        <w:ind w:left="-360"/>
        <w:rPr>
          <w:rFonts w:asciiTheme="minorBidi" w:hAnsiTheme="minorBidi"/>
          <w:sz w:val="40"/>
          <w:szCs w:val="40"/>
        </w:rPr>
      </w:pPr>
    </w:p>
    <w:p w14:paraId="48CBBDED"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تحليل الدراسات السابقة</w:t>
      </w:r>
    </w:p>
    <w:p w14:paraId="4B421938" w14:textId="77777777" w:rsidR="0025453F" w:rsidRPr="00D62FB8" w:rsidRDefault="0025453F" w:rsidP="004A79F8">
      <w:pPr>
        <w:tabs>
          <w:tab w:val="left" w:pos="9360"/>
        </w:tabs>
        <w:bidi/>
        <w:ind w:left="-360"/>
        <w:rPr>
          <w:rFonts w:asciiTheme="minorBidi" w:hAnsiTheme="minorBidi"/>
          <w:sz w:val="40"/>
          <w:szCs w:val="40"/>
        </w:rPr>
      </w:pPr>
    </w:p>
    <w:p w14:paraId="41CE574E" w14:textId="77777777" w:rsidR="0025453F" w:rsidRPr="00D62FB8" w:rsidRDefault="0025453F" w:rsidP="004A79F8">
      <w:pPr>
        <w:tabs>
          <w:tab w:val="left" w:pos="9360"/>
        </w:tabs>
        <w:bidi/>
        <w:ind w:left="-360"/>
        <w:rPr>
          <w:rFonts w:asciiTheme="minorBidi" w:hAnsiTheme="minorBidi"/>
          <w:sz w:val="40"/>
          <w:szCs w:val="40"/>
          <w:rtl/>
        </w:rPr>
      </w:pPr>
      <w:r w:rsidRPr="00D62FB8">
        <w:rPr>
          <w:rFonts w:asciiTheme="minorBidi" w:hAnsiTheme="minorBidi"/>
          <w:sz w:val="40"/>
          <w:szCs w:val="40"/>
        </w:rPr>
        <w:t xml:space="preserve">   - </w:t>
      </w:r>
      <w:r w:rsidRPr="00D62FB8">
        <w:rPr>
          <w:rFonts w:asciiTheme="minorBidi" w:hAnsiTheme="minorBidi"/>
          <w:sz w:val="40"/>
          <w:szCs w:val="40"/>
          <w:rtl/>
        </w:rPr>
        <w:t>العلاقة بين المتغيرات البحثية</w:t>
      </w:r>
    </w:p>
    <w:p w14:paraId="23F81CA3" w14:textId="77777777" w:rsidR="0025453F" w:rsidRPr="00D62FB8" w:rsidRDefault="0025453F" w:rsidP="00D10D06">
      <w:pPr>
        <w:tabs>
          <w:tab w:val="left" w:pos="9360"/>
        </w:tabs>
        <w:bidi/>
        <w:rPr>
          <w:rFonts w:asciiTheme="minorBidi" w:hAnsiTheme="minorBidi"/>
          <w:sz w:val="40"/>
          <w:szCs w:val="40"/>
        </w:rPr>
      </w:pPr>
    </w:p>
    <w:p w14:paraId="2585AA96" w14:textId="77777777" w:rsidR="00477CC4" w:rsidRPr="00D62FB8" w:rsidRDefault="0025453F" w:rsidP="004A79F8">
      <w:pPr>
        <w:tabs>
          <w:tab w:val="left" w:pos="9360"/>
        </w:tabs>
        <w:bidi/>
        <w:ind w:left="-360"/>
        <w:rPr>
          <w:rFonts w:asciiTheme="minorBidi" w:hAnsiTheme="minorBidi"/>
          <w:sz w:val="40"/>
          <w:szCs w:val="40"/>
          <w:rtl/>
        </w:rPr>
      </w:pPr>
      <w:r w:rsidRPr="00D62FB8">
        <w:rPr>
          <w:rFonts w:asciiTheme="minorBidi" w:hAnsiTheme="minorBidi"/>
          <w:sz w:val="40"/>
          <w:szCs w:val="40"/>
          <w:rtl/>
        </w:rPr>
        <w:t xml:space="preserve">الفصل الثالث: </w:t>
      </w:r>
    </w:p>
    <w:p w14:paraId="2E8B3BAF" w14:textId="77777777" w:rsidR="00477CC4" w:rsidRPr="00D62FB8" w:rsidRDefault="00477CC4" w:rsidP="004A79F8">
      <w:pPr>
        <w:tabs>
          <w:tab w:val="left" w:pos="9360"/>
        </w:tabs>
        <w:bidi/>
        <w:ind w:left="-360"/>
        <w:rPr>
          <w:rFonts w:asciiTheme="minorBidi" w:hAnsiTheme="minorBidi"/>
          <w:sz w:val="40"/>
          <w:szCs w:val="40"/>
          <w:rtl/>
        </w:rPr>
      </w:pPr>
    </w:p>
    <w:p w14:paraId="006F4FC4" w14:textId="13EE0D91"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منهجية الدراسة</w:t>
      </w:r>
      <w:r w:rsidRPr="00D62FB8">
        <w:rPr>
          <w:rFonts w:asciiTheme="minorBidi" w:hAnsiTheme="minorBidi"/>
          <w:sz w:val="40"/>
          <w:szCs w:val="40"/>
        </w:rPr>
        <w:t>:</w:t>
      </w:r>
    </w:p>
    <w:p w14:paraId="4953CEAC" w14:textId="77777777" w:rsidR="0025453F" w:rsidRPr="00D62FB8" w:rsidRDefault="0025453F" w:rsidP="004A79F8">
      <w:pPr>
        <w:tabs>
          <w:tab w:val="left" w:pos="9360"/>
        </w:tabs>
        <w:bidi/>
        <w:ind w:left="-360"/>
        <w:rPr>
          <w:rFonts w:asciiTheme="minorBidi" w:hAnsiTheme="minorBidi"/>
          <w:sz w:val="40"/>
          <w:szCs w:val="40"/>
        </w:rPr>
      </w:pPr>
    </w:p>
    <w:p w14:paraId="2F2C665E"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تصميم البحث</w:t>
      </w:r>
    </w:p>
    <w:p w14:paraId="555FE6D5" w14:textId="77777777" w:rsidR="0025453F" w:rsidRPr="00D62FB8" w:rsidRDefault="0025453F" w:rsidP="004A79F8">
      <w:pPr>
        <w:tabs>
          <w:tab w:val="left" w:pos="9360"/>
        </w:tabs>
        <w:bidi/>
        <w:ind w:left="-360"/>
        <w:rPr>
          <w:rFonts w:asciiTheme="minorBidi" w:hAnsiTheme="minorBidi"/>
          <w:sz w:val="40"/>
          <w:szCs w:val="40"/>
        </w:rPr>
      </w:pPr>
    </w:p>
    <w:p w14:paraId="5B276C8B"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خصائص العينة</w:t>
      </w:r>
    </w:p>
    <w:p w14:paraId="127BF14E" w14:textId="77777777" w:rsidR="0025453F" w:rsidRPr="00D62FB8" w:rsidRDefault="0025453F" w:rsidP="004A79F8">
      <w:pPr>
        <w:tabs>
          <w:tab w:val="left" w:pos="9360"/>
        </w:tabs>
        <w:bidi/>
        <w:ind w:left="-360"/>
        <w:rPr>
          <w:rFonts w:asciiTheme="minorBidi" w:hAnsiTheme="minorBidi"/>
          <w:sz w:val="40"/>
          <w:szCs w:val="40"/>
        </w:rPr>
      </w:pPr>
    </w:p>
    <w:p w14:paraId="37E50AE3"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الطرق المستخدمة لجمع البيانات</w:t>
      </w:r>
    </w:p>
    <w:p w14:paraId="68DF803A" w14:textId="77777777" w:rsidR="0025453F" w:rsidRPr="00D62FB8" w:rsidRDefault="0025453F" w:rsidP="004A79F8">
      <w:pPr>
        <w:tabs>
          <w:tab w:val="left" w:pos="9360"/>
        </w:tabs>
        <w:bidi/>
        <w:ind w:left="-360"/>
        <w:rPr>
          <w:rFonts w:asciiTheme="minorBidi" w:hAnsiTheme="minorBidi"/>
          <w:sz w:val="40"/>
          <w:szCs w:val="40"/>
        </w:rPr>
      </w:pPr>
    </w:p>
    <w:p w14:paraId="553679A4" w14:textId="6C00DE61" w:rsidR="00477CC4" w:rsidRDefault="0025453F" w:rsidP="00D10D06">
      <w:pPr>
        <w:tabs>
          <w:tab w:val="left" w:pos="9360"/>
        </w:tabs>
        <w:bidi/>
        <w:ind w:left="-360"/>
        <w:rPr>
          <w:rFonts w:asciiTheme="minorBidi" w:hAnsiTheme="minorBidi"/>
          <w:sz w:val="40"/>
          <w:szCs w:val="40"/>
          <w:rtl/>
        </w:rPr>
      </w:pPr>
      <w:r w:rsidRPr="00D62FB8">
        <w:rPr>
          <w:rFonts w:asciiTheme="minorBidi" w:hAnsiTheme="minorBidi"/>
          <w:sz w:val="40"/>
          <w:szCs w:val="40"/>
        </w:rPr>
        <w:t xml:space="preserve">   - </w:t>
      </w:r>
      <w:r w:rsidRPr="00D62FB8">
        <w:rPr>
          <w:rFonts w:asciiTheme="minorBidi" w:hAnsiTheme="minorBidi"/>
          <w:sz w:val="40"/>
          <w:szCs w:val="40"/>
          <w:rtl/>
        </w:rPr>
        <w:t>أساليب التحليل</w:t>
      </w:r>
    </w:p>
    <w:p w14:paraId="1A205538" w14:textId="77777777" w:rsidR="00D10D06" w:rsidRPr="00D62FB8" w:rsidRDefault="00D10D06" w:rsidP="00D10D06">
      <w:pPr>
        <w:tabs>
          <w:tab w:val="left" w:pos="9360"/>
        </w:tabs>
        <w:bidi/>
        <w:ind w:left="-360"/>
        <w:rPr>
          <w:rFonts w:asciiTheme="minorBidi" w:hAnsiTheme="minorBidi"/>
          <w:sz w:val="40"/>
          <w:szCs w:val="40"/>
          <w:rtl/>
        </w:rPr>
      </w:pPr>
    </w:p>
    <w:p w14:paraId="5C8B64A4" w14:textId="6AA0DC64" w:rsidR="00D10D06" w:rsidRPr="00D62FB8" w:rsidRDefault="0025453F" w:rsidP="00D10D06">
      <w:pPr>
        <w:tabs>
          <w:tab w:val="left" w:pos="9360"/>
        </w:tabs>
        <w:bidi/>
        <w:ind w:left="-360"/>
        <w:rPr>
          <w:rFonts w:asciiTheme="minorBidi" w:hAnsiTheme="minorBidi"/>
          <w:sz w:val="40"/>
          <w:szCs w:val="40"/>
          <w:rtl/>
        </w:rPr>
      </w:pPr>
      <w:r w:rsidRPr="00D62FB8">
        <w:rPr>
          <w:rFonts w:asciiTheme="minorBidi" w:hAnsiTheme="minorBidi"/>
          <w:sz w:val="40"/>
          <w:szCs w:val="40"/>
          <w:rtl/>
        </w:rPr>
        <w:t xml:space="preserve">الفصل الرابع: </w:t>
      </w:r>
    </w:p>
    <w:p w14:paraId="63C55CEB" w14:textId="669FED29"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نتائج الدراسة الميدانية</w:t>
      </w:r>
      <w:r w:rsidRPr="00D62FB8">
        <w:rPr>
          <w:rFonts w:asciiTheme="minorBidi" w:hAnsiTheme="minorBidi"/>
          <w:sz w:val="40"/>
          <w:szCs w:val="40"/>
        </w:rPr>
        <w:t>:</w:t>
      </w:r>
    </w:p>
    <w:p w14:paraId="258A9903" w14:textId="77777777" w:rsidR="0025453F" w:rsidRPr="00D62FB8" w:rsidRDefault="0025453F" w:rsidP="004A79F8">
      <w:pPr>
        <w:tabs>
          <w:tab w:val="left" w:pos="9360"/>
        </w:tabs>
        <w:bidi/>
        <w:ind w:left="-360"/>
        <w:rPr>
          <w:rFonts w:asciiTheme="minorBidi" w:hAnsiTheme="minorBidi"/>
          <w:sz w:val="40"/>
          <w:szCs w:val="40"/>
        </w:rPr>
      </w:pPr>
    </w:p>
    <w:p w14:paraId="511CCDC6"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تحليل البيانات</w:t>
      </w:r>
    </w:p>
    <w:p w14:paraId="590EFBEC" w14:textId="77777777" w:rsidR="0025453F" w:rsidRPr="00D62FB8" w:rsidRDefault="0025453F" w:rsidP="004A79F8">
      <w:pPr>
        <w:tabs>
          <w:tab w:val="left" w:pos="9360"/>
        </w:tabs>
        <w:bidi/>
        <w:ind w:left="-360"/>
        <w:rPr>
          <w:rFonts w:asciiTheme="minorBidi" w:hAnsiTheme="minorBidi"/>
          <w:sz w:val="40"/>
          <w:szCs w:val="40"/>
        </w:rPr>
      </w:pPr>
    </w:p>
    <w:p w14:paraId="2EE36227"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عرض النتائج</w:t>
      </w:r>
    </w:p>
    <w:p w14:paraId="64394EB4" w14:textId="77777777" w:rsidR="0025453F" w:rsidRPr="00D62FB8" w:rsidRDefault="0025453F" w:rsidP="004A79F8">
      <w:pPr>
        <w:tabs>
          <w:tab w:val="left" w:pos="9360"/>
        </w:tabs>
        <w:bidi/>
        <w:ind w:left="-360"/>
        <w:rPr>
          <w:rFonts w:asciiTheme="minorBidi" w:hAnsiTheme="minorBidi"/>
          <w:sz w:val="40"/>
          <w:szCs w:val="40"/>
        </w:rPr>
      </w:pPr>
    </w:p>
    <w:p w14:paraId="058D35BF"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مناقشة النتائج</w:t>
      </w:r>
    </w:p>
    <w:p w14:paraId="208E739E" w14:textId="77777777" w:rsidR="0025453F" w:rsidRPr="00D62FB8" w:rsidRDefault="0025453F" w:rsidP="004A79F8">
      <w:pPr>
        <w:tabs>
          <w:tab w:val="left" w:pos="9360"/>
        </w:tabs>
        <w:bidi/>
        <w:ind w:left="-360"/>
        <w:rPr>
          <w:rFonts w:asciiTheme="minorBidi" w:hAnsiTheme="minorBidi"/>
          <w:sz w:val="40"/>
          <w:szCs w:val="40"/>
        </w:rPr>
      </w:pPr>
    </w:p>
    <w:p w14:paraId="464995D4" w14:textId="77777777" w:rsidR="00477CC4" w:rsidRPr="00D62FB8" w:rsidRDefault="0025453F" w:rsidP="004A79F8">
      <w:pPr>
        <w:tabs>
          <w:tab w:val="left" w:pos="9360"/>
        </w:tabs>
        <w:bidi/>
        <w:ind w:left="-360"/>
        <w:rPr>
          <w:rFonts w:asciiTheme="minorBidi" w:hAnsiTheme="minorBidi"/>
          <w:sz w:val="40"/>
          <w:szCs w:val="40"/>
          <w:rtl/>
        </w:rPr>
      </w:pPr>
      <w:r w:rsidRPr="00D62FB8">
        <w:rPr>
          <w:rFonts w:asciiTheme="minorBidi" w:hAnsiTheme="minorBidi"/>
          <w:sz w:val="40"/>
          <w:szCs w:val="40"/>
          <w:rtl/>
        </w:rPr>
        <w:t xml:space="preserve">الفصل الخامس: </w:t>
      </w:r>
    </w:p>
    <w:p w14:paraId="45E07A47" w14:textId="77777777" w:rsidR="00477CC4" w:rsidRPr="00D62FB8" w:rsidRDefault="00477CC4" w:rsidP="004A79F8">
      <w:pPr>
        <w:tabs>
          <w:tab w:val="left" w:pos="9360"/>
        </w:tabs>
        <w:bidi/>
        <w:ind w:left="-360"/>
        <w:rPr>
          <w:rFonts w:asciiTheme="minorBidi" w:hAnsiTheme="minorBidi"/>
          <w:sz w:val="40"/>
          <w:szCs w:val="40"/>
          <w:rtl/>
        </w:rPr>
      </w:pPr>
    </w:p>
    <w:p w14:paraId="13F6337E" w14:textId="1005B43E"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الاستنتاجات والتوصيات</w:t>
      </w:r>
      <w:r w:rsidRPr="00D62FB8">
        <w:rPr>
          <w:rFonts w:asciiTheme="minorBidi" w:hAnsiTheme="minorBidi"/>
          <w:sz w:val="40"/>
          <w:szCs w:val="40"/>
        </w:rPr>
        <w:t>:</w:t>
      </w:r>
    </w:p>
    <w:p w14:paraId="67221A00" w14:textId="77777777" w:rsidR="0025453F" w:rsidRPr="00D62FB8" w:rsidRDefault="0025453F" w:rsidP="004A79F8">
      <w:pPr>
        <w:tabs>
          <w:tab w:val="left" w:pos="9360"/>
        </w:tabs>
        <w:bidi/>
        <w:ind w:left="-360"/>
        <w:rPr>
          <w:rFonts w:asciiTheme="minorBidi" w:hAnsiTheme="minorBidi"/>
          <w:sz w:val="40"/>
          <w:szCs w:val="40"/>
        </w:rPr>
      </w:pPr>
    </w:p>
    <w:p w14:paraId="224C58CE"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استنتاجات الدراسة</w:t>
      </w:r>
    </w:p>
    <w:p w14:paraId="65F79267" w14:textId="77777777" w:rsidR="0025453F" w:rsidRPr="00D62FB8" w:rsidRDefault="0025453F" w:rsidP="004A79F8">
      <w:pPr>
        <w:tabs>
          <w:tab w:val="left" w:pos="9360"/>
        </w:tabs>
        <w:bidi/>
        <w:ind w:left="-360"/>
        <w:rPr>
          <w:rFonts w:asciiTheme="minorBidi" w:hAnsiTheme="minorBidi"/>
          <w:sz w:val="40"/>
          <w:szCs w:val="40"/>
        </w:rPr>
      </w:pPr>
    </w:p>
    <w:p w14:paraId="65B862C4"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التوصيات التطبيقية</w:t>
      </w:r>
    </w:p>
    <w:p w14:paraId="6DB1E1E0" w14:textId="77777777" w:rsidR="0025453F" w:rsidRPr="00D62FB8" w:rsidRDefault="0025453F" w:rsidP="004A79F8">
      <w:pPr>
        <w:tabs>
          <w:tab w:val="left" w:pos="9360"/>
        </w:tabs>
        <w:bidi/>
        <w:ind w:left="-360"/>
        <w:rPr>
          <w:rFonts w:asciiTheme="minorBidi" w:hAnsiTheme="minorBidi"/>
          <w:sz w:val="40"/>
          <w:szCs w:val="40"/>
        </w:rPr>
      </w:pPr>
    </w:p>
    <w:p w14:paraId="5C33450F"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التوصيات للبحوث المستقبلية</w:t>
      </w:r>
    </w:p>
    <w:p w14:paraId="6A9DFAF6" w14:textId="77777777" w:rsidR="0025453F" w:rsidRPr="00D62FB8" w:rsidRDefault="0025453F" w:rsidP="004A79F8">
      <w:pPr>
        <w:tabs>
          <w:tab w:val="left" w:pos="9360"/>
        </w:tabs>
        <w:bidi/>
        <w:ind w:left="-360"/>
        <w:rPr>
          <w:rFonts w:asciiTheme="minorBidi" w:hAnsiTheme="minorBidi"/>
          <w:sz w:val="40"/>
          <w:szCs w:val="40"/>
        </w:rPr>
      </w:pPr>
    </w:p>
    <w:p w14:paraId="49B19ABD"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الملاحق</w:t>
      </w:r>
      <w:r w:rsidRPr="00D62FB8">
        <w:rPr>
          <w:rFonts w:asciiTheme="minorBidi" w:hAnsiTheme="minorBidi"/>
          <w:sz w:val="40"/>
          <w:szCs w:val="40"/>
        </w:rPr>
        <w:t>:</w:t>
      </w:r>
    </w:p>
    <w:p w14:paraId="3D8A29AA" w14:textId="77777777" w:rsidR="0025453F" w:rsidRPr="00D62FB8" w:rsidRDefault="0025453F" w:rsidP="004A79F8">
      <w:pPr>
        <w:tabs>
          <w:tab w:val="left" w:pos="9360"/>
        </w:tabs>
        <w:bidi/>
        <w:ind w:left="-360"/>
        <w:rPr>
          <w:rFonts w:asciiTheme="minorBidi" w:hAnsiTheme="minorBidi"/>
          <w:sz w:val="40"/>
          <w:szCs w:val="40"/>
        </w:rPr>
      </w:pPr>
    </w:p>
    <w:p w14:paraId="786D32E6"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النماذج والاستبيانات</w:t>
      </w:r>
    </w:p>
    <w:p w14:paraId="1046A116" w14:textId="77777777" w:rsidR="0025453F" w:rsidRPr="00D62FB8" w:rsidRDefault="0025453F" w:rsidP="004A79F8">
      <w:pPr>
        <w:tabs>
          <w:tab w:val="left" w:pos="9360"/>
        </w:tabs>
        <w:bidi/>
        <w:ind w:left="-360"/>
        <w:rPr>
          <w:rFonts w:asciiTheme="minorBidi" w:hAnsiTheme="minorBidi"/>
          <w:sz w:val="40"/>
          <w:szCs w:val="40"/>
        </w:rPr>
      </w:pPr>
    </w:p>
    <w:p w14:paraId="009E8277"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الجداول الإضافية</w:t>
      </w:r>
    </w:p>
    <w:p w14:paraId="5BFFCEEB" w14:textId="77777777" w:rsidR="0025453F" w:rsidRPr="00D62FB8" w:rsidRDefault="0025453F" w:rsidP="004A79F8">
      <w:pPr>
        <w:tabs>
          <w:tab w:val="left" w:pos="9360"/>
        </w:tabs>
        <w:bidi/>
        <w:ind w:left="-360"/>
        <w:rPr>
          <w:rFonts w:asciiTheme="minorBidi" w:hAnsiTheme="minorBidi"/>
          <w:sz w:val="40"/>
          <w:szCs w:val="40"/>
        </w:rPr>
      </w:pPr>
    </w:p>
    <w:p w14:paraId="7FB1F658" w14:textId="77777777" w:rsidR="0025453F" w:rsidRPr="00D62FB8" w:rsidRDefault="0025453F" w:rsidP="004A79F8">
      <w:pPr>
        <w:tabs>
          <w:tab w:val="left" w:pos="9360"/>
        </w:tabs>
        <w:bidi/>
        <w:ind w:left="-360"/>
        <w:rPr>
          <w:rFonts w:asciiTheme="minorBidi" w:hAnsiTheme="minorBidi"/>
          <w:sz w:val="40"/>
          <w:szCs w:val="40"/>
          <w:rtl/>
        </w:rPr>
      </w:pPr>
      <w:r w:rsidRPr="00D62FB8">
        <w:rPr>
          <w:rFonts w:asciiTheme="minorBidi" w:hAnsiTheme="minorBidi"/>
          <w:sz w:val="40"/>
          <w:szCs w:val="40"/>
        </w:rPr>
        <w:t xml:space="preserve">   - </w:t>
      </w:r>
      <w:r w:rsidRPr="00D62FB8">
        <w:rPr>
          <w:rFonts w:asciiTheme="minorBidi" w:hAnsiTheme="minorBidi"/>
          <w:sz w:val="40"/>
          <w:szCs w:val="40"/>
          <w:rtl/>
        </w:rPr>
        <w:t>الوثائق الداعمة</w:t>
      </w:r>
    </w:p>
    <w:p w14:paraId="7EA2AC28" w14:textId="77777777" w:rsidR="00477CC4" w:rsidRPr="00D62FB8" w:rsidRDefault="00477CC4" w:rsidP="00D10D06">
      <w:pPr>
        <w:tabs>
          <w:tab w:val="left" w:pos="9360"/>
        </w:tabs>
        <w:bidi/>
        <w:rPr>
          <w:rFonts w:asciiTheme="minorBidi" w:hAnsiTheme="minorBidi"/>
          <w:sz w:val="40"/>
          <w:szCs w:val="40"/>
        </w:rPr>
      </w:pPr>
    </w:p>
    <w:p w14:paraId="694485A1" w14:textId="77777777" w:rsidR="0025453F" w:rsidRPr="00D62FB8" w:rsidRDefault="0025453F" w:rsidP="004A79F8">
      <w:pPr>
        <w:tabs>
          <w:tab w:val="left" w:pos="9360"/>
        </w:tabs>
        <w:bidi/>
        <w:ind w:left="-360"/>
        <w:rPr>
          <w:rFonts w:asciiTheme="minorBidi" w:hAnsiTheme="minorBidi"/>
          <w:sz w:val="40"/>
          <w:szCs w:val="40"/>
        </w:rPr>
      </w:pPr>
    </w:p>
    <w:p w14:paraId="04C74E7A"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lastRenderedPageBreak/>
        <w:t>الملخصات</w:t>
      </w:r>
      <w:r w:rsidRPr="00D62FB8">
        <w:rPr>
          <w:rFonts w:asciiTheme="minorBidi" w:hAnsiTheme="minorBidi"/>
          <w:sz w:val="40"/>
          <w:szCs w:val="40"/>
        </w:rPr>
        <w:t>:</w:t>
      </w:r>
    </w:p>
    <w:p w14:paraId="6D1A61C1" w14:textId="77777777" w:rsidR="0025453F" w:rsidRPr="00D62FB8" w:rsidRDefault="0025453F" w:rsidP="004A79F8">
      <w:pPr>
        <w:tabs>
          <w:tab w:val="left" w:pos="9360"/>
        </w:tabs>
        <w:bidi/>
        <w:ind w:left="-360"/>
        <w:rPr>
          <w:rFonts w:asciiTheme="minorBidi" w:hAnsiTheme="minorBidi"/>
          <w:sz w:val="40"/>
          <w:szCs w:val="40"/>
          <w:rtl/>
        </w:rPr>
      </w:pPr>
    </w:p>
    <w:p w14:paraId="38ACB1EB" w14:textId="77777777" w:rsidR="00477CC4" w:rsidRPr="00D62FB8" w:rsidRDefault="00477CC4" w:rsidP="004A79F8">
      <w:pPr>
        <w:tabs>
          <w:tab w:val="left" w:pos="9360"/>
        </w:tabs>
        <w:bidi/>
        <w:ind w:left="-360"/>
        <w:rPr>
          <w:rFonts w:asciiTheme="minorBidi" w:hAnsiTheme="minorBidi"/>
          <w:sz w:val="40"/>
          <w:szCs w:val="40"/>
        </w:rPr>
      </w:pPr>
    </w:p>
    <w:p w14:paraId="2825153D"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ملخص باللغة العربية</w:t>
      </w:r>
    </w:p>
    <w:p w14:paraId="31AC7CD5" w14:textId="77777777" w:rsidR="0025453F" w:rsidRPr="00D62FB8" w:rsidRDefault="0025453F" w:rsidP="004A79F8">
      <w:pPr>
        <w:tabs>
          <w:tab w:val="left" w:pos="9360"/>
        </w:tabs>
        <w:bidi/>
        <w:ind w:left="-360"/>
        <w:rPr>
          <w:rFonts w:asciiTheme="minorBidi" w:hAnsiTheme="minorBidi"/>
          <w:sz w:val="40"/>
          <w:szCs w:val="40"/>
        </w:rPr>
      </w:pPr>
    </w:p>
    <w:p w14:paraId="413DCFA5"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ملخص باللغة الإنجليزية</w:t>
      </w:r>
    </w:p>
    <w:p w14:paraId="57D57A23" w14:textId="77777777" w:rsidR="0025453F" w:rsidRPr="00D62FB8" w:rsidRDefault="0025453F" w:rsidP="004A79F8">
      <w:pPr>
        <w:tabs>
          <w:tab w:val="left" w:pos="9360"/>
        </w:tabs>
        <w:bidi/>
        <w:ind w:left="-360"/>
        <w:rPr>
          <w:rFonts w:asciiTheme="minorBidi" w:hAnsiTheme="minorBidi"/>
          <w:sz w:val="40"/>
          <w:szCs w:val="40"/>
          <w:rtl/>
        </w:rPr>
      </w:pPr>
    </w:p>
    <w:p w14:paraId="1DB78D33" w14:textId="77777777" w:rsidR="00477CC4" w:rsidRPr="00D62FB8" w:rsidRDefault="00477CC4" w:rsidP="004A79F8">
      <w:pPr>
        <w:tabs>
          <w:tab w:val="left" w:pos="9360"/>
        </w:tabs>
        <w:bidi/>
        <w:ind w:left="-360"/>
        <w:rPr>
          <w:rFonts w:asciiTheme="minorBidi" w:hAnsiTheme="minorBidi"/>
          <w:sz w:val="40"/>
          <w:szCs w:val="40"/>
        </w:rPr>
      </w:pPr>
    </w:p>
    <w:p w14:paraId="33BB7D70"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قائمة المراجع</w:t>
      </w:r>
      <w:r w:rsidRPr="00D62FB8">
        <w:rPr>
          <w:rFonts w:asciiTheme="minorBidi" w:hAnsiTheme="minorBidi"/>
          <w:sz w:val="40"/>
          <w:szCs w:val="40"/>
        </w:rPr>
        <w:t>:</w:t>
      </w:r>
    </w:p>
    <w:p w14:paraId="3AC7FAAB" w14:textId="77777777" w:rsidR="0025453F" w:rsidRPr="00D62FB8" w:rsidRDefault="0025453F" w:rsidP="004A79F8">
      <w:pPr>
        <w:tabs>
          <w:tab w:val="left" w:pos="9360"/>
        </w:tabs>
        <w:bidi/>
        <w:ind w:left="-360"/>
        <w:rPr>
          <w:rFonts w:asciiTheme="minorBidi" w:hAnsiTheme="minorBidi"/>
          <w:sz w:val="40"/>
          <w:szCs w:val="40"/>
          <w:rtl/>
        </w:rPr>
      </w:pPr>
    </w:p>
    <w:p w14:paraId="065ACFA1" w14:textId="77777777" w:rsidR="00477CC4" w:rsidRPr="00D62FB8" w:rsidRDefault="00477CC4" w:rsidP="004A79F8">
      <w:pPr>
        <w:tabs>
          <w:tab w:val="left" w:pos="9360"/>
        </w:tabs>
        <w:bidi/>
        <w:ind w:left="-360"/>
        <w:rPr>
          <w:rFonts w:asciiTheme="minorBidi" w:hAnsiTheme="minorBidi"/>
          <w:sz w:val="40"/>
          <w:szCs w:val="40"/>
        </w:rPr>
      </w:pPr>
    </w:p>
    <w:p w14:paraId="24E848D1" w14:textId="77777777" w:rsidR="0025453F" w:rsidRPr="00D62FB8" w:rsidRDefault="0025453F" w:rsidP="004A79F8">
      <w:pPr>
        <w:tabs>
          <w:tab w:val="left" w:pos="9360"/>
        </w:tabs>
        <w:bidi/>
        <w:ind w:left="-360"/>
        <w:rPr>
          <w:rFonts w:asciiTheme="minorBidi" w:hAnsiTheme="minorBidi"/>
          <w:sz w:val="40"/>
          <w:szCs w:val="40"/>
          <w:rtl/>
        </w:rPr>
      </w:pPr>
      <w:r w:rsidRPr="00D62FB8">
        <w:rPr>
          <w:rFonts w:asciiTheme="minorBidi" w:hAnsiTheme="minorBidi"/>
          <w:sz w:val="40"/>
          <w:szCs w:val="40"/>
        </w:rPr>
        <w:t xml:space="preserve">   - </w:t>
      </w:r>
      <w:r w:rsidRPr="00D62FB8">
        <w:rPr>
          <w:rFonts w:asciiTheme="minorBidi" w:hAnsiTheme="minorBidi"/>
          <w:sz w:val="40"/>
          <w:szCs w:val="40"/>
          <w:rtl/>
        </w:rPr>
        <w:t>المراجع والمصادر المستخدمة</w:t>
      </w:r>
    </w:p>
    <w:p w14:paraId="65D93C5C" w14:textId="77777777" w:rsidR="00477CC4" w:rsidRPr="00D62FB8" w:rsidRDefault="00477CC4" w:rsidP="004A79F8">
      <w:pPr>
        <w:tabs>
          <w:tab w:val="left" w:pos="9360"/>
        </w:tabs>
        <w:bidi/>
        <w:ind w:left="-360"/>
        <w:rPr>
          <w:rFonts w:asciiTheme="minorBidi" w:hAnsiTheme="minorBidi"/>
          <w:sz w:val="40"/>
          <w:szCs w:val="40"/>
        </w:rPr>
      </w:pPr>
    </w:p>
    <w:p w14:paraId="2BE9D6E8" w14:textId="77777777" w:rsidR="0025453F" w:rsidRPr="00D62FB8" w:rsidRDefault="0025453F" w:rsidP="004A79F8">
      <w:pPr>
        <w:tabs>
          <w:tab w:val="left" w:pos="9360"/>
        </w:tabs>
        <w:bidi/>
        <w:ind w:left="-360"/>
        <w:rPr>
          <w:rFonts w:asciiTheme="minorBidi" w:hAnsiTheme="minorBidi"/>
          <w:sz w:val="40"/>
          <w:szCs w:val="40"/>
        </w:rPr>
      </w:pPr>
    </w:p>
    <w:p w14:paraId="08F6DF4B" w14:textId="7C93C73A" w:rsidR="00477CC4" w:rsidRPr="00D62FB8" w:rsidRDefault="0025453F" w:rsidP="004A79F8">
      <w:pPr>
        <w:tabs>
          <w:tab w:val="left" w:pos="9360"/>
        </w:tabs>
        <w:bidi/>
        <w:ind w:left="-360"/>
        <w:rPr>
          <w:rFonts w:asciiTheme="minorBidi" w:hAnsiTheme="minorBidi"/>
          <w:sz w:val="40"/>
          <w:szCs w:val="40"/>
          <w:rtl/>
        </w:rPr>
      </w:pPr>
      <w:r w:rsidRPr="00D62FB8">
        <w:rPr>
          <w:rFonts w:asciiTheme="minorBidi" w:hAnsiTheme="minorBidi"/>
          <w:sz w:val="40"/>
          <w:szCs w:val="40"/>
          <w:rtl/>
        </w:rPr>
        <w:t xml:space="preserve">النشر </w:t>
      </w:r>
      <w:proofErr w:type="gramStart"/>
      <w:r w:rsidRPr="00D62FB8">
        <w:rPr>
          <w:rFonts w:asciiTheme="minorBidi" w:hAnsiTheme="minorBidi"/>
          <w:sz w:val="40"/>
          <w:szCs w:val="40"/>
          <w:rtl/>
        </w:rPr>
        <w:t xml:space="preserve">العلمي </w:t>
      </w:r>
      <w:r w:rsidR="00477CC4" w:rsidRPr="00D62FB8">
        <w:rPr>
          <w:rFonts w:asciiTheme="minorBidi" w:hAnsiTheme="minorBidi" w:hint="cs"/>
          <w:sz w:val="40"/>
          <w:szCs w:val="40"/>
          <w:rtl/>
        </w:rPr>
        <w:t>:</w:t>
      </w:r>
      <w:proofErr w:type="gramEnd"/>
    </w:p>
    <w:p w14:paraId="54ED1CFC" w14:textId="77777777" w:rsidR="0025453F" w:rsidRPr="00D62FB8" w:rsidRDefault="0025453F" w:rsidP="004A79F8">
      <w:pPr>
        <w:tabs>
          <w:tab w:val="left" w:pos="9360"/>
        </w:tabs>
        <w:bidi/>
        <w:ind w:left="-360"/>
        <w:rPr>
          <w:rFonts w:asciiTheme="minorBidi" w:hAnsiTheme="minorBidi"/>
          <w:sz w:val="40"/>
          <w:szCs w:val="40"/>
        </w:rPr>
      </w:pPr>
    </w:p>
    <w:p w14:paraId="277DCB30"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Pr>
        <w:t xml:space="preserve">    - </w:t>
      </w:r>
      <w:r w:rsidRPr="00D62FB8">
        <w:rPr>
          <w:rFonts w:asciiTheme="minorBidi" w:hAnsiTheme="minorBidi"/>
          <w:sz w:val="40"/>
          <w:szCs w:val="40"/>
          <w:rtl/>
        </w:rPr>
        <w:t>الأوراق المنشورة أو المعدة للنشر</w:t>
      </w:r>
    </w:p>
    <w:p w14:paraId="3F389D80" w14:textId="0C8462F1" w:rsidR="0025453F" w:rsidRPr="00D62FB8" w:rsidRDefault="0025453F" w:rsidP="004A79F8">
      <w:pPr>
        <w:tabs>
          <w:tab w:val="left" w:pos="9360"/>
        </w:tabs>
        <w:bidi/>
        <w:ind w:left="-360"/>
        <w:rPr>
          <w:rFonts w:asciiTheme="minorBidi" w:hAnsiTheme="minorBidi"/>
          <w:sz w:val="40"/>
          <w:szCs w:val="40"/>
          <w:rtl/>
        </w:rPr>
      </w:pPr>
    </w:p>
    <w:p w14:paraId="4FFC12CB" w14:textId="77777777" w:rsidR="00477CC4" w:rsidRPr="00D62FB8" w:rsidRDefault="00477CC4" w:rsidP="00D10D06">
      <w:pPr>
        <w:tabs>
          <w:tab w:val="left" w:pos="9360"/>
        </w:tabs>
        <w:bidi/>
        <w:rPr>
          <w:rFonts w:asciiTheme="minorBidi" w:hAnsiTheme="minorBidi"/>
          <w:sz w:val="40"/>
          <w:szCs w:val="40"/>
        </w:rPr>
      </w:pPr>
    </w:p>
    <w:p w14:paraId="79FF1575"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فهرس الأشكال:</w:t>
      </w:r>
    </w:p>
    <w:p w14:paraId="49E7212A"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42F0253E"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503B0F3A" w14:textId="77777777" w:rsidR="0025453F" w:rsidRPr="00D62FB8" w:rsidRDefault="0025453F" w:rsidP="00D10D06">
      <w:pPr>
        <w:tabs>
          <w:tab w:val="left" w:pos="9360"/>
        </w:tabs>
        <w:bidi/>
        <w:rPr>
          <w:rFonts w:asciiTheme="minorBidi" w:hAnsiTheme="minorBidi"/>
          <w:sz w:val="40"/>
          <w:szCs w:val="40"/>
        </w:rPr>
      </w:pPr>
      <w:proofErr w:type="gramStart"/>
      <w:r w:rsidRPr="00D62FB8">
        <w:rPr>
          <w:rFonts w:asciiTheme="minorBidi" w:hAnsiTheme="minorBidi"/>
          <w:sz w:val="40"/>
          <w:szCs w:val="40"/>
          <w:rtl/>
        </w:rPr>
        <w:t>المستخلص :</w:t>
      </w:r>
      <w:r w:rsidRPr="00D62FB8">
        <w:rPr>
          <w:rFonts w:asciiTheme="minorBidi" w:hAnsiTheme="minorBidi"/>
          <w:sz w:val="40"/>
          <w:szCs w:val="40"/>
        </w:rPr>
        <w:t>Abstract</w:t>
      </w:r>
      <w:proofErr w:type="gramEnd"/>
    </w:p>
    <w:p w14:paraId="04C401A9"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6E805ED9"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4DC39C59"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6451E35D"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lastRenderedPageBreak/>
        <w:t xml:space="preserve"> </w:t>
      </w:r>
    </w:p>
    <w:p w14:paraId="348C493E"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04E29CEE"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04AAFBEE"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2E8F860B"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531630C2"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15595760"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1F79A9A3"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196D88B1"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1A21A3CD" w14:textId="77777777" w:rsidR="0025453F" w:rsidRPr="004A79F8" w:rsidRDefault="0025453F" w:rsidP="004A79F8">
      <w:pPr>
        <w:tabs>
          <w:tab w:val="left" w:pos="9360"/>
        </w:tabs>
        <w:bidi/>
        <w:ind w:left="-360"/>
        <w:rPr>
          <w:rFonts w:asciiTheme="minorBidi" w:hAnsiTheme="minorBidi"/>
          <w:color w:val="FF0000"/>
          <w:sz w:val="96"/>
          <w:szCs w:val="96"/>
        </w:rPr>
      </w:pPr>
      <w:r w:rsidRPr="004A79F8">
        <w:rPr>
          <w:rFonts w:asciiTheme="minorBidi" w:hAnsiTheme="minorBidi"/>
          <w:color w:val="FF0000"/>
          <w:sz w:val="96"/>
          <w:szCs w:val="96"/>
          <w:rtl/>
        </w:rPr>
        <w:t>الفصل الأول</w:t>
      </w:r>
    </w:p>
    <w:p w14:paraId="1795BD7A"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6692A82A"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234A51F7"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75372A1F"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6057ECB5"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2820C8ED" w14:textId="77777777" w:rsidR="0025453F" w:rsidRDefault="0025453F" w:rsidP="004A79F8">
      <w:pPr>
        <w:tabs>
          <w:tab w:val="left" w:pos="9360"/>
        </w:tabs>
        <w:bidi/>
        <w:ind w:left="-360"/>
        <w:rPr>
          <w:rFonts w:asciiTheme="minorBidi" w:hAnsiTheme="minorBidi"/>
          <w:sz w:val="40"/>
          <w:szCs w:val="40"/>
          <w:rtl/>
        </w:rPr>
      </w:pPr>
      <w:r w:rsidRPr="00D62FB8">
        <w:rPr>
          <w:rFonts w:asciiTheme="minorBidi" w:hAnsiTheme="minorBidi"/>
          <w:sz w:val="40"/>
          <w:szCs w:val="40"/>
          <w:rtl/>
        </w:rPr>
        <w:t xml:space="preserve"> </w:t>
      </w:r>
    </w:p>
    <w:p w14:paraId="1BD8FEAD" w14:textId="77777777" w:rsidR="004A79F8" w:rsidRDefault="004A79F8" w:rsidP="004A79F8">
      <w:pPr>
        <w:tabs>
          <w:tab w:val="left" w:pos="9360"/>
        </w:tabs>
        <w:bidi/>
        <w:ind w:left="-360"/>
        <w:rPr>
          <w:rFonts w:asciiTheme="minorBidi" w:hAnsiTheme="minorBidi"/>
          <w:sz w:val="40"/>
          <w:szCs w:val="40"/>
          <w:rtl/>
        </w:rPr>
      </w:pPr>
    </w:p>
    <w:p w14:paraId="45FAB902" w14:textId="77777777" w:rsidR="004A79F8" w:rsidRDefault="004A79F8" w:rsidP="004A79F8">
      <w:pPr>
        <w:tabs>
          <w:tab w:val="left" w:pos="9360"/>
        </w:tabs>
        <w:bidi/>
        <w:ind w:left="-360"/>
        <w:rPr>
          <w:rFonts w:asciiTheme="minorBidi" w:hAnsiTheme="minorBidi"/>
          <w:sz w:val="40"/>
          <w:szCs w:val="40"/>
          <w:rtl/>
        </w:rPr>
      </w:pPr>
    </w:p>
    <w:p w14:paraId="73CA34B1" w14:textId="77777777" w:rsidR="004A79F8" w:rsidRDefault="004A79F8" w:rsidP="004A79F8">
      <w:pPr>
        <w:tabs>
          <w:tab w:val="left" w:pos="9360"/>
        </w:tabs>
        <w:bidi/>
        <w:ind w:left="-360"/>
        <w:rPr>
          <w:rFonts w:asciiTheme="minorBidi" w:hAnsiTheme="minorBidi"/>
          <w:sz w:val="40"/>
          <w:szCs w:val="40"/>
          <w:rtl/>
        </w:rPr>
      </w:pPr>
    </w:p>
    <w:p w14:paraId="54C5E5C4" w14:textId="77777777" w:rsidR="004A79F8" w:rsidRDefault="004A79F8" w:rsidP="004A79F8">
      <w:pPr>
        <w:tabs>
          <w:tab w:val="left" w:pos="9360"/>
        </w:tabs>
        <w:bidi/>
        <w:ind w:left="-360"/>
        <w:rPr>
          <w:rFonts w:asciiTheme="minorBidi" w:hAnsiTheme="minorBidi"/>
          <w:sz w:val="40"/>
          <w:szCs w:val="40"/>
          <w:rtl/>
        </w:rPr>
      </w:pPr>
    </w:p>
    <w:p w14:paraId="41306679" w14:textId="77777777" w:rsidR="004A79F8" w:rsidRDefault="004A79F8" w:rsidP="004A79F8">
      <w:pPr>
        <w:tabs>
          <w:tab w:val="left" w:pos="9360"/>
        </w:tabs>
        <w:bidi/>
        <w:ind w:left="-360"/>
        <w:rPr>
          <w:rFonts w:asciiTheme="minorBidi" w:hAnsiTheme="minorBidi"/>
          <w:sz w:val="40"/>
          <w:szCs w:val="40"/>
          <w:rtl/>
        </w:rPr>
      </w:pPr>
    </w:p>
    <w:p w14:paraId="10D1E1BF" w14:textId="77777777" w:rsidR="004A79F8" w:rsidRDefault="004A79F8" w:rsidP="004A79F8">
      <w:pPr>
        <w:tabs>
          <w:tab w:val="left" w:pos="9360"/>
        </w:tabs>
        <w:bidi/>
        <w:ind w:left="-360"/>
        <w:rPr>
          <w:rFonts w:asciiTheme="minorBidi" w:hAnsiTheme="minorBidi"/>
          <w:sz w:val="40"/>
          <w:szCs w:val="40"/>
          <w:rtl/>
        </w:rPr>
      </w:pPr>
    </w:p>
    <w:p w14:paraId="20AB3553" w14:textId="77777777" w:rsidR="004A79F8" w:rsidRDefault="004A79F8" w:rsidP="004A79F8">
      <w:pPr>
        <w:tabs>
          <w:tab w:val="left" w:pos="9360"/>
        </w:tabs>
        <w:bidi/>
        <w:ind w:left="-360"/>
        <w:rPr>
          <w:rFonts w:asciiTheme="minorBidi" w:hAnsiTheme="minorBidi"/>
          <w:sz w:val="40"/>
          <w:szCs w:val="40"/>
          <w:rtl/>
        </w:rPr>
      </w:pPr>
    </w:p>
    <w:p w14:paraId="476AB620" w14:textId="77777777" w:rsidR="004A79F8" w:rsidRDefault="004A79F8" w:rsidP="004A79F8">
      <w:pPr>
        <w:tabs>
          <w:tab w:val="left" w:pos="9360"/>
        </w:tabs>
        <w:bidi/>
        <w:ind w:left="-360"/>
        <w:rPr>
          <w:rFonts w:asciiTheme="minorBidi" w:hAnsiTheme="minorBidi"/>
          <w:sz w:val="40"/>
          <w:szCs w:val="40"/>
          <w:rtl/>
        </w:rPr>
      </w:pPr>
    </w:p>
    <w:p w14:paraId="5AA17258" w14:textId="77777777" w:rsidR="00453762" w:rsidRPr="00D62FB8" w:rsidRDefault="00453762" w:rsidP="00D10D06">
      <w:pPr>
        <w:tabs>
          <w:tab w:val="left" w:pos="9360"/>
        </w:tabs>
        <w:bidi/>
        <w:rPr>
          <w:rFonts w:asciiTheme="minorBidi" w:hAnsiTheme="minorBidi"/>
          <w:sz w:val="40"/>
          <w:szCs w:val="40"/>
        </w:rPr>
      </w:pPr>
    </w:p>
    <w:p w14:paraId="53C1C5B3" w14:textId="3C374AB2" w:rsidR="0025453F" w:rsidRPr="004A79F8" w:rsidRDefault="0025453F" w:rsidP="004A79F8">
      <w:pPr>
        <w:tabs>
          <w:tab w:val="left" w:pos="9360"/>
        </w:tabs>
        <w:bidi/>
        <w:ind w:left="-360"/>
        <w:rPr>
          <w:rFonts w:asciiTheme="minorBidi" w:hAnsiTheme="minorBidi"/>
          <w:sz w:val="40"/>
          <w:szCs w:val="40"/>
        </w:rPr>
      </w:pPr>
      <w:r w:rsidRPr="00D62FB8">
        <w:rPr>
          <w:rFonts w:asciiTheme="minorBidi" w:hAnsiTheme="minorBidi"/>
          <w:color w:val="FF0000"/>
          <w:sz w:val="40"/>
          <w:szCs w:val="40"/>
          <w:rtl/>
        </w:rPr>
        <w:lastRenderedPageBreak/>
        <w:t>المقدمة</w:t>
      </w:r>
    </w:p>
    <w:p w14:paraId="4BCA3E3E" w14:textId="77777777" w:rsidR="0025453F" w:rsidRPr="00D62FB8" w:rsidRDefault="0025453F" w:rsidP="004A79F8">
      <w:pPr>
        <w:tabs>
          <w:tab w:val="left" w:pos="9360"/>
        </w:tabs>
        <w:bidi/>
        <w:ind w:left="-360"/>
        <w:rPr>
          <w:rFonts w:asciiTheme="minorBidi" w:hAnsiTheme="minorBidi"/>
          <w:sz w:val="40"/>
          <w:szCs w:val="40"/>
        </w:rPr>
      </w:pPr>
    </w:p>
    <w:p w14:paraId="28C29EAD" w14:textId="77777777" w:rsidR="0025453F" w:rsidRPr="00D62FB8" w:rsidRDefault="0025453F" w:rsidP="004A79F8">
      <w:pPr>
        <w:tabs>
          <w:tab w:val="left" w:pos="9360"/>
        </w:tabs>
        <w:bidi/>
        <w:ind w:left="-360"/>
        <w:rPr>
          <w:rFonts w:asciiTheme="minorBidi" w:hAnsiTheme="minorBidi"/>
          <w:sz w:val="40"/>
          <w:szCs w:val="40"/>
        </w:rPr>
      </w:pPr>
    </w:p>
    <w:p w14:paraId="4D4E17A2"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تُعتبر عملية استقطاب الكفاءات المؤهلة من أكبر التحديات التي تواجه المؤسسات في العصر الحديث، خصوصًا في ظل المنافسة الشديدة التي يشهدها سوق العمل السعودي.</w:t>
      </w:r>
    </w:p>
    <w:p w14:paraId="47ED71F3"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p>
    <w:p w14:paraId="7B3957C8"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 هذا السوق يشهد تطورات متسارعة نتيجة للتغيرات الاقتصادية والسياسية، بالإضافة إلى رؤية السعودية 2030 التي تهدف إلى تعزيز النمو الاقتصادي من خلال الاستفادة من الكفاءات الوطنية وزيادة معدلات التوظيف. </w:t>
      </w:r>
    </w:p>
    <w:p w14:paraId="61E9920F"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p>
    <w:p w14:paraId="589533C5"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لذا، فإن استقطاب الموظفين ذوي المهارات العالية والمعرفة المتقدمة أصبح ضروريًا لضمان نجاح المؤسسات واستمراريتها</w:t>
      </w:r>
      <w:r w:rsidRPr="00D62FB8">
        <w:rPr>
          <w:rFonts w:asciiTheme="minorBidi" w:hAnsiTheme="minorBidi"/>
          <w:b/>
          <w:bCs/>
          <w:sz w:val="40"/>
          <w:szCs w:val="40"/>
        </w:rPr>
        <w:t>.</w:t>
      </w:r>
    </w:p>
    <w:p w14:paraId="6EF0031A"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Pr>
      </w:pPr>
    </w:p>
    <w:p w14:paraId="08B3E3ED"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يواجه العديد من أصحاب العمل صعوبات في جذب واختيار المرشحين المناسبين بسبب وجود فجوة كبيرة بين احتياجات المؤسسات ومتطلبات سوق العمل. تتطلب الظروف الحالية استخدام استراتيجيات متطورة وفعالة تساعد المؤسسات على جذب أفضل المواهب والحفاظ عليها، ما يجعل من الضروري تقييم فعالية هذه الاستراتيجيات</w:t>
      </w:r>
      <w:r w:rsidRPr="00D62FB8">
        <w:rPr>
          <w:rFonts w:asciiTheme="minorBidi" w:hAnsiTheme="minorBidi"/>
          <w:b/>
          <w:bCs/>
          <w:sz w:val="40"/>
          <w:szCs w:val="40"/>
        </w:rPr>
        <w:t>.</w:t>
      </w:r>
    </w:p>
    <w:p w14:paraId="783BA8BA"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p>
    <w:p w14:paraId="23C4D92A"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p>
    <w:p w14:paraId="56D3A8B0" w14:textId="77777777" w:rsidR="003D27B7" w:rsidRPr="00D62FB8" w:rsidRDefault="003D27B7" w:rsidP="00D10D06">
      <w:pPr>
        <w:tabs>
          <w:tab w:val="right" w:pos="0"/>
          <w:tab w:val="left" w:pos="9360"/>
        </w:tabs>
        <w:bidi/>
        <w:spacing w:after="160" w:line="259" w:lineRule="auto"/>
        <w:rPr>
          <w:rFonts w:asciiTheme="minorBidi" w:hAnsiTheme="minorBidi"/>
          <w:b/>
          <w:bCs/>
          <w:sz w:val="40"/>
          <w:szCs w:val="40"/>
          <w:rtl/>
        </w:rPr>
      </w:pPr>
    </w:p>
    <w:p w14:paraId="3D8AF88E" w14:textId="77777777" w:rsidR="00B85BC1" w:rsidRPr="00D62FB8" w:rsidRDefault="00B85BC1" w:rsidP="004A79F8">
      <w:pPr>
        <w:tabs>
          <w:tab w:val="right" w:pos="0"/>
          <w:tab w:val="left" w:pos="9360"/>
        </w:tabs>
        <w:bidi/>
        <w:spacing w:after="160" w:line="259" w:lineRule="auto"/>
        <w:ind w:left="-360"/>
        <w:rPr>
          <w:rFonts w:asciiTheme="minorBidi" w:hAnsiTheme="minorBidi"/>
          <w:b/>
          <w:bCs/>
          <w:color w:val="FF0000"/>
          <w:sz w:val="40"/>
          <w:szCs w:val="40"/>
          <w:rtl/>
        </w:rPr>
      </w:pPr>
      <w:r w:rsidRPr="00D62FB8">
        <w:rPr>
          <w:rFonts w:asciiTheme="minorBidi" w:hAnsiTheme="minorBidi"/>
          <w:b/>
          <w:bCs/>
          <w:color w:val="FF0000"/>
          <w:sz w:val="40"/>
          <w:szCs w:val="40"/>
          <w:rtl/>
        </w:rPr>
        <w:lastRenderedPageBreak/>
        <w:t>مشكلة الدراسة</w:t>
      </w:r>
    </w:p>
    <w:p w14:paraId="176E2C8A" w14:textId="77777777" w:rsidR="00B85BC1" w:rsidRPr="00D62FB8" w:rsidRDefault="00B85BC1" w:rsidP="004A79F8">
      <w:pPr>
        <w:tabs>
          <w:tab w:val="right" w:pos="0"/>
          <w:tab w:val="left" w:pos="9360"/>
        </w:tabs>
        <w:bidi/>
        <w:spacing w:after="160" w:line="259" w:lineRule="auto"/>
        <w:ind w:left="-360"/>
        <w:rPr>
          <w:rFonts w:asciiTheme="minorBidi" w:hAnsiTheme="minorBidi"/>
          <w:b/>
          <w:bCs/>
          <w:color w:val="FF0000"/>
          <w:sz w:val="40"/>
          <w:szCs w:val="40"/>
        </w:rPr>
      </w:pPr>
    </w:p>
    <w:p w14:paraId="78AF7283"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تتمثل مشكلة الدراسة في التحديات التي تواجه المؤسسات السعودية في استقطاب الكفاءات. </w:t>
      </w:r>
    </w:p>
    <w:p w14:paraId="7DC8F742"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p>
    <w:p w14:paraId="21C29FEE"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على الرغم من وجود العديد من الاستراتيجيات التقليدية التي تعتمد عليها المؤسسات، إلا أن هذه الاستراتيجيات لم تعد كافية في ظل المنافسة المتزايدة على الكفاءات الماهرة</w:t>
      </w:r>
      <w:r w:rsidRPr="00D62FB8">
        <w:rPr>
          <w:rFonts w:asciiTheme="minorBidi" w:hAnsiTheme="minorBidi"/>
          <w:b/>
          <w:bCs/>
          <w:sz w:val="40"/>
          <w:szCs w:val="40"/>
        </w:rPr>
        <w:t>.</w:t>
      </w:r>
    </w:p>
    <w:p w14:paraId="427E382A"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Pr>
      </w:pPr>
    </w:p>
    <w:p w14:paraId="7F3D80C4"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تشمل التحديات أيضًا عدم وضوح متطلبات الوظائف، والافتقار إلى استراتيجيات تواصل فعالة مع المرشحين، والاعتماد على طرق توظيف قديمة وغير متكيفة مع التحولات الرقمية. وبالتالي، تهدف هذه الدراسة إلى تحليل استراتيجيات الاستقطاب الوظيفي وأبعادها التنظيمية والإدارية، وكيف يمكن تحسين هذه الاستراتيجيات لتعزيز فعالية التوظيف في المؤسسات</w:t>
      </w:r>
      <w:r w:rsidRPr="00D62FB8">
        <w:rPr>
          <w:rFonts w:asciiTheme="minorBidi" w:hAnsiTheme="minorBidi"/>
          <w:b/>
          <w:bCs/>
          <w:sz w:val="40"/>
          <w:szCs w:val="40"/>
        </w:rPr>
        <w:t>.</w:t>
      </w:r>
    </w:p>
    <w:p w14:paraId="7581D36A"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p>
    <w:p w14:paraId="10987F39"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p>
    <w:p w14:paraId="7E4AA9A8" w14:textId="77777777" w:rsidR="00B85BC1" w:rsidRDefault="00B85BC1" w:rsidP="007A5AAE">
      <w:pPr>
        <w:tabs>
          <w:tab w:val="right" w:pos="0"/>
          <w:tab w:val="left" w:pos="9360"/>
        </w:tabs>
        <w:bidi/>
        <w:spacing w:after="160" w:line="259" w:lineRule="auto"/>
        <w:rPr>
          <w:rFonts w:asciiTheme="minorBidi" w:hAnsiTheme="minorBidi"/>
          <w:b/>
          <w:bCs/>
          <w:sz w:val="40"/>
          <w:szCs w:val="40"/>
          <w:rtl/>
        </w:rPr>
      </w:pPr>
    </w:p>
    <w:p w14:paraId="1B263287" w14:textId="77777777" w:rsidR="007A5AAE" w:rsidRPr="00D62FB8" w:rsidRDefault="007A5AAE" w:rsidP="007A5AAE">
      <w:pPr>
        <w:tabs>
          <w:tab w:val="right" w:pos="0"/>
          <w:tab w:val="left" w:pos="9360"/>
        </w:tabs>
        <w:bidi/>
        <w:spacing w:after="160" w:line="259" w:lineRule="auto"/>
        <w:rPr>
          <w:rFonts w:asciiTheme="minorBidi" w:hAnsiTheme="minorBidi"/>
          <w:b/>
          <w:bCs/>
          <w:sz w:val="40"/>
          <w:szCs w:val="40"/>
          <w:rtl/>
        </w:rPr>
      </w:pPr>
    </w:p>
    <w:p w14:paraId="7E203AE8" w14:textId="77777777" w:rsidR="00432283" w:rsidRPr="00D62FB8" w:rsidRDefault="00432283" w:rsidP="004A79F8">
      <w:pPr>
        <w:tabs>
          <w:tab w:val="right" w:pos="0"/>
          <w:tab w:val="left" w:pos="9360"/>
        </w:tabs>
        <w:bidi/>
        <w:spacing w:after="160" w:line="259" w:lineRule="auto"/>
        <w:ind w:left="-360"/>
        <w:rPr>
          <w:rFonts w:asciiTheme="minorBidi" w:hAnsiTheme="minorBidi"/>
          <w:b/>
          <w:bCs/>
          <w:sz w:val="40"/>
          <w:szCs w:val="40"/>
          <w:rtl/>
        </w:rPr>
      </w:pPr>
    </w:p>
    <w:p w14:paraId="688AC274" w14:textId="77777777" w:rsidR="004A79F8" w:rsidRDefault="004A79F8" w:rsidP="004A79F8">
      <w:pPr>
        <w:tabs>
          <w:tab w:val="right" w:pos="0"/>
          <w:tab w:val="left" w:pos="9360"/>
        </w:tabs>
        <w:bidi/>
        <w:spacing w:after="160" w:line="259" w:lineRule="auto"/>
        <w:ind w:left="-360"/>
        <w:rPr>
          <w:rFonts w:asciiTheme="minorBidi" w:hAnsiTheme="minorBidi"/>
          <w:b/>
          <w:bCs/>
          <w:sz w:val="40"/>
          <w:szCs w:val="40"/>
          <w:rtl/>
        </w:rPr>
      </w:pPr>
    </w:p>
    <w:p w14:paraId="3580D210" w14:textId="6F248EE4" w:rsidR="00B85BC1" w:rsidRPr="00D62FB8" w:rsidRDefault="00B85BC1" w:rsidP="004A79F8">
      <w:pPr>
        <w:tabs>
          <w:tab w:val="right" w:pos="0"/>
          <w:tab w:val="left" w:pos="9360"/>
        </w:tabs>
        <w:bidi/>
        <w:spacing w:after="160" w:line="259" w:lineRule="auto"/>
        <w:ind w:left="-360"/>
        <w:rPr>
          <w:rFonts w:asciiTheme="minorBidi" w:hAnsiTheme="minorBidi"/>
          <w:b/>
          <w:bCs/>
          <w:color w:val="FF0000"/>
          <w:sz w:val="40"/>
          <w:szCs w:val="40"/>
          <w:rtl/>
        </w:rPr>
      </w:pPr>
      <w:r w:rsidRPr="00D62FB8">
        <w:rPr>
          <w:rFonts w:asciiTheme="minorBidi" w:hAnsiTheme="minorBidi"/>
          <w:b/>
          <w:bCs/>
          <w:color w:val="FF0000"/>
          <w:sz w:val="40"/>
          <w:szCs w:val="40"/>
          <w:rtl/>
        </w:rPr>
        <w:lastRenderedPageBreak/>
        <w:t>أهداف الدراسة</w:t>
      </w:r>
    </w:p>
    <w:p w14:paraId="2A078C5A"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Pr>
      </w:pPr>
    </w:p>
    <w:p w14:paraId="7EA018AE"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p>
    <w:p w14:paraId="5EDFD00F"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الأهداف الرئيسية والفرعية للبحث</w:t>
      </w:r>
    </w:p>
    <w:p w14:paraId="4B3DAB3C"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Pr>
        <w:t> </w:t>
      </w:r>
      <w:r w:rsidRPr="00D62FB8">
        <w:rPr>
          <w:rFonts w:asciiTheme="minorBidi" w:hAnsiTheme="minorBidi"/>
          <w:b/>
          <w:bCs/>
          <w:sz w:val="40"/>
          <w:szCs w:val="40"/>
          <w:rtl/>
        </w:rPr>
        <w:t>دراسة تأثير استراتيجيات التوظيف على جودة المرشحين في سوق العمل السعودي</w:t>
      </w:r>
    </w:p>
    <w:p w14:paraId="17DF0A32"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Pr>
      </w:pPr>
    </w:p>
    <w:p w14:paraId="6296DB21" w14:textId="77777777" w:rsidR="00432283"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في ظل المنافسة المتزايدة في سوق العمل السعودي، خاصة مع التحول نحو الاقتصاد الرقمي وتحقيق أهداف رؤية 2030، أصبحت جودة الكفاءات التي يتم استقطابها تشكل عاملاً حاسمًا في تحديد نجاح المؤسسة.</w:t>
      </w:r>
    </w:p>
    <w:p w14:paraId="50617F51" w14:textId="77777777" w:rsidR="00432283" w:rsidRPr="00D62FB8" w:rsidRDefault="00432283" w:rsidP="004A79F8">
      <w:pPr>
        <w:tabs>
          <w:tab w:val="right" w:pos="0"/>
          <w:tab w:val="left" w:pos="9360"/>
        </w:tabs>
        <w:bidi/>
        <w:spacing w:after="160" w:line="259" w:lineRule="auto"/>
        <w:ind w:left="-360"/>
        <w:rPr>
          <w:rFonts w:asciiTheme="minorBidi" w:hAnsiTheme="minorBidi"/>
          <w:b/>
          <w:bCs/>
          <w:sz w:val="40"/>
          <w:szCs w:val="40"/>
          <w:rtl/>
        </w:rPr>
      </w:pPr>
    </w:p>
    <w:p w14:paraId="475E29B5"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 الهدف من هذه الدراسة هو تحليل وتقييم كيف تؤثر استراتيجيات التوظيف التي تتبناها الشركات السعودية على جودة المرشحين الذين يتم اختيارهم</w:t>
      </w:r>
      <w:r w:rsidRPr="00D62FB8">
        <w:rPr>
          <w:rFonts w:asciiTheme="minorBidi" w:hAnsiTheme="minorBidi"/>
          <w:b/>
          <w:bCs/>
          <w:sz w:val="40"/>
          <w:szCs w:val="40"/>
        </w:rPr>
        <w:t>.</w:t>
      </w:r>
    </w:p>
    <w:p w14:paraId="0272D216" w14:textId="77777777" w:rsidR="00432283" w:rsidRPr="00D62FB8" w:rsidRDefault="00432283" w:rsidP="004A79F8">
      <w:pPr>
        <w:tabs>
          <w:tab w:val="right" w:pos="0"/>
          <w:tab w:val="left" w:pos="9360"/>
        </w:tabs>
        <w:bidi/>
        <w:spacing w:after="160" w:line="259" w:lineRule="auto"/>
        <w:ind w:left="-360"/>
        <w:rPr>
          <w:rFonts w:asciiTheme="minorBidi" w:hAnsiTheme="minorBidi"/>
          <w:b/>
          <w:bCs/>
          <w:sz w:val="40"/>
          <w:szCs w:val="40"/>
          <w:rtl/>
        </w:rPr>
      </w:pPr>
    </w:p>
    <w:p w14:paraId="09F2347E" w14:textId="77777777" w:rsidR="00432283" w:rsidRPr="00D62FB8" w:rsidRDefault="00432283" w:rsidP="004A79F8">
      <w:pPr>
        <w:tabs>
          <w:tab w:val="right" w:pos="0"/>
          <w:tab w:val="left" w:pos="9360"/>
        </w:tabs>
        <w:bidi/>
        <w:spacing w:after="160" w:line="259" w:lineRule="auto"/>
        <w:ind w:left="-360"/>
        <w:rPr>
          <w:rFonts w:asciiTheme="minorBidi" w:hAnsiTheme="minorBidi"/>
          <w:b/>
          <w:bCs/>
          <w:sz w:val="40"/>
          <w:szCs w:val="40"/>
          <w:rtl/>
        </w:rPr>
      </w:pPr>
    </w:p>
    <w:p w14:paraId="2BD4767B" w14:textId="77777777" w:rsidR="00432283"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xml:space="preserve"> </w:t>
      </w:r>
      <w:r w:rsidRPr="00D62FB8">
        <w:rPr>
          <w:rFonts w:asciiTheme="minorBidi" w:hAnsiTheme="minorBidi"/>
          <w:b/>
          <w:bCs/>
          <w:sz w:val="40"/>
          <w:szCs w:val="40"/>
          <w:rtl/>
        </w:rPr>
        <w:t xml:space="preserve">تشهد السعودية تطورًا في سوق العمل بسبب التغيرات الاقتصادية، خصوصًا مع الاعتماد المتزايد على التكنولوجيا والتوجه نحو تنمية الموارد البشرية الوطنية. </w:t>
      </w:r>
    </w:p>
    <w:p w14:paraId="10D219B4" w14:textId="77777777" w:rsidR="00432283" w:rsidRPr="00D62FB8" w:rsidRDefault="00432283" w:rsidP="004A79F8">
      <w:pPr>
        <w:tabs>
          <w:tab w:val="right" w:pos="0"/>
          <w:tab w:val="left" w:pos="9360"/>
        </w:tabs>
        <w:bidi/>
        <w:spacing w:after="160" w:line="259" w:lineRule="auto"/>
        <w:ind w:left="-360"/>
        <w:rPr>
          <w:rFonts w:asciiTheme="minorBidi" w:hAnsiTheme="minorBidi"/>
          <w:b/>
          <w:bCs/>
          <w:sz w:val="40"/>
          <w:szCs w:val="40"/>
          <w:rtl/>
        </w:rPr>
      </w:pPr>
    </w:p>
    <w:p w14:paraId="6730CE7D"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lastRenderedPageBreak/>
        <w:t>ومن المهم للشركات السعودية اتباع استراتيجيات توظيف تنافسية، بما في ذلك استقطاب المواهب المحلية والأجنبية</w:t>
      </w:r>
      <w:r w:rsidRPr="00D62FB8">
        <w:rPr>
          <w:rFonts w:asciiTheme="minorBidi" w:hAnsiTheme="minorBidi"/>
          <w:b/>
          <w:bCs/>
          <w:sz w:val="40"/>
          <w:szCs w:val="40"/>
        </w:rPr>
        <w:t>.</w:t>
      </w:r>
    </w:p>
    <w:p w14:paraId="566E8D87" w14:textId="77777777" w:rsidR="00432283" w:rsidRPr="00D62FB8" w:rsidRDefault="00432283" w:rsidP="004A79F8">
      <w:pPr>
        <w:tabs>
          <w:tab w:val="right" w:pos="0"/>
          <w:tab w:val="left" w:pos="9360"/>
        </w:tabs>
        <w:bidi/>
        <w:spacing w:after="160" w:line="259" w:lineRule="auto"/>
        <w:ind w:left="-360"/>
        <w:rPr>
          <w:rFonts w:asciiTheme="minorBidi" w:hAnsiTheme="minorBidi"/>
          <w:b/>
          <w:bCs/>
          <w:sz w:val="40"/>
          <w:szCs w:val="40"/>
        </w:rPr>
      </w:pPr>
    </w:p>
    <w:p w14:paraId="6A385CCA"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أهمية الجودة</w:t>
      </w:r>
      <w:r w:rsidRPr="00D62FB8">
        <w:rPr>
          <w:rFonts w:asciiTheme="minorBidi" w:hAnsiTheme="minorBidi"/>
          <w:b/>
          <w:bCs/>
          <w:sz w:val="40"/>
          <w:szCs w:val="40"/>
        </w:rPr>
        <w:t xml:space="preserve">: </w:t>
      </w:r>
      <w:r w:rsidRPr="00D62FB8">
        <w:rPr>
          <w:rFonts w:asciiTheme="minorBidi" w:hAnsiTheme="minorBidi"/>
          <w:b/>
          <w:bCs/>
          <w:sz w:val="40"/>
          <w:szCs w:val="40"/>
          <w:rtl/>
        </w:rPr>
        <w:t>تعني الجودة هنا الكفاءة الفنية والمعرفية للمرشحين، وكذلك مدى توافقهم مع ثقافة العمل داخل المؤسسة</w:t>
      </w:r>
      <w:r w:rsidRPr="00D62FB8">
        <w:rPr>
          <w:rFonts w:asciiTheme="minorBidi" w:hAnsiTheme="minorBidi"/>
          <w:b/>
          <w:bCs/>
          <w:sz w:val="40"/>
          <w:szCs w:val="40"/>
        </w:rPr>
        <w:t>.</w:t>
      </w:r>
    </w:p>
    <w:p w14:paraId="0F4CAF0A"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Pr>
        <w:t> </w:t>
      </w:r>
      <w:r w:rsidRPr="00D62FB8">
        <w:rPr>
          <w:rFonts w:asciiTheme="minorBidi" w:hAnsiTheme="minorBidi"/>
          <w:b/>
          <w:bCs/>
          <w:sz w:val="40"/>
          <w:szCs w:val="40"/>
          <w:rtl/>
        </w:rPr>
        <w:t>تحديد العوامل الأكثر تأثيرًا على استقطاب المرشحين في السعودية</w:t>
      </w:r>
    </w:p>
    <w:p w14:paraId="0BE3DD91"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Pr>
      </w:pPr>
    </w:p>
    <w:p w14:paraId="3FB7A95D" w14:textId="77777777" w:rsidR="00432283"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يهدف هذا الهدف الفرعي إلى استكشاف العوامل المختلفة التي تؤثر على جذب الكفاءات المؤهلة في المملكة العربية السعودية. </w:t>
      </w:r>
    </w:p>
    <w:p w14:paraId="03E93CA4" w14:textId="77777777" w:rsidR="00432283" w:rsidRPr="00D62FB8" w:rsidRDefault="00432283" w:rsidP="004A79F8">
      <w:pPr>
        <w:tabs>
          <w:tab w:val="right" w:pos="0"/>
          <w:tab w:val="left" w:pos="9360"/>
        </w:tabs>
        <w:bidi/>
        <w:spacing w:after="160" w:line="259" w:lineRule="auto"/>
        <w:ind w:left="-360"/>
        <w:rPr>
          <w:rFonts w:asciiTheme="minorBidi" w:hAnsiTheme="minorBidi"/>
          <w:b/>
          <w:bCs/>
          <w:sz w:val="40"/>
          <w:szCs w:val="40"/>
          <w:rtl/>
        </w:rPr>
      </w:pPr>
    </w:p>
    <w:p w14:paraId="25C8099D"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تشمل هذه العوامل عدة جوانب مثل الرواتب والمزايا، بيئة العمل، فرص التدريب والتطوير المهني، واستخدام التكنولوجيا في عمليات الاستقطاب</w:t>
      </w:r>
      <w:r w:rsidRPr="00D62FB8">
        <w:rPr>
          <w:rFonts w:asciiTheme="minorBidi" w:hAnsiTheme="minorBidi"/>
          <w:b/>
          <w:bCs/>
          <w:sz w:val="40"/>
          <w:szCs w:val="40"/>
        </w:rPr>
        <w:t>.</w:t>
      </w:r>
    </w:p>
    <w:p w14:paraId="0625A20F" w14:textId="77777777" w:rsidR="00432283" w:rsidRPr="00D62FB8" w:rsidRDefault="00432283" w:rsidP="004A79F8">
      <w:pPr>
        <w:tabs>
          <w:tab w:val="right" w:pos="0"/>
          <w:tab w:val="left" w:pos="9360"/>
        </w:tabs>
        <w:bidi/>
        <w:spacing w:after="160" w:line="259" w:lineRule="auto"/>
        <w:ind w:left="-360"/>
        <w:rPr>
          <w:rFonts w:asciiTheme="minorBidi" w:hAnsiTheme="minorBidi"/>
          <w:b/>
          <w:bCs/>
          <w:sz w:val="40"/>
          <w:szCs w:val="40"/>
        </w:rPr>
      </w:pPr>
    </w:p>
    <w:p w14:paraId="6CC6BAA4" w14:textId="77777777" w:rsidR="00432283"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تُعتبر الرواتب والمزايا من العوامل التي تهم العديد من الباحثين عن العمل، خاصة في القطاع الخاص السعودي. </w:t>
      </w:r>
    </w:p>
    <w:p w14:paraId="1EF31154" w14:textId="77777777" w:rsidR="00432283" w:rsidRPr="00D62FB8" w:rsidRDefault="00432283" w:rsidP="004A79F8">
      <w:pPr>
        <w:tabs>
          <w:tab w:val="right" w:pos="0"/>
          <w:tab w:val="left" w:pos="9360"/>
        </w:tabs>
        <w:bidi/>
        <w:spacing w:after="160" w:line="259" w:lineRule="auto"/>
        <w:ind w:left="-360"/>
        <w:rPr>
          <w:rFonts w:asciiTheme="minorBidi" w:hAnsiTheme="minorBidi"/>
          <w:b/>
          <w:bCs/>
          <w:sz w:val="40"/>
          <w:szCs w:val="40"/>
          <w:rtl/>
        </w:rPr>
      </w:pPr>
    </w:p>
    <w:p w14:paraId="6DEC7EC8"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لكن العامل الأكثر تأثيرًا في بيئة العمل السعودية هو مدى توافر فرص النمو المهني والتدريب المستمر، إذ أن المؤسسات التي توفر هذه الفرص تكون أكثر جاذبية للموظفين</w:t>
      </w:r>
      <w:r w:rsidRPr="00D62FB8">
        <w:rPr>
          <w:rFonts w:asciiTheme="minorBidi" w:hAnsiTheme="minorBidi"/>
          <w:b/>
          <w:bCs/>
          <w:sz w:val="40"/>
          <w:szCs w:val="40"/>
        </w:rPr>
        <w:t>.</w:t>
      </w:r>
    </w:p>
    <w:p w14:paraId="42748515" w14:textId="37809FD2" w:rsidR="008E3BFB"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التكنولوجيا</w:t>
      </w:r>
      <w:r w:rsidRPr="00D62FB8">
        <w:rPr>
          <w:rFonts w:asciiTheme="minorBidi" w:hAnsiTheme="minorBidi"/>
          <w:b/>
          <w:bCs/>
          <w:sz w:val="40"/>
          <w:szCs w:val="40"/>
        </w:rPr>
        <w:t>:</w:t>
      </w:r>
    </w:p>
    <w:p w14:paraId="0B225365"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3EE5F839"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xml:space="preserve"> </w:t>
      </w:r>
      <w:r w:rsidRPr="00D62FB8">
        <w:rPr>
          <w:rFonts w:asciiTheme="minorBidi" w:hAnsiTheme="minorBidi"/>
          <w:b/>
          <w:bCs/>
          <w:sz w:val="40"/>
          <w:szCs w:val="40"/>
          <w:rtl/>
        </w:rPr>
        <w:t>استخدام أدوات مثل مواقع التوظيف الإلكترونية ومنصات التواصل الاجتماعي أصبح جزءًا لا يتجزأ من عملية استقطاب المرشحين. الشركات السعودية التي تتبنى هذه الأدوات ستتمكن من الوصول إلى شريحة أوسع من الكفاءات</w:t>
      </w:r>
      <w:r w:rsidRPr="00D62FB8">
        <w:rPr>
          <w:rFonts w:asciiTheme="minorBidi" w:hAnsiTheme="minorBidi"/>
          <w:b/>
          <w:bCs/>
          <w:sz w:val="40"/>
          <w:szCs w:val="40"/>
        </w:rPr>
        <w:t>.</w:t>
      </w:r>
    </w:p>
    <w:p w14:paraId="177074D5"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503EC5DA"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1339180F"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اختبار العلاقة بين استراتيجيات الاستقطاب وفعالية التوظيف</w:t>
      </w:r>
    </w:p>
    <w:p w14:paraId="520FA9FD"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3DF92740" w14:textId="77777777" w:rsidR="008E3BFB"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يركز هذا الهدف على اختبار فرضية أن الاستراتيجيات المتبعة في استقطاب المرشحين لها تأثير مباشر على فعالية التوظيف داخل الشركة.</w:t>
      </w:r>
    </w:p>
    <w:p w14:paraId="1A63A203"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7B4B05CF"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 تشمل الفعالية هنا عدة مؤشرات، مثل مدى استمرارية الموظفين في وظائفهم، جودة أدائهم، ومدى رضاهم عن العمل</w:t>
      </w:r>
      <w:r w:rsidRPr="00D62FB8">
        <w:rPr>
          <w:rFonts w:asciiTheme="minorBidi" w:hAnsiTheme="minorBidi"/>
          <w:b/>
          <w:bCs/>
          <w:sz w:val="40"/>
          <w:szCs w:val="40"/>
        </w:rPr>
        <w:t>.</w:t>
      </w:r>
    </w:p>
    <w:p w14:paraId="082AC34C"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6B930011" w14:textId="77777777" w:rsidR="008E3BFB"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xml:space="preserve"> </w:t>
      </w:r>
      <w:r w:rsidRPr="00D62FB8">
        <w:rPr>
          <w:rFonts w:asciiTheme="minorBidi" w:hAnsiTheme="minorBidi"/>
          <w:b/>
          <w:bCs/>
          <w:sz w:val="40"/>
          <w:szCs w:val="40"/>
          <w:rtl/>
        </w:rPr>
        <w:t xml:space="preserve">المؤسسات السعودية تواجه تحديًا كبيرًا فيما يتعلق بالحفاظ على الموظفين وتطوير أدائهم، خاصة في ظل التنافسية العالية. </w:t>
      </w:r>
    </w:p>
    <w:p w14:paraId="017674A1"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3865000F"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اختبار العلاقة بين الاستراتيجيات المستخدمة والتوظيف الفعال يساعد في تحسين أداء الشركات السعودية</w:t>
      </w:r>
      <w:r w:rsidRPr="00D62FB8">
        <w:rPr>
          <w:rFonts w:asciiTheme="minorBidi" w:hAnsiTheme="minorBidi"/>
          <w:b/>
          <w:bCs/>
          <w:sz w:val="40"/>
          <w:szCs w:val="40"/>
        </w:rPr>
        <w:t>.</w:t>
      </w:r>
    </w:p>
    <w:p w14:paraId="6522DFF7" w14:textId="77777777" w:rsidR="00477CC4" w:rsidRPr="00D62FB8" w:rsidRDefault="00477CC4" w:rsidP="004A79F8">
      <w:pPr>
        <w:tabs>
          <w:tab w:val="right" w:pos="0"/>
          <w:tab w:val="left" w:pos="9360"/>
        </w:tabs>
        <w:bidi/>
        <w:spacing w:after="160" w:line="259" w:lineRule="auto"/>
        <w:ind w:left="-360"/>
        <w:rPr>
          <w:rFonts w:asciiTheme="minorBidi" w:hAnsiTheme="minorBidi"/>
          <w:b/>
          <w:bCs/>
          <w:sz w:val="40"/>
          <w:szCs w:val="40"/>
        </w:rPr>
      </w:pPr>
    </w:p>
    <w:p w14:paraId="45C6BEA1" w14:textId="77777777" w:rsidR="00477CC4"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الاستراتيجيات الفعالة</w:t>
      </w:r>
      <w:r w:rsidRPr="00D62FB8">
        <w:rPr>
          <w:rFonts w:asciiTheme="minorBidi" w:hAnsiTheme="minorBidi"/>
          <w:b/>
          <w:bCs/>
          <w:sz w:val="40"/>
          <w:szCs w:val="40"/>
        </w:rPr>
        <w:t xml:space="preserve">: </w:t>
      </w:r>
    </w:p>
    <w:p w14:paraId="70C09145" w14:textId="77777777" w:rsidR="00477CC4" w:rsidRPr="00D62FB8" w:rsidRDefault="00477CC4" w:rsidP="004A79F8">
      <w:pPr>
        <w:tabs>
          <w:tab w:val="right" w:pos="0"/>
          <w:tab w:val="left" w:pos="9360"/>
        </w:tabs>
        <w:bidi/>
        <w:spacing w:after="160" w:line="259" w:lineRule="auto"/>
        <w:ind w:left="-360"/>
        <w:rPr>
          <w:rFonts w:asciiTheme="minorBidi" w:hAnsiTheme="minorBidi"/>
          <w:b/>
          <w:bCs/>
          <w:sz w:val="40"/>
          <w:szCs w:val="40"/>
          <w:rtl/>
        </w:rPr>
      </w:pPr>
    </w:p>
    <w:p w14:paraId="022A5078" w14:textId="310C73E4"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يتضمن ذلك استخدام تقنيات مثل المقابلات المنظمة، الاختبارات النفسية والمهاراتية، وتقنيات تحليل البيانات لضمان اختيار المرشحين الأفضل</w:t>
      </w:r>
      <w:r w:rsidRPr="00D62FB8">
        <w:rPr>
          <w:rFonts w:asciiTheme="minorBidi" w:hAnsiTheme="minorBidi"/>
          <w:b/>
          <w:bCs/>
          <w:sz w:val="40"/>
          <w:szCs w:val="40"/>
        </w:rPr>
        <w:t>.</w:t>
      </w:r>
    </w:p>
    <w:p w14:paraId="2C5DAD8A"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20D7457A"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دراسة مدى تأثير التطورات التكنولوجية في التوظيف الرقمي على استقطاب الكفاءات في الشركات السعودية</w:t>
      </w:r>
    </w:p>
    <w:p w14:paraId="7FC0F6AE"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p>
    <w:p w14:paraId="489E3520" w14:textId="77777777" w:rsidR="00477CC4" w:rsidRPr="00D62FB8" w:rsidRDefault="00477CC4" w:rsidP="004A79F8">
      <w:pPr>
        <w:tabs>
          <w:tab w:val="right" w:pos="0"/>
          <w:tab w:val="left" w:pos="9360"/>
        </w:tabs>
        <w:bidi/>
        <w:spacing w:after="160" w:line="259" w:lineRule="auto"/>
        <w:ind w:left="-360"/>
        <w:rPr>
          <w:rFonts w:asciiTheme="minorBidi" w:hAnsiTheme="minorBidi"/>
          <w:b/>
          <w:bCs/>
          <w:sz w:val="40"/>
          <w:szCs w:val="40"/>
        </w:rPr>
      </w:pPr>
    </w:p>
    <w:p w14:paraId="28C45D09" w14:textId="77777777" w:rsidR="008E3BFB"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تكنولوجيا التوظيف الرقمي، مثل الذكاء الاصطناعي وتحليل البيانات الكبيرة، أصبحت تساهم بشكل كبير في استقطاب الكفاءات.</w:t>
      </w:r>
    </w:p>
    <w:p w14:paraId="1031E46F"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651538B5"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 يهدف هذا الهدف إلى تحليل كيفية تأثير التكنولوجيا الحديثة على استقطاب الكفاءات في السعودية</w:t>
      </w:r>
      <w:r w:rsidRPr="00D62FB8">
        <w:rPr>
          <w:rFonts w:asciiTheme="minorBidi" w:hAnsiTheme="minorBidi"/>
          <w:b/>
          <w:bCs/>
          <w:sz w:val="40"/>
          <w:szCs w:val="40"/>
        </w:rPr>
        <w:t>.</w:t>
      </w:r>
    </w:p>
    <w:p w14:paraId="3CFE0813"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78888CF4"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xml:space="preserve"> </w:t>
      </w:r>
      <w:r w:rsidRPr="00D62FB8">
        <w:rPr>
          <w:rFonts w:asciiTheme="minorBidi" w:hAnsiTheme="minorBidi"/>
          <w:b/>
          <w:bCs/>
          <w:sz w:val="40"/>
          <w:szCs w:val="40"/>
          <w:rtl/>
        </w:rPr>
        <w:t>مع زيادة الاعتماد على التكنولوجيا في المملكة، بدأت الشركات بتوظيف الأدوات الرقمية مثل أنظمة التوظيف الإلكترونية، الذكاء الاصطناعي لتصفية المرشحين، وتحليلات البيانات الكبيرة لتحسين دقة وفعالية الاستقطاب</w:t>
      </w:r>
      <w:r w:rsidRPr="00D62FB8">
        <w:rPr>
          <w:rFonts w:asciiTheme="minorBidi" w:hAnsiTheme="minorBidi"/>
          <w:b/>
          <w:bCs/>
          <w:sz w:val="40"/>
          <w:szCs w:val="40"/>
        </w:rPr>
        <w:t>.</w:t>
      </w:r>
    </w:p>
    <w:p w14:paraId="2994547E"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3A7A3652"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lastRenderedPageBreak/>
        <w:t xml:space="preserve"> </w:t>
      </w:r>
      <w:r w:rsidRPr="00D62FB8">
        <w:rPr>
          <w:rFonts w:asciiTheme="minorBidi" w:hAnsiTheme="minorBidi"/>
          <w:b/>
          <w:bCs/>
          <w:sz w:val="40"/>
          <w:szCs w:val="40"/>
          <w:rtl/>
        </w:rPr>
        <w:t>التكنولوجيا تُساهم في تسريع عملية التوظيف وتبسيطها، مما يتيح للشركات السعودية الوصول إلى عدد أكبر من المرشحين وتقليل الأخطاء في عملية التوظيف</w:t>
      </w:r>
      <w:r w:rsidRPr="00D62FB8">
        <w:rPr>
          <w:rFonts w:asciiTheme="minorBidi" w:hAnsiTheme="minorBidi"/>
          <w:b/>
          <w:bCs/>
          <w:sz w:val="40"/>
          <w:szCs w:val="40"/>
        </w:rPr>
        <w:t>.</w:t>
      </w:r>
    </w:p>
    <w:p w14:paraId="7D82CBBD"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1DCF1DB4"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التحليل العملي لمدى توافق استراتيجيات التوظيف مع رؤية السعودية 2030</w:t>
      </w:r>
    </w:p>
    <w:p w14:paraId="2DB3489A"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Pr>
      </w:pPr>
    </w:p>
    <w:p w14:paraId="51F4F6FD"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يهدف هذا الهدف إلى تحليل مدى توافق استراتيجيات التوظيف الحالية في الشركات السعودية مع رؤية 2030، والتي تهدف إلى تعزيز الكفاءات الوطنية وزيادة نسبة السعوديين في سوق العمل. تسعى الرؤية إلى تقليل الاعتماد على العمالة الأجنبية ورفع مستوى الكفاءات الوطنية</w:t>
      </w:r>
      <w:r w:rsidRPr="00D62FB8">
        <w:rPr>
          <w:rFonts w:asciiTheme="minorBidi" w:hAnsiTheme="minorBidi"/>
          <w:b/>
          <w:bCs/>
          <w:sz w:val="40"/>
          <w:szCs w:val="40"/>
        </w:rPr>
        <w:t>.</w:t>
      </w:r>
    </w:p>
    <w:p w14:paraId="43430BA1"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54B1518A" w14:textId="7868F479" w:rsidR="008E3BFB"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أحد أهم أهداف رؤية 2030 هو خلق فرص عمل للسعوديين وتعزيز قدراتهم المهنية، وبالتالي يُعتبر توظيف السعوديين عنصرًا رئيسيًا في استراتيجيات الشركات</w:t>
      </w:r>
      <w:r w:rsidRPr="00D62FB8">
        <w:rPr>
          <w:rFonts w:asciiTheme="minorBidi" w:hAnsiTheme="minorBidi"/>
          <w:b/>
          <w:bCs/>
          <w:sz w:val="40"/>
          <w:szCs w:val="40"/>
        </w:rPr>
        <w:t>.</w:t>
      </w:r>
    </w:p>
    <w:p w14:paraId="258FB4F0" w14:textId="77777777" w:rsidR="00477CC4" w:rsidRPr="00D62FB8" w:rsidRDefault="00477CC4" w:rsidP="004A79F8">
      <w:pPr>
        <w:tabs>
          <w:tab w:val="right" w:pos="0"/>
          <w:tab w:val="left" w:pos="9360"/>
        </w:tabs>
        <w:bidi/>
        <w:spacing w:after="160" w:line="259" w:lineRule="auto"/>
        <w:ind w:left="-360"/>
        <w:rPr>
          <w:rFonts w:asciiTheme="minorBidi" w:hAnsiTheme="minorBidi"/>
          <w:b/>
          <w:bCs/>
          <w:sz w:val="40"/>
          <w:szCs w:val="40"/>
        </w:rPr>
      </w:pPr>
    </w:p>
    <w:p w14:paraId="3191F978"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يركز هذا الهدف على دراسة سياسات التوطين الحالية وكيفية تعزيزها لضمان توظيف السعوديين ذوي الكفاءة العالية بما يتماشى مع احتياجات السوق، بالإضافة إلى تحسين برامج التدريب والتطوير المهني لتأهيل الشباب السعودي للوظائف التقنية والإدارية المتقدمة</w:t>
      </w:r>
      <w:r w:rsidRPr="00D62FB8">
        <w:rPr>
          <w:rFonts w:asciiTheme="minorBidi" w:hAnsiTheme="minorBidi"/>
          <w:b/>
          <w:bCs/>
          <w:sz w:val="40"/>
          <w:szCs w:val="40"/>
        </w:rPr>
        <w:t>.</w:t>
      </w:r>
    </w:p>
    <w:p w14:paraId="481C3E5F"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7E918AD0"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lastRenderedPageBreak/>
        <w:t>شرح موسع لأهمية أهداف البحث في سوق العمل السعودي</w:t>
      </w:r>
      <w:r w:rsidRPr="00D62FB8">
        <w:rPr>
          <w:rFonts w:asciiTheme="minorBidi" w:hAnsiTheme="minorBidi"/>
          <w:b/>
          <w:bCs/>
          <w:sz w:val="40"/>
          <w:szCs w:val="40"/>
        </w:rPr>
        <w:t>:</w:t>
      </w:r>
    </w:p>
    <w:p w14:paraId="308758A1"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535FF71F"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دور رؤية 2030 في صياغة استراتيجيات التوظيف</w:t>
      </w:r>
      <w:r w:rsidRPr="00D62FB8">
        <w:rPr>
          <w:rFonts w:asciiTheme="minorBidi" w:hAnsiTheme="minorBidi"/>
          <w:b/>
          <w:bCs/>
          <w:sz w:val="40"/>
          <w:szCs w:val="40"/>
        </w:rPr>
        <w:t>:</w:t>
      </w:r>
    </w:p>
    <w:p w14:paraId="239849EA"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24584DD5" w14:textId="77777777" w:rsidR="008E3BFB"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السوق السعودي يشهد تطورًا سريعًا في ضوء رؤية 2030، حيث تسعى هذه الرؤية إلى رفع نسبة مشاركة السعوديين في سوق العمل الخاص. </w:t>
      </w:r>
    </w:p>
    <w:p w14:paraId="6AAEA437"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48DEC8E4"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ولهذا، يجب أن تركز استراتيجيات التوظيف في المؤسسات السعودية على جذب الكفاءات المحلية وتدريبها وتأهيلها لمواكبة احتياجات السوق المتغيرة</w:t>
      </w:r>
      <w:r w:rsidRPr="00D62FB8">
        <w:rPr>
          <w:rFonts w:asciiTheme="minorBidi" w:hAnsiTheme="minorBidi"/>
          <w:b/>
          <w:bCs/>
          <w:sz w:val="40"/>
          <w:szCs w:val="40"/>
        </w:rPr>
        <w:t>.</w:t>
      </w:r>
    </w:p>
    <w:p w14:paraId="25CDB6C9"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التكنولوجيا كعامل حاسم</w:t>
      </w:r>
      <w:r w:rsidRPr="00D62FB8">
        <w:rPr>
          <w:rFonts w:asciiTheme="minorBidi" w:hAnsiTheme="minorBidi"/>
          <w:b/>
          <w:bCs/>
          <w:sz w:val="40"/>
          <w:szCs w:val="40"/>
        </w:rPr>
        <w:t>:</w:t>
      </w:r>
    </w:p>
    <w:p w14:paraId="5FE9FC55"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2E823560"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التحول الرقمي هو أحد العوامل المهمة في تحسين استراتيجيات التوظيف. في سوق العمل السعودي، تُعد التكنولوجيا أداة رئيسية لزيادة فعالية عمليات التوظيف، خاصةً مع تطور الأدوات الرقمية مثل الذكاء الاصطناعي وأنظمة تتبع المتقدمين</w:t>
      </w:r>
      <w:r w:rsidRPr="00D62FB8">
        <w:rPr>
          <w:rFonts w:asciiTheme="minorBidi" w:hAnsiTheme="minorBidi"/>
          <w:b/>
          <w:bCs/>
          <w:sz w:val="40"/>
          <w:szCs w:val="40"/>
        </w:rPr>
        <w:t>.</w:t>
      </w:r>
    </w:p>
    <w:p w14:paraId="54467E50"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2F68A61E"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تحقيق توطين الكفاءات</w:t>
      </w:r>
      <w:r w:rsidRPr="00D62FB8">
        <w:rPr>
          <w:rFonts w:asciiTheme="minorBidi" w:hAnsiTheme="minorBidi"/>
          <w:b/>
          <w:bCs/>
          <w:sz w:val="40"/>
          <w:szCs w:val="40"/>
        </w:rPr>
        <w:t>:</w:t>
      </w:r>
    </w:p>
    <w:p w14:paraId="5CB9ABAE" w14:textId="77777777" w:rsidR="008E3BFB" w:rsidRPr="00D62FB8" w:rsidRDefault="008E3BFB" w:rsidP="007A5AAE">
      <w:pPr>
        <w:tabs>
          <w:tab w:val="right" w:pos="0"/>
          <w:tab w:val="left" w:pos="9360"/>
        </w:tabs>
        <w:bidi/>
        <w:spacing w:after="160" w:line="259" w:lineRule="auto"/>
        <w:rPr>
          <w:rFonts w:asciiTheme="minorBidi" w:hAnsiTheme="minorBidi"/>
          <w:b/>
          <w:bCs/>
          <w:sz w:val="40"/>
          <w:szCs w:val="40"/>
        </w:rPr>
      </w:pPr>
    </w:p>
    <w:p w14:paraId="59FC29CC" w14:textId="77777777" w:rsidR="00C8771C" w:rsidRPr="00D62FB8" w:rsidRDefault="00C8771C"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lastRenderedPageBreak/>
        <w:t>الهدف الرئيسي لرؤية 2030 هو تقليل الاعتماد على العمالة الأجنبية وزيادة توظيف السعوديين. لذا، يعتبر تحليل استراتيجيات التوظيف القائمة على التوطين ودعم القدرات الوطنية أمرًا أساسيًا لتعزيز نمو السوق السعودي</w:t>
      </w:r>
      <w:r w:rsidRPr="00D62FB8">
        <w:rPr>
          <w:rFonts w:asciiTheme="minorBidi" w:hAnsiTheme="minorBidi"/>
          <w:b/>
          <w:bCs/>
          <w:sz w:val="40"/>
          <w:szCs w:val="40"/>
        </w:rPr>
        <w:t>.</w:t>
      </w:r>
    </w:p>
    <w:p w14:paraId="5392C8D5" w14:textId="78159F58" w:rsidR="003D27B7" w:rsidRPr="007A5AAE" w:rsidRDefault="00C8771C" w:rsidP="007A5AAE">
      <w:pPr>
        <w:tabs>
          <w:tab w:val="right" w:pos="0"/>
          <w:tab w:val="left" w:pos="9360"/>
        </w:tabs>
        <w:bidi/>
        <w:spacing w:after="160" w:line="259" w:lineRule="auto"/>
        <w:rPr>
          <w:rFonts w:asciiTheme="minorBidi" w:hAnsiTheme="minorBidi"/>
          <w:b/>
          <w:bCs/>
          <w:sz w:val="40"/>
          <w:szCs w:val="40"/>
          <w:rtl/>
        </w:rPr>
      </w:pPr>
      <w:r w:rsidRPr="00D62FB8">
        <w:rPr>
          <w:rFonts w:asciiTheme="minorBidi" w:hAnsiTheme="minorBidi"/>
          <w:b/>
          <w:bCs/>
          <w:sz w:val="40"/>
          <w:szCs w:val="40"/>
          <w:rtl/>
        </w:rPr>
        <w:t>بهذا التفصيل، تكتسب الأهداف وضوحًا أكثر، مما يعزز فهم دورها في تحقيق تحسينات حقيقية في سياسات التوظيف داخل سوق العمل السعودي، مما يتماشى مع متطلبات رؤية 2030</w:t>
      </w:r>
    </w:p>
    <w:p w14:paraId="07B11330" w14:textId="71DECF93" w:rsidR="00B85BC1" w:rsidRPr="00D62FB8" w:rsidRDefault="00B85BC1" w:rsidP="004A79F8">
      <w:pPr>
        <w:tabs>
          <w:tab w:val="right" w:pos="0"/>
          <w:tab w:val="left" w:pos="9360"/>
        </w:tabs>
        <w:bidi/>
        <w:spacing w:after="160" w:line="259" w:lineRule="auto"/>
        <w:ind w:left="-360"/>
        <w:rPr>
          <w:rFonts w:asciiTheme="minorBidi" w:hAnsiTheme="minorBidi"/>
          <w:b/>
          <w:bCs/>
          <w:color w:val="FF0000"/>
          <w:sz w:val="40"/>
          <w:szCs w:val="40"/>
          <w:rtl/>
        </w:rPr>
      </w:pPr>
      <w:r w:rsidRPr="00D62FB8">
        <w:rPr>
          <w:rFonts w:asciiTheme="minorBidi" w:hAnsiTheme="minorBidi"/>
          <w:b/>
          <w:bCs/>
          <w:color w:val="FF0000"/>
          <w:sz w:val="40"/>
          <w:szCs w:val="40"/>
          <w:rtl/>
        </w:rPr>
        <w:t>أهمية الدراسة</w:t>
      </w:r>
    </w:p>
    <w:p w14:paraId="2F39DAFA"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Pr>
      </w:pPr>
    </w:p>
    <w:p w14:paraId="599267AF" w14:textId="77777777" w:rsidR="003F1825" w:rsidRPr="00D62FB8" w:rsidRDefault="003F1825"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تتجلى أهمية هذه الدراسة في محورين رئيسيين، حيث يغطي كل محور الأبعاد العلمية والتطبيقية التي يمكن أن تؤثر على الأبحاث والممارسات المتعلقة باستراتيجيات استقطاب الكفاءات في المؤسسات، خاصة في السوق السعودي</w:t>
      </w:r>
      <w:r w:rsidRPr="00D62FB8">
        <w:rPr>
          <w:rFonts w:asciiTheme="minorBidi" w:hAnsiTheme="minorBidi"/>
          <w:b/>
          <w:bCs/>
          <w:sz w:val="40"/>
          <w:szCs w:val="40"/>
        </w:rPr>
        <w:t>.</w:t>
      </w:r>
    </w:p>
    <w:p w14:paraId="60A08D9F"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Pr>
      </w:pPr>
    </w:p>
    <w:p w14:paraId="0A65FFEE" w14:textId="77777777" w:rsidR="00F05DDE" w:rsidRPr="00D62FB8" w:rsidRDefault="00F05DDE" w:rsidP="004A79F8">
      <w:pPr>
        <w:tabs>
          <w:tab w:val="right" w:pos="0"/>
          <w:tab w:val="left" w:pos="9360"/>
        </w:tabs>
        <w:bidi/>
        <w:ind w:left="-360"/>
        <w:rPr>
          <w:rFonts w:asciiTheme="minorBidi" w:hAnsiTheme="minorBidi"/>
          <w:b/>
          <w:bCs/>
          <w:sz w:val="40"/>
          <w:szCs w:val="40"/>
          <w:rtl/>
        </w:rPr>
      </w:pPr>
      <w:r w:rsidRPr="00D62FB8">
        <w:rPr>
          <w:rFonts w:asciiTheme="minorBidi" w:hAnsiTheme="minorBidi"/>
          <w:b/>
          <w:bCs/>
          <w:sz w:val="40"/>
          <w:szCs w:val="40"/>
          <w:rtl/>
        </w:rPr>
        <w:t>الأهمية العلمية النظرية</w:t>
      </w:r>
    </w:p>
    <w:p w14:paraId="061807E9" w14:textId="77777777" w:rsidR="00F05DDE" w:rsidRPr="00D62FB8" w:rsidRDefault="00F05DDE" w:rsidP="004A79F8">
      <w:pPr>
        <w:pStyle w:val="a3"/>
        <w:tabs>
          <w:tab w:val="right" w:pos="0"/>
          <w:tab w:val="left" w:pos="9360"/>
        </w:tabs>
        <w:bidi/>
        <w:ind w:left="-360"/>
        <w:rPr>
          <w:rFonts w:asciiTheme="minorBidi" w:hAnsiTheme="minorBidi"/>
          <w:b/>
          <w:bCs/>
          <w:sz w:val="40"/>
          <w:szCs w:val="40"/>
        </w:rPr>
      </w:pPr>
    </w:p>
    <w:p w14:paraId="62F41CD5"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تتمثل الأهمية العلمية النظرية في هذه الدراسة من خلال توسيع المعرفة الأكاديمية حول استراتيجيات الاستقطاب الوظيفي، وكيفية تأثيرها على جودة </w:t>
      </w:r>
    </w:p>
    <w:p w14:paraId="4A02F125"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المرشحين وفعالية العملية التوظيفية. </w:t>
      </w:r>
    </w:p>
    <w:p w14:paraId="6DE9E324"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Pr>
      </w:pPr>
    </w:p>
    <w:p w14:paraId="40BBDFF4" w14:textId="77777777" w:rsidR="00F05DDE" w:rsidRPr="00D62FB8" w:rsidRDefault="00F05DDE" w:rsidP="004A79F8">
      <w:pPr>
        <w:tabs>
          <w:tab w:val="right" w:pos="0"/>
          <w:tab w:val="left" w:pos="9360"/>
        </w:tabs>
        <w:bidi/>
        <w:ind w:left="-360"/>
        <w:rPr>
          <w:rFonts w:asciiTheme="minorBidi" w:hAnsiTheme="minorBidi"/>
          <w:b/>
          <w:bCs/>
          <w:sz w:val="40"/>
          <w:szCs w:val="40"/>
          <w:rtl/>
        </w:rPr>
      </w:pPr>
      <w:r w:rsidRPr="00D62FB8">
        <w:rPr>
          <w:rFonts w:asciiTheme="minorBidi" w:hAnsiTheme="minorBidi"/>
          <w:b/>
          <w:bCs/>
          <w:sz w:val="40"/>
          <w:szCs w:val="40"/>
          <w:rtl/>
        </w:rPr>
        <w:t>إثراء المعرفة في مجال استراتيجيات الاستقطاب الوظيفي</w:t>
      </w:r>
    </w:p>
    <w:p w14:paraId="028B617F" w14:textId="77777777" w:rsidR="00F05DDE" w:rsidRPr="00D62FB8" w:rsidRDefault="00F05DDE" w:rsidP="004A79F8">
      <w:pPr>
        <w:pStyle w:val="a3"/>
        <w:tabs>
          <w:tab w:val="right" w:pos="0"/>
          <w:tab w:val="left" w:pos="9360"/>
        </w:tabs>
        <w:bidi/>
        <w:ind w:left="-360"/>
        <w:rPr>
          <w:rFonts w:asciiTheme="minorBidi" w:hAnsiTheme="minorBidi"/>
          <w:b/>
          <w:bCs/>
          <w:sz w:val="40"/>
          <w:szCs w:val="40"/>
        </w:rPr>
      </w:pPr>
    </w:p>
    <w:p w14:paraId="3827EE0C"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التأصيل النظري</w:t>
      </w:r>
      <w:r w:rsidRPr="00D62FB8">
        <w:rPr>
          <w:rFonts w:asciiTheme="minorBidi" w:hAnsiTheme="minorBidi"/>
          <w:b/>
          <w:bCs/>
          <w:sz w:val="40"/>
          <w:szCs w:val="40"/>
        </w:rPr>
        <w:t>:</w:t>
      </w:r>
    </w:p>
    <w:p w14:paraId="6EE422F1"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411D6D90"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تقدم الدراسة إطارًا نظريًا جديدًا أو تعززه في مجال استراتيجيات الاستقطاب الوظيفي، خصوصًا في البيئات العملية الحديثة.</w:t>
      </w:r>
    </w:p>
    <w:p w14:paraId="21010A73"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3FFAAF26"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 حيث تساهم الدراسة في بناء فهم أعمق للعلاقات بين المتغيرات المختلفة مثل استراتيجيات التوظيف (المتغير المستقل) وفعالية هذه الاستراتيجيات </w:t>
      </w:r>
      <w:r w:rsidR="008E3BFB" w:rsidRPr="00D62FB8">
        <w:rPr>
          <w:rFonts w:asciiTheme="minorBidi" w:hAnsiTheme="minorBidi" w:hint="cs"/>
          <w:b/>
          <w:bCs/>
          <w:sz w:val="40"/>
          <w:szCs w:val="40"/>
          <w:rtl/>
        </w:rPr>
        <w:t>(</w:t>
      </w:r>
      <w:r w:rsidRPr="00D62FB8">
        <w:rPr>
          <w:rFonts w:asciiTheme="minorBidi" w:hAnsiTheme="minorBidi"/>
          <w:b/>
          <w:bCs/>
          <w:sz w:val="40"/>
          <w:szCs w:val="40"/>
          <w:rtl/>
        </w:rPr>
        <w:t>المتغير التابع</w:t>
      </w:r>
      <w:r w:rsidR="008E3BFB" w:rsidRPr="00D62FB8">
        <w:rPr>
          <w:rFonts w:asciiTheme="minorBidi" w:hAnsiTheme="minorBidi" w:hint="cs"/>
          <w:b/>
          <w:bCs/>
          <w:sz w:val="40"/>
          <w:szCs w:val="40"/>
          <w:rtl/>
        </w:rPr>
        <w:t>)</w:t>
      </w:r>
    </w:p>
    <w:p w14:paraId="0F1E28B0"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Pr>
      </w:pPr>
    </w:p>
    <w:p w14:paraId="130BA049"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تأثير على الأبحاث المستقبلية</w:t>
      </w:r>
      <w:r w:rsidRPr="00D62FB8">
        <w:rPr>
          <w:rFonts w:asciiTheme="minorBidi" w:hAnsiTheme="minorBidi"/>
          <w:b/>
          <w:bCs/>
          <w:sz w:val="40"/>
          <w:szCs w:val="40"/>
        </w:rPr>
        <w:t>:</w:t>
      </w:r>
    </w:p>
    <w:p w14:paraId="4010DAC6"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Pr>
      </w:pPr>
    </w:p>
    <w:p w14:paraId="61A5B7FE"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من خلال مناقشة وتحليل تأثير استراتيجيات التوظيف في سوق العمل السعودي، يمكن أن تُعتبر الدراسة مرجعًا هامًا للباحثين المستقبليين في هذا المجال، حيث ستقدم نتائج تدعم أو تنقض دراسات سابقة، وتفتح آفاقًا جديدة للبحث</w:t>
      </w:r>
      <w:r w:rsidRPr="00D62FB8">
        <w:rPr>
          <w:rFonts w:asciiTheme="minorBidi" w:hAnsiTheme="minorBidi"/>
          <w:b/>
          <w:bCs/>
          <w:sz w:val="40"/>
          <w:szCs w:val="40"/>
        </w:rPr>
        <w:t>.</w:t>
      </w:r>
    </w:p>
    <w:p w14:paraId="2D9071DA"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Pr>
      </w:pPr>
    </w:p>
    <w:p w14:paraId="733FAB0E" w14:textId="4CC3F763" w:rsidR="008E3BFB" w:rsidRPr="00D62FB8" w:rsidRDefault="00F05DDE" w:rsidP="003D27B7">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Pr>
        <w:t> </w:t>
      </w:r>
      <w:r w:rsidRPr="00D62FB8">
        <w:rPr>
          <w:rFonts w:asciiTheme="minorBidi" w:hAnsiTheme="minorBidi"/>
          <w:b/>
          <w:bCs/>
          <w:sz w:val="40"/>
          <w:szCs w:val="40"/>
          <w:rtl/>
        </w:rPr>
        <w:t>توسيع القاعدة المعرفية في السوق السعودي</w:t>
      </w:r>
    </w:p>
    <w:p w14:paraId="6C921FA2"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البيئة المحلية</w:t>
      </w:r>
      <w:r w:rsidRPr="00D62FB8">
        <w:rPr>
          <w:rFonts w:asciiTheme="minorBidi" w:hAnsiTheme="minorBidi"/>
          <w:b/>
          <w:bCs/>
          <w:sz w:val="40"/>
          <w:szCs w:val="40"/>
        </w:rPr>
        <w:t>: </w:t>
      </w:r>
    </w:p>
    <w:p w14:paraId="3CD48B41"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40EF0AC4"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lastRenderedPageBreak/>
        <w:t xml:space="preserve">تقدم الدراسة فهمًا معمقًا لاستراتيجيات التوظيف التي تتماشى مع خصوصيات السوق السعودي، ما يساهم في إثراء الأدبيات حول التوظيف في هذه البيئة. </w:t>
      </w:r>
    </w:p>
    <w:p w14:paraId="2D7CC5FD"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26C44B03"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هذا سيساعد في تحسين الفهم الأكاديمي حول كيفية تفاعل المؤسسات السعودية مع التغيرات الاقتصادية والتكنولوجية، خاصة مع توجهات رؤية 2030</w:t>
      </w:r>
      <w:r w:rsidRPr="00D62FB8">
        <w:rPr>
          <w:rFonts w:asciiTheme="minorBidi" w:hAnsiTheme="minorBidi"/>
          <w:b/>
          <w:bCs/>
          <w:sz w:val="40"/>
          <w:szCs w:val="40"/>
        </w:rPr>
        <w:t>.</w:t>
      </w:r>
    </w:p>
    <w:p w14:paraId="537E6C3C"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340B11D7"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التغيرات الاقتصادية والسياسية</w:t>
      </w:r>
      <w:r w:rsidRPr="00D62FB8">
        <w:rPr>
          <w:rFonts w:asciiTheme="minorBidi" w:hAnsiTheme="minorBidi"/>
          <w:b/>
          <w:bCs/>
          <w:sz w:val="40"/>
          <w:szCs w:val="40"/>
        </w:rPr>
        <w:t>: </w:t>
      </w:r>
      <w:r w:rsidRPr="00D62FB8">
        <w:rPr>
          <w:rFonts w:asciiTheme="minorBidi" w:hAnsiTheme="minorBidi"/>
          <w:b/>
          <w:bCs/>
          <w:sz w:val="40"/>
          <w:szCs w:val="40"/>
          <w:rtl/>
        </w:rPr>
        <w:t>يعكس التركيز على سوق العمل السعودي أهميته في توفير رؤية شاملة للتحديات التي تواجه الشركات السعودية في استقطاب الكفاءات الوطنية والدولية، مما يعزز النقاش الأكاديمي حول هذه القضية محليًا</w:t>
      </w:r>
      <w:r w:rsidRPr="00D62FB8">
        <w:rPr>
          <w:rFonts w:asciiTheme="minorBidi" w:hAnsiTheme="minorBidi"/>
          <w:b/>
          <w:bCs/>
          <w:sz w:val="40"/>
          <w:szCs w:val="40"/>
        </w:rPr>
        <w:t>.</w:t>
      </w:r>
    </w:p>
    <w:p w14:paraId="27B828FE"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تعزيز المفاهيم العلمية حول التوظيف الرقمي</w:t>
      </w:r>
    </w:p>
    <w:p w14:paraId="5F09617A"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05ED70EC"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استخدام التكنولوجيا</w:t>
      </w:r>
      <w:r w:rsidRPr="00D62FB8">
        <w:rPr>
          <w:rFonts w:asciiTheme="minorBidi" w:hAnsiTheme="minorBidi"/>
          <w:b/>
          <w:bCs/>
          <w:sz w:val="40"/>
          <w:szCs w:val="40"/>
        </w:rPr>
        <w:t>:</w:t>
      </w:r>
    </w:p>
    <w:p w14:paraId="0111BAEC"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203C9128"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الدراسة تتناول كيفية تأثير التوظيف الرقمي والتقنيات الحديثة مثل الذكاء الاصطناعي والبيانات الضخمة</w:t>
      </w:r>
      <w:r w:rsidRPr="00D62FB8">
        <w:rPr>
          <w:rFonts w:asciiTheme="minorBidi" w:hAnsiTheme="minorBidi"/>
          <w:b/>
          <w:bCs/>
          <w:sz w:val="40"/>
          <w:szCs w:val="40"/>
        </w:rPr>
        <w:t xml:space="preserve"> (Big Data) </w:t>
      </w:r>
      <w:r w:rsidRPr="00D62FB8">
        <w:rPr>
          <w:rFonts w:asciiTheme="minorBidi" w:hAnsiTheme="minorBidi"/>
          <w:b/>
          <w:bCs/>
          <w:sz w:val="40"/>
          <w:szCs w:val="40"/>
          <w:rtl/>
        </w:rPr>
        <w:t>على عملية الاستقطاب الوظيفي، مما يقدم مساهمات نظرية في فهم آليات هذه التكنولوجيا ودورها في تحسين فعالية الاستقطاب</w:t>
      </w:r>
      <w:r w:rsidRPr="00D62FB8">
        <w:rPr>
          <w:rFonts w:asciiTheme="minorBidi" w:hAnsiTheme="minorBidi"/>
          <w:b/>
          <w:bCs/>
          <w:sz w:val="40"/>
          <w:szCs w:val="40"/>
        </w:rPr>
        <w:t>.</w:t>
      </w:r>
    </w:p>
    <w:p w14:paraId="4E995F75"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6CEFEC1F"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lastRenderedPageBreak/>
        <w:t>التحولات الرقمية</w:t>
      </w:r>
      <w:r w:rsidRPr="00D62FB8">
        <w:rPr>
          <w:rFonts w:asciiTheme="minorBidi" w:hAnsiTheme="minorBidi"/>
          <w:b/>
          <w:bCs/>
          <w:sz w:val="40"/>
          <w:szCs w:val="40"/>
        </w:rPr>
        <w:t>:</w:t>
      </w:r>
    </w:p>
    <w:p w14:paraId="4B4256E6"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62FFED86" w14:textId="2434E27F" w:rsidR="003D27B7" w:rsidRDefault="00F05DDE" w:rsidP="007A5AAE">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في ظل التحولات الكبيرة نحو استخدام الأنظمة الرقمية في التوظيف، تسلط الدراسة الضوء على الدور المتزايد للمنصات الرقمية والوسائل الاجتماعية، وكيف يمكن استخدامها بشكل فعال لجذب أفضل المواهب، خاصة في البيئات السعودية التي تشهد تطورًا ملحوظًا في هذا المجال</w:t>
      </w:r>
      <w:r w:rsidRPr="00D62FB8">
        <w:rPr>
          <w:rFonts w:asciiTheme="minorBidi" w:hAnsiTheme="minorBidi"/>
          <w:b/>
          <w:bCs/>
          <w:sz w:val="40"/>
          <w:szCs w:val="40"/>
        </w:rPr>
        <w:t>.</w:t>
      </w:r>
    </w:p>
    <w:p w14:paraId="5EB06D4C" w14:textId="77777777" w:rsidR="003D27B7" w:rsidRPr="00D62FB8" w:rsidRDefault="003D27B7" w:rsidP="003D27B7">
      <w:pPr>
        <w:tabs>
          <w:tab w:val="right" w:pos="0"/>
          <w:tab w:val="left" w:pos="9360"/>
        </w:tabs>
        <w:bidi/>
        <w:spacing w:after="160" w:line="259" w:lineRule="auto"/>
        <w:ind w:left="-360"/>
        <w:rPr>
          <w:rFonts w:asciiTheme="minorBidi" w:hAnsiTheme="minorBidi"/>
          <w:b/>
          <w:bCs/>
          <w:sz w:val="40"/>
          <w:szCs w:val="40"/>
        </w:rPr>
      </w:pPr>
    </w:p>
    <w:p w14:paraId="1F37C21E"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الأهمية العلمية التطبيقية</w:t>
      </w:r>
    </w:p>
    <w:p w14:paraId="391EC33A"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6CFA9446" w14:textId="29E2F719" w:rsidR="008E3BFB" w:rsidRDefault="00F05DDE" w:rsidP="007A5AAE">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تركز الأهمية التطبيقية للدراسة على النتائج العملية والتوصيات التي يمكن أن تستفيد منها الشركات والمؤسسات في سوق العمل السعودي. وفيما يلي</w:t>
      </w:r>
    </w:p>
    <w:p w14:paraId="1F9C0158" w14:textId="77777777" w:rsidR="007A5AAE" w:rsidRPr="00D62FB8" w:rsidRDefault="007A5AAE" w:rsidP="007A5AAE">
      <w:pPr>
        <w:tabs>
          <w:tab w:val="right" w:pos="0"/>
          <w:tab w:val="left" w:pos="9360"/>
        </w:tabs>
        <w:bidi/>
        <w:spacing w:after="160" w:line="259" w:lineRule="auto"/>
        <w:ind w:left="-360"/>
        <w:rPr>
          <w:rFonts w:asciiTheme="minorBidi" w:hAnsiTheme="minorBidi"/>
          <w:b/>
          <w:bCs/>
          <w:sz w:val="40"/>
          <w:szCs w:val="40"/>
          <w:rtl/>
        </w:rPr>
      </w:pPr>
    </w:p>
    <w:p w14:paraId="64172CE0"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تحسين أداء المؤسسات السعودية</w:t>
      </w:r>
    </w:p>
    <w:p w14:paraId="6821797F"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673EDB18"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تحسين الكفاءة في التوظيف</w:t>
      </w:r>
      <w:r w:rsidRPr="00D62FB8">
        <w:rPr>
          <w:rFonts w:asciiTheme="minorBidi" w:hAnsiTheme="minorBidi"/>
          <w:b/>
          <w:bCs/>
          <w:sz w:val="40"/>
          <w:szCs w:val="40"/>
        </w:rPr>
        <w:t>:</w:t>
      </w:r>
    </w:p>
    <w:p w14:paraId="71681F60"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4288A926"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تقدم الدراسة توصيات عملية للشركات حول كيفية تطوير استراتيجيات استقطاب فعّالة تعتمد على التكنولوجيا الرقمية والوسائل الاجتماعية، مما يساعد في تحسين الكفاءة التنظيمية، وبالتالي تعزيز الأداء في السوق المحلي والدولي</w:t>
      </w:r>
      <w:r w:rsidRPr="00D62FB8">
        <w:rPr>
          <w:rFonts w:asciiTheme="minorBidi" w:hAnsiTheme="minorBidi"/>
          <w:b/>
          <w:bCs/>
          <w:sz w:val="40"/>
          <w:szCs w:val="40"/>
        </w:rPr>
        <w:t>.</w:t>
      </w:r>
    </w:p>
    <w:p w14:paraId="0FCDF9A3"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6BEEAC17"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تأثير على سياسات التوظيف</w:t>
      </w:r>
      <w:r w:rsidRPr="00D62FB8">
        <w:rPr>
          <w:rFonts w:asciiTheme="minorBidi" w:hAnsiTheme="minorBidi"/>
          <w:b/>
          <w:bCs/>
          <w:sz w:val="40"/>
          <w:szCs w:val="40"/>
        </w:rPr>
        <w:t>:</w:t>
      </w:r>
    </w:p>
    <w:p w14:paraId="3E4CF24E"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5DCFFC8E" w14:textId="3EEC5979" w:rsidR="008E3BFB" w:rsidRDefault="00F05DDE" w:rsidP="007A5AAE">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يمكن أن تساعد النتائج المؤسسات في مراجعة وتعديل سياسات التوظيف الخاصة بها لتتناسب مع احتياجات السوق السعودي المتغيرة، مما يعزز فرص التوظيف ويزيد من جودة القوى العاملة</w:t>
      </w:r>
      <w:r w:rsidRPr="00D62FB8">
        <w:rPr>
          <w:rFonts w:asciiTheme="minorBidi" w:hAnsiTheme="minorBidi"/>
          <w:b/>
          <w:bCs/>
          <w:sz w:val="40"/>
          <w:szCs w:val="40"/>
        </w:rPr>
        <w:t>.</w:t>
      </w:r>
    </w:p>
    <w:p w14:paraId="0F18B06D"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تنفيذ رؤية 2030</w:t>
      </w:r>
    </w:p>
    <w:p w14:paraId="4134FB19"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53A1033F" w14:textId="7B05A3FC" w:rsidR="008E3BFB" w:rsidRDefault="00F05DDE" w:rsidP="007A5AAE">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تنمية الموارد البشرية المحلية</w:t>
      </w:r>
      <w:r w:rsidRPr="00D62FB8">
        <w:rPr>
          <w:rFonts w:asciiTheme="minorBidi" w:hAnsiTheme="minorBidi"/>
          <w:b/>
          <w:bCs/>
          <w:sz w:val="40"/>
          <w:szCs w:val="40"/>
        </w:rPr>
        <w:t>: </w:t>
      </w:r>
      <w:r w:rsidRPr="00D62FB8">
        <w:rPr>
          <w:rFonts w:asciiTheme="minorBidi" w:hAnsiTheme="minorBidi"/>
          <w:b/>
          <w:bCs/>
          <w:sz w:val="40"/>
          <w:szCs w:val="40"/>
          <w:rtl/>
        </w:rPr>
        <w:t>الدراسة تسهم في دعم أهداف رؤية 2030 من خلال تعزيز قدرة الشركات والمؤسسات السعودية على استقطاب وتطوير الكفاءات المحلية. حيث تركز رؤية 2030 على تقليل الاعتماد على العمالة الأجنبية وتعزيز توظيف الشباب السعودي، وهو ما يجعل الدراسة أداة مهمة لمساعدة المؤسسات على التكيف مع هذه الرؤية</w:t>
      </w:r>
      <w:r w:rsidRPr="00D62FB8">
        <w:rPr>
          <w:rFonts w:asciiTheme="minorBidi" w:hAnsiTheme="minorBidi"/>
          <w:b/>
          <w:bCs/>
          <w:sz w:val="40"/>
          <w:szCs w:val="40"/>
        </w:rPr>
        <w:t>.</w:t>
      </w:r>
    </w:p>
    <w:p w14:paraId="632B0B40" w14:textId="77777777" w:rsidR="007A5AAE" w:rsidRPr="00D62FB8" w:rsidRDefault="007A5AAE" w:rsidP="007A5AAE">
      <w:pPr>
        <w:tabs>
          <w:tab w:val="right" w:pos="0"/>
          <w:tab w:val="left" w:pos="9360"/>
        </w:tabs>
        <w:bidi/>
        <w:spacing w:after="160" w:line="259" w:lineRule="auto"/>
        <w:ind w:left="-360"/>
        <w:rPr>
          <w:rFonts w:asciiTheme="minorBidi" w:hAnsiTheme="minorBidi"/>
          <w:b/>
          <w:bCs/>
          <w:sz w:val="40"/>
          <w:szCs w:val="40"/>
        </w:rPr>
      </w:pPr>
    </w:p>
    <w:p w14:paraId="63066DF0"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تحسين التنافسية الدولية</w:t>
      </w:r>
      <w:r w:rsidRPr="00D62FB8">
        <w:rPr>
          <w:rFonts w:asciiTheme="minorBidi" w:hAnsiTheme="minorBidi"/>
          <w:b/>
          <w:bCs/>
          <w:sz w:val="40"/>
          <w:szCs w:val="40"/>
        </w:rPr>
        <w:t>:</w:t>
      </w:r>
    </w:p>
    <w:p w14:paraId="08B4792A" w14:textId="77777777" w:rsidR="008E3BFB" w:rsidRPr="00D62FB8" w:rsidRDefault="008E3BFB" w:rsidP="007A5AAE">
      <w:pPr>
        <w:tabs>
          <w:tab w:val="right" w:pos="0"/>
          <w:tab w:val="left" w:pos="9360"/>
        </w:tabs>
        <w:bidi/>
        <w:spacing w:after="160" w:line="259" w:lineRule="auto"/>
        <w:rPr>
          <w:rFonts w:asciiTheme="minorBidi" w:hAnsiTheme="minorBidi"/>
          <w:b/>
          <w:bCs/>
          <w:sz w:val="40"/>
          <w:szCs w:val="40"/>
          <w:rtl/>
        </w:rPr>
      </w:pPr>
    </w:p>
    <w:p w14:paraId="0E990618"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عبر تطوير استراتيجيات استقطاب فعّالة، تستطيع المؤسسات السعودية تحسين قدرتها التنافسية على الصعيدين المحلي والدولي. الدراسة تقدم حلولاً لكيفية الوصول إلى أفضل المواهب، وهو ما يساهم في تعزيز قدرة الشركات السعودية على المنافسة عالميًا</w:t>
      </w:r>
      <w:r w:rsidRPr="00D62FB8">
        <w:rPr>
          <w:rFonts w:asciiTheme="minorBidi" w:hAnsiTheme="minorBidi"/>
          <w:b/>
          <w:bCs/>
          <w:sz w:val="40"/>
          <w:szCs w:val="40"/>
        </w:rPr>
        <w:t>.</w:t>
      </w:r>
    </w:p>
    <w:p w14:paraId="1F8B8549"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46850EB2"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lastRenderedPageBreak/>
        <w:t>توجيه تطبيق التكنولوجيا الحديثة في التوظيف</w:t>
      </w:r>
    </w:p>
    <w:p w14:paraId="30814182" w14:textId="77777777" w:rsidR="003D27B7" w:rsidRPr="00D62FB8" w:rsidRDefault="003D27B7" w:rsidP="007A5AAE">
      <w:pPr>
        <w:tabs>
          <w:tab w:val="right" w:pos="0"/>
          <w:tab w:val="left" w:pos="9360"/>
        </w:tabs>
        <w:bidi/>
        <w:spacing w:after="160" w:line="259" w:lineRule="auto"/>
        <w:rPr>
          <w:rFonts w:asciiTheme="minorBidi" w:hAnsiTheme="minorBidi"/>
          <w:b/>
          <w:bCs/>
          <w:sz w:val="40"/>
          <w:szCs w:val="40"/>
        </w:rPr>
      </w:pPr>
    </w:p>
    <w:p w14:paraId="62B20C96"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التوظيف الرقمي</w:t>
      </w:r>
      <w:r w:rsidRPr="00D62FB8">
        <w:rPr>
          <w:rFonts w:asciiTheme="minorBidi" w:hAnsiTheme="minorBidi"/>
          <w:b/>
          <w:bCs/>
          <w:sz w:val="40"/>
          <w:szCs w:val="40"/>
        </w:rPr>
        <w:t>:</w:t>
      </w:r>
    </w:p>
    <w:p w14:paraId="6399B221"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1A537B73"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 xml:space="preserve">تتناول الدراسة كيفية استخدام منصات التوظيف الرقمية ووسائل التواصل الاجتماعي لجذب المواهب. </w:t>
      </w:r>
    </w:p>
    <w:p w14:paraId="0FB3ADFE"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23093D3C" w14:textId="40E00AA3" w:rsidR="008E3BFB" w:rsidRPr="00D62FB8" w:rsidRDefault="00F05DDE" w:rsidP="003D27B7">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بما أن الشركات السعودية تتجه بشكل متزايد نحو استخدام هذه الأدوات في عمليات التوظيف، ستساعد الدراسة في تقديم إرشادات عملية حول كيفية دمج التكنولوجيا بشكل فعال في عمليات التوظيف</w:t>
      </w:r>
    </w:p>
    <w:p w14:paraId="347EE8F6"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5AB6AE67" w14:textId="055B8CCA" w:rsidR="008E3BFB" w:rsidRPr="00D62FB8" w:rsidRDefault="00F05DDE" w:rsidP="007A5AAE">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التوظيف الذكي</w:t>
      </w:r>
      <w:r w:rsidRPr="00D62FB8">
        <w:rPr>
          <w:rFonts w:asciiTheme="minorBidi" w:hAnsiTheme="minorBidi"/>
          <w:b/>
          <w:bCs/>
          <w:sz w:val="40"/>
          <w:szCs w:val="40"/>
        </w:rPr>
        <w:t>:</w:t>
      </w:r>
    </w:p>
    <w:p w14:paraId="2D4D96B6" w14:textId="77777777" w:rsidR="00F05DDE"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تقدم الدراسة حلولًا عملية لاستخدام الذكاء الاصطناعي والبيانات الضخمة لتحديد الكفاءات الأنسب للشواغر الوظيفية، مما يعزز من فعالية عملية التوظيف ويقلل من التكاليف والوقت المطلوبين لإيجاد المرشحين المناسبين</w:t>
      </w:r>
      <w:r w:rsidRPr="00D62FB8">
        <w:rPr>
          <w:rFonts w:asciiTheme="minorBidi" w:hAnsiTheme="minorBidi"/>
          <w:b/>
          <w:bCs/>
          <w:sz w:val="40"/>
          <w:szCs w:val="40"/>
        </w:rPr>
        <w:t>.</w:t>
      </w:r>
    </w:p>
    <w:p w14:paraId="149B902C"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47D0575B" w14:textId="3833C8FD" w:rsidR="008E3BFB" w:rsidRDefault="00F05DDE" w:rsidP="00D10D06">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معالجة تحديات سوق العمل السعودي</w:t>
      </w:r>
    </w:p>
    <w:p w14:paraId="1B5B3C81" w14:textId="77777777" w:rsidR="00D10D06" w:rsidRDefault="00D10D06" w:rsidP="00D10D06">
      <w:pPr>
        <w:tabs>
          <w:tab w:val="right" w:pos="0"/>
          <w:tab w:val="left" w:pos="9360"/>
        </w:tabs>
        <w:bidi/>
        <w:spacing w:after="160" w:line="259" w:lineRule="auto"/>
        <w:ind w:left="-360"/>
        <w:rPr>
          <w:rFonts w:asciiTheme="minorBidi" w:hAnsiTheme="minorBidi"/>
          <w:b/>
          <w:bCs/>
          <w:sz w:val="40"/>
          <w:szCs w:val="40"/>
          <w:rtl/>
        </w:rPr>
      </w:pPr>
    </w:p>
    <w:p w14:paraId="5164D912" w14:textId="77777777" w:rsidR="00D10D06" w:rsidRDefault="00D10D06" w:rsidP="00D10D06">
      <w:pPr>
        <w:tabs>
          <w:tab w:val="right" w:pos="0"/>
          <w:tab w:val="left" w:pos="9360"/>
        </w:tabs>
        <w:bidi/>
        <w:spacing w:after="160" w:line="259" w:lineRule="auto"/>
        <w:ind w:left="-360"/>
        <w:rPr>
          <w:rFonts w:asciiTheme="minorBidi" w:hAnsiTheme="minorBidi"/>
          <w:b/>
          <w:bCs/>
          <w:sz w:val="40"/>
          <w:szCs w:val="40"/>
          <w:rtl/>
        </w:rPr>
      </w:pPr>
    </w:p>
    <w:p w14:paraId="00F56309" w14:textId="77777777" w:rsidR="00D10D06" w:rsidRPr="00D62FB8" w:rsidRDefault="00D10D06" w:rsidP="00D10D06">
      <w:pPr>
        <w:tabs>
          <w:tab w:val="right" w:pos="0"/>
          <w:tab w:val="left" w:pos="9360"/>
        </w:tabs>
        <w:bidi/>
        <w:spacing w:after="160" w:line="259" w:lineRule="auto"/>
        <w:ind w:left="-360"/>
        <w:rPr>
          <w:rFonts w:asciiTheme="minorBidi" w:hAnsiTheme="minorBidi"/>
          <w:b/>
          <w:bCs/>
          <w:sz w:val="40"/>
          <w:szCs w:val="40"/>
        </w:rPr>
      </w:pPr>
    </w:p>
    <w:p w14:paraId="1EB41414"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lastRenderedPageBreak/>
        <w:t>التوظيف الوطني</w:t>
      </w:r>
      <w:r w:rsidRPr="00D62FB8">
        <w:rPr>
          <w:rFonts w:asciiTheme="minorBidi" w:hAnsiTheme="minorBidi"/>
          <w:b/>
          <w:bCs/>
          <w:sz w:val="40"/>
          <w:szCs w:val="40"/>
        </w:rPr>
        <w:t>:</w:t>
      </w:r>
    </w:p>
    <w:p w14:paraId="7D730AD2"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41730609"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يعالج البحث كيفية التعامل مع التحديات المتعلقة باستقطاب الكفاءات السعودية، بما يتناسب مع احتياجات سوق العمل.</w:t>
      </w:r>
    </w:p>
    <w:p w14:paraId="74BB68E6"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17513A9B" w14:textId="6E04E4A1" w:rsidR="008E3BFB" w:rsidRPr="00D62FB8" w:rsidRDefault="00F05DDE" w:rsidP="003D27B7">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 تعكس الدراسة أهمية تطوير استراتيجيات استقطاب تتماشى مع التوجهات الاقتصادية والتكنولوجية الجديدة في المملكة</w:t>
      </w:r>
      <w:r w:rsidRPr="00D62FB8">
        <w:rPr>
          <w:rFonts w:asciiTheme="minorBidi" w:hAnsiTheme="minorBidi"/>
          <w:b/>
          <w:bCs/>
          <w:sz w:val="40"/>
          <w:szCs w:val="40"/>
        </w:rPr>
        <w:t>.</w:t>
      </w:r>
    </w:p>
    <w:p w14:paraId="224202C9"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59718E84" w14:textId="77777777" w:rsidR="008E3BFB" w:rsidRPr="00D62FB8"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التوظيف الأجنبي والكفاءات الوطنية</w:t>
      </w:r>
      <w:r w:rsidRPr="00D62FB8">
        <w:rPr>
          <w:rFonts w:asciiTheme="minorBidi" w:hAnsiTheme="minorBidi"/>
          <w:b/>
          <w:bCs/>
          <w:sz w:val="40"/>
          <w:szCs w:val="40"/>
        </w:rPr>
        <w:t>:</w:t>
      </w:r>
    </w:p>
    <w:p w14:paraId="74755250"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53E3CAA3" w14:textId="77777777" w:rsidR="00B85BC1" w:rsidRDefault="00F05DDE"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w:t>
      </w:r>
      <w:r w:rsidRPr="00D62FB8">
        <w:rPr>
          <w:rFonts w:asciiTheme="minorBidi" w:hAnsiTheme="minorBidi"/>
          <w:b/>
          <w:bCs/>
          <w:sz w:val="40"/>
          <w:szCs w:val="40"/>
          <w:rtl/>
        </w:rPr>
        <w:t>تقدم الدراسة حلولًا للمؤسسات السعودية للتوازن بين استقطاب العمالة الأجنبية وتطوير الكفاءات الوطنية، بما يتماشى مع تطلعات السوق المحلي التي تدفع نحو توطين الوظائف وتعزيز الفرص للشباب السعودي</w:t>
      </w:r>
      <w:r w:rsidRPr="00D62FB8">
        <w:rPr>
          <w:rFonts w:asciiTheme="minorBidi" w:hAnsiTheme="minorBidi"/>
          <w:b/>
          <w:bCs/>
          <w:sz w:val="40"/>
          <w:szCs w:val="40"/>
        </w:rPr>
        <w:t>.</w:t>
      </w:r>
    </w:p>
    <w:p w14:paraId="4E1AF90F" w14:textId="77777777" w:rsidR="00D10D06" w:rsidRDefault="00D10D06" w:rsidP="00D10D06">
      <w:pPr>
        <w:tabs>
          <w:tab w:val="right" w:pos="0"/>
          <w:tab w:val="left" w:pos="9360"/>
        </w:tabs>
        <w:bidi/>
        <w:spacing w:after="160" w:line="259" w:lineRule="auto"/>
        <w:ind w:left="-360"/>
        <w:rPr>
          <w:rFonts w:asciiTheme="minorBidi" w:hAnsiTheme="minorBidi"/>
          <w:b/>
          <w:bCs/>
          <w:sz w:val="40"/>
          <w:szCs w:val="40"/>
          <w:rtl/>
        </w:rPr>
      </w:pPr>
    </w:p>
    <w:p w14:paraId="304CAA11" w14:textId="77777777" w:rsidR="00D10D06" w:rsidRDefault="00D10D06" w:rsidP="00D10D06">
      <w:pPr>
        <w:tabs>
          <w:tab w:val="right" w:pos="0"/>
          <w:tab w:val="left" w:pos="9360"/>
        </w:tabs>
        <w:bidi/>
        <w:spacing w:after="160" w:line="259" w:lineRule="auto"/>
        <w:ind w:left="-360"/>
        <w:rPr>
          <w:rFonts w:asciiTheme="minorBidi" w:hAnsiTheme="minorBidi"/>
          <w:b/>
          <w:bCs/>
          <w:sz w:val="40"/>
          <w:szCs w:val="40"/>
          <w:rtl/>
        </w:rPr>
      </w:pPr>
    </w:p>
    <w:p w14:paraId="11E7D0E0" w14:textId="77777777" w:rsidR="00D10D06" w:rsidRDefault="00D10D06" w:rsidP="00D10D06">
      <w:pPr>
        <w:tabs>
          <w:tab w:val="right" w:pos="0"/>
          <w:tab w:val="left" w:pos="9360"/>
        </w:tabs>
        <w:bidi/>
        <w:spacing w:after="160" w:line="259" w:lineRule="auto"/>
        <w:ind w:left="-360"/>
        <w:rPr>
          <w:rFonts w:asciiTheme="minorBidi" w:hAnsiTheme="minorBidi"/>
          <w:b/>
          <w:bCs/>
          <w:sz w:val="40"/>
          <w:szCs w:val="40"/>
          <w:rtl/>
        </w:rPr>
      </w:pPr>
    </w:p>
    <w:p w14:paraId="3AE6150B" w14:textId="77777777" w:rsidR="00D10D06" w:rsidRDefault="00D10D06" w:rsidP="00D10D06">
      <w:pPr>
        <w:tabs>
          <w:tab w:val="right" w:pos="0"/>
          <w:tab w:val="left" w:pos="9360"/>
        </w:tabs>
        <w:bidi/>
        <w:spacing w:after="160" w:line="259" w:lineRule="auto"/>
        <w:ind w:left="-360"/>
        <w:rPr>
          <w:rFonts w:asciiTheme="minorBidi" w:hAnsiTheme="minorBidi"/>
          <w:b/>
          <w:bCs/>
          <w:sz w:val="40"/>
          <w:szCs w:val="40"/>
          <w:rtl/>
        </w:rPr>
      </w:pPr>
    </w:p>
    <w:p w14:paraId="5BFCD43A" w14:textId="77777777" w:rsidR="00D10D06" w:rsidRDefault="00D10D06" w:rsidP="00D10D06">
      <w:pPr>
        <w:tabs>
          <w:tab w:val="right" w:pos="0"/>
          <w:tab w:val="left" w:pos="9360"/>
        </w:tabs>
        <w:bidi/>
        <w:spacing w:after="160" w:line="259" w:lineRule="auto"/>
        <w:ind w:left="-360"/>
        <w:rPr>
          <w:rFonts w:asciiTheme="minorBidi" w:hAnsiTheme="minorBidi"/>
          <w:b/>
          <w:bCs/>
          <w:sz w:val="40"/>
          <w:szCs w:val="40"/>
          <w:rtl/>
        </w:rPr>
      </w:pPr>
    </w:p>
    <w:p w14:paraId="3240556C" w14:textId="77777777" w:rsidR="00D10D06" w:rsidRDefault="00D10D06" w:rsidP="00D10D06">
      <w:pPr>
        <w:tabs>
          <w:tab w:val="right" w:pos="0"/>
          <w:tab w:val="left" w:pos="9360"/>
        </w:tabs>
        <w:bidi/>
        <w:spacing w:after="160" w:line="259" w:lineRule="auto"/>
        <w:ind w:left="-360"/>
        <w:rPr>
          <w:rFonts w:asciiTheme="minorBidi" w:hAnsiTheme="minorBidi"/>
          <w:b/>
          <w:bCs/>
          <w:sz w:val="40"/>
          <w:szCs w:val="40"/>
          <w:rtl/>
        </w:rPr>
      </w:pPr>
    </w:p>
    <w:p w14:paraId="180918F6" w14:textId="77777777" w:rsidR="00D10D06" w:rsidRPr="00D62FB8" w:rsidRDefault="00D10D06" w:rsidP="00D10D06">
      <w:pPr>
        <w:tabs>
          <w:tab w:val="right" w:pos="0"/>
          <w:tab w:val="left" w:pos="9360"/>
        </w:tabs>
        <w:bidi/>
        <w:spacing w:after="160" w:line="259" w:lineRule="auto"/>
        <w:ind w:left="-360"/>
        <w:rPr>
          <w:rFonts w:asciiTheme="minorBidi" w:hAnsiTheme="minorBidi"/>
          <w:b/>
          <w:bCs/>
          <w:sz w:val="40"/>
          <w:szCs w:val="40"/>
          <w:rtl/>
        </w:rPr>
      </w:pPr>
    </w:p>
    <w:p w14:paraId="37A18FC4" w14:textId="0C3152E6" w:rsidR="00F35929" w:rsidRPr="007A5AAE" w:rsidRDefault="00F35929" w:rsidP="007A5AAE">
      <w:pPr>
        <w:tabs>
          <w:tab w:val="right" w:pos="0"/>
          <w:tab w:val="left" w:pos="9360"/>
        </w:tabs>
        <w:bidi/>
        <w:spacing w:after="160" w:line="259" w:lineRule="auto"/>
        <w:rPr>
          <w:rFonts w:asciiTheme="minorBidi" w:hAnsiTheme="minorBidi"/>
          <w:b/>
          <w:bCs/>
          <w:color w:val="FF0000"/>
          <w:sz w:val="40"/>
          <w:szCs w:val="40"/>
        </w:rPr>
      </w:pPr>
      <w:r w:rsidRPr="00D62FB8">
        <w:rPr>
          <w:rFonts w:asciiTheme="minorBidi" w:hAnsiTheme="minorBidi"/>
          <w:b/>
          <w:bCs/>
          <w:color w:val="FF0000"/>
          <w:sz w:val="40"/>
          <w:szCs w:val="40"/>
          <w:rtl/>
        </w:rPr>
        <w:lastRenderedPageBreak/>
        <w:t>اسئلة الدراسة</w:t>
      </w:r>
    </w:p>
    <w:p w14:paraId="60E60F15" w14:textId="5B45F029" w:rsidR="008E3BFB" w:rsidRPr="00D62FB8" w:rsidRDefault="00F35929" w:rsidP="007A5AAE">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ما هي الاستراتيجيات المتبعة في استقطاب الكفاءات في المؤسسات السعودية؟</w:t>
      </w:r>
    </w:p>
    <w:p w14:paraId="74DD8FB0" w14:textId="77777777" w:rsidR="008E3BFB" w:rsidRPr="00D62FB8" w:rsidRDefault="00F35929"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يستهدف هذا السؤال تحليل استراتيجيات التوظيف التي تعتمدها المؤسسات السعودية لجذب الكفاءات. </w:t>
      </w:r>
    </w:p>
    <w:p w14:paraId="72DE44D3" w14:textId="77777777" w:rsidR="008E3BFB" w:rsidRPr="00D62FB8" w:rsidRDefault="008E3BFB" w:rsidP="007A5AAE">
      <w:pPr>
        <w:tabs>
          <w:tab w:val="right" w:pos="0"/>
          <w:tab w:val="left" w:pos="9360"/>
        </w:tabs>
        <w:bidi/>
        <w:spacing w:after="160" w:line="259" w:lineRule="auto"/>
        <w:rPr>
          <w:rFonts w:asciiTheme="minorBidi" w:hAnsiTheme="minorBidi"/>
          <w:b/>
          <w:bCs/>
          <w:sz w:val="40"/>
          <w:szCs w:val="40"/>
          <w:rtl/>
        </w:rPr>
      </w:pPr>
    </w:p>
    <w:p w14:paraId="54035673" w14:textId="77777777" w:rsidR="00F35929" w:rsidRPr="00D62FB8" w:rsidRDefault="00F35929"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يمكن أن تشمل هذه الاستراتيجيات استخدام وسائل التواصل الاجتماعي، الإعلانات على مواقع التوظيف، أو برامج التوظيف الداخلية</w:t>
      </w:r>
      <w:r w:rsidRPr="00D62FB8">
        <w:rPr>
          <w:rFonts w:asciiTheme="minorBidi" w:hAnsiTheme="minorBidi"/>
          <w:b/>
          <w:bCs/>
          <w:sz w:val="40"/>
          <w:szCs w:val="40"/>
        </w:rPr>
        <w:t>.</w:t>
      </w:r>
    </w:p>
    <w:p w14:paraId="1F18671A"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06380473" w14:textId="77777777" w:rsidR="00F35929" w:rsidRPr="00D62FB8" w:rsidRDefault="00F35929"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Pr>
        <w:t xml:space="preserve"> </w:t>
      </w:r>
      <w:r w:rsidRPr="00D62FB8">
        <w:rPr>
          <w:rFonts w:asciiTheme="minorBidi" w:hAnsiTheme="minorBidi"/>
          <w:b/>
          <w:bCs/>
          <w:sz w:val="40"/>
          <w:szCs w:val="40"/>
          <w:rtl/>
        </w:rPr>
        <w:t>في ظل التغيرات الاقتصادية والسياسية، تحتاج المؤسسات في السعودية إلى تطوير استراتيجيات استقطاب فعالة تتماشى مع رؤية 2030، التي تهدف إلى زيادة نسبة الكفاءات الوطنية في سوق العمل</w:t>
      </w:r>
      <w:r w:rsidRPr="00D62FB8">
        <w:rPr>
          <w:rFonts w:asciiTheme="minorBidi" w:hAnsiTheme="minorBidi"/>
          <w:b/>
          <w:bCs/>
          <w:sz w:val="40"/>
          <w:szCs w:val="40"/>
        </w:rPr>
        <w:t>.</w:t>
      </w:r>
    </w:p>
    <w:p w14:paraId="2E0F6581"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1FB5C268" w14:textId="77777777" w:rsidR="00F35929" w:rsidRPr="00D62FB8" w:rsidRDefault="00F35929"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كيف تؤثر جودة بيئة العمل على استقطاب المرشحين في السوق السعودي؟</w:t>
      </w:r>
    </w:p>
    <w:p w14:paraId="1AEFE0A2"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534CBAD5" w14:textId="6E8AB07D" w:rsidR="008E3BFB" w:rsidRPr="00D62FB8" w:rsidRDefault="00F35929" w:rsidP="007A5AAE">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هذا السؤال يهدف إلى استكشاف العلاقة بين جودة بيئة العمل وجاذبية المؤسسة للمرشحين.</w:t>
      </w:r>
    </w:p>
    <w:p w14:paraId="752EEE18" w14:textId="2A4FE573" w:rsidR="008E3BFB" w:rsidRPr="00D62FB8" w:rsidRDefault="00F35929" w:rsidP="007A5AAE">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 xml:space="preserve"> بيئة العمل تشمل عوامل مثل الثقافة المؤسسية، فرص التطوير، والتوازن بين العمل والحياة</w:t>
      </w:r>
    </w:p>
    <w:p w14:paraId="24710E53" w14:textId="77777777" w:rsidR="008E3BFB" w:rsidRPr="00D62FB8" w:rsidRDefault="00F35929"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مع تزايد أهمية جودة حياة الموظف في السعودية، يتوقع أن تلعب بيئة العمل دورًا كبيرًا في استقطاب الكفاءات. </w:t>
      </w:r>
    </w:p>
    <w:p w14:paraId="203F4685"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tl/>
        </w:rPr>
      </w:pPr>
    </w:p>
    <w:p w14:paraId="1072CE7B" w14:textId="300F494B" w:rsidR="008E3BFB" w:rsidRPr="00D62FB8" w:rsidRDefault="00F35929" w:rsidP="00D10D06">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المؤسسات التي تقدم بيئة عمل صحية وجذابة ستكون أكثر قدرة على جذب الكفاءات المحلية والأجنبية</w:t>
      </w:r>
      <w:r w:rsidRPr="00D62FB8">
        <w:rPr>
          <w:rFonts w:asciiTheme="minorBidi" w:hAnsiTheme="minorBidi"/>
          <w:b/>
          <w:bCs/>
          <w:sz w:val="40"/>
          <w:szCs w:val="40"/>
        </w:rPr>
        <w:t>.</w:t>
      </w:r>
    </w:p>
    <w:p w14:paraId="74D2D59B" w14:textId="56222CC4" w:rsidR="008E3BFB" w:rsidRPr="00D62FB8" w:rsidRDefault="00F35929" w:rsidP="007A5AAE">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ما هو تأثير استخدام التكنولوجيا الحديثة في عمليات التوظيف على فعالية الاستقطاب؟</w:t>
      </w:r>
    </w:p>
    <w:p w14:paraId="57597EF6" w14:textId="77777777" w:rsidR="00400FBD" w:rsidRPr="00D62FB8" w:rsidRDefault="00F35929"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يستهدف هذا السؤال دراسة كيفية تأثير استخدام الأدوات الرقمية والتقنية (مثل الأنظمة الإلكترونية للتوظيف، الذكاء الاصطناعي، ووسائل التواصل الاجتماعي) على فعالية عمليات الاستقطاب</w:t>
      </w:r>
      <w:r w:rsidRPr="00D62FB8">
        <w:rPr>
          <w:rFonts w:asciiTheme="minorBidi" w:hAnsiTheme="minorBidi"/>
          <w:b/>
          <w:bCs/>
          <w:sz w:val="40"/>
          <w:szCs w:val="40"/>
        </w:rPr>
        <w:t>.</w:t>
      </w:r>
    </w:p>
    <w:p w14:paraId="1F6893B0" w14:textId="77777777" w:rsidR="008E3BFB" w:rsidRPr="00D62FB8" w:rsidRDefault="008E3BFB" w:rsidP="004A79F8">
      <w:pPr>
        <w:tabs>
          <w:tab w:val="right" w:pos="0"/>
          <w:tab w:val="left" w:pos="9360"/>
        </w:tabs>
        <w:bidi/>
        <w:spacing w:after="160" w:line="259" w:lineRule="auto"/>
        <w:ind w:left="-360"/>
        <w:rPr>
          <w:rFonts w:asciiTheme="minorBidi" w:hAnsiTheme="minorBidi"/>
          <w:b/>
          <w:bCs/>
          <w:sz w:val="40"/>
          <w:szCs w:val="40"/>
        </w:rPr>
      </w:pPr>
    </w:p>
    <w:p w14:paraId="21261278" w14:textId="781C39AF" w:rsidR="00400FBD" w:rsidRPr="00D62FB8" w:rsidRDefault="00F35929" w:rsidP="007A5AAE">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مع الانتشار المتزايد للتكنولوجيا في السعودية، تعتبر المؤسسات التي تستثمر في تحسين تقنيات التوظيف أكثر قدرة على الوصول إلى شريحة أوسع من المرشحين، وبالتالي تحسين فعالية استقطابهم</w:t>
      </w:r>
      <w:r w:rsidRPr="00D62FB8">
        <w:rPr>
          <w:rFonts w:asciiTheme="minorBidi" w:hAnsiTheme="minorBidi"/>
          <w:b/>
          <w:bCs/>
          <w:sz w:val="40"/>
          <w:szCs w:val="40"/>
        </w:rPr>
        <w:t>.</w:t>
      </w:r>
    </w:p>
    <w:p w14:paraId="57B0861B" w14:textId="77777777" w:rsidR="00400FBD" w:rsidRPr="00D62FB8" w:rsidRDefault="00F35929"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ما هي العوامل التي تؤثر على جودة المرشحين الذين يتم اختيارهم من قبل المؤسسات السعودية؟</w:t>
      </w:r>
    </w:p>
    <w:p w14:paraId="2A158E2E" w14:textId="77777777" w:rsidR="00400FBD" w:rsidRPr="00D62FB8" w:rsidRDefault="00400FBD" w:rsidP="004A79F8">
      <w:pPr>
        <w:tabs>
          <w:tab w:val="right" w:pos="0"/>
          <w:tab w:val="left" w:pos="9360"/>
        </w:tabs>
        <w:bidi/>
        <w:spacing w:after="160" w:line="259" w:lineRule="auto"/>
        <w:ind w:left="-360"/>
        <w:rPr>
          <w:rFonts w:asciiTheme="minorBidi" w:hAnsiTheme="minorBidi"/>
          <w:b/>
          <w:bCs/>
          <w:sz w:val="40"/>
          <w:szCs w:val="40"/>
        </w:rPr>
      </w:pPr>
    </w:p>
    <w:p w14:paraId="17FC426C" w14:textId="77777777" w:rsidR="00400FBD" w:rsidRPr="00D62FB8" w:rsidRDefault="00F35929"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يسعى هذا السؤال إلى تحليل العوامل المختلفة</w:t>
      </w:r>
    </w:p>
    <w:p w14:paraId="438CD631" w14:textId="77777777" w:rsidR="00400FBD" w:rsidRPr="00D62FB8" w:rsidRDefault="00400FBD" w:rsidP="004A79F8">
      <w:pPr>
        <w:tabs>
          <w:tab w:val="right" w:pos="0"/>
          <w:tab w:val="left" w:pos="9360"/>
        </w:tabs>
        <w:bidi/>
        <w:spacing w:after="160" w:line="259" w:lineRule="auto"/>
        <w:ind w:left="-360"/>
        <w:rPr>
          <w:rFonts w:asciiTheme="minorBidi" w:hAnsiTheme="minorBidi"/>
          <w:b/>
          <w:bCs/>
          <w:sz w:val="40"/>
          <w:szCs w:val="40"/>
          <w:rtl/>
        </w:rPr>
      </w:pPr>
    </w:p>
    <w:p w14:paraId="1E3C3949" w14:textId="6DDDF0A6" w:rsidR="00400FBD" w:rsidRPr="00D62FB8" w:rsidRDefault="00F35929" w:rsidP="007A5AAE">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 xml:space="preserve"> (مثل الرواتب، الفوائد، فرص التدريب) التي تؤثر على اختيار المرشحين. يمكن أن تتضمن أيضًا متطلبات المهارات والمعرفة</w:t>
      </w:r>
      <w:r w:rsidRPr="00D62FB8">
        <w:rPr>
          <w:rFonts w:asciiTheme="minorBidi" w:hAnsiTheme="minorBidi"/>
          <w:b/>
          <w:bCs/>
          <w:sz w:val="40"/>
          <w:szCs w:val="40"/>
        </w:rPr>
        <w:t>.</w:t>
      </w:r>
    </w:p>
    <w:p w14:paraId="076E7985" w14:textId="77777777" w:rsidR="00400FBD" w:rsidRPr="00D62FB8" w:rsidRDefault="00F35929"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يعتبر السوق السعودي سوقًا تنافسية حيث تسعى المؤسسات لجذب الكفاءات العالية.</w:t>
      </w:r>
    </w:p>
    <w:p w14:paraId="3438882F" w14:textId="77777777" w:rsidR="00400FBD" w:rsidRPr="00D62FB8" w:rsidRDefault="00400FBD" w:rsidP="004A79F8">
      <w:pPr>
        <w:tabs>
          <w:tab w:val="right" w:pos="0"/>
          <w:tab w:val="left" w:pos="9360"/>
        </w:tabs>
        <w:bidi/>
        <w:spacing w:after="160" w:line="259" w:lineRule="auto"/>
        <w:ind w:left="-360"/>
        <w:rPr>
          <w:rFonts w:asciiTheme="minorBidi" w:hAnsiTheme="minorBidi"/>
          <w:b/>
          <w:bCs/>
          <w:sz w:val="40"/>
          <w:szCs w:val="40"/>
          <w:rtl/>
        </w:rPr>
      </w:pPr>
    </w:p>
    <w:p w14:paraId="77CD34A2" w14:textId="77777777" w:rsidR="00F35929" w:rsidRPr="00D62FB8" w:rsidRDefault="00F35929"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 فهم العوامل المؤثرة يمكن أن يساعد المؤسسات على تحسين عروضها وزيادة قدرتها على استقطاب أفضل المرشحين</w:t>
      </w:r>
      <w:r w:rsidRPr="00D62FB8">
        <w:rPr>
          <w:rFonts w:asciiTheme="minorBidi" w:hAnsiTheme="minorBidi"/>
          <w:b/>
          <w:bCs/>
          <w:sz w:val="40"/>
          <w:szCs w:val="40"/>
        </w:rPr>
        <w:t>.</w:t>
      </w:r>
    </w:p>
    <w:p w14:paraId="16692896" w14:textId="77777777" w:rsidR="00400FBD" w:rsidRPr="00D62FB8" w:rsidRDefault="00400FBD" w:rsidP="004A79F8">
      <w:pPr>
        <w:tabs>
          <w:tab w:val="right" w:pos="0"/>
          <w:tab w:val="left" w:pos="9360"/>
        </w:tabs>
        <w:bidi/>
        <w:spacing w:after="160" w:line="259" w:lineRule="auto"/>
        <w:ind w:left="-360"/>
        <w:rPr>
          <w:rFonts w:asciiTheme="minorBidi" w:hAnsiTheme="minorBidi"/>
          <w:b/>
          <w:bCs/>
          <w:sz w:val="40"/>
          <w:szCs w:val="40"/>
        </w:rPr>
      </w:pPr>
    </w:p>
    <w:p w14:paraId="5B46AE2D" w14:textId="77777777" w:rsidR="00F35929" w:rsidRPr="00D62FB8" w:rsidRDefault="00F35929"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كيف ترتبط استراتيجيات التوظيف بالتحقيق في أهداف رؤية السعودية 2030 فيما يتعلق بتوظيف الكفاءات الوطنية؟</w:t>
      </w:r>
    </w:p>
    <w:p w14:paraId="4194CA37" w14:textId="77777777" w:rsidR="00400FBD" w:rsidRPr="00D62FB8" w:rsidRDefault="00400FBD" w:rsidP="004A79F8">
      <w:pPr>
        <w:tabs>
          <w:tab w:val="right" w:pos="0"/>
          <w:tab w:val="left" w:pos="9360"/>
        </w:tabs>
        <w:bidi/>
        <w:spacing w:after="160" w:line="259" w:lineRule="auto"/>
        <w:ind w:left="-360"/>
        <w:rPr>
          <w:rFonts w:asciiTheme="minorBidi" w:hAnsiTheme="minorBidi"/>
          <w:b/>
          <w:bCs/>
          <w:sz w:val="40"/>
          <w:szCs w:val="40"/>
        </w:rPr>
      </w:pPr>
    </w:p>
    <w:p w14:paraId="61EE27CA" w14:textId="557B975D" w:rsidR="00400FBD" w:rsidRPr="00D62FB8" w:rsidRDefault="00F35929" w:rsidP="00D10D06">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يهدف هذا السؤال إلى استكشاف العلاقة بين استراتيجيات التوظيف التي تتبناها المؤسسات وأهداف رؤية السعودية 2030، التي تسعى لزيادة نسبة السعوديين في سوق العمل وتعزيز مهاراتهم</w:t>
      </w:r>
      <w:r w:rsidRPr="00D62FB8">
        <w:rPr>
          <w:rFonts w:asciiTheme="minorBidi" w:hAnsiTheme="minorBidi"/>
          <w:b/>
          <w:bCs/>
          <w:sz w:val="40"/>
          <w:szCs w:val="40"/>
        </w:rPr>
        <w:t>.</w:t>
      </w:r>
    </w:p>
    <w:p w14:paraId="08795D55" w14:textId="77777777" w:rsidR="00F35929" w:rsidRPr="00D62FB8" w:rsidRDefault="00F35929"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مع الرغبة القوية للحكومة السعودية في تحقيق التنوع الاقتصادي وتوظيف الكفاءات الوطنية، فإن فهم كيفية ارتباط استراتيجيات التوظيف بأهداف الرؤية سيساعد المؤسسات على مواءمة عملياتها مع هذه الأهداف</w:t>
      </w:r>
      <w:r w:rsidRPr="00D62FB8">
        <w:rPr>
          <w:rFonts w:asciiTheme="minorBidi" w:hAnsiTheme="minorBidi"/>
          <w:b/>
          <w:bCs/>
          <w:sz w:val="40"/>
          <w:szCs w:val="40"/>
        </w:rPr>
        <w:t>.</w:t>
      </w:r>
    </w:p>
    <w:p w14:paraId="32FE3D67" w14:textId="77777777" w:rsidR="00400FBD" w:rsidRPr="00D62FB8" w:rsidRDefault="00400FBD" w:rsidP="004A79F8">
      <w:pPr>
        <w:tabs>
          <w:tab w:val="right" w:pos="0"/>
          <w:tab w:val="left" w:pos="9360"/>
        </w:tabs>
        <w:bidi/>
        <w:spacing w:after="160" w:line="259" w:lineRule="auto"/>
        <w:ind w:left="-360"/>
        <w:rPr>
          <w:rFonts w:asciiTheme="minorBidi" w:hAnsiTheme="minorBidi"/>
          <w:b/>
          <w:bCs/>
          <w:sz w:val="40"/>
          <w:szCs w:val="40"/>
        </w:rPr>
      </w:pPr>
    </w:p>
    <w:p w14:paraId="5E8662BF" w14:textId="77777777" w:rsidR="00F35929" w:rsidRPr="00D62FB8" w:rsidRDefault="00F35929"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كل سؤال من هذه الأسئلة يمثل جانبًا مهمًا من البحث ويسلط الضوء على المتغيرات المستقلة والتابعة في سياق استراتيجيات استقطاب الكفاءات في السوق السعودي. من خلال تحليل هذه الأسئلة، يسعى البحث إلى تقديم رؤى عملية تساعد المؤسسات في تحسين استراتيجياتها وتلبية احتياجات السوق المتغيرة</w:t>
      </w:r>
      <w:r w:rsidRPr="00D62FB8">
        <w:rPr>
          <w:rFonts w:asciiTheme="minorBidi" w:hAnsiTheme="minorBidi"/>
          <w:b/>
          <w:bCs/>
          <w:sz w:val="40"/>
          <w:szCs w:val="40"/>
        </w:rPr>
        <w:t>.</w:t>
      </w:r>
    </w:p>
    <w:p w14:paraId="53C3CC46" w14:textId="77777777" w:rsidR="00400FBD" w:rsidRDefault="00400FBD" w:rsidP="007A5AAE">
      <w:pPr>
        <w:tabs>
          <w:tab w:val="right" w:pos="0"/>
          <w:tab w:val="left" w:pos="9360"/>
        </w:tabs>
        <w:bidi/>
        <w:spacing w:after="160" w:line="259" w:lineRule="auto"/>
        <w:rPr>
          <w:rFonts w:asciiTheme="minorBidi" w:hAnsiTheme="minorBidi"/>
          <w:b/>
          <w:bCs/>
          <w:sz w:val="40"/>
          <w:szCs w:val="40"/>
          <w:rtl/>
        </w:rPr>
      </w:pPr>
    </w:p>
    <w:p w14:paraId="2236A207" w14:textId="77777777" w:rsidR="00D10D06" w:rsidRPr="00D62FB8" w:rsidRDefault="00D10D06" w:rsidP="00D10D06">
      <w:pPr>
        <w:tabs>
          <w:tab w:val="right" w:pos="0"/>
          <w:tab w:val="left" w:pos="9360"/>
        </w:tabs>
        <w:bidi/>
        <w:spacing w:after="160" w:line="259" w:lineRule="auto"/>
        <w:rPr>
          <w:rFonts w:asciiTheme="minorBidi" w:hAnsiTheme="minorBidi"/>
          <w:b/>
          <w:bCs/>
          <w:sz w:val="40"/>
          <w:szCs w:val="40"/>
          <w:rtl/>
        </w:rPr>
      </w:pPr>
    </w:p>
    <w:p w14:paraId="18F80D80" w14:textId="77777777" w:rsidR="00B85BC1" w:rsidRPr="00D62FB8" w:rsidRDefault="00B85BC1" w:rsidP="004A79F8">
      <w:pPr>
        <w:tabs>
          <w:tab w:val="right" w:pos="0"/>
          <w:tab w:val="left" w:pos="9360"/>
        </w:tabs>
        <w:bidi/>
        <w:spacing w:after="160" w:line="259" w:lineRule="auto"/>
        <w:ind w:left="-360"/>
        <w:rPr>
          <w:rFonts w:asciiTheme="minorBidi" w:hAnsiTheme="minorBidi"/>
          <w:b/>
          <w:bCs/>
          <w:color w:val="FF0000"/>
          <w:sz w:val="40"/>
          <w:szCs w:val="40"/>
          <w:rtl/>
        </w:rPr>
      </w:pPr>
      <w:r w:rsidRPr="00D62FB8">
        <w:rPr>
          <w:rFonts w:asciiTheme="minorBidi" w:hAnsiTheme="minorBidi"/>
          <w:b/>
          <w:bCs/>
          <w:color w:val="FF0000"/>
          <w:sz w:val="40"/>
          <w:szCs w:val="40"/>
          <w:rtl/>
        </w:rPr>
        <w:lastRenderedPageBreak/>
        <w:t>فرضيات الدراسة</w:t>
      </w:r>
    </w:p>
    <w:p w14:paraId="7F2AB712" w14:textId="77777777" w:rsidR="00B85BC1" w:rsidRPr="00D62FB8" w:rsidRDefault="00B85BC1" w:rsidP="004A79F8">
      <w:pPr>
        <w:tabs>
          <w:tab w:val="right" w:pos="0"/>
          <w:tab w:val="left" w:pos="9360"/>
        </w:tabs>
        <w:bidi/>
        <w:spacing w:after="160" w:line="259" w:lineRule="auto"/>
        <w:ind w:left="-360"/>
        <w:rPr>
          <w:rFonts w:asciiTheme="minorBidi" w:hAnsiTheme="minorBidi"/>
          <w:b/>
          <w:bCs/>
          <w:color w:val="FF0000"/>
          <w:sz w:val="40"/>
          <w:szCs w:val="40"/>
          <w:rtl/>
        </w:rPr>
      </w:pPr>
    </w:p>
    <w:p w14:paraId="24BE29FF"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Pr>
        <w:t> </w:t>
      </w:r>
      <w:r w:rsidRPr="00D62FB8">
        <w:rPr>
          <w:rFonts w:asciiTheme="minorBidi" w:hAnsiTheme="minorBidi"/>
          <w:b/>
          <w:bCs/>
          <w:color w:val="000000" w:themeColor="text1"/>
          <w:sz w:val="40"/>
          <w:szCs w:val="40"/>
          <w:rtl/>
        </w:rPr>
        <w:t>الفرضية الأولى</w:t>
      </w:r>
      <w:r w:rsidRPr="00D62FB8">
        <w:rPr>
          <w:rFonts w:asciiTheme="minorBidi" w:hAnsiTheme="minorBidi"/>
          <w:b/>
          <w:bCs/>
          <w:color w:val="000000" w:themeColor="text1"/>
          <w:sz w:val="40"/>
          <w:szCs w:val="40"/>
        </w:rPr>
        <w:t>:</w:t>
      </w:r>
    </w:p>
    <w:p w14:paraId="2E5DEA3D"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63EFEE64"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إذا تبنت المؤسسات السعودية استراتيجيات استقطاب تعتمد على التكنولوجيا الحديثة، فسيكون لذلك تأثير إيجابي على جودة التوظيف</w:t>
      </w:r>
      <w:r w:rsidRPr="00D62FB8">
        <w:rPr>
          <w:rFonts w:asciiTheme="minorBidi" w:hAnsiTheme="minorBidi"/>
          <w:b/>
          <w:bCs/>
          <w:color w:val="000000" w:themeColor="text1"/>
          <w:sz w:val="40"/>
          <w:szCs w:val="40"/>
        </w:rPr>
        <w:t>.</w:t>
      </w:r>
    </w:p>
    <w:p w14:paraId="06995011"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42A15891"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42CF9BF3" w14:textId="77777777" w:rsidR="00400FBD"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 xml:space="preserve">استراتيجيات الاستقطاب الرقمية تشمل استخدام الأدوات الرقمية مثل مواقع التوظيف الإلكترونية، وسائل التواصل الاجتماعي، والأنظمة المتقدمة لإدارة الموارد البشرية. </w:t>
      </w:r>
    </w:p>
    <w:p w14:paraId="319E9AFC"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tl/>
        </w:rPr>
      </w:pPr>
    </w:p>
    <w:p w14:paraId="7236A3F2"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353C707A"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في السوق السعودي، مع رؤية 2030 التي تدفع للتحول الرقمي في مختلف القطاعات، تبني المؤسسات لهذه التقنيات يمكن أن يعزز من قدرتها على جذب كفاءات عالية المهارة</w:t>
      </w:r>
      <w:r w:rsidRPr="00D62FB8">
        <w:rPr>
          <w:rFonts w:asciiTheme="minorBidi" w:hAnsiTheme="minorBidi"/>
          <w:b/>
          <w:bCs/>
          <w:color w:val="000000" w:themeColor="text1"/>
          <w:sz w:val="40"/>
          <w:szCs w:val="40"/>
        </w:rPr>
        <w:t>.</w:t>
      </w:r>
    </w:p>
    <w:p w14:paraId="6AB3D202"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0F8C80D4"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Pr>
      </w:pPr>
      <w:r w:rsidRPr="00D62FB8">
        <w:rPr>
          <w:rFonts w:asciiTheme="minorBidi" w:hAnsiTheme="minorBidi"/>
          <w:b/>
          <w:bCs/>
          <w:color w:val="000000" w:themeColor="text1"/>
          <w:sz w:val="40"/>
          <w:szCs w:val="40"/>
          <w:rtl/>
        </w:rPr>
        <w:t>على سبيل المثال، استخدام الذكاء الاصطناعي في عمليات الفرز المبدئي للمرشحين يمكن أن يقلل من الوقت المستغرق في عملية التوظيف ويحسّن من توافق المرشحين مع المتطلبات الوظيفية</w:t>
      </w:r>
      <w:r w:rsidRPr="00D62FB8">
        <w:rPr>
          <w:rFonts w:asciiTheme="minorBidi" w:hAnsiTheme="minorBidi"/>
          <w:b/>
          <w:bCs/>
          <w:color w:val="000000" w:themeColor="text1"/>
          <w:sz w:val="40"/>
          <w:szCs w:val="40"/>
        </w:rPr>
        <w:t>.</w:t>
      </w:r>
    </w:p>
    <w:p w14:paraId="1C370049"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lastRenderedPageBreak/>
        <w:t>علاقة الفرضية بالسوق السعودي</w:t>
      </w:r>
      <w:r w:rsidRPr="00D62FB8">
        <w:rPr>
          <w:rFonts w:asciiTheme="minorBidi" w:hAnsiTheme="minorBidi"/>
          <w:b/>
          <w:bCs/>
          <w:color w:val="000000" w:themeColor="text1"/>
          <w:sz w:val="40"/>
          <w:szCs w:val="40"/>
        </w:rPr>
        <w:t>:</w:t>
      </w:r>
    </w:p>
    <w:p w14:paraId="0512BE00"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3B0FB26F"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مع تركيز الحكومة السعودية على السعودة وزيادة فرص العمل للسعوديين، سيكون تبني التكنولوجيا جزءاً أساسياً من تحسين الكفاءة في التوظيف وتلبية متطلبات السوق المتنامية</w:t>
      </w:r>
      <w:r w:rsidRPr="00D62FB8">
        <w:rPr>
          <w:rFonts w:asciiTheme="minorBidi" w:hAnsiTheme="minorBidi"/>
          <w:b/>
          <w:bCs/>
          <w:color w:val="000000" w:themeColor="text1"/>
          <w:sz w:val="40"/>
          <w:szCs w:val="40"/>
        </w:rPr>
        <w:t>.</w:t>
      </w:r>
    </w:p>
    <w:p w14:paraId="511BC67E" w14:textId="77777777" w:rsidR="004A79F8" w:rsidRPr="00D62FB8" w:rsidRDefault="004A79F8" w:rsidP="007A5AAE">
      <w:pPr>
        <w:tabs>
          <w:tab w:val="right" w:pos="0"/>
          <w:tab w:val="left" w:pos="9360"/>
        </w:tabs>
        <w:bidi/>
        <w:spacing w:after="160" w:line="259" w:lineRule="auto"/>
        <w:rPr>
          <w:rFonts w:asciiTheme="minorBidi" w:hAnsiTheme="minorBidi"/>
          <w:b/>
          <w:bCs/>
          <w:color w:val="000000" w:themeColor="text1"/>
          <w:sz w:val="40"/>
          <w:szCs w:val="40"/>
        </w:rPr>
      </w:pPr>
    </w:p>
    <w:p w14:paraId="17475DF2"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الفرضية الثانية</w:t>
      </w:r>
      <w:r w:rsidRPr="00D62FB8">
        <w:rPr>
          <w:rFonts w:asciiTheme="minorBidi" w:hAnsiTheme="minorBidi"/>
          <w:b/>
          <w:bCs/>
          <w:color w:val="000000" w:themeColor="text1"/>
          <w:sz w:val="40"/>
          <w:szCs w:val="40"/>
        </w:rPr>
        <w:t>:</w:t>
      </w:r>
    </w:p>
    <w:p w14:paraId="27EBB7ED"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18FBBC9E"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إذا تم تحسين بيئة العمل والتوافق الثقافي في المؤسسات السعودية، فإن رضا الموظفين الجدد سيزداد بشكل ملحوظ</w:t>
      </w:r>
      <w:r w:rsidRPr="00D62FB8">
        <w:rPr>
          <w:rFonts w:asciiTheme="minorBidi" w:hAnsiTheme="minorBidi"/>
          <w:b/>
          <w:bCs/>
          <w:color w:val="000000" w:themeColor="text1"/>
          <w:sz w:val="40"/>
          <w:szCs w:val="40"/>
        </w:rPr>
        <w:t>.</w:t>
      </w:r>
    </w:p>
    <w:p w14:paraId="0C7FB1BF"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19D2B6A5"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Pr>
      </w:pPr>
      <w:r w:rsidRPr="00D62FB8">
        <w:rPr>
          <w:rFonts w:asciiTheme="minorBidi" w:hAnsiTheme="minorBidi"/>
          <w:b/>
          <w:bCs/>
          <w:color w:val="000000" w:themeColor="text1"/>
          <w:sz w:val="40"/>
          <w:szCs w:val="40"/>
          <w:rtl/>
        </w:rPr>
        <w:t>بيئة العمل تشمل عدة عوامل مثل الثقافة المؤسسية، التوازن بين الحياة الشخصية والعملية، السياسات الداعمة للموظفين، وتوفير أدوات العمل الحديثة</w:t>
      </w:r>
      <w:r w:rsidRPr="00D62FB8">
        <w:rPr>
          <w:rFonts w:asciiTheme="minorBidi" w:hAnsiTheme="minorBidi"/>
          <w:b/>
          <w:bCs/>
          <w:color w:val="000000" w:themeColor="text1"/>
          <w:sz w:val="40"/>
          <w:szCs w:val="40"/>
        </w:rPr>
        <w:t>.</w:t>
      </w:r>
    </w:p>
    <w:p w14:paraId="43B58BA4"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26BAF928" w14:textId="77777777" w:rsidR="00400FBD"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في السوق السعودي، هناك تركيز متزايد على تحسين بيئة العمل خاصة في ظل التحولات الكبيرة التي تحدث نتيجة رؤية 2030</w:t>
      </w:r>
    </w:p>
    <w:p w14:paraId="6DF5408E"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74BA7D4C"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Pr>
        <w:t xml:space="preserve">. </w:t>
      </w:r>
      <w:r w:rsidRPr="00D62FB8">
        <w:rPr>
          <w:rFonts w:asciiTheme="minorBidi" w:hAnsiTheme="minorBidi"/>
          <w:b/>
          <w:bCs/>
          <w:color w:val="000000" w:themeColor="text1"/>
          <w:sz w:val="40"/>
          <w:szCs w:val="40"/>
          <w:rtl/>
        </w:rPr>
        <w:t>المؤسسات تسعى لجذب الكفاءات المحلية والعالمية، لذا فإن تقديم بيئة عمل مشجعة يساعد على استقطاب الموظفين المتميزين وزيادة الاستبقاء الوظيفي</w:t>
      </w:r>
      <w:r w:rsidRPr="00D62FB8">
        <w:rPr>
          <w:rFonts w:asciiTheme="minorBidi" w:hAnsiTheme="minorBidi"/>
          <w:b/>
          <w:bCs/>
          <w:color w:val="000000" w:themeColor="text1"/>
          <w:sz w:val="40"/>
          <w:szCs w:val="40"/>
        </w:rPr>
        <w:t>.</w:t>
      </w:r>
    </w:p>
    <w:p w14:paraId="3165B43D"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25C043BB"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التوافق الثقافي هو أيضًا عامل مهم؛ إذ أن المرشحين يبحثون عن بيئات تتماشى مع قيمهم وتوقعاتهم، خاصة في بيئة مثل السعودية التي تشهد تحولات اجتماعية واقتصادية كبيرة</w:t>
      </w:r>
      <w:r w:rsidRPr="00D62FB8">
        <w:rPr>
          <w:rFonts w:asciiTheme="minorBidi" w:hAnsiTheme="minorBidi"/>
          <w:b/>
          <w:bCs/>
          <w:color w:val="000000" w:themeColor="text1"/>
          <w:sz w:val="40"/>
          <w:szCs w:val="40"/>
        </w:rPr>
        <w:t>.</w:t>
      </w:r>
    </w:p>
    <w:p w14:paraId="5BF31FEB"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191C630C"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علاقة الفرضية بالسوق السعودي</w:t>
      </w:r>
      <w:r w:rsidRPr="00D62FB8">
        <w:rPr>
          <w:rFonts w:asciiTheme="minorBidi" w:hAnsiTheme="minorBidi"/>
          <w:b/>
          <w:bCs/>
          <w:color w:val="000000" w:themeColor="text1"/>
          <w:sz w:val="40"/>
          <w:szCs w:val="40"/>
        </w:rPr>
        <w:t>:</w:t>
      </w:r>
    </w:p>
    <w:p w14:paraId="711093AE"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0DA97E4A" w14:textId="7665F6BB" w:rsidR="004A79F8" w:rsidRDefault="00F35929" w:rsidP="007A5AAE">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رؤية 2030 تدفع لتطوير بيئة عمل تنافسية وجاذبة للموهوبين السعوديين، مما يجعل تحسين بيئة العمل عاملاً حاسماً في تحقيق </w:t>
      </w:r>
      <w:proofErr w:type="spellStart"/>
      <w:r w:rsidRPr="00D62FB8">
        <w:rPr>
          <w:rFonts w:asciiTheme="minorBidi" w:hAnsiTheme="minorBidi"/>
          <w:b/>
          <w:bCs/>
          <w:color w:val="000000" w:themeColor="text1"/>
          <w:sz w:val="40"/>
          <w:szCs w:val="40"/>
          <w:rtl/>
        </w:rPr>
        <w:t>السعودةواستبقاء</w:t>
      </w:r>
      <w:proofErr w:type="spellEnd"/>
      <w:r w:rsidRPr="00D62FB8">
        <w:rPr>
          <w:rFonts w:asciiTheme="minorBidi" w:hAnsiTheme="minorBidi"/>
          <w:b/>
          <w:bCs/>
          <w:color w:val="000000" w:themeColor="text1"/>
          <w:sz w:val="40"/>
          <w:szCs w:val="40"/>
          <w:rtl/>
        </w:rPr>
        <w:t xml:space="preserve"> الموظفين</w:t>
      </w:r>
      <w:r w:rsidRPr="00D62FB8">
        <w:rPr>
          <w:rFonts w:asciiTheme="minorBidi" w:hAnsiTheme="minorBidi"/>
          <w:b/>
          <w:bCs/>
          <w:color w:val="000000" w:themeColor="text1"/>
          <w:sz w:val="40"/>
          <w:szCs w:val="40"/>
        </w:rPr>
        <w:t>.</w:t>
      </w:r>
    </w:p>
    <w:p w14:paraId="16346B6C" w14:textId="77777777" w:rsidR="004A79F8" w:rsidRPr="00D62FB8" w:rsidRDefault="004A79F8" w:rsidP="007A5AAE">
      <w:pPr>
        <w:tabs>
          <w:tab w:val="right" w:pos="0"/>
          <w:tab w:val="left" w:pos="9360"/>
        </w:tabs>
        <w:bidi/>
        <w:spacing w:after="160" w:line="259" w:lineRule="auto"/>
        <w:rPr>
          <w:rFonts w:asciiTheme="minorBidi" w:hAnsiTheme="minorBidi"/>
          <w:b/>
          <w:bCs/>
          <w:color w:val="000000" w:themeColor="text1"/>
          <w:sz w:val="40"/>
          <w:szCs w:val="40"/>
        </w:rPr>
      </w:pPr>
    </w:p>
    <w:p w14:paraId="4A7FBC83"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الفرضية الثالثة</w:t>
      </w:r>
      <w:r w:rsidRPr="00D62FB8">
        <w:rPr>
          <w:rFonts w:asciiTheme="minorBidi" w:hAnsiTheme="minorBidi"/>
          <w:b/>
          <w:bCs/>
          <w:color w:val="000000" w:themeColor="text1"/>
          <w:sz w:val="40"/>
          <w:szCs w:val="40"/>
        </w:rPr>
        <w:t>:</w:t>
      </w:r>
    </w:p>
    <w:p w14:paraId="216FD00C"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598D29C2"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Pr>
      </w:pPr>
      <w:r w:rsidRPr="00D62FB8">
        <w:rPr>
          <w:rFonts w:asciiTheme="minorBidi" w:hAnsiTheme="minorBidi"/>
          <w:b/>
          <w:bCs/>
          <w:color w:val="000000" w:themeColor="text1"/>
          <w:sz w:val="40"/>
          <w:szCs w:val="40"/>
          <w:rtl/>
        </w:rPr>
        <w:t>استخدام وسائل التواصل الاجتماعي كجزء من عملية الاستقطاب سيزيد من فرص جذب الكفاءات ذات المهارات العالية في المؤسسات السعودية</w:t>
      </w:r>
      <w:r w:rsidRPr="00D62FB8">
        <w:rPr>
          <w:rFonts w:asciiTheme="minorBidi" w:hAnsiTheme="minorBidi"/>
          <w:b/>
          <w:bCs/>
          <w:color w:val="000000" w:themeColor="text1"/>
          <w:sz w:val="40"/>
          <w:szCs w:val="40"/>
        </w:rPr>
        <w:t>.</w:t>
      </w:r>
    </w:p>
    <w:p w14:paraId="1787E9AC"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p>
    <w:p w14:paraId="541C1811"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54D420F0"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Pr>
      </w:pPr>
      <w:r w:rsidRPr="00D62FB8">
        <w:rPr>
          <w:rFonts w:asciiTheme="minorBidi" w:hAnsiTheme="minorBidi"/>
          <w:b/>
          <w:bCs/>
          <w:color w:val="000000" w:themeColor="text1"/>
          <w:sz w:val="40"/>
          <w:szCs w:val="40"/>
          <w:rtl/>
        </w:rPr>
        <w:t>التوظيف عبر وسائل التواصل الاجتماعي أصبح من الاستراتيجيات الحديثة التي تتيح الوصول إلى شرائح واسعة من المرشحين. شبكات مثل </w:t>
      </w:r>
      <w:r w:rsidRPr="00D62FB8">
        <w:rPr>
          <w:rFonts w:asciiTheme="minorBidi" w:hAnsiTheme="minorBidi"/>
          <w:b/>
          <w:bCs/>
          <w:color w:val="000000" w:themeColor="text1"/>
          <w:sz w:val="40"/>
          <w:szCs w:val="40"/>
        </w:rPr>
        <w:t>LinkedIn </w:t>
      </w:r>
      <w:proofErr w:type="gramStart"/>
      <w:r w:rsidRPr="00D62FB8">
        <w:rPr>
          <w:rFonts w:asciiTheme="minorBidi" w:hAnsiTheme="minorBidi"/>
          <w:b/>
          <w:bCs/>
          <w:color w:val="000000" w:themeColor="text1"/>
          <w:sz w:val="40"/>
          <w:szCs w:val="40"/>
          <w:rtl/>
        </w:rPr>
        <w:t>و</w:t>
      </w:r>
      <w:r w:rsidR="00400FBD" w:rsidRPr="00D62FB8">
        <w:rPr>
          <w:rFonts w:asciiTheme="minorBidi" w:hAnsiTheme="minorBidi" w:hint="cs"/>
          <w:b/>
          <w:bCs/>
          <w:color w:val="000000" w:themeColor="text1"/>
          <w:sz w:val="40"/>
          <w:szCs w:val="40"/>
          <w:rtl/>
        </w:rPr>
        <w:t xml:space="preserve"> وظفني</w:t>
      </w:r>
      <w:proofErr w:type="gramEnd"/>
      <w:r w:rsidRPr="00D62FB8">
        <w:rPr>
          <w:rFonts w:asciiTheme="minorBidi" w:hAnsiTheme="minorBidi"/>
          <w:b/>
          <w:bCs/>
          <w:color w:val="000000" w:themeColor="text1"/>
          <w:sz w:val="40"/>
          <w:szCs w:val="40"/>
          <w:rtl/>
        </w:rPr>
        <w:t xml:space="preserve">، وأيضًا المنصات المحلية مثل منصة طاقات، </w:t>
      </w:r>
      <w:r w:rsidRPr="00D62FB8">
        <w:rPr>
          <w:rFonts w:asciiTheme="minorBidi" w:hAnsiTheme="minorBidi"/>
          <w:b/>
          <w:bCs/>
          <w:color w:val="000000" w:themeColor="text1"/>
          <w:sz w:val="40"/>
          <w:szCs w:val="40"/>
          <w:rtl/>
        </w:rPr>
        <w:lastRenderedPageBreak/>
        <w:t>تتيح للشركات نشر وظائفها والوصول إلى المواهب المحتملة بطريقة أسرع وأكثر كفاءة</w:t>
      </w:r>
      <w:r w:rsidRPr="00D62FB8">
        <w:rPr>
          <w:rFonts w:asciiTheme="minorBidi" w:hAnsiTheme="minorBidi"/>
          <w:b/>
          <w:bCs/>
          <w:color w:val="000000" w:themeColor="text1"/>
          <w:sz w:val="40"/>
          <w:szCs w:val="40"/>
        </w:rPr>
        <w:t>.</w:t>
      </w:r>
    </w:p>
    <w:p w14:paraId="69006C14"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في السوق السعودي، هناك توجه متزايد لاستخدام هذه الوسائل للوصول إلى كفاءات سعودية وعالمية. بالإضافة إلى ذلك، توفر هذه المنصات القدرة على استهداف المرشحين بدقة بناءً على خلفيتهم التعليمية والمهنية</w:t>
      </w:r>
      <w:r w:rsidRPr="00D62FB8">
        <w:rPr>
          <w:rFonts w:asciiTheme="minorBidi" w:hAnsiTheme="minorBidi"/>
          <w:b/>
          <w:bCs/>
          <w:color w:val="000000" w:themeColor="text1"/>
          <w:sz w:val="40"/>
          <w:szCs w:val="40"/>
        </w:rPr>
        <w:t>.</w:t>
      </w:r>
    </w:p>
    <w:p w14:paraId="503F33C0" w14:textId="77777777" w:rsidR="00400FBD"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tl/>
        </w:rPr>
      </w:pPr>
    </w:p>
    <w:p w14:paraId="7048067B" w14:textId="77777777" w:rsidR="004A79F8" w:rsidRPr="00D62FB8" w:rsidRDefault="004A79F8" w:rsidP="007A5AAE">
      <w:pPr>
        <w:tabs>
          <w:tab w:val="right" w:pos="0"/>
          <w:tab w:val="left" w:pos="9360"/>
        </w:tabs>
        <w:bidi/>
        <w:spacing w:after="160" w:line="259" w:lineRule="auto"/>
        <w:rPr>
          <w:rFonts w:asciiTheme="minorBidi" w:hAnsiTheme="minorBidi"/>
          <w:b/>
          <w:bCs/>
          <w:color w:val="000000" w:themeColor="text1"/>
          <w:sz w:val="40"/>
          <w:szCs w:val="40"/>
        </w:rPr>
      </w:pPr>
    </w:p>
    <w:p w14:paraId="23B12997"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علاقة الفرضية بالسوق السعودي</w:t>
      </w:r>
      <w:r w:rsidRPr="00D62FB8">
        <w:rPr>
          <w:rFonts w:asciiTheme="minorBidi" w:hAnsiTheme="minorBidi"/>
          <w:b/>
          <w:bCs/>
          <w:color w:val="000000" w:themeColor="text1"/>
          <w:sz w:val="40"/>
          <w:szCs w:val="40"/>
        </w:rPr>
        <w:t>:</w:t>
      </w:r>
    </w:p>
    <w:p w14:paraId="5E953B5A"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70F63C13" w14:textId="18948E52" w:rsidR="004A79F8" w:rsidRDefault="00F35929" w:rsidP="007A5AAE">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السوق السعودي شهد مؤخرًا تغييرات كبيرة فيما يتعلق باستخدام التقنيات الرقمية في عمليات التوظيف</w:t>
      </w:r>
      <w:r w:rsidRPr="00D62FB8">
        <w:rPr>
          <w:rFonts w:asciiTheme="minorBidi" w:hAnsiTheme="minorBidi"/>
          <w:b/>
          <w:bCs/>
          <w:color w:val="000000" w:themeColor="text1"/>
          <w:sz w:val="40"/>
          <w:szCs w:val="40"/>
        </w:rPr>
        <w:t xml:space="preserve">. </w:t>
      </w:r>
      <w:r w:rsidRPr="00D62FB8">
        <w:rPr>
          <w:rFonts w:asciiTheme="minorBidi" w:hAnsiTheme="minorBidi"/>
          <w:b/>
          <w:bCs/>
          <w:color w:val="000000" w:themeColor="text1"/>
          <w:sz w:val="40"/>
          <w:szCs w:val="40"/>
          <w:rtl/>
        </w:rPr>
        <w:t>مع دعم رؤية 2030 لرفع مستوى الشفافية والكفاءة في القطاعات الحكومية والخاصة، أصبحت وسائل التواصل الاجتماعي منصة رئيسية لجذب الكفاءات</w:t>
      </w:r>
      <w:r w:rsidRPr="00D62FB8">
        <w:rPr>
          <w:rFonts w:asciiTheme="minorBidi" w:hAnsiTheme="minorBidi"/>
          <w:b/>
          <w:bCs/>
          <w:color w:val="000000" w:themeColor="text1"/>
          <w:sz w:val="40"/>
          <w:szCs w:val="40"/>
        </w:rPr>
        <w:t>.</w:t>
      </w:r>
    </w:p>
    <w:p w14:paraId="08CC7898" w14:textId="77777777" w:rsidR="004A79F8" w:rsidRDefault="004A79F8" w:rsidP="004A79F8">
      <w:pPr>
        <w:tabs>
          <w:tab w:val="right" w:pos="0"/>
          <w:tab w:val="left" w:pos="9360"/>
        </w:tabs>
        <w:bidi/>
        <w:spacing w:after="160" w:line="259" w:lineRule="auto"/>
        <w:ind w:left="-360"/>
        <w:rPr>
          <w:rFonts w:asciiTheme="minorBidi" w:hAnsiTheme="minorBidi"/>
          <w:b/>
          <w:bCs/>
          <w:color w:val="000000" w:themeColor="text1"/>
          <w:sz w:val="40"/>
          <w:szCs w:val="40"/>
          <w:rtl/>
        </w:rPr>
      </w:pPr>
    </w:p>
    <w:p w14:paraId="6250070E" w14:textId="54E96355" w:rsidR="00F35929" w:rsidRPr="00D62FB8" w:rsidRDefault="00F35929" w:rsidP="007A5AAE">
      <w:pPr>
        <w:tabs>
          <w:tab w:val="right" w:pos="0"/>
          <w:tab w:val="left" w:pos="9360"/>
        </w:tabs>
        <w:bidi/>
        <w:spacing w:after="160" w:line="259" w:lineRule="auto"/>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الفرضية الرابعة</w:t>
      </w:r>
      <w:r w:rsidRPr="00D62FB8">
        <w:rPr>
          <w:rFonts w:asciiTheme="minorBidi" w:hAnsiTheme="minorBidi"/>
          <w:b/>
          <w:bCs/>
          <w:color w:val="000000" w:themeColor="text1"/>
          <w:sz w:val="40"/>
          <w:szCs w:val="40"/>
        </w:rPr>
        <w:t>:</w:t>
      </w:r>
    </w:p>
    <w:p w14:paraId="332B832C"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5B06594D" w14:textId="06D8C2C8" w:rsidR="00F35929" w:rsidRPr="00D62FB8" w:rsidRDefault="00F35929" w:rsidP="003D27B7">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إذا تم اعتماد برامج تدريبية مكثفة وفعالة بعد التوظيف، فسيكون لذلك تأثير إيجابي على أداء الموظفين واستمراريتهم في العمل</w:t>
      </w:r>
    </w:p>
    <w:p w14:paraId="1D9CC76D"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3D25E0DE" w14:textId="4207E71D" w:rsidR="00400FBD" w:rsidRPr="00D62FB8" w:rsidRDefault="00F35929" w:rsidP="003D27B7">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 xml:space="preserve">برامج التدريب هي جزء أساسي من استراتيجية الاستقطاب الفعالة. </w:t>
      </w:r>
    </w:p>
    <w:p w14:paraId="6A26ED76" w14:textId="4D0488FB" w:rsidR="00400FBD" w:rsidRPr="00D62FB8" w:rsidRDefault="00F35929" w:rsidP="003D27B7">
      <w:pPr>
        <w:tabs>
          <w:tab w:val="right" w:pos="0"/>
          <w:tab w:val="left" w:pos="9360"/>
        </w:tabs>
        <w:bidi/>
        <w:spacing w:after="160" w:line="259" w:lineRule="auto"/>
        <w:ind w:left="-360"/>
        <w:rPr>
          <w:rFonts w:asciiTheme="minorBidi" w:hAnsiTheme="minorBidi"/>
          <w:b/>
          <w:bCs/>
          <w:color w:val="000000" w:themeColor="text1"/>
          <w:sz w:val="40"/>
          <w:szCs w:val="40"/>
        </w:rPr>
      </w:pPr>
      <w:r w:rsidRPr="00D62FB8">
        <w:rPr>
          <w:rFonts w:asciiTheme="minorBidi" w:hAnsiTheme="minorBidi"/>
          <w:b/>
          <w:bCs/>
          <w:color w:val="000000" w:themeColor="text1"/>
          <w:sz w:val="40"/>
          <w:szCs w:val="40"/>
          <w:rtl/>
        </w:rPr>
        <w:lastRenderedPageBreak/>
        <w:t>الموظفون الجدد بحاجة إلى تدريب وتوجيه مستمرين لزيادة كفاءتهم وتكيفهم مع متطلبات العمل</w:t>
      </w:r>
      <w:r w:rsidRPr="00D62FB8">
        <w:rPr>
          <w:rFonts w:asciiTheme="minorBidi" w:hAnsiTheme="minorBidi"/>
          <w:b/>
          <w:bCs/>
          <w:color w:val="000000" w:themeColor="text1"/>
          <w:sz w:val="40"/>
          <w:szCs w:val="40"/>
        </w:rPr>
        <w:t>.</w:t>
      </w:r>
    </w:p>
    <w:p w14:paraId="6B2E326B" w14:textId="0D6DEC07" w:rsidR="00400FBD" w:rsidRPr="00D62FB8" w:rsidRDefault="00F35929" w:rsidP="003D27B7">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 xml:space="preserve">في السوق السعودي، مع التركيز المتزايد على السعودة، تأتي الحاجة إلى تدريب السعوديين لتطوير مهاراتهم وجعلهم يتناسبون مع المعايير الدولية. </w:t>
      </w:r>
    </w:p>
    <w:p w14:paraId="66511267"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التدريب المستمر يمكن أن يساهم في تقليل معدل دوران الموظفين وزيادة الولاء المؤسسي</w:t>
      </w:r>
      <w:r w:rsidRPr="00D62FB8">
        <w:rPr>
          <w:rFonts w:asciiTheme="minorBidi" w:hAnsiTheme="minorBidi"/>
          <w:b/>
          <w:bCs/>
          <w:color w:val="000000" w:themeColor="text1"/>
          <w:sz w:val="40"/>
          <w:szCs w:val="40"/>
        </w:rPr>
        <w:t>.</w:t>
      </w:r>
    </w:p>
    <w:p w14:paraId="07CDFD99" w14:textId="77777777" w:rsidR="004A79F8" w:rsidRPr="00D62FB8" w:rsidRDefault="004A79F8" w:rsidP="003D27B7">
      <w:pPr>
        <w:tabs>
          <w:tab w:val="right" w:pos="0"/>
          <w:tab w:val="left" w:pos="9360"/>
        </w:tabs>
        <w:bidi/>
        <w:spacing w:after="160" w:line="259" w:lineRule="auto"/>
        <w:rPr>
          <w:rFonts w:asciiTheme="minorBidi" w:hAnsiTheme="minorBidi"/>
          <w:b/>
          <w:bCs/>
          <w:color w:val="000000" w:themeColor="text1"/>
          <w:sz w:val="40"/>
          <w:szCs w:val="40"/>
        </w:rPr>
      </w:pPr>
    </w:p>
    <w:p w14:paraId="488E3555"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علاقة الفرضية بالسوق السعودي</w:t>
      </w:r>
      <w:r w:rsidRPr="00D62FB8">
        <w:rPr>
          <w:rFonts w:asciiTheme="minorBidi" w:hAnsiTheme="minorBidi"/>
          <w:b/>
          <w:bCs/>
          <w:color w:val="000000" w:themeColor="text1"/>
          <w:sz w:val="40"/>
          <w:szCs w:val="40"/>
        </w:rPr>
        <w:t>:</w:t>
      </w:r>
    </w:p>
    <w:p w14:paraId="12A0E475"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41692988"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المؤسسات السعودية، لا سيما في القطاعات الحكومية والقطاعات التي تدعمها رؤية 2030، باتت ترى في التدريب وسيلة أساسية لتحسين مستوى الأداء وزيادة التنافسية على المستوى العالمي</w:t>
      </w:r>
      <w:r w:rsidRPr="00D62FB8">
        <w:rPr>
          <w:rFonts w:asciiTheme="minorBidi" w:hAnsiTheme="minorBidi"/>
          <w:b/>
          <w:bCs/>
          <w:color w:val="000000" w:themeColor="text1"/>
          <w:sz w:val="40"/>
          <w:szCs w:val="40"/>
        </w:rPr>
        <w:t>.</w:t>
      </w:r>
    </w:p>
    <w:p w14:paraId="3A092080" w14:textId="77777777" w:rsidR="004A79F8" w:rsidRDefault="004A79F8" w:rsidP="007A5AAE">
      <w:pPr>
        <w:tabs>
          <w:tab w:val="right" w:pos="0"/>
          <w:tab w:val="left" w:pos="9360"/>
        </w:tabs>
        <w:bidi/>
        <w:spacing w:after="160" w:line="259" w:lineRule="auto"/>
        <w:rPr>
          <w:rFonts w:asciiTheme="minorBidi" w:hAnsiTheme="minorBidi"/>
          <w:b/>
          <w:bCs/>
          <w:color w:val="000000" w:themeColor="text1"/>
          <w:sz w:val="40"/>
          <w:szCs w:val="40"/>
          <w:rtl/>
        </w:rPr>
      </w:pPr>
    </w:p>
    <w:p w14:paraId="063E78CD" w14:textId="77777777" w:rsidR="00F35929" w:rsidRPr="00D62FB8" w:rsidRDefault="00F35929" w:rsidP="003D27B7">
      <w:pPr>
        <w:tabs>
          <w:tab w:val="right" w:pos="0"/>
          <w:tab w:val="left" w:pos="9360"/>
        </w:tabs>
        <w:bidi/>
        <w:spacing w:after="160" w:line="259" w:lineRule="auto"/>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الفرضية الخامسة</w:t>
      </w:r>
      <w:r w:rsidRPr="00D62FB8">
        <w:rPr>
          <w:rFonts w:asciiTheme="minorBidi" w:hAnsiTheme="minorBidi"/>
          <w:b/>
          <w:bCs/>
          <w:color w:val="000000" w:themeColor="text1"/>
          <w:sz w:val="40"/>
          <w:szCs w:val="40"/>
        </w:rPr>
        <w:t>:</w:t>
      </w:r>
    </w:p>
    <w:p w14:paraId="25ACF843"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77BCE71F"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إذا تمت متابعة وتقييم أداء الموظفين بشكل دوري وفعال، فإن مستوى رضاهم عن بيئة العمل وأدائهم سيزداد، مما يعزز من استمراريتهم في المؤسسة</w:t>
      </w:r>
      <w:r w:rsidRPr="00D62FB8">
        <w:rPr>
          <w:rFonts w:asciiTheme="minorBidi" w:hAnsiTheme="minorBidi"/>
          <w:b/>
          <w:bCs/>
          <w:color w:val="000000" w:themeColor="text1"/>
          <w:sz w:val="40"/>
          <w:szCs w:val="40"/>
        </w:rPr>
        <w:t>.</w:t>
      </w:r>
    </w:p>
    <w:p w14:paraId="24FB86BA"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350AEF65" w14:textId="1593F979" w:rsidR="00400FBD" w:rsidRPr="00D62FB8" w:rsidRDefault="00F35929" w:rsidP="007A5AAE">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 xml:space="preserve">متابعة الأداء تعني تقييم الموظفين بناءً على مجموعة من المعايير وتقديم ردود فعل منتظمة لتحسين الأداء. </w:t>
      </w:r>
    </w:p>
    <w:p w14:paraId="7F8EB574"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Pr>
      </w:pPr>
      <w:r w:rsidRPr="00D62FB8">
        <w:rPr>
          <w:rFonts w:asciiTheme="minorBidi" w:hAnsiTheme="minorBidi"/>
          <w:b/>
          <w:bCs/>
          <w:color w:val="000000" w:themeColor="text1"/>
          <w:sz w:val="40"/>
          <w:szCs w:val="40"/>
          <w:rtl/>
        </w:rPr>
        <w:lastRenderedPageBreak/>
        <w:t>المؤسسات التي تتابع أداء موظفيها وتوفر لهم الإرشاد والتوجيه اللازمين، تتمتع بمستويات رضا أعلى بين موظفيها</w:t>
      </w:r>
      <w:r w:rsidRPr="00D62FB8">
        <w:rPr>
          <w:rFonts w:asciiTheme="minorBidi" w:hAnsiTheme="minorBidi"/>
          <w:b/>
          <w:bCs/>
          <w:color w:val="000000" w:themeColor="text1"/>
          <w:sz w:val="40"/>
          <w:szCs w:val="40"/>
        </w:rPr>
        <w:t>.</w:t>
      </w:r>
    </w:p>
    <w:p w14:paraId="20D41316"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في السوق السعودي، تأتي هذه الاستراتيجيات كأداة أساسية لتحفيز الموظفين على تحقيق الأهداف المؤسسية والبقاء لفترات أطول داخل المؤسسة</w:t>
      </w:r>
      <w:r w:rsidRPr="00D62FB8">
        <w:rPr>
          <w:rFonts w:asciiTheme="minorBidi" w:hAnsiTheme="minorBidi"/>
          <w:b/>
          <w:bCs/>
          <w:color w:val="000000" w:themeColor="text1"/>
          <w:sz w:val="40"/>
          <w:szCs w:val="40"/>
        </w:rPr>
        <w:t>.</w:t>
      </w:r>
    </w:p>
    <w:p w14:paraId="15835142" w14:textId="77777777" w:rsidR="004A79F8" w:rsidRPr="00D62FB8" w:rsidRDefault="004A79F8" w:rsidP="007A5AAE">
      <w:pPr>
        <w:tabs>
          <w:tab w:val="right" w:pos="0"/>
          <w:tab w:val="left" w:pos="9360"/>
        </w:tabs>
        <w:bidi/>
        <w:spacing w:after="160" w:line="259" w:lineRule="auto"/>
        <w:rPr>
          <w:rFonts w:asciiTheme="minorBidi" w:hAnsiTheme="minorBidi"/>
          <w:b/>
          <w:bCs/>
          <w:color w:val="000000" w:themeColor="text1"/>
          <w:sz w:val="40"/>
          <w:szCs w:val="40"/>
        </w:rPr>
      </w:pPr>
    </w:p>
    <w:p w14:paraId="577A426F"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علاقة الفرضية بالسوق السعودي</w:t>
      </w:r>
      <w:r w:rsidRPr="00D62FB8">
        <w:rPr>
          <w:rFonts w:asciiTheme="minorBidi" w:hAnsiTheme="minorBidi"/>
          <w:b/>
          <w:bCs/>
          <w:color w:val="000000" w:themeColor="text1"/>
          <w:sz w:val="40"/>
          <w:szCs w:val="40"/>
        </w:rPr>
        <w:t>:</w:t>
      </w:r>
    </w:p>
    <w:p w14:paraId="0853841B"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06FFB9E2" w14:textId="77777777" w:rsidR="00F35929" w:rsidRPr="00D62FB8" w:rsidRDefault="00F35929" w:rsidP="004A79F8">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متابعة الأداء الدوري تتماشى مع متطلبات السوق السعودي الذي يشهد تنافسية عالية بين الشركات والمؤسسات، ما يدفع إلى الاعتماد على تقييمات دورية لتحسين الأداء المؤسسي والتنافسية</w:t>
      </w:r>
      <w:r w:rsidRPr="00D62FB8">
        <w:rPr>
          <w:rFonts w:asciiTheme="minorBidi" w:hAnsiTheme="minorBidi"/>
          <w:b/>
          <w:bCs/>
          <w:color w:val="000000" w:themeColor="text1"/>
          <w:sz w:val="40"/>
          <w:szCs w:val="40"/>
        </w:rPr>
        <w:t>.</w:t>
      </w:r>
    </w:p>
    <w:p w14:paraId="1B8ABDD0" w14:textId="77777777" w:rsidR="00400FBD" w:rsidRPr="00D62FB8" w:rsidRDefault="00400FBD" w:rsidP="004A79F8">
      <w:pPr>
        <w:tabs>
          <w:tab w:val="right" w:pos="0"/>
          <w:tab w:val="left" w:pos="9360"/>
        </w:tabs>
        <w:bidi/>
        <w:spacing w:after="160" w:line="259" w:lineRule="auto"/>
        <w:ind w:left="-360"/>
        <w:rPr>
          <w:rFonts w:asciiTheme="minorBidi" w:hAnsiTheme="minorBidi"/>
          <w:b/>
          <w:bCs/>
          <w:color w:val="000000" w:themeColor="text1"/>
          <w:sz w:val="40"/>
          <w:szCs w:val="40"/>
        </w:rPr>
      </w:pPr>
    </w:p>
    <w:p w14:paraId="67838B5A" w14:textId="24F2B24C" w:rsidR="00400FBD" w:rsidRDefault="00F35929" w:rsidP="00D10D06">
      <w:pPr>
        <w:tabs>
          <w:tab w:val="right" w:pos="0"/>
          <w:tab w:val="left" w:pos="9360"/>
        </w:tabs>
        <w:bidi/>
        <w:spacing w:after="160" w:line="259" w:lineRule="auto"/>
        <w:ind w:left="-360"/>
        <w:rPr>
          <w:rFonts w:asciiTheme="minorBidi" w:hAnsiTheme="minorBidi"/>
          <w:b/>
          <w:bCs/>
          <w:color w:val="000000" w:themeColor="text1"/>
          <w:sz w:val="40"/>
          <w:szCs w:val="40"/>
          <w:rtl/>
        </w:rPr>
      </w:pPr>
      <w:r w:rsidRPr="00D62FB8">
        <w:rPr>
          <w:rFonts w:asciiTheme="minorBidi" w:hAnsiTheme="minorBidi"/>
          <w:b/>
          <w:bCs/>
          <w:color w:val="000000" w:themeColor="text1"/>
          <w:sz w:val="40"/>
          <w:szCs w:val="40"/>
          <w:rtl/>
        </w:rPr>
        <w:t>فروض البحث كما تم توضيحها يجب أن تكون مرتبطة بشكل وثيق بأهداف الدراسة وأسئلتها</w:t>
      </w:r>
      <w:r w:rsidRPr="00D62FB8">
        <w:rPr>
          <w:rFonts w:asciiTheme="minorBidi" w:hAnsiTheme="minorBidi"/>
          <w:b/>
          <w:bCs/>
          <w:color w:val="000000" w:themeColor="text1"/>
          <w:sz w:val="40"/>
          <w:szCs w:val="40"/>
        </w:rPr>
        <w:t xml:space="preserve">. </w:t>
      </w:r>
      <w:r w:rsidRPr="00D62FB8">
        <w:rPr>
          <w:rFonts w:asciiTheme="minorBidi" w:hAnsiTheme="minorBidi"/>
          <w:b/>
          <w:bCs/>
          <w:color w:val="000000" w:themeColor="text1"/>
          <w:sz w:val="40"/>
          <w:szCs w:val="40"/>
          <w:rtl/>
        </w:rPr>
        <w:t>الفروض تعكس العلاقة المتوقعة بين المتغيرات المستقلة والمتغيرات التابعة، ويجب أن تكون صياغتها دقيقة، خاصة فيما يتعلق بتحديات ومتطلبات سوق العمل السعودي الذي يشهد تحولات كبيرة نتيجة الإصلاحات الاقتصادية والاجتماعية</w:t>
      </w:r>
      <w:r w:rsidRPr="00D62FB8">
        <w:rPr>
          <w:rFonts w:asciiTheme="minorBidi" w:hAnsiTheme="minorBidi"/>
          <w:b/>
          <w:bCs/>
          <w:color w:val="000000" w:themeColor="text1"/>
          <w:sz w:val="40"/>
          <w:szCs w:val="40"/>
        </w:rPr>
        <w:t>.</w:t>
      </w:r>
    </w:p>
    <w:p w14:paraId="050CA357" w14:textId="77777777" w:rsidR="00D10D06" w:rsidRPr="00D62FB8" w:rsidRDefault="00D10D06" w:rsidP="00D10D06">
      <w:pPr>
        <w:tabs>
          <w:tab w:val="right" w:pos="0"/>
          <w:tab w:val="left" w:pos="9360"/>
        </w:tabs>
        <w:bidi/>
        <w:spacing w:after="160" w:line="259" w:lineRule="auto"/>
        <w:ind w:left="-360"/>
        <w:rPr>
          <w:rFonts w:asciiTheme="minorBidi" w:hAnsiTheme="minorBidi"/>
          <w:b/>
          <w:bCs/>
          <w:color w:val="000000" w:themeColor="text1"/>
          <w:sz w:val="40"/>
          <w:szCs w:val="40"/>
          <w:rtl/>
        </w:rPr>
      </w:pPr>
    </w:p>
    <w:p w14:paraId="16ABC0AA" w14:textId="77777777" w:rsidR="003D27B7" w:rsidRDefault="003D27B7" w:rsidP="007A5AAE">
      <w:pPr>
        <w:tabs>
          <w:tab w:val="right" w:pos="0"/>
          <w:tab w:val="left" w:pos="9360"/>
        </w:tabs>
        <w:bidi/>
        <w:spacing w:after="160" w:line="259" w:lineRule="auto"/>
        <w:rPr>
          <w:rFonts w:asciiTheme="minorBidi" w:hAnsiTheme="minorBidi"/>
          <w:b/>
          <w:bCs/>
          <w:color w:val="000000" w:themeColor="text1"/>
          <w:sz w:val="40"/>
          <w:szCs w:val="40"/>
          <w:rtl/>
        </w:rPr>
      </w:pPr>
    </w:p>
    <w:p w14:paraId="7EA7C4DD" w14:textId="77777777" w:rsidR="007A5AAE" w:rsidRDefault="007A5AAE" w:rsidP="007A5AAE">
      <w:pPr>
        <w:tabs>
          <w:tab w:val="right" w:pos="0"/>
          <w:tab w:val="left" w:pos="9360"/>
        </w:tabs>
        <w:bidi/>
        <w:spacing w:after="160" w:line="259" w:lineRule="auto"/>
        <w:rPr>
          <w:rFonts w:asciiTheme="minorBidi" w:hAnsiTheme="minorBidi"/>
          <w:b/>
          <w:bCs/>
          <w:color w:val="000000" w:themeColor="text1"/>
          <w:sz w:val="40"/>
          <w:szCs w:val="40"/>
          <w:rtl/>
        </w:rPr>
      </w:pPr>
    </w:p>
    <w:p w14:paraId="0001BD05" w14:textId="77777777" w:rsidR="003D27B7" w:rsidRDefault="003D27B7" w:rsidP="003D27B7">
      <w:pPr>
        <w:tabs>
          <w:tab w:val="right" w:pos="0"/>
          <w:tab w:val="left" w:pos="9360"/>
        </w:tabs>
        <w:bidi/>
        <w:spacing w:after="160" w:line="259" w:lineRule="auto"/>
        <w:ind w:left="-360"/>
        <w:rPr>
          <w:rFonts w:asciiTheme="minorBidi" w:hAnsiTheme="minorBidi"/>
          <w:b/>
          <w:bCs/>
          <w:color w:val="000000" w:themeColor="text1"/>
          <w:sz w:val="40"/>
          <w:szCs w:val="40"/>
          <w:rtl/>
        </w:rPr>
      </w:pPr>
    </w:p>
    <w:p w14:paraId="772F2DD3" w14:textId="05385F9B" w:rsidR="00B85BC1" w:rsidRPr="007A5AAE" w:rsidRDefault="00B85BC1" w:rsidP="007A5AAE">
      <w:pPr>
        <w:tabs>
          <w:tab w:val="right" w:pos="0"/>
          <w:tab w:val="left" w:pos="9360"/>
        </w:tabs>
        <w:bidi/>
        <w:spacing w:after="160" w:line="259" w:lineRule="auto"/>
        <w:ind w:left="-360"/>
        <w:rPr>
          <w:rFonts w:asciiTheme="minorBidi" w:hAnsiTheme="minorBidi"/>
          <w:b/>
          <w:bCs/>
          <w:color w:val="FF0000"/>
          <w:sz w:val="40"/>
          <w:szCs w:val="40"/>
        </w:rPr>
      </w:pPr>
      <w:r w:rsidRPr="00D62FB8">
        <w:rPr>
          <w:rFonts w:asciiTheme="minorBidi" w:hAnsiTheme="minorBidi"/>
          <w:b/>
          <w:bCs/>
          <w:color w:val="FF0000"/>
          <w:sz w:val="40"/>
          <w:szCs w:val="40"/>
          <w:rtl/>
        </w:rPr>
        <w:lastRenderedPageBreak/>
        <w:t>النظرية العلمية المتبعة لإعداد البحث</w:t>
      </w:r>
    </w:p>
    <w:p w14:paraId="116B88BA" w14:textId="5EB86099" w:rsidR="00B85BC1" w:rsidRPr="007A5AAE" w:rsidRDefault="00B85BC1" w:rsidP="007A5AAE">
      <w:pPr>
        <w:tabs>
          <w:tab w:val="right" w:pos="0"/>
          <w:tab w:val="left" w:pos="9360"/>
        </w:tabs>
        <w:bidi/>
        <w:spacing w:after="160" w:line="259" w:lineRule="auto"/>
        <w:ind w:left="-360"/>
        <w:rPr>
          <w:rFonts w:asciiTheme="minorBidi" w:hAnsiTheme="minorBidi"/>
          <w:b/>
          <w:bCs/>
          <w:color w:val="000000" w:themeColor="text1"/>
          <w:sz w:val="40"/>
          <w:szCs w:val="40"/>
        </w:rPr>
      </w:pPr>
      <w:r w:rsidRPr="00D62FB8">
        <w:rPr>
          <w:rFonts w:asciiTheme="minorBidi" w:hAnsiTheme="minorBidi"/>
          <w:b/>
          <w:bCs/>
          <w:color w:val="000000" w:themeColor="text1"/>
          <w:sz w:val="40"/>
          <w:szCs w:val="40"/>
          <w:rtl/>
        </w:rPr>
        <w:t>تعتمد هذه الدراسة على عدة نظريات علمية</w:t>
      </w:r>
      <w:r w:rsidRPr="00D62FB8">
        <w:rPr>
          <w:rFonts w:asciiTheme="minorBidi" w:hAnsiTheme="minorBidi"/>
          <w:b/>
          <w:bCs/>
          <w:color w:val="000000" w:themeColor="text1"/>
          <w:sz w:val="40"/>
          <w:szCs w:val="40"/>
        </w:rPr>
        <w:t>:</w:t>
      </w:r>
    </w:p>
    <w:p w14:paraId="09C6D244" w14:textId="50E2E565" w:rsidR="00B85BC1" w:rsidRPr="00D62FB8" w:rsidRDefault="00B85BC1" w:rsidP="00D10D06">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النظرية السلوكية</w:t>
      </w:r>
      <w:r w:rsidRPr="00D62FB8">
        <w:rPr>
          <w:rFonts w:asciiTheme="minorBidi" w:hAnsiTheme="minorBidi"/>
          <w:b/>
          <w:bCs/>
          <w:sz w:val="40"/>
          <w:szCs w:val="40"/>
        </w:rPr>
        <w:t xml:space="preserve">: </w:t>
      </w:r>
      <w:r w:rsidRPr="00D62FB8">
        <w:rPr>
          <w:rFonts w:asciiTheme="minorBidi" w:hAnsiTheme="minorBidi"/>
          <w:b/>
          <w:bCs/>
          <w:sz w:val="40"/>
          <w:szCs w:val="40"/>
          <w:rtl/>
        </w:rPr>
        <w:t>تسلط الضوء على أهمية فهم سلوك الأفراد وكيفية تأثيره على عمليات التوظيف.</w:t>
      </w:r>
    </w:p>
    <w:p w14:paraId="7AF45CCE" w14:textId="625EBCA0" w:rsidR="00B85BC1" w:rsidRPr="00D62FB8" w:rsidRDefault="00B85BC1" w:rsidP="007A5AAE">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 xml:space="preserve"> تشير النظرية إلى أن فهم الدوافع والاحتياجات الفردية يمكن أن يساعد المؤسسات في تصميم استراتيجيات استقطاب فعالة</w:t>
      </w:r>
      <w:r w:rsidRPr="00D62FB8">
        <w:rPr>
          <w:rFonts w:asciiTheme="minorBidi" w:hAnsiTheme="minorBidi"/>
          <w:b/>
          <w:bCs/>
          <w:sz w:val="40"/>
          <w:szCs w:val="40"/>
        </w:rPr>
        <w:t>.</w:t>
      </w:r>
    </w:p>
    <w:p w14:paraId="0B993CE1"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نظرية الموارد البشرية الاستراتيجية</w:t>
      </w:r>
      <w:r w:rsidRPr="00D62FB8">
        <w:rPr>
          <w:rFonts w:asciiTheme="minorBidi" w:hAnsiTheme="minorBidi"/>
          <w:b/>
          <w:bCs/>
          <w:sz w:val="40"/>
          <w:szCs w:val="40"/>
        </w:rPr>
        <w:t xml:space="preserve">: </w:t>
      </w:r>
      <w:r w:rsidRPr="00D62FB8">
        <w:rPr>
          <w:rFonts w:asciiTheme="minorBidi" w:hAnsiTheme="minorBidi"/>
          <w:b/>
          <w:bCs/>
          <w:sz w:val="40"/>
          <w:szCs w:val="40"/>
          <w:rtl/>
        </w:rPr>
        <w:t>تؤكد هذه النظرية على أهمية الاستفادة من الموارد البشرية كأداة لتحقيق الأهداف المؤسسية.</w:t>
      </w:r>
    </w:p>
    <w:p w14:paraId="10C148E6"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p>
    <w:p w14:paraId="62166C21"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 تشير إلى أن المؤسسات التي تستثمر في استراتيجيات استقطاب مبتكرة تتمتع بقدرة أكبر على النجاح في بيئات العمل التنافسية</w:t>
      </w:r>
      <w:r w:rsidRPr="00D62FB8">
        <w:rPr>
          <w:rFonts w:asciiTheme="minorBidi" w:hAnsiTheme="minorBidi"/>
          <w:b/>
          <w:bCs/>
          <w:sz w:val="40"/>
          <w:szCs w:val="40"/>
        </w:rPr>
        <w:t>.</w:t>
      </w:r>
    </w:p>
    <w:p w14:paraId="46424112" w14:textId="77777777" w:rsidR="00400FBD" w:rsidRPr="00D62FB8" w:rsidRDefault="00400FBD" w:rsidP="007A5AAE">
      <w:pPr>
        <w:tabs>
          <w:tab w:val="right" w:pos="0"/>
          <w:tab w:val="left" w:pos="9360"/>
        </w:tabs>
        <w:bidi/>
        <w:spacing w:after="160" w:line="259" w:lineRule="auto"/>
        <w:rPr>
          <w:rFonts w:asciiTheme="minorBidi" w:hAnsiTheme="minorBidi"/>
          <w:b/>
          <w:bCs/>
          <w:sz w:val="40"/>
          <w:szCs w:val="40"/>
        </w:rPr>
      </w:pPr>
    </w:p>
    <w:p w14:paraId="4EE7C9C4" w14:textId="16249C7C" w:rsidR="00B85BC1" w:rsidRPr="00D62FB8" w:rsidRDefault="00B85BC1" w:rsidP="007A5AAE">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نظرية الإدارة المبدعة</w:t>
      </w:r>
      <w:r w:rsidRPr="00D62FB8">
        <w:rPr>
          <w:rFonts w:asciiTheme="minorBidi" w:hAnsiTheme="minorBidi"/>
          <w:b/>
          <w:bCs/>
          <w:sz w:val="40"/>
          <w:szCs w:val="40"/>
        </w:rPr>
        <w:t>:</w:t>
      </w:r>
    </w:p>
    <w:p w14:paraId="485F7C1E" w14:textId="6777274E" w:rsidR="00400FBD" w:rsidRPr="00D62FB8" w:rsidRDefault="00B85BC1" w:rsidP="007A5AAE">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Pr>
        <w:t xml:space="preserve"> </w:t>
      </w:r>
      <w:r w:rsidRPr="00D62FB8">
        <w:rPr>
          <w:rFonts w:asciiTheme="minorBidi" w:hAnsiTheme="minorBidi"/>
          <w:b/>
          <w:bCs/>
          <w:sz w:val="40"/>
          <w:szCs w:val="40"/>
          <w:rtl/>
        </w:rPr>
        <w:t>تؤكد على ضرورة الابتكار في طرق وأساليب استقطاب الكفاءات، حيث يجب على المؤسسات التكيف مع التغيرات السريعة في سوق العمل</w:t>
      </w:r>
      <w:r w:rsidRPr="00D62FB8">
        <w:rPr>
          <w:rFonts w:asciiTheme="minorBidi" w:hAnsiTheme="minorBidi"/>
          <w:b/>
          <w:bCs/>
          <w:sz w:val="40"/>
          <w:szCs w:val="40"/>
        </w:rPr>
        <w:t>.</w:t>
      </w:r>
    </w:p>
    <w:p w14:paraId="12295934"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r w:rsidRPr="00D62FB8">
        <w:rPr>
          <w:rFonts w:asciiTheme="minorBidi" w:hAnsiTheme="minorBidi"/>
          <w:b/>
          <w:bCs/>
          <w:sz w:val="40"/>
          <w:szCs w:val="40"/>
          <w:rtl/>
        </w:rPr>
        <w:t xml:space="preserve">من خلال دمج هذه النظريات، يمكن فهم كيفية تأثير استراتيجيات استقطاب الكفاءات على فعالية العمل المؤسسي وأدائه. </w:t>
      </w:r>
    </w:p>
    <w:p w14:paraId="574FCC3F" w14:textId="77777777" w:rsidR="00B85BC1" w:rsidRPr="00D62FB8" w:rsidRDefault="00B85BC1" w:rsidP="004A79F8">
      <w:pPr>
        <w:tabs>
          <w:tab w:val="right" w:pos="0"/>
          <w:tab w:val="left" w:pos="9360"/>
        </w:tabs>
        <w:bidi/>
        <w:spacing w:after="160" w:line="259" w:lineRule="auto"/>
        <w:ind w:left="-360"/>
        <w:rPr>
          <w:rFonts w:asciiTheme="minorBidi" w:hAnsiTheme="minorBidi"/>
          <w:b/>
          <w:bCs/>
          <w:sz w:val="40"/>
          <w:szCs w:val="40"/>
          <w:rtl/>
        </w:rPr>
      </w:pPr>
    </w:p>
    <w:p w14:paraId="2B5B7B1C" w14:textId="77777777" w:rsidR="0025453F" w:rsidRPr="00D62FB8" w:rsidRDefault="00B85BC1" w:rsidP="004A79F8">
      <w:pPr>
        <w:tabs>
          <w:tab w:val="right" w:pos="0"/>
          <w:tab w:val="left" w:pos="9360"/>
        </w:tabs>
        <w:bidi/>
        <w:spacing w:after="160" w:line="259" w:lineRule="auto"/>
        <w:ind w:left="-360"/>
        <w:rPr>
          <w:rFonts w:asciiTheme="minorBidi" w:hAnsiTheme="minorBidi"/>
          <w:b/>
          <w:bCs/>
          <w:sz w:val="40"/>
          <w:szCs w:val="40"/>
        </w:rPr>
      </w:pPr>
      <w:r w:rsidRPr="00D62FB8">
        <w:rPr>
          <w:rFonts w:asciiTheme="minorBidi" w:hAnsiTheme="minorBidi"/>
          <w:b/>
          <w:bCs/>
          <w:sz w:val="40"/>
          <w:szCs w:val="40"/>
          <w:rtl/>
        </w:rPr>
        <w:t>الهدف النهائي هو تقديم توصيات عملية لتحسين هذه العمليات، مما يسهم في تعزيز القدرة التنافسية للمؤسسات في السوق السعودي</w:t>
      </w:r>
      <w:r w:rsidRPr="00D62FB8">
        <w:rPr>
          <w:rFonts w:asciiTheme="minorBidi" w:hAnsiTheme="minorBidi"/>
          <w:b/>
          <w:bCs/>
          <w:sz w:val="40"/>
          <w:szCs w:val="40"/>
        </w:rPr>
        <w:t>.</w:t>
      </w:r>
    </w:p>
    <w:p w14:paraId="6F8E9C10"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lastRenderedPageBreak/>
        <w:t xml:space="preserve"> </w:t>
      </w:r>
    </w:p>
    <w:p w14:paraId="4D06092C"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7B9AC475"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7B6FB6C9"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07C427A5"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0B31AAB4"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0B6E72FE"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273E2536" w14:textId="77777777" w:rsidR="0025453F" w:rsidRDefault="0025453F" w:rsidP="004A79F8">
      <w:pPr>
        <w:tabs>
          <w:tab w:val="left" w:pos="9360"/>
        </w:tabs>
        <w:bidi/>
        <w:ind w:left="-360"/>
        <w:rPr>
          <w:rFonts w:asciiTheme="minorBidi" w:hAnsiTheme="minorBidi"/>
          <w:sz w:val="40"/>
          <w:szCs w:val="40"/>
          <w:rtl/>
        </w:rPr>
      </w:pPr>
      <w:r w:rsidRPr="00D62FB8">
        <w:rPr>
          <w:rFonts w:asciiTheme="minorBidi" w:hAnsiTheme="minorBidi"/>
          <w:sz w:val="40"/>
          <w:szCs w:val="40"/>
          <w:rtl/>
        </w:rPr>
        <w:t xml:space="preserve"> </w:t>
      </w:r>
    </w:p>
    <w:p w14:paraId="21E1FE17" w14:textId="77777777" w:rsidR="004A79F8" w:rsidRDefault="004A79F8" w:rsidP="004A79F8">
      <w:pPr>
        <w:tabs>
          <w:tab w:val="left" w:pos="9360"/>
        </w:tabs>
        <w:bidi/>
        <w:ind w:left="-360"/>
        <w:rPr>
          <w:rFonts w:asciiTheme="minorBidi" w:hAnsiTheme="minorBidi"/>
          <w:sz w:val="40"/>
          <w:szCs w:val="40"/>
          <w:rtl/>
        </w:rPr>
      </w:pPr>
    </w:p>
    <w:p w14:paraId="4C9DE39C" w14:textId="77777777" w:rsidR="004A79F8" w:rsidRDefault="004A79F8" w:rsidP="004A79F8">
      <w:pPr>
        <w:tabs>
          <w:tab w:val="left" w:pos="9360"/>
        </w:tabs>
        <w:bidi/>
        <w:ind w:left="-360"/>
        <w:rPr>
          <w:rFonts w:asciiTheme="minorBidi" w:hAnsiTheme="minorBidi"/>
          <w:sz w:val="40"/>
          <w:szCs w:val="40"/>
          <w:rtl/>
        </w:rPr>
      </w:pPr>
    </w:p>
    <w:p w14:paraId="6BA7D4F4" w14:textId="77777777" w:rsidR="004A79F8" w:rsidRDefault="004A79F8" w:rsidP="004A79F8">
      <w:pPr>
        <w:tabs>
          <w:tab w:val="left" w:pos="9360"/>
        </w:tabs>
        <w:bidi/>
        <w:ind w:left="-360"/>
        <w:rPr>
          <w:rFonts w:asciiTheme="minorBidi" w:hAnsiTheme="minorBidi"/>
          <w:sz w:val="40"/>
          <w:szCs w:val="40"/>
          <w:rtl/>
        </w:rPr>
      </w:pPr>
    </w:p>
    <w:p w14:paraId="6D1AEACA" w14:textId="77777777" w:rsidR="004A79F8" w:rsidRDefault="004A79F8" w:rsidP="004A79F8">
      <w:pPr>
        <w:tabs>
          <w:tab w:val="left" w:pos="9360"/>
        </w:tabs>
        <w:bidi/>
        <w:ind w:left="-360"/>
        <w:rPr>
          <w:rFonts w:asciiTheme="minorBidi" w:hAnsiTheme="minorBidi"/>
          <w:sz w:val="40"/>
          <w:szCs w:val="40"/>
          <w:rtl/>
        </w:rPr>
      </w:pPr>
    </w:p>
    <w:p w14:paraId="02201825" w14:textId="77777777" w:rsidR="004A79F8" w:rsidRDefault="004A79F8" w:rsidP="004A79F8">
      <w:pPr>
        <w:tabs>
          <w:tab w:val="left" w:pos="9360"/>
        </w:tabs>
        <w:bidi/>
        <w:ind w:left="-360"/>
        <w:rPr>
          <w:rFonts w:asciiTheme="minorBidi" w:hAnsiTheme="minorBidi"/>
          <w:sz w:val="40"/>
          <w:szCs w:val="40"/>
          <w:rtl/>
        </w:rPr>
      </w:pPr>
    </w:p>
    <w:p w14:paraId="16263F2B" w14:textId="2B8734A6" w:rsidR="0025453F" w:rsidRDefault="0025453F" w:rsidP="00D10D06">
      <w:pPr>
        <w:tabs>
          <w:tab w:val="left" w:pos="9360"/>
        </w:tabs>
        <w:bidi/>
        <w:rPr>
          <w:rFonts w:asciiTheme="minorBidi" w:hAnsiTheme="minorBidi"/>
          <w:sz w:val="40"/>
          <w:szCs w:val="40"/>
          <w:rtl/>
        </w:rPr>
      </w:pPr>
    </w:p>
    <w:p w14:paraId="5C2E0044" w14:textId="77777777" w:rsidR="00D10D06" w:rsidRPr="00D62FB8" w:rsidRDefault="00D10D06" w:rsidP="00D10D06">
      <w:pPr>
        <w:tabs>
          <w:tab w:val="left" w:pos="9360"/>
        </w:tabs>
        <w:bidi/>
        <w:rPr>
          <w:rFonts w:asciiTheme="minorBidi" w:hAnsiTheme="minorBidi"/>
          <w:sz w:val="40"/>
          <w:szCs w:val="40"/>
        </w:rPr>
      </w:pPr>
    </w:p>
    <w:p w14:paraId="1ECCA813" w14:textId="77777777" w:rsidR="004A79F8" w:rsidRPr="004A79F8" w:rsidRDefault="0025453F" w:rsidP="004A79F8">
      <w:pPr>
        <w:tabs>
          <w:tab w:val="left" w:pos="9360"/>
        </w:tabs>
        <w:bidi/>
        <w:ind w:left="-360"/>
        <w:rPr>
          <w:rFonts w:asciiTheme="minorBidi" w:hAnsiTheme="minorBidi"/>
          <w:color w:val="FF0000"/>
          <w:sz w:val="96"/>
          <w:szCs w:val="96"/>
        </w:rPr>
      </w:pPr>
      <w:r w:rsidRPr="004A79F8">
        <w:rPr>
          <w:rFonts w:asciiTheme="minorBidi" w:hAnsiTheme="minorBidi"/>
          <w:color w:val="FF0000"/>
          <w:sz w:val="96"/>
          <w:szCs w:val="96"/>
          <w:rtl/>
        </w:rPr>
        <w:t xml:space="preserve"> </w:t>
      </w:r>
      <w:r w:rsidR="004A79F8" w:rsidRPr="004A79F8">
        <w:rPr>
          <w:rFonts w:asciiTheme="minorBidi" w:hAnsiTheme="minorBidi"/>
          <w:color w:val="FF0000"/>
          <w:sz w:val="96"/>
          <w:szCs w:val="96"/>
          <w:rtl/>
        </w:rPr>
        <w:t>الفصل الثاني</w:t>
      </w:r>
    </w:p>
    <w:p w14:paraId="54521116" w14:textId="2C5891FB" w:rsidR="0025453F" w:rsidRPr="00D62FB8" w:rsidRDefault="0025453F" w:rsidP="004A79F8">
      <w:pPr>
        <w:tabs>
          <w:tab w:val="left" w:pos="9360"/>
        </w:tabs>
        <w:bidi/>
        <w:ind w:left="-360"/>
        <w:rPr>
          <w:rFonts w:asciiTheme="minorBidi" w:hAnsiTheme="minorBidi"/>
          <w:sz w:val="40"/>
          <w:szCs w:val="40"/>
        </w:rPr>
      </w:pPr>
    </w:p>
    <w:p w14:paraId="6B66693C"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52E00062"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767B847E"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7B96CE41"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637396D0"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646D857F"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58A75478"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266058AF" w14:textId="77777777" w:rsidR="0025453F" w:rsidRPr="00D62FB8" w:rsidRDefault="0025453F" w:rsidP="004A79F8">
      <w:pPr>
        <w:tabs>
          <w:tab w:val="left" w:pos="9360"/>
        </w:tabs>
        <w:bidi/>
        <w:ind w:left="-360"/>
        <w:rPr>
          <w:rFonts w:asciiTheme="minorBidi" w:hAnsiTheme="minorBidi"/>
          <w:sz w:val="40"/>
          <w:szCs w:val="40"/>
        </w:rPr>
      </w:pPr>
      <w:r w:rsidRPr="00D62FB8">
        <w:rPr>
          <w:rFonts w:asciiTheme="minorBidi" w:hAnsiTheme="minorBidi"/>
          <w:sz w:val="40"/>
          <w:szCs w:val="40"/>
          <w:rtl/>
        </w:rPr>
        <w:t xml:space="preserve"> </w:t>
      </w:r>
    </w:p>
    <w:p w14:paraId="64AD9D57" w14:textId="60133821" w:rsidR="00671994" w:rsidRPr="007A5AAE" w:rsidRDefault="0025453F" w:rsidP="007A5AAE">
      <w:pPr>
        <w:tabs>
          <w:tab w:val="left" w:pos="9360"/>
        </w:tabs>
        <w:bidi/>
        <w:ind w:left="-360"/>
        <w:rPr>
          <w:rFonts w:asciiTheme="minorBidi" w:hAnsiTheme="minorBidi"/>
          <w:sz w:val="40"/>
          <w:szCs w:val="40"/>
          <w:rtl/>
        </w:rPr>
      </w:pPr>
      <w:r w:rsidRPr="00D62FB8">
        <w:rPr>
          <w:rFonts w:asciiTheme="minorBidi" w:hAnsiTheme="minorBidi"/>
          <w:sz w:val="40"/>
          <w:szCs w:val="40"/>
          <w:rtl/>
        </w:rPr>
        <w:lastRenderedPageBreak/>
        <w:t xml:space="preserve"> </w:t>
      </w:r>
      <w:r w:rsidR="00671994" w:rsidRPr="00D62FB8">
        <w:rPr>
          <w:rFonts w:asciiTheme="minorBidi" w:hAnsiTheme="minorBidi"/>
          <w:b/>
          <w:bCs/>
          <w:color w:val="FF0000"/>
          <w:sz w:val="40"/>
          <w:szCs w:val="40"/>
          <w:rtl/>
        </w:rPr>
        <w:t>الدراسات السابقة</w:t>
      </w:r>
    </w:p>
    <w:p w14:paraId="7379F582" w14:textId="77777777" w:rsidR="00671994" w:rsidRPr="00D62FB8" w:rsidRDefault="00671994" w:rsidP="004A79F8">
      <w:pPr>
        <w:tabs>
          <w:tab w:val="left" w:pos="9360"/>
        </w:tabs>
        <w:bidi/>
        <w:ind w:left="-360"/>
        <w:rPr>
          <w:rFonts w:asciiTheme="minorBidi" w:hAnsiTheme="minorBidi"/>
          <w:b/>
          <w:bCs/>
          <w:sz w:val="40"/>
          <w:szCs w:val="40"/>
          <w:rtl/>
        </w:rPr>
      </w:pPr>
    </w:p>
    <w:p w14:paraId="28CC7370" w14:textId="77777777" w:rsidR="00671994" w:rsidRPr="00D62FB8" w:rsidRDefault="00671994" w:rsidP="004A79F8">
      <w:pPr>
        <w:tabs>
          <w:tab w:val="left" w:pos="9360"/>
        </w:tabs>
        <w:bidi/>
        <w:ind w:left="-360"/>
        <w:rPr>
          <w:rFonts w:asciiTheme="minorBidi" w:hAnsiTheme="minorBidi"/>
          <w:b/>
          <w:bCs/>
          <w:sz w:val="40"/>
          <w:szCs w:val="40"/>
          <w:rtl/>
        </w:rPr>
      </w:pPr>
    </w:p>
    <w:p w14:paraId="4675693A" w14:textId="77777777" w:rsidR="00671994" w:rsidRPr="00D62FB8" w:rsidRDefault="00671994" w:rsidP="004A79F8">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المتغير التابع</w:t>
      </w:r>
      <w:r w:rsidRPr="00D62FB8">
        <w:rPr>
          <w:rFonts w:asciiTheme="minorBidi" w:hAnsiTheme="minorBidi"/>
          <w:b/>
          <w:bCs/>
          <w:sz w:val="40"/>
          <w:szCs w:val="40"/>
        </w:rPr>
        <w:t xml:space="preserve"> (Dependent Variable)</w:t>
      </w:r>
    </w:p>
    <w:p w14:paraId="2152B23C" w14:textId="77777777" w:rsidR="00400FBD" w:rsidRPr="00D62FB8" w:rsidRDefault="00400FBD" w:rsidP="004A79F8">
      <w:pPr>
        <w:tabs>
          <w:tab w:val="left" w:pos="9360"/>
        </w:tabs>
        <w:bidi/>
        <w:ind w:left="-360"/>
        <w:rPr>
          <w:rFonts w:asciiTheme="minorBidi" w:hAnsiTheme="minorBidi"/>
          <w:b/>
          <w:bCs/>
          <w:sz w:val="40"/>
          <w:szCs w:val="40"/>
        </w:rPr>
      </w:pPr>
    </w:p>
    <w:p w14:paraId="7C8C6B4E" w14:textId="77777777" w:rsidR="00F05DDE" w:rsidRPr="00D62FB8" w:rsidRDefault="00671994" w:rsidP="004A79F8">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المتغير التابع في هذه الدراسة هو "فعالية عملية الاستقطاب الوظيفي"، وهو يتضمن عدة جوانب حيوية تؤثر على الأداء المؤسسي. في السياق السعودي، يعكس هذا المتغير قدرة المؤسسات على جذب الكفاءات المناسبة وتوظيفها بطريقة تسهم في تحقيق الأهداف الاستراتيجية.</w:t>
      </w:r>
    </w:p>
    <w:p w14:paraId="31FD826D" w14:textId="77777777" w:rsidR="00F05DDE" w:rsidRPr="00D62FB8" w:rsidRDefault="00F05DDE" w:rsidP="004A79F8">
      <w:pPr>
        <w:tabs>
          <w:tab w:val="left" w:pos="9360"/>
        </w:tabs>
        <w:bidi/>
        <w:ind w:left="-360"/>
        <w:rPr>
          <w:rFonts w:asciiTheme="minorBidi" w:hAnsiTheme="minorBidi"/>
          <w:b/>
          <w:bCs/>
          <w:sz w:val="40"/>
          <w:szCs w:val="40"/>
          <w:rtl/>
        </w:rPr>
      </w:pPr>
    </w:p>
    <w:p w14:paraId="6581696F" w14:textId="77777777" w:rsidR="00671994" w:rsidRPr="00D62FB8" w:rsidRDefault="00671994" w:rsidP="004A79F8">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 xml:space="preserve"> يمكن قياس فعالية عملية الاستقطاب من خلال المؤشرات التالية</w:t>
      </w:r>
      <w:r w:rsidRPr="00D62FB8">
        <w:rPr>
          <w:rFonts w:asciiTheme="minorBidi" w:hAnsiTheme="minorBidi"/>
          <w:b/>
          <w:bCs/>
          <w:sz w:val="40"/>
          <w:szCs w:val="40"/>
        </w:rPr>
        <w:t>:</w:t>
      </w:r>
    </w:p>
    <w:p w14:paraId="30B6BF5C" w14:textId="77777777" w:rsidR="00400FBD" w:rsidRPr="00D62FB8" w:rsidRDefault="00400FBD" w:rsidP="004A79F8">
      <w:pPr>
        <w:tabs>
          <w:tab w:val="left" w:pos="9360"/>
        </w:tabs>
        <w:bidi/>
        <w:ind w:left="-360"/>
        <w:rPr>
          <w:rFonts w:asciiTheme="minorBidi" w:hAnsiTheme="minorBidi"/>
          <w:b/>
          <w:bCs/>
          <w:sz w:val="40"/>
          <w:szCs w:val="40"/>
        </w:rPr>
      </w:pPr>
    </w:p>
    <w:p w14:paraId="6DD805CF" w14:textId="77777777" w:rsidR="00671994" w:rsidRDefault="00671994" w:rsidP="004A79F8">
      <w:pPr>
        <w:numPr>
          <w:ilvl w:val="0"/>
          <w:numId w:val="75"/>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جودة المرشحين</w:t>
      </w:r>
      <w:r w:rsidRPr="00D62FB8">
        <w:rPr>
          <w:rFonts w:asciiTheme="minorBidi" w:hAnsiTheme="minorBidi"/>
          <w:b/>
          <w:bCs/>
          <w:sz w:val="40"/>
          <w:szCs w:val="40"/>
        </w:rPr>
        <w:t xml:space="preserve">: </w:t>
      </w:r>
      <w:r w:rsidRPr="00D62FB8">
        <w:rPr>
          <w:rFonts w:asciiTheme="minorBidi" w:hAnsiTheme="minorBidi"/>
          <w:b/>
          <w:bCs/>
          <w:sz w:val="40"/>
          <w:szCs w:val="40"/>
          <w:rtl/>
        </w:rPr>
        <w:t>تشير إلى توافق المهارات والخبرات لدى المرشحين مع متطلبات الوظائف الشاغرة. في السوق السعودي، يُعتبر توفير موظفين ذوي مهارات عالية أمرًا ضروريًا، خاصةً مع رؤية 2030 التي تسعى لتحسين جودة الحياة ورفع مستوى الاقتصاد الوطني. وبذلك، تعتمد المؤسسات على استراتيجيات فعالة لجذب مرشحين يمتلكون المهارات المطلوبة، مثل الكفاءات الرقمية وإدارة المشاريع</w:t>
      </w:r>
      <w:r w:rsidRPr="00D62FB8">
        <w:rPr>
          <w:rFonts w:asciiTheme="minorBidi" w:hAnsiTheme="minorBidi"/>
          <w:b/>
          <w:bCs/>
          <w:sz w:val="40"/>
          <w:szCs w:val="40"/>
        </w:rPr>
        <w:t>.</w:t>
      </w:r>
    </w:p>
    <w:p w14:paraId="18490F8A" w14:textId="77777777" w:rsidR="004A79F8" w:rsidRPr="00D62FB8" w:rsidRDefault="004A79F8" w:rsidP="004A79F8">
      <w:pPr>
        <w:tabs>
          <w:tab w:val="left" w:pos="9360"/>
        </w:tabs>
        <w:bidi/>
        <w:ind w:left="-360"/>
        <w:rPr>
          <w:rFonts w:asciiTheme="minorBidi" w:hAnsiTheme="minorBidi"/>
          <w:b/>
          <w:bCs/>
          <w:sz w:val="40"/>
          <w:szCs w:val="40"/>
        </w:rPr>
      </w:pPr>
    </w:p>
    <w:p w14:paraId="1363CACA" w14:textId="77777777" w:rsidR="00671994" w:rsidRDefault="00671994" w:rsidP="004A79F8">
      <w:pPr>
        <w:numPr>
          <w:ilvl w:val="0"/>
          <w:numId w:val="75"/>
        </w:numPr>
        <w:tabs>
          <w:tab w:val="left" w:pos="9360"/>
        </w:tabs>
        <w:bidi/>
        <w:ind w:left="-360"/>
        <w:rPr>
          <w:rFonts w:asciiTheme="minorBidi" w:hAnsiTheme="minorBidi"/>
          <w:b/>
          <w:bCs/>
          <w:sz w:val="40"/>
          <w:szCs w:val="40"/>
        </w:rPr>
      </w:pPr>
      <w:r w:rsidRPr="00D62FB8">
        <w:rPr>
          <w:rFonts w:asciiTheme="minorBidi" w:hAnsiTheme="minorBidi"/>
          <w:b/>
          <w:bCs/>
          <w:sz w:val="40"/>
          <w:szCs w:val="40"/>
          <w:rtl/>
        </w:rPr>
        <w:t>معدل الاحتفاظ بالموظفين</w:t>
      </w:r>
      <w:r w:rsidRPr="00D62FB8">
        <w:rPr>
          <w:rFonts w:asciiTheme="minorBidi" w:hAnsiTheme="minorBidi"/>
          <w:b/>
          <w:bCs/>
          <w:sz w:val="40"/>
          <w:szCs w:val="40"/>
        </w:rPr>
        <w:t xml:space="preserve">: </w:t>
      </w:r>
      <w:r w:rsidRPr="00D62FB8">
        <w:rPr>
          <w:rFonts w:asciiTheme="minorBidi" w:hAnsiTheme="minorBidi"/>
          <w:b/>
          <w:bCs/>
          <w:sz w:val="40"/>
          <w:szCs w:val="40"/>
          <w:rtl/>
        </w:rPr>
        <w:t>يُعتبر من المؤشرات الرئيسية لفعالية عملية الاستقطاب. تشير الدراسات إلى أن المؤسسات التي تستقطب الموظفين بناءً على ثقافة العمل والبيئة التنظيمية الجاذبة تتمتع بمعدلات احتفاظ أعلى. في السوق السعودي، قد تساهم التغييرات الثقافية والاجتماعية في تشكيل توقعات الموظفين، مما يتطلب من المؤسسات تعزيز استراتيجيات الاحتفاظ بالموظفين</w:t>
      </w:r>
      <w:r w:rsidRPr="00D62FB8">
        <w:rPr>
          <w:rFonts w:asciiTheme="minorBidi" w:hAnsiTheme="minorBidi"/>
          <w:b/>
          <w:bCs/>
          <w:sz w:val="40"/>
          <w:szCs w:val="40"/>
        </w:rPr>
        <w:t>.</w:t>
      </w:r>
    </w:p>
    <w:p w14:paraId="3A774DCE" w14:textId="77777777" w:rsidR="004A79F8" w:rsidRPr="00D62FB8" w:rsidRDefault="004A79F8" w:rsidP="004A79F8">
      <w:pPr>
        <w:tabs>
          <w:tab w:val="left" w:pos="9360"/>
        </w:tabs>
        <w:bidi/>
        <w:ind w:left="-360"/>
        <w:rPr>
          <w:rFonts w:asciiTheme="minorBidi" w:hAnsiTheme="minorBidi"/>
          <w:b/>
          <w:bCs/>
          <w:sz w:val="40"/>
          <w:szCs w:val="40"/>
        </w:rPr>
      </w:pPr>
    </w:p>
    <w:p w14:paraId="76677322" w14:textId="77777777" w:rsidR="00671994" w:rsidRDefault="00671994" w:rsidP="004A79F8">
      <w:pPr>
        <w:numPr>
          <w:ilvl w:val="0"/>
          <w:numId w:val="75"/>
        </w:numPr>
        <w:tabs>
          <w:tab w:val="left" w:pos="9360"/>
        </w:tabs>
        <w:bidi/>
        <w:ind w:left="-360"/>
        <w:rPr>
          <w:rFonts w:asciiTheme="minorBidi" w:hAnsiTheme="minorBidi"/>
          <w:b/>
          <w:bCs/>
          <w:sz w:val="40"/>
          <w:szCs w:val="40"/>
        </w:rPr>
      </w:pPr>
      <w:r w:rsidRPr="00D62FB8">
        <w:rPr>
          <w:rFonts w:asciiTheme="minorBidi" w:hAnsiTheme="minorBidi"/>
          <w:b/>
          <w:bCs/>
          <w:sz w:val="40"/>
          <w:szCs w:val="40"/>
          <w:rtl/>
        </w:rPr>
        <w:lastRenderedPageBreak/>
        <w:t>رضا الموظفين</w:t>
      </w:r>
      <w:r w:rsidRPr="00D62FB8">
        <w:rPr>
          <w:rFonts w:asciiTheme="minorBidi" w:hAnsiTheme="minorBidi"/>
          <w:b/>
          <w:bCs/>
          <w:sz w:val="40"/>
          <w:szCs w:val="40"/>
        </w:rPr>
        <w:t xml:space="preserve">: </w:t>
      </w:r>
      <w:r w:rsidRPr="00D62FB8">
        <w:rPr>
          <w:rFonts w:asciiTheme="minorBidi" w:hAnsiTheme="minorBidi"/>
          <w:b/>
          <w:bCs/>
          <w:sz w:val="40"/>
          <w:szCs w:val="40"/>
          <w:rtl/>
        </w:rPr>
        <w:t>يعكس مدى رضا الموظفين الجدد عن بيئة العمل وثقافة المؤسسة. تشير الدراسات إلى أن فعالية عملية الاستقطاب تؤثر بشكل كبير على رضا الموظفين، حيث أن اختيار مرشحين يتناسبون مع قيم المؤسسة يعزز من شعورهم بالانتماء والولاء، وهو ما يعد أمرًا حيويًا في سوق العمل السعودي الذي يشهد تنافسًا متزايدًا على المواهب</w:t>
      </w:r>
      <w:r w:rsidRPr="00D62FB8">
        <w:rPr>
          <w:rFonts w:asciiTheme="minorBidi" w:hAnsiTheme="minorBidi"/>
          <w:b/>
          <w:bCs/>
          <w:sz w:val="40"/>
          <w:szCs w:val="40"/>
        </w:rPr>
        <w:t>.</w:t>
      </w:r>
    </w:p>
    <w:p w14:paraId="64BAB894" w14:textId="77777777" w:rsidR="004A79F8" w:rsidRPr="00D62FB8" w:rsidRDefault="004A79F8" w:rsidP="004A79F8">
      <w:pPr>
        <w:tabs>
          <w:tab w:val="left" w:pos="9360"/>
        </w:tabs>
        <w:bidi/>
        <w:ind w:left="-360"/>
        <w:rPr>
          <w:rFonts w:asciiTheme="minorBidi" w:hAnsiTheme="minorBidi"/>
          <w:b/>
          <w:bCs/>
          <w:sz w:val="40"/>
          <w:szCs w:val="40"/>
        </w:rPr>
      </w:pPr>
    </w:p>
    <w:p w14:paraId="79B8D1B0" w14:textId="77777777" w:rsidR="00671994" w:rsidRPr="00D62FB8" w:rsidRDefault="00671994" w:rsidP="004A79F8">
      <w:pPr>
        <w:tabs>
          <w:tab w:val="left" w:pos="9360"/>
        </w:tabs>
        <w:bidi/>
        <w:ind w:left="-360"/>
        <w:rPr>
          <w:rFonts w:asciiTheme="minorBidi" w:hAnsiTheme="minorBidi"/>
          <w:b/>
          <w:bCs/>
          <w:sz w:val="40"/>
          <w:szCs w:val="40"/>
        </w:rPr>
      </w:pPr>
      <w:r w:rsidRPr="00D62FB8">
        <w:rPr>
          <w:rFonts w:asciiTheme="minorBidi" w:hAnsiTheme="minorBidi"/>
          <w:b/>
          <w:bCs/>
          <w:sz w:val="40"/>
          <w:szCs w:val="40"/>
        </w:rPr>
        <w:t xml:space="preserve">2. </w:t>
      </w:r>
      <w:r w:rsidRPr="00D62FB8">
        <w:rPr>
          <w:rFonts w:asciiTheme="minorBidi" w:hAnsiTheme="minorBidi"/>
          <w:b/>
          <w:bCs/>
          <w:sz w:val="40"/>
          <w:szCs w:val="40"/>
          <w:rtl/>
        </w:rPr>
        <w:t>المتغير المستقل</w:t>
      </w:r>
      <w:r w:rsidRPr="00D62FB8">
        <w:rPr>
          <w:rFonts w:asciiTheme="minorBidi" w:hAnsiTheme="minorBidi"/>
          <w:b/>
          <w:bCs/>
          <w:sz w:val="40"/>
          <w:szCs w:val="40"/>
        </w:rPr>
        <w:t xml:space="preserve"> (Independent Variable)</w:t>
      </w:r>
    </w:p>
    <w:p w14:paraId="42515455" w14:textId="77777777" w:rsidR="00671994" w:rsidRDefault="00671994" w:rsidP="004A79F8">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المتغير المستقل في هذه الدراسة هو "استراتيجيات الاستقطاب الوظيفي"، التي تتضمن مجموعة متنوعة من الأساليب والتقنيات التي تستخدمها المؤسسات لجذب واختيار المرشحين. تشمل هذه الاستراتيجيات</w:t>
      </w:r>
      <w:r w:rsidRPr="00D62FB8">
        <w:rPr>
          <w:rFonts w:asciiTheme="minorBidi" w:hAnsiTheme="minorBidi"/>
          <w:b/>
          <w:bCs/>
          <w:sz w:val="40"/>
          <w:szCs w:val="40"/>
        </w:rPr>
        <w:t>:</w:t>
      </w:r>
    </w:p>
    <w:p w14:paraId="672B377F" w14:textId="77777777" w:rsidR="004A79F8" w:rsidRPr="00D62FB8" w:rsidRDefault="004A79F8" w:rsidP="004A79F8">
      <w:pPr>
        <w:tabs>
          <w:tab w:val="left" w:pos="9360"/>
        </w:tabs>
        <w:bidi/>
        <w:ind w:left="-360"/>
        <w:rPr>
          <w:rFonts w:asciiTheme="minorBidi" w:hAnsiTheme="minorBidi"/>
          <w:b/>
          <w:bCs/>
          <w:sz w:val="40"/>
          <w:szCs w:val="40"/>
        </w:rPr>
      </w:pPr>
    </w:p>
    <w:p w14:paraId="451D2369" w14:textId="77777777" w:rsidR="00671994" w:rsidRDefault="00671994" w:rsidP="004A79F8">
      <w:pPr>
        <w:numPr>
          <w:ilvl w:val="0"/>
          <w:numId w:val="76"/>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التوظيف الداخلي</w:t>
      </w:r>
      <w:r w:rsidRPr="00D62FB8">
        <w:rPr>
          <w:rFonts w:asciiTheme="minorBidi" w:hAnsiTheme="minorBidi"/>
          <w:b/>
          <w:bCs/>
          <w:sz w:val="40"/>
          <w:szCs w:val="40"/>
        </w:rPr>
        <w:t xml:space="preserve">: </w:t>
      </w:r>
      <w:r w:rsidRPr="00D62FB8">
        <w:rPr>
          <w:rFonts w:asciiTheme="minorBidi" w:hAnsiTheme="minorBidi"/>
          <w:b/>
          <w:bCs/>
          <w:sz w:val="40"/>
          <w:szCs w:val="40"/>
          <w:rtl/>
        </w:rPr>
        <w:t>يعتمد على ترقية أو نقل الموظفين الحاليين لشغل المناصب الشاغرة. في السوق السعودي، تُعتبر هذه الاستراتيجية مهمة جدًا، حيث تساهم في تعزيز الروح المعنوية بين الموظفين الحاليين وتحفيزهم على الأداء الجيد، وهو ما يتماشى مع الثقافة المؤسسية التي تقدر الولاء والاحتفاظ بالموظفين</w:t>
      </w:r>
      <w:r w:rsidRPr="00D62FB8">
        <w:rPr>
          <w:rFonts w:asciiTheme="minorBidi" w:hAnsiTheme="minorBidi"/>
          <w:b/>
          <w:bCs/>
          <w:sz w:val="40"/>
          <w:szCs w:val="40"/>
        </w:rPr>
        <w:t>.</w:t>
      </w:r>
    </w:p>
    <w:p w14:paraId="27E9189E" w14:textId="77777777" w:rsidR="004A79F8" w:rsidRPr="00D62FB8" w:rsidRDefault="004A79F8" w:rsidP="004A79F8">
      <w:pPr>
        <w:tabs>
          <w:tab w:val="left" w:pos="9360"/>
        </w:tabs>
        <w:bidi/>
        <w:ind w:left="-360"/>
        <w:rPr>
          <w:rFonts w:asciiTheme="minorBidi" w:hAnsiTheme="minorBidi"/>
          <w:b/>
          <w:bCs/>
          <w:sz w:val="40"/>
          <w:szCs w:val="40"/>
        </w:rPr>
      </w:pPr>
    </w:p>
    <w:p w14:paraId="09E44784" w14:textId="77777777" w:rsidR="00671994" w:rsidRPr="00D62FB8" w:rsidRDefault="00671994" w:rsidP="004A79F8">
      <w:pPr>
        <w:numPr>
          <w:ilvl w:val="0"/>
          <w:numId w:val="76"/>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التوظيف الخارجي</w:t>
      </w:r>
      <w:r w:rsidRPr="00D62FB8">
        <w:rPr>
          <w:rFonts w:asciiTheme="minorBidi" w:hAnsiTheme="minorBidi"/>
          <w:b/>
          <w:bCs/>
          <w:sz w:val="40"/>
          <w:szCs w:val="40"/>
        </w:rPr>
        <w:t xml:space="preserve">: </w:t>
      </w:r>
      <w:r w:rsidRPr="00D62FB8">
        <w:rPr>
          <w:rFonts w:asciiTheme="minorBidi" w:hAnsiTheme="minorBidi"/>
          <w:b/>
          <w:bCs/>
          <w:sz w:val="40"/>
          <w:szCs w:val="40"/>
          <w:rtl/>
        </w:rPr>
        <w:t>يتضمن جذب المرشحين من خارج المؤسسة، ويتم من خلال وسائل مثل الإعلانات، المعارض الوظيفية، ومواقع التوظيف الإلكترونية. في السوق السعودي، تُعتبر المنصات الرقمية ووسائل التواصل الاجتماعي أدوات رئيسية لجذب الكفاءات الجديدة، خاصةً مع زيادة استخدام الشباب للتكنولوجيا في البحث عن فرص العمل</w:t>
      </w:r>
      <w:r w:rsidRPr="00D62FB8">
        <w:rPr>
          <w:rFonts w:asciiTheme="minorBidi" w:hAnsiTheme="minorBidi"/>
          <w:b/>
          <w:bCs/>
          <w:sz w:val="40"/>
          <w:szCs w:val="40"/>
        </w:rPr>
        <w:t>.</w:t>
      </w:r>
    </w:p>
    <w:p w14:paraId="15985AAA" w14:textId="77777777" w:rsidR="00671994" w:rsidRPr="00D62FB8" w:rsidRDefault="00671994" w:rsidP="004A79F8">
      <w:pPr>
        <w:numPr>
          <w:ilvl w:val="0"/>
          <w:numId w:val="76"/>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التوظيف عبر المنصات الرقمية</w:t>
      </w:r>
      <w:r w:rsidRPr="00D62FB8">
        <w:rPr>
          <w:rFonts w:asciiTheme="minorBidi" w:hAnsiTheme="minorBidi"/>
          <w:b/>
          <w:bCs/>
          <w:sz w:val="40"/>
          <w:szCs w:val="40"/>
        </w:rPr>
        <w:t xml:space="preserve">: </w:t>
      </w:r>
      <w:r w:rsidRPr="00D62FB8">
        <w:rPr>
          <w:rFonts w:asciiTheme="minorBidi" w:hAnsiTheme="minorBidi"/>
          <w:b/>
          <w:bCs/>
          <w:sz w:val="40"/>
          <w:szCs w:val="40"/>
          <w:rtl/>
        </w:rPr>
        <w:t xml:space="preserve">مع ازدياد التحول الرقمي في المملكة، أصبح استخدام المنصات الرقمية ضروريًا لضمان الوصول إلى قاعدة أكبر من المرشحين. تشير الدراسات إلى أن المؤسسات التي تعتمد على استراتيجيات استقطاب رقمية تحقق نتائج أفضل في جودة المرشحين، حيث </w:t>
      </w:r>
      <w:r w:rsidRPr="00D62FB8">
        <w:rPr>
          <w:rFonts w:asciiTheme="minorBidi" w:hAnsiTheme="minorBidi"/>
          <w:b/>
          <w:bCs/>
          <w:sz w:val="40"/>
          <w:szCs w:val="40"/>
          <w:rtl/>
        </w:rPr>
        <w:lastRenderedPageBreak/>
        <w:t>تسهم هذه الاستراتيجيات في زيادة الشفافية وتقليل الفجوة بين متطلبات الوظائف وقدرات المرشحين</w:t>
      </w:r>
      <w:r w:rsidRPr="00D62FB8">
        <w:rPr>
          <w:rFonts w:asciiTheme="minorBidi" w:hAnsiTheme="minorBidi"/>
          <w:b/>
          <w:bCs/>
          <w:sz w:val="40"/>
          <w:szCs w:val="40"/>
        </w:rPr>
        <w:t>.</w:t>
      </w:r>
    </w:p>
    <w:p w14:paraId="10DAD8B8" w14:textId="77777777" w:rsidR="002B1730" w:rsidRPr="00D62FB8" w:rsidRDefault="002B1730" w:rsidP="004A79F8">
      <w:pPr>
        <w:tabs>
          <w:tab w:val="left" w:pos="9360"/>
        </w:tabs>
        <w:bidi/>
        <w:ind w:left="-360"/>
        <w:rPr>
          <w:rFonts w:asciiTheme="minorBidi" w:hAnsiTheme="minorBidi"/>
          <w:b/>
          <w:bCs/>
          <w:sz w:val="40"/>
          <w:szCs w:val="40"/>
        </w:rPr>
      </w:pPr>
    </w:p>
    <w:p w14:paraId="36B8BDB9" w14:textId="77777777" w:rsidR="00671994" w:rsidRPr="00D62FB8" w:rsidRDefault="00671994" w:rsidP="004A79F8">
      <w:pPr>
        <w:tabs>
          <w:tab w:val="left" w:pos="9360"/>
        </w:tabs>
        <w:bidi/>
        <w:ind w:left="-360"/>
        <w:rPr>
          <w:rFonts w:asciiTheme="minorBidi" w:hAnsiTheme="minorBidi"/>
          <w:b/>
          <w:bCs/>
          <w:sz w:val="40"/>
          <w:szCs w:val="40"/>
        </w:rPr>
      </w:pPr>
      <w:r w:rsidRPr="00D62FB8">
        <w:rPr>
          <w:rFonts w:asciiTheme="minorBidi" w:hAnsiTheme="minorBidi"/>
          <w:b/>
          <w:bCs/>
          <w:sz w:val="40"/>
          <w:szCs w:val="40"/>
        </w:rPr>
        <w:t xml:space="preserve">3. </w:t>
      </w:r>
      <w:r w:rsidRPr="00D62FB8">
        <w:rPr>
          <w:rFonts w:asciiTheme="minorBidi" w:hAnsiTheme="minorBidi"/>
          <w:b/>
          <w:bCs/>
          <w:sz w:val="40"/>
          <w:szCs w:val="40"/>
          <w:rtl/>
        </w:rPr>
        <w:t>الدراسات السابقة ومناقشة نتائج الدراسات السابقة</w:t>
      </w:r>
    </w:p>
    <w:p w14:paraId="6853227E" w14:textId="77777777" w:rsidR="00671994" w:rsidRPr="00D62FB8" w:rsidRDefault="00671994" w:rsidP="004A79F8">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أظهرت العديد من الدراسات السابقة نتائج مهمة تتعلق بفعالية استراتيجيات الاستقطاب. على سبيل المثال</w:t>
      </w:r>
      <w:r w:rsidRPr="00D62FB8">
        <w:rPr>
          <w:rFonts w:asciiTheme="minorBidi" w:hAnsiTheme="minorBidi"/>
          <w:b/>
          <w:bCs/>
          <w:sz w:val="40"/>
          <w:szCs w:val="40"/>
        </w:rPr>
        <w:t>:</w:t>
      </w:r>
    </w:p>
    <w:p w14:paraId="585F3621" w14:textId="77777777" w:rsidR="000924C1" w:rsidRPr="00D62FB8" w:rsidRDefault="000924C1" w:rsidP="004A79F8">
      <w:pPr>
        <w:tabs>
          <w:tab w:val="left" w:pos="9360"/>
        </w:tabs>
        <w:bidi/>
        <w:ind w:left="-360"/>
        <w:rPr>
          <w:rFonts w:asciiTheme="minorBidi" w:hAnsiTheme="minorBidi"/>
          <w:b/>
          <w:bCs/>
          <w:sz w:val="40"/>
          <w:szCs w:val="40"/>
          <w:rtl/>
        </w:rPr>
      </w:pPr>
    </w:p>
    <w:p w14:paraId="0E6A779E" w14:textId="77777777" w:rsidR="000924C1" w:rsidRPr="00D62FB8" w:rsidRDefault="000924C1" w:rsidP="004A79F8">
      <w:pPr>
        <w:tabs>
          <w:tab w:val="left" w:pos="9360"/>
        </w:tabs>
        <w:bidi/>
        <w:ind w:left="-360"/>
        <w:rPr>
          <w:rFonts w:asciiTheme="minorBidi" w:hAnsiTheme="minorBidi"/>
          <w:b/>
          <w:bCs/>
          <w:sz w:val="40"/>
          <w:szCs w:val="40"/>
          <w:rtl/>
        </w:rPr>
      </w:pPr>
    </w:p>
    <w:p w14:paraId="257B8EEA" w14:textId="77777777" w:rsidR="000924C1" w:rsidRPr="00D62FB8" w:rsidRDefault="000924C1" w:rsidP="004A79F8">
      <w:pPr>
        <w:tabs>
          <w:tab w:val="left" w:pos="9360"/>
        </w:tabs>
        <w:bidi/>
        <w:ind w:left="-360"/>
        <w:rPr>
          <w:rFonts w:asciiTheme="minorBidi" w:hAnsiTheme="minorBidi"/>
          <w:b/>
          <w:bCs/>
          <w:color w:val="FF0000"/>
          <w:sz w:val="40"/>
          <w:szCs w:val="40"/>
          <w:rtl/>
        </w:rPr>
      </w:pPr>
      <w:r w:rsidRPr="00D62FB8">
        <w:rPr>
          <w:rFonts w:asciiTheme="minorBidi" w:hAnsiTheme="minorBidi"/>
          <w:b/>
          <w:bCs/>
          <w:color w:val="FF0000"/>
          <w:sz w:val="40"/>
          <w:szCs w:val="40"/>
        </w:rPr>
        <w:t xml:space="preserve">Nourah </w:t>
      </w:r>
      <w:proofErr w:type="spellStart"/>
      <w:r w:rsidRPr="00D62FB8">
        <w:rPr>
          <w:rFonts w:asciiTheme="minorBidi" w:hAnsiTheme="minorBidi"/>
          <w:b/>
          <w:bCs/>
          <w:color w:val="FF0000"/>
          <w:sz w:val="40"/>
          <w:szCs w:val="40"/>
        </w:rPr>
        <w:t>Alsadaan</w:t>
      </w:r>
      <w:proofErr w:type="spellEnd"/>
      <w:r w:rsidRPr="00D62FB8">
        <w:rPr>
          <w:rFonts w:asciiTheme="minorBidi" w:hAnsiTheme="minorBidi"/>
          <w:b/>
          <w:bCs/>
          <w:color w:val="FF0000"/>
          <w:sz w:val="40"/>
          <w:szCs w:val="40"/>
        </w:rPr>
        <w:t>, Linda K Jones, Amanda Kimpton, Cliff DaCosta (2021)</w:t>
      </w:r>
    </w:p>
    <w:p w14:paraId="1026686C" w14:textId="77777777" w:rsidR="000924C1" w:rsidRPr="00D62FB8" w:rsidRDefault="000924C1" w:rsidP="004A79F8">
      <w:pPr>
        <w:tabs>
          <w:tab w:val="left" w:pos="9360"/>
        </w:tabs>
        <w:bidi/>
        <w:ind w:left="-360"/>
        <w:rPr>
          <w:rFonts w:asciiTheme="minorBidi" w:hAnsiTheme="minorBidi"/>
          <w:b/>
          <w:bCs/>
          <w:color w:val="FF0000"/>
          <w:sz w:val="40"/>
          <w:szCs w:val="40"/>
        </w:rPr>
      </w:pPr>
    </w:p>
    <w:p w14:paraId="33D6CA3C" w14:textId="52193A89" w:rsidR="004A79F8" w:rsidRDefault="000924C1" w:rsidP="004A79F8">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عنوان الدراسة</w:t>
      </w:r>
      <w:r w:rsidRPr="00D62FB8">
        <w:rPr>
          <w:rFonts w:asciiTheme="minorBidi" w:hAnsiTheme="minorBidi"/>
          <w:b/>
          <w:bCs/>
          <w:sz w:val="40"/>
          <w:szCs w:val="40"/>
        </w:rPr>
        <w:t>: </w:t>
      </w:r>
      <w:r w:rsidRPr="00D62FB8">
        <w:rPr>
          <w:rFonts w:asciiTheme="minorBidi" w:hAnsiTheme="minorBidi"/>
          <w:b/>
          <w:bCs/>
          <w:i/>
          <w:iCs/>
          <w:sz w:val="40"/>
          <w:szCs w:val="40"/>
        </w:rPr>
        <w:t>Challenges facing the nursing profession in Saudi Arabia: an integrative review</w:t>
      </w:r>
      <w:r w:rsidRPr="00D62FB8">
        <w:rPr>
          <w:rFonts w:asciiTheme="minorBidi" w:hAnsiTheme="minorBidi"/>
          <w:b/>
          <w:bCs/>
          <w:sz w:val="40"/>
          <w:szCs w:val="40"/>
        </w:rPr>
        <w:br/>
      </w:r>
      <w:r w:rsidRPr="00D62FB8">
        <w:rPr>
          <w:rFonts w:asciiTheme="minorBidi" w:hAnsiTheme="minorBidi"/>
          <w:b/>
          <w:bCs/>
          <w:sz w:val="40"/>
          <w:szCs w:val="40"/>
          <w:rtl/>
        </w:rPr>
        <w:t>هدف الدراسة</w:t>
      </w:r>
      <w:r w:rsidRPr="00D62FB8">
        <w:rPr>
          <w:rFonts w:asciiTheme="minorBidi" w:hAnsiTheme="minorBidi"/>
          <w:b/>
          <w:bCs/>
          <w:sz w:val="40"/>
          <w:szCs w:val="40"/>
        </w:rPr>
        <w:t xml:space="preserve">: </w:t>
      </w:r>
      <w:r w:rsidRPr="00D62FB8">
        <w:rPr>
          <w:rFonts w:asciiTheme="minorBidi" w:hAnsiTheme="minorBidi"/>
          <w:b/>
          <w:bCs/>
          <w:sz w:val="40"/>
          <w:szCs w:val="40"/>
          <w:rtl/>
        </w:rPr>
        <w:t>هدفت هذه الدراسة إلى تسليط الضوء على التحديات المستمرة التي تواجه مهنة التمريض في المملكة العربية السعودية على الرغم من المحاولات المتواصلة للتغلب عليها. وقد تم تحليل الأدبيات المنشورة من عام 2000 إلى 2020 التي تناولت التحديات الخاصة بمهنة التمريض في المملكة</w:t>
      </w:r>
      <w:r w:rsidRPr="00D62FB8">
        <w:rPr>
          <w:rFonts w:asciiTheme="minorBidi" w:hAnsiTheme="minorBidi"/>
          <w:b/>
          <w:bCs/>
          <w:sz w:val="40"/>
          <w:szCs w:val="40"/>
        </w:rPr>
        <w:t>.</w:t>
      </w:r>
      <w:r w:rsidRPr="00D62FB8">
        <w:rPr>
          <w:rFonts w:asciiTheme="minorBidi" w:hAnsiTheme="minorBidi"/>
          <w:b/>
          <w:bCs/>
          <w:sz w:val="40"/>
          <w:szCs w:val="40"/>
        </w:rPr>
        <w:br/>
      </w:r>
      <w:r w:rsidRPr="00D62FB8">
        <w:rPr>
          <w:rFonts w:asciiTheme="minorBidi" w:hAnsiTheme="minorBidi"/>
          <w:b/>
          <w:bCs/>
          <w:sz w:val="40"/>
          <w:szCs w:val="40"/>
          <w:rtl/>
        </w:rPr>
        <w:t>أهم النتائج</w:t>
      </w:r>
      <w:r w:rsidRPr="00D62FB8">
        <w:rPr>
          <w:rFonts w:asciiTheme="minorBidi" w:hAnsiTheme="minorBidi"/>
          <w:b/>
          <w:bCs/>
          <w:sz w:val="40"/>
          <w:szCs w:val="40"/>
        </w:rPr>
        <w:t>:</w:t>
      </w:r>
    </w:p>
    <w:p w14:paraId="461A1B8B" w14:textId="77777777" w:rsidR="004A79F8" w:rsidRPr="00D62FB8" w:rsidRDefault="004A79F8" w:rsidP="004A79F8">
      <w:pPr>
        <w:tabs>
          <w:tab w:val="left" w:pos="9360"/>
        </w:tabs>
        <w:bidi/>
        <w:ind w:left="-360"/>
        <w:rPr>
          <w:rFonts w:asciiTheme="minorBidi" w:hAnsiTheme="minorBidi"/>
          <w:b/>
          <w:bCs/>
          <w:sz w:val="40"/>
          <w:szCs w:val="40"/>
        </w:rPr>
      </w:pPr>
    </w:p>
    <w:p w14:paraId="626C13E5" w14:textId="77777777" w:rsidR="000924C1" w:rsidRDefault="000924C1" w:rsidP="004A79F8">
      <w:pPr>
        <w:numPr>
          <w:ilvl w:val="0"/>
          <w:numId w:val="190"/>
        </w:numPr>
        <w:tabs>
          <w:tab w:val="left" w:pos="9360"/>
        </w:tabs>
        <w:bidi/>
        <w:ind w:left="-360"/>
        <w:rPr>
          <w:rFonts w:asciiTheme="minorBidi" w:hAnsiTheme="minorBidi"/>
          <w:b/>
          <w:bCs/>
          <w:sz w:val="40"/>
          <w:szCs w:val="40"/>
        </w:rPr>
      </w:pPr>
      <w:r w:rsidRPr="00D62FB8">
        <w:rPr>
          <w:rFonts w:asciiTheme="minorBidi" w:hAnsiTheme="minorBidi"/>
          <w:b/>
          <w:bCs/>
          <w:sz w:val="40"/>
          <w:szCs w:val="40"/>
          <w:rtl/>
        </w:rPr>
        <w:t>قلة أعداد الممرضين السعوديين</w:t>
      </w:r>
      <w:r w:rsidRPr="00D62FB8">
        <w:rPr>
          <w:rFonts w:asciiTheme="minorBidi" w:hAnsiTheme="minorBidi"/>
          <w:b/>
          <w:bCs/>
          <w:sz w:val="40"/>
          <w:szCs w:val="40"/>
        </w:rPr>
        <w:t xml:space="preserve">: </w:t>
      </w:r>
      <w:r w:rsidRPr="00D62FB8">
        <w:rPr>
          <w:rFonts w:asciiTheme="minorBidi" w:hAnsiTheme="minorBidi"/>
          <w:b/>
          <w:bCs/>
          <w:sz w:val="40"/>
          <w:szCs w:val="40"/>
          <w:rtl/>
        </w:rPr>
        <w:t>نظراً لعدم كفاية أعداد الممرضين الوطنيين، تم زيادة استقدام الممرضين الأجانب، مما أدى إلى ظهور مشكلات تتعلق بالاحتفاظ بهم، نقص الكفاءة في اللغتين العربية والإنجليزية، عدم المعرفة الكافية بالجوانب الثقافية العربية، إضافة إلى ضغوط العمل الكبيرة</w:t>
      </w:r>
      <w:r w:rsidRPr="00D62FB8">
        <w:rPr>
          <w:rFonts w:asciiTheme="minorBidi" w:hAnsiTheme="minorBidi"/>
          <w:b/>
          <w:bCs/>
          <w:sz w:val="40"/>
          <w:szCs w:val="40"/>
        </w:rPr>
        <w:t>.</w:t>
      </w:r>
    </w:p>
    <w:p w14:paraId="6A870A33" w14:textId="77777777" w:rsidR="004A79F8" w:rsidRPr="00D62FB8" w:rsidRDefault="004A79F8" w:rsidP="004A79F8">
      <w:pPr>
        <w:tabs>
          <w:tab w:val="left" w:pos="9360"/>
        </w:tabs>
        <w:bidi/>
        <w:ind w:left="-360"/>
        <w:rPr>
          <w:rFonts w:asciiTheme="minorBidi" w:hAnsiTheme="minorBidi"/>
          <w:b/>
          <w:bCs/>
          <w:sz w:val="40"/>
          <w:szCs w:val="40"/>
        </w:rPr>
      </w:pPr>
    </w:p>
    <w:p w14:paraId="674425BC" w14:textId="77777777" w:rsidR="000924C1" w:rsidRDefault="000924C1" w:rsidP="004A79F8">
      <w:pPr>
        <w:numPr>
          <w:ilvl w:val="0"/>
          <w:numId w:val="190"/>
        </w:numPr>
        <w:tabs>
          <w:tab w:val="left" w:pos="9360"/>
        </w:tabs>
        <w:bidi/>
        <w:ind w:left="-360"/>
        <w:rPr>
          <w:rFonts w:asciiTheme="minorBidi" w:hAnsiTheme="minorBidi"/>
          <w:b/>
          <w:bCs/>
          <w:sz w:val="40"/>
          <w:szCs w:val="40"/>
        </w:rPr>
      </w:pPr>
      <w:r w:rsidRPr="00D62FB8">
        <w:rPr>
          <w:rFonts w:asciiTheme="minorBidi" w:hAnsiTheme="minorBidi"/>
          <w:b/>
          <w:bCs/>
          <w:sz w:val="40"/>
          <w:szCs w:val="40"/>
          <w:rtl/>
        </w:rPr>
        <w:lastRenderedPageBreak/>
        <w:t>الرضا الوظيفي</w:t>
      </w:r>
      <w:r w:rsidRPr="00D62FB8">
        <w:rPr>
          <w:rFonts w:asciiTheme="minorBidi" w:hAnsiTheme="minorBidi"/>
          <w:b/>
          <w:bCs/>
          <w:sz w:val="40"/>
          <w:szCs w:val="40"/>
        </w:rPr>
        <w:t xml:space="preserve">: </w:t>
      </w:r>
      <w:r w:rsidRPr="00D62FB8">
        <w:rPr>
          <w:rFonts w:asciiTheme="minorBidi" w:hAnsiTheme="minorBidi"/>
          <w:b/>
          <w:bCs/>
          <w:sz w:val="40"/>
          <w:szCs w:val="40"/>
          <w:rtl/>
        </w:rPr>
        <w:t>نتيجة لهذه العوامل، كانت هناك نسبة عالية من الاستقالات بين الممرضين الأجانب الذين يفضلون الانتقال إلى بلدان أكثر تطوراً</w:t>
      </w:r>
      <w:r w:rsidRPr="00D62FB8">
        <w:rPr>
          <w:rFonts w:asciiTheme="minorBidi" w:hAnsiTheme="minorBidi"/>
          <w:b/>
          <w:bCs/>
          <w:sz w:val="40"/>
          <w:szCs w:val="40"/>
        </w:rPr>
        <w:t>.</w:t>
      </w:r>
    </w:p>
    <w:p w14:paraId="3E4DB9BF" w14:textId="77777777" w:rsidR="004A79F8" w:rsidRDefault="004A79F8" w:rsidP="004A79F8">
      <w:pPr>
        <w:pStyle w:val="a3"/>
        <w:tabs>
          <w:tab w:val="left" w:pos="9360"/>
        </w:tabs>
        <w:ind w:left="-360"/>
        <w:rPr>
          <w:rFonts w:asciiTheme="minorBidi" w:hAnsiTheme="minorBidi"/>
          <w:b/>
          <w:bCs/>
          <w:sz w:val="40"/>
          <w:szCs w:val="40"/>
          <w:rtl/>
        </w:rPr>
      </w:pPr>
    </w:p>
    <w:p w14:paraId="49C8FAE3" w14:textId="77777777" w:rsidR="004A79F8" w:rsidRPr="00D62FB8" w:rsidRDefault="004A79F8" w:rsidP="004A79F8">
      <w:pPr>
        <w:tabs>
          <w:tab w:val="left" w:pos="9360"/>
        </w:tabs>
        <w:bidi/>
        <w:ind w:left="-360"/>
        <w:rPr>
          <w:rFonts w:asciiTheme="minorBidi" w:hAnsiTheme="minorBidi"/>
          <w:b/>
          <w:bCs/>
          <w:sz w:val="40"/>
          <w:szCs w:val="40"/>
        </w:rPr>
      </w:pPr>
    </w:p>
    <w:p w14:paraId="3C688C91" w14:textId="77777777" w:rsidR="000924C1" w:rsidRDefault="000924C1" w:rsidP="004A79F8">
      <w:pPr>
        <w:numPr>
          <w:ilvl w:val="0"/>
          <w:numId w:val="190"/>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التحديات الخاصة بالممرضين السعوديين</w:t>
      </w:r>
      <w:r w:rsidRPr="00D62FB8">
        <w:rPr>
          <w:rFonts w:asciiTheme="minorBidi" w:hAnsiTheme="minorBidi"/>
          <w:b/>
          <w:bCs/>
          <w:sz w:val="40"/>
          <w:szCs w:val="40"/>
        </w:rPr>
        <w:t xml:space="preserve">: </w:t>
      </w:r>
      <w:r w:rsidRPr="00D62FB8">
        <w:rPr>
          <w:rFonts w:asciiTheme="minorBidi" w:hAnsiTheme="minorBidi"/>
          <w:b/>
          <w:bCs/>
          <w:sz w:val="40"/>
          <w:szCs w:val="40"/>
          <w:rtl/>
        </w:rPr>
        <w:t>تتعلق بالحاجة إلى جذب المزيد من الممرضين الوطنيين وتحسين بيئة العمل والتعليم لزيادة الاستبقاء</w:t>
      </w:r>
      <w:r w:rsidRPr="00D62FB8">
        <w:rPr>
          <w:rFonts w:asciiTheme="minorBidi" w:hAnsiTheme="minorBidi"/>
          <w:b/>
          <w:bCs/>
          <w:sz w:val="40"/>
          <w:szCs w:val="40"/>
        </w:rPr>
        <w:t>.</w:t>
      </w:r>
    </w:p>
    <w:p w14:paraId="71C13EBE" w14:textId="77777777" w:rsidR="004A79F8" w:rsidRPr="00D62FB8" w:rsidRDefault="004A79F8" w:rsidP="004A79F8">
      <w:pPr>
        <w:tabs>
          <w:tab w:val="left" w:pos="9360"/>
        </w:tabs>
        <w:bidi/>
        <w:ind w:left="-360"/>
        <w:rPr>
          <w:rFonts w:asciiTheme="minorBidi" w:hAnsiTheme="minorBidi"/>
          <w:b/>
          <w:bCs/>
          <w:sz w:val="40"/>
          <w:szCs w:val="40"/>
        </w:rPr>
      </w:pPr>
    </w:p>
    <w:p w14:paraId="11E56667" w14:textId="77777777" w:rsidR="000924C1" w:rsidRDefault="000924C1" w:rsidP="004A79F8">
      <w:pPr>
        <w:numPr>
          <w:ilvl w:val="0"/>
          <w:numId w:val="190"/>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الحلول المقترحة</w:t>
      </w:r>
      <w:r w:rsidRPr="00D62FB8">
        <w:rPr>
          <w:rFonts w:asciiTheme="minorBidi" w:hAnsiTheme="minorBidi"/>
          <w:b/>
          <w:bCs/>
          <w:sz w:val="40"/>
          <w:szCs w:val="40"/>
        </w:rPr>
        <w:t xml:space="preserve">: </w:t>
      </w:r>
      <w:r w:rsidRPr="00D62FB8">
        <w:rPr>
          <w:rFonts w:asciiTheme="minorBidi" w:hAnsiTheme="minorBidi"/>
          <w:b/>
          <w:bCs/>
          <w:sz w:val="40"/>
          <w:szCs w:val="40"/>
          <w:rtl/>
        </w:rPr>
        <w:t>تضمنت التوصيات تحسين صورة مهنة التمريض لجذب المزيد من الممرضين السعوديين، تحسين برامج التدريب والتأهيل للممرضين الوافدين، وإجراء تغييرات تنظيمية لزيادة رضا الممرضين الوظيفي ورفع معدلات الاحتفاظ بهم</w:t>
      </w:r>
      <w:r w:rsidRPr="00D62FB8">
        <w:rPr>
          <w:rFonts w:asciiTheme="minorBidi" w:hAnsiTheme="minorBidi"/>
          <w:b/>
          <w:bCs/>
          <w:sz w:val="40"/>
          <w:szCs w:val="40"/>
        </w:rPr>
        <w:t>.</w:t>
      </w:r>
    </w:p>
    <w:p w14:paraId="5F34D830" w14:textId="77777777" w:rsidR="004A79F8" w:rsidRDefault="004A79F8" w:rsidP="004A79F8">
      <w:pPr>
        <w:pStyle w:val="a3"/>
        <w:tabs>
          <w:tab w:val="left" w:pos="9360"/>
        </w:tabs>
        <w:ind w:left="-360"/>
        <w:rPr>
          <w:rFonts w:asciiTheme="minorBidi" w:hAnsiTheme="minorBidi"/>
          <w:b/>
          <w:bCs/>
          <w:sz w:val="40"/>
          <w:szCs w:val="40"/>
          <w:rtl/>
        </w:rPr>
      </w:pPr>
    </w:p>
    <w:p w14:paraId="5A99F40F" w14:textId="77777777" w:rsidR="004A79F8" w:rsidRPr="00D62FB8" w:rsidRDefault="004A79F8" w:rsidP="004A79F8">
      <w:pPr>
        <w:tabs>
          <w:tab w:val="left" w:pos="9360"/>
        </w:tabs>
        <w:bidi/>
        <w:ind w:left="-360"/>
        <w:rPr>
          <w:rFonts w:asciiTheme="minorBidi" w:hAnsiTheme="minorBidi"/>
          <w:b/>
          <w:bCs/>
          <w:sz w:val="40"/>
          <w:szCs w:val="40"/>
        </w:rPr>
      </w:pPr>
    </w:p>
    <w:p w14:paraId="28963B16" w14:textId="77777777" w:rsidR="000924C1" w:rsidRPr="00D62FB8" w:rsidRDefault="000924C1" w:rsidP="004A79F8">
      <w:pPr>
        <w:tabs>
          <w:tab w:val="left" w:pos="9360"/>
        </w:tabs>
        <w:bidi/>
        <w:ind w:left="-360"/>
        <w:rPr>
          <w:rFonts w:asciiTheme="minorBidi" w:hAnsiTheme="minorBidi"/>
          <w:b/>
          <w:bCs/>
          <w:sz w:val="40"/>
          <w:szCs w:val="40"/>
        </w:rPr>
      </w:pPr>
      <w:r w:rsidRPr="00D62FB8">
        <w:rPr>
          <w:rFonts w:asciiTheme="minorBidi" w:hAnsiTheme="minorBidi"/>
          <w:b/>
          <w:bCs/>
          <w:sz w:val="40"/>
          <w:szCs w:val="40"/>
          <w:rtl/>
        </w:rPr>
        <w:t>التوصيات</w:t>
      </w:r>
      <w:r w:rsidRPr="00D62FB8">
        <w:rPr>
          <w:rFonts w:asciiTheme="minorBidi" w:hAnsiTheme="minorBidi"/>
          <w:b/>
          <w:bCs/>
          <w:sz w:val="40"/>
          <w:szCs w:val="40"/>
        </w:rPr>
        <w:t>:</w:t>
      </w:r>
    </w:p>
    <w:p w14:paraId="26658147" w14:textId="77777777" w:rsidR="000924C1" w:rsidRDefault="000924C1" w:rsidP="004A79F8">
      <w:pPr>
        <w:numPr>
          <w:ilvl w:val="0"/>
          <w:numId w:val="191"/>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الممرضون الوطنيون</w:t>
      </w:r>
      <w:r w:rsidRPr="00D62FB8">
        <w:rPr>
          <w:rFonts w:asciiTheme="minorBidi" w:hAnsiTheme="minorBidi"/>
          <w:b/>
          <w:bCs/>
          <w:sz w:val="40"/>
          <w:szCs w:val="40"/>
        </w:rPr>
        <w:t xml:space="preserve">: </w:t>
      </w:r>
      <w:r w:rsidRPr="00D62FB8">
        <w:rPr>
          <w:rFonts w:asciiTheme="minorBidi" w:hAnsiTheme="minorBidi"/>
          <w:b/>
          <w:bCs/>
          <w:sz w:val="40"/>
          <w:szCs w:val="40"/>
          <w:rtl/>
        </w:rPr>
        <w:t>ضرورة تحسين عملية التوظيف، وتوفير بيئة عمل وتعليم مناسبة لرفع معدلات التوظيف والاحتفاظ بهم</w:t>
      </w:r>
      <w:r w:rsidRPr="00D62FB8">
        <w:rPr>
          <w:rFonts w:asciiTheme="minorBidi" w:hAnsiTheme="minorBidi"/>
          <w:b/>
          <w:bCs/>
          <w:sz w:val="40"/>
          <w:szCs w:val="40"/>
        </w:rPr>
        <w:t>.</w:t>
      </w:r>
    </w:p>
    <w:p w14:paraId="56F14CB9" w14:textId="77777777" w:rsidR="004A79F8" w:rsidRPr="00D62FB8" w:rsidRDefault="004A79F8" w:rsidP="004A79F8">
      <w:pPr>
        <w:tabs>
          <w:tab w:val="left" w:pos="9360"/>
        </w:tabs>
        <w:bidi/>
        <w:ind w:left="-360"/>
        <w:rPr>
          <w:rFonts w:asciiTheme="minorBidi" w:hAnsiTheme="minorBidi"/>
          <w:b/>
          <w:bCs/>
          <w:sz w:val="40"/>
          <w:szCs w:val="40"/>
        </w:rPr>
      </w:pPr>
    </w:p>
    <w:p w14:paraId="1C59A395" w14:textId="77777777" w:rsidR="004A79F8" w:rsidRDefault="000924C1" w:rsidP="004A79F8">
      <w:pPr>
        <w:numPr>
          <w:ilvl w:val="0"/>
          <w:numId w:val="191"/>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الممرضون الوافدون</w:t>
      </w:r>
      <w:r w:rsidRPr="00D62FB8">
        <w:rPr>
          <w:rFonts w:asciiTheme="minorBidi" w:hAnsiTheme="minorBidi"/>
          <w:b/>
          <w:bCs/>
          <w:sz w:val="40"/>
          <w:szCs w:val="40"/>
        </w:rPr>
        <w:t xml:space="preserve">: </w:t>
      </w:r>
      <w:r w:rsidRPr="00D62FB8">
        <w:rPr>
          <w:rFonts w:asciiTheme="minorBidi" w:hAnsiTheme="minorBidi"/>
          <w:b/>
          <w:bCs/>
          <w:sz w:val="40"/>
          <w:szCs w:val="40"/>
          <w:rtl/>
        </w:rPr>
        <w:t xml:space="preserve">تحسين إجراءات التوظيف، وتوفير برامج </w:t>
      </w:r>
    </w:p>
    <w:p w14:paraId="086E6105" w14:textId="77777777" w:rsidR="004A79F8" w:rsidRDefault="004A79F8" w:rsidP="004A79F8">
      <w:pPr>
        <w:pStyle w:val="a3"/>
        <w:tabs>
          <w:tab w:val="left" w:pos="9360"/>
        </w:tabs>
        <w:ind w:left="-360"/>
        <w:rPr>
          <w:rFonts w:asciiTheme="minorBidi" w:hAnsiTheme="minorBidi"/>
          <w:b/>
          <w:bCs/>
          <w:sz w:val="40"/>
          <w:szCs w:val="40"/>
          <w:rtl/>
        </w:rPr>
      </w:pPr>
    </w:p>
    <w:p w14:paraId="146882CB" w14:textId="77777777" w:rsidR="004A79F8" w:rsidRDefault="004A79F8" w:rsidP="004A79F8">
      <w:pPr>
        <w:tabs>
          <w:tab w:val="left" w:pos="9360"/>
        </w:tabs>
        <w:bidi/>
        <w:ind w:left="-360"/>
        <w:rPr>
          <w:rFonts w:asciiTheme="minorBidi" w:hAnsiTheme="minorBidi"/>
          <w:b/>
          <w:bCs/>
          <w:sz w:val="40"/>
          <w:szCs w:val="40"/>
        </w:rPr>
      </w:pPr>
    </w:p>
    <w:p w14:paraId="1F1D42CF" w14:textId="021936D8" w:rsidR="000924C1" w:rsidRPr="00D62FB8" w:rsidRDefault="000924C1" w:rsidP="004A79F8">
      <w:pPr>
        <w:numPr>
          <w:ilvl w:val="0"/>
          <w:numId w:val="191"/>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تعليمية شاملة لتحسين المعرفة والمهارات، بالإضافة إلى إدخال تحسينات تنظيمية لزيادة رضا الممرضين ورفع معدلات الاستبقاء</w:t>
      </w:r>
      <w:r w:rsidRPr="00D62FB8">
        <w:rPr>
          <w:rFonts w:asciiTheme="minorBidi" w:hAnsiTheme="minorBidi"/>
          <w:b/>
          <w:bCs/>
          <w:sz w:val="40"/>
          <w:szCs w:val="40"/>
        </w:rPr>
        <w:t>.</w:t>
      </w:r>
    </w:p>
    <w:p w14:paraId="0B468468" w14:textId="36913E86" w:rsidR="003D27B7" w:rsidRPr="00D62FB8" w:rsidRDefault="000924C1" w:rsidP="00D10D06">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تعليق على الدراسة</w:t>
      </w:r>
      <w:r w:rsidRPr="00D62FB8">
        <w:rPr>
          <w:rFonts w:asciiTheme="minorBidi" w:hAnsiTheme="minorBidi"/>
          <w:b/>
          <w:bCs/>
          <w:sz w:val="40"/>
          <w:szCs w:val="40"/>
        </w:rPr>
        <w:t xml:space="preserve">: </w:t>
      </w:r>
      <w:r w:rsidRPr="00D62FB8">
        <w:rPr>
          <w:rFonts w:asciiTheme="minorBidi" w:hAnsiTheme="minorBidi"/>
          <w:b/>
          <w:bCs/>
          <w:sz w:val="40"/>
          <w:szCs w:val="40"/>
          <w:rtl/>
        </w:rPr>
        <w:t xml:space="preserve">تعتبر هذه الدراسة من المصادر المهمة في فهم التحديات التي تواجه مهنة التمريض في المملكة العربية السعودية. وتشير إلى أن هناك حاجة ملحة لإحداث تغييرات جذرية في بيئة العمل وسياسات </w:t>
      </w:r>
      <w:r w:rsidRPr="00D62FB8">
        <w:rPr>
          <w:rFonts w:asciiTheme="minorBidi" w:hAnsiTheme="minorBidi"/>
          <w:b/>
          <w:bCs/>
          <w:sz w:val="40"/>
          <w:szCs w:val="40"/>
          <w:rtl/>
        </w:rPr>
        <w:lastRenderedPageBreak/>
        <w:t>التوظيف والتدريب لرفع مستوى الرضا الوظيفي وزيادة استبقاء الممرضين، سواء كانوا محليين أو وافدين</w:t>
      </w:r>
      <w:r w:rsidRPr="00D62FB8">
        <w:rPr>
          <w:rFonts w:asciiTheme="minorBidi" w:hAnsiTheme="minorBidi"/>
          <w:b/>
          <w:bCs/>
          <w:sz w:val="40"/>
          <w:szCs w:val="40"/>
        </w:rPr>
        <w:t>.</w:t>
      </w:r>
    </w:p>
    <w:p w14:paraId="7BD7CD25" w14:textId="77777777" w:rsidR="000924C1" w:rsidRPr="00D62FB8" w:rsidRDefault="000924C1" w:rsidP="004A79F8">
      <w:pPr>
        <w:tabs>
          <w:tab w:val="left" w:pos="9360"/>
        </w:tabs>
        <w:bidi/>
        <w:ind w:left="-360"/>
        <w:rPr>
          <w:rFonts w:asciiTheme="minorBidi" w:hAnsiTheme="minorBidi"/>
          <w:b/>
          <w:bCs/>
          <w:sz w:val="40"/>
          <w:szCs w:val="40"/>
          <w:rtl/>
        </w:rPr>
      </w:pPr>
      <w:proofErr w:type="spellStart"/>
      <w:r w:rsidRPr="00D62FB8">
        <w:rPr>
          <w:rFonts w:asciiTheme="minorBidi" w:hAnsiTheme="minorBidi"/>
          <w:b/>
          <w:bCs/>
          <w:sz w:val="40"/>
          <w:szCs w:val="40"/>
        </w:rPr>
        <w:t>Hayfaa</w:t>
      </w:r>
      <w:proofErr w:type="spellEnd"/>
      <w:r w:rsidRPr="00D62FB8">
        <w:rPr>
          <w:rFonts w:asciiTheme="minorBidi" w:hAnsiTheme="minorBidi"/>
          <w:b/>
          <w:bCs/>
          <w:sz w:val="40"/>
          <w:szCs w:val="40"/>
        </w:rPr>
        <w:t xml:space="preserve"> A </w:t>
      </w:r>
      <w:proofErr w:type="spellStart"/>
      <w:r w:rsidRPr="00D62FB8">
        <w:rPr>
          <w:rFonts w:asciiTheme="minorBidi" w:hAnsiTheme="minorBidi"/>
          <w:b/>
          <w:bCs/>
          <w:sz w:val="40"/>
          <w:szCs w:val="40"/>
        </w:rPr>
        <w:t>Tlaiss</w:t>
      </w:r>
      <w:proofErr w:type="spellEnd"/>
      <w:r w:rsidRPr="00D62FB8">
        <w:rPr>
          <w:rFonts w:asciiTheme="minorBidi" w:hAnsiTheme="minorBidi"/>
          <w:b/>
          <w:bCs/>
          <w:sz w:val="40"/>
          <w:szCs w:val="40"/>
        </w:rPr>
        <w:t xml:space="preserve"> &amp; Abdallah Elamin (2016)</w:t>
      </w:r>
    </w:p>
    <w:p w14:paraId="20E6009A" w14:textId="77777777" w:rsidR="000924C1" w:rsidRPr="00D62FB8" w:rsidRDefault="000924C1" w:rsidP="004A79F8">
      <w:pPr>
        <w:tabs>
          <w:tab w:val="left" w:pos="9360"/>
        </w:tabs>
        <w:bidi/>
        <w:ind w:left="-360"/>
        <w:rPr>
          <w:rFonts w:asciiTheme="minorBidi" w:hAnsiTheme="minorBidi"/>
          <w:b/>
          <w:bCs/>
          <w:sz w:val="40"/>
          <w:szCs w:val="40"/>
        </w:rPr>
      </w:pPr>
    </w:p>
    <w:p w14:paraId="32B1C6AC" w14:textId="77777777" w:rsidR="000924C1" w:rsidRPr="00D62FB8" w:rsidRDefault="000924C1" w:rsidP="004A79F8">
      <w:pPr>
        <w:tabs>
          <w:tab w:val="left" w:pos="9360"/>
        </w:tabs>
        <w:bidi/>
        <w:ind w:left="-360"/>
        <w:rPr>
          <w:rFonts w:asciiTheme="minorBidi" w:hAnsiTheme="minorBidi"/>
          <w:b/>
          <w:bCs/>
          <w:sz w:val="40"/>
          <w:szCs w:val="40"/>
        </w:rPr>
      </w:pPr>
      <w:r w:rsidRPr="00D62FB8">
        <w:rPr>
          <w:rFonts w:asciiTheme="minorBidi" w:hAnsiTheme="minorBidi"/>
          <w:b/>
          <w:bCs/>
          <w:sz w:val="40"/>
          <w:szCs w:val="40"/>
          <w:rtl/>
        </w:rPr>
        <w:t>عنوان الدراسة</w:t>
      </w:r>
      <w:r w:rsidRPr="00D62FB8">
        <w:rPr>
          <w:rFonts w:asciiTheme="minorBidi" w:hAnsiTheme="minorBidi"/>
          <w:b/>
          <w:bCs/>
          <w:sz w:val="40"/>
          <w:szCs w:val="40"/>
        </w:rPr>
        <w:t>: </w:t>
      </w:r>
      <w:r w:rsidRPr="00D62FB8">
        <w:rPr>
          <w:rFonts w:asciiTheme="minorBidi" w:hAnsiTheme="minorBidi"/>
          <w:b/>
          <w:bCs/>
          <w:i/>
          <w:iCs/>
          <w:sz w:val="40"/>
          <w:szCs w:val="40"/>
        </w:rPr>
        <w:t>Human Resource Management in Saudi Arabia</w:t>
      </w:r>
      <w:r w:rsidRPr="00D62FB8">
        <w:rPr>
          <w:rFonts w:asciiTheme="minorBidi" w:hAnsiTheme="minorBidi"/>
          <w:b/>
          <w:bCs/>
          <w:sz w:val="40"/>
          <w:szCs w:val="40"/>
        </w:rPr>
        <w:br/>
      </w:r>
      <w:r w:rsidRPr="00D62FB8">
        <w:rPr>
          <w:rFonts w:asciiTheme="minorBidi" w:hAnsiTheme="minorBidi"/>
          <w:b/>
          <w:bCs/>
          <w:sz w:val="40"/>
          <w:szCs w:val="40"/>
          <w:rtl/>
        </w:rPr>
        <w:t>هدف الدراسة</w:t>
      </w:r>
      <w:r w:rsidRPr="00D62FB8">
        <w:rPr>
          <w:rFonts w:asciiTheme="minorBidi" w:hAnsiTheme="minorBidi"/>
          <w:b/>
          <w:bCs/>
          <w:sz w:val="40"/>
          <w:szCs w:val="40"/>
        </w:rPr>
        <w:t xml:space="preserve">: </w:t>
      </w:r>
      <w:r w:rsidRPr="00D62FB8">
        <w:rPr>
          <w:rFonts w:asciiTheme="minorBidi" w:hAnsiTheme="minorBidi"/>
          <w:b/>
          <w:bCs/>
          <w:sz w:val="40"/>
          <w:szCs w:val="40"/>
          <w:rtl/>
        </w:rPr>
        <w:t>تقدم هذه الدراسة نظرة شاملة حول التحديات التي تواجه إدارة الموارد البشرية في المملكة العربية السعودية، وتستعرض العوامل المؤثرة على القوى العاملة المحلية، بما في ذلك الإصلاحات الحكومية وتأثير المجتمع والثقافة التقليدية والمحافظة</w:t>
      </w:r>
      <w:r w:rsidRPr="00D62FB8">
        <w:rPr>
          <w:rFonts w:asciiTheme="minorBidi" w:hAnsiTheme="minorBidi"/>
          <w:b/>
          <w:bCs/>
          <w:sz w:val="40"/>
          <w:szCs w:val="40"/>
        </w:rPr>
        <w:t>.</w:t>
      </w:r>
    </w:p>
    <w:p w14:paraId="6779B441" w14:textId="430516CD" w:rsidR="004A79F8" w:rsidRDefault="000924C1" w:rsidP="004A79F8">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أهم النتائج</w:t>
      </w:r>
      <w:r w:rsidRPr="00D62FB8">
        <w:rPr>
          <w:rFonts w:asciiTheme="minorBidi" w:hAnsiTheme="minorBidi"/>
          <w:b/>
          <w:bCs/>
          <w:sz w:val="40"/>
          <w:szCs w:val="40"/>
        </w:rPr>
        <w:t>:</w:t>
      </w:r>
    </w:p>
    <w:p w14:paraId="3C53990B" w14:textId="77777777" w:rsidR="004A79F8" w:rsidRPr="00D62FB8" w:rsidRDefault="004A79F8" w:rsidP="004A79F8">
      <w:pPr>
        <w:tabs>
          <w:tab w:val="left" w:pos="9360"/>
        </w:tabs>
        <w:bidi/>
        <w:ind w:left="-360"/>
        <w:rPr>
          <w:rFonts w:asciiTheme="minorBidi" w:hAnsiTheme="minorBidi"/>
          <w:b/>
          <w:bCs/>
          <w:sz w:val="40"/>
          <w:szCs w:val="40"/>
        </w:rPr>
      </w:pPr>
    </w:p>
    <w:p w14:paraId="7A78B9C3" w14:textId="77777777" w:rsidR="000924C1" w:rsidRDefault="000924C1" w:rsidP="004A79F8">
      <w:pPr>
        <w:numPr>
          <w:ilvl w:val="0"/>
          <w:numId w:val="192"/>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تاريخ المملكة والسياق الاقتصادي</w:t>
      </w:r>
      <w:r w:rsidRPr="00D62FB8">
        <w:rPr>
          <w:rFonts w:asciiTheme="minorBidi" w:hAnsiTheme="minorBidi"/>
          <w:b/>
          <w:bCs/>
          <w:sz w:val="40"/>
          <w:szCs w:val="40"/>
        </w:rPr>
        <w:t xml:space="preserve">: </w:t>
      </w:r>
      <w:r w:rsidRPr="00D62FB8">
        <w:rPr>
          <w:rFonts w:asciiTheme="minorBidi" w:hAnsiTheme="minorBidi"/>
          <w:b/>
          <w:bCs/>
          <w:sz w:val="40"/>
          <w:szCs w:val="40"/>
          <w:rtl/>
        </w:rPr>
        <w:t>نشأت المملكة العربية السعودية كمملكة في عام 1932 وشهدت نموًا اقتصاديًا هائلًا منذ اكتشاف النفط في الثلاثينات. هذا التطور السريع أدى إلى خلق ملايين الوظائف واستقدام العمالة الأجنبية الماهرة وغير الماهرة</w:t>
      </w:r>
      <w:r w:rsidRPr="00D62FB8">
        <w:rPr>
          <w:rFonts w:asciiTheme="minorBidi" w:hAnsiTheme="minorBidi"/>
          <w:b/>
          <w:bCs/>
          <w:sz w:val="40"/>
          <w:szCs w:val="40"/>
        </w:rPr>
        <w:t>.</w:t>
      </w:r>
    </w:p>
    <w:p w14:paraId="54645615" w14:textId="77777777" w:rsidR="004A79F8" w:rsidRPr="00D62FB8" w:rsidRDefault="004A79F8" w:rsidP="004A79F8">
      <w:pPr>
        <w:tabs>
          <w:tab w:val="left" w:pos="9360"/>
        </w:tabs>
        <w:bidi/>
        <w:ind w:left="-360"/>
        <w:rPr>
          <w:rFonts w:asciiTheme="minorBidi" w:hAnsiTheme="minorBidi"/>
          <w:b/>
          <w:bCs/>
          <w:sz w:val="40"/>
          <w:szCs w:val="40"/>
        </w:rPr>
      </w:pPr>
    </w:p>
    <w:p w14:paraId="7C1E6C95" w14:textId="0C470723" w:rsidR="004A79F8" w:rsidRDefault="000924C1" w:rsidP="00D10D06">
      <w:pPr>
        <w:numPr>
          <w:ilvl w:val="0"/>
          <w:numId w:val="192"/>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تحديات القوى العاملة المحلية</w:t>
      </w:r>
      <w:r w:rsidRPr="00D62FB8">
        <w:rPr>
          <w:rFonts w:asciiTheme="minorBidi" w:hAnsiTheme="minorBidi"/>
          <w:b/>
          <w:bCs/>
          <w:sz w:val="40"/>
          <w:szCs w:val="40"/>
        </w:rPr>
        <w:t xml:space="preserve">: </w:t>
      </w:r>
      <w:r w:rsidRPr="00D62FB8">
        <w:rPr>
          <w:rFonts w:asciiTheme="minorBidi" w:hAnsiTheme="minorBidi"/>
          <w:b/>
          <w:bCs/>
          <w:sz w:val="40"/>
          <w:szCs w:val="40"/>
          <w:rtl/>
        </w:rPr>
        <w:t>مع توسع الاقتصاد، ظهرت مشكلة تهميش القوى العاملة المحلية بسبب نقص التعليم والمهارات اللازمة للتعامل مع الوظائف الجديدة. أدى هذا إلى استقدام عدد كبير من العمالة الوافدة من جنوب آسيا والهند، مما أسهم في خلق مجتمع متعدد الثقافات</w:t>
      </w:r>
      <w:r w:rsidRPr="00D62FB8">
        <w:rPr>
          <w:rFonts w:asciiTheme="minorBidi" w:hAnsiTheme="minorBidi"/>
          <w:b/>
          <w:bCs/>
          <w:sz w:val="40"/>
          <w:szCs w:val="40"/>
        </w:rPr>
        <w:t>.</w:t>
      </w:r>
    </w:p>
    <w:p w14:paraId="65FB1467" w14:textId="77777777" w:rsidR="00D10D06" w:rsidRDefault="00D10D06" w:rsidP="00D10D06">
      <w:pPr>
        <w:pStyle w:val="a3"/>
        <w:rPr>
          <w:rFonts w:asciiTheme="minorBidi" w:hAnsiTheme="minorBidi"/>
          <w:b/>
          <w:bCs/>
          <w:sz w:val="40"/>
          <w:szCs w:val="40"/>
          <w:rtl/>
        </w:rPr>
      </w:pPr>
    </w:p>
    <w:p w14:paraId="6AA20DDF" w14:textId="77777777" w:rsidR="00D10D06" w:rsidRDefault="00D10D06" w:rsidP="00D10D06">
      <w:pPr>
        <w:tabs>
          <w:tab w:val="left" w:pos="9360"/>
        </w:tabs>
        <w:bidi/>
        <w:ind w:left="-360"/>
        <w:rPr>
          <w:rFonts w:asciiTheme="minorBidi" w:hAnsiTheme="minorBidi"/>
          <w:b/>
          <w:bCs/>
          <w:sz w:val="40"/>
          <w:szCs w:val="40"/>
          <w:rtl/>
        </w:rPr>
      </w:pPr>
    </w:p>
    <w:p w14:paraId="05C05022" w14:textId="77777777" w:rsidR="00D10D06" w:rsidRDefault="00D10D06" w:rsidP="00D10D06">
      <w:pPr>
        <w:tabs>
          <w:tab w:val="left" w:pos="9360"/>
        </w:tabs>
        <w:bidi/>
        <w:ind w:left="-360"/>
        <w:rPr>
          <w:rFonts w:asciiTheme="minorBidi" w:hAnsiTheme="minorBidi"/>
          <w:b/>
          <w:bCs/>
          <w:sz w:val="40"/>
          <w:szCs w:val="40"/>
          <w:rtl/>
        </w:rPr>
      </w:pPr>
    </w:p>
    <w:p w14:paraId="41C33D7C" w14:textId="77777777" w:rsidR="00D10D06" w:rsidRDefault="00D10D06" w:rsidP="00D10D06">
      <w:pPr>
        <w:tabs>
          <w:tab w:val="left" w:pos="9360"/>
        </w:tabs>
        <w:bidi/>
        <w:ind w:left="-360"/>
        <w:rPr>
          <w:rFonts w:asciiTheme="minorBidi" w:hAnsiTheme="minorBidi"/>
          <w:b/>
          <w:bCs/>
          <w:sz w:val="40"/>
          <w:szCs w:val="40"/>
          <w:rtl/>
        </w:rPr>
      </w:pPr>
    </w:p>
    <w:p w14:paraId="67D7816E" w14:textId="77777777" w:rsidR="00D10D06" w:rsidRDefault="00D10D06" w:rsidP="00D10D06">
      <w:pPr>
        <w:tabs>
          <w:tab w:val="left" w:pos="9360"/>
        </w:tabs>
        <w:bidi/>
        <w:ind w:left="-360"/>
        <w:rPr>
          <w:rFonts w:asciiTheme="minorBidi" w:hAnsiTheme="minorBidi"/>
          <w:b/>
          <w:bCs/>
          <w:sz w:val="40"/>
          <w:szCs w:val="40"/>
          <w:rtl/>
        </w:rPr>
      </w:pPr>
    </w:p>
    <w:p w14:paraId="33E5117C" w14:textId="77777777" w:rsidR="00D10D06" w:rsidRDefault="00D10D06" w:rsidP="00D10D06">
      <w:pPr>
        <w:tabs>
          <w:tab w:val="left" w:pos="9360"/>
        </w:tabs>
        <w:bidi/>
        <w:ind w:left="-360"/>
        <w:rPr>
          <w:rFonts w:asciiTheme="minorBidi" w:hAnsiTheme="minorBidi"/>
          <w:b/>
          <w:bCs/>
          <w:sz w:val="40"/>
          <w:szCs w:val="40"/>
          <w:rtl/>
        </w:rPr>
      </w:pPr>
    </w:p>
    <w:p w14:paraId="2C7A57F2" w14:textId="77777777" w:rsidR="00D10D06" w:rsidRPr="00D10D06" w:rsidRDefault="00D10D06" w:rsidP="00D10D06">
      <w:pPr>
        <w:tabs>
          <w:tab w:val="left" w:pos="9360"/>
        </w:tabs>
        <w:bidi/>
        <w:ind w:left="-360"/>
        <w:rPr>
          <w:rFonts w:asciiTheme="minorBidi" w:hAnsiTheme="minorBidi"/>
          <w:b/>
          <w:bCs/>
          <w:sz w:val="40"/>
          <w:szCs w:val="40"/>
        </w:rPr>
      </w:pPr>
    </w:p>
    <w:p w14:paraId="5377CEF3" w14:textId="1245A361" w:rsidR="004A79F8" w:rsidRDefault="000924C1" w:rsidP="007A5AAE">
      <w:pPr>
        <w:numPr>
          <w:ilvl w:val="0"/>
          <w:numId w:val="192"/>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التأثيرات الثقافية والدينية</w:t>
      </w:r>
      <w:r w:rsidRPr="00D62FB8">
        <w:rPr>
          <w:rFonts w:asciiTheme="minorBidi" w:hAnsiTheme="minorBidi"/>
          <w:b/>
          <w:bCs/>
          <w:sz w:val="40"/>
          <w:szCs w:val="40"/>
        </w:rPr>
        <w:t xml:space="preserve">: </w:t>
      </w:r>
      <w:r w:rsidRPr="00D62FB8">
        <w:rPr>
          <w:rFonts w:asciiTheme="minorBidi" w:hAnsiTheme="minorBidi"/>
          <w:b/>
          <w:bCs/>
          <w:sz w:val="40"/>
          <w:szCs w:val="40"/>
          <w:rtl/>
        </w:rPr>
        <w:t>رغم التأثيرات الثقافية الناتجة عن الوافدين، لا تزال المملكة محافظة وتخضع لتقاليد وعادات إسلامية تؤثر على جميع جوانب الحياة السياسية والاجتماعية والثقافية. هذا أثر بشكل كبير على سياسات الموارد البشرية، خاصة فيما يتعلق بدور المرأة والقيم القبلية</w:t>
      </w:r>
      <w:r w:rsidRPr="00D62FB8">
        <w:rPr>
          <w:rFonts w:asciiTheme="minorBidi" w:hAnsiTheme="minorBidi"/>
          <w:b/>
          <w:bCs/>
          <w:sz w:val="40"/>
          <w:szCs w:val="40"/>
        </w:rPr>
        <w:t>.</w:t>
      </w:r>
    </w:p>
    <w:p w14:paraId="31F9CA49" w14:textId="77777777" w:rsidR="00D10D06" w:rsidRPr="007A5AAE" w:rsidRDefault="00D10D06" w:rsidP="00D10D06">
      <w:pPr>
        <w:tabs>
          <w:tab w:val="left" w:pos="9360"/>
        </w:tabs>
        <w:bidi/>
        <w:rPr>
          <w:rFonts w:asciiTheme="minorBidi" w:hAnsiTheme="minorBidi"/>
          <w:b/>
          <w:bCs/>
          <w:sz w:val="40"/>
          <w:szCs w:val="40"/>
        </w:rPr>
      </w:pPr>
    </w:p>
    <w:p w14:paraId="7DD406AA" w14:textId="77777777" w:rsidR="000924C1" w:rsidRDefault="000924C1" w:rsidP="004A79F8">
      <w:pPr>
        <w:numPr>
          <w:ilvl w:val="0"/>
          <w:numId w:val="192"/>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البيئة التجارية والتحديات</w:t>
      </w:r>
      <w:r w:rsidRPr="00D62FB8">
        <w:rPr>
          <w:rFonts w:asciiTheme="minorBidi" w:hAnsiTheme="minorBidi"/>
          <w:b/>
          <w:bCs/>
          <w:sz w:val="40"/>
          <w:szCs w:val="40"/>
        </w:rPr>
        <w:t xml:space="preserve">: </w:t>
      </w:r>
      <w:r w:rsidRPr="00D62FB8">
        <w:rPr>
          <w:rFonts w:asciiTheme="minorBidi" w:hAnsiTheme="minorBidi"/>
          <w:b/>
          <w:bCs/>
          <w:sz w:val="40"/>
          <w:szCs w:val="40"/>
          <w:rtl/>
        </w:rPr>
        <w:t>تشمل التحديات الكبيرة التي تواجه إدارات الموارد البشرية مستويات البطالة العالية بين السعوديين، وبرامج التوطين، بالإضافة إلى الضغط العالمي على وضع حقوق الإنسان ووضع المرأة في المملكة</w:t>
      </w:r>
      <w:r w:rsidRPr="00D62FB8">
        <w:rPr>
          <w:rFonts w:asciiTheme="minorBidi" w:hAnsiTheme="minorBidi"/>
          <w:b/>
          <w:bCs/>
          <w:sz w:val="40"/>
          <w:szCs w:val="40"/>
        </w:rPr>
        <w:t>.</w:t>
      </w:r>
    </w:p>
    <w:p w14:paraId="34B897CA" w14:textId="77777777" w:rsidR="004A79F8" w:rsidRPr="00D62FB8" w:rsidRDefault="004A79F8" w:rsidP="007A5AAE">
      <w:pPr>
        <w:tabs>
          <w:tab w:val="left" w:pos="9360"/>
        </w:tabs>
        <w:bidi/>
        <w:rPr>
          <w:rFonts w:asciiTheme="minorBidi" w:hAnsiTheme="minorBidi"/>
          <w:b/>
          <w:bCs/>
          <w:sz w:val="40"/>
          <w:szCs w:val="40"/>
        </w:rPr>
      </w:pPr>
    </w:p>
    <w:p w14:paraId="4A109407" w14:textId="77777777" w:rsidR="000924C1" w:rsidRPr="00D62FB8" w:rsidRDefault="000924C1" w:rsidP="004A79F8">
      <w:pPr>
        <w:numPr>
          <w:ilvl w:val="0"/>
          <w:numId w:val="192"/>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إدارة الموارد البشرية</w:t>
      </w:r>
      <w:r w:rsidRPr="00D62FB8">
        <w:rPr>
          <w:rFonts w:asciiTheme="minorBidi" w:hAnsiTheme="minorBidi"/>
          <w:b/>
          <w:bCs/>
          <w:sz w:val="40"/>
          <w:szCs w:val="40"/>
        </w:rPr>
        <w:t xml:space="preserve">: </w:t>
      </w:r>
      <w:r w:rsidRPr="00D62FB8">
        <w:rPr>
          <w:rFonts w:asciiTheme="minorBidi" w:hAnsiTheme="minorBidi"/>
          <w:b/>
          <w:bCs/>
          <w:sz w:val="40"/>
          <w:szCs w:val="40"/>
          <w:rtl/>
        </w:rPr>
        <w:t>تناولت الدراسة مجموعة من المواضيع الرئيسية في إدارة الموارد البشرية مثل الاختيار والتوظيف، تقييم الأداء، الترقية، وضع المرأة، أسلوب الإدارة، وأخلاقيات العمل</w:t>
      </w:r>
      <w:r w:rsidRPr="00D62FB8">
        <w:rPr>
          <w:rFonts w:asciiTheme="minorBidi" w:hAnsiTheme="minorBidi"/>
          <w:b/>
          <w:bCs/>
          <w:sz w:val="40"/>
          <w:szCs w:val="40"/>
        </w:rPr>
        <w:t>.</w:t>
      </w:r>
    </w:p>
    <w:p w14:paraId="3732402A" w14:textId="1DD45DD5" w:rsidR="004A79F8" w:rsidRDefault="000924C1" w:rsidP="004A79F8">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التوصيات</w:t>
      </w:r>
      <w:r w:rsidRPr="00D62FB8">
        <w:rPr>
          <w:rFonts w:asciiTheme="minorBidi" w:hAnsiTheme="minorBidi"/>
          <w:b/>
          <w:bCs/>
          <w:sz w:val="40"/>
          <w:szCs w:val="40"/>
        </w:rPr>
        <w:t>:</w:t>
      </w:r>
    </w:p>
    <w:p w14:paraId="3234431C" w14:textId="77777777" w:rsidR="004A79F8" w:rsidRPr="00D62FB8" w:rsidRDefault="004A79F8" w:rsidP="004A79F8">
      <w:pPr>
        <w:tabs>
          <w:tab w:val="left" w:pos="9360"/>
        </w:tabs>
        <w:bidi/>
        <w:ind w:left="-360"/>
        <w:rPr>
          <w:rFonts w:asciiTheme="minorBidi" w:hAnsiTheme="minorBidi"/>
          <w:b/>
          <w:bCs/>
          <w:sz w:val="40"/>
          <w:szCs w:val="40"/>
        </w:rPr>
      </w:pPr>
    </w:p>
    <w:p w14:paraId="524BE3FA" w14:textId="77777777" w:rsidR="000924C1" w:rsidRDefault="000924C1" w:rsidP="004A79F8">
      <w:pPr>
        <w:numPr>
          <w:ilvl w:val="0"/>
          <w:numId w:val="193"/>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إصلاحات حكومية</w:t>
      </w:r>
      <w:r w:rsidRPr="00D62FB8">
        <w:rPr>
          <w:rFonts w:asciiTheme="minorBidi" w:hAnsiTheme="minorBidi"/>
          <w:b/>
          <w:bCs/>
          <w:sz w:val="40"/>
          <w:szCs w:val="40"/>
        </w:rPr>
        <w:t xml:space="preserve">: </w:t>
      </w:r>
      <w:r w:rsidRPr="00D62FB8">
        <w:rPr>
          <w:rFonts w:asciiTheme="minorBidi" w:hAnsiTheme="minorBidi"/>
          <w:b/>
          <w:bCs/>
          <w:sz w:val="40"/>
          <w:szCs w:val="40"/>
          <w:rtl/>
        </w:rPr>
        <w:t>أوصت الدراسة بمواصلة برامج الإصلاح الوطني التي تهدف إلى تمكين القوى العاملة المحلية من خلال التدريب والتعليم</w:t>
      </w:r>
      <w:r w:rsidRPr="00D62FB8">
        <w:rPr>
          <w:rFonts w:asciiTheme="minorBidi" w:hAnsiTheme="minorBidi"/>
          <w:b/>
          <w:bCs/>
          <w:sz w:val="40"/>
          <w:szCs w:val="40"/>
        </w:rPr>
        <w:t>.</w:t>
      </w:r>
    </w:p>
    <w:p w14:paraId="74164C50" w14:textId="76D568C7" w:rsidR="004A79F8" w:rsidRPr="00D62FB8" w:rsidRDefault="004A79F8" w:rsidP="004A79F8">
      <w:pPr>
        <w:tabs>
          <w:tab w:val="left" w:pos="9360"/>
        </w:tabs>
        <w:bidi/>
        <w:ind w:left="-360"/>
        <w:rPr>
          <w:rFonts w:asciiTheme="minorBidi" w:hAnsiTheme="minorBidi"/>
          <w:b/>
          <w:bCs/>
          <w:sz w:val="40"/>
          <w:szCs w:val="40"/>
        </w:rPr>
      </w:pPr>
    </w:p>
    <w:p w14:paraId="4475C75C" w14:textId="77777777" w:rsidR="000924C1" w:rsidRDefault="000924C1" w:rsidP="004A79F8">
      <w:pPr>
        <w:numPr>
          <w:ilvl w:val="0"/>
          <w:numId w:val="193"/>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التوطين</w:t>
      </w:r>
      <w:r w:rsidRPr="00D62FB8">
        <w:rPr>
          <w:rFonts w:asciiTheme="minorBidi" w:hAnsiTheme="minorBidi"/>
          <w:b/>
          <w:bCs/>
          <w:sz w:val="40"/>
          <w:szCs w:val="40"/>
        </w:rPr>
        <w:t xml:space="preserve">: </w:t>
      </w:r>
      <w:r w:rsidRPr="00D62FB8">
        <w:rPr>
          <w:rFonts w:asciiTheme="minorBidi" w:hAnsiTheme="minorBidi"/>
          <w:b/>
          <w:bCs/>
          <w:sz w:val="40"/>
          <w:szCs w:val="40"/>
          <w:rtl/>
        </w:rPr>
        <w:t>تسليط الضوء على أهمية برامج التوطين مثل "السعودة"، وزيادة تدريب الموظفين السعوديين لملء المناصب الشاغرة بدلاً من الاعتماد على العمالة الوافدة</w:t>
      </w:r>
      <w:r w:rsidRPr="00D62FB8">
        <w:rPr>
          <w:rFonts w:asciiTheme="minorBidi" w:hAnsiTheme="minorBidi"/>
          <w:b/>
          <w:bCs/>
          <w:sz w:val="40"/>
          <w:szCs w:val="40"/>
        </w:rPr>
        <w:t>.</w:t>
      </w:r>
    </w:p>
    <w:p w14:paraId="192E678F" w14:textId="77777777" w:rsidR="00D10D06" w:rsidRDefault="00D10D06" w:rsidP="00D10D06">
      <w:pPr>
        <w:pStyle w:val="a3"/>
        <w:rPr>
          <w:rFonts w:asciiTheme="minorBidi" w:hAnsiTheme="minorBidi"/>
          <w:b/>
          <w:bCs/>
          <w:sz w:val="40"/>
          <w:szCs w:val="40"/>
          <w:rtl/>
        </w:rPr>
      </w:pPr>
    </w:p>
    <w:p w14:paraId="6D094F26" w14:textId="77777777" w:rsidR="00D10D06" w:rsidRDefault="00D10D06" w:rsidP="00D10D06">
      <w:pPr>
        <w:tabs>
          <w:tab w:val="left" w:pos="9360"/>
        </w:tabs>
        <w:bidi/>
        <w:rPr>
          <w:rFonts w:asciiTheme="minorBidi" w:hAnsiTheme="minorBidi"/>
          <w:b/>
          <w:bCs/>
          <w:sz w:val="40"/>
          <w:szCs w:val="40"/>
          <w:rtl/>
        </w:rPr>
      </w:pPr>
    </w:p>
    <w:p w14:paraId="67AF4598" w14:textId="77777777" w:rsidR="00D10D06" w:rsidRDefault="00D10D06" w:rsidP="00D10D06">
      <w:pPr>
        <w:tabs>
          <w:tab w:val="left" w:pos="9360"/>
        </w:tabs>
        <w:bidi/>
        <w:rPr>
          <w:rFonts w:asciiTheme="minorBidi" w:hAnsiTheme="minorBidi"/>
          <w:b/>
          <w:bCs/>
          <w:sz w:val="40"/>
          <w:szCs w:val="40"/>
        </w:rPr>
      </w:pPr>
    </w:p>
    <w:p w14:paraId="45AFC8A6" w14:textId="77777777" w:rsidR="004A79F8" w:rsidRPr="00D62FB8" w:rsidRDefault="004A79F8" w:rsidP="007A5AAE">
      <w:pPr>
        <w:tabs>
          <w:tab w:val="left" w:pos="9360"/>
        </w:tabs>
        <w:bidi/>
        <w:rPr>
          <w:rFonts w:asciiTheme="minorBidi" w:hAnsiTheme="minorBidi"/>
          <w:b/>
          <w:bCs/>
          <w:sz w:val="40"/>
          <w:szCs w:val="40"/>
        </w:rPr>
      </w:pPr>
    </w:p>
    <w:p w14:paraId="756DF095" w14:textId="77777777" w:rsidR="000924C1" w:rsidRDefault="000924C1" w:rsidP="004A79F8">
      <w:pPr>
        <w:numPr>
          <w:ilvl w:val="0"/>
          <w:numId w:val="193"/>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تحسين دور المرأة</w:t>
      </w:r>
      <w:r w:rsidRPr="00D62FB8">
        <w:rPr>
          <w:rFonts w:asciiTheme="minorBidi" w:hAnsiTheme="minorBidi"/>
          <w:b/>
          <w:bCs/>
          <w:sz w:val="40"/>
          <w:szCs w:val="40"/>
        </w:rPr>
        <w:t xml:space="preserve">: </w:t>
      </w:r>
      <w:r w:rsidRPr="00D62FB8">
        <w:rPr>
          <w:rFonts w:asciiTheme="minorBidi" w:hAnsiTheme="minorBidi"/>
          <w:b/>
          <w:bCs/>
          <w:sz w:val="40"/>
          <w:szCs w:val="40"/>
          <w:rtl/>
        </w:rPr>
        <w:t>تحسين وضع المرأة في سوق العمل وإزالة التحديات الثقافية التي تقيد مشاركتها بشكل أوسع</w:t>
      </w:r>
      <w:r w:rsidRPr="00D62FB8">
        <w:rPr>
          <w:rFonts w:asciiTheme="minorBidi" w:hAnsiTheme="minorBidi"/>
          <w:b/>
          <w:bCs/>
          <w:sz w:val="40"/>
          <w:szCs w:val="40"/>
        </w:rPr>
        <w:t>.</w:t>
      </w:r>
    </w:p>
    <w:p w14:paraId="147757FD" w14:textId="77777777" w:rsidR="004A79F8" w:rsidRPr="00D62FB8" w:rsidRDefault="004A79F8" w:rsidP="004A79F8">
      <w:pPr>
        <w:tabs>
          <w:tab w:val="left" w:pos="9360"/>
        </w:tabs>
        <w:bidi/>
        <w:ind w:left="-360"/>
        <w:rPr>
          <w:rFonts w:asciiTheme="minorBidi" w:hAnsiTheme="minorBidi"/>
          <w:b/>
          <w:bCs/>
          <w:sz w:val="40"/>
          <w:szCs w:val="40"/>
        </w:rPr>
      </w:pPr>
    </w:p>
    <w:p w14:paraId="15B36E01" w14:textId="77777777" w:rsidR="000924C1" w:rsidRDefault="000924C1" w:rsidP="004A79F8">
      <w:pPr>
        <w:numPr>
          <w:ilvl w:val="0"/>
          <w:numId w:val="193"/>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التطور الإداري</w:t>
      </w:r>
      <w:r w:rsidRPr="00D62FB8">
        <w:rPr>
          <w:rFonts w:asciiTheme="minorBidi" w:hAnsiTheme="minorBidi"/>
          <w:b/>
          <w:bCs/>
          <w:sz w:val="40"/>
          <w:szCs w:val="40"/>
        </w:rPr>
        <w:t xml:space="preserve">: </w:t>
      </w:r>
      <w:r w:rsidRPr="00D62FB8">
        <w:rPr>
          <w:rFonts w:asciiTheme="minorBidi" w:hAnsiTheme="minorBidi"/>
          <w:b/>
          <w:bCs/>
          <w:sz w:val="40"/>
          <w:szCs w:val="40"/>
          <w:rtl/>
        </w:rPr>
        <w:t>الحاجة إلى تغيير أساليب الإدارة لتكون أكثر توافقًا مع متطلبات السوق الحديثة مع الحفاظ على القيم التقليدية</w:t>
      </w:r>
      <w:r w:rsidRPr="00D62FB8">
        <w:rPr>
          <w:rFonts w:asciiTheme="minorBidi" w:hAnsiTheme="minorBidi"/>
          <w:b/>
          <w:bCs/>
          <w:sz w:val="40"/>
          <w:szCs w:val="40"/>
        </w:rPr>
        <w:t>.</w:t>
      </w:r>
    </w:p>
    <w:p w14:paraId="182AC393" w14:textId="77777777" w:rsidR="004A79F8" w:rsidRDefault="004A79F8" w:rsidP="007A5AAE">
      <w:pPr>
        <w:tabs>
          <w:tab w:val="left" w:pos="9360"/>
        </w:tabs>
        <w:bidi/>
        <w:rPr>
          <w:rFonts w:asciiTheme="minorBidi" w:hAnsiTheme="minorBidi"/>
          <w:b/>
          <w:bCs/>
          <w:sz w:val="40"/>
          <w:szCs w:val="40"/>
          <w:rtl/>
        </w:rPr>
      </w:pPr>
    </w:p>
    <w:p w14:paraId="0FC17E15" w14:textId="77777777" w:rsidR="00D10D06" w:rsidRPr="00D62FB8" w:rsidRDefault="00D10D06" w:rsidP="00D10D06">
      <w:pPr>
        <w:tabs>
          <w:tab w:val="left" w:pos="9360"/>
        </w:tabs>
        <w:bidi/>
        <w:rPr>
          <w:rFonts w:asciiTheme="minorBidi" w:hAnsiTheme="minorBidi"/>
          <w:b/>
          <w:bCs/>
          <w:sz w:val="40"/>
          <w:szCs w:val="40"/>
        </w:rPr>
      </w:pPr>
    </w:p>
    <w:p w14:paraId="069E4D9A" w14:textId="77777777" w:rsidR="00D10D06" w:rsidRDefault="000924C1" w:rsidP="007A5AAE">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تعليق على الدراسة</w:t>
      </w:r>
      <w:r w:rsidRPr="00D62FB8">
        <w:rPr>
          <w:rFonts w:asciiTheme="minorBidi" w:hAnsiTheme="minorBidi"/>
          <w:b/>
          <w:bCs/>
          <w:sz w:val="40"/>
          <w:szCs w:val="40"/>
        </w:rPr>
        <w:t>:</w:t>
      </w:r>
    </w:p>
    <w:p w14:paraId="2FE7EED7" w14:textId="0D0EAA0C" w:rsidR="004A79F8" w:rsidRPr="00D62FB8" w:rsidRDefault="000924C1" w:rsidP="00D10D06">
      <w:pPr>
        <w:tabs>
          <w:tab w:val="left" w:pos="9360"/>
        </w:tabs>
        <w:bidi/>
        <w:ind w:left="-360"/>
        <w:rPr>
          <w:rFonts w:asciiTheme="minorBidi" w:hAnsiTheme="minorBidi"/>
          <w:b/>
          <w:bCs/>
          <w:sz w:val="40"/>
          <w:szCs w:val="40"/>
        </w:rPr>
      </w:pPr>
      <w:r w:rsidRPr="00D62FB8">
        <w:rPr>
          <w:rFonts w:asciiTheme="minorBidi" w:hAnsiTheme="minorBidi"/>
          <w:b/>
          <w:bCs/>
          <w:sz w:val="40"/>
          <w:szCs w:val="40"/>
        </w:rPr>
        <w:br/>
      </w:r>
      <w:r w:rsidRPr="00D62FB8">
        <w:rPr>
          <w:rFonts w:asciiTheme="minorBidi" w:hAnsiTheme="minorBidi"/>
          <w:b/>
          <w:bCs/>
          <w:sz w:val="40"/>
          <w:szCs w:val="40"/>
          <w:rtl/>
        </w:rPr>
        <w:t>تعتبر هذه الدراسة أحد المصادر الرئيسية لفهم التحديات الهيكلية التي تواجه إدارة الموارد البشرية في المملكة العربية السعودية. كما أنها تبرز التناقضات بين التطور الاقتصادي السريع والمجتمع المحافظ وتسلط الضوء على التحديات التي تواجه الشركات في التكيف مع هذه البيئة</w:t>
      </w:r>
      <w:r w:rsidRPr="00D62FB8">
        <w:rPr>
          <w:rFonts w:asciiTheme="minorBidi" w:hAnsiTheme="minorBidi"/>
          <w:b/>
          <w:bCs/>
          <w:sz w:val="40"/>
          <w:szCs w:val="40"/>
        </w:rPr>
        <w:t>.</w:t>
      </w:r>
    </w:p>
    <w:p w14:paraId="6EF0D110" w14:textId="77777777" w:rsidR="000924C1" w:rsidRPr="00D62FB8" w:rsidRDefault="000924C1" w:rsidP="004A79F8">
      <w:pPr>
        <w:tabs>
          <w:tab w:val="left" w:pos="9360"/>
        </w:tabs>
        <w:bidi/>
        <w:ind w:left="-360"/>
        <w:rPr>
          <w:rFonts w:asciiTheme="minorBidi" w:hAnsiTheme="minorBidi"/>
          <w:b/>
          <w:bCs/>
          <w:sz w:val="40"/>
          <w:szCs w:val="40"/>
        </w:rPr>
      </w:pPr>
      <w:r w:rsidRPr="00D62FB8">
        <w:rPr>
          <w:rFonts w:asciiTheme="minorBidi" w:hAnsiTheme="minorBidi"/>
          <w:b/>
          <w:bCs/>
          <w:sz w:val="40"/>
          <w:szCs w:val="40"/>
          <w:rtl/>
        </w:rPr>
        <w:t>كيفية استخدام هذه الدراسة في بحثك</w:t>
      </w:r>
      <w:r w:rsidRPr="00D62FB8">
        <w:rPr>
          <w:rFonts w:asciiTheme="minorBidi" w:hAnsiTheme="minorBidi"/>
          <w:b/>
          <w:bCs/>
          <w:sz w:val="40"/>
          <w:szCs w:val="40"/>
        </w:rPr>
        <w:t>:</w:t>
      </w:r>
    </w:p>
    <w:p w14:paraId="279146BA" w14:textId="77777777" w:rsidR="000924C1" w:rsidRDefault="000924C1" w:rsidP="004A79F8">
      <w:pPr>
        <w:numPr>
          <w:ilvl w:val="0"/>
          <w:numId w:val="194"/>
        </w:numPr>
        <w:tabs>
          <w:tab w:val="left" w:pos="9360"/>
        </w:tabs>
        <w:bidi/>
        <w:ind w:left="-360"/>
        <w:rPr>
          <w:rFonts w:asciiTheme="minorBidi" w:hAnsiTheme="minorBidi"/>
          <w:b/>
          <w:bCs/>
          <w:sz w:val="40"/>
          <w:szCs w:val="40"/>
        </w:rPr>
      </w:pPr>
      <w:r w:rsidRPr="00D62FB8">
        <w:rPr>
          <w:rFonts w:asciiTheme="minorBidi" w:hAnsiTheme="minorBidi"/>
          <w:b/>
          <w:bCs/>
          <w:sz w:val="40"/>
          <w:szCs w:val="40"/>
          <w:rtl/>
        </w:rPr>
        <w:t>يمكنك دمج هذه الدراسة في الفصل الثاني: الدراسات السابقة، تحت القسم المتعلق بالتحديات الإدارية والتنظيمية التي تواجه الشركات السعودية، خاصة في إطار إدارة الموارد البشرية</w:t>
      </w:r>
      <w:r w:rsidRPr="00D62FB8">
        <w:rPr>
          <w:rFonts w:asciiTheme="minorBidi" w:hAnsiTheme="minorBidi"/>
          <w:b/>
          <w:bCs/>
          <w:sz w:val="40"/>
          <w:szCs w:val="40"/>
        </w:rPr>
        <w:t>.</w:t>
      </w:r>
    </w:p>
    <w:p w14:paraId="15A3D80E" w14:textId="77777777" w:rsidR="004A79F8" w:rsidRDefault="004A79F8" w:rsidP="004A79F8">
      <w:pPr>
        <w:tabs>
          <w:tab w:val="left" w:pos="9360"/>
        </w:tabs>
        <w:bidi/>
        <w:ind w:left="-360"/>
        <w:rPr>
          <w:rFonts w:asciiTheme="minorBidi" w:hAnsiTheme="minorBidi"/>
          <w:b/>
          <w:bCs/>
          <w:sz w:val="40"/>
          <w:szCs w:val="40"/>
          <w:rtl/>
        </w:rPr>
      </w:pPr>
    </w:p>
    <w:p w14:paraId="6D21626E" w14:textId="77777777" w:rsidR="00D10D06" w:rsidRPr="00D62FB8" w:rsidRDefault="00D10D06" w:rsidP="00D10D06">
      <w:pPr>
        <w:tabs>
          <w:tab w:val="left" w:pos="9360"/>
        </w:tabs>
        <w:bidi/>
        <w:ind w:left="-360"/>
        <w:rPr>
          <w:rFonts w:asciiTheme="minorBidi" w:hAnsiTheme="minorBidi"/>
          <w:b/>
          <w:bCs/>
          <w:sz w:val="40"/>
          <w:szCs w:val="40"/>
        </w:rPr>
      </w:pPr>
    </w:p>
    <w:p w14:paraId="101BB8D2" w14:textId="26008C10" w:rsidR="000924C1" w:rsidRPr="007A5AAE" w:rsidRDefault="000924C1" w:rsidP="007A5AAE">
      <w:pPr>
        <w:numPr>
          <w:ilvl w:val="0"/>
          <w:numId w:val="194"/>
        </w:num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الدراسة تسلط الضوء على التحديات المتعلقة بالموارد البشرية في المملكة وتساهم في توضيح كيفية إدارة الشركات للانتقال نحو سوق عمل أكثر توطينًا وتوازنًا بين القوى العاملة المحلية والوافدة</w:t>
      </w:r>
      <w:r w:rsidRPr="00D62FB8">
        <w:rPr>
          <w:rFonts w:asciiTheme="minorBidi" w:hAnsiTheme="minorBidi"/>
          <w:b/>
          <w:bCs/>
          <w:sz w:val="40"/>
          <w:szCs w:val="40"/>
        </w:rPr>
        <w:t>.</w:t>
      </w:r>
    </w:p>
    <w:p w14:paraId="3D05A22F" w14:textId="77777777" w:rsidR="002B1730" w:rsidRDefault="002B1730" w:rsidP="007A5AAE">
      <w:pPr>
        <w:tabs>
          <w:tab w:val="left" w:pos="9360"/>
        </w:tabs>
        <w:bidi/>
        <w:rPr>
          <w:rFonts w:asciiTheme="minorBidi" w:hAnsiTheme="minorBidi"/>
          <w:b/>
          <w:bCs/>
          <w:sz w:val="40"/>
          <w:szCs w:val="40"/>
          <w:rtl/>
        </w:rPr>
      </w:pPr>
    </w:p>
    <w:p w14:paraId="6DC693B7" w14:textId="77777777" w:rsidR="00D10D06" w:rsidRDefault="00D10D06" w:rsidP="00D10D06">
      <w:pPr>
        <w:tabs>
          <w:tab w:val="left" w:pos="9360"/>
        </w:tabs>
        <w:bidi/>
        <w:rPr>
          <w:rFonts w:asciiTheme="minorBidi" w:hAnsiTheme="minorBidi"/>
          <w:b/>
          <w:bCs/>
          <w:sz w:val="40"/>
          <w:szCs w:val="40"/>
          <w:rtl/>
        </w:rPr>
      </w:pPr>
    </w:p>
    <w:p w14:paraId="4C8A2CBB" w14:textId="77777777" w:rsidR="00D10D06" w:rsidRDefault="00D10D06" w:rsidP="00D10D06">
      <w:pPr>
        <w:tabs>
          <w:tab w:val="left" w:pos="9360"/>
        </w:tabs>
        <w:bidi/>
        <w:rPr>
          <w:rFonts w:asciiTheme="minorBidi" w:hAnsiTheme="minorBidi"/>
          <w:b/>
          <w:bCs/>
          <w:sz w:val="40"/>
          <w:szCs w:val="40"/>
          <w:rtl/>
        </w:rPr>
      </w:pPr>
    </w:p>
    <w:p w14:paraId="7A695457" w14:textId="77777777" w:rsidR="00D10D06" w:rsidRDefault="00D10D06" w:rsidP="00D10D06">
      <w:pPr>
        <w:tabs>
          <w:tab w:val="left" w:pos="9360"/>
        </w:tabs>
        <w:bidi/>
        <w:rPr>
          <w:rFonts w:asciiTheme="minorBidi" w:hAnsiTheme="minorBidi"/>
          <w:b/>
          <w:bCs/>
          <w:sz w:val="40"/>
          <w:szCs w:val="40"/>
          <w:rtl/>
        </w:rPr>
      </w:pPr>
    </w:p>
    <w:p w14:paraId="5D210AC6" w14:textId="77777777" w:rsidR="00D10D06" w:rsidRPr="00D62FB8" w:rsidRDefault="00D10D06" w:rsidP="00D10D06">
      <w:pPr>
        <w:tabs>
          <w:tab w:val="left" w:pos="9360"/>
        </w:tabs>
        <w:bidi/>
        <w:rPr>
          <w:rFonts w:asciiTheme="minorBidi" w:hAnsiTheme="minorBidi"/>
          <w:b/>
          <w:bCs/>
          <w:sz w:val="40"/>
          <w:szCs w:val="40"/>
        </w:rPr>
      </w:pPr>
    </w:p>
    <w:p w14:paraId="1C2BCCB4" w14:textId="77777777" w:rsidR="002B1730" w:rsidRPr="00D62FB8" w:rsidRDefault="002B1730" w:rsidP="004A79F8">
      <w:pPr>
        <w:tabs>
          <w:tab w:val="left" w:pos="9360"/>
        </w:tabs>
        <w:bidi/>
        <w:ind w:left="-360"/>
        <w:rPr>
          <w:rFonts w:asciiTheme="minorBidi" w:hAnsiTheme="minorBidi"/>
          <w:b/>
          <w:bCs/>
          <w:color w:val="FF0000"/>
          <w:sz w:val="40"/>
          <w:szCs w:val="40"/>
          <w:rtl/>
        </w:rPr>
      </w:pPr>
      <w:r w:rsidRPr="00D62FB8">
        <w:rPr>
          <w:rFonts w:asciiTheme="minorBidi" w:hAnsiTheme="minorBidi"/>
          <w:b/>
          <w:bCs/>
          <w:color w:val="FF0000"/>
          <w:sz w:val="40"/>
          <w:szCs w:val="40"/>
        </w:rPr>
        <w:t xml:space="preserve">Quint </w:t>
      </w:r>
      <w:proofErr w:type="spellStart"/>
      <w:r w:rsidRPr="00D62FB8">
        <w:rPr>
          <w:rFonts w:asciiTheme="minorBidi" w:hAnsiTheme="minorBidi"/>
          <w:b/>
          <w:bCs/>
          <w:color w:val="FF0000"/>
          <w:sz w:val="40"/>
          <w:szCs w:val="40"/>
        </w:rPr>
        <w:t>Kopelmans</w:t>
      </w:r>
      <w:proofErr w:type="spellEnd"/>
      <w:r w:rsidRPr="00D62FB8">
        <w:rPr>
          <w:rFonts w:asciiTheme="minorBidi" w:hAnsiTheme="minorBidi"/>
          <w:b/>
          <w:bCs/>
          <w:color w:val="FF0000"/>
          <w:sz w:val="40"/>
          <w:szCs w:val="40"/>
        </w:rPr>
        <w:t xml:space="preserve"> (2016)</w:t>
      </w:r>
    </w:p>
    <w:p w14:paraId="5758D0E2" w14:textId="77777777" w:rsidR="000924C1" w:rsidRPr="00D62FB8" w:rsidRDefault="000924C1" w:rsidP="004A79F8">
      <w:pPr>
        <w:tabs>
          <w:tab w:val="left" w:pos="9360"/>
        </w:tabs>
        <w:bidi/>
        <w:ind w:left="-360"/>
        <w:rPr>
          <w:rFonts w:asciiTheme="minorBidi" w:hAnsiTheme="minorBidi"/>
          <w:b/>
          <w:bCs/>
          <w:color w:val="FF0000"/>
          <w:sz w:val="40"/>
          <w:szCs w:val="40"/>
        </w:rPr>
      </w:pPr>
    </w:p>
    <w:p w14:paraId="585A7912" w14:textId="77777777" w:rsidR="004A79F8" w:rsidRDefault="002B1730" w:rsidP="004A79F8">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عنوان الدراسة</w:t>
      </w:r>
      <w:r w:rsidRPr="00D62FB8">
        <w:rPr>
          <w:rFonts w:asciiTheme="minorBidi" w:hAnsiTheme="minorBidi"/>
          <w:b/>
          <w:bCs/>
          <w:sz w:val="40"/>
          <w:szCs w:val="40"/>
        </w:rPr>
        <w:t>: </w:t>
      </w:r>
      <w:r w:rsidRPr="00D62FB8">
        <w:rPr>
          <w:rFonts w:asciiTheme="minorBidi" w:hAnsiTheme="minorBidi"/>
          <w:b/>
          <w:bCs/>
          <w:i/>
          <w:iCs/>
          <w:sz w:val="40"/>
          <w:szCs w:val="40"/>
        </w:rPr>
        <w:t>E-recruitment in Saudi Arabia</w:t>
      </w:r>
      <w:r w:rsidRPr="00D62FB8">
        <w:rPr>
          <w:rFonts w:asciiTheme="minorBidi" w:hAnsiTheme="minorBidi"/>
          <w:b/>
          <w:bCs/>
          <w:sz w:val="40"/>
          <w:szCs w:val="40"/>
        </w:rPr>
        <w:br/>
      </w:r>
      <w:r w:rsidRPr="00D62FB8">
        <w:rPr>
          <w:rFonts w:asciiTheme="minorBidi" w:hAnsiTheme="minorBidi"/>
          <w:b/>
          <w:bCs/>
          <w:sz w:val="40"/>
          <w:szCs w:val="40"/>
          <w:rtl/>
        </w:rPr>
        <w:t>هدف الدراسة</w:t>
      </w:r>
      <w:r w:rsidRPr="00D62FB8">
        <w:rPr>
          <w:rFonts w:asciiTheme="minorBidi" w:hAnsiTheme="minorBidi"/>
          <w:b/>
          <w:bCs/>
          <w:sz w:val="40"/>
          <w:szCs w:val="40"/>
        </w:rPr>
        <w:t xml:space="preserve">: </w:t>
      </w:r>
      <w:r w:rsidRPr="00D62FB8">
        <w:rPr>
          <w:rFonts w:asciiTheme="minorBidi" w:hAnsiTheme="minorBidi"/>
          <w:b/>
          <w:bCs/>
          <w:sz w:val="40"/>
          <w:szCs w:val="40"/>
          <w:rtl/>
        </w:rPr>
        <w:t>هدفت الدراسة إلى تحليل كيفية تطبيق استراتيجيات التوظيف الإلكتروني</w:t>
      </w:r>
      <w:r w:rsidRPr="00D62FB8">
        <w:rPr>
          <w:rFonts w:asciiTheme="minorBidi" w:hAnsiTheme="minorBidi"/>
          <w:b/>
          <w:bCs/>
          <w:sz w:val="40"/>
          <w:szCs w:val="40"/>
        </w:rPr>
        <w:t xml:space="preserve"> (</w:t>
      </w:r>
      <w:r w:rsidRPr="00D62FB8">
        <w:rPr>
          <w:rFonts w:asciiTheme="minorBidi" w:hAnsiTheme="minorBidi"/>
          <w:b/>
          <w:bCs/>
          <w:i/>
          <w:iCs/>
          <w:sz w:val="40"/>
          <w:szCs w:val="40"/>
        </w:rPr>
        <w:t>E-recruitment</w:t>
      </w:r>
      <w:r w:rsidRPr="00D62FB8">
        <w:rPr>
          <w:rFonts w:asciiTheme="minorBidi" w:hAnsiTheme="minorBidi"/>
          <w:b/>
          <w:bCs/>
          <w:sz w:val="40"/>
          <w:szCs w:val="40"/>
        </w:rPr>
        <w:t xml:space="preserve">) </w:t>
      </w:r>
      <w:r w:rsidRPr="00D62FB8">
        <w:rPr>
          <w:rFonts w:asciiTheme="minorBidi" w:hAnsiTheme="minorBidi"/>
          <w:b/>
          <w:bCs/>
          <w:sz w:val="40"/>
          <w:szCs w:val="40"/>
          <w:rtl/>
        </w:rPr>
        <w:t>في المملكة العربية السعودية وتأثير هذه الاستراتيجيات على فعالية عمليات الاستقطاب. ركزت الدراسة على كيفية استخدام الشركات السعودية للتكنولوجيا في تحسين عمليات البحث عن المواهب، خاصة في ظل التوجهات الحديثة والتغيرات التكنولوجية السريعة</w:t>
      </w:r>
      <w:r w:rsidRPr="00D62FB8">
        <w:rPr>
          <w:rFonts w:asciiTheme="minorBidi" w:hAnsiTheme="minorBidi"/>
          <w:b/>
          <w:bCs/>
          <w:sz w:val="40"/>
          <w:szCs w:val="40"/>
        </w:rPr>
        <w:t>.</w:t>
      </w:r>
    </w:p>
    <w:p w14:paraId="0552507C" w14:textId="3322C7DF" w:rsidR="002B1730" w:rsidRPr="00D62FB8" w:rsidRDefault="002B1730" w:rsidP="004A79F8">
      <w:pPr>
        <w:tabs>
          <w:tab w:val="left" w:pos="9360"/>
        </w:tabs>
        <w:bidi/>
        <w:ind w:left="-360"/>
        <w:rPr>
          <w:rFonts w:asciiTheme="minorBidi" w:hAnsiTheme="minorBidi"/>
          <w:b/>
          <w:bCs/>
          <w:sz w:val="40"/>
          <w:szCs w:val="40"/>
        </w:rPr>
      </w:pPr>
      <w:r w:rsidRPr="00D62FB8">
        <w:rPr>
          <w:rFonts w:asciiTheme="minorBidi" w:hAnsiTheme="minorBidi"/>
          <w:b/>
          <w:bCs/>
          <w:sz w:val="40"/>
          <w:szCs w:val="40"/>
        </w:rPr>
        <w:br/>
      </w:r>
      <w:r w:rsidRPr="00D62FB8">
        <w:rPr>
          <w:rFonts w:asciiTheme="minorBidi" w:hAnsiTheme="minorBidi"/>
          <w:b/>
          <w:bCs/>
          <w:sz w:val="40"/>
          <w:szCs w:val="40"/>
          <w:rtl/>
        </w:rPr>
        <w:t>أهم النتائج</w:t>
      </w:r>
      <w:r w:rsidRPr="00D62FB8">
        <w:rPr>
          <w:rFonts w:asciiTheme="minorBidi" w:hAnsiTheme="minorBidi"/>
          <w:b/>
          <w:bCs/>
          <w:sz w:val="40"/>
          <w:szCs w:val="40"/>
        </w:rPr>
        <w:t>:</w:t>
      </w:r>
    </w:p>
    <w:p w14:paraId="41E66B7B" w14:textId="77777777" w:rsidR="002B1730" w:rsidRDefault="002B1730" w:rsidP="004A79F8">
      <w:pPr>
        <w:numPr>
          <w:ilvl w:val="0"/>
          <w:numId w:val="189"/>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أظهرت الدراسة أن استخدام الاستراتيجيات الإلكترونية لاستقطاب الموظفين يساهم بشكل كبير في تحسين كفاءة التوظيف وتقليل الوقت والتكاليف المتعلقة بعمليات الاستقطاب</w:t>
      </w:r>
      <w:r w:rsidRPr="00D62FB8">
        <w:rPr>
          <w:rFonts w:asciiTheme="minorBidi" w:hAnsiTheme="minorBidi"/>
          <w:b/>
          <w:bCs/>
          <w:sz w:val="40"/>
          <w:szCs w:val="40"/>
        </w:rPr>
        <w:t>.</w:t>
      </w:r>
    </w:p>
    <w:p w14:paraId="332BB247" w14:textId="77777777" w:rsidR="004A79F8" w:rsidRPr="00D62FB8" w:rsidRDefault="004A79F8" w:rsidP="004A79F8">
      <w:pPr>
        <w:tabs>
          <w:tab w:val="left" w:pos="9360"/>
        </w:tabs>
        <w:bidi/>
        <w:ind w:left="-360"/>
        <w:rPr>
          <w:rFonts w:asciiTheme="minorBidi" w:hAnsiTheme="minorBidi"/>
          <w:b/>
          <w:bCs/>
          <w:sz w:val="40"/>
          <w:szCs w:val="40"/>
        </w:rPr>
      </w:pPr>
    </w:p>
    <w:p w14:paraId="3FB61DA2" w14:textId="77777777" w:rsidR="002B1730" w:rsidRDefault="002B1730" w:rsidP="004A79F8">
      <w:pPr>
        <w:numPr>
          <w:ilvl w:val="0"/>
          <w:numId w:val="189"/>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أوضحت الدراسة أيضًا أن الشركات التي تعتمد على منصات التوظيف الإلكتروني استطاعت الوصول إلى شريحة أوسع من المرشحين، مما ساعد في اختيار الكفاءات المناسبة بشكل أكثر دقة</w:t>
      </w:r>
      <w:r w:rsidRPr="00D62FB8">
        <w:rPr>
          <w:rFonts w:asciiTheme="minorBidi" w:hAnsiTheme="minorBidi"/>
          <w:b/>
          <w:bCs/>
          <w:sz w:val="40"/>
          <w:szCs w:val="40"/>
        </w:rPr>
        <w:t>.</w:t>
      </w:r>
    </w:p>
    <w:p w14:paraId="2D2A0595" w14:textId="77777777" w:rsidR="004A79F8" w:rsidRPr="00D62FB8" w:rsidRDefault="004A79F8" w:rsidP="004A79F8">
      <w:pPr>
        <w:tabs>
          <w:tab w:val="left" w:pos="9360"/>
        </w:tabs>
        <w:bidi/>
        <w:ind w:left="-360"/>
        <w:rPr>
          <w:rFonts w:asciiTheme="minorBidi" w:hAnsiTheme="minorBidi"/>
          <w:b/>
          <w:bCs/>
          <w:sz w:val="40"/>
          <w:szCs w:val="40"/>
        </w:rPr>
      </w:pPr>
    </w:p>
    <w:p w14:paraId="2B64B580" w14:textId="708A3071" w:rsidR="004A79F8" w:rsidRDefault="002B1730" w:rsidP="00D10D06">
      <w:pPr>
        <w:numPr>
          <w:ilvl w:val="0"/>
          <w:numId w:val="189"/>
        </w:numPr>
        <w:tabs>
          <w:tab w:val="left" w:pos="9360"/>
        </w:tabs>
        <w:bidi/>
        <w:ind w:left="-360"/>
        <w:rPr>
          <w:rFonts w:asciiTheme="minorBidi" w:hAnsiTheme="minorBidi"/>
          <w:b/>
          <w:bCs/>
          <w:sz w:val="40"/>
          <w:szCs w:val="40"/>
        </w:rPr>
      </w:pPr>
      <w:r w:rsidRPr="00D62FB8">
        <w:rPr>
          <w:rFonts w:asciiTheme="minorBidi" w:hAnsiTheme="minorBidi"/>
          <w:b/>
          <w:bCs/>
          <w:sz w:val="40"/>
          <w:szCs w:val="40"/>
          <w:rtl/>
        </w:rPr>
        <w:t>توصلت الدراسة إلى أن بعض التحديات التي تواجه الشركات السعودية في تطبيق الاستراتيجيات الإلكترونية تشمل نقص الوعي بالتقنيات المتقدمة والتعامل مع تفضيلات الأفراد فيما يتعلق بالتوظيف الإلكتروني</w:t>
      </w:r>
      <w:r w:rsidRPr="00D62FB8">
        <w:rPr>
          <w:rFonts w:asciiTheme="minorBidi" w:hAnsiTheme="minorBidi"/>
          <w:b/>
          <w:bCs/>
          <w:sz w:val="40"/>
          <w:szCs w:val="40"/>
        </w:rPr>
        <w:t>.</w:t>
      </w:r>
    </w:p>
    <w:p w14:paraId="05C4ACD7" w14:textId="77777777" w:rsidR="00D10D06" w:rsidRDefault="00D10D06" w:rsidP="00D10D06">
      <w:pPr>
        <w:pStyle w:val="a3"/>
        <w:rPr>
          <w:rFonts w:asciiTheme="minorBidi" w:hAnsiTheme="minorBidi"/>
          <w:b/>
          <w:bCs/>
          <w:sz w:val="40"/>
          <w:szCs w:val="40"/>
          <w:rtl/>
        </w:rPr>
      </w:pPr>
    </w:p>
    <w:p w14:paraId="169FA68A" w14:textId="77777777" w:rsidR="00D10D06" w:rsidRPr="00D10D06" w:rsidRDefault="00D10D06" w:rsidP="00D10D06">
      <w:pPr>
        <w:numPr>
          <w:ilvl w:val="0"/>
          <w:numId w:val="189"/>
        </w:numPr>
        <w:tabs>
          <w:tab w:val="left" w:pos="9360"/>
        </w:tabs>
        <w:bidi/>
        <w:ind w:left="-360"/>
        <w:rPr>
          <w:rFonts w:asciiTheme="minorBidi" w:hAnsiTheme="minorBidi"/>
          <w:b/>
          <w:bCs/>
          <w:sz w:val="40"/>
          <w:szCs w:val="40"/>
        </w:rPr>
      </w:pPr>
    </w:p>
    <w:p w14:paraId="15B2E985" w14:textId="62D849FC" w:rsidR="002B1730" w:rsidRPr="00D62FB8" w:rsidRDefault="002B1730" w:rsidP="004A79F8">
      <w:pPr>
        <w:tabs>
          <w:tab w:val="left" w:pos="9360"/>
        </w:tabs>
        <w:bidi/>
        <w:ind w:left="-360"/>
        <w:rPr>
          <w:rFonts w:asciiTheme="minorBidi" w:hAnsiTheme="minorBidi"/>
          <w:b/>
          <w:bCs/>
          <w:sz w:val="40"/>
          <w:szCs w:val="40"/>
        </w:rPr>
      </w:pPr>
      <w:r w:rsidRPr="00D62FB8">
        <w:rPr>
          <w:rFonts w:asciiTheme="minorBidi" w:hAnsiTheme="minorBidi"/>
          <w:b/>
          <w:bCs/>
          <w:sz w:val="40"/>
          <w:szCs w:val="40"/>
        </w:rPr>
        <w:lastRenderedPageBreak/>
        <w:t xml:space="preserve">: </w:t>
      </w:r>
      <w:r w:rsidRPr="00D62FB8">
        <w:rPr>
          <w:rFonts w:asciiTheme="minorBidi" w:hAnsiTheme="minorBidi"/>
          <w:b/>
          <w:bCs/>
          <w:sz w:val="40"/>
          <w:szCs w:val="40"/>
          <w:rtl/>
        </w:rPr>
        <w:t>أكد </w:t>
      </w:r>
      <w:proofErr w:type="spellStart"/>
      <w:r w:rsidRPr="00D62FB8">
        <w:rPr>
          <w:rFonts w:asciiTheme="minorBidi" w:hAnsiTheme="minorBidi"/>
          <w:b/>
          <w:bCs/>
          <w:sz w:val="40"/>
          <w:szCs w:val="40"/>
        </w:rPr>
        <w:t>Kopelmans</w:t>
      </w:r>
      <w:proofErr w:type="spellEnd"/>
      <w:r w:rsidRPr="00D62FB8">
        <w:rPr>
          <w:rFonts w:asciiTheme="minorBidi" w:hAnsiTheme="minorBidi"/>
          <w:b/>
          <w:bCs/>
          <w:sz w:val="40"/>
          <w:szCs w:val="40"/>
        </w:rPr>
        <w:t> </w:t>
      </w:r>
      <w:r w:rsidRPr="00D62FB8">
        <w:rPr>
          <w:rFonts w:asciiTheme="minorBidi" w:hAnsiTheme="minorBidi"/>
          <w:b/>
          <w:bCs/>
          <w:sz w:val="40"/>
          <w:szCs w:val="40"/>
          <w:rtl/>
        </w:rPr>
        <w:t>على أهمية تعزيز استثمارات الشركات السعودية في التكنولوجيا الرقمية لتطوير عمليات التوظيف الإلكترونية وزيادة وعي الموظفين بتلك العمليات</w:t>
      </w:r>
      <w:r w:rsidRPr="00D62FB8">
        <w:rPr>
          <w:rFonts w:asciiTheme="minorBidi" w:hAnsiTheme="minorBidi"/>
          <w:b/>
          <w:bCs/>
          <w:sz w:val="40"/>
          <w:szCs w:val="40"/>
        </w:rPr>
        <w:t>.</w:t>
      </w:r>
    </w:p>
    <w:p w14:paraId="0BB55675" w14:textId="77777777" w:rsidR="002B1730" w:rsidRPr="00D62FB8" w:rsidRDefault="002B1730" w:rsidP="004A79F8">
      <w:pPr>
        <w:tabs>
          <w:tab w:val="left" w:pos="9360"/>
        </w:tabs>
        <w:bidi/>
        <w:ind w:left="-360"/>
        <w:rPr>
          <w:rFonts w:asciiTheme="minorBidi" w:hAnsiTheme="minorBidi"/>
          <w:b/>
          <w:bCs/>
          <w:sz w:val="40"/>
          <w:szCs w:val="40"/>
        </w:rPr>
      </w:pPr>
      <w:r w:rsidRPr="00D62FB8">
        <w:rPr>
          <w:rFonts w:asciiTheme="minorBidi" w:hAnsiTheme="minorBidi"/>
          <w:b/>
          <w:bCs/>
          <w:sz w:val="40"/>
          <w:szCs w:val="40"/>
          <w:rtl/>
        </w:rPr>
        <w:t>تعليق على الدراسة</w:t>
      </w:r>
    </w:p>
    <w:p w14:paraId="3B14B56E" w14:textId="77777777" w:rsidR="00D10D06" w:rsidRDefault="002B1730" w:rsidP="004A79F8">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 xml:space="preserve">تعد هذه الدراسة من الدراسات المهمة التي سلطت الضوء على التوجه المتزايد نحو التوظيف الإلكتروني في المملكة العربية السعودية. وهي تلائم السوق السعودي المتغير الذي يعتمد بشكل كبير على التكنولوجيا الرقمية في مختلف العمليات. الدراسة تقدم فهماً أعمق حول تحديات وفوائد استخدام </w:t>
      </w:r>
    </w:p>
    <w:p w14:paraId="08BEB7DA" w14:textId="77777777" w:rsidR="00D10D06" w:rsidRDefault="00D10D06" w:rsidP="00D10D06">
      <w:pPr>
        <w:tabs>
          <w:tab w:val="left" w:pos="9360"/>
        </w:tabs>
        <w:bidi/>
        <w:ind w:left="-360"/>
        <w:rPr>
          <w:rFonts w:asciiTheme="minorBidi" w:hAnsiTheme="minorBidi"/>
          <w:b/>
          <w:bCs/>
          <w:sz w:val="40"/>
          <w:szCs w:val="40"/>
          <w:rtl/>
        </w:rPr>
      </w:pPr>
    </w:p>
    <w:p w14:paraId="54322DD6" w14:textId="2481203E" w:rsidR="000924C1" w:rsidRPr="00D62FB8" w:rsidRDefault="002B1730" w:rsidP="00D10D06">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الاستراتيجيات الإلكترونية في التوظيف داخل المملكة، مما يوفر إطاراً نظرياً قوياً للأبحاث التي تتناول هذا الموضوع في المستقبل</w:t>
      </w:r>
      <w:r w:rsidRPr="00D62FB8">
        <w:rPr>
          <w:rFonts w:asciiTheme="minorBidi" w:hAnsiTheme="minorBidi"/>
          <w:b/>
          <w:bCs/>
          <w:sz w:val="40"/>
          <w:szCs w:val="40"/>
        </w:rPr>
        <w:t>.</w:t>
      </w:r>
    </w:p>
    <w:p w14:paraId="24155D29" w14:textId="77777777" w:rsidR="002B1730" w:rsidRDefault="002B1730" w:rsidP="004A79F8">
      <w:pPr>
        <w:tabs>
          <w:tab w:val="left" w:pos="9360"/>
        </w:tabs>
        <w:bidi/>
        <w:ind w:left="-360"/>
        <w:rPr>
          <w:rFonts w:asciiTheme="minorBidi" w:hAnsiTheme="minorBidi"/>
          <w:b/>
          <w:bCs/>
          <w:sz w:val="40"/>
          <w:szCs w:val="40"/>
          <w:rtl/>
        </w:rPr>
      </w:pPr>
    </w:p>
    <w:p w14:paraId="466859E6" w14:textId="77777777" w:rsidR="00D10D06" w:rsidRPr="00D62FB8" w:rsidRDefault="00D10D06" w:rsidP="00D10D06">
      <w:pPr>
        <w:tabs>
          <w:tab w:val="left" w:pos="9360"/>
        </w:tabs>
        <w:bidi/>
        <w:ind w:left="-360"/>
        <w:rPr>
          <w:rFonts w:asciiTheme="minorBidi" w:hAnsiTheme="minorBidi"/>
          <w:b/>
          <w:bCs/>
          <w:sz w:val="40"/>
          <w:szCs w:val="40"/>
        </w:rPr>
      </w:pPr>
    </w:p>
    <w:p w14:paraId="62A3AF61" w14:textId="77777777" w:rsidR="00671994" w:rsidRPr="00D62FB8" w:rsidRDefault="00671994" w:rsidP="004A79F8">
      <w:pPr>
        <w:tabs>
          <w:tab w:val="left" w:pos="9360"/>
        </w:tabs>
        <w:bidi/>
        <w:ind w:left="-360"/>
        <w:rPr>
          <w:rFonts w:asciiTheme="minorBidi" w:hAnsiTheme="minorBidi"/>
          <w:b/>
          <w:bCs/>
          <w:sz w:val="40"/>
          <w:szCs w:val="40"/>
        </w:rPr>
      </w:pPr>
      <w:r w:rsidRPr="00D62FB8">
        <w:rPr>
          <w:rFonts w:asciiTheme="minorBidi" w:hAnsiTheme="minorBidi"/>
          <w:b/>
          <w:bCs/>
          <w:sz w:val="40"/>
          <w:szCs w:val="40"/>
          <w:rtl/>
        </w:rPr>
        <w:t>توضيح ما ستقدمه الدراسات الحالية مقارنة بما سبق من دراسات</w:t>
      </w:r>
    </w:p>
    <w:p w14:paraId="548A1ECC" w14:textId="652775A1" w:rsidR="00D10D06" w:rsidRDefault="00671994" w:rsidP="00D10D06">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تستند هذه الدراسة إلى نتائج الدراسات السابقة، لكنها تهدف إلى تقديم تحليل أكثر عمقًا وشمولية لاستراتيجيات الاستقطاب في المؤسسات السعودية. بينما ركزت العديد من الدراسات السابقة على جوانب معينة من عملية الاستقطاب، فإن هذه الدراسة تسعى إلى دمج كافة العناصر المؤثرة على فعالية الاستقطاب، بما في ذلك البيئة التنظيمية والتغيرات السريعة في سوق العمل</w:t>
      </w:r>
      <w:r w:rsidRPr="00D62FB8">
        <w:rPr>
          <w:rFonts w:asciiTheme="minorBidi" w:hAnsiTheme="minorBidi"/>
          <w:b/>
          <w:bCs/>
          <w:sz w:val="40"/>
          <w:szCs w:val="40"/>
        </w:rPr>
        <w:t>.</w:t>
      </w:r>
    </w:p>
    <w:p w14:paraId="263FCB26" w14:textId="77777777" w:rsidR="00D10D06" w:rsidRPr="00D62FB8" w:rsidRDefault="00D10D06" w:rsidP="00D10D06">
      <w:pPr>
        <w:tabs>
          <w:tab w:val="left" w:pos="9360"/>
        </w:tabs>
        <w:bidi/>
        <w:ind w:left="-360"/>
        <w:rPr>
          <w:rFonts w:asciiTheme="minorBidi" w:hAnsiTheme="minorBidi"/>
          <w:b/>
          <w:bCs/>
          <w:sz w:val="40"/>
          <w:szCs w:val="40"/>
        </w:rPr>
      </w:pPr>
    </w:p>
    <w:p w14:paraId="3108B840" w14:textId="35D8888E" w:rsidR="00D10D06" w:rsidRPr="00D62FB8" w:rsidRDefault="00671994" w:rsidP="00D10D06">
      <w:pPr>
        <w:tabs>
          <w:tab w:val="left" w:pos="9360"/>
        </w:tabs>
        <w:bidi/>
        <w:ind w:left="-360"/>
        <w:rPr>
          <w:rFonts w:asciiTheme="minorBidi" w:hAnsiTheme="minorBidi"/>
          <w:b/>
          <w:bCs/>
          <w:sz w:val="40"/>
          <w:szCs w:val="40"/>
          <w:rtl/>
        </w:rPr>
      </w:pPr>
      <w:r w:rsidRPr="00D62FB8">
        <w:rPr>
          <w:rFonts w:asciiTheme="minorBidi" w:hAnsiTheme="minorBidi"/>
          <w:b/>
          <w:bCs/>
          <w:sz w:val="40"/>
          <w:szCs w:val="40"/>
          <w:rtl/>
        </w:rPr>
        <w:t>سيتم إجراء تحليل ميداني يركز على تقييم استراتيجيات التوظيف الحالية في المؤسسات السعودية وتحديد العوامل التي تؤثر على جودة المرشحين. كما ستقدم الدراسة توصيات عملية تعتمد على نتائج هذا التحليل، مما يجعلها مرجعًا مهمًا للمؤسسات التي تسعى لتحسين استراتيجيات التوظيف الخاصة بها</w:t>
      </w:r>
      <w:r w:rsidRPr="00D62FB8">
        <w:rPr>
          <w:rFonts w:asciiTheme="minorBidi" w:hAnsiTheme="minorBidi"/>
          <w:b/>
          <w:bCs/>
          <w:sz w:val="40"/>
          <w:szCs w:val="40"/>
        </w:rPr>
        <w:t>.</w:t>
      </w:r>
    </w:p>
    <w:p w14:paraId="7081563C" w14:textId="3B2ED8B2" w:rsidR="00671994" w:rsidRPr="00D62FB8" w:rsidRDefault="00671994" w:rsidP="007A5AAE">
      <w:pPr>
        <w:tabs>
          <w:tab w:val="left" w:pos="9360"/>
        </w:tabs>
        <w:bidi/>
        <w:rPr>
          <w:rFonts w:asciiTheme="minorBidi" w:hAnsiTheme="minorBidi"/>
          <w:b/>
          <w:bCs/>
          <w:color w:val="FF0000"/>
          <w:sz w:val="40"/>
          <w:szCs w:val="40"/>
        </w:rPr>
      </w:pPr>
      <w:r w:rsidRPr="00D62FB8">
        <w:rPr>
          <w:rFonts w:asciiTheme="minorBidi" w:hAnsiTheme="minorBidi"/>
          <w:b/>
          <w:bCs/>
          <w:color w:val="FF0000"/>
          <w:sz w:val="40"/>
          <w:szCs w:val="40"/>
          <w:rtl/>
        </w:rPr>
        <w:lastRenderedPageBreak/>
        <w:t>الإطار النظري للدراسة</w:t>
      </w:r>
    </w:p>
    <w:p w14:paraId="2CD63D59" w14:textId="77777777" w:rsidR="00671994" w:rsidRPr="00D62FB8" w:rsidRDefault="00671994" w:rsidP="004A79F8">
      <w:pPr>
        <w:tabs>
          <w:tab w:val="left" w:pos="9360"/>
        </w:tabs>
        <w:bidi/>
        <w:ind w:left="-360"/>
        <w:rPr>
          <w:rFonts w:asciiTheme="minorBidi" w:hAnsiTheme="minorBidi"/>
          <w:b/>
          <w:bCs/>
          <w:sz w:val="40"/>
          <w:szCs w:val="40"/>
        </w:rPr>
      </w:pPr>
      <w:r w:rsidRPr="00D62FB8">
        <w:rPr>
          <w:rFonts w:asciiTheme="minorBidi" w:hAnsiTheme="minorBidi"/>
          <w:b/>
          <w:bCs/>
          <w:sz w:val="40"/>
          <w:szCs w:val="40"/>
          <w:rtl/>
        </w:rPr>
        <w:t>يعتمد الإطار النظري للدراسة على عدة نظريات علمية تساهم في فهم كيفية تأثير استراتيجيات الاستقطاب على فعالية عملية التوظيف. من بين هذه النظريات</w:t>
      </w:r>
      <w:r w:rsidRPr="00D62FB8">
        <w:rPr>
          <w:rFonts w:asciiTheme="minorBidi" w:hAnsiTheme="minorBidi"/>
          <w:b/>
          <w:bCs/>
          <w:sz w:val="40"/>
          <w:szCs w:val="40"/>
        </w:rPr>
        <w:t>:</w:t>
      </w:r>
    </w:p>
    <w:p w14:paraId="31FC5B6C" w14:textId="77777777" w:rsidR="00671994" w:rsidRPr="00D62FB8" w:rsidRDefault="00671994" w:rsidP="004A79F8">
      <w:pPr>
        <w:numPr>
          <w:ilvl w:val="0"/>
          <w:numId w:val="78"/>
        </w:numPr>
        <w:tabs>
          <w:tab w:val="left" w:pos="9360"/>
        </w:tabs>
        <w:bidi/>
        <w:ind w:left="-360"/>
        <w:rPr>
          <w:rFonts w:asciiTheme="minorBidi" w:hAnsiTheme="minorBidi"/>
          <w:b/>
          <w:bCs/>
          <w:sz w:val="40"/>
          <w:szCs w:val="40"/>
        </w:rPr>
      </w:pPr>
      <w:r w:rsidRPr="00D62FB8">
        <w:rPr>
          <w:rFonts w:asciiTheme="minorBidi" w:hAnsiTheme="minorBidi"/>
          <w:b/>
          <w:bCs/>
          <w:sz w:val="40"/>
          <w:szCs w:val="40"/>
          <w:rtl/>
        </w:rPr>
        <w:t>نظرية الموارد البشرية</w:t>
      </w:r>
      <w:r w:rsidRPr="00D62FB8">
        <w:rPr>
          <w:rFonts w:asciiTheme="minorBidi" w:hAnsiTheme="minorBidi"/>
          <w:b/>
          <w:bCs/>
          <w:sz w:val="40"/>
          <w:szCs w:val="40"/>
        </w:rPr>
        <w:t xml:space="preserve">: </w:t>
      </w:r>
      <w:r w:rsidRPr="00D62FB8">
        <w:rPr>
          <w:rFonts w:asciiTheme="minorBidi" w:hAnsiTheme="minorBidi"/>
          <w:b/>
          <w:bCs/>
          <w:sz w:val="40"/>
          <w:szCs w:val="40"/>
          <w:rtl/>
        </w:rPr>
        <w:t>تبرز أهمية استثمار المؤسسات في الكفاءات البشرية كأحد الأصول الحيوية لتحقيق الأهداف المؤسسية. تؤكد هذه النظرية على أن الاستراتيجيات الفعالة في استقطاب الكفاءات تسهم في تعزيز الأداء المؤسسي وزيادة القدرة التنافسية</w:t>
      </w:r>
      <w:r w:rsidRPr="00D62FB8">
        <w:rPr>
          <w:rFonts w:asciiTheme="minorBidi" w:hAnsiTheme="minorBidi"/>
          <w:b/>
          <w:bCs/>
          <w:sz w:val="40"/>
          <w:szCs w:val="40"/>
        </w:rPr>
        <w:t>.</w:t>
      </w:r>
    </w:p>
    <w:p w14:paraId="394BFAC7" w14:textId="77777777" w:rsidR="00671994" w:rsidRPr="00D62FB8" w:rsidRDefault="00671994" w:rsidP="004A79F8">
      <w:pPr>
        <w:numPr>
          <w:ilvl w:val="0"/>
          <w:numId w:val="78"/>
        </w:numPr>
        <w:tabs>
          <w:tab w:val="left" w:pos="9360"/>
        </w:tabs>
        <w:bidi/>
        <w:ind w:left="-360"/>
        <w:rPr>
          <w:rFonts w:asciiTheme="minorBidi" w:hAnsiTheme="minorBidi"/>
          <w:b/>
          <w:bCs/>
          <w:sz w:val="40"/>
          <w:szCs w:val="40"/>
        </w:rPr>
      </w:pPr>
      <w:r w:rsidRPr="00D62FB8">
        <w:rPr>
          <w:rFonts w:asciiTheme="minorBidi" w:hAnsiTheme="minorBidi"/>
          <w:b/>
          <w:bCs/>
          <w:sz w:val="40"/>
          <w:szCs w:val="40"/>
          <w:rtl/>
        </w:rPr>
        <w:t>نظرية الإدارة السلوكية</w:t>
      </w:r>
      <w:r w:rsidRPr="00D62FB8">
        <w:rPr>
          <w:rFonts w:asciiTheme="minorBidi" w:hAnsiTheme="minorBidi"/>
          <w:b/>
          <w:bCs/>
          <w:sz w:val="40"/>
          <w:szCs w:val="40"/>
        </w:rPr>
        <w:t xml:space="preserve">: </w:t>
      </w:r>
      <w:r w:rsidRPr="00D62FB8">
        <w:rPr>
          <w:rFonts w:asciiTheme="minorBidi" w:hAnsiTheme="minorBidi"/>
          <w:b/>
          <w:bCs/>
          <w:sz w:val="40"/>
          <w:szCs w:val="40"/>
          <w:rtl/>
        </w:rPr>
        <w:t>تؤكد على ضرورة فهم سلوك الأفراد ودوافعهم، مما يساعد المؤسسات في تصميم استراتيجيات تلبي احتياجات الموظفين المحتملين. تُعتبر هذه النظرية ذات أهمية خاصة في السياق السعودي، حيث تتغير توقعات الموظفين بشكل متسارع</w:t>
      </w:r>
      <w:r w:rsidRPr="00D62FB8">
        <w:rPr>
          <w:rFonts w:asciiTheme="minorBidi" w:hAnsiTheme="minorBidi"/>
          <w:b/>
          <w:bCs/>
          <w:sz w:val="40"/>
          <w:szCs w:val="40"/>
        </w:rPr>
        <w:t>.</w:t>
      </w:r>
    </w:p>
    <w:p w14:paraId="32E07524" w14:textId="77777777" w:rsidR="00671994" w:rsidRPr="00D62FB8" w:rsidRDefault="00671994" w:rsidP="004A79F8">
      <w:pPr>
        <w:numPr>
          <w:ilvl w:val="0"/>
          <w:numId w:val="78"/>
        </w:numPr>
        <w:tabs>
          <w:tab w:val="left" w:pos="9360"/>
        </w:tabs>
        <w:bidi/>
        <w:ind w:left="-360"/>
        <w:rPr>
          <w:rFonts w:asciiTheme="minorBidi" w:hAnsiTheme="minorBidi"/>
          <w:b/>
          <w:bCs/>
          <w:sz w:val="40"/>
          <w:szCs w:val="40"/>
        </w:rPr>
      </w:pPr>
      <w:r w:rsidRPr="00D62FB8">
        <w:rPr>
          <w:rFonts w:asciiTheme="minorBidi" w:hAnsiTheme="minorBidi"/>
          <w:b/>
          <w:bCs/>
          <w:sz w:val="40"/>
          <w:szCs w:val="40"/>
          <w:rtl/>
        </w:rPr>
        <w:t>نظرية الابتكار التنظيمي</w:t>
      </w:r>
      <w:r w:rsidRPr="00D62FB8">
        <w:rPr>
          <w:rFonts w:asciiTheme="minorBidi" w:hAnsiTheme="minorBidi"/>
          <w:b/>
          <w:bCs/>
          <w:sz w:val="40"/>
          <w:szCs w:val="40"/>
        </w:rPr>
        <w:t xml:space="preserve">: </w:t>
      </w:r>
      <w:r w:rsidRPr="00D62FB8">
        <w:rPr>
          <w:rFonts w:asciiTheme="minorBidi" w:hAnsiTheme="minorBidi"/>
          <w:b/>
          <w:bCs/>
          <w:sz w:val="40"/>
          <w:szCs w:val="40"/>
          <w:rtl/>
        </w:rPr>
        <w:t>تشير إلى أن الابتكار في استراتيجيات الاستقطاب يمكن أن يؤدي إلى تحسين جودة المرشحين وزيادة فعالية العملية. في السوق السعودي، يعد الابتكار عنصرًا رئيسيًا في تحقيق النجاح في بيئات العمل التنافسية</w:t>
      </w:r>
      <w:r w:rsidRPr="00D62FB8">
        <w:rPr>
          <w:rFonts w:asciiTheme="minorBidi" w:hAnsiTheme="minorBidi"/>
          <w:b/>
          <w:bCs/>
          <w:sz w:val="40"/>
          <w:szCs w:val="40"/>
        </w:rPr>
        <w:t>.</w:t>
      </w:r>
    </w:p>
    <w:p w14:paraId="124E91E8" w14:textId="44CFCE5F" w:rsidR="0092582E" w:rsidRPr="00DD3CC0" w:rsidRDefault="00671994" w:rsidP="00DD3CC0">
      <w:pPr>
        <w:tabs>
          <w:tab w:val="left" w:pos="9360"/>
        </w:tabs>
        <w:bidi/>
        <w:ind w:left="-360"/>
        <w:rPr>
          <w:rFonts w:asciiTheme="minorBidi" w:hAnsiTheme="minorBidi"/>
          <w:b/>
          <w:bCs/>
          <w:sz w:val="40"/>
          <w:szCs w:val="40"/>
        </w:rPr>
      </w:pPr>
      <w:r w:rsidRPr="00D62FB8">
        <w:rPr>
          <w:rFonts w:asciiTheme="minorBidi" w:hAnsiTheme="minorBidi"/>
          <w:b/>
          <w:bCs/>
          <w:sz w:val="40"/>
          <w:szCs w:val="40"/>
          <w:rtl/>
        </w:rPr>
        <w:t>ستُستخدم هذه النظريات في تحليل البيانات وفهم كيفية تحسين استراتيجيات الاستقطاب لضمان تلبية احتياجات المؤسسات السعودية في ظل التحديات والمتغيرات السريعة في سوق العمل. سيسهم هذا الإطار النظري في توفير قاعدة معرفية لدعم نتائج الدراسة وتوجيه التوصيات العملية</w:t>
      </w:r>
      <w:r w:rsidRPr="00D62FB8">
        <w:rPr>
          <w:rFonts w:asciiTheme="minorBidi" w:hAnsiTheme="minorBidi"/>
          <w:b/>
          <w:bCs/>
          <w:sz w:val="40"/>
          <w:szCs w:val="40"/>
        </w:rPr>
        <w:t>.</w:t>
      </w:r>
    </w:p>
    <w:sectPr w:rsidR="0092582E" w:rsidRPr="00DD3CC0">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989066" w14:textId="77777777" w:rsidR="00A97C32" w:rsidRDefault="00A97C32" w:rsidP="00D10D06">
      <w:r>
        <w:separator/>
      </w:r>
    </w:p>
  </w:endnote>
  <w:endnote w:type="continuationSeparator" w:id="0">
    <w:p w14:paraId="2146E1EE" w14:textId="77777777" w:rsidR="00A97C32" w:rsidRDefault="00A97C32" w:rsidP="00D10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790FBE" w14:textId="77777777" w:rsidR="00A97C32" w:rsidRDefault="00A97C32" w:rsidP="00D10D06">
      <w:r>
        <w:separator/>
      </w:r>
    </w:p>
  </w:footnote>
  <w:footnote w:type="continuationSeparator" w:id="0">
    <w:p w14:paraId="26E34E43" w14:textId="77777777" w:rsidR="00A97C32" w:rsidRDefault="00A97C32" w:rsidP="00D10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B73D3" w14:textId="4AD75B5D" w:rsidR="00D10D06" w:rsidRPr="00D10D06" w:rsidRDefault="00D10D06" w:rsidP="00D10D06">
    <w:pPr>
      <w:pStyle w:val="a6"/>
      <w:jc w:val="center"/>
    </w:pPr>
    <w:r w:rsidRPr="00D10D06">
      <w:rPr>
        <w:noProof/>
      </w:rPr>
      <w:drawing>
        <wp:inline distT="0" distB="0" distL="0" distR="0" wp14:anchorId="4E563819" wp14:editId="6435FC4E">
          <wp:extent cx="3886200" cy="821666"/>
          <wp:effectExtent l="0" t="0" r="0" b="0"/>
          <wp:docPr id="50294780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947804" name=""/>
                  <pic:cNvPicPr/>
                </pic:nvPicPr>
                <pic:blipFill>
                  <a:blip r:embed="rId1"/>
                  <a:stretch>
                    <a:fillRect/>
                  </a:stretch>
                </pic:blipFill>
                <pic:spPr>
                  <a:xfrm>
                    <a:off x="0" y="0"/>
                    <a:ext cx="3902563" cy="82512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7100A"/>
    <w:multiLevelType w:val="multilevel"/>
    <w:tmpl w:val="EB5CD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135BD"/>
    <w:multiLevelType w:val="hybridMultilevel"/>
    <w:tmpl w:val="8608816E"/>
    <w:lvl w:ilvl="0" w:tplc="BED0BE42">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E1E59"/>
    <w:multiLevelType w:val="multilevel"/>
    <w:tmpl w:val="FF34F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381BBF"/>
    <w:multiLevelType w:val="multilevel"/>
    <w:tmpl w:val="3EE4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6C418B"/>
    <w:multiLevelType w:val="multilevel"/>
    <w:tmpl w:val="78FA8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734FA6"/>
    <w:multiLevelType w:val="multilevel"/>
    <w:tmpl w:val="D1BEE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7D39C5"/>
    <w:multiLevelType w:val="multilevel"/>
    <w:tmpl w:val="D274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15121C"/>
    <w:multiLevelType w:val="multilevel"/>
    <w:tmpl w:val="E62A6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435FBF"/>
    <w:multiLevelType w:val="hybridMultilevel"/>
    <w:tmpl w:val="21448E9C"/>
    <w:lvl w:ilvl="0" w:tplc="A9B033B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561FC4"/>
    <w:multiLevelType w:val="multilevel"/>
    <w:tmpl w:val="C6CE58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660851"/>
    <w:multiLevelType w:val="multilevel"/>
    <w:tmpl w:val="754E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9C0BBD"/>
    <w:multiLevelType w:val="multilevel"/>
    <w:tmpl w:val="00948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5B3B8C"/>
    <w:multiLevelType w:val="multilevel"/>
    <w:tmpl w:val="4CB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677501"/>
    <w:multiLevelType w:val="multilevel"/>
    <w:tmpl w:val="DFDC9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8922C9"/>
    <w:multiLevelType w:val="multilevel"/>
    <w:tmpl w:val="5DF4D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9B53CC"/>
    <w:multiLevelType w:val="multilevel"/>
    <w:tmpl w:val="1456A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F30419"/>
    <w:multiLevelType w:val="multilevel"/>
    <w:tmpl w:val="E642F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4546E8"/>
    <w:multiLevelType w:val="multilevel"/>
    <w:tmpl w:val="00309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49257D"/>
    <w:multiLevelType w:val="multilevel"/>
    <w:tmpl w:val="D264C0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B666C48"/>
    <w:multiLevelType w:val="multilevel"/>
    <w:tmpl w:val="BAFC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B962826"/>
    <w:multiLevelType w:val="hybridMultilevel"/>
    <w:tmpl w:val="82962EE2"/>
    <w:lvl w:ilvl="0" w:tplc="66A2E39C">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BC40F50"/>
    <w:multiLevelType w:val="multilevel"/>
    <w:tmpl w:val="59A6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7A05E5"/>
    <w:multiLevelType w:val="multilevel"/>
    <w:tmpl w:val="99F24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391F33"/>
    <w:multiLevelType w:val="multilevel"/>
    <w:tmpl w:val="2ACE8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F56012D"/>
    <w:multiLevelType w:val="multilevel"/>
    <w:tmpl w:val="BA36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F887608"/>
    <w:multiLevelType w:val="multilevel"/>
    <w:tmpl w:val="B3C8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F9E492B"/>
    <w:multiLevelType w:val="multilevel"/>
    <w:tmpl w:val="7E06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372C0D"/>
    <w:multiLevelType w:val="multilevel"/>
    <w:tmpl w:val="4E8C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1866958"/>
    <w:multiLevelType w:val="multilevel"/>
    <w:tmpl w:val="5BD2EA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19E1D17"/>
    <w:multiLevelType w:val="multilevel"/>
    <w:tmpl w:val="81065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1DE255B"/>
    <w:multiLevelType w:val="multilevel"/>
    <w:tmpl w:val="AD32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2115A64"/>
    <w:multiLevelType w:val="multilevel"/>
    <w:tmpl w:val="13923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2E57D20"/>
    <w:multiLevelType w:val="multilevel"/>
    <w:tmpl w:val="3356C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0970EA"/>
    <w:multiLevelType w:val="multilevel"/>
    <w:tmpl w:val="122A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3A72869"/>
    <w:multiLevelType w:val="multilevel"/>
    <w:tmpl w:val="09AA1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53B2F14"/>
    <w:multiLevelType w:val="multilevel"/>
    <w:tmpl w:val="B7E2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56169B9"/>
    <w:multiLevelType w:val="multilevel"/>
    <w:tmpl w:val="33362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63A5A89"/>
    <w:multiLevelType w:val="multilevel"/>
    <w:tmpl w:val="1D62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69B7549"/>
    <w:multiLevelType w:val="multilevel"/>
    <w:tmpl w:val="89642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7D73A92"/>
    <w:multiLevelType w:val="multilevel"/>
    <w:tmpl w:val="608C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81E6311"/>
    <w:multiLevelType w:val="multilevel"/>
    <w:tmpl w:val="BA5C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8F51D86"/>
    <w:multiLevelType w:val="multilevel"/>
    <w:tmpl w:val="87D4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8FA6954"/>
    <w:multiLevelType w:val="hybridMultilevel"/>
    <w:tmpl w:val="A9080980"/>
    <w:lvl w:ilvl="0" w:tplc="7D6E500E">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9075792"/>
    <w:multiLevelType w:val="multilevel"/>
    <w:tmpl w:val="69E610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964554E"/>
    <w:multiLevelType w:val="multilevel"/>
    <w:tmpl w:val="C556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9B7318D"/>
    <w:multiLevelType w:val="multilevel"/>
    <w:tmpl w:val="65249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A5E4DC3"/>
    <w:multiLevelType w:val="multilevel"/>
    <w:tmpl w:val="EC54F6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ACB0CBC"/>
    <w:multiLevelType w:val="multilevel"/>
    <w:tmpl w:val="5A606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B4C6A2F"/>
    <w:multiLevelType w:val="multilevel"/>
    <w:tmpl w:val="B1C66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BA951BA"/>
    <w:multiLevelType w:val="multilevel"/>
    <w:tmpl w:val="211C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BEE3F81"/>
    <w:multiLevelType w:val="multilevel"/>
    <w:tmpl w:val="F9AE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C1E5A6F"/>
    <w:multiLevelType w:val="multilevel"/>
    <w:tmpl w:val="179E62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CCF6E22"/>
    <w:multiLevelType w:val="multilevel"/>
    <w:tmpl w:val="B51E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E3E6BE5"/>
    <w:multiLevelType w:val="multilevel"/>
    <w:tmpl w:val="1C4A9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F232951"/>
    <w:multiLevelType w:val="multilevel"/>
    <w:tmpl w:val="AC0A8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0371D32"/>
    <w:multiLevelType w:val="multilevel"/>
    <w:tmpl w:val="8ECA7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0440DEA"/>
    <w:multiLevelType w:val="multilevel"/>
    <w:tmpl w:val="FABED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06214AE"/>
    <w:multiLevelType w:val="multilevel"/>
    <w:tmpl w:val="1C78A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106137E"/>
    <w:multiLevelType w:val="multilevel"/>
    <w:tmpl w:val="F106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2530EBD"/>
    <w:multiLevelType w:val="multilevel"/>
    <w:tmpl w:val="3CB6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29E4A5A"/>
    <w:multiLevelType w:val="multilevel"/>
    <w:tmpl w:val="5760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3582D71"/>
    <w:multiLevelType w:val="multilevel"/>
    <w:tmpl w:val="1854B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49804BC"/>
    <w:multiLevelType w:val="multilevel"/>
    <w:tmpl w:val="878685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980681"/>
    <w:multiLevelType w:val="multilevel"/>
    <w:tmpl w:val="785CB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53E7CE0"/>
    <w:multiLevelType w:val="multilevel"/>
    <w:tmpl w:val="F80A2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6041D59"/>
    <w:multiLevelType w:val="multilevel"/>
    <w:tmpl w:val="51DE2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6955C67"/>
    <w:multiLevelType w:val="multilevel"/>
    <w:tmpl w:val="24EC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7982EEA"/>
    <w:multiLevelType w:val="multilevel"/>
    <w:tmpl w:val="1F9AA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7B44EFD"/>
    <w:multiLevelType w:val="multilevel"/>
    <w:tmpl w:val="1AFA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84470B1"/>
    <w:multiLevelType w:val="hybridMultilevel"/>
    <w:tmpl w:val="44FA7A10"/>
    <w:lvl w:ilvl="0" w:tplc="3C76F150">
      <w:start w:val="1"/>
      <w:numFmt w:val="decimal"/>
      <w:lvlText w:val="%1."/>
      <w:lvlJc w:val="left"/>
      <w:pPr>
        <w:ind w:left="1007" w:hanging="4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0" w15:restartNumberingAfterBreak="0">
    <w:nsid w:val="28E04753"/>
    <w:multiLevelType w:val="multilevel"/>
    <w:tmpl w:val="0F82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8EB7386"/>
    <w:multiLevelType w:val="multilevel"/>
    <w:tmpl w:val="59FC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A6F2A2D"/>
    <w:multiLevelType w:val="multilevel"/>
    <w:tmpl w:val="98C2E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AF0769F"/>
    <w:multiLevelType w:val="multilevel"/>
    <w:tmpl w:val="FF9A4B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B1C144D"/>
    <w:multiLevelType w:val="multilevel"/>
    <w:tmpl w:val="F7A86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BFB090B"/>
    <w:multiLevelType w:val="multilevel"/>
    <w:tmpl w:val="4850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CE50F80"/>
    <w:multiLevelType w:val="multilevel"/>
    <w:tmpl w:val="C0F0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D3A4A4B"/>
    <w:multiLevelType w:val="multilevel"/>
    <w:tmpl w:val="DA2C7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DEA2726"/>
    <w:multiLevelType w:val="multilevel"/>
    <w:tmpl w:val="49188ABE"/>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79" w15:restartNumberingAfterBreak="0">
    <w:nsid w:val="2EC91487"/>
    <w:multiLevelType w:val="hybridMultilevel"/>
    <w:tmpl w:val="2A36B2A8"/>
    <w:lvl w:ilvl="0" w:tplc="6F3A6968">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ED135AF"/>
    <w:multiLevelType w:val="multilevel"/>
    <w:tmpl w:val="92DA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EF112A8"/>
    <w:multiLevelType w:val="multilevel"/>
    <w:tmpl w:val="E28CC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EF818B7"/>
    <w:multiLevelType w:val="multilevel"/>
    <w:tmpl w:val="9FB09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F521E5C"/>
    <w:multiLevelType w:val="multilevel"/>
    <w:tmpl w:val="E1B4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F5C1076"/>
    <w:multiLevelType w:val="multilevel"/>
    <w:tmpl w:val="644C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00D1FC6"/>
    <w:multiLevelType w:val="multilevel"/>
    <w:tmpl w:val="693A6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0A452C8"/>
    <w:multiLevelType w:val="multilevel"/>
    <w:tmpl w:val="33A2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28B4356"/>
    <w:multiLevelType w:val="multilevel"/>
    <w:tmpl w:val="1DDC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4A42AB4"/>
    <w:multiLevelType w:val="multilevel"/>
    <w:tmpl w:val="F7BC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65C2378"/>
    <w:multiLevelType w:val="multilevel"/>
    <w:tmpl w:val="D0EA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7880C2C"/>
    <w:multiLevelType w:val="multilevel"/>
    <w:tmpl w:val="3A50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79A4F55"/>
    <w:multiLevelType w:val="multilevel"/>
    <w:tmpl w:val="8B10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9EB25D3"/>
    <w:multiLevelType w:val="multilevel"/>
    <w:tmpl w:val="A22E5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A004EDB"/>
    <w:multiLevelType w:val="multilevel"/>
    <w:tmpl w:val="E4FE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A2C6249"/>
    <w:multiLevelType w:val="multilevel"/>
    <w:tmpl w:val="ACBC4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A45208E"/>
    <w:multiLevelType w:val="multilevel"/>
    <w:tmpl w:val="3C06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A592792"/>
    <w:multiLevelType w:val="multilevel"/>
    <w:tmpl w:val="80E8A8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B683348"/>
    <w:multiLevelType w:val="multilevel"/>
    <w:tmpl w:val="125CB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C210EF1"/>
    <w:multiLevelType w:val="multilevel"/>
    <w:tmpl w:val="ED48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C5E2C87"/>
    <w:multiLevelType w:val="multilevel"/>
    <w:tmpl w:val="00867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D954B95"/>
    <w:multiLevelType w:val="multilevel"/>
    <w:tmpl w:val="ACCE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E4633D3"/>
    <w:multiLevelType w:val="multilevel"/>
    <w:tmpl w:val="6924E4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76" w:hanging="396"/>
      </w:pPr>
      <w:rPr>
        <w:rFonts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E631E11"/>
    <w:multiLevelType w:val="multilevel"/>
    <w:tmpl w:val="6B3A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ED9508A"/>
    <w:multiLevelType w:val="multilevel"/>
    <w:tmpl w:val="EA18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1093166"/>
    <w:multiLevelType w:val="multilevel"/>
    <w:tmpl w:val="CA2A6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2031E98"/>
    <w:multiLevelType w:val="multilevel"/>
    <w:tmpl w:val="D646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2736F8B"/>
    <w:multiLevelType w:val="multilevel"/>
    <w:tmpl w:val="03C0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29D3E8C"/>
    <w:multiLevelType w:val="multilevel"/>
    <w:tmpl w:val="795AED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2C302F7"/>
    <w:multiLevelType w:val="multilevel"/>
    <w:tmpl w:val="DDF21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2C9621A"/>
    <w:multiLevelType w:val="multilevel"/>
    <w:tmpl w:val="8AAA06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2D933EC"/>
    <w:multiLevelType w:val="multilevel"/>
    <w:tmpl w:val="42A4E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442509BB"/>
    <w:multiLevelType w:val="multilevel"/>
    <w:tmpl w:val="F29A8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42F72D8"/>
    <w:multiLevelType w:val="multilevel"/>
    <w:tmpl w:val="51FED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48F694B"/>
    <w:multiLevelType w:val="multilevel"/>
    <w:tmpl w:val="7E02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52604A6"/>
    <w:multiLevelType w:val="multilevel"/>
    <w:tmpl w:val="ED50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54F21ED"/>
    <w:multiLevelType w:val="multilevel"/>
    <w:tmpl w:val="82A6B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55331CB"/>
    <w:multiLevelType w:val="multilevel"/>
    <w:tmpl w:val="D79C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58F339B"/>
    <w:multiLevelType w:val="multilevel"/>
    <w:tmpl w:val="084A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5A21B18"/>
    <w:multiLevelType w:val="multilevel"/>
    <w:tmpl w:val="3C027E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6463498"/>
    <w:multiLevelType w:val="multilevel"/>
    <w:tmpl w:val="D6F65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6EC014F"/>
    <w:multiLevelType w:val="multilevel"/>
    <w:tmpl w:val="E10C2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7C520FE"/>
    <w:multiLevelType w:val="multilevel"/>
    <w:tmpl w:val="AC7A6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9452EC4"/>
    <w:multiLevelType w:val="multilevel"/>
    <w:tmpl w:val="8E84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9952B64"/>
    <w:multiLevelType w:val="multilevel"/>
    <w:tmpl w:val="AFECA4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9B86971"/>
    <w:multiLevelType w:val="multilevel"/>
    <w:tmpl w:val="D094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A1842E0"/>
    <w:multiLevelType w:val="multilevel"/>
    <w:tmpl w:val="A05A0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A402CC2"/>
    <w:multiLevelType w:val="multilevel"/>
    <w:tmpl w:val="7D60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A7F2B3B"/>
    <w:multiLevelType w:val="multilevel"/>
    <w:tmpl w:val="75C8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AAF58B8"/>
    <w:multiLevelType w:val="multilevel"/>
    <w:tmpl w:val="9940D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AAF6C1B"/>
    <w:multiLevelType w:val="multilevel"/>
    <w:tmpl w:val="48728C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4B8F6CC8"/>
    <w:multiLevelType w:val="multilevel"/>
    <w:tmpl w:val="EE501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C063E3F"/>
    <w:multiLevelType w:val="multilevel"/>
    <w:tmpl w:val="930A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C7577B3"/>
    <w:multiLevelType w:val="multilevel"/>
    <w:tmpl w:val="B54A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C952929"/>
    <w:multiLevelType w:val="multilevel"/>
    <w:tmpl w:val="8FBE1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D2C591E"/>
    <w:multiLevelType w:val="multilevel"/>
    <w:tmpl w:val="38F0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DA85E7D"/>
    <w:multiLevelType w:val="multilevel"/>
    <w:tmpl w:val="3EA0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E6B17CB"/>
    <w:multiLevelType w:val="multilevel"/>
    <w:tmpl w:val="E9DE8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F28712D"/>
    <w:multiLevelType w:val="hybridMultilevel"/>
    <w:tmpl w:val="E806C59E"/>
    <w:lvl w:ilvl="0" w:tplc="D1625AE8">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F426AEF"/>
    <w:multiLevelType w:val="multilevel"/>
    <w:tmpl w:val="1C3C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F6C31EB"/>
    <w:multiLevelType w:val="multilevel"/>
    <w:tmpl w:val="A0EAE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F9C691A"/>
    <w:multiLevelType w:val="multilevel"/>
    <w:tmpl w:val="A5FE75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4FBC3495"/>
    <w:multiLevelType w:val="multilevel"/>
    <w:tmpl w:val="F234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0842920"/>
    <w:multiLevelType w:val="multilevel"/>
    <w:tmpl w:val="E30A9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08D0568"/>
    <w:multiLevelType w:val="multilevel"/>
    <w:tmpl w:val="1F08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15038E3"/>
    <w:multiLevelType w:val="hybridMultilevel"/>
    <w:tmpl w:val="47AE56A6"/>
    <w:lvl w:ilvl="0" w:tplc="3F84FE52">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1671D08"/>
    <w:multiLevelType w:val="multilevel"/>
    <w:tmpl w:val="0A4A3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1A14D33"/>
    <w:multiLevelType w:val="multilevel"/>
    <w:tmpl w:val="A8844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1C954D4"/>
    <w:multiLevelType w:val="multilevel"/>
    <w:tmpl w:val="FEF8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EE517A"/>
    <w:multiLevelType w:val="multilevel"/>
    <w:tmpl w:val="E344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20B3F34"/>
    <w:multiLevelType w:val="multilevel"/>
    <w:tmpl w:val="D486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4E4ABE"/>
    <w:multiLevelType w:val="multilevel"/>
    <w:tmpl w:val="5F221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0476D9"/>
    <w:multiLevelType w:val="multilevel"/>
    <w:tmpl w:val="729C2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4E34351"/>
    <w:multiLevelType w:val="multilevel"/>
    <w:tmpl w:val="5BE8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53A5792"/>
    <w:multiLevelType w:val="multilevel"/>
    <w:tmpl w:val="76F8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5C37130"/>
    <w:multiLevelType w:val="multilevel"/>
    <w:tmpl w:val="1CCE7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6EA0563"/>
    <w:multiLevelType w:val="multilevel"/>
    <w:tmpl w:val="8DF0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8AF7348"/>
    <w:multiLevelType w:val="multilevel"/>
    <w:tmpl w:val="A1EC5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9AB4358"/>
    <w:multiLevelType w:val="multilevel"/>
    <w:tmpl w:val="B6848F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59BA0607"/>
    <w:multiLevelType w:val="multilevel"/>
    <w:tmpl w:val="F526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9C92CE7"/>
    <w:multiLevelType w:val="multilevel"/>
    <w:tmpl w:val="898C2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A496134"/>
    <w:multiLevelType w:val="multilevel"/>
    <w:tmpl w:val="99608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BB44D51"/>
    <w:multiLevelType w:val="multilevel"/>
    <w:tmpl w:val="A01A8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C241C8D"/>
    <w:multiLevelType w:val="multilevel"/>
    <w:tmpl w:val="0B7C0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C5876D5"/>
    <w:multiLevelType w:val="multilevel"/>
    <w:tmpl w:val="385C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D0A1C23"/>
    <w:multiLevelType w:val="multilevel"/>
    <w:tmpl w:val="31AAD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D6657D9"/>
    <w:multiLevelType w:val="multilevel"/>
    <w:tmpl w:val="CCA20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D9B5960"/>
    <w:multiLevelType w:val="multilevel"/>
    <w:tmpl w:val="1C80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DB11D97"/>
    <w:multiLevelType w:val="multilevel"/>
    <w:tmpl w:val="DCF06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DD1629F"/>
    <w:multiLevelType w:val="multilevel"/>
    <w:tmpl w:val="81BA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F5E641F"/>
    <w:multiLevelType w:val="multilevel"/>
    <w:tmpl w:val="81EC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F726AEA"/>
    <w:multiLevelType w:val="multilevel"/>
    <w:tmpl w:val="D3BA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0060F86"/>
    <w:multiLevelType w:val="hybridMultilevel"/>
    <w:tmpl w:val="6D945BA6"/>
    <w:lvl w:ilvl="0" w:tplc="488CA702">
      <w:start w:val="1"/>
      <w:numFmt w:val="decimal"/>
      <w:lvlText w:val="%1."/>
      <w:lvlJc w:val="left"/>
      <w:pPr>
        <w:ind w:left="1007" w:hanging="4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2" w15:restartNumberingAfterBreak="0">
    <w:nsid w:val="60340530"/>
    <w:multiLevelType w:val="multilevel"/>
    <w:tmpl w:val="3F4A8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1100056"/>
    <w:multiLevelType w:val="multilevel"/>
    <w:tmpl w:val="43102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13F6AB2"/>
    <w:multiLevelType w:val="multilevel"/>
    <w:tmpl w:val="17487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21048B9"/>
    <w:multiLevelType w:val="multilevel"/>
    <w:tmpl w:val="575C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2FA6471"/>
    <w:multiLevelType w:val="multilevel"/>
    <w:tmpl w:val="1EB4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3E049B2"/>
    <w:multiLevelType w:val="multilevel"/>
    <w:tmpl w:val="D196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3F275D5"/>
    <w:multiLevelType w:val="multilevel"/>
    <w:tmpl w:val="9BF8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4752E79"/>
    <w:multiLevelType w:val="multilevel"/>
    <w:tmpl w:val="46F8E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5122010"/>
    <w:multiLevelType w:val="multilevel"/>
    <w:tmpl w:val="5E122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55B1ABD"/>
    <w:multiLevelType w:val="multilevel"/>
    <w:tmpl w:val="0ECA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5750F25"/>
    <w:multiLevelType w:val="multilevel"/>
    <w:tmpl w:val="50B0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5B22531"/>
    <w:multiLevelType w:val="multilevel"/>
    <w:tmpl w:val="E50C94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66C30A30"/>
    <w:multiLevelType w:val="multilevel"/>
    <w:tmpl w:val="10F29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7FB6764"/>
    <w:multiLevelType w:val="multilevel"/>
    <w:tmpl w:val="4470D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85F5593"/>
    <w:multiLevelType w:val="multilevel"/>
    <w:tmpl w:val="67B4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88B7A79"/>
    <w:multiLevelType w:val="multilevel"/>
    <w:tmpl w:val="6776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8AB254F"/>
    <w:multiLevelType w:val="hybridMultilevel"/>
    <w:tmpl w:val="A148E55E"/>
    <w:lvl w:ilvl="0" w:tplc="881C1B4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8F12AB1"/>
    <w:multiLevelType w:val="multilevel"/>
    <w:tmpl w:val="E342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B3D469B"/>
    <w:multiLevelType w:val="multilevel"/>
    <w:tmpl w:val="D8941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BDF1FF8"/>
    <w:multiLevelType w:val="multilevel"/>
    <w:tmpl w:val="28C0A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C3C113C"/>
    <w:multiLevelType w:val="multilevel"/>
    <w:tmpl w:val="D2C20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CAC5293"/>
    <w:multiLevelType w:val="multilevel"/>
    <w:tmpl w:val="0BDC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CAC55A3"/>
    <w:multiLevelType w:val="multilevel"/>
    <w:tmpl w:val="33362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D7B6271"/>
    <w:multiLevelType w:val="multilevel"/>
    <w:tmpl w:val="8470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E0A5352"/>
    <w:multiLevelType w:val="multilevel"/>
    <w:tmpl w:val="6D54C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F0A26F6"/>
    <w:multiLevelType w:val="multilevel"/>
    <w:tmpl w:val="E55235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6FC234E4"/>
    <w:multiLevelType w:val="multilevel"/>
    <w:tmpl w:val="80B05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FE91BB4"/>
    <w:multiLevelType w:val="multilevel"/>
    <w:tmpl w:val="23BE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052505E"/>
    <w:multiLevelType w:val="multilevel"/>
    <w:tmpl w:val="F05C94E8"/>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201" w15:restartNumberingAfterBreak="0">
    <w:nsid w:val="7187106D"/>
    <w:multiLevelType w:val="multilevel"/>
    <w:tmpl w:val="C2A60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72142892"/>
    <w:multiLevelType w:val="hybridMultilevel"/>
    <w:tmpl w:val="F250A178"/>
    <w:lvl w:ilvl="0" w:tplc="A5D0B97A">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3683FB8"/>
    <w:multiLevelType w:val="multilevel"/>
    <w:tmpl w:val="6E88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38B6CD5"/>
    <w:multiLevelType w:val="multilevel"/>
    <w:tmpl w:val="C906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3DB5C60"/>
    <w:multiLevelType w:val="multilevel"/>
    <w:tmpl w:val="28CA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4896CDF"/>
    <w:multiLevelType w:val="multilevel"/>
    <w:tmpl w:val="F62A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4AA7062"/>
    <w:multiLevelType w:val="multilevel"/>
    <w:tmpl w:val="854E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4DE4193"/>
    <w:multiLevelType w:val="multilevel"/>
    <w:tmpl w:val="C2B2D5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758671D2"/>
    <w:multiLevelType w:val="multilevel"/>
    <w:tmpl w:val="CA329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7124991"/>
    <w:multiLevelType w:val="multilevel"/>
    <w:tmpl w:val="01D0F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7763493"/>
    <w:multiLevelType w:val="multilevel"/>
    <w:tmpl w:val="3ABE1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789B3476"/>
    <w:multiLevelType w:val="multilevel"/>
    <w:tmpl w:val="8A68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9132600"/>
    <w:multiLevelType w:val="multilevel"/>
    <w:tmpl w:val="FFFADD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79255F8E"/>
    <w:multiLevelType w:val="multilevel"/>
    <w:tmpl w:val="2FC4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9754535"/>
    <w:multiLevelType w:val="multilevel"/>
    <w:tmpl w:val="91BC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79B73F7C"/>
    <w:multiLevelType w:val="multilevel"/>
    <w:tmpl w:val="5DB8CFA6"/>
    <w:lvl w:ilvl="0">
      <w:start w:val="1"/>
      <w:numFmt w:val="decimal"/>
      <w:lvlText w:val="%1."/>
      <w:lvlJc w:val="left"/>
      <w:pPr>
        <w:tabs>
          <w:tab w:val="num" w:pos="1069"/>
        </w:tabs>
        <w:ind w:left="1069" w:hanging="360"/>
      </w:p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217" w15:restartNumberingAfterBreak="0">
    <w:nsid w:val="79D665B0"/>
    <w:multiLevelType w:val="multilevel"/>
    <w:tmpl w:val="B3A4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9EB7DAC"/>
    <w:multiLevelType w:val="multilevel"/>
    <w:tmpl w:val="1D7E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A887821"/>
    <w:multiLevelType w:val="multilevel"/>
    <w:tmpl w:val="95543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AA97D0A"/>
    <w:multiLevelType w:val="multilevel"/>
    <w:tmpl w:val="63EE1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7AEC7DB8"/>
    <w:multiLevelType w:val="multilevel"/>
    <w:tmpl w:val="8ABA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7B6F2971"/>
    <w:multiLevelType w:val="multilevel"/>
    <w:tmpl w:val="2EF6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C133233"/>
    <w:multiLevelType w:val="multilevel"/>
    <w:tmpl w:val="FF32A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C342F25"/>
    <w:multiLevelType w:val="multilevel"/>
    <w:tmpl w:val="A58A0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C8312CD"/>
    <w:multiLevelType w:val="multilevel"/>
    <w:tmpl w:val="C912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D021214"/>
    <w:multiLevelType w:val="multilevel"/>
    <w:tmpl w:val="67E6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D404C5A"/>
    <w:multiLevelType w:val="multilevel"/>
    <w:tmpl w:val="CD921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5360514">
    <w:abstractNumId w:val="169"/>
  </w:num>
  <w:num w:numId="2" w16cid:durableId="1817651056">
    <w:abstractNumId w:val="85"/>
  </w:num>
  <w:num w:numId="3" w16cid:durableId="1473985574">
    <w:abstractNumId w:val="22"/>
  </w:num>
  <w:num w:numId="4" w16cid:durableId="44330032">
    <w:abstractNumId w:val="80"/>
  </w:num>
  <w:num w:numId="5" w16cid:durableId="882643983">
    <w:abstractNumId w:val="95"/>
  </w:num>
  <w:num w:numId="6" w16cid:durableId="2095275467">
    <w:abstractNumId w:val="103"/>
  </w:num>
  <w:num w:numId="7" w16cid:durableId="447432615">
    <w:abstractNumId w:val="5"/>
  </w:num>
  <w:num w:numId="8" w16cid:durableId="132186433">
    <w:abstractNumId w:val="11"/>
  </w:num>
  <w:num w:numId="9" w16cid:durableId="1088306919">
    <w:abstractNumId w:val="202"/>
  </w:num>
  <w:num w:numId="10" w16cid:durableId="859465876">
    <w:abstractNumId w:val="16"/>
  </w:num>
  <w:num w:numId="11" w16cid:durableId="534583064">
    <w:abstractNumId w:val="133"/>
  </w:num>
  <w:num w:numId="12" w16cid:durableId="992682916">
    <w:abstractNumId w:val="44"/>
  </w:num>
  <w:num w:numId="13" w16cid:durableId="1035236112">
    <w:abstractNumId w:val="210"/>
  </w:num>
  <w:num w:numId="14" w16cid:durableId="1831285731">
    <w:abstractNumId w:val="221"/>
  </w:num>
  <w:num w:numId="15" w16cid:durableId="566457094">
    <w:abstractNumId w:val="143"/>
  </w:num>
  <w:num w:numId="16" w16cid:durableId="1636519691">
    <w:abstractNumId w:val="144"/>
  </w:num>
  <w:num w:numId="17" w16cid:durableId="845442676">
    <w:abstractNumId w:val="24"/>
  </w:num>
  <w:num w:numId="18" w16cid:durableId="851722688">
    <w:abstractNumId w:val="38"/>
  </w:num>
  <w:num w:numId="19" w16cid:durableId="229463311">
    <w:abstractNumId w:val="49"/>
  </w:num>
  <w:num w:numId="20" w16cid:durableId="1832063785">
    <w:abstractNumId w:val="176"/>
  </w:num>
  <w:num w:numId="21" w16cid:durableId="87413">
    <w:abstractNumId w:val="87"/>
  </w:num>
  <w:num w:numId="22" w16cid:durableId="1110972362">
    <w:abstractNumId w:val="100"/>
  </w:num>
  <w:num w:numId="23" w16cid:durableId="1060133689">
    <w:abstractNumId w:val="159"/>
  </w:num>
  <w:num w:numId="24" w16cid:durableId="603462653">
    <w:abstractNumId w:val="64"/>
  </w:num>
  <w:num w:numId="25" w16cid:durableId="656223114">
    <w:abstractNumId w:val="179"/>
  </w:num>
  <w:num w:numId="26" w16cid:durableId="1557737610">
    <w:abstractNumId w:val="218"/>
  </w:num>
  <w:num w:numId="27" w16cid:durableId="911426801">
    <w:abstractNumId w:val="139"/>
  </w:num>
  <w:num w:numId="28" w16cid:durableId="1334257258">
    <w:abstractNumId w:val="7"/>
  </w:num>
  <w:num w:numId="29" w16cid:durableId="1085568235">
    <w:abstractNumId w:val="203"/>
  </w:num>
  <w:num w:numId="30" w16cid:durableId="250313844">
    <w:abstractNumId w:val="180"/>
  </w:num>
  <w:num w:numId="31" w16cid:durableId="1991978005">
    <w:abstractNumId w:val="114"/>
  </w:num>
  <w:num w:numId="32" w16cid:durableId="1749107638">
    <w:abstractNumId w:val="194"/>
  </w:num>
  <w:num w:numId="33" w16cid:durableId="1783377824">
    <w:abstractNumId w:val="168"/>
  </w:num>
  <w:num w:numId="34" w16cid:durableId="307127407">
    <w:abstractNumId w:val="132"/>
  </w:num>
  <w:num w:numId="35" w16cid:durableId="1740252978">
    <w:abstractNumId w:val="98"/>
  </w:num>
  <w:num w:numId="36" w16cid:durableId="193423222">
    <w:abstractNumId w:val="110"/>
  </w:num>
  <w:num w:numId="37" w16cid:durableId="113983354">
    <w:abstractNumId w:val="204"/>
  </w:num>
  <w:num w:numId="38" w16cid:durableId="1651597581">
    <w:abstractNumId w:val="164"/>
  </w:num>
  <w:num w:numId="39" w16cid:durableId="2058357963">
    <w:abstractNumId w:val="193"/>
  </w:num>
  <w:num w:numId="40" w16cid:durableId="951982562">
    <w:abstractNumId w:val="205"/>
  </w:num>
  <w:num w:numId="41" w16cid:durableId="17242355">
    <w:abstractNumId w:val="50"/>
  </w:num>
  <w:num w:numId="42" w16cid:durableId="834298651">
    <w:abstractNumId w:val="91"/>
  </w:num>
  <w:num w:numId="43" w16cid:durableId="234052937">
    <w:abstractNumId w:val="126"/>
  </w:num>
  <w:num w:numId="44" w16cid:durableId="1485119979">
    <w:abstractNumId w:val="212"/>
  </w:num>
  <w:num w:numId="45" w16cid:durableId="551885350">
    <w:abstractNumId w:val="182"/>
  </w:num>
  <w:num w:numId="46" w16cid:durableId="975767280">
    <w:abstractNumId w:val="134"/>
  </w:num>
  <w:num w:numId="47" w16cid:durableId="395516099">
    <w:abstractNumId w:val="20"/>
  </w:num>
  <w:num w:numId="48" w16cid:durableId="545409611">
    <w:abstractNumId w:val="137"/>
  </w:num>
  <w:num w:numId="49" w16cid:durableId="956065466">
    <w:abstractNumId w:val="42"/>
  </w:num>
  <w:num w:numId="50" w16cid:durableId="1364551249">
    <w:abstractNumId w:val="187"/>
  </w:num>
  <w:num w:numId="51" w16cid:durableId="1308241938">
    <w:abstractNumId w:val="216"/>
  </w:num>
  <w:num w:numId="52" w16cid:durableId="2046250733">
    <w:abstractNumId w:val="200"/>
  </w:num>
  <w:num w:numId="53" w16cid:durableId="420831612">
    <w:abstractNumId w:val="78"/>
  </w:num>
  <w:num w:numId="54" w16cid:durableId="32930238">
    <w:abstractNumId w:val="52"/>
  </w:num>
  <w:num w:numId="55" w16cid:durableId="1302731426">
    <w:abstractNumId w:val="227"/>
  </w:num>
  <w:num w:numId="56" w16cid:durableId="1259800606">
    <w:abstractNumId w:val="209"/>
  </w:num>
  <w:num w:numId="57" w16cid:durableId="2108188905">
    <w:abstractNumId w:val="31"/>
  </w:num>
  <w:num w:numId="58" w16cid:durableId="883711415">
    <w:abstractNumId w:val="224"/>
  </w:num>
  <w:num w:numId="59" w16cid:durableId="414326594">
    <w:abstractNumId w:val="1"/>
  </w:num>
  <w:num w:numId="60" w16cid:durableId="1305114092">
    <w:abstractNumId w:val="171"/>
  </w:num>
  <w:num w:numId="61" w16cid:durableId="560091976">
    <w:abstractNumId w:val="223"/>
  </w:num>
  <w:num w:numId="62" w16cid:durableId="121268505">
    <w:abstractNumId w:val="128"/>
  </w:num>
  <w:num w:numId="63" w16cid:durableId="1443457763">
    <w:abstractNumId w:val="76"/>
  </w:num>
  <w:num w:numId="64" w16cid:durableId="1255939521">
    <w:abstractNumId w:val="69"/>
  </w:num>
  <w:num w:numId="65" w16cid:durableId="549541204">
    <w:abstractNumId w:val="90"/>
  </w:num>
  <w:num w:numId="66" w16cid:durableId="421952713">
    <w:abstractNumId w:val="135"/>
  </w:num>
  <w:num w:numId="67" w16cid:durableId="434330157">
    <w:abstractNumId w:val="215"/>
  </w:num>
  <w:num w:numId="68" w16cid:durableId="132648761">
    <w:abstractNumId w:val="97"/>
  </w:num>
  <w:num w:numId="69" w16cid:durableId="808131363">
    <w:abstractNumId w:val="81"/>
  </w:num>
  <w:num w:numId="70" w16cid:durableId="2027781896">
    <w:abstractNumId w:val="79"/>
  </w:num>
  <w:num w:numId="71" w16cid:durableId="1888105685">
    <w:abstractNumId w:val="220"/>
  </w:num>
  <w:num w:numId="72" w16cid:durableId="2091539453">
    <w:abstractNumId w:val="13"/>
  </w:num>
  <w:num w:numId="73" w16cid:durableId="601037781">
    <w:abstractNumId w:val="136"/>
  </w:num>
  <w:num w:numId="74" w16cid:durableId="551498335">
    <w:abstractNumId w:val="211"/>
  </w:num>
  <w:num w:numId="75" w16cid:durableId="784159706">
    <w:abstractNumId w:val="154"/>
  </w:num>
  <w:num w:numId="76" w16cid:durableId="685712782">
    <w:abstractNumId w:val="23"/>
  </w:num>
  <w:num w:numId="77" w16cid:durableId="577716721">
    <w:abstractNumId w:val="170"/>
  </w:num>
  <w:num w:numId="78" w16cid:durableId="1943604973">
    <w:abstractNumId w:val="3"/>
  </w:num>
  <w:num w:numId="79" w16cid:durableId="822504678">
    <w:abstractNumId w:val="65"/>
  </w:num>
  <w:num w:numId="80" w16cid:durableId="1204558801">
    <w:abstractNumId w:val="206"/>
  </w:num>
  <w:num w:numId="81" w16cid:durableId="1069769501">
    <w:abstractNumId w:val="149"/>
  </w:num>
  <w:num w:numId="82" w16cid:durableId="1903247135">
    <w:abstractNumId w:val="40"/>
  </w:num>
  <w:num w:numId="83" w16cid:durableId="566694709">
    <w:abstractNumId w:val="94"/>
  </w:num>
  <w:num w:numId="84" w16cid:durableId="212348181">
    <w:abstractNumId w:val="32"/>
  </w:num>
  <w:num w:numId="85" w16cid:durableId="215120004">
    <w:abstractNumId w:val="102"/>
  </w:num>
  <w:num w:numId="86" w16cid:durableId="99641254">
    <w:abstractNumId w:val="72"/>
  </w:num>
  <w:num w:numId="87" w16cid:durableId="987171928">
    <w:abstractNumId w:val="26"/>
  </w:num>
  <w:num w:numId="88" w16cid:durableId="743573713">
    <w:abstractNumId w:val="226"/>
  </w:num>
  <w:num w:numId="89" w16cid:durableId="940140808">
    <w:abstractNumId w:val="214"/>
  </w:num>
  <w:num w:numId="90" w16cid:durableId="1402672731">
    <w:abstractNumId w:val="34"/>
  </w:num>
  <w:num w:numId="91" w16cid:durableId="1404372239">
    <w:abstractNumId w:val="163"/>
  </w:num>
  <w:num w:numId="92" w16cid:durableId="1361976149">
    <w:abstractNumId w:val="112"/>
  </w:num>
  <w:num w:numId="93" w16cid:durableId="1096098047">
    <w:abstractNumId w:val="86"/>
  </w:num>
  <w:num w:numId="94" w16cid:durableId="251549296">
    <w:abstractNumId w:val="27"/>
  </w:num>
  <w:num w:numId="95" w16cid:durableId="1666787562">
    <w:abstractNumId w:val="74"/>
  </w:num>
  <w:num w:numId="96" w16cid:durableId="2019768816">
    <w:abstractNumId w:val="108"/>
  </w:num>
  <w:num w:numId="97" w16cid:durableId="346758996">
    <w:abstractNumId w:val="178"/>
  </w:num>
  <w:num w:numId="98" w16cid:durableId="777874545">
    <w:abstractNumId w:val="45"/>
  </w:num>
  <w:num w:numId="99" w16cid:durableId="466973109">
    <w:abstractNumId w:val="15"/>
  </w:num>
  <w:num w:numId="100" w16cid:durableId="1164665439">
    <w:abstractNumId w:val="21"/>
  </w:num>
  <w:num w:numId="101" w16cid:durableId="1454595381">
    <w:abstractNumId w:val="151"/>
  </w:num>
  <w:num w:numId="102" w16cid:durableId="339353590">
    <w:abstractNumId w:val="0"/>
  </w:num>
  <w:num w:numId="103" w16cid:durableId="1532763502">
    <w:abstractNumId w:val="166"/>
  </w:num>
  <w:num w:numId="104" w16cid:durableId="1818909815">
    <w:abstractNumId w:val="104"/>
  </w:num>
  <w:num w:numId="105" w16cid:durableId="248849737">
    <w:abstractNumId w:val="222"/>
  </w:num>
  <w:num w:numId="106" w16cid:durableId="1871407554">
    <w:abstractNumId w:val="19"/>
  </w:num>
  <w:num w:numId="107" w16cid:durableId="231307250">
    <w:abstractNumId w:val="127"/>
  </w:num>
  <w:num w:numId="108" w16cid:durableId="807360727">
    <w:abstractNumId w:val="124"/>
  </w:num>
  <w:num w:numId="109" w16cid:durableId="549154195">
    <w:abstractNumId w:val="4"/>
  </w:num>
  <w:num w:numId="110" w16cid:durableId="306516811">
    <w:abstractNumId w:val="167"/>
  </w:num>
  <w:num w:numId="111" w16cid:durableId="620890630">
    <w:abstractNumId w:val="174"/>
  </w:num>
  <w:num w:numId="112" w16cid:durableId="2126851921">
    <w:abstractNumId w:val="99"/>
  </w:num>
  <w:num w:numId="113" w16cid:durableId="1066412232">
    <w:abstractNumId w:val="225"/>
  </w:num>
  <w:num w:numId="114" w16cid:durableId="224026050">
    <w:abstractNumId w:val="122"/>
  </w:num>
  <w:num w:numId="115" w16cid:durableId="2087261053">
    <w:abstractNumId w:val="39"/>
  </w:num>
  <w:num w:numId="116" w16cid:durableId="416752015">
    <w:abstractNumId w:val="152"/>
  </w:num>
  <w:num w:numId="117" w16cid:durableId="1794251479">
    <w:abstractNumId w:val="35"/>
  </w:num>
  <w:num w:numId="118" w16cid:durableId="1122381378">
    <w:abstractNumId w:val="190"/>
  </w:num>
  <w:num w:numId="119" w16cid:durableId="1953198078">
    <w:abstractNumId w:val="184"/>
  </w:num>
  <w:num w:numId="120" w16cid:durableId="1032462029">
    <w:abstractNumId w:val="156"/>
  </w:num>
  <w:num w:numId="121" w16cid:durableId="1586066201">
    <w:abstractNumId w:val="120"/>
  </w:num>
  <w:num w:numId="122" w16cid:durableId="1457943822">
    <w:abstractNumId w:val="131"/>
  </w:num>
  <w:num w:numId="123" w16cid:durableId="2068332560">
    <w:abstractNumId w:val="177"/>
  </w:num>
  <w:num w:numId="124" w16cid:durableId="602690583">
    <w:abstractNumId w:val="199"/>
  </w:num>
  <w:num w:numId="125" w16cid:durableId="922181337">
    <w:abstractNumId w:val="121"/>
  </w:num>
  <w:num w:numId="126" w16cid:durableId="958799446">
    <w:abstractNumId w:val="138"/>
  </w:num>
  <w:num w:numId="127" w16cid:durableId="2145926491">
    <w:abstractNumId w:val="198"/>
  </w:num>
  <w:num w:numId="128" w16cid:durableId="1423837423">
    <w:abstractNumId w:val="17"/>
  </w:num>
  <w:num w:numId="129" w16cid:durableId="675420928">
    <w:abstractNumId w:val="192"/>
  </w:num>
  <w:num w:numId="130" w16cid:durableId="1037699981">
    <w:abstractNumId w:val="29"/>
  </w:num>
  <w:num w:numId="131" w16cid:durableId="158890464">
    <w:abstractNumId w:val="161"/>
  </w:num>
  <w:num w:numId="132" w16cid:durableId="1246576548">
    <w:abstractNumId w:val="191"/>
  </w:num>
  <w:num w:numId="133" w16cid:durableId="1742289343">
    <w:abstractNumId w:val="109"/>
  </w:num>
  <w:num w:numId="134" w16cid:durableId="617416080">
    <w:abstractNumId w:val="48"/>
  </w:num>
  <w:num w:numId="135" w16cid:durableId="1615866530">
    <w:abstractNumId w:val="47"/>
  </w:num>
  <w:num w:numId="136" w16cid:durableId="479031815">
    <w:abstractNumId w:val="118"/>
  </w:num>
  <w:num w:numId="137" w16cid:durableId="1256673996">
    <w:abstractNumId w:val="150"/>
  </w:num>
  <w:num w:numId="138" w16cid:durableId="1406226672">
    <w:abstractNumId w:val="58"/>
  </w:num>
  <w:num w:numId="139" w16cid:durableId="743917841">
    <w:abstractNumId w:val="92"/>
  </w:num>
  <w:num w:numId="140" w16cid:durableId="967470508">
    <w:abstractNumId w:val="115"/>
  </w:num>
  <w:num w:numId="141" w16cid:durableId="1855414210">
    <w:abstractNumId w:val="77"/>
  </w:num>
  <w:num w:numId="142" w16cid:durableId="707340209">
    <w:abstractNumId w:val="196"/>
  </w:num>
  <w:num w:numId="143" w16cid:durableId="944340564">
    <w:abstractNumId w:val="111"/>
  </w:num>
  <w:num w:numId="144" w16cid:durableId="1729955845">
    <w:abstractNumId w:val="106"/>
  </w:num>
  <w:num w:numId="145" w16cid:durableId="1926724763">
    <w:abstractNumId w:val="119"/>
  </w:num>
  <w:num w:numId="146" w16cid:durableId="1823615136">
    <w:abstractNumId w:val="63"/>
  </w:num>
  <w:num w:numId="147" w16cid:durableId="738332427">
    <w:abstractNumId w:val="88"/>
  </w:num>
  <w:num w:numId="148" w16cid:durableId="1189833843">
    <w:abstractNumId w:val="158"/>
  </w:num>
  <w:num w:numId="149" w16cid:durableId="1988851737">
    <w:abstractNumId w:val="145"/>
  </w:num>
  <w:num w:numId="150" w16cid:durableId="233052677">
    <w:abstractNumId w:val="61"/>
  </w:num>
  <w:num w:numId="151" w16cid:durableId="1133864138">
    <w:abstractNumId w:val="93"/>
  </w:num>
  <w:num w:numId="152" w16cid:durableId="1969698200">
    <w:abstractNumId w:val="181"/>
  </w:num>
  <w:num w:numId="153" w16cid:durableId="803734788">
    <w:abstractNumId w:val="153"/>
  </w:num>
  <w:num w:numId="154" w16cid:durableId="1991786150">
    <w:abstractNumId w:val="66"/>
  </w:num>
  <w:num w:numId="155" w16cid:durableId="138547007">
    <w:abstractNumId w:val="68"/>
  </w:num>
  <w:num w:numId="156" w16cid:durableId="373893490">
    <w:abstractNumId w:val="56"/>
  </w:num>
  <w:num w:numId="157" w16cid:durableId="1860198325">
    <w:abstractNumId w:val="70"/>
  </w:num>
  <w:num w:numId="158" w16cid:durableId="113334024">
    <w:abstractNumId w:val="186"/>
  </w:num>
  <w:num w:numId="159" w16cid:durableId="2051146476">
    <w:abstractNumId w:val="30"/>
  </w:num>
  <w:num w:numId="160" w16cid:durableId="1240604188">
    <w:abstractNumId w:val="12"/>
  </w:num>
  <w:num w:numId="161" w16cid:durableId="323166081">
    <w:abstractNumId w:val="172"/>
  </w:num>
  <w:num w:numId="162" w16cid:durableId="897060249">
    <w:abstractNumId w:val="130"/>
  </w:num>
  <w:num w:numId="163" w16cid:durableId="459762508">
    <w:abstractNumId w:val="148"/>
  </w:num>
  <w:num w:numId="164" w16cid:durableId="1454638635">
    <w:abstractNumId w:val="2"/>
  </w:num>
  <w:num w:numId="165" w16cid:durableId="1252474347">
    <w:abstractNumId w:val="147"/>
  </w:num>
  <w:num w:numId="166" w16cid:durableId="715009689">
    <w:abstractNumId w:val="57"/>
  </w:num>
  <w:num w:numId="167" w16cid:durableId="298728423">
    <w:abstractNumId w:val="8"/>
  </w:num>
  <w:num w:numId="168" w16cid:durableId="396128598">
    <w:abstractNumId w:val="188"/>
  </w:num>
  <w:num w:numId="169" w16cid:durableId="718478547">
    <w:abstractNumId w:val="55"/>
  </w:num>
  <w:num w:numId="170" w16cid:durableId="450049860">
    <w:abstractNumId w:val="219"/>
  </w:num>
  <w:num w:numId="171" w16cid:durableId="323168892">
    <w:abstractNumId w:val="173"/>
  </w:num>
  <w:num w:numId="172" w16cid:durableId="1953197170">
    <w:abstractNumId w:val="33"/>
  </w:num>
  <w:num w:numId="173" w16cid:durableId="1360279529">
    <w:abstractNumId w:val="37"/>
  </w:num>
  <w:num w:numId="174" w16cid:durableId="1440948151">
    <w:abstractNumId w:val="83"/>
  </w:num>
  <w:num w:numId="175" w16cid:durableId="1695498982">
    <w:abstractNumId w:val="165"/>
  </w:num>
  <w:num w:numId="176" w16cid:durableId="1345325976">
    <w:abstractNumId w:val="113"/>
  </w:num>
  <w:num w:numId="177" w16cid:durableId="162857967">
    <w:abstractNumId w:val="195"/>
  </w:num>
  <w:num w:numId="178" w16cid:durableId="1564948648">
    <w:abstractNumId w:val="10"/>
  </w:num>
  <w:num w:numId="179" w16cid:durableId="1427187395">
    <w:abstractNumId w:val="6"/>
  </w:num>
  <w:num w:numId="180" w16cid:durableId="707684344">
    <w:abstractNumId w:val="84"/>
  </w:num>
  <w:num w:numId="181" w16cid:durableId="2123181666">
    <w:abstractNumId w:val="189"/>
  </w:num>
  <w:num w:numId="182" w16cid:durableId="2144733453">
    <w:abstractNumId w:val="53"/>
  </w:num>
  <w:num w:numId="183" w16cid:durableId="56055948">
    <w:abstractNumId w:val="207"/>
  </w:num>
  <w:num w:numId="184" w16cid:durableId="2100984841">
    <w:abstractNumId w:val="75"/>
  </w:num>
  <w:num w:numId="185" w16cid:durableId="1036195719">
    <w:abstractNumId w:val="67"/>
  </w:num>
  <w:num w:numId="186" w16cid:durableId="1907495471">
    <w:abstractNumId w:val="125"/>
  </w:num>
  <w:num w:numId="187" w16cid:durableId="1749110756">
    <w:abstractNumId w:val="141"/>
  </w:num>
  <w:num w:numId="188" w16cid:durableId="697661374">
    <w:abstractNumId w:val="82"/>
  </w:num>
  <w:num w:numId="189" w16cid:durableId="138351755">
    <w:abstractNumId w:val="175"/>
  </w:num>
  <w:num w:numId="190" w16cid:durableId="703949309">
    <w:abstractNumId w:val="89"/>
  </w:num>
  <w:num w:numId="191" w16cid:durableId="9793833">
    <w:abstractNumId w:val="155"/>
  </w:num>
  <w:num w:numId="192" w16cid:durableId="289627147">
    <w:abstractNumId w:val="101"/>
  </w:num>
  <w:num w:numId="193" w16cid:durableId="380325787">
    <w:abstractNumId w:val="185"/>
  </w:num>
  <w:num w:numId="194" w16cid:durableId="995182940">
    <w:abstractNumId w:val="60"/>
  </w:num>
  <w:num w:numId="195" w16cid:durableId="1623000925">
    <w:abstractNumId w:val="54"/>
  </w:num>
  <w:num w:numId="196" w16cid:durableId="1346437777">
    <w:abstractNumId w:val="41"/>
  </w:num>
  <w:num w:numId="197" w16cid:durableId="548961291">
    <w:abstractNumId w:val="71"/>
  </w:num>
  <w:num w:numId="198" w16cid:durableId="1413161956">
    <w:abstractNumId w:val="36"/>
  </w:num>
  <w:num w:numId="199" w16cid:durableId="1637838557">
    <w:abstractNumId w:val="146"/>
  </w:num>
  <w:num w:numId="200" w16cid:durableId="549734953">
    <w:abstractNumId w:val="162"/>
  </w:num>
  <w:num w:numId="201" w16cid:durableId="1281230263">
    <w:abstractNumId w:val="142"/>
  </w:num>
  <w:num w:numId="202" w16cid:durableId="353187932">
    <w:abstractNumId w:val="59"/>
  </w:num>
  <w:num w:numId="203" w16cid:durableId="1205555957">
    <w:abstractNumId w:val="160"/>
  </w:num>
  <w:num w:numId="204" w16cid:durableId="679241878">
    <w:abstractNumId w:val="116"/>
  </w:num>
  <w:num w:numId="205" w16cid:durableId="1279605438">
    <w:abstractNumId w:val="117"/>
  </w:num>
  <w:num w:numId="206" w16cid:durableId="1838689936">
    <w:abstractNumId w:val="105"/>
  </w:num>
  <w:num w:numId="207" w16cid:durableId="1604458630">
    <w:abstractNumId w:val="25"/>
  </w:num>
  <w:num w:numId="208" w16cid:durableId="616956730">
    <w:abstractNumId w:val="217"/>
  </w:num>
  <w:num w:numId="209" w16cid:durableId="1924097593">
    <w:abstractNumId w:val="14"/>
  </w:num>
  <w:num w:numId="210" w16cid:durableId="870652897">
    <w:abstractNumId w:val="46"/>
  </w:num>
  <w:num w:numId="211" w16cid:durableId="1043677322">
    <w:abstractNumId w:val="140"/>
  </w:num>
  <w:num w:numId="212" w16cid:durableId="1822842171">
    <w:abstractNumId w:val="107"/>
  </w:num>
  <w:num w:numId="213" w16cid:durableId="106586462">
    <w:abstractNumId w:val="213"/>
  </w:num>
  <w:num w:numId="214" w16cid:durableId="126508369">
    <w:abstractNumId w:val="51"/>
  </w:num>
  <w:num w:numId="215" w16cid:durableId="1705760">
    <w:abstractNumId w:val="197"/>
  </w:num>
  <w:num w:numId="216" w16cid:durableId="1949923330">
    <w:abstractNumId w:val="43"/>
  </w:num>
  <w:num w:numId="217" w16cid:durableId="951470741">
    <w:abstractNumId w:val="96"/>
  </w:num>
  <w:num w:numId="218" w16cid:durableId="1159731905">
    <w:abstractNumId w:val="62"/>
  </w:num>
  <w:num w:numId="219" w16cid:durableId="1635986811">
    <w:abstractNumId w:val="28"/>
  </w:num>
  <w:num w:numId="220" w16cid:durableId="1357658749">
    <w:abstractNumId w:val="208"/>
  </w:num>
  <w:num w:numId="221" w16cid:durableId="765227431">
    <w:abstractNumId w:val="183"/>
  </w:num>
  <w:num w:numId="222" w16cid:durableId="324550321">
    <w:abstractNumId w:val="157"/>
  </w:num>
  <w:num w:numId="223" w16cid:durableId="696347697">
    <w:abstractNumId w:val="129"/>
  </w:num>
  <w:num w:numId="224" w16cid:durableId="1137913566">
    <w:abstractNumId w:val="9"/>
  </w:num>
  <w:num w:numId="225" w16cid:durableId="277683715">
    <w:abstractNumId w:val="73"/>
  </w:num>
  <w:num w:numId="226" w16cid:durableId="1045369371">
    <w:abstractNumId w:val="18"/>
  </w:num>
  <w:num w:numId="227" w16cid:durableId="1112020549">
    <w:abstractNumId w:val="123"/>
  </w:num>
  <w:num w:numId="228" w16cid:durableId="1553692001">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27D"/>
    <w:rsid w:val="00017BE0"/>
    <w:rsid w:val="00083737"/>
    <w:rsid w:val="000924C1"/>
    <w:rsid w:val="000C40EE"/>
    <w:rsid w:val="000E35C1"/>
    <w:rsid w:val="00102808"/>
    <w:rsid w:val="00226520"/>
    <w:rsid w:val="00240FA7"/>
    <w:rsid w:val="00241AA6"/>
    <w:rsid w:val="0025453F"/>
    <w:rsid w:val="002571BF"/>
    <w:rsid w:val="002B1730"/>
    <w:rsid w:val="002F1CAA"/>
    <w:rsid w:val="003B3426"/>
    <w:rsid w:val="003B5D98"/>
    <w:rsid w:val="003D27B7"/>
    <w:rsid w:val="003F1825"/>
    <w:rsid w:val="00400FBD"/>
    <w:rsid w:val="004317C7"/>
    <w:rsid w:val="00432283"/>
    <w:rsid w:val="00453762"/>
    <w:rsid w:val="00477CC4"/>
    <w:rsid w:val="004A31DE"/>
    <w:rsid w:val="004A79F8"/>
    <w:rsid w:val="004E1C4F"/>
    <w:rsid w:val="0063227D"/>
    <w:rsid w:val="00671994"/>
    <w:rsid w:val="006E4336"/>
    <w:rsid w:val="0074282E"/>
    <w:rsid w:val="007801A2"/>
    <w:rsid w:val="007A3D11"/>
    <w:rsid w:val="007A5AAE"/>
    <w:rsid w:val="008A38E6"/>
    <w:rsid w:val="008E2380"/>
    <w:rsid w:val="008E3BFB"/>
    <w:rsid w:val="008F2C5C"/>
    <w:rsid w:val="00902FDE"/>
    <w:rsid w:val="009206C9"/>
    <w:rsid w:val="0092582E"/>
    <w:rsid w:val="009B148A"/>
    <w:rsid w:val="009E4C20"/>
    <w:rsid w:val="00A03F3E"/>
    <w:rsid w:val="00A47572"/>
    <w:rsid w:val="00A5044C"/>
    <w:rsid w:val="00A56314"/>
    <w:rsid w:val="00A61032"/>
    <w:rsid w:val="00A97C32"/>
    <w:rsid w:val="00AA7577"/>
    <w:rsid w:val="00AF3EE2"/>
    <w:rsid w:val="00B85BC1"/>
    <w:rsid w:val="00BC4A2B"/>
    <w:rsid w:val="00BE384A"/>
    <w:rsid w:val="00C24AE9"/>
    <w:rsid w:val="00C5280B"/>
    <w:rsid w:val="00C700AC"/>
    <w:rsid w:val="00C8771C"/>
    <w:rsid w:val="00D10D06"/>
    <w:rsid w:val="00D40CF4"/>
    <w:rsid w:val="00D412A3"/>
    <w:rsid w:val="00D62FB8"/>
    <w:rsid w:val="00DA77DF"/>
    <w:rsid w:val="00DA7FAE"/>
    <w:rsid w:val="00DD3CC0"/>
    <w:rsid w:val="00DD57EE"/>
    <w:rsid w:val="00DE2B59"/>
    <w:rsid w:val="00E17355"/>
    <w:rsid w:val="00E724FF"/>
    <w:rsid w:val="00E81473"/>
    <w:rsid w:val="00EC6084"/>
    <w:rsid w:val="00F05DDE"/>
    <w:rsid w:val="00F34E38"/>
    <w:rsid w:val="00F35929"/>
    <w:rsid w:val="00F575D6"/>
    <w:rsid w:val="00F70060"/>
    <w:rsid w:val="00F7562B"/>
    <w:rsid w:val="00F947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A1308"/>
  <w15:chartTrackingRefBased/>
  <w15:docId w15:val="{D4638333-6035-E34D-A53B-B73E14457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453F"/>
    <w:pPr>
      <w:spacing w:after="160" w:line="259" w:lineRule="auto"/>
      <w:ind w:left="720"/>
      <w:contextualSpacing/>
    </w:pPr>
    <w:rPr>
      <w:rFonts w:eastAsiaTheme="minorEastAsia"/>
      <w:sz w:val="22"/>
      <w:szCs w:val="22"/>
      <w:lang w:eastAsia="zh-CN"/>
    </w:rPr>
  </w:style>
  <w:style w:type="paragraph" w:styleId="a4">
    <w:name w:val="Normal (Web)"/>
    <w:basedOn w:val="a"/>
    <w:uiPriority w:val="99"/>
    <w:semiHidden/>
    <w:unhideWhenUsed/>
    <w:rsid w:val="00DE2B59"/>
    <w:rPr>
      <w:rFonts w:ascii="Times New Roman" w:hAnsi="Times New Roman" w:cs="Times New Roman"/>
    </w:rPr>
  </w:style>
  <w:style w:type="character" w:styleId="Hyperlink">
    <w:name w:val="Hyperlink"/>
    <w:basedOn w:val="a0"/>
    <w:uiPriority w:val="99"/>
    <w:unhideWhenUsed/>
    <w:rsid w:val="00432283"/>
    <w:rPr>
      <w:color w:val="0563C1" w:themeColor="hyperlink"/>
      <w:u w:val="single"/>
    </w:rPr>
  </w:style>
  <w:style w:type="character" w:styleId="a5">
    <w:name w:val="Unresolved Mention"/>
    <w:basedOn w:val="a0"/>
    <w:uiPriority w:val="99"/>
    <w:semiHidden/>
    <w:unhideWhenUsed/>
    <w:rsid w:val="00432283"/>
    <w:rPr>
      <w:color w:val="605E5C"/>
      <w:shd w:val="clear" w:color="auto" w:fill="E1DFDD"/>
    </w:rPr>
  </w:style>
  <w:style w:type="paragraph" w:styleId="a6">
    <w:name w:val="header"/>
    <w:basedOn w:val="a"/>
    <w:link w:val="Char"/>
    <w:uiPriority w:val="99"/>
    <w:unhideWhenUsed/>
    <w:rsid w:val="00D10D06"/>
    <w:pPr>
      <w:tabs>
        <w:tab w:val="center" w:pos="4153"/>
        <w:tab w:val="right" w:pos="8306"/>
      </w:tabs>
    </w:pPr>
  </w:style>
  <w:style w:type="character" w:customStyle="1" w:styleId="Char">
    <w:name w:val="رأس الصفحة Char"/>
    <w:basedOn w:val="a0"/>
    <w:link w:val="a6"/>
    <w:uiPriority w:val="99"/>
    <w:rsid w:val="00D10D06"/>
  </w:style>
  <w:style w:type="paragraph" w:styleId="a7">
    <w:name w:val="footer"/>
    <w:basedOn w:val="a"/>
    <w:link w:val="Char0"/>
    <w:uiPriority w:val="99"/>
    <w:unhideWhenUsed/>
    <w:rsid w:val="00D10D06"/>
    <w:pPr>
      <w:tabs>
        <w:tab w:val="center" w:pos="4153"/>
        <w:tab w:val="right" w:pos="8306"/>
      </w:tabs>
    </w:pPr>
  </w:style>
  <w:style w:type="character" w:customStyle="1" w:styleId="Char0">
    <w:name w:val="تذييل الصفحة Char"/>
    <w:basedOn w:val="a0"/>
    <w:link w:val="a7"/>
    <w:uiPriority w:val="99"/>
    <w:rsid w:val="00D10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66499">
      <w:bodyDiv w:val="1"/>
      <w:marLeft w:val="0"/>
      <w:marRight w:val="0"/>
      <w:marTop w:val="0"/>
      <w:marBottom w:val="0"/>
      <w:divBdr>
        <w:top w:val="none" w:sz="0" w:space="0" w:color="auto"/>
        <w:left w:val="none" w:sz="0" w:space="0" w:color="auto"/>
        <w:bottom w:val="none" w:sz="0" w:space="0" w:color="auto"/>
        <w:right w:val="none" w:sz="0" w:space="0" w:color="auto"/>
      </w:divBdr>
    </w:div>
    <w:div w:id="114565533">
      <w:bodyDiv w:val="1"/>
      <w:marLeft w:val="0"/>
      <w:marRight w:val="0"/>
      <w:marTop w:val="0"/>
      <w:marBottom w:val="0"/>
      <w:divBdr>
        <w:top w:val="none" w:sz="0" w:space="0" w:color="auto"/>
        <w:left w:val="none" w:sz="0" w:space="0" w:color="auto"/>
        <w:bottom w:val="none" w:sz="0" w:space="0" w:color="auto"/>
        <w:right w:val="none" w:sz="0" w:space="0" w:color="auto"/>
      </w:divBdr>
    </w:div>
    <w:div w:id="129858929">
      <w:bodyDiv w:val="1"/>
      <w:marLeft w:val="0"/>
      <w:marRight w:val="0"/>
      <w:marTop w:val="0"/>
      <w:marBottom w:val="0"/>
      <w:divBdr>
        <w:top w:val="none" w:sz="0" w:space="0" w:color="auto"/>
        <w:left w:val="none" w:sz="0" w:space="0" w:color="auto"/>
        <w:bottom w:val="none" w:sz="0" w:space="0" w:color="auto"/>
        <w:right w:val="none" w:sz="0" w:space="0" w:color="auto"/>
      </w:divBdr>
    </w:div>
    <w:div w:id="132404514">
      <w:bodyDiv w:val="1"/>
      <w:marLeft w:val="0"/>
      <w:marRight w:val="0"/>
      <w:marTop w:val="0"/>
      <w:marBottom w:val="0"/>
      <w:divBdr>
        <w:top w:val="none" w:sz="0" w:space="0" w:color="auto"/>
        <w:left w:val="none" w:sz="0" w:space="0" w:color="auto"/>
        <w:bottom w:val="none" w:sz="0" w:space="0" w:color="auto"/>
        <w:right w:val="none" w:sz="0" w:space="0" w:color="auto"/>
      </w:divBdr>
    </w:div>
    <w:div w:id="171996013">
      <w:bodyDiv w:val="1"/>
      <w:marLeft w:val="0"/>
      <w:marRight w:val="0"/>
      <w:marTop w:val="0"/>
      <w:marBottom w:val="0"/>
      <w:divBdr>
        <w:top w:val="none" w:sz="0" w:space="0" w:color="auto"/>
        <w:left w:val="none" w:sz="0" w:space="0" w:color="auto"/>
        <w:bottom w:val="none" w:sz="0" w:space="0" w:color="auto"/>
        <w:right w:val="none" w:sz="0" w:space="0" w:color="auto"/>
      </w:divBdr>
    </w:div>
    <w:div w:id="218131279">
      <w:bodyDiv w:val="1"/>
      <w:marLeft w:val="0"/>
      <w:marRight w:val="0"/>
      <w:marTop w:val="0"/>
      <w:marBottom w:val="0"/>
      <w:divBdr>
        <w:top w:val="none" w:sz="0" w:space="0" w:color="auto"/>
        <w:left w:val="none" w:sz="0" w:space="0" w:color="auto"/>
        <w:bottom w:val="none" w:sz="0" w:space="0" w:color="auto"/>
        <w:right w:val="none" w:sz="0" w:space="0" w:color="auto"/>
      </w:divBdr>
    </w:div>
    <w:div w:id="224685892">
      <w:bodyDiv w:val="1"/>
      <w:marLeft w:val="0"/>
      <w:marRight w:val="0"/>
      <w:marTop w:val="0"/>
      <w:marBottom w:val="0"/>
      <w:divBdr>
        <w:top w:val="none" w:sz="0" w:space="0" w:color="auto"/>
        <w:left w:val="none" w:sz="0" w:space="0" w:color="auto"/>
        <w:bottom w:val="none" w:sz="0" w:space="0" w:color="auto"/>
        <w:right w:val="none" w:sz="0" w:space="0" w:color="auto"/>
      </w:divBdr>
    </w:div>
    <w:div w:id="241139510">
      <w:bodyDiv w:val="1"/>
      <w:marLeft w:val="0"/>
      <w:marRight w:val="0"/>
      <w:marTop w:val="0"/>
      <w:marBottom w:val="0"/>
      <w:divBdr>
        <w:top w:val="none" w:sz="0" w:space="0" w:color="auto"/>
        <w:left w:val="none" w:sz="0" w:space="0" w:color="auto"/>
        <w:bottom w:val="none" w:sz="0" w:space="0" w:color="auto"/>
        <w:right w:val="none" w:sz="0" w:space="0" w:color="auto"/>
      </w:divBdr>
    </w:div>
    <w:div w:id="272829295">
      <w:bodyDiv w:val="1"/>
      <w:marLeft w:val="0"/>
      <w:marRight w:val="0"/>
      <w:marTop w:val="0"/>
      <w:marBottom w:val="0"/>
      <w:divBdr>
        <w:top w:val="none" w:sz="0" w:space="0" w:color="auto"/>
        <w:left w:val="none" w:sz="0" w:space="0" w:color="auto"/>
        <w:bottom w:val="none" w:sz="0" w:space="0" w:color="auto"/>
        <w:right w:val="none" w:sz="0" w:space="0" w:color="auto"/>
      </w:divBdr>
    </w:div>
    <w:div w:id="274409331">
      <w:bodyDiv w:val="1"/>
      <w:marLeft w:val="0"/>
      <w:marRight w:val="0"/>
      <w:marTop w:val="0"/>
      <w:marBottom w:val="0"/>
      <w:divBdr>
        <w:top w:val="none" w:sz="0" w:space="0" w:color="auto"/>
        <w:left w:val="none" w:sz="0" w:space="0" w:color="auto"/>
        <w:bottom w:val="none" w:sz="0" w:space="0" w:color="auto"/>
        <w:right w:val="none" w:sz="0" w:space="0" w:color="auto"/>
      </w:divBdr>
    </w:div>
    <w:div w:id="287669081">
      <w:bodyDiv w:val="1"/>
      <w:marLeft w:val="0"/>
      <w:marRight w:val="0"/>
      <w:marTop w:val="0"/>
      <w:marBottom w:val="0"/>
      <w:divBdr>
        <w:top w:val="none" w:sz="0" w:space="0" w:color="auto"/>
        <w:left w:val="none" w:sz="0" w:space="0" w:color="auto"/>
        <w:bottom w:val="none" w:sz="0" w:space="0" w:color="auto"/>
        <w:right w:val="none" w:sz="0" w:space="0" w:color="auto"/>
      </w:divBdr>
    </w:div>
    <w:div w:id="305204613">
      <w:bodyDiv w:val="1"/>
      <w:marLeft w:val="0"/>
      <w:marRight w:val="0"/>
      <w:marTop w:val="0"/>
      <w:marBottom w:val="0"/>
      <w:divBdr>
        <w:top w:val="none" w:sz="0" w:space="0" w:color="auto"/>
        <w:left w:val="none" w:sz="0" w:space="0" w:color="auto"/>
        <w:bottom w:val="none" w:sz="0" w:space="0" w:color="auto"/>
        <w:right w:val="none" w:sz="0" w:space="0" w:color="auto"/>
      </w:divBdr>
    </w:div>
    <w:div w:id="319309058">
      <w:bodyDiv w:val="1"/>
      <w:marLeft w:val="0"/>
      <w:marRight w:val="0"/>
      <w:marTop w:val="0"/>
      <w:marBottom w:val="0"/>
      <w:divBdr>
        <w:top w:val="none" w:sz="0" w:space="0" w:color="auto"/>
        <w:left w:val="none" w:sz="0" w:space="0" w:color="auto"/>
        <w:bottom w:val="none" w:sz="0" w:space="0" w:color="auto"/>
        <w:right w:val="none" w:sz="0" w:space="0" w:color="auto"/>
      </w:divBdr>
    </w:div>
    <w:div w:id="352466288">
      <w:bodyDiv w:val="1"/>
      <w:marLeft w:val="0"/>
      <w:marRight w:val="0"/>
      <w:marTop w:val="0"/>
      <w:marBottom w:val="0"/>
      <w:divBdr>
        <w:top w:val="none" w:sz="0" w:space="0" w:color="auto"/>
        <w:left w:val="none" w:sz="0" w:space="0" w:color="auto"/>
        <w:bottom w:val="none" w:sz="0" w:space="0" w:color="auto"/>
        <w:right w:val="none" w:sz="0" w:space="0" w:color="auto"/>
      </w:divBdr>
    </w:div>
    <w:div w:id="374279468">
      <w:bodyDiv w:val="1"/>
      <w:marLeft w:val="0"/>
      <w:marRight w:val="0"/>
      <w:marTop w:val="0"/>
      <w:marBottom w:val="0"/>
      <w:divBdr>
        <w:top w:val="none" w:sz="0" w:space="0" w:color="auto"/>
        <w:left w:val="none" w:sz="0" w:space="0" w:color="auto"/>
        <w:bottom w:val="none" w:sz="0" w:space="0" w:color="auto"/>
        <w:right w:val="none" w:sz="0" w:space="0" w:color="auto"/>
      </w:divBdr>
    </w:div>
    <w:div w:id="374430856">
      <w:bodyDiv w:val="1"/>
      <w:marLeft w:val="0"/>
      <w:marRight w:val="0"/>
      <w:marTop w:val="0"/>
      <w:marBottom w:val="0"/>
      <w:divBdr>
        <w:top w:val="none" w:sz="0" w:space="0" w:color="auto"/>
        <w:left w:val="none" w:sz="0" w:space="0" w:color="auto"/>
        <w:bottom w:val="none" w:sz="0" w:space="0" w:color="auto"/>
        <w:right w:val="none" w:sz="0" w:space="0" w:color="auto"/>
      </w:divBdr>
    </w:div>
    <w:div w:id="395513603">
      <w:bodyDiv w:val="1"/>
      <w:marLeft w:val="0"/>
      <w:marRight w:val="0"/>
      <w:marTop w:val="0"/>
      <w:marBottom w:val="0"/>
      <w:divBdr>
        <w:top w:val="none" w:sz="0" w:space="0" w:color="auto"/>
        <w:left w:val="none" w:sz="0" w:space="0" w:color="auto"/>
        <w:bottom w:val="none" w:sz="0" w:space="0" w:color="auto"/>
        <w:right w:val="none" w:sz="0" w:space="0" w:color="auto"/>
      </w:divBdr>
    </w:div>
    <w:div w:id="422385023">
      <w:bodyDiv w:val="1"/>
      <w:marLeft w:val="0"/>
      <w:marRight w:val="0"/>
      <w:marTop w:val="0"/>
      <w:marBottom w:val="0"/>
      <w:divBdr>
        <w:top w:val="none" w:sz="0" w:space="0" w:color="auto"/>
        <w:left w:val="none" w:sz="0" w:space="0" w:color="auto"/>
        <w:bottom w:val="none" w:sz="0" w:space="0" w:color="auto"/>
        <w:right w:val="none" w:sz="0" w:space="0" w:color="auto"/>
      </w:divBdr>
    </w:div>
    <w:div w:id="447117714">
      <w:bodyDiv w:val="1"/>
      <w:marLeft w:val="0"/>
      <w:marRight w:val="0"/>
      <w:marTop w:val="0"/>
      <w:marBottom w:val="0"/>
      <w:divBdr>
        <w:top w:val="none" w:sz="0" w:space="0" w:color="auto"/>
        <w:left w:val="none" w:sz="0" w:space="0" w:color="auto"/>
        <w:bottom w:val="none" w:sz="0" w:space="0" w:color="auto"/>
        <w:right w:val="none" w:sz="0" w:space="0" w:color="auto"/>
      </w:divBdr>
    </w:div>
    <w:div w:id="475681748">
      <w:bodyDiv w:val="1"/>
      <w:marLeft w:val="0"/>
      <w:marRight w:val="0"/>
      <w:marTop w:val="0"/>
      <w:marBottom w:val="0"/>
      <w:divBdr>
        <w:top w:val="none" w:sz="0" w:space="0" w:color="auto"/>
        <w:left w:val="none" w:sz="0" w:space="0" w:color="auto"/>
        <w:bottom w:val="none" w:sz="0" w:space="0" w:color="auto"/>
        <w:right w:val="none" w:sz="0" w:space="0" w:color="auto"/>
      </w:divBdr>
    </w:div>
    <w:div w:id="515849339">
      <w:bodyDiv w:val="1"/>
      <w:marLeft w:val="0"/>
      <w:marRight w:val="0"/>
      <w:marTop w:val="0"/>
      <w:marBottom w:val="0"/>
      <w:divBdr>
        <w:top w:val="none" w:sz="0" w:space="0" w:color="auto"/>
        <w:left w:val="none" w:sz="0" w:space="0" w:color="auto"/>
        <w:bottom w:val="none" w:sz="0" w:space="0" w:color="auto"/>
        <w:right w:val="none" w:sz="0" w:space="0" w:color="auto"/>
      </w:divBdr>
    </w:div>
    <w:div w:id="517157554">
      <w:bodyDiv w:val="1"/>
      <w:marLeft w:val="0"/>
      <w:marRight w:val="0"/>
      <w:marTop w:val="0"/>
      <w:marBottom w:val="0"/>
      <w:divBdr>
        <w:top w:val="none" w:sz="0" w:space="0" w:color="auto"/>
        <w:left w:val="none" w:sz="0" w:space="0" w:color="auto"/>
        <w:bottom w:val="none" w:sz="0" w:space="0" w:color="auto"/>
        <w:right w:val="none" w:sz="0" w:space="0" w:color="auto"/>
      </w:divBdr>
    </w:div>
    <w:div w:id="532156013">
      <w:bodyDiv w:val="1"/>
      <w:marLeft w:val="0"/>
      <w:marRight w:val="0"/>
      <w:marTop w:val="0"/>
      <w:marBottom w:val="0"/>
      <w:divBdr>
        <w:top w:val="none" w:sz="0" w:space="0" w:color="auto"/>
        <w:left w:val="none" w:sz="0" w:space="0" w:color="auto"/>
        <w:bottom w:val="none" w:sz="0" w:space="0" w:color="auto"/>
        <w:right w:val="none" w:sz="0" w:space="0" w:color="auto"/>
      </w:divBdr>
    </w:div>
    <w:div w:id="571938246">
      <w:bodyDiv w:val="1"/>
      <w:marLeft w:val="0"/>
      <w:marRight w:val="0"/>
      <w:marTop w:val="0"/>
      <w:marBottom w:val="0"/>
      <w:divBdr>
        <w:top w:val="none" w:sz="0" w:space="0" w:color="auto"/>
        <w:left w:val="none" w:sz="0" w:space="0" w:color="auto"/>
        <w:bottom w:val="none" w:sz="0" w:space="0" w:color="auto"/>
        <w:right w:val="none" w:sz="0" w:space="0" w:color="auto"/>
      </w:divBdr>
    </w:div>
    <w:div w:id="581722946">
      <w:bodyDiv w:val="1"/>
      <w:marLeft w:val="0"/>
      <w:marRight w:val="0"/>
      <w:marTop w:val="0"/>
      <w:marBottom w:val="0"/>
      <w:divBdr>
        <w:top w:val="none" w:sz="0" w:space="0" w:color="auto"/>
        <w:left w:val="none" w:sz="0" w:space="0" w:color="auto"/>
        <w:bottom w:val="none" w:sz="0" w:space="0" w:color="auto"/>
        <w:right w:val="none" w:sz="0" w:space="0" w:color="auto"/>
      </w:divBdr>
    </w:div>
    <w:div w:id="593979784">
      <w:bodyDiv w:val="1"/>
      <w:marLeft w:val="0"/>
      <w:marRight w:val="0"/>
      <w:marTop w:val="0"/>
      <w:marBottom w:val="0"/>
      <w:divBdr>
        <w:top w:val="none" w:sz="0" w:space="0" w:color="auto"/>
        <w:left w:val="none" w:sz="0" w:space="0" w:color="auto"/>
        <w:bottom w:val="none" w:sz="0" w:space="0" w:color="auto"/>
        <w:right w:val="none" w:sz="0" w:space="0" w:color="auto"/>
      </w:divBdr>
    </w:div>
    <w:div w:id="621226062">
      <w:bodyDiv w:val="1"/>
      <w:marLeft w:val="0"/>
      <w:marRight w:val="0"/>
      <w:marTop w:val="0"/>
      <w:marBottom w:val="0"/>
      <w:divBdr>
        <w:top w:val="none" w:sz="0" w:space="0" w:color="auto"/>
        <w:left w:val="none" w:sz="0" w:space="0" w:color="auto"/>
        <w:bottom w:val="none" w:sz="0" w:space="0" w:color="auto"/>
        <w:right w:val="none" w:sz="0" w:space="0" w:color="auto"/>
      </w:divBdr>
    </w:div>
    <w:div w:id="624627767">
      <w:bodyDiv w:val="1"/>
      <w:marLeft w:val="0"/>
      <w:marRight w:val="0"/>
      <w:marTop w:val="0"/>
      <w:marBottom w:val="0"/>
      <w:divBdr>
        <w:top w:val="none" w:sz="0" w:space="0" w:color="auto"/>
        <w:left w:val="none" w:sz="0" w:space="0" w:color="auto"/>
        <w:bottom w:val="none" w:sz="0" w:space="0" w:color="auto"/>
        <w:right w:val="none" w:sz="0" w:space="0" w:color="auto"/>
      </w:divBdr>
    </w:div>
    <w:div w:id="633678639">
      <w:bodyDiv w:val="1"/>
      <w:marLeft w:val="0"/>
      <w:marRight w:val="0"/>
      <w:marTop w:val="0"/>
      <w:marBottom w:val="0"/>
      <w:divBdr>
        <w:top w:val="none" w:sz="0" w:space="0" w:color="auto"/>
        <w:left w:val="none" w:sz="0" w:space="0" w:color="auto"/>
        <w:bottom w:val="none" w:sz="0" w:space="0" w:color="auto"/>
        <w:right w:val="none" w:sz="0" w:space="0" w:color="auto"/>
      </w:divBdr>
    </w:div>
    <w:div w:id="671686916">
      <w:bodyDiv w:val="1"/>
      <w:marLeft w:val="0"/>
      <w:marRight w:val="0"/>
      <w:marTop w:val="0"/>
      <w:marBottom w:val="0"/>
      <w:divBdr>
        <w:top w:val="none" w:sz="0" w:space="0" w:color="auto"/>
        <w:left w:val="none" w:sz="0" w:space="0" w:color="auto"/>
        <w:bottom w:val="none" w:sz="0" w:space="0" w:color="auto"/>
        <w:right w:val="none" w:sz="0" w:space="0" w:color="auto"/>
      </w:divBdr>
    </w:div>
    <w:div w:id="715354658">
      <w:bodyDiv w:val="1"/>
      <w:marLeft w:val="0"/>
      <w:marRight w:val="0"/>
      <w:marTop w:val="0"/>
      <w:marBottom w:val="0"/>
      <w:divBdr>
        <w:top w:val="none" w:sz="0" w:space="0" w:color="auto"/>
        <w:left w:val="none" w:sz="0" w:space="0" w:color="auto"/>
        <w:bottom w:val="none" w:sz="0" w:space="0" w:color="auto"/>
        <w:right w:val="none" w:sz="0" w:space="0" w:color="auto"/>
      </w:divBdr>
    </w:div>
    <w:div w:id="717894058">
      <w:bodyDiv w:val="1"/>
      <w:marLeft w:val="0"/>
      <w:marRight w:val="0"/>
      <w:marTop w:val="0"/>
      <w:marBottom w:val="0"/>
      <w:divBdr>
        <w:top w:val="none" w:sz="0" w:space="0" w:color="auto"/>
        <w:left w:val="none" w:sz="0" w:space="0" w:color="auto"/>
        <w:bottom w:val="none" w:sz="0" w:space="0" w:color="auto"/>
        <w:right w:val="none" w:sz="0" w:space="0" w:color="auto"/>
      </w:divBdr>
    </w:div>
    <w:div w:id="728649935">
      <w:bodyDiv w:val="1"/>
      <w:marLeft w:val="0"/>
      <w:marRight w:val="0"/>
      <w:marTop w:val="0"/>
      <w:marBottom w:val="0"/>
      <w:divBdr>
        <w:top w:val="none" w:sz="0" w:space="0" w:color="auto"/>
        <w:left w:val="none" w:sz="0" w:space="0" w:color="auto"/>
        <w:bottom w:val="none" w:sz="0" w:space="0" w:color="auto"/>
        <w:right w:val="none" w:sz="0" w:space="0" w:color="auto"/>
      </w:divBdr>
    </w:div>
    <w:div w:id="736828829">
      <w:bodyDiv w:val="1"/>
      <w:marLeft w:val="0"/>
      <w:marRight w:val="0"/>
      <w:marTop w:val="0"/>
      <w:marBottom w:val="0"/>
      <w:divBdr>
        <w:top w:val="none" w:sz="0" w:space="0" w:color="auto"/>
        <w:left w:val="none" w:sz="0" w:space="0" w:color="auto"/>
        <w:bottom w:val="none" w:sz="0" w:space="0" w:color="auto"/>
        <w:right w:val="none" w:sz="0" w:space="0" w:color="auto"/>
      </w:divBdr>
    </w:div>
    <w:div w:id="776800260">
      <w:bodyDiv w:val="1"/>
      <w:marLeft w:val="0"/>
      <w:marRight w:val="0"/>
      <w:marTop w:val="0"/>
      <w:marBottom w:val="0"/>
      <w:divBdr>
        <w:top w:val="none" w:sz="0" w:space="0" w:color="auto"/>
        <w:left w:val="none" w:sz="0" w:space="0" w:color="auto"/>
        <w:bottom w:val="none" w:sz="0" w:space="0" w:color="auto"/>
        <w:right w:val="none" w:sz="0" w:space="0" w:color="auto"/>
      </w:divBdr>
    </w:div>
    <w:div w:id="802121593">
      <w:bodyDiv w:val="1"/>
      <w:marLeft w:val="0"/>
      <w:marRight w:val="0"/>
      <w:marTop w:val="0"/>
      <w:marBottom w:val="0"/>
      <w:divBdr>
        <w:top w:val="none" w:sz="0" w:space="0" w:color="auto"/>
        <w:left w:val="none" w:sz="0" w:space="0" w:color="auto"/>
        <w:bottom w:val="none" w:sz="0" w:space="0" w:color="auto"/>
        <w:right w:val="none" w:sz="0" w:space="0" w:color="auto"/>
      </w:divBdr>
    </w:div>
    <w:div w:id="823356947">
      <w:bodyDiv w:val="1"/>
      <w:marLeft w:val="0"/>
      <w:marRight w:val="0"/>
      <w:marTop w:val="0"/>
      <w:marBottom w:val="0"/>
      <w:divBdr>
        <w:top w:val="none" w:sz="0" w:space="0" w:color="auto"/>
        <w:left w:val="none" w:sz="0" w:space="0" w:color="auto"/>
        <w:bottom w:val="none" w:sz="0" w:space="0" w:color="auto"/>
        <w:right w:val="none" w:sz="0" w:space="0" w:color="auto"/>
      </w:divBdr>
    </w:div>
    <w:div w:id="871579638">
      <w:bodyDiv w:val="1"/>
      <w:marLeft w:val="0"/>
      <w:marRight w:val="0"/>
      <w:marTop w:val="0"/>
      <w:marBottom w:val="0"/>
      <w:divBdr>
        <w:top w:val="none" w:sz="0" w:space="0" w:color="auto"/>
        <w:left w:val="none" w:sz="0" w:space="0" w:color="auto"/>
        <w:bottom w:val="none" w:sz="0" w:space="0" w:color="auto"/>
        <w:right w:val="none" w:sz="0" w:space="0" w:color="auto"/>
      </w:divBdr>
    </w:div>
    <w:div w:id="876158767">
      <w:bodyDiv w:val="1"/>
      <w:marLeft w:val="0"/>
      <w:marRight w:val="0"/>
      <w:marTop w:val="0"/>
      <w:marBottom w:val="0"/>
      <w:divBdr>
        <w:top w:val="none" w:sz="0" w:space="0" w:color="auto"/>
        <w:left w:val="none" w:sz="0" w:space="0" w:color="auto"/>
        <w:bottom w:val="none" w:sz="0" w:space="0" w:color="auto"/>
        <w:right w:val="none" w:sz="0" w:space="0" w:color="auto"/>
      </w:divBdr>
    </w:div>
    <w:div w:id="877742669">
      <w:bodyDiv w:val="1"/>
      <w:marLeft w:val="0"/>
      <w:marRight w:val="0"/>
      <w:marTop w:val="0"/>
      <w:marBottom w:val="0"/>
      <w:divBdr>
        <w:top w:val="none" w:sz="0" w:space="0" w:color="auto"/>
        <w:left w:val="none" w:sz="0" w:space="0" w:color="auto"/>
        <w:bottom w:val="none" w:sz="0" w:space="0" w:color="auto"/>
        <w:right w:val="none" w:sz="0" w:space="0" w:color="auto"/>
      </w:divBdr>
    </w:div>
    <w:div w:id="983855305">
      <w:bodyDiv w:val="1"/>
      <w:marLeft w:val="0"/>
      <w:marRight w:val="0"/>
      <w:marTop w:val="0"/>
      <w:marBottom w:val="0"/>
      <w:divBdr>
        <w:top w:val="none" w:sz="0" w:space="0" w:color="auto"/>
        <w:left w:val="none" w:sz="0" w:space="0" w:color="auto"/>
        <w:bottom w:val="none" w:sz="0" w:space="0" w:color="auto"/>
        <w:right w:val="none" w:sz="0" w:space="0" w:color="auto"/>
      </w:divBdr>
    </w:div>
    <w:div w:id="1007296106">
      <w:bodyDiv w:val="1"/>
      <w:marLeft w:val="0"/>
      <w:marRight w:val="0"/>
      <w:marTop w:val="0"/>
      <w:marBottom w:val="0"/>
      <w:divBdr>
        <w:top w:val="none" w:sz="0" w:space="0" w:color="auto"/>
        <w:left w:val="none" w:sz="0" w:space="0" w:color="auto"/>
        <w:bottom w:val="none" w:sz="0" w:space="0" w:color="auto"/>
        <w:right w:val="none" w:sz="0" w:space="0" w:color="auto"/>
      </w:divBdr>
    </w:div>
    <w:div w:id="1050425371">
      <w:bodyDiv w:val="1"/>
      <w:marLeft w:val="0"/>
      <w:marRight w:val="0"/>
      <w:marTop w:val="0"/>
      <w:marBottom w:val="0"/>
      <w:divBdr>
        <w:top w:val="none" w:sz="0" w:space="0" w:color="auto"/>
        <w:left w:val="none" w:sz="0" w:space="0" w:color="auto"/>
        <w:bottom w:val="none" w:sz="0" w:space="0" w:color="auto"/>
        <w:right w:val="none" w:sz="0" w:space="0" w:color="auto"/>
      </w:divBdr>
    </w:div>
    <w:div w:id="1055280059">
      <w:bodyDiv w:val="1"/>
      <w:marLeft w:val="0"/>
      <w:marRight w:val="0"/>
      <w:marTop w:val="0"/>
      <w:marBottom w:val="0"/>
      <w:divBdr>
        <w:top w:val="none" w:sz="0" w:space="0" w:color="auto"/>
        <w:left w:val="none" w:sz="0" w:space="0" w:color="auto"/>
        <w:bottom w:val="none" w:sz="0" w:space="0" w:color="auto"/>
        <w:right w:val="none" w:sz="0" w:space="0" w:color="auto"/>
      </w:divBdr>
    </w:div>
    <w:div w:id="1063412651">
      <w:bodyDiv w:val="1"/>
      <w:marLeft w:val="0"/>
      <w:marRight w:val="0"/>
      <w:marTop w:val="0"/>
      <w:marBottom w:val="0"/>
      <w:divBdr>
        <w:top w:val="none" w:sz="0" w:space="0" w:color="auto"/>
        <w:left w:val="none" w:sz="0" w:space="0" w:color="auto"/>
        <w:bottom w:val="none" w:sz="0" w:space="0" w:color="auto"/>
        <w:right w:val="none" w:sz="0" w:space="0" w:color="auto"/>
      </w:divBdr>
    </w:div>
    <w:div w:id="1066957789">
      <w:bodyDiv w:val="1"/>
      <w:marLeft w:val="0"/>
      <w:marRight w:val="0"/>
      <w:marTop w:val="0"/>
      <w:marBottom w:val="0"/>
      <w:divBdr>
        <w:top w:val="none" w:sz="0" w:space="0" w:color="auto"/>
        <w:left w:val="none" w:sz="0" w:space="0" w:color="auto"/>
        <w:bottom w:val="none" w:sz="0" w:space="0" w:color="auto"/>
        <w:right w:val="none" w:sz="0" w:space="0" w:color="auto"/>
      </w:divBdr>
    </w:div>
    <w:div w:id="1086725011">
      <w:bodyDiv w:val="1"/>
      <w:marLeft w:val="0"/>
      <w:marRight w:val="0"/>
      <w:marTop w:val="0"/>
      <w:marBottom w:val="0"/>
      <w:divBdr>
        <w:top w:val="none" w:sz="0" w:space="0" w:color="auto"/>
        <w:left w:val="none" w:sz="0" w:space="0" w:color="auto"/>
        <w:bottom w:val="none" w:sz="0" w:space="0" w:color="auto"/>
        <w:right w:val="none" w:sz="0" w:space="0" w:color="auto"/>
      </w:divBdr>
    </w:div>
    <w:div w:id="1104226123">
      <w:bodyDiv w:val="1"/>
      <w:marLeft w:val="0"/>
      <w:marRight w:val="0"/>
      <w:marTop w:val="0"/>
      <w:marBottom w:val="0"/>
      <w:divBdr>
        <w:top w:val="none" w:sz="0" w:space="0" w:color="auto"/>
        <w:left w:val="none" w:sz="0" w:space="0" w:color="auto"/>
        <w:bottom w:val="none" w:sz="0" w:space="0" w:color="auto"/>
        <w:right w:val="none" w:sz="0" w:space="0" w:color="auto"/>
      </w:divBdr>
    </w:div>
    <w:div w:id="1154300127">
      <w:bodyDiv w:val="1"/>
      <w:marLeft w:val="0"/>
      <w:marRight w:val="0"/>
      <w:marTop w:val="0"/>
      <w:marBottom w:val="0"/>
      <w:divBdr>
        <w:top w:val="none" w:sz="0" w:space="0" w:color="auto"/>
        <w:left w:val="none" w:sz="0" w:space="0" w:color="auto"/>
        <w:bottom w:val="none" w:sz="0" w:space="0" w:color="auto"/>
        <w:right w:val="none" w:sz="0" w:space="0" w:color="auto"/>
      </w:divBdr>
    </w:div>
    <w:div w:id="1156645470">
      <w:bodyDiv w:val="1"/>
      <w:marLeft w:val="0"/>
      <w:marRight w:val="0"/>
      <w:marTop w:val="0"/>
      <w:marBottom w:val="0"/>
      <w:divBdr>
        <w:top w:val="none" w:sz="0" w:space="0" w:color="auto"/>
        <w:left w:val="none" w:sz="0" w:space="0" w:color="auto"/>
        <w:bottom w:val="none" w:sz="0" w:space="0" w:color="auto"/>
        <w:right w:val="none" w:sz="0" w:space="0" w:color="auto"/>
      </w:divBdr>
      <w:divsChild>
        <w:div w:id="108160191">
          <w:marLeft w:val="0"/>
          <w:marRight w:val="0"/>
          <w:marTop w:val="0"/>
          <w:marBottom w:val="0"/>
          <w:divBdr>
            <w:top w:val="none" w:sz="0" w:space="0" w:color="auto"/>
            <w:left w:val="none" w:sz="0" w:space="0" w:color="auto"/>
            <w:bottom w:val="none" w:sz="0" w:space="0" w:color="auto"/>
            <w:right w:val="none" w:sz="0" w:space="0" w:color="auto"/>
          </w:divBdr>
          <w:divsChild>
            <w:div w:id="883374578">
              <w:marLeft w:val="0"/>
              <w:marRight w:val="0"/>
              <w:marTop w:val="0"/>
              <w:marBottom w:val="0"/>
              <w:divBdr>
                <w:top w:val="none" w:sz="0" w:space="0" w:color="auto"/>
                <w:left w:val="none" w:sz="0" w:space="0" w:color="auto"/>
                <w:bottom w:val="none" w:sz="0" w:space="0" w:color="auto"/>
                <w:right w:val="none" w:sz="0" w:space="0" w:color="auto"/>
              </w:divBdr>
              <w:divsChild>
                <w:div w:id="817038374">
                  <w:marLeft w:val="0"/>
                  <w:marRight w:val="0"/>
                  <w:marTop w:val="0"/>
                  <w:marBottom w:val="0"/>
                  <w:divBdr>
                    <w:top w:val="none" w:sz="0" w:space="0" w:color="auto"/>
                    <w:left w:val="none" w:sz="0" w:space="0" w:color="auto"/>
                    <w:bottom w:val="none" w:sz="0" w:space="0" w:color="auto"/>
                    <w:right w:val="none" w:sz="0" w:space="0" w:color="auto"/>
                  </w:divBdr>
                  <w:divsChild>
                    <w:div w:id="386340093">
                      <w:marLeft w:val="0"/>
                      <w:marRight w:val="0"/>
                      <w:marTop w:val="0"/>
                      <w:marBottom w:val="0"/>
                      <w:divBdr>
                        <w:top w:val="none" w:sz="0" w:space="0" w:color="auto"/>
                        <w:left w:val="none" w:sz="0" w:space="0" w:color="auto"/>
                        <w:bottom w:val="none" w:sz="0" w:space="0" w:color="auto"/>
                        <w:right w:val="none" w:sz="0" w:space="0" w:color="auto"/>
                      </w:divBdr>
                      <w:divsChild>
                        <w:div w:id="141054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573722">
          <w:marLeft w:val="0"/>
          <w:marRight w:val="0"/>
          <w:marTop w:val="0"/>
          <w:marBottom w:val="0"/>
          <w:divBdr>
            <w:top w:val="none" w:sz="0" w:space="0" w:color="auto"/>
            <w:left w:val="none" w:sz="0" w:space="0" w:color="auto"/>
            <w:bottom w:val="none" w:sz="0" w:space="0" w:color="auto"/>
            <w:right w:val="none" w:sz="0" w:space="0" w:color="auto"/>
          </w:divBdr>
          <w:divsChild>
            <w:div w:id="762654376">
              <w:marLeft w:val="0"/>
              <w:marRight w:val="0"/>
              <w:marTop w:val="0"/>
              <w:marBottom w:val="0"/>
              <w:divBdr>
                <w:top w:val="none" w:sz="0" w:space="0" w:color="auto"/>
                <w:left w:val="none" w:sz="0" w:space="0" w:color="auto"/>
                <w:bottom w:val="none" w:sz="0" w:space="0" w:color="auto"/>
                <w:right w:val="none" w:sz="0" w:space="0" w:color="auto"/>
              </w:divBdr>
              <w:divsChild>
                <w:div w:id="1757357860">
                  <w:marLeft w:val="0"/>
                  <w:marRight w:val="0"/>
                  <w:marTop w:val="0"/>
                  <w:marBottom w:val="0"/>
                  <w:divBdr>
                    <w:top w:val="none" w:sz="0" w:space="0" w:color="auto"/>
                    <w:left w:val="none" w:sz="0" w:space="0" w:color="auto"/>
                    <w:bottom w:val="none" w:sz="0" w:space="0" w:color="auto"/>
                    <w:right w:val="none" w:sz="0" w:space="0" w:color="auto"/>
                  </w:divBdr>
                  <w:divsChild>
                    <w:div w:id="1015964622">
                      <w:marLeft w:val="0"/>
                      <w:marRight w:val="0"/>
                      <w:marTop w:val="0"/>
                      <w:marBottom w:val="0"/>
                      <w:divBdr>
                        <w:top w:val="none" w:sz="0" w:space="0" w:color="auto"/>
                        <w:left w:val="none" w:sz="0" w:space="0" w:color="auto"/>
                        <w:bottom w:val="none" w:sz="0" w:space="0" w:color="auto"/>
                        <w:right w:val="none" w:sz="0" w:space="0" w:color="auto"/>
                      </w:divBdr>
                      <w:divsChild>
                        <w:div w:id="622467489">
                          <w:marLeft w:val="0"/>
                          <w:marRight w:val="0"/>
                          <w:marTop w:val="0"/>
                          <w:marBottom w:val="0"/>
                          <w:divBdr>
                            <w:top w:val="none" w:sz="0" w:space="0" w:color="auto"/>
                            <w:left w:val="none" w:sz="0" w:space="0" w:color="auto"/>
                            <w:bottom w:val="none" w:sz="0" w:space="0" w:color="auto"/>
                            <w:right w:val="none" w:sz="0" w:space="0" w:color="auto"/>
                          </w:divBdr>
                          <w:divsChild>
                            <w:div w:id="32270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268225">
      <w:bodyDiv w:val="1"/>
      <w:marLeft w:val="0"/>
      <w:marRight w:val="0"/>
      <w:marTop w:val="0"/>
      <w:marBottom w:val="0"/>
      <w:divBdr>
        <w:top w:val="none" w:sz="0" w:space="0" w:color="auto"/>
        <w:left w:val="none" w:sz="0" w:space="0" w:color="auto"/>
        <w:bottom w:val="none" w:sz="0" w:space="0" w:color="auto"/>
        <w:right w:val="none" w:sz="0" w:space="0" w:color="auto"/>
      </w:divBdr>
    </w:div>
    <w:div w:id="1166439680">
      <w:bodyDiv w:val="1"/>
      <w:marLeft w:val="0"/>
      <w:marRight w:val="0"/>
      <w:marTop w:val="0"/>
      <w:marBottom w:val="0"/>
      <w:divBdr>
        <w:top w:val="none" w:sz="0" w:space="0" w:color="auto"/>
        <w:left w:val="none" w:sz="0" w:space="0" w:color="auto"/>
        <w:bottom w:val="none" w:sz="0" w:space="0" w:color="auto"/>
        <w:right w:val="none" w:sz="0" w:space="0" w:color="auto"/>
      </w:divBdr>
    </w:div>
    <w:div w:id="1174540121">
      <w:bodyDiv w:val="1"/>
      <w:marLeft w:val="0"/>
      <w:marRight w:val="0"/>
      <w:marTop w:val="0"/>
      <w:marBottom w:val="0"/>
      <w:divBdr>
        <w:top w:val="none" w:sz="0" w:space="0" w:color="auto"/>
        <w:left w:val="none" w:sz="0" w:space="0" w:color="auto"/>
        <w:bottom w:val="none" w:sz="0" w:space="0" w:color="auto"/>
        <w:right w:val="none" w:sz="0" w:space="0" w:color="auto"/>
      </w:divBdr>
    </w:div>
    <w:div w:id="1238632286">
      <w:bodyDiv w:val="1"/>
      <w:marLeft w:val="0"/>
      <w:marRight w:val="0"/>
      <w:marTop w:val="0"/>
      <w:marBottom w:val="0"/>
      <w:divBdr>
        <w:top w:val="none" w:sz="0" w:space="0" w:color="auto"/>
        <w:left w:val="none" w:sz="0" w:space="0" w:color="auto"/>
        <w:bottom w:val="none" w:sz="0" w:space="0" w:color="auto"/>
        <w:right w:val="none" w:sz="0" w:space="0" w:color="auto"/>
      </w:divBdr>
    </w:div>
    <w:div w:id="1298023155">
      <w:bodyDiv w:val="1"/>
      <w:marLeft w:val="0"/>
      <w:marRight w:val="0"/>
      <w:marTop w:val="0"/>
      <w:marBottom w:val="0"/>
      <w:divBdr>
        <w:top w:val="none" w:sz="0" w:space="0" w:color="auto"/>
        <w:left w:val="none" w:sz="0" w:space="0" w:color="auto"/>
        <w:bottom w:val="none" w:sz="0" w:space="0" w:color="auto"/>
        <w:right w:val="none" w:sz="0" w:space="0" w:color="auto"/>
      </w:divBdr>
    </w:div>
    <w:div w:id="1340158650">
      <w:bodyDiv w:val="1"/>
      <w:marLeft w:val="0"/>
      <w:marRight w:val="0"/>
      <w:marTop w:val="0"/>
      <w:marBottom w:val="0"/>
      <w:divBdr>
        <w:top w:val="none" w:sz="0" w:space="0" w:color="auto"/>
        <w:left w:val="none" w:sz="0" w:space="0" w:color="auto"/>
        <w:bottom w:val="none" w:sz="0" w:space="0" w:color="auto"/>
        <w:right w:val="none" w:sz="0" w:space="0" w:color="auto"/>
      </w:divBdr>
    </w:div>
    <w:div w:id="1351033146">
      <w:bodyDiv w:val="1"/>
      <w:marLeft w:val="0"/>
      <w:marRight w:val="0"/>
      <w:marTop w:val="0"/>
      <w:marBottom w:val="0"/>
      <w:divBdr>
        <w:top w:val="none" w:sz="0" w:space="0" w:color="auto"/>
        <w:left w:val="none" w:sz="0" w:space="0" w:color="auto"/>
        <w:bottom w:val="none" w:sz="0" w:space="0" w:color="auto"/>
        <w:right w:val="none" w:sz="0" w:space="0" w:color="auto"/>
      </w:divBdr>
    </w:div>
    <w:div w:id="1374814495">
      <w:bodyDiv w:val="1"/>
      <w:marLeft w:val="0"/>
      <w:marRight w:val="0"/>
      <w:marTop w:val="0"/>
      <w:marBottom w:val="0"/>
      <w:divBdr>
        <w:top w:val="none" w:sz="0" w:space="0" w:color="auto"/>
        <w:left w:val="none" w:sz="0" w:space="0" w:color="auto"/>
        <w:bottom w:val="none" w:sz="0" w:space="0" w:color="auto"/>
        <w:right w:val="none" w:sz="0" w:space="0" w:color="auto"/>
      </w:divBdr>
    </w:div>
    <w:div w:id="1377314595">
      <w:bodyDiv w:val="1"/>
      <w:marLeft w:val="0"/>
      <w:marRight w:val="0"/>
      <w:marTop w:val="0"/>
      <w:marBottom w:val="0"/>
      <w:divBdr>
        <w:top w:val="none" w:sz="0" w:space="0" w:color="auto"/>
        <w:left w:val="none" w:sz="0" w:space="0" w:color="auto"/>
        <w:bottom w:val="none" w:sz="0" w:space="0" w:color="auto"/>
        <w:right w:val="none" w:sz="0" w:space="0" w:color="auto"/>
      </w:divBdr>
    </w:div>
    <w:div w:id="1410538597">
      <w:bodyDiv w:val="1"/>
      <w:marLeft w:val="0"/>
      <w:marRight w:val="0"/>
      <w:marTop w:val="0"/>
      <w:marBottom w:val="0"/>
      <w:divBdr>
        <w:top w:val="none" w:sz="0" w:space="0" w:color="auto"/>
        <w:left w:val="none" w:sz="0" w:space="0" w:color="auto"/>
        <w:bottom w:val="none" w:sz="0" w:space="0" w:color="auto"/>
        <w:right w:val="none" w:sz="0" w:space="0" w:color="auto"/>
      </w:divBdr>
    </w:div>
    <w:div w:id="1418286953">
      <w:bodyDiv w:val="1"/>
      <w:marLeft w:val="0"/>
      <w:marRight w:val="0"/>
      <w:marTop w:val="0"/>
      <w:marBottom w:val="0"/>
      <w:divBdr>
        <w:top w:val="none" w:sz="0" w:space="0" w:color="auto"/>
        <w:left w:val="none" w:sz="0" w:space="0" w:color="auto"/>
        <w:bottom w:val="none" w:sz="0" w:space="0" w:color="auto"/>
        <w:right w:val="none" w:sz="0" w:space="0" w:color="auto"/>
      </w:divBdr>
    </w:div>
    <w:div w:id="1437408457">
      <w:bodyDiv w:val="1"/>
      <w:marLeft w:val="0"/>
      <w:marRight w:val="0"/>
      <w:marTop w:val="0"/>
      <w:marBottom w:val="0"/>
      <w:divBdr>
        <w:top w:val="none" w:sz="0" w:space="0" w:color="auto"/>
        <w:left w:val="none" w:sz="0" w:space="0" w:color="auto"/>
        <w:bottom w:val="none" w:sz="0" w:space="0" w:color="auto"/>
        <w:right w:val="none" w:sz="0" w:space="0" w:color="auto"/>
      </w:divBdr>
    </w:div>
    <w:div w:id="1445885180">
      <w:bodyDiv w:val="1"/>
      <w:marLeft w:val="0"/>
      <w:marRight w:val="0"/>
      <w:marTop w:val="0"/>
      <w:marBottom w:val="0"/>
      <w:divBdr>
        <w:top w:val="none" w:sz="0" w:space="0" w:color="auto"/>
        <w:left w:val="none" w:sz="0" w:space="0" w:color="auto"/>
        <w:bottom w:val="none" w:sz="0" w:space="0" w:color="auto"/>
        <w:right w:val="none" w:sz="0" w:space="0" w:color="auto"/>
      </w:divBdr>
    </w:div>
    <w:div w:id="1454402987">
      <w:bodyDiv w:val="1"/>
      <w:marLeft w:val="0"/>
      <w:marRight w:val="0"/>
      <w:marTop w:val="0"/>
      <w:marBottom w:val="0"/>
      <w:divBdr>
        <w:top w:val="none" w:sz="0" w:space="0" w:color="auto"/>
        <w:left w:val="none" w:sz="0" w:space="0" w:color="auto"/>
        <w:bottom w:val="none" w:sz="0" w:space="0" w:color="auto"/>
        <w:right w:val="none" w:sz="0" w:space="0" w:color="auto"/>
      </w:divBdr>
    </w:div>
    <w:div w:id="1489204232">
      <w:bodyDiv w:val="1"/>
      <w:marLeft w:val="0"/>
      <w:marRight w:val="0"/>
      <w:marTop w:val="0"/>
      <w:marBottom w:val="0"/>
      <w:divBdr>
        <w:top w:val="none" w:sz="0" w:space="0" w:color="auto"/>
        <w:left w:val="none" w:sz="0" w:space="0" w:color="auto"/>
        <w:bottom w:val="none" w:sz="0" w:space="0" w:color="auto"/>
        <w:right w:val="none" w:sz="0" w:space="0" w:color="auto"/>
      </w:divBdr>
    </w:div>
    <w:div w:id="1500929299">
      <w:bodyDiv w:val="1"/>
      <w:marLeft w:val="0"/>
      <w:marRight w:val="0"/>
      <w:marTop w:val="0"/>
      <w:marBottom w:val="0"/>
      <w:divBdr>
        <w:top w:val="none" w:sz="0" w:space="0" w:color="auto"/>
        <w:left w:val="none" w:sz="0" w:space="0" w:color="auto"/>
        <w:bottom w:val="none" w:sz="0" w:space="0" w:color="auto"/>
        <w:right w:val="none" w:sz="0" w:space="0" w:color="auto"/>
      </w:divBdr>
    </w:div>
    <w:div w:id="1519736286">
      <w:bodyDiv w:val="1"/>
      <w:marLeft w:val="0"/>
      <w:marRight w:val="0"/>
      <w:marTop w:val="0"/>
      <w:marBottom w:val="0"/>
      <w:divBdr>
        <w:top w:val="none" w:sz="0" w:space="0" w:color="auto"/>
        <w:left w:val="none" w:sz="0" w:space="0" w:color="auto"/>
        <w:bottom w:val="none" w:sz="0" w:space="0" w:color="auto"/>
        <w:right w:val="none" w:sz="0" w:space="0" w:color="auto"/>
      </w:divBdr>
    </w:div>
    <w:div w:id="1522275791">
      <w:bodyDiv w:val="1"/>
      <w:marLeft w:val="0"/>
      <w:marRight w:val="0"/>
      <w:marTop w:val="0"/>
      <w:marBottom w:val="0"/>
      <w:divBdr>
        <w:top w:val="none" w:sz="0" w:space="0" w:color="auto"/>
        <w:left w:val="none" w:sz="0" w:space="0" w:color="auto"/>
        <w:bottom w:val="none" w:sz="0" w:space="0" w:color="auto"/>
        <w:right w:val="none" w:sz="0" w:space="0" w:color="auto"/>
      </w:divBdr>
    </w:div>
    <w:div w:id="1532305887">
      <w:bodyDiv w:val="1"/>
      <w:marLeft w:val="0"/>
      <w:marRight w:val="0"/>
      <w:marTop w:val="0"/>
      <w:marBottom w:val="0"/>
      <w:divBdr>
        <w:top w:val="none" w:sz="0" w:space="0" w:color="auto"/>
        <w:left w:val="none" w:sz="0" w:space="0" w:color="auto"/>
        <w:bottom w:val="none" w:sz="0" w:space="0" w:color="auto"/>
        <w:right w:val="none" w:sz="0" w:space="0" w:color="auto"/>
      </w:divBdr>
    </w:div>
    <w:div w:id="1548486887">
      <w:bodyDiv w:val="1"/>
      <w:marLeft w:val="0"/>
      <w:marRight w:val="0"/>
      <w:marTop w:val="0"/>
      <w:marBottom w:val="0"/>
      <w:divBdr>
        <w:top w:val="none" w:sz="0" w:space="0" w:color="auto"/>
        <w:left w:val="none" w:sz="0" w:space="0" w:color="auto"/>
        <w:bottom w:val="none" w:sz="0" w:space="0" w:color="auto"/>
        <w:right w:val="none" w:sz="0" w:space="0" w:color="auto"/>
      </w:divBdr>
    </w:div>
    <w:div w:id="1555043249">
      <w:bodyDiv w:val="1"/>
      <w:marLeft w:val="0"/>
      <w:marRight w:val="0"/>
      <w:marTop w:val="0"/>
      <w:marBottom w:val="0"/>
      <w:divBdr>
        <w:top w:val="none" w:sz="0" w:space="0" w:color="auto"/>
        <w:left w:val="none" w:sz="0" w:space="0" w:color="auto"/>
        <w:bottom w:val="none" w:sz="0" w:space="0" w:color="auto"/>
        <w:right w:val="none" w:sz="0" w:space="0" w:color="auto"/>
      </w:divBdr>
    </w:div>
    <w:div w:id="1566917681">
      <w:bodyDiv w:val="1"/>
      <w:marLeft w:val="0"/>
      <w:marRight w:val="0"/>
      <w:marTop w:val="0"/>
      <w:marBottom w:val="0"/>
      <w:divBdr>
        <w:top w:val="none" w:sz="0" w:space="0" w:color="auto"/>
        <w:left w:val="none" w:sz="0" w:space="0" w:color="auto"/>
        <w:bottom w:val="none" w:sz="0" w:space="0" w:color="auto"/>
        <w:right w:val="none" w:sz="0" w:space="0" w:color="auto"/>
      </w:divBdr>
      <w:divsChild>
        <w:div w:id="279189413">
          <w:marLeft w:val="0"/>
          <w:marRight w:val="0"/>
          <w:marTop w:val="0"/>
          <w:marBottom w:val="0"/>
          <w:divBdr>
            <w:top w:val="none" w:sz="0" w:space="0" w:color="auto"/>
            <w:left w:val="none" w:sz="0" w:space="0" w:color="auto"/>
            <w:bottom w:val="none" w:sz="0" w:space="0" w:color="auto"/>
            <w:right w:val="none" w:sz="0" w:space="0" w:color="auto"/>
          </w:divBdr>
          <w:divsChild>
            <w:div w:id="1984768006">
              <w:marLeft w:val="0"/>
              <w:marRight w:val="0"/>
              <w:marTop w:val="0"/>
              <w:marBottom w:val="0"/>
              <w:divBdr>
                <w:top w:val="none" w:sz="0" w:space="0" w:color="auto"/>
                <w:left w:val="none" w:sz="0" w:space="0" w:color="auto"/>
                <w:bottom w:val="none" w:sz="0" w:space="0" w:color="auto"/>
                <w:right w:val="none" w:sz="0" w:space="0" w:color="auto"/>
              </w:divBdr>
              <w:divsChild>
                <w:div w:id="1561944027">
                  <w:marLeft w:val="0"/>
                  <w:marRight w:val="0"/>
                  <w:marTop w:val="0"/>
                  <w:marBottom w:val="0"/>
                  <w:divBdr>
                    <w:top w:val="none" w:sz="0" w:space="0" w:color="auto"/>
                    <w:left w:val="none" w:sz="0" w:space="0" w:color="auto"/>
                    <w:bottom w:val="none" w:sz="0" w:space="0" w:color="auto"/>
                    <w:right w:val="none" w:sz="0" w:space="0" w:color="auto"/>
                  </w:divBdr>
                  <w:divsChild>
                    <w:div w:id="914585197">
                      <w:marLeft w:val="0"/>
                      <w:marRight w:val="0"/>
                      <w:marTop w:val="0"/>
                      <w:marBottom w:val="0"/>
                      <w:divBdr>
                        <w:top w:val="none" w:sz="0" w:space="0" w:color="auto"/>
                        <w:left w:val="none" w:sz="0" w:space="0" w:color="auto"/>
                        <w:bottom w:val="none" w:sz="0" w:space="0" w:color="auto"/>
                        <w:right w:val="none" w:sz="0" w:space="0" w:color="auto"/>
                      </w:divBdr>
                      <w:divsChild>
                        <w:div w:id="1485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604012">
          <w:marLeft w:val="0"/>
          <w:marRight w:val="0"/>
          <w:marTop w:val="0"/>
          <w:marBottom w:val="0"/>
          <w:divBdr>
            <w:top w:val="none" w:sz="0" w:space="0" w:color="auto"/>
            <w:left w:val="none" w:sz="0" w:space="0" w:color="auto"/>
            <w:bottom w:val="none" w:sz="0" w:space="0" w:color="auto"/>
            <w:right w:val="none" w:sz="0" w:space="0" w:color="auto"/>
          </w:divBdr>
          <w:divsChild>
            <w:div w:id="1900627018">
              <w:marLeft w:val="0"/>
              <w:marRight w:val="0"/>
              <w:marTop w:val="0"/>
              <w:marBottom w:val="0"/>
              <w:divBdr>
                <w:top w:val="none" w:sz="0" w:space="0" w:color="auto"/>
                <w:left w:val="none" w:sz="0" w:space="0" w:color="auto"/>
                <w:bottom w:val="none" w:sz="0" w:space="0" w:color="auto"/>
                <w:right w:val="none" w:sz="0" w:space="0" w:color="auto"/>
              </w:divBdr>
              <w:divsChild>
                <w:div w:id="1845394300">
                  <w:marLeft w:val="0"/>
                  <w:marRight w:val="0"/>
                  <w:marTop w:val="0"/>
                  <w:marBottom w:val="0"/>
                  <w:divBdr>
                    <w:top w:val="none" w:sz="0" w:space="0" w:color="auto"/>
                    <w:left w:val="none" w:sz="0" w:space="0" w:color="auto"/>
                    <w:bottom w:val="none" w:sz="0" w:space="0" w:color="auto"/>
                    <w:right w:val="none" w:sz="0" w:space="0" w:color="auto"/>
                  </w:divBdr>
                  <w:divsChild>
                    <w:div w:id="1080564671">
                      <w:marLeft w:val="0"/>
                      <w:marRight w:val="0"/>
                      <w:marTop w:val="0"/>
                      <w:marBottom w:val="0"/>
                      <w:divBdr>
                        <w:top w:val="none" w:sz="0" w:space="0" w:color="auto"/>
                        <w:left w:val="none" w:sz="0" w:space="0" w:color="auto"/>
                        <w:bottom w:val="none" w:sz="0" w:space="0" w:color="auto"/>
                        <w:right w:val="none" w:sz="0" w:space="0" w:color="auto"/>
                      </w:divBdr>
                      <w:divsChild>
                        <w:div w:id="1864973178">
                          <w:marLeft w:val="0"/>
                          <w:marRight w:val="0"/>
                          <w:marTop w:val="0"/>
                          <w:marBottom w:val="0"/>
                          <w:divBdr>
                            <w:top w:val="none" w:sz="0" w:space="0" w:color="auto"/>
                            <w:left w:val="none" w:sz="0" w:space="0" w:color="auto"/>
                            <w:bottom w:val="none" w:sz="0" w:space="0" w:color="auto"/>
                            <w:right w:val="none" w:sz="0" w:space="0" w:color="auto"/>
                          </w:divBdr>
                          <w:divsChild>
                            <w:div w:id="65989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111593">
      <w:bodyDiv w:val="1"/>
      <w:marLeft w:val="0"/>
      <w:marRight w:val="0"/>
      <w:marTop w:val="0"/>
      <w:marBottom w:val="0"/>
      <w:divBdr>
        <w:top w:val="none" w:sz="0" w:space="0" w:color="auto"/>
        <w:left w:val="none" w:sz="0" w:space="0" w:color="auto"/>
        <w:bottom w:val="none" w:sz="0" w:space="0" w:color="auto"/>
        <w:right w:val="none" w:sz="0" w:space="0" w:color="auto"/>
      </w:divBdr>
    </w:div>
    <w:div w:id="1619485015">
      <w:bodyDiv w:val="1"/>
      <w:marLeft w:val="0"/>
      <w:marRight w:val="0"/>
      <w:marTop w:val="0"/>
      <w:marBottom w:val="0"/>
      <w:divBdr>
        <w:top w:val="none" w:sz="0" w:space="0" w:color="auto"/>
        <w:left w:val="none" w:sz="0" w:space="0" w:color="auto"/>
        <w:bottom w:val="none" w:sz="0" w:space="0" w:color="auto"/>
        <w:right w:val="none" w:sz="0" w:space="0" w:color="auto"/>
      </w:divBdr>
    </w:div>
    <w:div w:id="1630160251">
      <w:bodyDiv w:val="1"/>
      <w:marLeft w:val="0"/>
      <w:marRight w:val="0"/>
      <w:marTop w:val="0"/>
      <w:marBottom w:val="0"/>
      <w:divBdr>
        <w:top w:val="none" w:sz="0" w:space="0" w:color="auto"/>
        <w:left w:val="none" w:sz="0" w:space="0" w:color="auto"/>
        <w:bottom w:val="none" w:sz="0" w:space="0" w:color="auto"/>
        <w:right w:val="none" w:sz="0" w:space="0" w:color="auto"/>
      </w:divBdr>
    </w:div>
    <w:div w:id="1635598228">
      <w:bodyDiv w:val="1"/>
      <w:marLeft w:val="0"/>
      <w:marRight w:val="0"/>
      <w:marTop w:val="0"/>
      <w:marBottom w:val="0"/>
      <w:divBdr>
        <w:top w:val="none" w:sz="0" w:space="0" w:color="auto"/>
        <w:left w:val="none" w:sz="0" w:space="0" w:color="auto"/>
        <w:bottom w:val="none" w:sz="0" w:space="0" w:color="auto"/>
        <w:right w:val="none" w:sz="0" w:space="0" w:color="auto"/>
      </w:divBdr>
    </w:div>
    <w:div w:id="1640067949">
      <w:bodyDiv w:val="1"/>
      <w:marLeft w:val="0"/>
      <w:marRight w:val="0"/>
      <w:marTop w:val="0"/>
      <w:marBottom w:val="0"/>
      <w:divBdr>
        <w:top w:val="none" w:sz="0" w:space="0" w:color="auto"/>
        <w:left w:val="none" w:sz="0" w:space="0" w:color="auto"/>
        <w:bottom w:val="none" w:sz="0" w:space="0" w:color="auto"/>
        <w:right w:val="none" w:sz="0" w:space="0" w:color="auto"/>
      </w:divBdr>
    </w:div>
    <w:div w:id="1660503254">
      <w:bodyDiv w:val="1"/>
      <w:marLeft w:val="0"/>
      <w:marRight w:val="0"/>
      <w:marTop w:val="0"/>
      <w:marBottom w:val="0"/>
      <w:divBdr>
        <w:top w:val="none" w:sz="0" w:space="0" w:color="auto"/>
        <w:left w:val="none" w:sz="0" w:space="0" w:color="auto"/>
        <w:bottom w:val="none" w:sz="0" w:space="0" w:color="auto"/>
        <w:right w:val="none" w:sz="0" w:space="0" w:color="auto"/>
      </w:divBdr>
    </w:div>
    <w:div w:id="1672685906">
      <w:bodyDiv w:val="1"/>
      <w:marLeft w:val="0"/>
      <w:marRight w:val="0"/>
      <w:marTop w:val="0"/>
      <w:marBottom w:val="0"/>
      <w:divBdr>
        <w:top w:val="none" w:sz="0" w:space="0" w:color="auto"/>
        <w:left w:val="none" w:sz="0" w:space="0" w:color="auto"/>
        <w:bottom w:val="none" w:sz="0" w:space="0" w:color="auto"/>
        <w:right w:val="none" w:sz="0" w:space="0" w:color="auto"/>
      </w:divBdr>
    </w:div>
    <w:div w:id="1689326658">
      <w:bodyDiv w:val="1"/>
      <w:marLeft w:val="0"/>
      <w:marRight w:val="0"/>
      <w:marTop w:val="0"/>
      <w:marBottom w:val="0"/>
      <w:divBdr>
        <w:top w:val="none" w:sz="0" w:space="0" w:color="auto"/>
        <w:left w:val="none" w:sz="0" w:space="0" w:color="auto"/>
        <w:bottom w:val="none" w:sz="0" w:space="0" w:color="auto"/>
        <w:right w:val="none" w:sz="0" w:space="0" w:color="auto"/>
      </w:divBdr>
    </w:div>
    <w:div w:id="1698576171">
      <w:bodyDiv w:val="1"/>
      <w:marLeft w:val="0"/>
      <w:marRight w:val="0"/>
      <w:marTop w:val="0"/>
      <w:marBottom w:val="0"/>
      <w:divBdr>
        <w:top w:val="none" w:sz="0" w:space="0" w:color="auto"/>
        <w:left w:val="none" w:sz="0" w:space="0" w:color="auto"/>
        <w:bottom w:val="none" w:sz="0" w:space="0" w:color="auto"/>
        <w:right w:val="none" w:sz="0" w:space="0" w:color="auto"/>
      </w:divBdr>
    </w:div>
    <w:div w:id="1701200806">
      <w:bodyDiv w:val="1"/>
      <w:marLeft w:val="0"/>
      <w:marRight w:val="0"/>
      <w:marTop w:val="0"/>
      <w:marBottom w:val="0"/>
      <w:divBdr>
        <w:top w:val="none" w:sz="0" w:space="0" w:color="auto"/>
        <w:left w:val="none" w:sz="0" w:space="0" w:color="auto"/>
        <w:bottom w:val="none" w:sz="0" w:space="0" w:color="auto"/>
        <w:right w:val="none" w:sz="0" w:space="0" w:color="auto"/>
      </w:divBdr>
    </w:div>
    <w:div w:id="1759984387">
      <w:bodyDiv w:val="1"/>
      <w:marLeft w:val="0"/>
      <w:marRight w:val="0"/>
      <w:marTop w:val="0"/>
      <w:marBottom w:val="0"/>
      <w:divBdr>
        <w:top w:val="none" w:sz="0" w:space="0" w:color="auto"/>
        <w:left w:val="none" w:sz="0" w:space="0" w:color="auto"/>
        <w:bottom w:val="none" w:sz="0" w:space="0" w:color="auto"/>
        <w:right w:val="none" w:sz="0" w:space="0" w:color="auto"/>
      </w:divBdr>
    </w:div>
    <w:div w:id="1840729599">
      <w:bodyDiv w:val="1"/>
      <w:marLeft w:val="0"/>
      <w:marRight w:val="0"/>
      <w:marTop w:val="0"/>
      <w:marBottom w:val="0"/>
      <w:divBdr>
        <w:top w:val="none" w:sz="0" w:space="0" w:color="auto"/>
        <w:left w:val="none" w:sz="0" w:space="0" w:color="auto"/>
        <w:bottom w:val="none" w:sz="0" w:space="0" w:color="auto"/>
        <w:right w:val="none" w:sz="0" w:space="0" w:color="auto"/>
      </w:divBdr>
    </w:div>
    <w:div w:id="1847788925">
      <w:bodyDiv w:val="1"/>
      <w:marLeft w:val="0"/>
      <w:marRight w:val="0"/>
      <w:marTop w:val="0"/>
      <w:marBottom w:val="0"/>
      <w:divBdr>
        <w:top w:val="none" w:sz="0" w:space="0" w:color="auto"/>
        <w:left w:val="none" w:sz="0" w:space="0" w:color="auto"/>
        <w:bottom w:val="none" w:sz="0" w:space="0" w:color="auto"/>
        <w:right w:val="none" w:sz="0" w:space="0" w:color="auto"/>
      </w:divBdr>
    </w:div>
    <w:div w:id="1850831336">
      <w:bodyDiv w:val="1"/>
      <w:marLeft w:val="0"/>
      <w:marRight w:val="0"/>
      <w:marTop w:val="0"/>
      <w:marBottom w:val="0"/>
      <w:divBdr>
        <w:top w:val="none" w:sz="0" w:space="0" w:color="auto"/>
        <w:left w:val="none" w:sz="0" w:space="0" w:color="auto"/>
        <w:bottom w:val="none" w:sz="0" w:space="0" w:color="auto"/>
        <w:right w:val="none" w:sz="0" w:space="0" w:color="auto"/>
      </w:divBdr>
    </w:div>
    <w:div w:id="1889756346">
      <w:bodyDiv w:val="1"/>
      <w:marLeft w:val="0"/>
      <w:marRight w:val="0"/>
      <w:marTop w:val="0"/>
      <w:marBottom w:val="0"/>
      <w:divBdr>
        <w:top w:val="none" w:sz="0" w:space="0" w:color="auto"/>
        <w:left w:val="none" w:sz="0" w:space="0" w:color="auto"/>
        <w:bottom w:val="none" w:sz="0" w:space="0" w:color="auto"/>
        <w:right w:val="none" w:sz="0" w:space="0" w:color="auto"/>
      </w:divBdr>
    </w:div>
    <w:div w:id="1897201688">
      <w:bodyDiv w:val="1"/>
      <w:marLeft w:val="0"/>
      <w:marRight w:val="0"/>
      <w:marTop w:val="0"/>
      <w:marBottom w:val="0"/>
      <w:divBdr>
        <w:top w:val="none" w:sz="0" w:space="0" w:color="auto"/>
        <w:left w:val="none" w:sz="0" w:space="0" w:color="auto"/>
        <w:bottom w:val="none" w:sz="0" w:space="0" w:color="auto"/>
        <w:right w:val="none" w:sz="0" w:space="0" w:color="auto"/>
      </w:divBdr>
    </w:div>
    <w:div w:id="1919948172">
      <w:bodyDiv w:val="1"/>
      <w:marLeft w:val="0"/>
      <w:marRight w:val="0"/>
      <w:marTop w:val="0"/>
      <w:marBottom w:val="0"/>
      <w:divBdr>
        <w:top w:val="none" w:sz="0" w:space="0" w:color="auto"/>
        <w:left w:val="none" w:sz="0" w:space="0" w:color="auto"/>
        <w:bottom w:val="none" w:sz="0" w:space="0" w:color="auto"/>
        <w:right w:val="none" w:sz="0" w:space="0" w:color="auto"/>
      </w:divBdr>
    </w:div>
    <w:div w:id="1957834071">
      <w:bodyDiv w:val="1"/>
      <w:marLeft w:val="0"/>
      <w:marRight w:val="0"/>
      <w:marTop w:val="0"/>
      <w:marBottom w:val="0"/>
      <w:divBdr>
        <w:top w:val="none" w:sz="0" w:space="0" w:color="auto"/>
        <w:left w:val="none" w:sz="0" w:space="0" w:color="auto"/>
        <w:bottom w:val="none" w:sz="0" w:space="0" w:color="auto"/>
        <w:right w:val="none" w:sz="0" w:space="0" w:color="auto"/>
      </w:divBdr>
    </w:div>
    <w:div w:id="1963881142">
      <w:bodyDiv w:val="1"/>
      <w:marLeft w:val="0"/>
      <w:marRight w:val="0"/>
      <w:marTop w:val="0"/>
      <w:marBottom w:val="0"/>
      <w:divBdr>
        <w:top w:val="none" w:sz="0" w:space="0" w:color="auto"/>
        <w:left w:val="none" w:sz="0" w:space="0" w:color="auto"/>
        <w:bottom w:val="none" w:sz="0" w:space="0" w:color="auto"/>
        <w:right w:val="none" w:sz="0" w:space="0" w:color="auto"/>
      </w:divBdr>
    </w:div>
    <w:div w:id="1964725969">
      <w:bodyDiv w:val="1"/>
      <w:marLeft w:val="0"/>
      <w:marRight w:val="0"/>
      <w:marTop w:val="0"/>
      <w:marBottom w:val="0"/>
      <w:divBdr>
        <w:top w:val="none" w:sz="0" w:space="0" w:color="auto"/>
        <w:left w:val="none" w:sz="0" w:space="0" w:color="auto"/>
        <w:bottom w:val="none" w:sz="0" w:space="0" w:color="auto"/>
        <w:right w:val="none" w:sz="0" w:space="0" w:color="auto"/>
      </w:divBdr>
    </w:div>
    <w:div w:id="1965692480">
      <w:bodyDiv w:val="1"/>
      <w:marLeft w:val="0"/>
      <w:marRight w:val="0"/>
      <w:marTop w:val="0"/>
      <w:marBottom w:val="0"/>
      <w:divBdr>
        <w:top w:val="none" w:sz="0" w:space="0" w:color="auto"/>
        <w:left w:val="none" w:sz="0" w:space="0" w:color="auto"/>
        <w:bottom w:val="none" w:sz="0" w:space="0" w:color="auto"/>
        <w:right w:val="none" w:sz="0" w:space="0" w:color="auto"/>
      </w:divBdr>
    </w:div>
    <w:div w:id="1997569086">
      <w:bodyDiv w:val="1"/>
      <w:marLeft w:val="0"/>
      <w:marRight w:val="0"/>
      <w:marTop w:val="0"/>
      <w:marBottom w:val="0"/>
      <w:divBdr>
        <w:top w:val="none" w:sz="0" w:space="0" w:color="auto"/>
        <w:left w:val="none" w:sz="0" w:space="0" w:color="auto"/>
        <w:bottom w:val="none" w:sz="0" w:space="0" w:color="auto"/>
        <w:right w:val="none" w:sz="0" w:space="0" w:color="auto"/>
      </w:divBdr>
    </w:div>
    <w:div w:id="1998536930">
      <w:bodyDiv w:val="1"/>
      <w:marLeft w:val="0"/>
      <w:marRight w:val="0"/>
      <w:marTop w:val="0"/>
      <w:marBottom w:val="0"/>
      <w:divBdr>
        <w:top w:val="none" w:sz="0" w:space="0" w:color="auto"/>
        <w:left w:val="none" w:sz="0" w:space="0" w:color="auto"/>
        <w:bottom w:val="none" w:sz="0" w:space="0" w:color="auto"/>
        <w:right w:val="none" w:sz="0" w:space="0" w:color="auto"/>
      </w:divBdr>
    </w:div>
    <w:div w:id="2015260733">
      <w:bodyDiv w:val="1"/>
      <w:marLeft w:val="0"/>
      <w:marRight w:val="0"/>
      <w:marTop w:val="0"/>
      <w:marBottom w:val="0"/>
      <w:divBdr>
        <w:top w:val="none" w:sz="0" w:space="0" w:color="auto"/>
        <w:left w:val="none" w:sz="0" w:space="0" w:color="auto"/>
        <w:bottom w:val="none" w:sz="0" w:space="0" w:color="auto"/>
        <w:right w:val="none" w:sz="0" w:space="0" w:color="auto"/>
      </w:divBdr>
    </w:div>
    <w:div w:id="2017488979">
      <w:bodyDiv w:val="1"/>
      <w:marLeft w:val="0"/>
      <w:marRight w:val="0"/>
      <w:marTop w:val="0"/>
      <w:marBottom w:val="0"/>
      <w:divBdr>
        <w:top w:val="none" w:sz="0" w:space="0" w:color="auto"/>
        <w:left w:val="none" w:sz="0" w:space="0" w:color="auto"/>
        <w:bottom w:val="none" w:sz="0" w:space="0" w:color="auto"/>
        <w:right w:val="none" w:sz="0" w:space="0" w:color="auto"/>
      </w:divBdr>
    </w:div>
    <w:div w:id="2063140168">
      <w:bodyDiv w:val="1"/>
      <w:marLeft w:val="0"/>
      <w:marRight w:val="0"/>
      <w:marTop w:val="0"/>
      <w:marBottom w:val="0"/>
      <w:divBdr>
        <w:top w:val="none" w:sz="0" w:space="0" w:color="auto"/>
        <w:left w:val="none" w:sz="0" w:space="0" w:color="auto"/>
        <w:bottom w:val="none" w:sz="0" w:space="0" w:color="auto"/>
        <w:right w:val="none" w:sz="0" w:space="0" w:color="auto"/>
      </w:divBdr>
    </w:div>
    <w:div w:id="2115132613">
      <w:bodyDiv w:val="1"/>
      <w:marLeft w:val="0"/>
      <w:marRight w:val="0"/>
      <w:marTop w:val="0"/>
      <w:marBottom w:val="0"/>
      <w:divBdr>
        <w:top w:val="none" w:sz="0" w:space="0" w:color="auto"/>
        <w:left w:val="none" w:sz="0" w:space="0" w:color="auto"/>
        <w:bottom w:val="none" w:sz="0" w:space="0" w:color="auto"/>
        <w:right w:val="none" w:sz="0" w:space="0" w:color="auto"/>
      </w:divBdr>
    </w:div>
    <w:div w:id="2129077991">
      <w:bodyDiv w:val="1"/>
      <w:marLeft w:val="0"/>
      <w:marRight w:val="0"/>
      <w:marTop w:val="0"/>
      <w:marBottom w:val="0"/>
      <w:divBdr>
        <w:top w:val="none" w:sz="0" w:space="0" w:color="auto"/>
        <w:left w:val="none" w:sz="0" w:space="0" w:color="auto"/>
        <w:bottom w:val="none" w:sz="0" w:space="0" w:color="auto"/>
        <w:right w:val="none" w:sz="0" w:space="0" w:color="auto"/>
      </w:divBdr>
    </w:div>
    <w:div w:id="2131046592">
      <w:bodyDiv w:val="1"/>
      <w:marLeft w:val="0"/>
      <w:marRight w:val="0"/>
      <w:marTop w:val="0"/>
      <w:marBottom w:val="0"/>
      <w:divBdr>
        <w:top w:val="none" w:sz="0" w:space="0" w:color="auto"/>
        <w:left w:val="none" w:sz="0" w:space="0" w:color="auto"/>
        <w:bottom w:val="none" w:sz="0" w:space="0" w:color="auto"/>
        <w:right w:val="none" w:sz="0" w:space="0" w:color="auto"/>
      </w:divBdr>
    </w:div>
    <w:div w:id="2144955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4477</Words>
  <Characters>25525</Characters>
  <Application>Microsoft Office Word</Application>
  <DocSecurity>0</DocSecurity>
  <Lines>212</Lines>
  <Paragraphs>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yousfi</dc:creator>
  <cp:keywords/>
  <dc:description/>
  <cp:lastModifiedBy>ines yousfi</cp:lastModifiedBy>
  <cp:revision>2</cp:revision>
  <cp:lastPrinted>2024-11-05T14:43:00Z</cp:lastPrinted>
  <dcterms:created xsi:type="dcterms:W3CDTF">2024-11-05T14:51:00Z</dcterms:created>
  <dcterms:modified xsi:type="dcterms:W3CDTF">2024-11-05T14:51:00Z</dcterms:modified>
</cp:coreProperties>
</file>