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CA36456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4D6130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عبد الاله </w:t>
      </w:r>
      <w:proofErr w:type="spellStart"/>
      <w:r w:rsidR="004D6130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ال</w:t>
      </w:r>
      <w:r w:rsidR="00C96347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مستادي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14F59A3" w14:textId="77777777" w:rsidR="00DD7B2C" w:rsidRPr="008D74D3" w:rsidRDefault="00DD7B2C" w:rsidP="00DD7B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DD7B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C2E87AC" w:rsidR="008239B5" w:rsidRDefault="008239B5">
            <w:pPr>
              <w:jc w:val="center"/>
            </w:pPr>
          </w:p>
        </w:tc>
      </w:tr>
      <w:tr w:rsidR="00DB314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B314A" w:rsidRDefault="00DB314A" w:rsidP="00DB31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DB314A" w:rsidRDefault="00DB314A" w:rsidP="009673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B314A" w:rsidRDefault="00DB314A" w:rsidP="00DB31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B6C509" w14:textId="77777777" w:rsidR="00967386" w:rsidRPr="008D74D3" w:rsidRDefault="00967386" w:rsidP="00967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DB314A" w:rsidRDefault="00DB314A" w:rsidP="009810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E916D04" w:rsidR="00DB314A" w:rsidRPr="00B82F1E" w:rsidRDefault="000551F8" w:rsidP="00906938">
            <w:pPr>
              <w:bidi/>
              <w:jc w:val="center"/>
            </w:pPr>
            <w:r>
              <w:rPr>
                <w:rFonts w:hint="cs"/>
                <w:rtl/>
              </w:rPr>
              <w:t>العنوان واسع يحتاج لإضافة الحيز المكاني (المملكة)</w:t>
            </w:r>
          </w:p>
        </w:tc>
      </w:tr>
      <w:tr w:rsidR="0034285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4285D" w:rsidRDefault="0034285D" w:rsidP="009810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6F5D6D3" w14:textId="77777777" w:rsidR="00981077" w:rsidRPr="008D74D3" w:rsidRDefault="00981077" w:rsidP="009810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918FFB1" w14:textId="46337F69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t>الافتقار إلى الإحصاءات</w:t>
            </w:r>
            <w:r w:rsidRPr="000551F8">
              <w:t xml:space="preserve">: </w:t>
            </w:r>
            <w:r w:rsidRPr="000551F8">
              <w:rPr>
                <w:rtl/>
              </w:rPr>
              <w:t>لم تذكر أي إحصاءات أو أرقام تدعم أهمية الموضوع (مثل: نسب القلق بين الطلبة، أو إحصائيات حول ضعف التحصيل)</w:t>
            </w:r>
            <w:r w:rsidRPr="000551F8">
              <w:t>.</w:t>
            </w:r>
          </w:p>
          <w:p w14:paraId="3F15E65E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t>ضعف الربط بالدراسات السابقة في المقدمة</w:t>
            </w:r>
            <w:r w:rsidRPr="000551F8">
              <w:t xml:space="preserve">: </w:t>
            </w:r>
            <w:r w:rsidRPr="000551F8">
              <w:rPr>
                <w:rtl/>
              </w:rPr>
              <w:t>ذكرت ندرة الدراسات لكن دون ذكر أمثلة محددة</w:t>
            </w:r>
          </w:p>
          <w:p w14:paraId="2B044E4C" w14:textId="1AD99AEC" w:rsidR="0034285D" w:rsidRPr="000551F8" w:rsidRDefault="0034285D" w:rsidP="000551F8">
            <w:pPr>
              <w:bidi/>
              <w:jc w:val="center"/>
            </w:pPr>
          </w:p>
        </w:tc>
      </w:tr>
      <w:tr w:rsidR="008637E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637E8" w:rsidRDefault="008637E8" w:rsidP="008637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637E8" w:rsidRDefault="008637E8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1562F01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EC70FC" w14:textId="0EB74645" w:rsidR="000551F8" w:rsidRPr="000551F8" w:rsidRDefault="000551F8" w:rsidP="000551F8">
            <w:pPr>
              <w:bidi/>
              <w:jc w:val="center"/>
            </w:pPr>
            <w:r w:rsidRPr="000551F8">
              <w:rPr>
                <w:rtl/>
              </w:rPr>
              <w:t>ضعف صياغة المشكلة</w:t>
            </w:r>
            <w:r w:rsidRPr="000551F8">
              <w:t xml:space="preserve">: </w:t>
            </w:r>
            <w:r w:rsidRPr="000551F8">
              <w:rPr>
                <w:rtl/>
              </w:rPr>
              <w:t>المشكلة لم تصغ بشكل علمي واضح؛ يُفضل أن تبدأ بعبارة: "تتمثل مشكلة الدراسة في..." ثم ذكر المؤشرات الدالة على وجود المشكلة</w:t>
            </w:r>
            <w:r w:rsidRPr="000551F8">
              <w:t>.</w:t>
            </w:r>
          </w:p>
          <w:p w14:paraId="708368AB" w14:textId="0BC1C8F3" w:rsidR="008637E8" w:rsidRPr="000551F8" w:rsidRDefault="008637E8" w:rsidP="000551F8">
            <w:pPr>
              <w:bidi/>
              <w:spacing w:afterAutospacing="1"/>
              <w:jc w:val="center"/>
            </w:pPr>
          </w:p>
        </w:tc>
      </w:tr>
      <w:tr w:rsidR="008637E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637E8" w:rsidRDefault="008637E8" w:rsidP="008637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637E8" w:rsidRDefault="008637E8" w:rsidP="000551F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98FD37" w14:textId="77777777" w:rsidR="000551F8" w:rsidRPr="008D74D3" w:rsidRDefault="000551F8" w:rsidP="000551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6F46F71" w14:textId="03E2756D" w:rsidR="000551F8" w:rsidRPr="000551F8" w:rsidRDefault="000551F8" w:rsidP="000551F8">
            <w:pPr>
              <w:bidi/>
              <w:jc w:val="center"/>
            </w:pPr>
            <w:r w:rsidRPr="000551F8">
              <w:rPr>
                <w:rtl/>
              </w:rPr>
              <w:t>فصل الأهمية إلى: نظرية، تطبيقية، مجتمعية</w:t>
            </w:r>
            <w:r w:rsidRPr="000551F8">
              <w:t>.</w:t>
            </w:r>
          </w:p>
          <w:p w14:paraId="5A641FA3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rtl/>
              </w:rPr>
              <w:t>ذكر الجهات المستفيدة بوضوح</w:t>
            </w:r>
            <w:r w:rsidRPr="000551F8">
              <w:t>.</w:t>
            </w:r>
          </w:p>
          <w:p w14:paraId="4E1E8508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rtl/>
              </w:rPr>
              <w:t>التركيز على الجدة البحثية بشكل أكبر</w:t>
            </w:r>
            <w:r w:rsidRPr="000551F8">
              <w:t>.</w:t>
            </w:r>
          </w:p>
          <w:p w14:paraId="62D5A2FA" w14:textId="760CEA11" w:rsidR="008637E8" w:rsidRPr="000551F8" w:rsidRDefault="008637E8" w:rsidP="000551F8">
            <w:pPr>
              <w:bidi/>
              <w:jc w:val="center"/>
            </w:pPr>
          </w:p>
        </w:tc>
      </w:tr>
      <w:tr w:rsidR="008637E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637E8" w:rsidRDefault="008637E8" w:rsidP="008637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421E040" w14:textId="77777777" w:rsidR="008637E8" w:rsidRPr="008D74D3" w:rsidRDefault="008637E8" w:rsidP="008637E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637E8" w:rsidRDefault="008637E8" w:rsidP="008637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637E8" w:rsidRDefault="008637E8" w:rsidP="008637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637E8" w:rsidRDefault="008637E8" w:rsidP="008637E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691706" w:rsidR="008637E8" w:rsidRPr="00B44D2B" w:rsidRDefault="008637E8" w:rsidP="008637E8">
            <w:pPr>
              <w:bidi/>
              <w:jc w:val="center"/>
            </w:pPr>
          </w:p>
        </w:tc>
      </w:tr>
      <w:tr w:rsidR="008637E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637E8" w:rsidRDefault="008637E8" w:rsidP="008637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637E8" w:rsidRDefault="008637E8" w:rsidP="000551F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637E8" w:rsidRDefault="008637E8" w:rsidP="008637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23B036" w14:textId="77777777" w:rsidR="000551F8" w:rsidRPr="008D74D3" w:rsidRDefault="000551F8" w:rsidP="000551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637E8" w:rsidRDefault="008637E8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6E4612D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t>التساؤل الرابع</w:t>
            </w:r>
            <w:r w:rsidRPr="000551F8">
              <w:t>: "</w:t>
            </w:r>
            <w:r w:rsidRPr="000551F8">
              <w:rPr>
                <w:rtl/>
              </w:rPr>
              <w:t>هل توجد فروق ذات دلالة إحصائية في جودة الحياة الجامعية والاجتماعية لدى طلبة الجامعات تعزى لمتغيرات (الجنس، التخصص، المستوى الدراسي)؟" - هذا التساؤل يقيس الفروق في جودة الحياة فقط، ولم يتطرق للفروق في التحصيل الأكاديمي</w:t>
            </w:r>
            <w:r w:rsidRPr="000551F8">
              <w:t>.</w:t>
            </w:r>
          </w:p>
          <w:p w14:paraId="7270C526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t>عدم التوافق مع الفروض</w:t>
            </w:r>
            <w:r w:rsidRPr="000551F8">
              <w:t xml:space="preserve">: </w:t>
            </w:r>
            <w:r w:rsidRPr="000551F8">
              <w:rPr>
                <w:rtl/>
              </w:rPr>
              <w:t>الفروض (ص 22) ذكرت ثلاثة فروض فقط، بينما التساؤلات خمسة</w:t>
            </w:r>
            <w:r w:rsidRPr="000551F8">
              <w:t>.</w:t>
            </w:r>
          </w:p>
          <w:p w14:paraId="6B483FC8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t>غياب التساؤل عن الفروق في التحصيل</w:t>
            </w:r>
            <w:r w:rsidRPr="000551F8">
              <w:t xml:space="preserve">: </w:t>
            </w:r>
            <w:r w:rsidRPr="000551F8">
              <w:rPr>
                <w:rtl/>
              </w:rPr>
              <w:t>التساؤل الرابع ركز على جودة الحياة فقط، بينما كان من الممكن إضافة سؤال عن الفروق في التحصيل حسب المتغيرات الديموغرافية</w:t>
            </w:r>
          </w:p>
          <w:p w14:paraId="2E508EC9" w14:textId="0CA51A1F" w:rsidR="008637E8" w:rsidRPr="000551F8" w:rsidRDefault="008637E8" w:rsidP="000551F8">
            <w:pPr>
              <w:bidi/>
              <w:jc w:val="center"/>
            </w:pPr>
          </w:p>
        </w:tc>
      </w:tr>
      <w:tr w:rsidR="00586C2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86C23" w:rsidRDefault="00586C23" w:rsidP="00586C2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7726707" w14:textId="77777777" w:rsidR="00B016DB" w:rsidRPr="008D74D3" w:rsidRDefault="00B016DB" w:rsidP="00B016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86C23" w:rsidRDefault="00586C23" w:rsidP="00E32E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86C23" w:rsidRDefault="00586C23" w:rsidP="00586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86C23" w:rsidRDefault="00586C23" w:rsidP="00B016D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02BD326" w:rsidR="00586C23" w:rsidRPr="00967386" w:rsidRDefault="00586C23" w:rsidP="00586C23">
            <w:pPr>
              <w:bidi/>
              <w:spacing w:beforeAutospacing="1" w:afterAutospacing="1"/>
              <w:jc w:val="center"/>
            </w:pPr>
          </w:p>
        </w:tc>
      </w:tr>
      <w:tr w:rsidR="00586C2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86C23" w:rsidRDefault="00586C23" w:rsidP="00586C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431355F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86C23" w:rsidRDefault="00586C23" w:rsidP="00586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D958BA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t>عدم الترتيب الزمني أو الموضوعي</w:t>
            </w:r>
            <w:r w:rsidRPr="000551F8">
              <w:t xml:space="preserve">: </w:t>
            </w:r>
            <w:r w:rsidRPr="000551F8">
              <w:rPr>
                <w:rtl/>
              </w:rPr>
              <w:t>الدراسات السابقة لم ترتب بشكل منهجي (لا زمنياً ولا موضوعياً)</w:t>
            </w:r>
            <w:r w:rsidRPr="000551F8">
              <w:t>.</w:t>
            </w:r>
          </w:p>
          <w:p w14:paraId="772DA68B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t>ضعف التلخيص</w:t>
            </w:r>
            <w:r w:rsidRPr="000551F8">
              <w:t xml:space="preserve">: </w:t>
            </w:r>
            <w:r w:rsidRPr="000551F8">
              <w:rPr>
                <w:rtl/>
              </w:rPr>
              <w:t>تلخيص الدراسات غير كافٍ؛ يفتقر إلى ذكر: الأهداف، المنهج، العينة، الأدوات، النتائج الرئيسية</w:t>
            </w:r>
            <w:r w:rsidRPr="000551F8">
              <w:t>.</w:t>
            </w:r>
          </w:p>
          <w:p w14:paraId="2D5B0D92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lastRenderedPageBreak/>
              <w:t>قلة الدراسات العربية</w:t>
            </w:r>
            <w:r w:rsidRPr="000551F8">
              <w:t xml:space="preserve">: </w:t>
            </w:r>
            <w:r w:rsidRPr="000551F8">
              <w:rPr>
                <w:rtl/>
              </w:rPr>
              <w:t>الدراسات العربية المذكورة محدودة جداً (دراسة الفريح والضالع 2024، ودراسة أخرى)</w:t>
            </w:r>
            <w:r w:rsidRPr="000551F8">
              <w:t>.</w:t>
            </w:r>
          </w:p>
          <w:p w14:paraId="1924633F" w14:textId="77777777" w:rsidR="000551F8" w:rsidRPr="000551F8" w:rsidRDefault="000551F8" w:rsidP="000551F8">
            <w:pPr>
              <w:bidi/>
              <w:jc w:val="center"/>
            </w:pPr>
            <w:r w:rsidRPr="000551F8">
              <w:rPr>
                <w:b/>
                <w:bCs/>
                <w:rtl/>
              </w:rPr>
              <w:t>غياب الدراسات الخليجية</w:t>
            </w:r>
            <w:r w:rsidRPr="000551F8">
              <w:t xml:space="preserve">: </w:t>
            </w:r>
            <w:r w:rsidRPr="000551F8">
              <w:rPr>
                <w:rtl/>
              </w:rPr>
              <w:t>لم تذكر دراسات من دول الخليج العربي رغم أن الباحث سعودي</w:t>
            </w:r>
            <w:r w:rsidRPr="000551F8">
              <w:t>.</w:t>
            </w:r>
          </w:p>
          <w:p w14:paraId="5E883E3F" w14:textId="1CDC84A4" w:rsidR="00586C23" w:rsidRPr="000551F8" w:rsidRDefault="00586C23" w:rsidP="000551F8">
            <w:pPr>
              <w:bidi/>
              <w:jc w:val="center"/>
            </w:pPr>
          </w:p>
        </w:tc>
      </w:tr>
      <w:tr w:rsidR="00586C2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86C23" w:rsidRDefault="00586C23" w:rsidP="00586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D5947D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C87786" w:rsidR="00586C23" w:rsidRPr="000551F8" w:rsidRDefault="000551F8" w:rsidP="00B016DB">
            <w:pPr>
              <w:bidi/>
              <w:jc w:val="center"/>
            </w:pPr>
            <w:r w:rsidRPr="000551F8">
              <w:rPr>
                <w:rtl/>
              </w:rPr>
              <w:t>الخلط بين المفاهيم</w:t>
            </w:r>
            <w:r w:rsidRPr="000551F8">
              <w:t xml:space="preserve">: </w:t>
            </w:r>
            <w:r w:rsidRPr="000551F8">
              <w:rPr>
                <w:rtl/>
              </w:rPr>
              <w:t>تم الخلط بين جودة الحياة الجامعية وجودة الحياة الاجتماعية والنفسية دون تحديد دقيق لكل مفهوم</w:t>
            </w:r>
            <w:r w:rsidRPr="000551F8">
              <w:t>.</w:t>
            </w:r>
          </w:p>
        </w:tc>
      </w:tr>
      <w:tr w:rsidR="00586C2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86C23" w:rsidRDefault="00586C23" w:rsidP="00E32E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86C23" w:rsidRDefault="00586C23" w:rsidP="00586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33E9F2" w14:textId="77777777" w:rsidR="00E32E51" w:rsidRPr="008D74D3" w:rsidRDefault="00E32E51" w:rsidP="00E32E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B75FA62" w14:textId="77777777" w:rsidR="00B016DB" w:rsidRPr="00B016DB" w:rsidRDefault="00B016DB" w:rsidP="00B016DB">
            <w:pPr>
              <w:bidi/>
              <w:jc w:val="center"/>
            </w:pPr>
            <w:r w:rsidRPr="00B016DB">
              <w:br/>
            </w:r>
            <w:r w:rsidRPr="00B016DB">
              <w:rPr>
                <w:b/>
                <w:bCs/>
                <w:rtl/>
              </w:rPr>
              <w:t>المنهج المكتبي لا يتناسب مع التساؤلات</w:t>
            </w:r>
            <w:r w:rsidRPr="00B016DB">
              <w:t xml:space="preserve">: </w:t>
            </w:r>
            <w:r w:rsidRPr="00B016DB">
              <w:rPr>
                <w:rtl/>
              </w:rPr>
              <w:t>التساؤلات تتطلب إجابات كمية (مستوى جودة الحياة، مستوى التحصيل، الفروق، التأثير التنبؤي)، وهذا لا يمكن تحقيقه بمنهج مكتبي بحت</w:t>
            </w:r>
            <w:r w:rsidRPr="00B016DB">
              <w:t>.</w:t>
            </w:r>
          </w:p>
          <w:p w14:paraId="38136675" w14:textId="77777777" w:rsidR="00B016DB" w:rsidRPr="00B016DB" w:rsidRDefault="00B016DB" w:rsidP="00B016DB">
            <w:pPr>
              <w:bidi/>
              <w:jc w:val="center"/>
            </w:pPr>
            <w:r w:rsidRPr="00B016DB">
              <w:rPr>
                <w:b/>
                <w:bCs/>
                <w:rtl/>
              </w:rPr>
              <w:t>التناقض مع أدوات القياس</w:t>
            </w:r>
            <w:r w:rsidRPr="00B016DB">
              <w:t xml:space="preserve">: </w:t>
            </w:r>
            <w:r w:rsidRPr="00B016DB">
              <w:rPr>
                <w:rtl/>
              </w:rPr>
              <w:t>ذكر أدوات (المقاييس) لكنه لم يستخدمها ميدانياً</w:t>
            </w:r>
            <w:r w:rsidRPr="00B016DB">
              <w:t>.</w:t>
            </w:r>
          </w:p>
          <w:p w14:paraId="5B4E5CB6" w14:textId="77777777" w:rsidR="00B016DB" w:rsidRPr="00B016DB" w:rsidRDefault="00B016DB" w:rsidP="00B016DB">
            <w:pPr>
              <w:bidi/>
              <w:jc w:val="center"/>
            </w:pPr>
            <w:r w:rsidRPr="00B016DB">
              <w:rPr>
                <w:b/>
                <w:bCs/>
                <w:rtl/>
              </w:rPr>
              <w:t>ضعف الوصف الإجرائي</w:t>
            </w:r>
            <w:r w:rsidRPr="00B016DB">
              <w:t xml:space="preserve">: </w:t>
            </w:r>
            <w:r w:rsidRPr="00B016DB">
              <w:rPr>
                <w:rtl/>
              </w:rPr>
              <w:t>لم يوضح خطوات تطبيق المنهج المكتبي بشكل تفصيلي</w:t>
            </w:r>
            <w:r w:rsidRPr="00B016DB">
              <w:t>.</w:t>
            </w:r>
          </w:p>
          <w:p w14:paraId="68479386" w14:textId="77777777" w:rsidR="00B016DB" w:rsidRPr="00B016DB" w:rsidRDefault="00B016DB" w:rsidP="00B016DB">
            <w:pPr>
              <w:bidi/>
              <w:jc w:val="center"/>
            </w:pPr>
            <w:r w:rsidRPr="00B016DB">
              <w:rPr>
                <w:b/>
                <w:bCs/>
                <w:rtl/>
              </w:rPr>
              <w:t>عدم وجود عينة بشرية</w:t>
            </w:r>
            <w:r w:rsidRPr="00B016DB">
              <w:t xml:space="preserve">: </w:t>
            </w:r>
            <w:r w:rsidRPr="00B016DB">
              <w:rPr>
                <w:rtl/>
              </w:rPr>
              <w:t>لا يمكن اختبار الفروض دون عينة فعلية</w:t>
            </w:r>
          </w:p>
          <w:p w14:paraId="64B67EB1" w14:textId="1AD01302" w:rsidR="00586C23" w:rsidRPr="00B016DB" w:rsidRDefault="00586C23" w:rsidP="00B016DB">
            <w:pPr>
              <w:bidi/>
              <w:jc w:val="center"/>
            </w:pPr>
          </w:p>
        </w:tc>
      </w:tr>
      <w:tr w:rsidR="00586C2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586C23" w:rsidRDefault="00586C23" w:rsidP="00E32E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76FDEB" w14:textId="77777777" w:rsidR="00E32E51" w:rsidRPr="008D74D3" w:rsidRDefault="00E32E51" w:rsidP="00E32E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C29BD28" w14:textId="0D6B78C3" w:rsidR="00B016DB" w:rsidRPr="00B016DB" w:rsidRDefault="00B016DB" w:rsidP="00B016DB">
            <w:pPr>
              <w:bidi/>
              <w:jc w:val="center"/>
            </w:pPr>
            <w:r w:rsidRPr="00B016DB">
              <w:rPr>
                <w:b/>
                <w:bCs/>
                <w:rtl/>
              </w:rPr>
              <w:t>ضعف الوصف</w:t>
            </w:r>
            <w:r w:rsidRPr="00B016DB">
              <w:t xml:space="preserve">: </w:t>
            </w:r>
            <w:r w:rsidRPr="00B016DB">
              <w:rPr>
                <w:rtl/>
              </w:rPr>
              <w:t>الأدوات المذكورة غير معروفة في المنهجية العلمية (مثل: "أداة البناء المفاهيمي"، "أداة التحليل التوليفي") - قد تكون مبتكرة لكنها تحتاج إلى تعريف واضح ومصادر تدعمها</w:t>
            </w:r>
            <w:r w:rsidRPr="00B016DB">
              <w:t>.</w:t>
            </w:r>
          </w:p>
          <w:p w14:paraId="384A6918" w14:textId="77777777" w:rsidR="00B016DB" w:rsidRPr="00B016DB" w:rsidRDefault="00B016DB" w:rsidP="00B016DB">
            <w:pPr>
              <w:bidi/>
              <w:jc w:val="center"/>
            </w:pPr>
            <w:r w:rsidRPr="00B016DB">
              <w:rPr>
                <w:b/>
                <w:bCs/>
                <w:rtl/>
              </w:rPr>
              <w:t>غياب الأدوات المعيارية</w:t>
            </w:r>
            <w:r w:rsidRPr="00B016DB">
              <w:t xml:space="preserve">: </w:t>
            </w:r>
            <w:r w:rsidRPr="00B016DB">
              <w:rPr>
                <w:rtl/>
              </w:rPr>
              <w:t>لم يذكر أي مقياس معروف لقياس جودة الحياة</w:t>
            </w:r>
            <w:r w:rsidRPr="00B016DB">
              <w:t xml:space="preserve"> (</w:t>
            </w:r>
            <w:r w:rsidRPr="00B016DB">
              <w:rPr>
                <w:rtl/>
              </w:rPr>
              <w:t>مثل: مقياس منظمة الصحة العالمية</w:t>
            </w:r>
            <w:r w:rsidRPr="00B016DB">
              <w:t xml:space="preserve"> WHOQOL</w:t>
            </w:r>
            <w:r w:rsidRPr="00B016DB">
              <w:rPr>
                <w:rtl/>
              </w:rPr>
              <w:t>، أو مقياس جودة الحياة الجامعية</w:t>
            </w:r>
            <w:r w:rsidRPr="00B016DB">
              <w:t>).</w:t>
            </w:r>
          </w:p>
          <w:p w14:paraId="19AE9516" w14:textId="77777777" w:rsidR="00B016DB" w:rsidRPr="00B016DB" w:rsidRDefault="00B016DB" w:rsidP="00B016DB">
            <w:pPr>
              <w:bidi/>
              <w:jc w:val="center"/>
            </w:pPr>
            <w:r w:rsidRPr="00B016DB">
              <w:rPr>
                <w:b/>
                <w:bCs/>
                <w:rtl/>
              </w:rPr>
              <w:t>ضعف التوثيق</w:t>
            </w:r>
            <w:r w:rsidRPr="00B016DB">
              <w:t xml:space="preserve">: </w:t>
            </w:r>
            <w:r w:rsidRPr="00B016DB">
              <w:rPr>
                <w:rtl/>
              </w:rPr>
              <w:t>لم يوثق كيفية بناء هذه الأدوات أو التحقق من صدقها وثباتها</w:t>
            </w:r>
            <w:r w:rsidRPr="00B016DB">
              <w:t>.</w:t>
            </w:r>
          </w:p>
          <w:p w14:paraId="6EBEC288" w14:textId="1CDB4CDC" w:rsidR="00586C23" w:rsidRPr="00E32E51" w:rsidRDefault="00B016DB" w:rsidP="00B016DB">
            <w:pPr>
              <w:bidi/>
              <w:jc w:val="center"/>
            </w:pPr>
            <w:r w:rsidRPr="00B016DB">
              <w:rPr>
                <w:b/>
                <w:bCs/>
                <w:rtl/>
              </w:rPr>
              <w:t>المنهج المكتبي لا يحتاج أدوات قياس بالمعنى التقليدي</w:t>
            </w:r>
            <w:r w:rsidRPr="00B016DB">
              <w:t xml:space="preserve">: </w:t>
            </w:r>
            <w:r w:rsidRPr="00B016DB">
              <w:rPr>
                <w:rtl/>
              </w:rPr>
              <w:t>الأدوات المذكورة هي إجراءات تحليلية وليست أدوات قياس</w:t>
            </w:r>
            <w:r w:rsidRPr="00B016DB">
              <w:t>.</w:t>
            </w:r>
            <w:bookmarkStart w:id="0" w:name="_GoBack"/>
            <w:bookmarkEnd w:id="0"/>
          </w:p>
        </w:tc>
      </w:tr>
      <w:tr w:rsidR="00586C2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D869201" w14:textId="77777777" w:rsidR="00B016DB" w:rsidRPr="008D74D3" w:rsidRDefault="00B016DB" w:rsidP="00B016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86C23" w:rsidRDefault="00586C23" w:rsidP="00E32E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86C23" w:rsidRDefault="00586C23" w:rsidP="00586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86C23" w:rsidRDefault="00586C23" w:rsidP="00B016D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9C2F85" w:rsidR="00586C23" w:rsidRPr="004C10F4" w:rsidRDefault="00586C23" w:rsidP="00B016DB">
            <w:pPr>
              <w:pStyle w:val="ds-markdown-paragraph"/>
              <w:shd w:val="clear" w:color="auto" w:fill="FFFFFF"/>
              <w:bidi/>
              <w:spacing w:after="0" w:afterAutospacing="0"/>
              <w:ind w:left="-36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586C2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E5CB01" w14:textId="77777777" w:rsidR="00586C23" w:rsidRPr="008D74D3" w:rsidRDefault="00586C23" w:rsidP="00586C2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86C23" w:rsidRDefault="00586C23" w:rsidP="00586C2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D0DCB68" w14:textId="58C8C5A9" w:rsidR="00E32E51" w:rsidRDefault="00E32E51" w:rsidP="00E32E5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6F60F38E" w:rsidR="00586C23" w:rsidRDefault="00B016DB" w:rsidP="00586C23">
            <w:pPr>
              <w:bidi/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586C2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86C23" w:rsidRDefault="00586C23" w:rsidP="00586C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D0EF177" w:rsidR="00E32E51" w:rsidRDefault="00E32E51" w:rsidP="00B016DB">
            <w:pPr>
              <w:bidi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82CD3"/>
    <w:multiLevelType w:val="multilevel"/>
    <w:tmpl w:val="9F7E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60D7D"/>
    <w:multiLevelType w:val="multilevel"/>
    <w:tmpl w:val="3BFC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7E144D"/>
    <w:multiLevelType w:val="multilevel"/>
    <w:tmpl w:val="F078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51069F"/>
    <w:multiLevelType w:val="multilevel"/>
    <w:tmpl w:val="6F92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6F6959"/>
    <w:multiLevelType w:val="multilevel"/>
    <w:tmpl w:val="A70C2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10665"/>
    <w:multiLevelType w:val="multilevel"/>
    <w:tmpl w:val="08D0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734637"/>
    <w:multiLevelType w:val="multilevel"/>
    <w:tmpl w:val="CCF2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193800"/>
    <w:multiLevelType w:val="multilevel"/>
    <w:tmpl w:val="2C3C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C25BB0"/>
    <w:multiLevelType w:val="multilevel"/>
    <w:tmpl w:val="611AC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1A0961"/>
    <w:multiLevelType w:val="multilevel"/>
    <w:tmpl w:val="DA1AC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C09FE"/>
    <w:multiLevelType w:val="multilevel"/>
    <w:tmpl w:val="EEC48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671C83"/>
    <w:multiLevelType w:val="multilevel"/>
    <w:tmpl w:val="F7AAC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BC61E2"/>
    <w:multiLevelType w:val="multilevel"/>
    <w:tmpl w:val="BCD4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713479"/>
    <w:multiLevelType w:val="multilevel"/>
    <w:tmpl w:val="8D6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AA6B01"/>
    <w:multiLevelType w:val="multilevel"/>
    <w:tmpl w:val="B4A6E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9D2A8C"/>
    <w:multiLevelType w:val="multilevel"/>
    <w:tmpl w:val="F446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4D5CA7"/>
    <w:multiLevelType w:val="multilevel"/>
    <w:tmpl w:val="681C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9D5400"/>
    <w:multiLevelType w:val="multilevel"/>
    <w:tmpl w:val="AB9A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C35D68"/>
    <w:multiLevelType w:val="multilevel"/>
    <w:tmpl w:val="5BD6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CC1C1E"/>
    <w:multiLevelType w:val="multilevel"/>
    <w:tmpl w:val="D4322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5106C5"/>
    <w:multiLevelType w:val="multilevel"/>
    <w:tmpl w:val="A99E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EA71CD"/>
    <w:multiLevelType w:val="multilevel"/>
    <w:tmpl w:val="10723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156B0B"/>
    <w:multiLevelType w:val="multilevel"/>
    <w:tmpl w:val="BBFE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9A517F"/>
    <w:multiLevelType w:val="multilevel"/>
    <w:tmpl w:val="875E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0E36D9"/>
    <w:multiLevelType w:val="multilevel"/>
    <w:tmpl w:val="CD40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DE5B9A"/>
    <w:multiLevelType w:val="multilevel"/>
    <w:tmpl w:val="FF9C9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A85FA0"/>
    <w:multiLevelType w:val="multilevel"/>
    <w:tmpl w:val="87F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F26B18"/>
    <w:multiLevelType w:val="multilevel"/>
    <w:tmpl w:val="8E96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8"/>
  </w:num>
  <w:num w:numId="3">
    <w:abstractNumId w:val="14"/>
  </w:num>
  <w:num w:numId="4">
    <w:abstractNumId w:val="5"/>
  </w:num>
  <w:num w:numId="5">
    <w:abstractNumId w:val="29"/>
  </w:num>
  <w:num w:numId="6">
    <w:abstractNumId w:val="15"/>
  </w:num>
  <w:num w:numId="7">
    <w:abstractNumId w:val="6"/>
  </w:num>
  <w:num w:numId="8">
    <w:abstractNumId w:val="19"/>
  </w:num>
  <w:num w:numId="9">
    <w:abstractNumId w:val="1"/>
  </w:num>
  <w:num w:numId="10">
    <w:abstractNumId w:val="13"/>
  </w:num>
  <w:num w:numId="11">
    <w:abstractNumId w:val="7"/>
  </w:num>
  <w:num w:numId="12">
    <w:abstractNumId w:val="0"/>
  </w:num>
  <w:num w:numId="13">
    <w:abstractNumId w:val="26"/>
  </w:num>
  <w:num w:numId="14">
    <w:abstractNumId w:val="22"/>
  </w:num>
  <w:num w:numId="15">
    <w:abstractNumId w:val="17"/>
  </w:num>
  <w:num w:numId="16">
    <w:abstractNumId w:val="11"/>
  </w:num>
  <w:num w:numId="17">
    <w:abstractNumId w:val="23"/>
  </w:num>
  <w:num w:numId="18">
    <w:abstractNumId w:val="12"/>
  </w:num>
  <w:num w:numId="19">
    <w:abstractNumId w:val="9"/>
  </w:num>
  <w:num w:numId="20">
    <w:abstractNumId w:val="4"/>
  </w:num>
  <w:num w:numId="21">
    <w:abstractNumId w:val="25"/>
  </w:num>
  <w:num w:numId="22">
    <w:abstractNumId w:val="27"/>
  </w:num>
  <w:num w:numId="23">
    <w:abstractNumId w:val="8"/>
  </w:num>
  <w:num w:numId="24">
    <w:abstractNumId w:val="20"/>
  </w:num>
  <w:num w:numId="25">
    <w:abstractNumId w:val="21"/>
  </w:num>
  <w:num w:numId="26">
    <w:abstractNumId w:val="2"/>
  </w:num>
  <w:num w:numId="27">
    <w:abstractNumId w:val="24"/>
  </w:num>
  <w:num w:numId="28">
    <w:abstractNumId w:val="16"/>
  </w:num>
  <w:num w:numId="29">
    <w:abstractNumId w:val="30"/>
  </w:num>
  <w:num w:numId="30">
    <w:abstractNumId w:val="3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06CE"/>
    <w:rsid w:val="000551F8"/>
    <w:rsid w:val="000C614D"/>
    <w:rsid w:val="000D3556"/>
    <w:rsid w:val="000E5413"/>
    <w:rsid w:val="000E5BCD"/>
    <w:rsid w:val="0011138F"/>
    <w:rsid w:val="0011507F"/>
    <w:rsid w:val="001C1BA3"/>
    <w:rsid w:val="001C217F"/>
    <w:rsid w:val="001F1BE6"/>
    <w:rsid w:val="002269CD"/>
    <w:rsid w:val="002E3635"/>
    <w:rsid w:val="0034285D"/>
    <w:rsid w:val="003623F3"/>
    <w:rsid w:val="00370EF6"/>
    <w:rsid w:val="004001AB"/>
    <w:rsid w:val="00413F88"/>
    <w:rsid w:val="004C10F4"/>
    <w:rsid w:val="004D6130"/>
    <w:rsid w:val="004E21BE"/>
    <w:rsid w:val="004E6868"/>
    <w:rsid w:val="004F6379"/>
    <w:rsid w:val="00542196"/>
    <w:rsid w:val="005436E0"/>
    <w:rsid w:val="00586C23"/>
    <w:rsid w:val="00594774"/>
    <w:rsid w:val="005B0D0E"/>
    <w:rsid w:val="006C2FF5"/>
    <w:rsid w:val="006E0687"/>
    <w:rsid w:val="00773A7C"/>
    <w:rsid w:val="007E4B35"/>
    <w:rsid w:val="007E4DCA"/>
    <w:rsid w:val="008239B5"/>
    <w:rsid w:val="008415DF"/>
    <w:rsid w:val="008637E8"/>
    <w:rsid w:val="008D74D3"/>
    <w:rsid w:val="008D7A2A"/>
    <w:rsid w:val="00906938"/>
    <w:rsid w:val="00967386"/>
    <w:rsid w:val="00981077"/>
    <w:rsid w:val="009B1DDC"/>
    <w:rsid w:val="009B40C9"/>
    <w:rsid w:val="00A24ECA"/>
    <w:rsid w:val="00A629D4"/>
    <w:rsid w:val="00B016DB"/>
    <w:rsid w:val="00B44D2B"/>
    <w:rsid w:val="00B82F1E"/>
    <w:rsid w:val="00C5027E"/>
    <w:rsid w:val="00C60C27"/>
    <w:rsid w:val="00C96347"/>
    <w:rsid w:val="00CD5850"/>
    <w:rsid w:val="00D107EF"/>
    <w:rsid w:val="00D34A3E"/>
    <w:rsid w:val="00D73CC1"/>
    <w:rsid w:val="00D80DEF"/>
    <w:rsid w:val="00DA1C7C"/>
    <w:rsid w:val="00DB314A"/>
    <w:rsid w:val="00DB4B53"/>
    <w:rsid w:val="00DD7B2C"/>
    <w:rsid w:val="00E32E51"/>
    <w:rsid w:val="00EB387B"/>
    <w:rsid w:val="00EB5FEB"/>
    <w:rsid w:val="00F31057"/>
    <w:rsid w:val="00FA6B48"/>
    <w:rsid w:val="00FD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39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958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364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58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33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852BEFB-7D1B-4409-BB96-5BA0D9885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2026-07-17T13:13:00Z</dcterms:created>
  <dcterms:modified xsi:type="dcterms:W3CDTF">2026-07-17T13:35:00Z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