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EFF08" w14:textId="77777777" w:rsidR="00265398" w:rsidRPr="00B9512A" w:rsidRDefault="00265398" w:rsidP="00265398">
      <w:pPr>
        <w:spacing w:after="0" w:line="276" w:lineRule="auto"/>
        <w:rPr>
          <w:rFonts w:ascii="Sakkal Majalla" w:hAnsi="Sakkal Majalla" w:cs="Sakkal Majalla"/>
          <w:b/>
          <w:bCs/>
          <w:sz w:val="28"/>
          <w:szCs w:val="28"/>
          <w:lang w:bidi="ar-EG"/>
        </w:rPr>
      </w:pPr>
      <w:bookmarkStart w:id="0" w:name="_Hlk172555450"/>
      <w:bookmarkEnd w:id="0"/>
      <w:r w:rsidRPr="00B9512A">
        <w:rPr>
          <w:rFonts w:ascii="Simplified Arabic" w:hAnsi="Simplified Arabic" w:cs="Simplified Arabic" w:hint="cs"/>
          <w:b/>
          <w:bCs/>
          <w:noProof/>
          <w:sz w:val="28"/>
          <w:szCs w:val="28"/>
          <w:lang w:bidi="ar-YE"/>
        </w:rPr>
        <w:drawing>
          <wp:anchor distT="0" distB="0" distL="114300" distR="114300" simplePos="0" relativeHeight="251659264" behindDoc="0" locked="0" layoutInCell="1" allowOverlap="1" wp14:anchorId="3EA719AC" wp14:editId="2B909FBF">
            <wp:simplePos x="0" y="0"/>
            <wp:positionH relativeFrom="margin">
              <wp:posOffset>-539115</wp:posOffset>
            </wp:positionH>
            <wp:positionV relativeFrom="margin">
              <wp:posOffset>-485775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 xml:space="preserve">جامعة </w:t>
      </w:r>
      <w:proofErr w:type="spellStart"/>
      <w:r w:rsidRPr="00B9512A">
        <w:rPr>
          <w:rFonts w:ascii="Sakkal Majalla" w:hAnsi="Sakkal Majalla" w:cs="Sakkal Majalla"/>
          <w:b/>
          <w:bCs/>
          <w:sz w:val="28"/>
          <w:szCs w:val="28"/>
          <w:rtl/>
          <w:lang w:bidi="ar-EG"/>
        </w:rPr>
        <w:t>ميدأوشن</w:t>
      </w:r>
      <w:proofErr w:type="spellEnd"/>
    </w:p>
    <w:p w14:paraId="742AB8A9" w14:textId="77777777" w:rsidR="00265398" w:rsidRPr="00B9512A" w:rsidRDefault="00265398" w:rsidP="00265398">
      <w:pPr>
        <w:spacing w:after="0" w:line="276"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              كلية الإدارة</w:t>
      </w:r>
    </w:p>
    <w:p w14:paraId="25FB14AC" w14:textId="77777777" w:rsidR="00265398" w:rsidRPr="00B9512A" w:rsidRDefault="00265398" w:rsidP="00265398">
      <w:pPr>
        <w:tabs>
          <w:tab w:val="left" w:pos="1905"/>
        </w:tabs>
        <w:spacing w:after="0" w:line="276"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تخصص ماجستير إدارة أعمال</w:t>
      </w:r>
    </w:p>
    <w:p w14:paraId="2C54C5E7" w14:textId="77777777" w:rsidR="00265398" w:rsidRPr="00B9512A" w:rsidRDefault="00265398" w:rsidP="00265398">
      <w:pPr>
        <w:spacing w:after="0" w:line="276" w:lineRule="auto"/>
        <w:rPr>
          <w:rFonts w:ascii="Sakkal Majalla" w:hAnsi="Sakkal Majalla" w:cs="Sakkal Majalla"/>
          <w:sz w:val="28"/>
          <w:szCs w:val="28"/>
          <w:rtl/>
          <w:lang w:bidi="ar-EG"/>
        </w:rPr>
      </w:pPr>
    </w:p>
    <w:p w14:paraId="4B390A55" w14:textId="77777777" w:rsidR="00265398" w:rsidRDefault="00265398" w:rsidP="00265398">
      <w:pPr>
        <w:rPr>
          <w:rFonts w:ascii="Sakkal Majalla" w:hAnsi="Sakkal Majalla" w:cs="Sakkal Majalla"/>
          <w:sz w:val="28"/>
          <w:szCs w:val="28"/>
          <w:rtl/>
          <w:lang w:bidi="ar-EG"/>
        </w:rPr>
      </w:pPr>
    </w:p>
    <w:p w14:paraId="664E296E" w14:textId="77777777" w:rsidR="00265398" w:rsidRDefault="00265398" w:rsidP="00265398">
      <w:pPr>
        <w:rPr>
          <w:rFonts w:ascii="Sakkal Majalla" w:hAnsi="Sakkal Majalla" w:cs="Sakkal Majalla"/>
          <w:sz w:val="28"/>
          <w:szCs w:val="28"/>
          <w:rtl/>
          <w:lang w:bidi="ar-EG"/>
        </w:rPr>
      </w:pPr>
    </w:p>
    <w:p w14:paraId="5F9856E5" w14:textId="77777777" w:rsidR="00265398" w:rsidRDefault="00265398" w:rsidP="00265398">
      <w:pPr>
        <w:jc w:val="center"/>
        <w:rPr>
          <w:rFonts w:ascii="Simplified Arabic" w:hAnsi="Simplified Arabic" w:cs="Simplified Arabic"/>
          <w:b/>
          <w:bCs/>
          <w:sz w:val="28"/>
          <w:szCs w:val="28"/>
          <w:rtl/>
          <w:lang w:bidi="ar-EG"/>
        </w:rPr>
      </w:pPr>
    </w:p>
    <w:p w14:paraId="724A8BA5" w14:textId="77777777" w:rsidR="00265398" w:rsidRDefault="00265398" w:rsidP="00265398">
      <w:pPr>
        <w:jc w:val="center"/>
        <w:rPr>
          <w:rFonts w:ascii="Sakkal Majalla" w:hAnsi="Sakkal Majalla" w:cs="Sakkal Majalla"/>
          <w:b/>
          <w:bCs/>
          <w:sz w:val="32"/>
          <w:szCs w:val="32"/>
          <w:rtl/>
        </w:rPr>
      </w:pPr>
      <w:r w:rsidRPr="001E08BD">
        <w:rPr>
          <w:rFonts w:ascii="Sakkal Majalla" w:hAnsi="Sakkal Majalla" w:cs="Sakkal Majalla"/>
          <w:b/>
          <w:bCs/>
          <w:sz w:val="32"/>
          <w:szCs w:val="32"/>
          <w:rtl/>
        </w:rPr>
        <w:t>حوكمة أعمال شركات الطوافة في المملكة العربية السعودية: التحديات والفرص وفق رؤية 2030</w:t>
      </w:r>
    </w:p>
    <w:p w14:paraId="30DC2DD5" w14:textId="77777777" w:rsidR="00265398" w:rsidRDefault="00265398" w:rsidP="00265398">
      <w:pPr>
        <w:jc w:val="center"/>
        <w:rPr>
          <w:rFonts w:ascii="Sakkal Majalla" w:hAnsi="Sakkal Majalla" w:cs="Sakkal Majalla"/>
          <w:b/>
          <w:bCs/>
          <w:sz w:val="32"/>
          <w:szCs w:val="32"/>
          <w:rtl/>
        </w:rPr>
      </w:pPr>
    </w:p>
    <w:p w14:paraId="09D705A5" w14:textId="77777777" w:rsidR="00265398" w:rsidRPr="00327147" w:rsidRDefault="00265398" w:rsidP="00265398">
      <w:pPr>
        <w:jc w:val="center"/>
        <w:rPr>
          <w:rFonts w:cs="Calibri"/>
          <w:sz w:val="48"/>
          <w:szCs w:val="48"/>
          <w:rtl/>
        </w:rPr>
      </w:pPr>
      <w:r>
        <w:rPr>
          <w:rFonts w:ascii="Sakkal Majalla" w:hAnsi="Sakkal Majalla" w:cs="Sakkal Majalla"/>
          <w:b/>
          <w:bCs/>
          <w:sz w:val="32"/>
          <w:szCs w:val="32"/>
          <w:rtl/>
        </w:rPr>
        <w:tab/>
      </w:r>
    </w:p>
    <w:p w14:paraId="128A7B40" w14:textId="32469B94" w:rsidR="00702E7A" w:rsidRDefault="00702E7A" w:rsidP="00265398">
      <w:pPr>
        <w:jc w:val="center"/>
        <w:rPr>
          <w:rFonts w:ascii="Sakkal Majalla" w:hAnsi="Sakkal Majalla" w:cs="Sakkal Majalla"/>
          <w:b/>
          <w:bCs/>
          <w:sz w:val="32"/>
          <w:szCs w:val="32"/>
          <w:rtl/>
          <w:lang w:bidi="ar-EG"/>
        </w:rPr>
      </w:pPr>
    </w:p>
    <w:p w14:paraId="3F379A98" w14:textId="77777777" w:rsidR="00265398" w:rsidRDefault="00265398" w:rsidP="00265398">
      <w:pPr>
        <w:rPr>
          <w:rFonts w:ascii="Sakkal Majalla" w:hAnsi="Sakkal Majalla" w:cs="Sakkal Majalla"/>
          <w:sz w:val="28"/>
          <w:szCs w:val="28"/>
          <w:rtl/>
          <w:lang w:bidi="ar-EG"/>
        </w:rPr>
      </w:pPr>
    </w:p>
    <w:p w14:paraId="53328D10" w14:textId="77777777" w:rsidR="00265398" w:rsidRDefault="00265398" w:rsidP="00265398">
      <w:pPr>
        <w:rPr>
          <w:rFonts w:ascii="Sakkal Majalla" w:hAnsi="Sakkal Majalla" w:cs="Sakkal Majalla"/>
          <w:sz w:val="28"/>
          <w:szCs w:val="28"/>
          <w:u w:val="single"/>
          <w:rtl/>
        </w:rPr>
      </w:pPr>
      <w:bookmarkStart w:id="1" w:name="_Hlk202640243"/>
    </w:p>
    <w:p w14:paraId="555A8277" w14:textId="77777777" w:rsidR="00265398" w:rsidRDefault="00265398" w:rsidP="00265398">
      <w:pPr>
        <w:rPr>
          <w:rFonts w:ascii="Sakkal Majalla" w:hAnsi="Sakkal Majalla" w:cs="Sakkal Majalla"/>
          <w:sz w:val="28"/>
          <w:szCs w:val="28"/>
          <w:u w:val="single"/>
          <w:rtl/>
        </w:rPr>
      </w:pPr>
    </w:p>
    <w:p w14:paraId="0C4BFF67" w14:textId="77777777" w:rsidR="00265398" w:rsidRDefault="00265398" w:rsidP="00265398">
      <w:pPr>
        <w:rPr>
          <w:rFonts w:ascii="Sakkal Majalla" w:hAnsi="Sakkal Majalla" w:cs="Sakkal Majalla"/>
          <w:sz w:val="28"/>
          <w:szCs w:val="28"/>
          <w:u w:val="single"/>
          <w:rtl/>
        </w:rPr>
      </w:pPr>
    </w:p>
    <w:p w14:paraId="38171EEC" w14:textId="77777777" w:rsidR="00265398" w:rsidRDefault="00265398" w:rsidP="00265398">
      <w:pPr>
        <w:rPr>
          <w:rFonts w:ascii="Sakkal Majalla" w:hAnsi="Sakkal Majalla" w:cs="Sakkal Majalla"/>
          <w:sz w:val="28"/>
          <w:szCs w:val="28"/>
          <w:u w:val="single"/>
          <w:rtl/>
        </w:rPr>
      </w:pPr>
    </w:p>
    <w:p w14:paraId="24E6196D" w14:textId="77777777" w:rsidR="00265398" w:rsidRDefault="00265398" w:rsidP="00265398">
      <w:pPr>
        <w:rPr>
          <w:rFonts w:ascii="Sakkal Majalla" w:hAnsi="Sakkal Majalla" w:cs="Sakkal Majalla"/>
          <w:sz w:val="28"/>
          <w:szCs w:val="28"/>
          <w:u w:val="single"/>
          <w:rtl/>
        </w:rPr>
      </w:pPr>
    </w:p>
    <w:p w14:paraId="2A6A3561" w14:textId="77777777" w:rsidR="00265398" w:rsidRDefault="00265398" w:rsidP="00265398">
      <w:pPr>
        <w:rPr>
          <w:rFonts w:ascii="Sakkal Majalla" w:hAnsi="Sakkal Majalla" w:cs="Sakkal Majalla"/>
          <w:sz w:val="28"/>
          <w:szCs w:val="28"/>
          <w:u w:val="single"/>
          <w:rtl/>
        </w:rPr>
      </w:pPr>
    </w:p>
    <w:p w14:paraId="478E885B" w14:textId="77777777" w:rsidR="00265398" w:rsidRPr="00370474" w:rsidRDefault="00265398" w:rsidP="00265398">
      <w:pPr>
        <w:pStyle w:val="1"/>
        <w:jc w:val="center"/>
        <w:rPr>
          <w:rFonts w:ascii="Sakkal Majalla" w:hAnsi="Sakkal Majalla" w:cs="Diwani Letter"/>
          <w:b/>
          <w:bCs/>
          <w:color w:val="0A2F41" w:themeColor="accent1" w:themeShade="80"/>
          <w:sz w:val="200"/>
          <w:szCs w:val="200"/>
          <w:rtl/>
        </w:rPr>
      </w:pPr>
      <w:bookmarkStart w:id="2" w:name="_Toc172397775"/>
      <w:bookmarkStart w:id="3" w:name="_Toc172746088"/>
      <w:bookmarkStart w:id="4" w:name="_Toc179741526"/>
      <w:bookmarkStart w:id="5" w:name="_Toc202980374"/>
      <w:r w:rsidRPr="00370474">
        <w:rPr>
          <w:rFonts w:ascii="Sakkal Majalla" w:hAnsi="Sakkal Majalla" w:cs="Diwani Letter"/>
          <w:b/>
          <w:bCs/>
          <w:color w:val="0A2F41" w:themeColor="accent1" w:themeShade="80"/>
          <w:sz w:val="200"/>
          <w:szCs w:val="200"/>
          <w:rtl/>
        </w:rPr>
        <w:t>الفصل الأول</w:t>
      </w:r>
      <w:bookmarkEnd w:id="2"/>
      <w:bookmarkEnd w:id="3"/>
      <w:bookmarkEnd w:id="4"/>
      <w:bookmarkEnd w:id="5"/>
    </w:p>
    <w:p w14:paraId="4211D4CA" w14:textId="77777777" w:rsidR="00265398" w:rsidRDefault="00265398" w:rsidP="00265398">
      <w:pPr>
        <w:rPr>
          <w:rFonts w:ascii="Sakkal Majalla" w:hAnsi="Sakkal Majalla" w:cs="Sakkal Majalla"/>
          <w:sz w:val="28"/>
          <w:szCs w:val="28"/>
          <w:u w:val="single"/>
          <w:rtl/>
        </w:rPr>
      </w:pPr>
    </w:p>
    <w:p w14:paraId="411D1908" w14:textId="77777777" w:rsidR="00265398" w:rsidRDefault="00265398" w:rsidP="00265398">
      <w:pPr>
        <w:rPr>
          <w:rFonts w:ascii="Sakkal Majalla" w:hAnsi="Sakkal Majalla" w:cs="Sakkal Majalla"/>
          <w:sz w:val="28"/>
          <w:szCs w:val="28"/>
          <w:u w:val="single"/>
          <w:rtl/>
        </w:rPr>
      </w:pPr>
    </w:p>
    <w:p w14:paraId="145624F8" w14:textId="77777777" w:rsidR="00265398" w:rsidRDefault="00265398" w:rsidP="00265398">
      <w:pPr>
        <w:rPr>
          <w:rFonts w:ascii="Sakkal Majalla" w:hAnsi="Sakkal Majalla" w:cs="Sakkal Majalla"/>
          <w:sz w:val="28"/>
          <w:szCs w:val="28"/>
          <w:u w:val="single"/>
          <w:rtl/>
        </w:rPr>
      </w:pPr>
    </w:p>
    <w:p w14:paraId="47D5087F" w14:textId="77777777" w:rsidR="00265398" w:rsidRDefault="00265398" w:rsidP="00265398">
      <w:pPr>
        <w:rPr>
          <w:rFonts w:ascii="Sakkal Majalla" w:hAnsi="Sakkal Majalla" w:cs="Sakkal Majalla"/>
          <w:sz w:val="28"/>
          <w:szCs w:val="28"/>
          <w:u w:val="single"/>
          <w:rtl/>
        </w:rPr>
      </w:pPr>
    </w:p>
    <w:p w14:paraId="52B3D823" w14:textId="77777777" w:rsidR="00265398" w:rsidRDefault="00265398" w:rsidP="00265398">
      <w:pPr>
        <w:rPr>
          <w:rFonts w:ascii="Sakkal Majalla" w:hAnsi="Sakkal Majalla" w:cs="Sakkal Majalla"/>
          <w:sz w:val="28"/>
          <w:szCs w:val="28"/>
          <w:u w:val="single"/>
          <w:rtl/>
        </w:rPr>
      </w:pPr>
    </w:p>
    <w:p w14:paraId="5877950C" w14:textId="77777777" w:rsidR="00265398" w:rsidRDefault="00265398" w:rsidP="00265398">
      <w:pPr>
        <w:rPr>
          <w:rFonts w:ascii="Sakkal Majalla" w:hAnsi="Sakkal Majalla" w:cs="Sakkal Majalla"/>
          <w:sz w:val="28"/>
          <w:szCs w:val="28"/>
          <w:u w:val="single"/>
          <w:rtl/>
        </w:rPr>
      </w:pPr>
    </w:p>
    <w:p w14:paraId="7E9DE17F" w14:textId="77777777" w:rsidR="00265398" w:rsidRDefault="00265398" w:rsidP="00265398">
      <w:pPr>
        <w:rPr>
          <w:rFonts w:ascii="Sakkal Majalla" w:hAnsi="Sakkal Majalla" w:cs="Sakkal Majalla"/>
          <w:sz w:val="28"/>
          <w:szCs w:val="28"/>
          <w:u w:val="single"/>
          <w:rtl/>
        </w:rPr>
      </w:pPr>
    </w:p>
    <w:p w14:paraId="09E0B3CF" w14:textId="77777777" w:rsidR="00265398" w:rsidRPr="008B5BDD" w:rsidRDefault="00265398" w:rsidP="00265398">
      <w:pPr>
        <w:pStyle w:val="2"/>
        <w:spacing w:before="0" w:line="360" w:lineRule="auto"/>
        <w:rPr>
          <w:rFonts w:ascii="Sakkal Majalla" w:hAnsi="Sakkal Majalla" w:cs="Sakkal Majalla"/>
          <w:b/>
          <w:bCs/>
          <w:color w:val="000000" w:themeColor="text1"/>
          <w:sz w:val="28"/>
          <w:szCs w:val="28"/>
        </w:rPr>
      </w:pPr>
      <w:bookmarkStart w:id="6" w:name="_Toc172397776"/>
      <w:bookmarkStart w:id="7" w:name="_Toc172746089"/>
      <w:bookmarkStart w:id="8" w:name="_Toc179741527"/>
      <w:bookmarkStart w:id="9" w:name="_Toc202980375"/>
      <w:r w:rsidRPr="00132A3E">
        <w:rPr>
          <w:rFonts w:ascii="Sakkal Majalla" w:hAnsi="Sakkal Majalla" w:cs="Sakkal Majalla"/>
          <w:b/>
          <w:bCs/>
          <w:color w:val="000000" w:themeColor="text1"/>
          <w:sz w:val="28"/>
          <w:szCs w:val="28"/>
          <w:rtl/>
        </w:rPr>
        <w:t>المقدمة</w:t>
      </w:r>
      <w:bookmarkEnd w:id="6"/>
      <w:bookmarkEnd w:id="7"/>
      <w:bookmarkEnd w:id="8"/>
      <w:bookmarkEnd w:id="9"/>
    </w:p>
    <w:p w14:paraId="0C5ECA9E" w14:textId="77777777" w:rsidR="00265398" w:rsidRDefault="00265398" w:rsidP="00265398">
      <w:pPr>
        <w:spacing w:after="0" w:line="360" w:lineRule="auto"/>
        <w:ind w:firstLine="546"/>
        <w:jc w:val="both"/>
        <w:rPr>
          <w:rFonts w:ascii="Sakkal Majalla" w:hAnsi="Sakkal Majalla" w:cs="Sakkal Majalla"/>
          <w:sz w:val="28"/>
          <w:szCs w:val="28"/>
          <w:rtl/>
        </w:rPr>
      </w:pPr>
      <w:bookmarkStart w:id="10" w:name="_Toc171380653"/>
      <w:bookmarkStart w:id="11" w:name="_Toc175325838"/>
      <w:r w:rsidRPr="003E448D">
        <w:rPr>
          <w:rFonts w:ascii="Sakkal Majalla" w:hAnsi="Sakkal Majalla" w:cs="Sakkal Majalla"/>
          <w:sz w:val="28"/>
          <w:szCs w:val="28"/>
          <w:rtl/>
        </w:rPr>
        <w:t xml:space="preserve">تُعدّ شركات الطوافة في المملكة العربية السعودية من الركائز الأساسية في قطاع خدمات الحج والعمرة، الذي يعتبر من أبرز الأنشطة الاقتصادية والدينية في المملكة. وهي تشارك في تنظيم وترتيب كافة العمليات المتعلقة بالحج، بداية من </w:t>
      </w:r>
      <w:r w:rsidRPr="003E448D">
        <w:rPr>
          <w:rFonts w:ascii="Sakkal Majalla" w:hAnsi="Sakkal Majalla" w:cs="Sakkal Majalla"/>
          <w:sz w:val="28"/>
          <w:szCs w:val="28"/>
          <w:rtl/>
        </w:rPr>
        <w:lastRenderedPageBreak/>
        <w:t>استقبال الحجاج في المملكة وحتى تأديتهم مناسك الحج بيسر وسهولة. تقدم هذه الشركات خدمات متعددة تشمل الإقامة والنقل والإرشاد الديني، فضلاً عن تقديم الدعم والرعاية الصحية والإدارية للحجاج. وتعتبر شركات الطوافة الرابط الحيوي بين الحجاج ومختلف الجهات الحكومية المسؤولة عن تنظيم هذا الحدث الديني العظيم. ونظراً للأعداد المتزايدة من الحجاج والعمرة، حيث تزايدت أعدادهم بشكل ملحوظ في السنوات الأخيرة، أصبح من الضروري</w:t>
      </w:r>
      <w:r>
        <w:rPr>
          <w:rFonts w:ascii="Sakkal Majalla" w:hAnsi="Sakkal Majalla" w:cs="Sakkal Majalla" w:hint="cs"/>
          <w:sz w:val="28"/>
          <w:szCs w:val="28"/>
          <w:rtl/>
        </w:rPr>
        <w:t xml:space="preserve"> </w:t>
      </w:r>
      <w:r w:rsidRPr="003E448D">
        <w:rPr>
          <w:rFonts w:ascii="Sakkal Majalla" w:hAnsi="Sakkal Majalla" w:cs="Sakkal Majalla"/>
          <w:sz w:val="28"/>
          <w:szCs w:val="28"/>
          <w:rtl/>
        </w:rPr>
        <w:t>تحسين مستوى الجودة والكفاءة في هذه الخدمات بما يتماشى مع الاحتياجات المتزايدة والمتغيرة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3918756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Sho22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73A2">
            <w:rPr>
              <w:rFonts w:ascii="Sakkal Majalla" w:hAnsi="Sakkal Majalla" w:cs="Sakkal Majalla" w:hint="cs"/>
              <w:noProof/>
              <w:sz w:val="28"/>
              <w:szCs w:val="28"/>
              <w:rtl/>
              <w:lang w:bidi="ar-EG"/>
            </w:rPr>
            <w:t>(</w:t>
          </w:r>
          <w:r w:rsidRPr="00CF73A2">
            <w:rPr>
              <w:rFonts w:ascii="Sakkal Majalla" w:hAnsi="Sakkal Majalla" w:cs="Sakkal Majalla" w:hint="cs"/>
              <w:noProof/>
              <w:sz w:val="28"/>
              <w:szCs w:val="28"/>
              <w:lang w:bidi="ar-EG"/>
            </w:rPr>
            <w:t>Showail</w:t>
          </w:r>
          <w:r w:rsidRPr="00CF73A2">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E448D">
        <w:rPr>
          <w:rFonts w:ascii="Sakkal Majalla" w:hAnsi="Sakkal Majalla" w:cs="Sakkal Majalla"/>
          <w:sz w:val="28"/>
          <w:szCs w:val="28"/>
        </w:rPr>
        <w:t>.</w:t>
      </w:r>
      <w:r>
        <w:rPr>
          <w:rFonts w:ascii="Sakkal Majalla" w:hAnsi="Sakkal Majalla" w:cs="Sakkal Majalla" w:hint="cs"/>
          <w:sz w:val="28"/>
          <w:szCs w:val="28"/>
          <w:rtl/>
        </w:rPr>
        <w:t xml:space="preserve"> </w:t>
      </w:r>
    </w:p>
    <w:p w14:paraId="2B8FCEA4" w14:textId="77777777" w:rsidR="00265398" w:rsidRDefault="00265398" w:rsidP="00265398">
      <w:pPr>
        <w:spacing w:after="0" w:line="360" w:lineRule="auto"/>
        <w:ind w:firstLine="546"/>
        <w:jc w:val="both"/>
        <w:rPr>
          <w:rFonts w:ascii="Sakkal Majalla" w:hAnsi="Sakkal Majalla" w:cs="Sakkal Majalla"/>
          <w:sz w:val="28"/>
          <w:szCs w:val="28"/>
          <w:rtl/>
        </w:rPr>
      </w:pPr>
      <w:r w:rsidRPr="003E448D">
        <w:rPr>
          <w:rFonts w:ascii="Sakkal Majalla" w:hAnsi="Sakkal Majalla" w:cs="Sakkal Majalla"/>
          <w:sz w:val="28"/>
          <w:szCs w:val="28"/>
          <w:rtl/>
        </w:rPr>
        <w:t xml:space="preserve">إن قطاع الطوافة في المملكة يواجه في الوقت الراهن تحديات كبيرة تتطلب إعادة النظر في طرق تنظيمه وإدارته. هذه التحديات ليست فقط مرتبطة بالجوانب اللوجستية والتشغيلية، بل تمتد أيضاً إلى ضرورة تحسين آليات الحوكمة التي تحكم عمل هذه الشركات. وتأتي أهمية الحوكمة في هذا السياق من كونها تؤثر بشكل مباشر على الشفافية والكفاءة التشغيلية، مما يساهم في تحسين مستوى الخدمات المقدمة. في هذا الإطار، تسعى المملكة من خلال </w:t>
      </w:r>
      <w:r w:rsidRPr="003E448D">
        <w:rPr>
          <w:rFonts w:ascii="Sakkal Majalla" w:hAnsi="Sakkal Majalla" w:cs="Sakkal Majalla"/>
          <w:b/>
          <w:bCs/>
          <w:sz w:val="28"/>
          <w:szCs w:val="28"/>
          <w:rtl/>
        </w:rPr>
        <w:t>رؤية 2030</w:t>
      </w:r>
      <w:r w:rsidRPr="003E448D">
        <w:rPr>
          <w:rFonts w:ascii="Sakkal Majalla" w:hAnsi="Sakkal Majalla" w:cs="Sakkal Majalla"/>
          <w:sz w:val="28"/>
          <w:szCs w:val="28"/>
          <w:rtl/>
        </w:rPr>
        <w:t xml:space="preserve"> إلى إعادة هيكلة الكثير من القطاعات بما يتوافق مع تطلعاتها المستقبلية، وفي مقدمتها قطاع الحج والعمرة الذي يشكل جزءاً مهماً في السياحة الدينية. تهدف رؤية 2030 إلى أن تصبح المملكة مركزاً إقليمياً ودولياً متقدماً في تقديم خدمات الحج والعمرة، ويعني ذلك ضرورة رفع مستوى الكفاءة في تقديم الخدمات اللوجستية وتحسين الأنظمة والتشريعات المرتبطة بعمل شركات الطوافة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4542994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Aba221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73A2">
            <w:rPr>
              <w:rFonts w:ascii="Sakkal Majalla" w:hAnsi="Sakkal Majalla" w:cs="Sakkal Majalla" w:hint="cs"/>
              <w:noProof/>
              <w:sz w:val="28"/>
              <w:szCs w:val="28"/>
              <w:rtl/>
              <w:lang w:bidi="ar-EG"/>
            </w:rPr>
            <w:t>(</w:t>
          </w:r>
          <w:r w:rsidRPr="00CF73A2">
            <w:rPr>
              <w:rFonts w:ascii="Sakkal Majalla" w:hAnsi="Sakkal Majalla" w:cs="Sakkal Majalla" w:hint="cs"/>
              <w:noProof/>
              <w:sz w:val="28"/>
              <w:szCs w:val="28"/>
              <w:lang w:bidi="ar-EG"/>
            </w:rPr>
            <w:t>Abalkhail</w:t>
          </w:r>
          <w:r w:rsidRPr="00CF73A2">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E448D">
        <w:rPr>
          <w:rFonts w:ascii="Sakkal Majalla" w:hAnsi="Sakkal Majalla" w:cs="Sakkal Majalla"/>
          <w:sz w:val="28"/>
          <w:szCs w:val="28"/>
        </w:rPr>
        <w:t>.</w:t>
      </w:r>
      <w:r>
        <w:rPr>
          <w:rFonts w:ascii="Sakkal Majalla" w:hAnsi="Sakkal Majalla" w:cs="Sakkal Majalla" w:hint="cs"/>
          <w:sz w:val="28"/>
          <w:szCs w:val="28"/>
          <w:rtl/>
        </w:rPr>
        <w:t xml:space="preserve"> </w:t>
      </w:r>
    </w:p>
    <w:p w14:paraId="46F728BE" w14:textId="77777777" w:rsidR="00265398" w:rsidRDefault="00265398" w:rsidP="00265398">
      <w:pPr>
        <w:spacing w:after="0" w:line="360" w:lineRule="auto"/>
        <w:ind w:firstLine="546"/>
        <w:jc w:val="both"/>
        <w:rPr>
          <w:rFonts w:ascii="Sakkal Majalla" w:hAnsi="Sakkal Majalla" w:cs="Sakkal Majalla"/>
          <w:sz w:val="28"/>
          <w:szCs w:val="28"/>
          <w:rtl/>
        </w:rPr>
      </w:pPr>
      <w:r w:rsidRPr="003E448D">
        <w:rPr>
          <w:rFonts w:ascii="Sakkal Majalla" w:hAnsi="Sakkal Majalla" w:cs="Sakkal Majalla"/>
          <w:sz w:val="28"/>
          <w:szCs w:val="28"/>
          <w:rtl/>
        </w:rPr>
        <w:t>يتزامن هذا التحول مع خطوات جادة من قبل الحكومة السعودية لتطوير بنية القطاع، ورفع مستوى الخدمات المقدمة في إطار تحسين تجارب الحجاج والمعتمرين. لكن هذه التطورات تتطلب من شركات الطوافة تجاوز مجموعة من التحديات الكبيرة، حيث يجب عليها التكيف مع الأنظمة الجديدة، والاستثمار في التكنولوجيا، وتحسين مهارات العاملين بها. وفي هذا السياق، تعتبر حوكمة الأعمال في هذه الشركات عنصراً مهماً لتحقيق النجاح المرجو، فهي تمثل أحد أبرز عناصر تعزيز الكفاءة والشفافية التي يمكن أن تساهم في تحقيق الأهداف الاستراتيجية لرؤية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903488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73A2">
            <w:rPr>
              <w:rFonts w:ascii="Sakkal Majalla" w:hAnsi="Sakkal Majalla" w:cs="Sakkal Majalla" w:hint="cs"/>
              <w:noProof/>
              <w:sz w:val="28"/>
              <w:szCs w:val="28"/>
              <w:rtl/>
              <w:lang w:bidi="ar-EG"/>
            </w:rPr>
            <w:t>(</w:t>
          </w:r>
          <w:r w:rsidRPr="00CF73A2">
            <w:rPr>
              <w:rFonts w:ascii="Sakkal Majalla" w:hAnsi="Sakkal Majalla" w:cs="Sakkal Majalla" w:hint="cs"/>
              <w:noProof/>
              <w:sz w:val="28"/>
              <w:szCs w:val="28"/>
              <w:lang w:bidi="ar-EG"/>
            </w:rPr>
            <w:t>Shah</w:t>
          </w:r>
          <w:r w:rsidRPr="00CF73A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E448D">
        <w:rPr>
          <w:rFonts w:ascii="Sakkal Majalla" w:hAnsi="Sakkal Majalla" w:cs="Sakkal Majalla"/>
          <w:sz w:val="28"/>
          <w:szCs w:val="28"/>
        </w:rPr>
        <w:t>.</w:t>
      </w:r>
      <w:r>
        <w:rPr>
          <w:rFonts w:ascii="Sakkal Majalla" w:hAnsi="Sakkal Majalla" w:cs="Sakkal Majalla" w:hint="cs"/>
          <w:sz w:val="28"/>
          <w:szCs w:val="28"/>
          <w:rtl/>
        </w:rPr>
        <w:t xml:space="preserve"> </w:t>
      </w:r>
    </w:p>
    <w:p w14:paraId="12E2DF96" w14:textId="77777777" w:rsidR="00265398" w:rsidRDefault="00265398" w:rsidP="00265398">
      <w:pPr>
        <w:spacing w:after="0" w:line="360" w:lineRule="auto"/>
        <w:ind w:firstLine="546"/>
        <w:jc w:val="both"/>
        <w:rPr>
          <w:rFonts w:ascii="Sakkal Majalla" w:hAnsi="Sakkal Majalla" w:cs="Sakkal Majalla"/>
          <w:sz w:val="28"/>
          <w:szCs w:val="28"/>
          <w:rtl/>
        </w:rPr>
      </w:pPr>
      <w:r w:rsidRPr="003E448D">
        <w:rPr>
          <w:rFonts w:ascii="Sakkal Majalla" w:hAnsi="Sakkal Majalla" w:cs="Sakkal Majalla"/>
          <w:sz w:val="28"/>
          <w:szCs w:val="28"/>
          <w:rtl/>
        </w:rPr>
        <w:t>إن تحديات شركات الطوافة تتعدد، بدءًا من الحاجة إلى تحسين البنية التحتية في مناطق الحج والعمرة، وصولاً إلى ضرورة تبني نظم تكنولوجية متقدمة في إدارة العمليات. فالتوسع في عدد الحجاج والمعتمرين يتطلب تحديثاً في أساليب إدارة الشركات ورفع مستوى التنسيق بين مختلف الأطراف المعنية. على الرغم من ذلك، يواجه قطاع الطوافة أيضاً</w:t>
      </w:r>
    </w:p>
    <w:p w14:paraId="24A839D0" w14:textId="77777777" w:rsidR="00265398" w:rsidRDefault="00265398" w:rsidP="00265398">
      <w:pPr>
        <w:spacing w:after="0" w:line="360" w:lineRule="auto"/>
        <w:ind w:firstLine="546"/>
        <w:jc w:val="both"/>
        <w:rPr>
          <w:rFonts w:ascii="Sakkal Majalla" w:hAnsi="Sakkal Majalla" w:cs="Sakkal Majalla"/>
          <w:sz w:val="28"/>
          <w:szCs w:val="28"/>
          <w:rtl/>
        </w:rPr>
      </w:pPr>
      <w:r w:rsidRPr="003E448D">
        <w:rPr>
          <w:rFonts w:ascii="Sakkal Majalla" w:hAnsi="Sakkal Majalla" w:cs="Sakkal Majalla"/>
          <w:sz w:val="28"/>
          <w:szCs w:val="28"/>
          <w:rtl/>
        </w:rPr>
        <w:lastRenderedPageBreak/>
        <w:t>مجموعة من الفرص التي يمكن أن تساهم في تحسين الخدمات المقدمة وتعزيز قدرات هذه الشركات، حيث يمكنها الاستثمار في التكنولوجيا الحديثة وتطوير شراكات مع الجهات الحكومية والقطاع الخاص. تلك الفرص توفر سبيلاً لتحسين الأداء، وتحقيق التكامل بين مكونات القطاع المختلفة، وزيادة فعالية الخدمات المقدمة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3313526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73A2">
            <w:rPr>
              <w:rFonts w:ascii="Sakkal Majalla" w:hAnsi="Sakkal Majalla" w:cs="Sakkal Majalla" w:hint="cs"/>
              <w:noProof/>
              <w:sz w:val="28"/>
              <w:szCs w:val="28"/>
              <w:rtl/>
              <w:lang w:bidi="ar-EG"/>
            </w:rPr>
            <w:t>(</w:t>
          </w:r>
          <w:r w:rsidRPr="00CF73A2">
            <w:rPr>
              <w:rFonts w:ascii="Sakkal Majalla" w:hAnsi="Sakkal Majalla" w:cs="Sakkal Majalla" w:hint="cs"/>
              <w:noProof/>
              <w:sz w:val="28"/>
              <w:szCs w:val="28"/>
              <w:lang w:bidi="ar-EG"/>
            </w:rPr>
            <w:t>Shambour</w:t>
          </w:r>
          <w:r w:rsidRPr="00CF73A2">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E448D">
        <w:rPr>
          <w:rFonts w:ascii="Sakkal Majalla" w:hAnsi="Sakkal Majalla" w:cs="Sakkal Majalla"/>
          <w:sz w:val="28"/>
          <w:szCs w:val="28"/>
        </w:rPr>
        <w:t>.</w:t>
      </w:r>
      <w:r>
        <w:rPr>
          <w:rFonts w:ascii="Sakkal Majalla" w:hAnsi="Sakkal Majalla" w:cs="Sakkal Majalla" w:hint="cs"/>
          <w:sz w:val="28"/>
          <w:szCs w:val="28"/>
          <w:rtl/>
        </w:rPr>
        <w:t xml:space="preserve">  </w:t>
      </w:r>
    </w:p>
    <w:p w14:paraId="64BE9C81" w14:textId="77777777" w:rsidR="00265398" w:rsidRDefault="00265398" w:rsidP="00265398">
      <w:pPr>
        <w:spacing w:after="0" w:line="360" w:lineRule="auto"/>
        <w:ind w:firstLine="546"/>
        <w:jc w:val="both"/>
        <w:rPr>
          <w:rFonts w:ascii="Sakkal Majalla" w:hAnsi="Sakkal Majalla" w:cs="Sakkal Majalla"/>
          <w:sz w:val="28"/>
          <w:szCs w:val="28"/>
          <w:rtl/>
        </w:rPr>
      </w:pPr>
      <w:r w:rsidRPr="003E448D">
        <w:rPr>
          <w:rFonts w:ascii="Sakkal Majalla" w:hAnsi="Sakkal Majalla" w:cs="Sakkal Majalla"/>
          <w:sz w:val="28"/>
          <w:szCs w:val="28"/>
          <w:rtl/>
        </w:rPr>
        <w:t>إن رؤية المملكة 2030 تلعب دوراً مهماً في تحديد ملامح المستقبل لهذا القطاع، حيث أن المملكة تسعى إلى زيادة قدرة استيعاب الحجاج والمعتمرين بشكل كبير، وهو ما يفرض على شركات الطوافة تطوير آليات عملها وتحديث استراتيجياتها لتلبية هذا النمو المتسارع. وفي إطار ذلك، فإن تحقيق الحوكمة الجيدة سيكون له تأثير مباشر في تحسين الأداء العام لهذه الشركات وزيادة رضا الحجاج والمعتمرين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1243316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Gaz24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73A2">
            <w:rPr>
              <w:rFonts w:ascii="Sakkal Majalla" w:hAnsi="Sakkal Majalla" w:cs="Sakkal Majalla" w:hint="cs"/>
              <w:noProof/>
              <w:sz w:val="28"/>
              <w:szCs w:val="28"/>
              <w:rtl/>
              <w:lang w:bidi="ar-EG"/>
            </w:rPr>
            <w:t>(</w:t>
          </w:r>
          <w:r w:rsidRPr="00CF73A2">
            <w:rPr>
              <w:rFonts w:ascii="Sakkal Majalla" w:hAnsi="Sakkal Majalla" w:cs="Sakkal Majalla" w:hint="cs"/>
              <w:noProof/>
              <w:sz w:val="28"/>
              <w:szCs w:val="28"/>
              <w:lang w:bidi="ar-EG"/>
            </w:rPr>
            <w:t>Gazzawe</w:t>
          </w:r>
          <w:r w:rsidRPr="00CF73A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E448D">
        <w:rPr>
          <w:rFonts w:ascii="Sakkal Majalla" w:hAnsi="Sakkal Majalla" w:cs="Sakkal Majalla"/>
          <w:sz w:val="28"/>
          <w:szCs w:val="28"/>
        </w:rPr>
        <w:t>.</w:t>
      </w:r>
      <w:r>
        <w:rPr>
          <w:rFonts w:ascii="Sakkal Majalla" w:hAnsi="Sakkal Majalla" w:cs="Sakkal Majalla" w:hint="cs"/>
          <w:sz w:val="28"/>
          <w:szCs w:val="28"/>
          <w:rtl/>
        </w:rPr>
        <w:t xml:space="preserve"> </w:t>
      </w:r>
    </w:p>
    <w:p w14:paraId="7F86E6B0" w14:textId="77777777" w:rsidR="00265398" w:rsidRPr="003E448D" w:rsidRDefault="00265398" w:rsidP="00265398">
      <w:pPr>
        <w:spacing w:after="0" w:line="360" w:lineRule="auto"/>
        <w:ind w:firstLine="546"/>
        <w:jc w:val="both"/>
        <w:rPr>
          <w:rFonts w:ascii="Sakkal Majalla" w:hAnsi="Sakkal Majalla" w:cs="Sakkal Majalla"/>
          <w:sz w:val="28"/>
          <w:szCs w:val="28"/>
        </w:rPr>
      </w:pPr>
      <w:r w:rsidRPr="003E448D">
        <w:rPr>
          <w:rFonts w:ascii="Sakkal Majalla" w:hAnsi="Sakkal Majalla" w:cs="Sakkal Majalla"/>
          <w:sz w:val="28"/>
          <w:szCs w:val="28"/>
          <w:rtl/>
        </w:rPr>
        <w:t>إحدى القضايا الأساسية التي تتطلب اهتمامًا بالغًا هي تحسين إدارة هذه الشركات لتتواكب مع تطورات رؤية المملكة 2030، ومن خلال تسليط الضوء على هذه التحديات والفرص، يمكن أن نسهم في تقديم مقترحات وحلول عملية تساهم في تحسين قطاع الطوافة. الحوكمة الجيدة تؤدي إلى تعزيز الشفافية والمساءلة داخل الشركات، وتساهم في توجيه الموارد نحو الأهداف الاستراتيجية، بما يضمن تقديم خدمات عالية الجودة للحجاج. وبهذا الشكل، تصبح شركات الطوافة جزءاً فاعلاً في نجاح رؤية 2030 وتطوير القطاع السياحي الديني في المملكة، وتصبح أكثر قدرة على مواجهة تحديات المستقبل وتحقيق النجاح المستدام في إطار هذا التوجه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3305208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Aba222 \l 3073 </w:instrText>
          </w:r>
          <w:r>
            <w:rPr>
              <w:rFonts w:ascii="Sakkal Majalla" w:hAnsi="Sakkal Majalla" w:cs="Sakkal Majalla"/>
              <w:sz w:val="28"/>
              <w:szCs w:val="28"/>
              <w:rtl/>
            </w:rPr>
            <w:fldChar w:fldCharType="separate"/>
          </w:r>
          <w:r w:rsidRPr="00CF73A2">
            <w:rPr>
              <w:rFonts w:ascii="Sakkal Majalla" w:hAnsi="Sakkal Majalla" w:cs="Sakkal Majalla" w:hint="cs"/>
              <w:noProof/>
              <w:sz w:val="28"/>
              <w:szCs w:val="28"/>
              <w:rtl/>
            </w:rPr>
            <w:t>(</w:t>
          </w:r>
          <w:r w:rsidRPr="00CF73A2">
            <w:rPr>
              <w:rFonts w:ascii="Sakkal Majalla" w:hAnsi="Sakkal Majalla" w:cs="Sakkal Majalla" w:hint="cs"/>
              <w:noProof/>
              <w:sz w:val="28"/>
              <w:szCs w:val="28"/>
            </w:rPr>
            <w:t>Abdullah</w:t>
          </w:r>
          <w:r w:rsidRPr="00CF73A2">
            <w:rPr>
              <w:rFonts w:ascii="Sakkal Majalla" w:hAnsi="Sakkal Majalla" w:cs="Sakkal Majalla" w:hint="cs"/>
              <w:noProof/>
              <w:sz w:val="28"/>
              <w:szCs w:val="28"/>
              <w:rtl/>
            </w:rPr>
            <w:t>، 2022)</w:t>
          </w:r>
          <w:r>
            <w:rPr>
              <w:rFonts w:ascii="Sakkal Majalla" w:hAnsi="Sakkal Majalla" w:cs="Sakkal Majalla"/>
              <w:sz w:val="28"/>
              <w:szCs w:val="28"/>
              <w:rtl/>
            </w:rPr>
            <w:fldChar w:fldCharType="end"/>
          </w:r>
        </w:sdtContent>
      </w:sdt>
      <w:r w:rsidRPr="003E448D">
        <w:rPr>
          <w:rFonts w:ascii="Sakkal Majalla" w:hAnsi="Sakkal Majalla" w:cs="Sakkal Majalla"/>
          <w:sz w:val="28"/>
          <w:szCs w:val="28"/>
        </w:rPr>
        <w:t>.</w:t>
      </w:r>
      <w:r>
        <w:rPr>
          <w:rFonts w:ascii="Sakkal Majalla" w:hAnsi="Sakkal Majalla" w:cs="Sakkal Majalla" w:hint="cs"/>
          <w:sz w:val="28"/>
          <w:szCs w:val="28"/>
          <w:rtl/>
        </w:rPr>
        <w:t xml:space="preserve"> </w:t>
      </w:r>
    </w:p>
    <w:p w14:paraId="754CE85E" w14:textId="77777777" w:rsidR="00265398" w:rsidRPr="00861C87" w:rsidRDefault="00265398" w:rsidP="00265398">
      <w:pPr>
        <w:spacing w:line="360" w:lineRule="auto"/>
        <w:jc w:val="both"/>
        <w:rPr>
          <w:rFonts w:ascii="Sakkal Majalla" w:hAnsi="Sakkal Majalla" w:cs="Sakkal Majalla"/>
          <w:sz w:val="28"/>
          <w:szCs w:val="28"/>
        </w:rPr>
      </w:pPr>
    </w:p>
    <w:p w14:paraId="227B56DC" w14:textId="77777777" w:rsidR="00265398" w:rsidRDefault="00265398" w:rsidP="00265398">
      <w:pPr>
        <w:pStyle w:val="1"/>
        <w:spacing w:before="0" w:line="360" w:lineRule="auto"/>
        <w:jc w:val="both"/>
        <w:rPr>
          <w:rFonts w:ascii="Sakkal Majalla" w:hAnsi="Sakkal Majalla" w:cs="Sakkal Majalla"/>
          <w:b/>
          <w:bCs/>
          <w:color w:val="000000"/>
          <w:sz w:val="28"/>
          <w:szCs w:val="28"/>
          <w:rtl/>
        </w:rPr>
      </w:pPr>
      <w:bookmarkStart w:id="12" w:name="_Toc202980376"/>
      <w:r>
        <w:rPr>
          <w:rFonts w:ascii="Sakkal Majalla" w:hAnsi="Sakkal Majalla" w:cs="Sakkal Majalla"/>
          <w:b/>
          <w:bCs/>
          <w:color w:val="000000"/>
          <w:sz w:val="28"/>
          <w:szCs w:val="28"/>
          <w:rtl/>
        </w:rPr>
        <w:t>مشكلة الدراسة</w:t>
      </w:r>
      <w:bookmarkEnd w:id="10"/>
      <w:bookmarkEnd w:id="11"/>
      <w:bookmarkEnd w:id="12"/>
    </w:p>
    <w:p w14:paraId="70C0015F" w14:textId="77777777" w:rsidR="00265398" w:rsidRPr="00651117" w:rsidRDefault="00265398" w:rsidP="00265398">
      <w:pPr>
        <w:pStyle w:val="a6"/>
        <w:numPr>
          <w:ilvl w:val="0"/>
          <w:numId w:val="3"/>
        </w:numPr>
        <w:spacing w:after="0" w:line="360" w:lineRule="auto"/>
        <w:jc w:val="both"/>
        <w:rPr>
          <w:rFonts w:ascii="Sakkal Majalla" w:hAnsi="Sakkal Majalla" w:cs="Sakkal Majalla"/>
          <w:b/>
          <w:bCs/>
          <w:sz w:val="28"/>
          <w:szCs w:val="28"/>
        </w:rPr>
      </w:pPr>
      <w:r w:rsidRPr="00651117">
        <w:rPr>
          <w:rFonts w:ascii="Sakkal Majalla" w:hAnsi="Sakkal Majalla" w:cs="Sakkal Majalla"/>
          <w:b/>
          <w:bCs/>
          <w:sz w:val="28"/>
          <w:szCs w:val="28"/>
          <w:rtl/>
        </w:rPr>
        <w:t>المشكلة الرئيسية للدراسة</w:t>
      </w:r>
    </w:p>
    <w:p w14:paraId="11019658" w14:textId="77777777" w:rsidR="00265398" w:rsidRPr="00651117" w:rsidRDefault="00265398" w:rsidP="00265398">
      <w:p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 xml:space="preserve">تتمثل مشكلة الدراسة في التحديات التي تواجهها شركات الطوافة في المملكة العربية السعودية فيما يتعلق بتطبيق أسس الحوكمة الفعّالة، وتواكب هذه الشركات المتطلبات التنظيمية والتشريعية في إطار رؤية المملكة 2030. تواجه هذه الشركات العديد من المعوقات التي تعوق قدرتها على تقديم خدمات حج وعمرة ذات جودة عالية ومتوافقة مع تطلعات الحجاج والمعتمرين في ظل النمو الكبير في أعدادهم. إن شركات الطوافة التي تعتبر جزءًا أساسيًا من تقديم خدمات الحج والعمرة لا تزال تعمل في بعض الأحيان باستخدام أساليب تقليدية في الإدارة، مما يؤدي إلى قصور في استخدام التكنولوجيا الحديثة، وانخفاض مستوى الكفاءة في تقديم الخدمات، بالإضافة إلى ضعف الشفافية والمسائلة في العمليات الإدارية والمالية. هذا </w:t>
      </w:r>
      <w:r w:rsidRPr="00651117">
        <w:rPr>
          <w:rFonts w:ascii="Sakkal Majalla" w:hAnsi="Sakkal Majalla" w:cs="Sakkal Majalla"/>
          <w:sz w:val="28"/>
          <w:szCs w:val="28"/>
          <w:rtl/>
        </w:rPr>
        <w:lastRenderedPageBreak/>
        <w:t>الوضع يجعل هذه الشركات غير قادرة على التكيف مع التحولات المتسارعة التي تشهدها المملكة في مختلف القطاعات، لا سيما في القطاع السياحي والديني، الأمر الذي يضع ضغوطًا على هذه الشركات لتحقيق التطلعات المطلوبة</w:t>
      </w:r>
      <w:r w:rsidRPr="00651117">
        <w:rPr>
          <w:rFonts w:ascii="Sakkal Majalla" w:hAnsi="Sakkal Majalla" w:cs="Sakkal Majalla"/>
          <w:sz w:val="28"/>
          <w:szCs w:val="28"/>
        </w:rPr>
        <w:t>.</w:t>
      </w:r>
    </w:p>
    <w:p w14:paraId="04F17920" w14:textId="77777777" w:rsidR="00265398" w:rsidRPr="00651117" w:rsidRDefault="00265398" w:rsidP="00265398">
      <w:pPr>
        <w:pStyle w:val="a6"/>
        <w:numPr>
          <w:ilvl w:val="0"/>
          <w:numId w:val="3"/>
        </w:numPr>
        <w:spacing w:after="0" w:line="360" w:lineRule="auto"/>
        <w:jc w:val="both"/>
        <w:rPr>
          <w:rFonts w:ascii="Sakkal Majalla" w:hAnsi="Sakkal Majalla" w:cs="Sakkal Majalla"/>
          <w:b/>
          <w:bCs/>
          <w:sz w:val="28"/>
          <w:szCs w:val="28"/>
        </w:rPr>
      </w:pPr>
      <w:r w:rsidRPr="00651117">
        <w:rPr>
          <w:rFonts w:ascii="Sakkal Majalla" w:hAnsi="Sakkal Majalla" w:cs="Sakkal Majalla"/>
          <w:b/>
          <w:bCs/>
          <w:sz w:val="28"/>
          <w:szCs w:val="28"/>
          <w:rtl/>
        </w:rPr>
        <w:t>المشاكل المترتبة على المشكلة الرئيسية</w:t>
      </w:r>
    </w:p>
    <w:p w14:paraId="3EC07B38" w14:textId="77777777" w:rsidR="00265398" w:rsidRPr="00651117" w:rsidRDefault="00265398" w:rsidP="00265398">
      <w:p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من خلال فهم المشكلة الرئيسية التي تتعلق بصعوبة تطبيق معايير الحوكمة الفعّالة، فإن مجموعة من المشاكل تنبع منها، أبرزها</w:t>
      </w:r>
      <w:r w:rsidRPr="00651117">
        <w:rPr>
          <w:rFonts w:ascii="Sakkal Majalla" w:hAnsi="Sakkal Majalla" w:cs="Sakkal Majalla"/>
          <w:sz w:val="28"/>
          <w:szCs w:val="28"/>
        </w:rPr>
        <w:t>:</w:t>
      </w:r>
    </w:p>
    <w:p w14:paraId="7943EED4" w14:textId="77777777" w:rsidR="00265398" w:rsidRPr="00651117" w:rsidRDefault="00265398" w:rsidP="00265398">
      <w:pPr>
        <w:numPr>
          <w:ilvl w:val="0"/>
          <w:numId w:val="2"/>
        </w:num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بسبب الاعتماد على الأساليب الإدارية التقليدية، تزداد احتمالية وقوع أخطاء في تنظيم وتقديم خدمات الحج، مثل تأخير في مواعيد الرحلات أو نقص في تجهيزات الإقامة والنقل. هذا ينعكس بشكل سلبي على تجربة الحجاج والمعتمرين، مما يقلل من مستوى رضاهم ويؤثر على سمعة المملكة</w:t>
      </w:r>
      <w:r w:rsidRPr="00651117">
        <w:rPr>
          <w:rFonts w:ascii="Sakkal Majalla" w:hAnsi="Sakkal Majalla" w:cs="Sakkal Majalla"/>
          <w:sz w:val="28"/>
          <w:szCs w:val="28"/>
        </w:rPr>
        <w:t>.</w:t>
      </w:r>
    </w:p>
    <w:p w14:paraId="3E2E32E7" w14:textId="77777777" w:rsidR="00265398" w:rsidRPr="00651117" w:rsidRDefault="00265398" w:rsidP="00265398">
      <w:pPr>
        <w:numPr>
          <w:ilvl w:val="0"/>
          <w:numId w:val="2"/>
        </w:num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الحوكمة الفعّالة تتطلب وجود آليات واضحة للرقابة والمساءلة في العمليات المالية والإدارية. ومع غياب هذه الآليات في بعض شركات الطوافة، تزداد احتمالية الفساد المالي والإداري، مما ينعكس سلبًا على مستوى الخدمة ويؤدي إلى فقدان الثقة بين الحجاج والشركات المعنية</w:t>
      </w:r>
      <w:r w:rsidRPr="00651117">
        <w:rPr>
          <w:rFonts w:ascii="Sakkal Majalla" w:hAnsi="Sakkal Majalla" w:cs="Sakkal Majalla"/>
          <w:sz w:val="28"/>
          <w:szCs w:val="28"/>
        </w:rPr>
        <w:t>.</w:t>
      </w:r>
    </w:p>
    <w:p w14:paraId="0D639360" w14:textId="77777777" w:rsidR="00265398" w:rsidRPr="00651117" w:rsidRDefault="00265398" w:rsidP="00265398">
      <w:pPr>
        <w:numPr>
          <w:ilvl w:val="0"/>
          <w:numId w:val="2"/>
        </w:num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تطور الأنظمة والقوانين المتعلقة بالحج والعمرة، في ظل رؤية 2030، يفرض على الشركات مواكبة هذه التغييرات. ولكن بما أن العديد من شركات الطوافة لم تواكب هذا التطور، فإنها تصبح غير قادرة على الامتثال للمعايير الجديدة، مما يعرضها للعديد من الصعوبات القانونية والتنظيمية</w:t>
      </w:r>
      <w:r w:rsidRPr="00651117">
        <w:rPr>
          <w:rFonts w:ascii="Sakkal Majalla" w:hAnsi="Sakkal Majalla" w:cs="Sakkal Majalla"/>
          <w:sz w:val="28"/>
          <w:szCs w:val="28"/>
        </w:rPr>
        <w:t>.</w:t>
      </w:r>
    </w:p>
    <w:p w14:paraId="401979FB" w14:textId="77777777" w:rsidR="00265398" w:rsidRPr="00651117" w:rsidRDefault="00265398" w:rsidP="00265398">
      <w:pPr>
        <w:numPr>
          <w:ilvl w:val="0"/>
          <w:numId w:val="2"/>
        </w:num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بسبب البنية التحتية المحدودة واستخدام الأنظمة التقليدية، تجد الشركات نفسها في وضع غير قادر على التنافس مع الشركات الأخرى التي بدأت في تبني تقنيات حديثة وابتكارات جديدة في تقديم خدمات الحج. كما أن هذا القصور في الحوكمة يؤثر على قدرتها على جذب استثمارات جديدة تساهم في تطوير هذا القطاع الحيوي</w:t>
      </w:r>
      <w:r w:rsidRPr="00651117">
        <w:rPr>
          <w:rFonts w:ascii="Sakkal Majalla" w:hAnsi="Sakkal Majalla" w:cs="Sakkal Majalla"/>
          <w:sz w:val="28"/>
          <w:szCs w:val="28"/>
        </w:rPr>
        <w:t>.</w:t>
      </w:r>
    </w:p>
    <w:p w14:paraId="2C695D30" w14:textId="77777777" w:rsidR="00265398" w:rsidRPr="00651117" w:rsidRDefault="00265398" w:rsidP="00265398">
      <w:pPr>
        <w:numPr>
          <w:ilvl w:val="0"/>
          <w:numId w:val="2"/>
        </w:num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إن الاستثمار في تدريب وتطوير المهارات البشرية في شركات الطوافة لا يزال ضعيفًا، وهو ما يؤدي إلى افتقار بعض العاملين إلى المهارات الضرورية في مجال الحوكمة والإدارة الحديثة. هذا الأمر يعوق تحسين الجودة ويقلل من قدرة الشركات على توفير خدمة مهنية واحترافية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7724168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Ram16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73A2">
            <w:rPr>
              <w:rFonts w:ascii="Sakkal Majalla" w:hAnsi="Sakkal Majalla" w:cs="Sakkal Majalla" w:hint="cs"/>
              <w:noProof/>
              <w:sz w:val="28"/>
              <w:szCs w:val="28"/>
              <w:rtl/>
              <w:lang w:bidi="ar-EG"/>
            </w:rPr>
            <w:t>(</w:t>
          </w:r>
          <w:r w:rsidRPr="00CF73A2">
            <w:rPr>
              <w:rFonts w:ascii="Sakkal Majalla" w:hAnsi="Sakkal Majalla" w:cs="Sakkal Majalla" w:hint="cs"/>
              <w:noProof/>
              <w:sz w:val="28"/>
              <w:szCs w:val="28"/>
              <w:lang w:bidi="ar-EG"/>
            </w:rPr>
            <w:t>Ramadan</w:t>
          </w:r>
          <w:r w:rsidRPr="00CF73A2">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651117">
        <w:rPr>
          <w:rFonts w:ascii="Sakkal Majalla" w:hAnsi="Sakkal Majalla" w:cs="Sakkal Majalla"/>
          <w:sz w:val="28"/>
          <w:szCs w:val="28"/>
        </w:rPr>
        <w:t>.</w:t>
      </w:r>
    </w:p>
    <w:p w14:paraId="6128CD75" w14:textId="77777777" w:rsidR="00265398" w:rsidRPr="000E20BD" w:rsidRDefault="00265398" w:rsidP="00265398">
      <w:pPr>
        <w:spacing w:after="0" w:line="360" w:lineRule="auto"/>
        <w:jc w:val="both"/>
        <w:rPr>
          <w:rFonts w:ascii="Sakkal Majalla" w:hAnsi="Sakkal Majalla" w:cs="Sakkal Majalla"/>
          <w:sz w:val="28"/>
          <w:szCs w:val="28"/>
          <w:rtl/>
        </w:rPr>
      </w:pPr>
      <w:r w:rsidRPr="00651117">
        <w:rPr>
          <w:rFonts w:ascii="Sakkal Majalla" w:hAnsi="Sakkal Majalla" w:cs="Sakkal Majalla"/>
          <w:sz w:val="28"/>
          <w:szCs w:val="28"/>
          <w:rtl/>
        </w:rPr>
        <w:lastRenderedPageBreak/>
        <w:t>بناءً على المشاكل التي تم عرضها، فإن السؤال الرئيسي الذي تسعى هذه الدراسة للإجابة عليه هو</w:t>
      </w:r>
      <w:r w:rsidRPr="00651117">
        <w:rPr>
          <w:rFonts w:ascii="Sakkal Majalla" w:hAnsi="Sakkal Majalla" w:cs="Sakkal Majalla"/>
          <w:sz w:val="28"/>
          <w:szCs w:val="28"/>
        </w:rPr>
        <w:t>:</w:t>
      </w:r>
      <w:r>
        <w:rPr>
          <w:rFonts w:ascii="Sakkal Majalla" w:hAnsi="Sakkal Majalla" w:cs="Sakkal Majalla" w:hint="cs"/>
          <w:sz w:val="28"/>
          <w:szCs w:val="28"/>
          <w:rtl/>
        </w:rPr>
        <w:t xml:space="preserve"> </w:t>
      </w:r>
      <w:r w:rsidRPr="00651117">
        <w:rPr>
          <w:rFonts w:ascii="Sakkal Majalla" w:hAnsi="Sakkal Majalla" w:cs="Sakkal Majalla"/>
          <w:b/>
          <w:bCs/>
          <w:sz w:val="28"/>
          <w:szCs w:val="28"/>
          <w:rtl/>
        </w:rPr>
        <w:t>كيف يمكن لشركات الطوافة في المملكة العربية السعودية تحسين حوكمة أعمالها لتلبية متطلبات رؤية 2030 وتجاوز التحديات الحالية في ظل التطورات الاقتصادية والتنظيمية؟</w:t>
      </w:r>
    </w:p>
    <w:p w14:paraId="755EE53B" w14:textId="77777777" w:rsidR="00265398" w:rsidRPr="00327147" w:rsidRDefault="00265398" w:rsidP="00265398">
      <w:pPr>
        <w:spacing w:line="360" w:lineRule="auto"/>
        <w:jc w:val="both"/>
        <w:rPr>
          <w:rFonts w:ascii="Sakkal Majalla" w:hAnsi="Sakkal Majalla" w:cs="Sakkal Majalla"/>
          <w:b/>
          <w:bCs/>
          <w:sz w:val="28"/>
          <w:szCs w:val="28"/>
          <w:rtl/>
        </w:rPr>
      </w:pPr>
    </w:p>
    <w:p w14:paraId="548CFF92" w14:textId="77777777" w:rsidR="00265398" w:rsidRDefault="00265398" w:rsidP="00265398">
      <w:pPr>
        <w:pStyle w:val="2"/>
        <w:spacing w:line="360" w:lineRule="auto"/>
        <w:jc w:val="both"/>
        <w:rPr>
          <w:rFonts w:ascii="Sakkal Majalla" w:hAnsi="Sakkal Majalla" w:cs="Sakkal Majalla"/>
          <w:b/>
          <w:bCs/>
          <w:color w:val="000000" w:themeColor="text1"/>
          <w:sz w:val="28"/>
          <w:szCs w:val="28"/>
          <w:rtl/>
        </w:rPr>
      </w:pPr>
      <w:bookmarkStart w:id="13" w:name="_Toc202980377"/>
      <w:r>
        <w:rPr>
          <w:rFonts w:ascii="Sakkal Majalla" w:hAnsi="Sakkal Majalla" w:cs="Sakkal Majalla" w:hint="cs"/>
          <w:b/>
          <w:bCs/>
          <w:color w:val="000000" w:themeColor="text1"/>
          <w:sz w:val="28"/>
          <w:szCs w:val="28"/>
          <w:rtl/>
        </w:rPr>
        <w:t>تساؤلات</w:t>
      </w:r>
      <w:r w:rsidRPr="00132A3E">
        <w:rPr>
          <w:rFonts w:ascii="Sakkal Majalla" w:hAnsi="Sakkal Majalla" w:cs="Sakkal Majalla"/>
          <w:b/>
          <w:bCs/>
          <w:color w:val="000000" w:themeColor="text1"/>
          <w:sz w:val="28"/>
          <w:szCs w:val="28"/>
          <w:rtl/>
        </w:rPr>
        <w:t xml:space="preserve"> الدراسة</w:t>
      </w:r>
      <w:bookmarkEnd w:id="13"/>
      <w:r w:rsidRPr="00132A3E">
        <w:rPr>
          <w:rFonts w:ascii="Sakkal Majalla" w:hAnsi="Sakkal Majalla" w:cs="Sakkal Majalla"/>
          <w:b/>
          <w:bCs/>
          <w:color w:val="000000" w:themeColor="text1"/>
          <w:sz w:val="28"/>
          <w:szCs w:val="28"/>
          <w:rtl/>
        </w:rPr>
        <w:t xml:space="preserve"> </w:t>
      </w:r>
    </w:p>
    <w:p w14:paraId="403556AF" w14:textId="77777777" w:rsidR="00265398" w:rsidRPr="00737B1E" w:rsidRDefault="00265398" w:rsidP="00265398">
      <w:pPr>
        <w:spacing w:after="0" w:line="360" w:lineRule="auto"/>
        <w:jc w:val="both"/>
        <w:rPr>
          <w:rFonts w:ascii="Sakkal Majalla" w:hAnsi="Sakkal Majalla" w:cs="Sakkal Majalla"/>
          <w:b/>
          <w:bCs/>
          <w:sz w:val="28"/>
          <w:szCs w:val="28"/>
        </w:rPr>
      </w:pPr>
      <w:bookmarkStart w:id="14" w:name="_Toc172397777"/>
      <w:bookmarkStart w:id="15" w:name="_Toc172746090"/>
      <w:bookmarkStart w:id="16" w:name="_Toc179741528"/>
      <w:r w:rsidRPr="00737B1E">
        <w:rPr>
          <w:rFonts w:ascii="Sakkal Majalla" w:hAnsi="Sakkal Majalla" w:cs="Sakkal Majalla"/>
          <w:b/>
          <w:bCs/>
          <w:sz w:val="28"/>
          <w:szCs w:val="28"/>
          <w:rtl/>
        </w:rPr>
        <w:t>السؤال الرئيسي للدراسة</w:t>
      </w:r>
    </w:p>
    <w:p w14:paraId="594B5ED3" w14:textId="77777777" w:rsidR="00265398" w:rsidRPr="00737B1E" w:rsidRDefault="00265398" w:rsidP="00265398">
      <w:pPr>
        <w:pStyle w:val="a6"/>
        <w:numPr>
          <w:ilvl w:val="0"/>
          <w:numId w:val="3"/>
        </w:numPr>
        <w:spacing w:after="0" w:line="360" w:lineRule="auto"/>
        <w:jc w:val="both"/>
        <w:rPr>
          <w:rFonts w:ascii="Sakkal Majalla" w:hAnsi="Sakkal Majalla" w:cs="Sakkal Majalla"/>
          <w:sz w:val="28"/>
          <w:szCs w:val="28"/>
        </w:rPr>
      </w:pPr>
      <w:r w:rsidRPr="00737B1E">
        <w:rPr>
          <w:rFonts w:ascii="Sakkal Majalla" w:hAnsi="Sakkal Majalla" w:cs="Sakkal Majalla"/>
          <w:sz w:val="28"/>
          <w:szCs w:val="28"/>
          <w:rtl/>
        </w:rPr>
        <w:t>كيف يمكن لشركات الطوافة في المملكة العربية السعودية تحسين حوكمة أعمالها لتلبية متطلبات رؤية 2030 وتجاوز التحديات الحالية في ظل التطورات الاقتصادية والتنظيمية؟</w:t>
      </w:r>
    </w:p>
    <w:p w14:paraId="3B81AA08" w14:textId="77777777" w:rsidR="00265398" w:rsidRPr="00737B1E" w:rsidRDefault="00265398" w:rsidP="00265398">
      <w:pPr>
        <w:spacing w:after="0" w:line="360" w:lineRule="auto"/>
        <w:jc w:val="both"/>
        <w:rPr>
          <w:rFonts w:ascii="Sakkal Majalla" w:hAnsi="Sakkal Majalla" w:cs="Sakkal Majalla"/>
          <w:b/>
          <w:bCs/>
          <w:sz w:val="28"/>
          <w:szCs w:val="28"/>
        </w:rPr>
      </w:pPr>
      <w:r w:rsidRPr="00737B1E">
        <w:rPr>
          <w:rFonts w:ascii="Sakkal Majalla" w:hAnsi="Sakkal Majalla" w:cs="Sakkal Majalla"/>
          <w:b/>
          <w:bCs/>
          <w:sz w:val="28"/>
          <w:szCs w:val="28"/>
          <w:rtl/>
        </w:rPr>
        <w:t>الأسئلة الفرعية للدراسة</w:t>
      </w:r>
    </w:p>
    <w:p w14:paraId="7864C587" w14:textId="77777777" w:rsidR="00265398" w:rsidRPr="00651117" w:rsidRDefault="00265398" w:rsidP="00265398">
      <w:pPr>
        <w:numPr>
          <w:ilvl w:val="0"/>
          <w:numId w:val="5"/>
        </w:num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ما هي التحديات الرئيسية التي تواجه شركات الطوافة في تطبيق مبادئ الحوكمة الفعّالة؟</w:t>
      </w:r>
    </w:p>
    <w:p w14:paraId="4CFAB6F7" w14:textId="77777777" w:rsidR="00265398" w:rsidRPr="00651117" w:rsidRDefault="00265398" w:rsidP="00265398">
      <w:pPr>
        <w:numPr>
          <w:ilvl w:val="0"/>
          <w:numId w:val="5"/>
        </w:num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كيف يتم تطبيق الحوكمة الحالية في شركات الطوافة في المملكة العربية السعودية؟</w:t>
      </w:r>
    </w:p>
    <w:p w14:paraId="494A035D" w14:textId="77777777" w:rsidR="00265398" w:rsidRPr="00651117" w:rsidRDefault="00265398" w:rsidP="00265398">
      <w:pPr>
        <w:numPr>
          <w:ilvl w:val="0"/>
          <w:numId w:val="5"/>
        </w:num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ما هي الفرص المتاحة لشركات الطوافة لتحسين مستوى حوكمة أعمالها بما يتماشى مع رؤية المملكة 2030؟</w:t>
      </w:r>
    </w:p>
    <w:p w14:paraId="376FD443" w14:textId="77777777" w:rsidR="00265398" w:rsidRPr="00651117" w:rsidRDefault="00265398" w:rsidP="00265398">
      <w:pPr>
        <w:numPr>
          <w:ilvl w:val="0"/>
          <w:numId w:val="5"/>
        </w:num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ما هي الآليات والأساليب التي يمكن أن تعتمدها شركات الطوافة لتحسين حوكمة أعمالها؟</w:t>
      </w:r>
    </w:p>
    <w:p w14:paraId="582EE122" w14:textId="77777777" w:rsidR="00265398" w:rsidRDefault="00265398" w:rsidP="00265398">
      <w:pPr>
        <w:numPr>
          <w:ilvl w:val="0"/>
          <w:numId w:val="5"/>
        </w:num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ما هو تأثير تحسين الحوكمة على جودة الخدمات المقدمة من قبل شركات الطوافة؟</w:t>
      </w:r>
    </w:p>
    <w:p w14:paraId="197FCA8B" w14:textId="77777777" w:rsidR="00265398" w:rsidRDefault="00265398" w:rsidP="00265398">
      <w:pPr>
        <w:spacing w:line="360" w:lineRule="auto"/>
        <w:rPr>
          <w:rFonts w:ascii="Sakkal Majalla" w:hAnsi="Sakkal Majalla" w:cs="Sakkal Majalla"/>
          <w:sz w:val="28"/>
          <w:szCs w:val="28"/>
          <w:rtl/>
        </w:rPr>
      </w:pPr>
    </w:p>
    <w:p w14:paraId="1FEF8FA8" w14:textId="77777777" w:rsidR="00265398" w:rsidRDefault="00265398" w:rsidP="00265398">
      <w:pPr>
        <w:spacing w:line="360" w:lineRule="auto"/>
        <w:rPr>
          <w:rFonts w:ascii="Sakkal Majalla" w:hAnsi="Sakkal Majalla" w:cs="Sakkal Majalla"/>
          <w:sz w:val="28"/>
          <w:szCs w:val="28"/>
          <w:rtl/>
        </w:rPr>
      </w:pPr>
    </w:p>
    <w:p w14:paraId="70082F88" w14:textId="77777777" w:rsidR="00265398" w:rsidRDefault="00265398" w:rsidP="00265398">
      <w:pPr>
        <w:spacing w:line="360" w:lineRule="auto"/>
        <w:rPr>
          <w:rFonts w:ascii="Sakkal Majalla" w:hAnsi="Sakkal Majalla" w:cs="Sakkal Majalla"/>
          <w:sz w:val="28"/>
          <w:szCs w:val="28"/>
          <w:rtl/>
        </w:rPr>
      </w:pPr>
    </w:p>
    <w:p w14:paraId="44616B87" w14:textId="77777777" w:rsidR="00265398" w:rsidRPr="00737B1E" w:rsidRDefault="00265398" w:rsidP="00265398">
      <w:pPr>
        <w:spacing w:line="360" w:lineRule="auto"/>
        <w:rPr>
          <w:rFonts w:ascii="Sakkal Majalla" w:hAnsi="Sakkal Majalla" w:cs="Sakkal Majalla"/>
          <w:sz w:val="28"/>
          <w:szCs w:val="28"/>
          <w:rtl/>
        </w:rPr>
      </w:pPr>
    </w:p>
    <w:p w14:paraId="5689ED45" w14:textId="77777777" w:rsidR="00265398" w:rsidRDefault="00265398" w:rsidP="00265398">
      <w:pPr>
        <w:pStyle w:val="2"/>
        <w:spacing w:line="360" w:lineRule="auto"/>
        <w:jc w:val="both"/>
        <w:rPr>
          <w:rFonts w:ascii="Sakkal Majalla" w:hAnsi="Sakkal Majalla" w:cs="Sakkal Majalla"/>
          <w:b/>
          <w:bCs/>
          <w:color w:val="000000" w:themeColor="text1"/>
          <w:sz w:val="28"/>
          <w:szCs w:val="28"/>
          <w:rtl/>
        </w:rPr>
      </w:pPr>
      <w:bookmarkStart w:id="17" w:name="_Toc202980378"/>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p>
    <w:p w14:paraId="04604171" w14:textId="77777777" w:rsidR="00265398" w:rsidRPr="00651117" w:rsidRDefault="00265398" w:rsidP="00265398">
      <w:pPr>
        <w:pStyle w:val="a6"/>
        <w:numPr>
          <w:ilvl w:val="0"/>
          <w:numId w:val="3"/>
        </w:numPr>
        <w:spacing w:after="0" w:line="360" w:lineRule="auto"/>
        <w:jc w:val="both"/>
        <w:rPr>
          <w:rFonts w:ascii="Sakkal Majalla" w:hAnsi="Sakkal Majalla" w:cs="Sakkal Majalla"/>
          <w:b/>
          <w:bCs/>
          <w:sz w:val="28"/>
          <w:szCs w:val="28"/>
        </w:rPr>
      </w:pPr>
      <w:r w:rsidRPr="00651117">
        <w:rPr>
          <w:rFonts w:ascii="Sakkal Majalla" w:hAnsi="Sakkal Majalla" w:cs="Sakkal Majalla"/>
          <w:b/>
          <w:bCs/>
          <w:sz w:val="28"/>
          <w:szCs w:val="28"/>
          <w:rtl/>
        </w:rPr>
        <w:t>أهمية الدراسة العلمية</w:t>
      </w:r>
    </w:p>
    <w:p w14:paraId="7BBB4990" w14:textId="77777777" w:rsidR="00265398" w:rsidRPr="00651117" w:rsidRDefault="00265398" w:rsidP="00265398">
      <w:p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lastRenderedPageBreak/>
        <w:t>تعتبر الدراسة العلمية حول حوكمة أعمال شركات الطوافة في المملكة العربية السعودية ذات أهمية كبيرة نظرًا لأهمية القطاع الديني في المملكة وتزايد الأعداد الكبيرة من الحجاج والمعتمرين سنويًا. تتمثل أهمية هذه الدراسة في توفير فهم عميق حول كيفية تحسين وتطوير آليات الحوكمة في هذا القطاع الحيوي، بما يتماشى مع رؤية المملكة 2030 التي تسعى إلى تحقيق التنمية المستدامة في جميع القطاعات. إن تطوير الحوكمة في شركات الطوافة يعد عنصرًا أساسيًا في تحسين أداء هذه الشركات وضمان تقديم خدمات عالية الجودة ومتوافقة مع المعايير العالمية</w:t>
      </w:r>
      <w:r w:rsidRPr="00651117">
        <w:rPr>
          <w:rFonts w:ascii="Sakkal Majalla" w:hAnsi="Sakkal Majalla" w:cs="Sakkal Majalla"/>
          <w:sz w:val="28"/>
          <w:szCs w:val="28"/>
        </w:rPr>
        <w:t>.</w:t>
      </w:r>
    </w:p>
    <w:p w14:paraId="5B021E62" w14:textId="77777777" w:rsidR="00265398" w:rsidRPr="00651117" w:rsidRDefault="00265398" w:rsidP="00265398">
      <w:p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إضافة إلى ذلك، تسهم الدراسة في ملء الفجوة البحثية التي قد تكون موجودة في الأدبيات العلمية المتعلقة بشركات الطوافة في المملكة. وعلى الرغم من أن الحوكمة تمثل موضوعًا ذا اهتمام عالمي، فإن التركيز على قطاع الطوافة بصفة خاصة في إطار المملكة العربية السعودية يعد مجالًا غير مستكشَف بما فيه الكفاية. من خلال هذه الدراسة، يمكن تقديم رؤى علمية حول التحديات الفريدة التي تواجه شركات الطوافة، بما في ذلك البنية التحتية المحدودة، وأساليب الإدارة التقليدية، وأهمية تبني التكنولوجيا الحديثة. كما يمكن أن تساعد الدراسة في تحديد المعوقات والفرص التي تواجه الحوكمة في هذا القطاع، وبالتالي توفير قاعدة علمية تساعد في تحسين الإدارة داخل هذه الشركات</w:t>
      </w:r>
      <w:r w:rsidRPr="00651117">
        <w:rPr>
          <w:rFonts w:ascii="Sakkal Majalla" w:hAnsi="Sakkal Majalla" w:cs="Sakkal Majalla"/>
          <w:sz w:val="28"/>
          <w:szCs w:val="28"/>
        </w:rPr>
        <w:t>.</w:t>
      </w:r>
    </w:p>
    <w:p w14:paraId="7B548637" w14:textId="77777777" w:rsidR="00265398" w:rsidRPr="00651117" w:rsidRDefault="00265398" w:rsidP="00265398">
      <w:p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علاوة على ذلك، فإن تحليل الأطر التنظيمية المتعلقة بالحج والعمرة وقياس مدى توافق شركات الطوافة مع هذه الأطر في ضوء رؤية 2030 يساهم في إثراء الأدبيات البحثية. كما يفتح المجال أمام دراسات مستقبلية تتعلق بتطوير الحوكمة في قطاع الخدمات الدينية في المملكة. من خلال توفير إجابات علمية على الأسئلة المتعلقة بحوكمة الشركات في هذا القطاع، تساهم هذه الدراسة في تقديم حلول وطرق يمكن تطبيقها في سياقات مشابهة، سواء في المملكة أو في دول أخرى ذات خصائص مشابهة في مجال السياحة الدينية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1310968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73A2">
            <w:rPr>
              <w:rFonts w:ascii="Sakkal Majalla" w:hAnsi="Sakkal Majalla" w:cs="Sakkal Majalla" w:hint="cs"/>
              <w:noProof/>
              <w:sz w:val="28"/>
              <w:szCs w:val="28"/>
              <w:rtl/>
              <w:lang w:bidi="ar-EG"/>
            </w:rPr>
            <w:t>(</w:t>
          </w:r>
          <w:r w:rsidRPr="00CF73A2">
            <w:rPr>
              <w:rFonts w:ascii="Sakkal Majalla" w:hAnsi="Sakkal Majalla" w:cs="Sakkal Majalla" w:hint="cs"/>
              <w:noProof/>
              <w:sz w:val="28"/>
              <w:szCs w:val="28"/>
              <w:lang w:bidi="ar-EG"/>
            </w:rPr>
            <w:t>Almuhrzi</w:t>
          </w:r>
          <w:r w:rsidRPr="00CF73A2">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651117">
        <w:rPr>
          <w:rFonts w:ascii="Sakkal Majalla" w:hAnsi="Sakkal Majalla" w:cs="Sakkal Majalla"/>
          <w:sz w:val="28"/>
          <w:szCs w:val="28"/>
        </w:rPr>
        <w:t>.</w:t>
      </w:r>
      <w:r>
        <w:rPr>
          <w:rFonts w:ascii="Sakkal Majalla" w:hAnsi="Sakkal Majalla" w:cs="Sakkal Majalla" w:hint="cs"/>
          <w:sz w:val="28"/>
          <w:szCs w:val="28"/>
          <w:rtl/>
        </w:rPr>
        <w:t xml:space="preserve"> </w:t>
      </w:r>
    </w:p>
    <w:p w14:paraId="74ADEC68" w14:textId="77777777" w:rsidR="00265398" w:rsidRPr="00651117" w:rsidRDefault="00265398" w:rsidP="00265398">
      <w:pPr>
        <w:pStyle w:val="a6"/>
        <w:numPr>
          <w:ilvl w:val="0"/>
          <w:numId w:val="3"/>
        </w:numPr>
        <w:spacing w:after="0" w:line="360" w:lineRule="auto"/>
        <w:jc w:val="both"/>
        <w:rPr>
          <w:rFonts w:ascii="Sakkal Majalla" w:hAnsi="Sakkal Majalla" w:cs="Sakkal Majalla"/>
          <w:b/>
          <w:bCs/>
          <w:sz w:val="28"/>
          <w:szCs w:val="28"/>
        </w:rPr>
      </w:pPr>
      <w:r w:rsidRPr="00651117">
        <w:rPr>
          <w:rFonts w:ascii="Sakkal Majalla" w:hAnsi="Sakkal Majalla" w:cs="Sakkal Majalla"/>
          <w:b/>
          <w:bCs/>
          <w:sz w:val="28"/>
          <w:szCs w:val="28"/>
          <w:rtl/>
        </w:rPr>
        <w:t>أهمية الدراسة العملية</w:t>
      </w:r>
    </w:p>
    <w:p w14:paraId="4F533882" w14:textId="77777777" w:rsidR="00265398" w:rsidRPr="00651117" w:rsidRDefault="00265398" w:rsidP="00265398">
      <w:p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من الناحية العملية، تتمثل أهمية الدراسة في تقديم حلول عملية قابلة للتنفيذ لتحسين حوكمة أعمال شركات الطوافة في المملكة العربية السعودية. في ظل رؤية المملكة 2030 التي تركز على تطوير القطاع السياحي، بما في ذلك السياحة الدينية، تهدف هذه الدراسة إلى تسليط الضوء على كيفية تحسين الإدارة والتشغيل داخل شركات الطوافة، مما يساهم في تطوير مستوى الخدمات التي تقدمها هذه الشركات للحجاج والمعتمرين. تعد الشركات التي تقدم خدمات الحج والعمرة جزءًا حيويًا في تحسين تجربة الحجاج، وبالتالي فإن تحسين مستوى الحوكمة يعني تحسين مستوى الخدمة بشكل مباشر</w:t>
      </w:r>
      <w:r w:rsidRPr="00651117">
        <w:rPr>
          <w:rFonts w:ascii="Sakkal Majalla" w:hAnsi="Sakkal Majalla" w:cs="Sakkal Majalla"/>
          <w:sz w:val="28"/>
          <w:szCs w:val="28"/>
        </w:rPr>
        <w:t>.</w:t>
      </w:r>
    </w:p>
    <w:p w14:paraId="46ABAE44" w14:textId="77777777" w:rsidR="00265398" w:rsidRPr="00651117" w:rsidRDefault="00265398" w:rsidP="00265398">
      <w:p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lastRenderedPageBreak/>
        <w:t>تستفيد شركات الطوافة من هذه الدراسة في التعرف على التحديات التي قد تواجهها في تطبيق مبادئ الحوكمة الحديثة، مثل الرقابة المالية والإدارية، وضمان الشفافية، وكيفية تقليل المخاطر المحتملة مثل الفساد أو الإدارة غير الكفؤة. يمكن أن تساعد الدراسة شركات الطوافة في تطوير استراتيجيات واضحة لتحسين الإدارة العامة، وزيادة الفعالية التشغيلية، وتعزيز القدرة التنافسية في السوق. إضافة إلى ذلك، تقدم هذه الدراسة فرصًا لتطوير مهارات العاملين في القطاع، بما في ذلك تدريب الكوادر البشرية على مهارات الحوكمة وإدارة الأزمات، مما يساهم في رفع كفاءة العمل داخل الشركات</w:t>
      </w:r>
      <w:r w:rsidRPr="00651117">
        <w:rPr>
          <w:rFonts w:ascii="Sakkal Majalla" w:hAnsi="Sakkal Majalla" w:cs="Sakkal Majalla"/>
          <w:sz w:val="28"/>
          <w:szCs w:val="28"/>
        </w:rPr>
        <w:t>.</w:t>
      </w:r>
    </w:p>
    <w:p w14:paraId="434934C7" w14:textId="77777777" w:rsidR="00265398" w:rsidRPr="00651117" w:rsidRDefault="00265398" w:rsidP="00265398">
      <w:p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بالإضافة إلى ذلك، تكتسب الدراسة أهمية عملية كبيرة من خلال تقديم استراتيجيات لتعزيز التعاون بين القطاعين العام والخاص في المملكة. من خلال تحليل دور وزارة الحج والعمرة والجهات الحكومية الأخرى في تحسين حوكمة شركات الطوافة، يمكن تقديم حلول مبتكرة لتعزيز التعاون المشترك وتنظيم الخدمات بشكل أكثر فاعلية. وفي ظل رؤية 2030، فإن تحسين الحوكمة في هذا القطاع يعزز قدرة المملكة على تقديم خدمات حج وعمرة تتماشى مع المعايير العالمية وتواكب النمو المتزايد في أعداد الحجاج والمعتمرين</w:t>
      </w:r>
      <w:r w:rsidRPr="00651117">
        <w:rPr>
          <w:rFonts w:ascii="Sakkal Majalla" w:hAnsi="Sakkal Majalla" w:cs="Sakkal Majalla"/>
          <w:sz w:val="28"/>
          <w:szCs w:val="28"/>
        </w:rPr>
        <w:t>.</w:t>
      </w:r>
    </w:p>
    <w:p w14:paraId="6A7A9A78" w14:textId="77777777" w:rsidR="00265398" w:rsidRPr="00651117" w:rsidRDefault="00265398" w:rsidP="00265398">
      <w:p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وتكمن أهمية الدراسة العملية أيضًا في قدرتها على توجيه الشركات نحو استخدام التكنولوجيا الحديثة في تحسين الحوكمة. يمكن أن تساعد نتائج الدراسة في التعرف على الفرص المتاحة لتبني الأنظمة الرقمية المتطورة التي يمكنها تسهيل مراقبة العمليات، إدارة البيانات بشكل أفضل، وتقليل التكاليف التشغيلية. من خلال تطبيق هذه الحلول التقنية، يمكن لشركات الطوافة تحسين مستوى الكفاءة في توفير خدماتها، مما يساهم في تحسين تجربة الحجاج بشكل 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8051712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73A2">
            <w:rPr>
              <w:rFonts w:ascii="Sakkal Majalla" w:hAnsi="Sakkal Majalla" w:cs="Sakkal Majalla" w:hint="cs"/>
              <w:noProof/>
              <w:sz w:val="28"/>
              <w:szCs w:val="28"/>
              <w:rtl/>
              <w:lang w:bidi="ar-EG"/>
            </w:rPr>
            <w:t>(</w:t>
          </w:r>
          <w:r w:rsidRPr="00CF73A2">
            <w:rPr>
              <w:rFonts w:ascii="Sakkal Majalla" w:hAnsi="Sakkal Majalla" w:cs="Sakkal Majalla" w:hint="cs"/>
              <w:noProof/>
              <w:sz w:val="28"/>
              <w:szCs w:val="28"/>
              <w:lang w:bidi="ar-EG"/>
            </w:rPr>
            <w:t>Shayan</w:t>
          </w:r>
          <w:r w:rsidRPr="00CF73A2">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651117">
        <w:rPr>
          <w:rFonts w:ascii="Sakkal Majalla" w:hAnsi="Sakkal Majalla" w:cs="Sakkal Majalla"/>
          <w:sz w:val="28"/>
          <w:szCs w:val="28"/>
        </w:rPr>
        <w:t>.</w:t>
      </w:r>
      <w:r>
        <w:rPr>
          <w:rFonts w:ascii="Sakkal Majalla" w:hAnsi="Sakkal Majalla" w:cs="Sakkal Majalla" w:hint="cs"/>
          <w:sz w:val="28"/>
          <w:szCs w:val="28"/>
          <w:rtl/>
        </w:rPr>
        <w:t xml:space="preserve"> </w:t>
      </w:r>
    </w:p>
    <w:p w14:paraId="7C84E82C" w14:textId="77777777" w:rsidR="00265398" w:rsidRDefault="00265398" w:rsidP="00265398">
      <w:pPr>
        <w:spacing w:after="0" w:line="360" w:lineRule="auto"/>
        <w:jc w:val="both"/>
        <w:rPr>
          <w:rFonts w:ascii="Sakkal Majalla" w:hAnsi="Sakkal Majalla" w:cs="Sakkal Majalla"/>
          <w:sz w:val="28"/>
          <w:szCs w:val="28"/>
          <w:rtl/>
        </w:rPr>
      </w:pPr>
    </w:p>
    <w:p w14:paraId="15972285" w14:textId="77777777" w:rsidR="00265398" w:rsidRDefault="00265398" w:rsidP="00265398">
      <w:pPr>
        <w:spacing w:after="0" w:line="360" w:lineRule="auto"/>
        <w:jc w:val="both"/>
        <w:rPr>
          <w:rFonts w:ascii="Sakkal Majalla" w:hAnsi="Sakkal Majalla" w:cs="Sakkal Majalla"/>
          <w:sz w:val="28"/>
          <w:szCs w:val="28"/>
          <w:rtl/>
        </w:rPr>
      </w:pPr>
    </w:p>
    <w:p w14:paraId="552EA380" w14:textId="77777777" w:rsidR="00265398" w:rsidRDefault="00265398" w:rsidP="00265398">
      <w:pPr>
        <w:spacing w:after="0" w:line="360" w:lineRule="auto"/>
        <w:jc w:val="both"/>
        <w:rPr>
          <w:rFonts w:ascii="Sakkal Majalla" w:hAnsi="Sakkal Majalla" w:cs="Sakkal Majalla"/>
          <w:sz w:val="28"/>
          <w:szCs w:val="28"/>
          <w:rtl/>
        </w:rPr>
      </w:pPr>
    </w:p>
    <w:p w14:paraId="0BDE9944" w14:textId="77777777" w:rsidR="00265398" w:rsidRDefault="00265398" w:rsidP="00265398">
      <w:pPr>
        <w:spacing w:after="0" w:line="360" w:lineRule="auto"/>
        <w:jc w:val="both"/>
        <w:rPr>
          <w:rFonts w:ascii="Sakkal Majalla" w:hAnsi="Sakkal Majalla" w:cs="Sakkal Majalla"/>
          <w:sz w:val="28"/>
          <w:szCs w:val="28"/>
          <w:rtl/>
        </w:rPr>
      </w:pPr>
    </w:p>
    <w:p w14:paraId="6EE7313F" w14:textId="77777777" w:rsidR="00265398" w:rsidRPr="00737B1E" w:rsidRDefault="00265398" w:rsidP="00265398">
      <w:pPr>
        <w:spacing w:after="0" w:line="360" w:lineRule="auto"/>
        <w:jc w:val="both"/>
        <w:rPr>
          <w:rFonts w:ascii="Sakkal Majalla" w:hAnsi="Sakkal Majalla" w:cs="Sakkal Majalla"/>
          <w:sz w:val="28"/>
          <w:szCs w:val="28"/>
          <w:rtl/>
        </w:rPr>
      </w:pPr>
    </w:p>
    <w:p w14:paraId="11CBE67C" w14:textId="77777777" w:rsidR="00265398" w:rsidRDefault="00265398" w:rsidP="00265398">
      <w:pPr>
        <w:pStyle w:val="2"/>
        <w:spacing w:before="0" w:line="360" w:lineRule="auto"/>
        <w:jc w:val="both"/>
        <w:rPr>
          <w:rFonts w:ascii="Sakkal Majalla" w:hAnsi="Sakkal Majalla" w:cs="Sakkal Majalla"/>
          <w:b/>
          <w:bCs/>
          <w:color w:val="000000" w:themeColor="text1"/>
          <w:sz w:val="28"/>
          <w:szCs w:val="28"/>
          <w:rtl/>
        </w:rPr>
      </w:pPr>
      <w:bookmarkStart w:id="18" w:name="_Toc172397779"/>
      <w:bookmarkStart w:id="19" w:name="_Toc172746092"/>
      <w:bookmarkStart w:id="20" w:name="_Toc179741530"/>
      <w:bookmarkStart w:id="21" w:name="_Toc202980379"/>
      <w:r w:rsidRPr="00132A3E">
        <w:rPr>
          <w:rFonts w:ascii="Sakkal Majalla" w:hAnsi="Sakkal Majalla" w:cs="Sakkal Majalla"/>
          <w:b/>
          <w:bCs/>
          <w:color w:val="000000" w:themeColor="text1"/>
          <w:sz w:val="28"/>
          <w:szCs w:val="28"/>
          <w:rtl/>
        </w:rPr>
        <w:t>أهداف الدراسة</w:t>
      </w:r>
      <w:bookmarkEnd w:id="18"/>
      <w:bookmarkEnd w:id="19"/>
      <w:bookmarkEnd w:id="20"/>
      <w:bookmarkEnd w:id="21"/>
    </w:p>
    <w:p w14:paraId="5655D852" w14:textId="77777777" w:rsidR="00265398" w:rsidRPr="00737B1E" w:rsidRDefault="00265398" w:rsidP="00265398">
      <w:pPr>
        <w:spacing w:after="0" w:line="360" w:lineRule="auto"/>
        <w:jc w:val="both"/>
        <w:rPr>
          <w:rFonts w:ascii="Sakkal Majalla" w:hAnsi="Sakkal Majalla" w:cs="Sakkal Majalla"/>
          <w:b/>
          <w:bCs/>
          <w:sz w:val="28"/>
          <w:szCs w:val="28"/>
        </w:rPr>
      </w:pPr>
      <w:r w:rsidRPr="00737B1E">
        <w:rPr>
          <w:rFonts w:ascii="Sakkal Majalla" w:hAnsi="Sakkal Majalla" w:cs="Sakkal Majalla"/>
          <w:b/>
          <w:bCs/>
          <w:sz w:val="28"/>
          <w:szCs w:val="28"/>
          <w:rtl/>
        </w:rPr>
        <w:t>الهدف الرئيسي للدراسة</w:t>
      </w:r>
    </w:p>
    <w:p w14:paraId="3658A140" w14:textId="77777777" w:rsidR="00265398" w:rsidRPr="00737B1E" w:rsidRDefault="00265398" w:rsidP="00265398">
      <w:pPr>
        <w:pStyle w:val="a6"/>
        <w:numPr>
          <w:ilvl w:val="0"/>
          <w:numId w:val="3"/>
        </w:numPr>
        <w:spacing w:after="0" w:line="360" w:lineRule="auto"/>
        <w:jc w:val="both"/>
        <w:rPr>
          <w:rFonts w:ascii="Sakkal Majalla" w:hAnsi="Sakkal Majalla" w:cs="Sakkal Majalla"/>
          <w:sz w:val="28"/>
          <w:szCs w:val="28"/>
        </w:rPr>
      </w:pPr>
      <w:r w:rsidRPr="00737B1E">
        <w:rPr>
          <w:rFonts w:ascii="Sakkal Majalla" w:hAnsi="Sakkal Majalla" w:cs="Sakkal Majalla"/>
          <w:sz w:val="28"/>
          <w:szCs w:val="28"/>
          <w:rtl/>
        </w:rPr>
        <w:lastRenderedPageBreak/>
        <w:t>يتمثل الهدف الرئيسي لهذه الدراسة في تحليل وتقييم مدى فعالية الحوكمة في شركات الطوافة في المملكة العربية السعودية وكيفية تحسينها بما يتماشى مع رؤية المملكة 2030. تسعى الدراسة إلى تقديم حلول عملية وقابلة للتطبيق لتعزيز مستوى الحوكمة في هذه الشركات، بهدف رفع كفاءتها التشغيلية، وضمان تحسين الخدمات المقدمة للحجاج والمعتمرين، وبالتالي تحقيق الأهداف الاستراتيجية لرؤية المملكة 2030 في مجال السياحة الدينية</w:t>
      </w:r>
      <w:r w:rsidRPr="00737B1E">
        <w:rPr>
          <w:rFonts w:ascii="Sakkal Majalla" w:hAnsi="Sakkal Majalla" w:cs="Sakkal Majalla"/>
          <w:sz w:val="28"/>
          <w:szCs w:val="28"/>
        </w:rPr>
        <w:t>.</w:t>
      </w:r>
    </w:p>
    <w:p w14:paraId="012ED777" w14:textId="77777777" w:rsidR="00265398" w:rsidRPr="00737B1E" w:rsidRDefault="00265398" w:rsidP="00265398">
      <w:pPr>
        <w:spacing w:after="0" w:line="360" w:lineRule="auto"/>
        <w:jc w:val="both"/>
        <w:rPr>
          <w:rFonts w:ascii="Sakkal Majalla" w:hAnsi="Sakkal Majalla" w:cs="Sakkal Majalla"/>
          <w:b/>
          <w:bCs/>
          <w:sz w:val="28"/>
          <w:szCs w:val="28"/>
        </w:rPr>
      </w:pPr>
      <w:r w:rsidRPr="00737B1E">
        <w:rPr>
          <w:rFonts w:ascii="Sakkal Majalla" w:hAnsi="Sakkal Majalla" w:cs="Sakkal Majalla"/>
          <w:b/>
          <w:bCs/>
          <w:sz w:val="28"/>
          <w:szCs w:val="28"/>
          <w:rtl/>
        </w:rPr>
        <w:t>الأهداف الفرعية للدراسة</w:t>
      </w:r>
    </w:p>
    <w:p w14:paraId="7D0CA115" w14:textId="77777777" w:rsidR="00265398" w:rsidRPr="00737B1E" w:rsidRDefault="00265398" w:rsidP="00265398">
      <w:pPr>
        <w:numPr>
          <w:ilvl w:val="0"/>
          <w:numId w:val="4"/>
        </w:numPr>
        <w:spacing w:after="0" w:line="360" w:lineRule="auto"/>
        <w:jc w:val="both"/>
        <w:rPr>
          <w:rFonts w:ascii="Sakkal Majalla" w:hAnsi="Sakkal Majalla" w:cs="Sakkal Majalla"/>
          <w:sz w:val="28"/>
          <w:szCs w:val="28"/>
        </w:rPr>
      </w:pPr>
      <w:r w:rsidRPr="00737B1E">
        <w:rPr>
          <w:rFonts w:ascii="Sakkal Majalla" w:hAnsi="Sakkal Majalla" w:cs="Sakkal Majalla"/>
          <w:sz w:val="28"/>
          <w:szCs w:val="28"/>
          <w:rtl/>
        </w:rPr>
        <w:t>استكشاف التحديات التي تواجه شركات الطوافة في تطبيق مبادئ الحوكمة الفعّالة</w:t>
      </w:r>
    </w:p>
    <w:p w14:paraId="688C8CF4" w14:textId="77777777" w:rsidR="00265398" w:rsidRPr="00737B1E" w:rsidRDefault="00265398" w:rsidP="00265398">
      <w:pPr>
        <w:numPr>
          <w:ilvl w:val="0"/>
          <w:numId w:val="4"/>
        </w:numPr>
        <w:spacing w:after="0" w:line="360" w:lineRule="auto"/>
        <w:jc w:val="both"/>
        <w:rPr>
          <w:rFonts w:ascii="Sakkal Majalla" w:hAnsi="Sakkal Majalla" w:cs="Sakkal Majalla"/>
          <w:sz w:val="28"/>
          <w:szCs w:val="28"/>
        </w:rPr>
      </w:pPr>
      <w:r w:rsidRPr="00737B1E">
        <w:rPr>
          <w:rFonts w:ascii="Sakkal Majalla" w:hAnsi="Sakkal Majalla" w:cs="Sakkal Majalla"/>
          <w:sz w:val="28"/>
          <w:szCs w:val="28"/>
          <w:rtl/>
        </w:rPr>
        <w:t>تحليل الوضع الحالي للحوكمة في شركات الطوافة في المملكة</w:t>
      </w:r>
    </w:p>
    <w:p w14:paraId="7308486D" w14:textId="77777777" w:rsidR="00265398" w:rsidRPr="00737B1E" w:rsidRDefault="00265398" w:rsidP="00265398">
      <w:pPr>
        <w:numPr>
          <w:ilvl w:val="0"/>
          <w:numId w:val="4"/>
        </w:numPr>
        <w:spacing w:after="0" w:line="360" w:lineRule="auto"/>
        <w:jc w:val="both"/>
        <w:rPr>
          <w:rFonts w:ascii="Sakkal Majalla" w:hAnsi="Sakkal Majalla" w:cs="Sakkal Majalla"/>
          <w:sz w:val="28"/>
          <w:szCs w:val="28"/>
        </w:rPr>
      </w:pPr>
      <w:r w:rsidRPr="00737B1E">
        <w:rPr>
          <w:rFonts w:ascii="Sakkal Majalla" w:hAnsi="Sakkal Majalla" w:cs="Sakkal Majalla"/>
          <w:sz w:val="28"/>
          <w:szCs w:val="28"/>
          <w:rtl/>
        </w:rPr>
        <w:t>دراسة الفرص المتاحة لتحسين حوكمة شركات الطوافة بما يتماشى مع رؤية المملكة 2030</w:t>
      </w:r>
    </w:p>
    <w:p w14:paraId="1FCF6AFF" w14:textId="77777777" w:rsidR="00265398" w:rsidRPr="00737B1E" w:rsidRDefault="00265398" w:rsidP="00265398">
      <w:pPr>
        <w:numPr>
          <w:ilvl w:val="0"/>
          <w:numId w:val="4"/>
        </w:numPr>
        <w:spacing w:after="0" w:line="360" w:lineRule="auto"/>
        <w:jc w:val="both"/>
        <w:rPr>
          <w:rFonts w:ascii="Sakkal Majalla" w:hAnsi="Sakkal Majalla" w:cs="Sakkal Majalla"/>
          <w:sz w:val="28"/>
          <w:szCs w:val="28"/>
        </w:rPr>
      </w:pPr>
      <w:r w:rsidRPr="00737B1E">
        <w:rPr>
          <w:rFonts w:ascii="Sakkal Majalla" w:hAnsi="Sakkal Majalla" w:cs="Sakkal Majalla"/>
          <w:sz w:val="28"/>
          <w:szCs w:val="28"/>
          <w:rtl/>
        </w:rPr>
        <w:t>اقتراح آليات وأساليب جديدة لتطبيق حوكمة فعّالة في شركات الطوافة</w:t>
      </w:r>
    </w:p>
    <w:p w14:paraId="7348739A" w14:textId="77777777" w:rsidR="00265398" w:rsidRDefault="00265398" w:rsidP="00265398">
      <w:pPr>
        <w:numPr>
          <w:ilvl w:val="0"/>
          <w:numId w:val="4"/>
        </w:numPr>
        <w:spacing w:after="0" w:line="360" w:lineRule="auto"/>
        <w:jc w:val="both"/>
        <w:rPr>
          <w:rFonts w:ascii="Sakkal Majalla" w:hAnsi="Sakkal Majalla" w:cs="Sakkal Majalla"/>
          <w:sz w:val="28"/>
          <w:szCs w:val="28"/>
        </w:rPr>
      </w:pPr>
      <w:r w:rsidRPr="00737B1E">
        <w:rPr>
          <w:rFonts w:ascii="Sakkal Majalla" w:hAnsi="Sakkal Majalla" w:cs="Sakkal Majalla"/>
          <w:sz w:val="28"/>
          <w:szCs w:val="28"/>
          <w:rtl/>
        </w:rPr>
        <w:t>تحليل تأثير الحوكمة الجيدة على جودة الخدمات المقدمة في شركات الطوافة</w:t>
      </w:r>
    </w:p>
    <w:p w14:paraId="14D8B656" w14:textId="77777777" w:rsidR="00265398" w:rsidRPr="00737B1E" w:rsidRDefault="00265398" w:rsidP="00265398">
      <w:pPr>
        <w:spacing w:after="0" w:line="360" w:lineRule="auto"/>
        <w:jc w:val="both"/>
        <w:rPr>
          <w:rFonts w:ascii="Sakkal Majalla" w:hAnsi="Sakkal Majalla" w:cs="Sakkal Majalla"/>
          <w:sz w:val="28"/>
          <w:szCs w:val="28"/>
          <w:rtl/>
        </w:rPr>
      </w:pPr>
    </w:p>
    <w:p w14:paraId="3D87D946" w14:textId="77777777" w:rsidR="00265398" w:rsidRDefault="00265398" w:rsidP="00265398">
      <w:pPr>
        <w:pStyle w:val="2"/>
        <w:spacing w:before="0" w:line="360" w:lineRule="auto"/>
        <w:jc w:val="both"/>
        <w:rPr>
          <w:rFonts w:ascii="Sakkal Majalla" w:hAnsi="Sakkal Majalla" w:cs="Sakkal Majalla"/>
          <w:b/>
          <w:bCs/>
          <w:color w:val="000000" w:themeColor="text1"/>
          <w:sz w:val="28"/>
          <w:szCs w:val="28"/>
          <w:rtl/>
        </w:rPr>
      </w:pPr>
      <w:bookmarkStart w:id="22" w:name="_Toc172397781"/>
      <w:bookmarkStart w:id="23" w:name="_Toc172746094"/>
      <w:bookmarkStart w:id="24" w:name="_Toc179741532"/>
      <w:bookmarkStart w:id="25" w:name="_Toc20298038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5"/>
    </w:p>
    <w:p w14:paraId="1FA735DD" w14:textId="77777777" w:rsidR="00265398" w:rsidRPr="00737B1E" w:rsidRDefault="00265398" w:rsidP="00265398">
      <w:pPr>
        <w:spacing w:after="0" w:line="360" w:lineRule="auto"/>
        <w:jc w:val="both"/>
        <w:rPr>
          <w:rFonts w:ascii="Sakkal Majalla" w:hAnsi="Sakkal Majalla" w:cs="Sakkal Majalla"/>
          <w:b/>
          <w:bCs/>
          <w:sz w:val="28"/>
          <w:szCs w:val="28"/>
        </w:rPr>
      </w:pPr>
      <w:r w:rsidRPr="00737B1E">
        <w:rPr>
          <w:rFonts w:ascii="Sakkal Majalla" w:hAnsi="Sakkal Majalla" w:cs="Sakkal Majalla"/>
          <w:b/>
          <w:bCs/>
          <w:sz w:val="28"/>
          <w:szCs w:val="28"/>
          <w:rtl/>
        </w:rPr>
        <w:t>الفرضية الرئيسية للدراسة</w:t>
      </w:r>
    </w:p>
    <w:p w14:paraId="6CCA142F" w14:textId="77777777" w:rsidR="00265398" w:rsidRPr="00737B1E" w:rsidRDefault="00265398" w:rsidP="00265398">
      <w:pPr>
        <w:pStyle w:val="a6"/>
        <w:numPr>
          <w:ilvl w:val="0"/>
          <w:numId w:val="3"/>
        </w:numPr>
        <w:spacing w:after="0" w:line="360" w:lineRule="auto"/>
        <w:jc w:val="both"/>
        <w:rPr>
          <w:rFonts w:ascii="Sakkal Majalla" w:hAnsi="Sakkal Majalla" w:cs="Sakkal Majalla"/>
          <w:sz w:val="28"/>
          <w:szCs w:val="28"/>
        </w:rPr>
      </w:pPr>
      <w:r w:rsidRPr="00737B1E">
        <w:rPr>
          <w:rFonts w:ascii="Sakkal Majalla" w:hAnsi="Sakkal Majalla" w:cs="Sakkal Majalla"/>
          <w:sz w:val="28"/>
          <w:szCs w:val="28"/>
          <w:rtl/>
        </w:rPr>
        <w:t>وجود علاقة إيجابية بين تحسين حوكمة أعمال شركات الطوافة في المملكة العربية السعودية وتحقيق التوافق مع متطلبات رؤية 2030، مما يساهم في تحسين أداء الشركات وجودة الخدمات المقدمة</w:t>
      </w:r>
      <w:r w:rsidRPr="00737B1E">
        <w:rPr>
          <w:rFonts w:ascii="Sakkal Majalla" w:hAnsi="Sakkal Majalla" w:cs="Sakkal Majalla"/>
          <w:sz w:val="28"/>
          <w:szCs w:val="28"/>
        </w:rPr>
        <w:t>.</w:t>
      </w:r>
    </w:p>
    <w:p w14:paraId="1F75320F" w14:textId="77777777" w:rsidR="00265398" w:rsidRPr="00737B1E" w:rsidRDefault="00265398" w:rsidP="00265398">
      <w:pPr>
        <w:spacing w:after="0" w:line="360" w:lineRule="auto"/>
        <w:jc w:val="both"/>
        <w:rPr>
          <w:rFonts w:ascii="Sakkal Majalla" w:hAnsi="Sakkal Majalla" w:cs="Sakkal Majalla"/>
          <w:b/>
          <w:bCs/>
          <w:sz w:val="28"/>
          <w:szCs w:val="28"/>
        </w:rPr>
      </w:pPr>
      <w:r w:rsidRPr="00737B1E">
        <w:rPr>
          <w:rFonts w:ascii="Sakkal Majalla" w:hAnsi="Sakkal Majalla" w:cs="Sakkal Majalla"/>
          <w:b/>
          <w:bCs/>
          <w:sz w:val="28"/>
          <w:szCs w:val="28"/>
          <w:rtl/>
        </w:rPr>
        <w:t>الفرضيات الفرعية للدراسة</w:t>
      </w:r>
    </w:p>
    <w:p w14:paraId="6E0E1AF9" w14:textId="77777777" w:rsidR="00265398" w:rsidRPr="00651117" w:rsidRDefault="00265398" w:rsidP="00265398">
      <w:pPr>
        <w:numPr>
          <w:ilvl w:val="0"/>
          <w:numId w:val="6"/>
        </w:num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توجد تحديات كبيرة تواجه شركات الطوافة في تطبيق مبادئ الحوكمة الفعّالة في المملكة العربية السعودية</w:t>
      </w:r>
      <w:r w:rsidRPr="00651117">
        <w:rPr>
          <w:rFonts w:ascii="Sakkal Majalla" w:hAnsi="Sakkal Majalla" w:cs="Sakkal Majalla"/>
          <w:sz w:val="28"/>
          <w:szCs w:val="28"/>
        </w:rPr>
        <w:t>.</w:t>
      </w:r>
    </w:p>
    <w:p w14:paraId="2E2DC522" w14:textId="77777777" w:rsidR="00265398" w:rsidRPr="00651117" w:rsidRDefault="00265398" w:rsidP="00265398">
      <w:pPr>
        <w:numPr>
          <w:ilvl w:val="0"/>
          <w:numId w:val="6"/>
        </w:num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تطبيق الحوكمة الحالية في شركات الطوافة لا يتماشى بشكل كامل مع المتطلبات التنظيمية والتشريعية لرؤية المملكة 2030</w:t>
      </w:r>
      <w:r w:rsidRPr="00651117">
        <w:rPr>
          <w:rFonts w:ascii="Sakkal Majalla" w:hAnsi="Sakkal Majalla" w:cs="Sakkal Majalla"/>
          <w:sz w:val="28"/>
          <w:szCs w:val="28"/>
        </w:rPr>
        <w:t>.</w:t>
      </w:r>
    </w:p>
    <w:p w14:paraId="2CF07ACD" w14:textId="77777777" w:rsidR="00265398" w:rsidRPr="00651117" w:rsidRDefault="00265398" w:rsidP="00265398">
      <w:pPr>
        <w:numPr>
          <w:ilvl w:val="0"/>
          <w:numId w:val="6"/>
        </w:num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تتوفر فرص لتحسين مستوى حوكمة شركات الطوافة بما يتماشى مع الأهداف الاستراتيجية لرؤية المملكة 2030</w:t>
      </w:r>
      <w:r w:rsidRPr="00651117">
        <w:rPr>
          <w:rFonts w:ascii="Sakkal Majalla" w:hAnsi="Sakkal Majalla" w:cs="Sakkal Majalla"/>
          <w:sz w:val="28"/>
          <w:szCs w:val="28"/>
        </w:rPr>
        <w:t>.</w:t>
      </w:r>
    </w:p>
    <w:p w14:paraId="20A3CEF6" w14:textId="77777777" w:rsidR="00265398" w:rsidRPr="00651117" w:rsidRDefault="00265398" w:rsidP="00265398">
      <w:pPr>
        <w:numPr>
          <w:ilvl w:val="0"/>
          <w:numId w:val="6"/>
        </w:num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t>تحسين الحوكمة في شركات الطوافة يؤدي إلى تعزيز مستوى الشفافية والمساءلة في العمليات الإدارية والمالية</w:t>
      </w:r>
      <w:r w:rsidRPr="00651117">
        <w:rPr>
          <w:rFonts w:ascii="Sakkal Majalla" w:hAnsi="Sakkal Majalla" w:cs="Sakkal Majalla"/>
          <w:sz w:val="28"/>
          <w:szCs w:val="28"/>
        </w:rPr>
        <w:t>.</w:t>
      </w:r>
    </w:p>
    <w:p w14:paraId="47476798" w14:textId="77777777" w:rsidR="00265398" w:rsidRPr="00651117" w:rsidRDefault="00265398" w:rsidP="00265398">
      <w:pPr>
        <w:numPr>
          <w:ilvl w:val="0"/>
          <w:numId w:val="6"/>
        </w:numPr>
        <w:spacing w:after="0" w:line="360" w:lineRule="auto"/>
        <w:jc w:val="both"/>
        <w:rPr>
          <w:rFonts w:ascii="Sakkal Majalla" w:hAnsi="Sakkal Majalla" w:cs="Sakkal Majalla"/>
          <w:sz w:val="28"/>
          <w:szCs w:val="28"/>
        </w:rPr>
      </w:pPr>
      <w:r w:rsidRPr="00651117">
        <w:rPr>
          <w:rFonts w:ascii="Sakkal Majalla" w:hAnsi="Sakkal Majalla" w:cs="Sakkal Majalla"/>
          <w:sz w:val="28"/>
          <w:szCs w:val="28"/>
          <w:rtl/>
        </w:rPr>
        <w:lastRenderedPageBreak/>
        <w:t>تحسين الحوكمة في شركات الطوافة يساهم في رفع جودة الخدمات المقدمة للحجاج والمعتمرين ويعزز من رضاهم العام</w:t>
      </w:r>
      <w:r w:rsidRPr="00651117">
        <w:rPr>
          <w:rFonts w:ascii="Sakkal Majalla" w:hAnsi="Sakkal Majalla" w:cs="Sakkal Majalla"/>
          <w:b/>
          <w:bCs/>
          <w:sz w:val="28"/>
          <w:szCs w:val="28"/>
        </w:rPr>
        <w:t>.</w:t>
      </w:r>
    </w:p>
    <w:p w14:paraId="195DFCDA" w14:textId="77777777" w:rsidR="00265398" w:rsidRPr="00FA44B0" w:rsidRDefault="00265398" w:rsidP="00265398">
      <w:pPr>
        <w:spacing w:after="0" w:line="360" w:lineRule="auto"/>
        <w:jc w:val="both"/>
        <w:rPr>
          <w:rFonts w:ascii="Sakkal Majalla" w:hAnsi="Sakkal Majalla" w:cs="Sakkal Majalla"/>
          <w:sz w:val="28"/>
          <w:szCs w:val="28"/>
          <w:rtl/>
        </w:rPr>
      </w:pPr>
    </w:p>
    <w:p w14:paraId="45B9E760" w14:textId="77777777" w:rsidR="00265398" w:rsidRPr="00AB48D6" w:rsidRDefault="00265398" w:rsidP="00265398">
      <w:pPr>
        <w:pStyle w:val="2"/>
        <w:spacing w:line="360" w:lineRule="auto"/>
        <w:jc w:val="both"/>
        <w:rPr>
          <w:rFonts w:ascii="Sakkal Majalla" w:hAnsi="Sakkal Majalla" w:cs="Sakkal Majalla"/>
          <w:b/>
          <w:bCs/>
          <w:color w:val="000000" w:themeColor="text1"/>
          <w:sz w:val="28"/>
          <w:szCs w:val="28"/>
          <w:rtl/>
        </w:rPr>
      </w:pPr>
      <w:bookmarkStart w:id="26" w:name="_Toc172397782"/>
      <w:bookmarkStart w:id="27" w:name="_Toc172746095"/>
      <w:bookmarkStart w:id="28" w:name="_Toc179741533"/>
      <w:bookmarkStart w:id="29" w:name="_Toc202980381"/>
      <w:r w:rsidRPr="00AB48D6">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07EE1FDA" w14:textId="77777777" w:rsidR="00265398" w:rsidRPr="00737B1E" w:rsidRDefault="00265398" w:rsidP="00265398">
      <w:pPr>
        <w:pStyle w:val="a6"/>
        <w:numPr>
          <w:ilvl w:val="0"/>
          <w:numId w:val="3"/>
        </w:numPr>
        <w:spacing w:line="360" w:lineRule="auto"/>
        <w:jc w:val="both"/>
        <w:rPr>
          <w:rFonts w:ascii="Sakkal Majalla" w:hAnsi="Sakkal Majalla" w:cs="Sakkal Majalla"/>
          <w:b/>
          <w:bCs/>
          <w:sz w:val="28"/>
          <w:szCs w:val="28"/>
        </w:rPr>
      </w:pPr>
      <w:r w:rsidRPr="00737B1E">
        <w:rPr>
          <w:rFonts w:ascii="Sakkal Majalla" w:hAnsi="Sakkal Majalla" w:cs="Sakkal Majalla"/>
          <w:b/>
          <w:bCs/>
          <w:sz w:val="28"/>
          <w:szCs w:val="28"/>
          <w:rtl/>
        </w:rPr>
        <w:t>أولاً: الإطار النظري العام للدراسة – نظرية الحوكمة المؤسسية</w:t>
      </w:r>
    </w:p>
    <w:p w14:paraId="554896BB" w14:textId="77777777" w:rsidR="00265398" w:rsidRPr="00737B1E" w:rsidRDefault="00265398" w:rsidP="00265398">
      <w:pPr>
        <w:spacing w:line="360" w:lineRule="auto"/>
        <w:ind w:firstLine="546"/>
        <w:jc w:val="both"/>
        <w:rPr>
          <w:rFonts w:ascii="Sakkal Majalla" w:hAnsi="Sakkal Majalla" w:cs="Sakkal Majalla"/>
          <w:sz w:val="28"/>
          <w:szCs w:val="28"/>
        </w:rPr>
      </w:pPr>
      <w:r w:rsidRPr="00737B1E">
        <w:rPr>
          <w:rFonts w:ascii="Sakkal Majalla" w:hAnsi="Sakkal Majalla" w:cs="Sakkal Majalla"/>
          <w:sz w:val="28"/>
          <w:szCs w:val="28"/>
          <w:rtl/>
        </w:rPr>
        <w:t>تُعد نظرية الحوكمة المؤسسية</w:t>
      </w:r>
      <w:r w:rsidRPr="00737B1E">
        <w:rPr>
          <w:rFonts w:ascii="Sakkal Majalla" w:hAnsi="Sakkal Majalla" w:cs="Sakkal Majalla"/>
          <w:sz w:val="28"/>
          <w:szCs w:val="28"/>
        </w:rPr>
        <w:t xml:space="preserve"> (Corporate Governance Theory) </w:t>
      </w:r>
      <w:r w:rsidRPr="00737B1E">
        <w:rPr>
          <w:rFonts w:ascii="Sakkal Majalla" w:hAnsi="Sakkal Majalla" w:cs="Sakkal Majalla"/>
          <w:sz w:val="28"/>
          <w:szCs w:val="28"/>
          <w:rtl/>
        </w:rPr>
        <w:t xml:space="preserve">الركيزة الأساسية التي بُنيت عليها هذه الدراسة، حيث تُعنى هذه النظرية بتنظيم العلاقات بين أصحاب المصالح المختلفين داخل المؤسسة، وبخاصة العلاقة بين الملاك (المساهمين) والإدارة التنفيذية ومجلس الإدارة. تقوم هذه النظرية على فرضية أن وجود هيكل واضح للحوكمة يسهم في تقليل </w:t>
      </w:r>
      <w:proofErr w:type="spellStart"/>
      <w:r w:rsidRPr="00737B1E">
        <w:rPr>
          <w:rFonts w:ascii="Sakkal Majalla" w:hAnsi="Sakkal Majalla" w:cs="Sakkal Majalla"/>
          <w:sz w:val="28"/>
          <w:szCs w:val="28"/>
          <w:rtl/>
        </w:rPr>
        <w:t>التعارضات</w:t>
      </w:r>
      <w:proofErr w:type="spellEnd"/>
      <w:r w:rsidRPr="00737B1E">
        <w:rPr>
          <w:rFonts w:ascii="Sakkal Majalla" w:hAnsi="Sakkal Majalla" w:cs="Sakkal Majalla"/>
          <w:sz w:val="28"/>
          <w:szCs w:val="28"/>
          <w:rtl/>
        </w:rPr>
        <w:t xml:space="preserve"> المحتملة بين الأطراف المعنية، ويزيد من الشفافية والكفاءة في اتخاذ القرار. وفي سياق شركات الطوافة في المملكة العربية السعودية، والتي شهدت تحولات جوهرية من مؤسسات أهلية تقليدية إلى شركات مساهمة تعمل ضمن منظومة اقتصادية حديثة، فإن تطبيق هذه النظرية يُعد أمرًا جوهريًا لفهم مدى قدرة هذه الشركات على التكيف مع التحولات النظامية والتنظيمية التي فرضتها رؤية 2030</w:t>
      </w:r>
      <w:r w:rsidRPr="00737B1E">
        <w:rPr>
          <w:rFonts w:ascii="Sakkal Majalla" w:hAnsi="Sakkal Majalla" w:cs="Sakkal Majalla"/>
          <w:sz w:val="28"/>
          <w:szCs w:val="28"/>
        </w:rPr>
        <w:t>.</w:t>
      </w:r>
    </w:p>
    <w:p w14:paraId="5CCB6809" w14:textId="77777777" w:rsidR="00265398" w:rsidRDefault="00265398" w:rsidP="00265398">
      <w:pPr>
        <w:spacing w:line="360" w:lineRule="auto"/>
        <w:ind w:firstLine="546"/>
        <w:jc w:val="both"/>
        <w:rPr>
          <w:rFonts w:ascii="Sakkal Majalla" w:hAnsi="Sakkal Majalla" w:cs="Sakkal Majalla"/>
          <w:sz w:val="28"/>
          <w:szCs w:val="28"/>
          <w:rtl/>
        </w:rPr>
      </w:pPr>
      <w:r w:rsidRPr="00737B1E">
        <w:rPr>
          <w:rFonts w:ascii="Sakkal Majalla" w:hAnsi="Sakkal Majalla" w:cs="Sakkal Majalla"/>
          <w:sz w:val="28"/>
          <w:szCs w:val="28"/>
          <w:rtl/>
        </w:rPr>
        <w:t>تُستخدم هذه النظرية لتقييم فعالية الأطر التنظيمية والسياسات الداخلية التي تحكم أداء الشركات، بما في ذلك ممارسات الإفصاح، وآليات الرقابة الداخلية، ودور مجالس الإدارة، ومدى استقلالية لجان المراجعة. كما تتيح النظرية تحليل مدى الالتزام بالقوانين واللوائح التي تنظم سوق الحج والعمرة، وتحديد مدى انسجام هذه القواعد مع مبادئ الحوكمة الرشيدة. ويُعد هذا التحليل مهمًا لفهم ما إذا كانت هذه الشركات تسير في الاتجاه الصحيح نحو تحقيق كفاءة التشغيل وتحسين تجربة الحاج بما يتماشى مع مستهدفات الرؤية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6260289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You</w:instrText>
          </w:r>
          <w:r>
            <w:rPr>
              <w:rFonts w:ascii="Sakkal Majalla" w:hAnsi="Sakkal Majalla" w:cs="Sakkal Majalla" w:hint="cs"/>
              <w:sz w:val="28"/>
              <w:szCs w:val="28"/>
              <w:rtl/>
              <w:lang w:bidi="ar-EG"/>
            </w:rPr>
            <w:instrText xml:space="preserve">221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70474">
            <w:rPr>
              <w:rFonts w:ascii="Sakkal Majalla" w:hAnsi="Sakkal Majalla" w:cs="Sakkal Majalla" w:hint="cs"/>
              <w:noProof/>
              <w:sz w:val="28"/>
              <w:szCs w:val="28"/>
              <w:rtl/>
              <w:lang w:bidi="ar-EG"/>
            </w:rPr>
            <w:t>(</w:t>
          </w:r>
          <w:r w:rsidRPr="00370474">
            <w:rPr>
              <w:rFonts w:ascii="Sakkal Majalla" w:hAnsi="Sakkal Majalla" w:cs="Sakkal Majalla" w:hint="cs"/>
              <w:noProof/>
              <w:sz w:val="28"/>
              <w:szCs w:val="28"/>
              <w:lang w:bidi="ar-EG"/>
            </w:rPr>
            <w:t>Younas</w:t>
          </w:r>
          <w:r w:rsidRPr="0037047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37B1E">
        <w:rPr>
          <w:rFonts w:ascii="Sakkal Majalla" w:hAnsi="Sakkal Majalla" w:cs="Sakkal Majalla"/>
          <w:sz w:val="28"/>
          <w:szCs w:val="28"/>
        </w:rPr>
        <w:t>.</w:t>
      </w:r>
      <w:r>
        <w:rPr>
          <w:rFonts w:ascii="Sakkal Majalla" w:hAnsi="Sakkal Majalla" w:cs="Sakkal Majalla" w:hint="cs"/>
          <w:sz w:val="28"/>
          <w:szCs w:val="28"/>
          <w:rtl/>
        </w:rPr>
        <w:t xml:space="preserve"> </w:t>
      </w:r>
    </w:p>
    <w:p w14:paraId="4088E8FC" w14:textId="77777777" w:rsidR="00265398" w:rsidRDefault="00265398" w:rsidP="00265398">
      <w:pPr>
        <w:spacing w:line="360" w:lineRule="auto"/>
        <w:ind w:firstLine="546"/>
        <w:jc w:val="both"/>
        <w:rPr>
          <w:rFonts w:ascii="Sakkal Majalla" w:hAnsi="Sakkal Majalla" w:cs="Sakkal Majalla"/>
          <w:sz w:val="28"/>
          <w:szCs w:val="28"/>
          <w:rtl/>
        </w:rPr>
      </w:pPr>
    </w:p>
    <w:p w14:paraId="1821E573" w14:textId="77777777" w:rsidR="00265398" w:rsidRPr="00737B1E" w:rsidRDefault="00265398" w:rsidP="00265398">
      <w:pPr>
        <w:spacing w:line="360" w:lineRule="auto"/>
        <w:ind w:firstLine="546"/>
        <w:jc w:val="both"/>
        <w:rPr>
          <w:rFonts w:ascii="Sakkal Majalla" w:hAnsi="Sakkal Majalla" w:cs="Sakkal Majalla"/>
          <w:sz w:val="28"/>
          <w:szCs w:val="28"/>
        </w:rPr>
      </w:pPr>
    </w:p>
    <w:p w14:paraId="026314E3" w14:textId="77777777" w:rsidR="00265398" w:rsidRPr="00737B1E" w:rsidRDefault="00265398" w:rsidP="00265398">
      <w:pPr>
        <w:pStyle w:val="a6"/>
        <w:numPr>
          <w:ilvl w:val="0"/>
          <w:numId w:val="3"/>
        </w:numPr>
        <w:spacing w:line="360" w:lineRule="auto"/>
        <w:jc w:val="both"/>
        <w:rPr>
          <w:rFonts w:ascii="Sakkal Majalla" w:hAnsi="Sakkal Majalla" w:cs="Sakkal Majalla"/>
          <w:b/>
          <w:bCs/>
          <w:sz w:val="28"/>
          <w:szCs w:val="28"/>
        </w:rPr>
      </w:pPr>
      <w:r w:rsidRPr="00737B1E">
        <w:rPr>
          <w:rFonts w:ascii="Sakkal Majalla" w:hAnsi="Sakkal Majalla" w:cs="Sakkal Majalla"/>
          <w:b/>
          <w:bCs/>
          <w:sz w:val="28"/>
          <w:szCs w:val="28"/>
          <w:rtl/>
        </w:rPr>
        <w:t>ثانيًا: المنهج المؤسسي الحديث – فهم السياق التنظيمي والتحولي</w:t>
      </w:r>
    </w:p>
    <w:p w14:paraId="2E25065B" w14:textId="77777777" w:rsidR="00265398" w:rsidRPr="00737B1E" w:rsidRDefault="00265398" w:rsidP="00265398">
      <w:pPr>
        <w:spacing w:line="360" w:lineRule="auto"/>
        <w:ind w:firstLine="546"/>
        <w:jc w:val="both"/>
        <w:rPr>
          <w:rFonts w:ascii="Sakkal Majalla" w:hAnsi="Sakkal Majalla" w:cs="Sakkal Majalla"/>
          <w:sz w:val="28"/>
          <w:szCs w:val="28"/>
        </w:rPr>
      </w:pPr>
      <w:r w:rsidRPr="00737B1E">
        <w:rPr>
          <w:rFonts w:ascii="Sakkal Majalla" w:hAnsi="Sakkal Majalla" w:cs="Sakkal Majalla"/>
          <w:sz w:val="28"/>
          <w:szCs w:val="28"/>
          <w:rtl/>
        </w:rPr>
        <w:lastRenderedPageBreak/>
        <w:t>اعتمدت الدراسة كذلك على المنهج المؤسسي الحديث</w:t>
      </w:r>
      <w:r w:rsidRPr="00737B1E">
        <w:rPr>
          <w:rFonts w:ascii="Sakkal Majalla" w:hAnsi="Sakkal Majalla" w:cs="Sakkal Majalla"/>
          <w:sz w:val="28"/>
          <w:szCs w:val="28"/>
        </w:rPr>
        <w:t xml:space="preserve"> (New Institutionalism)</w:t>
      </w:r>
      <w:r w:rsidRPr="00737B1E">
        <w:rPr>
          <w:rFonts w:ascii="Sakkal Majalla" w:hAnsi="Sakkal Majalla" w:cs="Sakkal Majalla"/>
          <w:sz w:val="28"/>
          <w:szCs w:val="28"/>
          <w:rtl/>
        </w:rPr>
        <w:t>، الذي يُعد أحد المناهج المتقدمة في تحليل سلوك المنظمات ضمن أطر تنظيمية واجتماعية وسياسية معقدة. يفترض هذا المنهج أن المؤسسات لا تعمل في فراغ، بل تتأثر بالبنية المؤسسية المحيطة بها، من قوانين وتشريعات، ومعايير اجتماعية، وأطر ثقافية. وفي سياق شركات الطوافة، فإن التحولات التي طرأت على شكلها القانوني، وعمليات إعادة الهيكلة التي فرضتها الدولة، تدخل في صلب هذا المنهج، الذي يهتم بتحليل كيف تتجاوب المنظمات مع الضغوط المؤسساتية من الجهات التنظيمية، مثل وزارة الحج والعمرة، وهيئة الزكاة والضرائب، وهيئة السوق المالية</w:t>
      </w:r>
      <w:r w:rsidRPr="00737B1E">
        <w:rPr>
          <w:rFonts w:ascii="Sakkal Majalla" w:hAnsi="Sakkal Majalla" w:cs="Sakkal Majalla"/>
          <w:sz w:val="28"/>
          <w:szCs w:val="28"/>
        </w:rPr>
        <w:t>.</w:t>
      </w:r>
    </w:p>
    <w:p w14:paraId="5D71AC3F" w14:textId="77777777" w:rsidR="00265398" w:rsidRPr="00737B1E" w:rsidRDefault="00265398" w:rsidP="00265398">
      <w:pPr>
        <w:spacing w:line="360" w:lineRule="auto"/>
        <w:ind w:firstLine="546"/>
        <w:jc w:val="both"/>
        <w:rPr>
          <w:rFonts w:ascii="Sakkal Majalla" w:hAnsi="Sakkal Majalla" w:cs="Sakkal Majalla"/>
          <w:sz w:val="28"/>
          <w:szCs w:val="28"/>
        </w:rPr>
      </w:pPr>
      <w:r w:rsidRPr="00737B1E">
        <w:rPr>
          <w:rFonts w:ascii="Sakkal Majalla" w:hAnsi="Sakkal Majalla" w:cs="Sakkal Majalla"/>
          <w:sz w:val="28"/>
          <w:szCs w:val="28"/>
          <w:rtl/>
        </w:rPr>
        <w:t>هذا المنهج يساعد على فهم دوافع التحول في نماذج عمل شركات الطوافة، وما إذا كانت هذه التحولات جاءت نتيجة ضغوط خارجية (مثل متطلبات الرؤية الوطنية)، أو نتيجة مبادرات ذاتية للتطوير. كما يساهم في تحليل التحديات الثقافية والإدارية التي قد تعيق تبني ممارسات الحوكمة بشكل فعال، خاصة في ظل وجود إرث طويل من الممارسات التقليدية في إدارة هذه المؤسسات قبل تحويلها إلى شركات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1136545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Far</w:instrText>
          </w:r>
          <w:r>
            <w:rPr>
              <w:rFonts w:ascii="Sakkal Majalla" w:hAnsi="Sakkal Majalla" w:cs="Sakkal Majalla" w:hint="cs"/>
              <w:sz w:val="28"/>
              <w:szCs w:val="28"/>
              <w:rtl/>
              <w:lang w:bidi="ar-EG"/>
            </w:rPr>
            <w:instrText xml:space="preserve">18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70474">
            <w:rPr>
              <w:rFonts w:ascii="Sakkal Majalla" w:hAnsi="Sakkal Majalla" w:cs="Sakkal Majalla" w:hint="cs"/>
              <w:noProof/>
              <w:sz w:val="28"/>
              <w:szCs w:val="28"/>
              <w:rtl/>
              <w:lang w:bidi="ar-EG"/>
            </w:rPr>
            <w:t>(</w:t>
          </w:r>
          <w:r w:rsidRPr="00370474">
            <w:rPr>
              <w:rFonts w:ascii="Sakkal Majalla" w:hAnsi="Sakkal Majalla" w:cs="Sakkal Majalla" w:hint="cs"/>
              <w:noProof/>
              <w:sz w:val="28"/>
              <w:szCs w:val="28"/>
              <w:lang w:bidi="ar-EG"/>
            </w:rPr>
            <w:t>Farrell</w:t>
          </w:r>
          <w:r w:rsidRPr="00370474">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737B1E">
        <w:rPr>
          <w:rFonts w:ascii="Sakkal Majalla" w:hAnsi="Sakkal Majalla" w:cs="Sakkal Majalla"/>
          <w:sz w:val="28"/>
          <w:szCs w:val="28"/>
        </w:rPr>
        <w:t>.</w:t>
      </w:r>
    </w:p>
    <w:p w14:paraId="6CE9DFE6" w14:textId="77777777" w:rsidR="00265398" w:rsidRPr="00737B1E" w:rsidRDefault="00265398" w:rsidP="00265398">
      <w:pPr>
        <w:pStyle w:val="a6"/>
        <w:numPr>
          <w:ilvl w:val="0"/>
          <w:numId w:val="3"/>
        </w:numPr>
        <w:spacing w:line="360" w:lineRule="auto"/>
        <w:jc w:val="both"/>
        <w:rPr>
          <w:rFonts w:ascii="Sakkal Majalla" w:hAnsi="Sakkal Majalla" w:cs="Sakkal Majalla"/>
          <w:b/>
          <w:bCs/>
          <w:sz w:val="28"/>
          <w:szCs w:val="28"/>
        </w:rPr>
      </w:pPr>
      <w:r w:rsidRPr="00737B1E">
        <w:rPr>
          <w:rFonts w:ascii="Sakkal Majalla" w:hAnsi="Sakkal Majalla" w:cs="Sakkal Majalla"/>
          <w:b/>
          <w:bCs/>
          <w:sz w:val="28"/>
          <w:szCs w:val="28"/>
          <w:rtl/>
        </w:rPr>
        <w:t>ثالثًا: نظرية أصحاب المصالح – تعدد الجهات المؤثرة</w:t>
      </w:r>
    </w:p>
    <w:p w14:paraId="633F73C9" w14:textId="77777777" w:rsidR="00265398" w:rsidRPr="00737B1E" w:rsidRDefault="00265398" w:rsidP="00265398">
      <w:pPr>
        <w:spacing w:line="360" w:lineRule="auto"/>
        <w:ind w:firstLine="546"/>
        <w:jc w:val="both"/>
        <w:rPr>
          <w:rFonts w:ascii="Sakkal Majalla" w:hAnsi="Sakkal Majalla" w:cs="Sakkal Majalla"/>
          <w:sz w:val="28"/>
          <w:szCs w:val="28"/>
        </w:rPr>
      </w:pPr>
      <w:r w:rsidRPr="00737B1E">
        <w:rPr>
          <w:rFonts w:ascii="Sakkal Majalla" w:hAnsi="Sakkal Majalla" w:cs="Sakkal Majalla"/>
          <w:sz w:val="28"/>
          <w:szCs w:val="28"/>
          <w:rtl/>
        </w:rPr>
        <w:t>في إطار السعي لفهم المنظومة المعقدة التي تعمل فيها شركات الطوافة، اعتمدت الدراسة أيضًا على نظرية أصحاب المصالح</w:t>
      </w:r>
      <w:r w:rsidRPr="00737B1E">
        <w:rPr>
          <w:rFonts w:ascii="Sakkal Majalla" w:hAnsi="Sakkal Majalla" w:cs="Sakkal Majalla"/>
          <w:sz w:val="28"/>
          <w:szCs w:val="28"/>
        </w:rPr>
        <w:t xml:space="preserve"> (Stakeholder Theory)</w:t>
      </w:r>
      <w:r w:rsidRPr="00737B1E">
        <w:rPr>
          <w:rFonts w:ascii="Sakkal Majalla" w:hAnsi="Sakkal Majalla" w:cs="Sakkal Majalla"/>
          <w:sz w:val="28"/>
          <w:szCs w:val="28"/>
          <w:rtl/>
        </w:rPr>
        <w:t>، التي تُعد مكملة لنظرية الحوكمة المؤسسية. تفترض هذه النظرية أن الشركات لا يُمكن أن تُدار فقط بمنطق تعظيم أرباح المساهمين، بل يجب أن تُراعي في قراراتها مصالح جميع الجهات ذات العلاقة، مثل العملاء (الحجاج والمعتمرين)، والجهات الحكومية، والمجتمع المحلي، والموظفين، والمستثمرين، وغيرهم</w:t>
      </w:r>
      <w:r w:rsidRPr="00737B1E">
        <w:rPr>
          <w:rFonts w:ascii="Sakkal Majalla" w:hAnsi="Sakkal Majalla" w:cs="Sakkal Majalla"/>
          <w:sz w:val="28"/>
          <w:szCs w:val="28"/>
        </w:rPr>
        <w:t>.</w:t>
      </w:r>
    </w:p>
    <w:p w14:paraId="1449E254" w14:textId="77777777" w:rsidR="00265398" w:rsidRPr="00737B1E" w:rsidRDefault="00265398" w:rsidP="00265398">
      <w:pPr>
        <w:spacing w:line="360" w:lineRule="auto"/>
        <w:ind w:firstLine="546"/>
        <w:jc w:val="both"/>
        <w:rPr>
          <w:rFonts w:ascii="Sakkal Majalla" w:hAnsi="Sakkal Majalla" w:cs="Sakkal Majalla"/>
          <w:sz w:val="28"/>
          <w:szCs w:val="28"/>
        </w:rPr>
      </w:pPr>
      <w:r w:rsidRPr="00737B1E">
        <w:rPr>
          <w:rFonts w:ascii="Sakkal Majalla" w:hAnsi="Sakkal Majalla" w:cs="Sakkal Majalla"/>
          <w:sz w:val="28"/>
          <w:szCs w:val="28"/>
          <w:rtl/>
        </w:rPr>
        <w:t>وتتجلى أهمية هذه النظرية بوضوح في حالة شركات الطوافة، حيث إن خدماتها لا تنحصر في الجانب التجاري فقط، بل ترتبط بأبعاد دينية وإنسانية وتنظيمية تجعل من مراعاة مصالح الحجاج أمرًا محوريًا. فالحوكمة هنا لا تعني فقط الالتزام بالإفصاح أو التقارير المالية، بل تشمل أيضًا جودة الخدمة، واحترام حقوق الحجاج، والتقيد بالمعايير الشرعية والتنظيمية، والتفاعل مع السياسات الحكومية ذات الصلة. وتوفر هذه النظرية أداة لفهم مدى استجابة الشركات للضغوط المجتمعية والتنظيمية، وقدرتها على التوازن بين تحقيق الربح وتقديم خدمة عامة راقية وفعّالة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2152657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w:instrText>
          </w:r>
          <w:r>
            <w:rPr>
              <w:rFonts w:ascii="Sakkal Majalla" w:hAnsi="Sakkal Majalla" w:cs="Sakkal Majalla" w:hint="cs"/>
              <w:sz w:val="28"/>
              <w:szCs w:val="28"/>
              <w:rtl/>
              <w:lang w:bidi="ar-EG"/>
            </w:rPr>
            <w:instrText xml:space="preserve">21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70474">
            <w:rPr>
              <w:rFonts w:ascii="Sakkal Majalla" w:hAnsi="Sakkal Majalla" w:cs="Sakkal Majalla" w:hint="cs"/>
              <w:noProof/>
              <w:sz w:val="28"/>
              <w:szCs w:val="28"/>
              <w:rtl/>
              <w:lang w:bidi="ar-EG"/>
            </w:rPr>
            <w:t>(</w:t>
          </w:r>
          <w:r w:rsidRPr="00370474">
            <w:rPr>
              <w:rFonts w:ascii="Sakkal Majalla" w:hAnsi="Sakkal Majalla" w:cs="Sakkal Majalla" w:hint="cs"/>
              <w:noProof/>
              <w:sz w:val="28"/>
              <w:szCs w:val="28"/>
              <w:lang w:bidi="ar-EG"/>
            </w:rPr>
            <w:t>Abu</w:t>
          </w:r>
          <w:r w:rsidRPr="0037047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37B1E">
        <w:rPr>
          <w:rFonts w:ascii="Sakkal Majalla" w:hAnsi="Sakkal Majalla" w:cs="Sakkal Majalla"/>
          <w:sz w:val="28"/>
          <w:szCs w:val="28"/>
        </w:rPr>
        <w:t>.</w:t>
      </w:r>
      <w:r>
        <w:rPr>
          <w:rFonts w:ascii="Sakkal Majalla" w:hAnsi="Sakkal Majalla" w:cs="Sakkal Majalla" w:hint="cs"/>
          <w:sz w:val="28"/>
          <w:szCs w:val="28"/>
          <w:rtl/>
        </w:rPr>
        <w:t xml:space="preserve"> </w:t>
      </w:r>
    </w:p>
    <w:p w14:paraId="717C711A" w14:textId="77777777" w:rsidR="00265398" w:rsidRPr="00737B1E" w:rsidRDefault="00265398" w:rsidP="00265398">
      <w:pPr>
        <w:pStyle w:val="a6"/>
        <w:numPr>
          <w:ilvl w:val="0"/>
          <w:numId w:val="3"/>
        </w:numPr>
        <w:spacing w:line="360" w:lineRule="auto"/>
        <w:jc w:val="both"/>
        <w:rPr>
          <w:rFonts w:ascii="Sakkal Majalla" w:hAnsi="Sakkal Majalla" w:cs="Sakkal Majalla"/>
          <w:b/>
          <w:bCs/>
          <w:sz w:val="28"/>
          <w:szCs w:val="28"/>
        </w:rPr>
      </w:pPr>
      <w:r w:rsidRPr="00737B1E">
        <w:rPr>
          <w:rFonts w:ascii="Sakkal Majalla" w:hAnsi="Sakkal Majalla" w:cs="Sakkal Majalla"/>
          <w:b/>
          <w:bCs/>
          <w:sz w:val="28"/>
          <w:szCs w:val="28"/>
          <w:rtl/>
        </w:rPr>
        <w:t>رابعًا: البعد الاستراتيجي – التفاعل مع رؤية السعودية 2030</w:t>
      </w:r>
    </w:p>
    <w:p w14:paraId="4E0BE250" w14:textId="77777777" w:rsidR="00265398" w:rsidRPr="00737B1E" w:rsidRDefault="00265398" w:rsidP="00265398">
      <w:pPr>
        <w:spacing w:line="360" w:lineRule="auto"/>
        <w:ind w:firstLine="546"/>
        <w:jc w:val="both"/>
        <w:rPr>
          <w:rFonts w:ascii="Sakkal Majalla" w:hAnsi="Sakkal Majalla" w:cs="Sakkal Majalla"/>
          <w:sz w:val="28"/>
          <w:szCs w:val="28"/>
        </w:rPr>
      </w:pPr>
      <w:r w:rsidRPr="00737B1E">
        <w:rPr>
          <w:rFonts w:ascii="Sakkal Majalla" w:hAnsi="Sakkal Majalla" w:cs="Sakkal Majalla"/>
          <w:sz w:val="28"/>
          <w:szCs w:val="28"/>
          <w:rtl/>
        </w:rPr>
        <w:t>تُعد رؤية المملكة 2030 الإطار الاستراتيجي الأشمل الذي تنطلق منه هذه الدراسة، إذ أن أحد المحاور الأساسية في الرؤية يتمثل في تحسين جودة الخدمات المقدمة للحجاج والمعتمرين، وتوسيع الطاقة الاستيعابية للمشاعر المقدسة، وتطوير البيئة التنظيمية لشركات تقديم الخدمة. ومن هذا المنطلق، فإن الدراسة تحلل حوكمة شركات الطوافة من خلال عدسة التوافق مع أهداف الرؤية، خصوصًا تلك المتعلقة بمحور "برامج التحول الوطني"، و"برنامج ضيوف الرحمن"، و"برنامج التخصيص</w:t>
      </w:r>
      <w:r w:rsidRPr="00737B1E">
        <w:rPr>
          <w:rFonts w:ascii="Sakkal Majalla" w:hAnsi="Sakkal Majalla" w:cs="Sakkal Majalla"/>
          <w:sz w:val="28"/>
          <w:szCs w:val="28"/>
        </w:rPr>
        <w:t>".</w:t>
      </w:r>
    </w:p>
    <w:p w14:paraId="38F5F83F" w14:textId="77777777" w:rsidR="00265398" w:rsidRPr="00737B1E" w:rsidRDefault="00265398" w:rsidP="00265398">
      <w:pPr>
        <w:spacing w:line="360" w:lineRule="auto"/>
        <w:ind w:firstLine="546"/>
        <w:jc w:val="both"/>
        <w:rPr>
          <w:rFonts w:ascii="Sakkal Majalla" w:hAnsi="Sakkal Majalla" w:cs="Sakkal Majalla"/>
          <w:sz w:val="28"/>
          <w:szCs w:val="28"/>
        </w:rPr>
      </w:pPr>
      <w:r w:rsidRPr="00737B1E">
        <w:rPr>
          <w:rFonts w:ascii="Sakkal Majalla" w:hAnsi="Sakkal Majalla" w:cs="Sakkal Majalla"/>
          <w:sz w:val="28"/>
          <w:szCs w:val="28"/>
          <w:rtl/>
        </w:rPr>
        <w:t>ويتيح دمج الرؤية ضمن الإطار النظري تحليل مدى استعداد هذه الشركات لتبني ممارسات الحوكمة كجزء من خطتها الاستراتيجية، وليس فقط كاستجابة للوائح تنظيمية مفروضة. كما يوفر إطارًا لتقييم ما إذا كانت الشركات قد تبنت أدوات الحوكمة في دعم الابتكار، والتحول الرقمي، وتحسين الكفاءة التشغيلية، بما ينعكس إيجابًا على جودة الخدمة المقدمة للحجاج والمعتمرين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68293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w:instrText>
          </w:r>
          <w:r>
            <w:rPr>
              <w:rFonts w:ascii="Sakkal Majalla" w:hAnsi="Sakkal Majalla" w:cs="Sakkal Majalla" w:hint="cs"/>
              <w:sz w:val="28"/>
              <w:szCs w:val="28"/>
              <w:rtl/>
              <w:lang w:bidi="ar-EG"/>
            </w:rPr>
            <w:instrText xml:space="preserve">20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70474">
            <w:rPr>
              <w:rFonts w:ascii="Sakkal Majalla" w:hAnsi="Sakkal Majalla" w:cs="Sakkal Majalla" w:hint="cs"/>
              <w:noProof/>
              <w:sz w:val="28"/>
              <w:szCs w:val="28"/>
              <w:rtl/>
              <w:lang w:bidi="ar-EG"/>
            </w:rPr>
            <w:t>(</w:t>
          </w:r>
          <w:r w:rsidRPr="00370474">
            <w:rPr>
              <w:rFonts w:ascii="Sakkal Majalla" w:hAnsi="Sakkal Majalla" w:cs="Sakkal Majalla" w:hint="cs"/>
              <w:noProof/>
              <w:sz w:val="28"/>
              <w:szCs w:val="28"/>
              <w:lang w:bidi="ar-EG"/>
            </w:rPr>
            <w:t>Alqahtany</w:t>
          </w:r>
          <w:r w:rsidRPr="00370474">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737B1E">
        <w:rPr>
          <w:rFonts w:ascii="Sakkal Majalla" w:hAnsi="Sakkal Majalla" w:cs="Sakkal Majalla"/>
          <w:sz w:val="28"/>
          <w:szCs w:val="28"/>
        </w:rPr>
        <w:t>.</w:t>
      </w:r>
      <w:r>
        <w:rPr>
          <w:rFonts w:ascii="Sakkal Majalla" w:hAnsi="Sakkal Majalla" w:cs="Sakkal Majalla" w:hint="cs"/>
          <w:sz w:val="28"/>
          <w:szCs w:val="28"/>
          <w:rtl/>
        </w:rPr>
        <w:t xml:space="preserve"> </w:t>
      </w:r>
    </w:p>
    <w:p w14:paraId="4F4152EA" w14:textId="77777777" w:rsidR="00265398" w:rsidRPr="00737B1E" w:rsidRDefault="00265398" w:rsidP="00265398">
      <w:pPr>
        <w:pStyle w:val="a6"/>
        <w:numPr>
          <w:ilvl w:val="0"/>
          <w:numId w:val="3"/>
        </w:numPr>
        <w:spacing w:line="360" w:lineRule="auto"/>
        <w:jc w:val="both"/>
        <w:rPr>
          <w:rFonts w:ascii="Sakkal Majalla" w:hAnsi="Sakkal Majalla" w:cs="Sakkal Majalla"/>
          <w:b/>
          <w:bCs/>
          <w:sz w:val="28"/>
          <w:szCs w:val="28"/>
        </w:rPr>
      </w:pPr>
      <w:r w:rsidRPr="00737B1E">
        <w:rPr>
          <w:rFonts w:ascii="Sakkal Majalla" w:hAnsi="Sakkal Majalla" w:cs="Sakkal Majalla"/>
          <w:b/>
          <w:bCs/>
          <w:sz w:val="28"/>
          <w:szCs w:val="28"/>
          <w:rtl/>
        </w:rPr>
        <w:t>خامسًا: الإطار التحليلي والمنهجي – منهج وصفي تحليلي</w:t>
      </w:r>
    </w:p>
    <w:p w14:paraId="1816C688" w14:textId="77777777" w:rsidR="00265398" w:rsidRPr="00737B1E" w:rsidRDefault="00265398" w:rsidP="00265398">
      <w:pPr>
        <w:spacing w:line="360" w:lineRule="auto"/>
        <w:ind w:firstLine="546"/>
        <w:jc w:val="both"/>
        <w:rPr>
          <w:rFonts w:ascii="Sakkal Majalla" w:hAnsi="Sakkal Majalla" w:cs="Sakkal Majalla"/>
          <w:sz w:val="28"/>
          <w:szCs w:val="28"/>
        </w:rPr>
      </w:pPr>
      <w:r w:rsidRPr="00737B1E">
        <w:rPr>
          <w:rFonts w:ascii="Sakkal Majalla" w:hAnsi="Sakkal Majalla" w:cs="Sakkal Majalla"/>
          <w:sz w:val="28"/>
          <w:szCs w:val="28"/>
          <w:rtl/>
        </w:rPr>
        <w:t>اعتمدت الدراسة على المنهج الوصفي التحليلي الذي يجمع بين وصف الواقع القائم لحوكمة شركات الطوافة، وتحليل الأسباب والعوامل المؤثرة فيه، ثم استنتاج التحديات والفرص الممكنة. ويُعد هذا المنهج مناسبًا لطبيعة الموضوع، حيث إنه لا يقتصر على جمع المعلومات بل يتعمق في تحليلها وربطها بسياقها المؤسسي والتشريعي</w:t>
      </w:r>
      <w:r w:rsidRPr="00737B1E">
        <w:rPr>
          <w:rFonts w:ascii="Sakkal Majalla" w:hAnsi="Sakkal Majalla" w:cs="Sakkal Majalla"/>
          <w:sz w:val="28"/>
          <w:szCs w:val="28"/>
        </w:rPr>
        <w:t>.</w:t>
      </w:r>
    </w:p>
    <w:p w14:paraId="68B81A7A" w14:textId="676C3B26" w:rsidR="00265398" w:rsidRDefault="00265398" w:rsidP="00265398">
      <w:pPr>
        <w:spacing w:line="360" w:lineRule="auto"/>
        <w:ind w:firstLine="546"/>
        <w:jc w:val="both"/>
        <w:rPr>
          <w:rFonts w:ascii="Sakkal Majalla" w:hAnsi="Sakkal Majalla" w:cs="Sakkal Majalla"/>
          <w:sz w:val="28"/>
          <w:szCs w:val="28"/>
          <w:rtl/>
        </w:rPr>
      </w:pPr>
      <w:r w:rsidRPr="00737B1E">
        <w:rPr>
          <w:rFonts w:ascii="Sakkal Majalla" w:hAnsi="Sakkal Majalla" w:cs="Sakkal Majalla"/>
          <w:sz w:val="28"/>
          <w:szCs w:val="28"/>
          <w:rtl/>
        </w:rPr>
        <w:t>كما تم الاستعانة بمقارنة مرجعية</w:t>
      </w:r>
      <w:r w:rsidRPr="00737B1E">
        <w:rPr>
          <w:rFonts w:ascii="Sakkal Majalla" w:hAnsi="Sakkal Majalla" w:cs="Sakkal Majalla"/>
          <w:sz w:val="28"/>
          <w:szCs w:val="28"/>
        </w:rPr>
        <w:t xml:space="preserve"> (Benchmarking) </w:t>
      </w:r>
      <w:r w:rsidRPr="00737B1E">
        <w:rPr>
          <w:rFonts w:ascii="Sakkal Majalla" w:hAnsi="Sakkal Majalla" w:cs="Sakkal Majalla"/>
          <w:sz w:val="28"/>
          <w:szCs w:val="28"/>
          <w:rtl/>
        </w:rPr>
        <w:t>لممارسات الحوكمة في شركات تقدم خدمات دينية مماثلة في دول إسلامية رائدة، مثل تركيا، وماليزيا، وإندونيسيا، بهدف استخلاص أفضل الممارسات التي يمكن الاستفادة منها في السياق السعودي، خاصة مع الفروقات في التنظيم، والتشريعات، والثقافة 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379184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w:instrText>
          </w:r>
          <w:r>
            <w:rPr>
              <w:rFonts w:ascii="Sakkal Majalla" w:hAnsi="Sakkal Majalla" w:cs="Sakkal Majalla" w:hint="cs"/>
              <w:sz w:val="28"/>
              <w:szCs w:val="28"/>
              <w:rtl/>
              <w:lang w:bidi="ar-EG"/>
            </w:rPr>
            <w:instrText xml:space="preserve">246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70474">
            <w:rPr>
              <w:rFonts w:ascii="Sakkal Majalla" w:hAnsi="Sakkal Majalla" w:cs="Sakkal Majalla" w:hint="cs"/>
              <w:noProof/>
              <w:sz w:val="28"/>
              <w:szCs w:val="28"/>
              <w:rtl/>
              <w:lang w:bidi="ar-EG"/>
            </w:rPr>
            <w:t>(</w:t>
          </w:r>
          <w:r w:rsidRPr="00370474">
            <w:rPr>
              <w:rFonts w:ascii="Sakkal Majalla" w:hAnsi="Sakkal Majalla" w:cs="Sakkal Majalla" w:hint="cs"/>
              <w:noProof/>
              <w:sz w:val="28"/>
              <w:szCs w:val="28"/>
              <w:lang w:bidi="ar-EG"/>
            </w:rPr>
            <w:t>Mohammed</w:t>
          </w:r>
          <w:r w:rsidRPr="0037047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37B1E">
        <w:rPr>
          <w:rFonts w:ascii="Sakkal Majalla" w:hAnsi="Sakkal Majalla" w:cs="Sakkal Majalla"/>
          <w:sz w:val="28"/>
          <w:szCs w:val="28"/>
        </w:rPr>
        <w:t>.</w:t>
      </w:r>
    </w:p>
    <w:p w14:paraId="57C75BA8" w14:textId="77777777" w:rsidR="00265398" w:rsidRDefault="00265398" w:rsidP="00265398">
      <w:pPr>
        <w:spacing w:line="360" w:lineRule="auto"/>
        <w:ind w:firstLine="546"/>
        <w:jc w:val="both"/>
        <w:rPr>
          <w:rFonts w:ascii="Sakkal Majalla" w:hAnsi="Sakkal Majalla" w:cs="Sakkal Majalla"/>
          <w:sz w:val="28"/>
          <w:szCs w:val="28"/>
          <w:rtl/>
        </w:rPr>
      </w:pPr>
    </w:p>
    <w:p w14:paraId="0134182B" w14:textId="77777777" w:rsidR="00265398" w:rsidRDefault="00265398" w:rsidP="00265398">
      <w:pPr>
        <w:spacing w:line="360" w:lineRule="auto"/>
        <w:ind w:firstLine="546"/>
        <w:jc w:val="both"/>
        <w:rPr>
          <w:rFonts w:ascii="Sakkal Majalla" w:hAnsi="Sakkal Majalla" w:cs="Sakkal Majalla"/>
          <w:sz w:val="28"/>
          <w:szCs w:val="28"/>
          <w:rtl/>
        </w:rPr>
      </w:pPr>
    </w:p>
    <w:p w14:paraId="5FA01AE8" w14:textId="77777777" w:rsidR="00265398" w:rsidRDefault="00265398" w:rsidP="00265398">
      <w:pPr>
        <w:spacing w:line="360" w:lineRule="auto"/>
        <w:ind w:firstLine="546"/>
        <w:jc w:val="both"/>
        <w:rPr>
          <w:rFonts w:ascii="Sakkal Majalla" w:hAnsi="Sakkal Majalla" w:cs="Sakkal Majalla"/>
          <w:sz w:val="28"/>
          <w:szCs w:val="28"/>
          <w:rtl/>
        </w:rPr>
      </w:pPr>
    </w:p>
    <w:p w14:paraId="3517BC07" w14:textId="77777777" w:rsidR="00265398" w:rsidRDefault="00265398" w:rsidP="00265398">
      <w:pPr>
        <w:spacing w:line="360" w:lineRule="auto"/>
        <w:ind w:firstLine="546"/>
        <w:jc w:val="both"/>
        <w:rPr>
          <w:rFonts w:ascii="Sakkal Majalla" w:hAnsi="Sakkal Majalla" w:cs="Sakkal Majalla"/>
          <w:sz w:val="28"/>
          <w:szCs w:val="28"/>
          <w:rtl/>
        </w:rPr>
      </w:pPr>
    </w:p>
    <w:p w14:paraId="01550120" w14:textId="77777777" w:rsidR="00265398" w:rsidRDefault="00265398" w:rsidP="00265398">
      <w:pPr>
        <w:spacing w:line="360" w:lineRule="auto"/>
        <w:ind w:firstLine="546"/>
        <w:jc w:val="both"/>
        <w:rPr>
          <w:rFonts w:ascii="Sakkal Majalla" w:hAnsi="Sakkal Majalla" w:cs="Sakkal Majalla"/>
          <w:sz w:val="28"/>
          <w:szCs w:val="28"/>
          <w:rtl/>
        </w:rPr>
      </w:pPr>
    </w:p>
    <w:p w14:paraId="76553FC5" w14:textId="77777777" w:rsidR="00265398" w:rsidRPr="00265398" w:rsidRDefault="00265398" w:rsidP="00265398">
      <w:pPr>
        <w:spacing w:line="360" w:lineRule="auto"/>
        <w:ind w:firstLine="546"/>
        <w:jc w:val="both"/>
        <w:rPr>
          <w:rFonts w:ascii="Sakkal Majalla" w:hAnsi="Sakkal Majalla" w:cs="Sakkal Majalla"/>
          <w:sz w:val="28"/>
          <w:szCs w:val="28"/>
          <w:rtl/>
        </w:rPr>
      </w:pPr>
    </w:p>
    <w:p w14:paraId="79DC9D72" w14:textId="77777777" w:rsidR="00265398" w:rsidRPr="00370474" w:rsidRDefault="00265398" w:rsidP="00265398">
      <w:pPr>
        <w:pStyle w:val="1"/>
        <w:spacing w:before="0" w:line="240" w:lineRule="auto"/>
        <w:jc w:val="center"/>
        <w:rPr>
          <w:rFonts w:ascii="Sakkal Majalla" w:hAnsi="Sakkal Majalla" w:cs="Diwani Letter"/>
          <w:b/>
          <w:bCs/>
          <w:color w:val="0A2F41" w:themeColor="accent1" w:themeShade="80"/>
          <w:sz w:val="200"/>
          <w:szCs w:val="200"/>
          <w:rtl/>
        </w:rPr>
      </w:pPr>
      <w:bookmarkStart w:id="30" w:name="_Toc202980382"/>
      <w:bookmarkStart w:id="31" w:name="_Toc172397784"/>
      <w:bookmarkStart w:id="32" w:name="_Toc172746097"/>
      <w:bookmarkStart w:id="33" w:name="_Toc179741535"/>
      <w:r w:rsidRPr="00370474">
        <w:rPr>
          <w:rFonts w:ascii="Sakkal Majalla" w:hAnsi="Sakkal Majalla" w:cs="Diwani Letter"/>
          <w:b/>
          <w:bCs/>
          <w:color w:val="0A2F41" w:themeColor="accent1" w:themeShade="80"/>
          <w:sz w:val="200"/>
          <w:szCs w:val="200"/>
          <w:rtl/>
        </w:rPr>
        <w:t xml:space="preserve">الفصل </w:t>
      </w:r>
      <w:r w:rsidRPr="00370474">
        <w:rPr>
          <w:rFonts w:ascii="Sakkal Majalla" w:hAnsi="Sakkal Majalla" w:cs="Diwani Letter" w:hint="cs"/>
          <w:b/>
          <w:bCs/>
          <w:color w:val="0A2F41" w:themeColor="accent1" w:themeShade="80"/>
          <w:sz w:val="200"/>
          <w:szCs w:val="200"/>
          <w:rtl/>
        </w:rPr>
        <w:t>الثاني</w:t>
      </w:r>
      <w:bookmarkEnd w:id="30"/>
    </w:p>
    <w:p w14:paraId="1F912A88" w14:textId="77777777" w:rsidR="00265398" w:rsidRPr="00370474" w:rsidRDefault="00265398" w:rsidP="00265398">
      <w:pPr>
        <w:pStyle w:val="1"/>
        <w:spacing w:before="0" w:line="240" w:lineRule="auto"/>
        <w:jc w:val="center"/>
        <w:rPr>
          <w:rFonts w:ascii="Sakkal Majalla" w:hAnsi="Sakkal Majalla" w:cs="Diwani Letter"/>
          <w:b/>
          <w:bCs/>
          <w:color w:val="0A2F41" w:themeColor="accent1" w:themeShade="80"/>
          <w:sz w:val="180"/>
          <w:szCs w:val="180"/>
          <w:rtl/>
        </w:rPr>
      </w:pPr>
      <w:bookmarkStart w:id="34" w:name="_Toc202980383"/>
      <w:bookmarkEnd w:id="31"/>
      <w:bookmarkEnd w:id="32"/>
      <w:bookmarkEnd w:id="33"/>
      <w:r w:rsidRPr="00370474">
        <w:rPr>
          <w:rFonts w:ascii="Sakkal Majalla" w:hAnsi="Sakkal Majalla" w:cs="Diwani Letter" w:hint="cs"/>
          <w:b/>
          <w:bCs/>
          <w:color w:val="0A2F41" w:themeColor="accent1" w:themeShade="80"/>
          <w:sz w:val="180"/>
          <w:szCs w:val="180"/>
          <w:rtl/>
        </w:rPr>
        <w:t>الدراسات السابقة</w:t>
      </w:r>
      <w:bookmarkEnd w:id="34"/>
    </w:p>
    <w:p w14:paraId="1F1970A9" w14:textId="77777777" w:rsidR="00265398" w:rsidRPr="00213AB7" w:rsidRDefault="00265398" w:rsidP="00265398">
      <w:pPr>
        <w:rPr>
          <w:b/>
          <w:bCs/>
          <w:color w:val="990099"/>
          <w:rtl/>
        </w:rPr>
      </w:pPr>
    </w:p>
    <w:p w14:paraId="2E03C149" w14:textId="77777777" w:rsidR="00265398" w:rsidRPr="003B5A4D" w:rsidRDefault="00265398" w:rsidP="00265398">
      <w:pPr>
        <w:rPr>
          <w:b/>
          <w:bCs/>
          <w:rtl/>
        </w:rPr>
      </w:pPr>
    </w:p>
    <w:p w14:paraId="611AE8B5" w14:textId="77777777" w:rsidR="00265398" w:rsidRPr="003B5A4D" w:rsidRDefault="00265398" w:rsidP="00265398">
      <w:pPr>
        <w:rPr>
          <w:rFonts w:ascii="Sakkal Majalla" w:hAnsi="Sakkal Majalla" w:cs="Sakkal Majalla"/>
          <w:b/>
          <w:bCs/>
          <w:sz w:val="28"/>
          <w:szCs w:val="28"/>
          <w:u w:val="single"/>
          <w:rtl/>
        </w:rPr>
      </w:pPr>
    </w:p>
    <w:p w14:paraId="605E43C4" w14:textId="77777777" w:rsidR="00265398" w:rsidRPr="003B5A4D" w:rsidRDefault="00265398" w:rsidP="00265398">
      <w:pPr>
        <w:rPr>
          <w:rFonts w:ascii="Sakkal Majalla" w:hAnsi="Sakkal Majalla" w:cs="Sakkal Majalla"/>
          <w:b/>
          <w:bCs/>
          <w:sz w:val="28"/>
          <w:szCs w:val="28"/>
          <w:u w:val="single"/>
          <w:rtl/>
        </w:rPr>
      </w:pPr>
    </w:p>
    <w:p w14:paraId="7CA5440B" w14:textId="77777777" w:rsidR="00265398" w:rsidRDefault="00265398" w:rsidP="00265398">
      <w:pPr>
        <w:rPr>
          <w:rFonts w:ascii="Sakkal Majalla" w:hAnsi="Sakkal Majalla" w:cs="Sakkal Majalla"/>
          <w:sz w:val="28"/>
          <w:szCs w:val="28"/>
          <w:u w:val="single"/>
          <w:rtl/>
        </w:rPr>
      </w:pPr>
    </w:p>
    <w:p w14:paraId="6B305972" w14:textId="77777777" w:rsidR="00265398" w:rsidRPr="00A2049B" w:rsidRDefault="00265398" w:rsidP="00265398">
      <w:pPr>
        <w:pStyle w:val="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02980384"/>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مقدمة</w:t>
      </w:r>
      <w:bookmarkEnd w:id="35"/>
      <w:bookmarkEnd w:id="36"/>
      <w:bookmarkEnd w:id="37"/>
      <w:bookmarkEnd w:id="38"/>
    </w:p>
    <w:p w14:paraId="38E46991" w14:textId="77777777" w:rsidR="00265398" w:rsidRDefault="00265398" w:rsidP="00265398">
      <w:pPr>
        <w:spacing w:line="360" w:lineRule="auto"/>
        <w:ind w:firstLine="546"/>
        <w:jc w:val="both"/>
        <w:rPr>
          <w:rFonts w:ascii="Sakkal Majalla" w:hAnsi="Sakkal Majalla" w:cs="Sakkal Majalla"/>
          <w:sz w:val="28"/>
          <w:szCs w:val="28"/>
          <w:rtl/>
        </w:rPr>
      </w:pPr>
      <w:r w:rsidRPr="00693678">
        <w:rPr>
          <w:rFonts w:ascii="Sakkal Majalla" w:hAnsi="Sakkal Majalla" w:cs="Sakkal Majalla"/>
          <w:sz w:val="28"/>
          <w:szCs w:val="28"/>
          <w:rtl/>
        </w:rPr>
        <w:t>يمثل الفصل الثاني من هذه الدراسة الإطار العلمي والنظري الذي تُبنى عليه المباحث التحليلية اللاحقة، ويشكّل الأساس المنهجي لفهم وتحليل الظاهرة موضوع البحث من جوانبها المختلفة. ويأتي هذا الفصل ليركز على توضيح المفاهيم المركزية التي تنظم موضوع الدراسة، وما يرتبط بها من عناصر تؤثر فيها أو تتأثر بها، وذلك في سبيل بناء فهم معمّق ومنهجي يساعد في الوصول إلى نتائج دقيقة وواقعية</w:t>
      </w:r>
      <w:r w:rsidRPr="00693678">
        <w:rPr>
          <w:rFonts w:ascii="Sakkal Majalla" w:hAnsi="Sakkal Majalla" w:cs="Sakkal Majalla"/>
          <w:sz w:val="28"/>
          <w:szCs w:val="28"/>
        </w:rPr>
        <w:t>.</w:t>
      </w:r>
    </w:p>
    <w:p w14:paraId="2DB2C2F5" w14:textId="77777777" w:rsidR="00265398" w:rsidRDefault="00265398" w:rsidP="00265398">
      <w:pPr>
        <w:spacing w:line="360" w:lineRule="auto"/>
        <w:ind w:firstLine="546"/>
        <w:jc w:val="both"/>
        <w:rPr>
          <w:rFonts w:ascii="Sakkal Majalla" w:hAnsi="Sakkal Majalla" w:cs="Sakkal Majalla"/>
          <w:sz w:val="28"/>
          <w:szCs w:val="28"/>
          <w:rtl/>
        </w:rPr>
      </w:pPr>
      <w:r w:rsidRPr="00693678">
        <w:rPr>
          <w:rFonts w:ascii="Sakkal Majalla" w:hAnsi="Sakkal Majalla" w:cs="Sakkal Majalla"/>
          <w:sz w:val="28"/>
          <w:szCs w:val="28"/>
          <w:rtl/>
        </w:rPr>
        <w:t>يسعى هذا الفصل إلى استعراض الركائز النظرية التي تقوم عليها الدراسة، حيث يتم فيه مناقشة الخلفية المفاهيمية المتعلقة بسياق الحوكمة في البيئة المؤسسية، خاصة في ظل التحولات الجذرية التي يشهدها قطاع الحج والعمرة في المملكة العربية السعودية. وسيُعرض في هذا الفصل كذلك الأطر التحليلية التي يمكن من خلالها تفسير سلوك الشركات، والتغيرات التنظيمية والإدارية التي طرأت عليها، بما يتماشى مع متطلبات التحديث والتطوير وفق رؤية المملكة 2030. كما سيتم ربط تلك الأطر بسياق عمل شركات الطوافة باعتبارها كيانات خدمية ذات طابع ديني، وتنظيمي، وتجاري</w:t>
      </w:r>
      <w:r w:rsidRPr="00693678">
        <w:rPr>
          <w:rFonts w:ascii="Sakkal Majalla" w:hAnsi="Sakkal Majalla" w:cs="Sakkal Majalla"/>
          <w:sz w:val="28"/>
          <w:szCs w:val="28"/>
        </w:rPr>
        <w:t>.</w:t>
      </w:r>
    </w:p>
    <w:p w14:paraId="3DEDFE55" w14:textId="77777777" w:rsidR="00265398" w:rsidRDefault="00265398" w:rsidP="00265398">
      <w:pPr>
        <w:spacing w:line="360" w:lineRule="auto"/>
        <w:ind w:firstLine="546"/>
        <w:jc w:val="both"/>
        <w:rPr>
          <w:rFonts w:ascii="Sakkal Majalla" w:hAnsi="Sakkal Majalla" w:cs="Sakkal Majalla"/>
          <w:sz w:val="28"/>
          <w:szCs w:val="28"/>
          <w:rtl/>
        </w:rPr>
      </w:pPr>
      <w:r w:rsidRPr="00693678">
        <w:rPr>
          <w:rFonts w:ascii="Sakkal Majalla" w:hAnsi="Sakkal Majalla" w:cs="Sakkal Majalla"/>
          <w:sz w:val="28"/>
          <w:szCs w:val="28"/>
          <w:rtl/>
        </w:rPr>
        <w:t>يأخذ الفصل بعين الاعتبار التركيب المؤسسي والاقتصادي والاجتماعي الخاص بهذه الشركات، وكذلك ديناميكية العلاقة بينها وبين الأطراف ذات الصلة، سواء كانت جهات تنظيمية، أو أفراد الحجاج الذين يتلقون الخدمة، أو العاملين داخل هذه الكيانات. ولهذا، يُعنى هذا الجزء من الدراسة بتحليل مجموعة من المفاهيم التي تُعد أساسية في فهم طبيعة العمل المؤسسي لهذه الشركات، إلى جانب توضيح كيفية تأثير التغيرات الخارجية – مثل السياسات الحكومية، أو الأنظمة الجديدة – على نمط الإدارة واتخاذ القرار داخلها</w:t>
      </w:r>
      <w:r w:rsidRPr="00693678">
        <w:rPr>
          <w:rFonts w:ascii="Sakkal Majalla" w:hAnsi="Sakkal Majalla" w:cs="Sakkal Majalla"/>
          <w:sz w:val="28"/>
          <w:szCs w:val="28"/>
        </w:rPr>
        <w:t>.</w:t>
      </w:r>
    </w:p>
    <w:p w14:paraId="6E42C7BC" w14:textId="77777777" w:rsidR="00265398" w:rsidRDefault="00265398" w:rsidP="00265398">
      <w:pPr>
        <w:spacing w:line="360" w:lineRule="auto"/>
        <w:ind w:firstLine="546"/>
        <w:jc w:val="both"/>
        <w:rPr>
          <w:rFonts w:ascii="Sakkal Majalla" w:hAnsi="Sakkal Majalla" w:cs="Sakkal Majalla"/>
          <w:sz w:val="28"/>
          <w:szCs w:val="28"/>
          <w:rtl/>
        </w:rPr>
      </w:pPr>
      <w:r w:rsidRPr="00693678">
        <w:rPr>
          <w:rFonts w:ascii="Sakkal Majalla" w:hAnsi="Sakkal Majalla" w:cs="Sakkal Majalla"/>
          <w:sz w:val="28"/>
          <w:szCs w:val="28"/>
          <w:rtl/>
        </w:rPr>
        <w:t>كذلك، يولي الفصل أهمية خاصة لاستعراض الجهود البحثية السابقة ذات الصلة، والتي تناولت موضوعات مشابهة في بيئات محلية أو دولية. ويأتي هذا الاستعراض بهدف إبراز ما أُنجز في هذا المجال، وتحديد الفجوات المعرفية التي ما تزال قائمة، والتي تسعى هذه الدراسة إلى سدّها. ويساعد ذلك في تعزيز مكانة هذه الدراسة ضمن الجهد الأكاديمي العام، كما يسهم في إغناء فهمنا للموضوع من خلال استحضار نماذج وتطبيقات مقارنة</w:t>
      </w:r>
      <w:r w:rsidRPr="00693678">
        <w:rPr>
          <w:rFonts w:ascii="Sakkal Majalla" w:hAnsi="Sakkal Majalla" w:cs="Sakkal Majalla"/>
          <w:sz w:val="28"/>
          <w:szCs w:val="28"/>
        </w:rPr>
        <w:t>.</w:t>
      </w:r>
    </w:p>
    <w:p w14:paraId="12F574BB" w14:textId="77777777" w:rsidR="00265398" w:rsidRDefault="00265398" w:rsidP="00265398">
      <w:pPr>
        <w:spacing w:line="360" w:lineRule="auto"/>
        <w:ind w:firstLine="546"/>
        <w:jc w:val="both"/>
        <w:rPr>
          <w:rFonts w:ascii="Sakkal Majalla" w:hAnsi="Sakkal Majalla" w:cs="Sakkal Majalla"/>
          <w:sz w:val="28"/>
          <w:szCs w:val="28"/>
          <w:rtl/>
        </w:rPr>
      </w:pPr>
      <w:r w:rsidRPr="00693678">
        <w:rPr>
          <w:rFonts w:ascii="Sakkal Majalla" w:hAnsi="Sakkal Majalla" w:cs="Sakkal Majalla"/>
          <w:sz w:val="28"/>
          <w:szCs w:val="28"/>
          <w:rtl/>
        </w:rPr>
        <w:t>يسعى هذا الفصل إلى توطين الإطار الفكري الذي تستند إليه الدراسة، وذلك من خلال عرض المرجعيات النظرية الأكثر صلة بمضمون البحث وأهدافه. ويتم ذلك عبر توضيح الاتجاهات الفكرية التي أسهمت في تفسير سلوك المنظمات، ودور الحوكمة، والعلاقات بين الجهات المؤسسية المختلفة. كما يُسلط الضوء على الأسس النظرية التي تتيح للباحث معالجة الأسئلة البحثية من منظور علمي متماسك، يسمح ببناء تصور واضح للعوامل المؤثرة في واقع شركات الطوافة وآفاق تطويرها</w:t>
      </w:r>
      <w:r w:rsidRPr="00693678">
        <w:rPr>
          <w:rFonts w:ascii="Sakkal Majalla" w:hAnsi="Sakkal Majalla" w:cs="Sakkal Majalla"/>
          <w:sz w:val="28"/>
          <w:szCs w:val="28"/>
        </w:rPr>
        <w:t>.</w:t>
      </w:r>
    </w:p>
    <w:p w14:paraId="6D8BE01B" w14:textId="77777777" w:rsidR="00265398" w:rsidRPr="00693678" w:rsidRDefault="00265398" w:rsidP="00265398">
      <w:pPr>
        <w:spacing w:line="360" w:lineRule="auto"/>
        <w:ind w:firstLine="546"/>
        <w:jc w:val="both"/>
        <w:rPr>
          <w:rFonts w:ascii="Sakkal Majalla" w:hAnsi="Sakkal Majalla" w:cs="Sakkal Majalla"/>
          <w:sz w:val="28"/>
          <w:szCs w:val="28"/>
        </w:rPr>
      </w:pPr>
      <w:r w:rsidRPr="00693678">
        <w:rPr>
          <w:rFonts w:ascii="Sakkal Majalla" w:hAnsi="Sakkal Majalla" w:cs="Sakkal Majalla"/>
          <w:sz w:val="28"/>
          <w:szCs w:val="28"/>
          <w:rtl/>
        </w:rPr>
        <w:t>إن هذا الفصل، بما يحتويه من طرح مفاهيمي وتحليلي موسّع، يوفّر قاعدة معرفية صلبة تُعين على فهم الإشكالية الأساسية للدراسة بعمق، وتُمهّد لانتقال مدروس نحو المراحل التطبيقية اللاحقة، التي ستركز على اختبار ما تم عرضه نظريًا على أرض الواقع. وبهذا، يُعد هذا الفصل حلقة وصل مهمة بين الإطار العام للدراسة، والجزء العملي التطبيقي الذي يتبعه</w:t>
      </w:r>
      <w:r w:rsidRPr="00693678">
        <w:rPr>
          <w:rFonts w:ascii="Sakkal Majalla" w:hAnsi="Sakkal Majalla" w:cs="Sakkal Majalla"/>
          <w:sz w:val="28"/>
          <w:szCs w:val="28"/>
        </w:rPr>
        <w:t>.</w:t>
      </w:r>
    </w:p>
    <w:p w14:paraId="2A21522A" w14:textId="77777777" w:rsidR="00265398" w:rsidRPr="00693678" w:rsidRDefault="00265398" w:rsidP="00265398">
      <w:pPr>
        <w:spacing w:line="360" w:lineRule="auto"/>
        <w:jc w:val="both"/>
        <w:rPr>
          <w:rFonts w:ascii="Sakkal Majalla" w:hAnsi="Sakkal Majalla" w:cs="Sakkal Majalla"/>
          <w:sz w:val="28"/>
          <w:szCs w:val="28"/>
          <w:rtl/>
        </w:rPr>
      </w:pPr>
    </w:p>
    <w:p w14:paraId="5B59CD87" w14:textId="77777777" w:rsidR="00265398" w:rsidRDefault="00265398" w:rsidP="00265398">
      <w:pPr>
        <w:spacing w:line="360" w:lineRule="auto"/>
        <w:jc w:val="both"/>
        <w:rPr>
          <w:rFonts w:ascii="Sakkal Majalla" w:hAnsi="Sakkal Majalla" w:cs="Sakkal Majalla"/>
          <w:sz w:val="28"/>
          <w:szCs w:val="28"/>
          <w:rtl/>
        </w:rPr>
      </w:pPr>
    </w:p>
    <w:p w14:paraId="1F2E9DB2" w14:textId="77777777" w:rsidR="00265398" w:rsidRDefault="00265398" w:rsidP="00265398">
      <w:pPr>
        <w:spacing w:line="360" w:lineRule="auto"/>
        <w:jc w:val="both"/>
        <w:rPr>
          <w:rFonts w:ascii="Sakkal Majalla" w:hAnsi="Sakkal Majalla" w:cs="Sakkal Majalla"/>
          <w:sz w:val="28"/>
          <w:szCs w:val="28"/>
          <w:rtl/>
        </w:rPr>
      </w:pPr>
    </w:p>
    <w:p w14:paraId="5A646D7C" w14:textId="77777777" w:rsidR="00265398" w:rsidRDefault="00265398" w:rsidP="00265398">
      <w:pPr>
        <w:spacing w:line="360" w:lineRule="auto"/>
        <w:jc w:val="both"/>
        <w:rPr>
          <w:rFonts w:ascii="Sakkal Majalla" w:hAnsi="Sakkal Majalla" w:cs="Sakkal Majalla"/>
          <w:sz w:val="28"/>
          <w:szCs w:val="28"/>
          <w:rtl/>
        </w:rPr>
      </w:pPr>
    </w:p>
    <w:p w14:paraId="59C9143F" w14:textId="77777777" w:rsidR="00265398" w:rsidRDefault="00265398" w:rsidP="00265398">
      <w:pPr>
        <w:spacing w:line="360" w:lineRule="auto"/>
        <w:jc w:val="both"/>
        <w:rPr>
          <w:rFonts w:ascii="Sakkal Majalla" w:hAnsi="Sakkal Majalla" w:cs="Sakkal Majalla"/>
          <w:sz w:val="28"/>
          <w:szCs w:val="28"/>
          <w:rtl/>
        </w:rPr>
      </w:pPr>
    </w:p>
    <w:p w14:paraId="121AABCD" w14:textId="77777777" w:rsidR="00265398" w:rsidRDefault="00265398" w:rsidP="00265398">
      <w:pPr>
        <w:spacing w:line="360" w:lineRule="auto"/>
        <w:jc w:val="both"/>
        <w:rPr>
          <w:rFonts w:ascii="Sakkal Majalla" w:hAnsi="Sakkal Majalla" w:cs="Sakkal Majalla"/>
          <w:sz w:val="28"/>
          <w:szCs w:val="28"/>
          <w:rtl/>
        </w:rPr>
      </w:pPr>
    </w:p>
    <w:p w14:paraId="243D9511" w14:textId="77777777" w:rsidR="00265398" w:rsidRDefault="00265398" w:rsidP="00265398">
      <w:pPr>
        <w:spacing w:line="360" w:lineRule="auto"/>
        <w:jc w:val="both"/>
        <w:rPr>
          <w:rFonts w:ascii="Sakkal Majalla" w:hAnsi="Sakkal Majalla" w:cs="Sakkal Majalla"/>
          <w:sz w:val="28"/>
          <w:szCs w:val="28"/>
          <w:rtl/>
        </w:rPr>
      </w:pPr>
    </w:p>
    <w:p w14:paraId="698C6C7D" w14:textId="77777777" w:rsidR="00265398" w:rsidRDefault="00265398" w:rsidP="00265398">
      <w:pPr>
        <w:spacing w:line="360" w:lineRule="auto"/>
        <w:jc w:val="both"/>
        <w:rPr>
          <w:rFonts w:ascii="Sakkal Majalla" w:hAnsi="Sakkal Majalla" w:cs="Sakkal Majalla"/>
          <w:sz w:val="28"/>
          <w:szCs w:val="28"/>
          <w:rtl/>
        </w:rPr>
      </w:pPr>
    </w:p>
    <w:p w14:paraId="4B2AE3E8" w14:textId="77777777" w:rsidR="00265398" w:rsidRDefault="00265398" w:rsidP="00265398">
      <w:pPr>
        <w:spacing w:line="360" w:lineRule="auto"/>
        <w:jc w:val="both"/>
        <w:rPr>
          <w:rFonts w:ascii="Sakkal Majalla" w:hAnsi="Sakkal Majalla" w:cs="Sakkal Majalla"/>
          <w:sz w:val="28"/>
          <w:szCs w:val="28"/>
          <w:rtl/>
        </w:rPr>
      </w:pPr>
    </w:p>
    <w:p w14:paraId="477615B8" w14:textId="77777777" w:rsidR="00265398" w:rsidRDefault="00265398" w:rsidP="00265398">
      <w:pPr>
        <w:spacing w:line="360" w:lineRule="auto"/>
        <w:jc w:val="both"/>
        <w:rPr>
          <w:rFonts w:ascii="Sakkal Majalla" w:hAnsi="Sakkal Majalla" w:cs="Sakkal Majalla"/>
          <w:sz w:val="28"/>
          <w:szCs w:val="28"/>
          <w:rtl/>
        </w:rPr>
      </w:pPr>
    </w:p>
    <w:p w14:paraId="182C16E7" w14:textId="77777777" w:rsidR="00265398" w:rsidRDefault="00265398" w:rsidP="00265398">
      <w:pPr>
        <w:spacing w:line="360" w:lineRule="auto"/>
        <w:jc w:val="both"/>
        <w:rPr>
          <w:rFonts w:ascii="Sakkal Majalla" w:hAnsi="Sakkal Majalla" w:cs="Sakkal Majalla"/>
          <w:sz w:val="28"/>
          <w:szCs w:val="28"/>
          <w:rtl/>
        </w:rPr>
      </w:pPr>
    </w:p>
    <w:p w14:paraId="6E775456" w14:textId="77777777" w:rsidR="00265398" w:rsidRDefault="00265398" w:rsidP="00265398">
      <w:pPr>
        <w:spacing w:line="360" w:lineRule="auto"/>
        <w:jc w:val="both"/>
        <w:rPr>
          <w:rFonts w:ascii="Sakkal Majalla" w:hAnsi="Sakkal Majalla" w:cs="Sakkal Majalla"/>
          <w:sz w:val="28"/>
          <w:szCs w:val="28"/>
          <w:rtl/>
        </w:rPr>
      </w:pPr>
    </w:p>
    <w:p w14:paraId="72EB5ED3" w14:textId="77777777" w:rsidR="00265398" w:rsidRDefault="00265398" w:rsidP="00265398">
      <w:pPr>
        <w:rPr>
          <w:rtl/>
        </w:rPr>
      </w:pPr>
    </w:p>
    <w:p w14:paraId="4AA1C0F5" w14:textId="77777777" w:rsidR="00265398" w:rsidRPr="00370474" w:rsidRDefault="00265398" w:rsidP="00265398">
      <w:pPr>
        <w:pStyle w:val="1"/>
        <w:spacing w:line="360" w:lineRule="auto"/>
        <w:jc w:val="both"/>
        <w:rPr>
          <w:rFonts w:ascii="Sakkal Majalla" w:hAnsi="Sakkal Majalla" w:cs="Sakkal Majalla"/>
          <w:b/>
          <w:bCs/>
          <w:color w:val="auto"/>
          <w:sz w:val="28"/>
          <w:szCs w:val="28"/>
        </w:rPr>
      </w:pPr>
      <w:bookmarkStart w:id="39" w:name="_Toc202980385"/>
      <w:r w:rsidRPr="00CF40BC">
        <w:rPr>
          <w:rFonts w:ascii="Sakkal Majalla" w:hAnsi="Sakkal Majalla" w:cs="Sakkal Majalla"/>
          <w:b/>
          <w:bCs/>
          <w:color w:val="auto"/>
          <w:sz w:val="28"/>
          <w:szCs w:val="28"/>
          <w:rtl/>
        </w:rPr>
        <w:t>المتغير التابع والمستقل</w:t>
      </w:r>
      <w:bookmarkStart w:id="40" w:name="_Toc172397786"/>
      <w:bookmarkStart w:id="41" w:name="_Toc172746099"/>
      <w:bookmarkStart w:id="42" w:name="_Toc179741537"/>
      <w:bookmarkEnd w:id="39"/>
    </w:p>
    <w:p w14:paraId="3A745E08" w14:textId="77777777" w:rsidR="00265398" w:rsidRPr="00370474" w:rsidRDefault="00265398" w:rsidP="00265398">
      <w:pPr>
        <w:pStyle w:val="a6"/>
        <w:numPr>
          <w:ilvl w:val="0"/>
          <w:numId w:val="3"/>
        </w:numPr>
        <w:spacing w:line="360" w:lineRule="auto"/>
        <w:jc w:val="both"/>
        <w:rPr>
          <w:rFonts w:ascii="Sakkal Majalla" w:hAnsi="Sakkal Majalla" w:cs="Sakkal Majalla"/>
          <w:b/>
          <w:bCs/>
          <w:sz w:val="28"/>
          <w:szCs w:val="28"/>
        </w:rPr>
      </w:pPr>
      <w:r w:rsidRPr="00370474">
        <w:rPr>
          <w:rFonts w:ascii="Sakkal Majalla" w:hAnsi="Sakkal Majalla" w:cs="Sakkal Majalla"/>
          <w:b/>
          <w:bCs/>
          <w:sz w:val="28"/>
          <w:szCs w:val="28"/>
          <w:rtl/>
        </w:rPr>
        <w:t>أولًا: المتغير التابع</w:t>
      </w:r>
      <w:r w:rsidRPr="00370474">
        <w:rPr>
          <w:rFonts w:ascii="Sakkal Majalla" w:hAnsi="Sakkal Majalla" w:cs="Sakkal Majalla"/>
          <w:b/>
          <w:bCs/>
          <w:sz w:val="28"/>
          <w:szCs w:val="28"/>
        </w:rPr>
        <w:t xml:space="preserve"> – </w:t>
      </w:r>
      <w:r w:rsidRPr="00370474">
        <w:rPr>
          <w:rFonts w:ascii="Sakkal Majalla" w:hAnsi="Sakkal Majalla" w:cs="Sakkal Majalla"/>
          <w:b/>
          <w:bCs/>
          <w:sz w:val="28"/>
          <w:szCs w:val="28"/>
          <w:rtl/>
        </w:rPr>
        <w:t>دور الحوكمة</w:t>
      </w:r>
    </w:p>
    <w:p w14:paraId="1D482962" w14:textId="77777777" w:rsidR="00265398" w:rsidRPr="00370474" w:rsidRDefault="00265398" w:rsidP="00265398">
      <w:pPr>
        <w:spacing w:line="360" w:lineRule="auto"/>
        <w:jc w:val="both"/>
        <w:rPr>
          <w:rFonts w:ascii="Sakkal Majalla" w:hAnsi="Sakkal Majalla" w:cs="Sakkal Majalla"/>
          <w:sz w:val="28"/>
          <w:szCs w:val="28"/>
        </w:rPr>
      </w:pPr>
      <w:r w:rsidRPr="00370474">
        <w:rPr>
          <w:rFonts w:ascii="Sakkal Majalla" w:hAnsi="Sakkal Majalla" w:cs="Sakkal Majalla"/>
          <w:sz w:val="28"/>
          <w:szCs w:val="28"/>
          <w:rtl/>
        </w:rPr>
        <w:t xml:space="preserve">يُعد "دور الحوكمة" هو المتغير التابع في هذه الدراسة، وهو ما يعني أن البحث يهدف إلى قياس مدى تأثير مجموعة من العوامل عليه، وتحليل ما إذا كانت بعض العناصر التنظيمية والإدارية تسهم في تعزيزه أو </w:t>
      </w:r>
      <w:proofErr w:type="spellStart"/>
      <w:r w:rsidRPr="00370474">
        <w:rPr>
          <w:rFonts w:ascii="Sakkal Majalla" w:hAnsi="Sakkal Majalla" w:cs="Sakkal Majalla"/>
          <w:sz w:val="28"/>
          <w:szCs w:val="28"/>
          <w:rtl/>
        </w:rPr>
        <w:t>تعيقه</w:t>
      </w:r>
      <w:proofErr w:type="spellEnd"/>
      <w:r w:rsidRPr="00370474">
        <w:rPr>
          <w:rFonts w:ascii="Sakkal Majalla" w:hAnsi="Sakkal Majalla" w:cs="Sakkal Majalla"/>
          <w:sz w:val="28"/>
          <w:szCs w:val="28"/>
          <w:rtl/>
        </w:rPr>
        <w:t>. ويُقصد بدور الحوكمة في هذا السياق مستوى تطبيق المبادئ الأساسية للحوكمة داخل شركات الطوافة، بما يشمل الشفافية، والمساءلة، والعدالة، والكفاءة في اتخاذ القرار، والتوزيع الواضح للمسؤوليات، ومراقبة الأداء المؤسسي</w:t>
      </w:r>
      <w:r w:rsidRPr="00370474">
        <w:rPr>
          <w:rFonts w:ascii="Sakkal Majalla" w:hAnsi="Sakkal Majalla" w:cs="Sakkal Majalla"/>
          <w:sz w:val="28"/>
          <w:szCs w:val="28"/>
        </w:rPr>
        <w:t>.</w:t>
      </w:r>
      <w:r w:rsidRPr="00370474">
        <w:rPr>
          <w:rFonts w:ascii="Sakkal Majalla" w:hAnsi="Sakkal Majalla" w:cs="Sakkal Majalla" w:hint="cs"/>
          <w:sz w:val="28"/>
          <w:szCs w:val="28"/>
          <w:rtl/>
        </w:rPr>
        <w:t xml:space="preserve"> </w:t>
      </w:r>
      <w:r w:rsidRPr="00370474">
        <w:rPr>
          <w:rFonts w:ascii="Sakkal Majalla" w:hAnsi="Sakkal Majalla" w:cs="Sakkal Majalla"/>
          <w:sz w:val="28"/>
          <w:szCs w:val="28"/>
          <w:rtl/>
        </w:rPr>
        <w:t>الحوكمة هنا ليست مجرد نظام تنظيمي شكلي، بل إطار عملي يُحدد طبيعة العلاقة بين الجهات المسؤولة داخل الشركة (مجلس الإدارة، الإدارة التنفيذية، المساهمين)، ويُظهر مدى التزام هذه الشركات بتطبيق ممارسات إدارية رشيدة تحقق التوازن بين الربحية وتحقيق أهداف الخدمة العامة، لا سيما في ظل البيئة الخاصة التي تعمل فيها هذه الشركات، وهي خدمة ضيوف الرحمن</w:t>
      </w:r>
      <w:r w:rsidRPr="00370474">
        <w:rPr>
          <w:rFonts w:ascii="Sakkal Majalla" w:hAnsi="Sakkal Majalla" w:cs="Sakkal Majalla"/>
          <w:sz w:val="28"/>
          <w:szCs w:val="28"/>
        </w:rPr>
        <w:t>.</w:t>
      </w:r>
      <w:r w:rsidRPr="00370474">
        <w:rPr>
          <w:rFonts w:ascii="Sakkal Majalla" w:hAnsi="Sakkal Majalla" w:cs="Sakkal Majalla" w:hint="cs"/>
          <w:sz w:val="28"/>
          <w:szCs w:val="28"/>
          <w:rtl/>
        </w:rPr>
        <w:t xml:space="preserve"> </w:t>
      </w:r>
      <w:r w:rsidRPr="00370474">
        <w:rPr>
          <w:rFonts w:ascii="Sakkal Majalla" w:hAnsi="Sakkal Majalla" w:cs="Sakkal Majalla"/>
          <w:sz w:val="28"/>
          <w:szCs w:val="28"/>
          <w:rtl/>
        </w:rPr>
        <w:t>وتبرز أهمية هذا المتغير التابع لكونه مؤشرًا حيويًا على قدرة شركات الطوافة على التكيف مع متطلبات التحول المؤسسي والاقتصادي الذي تفرضه رؤية المملكة 2030، والتي جعلت من الحوكمة أحد الأركان الرئيسة في تطوير القطاعين العام والخاص، وضمان كفاءة الأداء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1501633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w:instrText>
          </w:r>
          <w:r>
            <w:rPr>
              <w:rFonts w:ascii="Sakkal Majalla" w:hAnsi="Sakkal Majalla" w:cs="Sakkal Majalla" w:hint="cs"/>
              <w:sz w:val="28"/>
              <w:szCs w:val="28"/>
              <w:rtl/>
              <w:lang w:bidi="ar-EG"/>
            </w:rPr>
            <w:instrText xml:space="preserve">193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8724F">
            <w:rPr>
              <w:rFonts w:ascii="Sakkal Majalla" w:hAnsi="Sakkal Majalla" w:cs="Sakkal Majalla" w:hint="cs"/>
              <w:noProof/>
              <w:sz w:val="28"/>
              <w:szCs w:val="28"/>
              <w:rtl/>
              <w:lang w:bidi="ar-EG"/>
            </w:rPr>
            <w:t>(</w:t>
          </w:r>
          <w:r w:rsidRPr="00B8724F">
            <w:rPr>
              <w:rFonts w:ascii="Sakkal Majalla" w:hAnsi="Sakkal Majalla" w:cs="Sakkal Majalla" w:hint="cs"/>
              <w:noProof/>
              <w:sz w:val="28"/>
              <w:szCs w:val="28"/>
              <w:lang w:bidi="ar-EG"/>
            </w:rPr>
            <w:t>Abdulaziz</w:t>
          </w:r>
          <w:r w:rsidRPr="00B8724F">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370474">
        <w:rPr>
          <w:rFonts w:ascii="Sakkal Majalla" w:hAnsi="Sakkal Majalla" w:cs="Sakkal Majalla"/>
          <w:sz w:val="28"/>
          <w:szCs w:val="28"/>
        </w:rPr>
        <w:t>.</w:t>
      </w:r>
      <w:r>
        <w:rPr>
          <w:rFonts w:ascii="Sakkal Majalla" w:hAnsi="Sakkal Majalla" w:cs="Sakkal Majalla" w:hint="cs"/>
          <w:sz w:val="28"/>
          <w:szCs w:val="28"/>
          <w:rtl/>
        </w:rPr>
        <w:t xml:space="preserve"> </w:t>
      </w:r>
    </w:p>
    <w:p w14:paraId="74684B39" w14:textId="77777777" w:rsidR="00265398" w:rsidRPr="00370474" w:rsidRDefault="00265398" w:rsidP="00265398">
      <w:pPr>
        <w:pStyle w:val="a6"/>
        <w:numPr>
          <w:ilvl w:val="0"/>
          <w:numId w:val="3"/>
        </w:numPr>
        <w:spacing w:line="360" w:lineRule="auto"/>
        <w:jc w:val="both"/>
        <w:rPr>
          <w:rFonts w:ascii="Sakkal Majalla" w:hAnsi="Sakkal Majalla" w:cs="Sakkal Majalla"/>
          <w:b/>
          <w:bCs/>
          <w:sz w:val="28"/>
          <w:szCs w:val="28"/>
        </w:rPr>
      </w:pPr>
      <w:r w:rsidRPr="00370474">
        <w:rPr>
          <w:rFonts w:ascii="Sakkal Majalla" w:hAnsi="Sakkal Majalla" w:cs="Sakkal Majalla"/>
          <w:b/>
          <w:bCs/>
          <w:sz w:val="28"/>
          <w:szCs w:val="28"/>
          <w:rtl/>
        </w:rPr>
        <w:t>ثانيًا: المتغيرات المستقلة</w:t>
      </w:r>
    </w:p>
    <w:p w14:paraId="601AB381" w14:textId="77777777" w:rsidR="00265398" w:rsidRPr="00370474" w:rsidRDefault="00265398" w:rsidP="00265398">
      <w:pPr>
        <w:spacing w:line="360" w:lineRule="auto"/>
        <w:jc w:val="both"/>
        <w:rPr>
          <w:rFonts w:ascii="Sakkal Majalla" w:hAnsi="Sakkal Majalla" w:cs="Sakkal Majalla"/>
          <w:sz w:val="28"/>
          <w:szCs w:val="28"/>
        </w:rPr>
      </w:pPr>
      <w:r w:rsidRPr="00370474">
        <w:rPr>
          <w:rFonts w:ascii="Sakkal Majalla" w:hAnsi="Sakkal Majalla" w:cs="Sakkal Majalla"/>
          <w:sz w:val="28"/>
          <w:szCs w:val="28"/>
          <w:rtl/>
        </w:rPr>
        <w:t>في هذه الدراسة، تم تحديد ثلاثة متغيرات مستقلة يُفترض أنها تؤثر في المتغير التابع (دور الحوكمة)، وهذه المتغيرات هي</w:t>
      </w:r>
      <w:r w:rsidRPr="00370474">
        <w:rPr>
          <w:rFonts w:ascii="Sakkal Majalla" w:hAnsi="Sakkal Majalla" w:cs="Sakkal Majalla"/>
          <w:sz w:val="28"/>
          <w:szCs w:val="28"/>
        </w:rPr>
        <w:t>:</w:t>
      </w:r>
    </w:p>
    <w:p w14:paraId="7B6547FB" w14:textId="77777777" w:rsidR="00265398" w:rsidRPr="00370474" w:rsidRDefault="00265398" w:rsidP="00265398">
      <w:pPr>
        <w:pStyle w:val="a6"/>
        <w:numPr>
          <w:ilvl w:val="0"/>
          <w:numId w:val="8"/>
        </w:numPr>
        <w:spacing w:line="360" w:lineRule="auto"/>
        <w:jc w:val="both"/>
        <w:rPr>
          <w:rFonts w:ascii="Sakkal Majalla" w:hAnsi="Sakkal Majalla" w:cs="Sakkal Majalla"/>
          <w:b/>
          <w:bCs/>
          <w:sz w:val="28"/>
          <w:szCs w:val="28"/>
        </w:rPr>
      </w:pPr>
      <w:r w:rsidRPr="00370474">
        <w:rPr>
          <w:rFonts w:ascii="Sakkal Majalla" w:hAnsi="Sakkal Majalla" w:cs="Sakkal Majalla"/>
          <w:b/>
          <w:bCs/>
          <w:sz w:val="28"/>
          <w:szCs w:val="28"/>
        </w:rPr>
        <w:t xml:space="preserve"> </w:t>
      </w:r>
      <w:r w:rsidRPr="00370474">
        <w:rPr>
          <w:rFonts w:ascii="Sakkal Majalla" w:hAnsi="Sakkal Majalla" w:cs="Sakkal Majalla"/>
          <w:b/>
          <w:bCs/>
          <w:sz w:val="28"/>
          <w:szCs w:val="28"/>
          <w:rtl/>
        </w:rPr>
        <w:t>القرارات الإدارية</w:t>
      </w:r>
    </w:p>
    <w:p w14:paraId="77876C81" w14:textId="528DAF18" w:rsidR="00265398" w:rsidRPr="00370474" w:rsidRDefault="00265398" w:rsidP="00265398">
      <w:pPr>
        <w:spacing w:line="360" w:lineRule="auto"/>
        <w:jc w:val="both"/>
        <w:rPr>
          <w:rFonts w:ascii="Sakkal Majalla" w:hAnsi="Sakkal Majalla" w:cs="Sakkal Majalla"/>
          <w:sz w:val="28"/>
          <w:szCs w:val="28"/>
        </w:rPr>
      </w:pPr>
      <w:r w:rsidRPr="00370474">
        <w:rPr>
          <w:rFonts w:ascii="Sakkal Majalla" w:hAnsi="Sakkal Majalla" w:cs="Sakkal Majalla"/>
          <w:sz w:val="28"/>
          <w:szCs w:val="28"/>
          <w:rtl/>
        </w:rPr>
        <w:t>يُشير هذا المتغير إلى جودة ونوعية القرارات التي تُتخذ داخل شركات الطوافة، سواء على المستوى الاستراتيجي أو التنفيذي. ويتضمن ذلك مدى التزام الإدارة بالشفافية في اتخاذ القرار، ووجود سياسات واضحة لصنع القرارات، وآليات لضمان مشاركة أصحاب المصلحة، وقدرة تلك القرارات على تحقيق التوازن بين الربح والخدمة</w:t>
      </w:r>
      <w:r w:rsidRPr="00370474">
        <w:rPr>
          <w:rFonts w:ascii="Sakkal Majalla" w:hAnsi="Sakkal Majalla" w:cs="Sakkal Majalla"/>
          <w:sz w:val="28"/>
          <w:szCs w:val="28"/>
        </w:rPr>
        <w:t>.</w:t>
      </w:r>
      <w:r>
        <w:rPr>
          <w:rFonts w:ascii="Sakkal Majalla" w:hAnsi="Sakkal Majalla" w:cs="Sakkal Majalla" w:hint="cs"/>
          <w:sz w:val="28"/>
          <w:szCs w:val="28"/>
          <w:rtl/>
        </w:rPr>
        <w:t xml:space="preserve"> </w:t>
      </w:r>
      <w:r w:rsidRPr="00370474">
        <w:rPr>
          <w:rFonts w:ascii="Sakkal Majalla" w:hAnsi="Sakkal Majalla" w:cs="Sakkal Majalla"/>
          <w:sz w:val="28"/>
          <w:szCs w:val="28"/>
          <w:rtl/>
        </w:rPr>
        <w:t>تؤثر القرارات الإدارية بشكل مباشر على تطبيق الحوكمة؛ فكلما كانت القرارات مبنية على أسس علمية، ومدعومة بمعلومات دقيقة، وتخضع للمساءلة، انعكس ذلك إيجابًا على مستوى الحوكمة داخل المؤسسة. أما إذا كانت القرارات فردية أو ارتجالية أو تخضع لمصالح خاصة، فإن ذلك يضعف من دور الحوكمة ويؤدي إلى اختلال في النظام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9919053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Zho</w:instrText>
          </w:r>
          <w:r>
            <w:rPr>
              <w:rFonts w:ascii="Sakkal Majalla" w:hAnsi="Sakkal Majalla" w:cs="Sakkal Majalla" w:hint="cs"/>
              <w:sz w:val="28"/>
              <w:szCs w:val="28"/>
              <w:rtl/>
              <w:lang w:bidi="ar-EG"/>
            </w:rPr>
            <w:instrText xml:space="preserve">221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8724F">
            <w:rPr>
              <w:rFonts w:ascii="Sakkal Majalla" w:hAnsi="Sakkal Majalla" w:cs="Sakkal Majalla" w:hint="cs"/>
              <w:noProof/>
              <w:sz w:val="28"/>
              <w:szCs w:val="28"/>
              <w:rtl/>
              <w:lang w:bidi="ar-EG"/>
            </w:rPr>
            <w:t>(</w:t>
          </w:r>
          <w:r w:rsidRPr="00B8724F">
            <w:rPr>
              <w:rFonts w:ascii="Sakkal Majalla" w:hAnsi="Sakkal Majalla" w:cs="Sakkal Majalla" w:hint="cs"/>
              <w:noProof/>
              <w:sz w:val="28"/>
              <w:szCs w:val="28"/>
              <w:lang w:bidi="ar-EG"/>
            </w:rPr>
            <w:t>Zhou</w:t>
          </w:r>
          <w:r w:rsidRPr="00B8724F">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70474">
        <w:rPr>
          <w:rFonts w:ascii="Sakkal Majalla" w:hAnsi="Sakkal Majalla" w:cs="Sakkal Majalla"/>
          <w:sz w:val="28"/>
          <w:szCs w:val="28"/>
        </w:rPr>
        <w:t>.</w:t>
      </w:r>
    </w:p>
    <w:p w14:paraId="215A88AD" w14:textId="77777777" w:rsidR="00265398" w:rsidRPr="00370474" w:rsidRDefault="00265398" w:rsidP="00265398">
      <w:pPr>
        <w:pStyle w:val="a6"/>
        <w:numPr>
          <w:ilvl w:val="0"/>
          <w:numId w:val="8"/>
        </w:numPr>
        <w:spacing w:line="360" w:lineRule="auto"/>
        <w:jc w:val="both"/>
        <w:rPr>
          <w:rFonts w:ascii="Sakkal Majalla" w:hAnsi="Sakkal Majalla" w:cs="Sakkal Majalla"/>
          <w:b/>
          <w:bCs/>
          <w:sz w:val="28"/>
          <w:szCs w:val="28"/>
        </w:rPr>
      </w:pPr>
      <w:r w:rsidRPr="00370474">
        <w:rPr>
          <w:rFonts w:ascii="Sakkal Majalla" w:hAnsi="Sakkal Majalla" w:cs="Sakkal Majalla"/>
          <w:b/>
          <w:bCs/>
          <w:sz w:val="28"/>
          <w:szCs w:val="28"/>
        </w:rPr>
        <w:t xml:space="preserve"> </w:t>
      </w:r>
      <w:r w:rsidRPr="00370474">
        <w:rPr>
          <w:rFonts w:ascii="Sakkal Majalla" w:hAnsi="Sakkal Majalla" w:cs="Sakkal Majalla"/>
          <w:b/>
          <w:bCs/>
          <w:sz w:val="28"/>
          <w:szCs w:val="28"/>
          <w:rtl/>
        </w:rPr>
        <w:t>الهيكل التنظيمي</w:t>
      </w:r>
    </w:p>
    <w:p w14:paraId="293A1969" w14:textId="77777777" w:rsidR="00265398" w:rsidRPr="00370474" w:rsidRDefault="00265398" w:rsidP="00265398">
      <w:pPr>
        <w:spacing w:line="360" w:lineRule="auto"/>
        <w:jc w:val="both"/>
        <w:rPr>
          <w:rFonts w:ascii="Sakkal Majalla" w:hAnsi="Sakkal Majalla" w:cs="Sakkal Majalla"/>
          <w:sz w:val="28"/>
          <w:szCs w:val="28"/>
        </w:rPr>
      </w:pPr>
      <w:r w:rsidRPr="00370474">
        <w:rPr>
          <w:rFonts w:ascii="Sakkal Majalla" w:hAnsi="Sakkal Majalla" w:cs="Sakkal Majalla"/>
          <w:sz w:val="28"/>
          <w:szCs w:val="28"/>
          <w:rtl/>
        </w:rPr>
        <w:t>الهيكل التنظيمي هو النظام الذي يحدد كيفية توزيع الأدوار والسلطات والمسؤوليات داخل الشركة. ويشمل تحديد من يملك الصلاحية لاتخاذ القرارات، وكيف يتم التنسيق بين الوحدات الإدارية، ومدى وضوح خطوط الاتصال والمساءلة</w:t>
      </w:r>
      <w:r w:rsidRPr="00370474">
        <w:rPr>
          <w:rFonts w:ascii="Sakkal Majalla" w:hAnsi="Sakkal Majalla" w:cs="Sakkal Majalla"/>
          <w:sz w:val="28"/>
          <w:szCs w:val="28"/>
        </w:rPr>
        <w:t>.</w:t>
      </w:r>
      <w:r>
        <w:rPr>
          <w:rFonts w:ascii="Sakkal Majalla" w:hAnsi="Sakkal Majalla" w:cs="Sakkal Majalla" w:hint="cs"/>
          <w:sz w:val="28"/>
          <w:szCs w:val="28"/>
          <w:rtl/>
        </w:rPr>
        <w:t xml:space="preserve"> </w:t>
      </w:r>
      <w:r w:rsidRPr="00370474">
        <w:rPr>
          <w:rFonts w:ascii="Sakkal Majalla" w:hAnsi="Sakkal Majalla" w:cs="Sakkal Majalla"/>
          <w:sz w:val="28"/>
          <w:szCs w:val="28"/>
          <w:rtl/>
        </w:rPr>
        <w:t>ويُعتبر هذا المتغير من العوامل المحورية في دعم أو إضعاف الحوكمة، إذ أن وجود هيكل تنظيمي واضح ومرن يتيح ممارسات حوكمة فعالة، حيث تكون المهام والمسؤوليات محددة، وتسهل عملية الرقابة والمتابعة. أما غياب الهيكل التنظيمي الواضح أو وجود ازدواجية في الصلاحيات أو عدم التوازن في السلطات، فقد يؤدي إلى ارتباك إداري ويُضعف من قدرة الشركة على تطبيق الحوكمة بكفاءة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5674747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Jos</w:instrText>
          </w:r>
          <w:r>
            <w:rPr>
              <w:rFonts w:ascii="Sakkal Majalla" w:hAnsi="Sakkal Majalla" w:cs="Sakkal Majalla" w:hint="cs"/>
              <w:sz w:val="28"/>
              <w:szCs w:val="28"/>
              <w:rtl/>
              <w:lang w:bidi="ar-EG"/>
            </w:rPr>
            <w:instrText xml:space="preserve">19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8724F">
            <w:rPr>
              <w:rFonts w:ascii="Sakkal Majalla" w:hAnsi="Sakkal Majalla" w:cs="Sakkal Majalla" w:hint="cs"/>
              <w:noProof/>
              <w:sz w:val="28"/>
              <w:szCs w:val="28"/>
              <w:rtl/>
              <w:lang w:bidi="ar-EG"/>
            </w:rPr>
            <w:t>(</w:t>
          </w:r>
          <w:r w:rsidRPr="00B8724F">
            <w:rPr>
              <w:rFonts w:ascii="Sakkal Majalla" w:hAnsi="Sakkal Majalla" w:cs="Sakkal Majalla" w:hint="cs"/>
              <w:noProof/>
              <w:sz w:val="28"/>
              <w:szCs w:val="28"/>
              <w:lang w:bidi="ar-EG"/>
            </w:rPr>
            <w:t>Joseph</w:t>
          </w:r>
          <w:r w:rsidRPr="00B8724F">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370474">
        <w:rPr>
          <w:rFonts w:ascii="Sakkal Majalla" w:hAnsi="Sakkal Majalla" w:cs="Sakkal Majalla"/>
          <w:sz w:val="28"/>
          <w:szCs w:val="28"/>
        </w:rPr>
        <w:t>.</w:t>
      </w:r>
      <w:r>
        <w:rPr>
          <w:rFonts w:ascii="Sakkal Majalla" w:hAnsi="Sakkal Majalla" w:cs="Sakkal Majalla" w:hint="cs"/>
          <w:sz w:val="28"/>
          <w:szCs w:val="28"/>
          <w:rtl/>
        </w:rPr>
        <w:t xml:space="preserve"> </w:t>
      </w:r>
    </w:p>
    <w:p w14:paraId="34ED8C57" w14:textId="77777777" w:rsidR="00265398" w:rsidRPr="00370474" w:rsidRDefault="00265398" w:rsidP="00265398">
      <w:pPr>
        <w:pStyle w:val="a6"/>
        <w:numPr>
          <w:ilvl w:val="0"/>
          <w:numId w:val="8"/>
        </w:numPr>
        <w:spacing w:line="360" w:lineRule="auto"/>
        <w:jc w:val="both"/>
        <w:rPr>
          <w:rFonts w:ascii="Sakkal Majalla" w:hAnsi="Sakkal Majalla" w:cs="Sakkal Majalla"/>
          <w:b/>
          <w:bCs/>
          <w:sz w:val="28"/>
          <w:szCs w:val="28"/>
        </w:rPr>
      </w:pPr>
      <w:r w:rsidRPr="00370474">
        <w:rPr>
          <w:rFonts w:ascii="Sakkal Majalla" w:hAnsi="Sakkal Majalla" w:cs="Sakkal Majalla"/>
          <w:b/>
          <w:bCs/>
          <w:sz w:val="28"/>
          <w:szCs w:val="28"/>
        </w:rPr>
        <w:t xml:space="preserve"> </w:t>
      </w:r>
      <w:r w:rsidRPr="00370474">
        <w:rPr>
          <w:rFonts w:ascii="Sakkal Majalla" w:hAnsi="Sakkal Majalla" w:cs="Sakkal Majalla"/>
          <w:b/>
          <w:bCs/>
          <w:sz w:val="28"/>
          <w:szCs w:val="28"/>
          <w:rtl/>
        </w:rPr>
        <w:t>تقارير الإفصاح</w:t>
      </w:r>
    </w:p>
    <w:p w14:paraId="182DAC1E" w14:textId="77777777" w:rsidR="00265398" w:rsidRPr="00370474" w:rsidRDefault="00265398" w:rsidP="00265398">
      <w:pPr>
        <w:spacing w:line="360" w:lineRule="auto"/>
        <w:jc w:val="both"/>
        <w:rPr>
          <w:rFonts w:ascii="Sakkal Majalla" w:hAnsi="Sakkal Majalla" w:cs="Sakkal Majalla"/>
          <w:sz w:val="28"/>
          <w:szCs w:val="28"/>
        </w:rPr>
      </w:pPr>
      <w:r w:rsidRPr="00370474">
        <w:rPr>
          <w:rFonts w:ascii="Sakkal Majalla" w:hAnsi="Sakkal Majalla" w:cs="Sakkal Majalla"/>
          <w:sz w:val="28"/>
          <w:szCs w:val="28"/>
          <w:rtl/>
        </w:rPr>
        <w:t>يعبر هذا المتغير عن مدى التزام الشركة بالإفصاح عن بياناتها المالية والإدارية والتشغيلية، سواء أمام المساهمين أو الجهات الرقابية أو أصحاب المصلحة. ويشمل ذلك شفافية التقارير السنوية، ووضوح القوائم المالية، وإعلان القرارات الجوهرية، والالتزام بمعايير المحاسبة والرقابة</w:t>
      </w:r>
      <w:r w:rsidRPr="00370474">
        <w:rPr>
          <w:rFonts w:ascii="Sakkal Majalla" w:hAnsi="Sakkal Majalla" w:cs="Sakkal Majalla"/>
          <w:sz w:val="28"/>
          <w:szCs w:val="28"/>
        </w:rPr>
        <w:t>.</w:t>
      </w:r>
      <w:r w:rsidRPr="00370474">
        <w:rPr>
          <w:rFonts w:ascii="Sakkal Majalla" w:hAnsi="Sakkal Majalla" w:cs="Sakkal Majalla" w:hint="cs"/>
          <w:sz w:val="28"/>
          <w:szCs w:val="28"/>
          <w:rtl/>
        </w:rPr>
        <w:t xml:space="preserve"> </w:t>
      </w:r>
      <w:r w:rsidRPr="00370474">
        <w:rPr>
          <w:rFonts w:ascii="Sakkal Majalla" w:hAnsi="Sakkal Majalla" w:cs="Sakkal Majalla"/>
          <w:sz w:val="28"/>
          <w:szCs w:val="28"/>
          <w:rtl/>
        </w:rPr>
        <w:t>الإفصاح الجيد هو أحد الأعمدة الأساسية للحوكمة، إذ يعزز من الشفافية والمساءلة، ويُمكّن الجهات المعنية من تقييم أداء الشركة بشكل موضوعي. كما أن التقارير الدقيقة والواضحة تعزز من ثقة المستثمرين، وتُظهر التزام الشركة بالقوانين والأنظمة، مما يُسهم في تحسين صورتها المؤسسية ويزيد من مصداقيتها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90000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w:instrText>
          </w:r>
          <w:r>
            <w:rPr>
              <w:rFonts w:ascii="Sakkal Majalla" w:hAnsi="Sakkal Majalla" w:cs="Sakkal Majalla" w:hint="cs"/>
              <w:sz w:val="28"/>
              <w:szCs w:val="28"/>
              <w:rtl/>
              <w:lang w:bidi="ar-EG"/>
            </w:rPr>
            <w:instrText xml:space="preserve">20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8724F">
            <w:rPr>
              <w:rFonts w:ascii="Sakkal Majalla" w:hAnsi="Sakkal Majalla" w:cs="Sakkal Majalla" w:hint="cs"/>
              <w:noProof/>
              <w:sz w:val="28"/>
              <w:szCs w:val="28"/>
              <w:rtl/>
              <w:lang w:bidi="ar-EG"/>
            </w:rPr>
            <w:t>(</w:t>
          </w:r>
          <w:r w:rsidRPr="00B8724F">
            <w:rPr>
              <w:rFonts w:ascii="Sakkal Majalla" w:hAnsi="Sakkal Majalla" w:cs="Sakkal Majalla" w:hint="cs"/>
              <w:noProof/>
              <w:sz w:val="28"/>
              <w:szCs w:val="28"/>
              <w:lang w:bidi="ar-EG"/>
            </w:rPr>
            <w:t>Mohammadi</w:t>
          </w:r>
          <w:r w:rsidRPr="00B8724F">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370474">
        <w:rPr>
          <w:rFonts w:ascii="Sakkal Majalla" w:hAnsi="Sakkal Majalla" w:cs="Sakkal Majalla"/>
          <w:sz w:val="28"/>
          <w:szCs w:val="28"/>
        </w:rPr>
        <w:t>.</w:t>
      </w:r>
    </w:p>
    <w:p w14:paraId="2B30AB74" w14:textId="77777777" w:rsidR="00265398" w:rsidRPr="00370474" w:rsidRDefault="00265398" w:rsidP="00265398">
      <w:pPr>
        <w:pStyle w:val="a6"/>
        <w:numPr>
          <w:ilvl w:val="0"/>
          <w:numId w:val="3"/>
        </w:numPr>
        <w:spacing w:line="360" w:lineRule="auto"/>
        <w:jc w:val="both"/>
        <w:rPr>
          <w:rFonts w:ascii="Sakkal Majalla" w:hAnsi="Sakkal Majalla" w:cs="Sakkal Majalla"/>
          <w:b/>
          <w:bCs/>
          <w:sz w:val="28"/>
          <w:szCs w:val="28"/>
        </w:rPr>
      </w:pPr>
      <w:r w:rsidRPr="00370474">
        <w:rPr>
          <w:rFonts w:ascii="Sakkal Majalla" w:hAnsi="Sakkal Majalla" w:cs="Sakkal Majalla"/>
          <w:b/>
          <w:bCs/>
          <w:sz w:val="28"/>
          <w:szCs w:val="28"/>
          <w:rtl/>
        </w:rPr>
        <w:t>ثالثًا: العلاقة بين المتغير التابع والمتغيرات المستقلة</w:t>
      </w:r>
    </w:p>
    <w:p w14:paraId="052E4F98" w14:textId="77777777" w:rsidR="00265398" w:rsidRPr="00370474" w:rsidRDefault="00265398" w:rsidP="00265398">
      <w:pPr>
        <w:spacing w:line="360" w:lineRule="auto"/>
        <w:jc w:val="both"/>
        <w:rPr>
          <w:rFonts w:ascii="Sakkal Majalla" w:hAnsi="Sakkal Majalla" w:cs="Sakkal Majalla"/>
          <w:sz w:val="28"/>
          <w:szCs w:val="28"/>
        </w:rPr>
      </w:pPr>
      <w:r w:rsidRPr="00370474">
        <w:rPr>
          <w:rFonts w:ascii="Sakkal Majalla" w:hAnsi="Sakkal Majalla" w:cs="Sakkal Majalla"/>
          <w:sz w:val="28"/>
          <w:szCs w:val="28"/>
          <w:rtl/>
        </w:rPr>
        <w:t>ترتبط المتغيرات الثلاثة المستقلة بعلاقة سببية مع المتغير التابع "دور الحوكمة"، حيث يُفترض أن كل واحد منها يُسهم بدرجات متفاوتة في تعزيز أو إضعاف مستوى الحوكمة في شركات الطوافة. ويمكن تفسير العلاقة بين هذه المتغيرات من خلال الآتي</w:t>
      </w:r>
      <w:r w:rsidRPr="00370474">
        <w:rPr>
          <w:rFonts w:ascii="Sakkal Majalla" w:hAnsi="Sakkal Majalla" w:cs="Sakkal Majalla"/>
          <w:sz w:val="28"/>
          <w:szCs w:val="28"/>
        </w:rPr>
        <w:t>:</w:t>
      </w:r>
    </w:p>
    <w:p w14:paraId="5CB03483" w14:textId="77777777" w:rsidR="00265398" w:rsidRPr="00370474" w:rsidRDefault="00265398" w:rsidP="00265398">
      <w:pPr>
        <w:numPr>
          <w:ilvl w:val="0"/>
          <w:numId w:val="7"/>
        </w:numPr>
        <w:spacing w:line="360" w:lineRule="auto"/>
        <w:jc w:val="both"/>
        <w:rPr>
          <w:rFonts w:ascii="Sakkal Majalla" w:hAnsi="Sakkal Majalla" w:cs="Sakkal Majalla"/>
          <w:sz w:val="28"/>
          <w:szCs w:val="28"/>
        </w:rPr>
      </w:pPr>
      <w:r w:rsidRPr="00370474">
        <w:rPr>
          <w:rFonts w:ascii="Sakkal Majalla" w:hAnsi="Sakkal Majalla" w:cs="Sakkal Majalla"/>
          <w:sz w:val="28"/>
          <w:szCs w:val="28"/>
          <w:rtl/>
        </w:rPr>
        <w:t>كلما كانت القرارات الإدارية أكثر علمية، وأكثر التزامًا بمبادئ الشفافية والعدالة، كلما زاد ذلك من فاعلية الحوكمة داخل الشركة، حيث يُنظر إلى الحوكمة هنا كإطار ينظم كيفية اتخاذ تلك القرارات ويحكمها</w:t>
      </w:r>
      <w:r w:rsidRPr="00370474">
        <w:rPr>
          <w:rFonts w:ascii="Sakkal Majalla" w:hAnsi="Sakkal Majalla" w:cs="Sakkal Majalla"/>
          <w:sz w:val="28"/>
          <w:szCs w:val="28"/>
        </w:rPr>
        <w:t>.</w:t>
      </w:r>
    </w:p>
    <w:p w14:paraId="6EDB6B91" w14:textId="77777777" w:rsidR="00265398" w:rsidRPr="00370474" w:rsidRDefault="00265398" w:rsidP="00265398">
      <w:pPr>
        <w:numPr>
          <w:ilvl w:val="0"/>
          <w:numId w:val="7"/>
        </w:numPr>
        <w:spacing w:line="360" w:lineRule="auto"/>
        <w:jc w:val="both"/>
        <w:rPr>
          <w:rFonts w:ascii="Sakkal Majalla" w:hAnsi="Sakkal Majalla" w:cs="Sakkal Majalla"/>
          <w:sz w:val="28"/>
          <w:szCs w:val="28"/>
        </w:rPr>
      </w:pPr>
      <w:r w:rsidRPr="00370474">
        <w:rPr>
          <w:rFonts w:ascii="Sakkal Majalla" w:hAnsi="Sakkal Majalla" w:cs="Sakkal Majalla"/>
          <w:sz w:val="28"/>
          <w:szCs w:val="28"/>
          <w:rtl/>
        </w:rPr>
        <w:t>أما الهيكل التنظيمي، فكلما اتسم بالوضوح والمرونة، وساهم في تقليل التداخل في الصلاحيات، كان ذلك محفزًا لتطبيق أفضل لمبادئ الحوكمة، من خلال إرساء قواعد واضحة للمساءلة، وتسهيل عملية الرقابة الداخلية</w:t>
      </w:r>
      <w:r w:rsidRPr="00370474">
        <w:rPr>
          <w:rFonts w:ascii="Sakkal Majalla" w:hAnsi="Sakkal Majalla" w:cs="Sakkal Majalla"/>
          <w:sz w:val="28"/>
          <w:szCs w:val="28"/>
        </w:rPr>
        <w:t>.</w:t>
      </w:r>
    </w:p>
    <w:p w14:paraId="72BA7BAE" w14:textId="77777777" w:rsidR="00265398" w:rsidRPr="00370474" w:rsidRDefault="00265398" w:rsidP="00265398">
      <w:pPr>
        <w:numPr>
          <w:ilvl w:val="0"/>
          <w:numId w:val="7"/>
        </w:numPr>
        <w:spacing w:line="360" w:lineRule="auto"/>
        <w:jc w:val="both"/>
        <w:rPr>
          <w:rFonts w:ascii="Sakkal Majalla" w:hAnsi="Sakkal Majalla" w:cs="Sakkal Majalla"/>
          <w:sz w:val="28"/>
          <w:szCs w:val="28"/>
        </w:rPr>
      </w:pPr>
      <w:r w:rsidRPr="00370474">
        <w:rPr>
          <w:rFonts w:ascii="Sakkal Majalla" w:hAnsi="Sakkal Majalla" w:cs="Sakkal Majalla"/>
          <w:sz w:val="28"/>
          <w:szCs w:val="28"/>
          <w:rtl/>
        </w:rPr>
        <w:t>وفيما يخص تقارير الإفصاح، فإن درجة الإفصاح ومدى شمولية المعلومات المنشورة يُعدان من أهم مؤشرات الالتزام بممارسات الحوكمة، حيث أن الحوكمة لا تكتمل دون شفافية كاملة في أداء المؤسسة وسير أعمالها</w:t>
      </w:r>
      <w:r w:rsidRPr="00370474">
        <w:rPr>
          <w:rFonts w:ascii="Sakkal Majalla" w:hAnsi="Sakkal Majalla" w:cs="Sakkal Majalla"/>
          <w:sz w:val="28"/>
          <w:szCs w:val="28"/>
        </w:rPr>
        <w:t>.</w:t>
      </w:r>
    </w:p>
    <w:p w14:paraId="7727B287" w14:textId="77777777" w:rsidR="00265398" w:rsidRPr="00370474" w:rsidRDefault="00265398" w:rsidP="00265398">
      <w:pPr>
        <w:spacing w:line="360" w:lineRule="auto"/>
        <w:jc w:val="both"/>
        <w:rPr>
          <w:rFonts w:ascii="Sakkal Majalla" w:hAnsi="Sakkal Majalla" w:cs="Sakkal Majalla"/>
          <w:sz w:val="28"/>
          <w:szCs w:val="28"/>
        </w:rPr>
      </w:pPr>
      <w:r w:rsidRPr="00370474">
        <w:rPr>
          <w:rFonts w:ascii="Sakkal Majalla" w:hAnsi="Sakkal Majalla" w:cs="Sakkal Majalla"/>
          <w:sz w:val="28"/>
          <w:szCs w:val="28"/>
          <w:rtl/>
        </w:rPr>
        <w:t>إذًا، تتجسد العلاقة بين هذه المتغيرات في أن الحوكمة لا تعمل بمعزل عن البيئة الإدارية والتنظيمية، بل تتأثر بها بشكل مباشر. ويمكن القول إن تعزيز الحوكمة في شركات الطوافة يتطلب تكامل هذه العوامل الثلاثة، بحيث تترابط فيما بينها لتُنتج بيئة تنظيمية قائمة على الشفافية، والكفاءة، والانضباط الإداري</w:t>
      </w:r>
      <w:r w:rsidRPr="00370474">
        <w:rPr>
          <w:rFonts w:ascii="Sakkal Majalla" w:hAnsi="Sakkal Majalla" w:cs="Sakkal Majalla"/>
          <w:sz w:val="28"/>
          <w:szCs w:val="28"/>
        </w:rPr>
        <w:t>.</w:t>
      </w:r>
      <w:r w:rsidRPr="00370474">
        <w:rPr>
          <w:rFonts w:ascii="Sakkal Majalla" w:hAnsi="Sakkal Majalla" w:cs="Sakkal Majalla" w:hint="cs"/>
          <w:sz w:val="28"/>
          <w:szCs w:val="28"/>
          <w:rtl/>
        </w:rPr>
        <w:t xml:space="preserve"> </w:t>
      </w:r>
      <w:r w:rsidRPr="00370474">
        <w:rPr>
          <w:rFonts w:ascii="Sakkal Majalla" w:hAnsi="Sakkal Majalla" w:cs="Sakkal Majalla"/>
          <w:sz w:val="28"/>
          <w:szCs w:val="28"/>
          <w:rtl/>
        </w:rPr>
        <w:t>وفي ضوء هذا التحليل، يُمكن الاستفادة من نتائج هذه العلاقة في صياغة سياسات تطويرية تُركز على ضبط القرارات الإدارية، وإعادة هيكلة المنظومات الإدارية إن لزم، وتكثيف الإفصاح المالي والتنظيمي، بما يُسهم في بناء نموذج متكامل لحوكمة شركات الطوافة يتماشى مع تطلعات رؤية المملكة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5221018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McG</w:instrText>
          </w:r>
          <w:r>
            <w:rPr>
              <w:rFonts w:ascii="Sakkal Majalla" w:hAnsi="Sakkal Majalla" w:cs="Sakkal Majalla" w:hint="cs"/>
              <w:sz w:val="28"/>
              <w:szCs w:val="28"/>
              <w:rtl/>
              <w:lang w:bidi="ar-EG"/>
            </w:rPr>
            <w:instrText xml:space="preserve">232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8724F">
            <w:rPr>
              <w:rFonts w:ascii="Sakkal Majalla" w:hAnsi="Sakkal Majalla" w:cs="Sakkal Majalla" w:hint="cs"/>
              <w:noProof/>
              <w:sz w:val="28"/>
              <w:szCs w:val="28"/>
              <w:rtl/>
              <w:lang w:bidi="ar-EG"/>
            </w:rPr>
            <w:t>(</w:t>
          </w:r>
          <w:r w:rsidRPr="00B8724F">
            <w:rPr>
              <w:rFonts w:ascii="Sakkal Majalla" w:hAnsi="Sakkal Majalla" w:cs="Sakkal Majalla" w:hint="cs"/>
              <w:noProof/>
              <w:sz w:val="28"/>
              <w:szCs w:val="28"/>
              <w:lang w:bidi="ar-EG"/>
            </w:rPr>
            <w:t>McGeoch</w:t>
          </w:r>
          <w:r w:rsidRPr="00B8724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70474">
        <w:rPr>
          <w:rFonts w:ascii="Sakkal Majalla" w:hAnsi="Sakkal Majalla" w:cs="Sakkal Majalla"/>
          <w:sz w:val="28"/>
          <w:szCs w:val="28"/>
        </w:rPr>
        <w:t>.</w:t>
      </w:r>
      <w:r>
        <w:rPr>
          <w:rFonts w:ascii="Sakkal Majalla" w:hAnsi="Sakkal Majalla" w:cs="Sakkal Majalla" w:hint="cs"/>
          <w:sz w:val="28"/>
          <w:szCs w:val="28"/>
          <w:rtl/>
        </w:rPr>
        <w:t xml:space="preserve"> </w:t>
      </w:r>
    </w:p>
    <w:p w14:paraId="48F8C9AC" w14:textId="77777777" w:rsidR="00265398" w:rsidRPr="00370474" w:rsidRDefault="00265398" w:rsidP="00265398">
      <w:pPr>
        <w:spacing w:line="360" w:lineRule="auto"/>
        <w:jc w:val="both"/>
        <w:rPr>
          <w:rFonts w:ascii="Sakkal Majalla" w:hAnsi="Sakkal Majalla" w:cs="Sakkal Majalla"/>
          <w:sz w:val="28"/>
          <w:szCs w:val="28"/>
        </w:rPr>
      </w:pPr>
    </w:p>
    <w:p w14:paraId="0B5DA33B" w14:textId="77777777" w:rsidR="00265398" w:rsidRPr="00370474" w:rsidRDefault="00265398" w:rsidP="00265398">
      <w:pPr>
        <w:pStyle w:val="2"/>
        <w:spacing w:line="360" w:lineRule="auto"/>
        <w:jc w:val="both"/>
        <w:rPr>
          <w:rFonts w:ascii="Sakkal Majalla" w:hAnsi="Sakkal Majalla" w:cs="Sakkal Majalla"/>
          <w:b/>
          <w:bCs/>
          <w:color w:val="000000" w:themeColor="text1"/>
          <w:sz w:val="28"/>
          <w:szCs w:val="28"/>
          <w:rtl/>
        </w:rPr>
      </w:pPr>
      <w:bookmarkStart w:id="43" w:name="_Toc202980386"/>
      <w:r w:rsidRPr="0000562A">
        <w:rPr>
          <w:rFonts w:ascii="Sakkal Majalla" w:hAnsi="Sakkal Majalla" w:cs="Sakkal Majalla"/>
          <w:b/>
          <w:bCs/>
          <w:color w:val="000000" w:themeColor="text1"/>
          <w:sz w:val="28"/>
          <w:szCs w:val="28"/>
          <w:rtl/>
        </w:rPr>
        <w:t>الدراسات السابقة</w:t>
      </w:r>
      <w:bookmarkEnd w:id="40"/>
      <w:bookmarkEnd w:id="41"/>
      <w:bookmarkEnd w:id="42"/>
      <w:bookmarkEnd w:id="43"/>
    </w:p>
    <w:p w14:paraId="224BB673" w14:textId="77777777" w:rsidR="00265398" w:rsidRDefault="00265398" w:rsidP="00265398">
      <w:pPr>
        <w:spacing w:line="360" w:lineRule="auto"/>
        <w:ind w:firstLine="610"/>
        <w:jc w:val="both"/>
        <w:rPr>
          <w:rFonts w:ascii="Sakkal Majalla" w:hAnsi="Sakkal Majalla" w:cs="Sakkal Majalla"/>
          <w:sz w:val="28"/>
          <w:szCs w:val="28"/>
          <w:rtl/>
        </w:rPr>
      </w:pPr>
      <w:r w:rsidRPr="0089788D">
        <w:rPr>
          <w:rFonts w:ascii="Sakkal Majalla" w:hAnsi="Sakkal Majalla" w:cs="Sakkal Majalla"/>
          <w:sz w:val="28"/>
          <w:szCs w:val="28"/>
          <w:rtl/>
        </w:rPr>
        <w:t>إن وجود العولمة يشجع على الوصول إلى التنمية الاقتصادية العالمية التي لا تعتمد فقط على قطاع واحد، وخاصة في قطاع السياحة. يُنظر إلى رؤية السعودية 2030، في نظرية السياسة الخارجية، على أنها استراتيجية المملكة العربية السعودية لتنويع اقتصاد البلاد. أدى انخفاض أسعار النفط العالمية إلى تضخم عجز الدولة. تحت قيادة الأمير محمد بن سلمان، بذلت الحكومة السعودية جهودًا لتنويع قطاع الإيرادات، بهدف تقليل اعتماد البلاد الاقتصادي على صادرات النفط الخام. من خلال رؤية 2030، يتم إعطاء الأولوية للسياحة كمساهم كبير في إيرادات الدولة. يعد تطوير مكونات السياحة وفتح وجهات سياحية جديدة أشكالًا من التنفيذ التي بدأتها الحكومة بناءً على الرؤية السعودية. يجمع هذا البحث بين نظرية السياسة الخارجية ومفاهيم السياحة التي تستخدمها حكومة المملكة العربية السعودية. تستخدم طريقة البحث النوعي البيانات الثانوية من دراسات الأدب، بما في ذلك المجلات والكتب والمواقع الرسمية والمقالات. وتشير النتائج إلى أن تحقيق رؤية السعودية 2030 في صناعة السياحة يتم من خلال تطوير المكونات السياحية في الفنادق والمواصلات والمطاعم وفتح وجهات سياحية جديدة وتحديداً في السياحة الثقافية وسياحة المغامرات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8431663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788D">
            <w:rPr>
              <w:rFonts w:ascii="Sakkal Majalla" w:hAnsi="Sakkal Majalla" w:cs="Sakkal Majalla" w:hint="cs"/>
              <w:noProof/>
              <w:sz w:val="28"/>
              <w:szCs w:val="28"/>
              <w:rtl/>
              <w:lang w:bidi="ar-EG"/>
            </w:rPr>
            <w:t>(</w:t>
          </w:r>
          <w:r w:rsidRPr="0089788D">
            <w:rPr>
              <w:rFonts w:ascii="Sakkal Majalla" w:hAnsi="Sakkal Majalla" w:cs="Sakkal Majalla" w:hint="cs"/>
              <w:noProof/>
              <w:sz w:val="28"/>
              <w:szCs w:val="28"/>
              <w:lang w:bidi="ar-EG"/>
            </w:rPr>
            <w:t>Pratiwi</w:t>
          </w:r>
          <w:r w:rsidRPr="0089788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4DA30D1A" w14:textId="77777777" w:rsidR="00265398" w:rsidRDefault="00265398" w:rsidP="00265398">
      <w:pPr>
        <w:spacing w:line="360" w:lineRule="auto"/>
        <w:ind w:firstLine="610"/>
        <w:jc w:val="both"/>
        <w:rPr>
          <w:rFonts w:ascii="Sakkal Majalla" w:hAnsi="Sakkal Majalla" w:cs="Sakkal Majalla"/>
          <w:sz w:val="28"/>
          <w:szCs w:val="28"/>
          <w:rtl/>
        </w:rPr>
      </w:pPr>
      <w:r w:rsidRPr="0089788D">
        <w:rPr>
          <w:rFonts w:ascii="Sakkal Majalla" w:hAnsi="Sakkal Majalla" w:cs="Sakkal Majalla"/>
          <w:sz w:val="28"/>
          <w:szCs w:val="28"/>
          <w:rtl/>
        </w:rPr>
        <w:t xml:space="preserve">عصر جديد لصناعة السياحة يؤدي إلى تحول جديد داخل المملكة العربية السعودية. هذه هي المرة الأولى التي تفتح فيها المملكة العربية السعودية أبوابها لجميع الأجانب الدوليين. تشتهر المملكة العربية السعودية في جميع أنحاء العالم بسياحة الحج لأن المملكة العربية السعودية لديها مكانان مقدسان للإسلام، مكة والمدينة. جاء ما يقرب من 12 مليون حاج لتقديم الحج والعمرة في جميع أنحاء العالم. في الوقت الحاضر، يتغير السيناريو في صناعة السياحة في المملكة العربية السعودية، والسبب وراء رؤية السعودية 2030 التي تهدف إلى تنويع اقتصادها النفطي إلى اقتصاد غير نفطي. أعلن ولي العهد محمد بن سلمان عن رؤية السعودية 2030 في 25 أبريل 2016. تهدف رؤية السعودية 2030 إلى تنويع اقتصادها النفطي في قطاعات مختلفة. في هذه الرؤية هناك ثلاثة موضوعات رئيسية هي-1. الموضوع الأول، المجتمع النابض بالحياة، أمر حيوي لتحقيق الرؤية وأساس قوي للازدهار الاقتصادي. 2. يوفر الاقتصاد المزدهر فرصًا للجميع، من خلال بناء نظام تعليمي يتماشى مع احتياجات السوق وخلق فرص اقتصادية لرواد الأعمال والمؤسسات الصغيرة وكذلك الشركات الكبيرة. 3. تُبنى الأمة الطموحة على حكومة فعّالة وشفافة وخاضعة للمساءلة وممكّنة وعالية الأداء. كما ستعمل المملكة العربية السعودية على إعداد البيئة المناسبة للمواطنين والقطاع الخاص والمنظمات غير الربحية للوفاء بمسؤولياتها في مواجهة التحديات واغتنام الفرص. 4. ستدرس هذه الورقة التحديات التي تواجه صناعة السياحة السعودية الحديثة، وكيف تروج للسياحة من خلال تحسين تصور القواعد في البلاد. هذه الورقة عبارة عن تحليل للعملية السابقة لصناعة السياحة والأخرى الحديثة. افحص ما هي الخطوة السابقة لوضع صناعة السياحة في ظل رؤية السعودية 2030؟ كيف يروجون لصناعة السياحة غير </w:t>
      </w:r>
      <w:proofErr w:type="spellStart"/>
      <w:r w:rsidRPr="0089788D">
        <w:rPr>
          <w:rFonts w:ascii="Sakkal Majalla" w:hAnsi="Sakkal Majalla" w:cs="Sakkal Majalla"/>
          <w:sz w:val="28"/>
          <w:szCs w:val="28"/>
          <w:rtl/>
        </w:rPr>
        <w:t>الحجاجية</w:t>
      </w:r>
      <w:proofErr w:type="spellEnd"/>
      <w:r w:rsidRPr="0089788D">
        <w:rPr>
          <w:rFonts w:ascii="Sakkal Majalla" w:hAnsi="Sakkal Majalla" w:cs="Sakkal Majalla"/>
          <w:sz w:val="28"/>
          <w:szCs w:val="28"/>
          <w:rtl/>
        </w:rPr>
        <w:t xml:space="preserve"> في البلاد؟ ما هي التأثيرات على الدول المجاورة؟ تحليل الورقة من خلال البيانات المتوفرة في الأدبيات والمصادر الثانوية المختلفة مثل المنشورات الحكومية والمقالات </w:t>
      </w:r>
      <w:proofErr w:type="spellStart"/>
      <w:r w:rsidRPr="0089788D">
        <w:rPr>
          <w:rFonts w:ascii="Sakkal Majalla" w:hAnsi="Sakkal Majalla" w:cs="Sakkal Majalla"/>
          <w:sz w:val="28"/>
          <w:szCs w:val="28"/>
          <w:rtl/>
        </w:rPr>
        <w:t>والمقالات</w:t>
      </w:r>
      <w:proofErr w:type="spellEnd"/>
      <w:r w:rsidRPr="0089788D">
        <w:rPr>
          <w:rFonts w:ascii="Sakkal Majalla" w:hAnsi="Sakkal Majalla" w:cs="Sakkal Majalla"/>
          <w:sz w:val="28"/>
          <w:szCs w:val="28"/>
          <w:rtl/>
        </w:rPr>
        <w:t xml:space="preserve"> الصحفية والكتب</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1479584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9788D">
            <w:rPr>
              <w:rFonts w:ascii="Sakkal Majalla" w:hAnsi="Sakkal Majalla" w:cs="Sakkal Majalla" w:hint="cs"/>
              <w:noProof/>
              <w:sz w:val="28"/>
              <w:szCs w:val="28"/>
              <w:rtl/>
              <w:lang w:bidi="ar-EG"/>
            </w:rPr>
            <w:t>(</w:t>
          </w:r>
          <w:r w:rsidRPr="0089788D">
            <w:rPr>
              <w:rFonts w:ascii="Sakkal Majalla" w:hAnsi="Sakkal Majalla" w:cs="Sakkal Majalla" w:hint="cs"/>
              <w:noProof/>
              <w:sz w:val="28"/>
              <w:szCs w:val="28"/>
              <w:lang w:bidi="ar-EG"/>
            </w:rPr>
            <w:t>Khan</w:t>
          </w:r>
          <w:r w:rsidRPr="0089788D">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89788D">
        <w:rPr>
          <w:rFonts w:ascii="Sakkal Majalla" w:hAnsi="Sakkal Majalla" w:cs="Sakkal Majalla"/>
          <w:sz w:val="28"/>
          <w:szCs w:val="28"/>
          <w:rtl/>
        </w:rPr>
        <w:t>.</w:t>
      </w:r>
    </w:p>
    <w:p w14:paraId="033A888C" w14:textId="77777777" w:rsidR="00265398" w:rsidRDefault="00265398" w:rsidP="00265398">
      <w:pPr>
        <w:spacing w:line="360" w:lineRule="auto"/>
        <w:ind w:firstLine="610"/>
        <w:jc w:val="both"/>
        <w:rPr>
          <w:rFonts w:ascii="Sakkal Majalla" w:hAnsi="Sakkal Majalla" w:cs="Sakkal Majalla"/>
          <w:sz w:val="28"/>
          <w:szCs w:val="28"/>
          <w:rtl/>
        </w:rPr>
      </w:pPr>
      <w:r w:rsidRPr="00AF4B5B">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374391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4B5B">
            <w:rPr>
              <w:rFonts w:ascii="Sakkal Majalla" w:hAnsi="Sakkal Majalla" w:cs="Sakkal Majalla" w:hint="cs"/>
              <w:noProof/>
              <w:sz w:val="28"/>
              <w:szCs w:val="28"/>
              <w:rtl/>
              <w:lang w:bidi="ar-EG"/>
            </w:rPr>
            <w:t>(</w:t>
          </w:r>
          <w:r w:rsidRPr="00AF4B5B">
            <w:rPr>
              <w:rFonts w:ascii="Sakkal Majalla" w:hAnsi="Sakkal Majalla" w:cs="Sakkal Majalla" w:hint="cs"/>
              <w:noProof/>
              <w:sz w:val="28"/>
              <w:szCs w:val="28"/>
              <w:lang w:bidi="ar-EG"/>
            </w:rPr>
            <w:t>Almalki</w:t>
          </w:r>
          <w:r w:rsidRPr="00AF4B5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F4B5B">
        <w:rPr>
          <w:rFonts w:ascii="Sakkal Majalla" w:hAnsi="Sakkal Majalla" w:cs="Sakkal Majalla"/>
          <w:sz w:val="28"/>
          <w:szCs w:val="28"/>
          <w:rtl/>
        </w:rPr>
        <w:t xml:space="preserve"> إلى إجراء تحليل مقارن للأطر القانونية المتعلقة بشركات المساهمة في المملكة العربية السعودية والولايات المتحدة الأمريكية، مع التركيز على تطورات قانون الشركات في المملكة العربية السعودية المتوافقة مع رؤية 2030. الإطار النظري: يستخدم الإطار النظري للدراسة العديد من النظريات، والنظرية المؤسسية، والنظرية الثقافية، ونظرية الوكالة، لدراسة كيفية تطور قوانين الشركات في سياقات قانونية وثقافية مختلفة مع الحفاظ على فعاليتها في تعزيز التنمية الاقتصادية. المنهجية: تعتمد منهجية هذه المقالة على تحليل مقارن للمصادر القانونية الأولية والأدبيات الثانوية من المملكة العربية السعودية والولايات المتحدة، مع التركيز على التطورات بين عامي 2015 و2024، بما في ذلك إصلاحات رؤية المملكة العربية السعودية 2030. النتائج والمناقشة: تشير نتائج الدراسة إلى أن المملكة العربية السعودية والولايات المتحدة متشابهتان من حيث تنظيم الشركات وحماية المساهمين ومجلس الإدارة والشفافية. من خلال دراسة الإجراءات التنظيمية وحقوق المساهمين ومتطلبات شركات المساهمة في قانون الشركات السعودي، تجد هذه الدراسة مؤشراً على نجاح قانون الشركات السعودي مع القانون الدولي وتميزه في الشريعة الإسلامية. آثار البحث: كشفت النتائج التي تم الحصول عليها عن بعض التطورات المعاصرة في أنظمة شركات المساهمة في المملكة العربية السعودية، وخاصة تلك الناشئة عن إصلاحات رؤية 2030، والتي تشير إلى استعداد المملكة لتطوير مجال استثماري أكثر فعالية وشفافية وجاذبية للمستثمرين الخارجيين. الأصالة / القيمة: تساهم هذه الدراسة في صنع السياسات في كلا البلدين وتساعد في عملية صنع القرار فيما يتعلق بالاستثمار عبر الحدود، مع العلم أن الأطر القانونية المختلفة يمكن أن تنظم بكفاءة الشكل المعاصر للكيانات التجارية. بالإضافة إلى ذلك، سيساعد هذا التحليل في فهم إصلاحات قانون الشركات السعودي في الأسواق الناشئة بما يتماشى مع الثقافة والتصميم القانوني المحلي.</w:t>
      </w:r>
      <w:r>
        <w:rPr>
          <w:rFonts w:ascii="Sakkal Majalla" w:hAnsi="Sakkal Majalla" w:cs="Sakkal Majalla"/>
          <w:sz w:val="28"/>
          <w:szCs w:val="28"/>
        </w:rPr>
        <w:t xml:space="preserve">  </w:t>
      </w:r>
    </w:p>
    <w:p w14:paraId="77951E20" w14:textId="77777777" w:rsidR="00265398" w:rsidRDefault="00265398" w:rsidP="00265398">
      <w:pPr>
        <w:spacing w:line="360" w:lineRule="auto"/>
        <w:ind w:firstLine="610"/>
        <w:jc w:val="both"/>
        <w:rPr>
          <w:rFonts w:ascii="Sakkal Majalla" w:hAnsi="Sakkal Majalla" w:cs="Sakkal Majalla"/>
          <w:sz w:val="28"/>
          <w:szCs w:val="28"/>
          <w:rtl/>
        </w:rPr>
      </w:pPr>
      <w:r w:rsidRPr="00AF4B5B">
        <w:rPr>
          <w:rFonts w:ascii="Sakkal Majalla" w:hAnsi="Sakkal Majalla" w:cs="Sakkal Majalla"/>
          <w:sz w:val="28"/>
          <w:szCs w:val="28"/>
          <w:rtl/>
        </w:rPr>
        <w:t>رؤية المملكة العربية السعودية 2030 هي خارطة طريق تحويلية تهدف إلى تنويع اقتصادها وتقليل اعتمادها على عائدات النفط. تسعى هذه الرؤية إلى تعزيز قطاع سياحي نابض بالحياة ومستدام كمحرك نمو اقتصادي حاسم ومحرك للتبادل الثقافي. أجرت هذه الدراسة تحليلاً شاملاً للتحقيق في العلاقة بين صناعة السياحة المزدهرة وتحقيق أهداف رؤية 2030. ومن بين هذه الأهداف الأساسية الاهتمام بقطاع السياحة وتحسينه وحل مشاكل القيادة التي تواجه عدم قدرة المملكة والمؤسسات العامة على تحقيق النمو في هذا المجال. يمثل نهج القيادة التشاركية المتغير المستقل للدراسة: يشير تحسين الأداء ورفع الوعي إلى الجمع بين المهارات السلوكية الصحيحة لتحقيق أهداف الرؤية وتطوير قطاع السياحة. تم استخدام أسلوب البحث الكمي في هذه الدراسة. يتكون المجتمع المستهدف لهذا البحث من المواطنين السعوديين الذين يعملون في مجال مرتبط بصناعة السياحة في المملكة العربية السعودية، والذين قدموا مدخلات قيمة لهذه الدراسة.</w:t>
      </w:r>
      <w:r>
        <w:rPr>
          <w:rFonts w:ascii="Sakkal Majalla" w:hAnsi="Sakkal Majalla" w:cs="Sakkal Majalla"/>
          <w:sz w:val="28"/>
          <w:szCs w:val="28"/>
        </w:rPr>
        <w:t xml:space="preserve"> </w:t>
      </w:r>
      <w:r w:rsidRPr="00AF4B5B">
        <w:rPr>
          <w:rFonts w:ascii="Sakkal Majalla" w:hAnsi="Sakkal Majalla" w:cs="Sakkal Majalla"/>
          <w:sz w:val="28"/>
          <w:szCs w:val="28"/>
          <w:rtl/>
        </w:rPr>
        <w:t>علاوة على ذلك، بحثت الدراسة التحديات والحواجز التي تواجه صناعة السياحة في المملكة العربية السعودية، والتي تتراوح من القيود التنظيمية إلى مخاوف الاستدامة البيئية. اعتمد اختيار هؤلاء الأفراد على قدرتهم على تقديم رؤى وخبرات قيمة في صناعة السياحة في المملكة العربية السعودية. وشمل ذلك التنويع الاقتصادي، وخلق فرص العمل، وتطوير البنية التحتية، والتبادل الثقافي.</w:t>
      </w:r>
      <w:r>
        <w:rPr>
          <w:rFonts w:ascii="Sakkal Majalla" w:hAnsi="Sakkal Majalla" w:cs="Sakkal Majalla"/>
          <w:sz w:val="28"/>
          <w:szCs w:val="28"/>
        </w:rPr>
        <w:t xml:space="preserve"> </w:t>
      </w:r>
      <w:r w:rsidRPr="00AF4B5B">
        <w:rPr>
          <w:rFonts w:ascii="Sakkal Majalla" w:hAnsi="Sakkal Majalla" w:cs="Sakkal Majalla"/>
          <w:sz w:val="28"/>
          <w:szCs w:val="28"/>
          <w:rtl/>
        </w:rPr>
        <w:t>كان العدد الإجمالي 8 مشاركين، وكان جميعهم من ذوي الخبرة وعملوا لمدة 10 سنوات على الأقل في وقت الدراسة. وبصفتي باحثًا، كان الاستطلاع عبر الإنترنت أحد الأدوات المستخدمة لجمع البيانات الأولية في هذه الدراسة. تم الاحتفاظ ببيانات الدراسة ومعلومات المشاركين التي تم جمعها بسرية تامة. بعد تحليل النتائج، سلط البحث الضوء على الدور المحوري لقطاع السياحة في تحقيق الأهداف الطموحة لرؤية 2030. هدفت الدراسة إلى تقديم رؤى وتوصيات قيمة لصناع السياسات وأصحاب المصلحة في الصناعة والمستثمرين الدوليين لتسخير الإمكانات الكاملة لقطاع السياحة في المملكة العربية السعودية، وضمان توافقه مع الرؤية الشاملة لمستقبل مزدهر ومثري ثقافيًا</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6252796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AF4B5B">
            <w:rPr>
              <w:rFonts w:ascii="Sakkal Majalla" w:hAnsi="Sakkal Majalla" w:cs="Sakkal Majalla" w:hint="cs"/>
              <w:noProof/>
              <w:sz w:val="28"/>
              <w:szCs w:val="28"/>
              <w:rtl/>
              <w:lang w:bidi="ar-EG"/>
            </w:rPr>
            <w:t>(</w:t>
          </w:r>
          <w:r w:rsidRPr="00AF4B5B">
            <w:rPr>
              <w:rFonts w:ascii="Sakkal Majalla" w:hAnsi="Sakkal Majalla" w:cs="Sakkal Majalla" w:hint="cs"/>
              <w:noProof/>
              <w:sz w:val="28"/>
              <w:szCs w:val="28"/>
              <w:lang w:bidi="ar-EG"/>
            </w:rPr>
            <w:t>AlNemer</w:t>
          </w:r>
          <w:r w:rsidRPr="00AF4B5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AF4B5B">
        <w:rPr>
          <w:rFonts w:ascii="Sakkal Majalla" w:hAnsi="Sakkal Majalla" w:cs="Sakkal Majalla"/>
          <w:sz w:val="28"/>
          <w:szCs w:val="28"/>
          <w:rtl/>
        </w:rPr>
        <w:t>.</w:t>
      </w:r>
      <w:r>
        <w:rPr>
          <w:rFonts w:ascii="Sakkal Majalla" w:hAnsi="Sakkal Majalla" w:cs="Sakkal Majalla"/>
          <w:sz w:val="28"/>
          <w:szCs w:val="28"/>
        </w:rPr>
        <w:t xml:space="preserve"> </w:t>
      </w:r>
    </w:p>
    <w:p w14:paraId="2EB1A578" w14:textId="77777777" w:rsidR="00265398" w:rsidRDefault="00265398" w:rsidP="00265398">
      <w:pPr>
        <w:spacing w:line="360" w:lineRule="auto"/>
        <w:ind w:firstLine="610"/>
        <w:jc w:val="both"/>
        <w:rPr>
          <w:rFonts w:ascii="Sakkal Majalla" w:hAnsi="Sakkal Majalla" w:cs="Sakkal Majalla"/>
          <w:sz w:val="28"/>
          <w:szCs w:val="28"/>
          <w:rtl/>
        </w:rPr>
      </w:pPr>
      <w:r w:rsidRPr="00AF4B5B">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1220374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Azi23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4B5B">
            <w:rPr>
              <w:rFonts w:ascii="Sakkal Majalla" w:hAnsi="Sakkal Majalla" w:cs="Sakkal Majalla" w:hint="cs"/>
              <w:noProof/>
              <w:sz w:val="28"/>
              <w:szCs w:val="28"/>
              <w:rtl/>
              <w:lang w:bidi="ar-EG"/>
            </w:rPr>
            <w:t>(</w:t>
          </w:r>
          <w:r w:rsidRPr="00AF4B5B">
            <w:rPr>
              <w:rFonts w:ascii="Sakkal Majalla" w:hAnsi="Sakkal Majalla" w:cs="Sakkal Majalla" w:hint="cs"/>
              <w:noProof/>
              <w:sz w:val="28"/>
              <w:szCs w:val="28"/>
              <w:lang w:bidi="ar-EG"/>
            </w:rPr>
            <w:t>Aziz</w:t>
          </w:r>
          <w:r w:rsidRPr="00AF4B5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F4B5B">
        <w:rPr>
          <w:rFonts w:ascii="Sakkal Majalla" w:hAnsi="Sakkal Majalla" w:cs="Sakkal Majalla"/>
          <w:sz w:val="28"/>
          <w:szCs w:val="28"/>
          <w:rtl/>
        </w:rPr>
        <w:t xml:space="preserve"> إلى استكشاف وتدقيق دور الحوكمة في تحقيق النمو الاقتصادي المستدام والتلاعب به وتعديله في المملكة العربية السعودية. كما تسلط الضوء على دور تدابير الحوكمة قبل وبعد رؤية 2030، باستخدام </w:t>
      </w:r>
      <w:r w:rsidRPr="00AF4B5B">
        <w:rPr>
          <w:rFonts w:ascii="Sakkal Majalla" w:hAnsi="Sakkal Majalla" w:cs="Sakkal Majalla"/>
          <w:sz w:val="28"/>
          <w:szCs w:val="28"/>
        </w:rPr>
        <w:t>ARDL</w:t>
      </w:r>
      <w:r w:rsidRPr="00AF4B5B">
        <w:rPr>
          <w:rFonts w:ascii="Sakkal Majalla" w:hAnsi="Sakkal Majalla" w:cs="Sakkal Majalla"/>
          <w:sz w:val="28"/>
          <w:szCs w:val="28"/>
          <w:rtl/>
        </w:rPr>
        <w:t xml:space="preserve"> وأساليب القياس الاقتصادي المحاكية </w:t>
      </w:r>
      <w:r w:rsidRPr="00AF4B5B">
        <w:rPr>
          <w:rFonts w:ascii="Sakkal Majalla" w:hAnsi="Sakkal Majalla" w:cs="Sakkal Majalla"/>
          <w:sz w:val="28"/>
          <w:szCs w:val="28"/>
        </w:rPr>
        <w:t>ARDL</w:t>
      </w:r>
      <w:r w:rsidRPr="00AF4B5B">
        <w:rPr>
          <w:rFonts w:ascii="Sakkal Majalla" w:hAnsi="Sakkal Majalla" w:cs="Sakkal Majalla"/>
          <w:sz w:val="28"/>
          <w:szCs w:val="28"/>
          <w:rtl/>
        </w:rPr>
        <w:t xml:space="preserve"> الديناميكية. وعلى عكس الأدبيات الحالية، أفادت التقديرات التجريبية بالتأثير السلبي لفعالية الحوكمة على النمو الاقتصادي. وعلاوة على ذلك، أيدت النتائج التأثير الكبير والإيجابي لصوت المساءلة وسيادة القانون ومكافحة الفساد. وعلاوة على ذلك، أوضحت نتائج ما بعد رؤية 2030 أن البعد المؤسسي للحوكمة له معاملات كبيرة وإيجابية، في حين يجب معالجة الاستقرار السياسي وفعالية الحوكمة للقيام بالنمو الاقتصادي المستدام في المملكة العربية السعودية. وفي مقابل التوصيات السياسية، تعمل هذه الدراسة على تمكين الإدارة من مراقبة الاستراتيجيات الحالية واتخاذ القرارات لاحقًا.</w:t>
      </w:r>
    </w:p>
    <w:p w14:paraId="5E7EA4DA" w14:textId="77777777" w:rsidR="00265398" w:rsidRDefault="00265398" w:rsidP="00265398">
      <w:pPr>
        <w:spacing w:line="360" w:lineRule="auto"/>
        <w:ind w:firstLine="610"/>
        <w:jc w:val="both"/>
        <w:rPr>
          <w:rFonts w:ascii="Sakkal Majalla" w:hAnsi="Sakkal Majalla" w:cs="Sakkal Majalla"/>
          <w:sz w:val="28"/>
          <w:szCs w:val="28"/>
          <w:rtl/>
        </w:rPr>
      </w:pPr>
    </w:p>
    <w:p w14:paraId="4A1191D8" w14:textId="77777777" w:rsidR="00265398" w:rsidRDefault="00265398" w:rsidP="00265398">
      <w:pPr>
        <w:spacing w:line="360" w:lineRule="auto"/>
        <w:ind w:firstLine="610"/>
        <w:jc w:val="both"/>
        <w:rPr>
          <w:rFonts w:ascii="Sakkal Majalla" w:hAnsi="Sakkal Majalla" w:cs="Sakkal Majalla"/>
          <w:sz w:val="28"/>
          <w:szCs w:val="28"/>
          <w:rtl/>
        </w:rPr>
      </w:pPr>
    </w:p>
    <w:p w14:paraId="7025B01A" w14:textId="77777777" w:rsidR="00265398" w:rsidRDefault="00265398" w:rsidP="00265398">
      <w:pPr>
        <w:spacing w:line="360" w:lineRule="auto"/>
        <w:jc w:val="both"/>
        <w:rPr>
          <w:rFonts w:ascii="Sakkal Majalla" w:hAnsi="Sakkal Majalla" w:cs="Sakkal Majalla"/>
          <w:b/>
          <w:bCs/>
          <w:sz w:val="28"/>
          <w:szCs w:val="28"/>
          <w:rtl/>
        </w:rPr>
      </w:pPr>
      <w:r w:rsidRPr="00F55202">
        <w:rPr>
          <w:rFonts w:ascii="Sakkal Majalla" w:hAnsi="Sakkal Majalla" w:cs="Sakkal Majalla" w:hint="cs"/>
          <w:b/>
          <w:bCs/>
          <w:sz w:val="28"/>
          <w:szCs w:val="28"/>
          <w:rtl/>
        </w:rPr>
        <w:t>التعليق على الدراسات السابقة</w:t>
      </w:r>
      <w:r>
        <w:rPr>
          <w:rFonts w:ascii="Sakkal Majalla" w:hAnsi="Sakkal Majalla" w:cs="Sakkal Majalla" w:hint="cs"/>
          <w:b/>
          <w:bCs/>
          <w:sz w:val="28"/>
          <w:szCs w:val="28"/>
          <w:rtl/>
        </w:rPr>
        <w:t>:</w:t>
      </w:r>
    </w:p>
    <w:p w14:paraId="70E1C888" w14:textId="77777777" w:rsidR="00265398" w:rsidRPr="00B8724F" w:rsidRDefault="00265398" w:rsidP="00265398">
      <w:pPr>
        <w:spacing w:line="360" w:lineRule="auto"/>
        <w:jc w:val="both"/>
        <w:rPr>
          <w:rFonts w:ascii="Sakkal Majalla" w:hAnsi="Sakkal Majalla" w:cs="Sakkal Majalla"/>
          <w:sz w:val="28"/>
          <w:szCs w:val="28"/>
        </w:rPr>
      </w:pPr>
      <w:r w:rsidRPr="00B8724F">
        <w:rPr>
          <w:rFonts w:ascii="Sakkal Majalla" w:hAnsi="Sakkal Majalla" w:cs="Sakkal Majalla"/>
          <w:sz w:val="28"/>
          <w:szCs w:val="28"/>
          <w:rtl/>
        </w:rPr>
        <w:t>من خلال مراجعة الدراسات السابقة المرتبطة بموضوع الحوكمة، ورؤية المملكة 2030، وقطاع السياحة بشكل عام، يتبيّن أن هناك اهتمامًا متناميًا بدراسة التغيرات التي يشهدها الاقتصاد السعودي في ضوء التحولات الكبرى التي تفرضها الرؤية الوطنية. وقد تناولت تلك الدراسات موضوعات مختلفة تتصل بالسياحة، والقوانين التنظيمية، ومفاهيم الحوكمة، إلى جانب الأساليب والسياسات التي تتبناها المملكة في سعيها إلى تحقيق تنمية اقتصادية مستدامة وتنويع مصادر الدخل بعيدًا عن النفط. وتُمثل هذه الدراسات خلفية معرفية مهمة ساعدت في بناء تصور شامل حول واقع المؤسسات السعودية في المرحلة الانتقالية، إلا أنها في الوقت ذاته كشفت عن عدد من الفجوات البحثية التي يسعى البحث الحالي إلى معالجتها</w:t>
      </w:r>
      <w:r w:rsidRPr="00B8724F">
        <w:rPr>
          <w:rFonts w:ascii="Sakkal Majalla" w:hAnsi="Sakkal Majalla" w:cs="Sakkal Majalla"/>
          <w:sz w:val="28"/>
          <w:szCs w:val="28"/>
        </w:rPr>
        <w:t>.</w:t>
      </w:r>
    </w:p>
    <w:p w14:paraId="20D7099C" w14:textId="77777777" w:rsidR="00265398" w:rsidRPr="00B8724F" w:rsidRDefault="00265398" w:rsidP="00265398">
      <w:pPr>
        <w:pStyle w:val="a6"/>
        <w:numPr>
          <w:ilvl w:val="0"/>
          <w:numId w:val="1"/>
        </w:numPr>
        <w:spacing w:line="360" w:lineRule="auto"/>
        <w:jc w:val="both"/>
        <w:rPr>
          <w:rFonts w:ascii="Sakkal Majalla" w:hAnsi="Sakkal Majalla" w:cs="Sakkal Majalla"/>
          <w:b/>
          <w:bCs/>
          <w:sz w:val="28"/>
          <w:szCs w:val="28"/>
          <w:rtl/>
        </w:rPr>
      </w:pPr>
      <w:r w:rsidRPr="00F55202">
        <w:rPr>
          <w:rFonts w:ascii="Sakkal Majalla" w:hAnsi="Sakkal Majalla" w:cs="Sakkal Majalla"/>
          <w:b/>
          <w:bCs/>
          <w:sz w:val="28"/>
          <w:szCs w:val="28"/>
          <w:rtl/>
        </w:rPr>
        <w:t>أوجه التشابه في الدراسات السابقة</w:t>
      </w:r>
    </w:p>
    <w:p w14:paraId="7498776A" w14:textId="77777777" w:rsidR="00265398" w:rsidRPr="00B8724F" w:rsidRDefault="00265398" w:rsidP="00265398">
      <w:pPr>
        <w:spacing w:line="360" w:lineRule="auto"/>
        <w:jc w:val="both"/>
        <w:rPr>
          <w:rFonts w:ascii="Sakkal Majalla" w:hAnsi="Sakkal Majalla" w:cs="Sakkal Majalla"/>
          <w:sz w:val="28"/>
          <w:szCs w:val="28"/>
        </w:rPr>
      </w:pPr>
      <w:r w:rsidRPr="00B8724F">
        <w:rPr>
          <w:rFonts w:ascii="Sakkal Majalla" w:hAnsi="Sakkal Majalla" w:cs="Sakkal Majalla"/>
          <w:sz w:val="28"/>
          <w:szCs w:val="28"/>
          <w:rtl/>
        </w:rPr>
        <w:t>تشترك معظم الدراسات السابقة في تأكيدها على أهمية رؤية المملكة 2030 كمظلة شاملة لإعادة هيكلة القطاعات الحيوية في المملكة، بما في ذلك السياحة والخدمات والتنظيم المؤسسي. كما تتفق هذه الدراسات على أن التحول الاقتصادي والإداري في المملكة يتطلب تعزيز الحوكمة والشفافية، وتحسين كفاءة المؤسسات</w:t>
      </w:r>
      <w:r w:rsidRPr="00B8724F">
        <w:rPr>
          <w:rFonts w:ascii="Sakkal Majalla" w:hAnsi="Sakkal Majalla" w:cs="Sakkal Majalla"/>
          <w:sz w:val="28"/>
          <w:szCs w:val="28"/>
        </w:rPr>
        <w:t xml:space="preserve">. </w:t>
      </w:r>
      <w:r w:rsidRPr="00B8724F">
        <w:rPr>
          <w:rFonts w:ascii="Sakkal Majalla" w:hAnsi="Sakkal Majalla" w:cs="Sakkal Majalla"/>
          <w:sz w:val="28"/>
          <w:szCs w:val="28"/>
          <w:rtl/>
        </w:rPr>
        <w:t>عدد من الدراسات أيضًا اعتمد على تحليل السياسات العامة وتأثيراتها على قطاعات مثل السياحة أو الشركات المساهمة، وبيّنت كيف أن الحوكمة أصبحت عنصرًا أساسيًا في جذب الاستثمارات وتحقيق النمو الاقتصادي المستدام</w:t>
      </w:r>
      <w:r w:rsidRPr="00B8724F">
        <w:rPr>
          <w:rFonts w:ascii="Sakkal Majalla" w:hAnsi="Sakkal Majalla" w:cs="Sakkal Majalla"/>
          <w:sz w:val="28"/>
          <w:szCs w:val="28"/>
        </w:rPr>
        <w:t>.</w:t>
      </w:r>
    </w:p>
    <w:p w14:paraId="182A243B" w14:textId="77777777" w:rsidR="00265398" w:rsidRPr="00B8724F" w:rsidRDefault="00265398" w:rsidP="00265398">
      <w:pPr>
        <w:spacing w:line="360" w:lineRule="auto"/>
        <w:jc w:val="both"/>
        <w:rPr>
          <w:rFonts w:ascii="Sakkal Majalla" w:hAnsi="Sakkal Majalla" w:cs="Sakkal Majalla"/>
          <w:sz w:val="28"/>
          <w:szCs w:val="28"/>
        </w:rPr>
      </w:pPr>
      <w:r w:rsidRPr="00B8724F">
        <w:rPr>
          <w:rFonts w:ascii="Sakkal Majalla" w:hAnsi="Sakkal Majalla" w:cs="Sakkal Majalla"/>
          <w:sz w:val="28"/>
          <w:szCs w:val="28"/>
          <w:rtl/>
        </w:rPr>
        <w:t>كذلك، لوحظ أن هناك اتفاقًا واسعًا على أن التنظيم المؤسسي الجيد، والقيادة الفعالة، والهيكل القانوني الشفاف كلها من العوامل الجوهرية التي تُسهم في تحسين بيئة العمل داخل الشركات، سواء كانت سياحية أو تجارية، بما يدعم أهداف الرؤية. كما ركزت عدة دراسات على استخدام منهجيات تحليلية مثل التحليل الكمي أو النوعي لفهم التحولات في الأداء المؤسسي، ما يعكس تقاربًا في الأطر المنهجية رغم اختلاف سياقات التطبيق</w:t>
      </w:r>
      <w:r w:rsidRPr="00B8724F">
        <w:rPr>
          <w:rFonts w:ascii="Sakkal Majalla" w:hAnsi="Sakkal Majalla" w:cs="Sakkal Majalla"/>
          <w:sz w:val="28"/>
          <w:szCs w:val="28"/>
        </w:rPr>
        <w:t>.</w:t>
      </w:r>
    </w:p>
    <w:p w14:paraId="23BCB5B1" w14:textId="77777777" w:rsidR="00265398" w:rsidRPr="00B8724F" w:rsidRDefault="00265398" w:rsidP="00265398">
      <w:pPr>
        <w:pStyle w:val="a6"/>
        <w:numPr>
          <w:ilvl w:val="0"/>
          <w:numId w:val="1"/>
        </w:numPr>
        <w:spacing w:line="360" w:lineRule="auto"/>
        <w:jc w:val="both"/>
        <w:rPr>
          <w:rFonts w:ascii="Sakkal Majalla" w:hAnsi="Sakkal Majalla" w:cs="Sakkal Majalla"/>
          <w:b/>
          <w:bCs/>
          <w:sz w:val="28"/>
          <w:szCs w:val="28"/>
          <w:rtl/>
        </w:rPr>
      </w:pPr>
      <w:r w:rsidRPr="00F55202">
        <w:rPr>
          <w:rFonts w:ascii="Sakkal Majalla" w:hAnsi="Sakkal Majalla" w:cs="Sakkal Majalla"/>
          <w:b/>
          <w:bCs/>
          <w:sz w:val="28"/>
          <w:szCs w:val="28"/>
          <w:rtl/>
        </w:rPr>
        <w:t>أوجه الاختلاف في الدراسات السابقة</w:t>
      </w:r>
    </w:p>
    <w:p w14:paraId="1992FB01" w14:textId="77777777" w:rsidR="00265398" w:rsidRPr="00B8724F" w:rsidRDefault="00265398" w:rsidP="00265398">
      <w:pPr>
        <w:spacing w:line="360" w:lineRule="auto"/>
        <w:jc w:val="both"/>
        <w:rPr>
          <w:rFonts w:ascii="Sakkal Majalla" w:hAnsi="Sakkal Majalla" w:cs="Sakkal Majalla"/>
          <w:sz w:val="28"/>
          <w:szCs w:val="28"/>
        </w:rPr>
      </w:pPr>
      <w:r w:rsidRPr="00B8724F">
        <w:rPr>
          <w:rFonts w:ascii="Sakkal Majalla" w:hAnsi="Sakkal Majalla" w:cs="Sakkal Majalla"/>
          <w:sz w:val="28"/>
          <w:szCs w:val="28"/>
          <w:rtl/>
        </w:rPr>
        <w:t>رغم وجود هذا التشابه، فإن الدراسات السابقة تختلف في زاوية المعالجة والسياق المؤسسي محل الدراسة</w:t>
      </w:r>
      <w:r w:rsidRPr="00B8724F">
        <w:rPr>
          <w:rFonts w:ascii="Sakkal Majalla" w:hAnsi="Sakkal Majalla" w:cs="Sakkal Majalla"/>
          <w:sz w:val="28"/>
          <w:szCs w:val="28"/>
        </w:rPr>
        <w:t xml:space="preserve">. </w:t>
      </w:r>
      <w:r w:rsidRPr="00B8724F">
        <w:rPr>
          <w:rFonts w:ascii="Sakkal Majalla" w:hAnsi="Sakkal Majalla" w:cs="Sakkal Majalla"/>
          <w:sz w:val="28"/>
          <w:szCs w:val="28"/>
          <w:rtl/>
        </w:rPr>
        <w:t>بعض الدراسات ركزت على صناعة السياحة بشكل عام كمحرك للتنمية، وأخرى تناولت القوانين التجارية وبيئة الشركات المساهمة في إطار المقارنات القانونية، بينما عدد محدود منها فقط تناول موضوع الحوكمة بصفتها متغيرًا رئيسيًا لتحليل الواقع المؤسسي في ضوء رؤية 2030. كما أن بعض الدراسات كانت موجهة نحو التحليل النظري والسياسي للسياسات العامة، في حين أن دراسات أخرى ركزت على التحليل الميداني المرتبط بمواقف الأفراد أو العاملين في القطاعات المختلفة</w:t>
      </w:r>
      <w:r w:rsidRPr="00B8724F">
        <w:rPr>
          <w:rFonts w:ascii="Sakkal Majalla" w:hAnsi="Sakkal Majalla" w:cs="Sakkal Majalla"/>
          <w:sz w:val="28"/>
          <w:szCs w:val="28"/>
        </w:rPr>
        <w:t>.</w:t>
      </w:r>
    </w:p>
    <w:p w14:paraId="36B41594" w14:textId="77777777" w:rsidR="00265398" w:rsidRPr="00B8724F" w:rsidRDefault="00265398" w:rsidP="00265398">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كما</w:t>
      </w:r>
      <w:r w:rsidRPr="00B8724F">
        <w:rPr>
          <w:rFonts w:ascii="Sakkal Majalla" w:hAnsi="Sakkal Majalla" w:cs="Sakkal Majalla"/>
          <w:sz w:val="28"/>
          <w:szCs w:val="28"/>
          <w:rtl/>
        </w:rPr>
        <w:t>، تفاوتت الدراسات في المنهجيات المستخدمة؛ فبعضها اعتمد كليًا على التحليل النوعي من خلال مراجعة الأدبيات، بينما أخرى لجأت إلى التحليل الكمي باستخدام أدوات إحصائية متقدمة. هذا التباين في المنهج قد يعكس اختلاف الأهداف، لكنه يُظهر أيضًا تعدد وجهات النظر في تحليل التطورات التنظيمية والمؤسسية في المملكة</w:t>
      </w:r>
      <w:r w:rsidRPr="00B8724F">
        <w:rPr>
          <w:rFonts w:ascii="Sakkal Majalla" w:hAnsi="Sakkal Majalla" w:cs="Sakkal Majalla"/>
          <w:sz w:val="28"/>
          <w:szCs w:val="28"/>
        </w:rPr>
        <w:t>.</w:t>
      </w:r>
    </w:p>
    <w:p w14:paraId="35AC9BCB" w14:textId="77777777" w:rsidR="00265398" w:rsidRPr="00B8724F" w:rsidRDefault="00265398" w:rsidP="00265398">
      <w:pPr>
        <w:pStyle w:val="a6"/>
        <w:numPr>
          <w:ilvl w:val="0"/>
          <w:numId w:val="1"/>
        </w:numPr>
        <w:spacing w:line="360" w:lineRule="auto"/>
        <w:jc w:val="both"/>
        <w:rPr>
          <w:rFonts w:ascii="Sakkal Majalla" w:hAnsi="Sakkal Majalla" w:cs="Sakkal Majalla"/>
          <w:b/>
          <w:bCs/>
          <w:sz w:val="28"/>
          <w:szCs w:val="28"/>
          <w:rtl/>
        </w:rPr>
      </w:pPr>
      <w:r w:rsidRPr="00F55202">
        <w:rPr>
          <w:rFonts w:ascii="Sakkal Majalla" w:hAnsi="Sakkal Majalla" w:cs="Sakkal Majalla"/>
          <w:b/>
          <w:bCs/>
          <w:sz w:val="28"/>
          <w:szCs w:val="28"/>
          <w:rtl/>
        </w:rPr>
        <w:t>الفجوات البحثية التي يميزها البحث الحالي</w:t>
      </w:r>
    </w:p>
    <w:p w14:paraId="39E18A19" w14:textId="77777777" w:rsidR="00265398" w:rsidRPr="00B8724F" w:rsidRDefault="00265398" w:rsidP="00265398">
      <w:pPr>
        <w:spacing w:line="360" w:lineRule="auto"/>
        <w:jc w:val="both"/>
        <w:rPr>
          <w:rFonts w:ascii="Sakkal Majalla" w:hAnsi="Sakkal Majalla" w:cs="Sakkal Majalla"/>
          <w:sz w:val="28"/>
          <w:szCs w:val="28"/>
        </w:rPr>
      </w:pPr>
      <w:r w:rsidRPr="00B8724F">
        <w:rPr>
          <w:rFonts w:ascii="Sakkal Majalla" w:hAnsi="Sakkal Majalla" w:cs="Sakkal Majalla"/>
          <w:sz w:val="28"/>
          <w:szCs w:val="28"/>
          <w:rtl/>
        </w:rPr>
        <w:t>رغم إسهام الدراسات السابقة في توضيح الصورة العامة للإصلاحات الاقتصادية والإدارية في السعودية، إلا أن هناك فجوة بحثية واضحة تتعلق بتحليل واقع الحوكمة داخل شركات الطوافة تحديدًا، وهي شركات فريدة من نوعها من حيث طبيعتها الخدمية والتنظيمية والدينية. لم تُولِ الأدبيات السابقة اهتمامًا كافيًا بهذا القطاع المتخصص، الذي يُمثل مزيجًا بين العمل المؤسسي والخدمة الدينية، ويخضع لتحولات هيكلية كبيرة في ظل الخصخصة وإعادة التنظيم</w:t>
      </w:r>
      <w:r w:rsidRPr="00B8724F">
        <w:rPr>
          <w:rFonts w:ascii="Sakkal Majalla" w:hAnsi="Sakkal Majalla" w:cs="Sakkal Majalla"/>
          <w:sz w:val="28"/>
          <w:szCs w:val="28"/>
        </w:rPr>
        <w:t>.</w:t>
      </w:r>
    </w:p>
    <w:p w14:paraId="1C7BA246" w14:textId="77777777" w:rsidR="00265398" w:rsidRPr="00B8724F" w:rsidRDefault="00265398" w:rsidP="00265398">
      <w:pPr>
        <w:spacing w:line="360" w:lineRule="auto"/>
        <w:jc w:val="both"/>
        <w:rPr>
          <w:rFonts w:ascii="Sakkal Majalla" w:hAnsi="Sakkal Majalla" w:cs="Sakkal Majalla"/>
          <w:sz w:val="28"/>
          <w:szCs w:val="28"/>
        </w:rPr>
      </w:pPr>
      <w:r w:rsidRPr="00B8724F">
        <w:rPr>
          <w:rFonts w:ascii="Sakkal Majalla" w:hAnsi="Sakkal Majalla" w:cs="Sakkal Majalla"/>
          <w:sz w:val="28"/>
          <w:szCs w:val="28"/>
          <w:rtl/>
        </w:rPr>
        <w:t>كما أن الدراسات السابقة لم تتناول بعمق كيف تؤثر عناصر مثل القرارات الإدارية، والهيكل التنظيمي، والإفصاح المؤسسي، على مستوى تطبيق الحوكمة في بيئة عمل شركات الطوافة، وهي بيئة تحمل خصوصية ثقافية وتنظيمية تختلف عن القطاعات السياحية أو التجارية الأخرى. من هنا، يتميز البحث الحالي بأنه يقدم تحليلًا تركيبيًا يجمع بين الأبعاد التنظيمية والإدارية والتشريعية، ويُطبق ذلك على قطاع محدد له تأثير كبير على صورة المملكة أمام العالم الإسلامي</w:t>
      </w:r>
      <w:r w:rsidRPr="00B8724F">
        <w:rPr>
          <w:rFonts w:ascii="Sakkal Majalla" w:hAnsi="Sakkal Majalla" w:cs="Sakkal Majalla"/>
          <w:sz w:val="28"/>
          <w:szCs w:val="28"/>
        </w:rPr>
        <w:t>.</w:t>
      </w:r>
    </w:p>
    <w:p w14:paraId="4E0D0BF4" w14:textId="77777777" w:rsidR="00265398" w:rsidRPr="00B8724F" w:rsidRDefault="00265398" w:rsidP="00265398">
      <w:pPr>
        <w:spacing w:line="360" w:lineRule="auto"/>
        <w:jc w:val="both"/>
        <w:rPr>
          <w:rFonts w:ascii="Sakkal Majalla" w:hAnsi="Sakkal Majalla" w:cs="Sakkal Majalla"/>
          <w:sz w:val="28"/>
          <w:szCs w:val="28"/>
        </w:rPr>
      </w:pPr>
      <w:r w:rsidRPr="00B8724F">
        <w:rPr>
          <w:rFonts w:ascii="Sakkal Majalla" w:hAnsi="Sakkal Majalla" w:cs="Sakkal Majalla"/>
          <w:sz w:val="28"/>
          <w:szCs w:val="28"/>
          <w:rtl/>
        </w:rPr>
        <w:t>أضف إلى ذلك أن البحث الحالي يُحاول الربط بين الواقع التنظيمي الداخلي لشركات الطوافة ومتطلبات الحوكمة المعاصرة، مما يُسهم في سد فجوة معرفية مهمة تتعلق بكيفية تكيّف هذه الشركات مع التحولات الهيكلية التي تفرضها الرؤية الوطنية، وهو ما لم يُتناول بوضوح في البحوث السابقة. كما يُقدم هذا البحث رؤى تطبيقية مبنية على أدوات تحليل منهجية، تُمكِّن من استنباط نتائج قابلة للتنفيذ فيما يخص تحسين الحوكمة في هذا القطاع الحيوي</w:t>
      </w:r>
      <w:r w:rsidRPr="00B8724F">
        <w:rPr>
          <w:rFonts w:ascii="Sakkal Majalla" w:hAnsi="Sakkal Majalla" w:cs="Sakkal Majalla"/>
          <w:sz w:val="28"/>
          <w:szCs w:val="28"/>
        </w:rPr>
        <w:t>.</w:t>
      </w:r>
    </w:p>
    <w:p w14:paraId="65907624" w14:textId="77777777" w:rsidR="00265398" w:rsidRPr="00B8724F" w:rsidRDefault="00265398" w:rsidP="00265398">
      <w:pPr>
        <w:spacing w:line="360" w:lineRule="auto"/>
        <w:jc w:val="both"/>
        <w:rPr>
          <w:rFonts w:ascii="Sakkal Majalla" w:hAnsi="Sakkal Majalla" w:cs="Sakkal Majalla"/>
          <w:sz w:val="28"/>
          <w:szCs w:val="28"/>
          <w:rtl/>
        </w:rPr>
      </w:pPr>
    </w:p>
    <w:p w14:paraId="72112F7F" w14:textId="77777777" w:rsidR="00265398" w:rsidRDefault="00265398" w:rsidP="00265398">
      <w:pPr>
        <w:pStyle w:val="2"/>
        <w:spacing w:line="360" w:lineRule="auto"/>
        <w:jc w:val="both"/>
        <w:rPr>
          <w:rFonts w:ascii="Sakkal Majalla" w:hAnsi="Sakkal Majalla" w:cs="Sakkal Majalla"/>
          <w:b/>
          <w:bCs/>
          <w:color w:val="000000" w:themeColor="text1"/>
          <w:sz w:val="28"/>
          <w:szCs w:val="28"/>
          <w:rtl/>
        </w:rPr>
      </w:pPr>
      <w:bookmarkStart w:id="44" w:name="_Toc172397787"/>
      <w:bookmarkStart w:id="45" w:name="_Toc172746100"/>
      <w:bookmarkStart w:id="46" w:name="_Toc179741538"/>
      <w:bookmarkStart w:id="47" w:name="_Toc202980387"/>
      <w:r w:rsidRPr="0000562A">
        <w:rPr>
          <w:rFonts w:ascii="Sakkal Majalla" w:hAnsi="Sakkal Majalla" w:cs="Sakkal Majalla"/>
          <w:b/>
          <w:bCs/>
          <w:color w:val="000000" w:themeColor="text1"/>
          <w:sz w:val="28"/>
          <w:szCs w:val="28"/>
          <w:rtl/>
        </w:rPr>
        <w:t>الإطار النظري</w:t>
      </w:r>
      <w:bookmarkEnd w:id="44"/>
      <w:bookmarkEnd w:id="45"/>
      <w:bookmarkEnd w:id="46"/>
      <w:r>
        <w:rPr>
          <w:rFonts w:ascii="Sakkal Majalla" w:hAnsi="Sakkal Majalla" w:cs="Sakkal Majalla" w:hint="cs"/>
          <w:b/>
          <w:bCs/>
          <w:color w:val="000000" w:themeColor="text1"/>
          <w:sz w:val="28"/>
          <w:szCs w:val="28"/>
          <w:rtl/>
        </w:rPr>
        <w:t xml:space="preserve"> للدراسة</w:t>
      </w:r>
      <w:bookmarkEnd w:id="47"/>
    </w:p>
    <w:p w14:paraId="185814F9" w14:textId="77777777" w:rsidR="00265398" w:rsidRPr="00EA0931" w:rsidRDefault="00265398" w:rsidP="00265398">
      <w:pPr>
        <w:spacing w:line="360" w:lineRule="auto"/>
        <w:jc w:val="both"/>
        <w:rPr>
          <w:rFonts w:ascii="Sakkal Majalla" w:hAnsi="Sakkal Majalla" w:cs="Sakkal Majalla"/>
          <w:sz w:val="28"/>
          <w:szCs w:val="28"/>
          <w:rtl/>
        </w:rPr>
      </w:pPr>
      <w:r w:rsidRPr="00D91E4D">
        <w:rPr>
          <w:rFonts w:ascii="Sakkal Majalla" w:hAnsi="Sakkal Majalla" w:cs="Sakkal Majalla"/>
          <w:sz w:val="28"/>
          <w:szCs w:val="28"/>
          <w:rtl/>
        </w:rPr>
        <w:t>تعتمد المنطلقات النظرية لهذه الدراسة على مجموعة من المفاهيم والنظريات الأساسية التي تسهم في فهم وتحليل موضوع الحوكمة في شركات الطوافة في المملكة العربية السعودية، في إطار التحديات والفرص التي تطرحها رؤية المملكة 2030. هذه المنطلقات تشكل الإطار المرجعي الذي يساعد في تفسير واقع شركات الطوافة، وتسهم في بناء الأسس التي يمكن من خلالها تحسين حوكمة هذه الشركات بما يتناسب مع تطلعات الرؤية الوطنية</w:t>
      </w:r>
      <w:r w:rsidRPr="00D91E4D">
        <w:rPr>
          <w:rFonts w:ascii="Sakkal Majalla" w:hAnsi="Sakkal Majalla" w:cs="Sakkal Majalla"/>
          <w:sz w:val="28"/>
          <w:szCs w:val="28"/>
        </w:rPr>
        <w:t>.</w:t>
      </w:r>
    </w:p>
    <w:p w14:paraId="0629556C" w14:textId="77777777" w:rsidR="00265398" w:rsidRDefault="000B43E1" w:rsidP="00265398">
      <w:pPr>
        <w:spacing w:line="360" w:lineRule="auto"/>
        <w:jc w:val="both"/>
        <w:rPr>
          <w:rFonts w:ascii="Sakkal Majalla" w:hAnsi="Sakkal Majalla" w:cs="Sakkal Majalla"/>
          <w:sz w:val="28"/>
          <w:szCs w:val="28"/>
          <w:rtl/>
        </w:rPr>
      </w:pPr>
      <w:r>
        <w:rPr>
          <w:noProof/>
        </w:rPr>
      </w:r>
      <w:r w:rsidR="000B43E1">
        <w:rPr>
          <w:noProof/>
        </w:rPr>
        <w:object w:dxaOrig="9888" w:dyaOrig="5041" w14:anchorId="7DB260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15pt;height:226.85pt" o:ole="">
            <v:imagedata r:id="rId9" o:title=""/>
          </v:shape>
          <o:OLEObject Type="Embed" ProgID="Visio.Drawing.15" ShapeID="_x0000_i1025" DrawAspect="Content" ObjectID="_1814400450" r:id="rId10"/>
        </w:object>
      </w:r>
    </w:p>
    <w:p w14:paraId="7ABED637" w14:textId="77777777" w:rsidR="00265398" w:rsidRPr="00D91E4D" w:rsidRDefault="00265398" w:rsidP="00265398">
      <w:pPr>
        <w:pStyle w:val="aa"/>
        <w:jc w:val="center"/>
        <w:rPr>
          <w:rFonts w:ascii="Sakkal Majalla" w:hAnsi="Sakkal Majalla" w:cs="Sakkal Majalla"/>
          <w:sz w:val="28"/>
          <w:szCs w:val="28"/>
        </w:rPr>
      </w:pPr>
      <w:bookmarkStart w:id="48" w:name="_Toc20298031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8"/>
    </w:p>
    <w:p w14:paraId="062CEED9" w14:textId="77777777" w:rsidR="00265398" w:rsidRPr="00D91E4D" w:rsidRDefault="00265398" w:rsidP="00265398">
      <w:pPr>
        <w:pStyle w:val="a6"/>
        <w:numPr>
          <w:ilvl w:val="0"/>
          <w:numId w:val="3"/>
        </w:numPr>
        <w:spacing w:line="360" w:lineRule="auto"/>
        <w:jc w:val="both"/>
        <w:rPr>
          <w:rFonts w:ascii="Sakkal Majalla" w:hAnsi="Sakkal Majalla" w:cs="Sakkal Majalla"/>
          <w:b/>
          <w:bCs/>
          <w:sz w:val="28"/>
          <w:szCs w:val="28"/>
        </w:rPr>
      </w:pPr>
      <w:r w:rsidRPr="00D91E4D">
        <w:rPr>
          <w:rFonts w:ascii="Sakkal Majalla" w:hAnsi="Sakkal Majalla" w:cs="Sakkal Majalla"/>
          <w:b/>
          <w:bCs/>
          <w:sz w:val="28"/>
          <w:szCs w:val="28"/>
          <w:rtl/>
        </w:rPr>
        <w:t>نظرية الحوكمة المؤسسية</w:t>
      </w:r>
    </w:p>
    <w:p w14:paraId="04D3BFD8" w14:textId="77777777" w:rsidR="00265398" w:rsidRPr="00D91E4D" w:rsidRDefault="00265398" w:rsidP="00265398">
      <w:pPr>
        <w:spacing w:line="360" w:lineRule="auto"/>
        <w:jc w:val="both"/>
        <w:rPr>
          <w:rFonts w:ascii="Sakkal Majalla" w:hAnsi="Sakkal Majalla" w:cs="Sakkal Majalla"/>
          <w:sz w:val="28"/>
          <w:szCs w:val="28"/>
        </w:rPr>
      </w:pPr>
      <w:r w:rsidRPr="00D91E4D">
        <w:rPr>
          <w:rFonts w:ascii="Sakkal Majalla" w:hAnsi="Sakkal Majalla" w:cs="Sakkal Majalla"/>
          <w:sz w:val="28"/>
          <w:szCs w:val="28"/>
          <w:rtl/>
        </w:rPr>
        <w:t>تعتبر نظرية الحوكمة المؤسسية من أبرز المنطلقات النظرية التي تستند إليها هذه الدراسة، حيث تهدف إلى توجيه الشركات نحو تبني ممارسات إدارية تتميز بالشفافية والمساءلة والمشاركة. تركز هذه النظرية على كيفية وضع إطار تنظيمي وقانوني داخل المؤسسات يضمن تحسين أداء الشركات وتحقيق الأهداف المؤسسية بشكل فعال. تُعنى هذه النظرية أيضًا بتوضيح أهمية وجود هيكل تنظيمي واضح وآليات رقابة قوية تساهم في الحد من الفساد الإداري والمالي، وتعزيز الانضباط الداخلي والخارجي. وفي حالة شركات الطوافة، تمثل الحوكمة الفعّالة ضرورة قصوى لضمان تقديم خدمات عالية الجودة للحجاج والمعتمرين، وضمان سير العمليات بشكل صحيح</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3110636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4B5B">
            <w:rPr>
              <w:rFonts w:ascii="Sakkal Majalla" w:hAnsi="Sakkal Majalla" w:cs="Sakkal Majalla" w:hint="cs"/>
              <w:noProof/>
              <w:sz w:val="28"/>
              <w:szCs w:val="28"/>
              <w:rtl/>
              <w:lang w:bidi="ar-EG"/>
            </w:rPr>
            <w:t>(</w:t>
          </w:r>
          <w:r w:rsidRPr="00AF4B5B">
            <w:rPr>
              <w:rFonts w:ascii="Sakkal Majalla" w:hAnsi="Sakkal Majalla" w:cs="Sakkal Majalla" w:hint="cs"/>
              <w:noProof/>
              <w:sz w:val="28"/>
              <w:szCs w:val="28"/>
              <w:lang w:bidi="ar-EG"/>
            </w:rPr>
            <w:t>Singh</w:t>
          </w:r>
          <w:r w:rsidRPr="00AF4B5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D91E4D">
        <w:rPr>
          <w:rFonts w:ascii="Sakkal Majalla" w:hAnsi="Sakkal Majalla" w:cs="Sakkal Majalla"/>
          <w:sz w:val="28"/>
          <w:szCs w:val="28"/>
        </w:rPr>
        <w:t>.</w:t>
      </w:r>
      <w:r>
        <w:rPr>
          <w:rFonts w:ascii="Sakkal Majalla" w:hAnsi="Sakkal Majalla" w:cs="Sakkal Majalla" w:hint="cs"/>
          <w:sz w:val="28"/>
          <w:szCs w:val="28"/>
          <w:rtl/>
        </w:rPr>
        <w:t xml:space="preserve"> </w:t>
      </w:r>
    </w:p>
    <w:p w14:paraId="4A73801C" w14:textId="77777777" w:rsidR="00265398" w:rsidRPr="00D91E4D" w:rsidRDefault="00265398" w:rsidP="00265398">
      <w:pPr>
        <w:pStyle w:val="a6"/>
        <w:numPr>
          <w:ilvl w:val="0"/>
          <w:numId w:val="3"/>
        </w:numPr>
        <w:spacing w:line="360" w:lineRule="auto"/>
        <w:jc w:val="both"/>
        <w:rPr>
          <w:rFonts w:ascii="Sakkal Majalla" w:hAnsi="Sakkal Majalla" w:cs="Sakkal Majalla"/>
          <w:b/>
          <w:bCs/>
          <w:sz w:val="28"/>
          <w:szCs w:val="28"/>
        </w:rPr>
      </w:pPr>
      <w:r w:rsidRPr="00D91E4D">
        <w:rPr>
          <w:rFonts w:ascii="Sakkal Majalla" w:hAnsi="Sakkal Majalla" w:cs="Sakkal Majalla"/>
          <w:b/>
          <w:bCs/>
          <w:sz w:val="28"/>
          <w:szCs w:val="28"/>
          <w:rtl/>
        </w:rPr>
        <w:t>نظرية إدارة التغيير</w:t>
      </w:r>
    </w:p>
    <w:p w14:paraId="4C068651" w14:textId="77777777" w:rsidR="00265398" w:rsidRPr="00D91E4D" w:rsidRDefault="00265398" w:rsidP="00265398">
      <w:pPr>
        <w:spacing w:line="360" w:lineRule="auto"/>
        <w:jc w:val="both"/>
        <w:rPr>
          <w:rFonts w:ascii="Sakkal Majalla" w:hAnsi="Sakkal Majalla" w:cs="Sakkal Majalla"/>
          <w:sz w:val="28"/>
          <w:szCs w:val="28"/>
        </w:rPr>
      </w:pPr>
      <w:r w:rsidRPr="00D91E4D">
        <w:rPr>
          <w:rFonts w:ascii="Sakkal Majalla" w:hAnsi="Sakkal Majalla" w:cs="Sakkal Majalla"/>
          <w:sz w:val="28"/>
          <w:szCs w:val="28"/>
          <w:rtl/>
        </w:rPr>
        <w:t>نظرية إدارة التغيير هي نظرية أساسية في فهم كيفية التكيف مع التغيرات التي تحدث داخل المؤسسات. في سياق هذه الدراسة، تتعلق هذه النظرية بكيفية تكيف شركات الطوافة مع التغيرات الهيكلية والتنظيمية والاقتصادية التي تطرأ في المملكة العربية السعودية، خاصة في ظل رؤية 2030 التي تتطلب تحديثًا مستمرًا وتطويرًا للبنية التنظيمية والإدارية. ترتكز هذه النظرية على فهم آلية استجابة الشركات لهذه التغيرات وكيفية تطبيق استراتيجيات جديدة تساعد على التطوير والنمو، مثل تبني الأنظمة الرقمية، وإعادة هيكلة العمليات الداخلية، وتحسين أساليب الإدارة. ويعد فهم هذه الديناميكيات أمرًا حيويًا لتحسين حوكمة الشركات في قطاع الطوافة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513944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Phi22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4B5B">
            <w:rPr>
              <w:rFonts w:ascii="Sakkal Majalla" w:hAnsi="Sakkal Majalla" w:cs="Sakkal Majalla" w:hint="cs"/>
              <w:noProof/>
              <w:sz w:val="28"/>
              <w:szCs w:val="28"/>
              <w:rtl/>
              <w:lang w:bidi="ar-EG"/>
            </w:rPr>
            <w:t>(</w:t>
          </w:r>
          <w:r w:rsidRPr="00AF4B5B">
            <w:rPr>
              <w:rFonts w:ascii="Sakkal Majalla" w:hAnsi="Sakkal Majalla" w:cs="Sakkal Majalla" w:hint="cs"/>
              <w:noProof/>
              <w:sz w:val="28"/>
              <w:szCs w:val="28"/>
              <w:lang w:bidi="ar-EG"/>
            </w:rPr>
            <w:t>Phillips</w:t>
          </w:r>
          <w:r w:rsidRPr="00AF4B5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91E4D">
        <w:rPr>
          <w:rFonts w:ascii="Sakkal Majalla" w:hAnsi="Sakkal Majalla" w:cs="Sakkal Majalla"/>
          <w:sz w:val="28"/>
          <w:szCs w:val="28"/>
        </w:rPr>
        <w:t>.</w:t>
      </w:r>
      <w:r>
        <w:rPr>
          <w:rFonts w:ascii="Sakkal Majalla" w:hAnsi="Sakkal Majalla" w:cs="Sakkal Majalla" w:hint="cs"/>
          <w:sz w:val="28"/>
          <w:szCs w:val="28"/>
          <w:rtl/>
        </w:rPr>
        <w:t xml:space="preserve">  </w:t>
      </w:r>
    </w:p>
    <w:p w14:paraId="315BAA97" w14:textId="77777777" w:rsidR="00265398" w:rsidRPr="00D91E4D" w:rsidRDefault="00265398" w:rsidP="00265398">
      <w:pPr>
        <w:pStyle w:val="a6"/>
        <w:numPr>
          <w:ilvl w:val="0"/>
          <w:numId w:val="3"/>
        </w:numPr>
        <w:spacing w:line="360" w:lineRule="auto"/>
        <w:jc w:val="both"/>
        <w:rPr>
          <w:rFonts w:ascii="Sakkal Majalla" w:hAnsi="Sakkal Majalla" w:cs="Sakkal Majalla"/>
          <w:b/>
          <w:bCs/>
          <w:sz w:val="28"/>
          <w:szCs w:val="28"/>
        </w:rPr>
      </w:pPr>
      <w:r w:rsidRPr="00D91E4D">
        <w:rPr>
          <w:rFonts w:ascii="Sakkal Majalla" w:hAnsi="Sakkal Majalla" w:cs="Sakkal Majalla"/>
          <w:b/>
          <w:bCs/>
          <w:sz w:val="28"/>
          <w:szCs w:val="28"/>
          <w:rtl/>
        </w:rPr>
        <w:t>نظرية الأنظمة المعقدة</w:t>
      </w:r>
    </w:p>
    <w:p w14:paraId="24AC428A" w14:textId="77777777" w:rsidR="00265398" w:rsidRPr="00D91E4D" w:rsidRDefault="00265398" w:rsidP="00265398">
      <w:pPr>
        <w:spacing w:line="360" w:lineRule="auto"/>
        <w:jc w:val="both"/>
        <w:rPr>
          <w:rFonts w:ascii="Sakkal Majalla" w:hAnsi="Sakkal Majalla" w:cs="Sakkal Majalla"/>
          <w:sz w:val="28"/>
          <w:szCs w:val="28"/>
        </w:rPr>
      </w:pPr>
      <w:r w:rsidRPr="00D91E4D">
        <w:rPr>
          <w:rFonts w:ascii="Sakkal Majalla" w:hAnsi="Sakkal Majalla" w:cs="Sakkal Majalla"/>
          <w:sz w:val="28"/>
          <w:szCs w:val="28"/>
          <w:rtl/>
        </w:rPr>
        <w:t>تستند هذه الدراسة أيضًا إلى نظرية الأنظمة المعقدة التي تفترض أن المؤسسات مثل شركات الطوافة لا تعمل في بيئات مستقرة، بل في بيئات متغيرة ومعقدة. في ظل التحديات التي تواجهها المملكة العربية السعودية في سياق تنظيم قطاع الحج والعمرة، يجب على الشركات أن تتعامل مع عدة عوامل معقدة، مثل السياسات الحكومية المتغيرة، والتطورات التقنية، والضغوط الاقتصادية. نظرية الأنظمة المعقدة توضح أن تحسين حوكمة هذه الشركات يتطلب منظورًا شاملًا، يركز على التنسيق بين مختلف الأطراف (الحكومة، القطاع الخاص، العاملين، الحجاج) لضمان تقديم خدمات متميزة، وتفادي الأخطاء الناتجة عن عدم التنسيق بين هذه العناصر المعقدة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7008644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Sam17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4B5B">
            <w:rPr>
              <w:rFonts w:ascii="Sakkal Majalla" w:hAnsi="Sakkal Majalla" w:cs="Sakkal Majalla" w:hint="cs"/>
              <w:noProof/>
              <w:sz w:val="28"/>
              <w:szCs w:val="28"/>
              <w:rtl/>
              <w:lang w:bidi="ar-EG"/>
            </w:rPr>
            <w:t>(</w:t>
          </w:r>
          <w:r w:rsidRPr="00AF4B5B">
            <w:rPr>
              <w:rFonts w:ascii="Sakkal Majalla" w:hAnsi="Sakkal Majalla" w:cs="Sakkal Majalla" w:hint="cs"/>
              <w:noProof/>
              <w:sz w:val="28"/>
              <w:szCs w:val="28"/>
              <w:lang w:bidi="ar-EG"/>
            </w:rPr>
            <w:t>Samoilenko</w:t>
          </w:r>
          <w:r w:rsidRPr="00AF4B5B">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D91E4D">
        <w:rPr>
          <w:rFonts w:ascii="Sakkal Majalla" w:hAnsi="Sakkal Majalla" w:cs="Sakkal Majalla"/>
          <w:sz w:val="28"/>
          <w:szCs w:val="28"/>
        </w:rPr>
        <w:t>.</w:t>
      </w:r>
      <w:r>
        <w:rPr>
          <w:rFonts w:ascii="Sakkal Majalla" w:hAnsi="Sakkal Majalla" w:cs="Sakkal Majalla" w:hint="cs"/>
          <w:sz w:val="28"/>
          <w:szCs w:val="28"/>
          <w:rtl/>
        </w:rPr>
        <w:t xml:space="preserve"> </w:t>
      </w:r>
    </w:p>
    <w:p w14:paraId="7F81803F" w14:textId="77777777" w:rsidR="00265398" w:rsidRPr="00AF4B5B" w:rsidRDefault="00265398" w:rsidP="00265398">
      <w:pPr>
        <w:pStyle w:val="a6"/>
        <w:numPr>
          <w:ilvl w:val="0"/>
          <w:numId w:val="3"/>
        </w:numPr>
        <w:spacing w:line="360" w:lineRule="auto"/>
        <w:jc w:val="both"/>
        <w:rPr>
          <w:rFonts w:ascii="Sakkal Majalla" w:hAnsi="Sakkal Majalla" w:cs="Sakkal Majalla"/>
          <w:b/>
          <w:bCs/>
          <w:sz w:val="28"/>
          <w:szCs w:val="28"/>
        </w:rPr>
      </w:pPr>
      <w:r w:rsidRPr="00AF4B5B">
        <w:rPr>
          <w:rFonts w:ascii="Sakkal Majalla" w:hAnsi="Sakkal Majalla" w:cs="Sakkal Majalla"/>
          <w:b/>
          <w:bCs/>
          <w:sz w:val="28"/>
          <w:szCs w:val="28"/>
          <w:rtl/>
        </w:rPr>
        <w:t>نظرية الموارد البشرية والتنمية التنظيمية</w:t>
      </w:r>
    </w:p>
    <w:p w14:paraId="2621E21B" w14:textId="77777777" w:rsidR="00265398" w:rsidRPr="00D91E4D" w:rsidRDefault="00265398" w:rsidP="00265398">
      <w:pPr>
        <w:spacing w:line="360" w:lineRule="auto"/>
        <w:jc w:val="both"/>
        <w:rPr>
          <w:rFonts w:ascii="Sakkal Majalla" w:hAnsi="Sakkal Majalla" w:cs="Sakkal Majalla"/>
          <w:sz w:val="28"/>
          <w:szCs w:val="28"/>
        </w:rPr>
      </w:pPr>
      <w:r w:rsidRPr="00D91E4D">
        <w:rPr>
          <w:rFonts w:ascii="Sakkal Majalla" w:hAnsi="Sakkal Majalla" w:cs="Sakkal Majalla"/>
          <w:sz w:val="28"/>
          <w:szCs w:val="28"/>
          <w:rtl/>
        </w:rPr>
        <w:t>تلعب نظرية الموارد البشرية والتنمية التنظيمية دورًا رئيسيًا في هذه الدراسة من خلال تسليط الضوء على أهمية تحسين مهارات وقدرات العاملين في شركات الطوافة. على الرغم من أن الحوكمة الجيدة تتطلب بنية تنظيمية قوية، فإن نجاح تطبيق الحوكمة في شركات الطوافة يعتمد أيضًا على الكوادر البشرية وقدرتها على تطبيق السياسات والإجراءات المعتمدة. من خلال هذه النظرية، يمكن فهم أهمية تدريب الموظفين على كيفية تطبيق الحوكمة المؤسسية بشكل فعال، وكيفية تحسين بيئة العمل لتشجيع الشفافية والمساءلة داخل الشركات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200350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4B5B">
            <w:rPr>
              <w:rFonts w:ascii="Sakkal Majalla" w:hAnsi="Sakkal Majalla" w:cs="Sakkal Majalla" w:hint="cs"/>
              <w:noProof/>
              <w:sz w:val="28"/>
              <w:szCs w:val="28"/>
              <w:rtl/>
              <w:lang w:bidi="ar-EG"/>
            </w:rPr>
            <w:t>(</w:t>
          </w:r>
          <w:r w:rsidRPr="00AF4B5B">
            <w:rPr>
              <w:rFonts w:ascii="Sakkal Majalla" w:hAnsi="Sakkal Majalla" w:cs="Sakkal Majalla" w:hint="cs"/>
              <w:noProof/>
              <w:sz w:val="28"/>
              <w:szCs w:val="28"/>
              <w:lang w:bidi="ar-EG"/>
            </w:rPr>
            <w:t>Mahmood</w:t>
          </w:r>
          <w:r w:rsidRPr="00AF4B5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91E4D">
        <w:rPr>
          <w:rFonts w:ascii="Sakkal Majalla" w:hAnsi="Sakkal Majalla" w:cs="Sakkal Majalla"/>
          <w:sz w:val="28"/>
          <w:szCs w:val="28"/>
        </w:rPr>
        <w:t>.</w:t>
      </w:r>
      <w:r>
        <w:rPr>
          <w:rFonts w:ascii="Sakkal Majalla" w:hAnsi="Sakkal Majalla" w:cs="Sakkal Majalla" w:hint="cs"/>
          <w:sz w:val="28"/>
          <w:szCs w:val="28"/>
          <w:rtl/>
        </w:rPr>
        <w:t xml:space="preserve"> </w:t>
      </w:r>
    </w:p>
    <w:p w14:paraId="7CEBEAF7" w14:textId="77777777" w:rsidR="00265398" w:rsidRPr="00D91E4D" w:rsidRDefault="00265398" w:rsidP="00265398">
      <w:pPr>
        <w:pStyle w:val="a6"/>
        <w:numPr>
          <w:ilvl w:val="0"/>
          <w:numId w:val="3"/>
        </w:numPr>
        <w:spacing w:line="360" w:lineRule="auto"/>
        <w:jc w:val="both"/>
        <w:rPr>
          <w:rFonts w:ascii="Sakkal Majalla" w:hAnsi="Sakkal Majalla" w:cs="Sakkal Majalla"/>
          <w:b/>
          <w:bCs/>
          <w:sz w:val="28"/>
          <w:szCs w:val="28"/>
        </w:rPr>
      </w:pPr>
      <w:r w:rsidRPr="00D91E4D">
        <w:rPr>
          <w:rFonts w:ascii="Sakkal Majalla" w:hAnsi="Sakkal Majalla" w:cs="Sakkal Majalla"/>
          <w:b/>
          <w:bCs/>
          <w:sz w:val="28"/>
          <w:szCs w:val="28"/>
          <w:rtl/>
        </w:rPr>
        <w:t>نظرية استدامة الأعمال</w:t>
      </w:r>
    </w:p>
    <w:p w14:paraId="161431A0" w14:textId="1F14F006" w:rsidR="00265398" w:rsidRPr="00D91E4D" w:rsidRDefault="00265398" w:rsidP="00265398">
      <w:pPr>
        <w:spacing w:line="360" w:lineRule="auto"/>
        <w:jc w:val="both"/>
        <w:rPr>
          <w:rFonts w:ascii="Sakkal Majalla" w:hAnsi="Sakkal Majalla" w:cs="Sakkal Majalla"/>
          <w:sz w:val="28"/>
          <w:szCs w:val="28"/>
        </w:rPr>
      </w:pPr>
      <w:r w:rsidRPr="00D91E4D">
        <w:rPr>
          <w:rFonts w:ascii="Sakkal Majalla" w:hAnsi="Sakkal Majalla" w:cs="Sakkal Majalla"/>
          <w:sz w:val="28"/>
          <w:szCs w:val="28"/>
          <w:rtl/>
        </w:rPr>
        <w:t>في ضوء رؤية المملكة 2030 التي تهدف إلى تحقيق تنمية مستدامة في مختلف القطاعات، تأتي نظرية استدامة الأعمال كإطار تحليلي آخر يساهم في فهم كيف يمكن لشركات الطوافة أن تتبنى ممارسات استدامة ترتبط بالحوكمة. تتعلق هذه النظرية بكيفية ضمان استمرار الشركات في تقديم خدمات عالية الجودة على المدى الطويل من خلال اعتماد ممارسات إدارية مستدامة تعزز القدرة التنافسية وتحسن الأداء العام. الحوكمة الجيدة تسهم في جعل شركات الطوافة أكثر قدرة على التكيف مع التغيرات في السوق وتعزيز استدامتها المالية من خلال تطبيق استراتيجيات منسقة وفعالة في كافة جوانب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032926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4B5B">
            <w:rPr>
              <w:rFonts w:ascii="Sakkal Majalla" w:hAnsi="Sakkal Majalla" w:cs="Sakkal Majalla" w:hint="cs"/>
              <w:noProof/>
              <w:sz w:val="28"/>
              <w:szCs w:val="28"/>
              <w:rtl/>
              <w:lang w:bidi="ar-EG"/>
            </w:rPr>
            <w:t>(</w:t>
          </w:r>
          <w:r w:rsidRPr="00AF4B5B">
            <w:rPr>
              <w:rFonts w:ascii="Sakkal Majalla" w:hAnsi="Sakkal Majalla" w:cs="Sakkal Majalla" w:hint="cs"/>
              <w:noProof/>
              <w:sz w:val="28"/>
              <w:szCs w:val="28"/>
              <w:lang w:bidi="ar-EG"/>
            </w:rPr>
            <w:t>Garrido-Ruso</w:t>
          </w:r>
          <w:r w:rsidRPr="00AF4B5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91E4D">
        <w:rPr>
          <w:rFonts w:ascii="Sakkal Majalla" w:hAnsi="Sakkal Majalla" w:cs="Sakkal Majalla"/>
          <w:sz w:val="28"/>
          <w:szCs w:val="28"/>
        </w:rPr>
        <w:t>.</w:t>
      </w:r>
    </w:p>
    <w:p w14:paraId="1FC07CA0" w14:textId="77777777" w:rsidR="00265398" w:rsidRPr="00AF4B5B" w:rsidRDefault="00265398" w:rsidP="00265398">
      <w:pPr>
        <w:pStyle w:val="a6"/>
        <w:numPr>
          <w:ilvl w:val="0"/>
          <w:numId w:val="3"/>
        </w:numPr>
        <w:spacing w:line="360" w:lineRule="auto"/>
        <w:jc w:val="both"/>
        <w:rPr>
          <w:rFonts w:ascii="Sakkal Majalla" w:hAnsi="Sakkal Majalla" w:cs="Sakkal Majalla"/>
          <w:b/>
          <w:bCs/>
          <w:sz w:val="28"/>
          <w:szCs w:val="28"/>
        </w:rPr>
      </w:pPr>
      <w:r w:rsidRPr="00AF4B5B">
        <w:rPr>
          <w:rFonts w:ascii="Sakkal Majalla" w:hAnsi="Sakkal Majalla" w:cs="Sakkal Majalla"/>
          <w:b/>
          <w:bCs/>
          <w:sz w:val="28"/>
          <w:szCs w:val="28"/>
          <w:rtl/>
        </w:rPr>
        <w:t>نظرية الشفافية والمساءلة</w:t>
      </w:r>
    </w:p>
    <w:p w14:paraId="3679D420" w14:textId="77777777" w:rsidR="00265398" w:rsidRPr="00D91E4D" w:rsidRDefault="00265398" w:rsidP="00265398">
      <w:pPr>
        <w:spacing w:line="360" w:lineRule="auto"/>
        <w:jc w:val="both"/>
        <w:rPr>
          <w:rFonts w:ascii="Sakkal Majalla" w:hAnsi="Sakkal Majalla" w:cs="Sakkal Majalla"/>
          <w:sz w:val="28"/>
          <w:szCs w:val="28"/>
        </w:rPr>
      </w:pPr>
      <w:r w:rsidRPr="00D91E4D">
        <w:rPr>
          <w:rFonts w:ascii="Sakkal Majalla" w:hAnsi="Sakkal Majalla" w:cs="Sakkal Majalla"/>
          <w:sz w:val="28"/>
          <w:szCs w:val="28"/>
          <w:rtl/>
        </w:rPr>
        <w:t>تعد نظرية الشفافية والمساءلة من النظريات الأساسية التي تركز عليها هذه الدراسة، حيث تضع هذه النظرية أساسًا متينًا لفهم أهمية الشفافية في تعزيز الثقة بين الشركات والمستفيدين (الحجاج والمعتمرين). في مجال شركات الطوافة، يؤدي غياب الشفافية إلى تهديد مصداقية الشركات، مما قد يؤثر سلبًا على سمعة المملكة كوجهة دينية عالمية. كما أن المساءلة تساهم في ضمان محاسبة الشركات على قراراتها، مما يعزز فعالية عملها ويحسن قدرتها على تقديم خدمات متميزة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4654015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Mab16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73A2">
            <w:rPr>
              <w:rFonts w:ascii="Sakkal Majalla" w:hAnsi="Sakkal Majalla" w:cs="Sakkal Majalla" w:hint="cs"/>
              <w:noProof/>
              <w:sz w:val="28"/>
              <w:szCs w:val="28"/>
              <w:rtl/>
              <w:lang w:bidi="ar-EG"/>
            </w:rPr>
            <w:t>(</w:t>
          </w:r>
          <w:r w:rsidRPr="00CF73A2">
            <w:rPr>
              <w:rFonts w:ascii="Sakkal Majalla" w:hAnsi="Sakkal Majalla" w:cs="Sakkal Majalla" w:hint="cs"/>
              <w:noProof/>
              <w:sz w:val="28"/>
              <w:szCs w:val="28"/>
              <w:lang w:bidi="ar-EG"/>
            </w:rPr>
            <w:t>Mabillard</w:t>
          </w:r>
          <w:r w:rsidRPr="00CF73A2">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D91E4D">
        <w:rPr>
          <w:rFonts w:ascii="Sakkal Majalla" w:hAnsi="Sakkal Majalla" w:cs="Sakkal Majalla"/>
          <w:sz w:val="28"/>
          <w:szCs w:val="28"/>
        </w:rPr>
        <w:t>.</w:t>
      </w:r>
      <w:r>
        <w:rPr>
          <w:rFonts w:ascii="Sakkal Majalla" w:hAnsi="Sakkal Majalla" w:cs="Sakkal Majalla" w:hint="cs"/>
          <w:sz w:val="28"/>
          <w:szCs w:val="28"/>
          <w:rtl/>
        </w:rPr>
        <w:t xml:space="preserve"> </w:t>
      </w:r>
    </w:p>
    <w:p w14:paraId="7ACBACD5" w14:textId="77777777" w:rsidR="00265398" w:rsidRPr="00370474" w:rsidRDefault="00265398" w:rsidP="00265398">
      <w:pPr>
        <w:spacing w:line="360" w:lineRule="auto"/>
        <w:jc w:val="both"/>
        <w:rPr>
          <w:rFonts w:ascii="Sakkal Majalla" w:hAnsi="Sakkal Majalla" w:cs="Sakkal Majalla"/>
          <w:sz w:val="28"/>
          <w:szCs w:val="28"/>
          <w:rtl/>
        </w:rPr>
      </w:pPr>
    </w:p>
    <w:p w14:paraId="72B26614" w14:textId="77777777" w:rsidR="00265398" w:rsidRPr="00D33533" w:rsidRDefault="00265398" w:rsidP="00265398">
      <w:pPr>
        <w:spacing w:line="360" w:lineRule="auto"/>
        <w:jc w:val="both"/>
        <w:rPr>
          <w:rFonts w:ascii="Sakkal Majalla" w:hAnsi="Sakkal Majalla" w:cs="Sakkal Majalla"/>
          <w:sz w:val="28"/>
          <w:szCs w:val="28"/>
          <w:rtl/>
        </w:rPr>
      </w:pPr>
    </w:p>
    <w:bookmarkEnd w:id="1"/>
    <w:p w14:paraId="41031376" w14:textId="77777777" w:rsidR="00265398" w:rsidRDefault="00265398" w:rsidP="00265398">
      <w:pPr>
        <w:spacing w:line="360" w:lineRule="auto"/>
        <w:jc w:val="both"/>
        <w:rPr>
          <w:rFonts w:ascii="Sakkal Majalla" w:hAnsi="Sakkal Majalla" w:cs="Sakkal Majalla"/>
          <w:sz w:val="28"/>
          <w:szCs w:val="28"/>
          <w:rtl/>
        </w:rPr>
      </w:pPr>
    </w:p>
    <w:p w14:paraId="2E0E7BFF" w14:textId="77777777" w:rsidR="00265398" w:rsidRPr="00FE1DBC" w:rsidRDefault="00265398" w:rsidP="00265398">
      <w:pPr>
        <w:tabs>
          <w:tab w:val="left" w:pos="2310"/>
        </w:tabs>
        <w:spacing w:line="360" w:lineRule="auto"/>
        <w:jc w:val="both"/>
        <w:rPr>
          <w:rFonts w:ascii="Sakkal Majalla" w:hAnsi="Sakkal Majalla" w:cs="Sakkal Majalla"/>
          <w:sz w:val="28"/>
          <w:szCs w:val="28"/>
          <w:rtl/>
        </w:rPr>
      </w:pPr>
    </w:p>
    <w:p w14:paraId="7CB7AF37" w14:textId="77777777" w:rsidR="00265398" w:rsidRDefault="00265398" w:rsidP="00265398">
      <w:pPr>
        <w:tabs>
          <w:tab w:val="left" w:pos="2310"/>
        </w:tabs>
        <w:spacing w:line="360" w:lineRule="auto"/>
        <w:jc w:val="both"/>
        <w:rPr>
          <w:rFonts w:ascii="Simplified Arabic" w:hAnsi="Simplified Arabic" w:cs="Simplified Arabic"/>
          <w:b/>
          <w:bCs/>
          <w:sz w:val="10"/>
          <w:szCs w:val="10"/>
          <w:rtl/>
        </w:rPr>
      </w:pPr>
    </w:p>
    <w:p w14:paraId="2DC9B90F" w14:textId="77777777" w:rsidR="00265398" w:rsidRDefault="00265398" w:rsidP="00265398">
      <w:pPr>
        <w:tabs>
          <w:tab w:val="left" w:pos="2310"/>
        </w:tabs>
        <w:spacing w:line="360" w:lineRule="auto"/>
        <w:jc w:val="both"/>
        <w:rPr>
          <w:rFonts w:ascii="Simplified Arabic" w:hAnsi="Simplified Arabic" w:cs="Simplified Arabic"/>
          <w:b/>
          <w:bCs/>
          <w:sz w:val="10"/>
          <w:szCs w:val="10"/>
          <w:rtl/>
        </w:rPr>
      </w:pPr>
    </w:p>
    <w:p w14:paraId="2ECD3377" w14:textId="77777777" w:rsidR="00265398" w:rsidRDefault="00265398" w:rsidP="00265398">
      <w:pPr>
        <w:tabs>
          <w:tab w:val="left" w:pos="1854"/>
        </w:tabs>
        <w:spacing w:line="240" w:lineRule="auto"/>
        <w:rPr>
          <w:rFonts w:ascii="Simplified Arabic" w:hAnsi="Simplified Arabic" w:cs="Simplified Arabic"/>
          <w:b/>
          <w:bCs/>
          <w:sz w:val="10"/>
          <w:szCs w:val="10"/>
          <w:rtl/>
        </w:rPr>
      </w:pPr>
    </w:p>
    <w:p w14:paraId="113C2CDB" w14:textId="77777777" w:rsidR="00265398" w:rsidRDefault="00265398" w:rsidP="00265398">
      <w:pPr>
        <w:tabs>
          <w:tab w:val="left" w:pos="1854"/>
        </w:tabs>
        <w:spacing w:line="240" w:lineRule="auto"/>
        <w:rPr>
          <w:rFonts w:ascii="Simplified Arabic" w:hAnsi="Simplified Arabic" w:cs="Simplified Arabic"/>
          <w:b/>
          <w:bCs/>
          <w:sz w:val="10"/>
          <w:szCs w:val="10"/>
          <w:rtl/>
        </w:rPr>
      </w:pPr>
    </w:p>
    <w:p w14:paraId="4C91921E" w14:textId="77777777" w:rsidR="00265398" w:rsidRDefault="00265398" w:rsidP="00265398">
      <w:pPr>
        <w:tabs>
          <w:tab w:val="left" w:pos="1854"/>
        </w:tabs>
        <w:spacing w:line="240" w:lineRule="auto"/>
        <w:rPr>
          <w:rFonts w:ascii="Simplified Arabic" w:hAnsi="Simplified Arabic" w:cs="Simplified Arabic"/>
          <w:b/>
          <w:bCs/>
          <w:sz w:val="10"/>
          <w:szCs w:val="10"/>
          <w:rtl/>
        </w:rPr>
      </w:pPr>
    </w:p>
    <w:p w14:paraId="17A1205D" w14:textId="77777777" w:rsidR="00265398" w:rsidRDefault="00265398" w:rsidP="00265398"/>
    <w:sectPr w:rsidR="00265398" w:rsidSect="000F5A5F">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A22B6" w14:textId="77777777" w:rsidR="00394241" w:rsidRDefault="00394241" w:rsidP="000F5A5F">
      <w:pPr>
        <w:spacing w:after="0" w:line="240" w:lineRule="auto"/>
      </w:pPr>
      <w:r>
        <w:separator/>
      </w:r>
    </w:p>
  </w:endnote>
  <w:endnote w:type="continuationSeparator" w:id="0">
    <w:p w14:paraId="211D162E" w14:textId="77777777" w:rsidR="00394241" w:rsidRDefault="00394241" w:rsidP="000F5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Diwani Letter">
    <w:altName w:val="Arial"/>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79175511"/>
      <w:docPartObj>
        <w:docPartGallery w:val="Page Numbers (Bottom of Page)"/>
        <w:docPartUnique/>
      </w:docPartObj>
    </w:sdtPr>
    <w:sdtEndPr>
      <w:rPr>
        <w:noProof/>
      </w:rPr>
    </w:sdtEndPr>
    <w:sdtContent>
      <w:p w14:paraId="2DF6B358" w14:textId="3274EECE" w:rsidR="000F5A5F" w:rsidRDefault="000F5A5F">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88B579E" w14:textId="77777777" w:rsidR="000F5A5F" w:rsidRDefault="000F5A5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FD268" w14:textId="77777777" w:rsidR="00394241" w:rsidRDefault="00394241" w:rsidP="000F5A5F">
      <w:pPr>
        <w:spacing w:after="0" w:line="240" w:lineRule="auto"/>
      </w:pPr>
      <w:r>
        <w:separator/>
      </w:r>
    </w:p>
  </w:footnote>
  <w:footnote w:type="continuationSeparator" w:id="0">
    <w:p w14:paraId="29534A9B" w14:textId="77777777" w:rsidR="00394241" w:rsidRDefault="00394241" w:rsidP="000F5A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922CB"/>
    <w:multiLevelType w:val="multilevel"/>
    <w:tmpl w:val="052E2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1A4B10"/>
    <w:multiLevelType w:val="multilevel"/>
    <w:tmpl w:val="E6F4D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C57558"/>
    <w:multiLevelType w:val="hybridMultilevel"/>
    <w:tmpl w:val="31DAF3C6"/>
    <w:lvl w:ilvl="0" w:tplc="59AED09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37304F"/>
    <w:multiLevelType w:val="multilevel"/>
    <w:tmpl w:val="01CEA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004CB2"/>
    <w:multiLevelType w:val="multilevel"/>
    <w:tmpl w:val="14AE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485D9B"/>
    <w:multiLevelType w:val="multilevel"/>
    <w:tmpl w:val="B380D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D324842"/>
    <w:multiLevelType w:val="hybridMultilevel"/>
    <w:tmpl w:val="0D222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7495729">
    <w:abstractNumId w:val="6"/>
  </w:num>
  <w:num w:numId="2" w16cid:durableId="314529055">
    <w:abstractNumId w:val="3"/>
  </w:num>
  <w:num w:numId="3" w16cid:durableId="849833565">
    <w:abstractNumId w:val="2"/>
  </w:num>
  <w:num w:numId="4" w16cid:durableId="787118480">
    <w:abstractNumId w:val="5"/>
  </w:num>
  <w:num w:numId="5" w16cid:durableId="2066678498">
    <w:abstractNumId w:val="1"/>
  </w:num>
  <w:num w:numId="6" w16cid:durableId="810512817">
    <w:abstractNumId w:val="0"/>
  </w:num>
  <w:num w:numId="7" w16cid:durableId="283662707">
    <w:abstractNumId w:val="4"/>
  </w:num>
  <w:num w:numId="8" w16cid:durableId="11817470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2AC"/>
    <w:rsid w:val="000B43E1"/>
    <w:rsid w:val="000F5A5F"/>
    <w:rsid w:val="001B188A"/>
    <w:rsid w:val="00265398"/>
    <w:rsid w:val="002F5EFA"/>
    <w:rsid w:val="0034330C"/>
    <w:rsid w:val="00381494"/>
    <w:rsid w:val="00394241"/>
    <w:rsid w:val="0054063A"/>
    <w:rsid w:val="00702E7A"/>
    <w:rsid w:val="007053EF"/>
    <w:rsid w:val="008C2C60"/>
    <w:rsid w:val="00A652AC"/>
    <w:rsid w:val="00AD6482"/>
    <w:rsid w:val="00ED3FDA"/>
    <w:rsid w:val="00EF00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5DB81CA"/>
  <w15:chartTrackingRefBased/>
  <w15:docId w15:val="{E59CBB64-A42B-4BCE-9160-43A88FB16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5398"/>
    <w:pPr>
      <w:bidi/>
      <w:spacing w:line="259" w:lineRule="auto"/>
    </w:pPr>
    <w:rPr>
      <w:sz w:val="22"/>
      <w:szCs w:val="22"/>
    </w:rPr>
  </w:style>
  <w:style w:type="paragraph" w:styleId="1">
    <w:name w:val="heading 1"/>
    <w:basedOn w:val="a"/>
    <w:next w:val="a"/>
    <w:link w:val="1Char"/>
    <w:uiPriority w:val="9"/>
    <w:qFormat/>
    <w:rsid w:val="00A652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A652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652A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652A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652A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652A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652A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652A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652A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Char">
    <w:name w:val="عنوان فرعي Char"/>
    <w:basedOn w:val="a0"/>
    <w:link w:val="a3"/>
    <w:uiPriority w:val="11"/>
    <w:rsid w:val="00702E7A"/>
    <w:rPr>
      <w:rFonts w:ascii="Sakkal Majalla" w:eastAsiaTheme="majorEastAsia" w:hAnsi="Sakkal Majalla" w:cstheme="majorBidi"/>
      <w:color w:val="000000" w:themeColor="text1"/>
      <w:spacing w:val="15"/>
      <w:sz w:val="28"/>
      <w:szCs w:val="28"/>
    </w:rPr>
  </w:style>
  <w:style w:type="character" w:customStyle="1" w:styleId="1Char">
    <w:name w:val="العنوان 1 Char"/>
    <w:basedOn w:val="a0"/>
    <w:link w:val="1"/>
    <w:uiPriority w:val="9"/>
    <w:rsid w:val="00A652A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A652A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652A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652A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652AC"/>
    <w:rPr>
      <w:rFonts w:eastAsiaTheme="majorEastAsia" w:cstheme="majorBidi"/>
      <w:color w:val="0F4761" w:themeColor="accent1" w:themeShade="BF"/>
    </w:rPr>
  </w:style>
  <w:style w:type="character" w:customStyle="1" w:styleId="6Char">
    <w:name w:val="عنوان 6 Char"/>
    <w:basedOn w:val="a0"/>
    <w:link w:val="6"/>
    <w:uiPriority w:val="9"/>
    <w:semiHidden/>
    <w:rsid w:val="00A652AC"/>
    <w:rPr>
      <w:rFonts w:eastAsiaTheme="majorEastAsia" w:cstheme="majorBidi"/>
      <w:i/>
      <w:iCs/>
      <w:color w:val="595959" w:themeColor="text1" w:themeTint="A6"/>
    </w:rPr>
  </w:style>
  <w:style w:type="character" w:customStyle="1" w:styleId="7Char">
    <w:name w:val="عنوان 7 Char"/>
    <w:basedOn w:val="a0"/>
    <w:link w:val="7"/>
    <w:uiPriority w:val="9"/>
    <w:semiHidden/>
    <w:rsid w:val="00A652AC"/>
    <w:rPr>
      <w:rFonts w:eastAsiaTheme="majorEastAsia" w:cstheme="majorBidi"/>
      <w:color w:val="595959" w:themeColor="text1" w:themeTint="A6"/>
    </w:rPr>
  </w:style>
  <w:style w:type="character" w:customStyle="1" w:styleId="8Char">
    <w:name w:val="عنوان 8 Char"/>
    <w:basedOn w:val="a0"/>
    <w:link w:val="8"/>
    <w:uiPriority w:val="9"/>
    <w:semiHidden/>
    <w:rsid w:val="00A652AC"/>
    <w:rPr>
      <w:rFonts w:eastAsiaTheme="majorEastAsia" w:cstheme="majorBidi"/>
      <w:i/>
      <w:iCs/>
      <w:color w:val="272727" w:themeColor="text1" w:themeTint="D8"/>
    </w:rPr>
  </w:style>
  <w:style w:type="character" w:customStyle="1" w:styleId="9Char">
    <w:name w:val="عنوان 9 Char"/>
    <w:basedOn w:val="a0"/>
    <w:link w:val="9"/>
    <w:uiPriority w:val="9"/>
    <w:semiHidden/>
    <w:rsid w:val="00A652AC"/>
    <w:rPr>
      <w:rFonts w:eastAsiaTheme="majorEastAsia" w:cstheme="majorBidi"/>
      <w:color w:val="272727" w:themeColor="text1" w:themeTint="D8"/>
    </w:rPr>
  </w:style>
  <w:style w:type="paragraph" w:styleId="a4">
    <w:name w:val="Title"/>
    <w:basedOn w:val="a"/>
    <w:next w:val="a"/>
    <w:link w:val="Char0"/>
    <w:uiPriority w:val="10"/>
    <w:qFormat/>
    <w:rsid w:val="00A652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0"/>
    <w:link w:val="a4"/>
    <w:uiPriority w:val="10"/>
    <w:rsid w:val="00A652AC"/>
    <w:rPr>
      <w:rFonts w:asciiTheme="majorHAnsi" w:eastAsiaTheme="majorEastAsia" w:hAnsiTheme="majorHAnsi" w:cstheme="majorBidi"/>
      <w:spacing w:val="-10"/>
      <w:kern w:val="28"/>
      <w:sz w:val="56"/>
      <w:szCs w:val="56"/>
    </w:rPr>
  </w:style>
  <w:style w:type="paragraph" w:styleId="a5">
    <w:name w:val="Quote"/>
    <w:basedOn w:val="a"/>
    <w:next w:val="a"/>
    <w:link w:val="Char1"/>
    <w:uiPriority w:val="29"/>
    <w:qFormat/>
    <w:rsid w:val="00A652AC"/>
    <w:pPr>
      <w:spacing w:before="160"/>
      <w:jc w:val="center"/>
    </w:pPr>
    <w:rPr>
      <w:i/>
      <w:iCs/>
      <w:color w:val="404040" w:themeColor="text1" w:themeTint="BF"/>
    </w:rPr>
  </w:style>
  <w:style w:type="character" w:customStyle="1" w:styleId="Char1">
    <w:name w:val="اقتباس Char"/>
    <w:basedOn w:val="a0"/>
    <w:link w:val="a5"/>
    <w:uiPriority w:val="29"/>
    <w:rsid w:val="00A652AC"/>
    <w:rPr>
      <w:i/>
      <w:iCs/>
      <w:color w:val="404040" w:themeColor="text1" w:themeTint="BF"/>
    </w:rPr>
  </w:style>
  <w:style w:type="paragraph" w:styleId="a6">
    <w:name w:val="List Paragraph"/>
    <w:aliases w:val="عنوان رئيسي,سرد الفقراتCxSpLast,List Paragraph1,NumberedList"/>
    <w:basedOn w:val="a"/>
    <w:link w:val="Char2"/>
    <w:uiPriority w:val="34"/>
    <w:qFormat/>
    <w:rsid w:val="00A652AC"/>
    <w:pPr>
      <w:ind w:left="720"/>
      <w:contextualSpacing/>
    </w:pPr>
  </w:style>
  <w:style w:type="character" w:styleId="a7">
    <w:name w:val="Intense Emphasis"/>
    <w:basedOn w:val="a0"/>
    <w:uiPriority w:val="21"/>
    <w:qFormat/>
    <w:rsid w:val="00A652AC"/>
    <w:rPr>
      <w:i/>
      <w:iCs/>
      <w:color w:val="0F4761" w:themeColor="accent1" w:themeShade="BF"/>
    </w:rPr>
  </w:style>
  <w:style w:type="paragraph" w:styleId="a8">
    <w:name w:val="Intense Quote"/>
    <w:basedOn w:val="a"/>
    <w:next w:val="a"/>
    <w:link w:val="Char3"/>
    <w:uiPriority w:val="30"/>
    <w:qFormat/>
    <w:rsid w:val="00A652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A652AC"/>
    <w:rPr>
      <w:i/>
      <w:iCs/>
      <w:color w:val="0F4761" w:themeColor="accent1" w:themeShade="BF"/>
    </w:rPr>
  </w:style>
  <w:style w:type="character" w:styleId="a9">
    <w:name w:val="Intense Reference"/>
    <w:basedOn w:val="a0"/>
    <w:uiPriority w:val="32"/>
    <w:qFormat/>
    <w:rsid w:val="00A652AC"/>
    <w:rPr>
      <w:b/>
      <w:bCs/>
      <w:smallCaps/>
      <w:color w:val="0F4761" w:themeColor="accent1" w:themeShade="BF"/>
      <w:spacing w:val="5"/>
    </w:rPr>
  </w:style>
  <w:style w:type="paragraph" w:styleId="aa">
    <w:name w:val="caption"/>
    <w:basedOn w:val="a"/>
    <w:next w:val="a"/>
    <w:uiPriority w:val="35"/>
    <w:unhideWhenUsed/>
    <w:qFormat/>
    <w:rsid w:val="00265398"/>
    <w:pPr>
      <w:spacing w:after="200" w:line="240" w:lineRule="auto"/>
    </w:pPr>
    <w:rPr>
      <w:i/>
      <w:iCs/>
      <w:color w:val="0E2841" w:themeColor="text2"/>
      <w:sz w:val="18"/>
      <w:szCs w:val="18"/>
    </w:rPr>
  </w:style>
  <w:style w:type="character" w:customStyle="1" w:styleId="Char2">
    <w:name w:val="سرد الفقرات Char"/>
    <w:aliases w:val="عنوان رئيسي Char,سرد الفقراتCxSpLast Char,List Paragraph1 Char,NumberedList Char"/>
    <w:link w:val="a6"/>
    <w:uiPriority w:val="34"/>
    <w:rsid w:val="00265398"/>
  </w:style>
  <w:style w:type="paragraph" w:styleId="ab">
    <w:name w:val="header"/>
    <w:basedOn w:val="a"/>
    <w:link w:val="Char4"/>
    <w:uiPriority w:val="99"/>
    <w:unhideWhenUsed/>
    <w:rsid w:val="000F5A5F"/>
    <w:pPr>
      <w:tabs>
        <w:tab w:val="center" w:pos="4680"/>
        <w:tab w:val="right" w:pos="9360"/>
      </w:tabs>
      <w:spacing w:after="0" w:line="240" w:lineRule="auto"/>
    </w:pPr>
  </w:style>
  <w:style w:type="character" w:customStyle="1" w:styleId="Char4">
    <w:name w:val="رأس الصفحة Char"/>
    <w:basedOn w:val="a0"/>
    <w:link w:val="ab"/>
    <w:uiPriority w:val="99"/>
    <w:rsid w:val="000F5A5F"/>
    <w:rPr>
      <w:sz w:val="22"/>
      <w:szCs w:val="22"/>
    </w:rPr>
  </w:style>
  <w:style w:type="paragraph" w:styleId="ac">
    <w:name w:val="footer"/>
    <w:basedOn w:val="a"/>
    <w:link w:val="Char5"/>
    <w:uiPriority w:val="99"/>
    <w:unhideWhenUsed/>
    <w:rsid w:val="000F5A5F"/>
    <w:pPr>
      <w:tabs>
        <w:tab w:val="center" w:pos="4680"/>
        <w:tab w:val="right" w:pos="9360"/>
      </w:tabs>
      <w:spacing w:after="0" w:line="240" w:lineRule="auto"/>
    </w:pPr>
  </w:style>
  <w:style w:type="character" w:customStyle="1" w:styleId="Char5">
    <w:name w:val="تذييل الصفحة Char"/>
    <w:basedOn w:val="a0"/>
    <w:link w:val="ac"/>
    <w:uiPriority w:val="99"/>
    <w:rsid w:val="000F5A5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Sho22</b:Tag>
    <b:SourceType>JournalArticle</b:SourceType>
    <b:Guid>{EBE91273-AA69-42CB-9104-90C9A0A22BC3}</b:Guid>
    <b:Author>
      <b:Author>
        <b:NameList>
          <b:Person>
            <b:Last>Showail</b:Last>
            <b:First>Ahmad</b:First>
            <b:Middle>J.</b:Middle>
          </b:Person>
        </b:NameList>
      </b:Author>
    </b:Author>
    <b:Title>Solving Hajj and Umrah Challenges Using Information and Communication Technology: A Survey</b:Title>
    <b:Year>2022</b:Year>
    <b:URL>https://www.researchgate.net/publication/362010499_Solving_Hajj_and_Umrah_Challenges_Using_Information_and_Communication_Technology_A_Survey</b:URL>
    <b:RefOrder>1</b:RefOrder>
  </b:Source>
  <b:Source>
    <b:Tag>Aba221</b:Tag>
    <b:SourceType>JournalArticle</b:SourceType>
    <b:Guid>{ADD6D308-5038-4271-814E-096AD7E61CFC}</b:Guid>
    <b:Author>
      <b:Author>
        <b:NameList>
          <b:Person>
            <b:Last>Abalkhail</b:Last>
            <b:First>Asma</b:First>
            <b:Middle>Abdulaziz Abdullah</b:Middle>
          </b:Person>
        </b:NameList>
      </b:Author>
    </b:Author>
    <b:Title>Saudi Arabia’s Management of the Hajj Season through Artificial Intelligence and Sustainability</b:Title>
    <b:Year>2022</b:Year>
    <b:URL>https://www.mdpi.com/2071-1050/14/21/14142</b:URL>
    <b:RefOrder>2</b:RefOrder>
  </b:Source>
  <b:Source>
    <b:Tag>Sha244</b:Tag>
    <b:SourceType>JournalArticle</b:SourceType>
    <b:Guid>{B92F9D37-CAB4-4C52-825B-2CDDF130DAEC}</b:Guid>
    <b:Author>
      <b:Author>
        <b:NameList>
          <b:Person>
            <b:Last>Shah</b:Last>
            <b:First>Afnan</b:First>
          </b:Person>
        </b:NameList>
      </b:Author>
    </b:Author>
    <b:Title>Enhancing Hajj and Umrah Rituals and Crowd Management Through AI Technologies: A Comprehensive Survey of Applications and Future Directions</b:Title>
    <b:Year>2024</b:Year>
    <b:URL>https://www.researchgate.net/publication/385366827_Enhancing_Hajj_and_Umrah_Rituals_and_Crowd_Management_through_AI_Technologies_A_Comprehensive_Survey_of_Applications_and_Future_Directions</b:URL>
    <b:RefOrder>3</b:RefOrder>
  </b:Source>
  <b:Source>
    <b:Tag>Sha21</b:Tag>
    <b:SourceType>JournalArticle</b:SourceType>
    <b:Guid>{579BA9FB-462B-4D65-938F-5571F5FCBAE0}</b:Guid>
    <b:Author>
      <b:Author>
        <b:NameList>
          <b:Person>
            <b:Last>Shambour</b:Last>
            <b:First>Mohd</b:First>
            <b:Middle>Khaled</b:Middle>
          </b:Person>
        </b:NameList>
      </b:Author>
    </b:Author>
    <b:Title>Progress of IoT Research Technologies and Applications Serving Hajj and Umrah</b:Title>
    <b:Year>2021</b:Year>
    <b:URL>https://pmc.ncbi.nlm.nih.gov/articles/PMC8238031/</b:URL>
    <b:RefOrder>4</b:RefOrder>
  </b:Source>
  <b:Source>
    <b:Tag>Gaz24</b:Tag>
    <b:SourceType>JournalArticle</b:SourceType>
    <b:Guid>{914B90C3-F263-44B9-9D31-A657D8607B2C}</b:Guid>
    <b:Author>
      <b:Author>
        <b:NameList>
          <b:Person>
            <b:Last>Gazzawe</b:Last>
            <b:First>Foziah</b:First>
          </b:Person>
        </b:NameList>
      </b:Author>
    </b:Author>
    <b:Title>Reducing traffic congestion in makkah during Hajj through the use of AI technology</b:Title>
    <b:Year>2024</b:Year>
    <b:URL>https://www.sciencedirect.com/science/article/pii/S2405844023105123</b:URL>
    <b:RefOrder>5</b:RefOrder>
  </b:Source>
  <b:Source>
    <b:Tag>Aba222</b:Tag>
    <b:SourceType>JournalArticle</b:SourceType>
    <b:Guid>{9D6F172A-1435-42F1-AD85-635F6560EC8B}</b:Guid>
    <b:Author>
      <b:Author>
        <b:NameList>
          <b:Person>
            <b:Last>Abdullah</b:Last>
            <b:First>Asma</b:First>
            <b:Middle>Abdulaziz</b:Middle>
          </b:Person>
        </b:NameList>
      </b:Author>
    </b:Author>
    <b:Title>Saudi Arabia’s Management of the Hajj Season through Artificial Intelligence and Sustainability</b:Title>
    <b:Year>2022</b:Year>
    <b:URL>https://www.researchgate.net/publication/364974103_Saudi_Arabia's_Management_of_the_Hajj_Season_through_Artificial_Intelligence_and_Sustainability</b:URL>
    <b:RefOrder>6</b:RefOrder>
  </b:Source>
  <b:Source>
    <b:Tag>Ram16</b:Tag>
    <b:SourceType>JournalArticle</b:SourceType>
    <b:Guid>{CAE5E6B4-81E6-4BF2-AD36-D359A464D79D}</b:Guid>
    <b:Author>
      <b:Author>
        <b:NameList>
          <b:Person>
            <b:Last>Ramadan</b:Last>
            <b:First>Eman</b:First>
            <b:Middle>Nabil</b:Middle>
          </b:Person>
        </b:NameList>
      </b:Author>
    </b:Author>
    <b:Title>Pilgrims' Awareness regarding Health Hazards during Hajj</b:Title>
    <b:Year>2016</b:Year>
    <b:Volume>7</b:Volume>
    <b:Issue>3</b:Issue>
    <b:URL>https://ejhc.journals.ekb.eg/article_68479_767e7593f719bc6936bb352c39ff8e21.pdf</b:URL>
    <b:RefOrder>7</b:RefOrder>
  </b:Source>
  <b:Source>
    <b:Tag>Alm17</b:Tag>
    <b:SourceType>JournalArticle</b:SourceType>
    <b:Guid>{58AF275C-9625-4F61-8F1B-CB7E42086985}</b:Guid>
    <b:Author>
      <b:Author>
        <b:NameList>
          <b:Person>
            <b:Last>Almuhrzi</b:Last>
            <b:First>Hamed</b:First>
            <b:Middle>Mohammed</b:Middle>
          </b:Person>
        </b:NameList>
      </b:Author>
    </b:Author>
    <b:Title>Muslim perspectives on spiritual and religious travel beyond Hajj: Toward understanding motivations for Umrah travel in Oman</b:Title>
    <b:Year>2017</b:Year>
    <b:URL>https://www.researchgate.net/publication/318501255_Muslim_perspectives_on_spiritual_and_religious_travel_beyond_Hajj_Toward_understanding_motivations_for_Umrah_travel_in_Oman</b:URL>
    <b:RefOrder>8</b:RefOrder>
  </b:Source>
  <b:Source>
    <b:Tag>Sha222</b:Tag>
    <b:SourceType>JournalArticle</b:SourceType>
    <b:Guid>{D7608269-7339-4E65-ACE4-C83D5C085F94}</b:Guid>
    <b:Author>
      <b:Author>
        <b:NameList>
          <b:Person>
            <b:Last>Shayan</b:Last>
            <b:First>Niloufar</b:First>
            <b:Middle>Fallah</b:Middle>
          </b:Person>
        </b:NameList>
      </b:Author>
    </b:Author>
    <b:Title>Sustainable Development Goals (SDGs) as a Framework for Corporate Social Responsibility (CSR)</b:Title>
    <b:Year>2022</b:Year>
    <b:URL>https://www.mdpi.com/2071-1050/14/3/1222</b:URL>
    <b:RefOrder>9</b:RefOrder>
  </b:Source>
  <b:Source>
    <b:Tag>You221</b:Tag>
    <b:SourceType>JournalArticle</b:SourceType>
    <b:Guid>{08F65609-C450-4285-A2AB-8B6C9AEE62DC}</b:Guid>
    <b:Author>
      <b:Author>
        <b:NameList>
          <b:Person>
            <b:Last>Younas</b:Last>
            <b:First>Afshan</b:First>
          </b:Person>
        </b:NameList>
      </b:Author>
    </b:Author>
    <b:Title>Review of Corporate Governance Theories</b:Title>
    <b:Year>2022</b:Year>
    <b:URL>https://www.researchgate.net/publication/365311196_Review_of_Corporate_Governance_Theories</b:URL>
    <b:RefOrder>10</b:RefOrder>
  </b:Source>
  <b:Source>
    <b:Tag>Far18</b:Tag>
    <b:SourceType>JournalArticle</b:SourceType>
    <b:Guid>{B3AC9D0C-2006-446B-B11F-2F72268E51A3}</b:Guid>
    <b:Author>
      <b:Author>
        <b:NameList>
          <b:Person>
            <b:Last>Farrell</b:Last>
            <b:First>Henry</b:First>
          </b:Person>
        </b:NameList>
      </b:Author>
    </b:Author>
    <b:Title>The Shared Challenges of Institutional Theories: Rational Choice, Historical Institutionalism, and Sociological Institutionalism</b:Title>
    <b:Year>2018</b:Year>
    <b:URL>https://link.springer.com/chapter/10.1007/978-3-319-75328-7_2</b:URL>
    <b:RefOrder>11</b:RefOrder>
  </b:Source>
  <b:Source>
    <b:Tag>Abu21</b:Tag>
    <b:SourceType>JournalArticle</b:SourceType>
    <b:Guid>{B35CA282-F9EA-4378-9A30-DC1E83B2A084}</b:Guid>
    <b:Author>
      <b:Author>
        <b:NameList>
          <b:Person>
            <b:Last>Abu</b:Last>
            <b:First>Martins</b:First>
          </b:Person>
        </b:NameList>
      </b:Author>
    </b:Author>
    <b:Title>Shareholder and Stakeholder Theories. Understanding Corporate Governance Practice</b:Title>
    <b:Year>2021</b:Year>
    <b:URL>https://www.researchgate.net/publication/351359211_Shareholder_and_Stakeholder_Theories_Understanding_Corporate_Governance_Practice</b:URL>
    <b:RefOrder>12</b:RefOrder>
  </b:Source>
  <b:Source>
    <b:Tag>Alq20</b:Tag>
    <b:SourceType>JournalArticle</b:SourceType>
    <b:Guid>{CEAF5970-5651-43F3-B379-AB7BFB8C3E13}</b:Guid>
    <b:Author>
      <b:Author>
        <b:NameList>
          <b:Person>
            <b:Last>Alqahtany</b:Last>
            <b:First>Ali</b:First>
            <b:Middle>Muflah</b:Middle>
          </b:Person>
        </b:NameList>
      </b:Author>
    </b:Author>
    <b:Title>Affordable housing in Saudi Arabia’s vision 2030: new developments and new challenges</b:Title>
    <b:Year>2020</b:Year>
    <b:URL>https://www.researchgate.net/publication/342125373_Affordable_housing_in_Saudi_Arabia's_vision_2030_new_developments_and_new_challenges</b:URL>
    <b:RefOrder>13</b:RefOrder>
  </b:Source>
  <b:Source>
    <b:Tag>Moh246</b:Tag>
    <b:SourceType>JournalArticle</b:SourceType>
    <b:Guid>{703F36D1-14E0-4D9D-B34B-1A0760DA079F}</b:Guid>
    <b:Author>
      <b:Author>
        <b:NameList>
          <b:Person>
            <b:Last>Mohammed</b:Last>
            <b:First>Samih</b:First>
            <b:Middle>Salah</b:Middle>
          </b:Person>
        </b:NameList>
      </b:Author>
    </b:Author>
    <b:Title>deductive and inductive research</b:Title>
    <b:Year>2024</b:Year>
    <b:URL>https://www.researchgate.net/publication/384971734_deductive_and_inductive_research</b:URL>
    <b:RefOrder>14</b:RefOrder>
  </b:Source>
  <b:Source>
    <b:Tag>Abd193</b:Tag>
    <b:SourceType>JournalArticle</b:SourceType>
    <b:Guid>{BF2001B1-2016-4CB7-B16F-C235B57FFA1D}</b:Guid>
    <b:Author>
      <b:Author>
        <b:NameList>
          <b:Person>
            <b:Last>Abdulaziz</b:Last>
            <b:First>Hassan</b:First>
          </b:Person>
        </b:NameList>
      </b:Author>
    </b:Author>
    <b:Title>Role of Governance in Management of Conservation Areas</b:Title>
    <b:Year>2019</b:Year>
    <b:URL>https://www.researchgate.net/publication/338478539_Role_of_Governance_in_Management_of_Conservation_Areas</b:URL>
    <b:RefOrder>15</b:RefOrder>
  </b:Source>
  <b:Source>
    <b:Tag>Zho221</b:Tag>
    <b:SourceType>JournalArticle</b:SourceType>
    <b:Guid>{F3AB863D-1E39-4C7A-981E-92B066A0F4C1}</b:Guid>
    <b:Author>
      <b:Author>
        <b:NameList>
          <b:Person>
            <b:Last>Zhou</b:Last>
            <b:First>Ke</b:First>
          </b:Person>
        </b:NameList>
      </b:Author>
    </b:Author>
    <b:Title>Dynamics of short-term and long-term decision-making in English housing associations: A study of using systems thinking to inform policy design</b:Title>
    <b:Year>2022</b:Year>
    <b:URL>https://www.sciencedirect.com/science/article/pii/S2193943822000061</b:URL>
    <b:RefOrder>16</b:RefOrder>
  </b:Source>
  <b:Source>
    <b:Tag>Jos19</b:Tag>
    <b:SourceType>JournalArticle</b:SourceType>
    <b:Guid>{1D6565D9-EC31-4362-A9B4-04AA675DF29E}</b:Guid>
    <b:Author>
      <b:Author>
        <b:NameList>
          <b:Person>
            <b:Last>Joseph</b:Last>
            <b:First>John</b:First>
          </b:Person>
        </b:NameList>
      </b:Author>
    </b:Author>
    <b:Title>Organizational Structure, Information Processing, and Decision-Making: A Retrospective and Road Map for Research</b:Title>
    <b:Year>2019</b:Year>
    <b:URL>https://www.researchgate.net/publication/337122220_Organizational_Structure_Information_Processing_and_Decision-Making_A_Retrospective_and_Road_Map_for_Research</b:URL>
    <b:RefOrder>17</b:RefOrder>
  </b:Source>
  <b:Source>
    <b:Tag>Moh20</b:Tag>
    <b:SourceType>JournalArticle</b:SourceType>
    <b:Guid>{DC4ECB3B-9FD6-46C9-A679-2E2BE28D3A9A}</b:Guid>
    <b:Author>
      <b:Author>
        <b:NameList>
          <b:Person>
            <b:Last>Mohammadi</b:Last>
            <b:First>Shaban</b:First>
          </b:Person>
        </b:NameList>
      </b:Author>
    </b:Author>
    <b:Title>The role of disclosure and transparency in financial reporting</b:Title>
    <b:Year>2020</b:Year>
    <b:URL>https://www.researchgate.net/publication/276164984_The_role_of_disclosure_and_transparency_in_financial_reporting</b:URL>
    <b:RefOrder>18</b:RefOrder>
  </b:Source>
  <b:Source>
    <b:Tag>McG232</b:Tag>
    <b:SourceType>JournalArticle</b:SourceType>
    <b:Guid>{E7B440AF-4371-4208-9DA6-F7A5D3D04B2C}</b:Guid>
    <b:Author>
      <b:Author>
        <b:NameList>
          <b:Person>
            <b:Last>McGeoch</b:Last>
            <b:First>M.</b:First>
            <b:Middle>A.</b:Middle>
          </b:Person>
        </b:NameList>
      </b:Author>
    </b:Author>
    <b:Title>Governance and policy options for the management and control of biological invasions</b:Title>
    <b:Year>2023</b:Year>
    <b:URL>https://www.researchgate.net/publication/376028404_Chapter_6-_Governance_and_policy_options_for_the_management_and_control_of_biological_invasions</b:URL>
    <b:RefOrder>19</b:RefOrder>
  </b:Source>
  <b:Source>
    <b:Tag>Pra241</b:Tag>
    <b:SourceType>JournalArticle</b:SourceType>
    <b:Guid>{21EAF06B-13E8-40B2-9D25-790F57F8DAFD}</b:Guid>
    <b:Author>
      <b:Author>
        <b:NameList>
          <b:Person>
            <b:Last>Pratiwi</b:Last>
            <b:First>Amelia</b:First>
          </b:Person>
        </b:NameList>
      </b:Author>
    </b:Author>
    <b:Title>Implementation of Saudi Vision 2030 Towards Saudi Arabia’s Internationally Open Tourism Industry</b:Title>
    <b:Year>2024</b:Year>
    <b:URL>https://www.researchgate.net/publication/378295066_Implementation_of_Saudi_Vision_2030_Towards_Saudi_Arabia's_Internationally_Open_Tourism_Industry</b:URL>
    <b:RefOrder>20</b:RefOrder>
  </b:Source>
  <b:Source>
    <b:Tag>Kha19</b:Tag>
    <b:SourceType>JournalArticle</b:SourceType>
    <b:Guid>{9053CEB2-8DE2-40FE-B53B-DD9F9ED68204}</b:Guid>
    <b:Author>
      <b:Author>
        <b:NameList>
          <b:Person>
            <b:Last>Khan</b:Last>
            <b:First>Sanairfan</b:First>
          </b:Person>
        </b:NameList>
      </b:Author>
    </b:Author>
    <b:Title>Saudi Vision 2030: New Avenue of Tourism in Saudi Arabia</b:Title>
    <b:Year>2019</b:Year>
    <b:URL>https://www.researchgate.net/publication/366190816_Saudi_Vision_2030_New_Avenue_of_Tourism_in_Saudi_Arabia</b:URL>
    <b:RefOrder>21</b:RefOrder>
  </b:Source>
  <b:Source>
    <b:Tag>Alm242</b:Tag>
    <b:SourceType>JournalArticle</b:SourceType>
    <b:Guid>{13AC0CBA-F56C-4BC6-88B3-E380160E5AEA}</b:Guid>
    <b:Author>
      <b:Author>
        <b:NameList>
          <b:Person>
            <b:Last>Almalki</b:Last>
            <b:First>Adnan</b:First>
          </b:Person>
        </b:NameList>
      </b:Author>
    </b:Author>
    <b:Title>Comparative Analysis of the Kingdom of Saudi Arabia and the United States Legal Framework of Joint Stock Companies</b:Title>
    <b:Year>2024</b:Year>
    <b:URL>https://www.researchgate.net/publication/387022494_COMPARATIVE_ANALYSIS_OF_THE_KINGDOM_OF_SAUDI_ARABIA_AND_THE_UNITED_STATES_LEGAL_FRAMEWORK_OF_JOINT_STOCK_COMPANIES</b:URL>
    <b:RefOrder>22</b:RefOrder>
  </b:Source>
  <b:Source>
    <b:Tag>AlN241</b:Tag>
    <b:SourceType>JournalArticle</b:SourceType>
    <b:Guid>{AC7ED286-78B9-463C-9BE2-F4A0C3B403C7}</b:Guid>
    <b:Author>
      <b:Author>
        <b:NameList>
          <b:Person>
            <b:Last>AlNemer</b:Last>
            <b:First>Abdulmehsen</b:First>
            <b:Middle>Mohammad. </b:Middle>
          </b:Person>
        </b:NameList>
      </b:Author>
    </b:Author>
    <b:Title>Examining the Kingdom of Saudi Arabia's Tourism Sector and Assessing Its Potential Contributions in Achieving the Kingdom’s Vision 2030</b:Title>
    <b:Year>2024</b:Year>
    <b:URL>https://www.proquest.com/openview/74b33515b81431419be19685746c14b7/1?pq-origsite=gscholar&amp;cbl=18750&amp;diss=y</b:URL>
    <b:RefOrder>23</b:RefOrder>
  </b:Source>
  <b:Source>
    <b:Tag>Azi23</b:Tag>
    <b:SourceType>JournalArticle</b:SourceType>
    <b:Guid>{4CAAA702-C33C-4B5F-B65E-83564680D0DB}</b:Guid>
    <b:Author>
      <b:Author>
        <b:NameList>
          <b:Person>
            <b:Last>Aziz</b:Last>
            <b:First>Ghazala</b:First>
          </b:Person>
        </b:NameList>
      </b:Author>
    </b:Author>
    <b:Title>Revisit the role of governance indicators to achieve sustainable economic growth of Saudi Arabia – pre and post implementation of 2030 Vision</b:Title>
    <b:Year>2023</b:Year>
    <b:URL>https://www.sciencedirect.com/science/article/abs/pii/S0954349X23000541</b:URL>
    <b:RefOrder>24</b:RefOrder>
  </b:Source>
  <b:Source>
    <b:Tag>Sin21</b:Tag>
    <b:SourceType>JournalArticle</b:SourceType>
    <b:Guid>{E9A7E820-EA95-48B8-A354-1C510539E160}</b:Guid>
    <b:Author>
      <b:Author>
        <b:NameList>
          <b:Person>
            <b:Last>Singh</b:Last>
            <b:First>Shailendra</b:First>
            <b:Middle>Mohan</b:Middle>
          </b:Person>
        </b:NameList>
      </b:Author>
    </b:Author>
    <b:Title>CORPORATE GOVERNANCE THEORY AND MODEL : A CONCEPTUAL OBSERVATION</b:Title>
    <b:Year>2021</b:Year>
    <b:URL>https://www.researchgate.net/publication/357686597_CORPORATE_GOVERNANCE_THEORY_AND_MODEL_A_CONCEPTUAL_OBSERVATION</b:URL>
    <b:RefOrder>25</b:RefOrder>
  </b:Source>
  <b:Source>
    <b:Tag>Phi22</b:Tag>
    <b:SourceType>JournalArticle</b:SourceType>
    <b:Guid>{D9C761B4-6A41-424C-BE2C-98094FFA4C4B}</b:Guid>
    <b:Author>
      <b:Author>
        <b:NameList>
          <b:Person>
            <b:Last>Phillips</b:Last>
            <b:First>Jeffrey</b:First>
          </b:Person>
        </b:NameList>
      </b:Author>
    </b:Author>
    <b:Title>Change Management: From Theory to Practice</b:Title>
    <b:Year>2022</b:Year>
    <b:URL>https://www.researchgate.net/publication/363424646_Change_Management_From_Theory_to_Practice</b:URL>
    <b:RefOrder>26</b:RefOrder>
  </b:Source>
  <b:Source>
    <b:Tag>Sam17</b:Tag>
    <b:SourceType>JournalArticle</b:SourceType>
    <b:Guid>{8E457592-54BC-4CC9-B3AF-C84ADD31B2BF}</b:Guid>
    <b:Author>
      <b:Author>
        <b:NameList>
          <b:Person>
            <b:Last>Samoilenko</b:Last>
            <b:First>Sergey</b:First>
          </b:Person>
        </b:NameList>
      </b:Author>
    </b:Author>
    <b:Title>Overview on Complex Systems Theory and Chaos Theory</b:Title>
    <b:Year>2017</b:Year>
    <b:URL>https://www.researchgate.net/publication/345660117_Overview_on_Complex_Systems_Theory_and_Chaos_Theory</b:URL>
    <b:RefOrder>27</b:RefOrder>
  </b:Source>
  <b:Source>
    <b:Tag>Mah22</b:Tag>
    <b:SourceType>JournalArticle</b:SourceType>
    <b:Guid>{ED546DE1-4512-45E8-98E8-3BA02B017614}</b:Guid>
    <b:Author>
      <b:Author>
        <b:NameList>
          <b:Person>
            <b:Last>Mahmood</b:Last>
            <b:First>Razhan</b:First>
          </b:Person>
        </b:NameList>
      </b:Author>
    </b:Author>
    <b:Title>Importance of Human Resources for Development of Employees</b:Title>
    <b:Year>2022</b:Year>
    <b:URL>https://www.researchgate.net/publication/366177647_Importance_of_Human_Resources_for_Development_of_Employees</b:URL>
    <b:RefOrder>28</b:RefOrder>
  </b:Source>
  <b:Source>
    <b:Tag>Gar22</b:Tag>
    <b:SourceType>JournalArticle</b:SourceType>
    <b:Guid>{625E592F-3204-4F81-A155-9DA9180DDA2B}</b:Guid>
    <b:Author>
      <b:Author>
        <b:NameList>
          <b:Person>
            <b:Last>Garrido-Ruso</b:Last>
            <b:First>María</b:First>
          </b:Person>
        </b:NameList>
      </b:Author>
    </b:Author>
    <b:Title>Businesses’ Role in the Fulfillment of the 2030 Agenda: A Bibliometric Analysis</b:Title>
    <b:Year>2022</b:Year>
    <b:URL>https://www.mdpi.com/2071-1050/14/14/8754</b:URL>
    <b:RefOrder>29</b:RefOrder>
  </b:Source>
  <b:Source>
    <b:Tag>Mab16</b:Tag>
    <b:SourceType>JournalArticle</b:SourceType>
    <b:Guid>{0A39D716-5C7E-4FDB-AA7C-32AE94925528}</b:Guid>
    <b:Author>
      <b:Author>
        <b:NameList>
          <b:Person>
            <b:Last>Mabillard</b:Last>
            <b:First>Vincent</b:First>
          </b:Person>
        </b:NameList>
      </b:Author>
    </b:Author>
    <b:Title>The complex relationship between transparency and accountability: A synthesis and contribution to existing frameworks</b:Title>
    <b:Year>2016</b:Year>
    <b:URL>https://www.researchgate.net/publication/304070388_The_complex_relationship_between_transparency_and_accountability_A_synthesis_and_contribution_to_existing_frameworks</b:URL>
    <b:RefOrder>30</b:RefOrder>
  </b:Source>
</b:Sources>
</file>

<file path=customXml/itemProps1.xml><?xml version="1.0" encoding="utf-8"?>
<ds:datastoreItem xmlns:ds="http://schemas.openxmlformats.org/officeDocument/2006/customXml" ds:itemID="{3FD14FDA-27C7-4B7B-9342-974B44E085D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5987</Words>
  <Characters>34128</Characters>
  <Application>Microsoft Office Word</Application>
  <DocSecurity>0</DocSecurity>
  <Lines>284</Lines>
  <Paragraphs>80</Paragraphs>
  <ScaleCrop>false</ScaleCrop>
  <Company/>
  <LinksUpToDate>false</LinksUpToDate>
  <CharactersWithSpaces>40035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متعب عبدة العليي</cp:lastModifiedBy>
  <cp:revision>2</cp:revision>
  <dcterms:created xsi:type="dcterms:W3CDTF">2025-07-19T00:21:00Z</dcterms:created>
  <dcterms:modified xsi:type="dcterms:W3CDTF">2025-07-19T00:21:00Z</dcterms:modified>
</cp:coreProperties>
</file>