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4C1037B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A3CA9">
        <w:rPr>
          <w:rFonts w:hint="cs"/>
          <w:rtl/>
        </w:rPr>
        <w:t>سلطان الشمري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847BD7A" w:rsidR="008239B5" w:rsidRDefault="005A3CA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333CC8B0" w:rsidR="008239B5" w:rsidRDefault="005A3CA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6772CC79" w14:textId="77777777" w:rsidR="008239B5" w:rsidRDefault="00EB387B">
            <w:pPr>
              <w:jc w:val="center"/>
              <w:rPr>
                <w:rtl/>
              </w:rPr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1F70FCD2" w14:textId="2B9618F2" w:rsidR="005A3CA9" w:rsidRDefault="005A3CA9" w:rsidP="005A3CA9">
            <w:pPr>
              <w:jc w:val="center"/>
            </w:pPr>
            <w:r w:rsidRPr="005A3CA9">
              <w:t>"</w:t>
            </w:r>
            <w:r>
              <w:rPr>
                <w:rFonts w:hint="cs"/>
                <w:rtl/>
              </w:rPr>
              <w:t xml:space="preserve"> عنوان مقترح </w:t>
            </w:r>
            <w:r w:rsidRPr="005A3CA9">
              <w:rPr>
                <w:rtl/>
              </w:rPr>
              <w:t>أثر العوامل الإدارية والاقتصادية والتكنولوجية (المتغيرات المستقلة) على نجاح إدارة الأعمال (المتغير التابع) في المشاريع الناشئة في المملكة العربية السعودية وفق رؤية 2030</w:t>
            </w:r>
            <w:r w:rsidRPr="005A3CA9">
              <w:t>"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3DEBD9D6" w:rsidR="008239B5" w:rsidRDefault="005A3CA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1C10AEAD" w:rsidR="008239B5" w:rsidRDefault="005A3CA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709E4B6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197E6FE" w:rsidR="008239B5" w:rsidRDefault="005A3CA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C746A26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919344E" w:rsidR="008239B5" w:rsidRDefault="005A3CA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6F881F4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69E63E0" w:rsidR="008239B5" w:rsidRDefault="005A3CA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0E44002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0F7875DB" w:rsidR="008239B5" w:rsidRDefault="005A3CA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A2C3F41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1FAD2F4" w:rsidR="008239B5" w:rsidRDefault="005A3CA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E7BB082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29FB6DCC" w:rsidR="008239B5" w:rsidRDefault="005A3CA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64B67EB1" w14:textId="1A61836B" w:rsidR="008239B5" w:rsidRDefault="00EB387B">
            <w:pPr>
              <w:jc w:val="center"/>
            </w:pPr>
            <w:r>
              <w:rPr>
                <w:rtl/>
              </w:rPr>
              <w:t>يجب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6BC8FBEA" w:rsidR="008239B5" w:rsidRDefault="005A3CA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5A3CA9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875229E" w:rsidR="008239B5" w:rsidRDefault="005A3CA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863EC90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60BDBC5F" w:rsidR="008239B5" w:rsidRDefault="005A3CA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5A3CA9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5A3CA9"/>
    <w:rsid w:val="008239B5"/>
    <w:rsid w:val="008D7A2A"/>
    <w:rsid w:val="00C60C27"/>
    <w:rsid w:val="00D34A3E"/>
    <w:rsid w:val="00EB387B"/>
    <w:rsid w:val="00F80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2025-11-24T12:21:00Z</dcterms:created>
  <dcterms:modified xsi:type="dcterms:W3CDTF">2025-11-24T12:21:00Z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