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08A6" w14:textId="75CECD2B" w:rsidR="00714E87" w:rsidRPr="00F40706" w:rsidRDefault="00586F5A" w:rsidP="00586F5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790881"/>
      <w:r w:rsidRPr="00F40706">
        <w:rPr>
          <w:rFonts w:ascii="Sakkal Majalla" w:hAnsi="Sakkal Majalla" w:cs="Sakkal Majalla" w:hint="cs"/>
          <w:b/>
          <w:bCs/>
          <w:color w:val="000000" w:themeColor="text1"/>
          <w:sz w:val="40"/>
          <w:szCs w:val="40"/>
          <w:rtl/>
        </w:rPr>
        <w:t>الفصل الأول: الإطار العام للدراسة</w:t>
      </w:r>
      <w:bookmarkEnd w:id="0"/>
    </w:p>
    <w:p w14:paraId="035BF540" w14:textId="3857CAE7" w:rsidR="009125CE"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3790882"/>
      <w:r w:rsidRPr="00F40706">
        <w:rPr>
          <w:rFonts w:ascii="Sakkal Majalla" w:hAnsi="Sakkal Majalla" w:cs="Sakkal Majalla" w:hint="cs"/>
          <w:b/>
          <w:bCs/>
          <w:color w:val="000000" w:themeColor="text1"/>
          <w:sz w:val="36"/>
          <w:szCs w:val="36"/>
          <w:rtl/>
        </w:rPr>
        <w:t xml:space="preserve">1.1 </w:t>
      </w:r>
      <w:r w:rsidR="00A74F76" w:rsidRPr="00F40706">
        <w:rPr>
          <w:rFonts w:ascii="Sakkal Majalla" w:hAnsi="Sakkal Majalla" w:cs="Sakkal Majalla"/>
          <w:b/>
          <w:bCs/>
          <w:color w:val="000000" w:themeColor="text1"/>
          <w:sz w:val="36"/>
          <w:szCs w:val="36"/>
          <w:rtl/>
        </w:rPr>
        <w:t>مقدمة</w:t>
      </w:r>
      <w:r w:rsidR="009125CE" w:rsidRPr="00F40706">
        <w:rPr>
          <w:rFonts w:ascii="Sakkal Majalla" w:hAnsi="Sakkal Majalla" w:cs="Sakkal Majalla"/>
          <w:b/>
          <w:bCs/>
          <w:color w:val="000000" w:themeColor="text1"/>
          <w:sz w:val="36"/>
          <w:szCs w:val="36"/>
          <w:rtl/>
          <w:lang w:bidi="ar-EG"/>
        </w:rPr>
        <w:t>:</w:t>
      </w:r>
      <w:bookmarkEnd w:id="1"/>
    </w:p>
    <w:p w14:paraId="476DB927" w14:textId="4E9D5EB9" w:rsidR="003A4637" w:rsidRPr="003A4637" w:rsidRDefault="003A4637" w:rsidP="003A4637">
      <w:pPr>
        <w:spacing w:before="100" w:beforeAutospacing="1" w:after="100" w:afterAutospacing="1" w:line="360" w:lineRule="auto"/>
        <w:ind w:firstLine="706"/>
        <w:rPr>
          <w:rFonts w:ascii="Sakkal Majalla" w:hAnsi="Sakkal Majalla" w:cs="Sakkal Majalla"/>
          <w:color w:val="000000" w:themeColor="text1"/>
          <w:sz w:val="28"/>
          <w:szCs w:val="28"/>
          <w:rtl/>
        </w:rPr>
      </w:pPr>
      <w:r w:rsidRPr="003A4637">
        <w:rPr>
          <w:rFonts w:ascii="Sakkal Majalla" w:hAnsi="Sakkal Majalla" w:cs="Sakkal Majalla"/>
          <w:color w:val="000000" w:themeColor="text1"/>
          <w:sz w:val="28"/>
          <w:szCs w:val="28"/>
          <w:rtl/>
        </w:rPr>
        <w:t xml:space="preserve">تُعدّ المشاريع الإنشائية </w:t>
      </w:r>
      <w:r w:rsidR="00C30BE5">
        <w:rPr>
          <w:rFonts w:ascii="Sakkal Majalla" w:hAnsi="Sakkal Majalla" w:cs="Sakkal Majalla" w:hint="cs"/>
          <w:color w:val="000000" w:themeColor="text1"/>
          <w:sz w:val="28"/>
          <w:szCs w:val="28"/>
          <w:rtl/>
        </w:rPr>
        <w:t>من العناصر الأساسية</w:t>
      </w:r>
      <w:r w:rsidRPr="003A4637">
        <w:rPr>
          <w:rFonts w:ascii="Sakkal Majalla" w:hAnsi="Sakkal Majalla" w:cs="Sakkal Majalla"/>
          <w:color w:val="000000" w:themeColor="text1"/>
          <w:sz w:val="28"/>
          <w:szCs w:val="28"/>
          <w:rtl/>
        </w:rPr>
        <w:t xml:space="preserve"> في التنمية الاقتصادية والعمرانية، إذ تسهم </w:t>
      </w:r>
      <w:r w:rsidR="00C30BE5">
        <w:rPr>
          <w:rFonts w:ascii="Sakkal Majalla" w:hAnsi="Sakkal Majalla" w:cs="Sakkal Majalla" w:hint="cs"/>
          <w:color w:val="000000" w:themeColor="text1"/>
          <w:sz w:val="28"/>
          <w:szCs w:val="28"/>
          <w:rtl/>
        </w:rPr>
        <w:t>بشكل</w:t>
      </w:r>
      <w:r w:rsidRPr="003A4637">
        <w:rPr>
          <w:rFonts w:ascii="Sakkal Majalla" w:hAnsi="Sakkal Majalla" w:cs="Sakkal Majalla"/>
          <w:color w:val="000000" w:themeColor="text1"/>
          <w:sz w:val="28"/>
          <w:szCs w:val="28"/>
          <w:rtl/>
        </w:rPr>
        <w:t xml:space="preserve"> مباشر في تحسين البنية التحتية ورفع مستوى الخدمات وتعزيز النمو الحضري. </w:t>
      </w:r>
      <w:r w:rsidR="00F74458">
        <w:rPr>
          <w:rFonts w:ascii="Sakkal Majalla" w:hAnsi="Sakkal Majalla" w:cs="Sakkal Majalla" w:hint="cs"/>
          <w:color w:val="000000" w:themeColor="text1"/>
          <w:sz w:val="28"/>
          <w:szCs w:val="28"/>
          <w:rtl/>
        </w:rPr>
        <w:t>وتنامت</w:t>
      </w:r>
      <w:r w:rsidRPr="003A4637">
        <w:rPr>
          <w:rFonts w:ascii="Sakkal Majalla" w:hAnsi="Sakkal Majalla" w:cs="Sakkal Majalla"/>
          <w:color w:val="000000" w:themeColor="text1"/>
          <w:sz w:val="28"/>
          <w:szCs w:val="28"/>
          <w:rtl/>
        </w:rPr>
        <w:t xml:space="preserve"> أهمية هذا القطاع </w:t>
      </w:r>
      <w:r w:rsidR="00F74458">
        <w:rPr>
          <w:rFonts w:ascii="Sakkal Majalla" w:hAnsi="Sakkal Majalla" w:cs="Sakkal Majalla" w:hint="cs"/>
          <w:color w:val="000000" w:themeColor="text1"/>
          <w:sz w:val="28"/>
          <w:szCs w:val="28"/>
          <w:rtl/>
        </w:rPr>
        <w:t>خلال السنوات الماضية</w:t>
      </w:r>
      <w:r w:rsidRPr="003A4637">
        <w:rPr>
          <w:rFonts w:ascii="Sakkal Majalla" w:hAnsi="Sakkal Majalla" w:cs="Sakkal Majalla"/>
          <w:color w:val="000000" w:themeColor="text1"/>
          <w:sz w:val="28"/>
          <w:szCs w:val="28"/>
          <w:rtl/>
        </w:rPr>
        <w:t xml:space="preserve"> نتيجة التوسّع العمراني المتسارع في العديد من الدول، مما فرض ضرورة تبني منهجيات إدارة متقدمة لضمان تنفيذ المشاريع بكفاءة وفاعلية. </w:t>
      </w:r>
      <w:r w:rsidR="00665038">
        <w:rPr>
          <w:rFonts w:ascii="Sakkal Majalla" w:hAnsi="Sakkal Majalla" w:cs="Sakkal Majalla" w:hint="cs"/>
          <w:color w:val="000000" w:themeColor="text1"/>
          <w:sz w:val="28"/>
          <w:szCs w:val="28"/>
          <w:rtl/>
        </w:rPr>
        <w:t>وتشير</w:t>
      </w:r>
      <w:r w:rsidR="006C7ADC">
        <w:rPr>
          <w:rFonts w:ascii="Sakkal Majalla" w:hAnsi="Sakkal Majalla" w:cs="Sakkal Majalla" w:hint="cs"/>
          <w:color w:val="000000" w:themeColor="text1"/>
          <w:sz w:val="28"/>
          <w:szCs w:val="28"/>
          <w:rtl/>
        </w:rPr>
        <w:t xml:space="preserve"> </w:t>
      </w:r>
      <w:r w:rsidR="00F74458">
        <w:rPr>
          <w:rFonts w:ascii="Sakkal Majalla" w:hAnsi="Sakkal Majalla" w:cs="Sakkal Majalla" w:hint="cs"/>
          <w:color w:val="000000" w:themeColor="text1"/>
          <w:sz w:val="28"/>
          <w:szCs w:val="28"/>
          <w:rtl/>
        </w:rPr>
        <w:t>الدراسات</w:t>
      </w:r>
      <w:r w:rsidR="00665038">
        <w:rPr>
          <w:rFonts w:ascii="Sakkal Majalla" w:hAnsi="Sakkal Majalla" w:cs="Sakkal Majalla" w:hint="cs"/>
          <w:color w:val="000000" w:themeColor="text1"/>
          <w:sz w:val="28"/>
          <w:szCs w:val="28"/>
          <w:rtl/>
        </w:rPr>
        <w:t xml:space="preserve"> الى</w:t>
      </w:r>
      <w:r w:rsidRPr="003A4637">
        <w:rPr>
          <w:rFonts w:ascii="Sakkal Majalla" w:hAnsi="Sakkal Majalla" w:cs="Sakkal Majalla"/>
          <w:color w:val="000000" w:themeColor="text1"/>
          <w:sz w:val="28"/>
          <w:szCs w:val="28"/>
          <w:rtl/>
        </w:rPr>
        <w:t xml:space="preserve"> أن استدامة القطاع الإنشائي تعتمد بدرجة كبيرة على قدرة المؤسسات على تحسين إجراءات التخطيط والتنفيذ والمتابعة وتطوير نظم العمل بما يتوافق مع متطلبات المشاريع الكبرى. (الزعبي والجغبير، 2021؛ نجم، 2025)</w:t>
      </w:r>
    </w:p>
    <w:p w14:paraId="578E6BE9" w14:textId="7103A99E" w:rsidR="003A4637" w:rsidRPr="003A4637" w:rsidRDefault="003A4637" w:rsidP="003A4637">
      <w:pPr>
        <w:spacing w:before="100" w:beforeAutospacing="1" w:after="100" w:afterAutospacing="1" w:line="360" w:lineRule="auto"/>
        <w:ind w:firstLine="706"/>
        <w:rPr>
          <w:rFonts w:ascii="Sakkal Majalla" w:hAnsi="Sakkal Majalla" w:cs="Sakkal Majalla"/>
          <w:color w:val="000000" w:themeColor="text1"/>
          <w:sz w:val="28"/>
          <w:szCs w:val="28"/>
          <w:rtl/>
        </w:rPr>
      </w:pPr>
      <w:r w:rsidRPr="003A4637">
        <w:rPr>
          <w:rFonts w:ascii="Sakkal Majalla" w:hAnsi="Sakkal Majalla" w:cs="Sakkal Majalla"/>
          <w:color w:val="000000" w:themeColor="text1"/>
          <w:sz w:val="28"/>
          <w:szCs w:val="28"/>
          <w:rtl/>
        </w:rPr>
        <w:t>وتُعدّ الأبعاد الثلاثية للأداء</w:t>
      </w:r>
      <w:r>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الوقت، التكلفة، الجودة</w:t>
      </w:r>
      <w:r>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الإطار الأكثر استخداماً لتقييم كفاءة المشاريع الإنشائية، حيث يمثل الالتزام بالوقت مؤشراً على سلامة التخطيط وجدولة الأنشطة، بينما يعكس الانضباط المالي كفاءة إدارة الموارد وقدرة المشروع على تجنب الهدر</w:t>
      </w:r>
      <w:r>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أما الجودة فتعدّ معياراً رئيساً لمدى مطابقة المشروع لمعايير السلامة والاعتمادية والاستدامة</w:t>
      </w:r>
      <w:r>
        <w:rPr>
          <w:rFonts w:ascii="Sakkal Majalla" w:hAnsi="Sakkal Majalla" w:cs="Sakkal Majalla" w:hint="cs"/>
          <w:color w:val="000000" w:themeColor="text1"/>
          <w:sz w:val="28"/>
          <w:szCs w:val="28"/>
          <w:rtl/>
        </w:rPr>
        <w:t>،</w:t>
      </w:r>
      <w:r w:rsidRPr="003A4637">
        <w:rPr>
          <w:rFonts w:ascii="Sakkal Majalla" w:hAnsi="Sakkal Majalla" w:cs="Sakkal Majalla"/>
          <w:color w:val="000000" w:themeColor="text1"/>
          <w:sz w:val="28"/>
          <w:szCs w:val="28"/>
          <w:rtl/>
        </w:rPr>
        <w:t xml:space="preserve"> </w:t>
      </w:r>
      <w:r w:rsidR="00F74458">
        <w:rPr>
          <w:rFonts w:ascii="Sakkal Majalla" w:hAnsi="Sakkal Majalla" w:cs="Sakkal Majalla" w:hint="cs"/>
          <w:color w:val="000000" w:themeColor="text1"/>
          <w:sz w:val="28"/>
          <w:szCs w:val="28"/>
          <w:rtl/>
        </w:rPr>
        <w:t>وتشير دراسات عربية ودولية الى</w:t>
      </w:r>
      <w:r w:rsidRPr="003A4637">
        <w:rPr>
          <w:rFonts w:ascii="Sakkal Majalla" w:hAnsi="Sakkal Majalla" w:cs="Sakkal Majalla"/>
          <w:color w:val="000000" w:themeColor="text1"/>
          <w:sz w:val="28"/>
          <w:szCs w:val="28"/>
          <w:rtl/>
        </w:rPr>
        <w:t xml:space="preserve"> أن الإخفاق في أحد هذه الأبعاد يؤثر بشكل مباشر على جدوى المشروع واستمراريته، وأن معظم التحديات التي تواجه المشاريع ترتبط بضعف إدارة هذه المؤشرات. (أمل عواد، 2024؛ </w:t>
      </w:r>
      <w:r w:rsidRPr="003A4637">
        <w:rPr>
          <w:rFonts w:ascii="Sakkal Majalla" w:hAnsi="Sakkal Majalla" w:cs="Sakkal Majalla"/>
          <w:color w:val="000000" w:themeColor="text1"/>
          <w:sz w:val="28"/>
          <w:szCs w:val="28"/>
        </w:rPr>
        <w:t>Nguyen</w:t>
      </w:r>
      <w:r w:rsidRPr="003A4637">
        <w:rPr>
          <w:rFonts w:ascii="Sakkal Majalla" w:hAnsi="Sakkal Majalla" w:cs="Sakkal Majalla"/>
          <w:color w:val="000000" w:themeColor="text1"/>
          <w:sz w:val="28"/>
          <w:szCs w:val="28"/>
          <w:rtl/>
        </w:rPr>
        <w:t>، 2017)</w:t>
      </w:r>
    </w:p>
    <w:p w14:paraId="6A2BE845" w14:textId="04106D58" w:rsidR="000F1F2E"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و</w:t>
      </w:r>
      <w:r w:rsidRPr="003A4637">
        <w:rPr>
          <w:rFonts w:ascii="Sakkal Majalla" w:hAnsi="Sakkal Majalla" w:cs="Sakkal Majalla"/>
          <w:color w:val="000000" w:themeColor="text1"/>
          <w:sz w:val="28"/>
          <w:szCs w:val="28"/>
          <w:rtl/>
        </w:rPr>
        <w:t xml:space="preserve"> </w:t>
      </w:r>
      <w:r w:rsidR="00F74458">
        <w:rPr>
          <w:rFonts w:ascii="Sakkal Majalla" w:hAnsi="Sakkal Majalla" w:cs="Sakkal Majalla" w:hint="cs"/>
          <w:color w:val="000000" w:themeColor="text1"/>
          <w:sz w:val="28"/>
          <w:szCs w:val="28"/>
          <w:rtl/>
        </w:rPr>
        <w:t>أصبحت</w:t>
      </w:r>
      <w:r w:rsidRPr="003A4637">
        <w:rPr>
          <w:rFonts w:ascii="Sakkal Majalla" w:hAnsi="Sakkal Majalla" w:cs="Sakkal Majalla"/>
          <w:color w:val="000000" w:themeColor="text1"/>
          <w:sz w:val="28"/>
          <w:szCs w:val="28"/>
          <w:rtl/>
        </w:rPr>
        <w:t xml:space="preserve"> مكاتب إدارة المشاريع (</w:t>
      </w:r>
      <w:r w:rsidRPr="003A4637">
        <w:rPr>
          <w:rFonts w:ascii="Sakkal Majalla" w:hAnsi="Sakkal Majalla" w:cs="Sakkal Majalla"/>
          <w:color w:val="000000" w:themeColor="text1"/>
          <w:sz w:val="28"/>
          <w:szCs w:val="28"/>
        </w:rPr>
        <w:t>PMOs</w:t>
      </w:r>
      <w:r w:rsidRPr="003A4637">
        <w:rPr>
          <w:rFonts w:ascii="Sakkal Majalla" w:hAnsi="Sakkal Majalla" w:cs="Sakkal Majalla"/>
          <w:color w:val="000000" w:themeColor="text1"/>
          <w:sz w:val="28"/>
          <w:szCs w:val="28"/>
          <w:rtl/>
        </w:rPr>
        <w:t xml:space="preserve">) </w:t>
      </w:r>
      <w:r w:rsidR="00F74458">
        <w:rPr>
          <w:rFonts w:ascii="Sakkal Majalla" w:hAnsi="Sakkal Majalla" w:cs="Sakkal Majalla" w:hint="cs"/>
          <w:color w:val="000000" w:themeColor="text1"/>
          <w:sz w:val="28"/>
          <w:szCs w:val="28"/>
          <w:rtl/>
        </w:rPr>
        <w:t>من الادوات</w:t>
      </w:r>
      <w:r w:rsidRPr="003A4637">
        <w:rPr>
          <w:rFonts w:ascii="Sakkal Majalla" w:hAnsi="Sakkal Majalla" w:cs="Sakkal Majalla"/>
          <w:color w:val="000000" w:themeColor="text1"/>
          <w:sz w:val="28"/>
          <w:szCs w:val="28"/>
          <w:rtl/>
        </w:rPr>
        <w:t xml:space="preserve"> </w:t>
      </w:r>
      <w:r w:rsidR="00F74458">
        <w:rPr>
          <w:rFonts w:ascii="Sakkal Majalla" w:hAnsi="Sakkal Majalla" w:cs="Sakkal Majalla" w:hint="cs"/>
          <w:color w:val="000000" w:themeColor="text1"/>
          <w:sz w:val="28"/>
          <w:szCs w:val="28"/>
          <w:rtl/>
        </w:rPr>
        <w:t>ال</w:t>
      </w:r>
      <w:r w:rsidRPr="003A4637">
        <w:rPr>
          <w:rFonts w:ascii="Sakkal Majalla" w:hAnsi="Sakkal Majalla" w:cs="Sakkal Majalla"/>
          <w:color w:val="000000" w:themeColor="text1"/>
          <w:sz w:val="28"/>
          <w:szCs w:val="28"/>
          <w:rtl/>
        </w:rPr>
        <w:t xml:space="preserve">تنظيمية </w:t>
      </w:r>
      <w:r w:rsidR="00F74458">
        <w:rPr>
          <w:rFonts w:ascii="Sakkal Majalla" w:hAnsi="Sakkal Majalla" w:cs="Sakkal Majalla" w:hint="cs"/>
          <w:color w:val="000000" w:themeColor="text1"/>
          <w:sz w:val="28"/>
          <w:szCs w:val="28"/>
          <w:rtl/>
        </w:rPr>
        <w:t>ال</w:t>
      </w:r>
      <w:r w:rsidRPr="003A4637">
        <w:rPr>
          <w:rFonts w:ascii="Sakkal Majalla" w:hAnsi="Sakkal Majalla" w:cs="Sakkal Majalla"/>
          <w:color w:val="000000" w:themeColor="text1"/>
          <w:sz w:val="28"/>
          <w:szCs w:val="28"/>
          <w:rtl/>
        </w:rPr>
        <w:t>حديثة</w:t>
      </w:r>
      <w:r w:rsidR="00F74458">
        <w:rPr>
          <w:rFonts w:ascii="Sakkal Majalla" w:hAnsi="Sakkal Majalla" w:cs="Sakkal Majalla" w:hint="cs"/>
          <w:color w:val="000000" w:themeColor="text1"/>
          <w:sz w:val="28"/>
          <w:szCs w:val="28"/>
          <w:rtl/>
        </w:rPr>
        <w:t xml:space="preserve"> التي</w:t>
      </w:r>
      <w:r w:rsidRPr="003A4637">
        <w:rPr>
          <w:rFonts w:ascii="Sakkal Majalla" w:hAnsi="Sakkal Majalla" w:cs="Sakkal Majalla"/>
          <w:color w:val="000000" w:themeColor="text1"/>
          <w:sz w:val="28"/>
          <w:szCs w:val="28"/>
          <w:rtl/>
        </w:rPr>
        <w:t xml:space="preserve"> تستهدف رفع كفاءة إدارة المشاريع من خلال تعزيز التخطيط والرقابة وتطوير العمليات الداخلية</w:t>
      </w:r>
      <w:r>
        <w:rPr>
          <w:rFonts w:ascii="Sakkal Majalla" w:hAnsi="Sakkal Majalla" w:cs="Sakkal Majalla" w:hint="cs"/>
          <w:color w:val="000000" w:themeColor="text1"/>
          <w:sz w:val="28"/>
          <w:szCs w:val="28"/>
          <w:rtl/>
        </w:rPr>
        <w:t>،</w:t>
      </w:r>
      <w:r w:rsidRPr="003A4637">
        <w:rPr>
          <w:rFonts w:ascii="Sakkal Majalla" w:hAnsi="Sakkal Majalla" w:cs="Sakkal Majalla"/>
          <w:color w:val="000000" w:themeColor="text1"/>
          <w:sz w:val="28"/>
          <w:szCs w:val="28"/>
          <w:rtl/>
        </w:rPr>
        <w:t xml:space="preserve"> وقد أظهرت العديد من الدراسات أن هذه المكاتب يمكن أن تلعب دوراً استراتيجياً في تحسين الأداء، وتطوير البنية المؤسسية، ورفع مستوى النضج الإداري داخل المؤسسات، </w:t>
      </w:r>
      <w:r w:rsidR="006C7ADC">
        <w:rPr>
          <w:rFonts w:ascii="Sakkal Majalla" w:hAnsi="Sakkal Majalla" w:cs="Sakkal Majalla" w:hint="cs"/>
          <w:color w:val="000000" w:themeColor="text1"/>
          <w:sz w:val="28"/>
          <w:szCs w:val="28"/>
          <w:rtl/>
        </w:rPr>
        <w:t>بشرط أن تطبق وفق</w:t>
      </w:r>
      <w:r w:rsidRPr="003A4637">
        <w:rPr>
          <w:rFonts w:ascii="Sakkal Majalla" w:hAnsi="Sakkal Majalla" w:cs="Sakkal Majalla"/>
          <w:color w:val="000000" w:themeColor="text1"/>
          <w:sz w:val="28"/>
          <w:szCs w:val="28"/>
          <w:rtl/>
        </w:rPr>
        <w:t xml:space="preserve"> </w:t>
      </w:r>
      <w:r w:rsidR="006C7ADC">
        <w:rPr>
          <w:rFonts w:ascii="Sakkal Majalla" w:hAnsi="Sakkal Majalla" w:cs="Sakkal Majalla" w:hint="cs"/>
          <w:color w:val="000000" w:themeColor="text1"/>
          <w:sz w:val="28"/>
          <w:szCs w:val="28"/>
          <w:rtl/>
        </w:rPr>
        <w:t>ممارسات</w:t>
      </w:r>
      <w:r w:rsidRPr="003A4637">
        <w:rPr>
          <w:rFonts w:ascii="Sakkal Majalla" w:hAnsi="Sakkal Majalla" w:cs="Sakkal Majalla"/>
          <w:color w:val="000000" w:themeColor="text1"/>
          <w:sz w:val="28"/>
          <w:szCs w:val="28"/>
          <w:rtl/>
        </w:rPr>
        <w:t xml:space="preserve"> واضحة ومبنية على أسس منهجية. كما أوضحت بحوث أخرى أن دور مكتب إدارة المشاريع في المؤسسات الإنشائية يرتبط بقدرته على توحيد الإجراءات وتفعيل إدارة المعرفة والحد من المخاطر التشغيلية. (سياليفي، 2024)</w:t>
      </w:r>
      <w:r w:rsidR="000F1F2E" w:rsidRPr="00F40706">
        <w:rPr>
          <w:rFonts w:ascii="Sakkal Majalla" w:hAnsi="Sakkal Majalla" w:cs="Sakkal Majalla"/>
          <w:color w:val="000000" w:themeColor="text1"/>
          <w:sz w:val="28"/>
          <w:szCs w:val="28"/>
          <w:lang w:bidi="ar-EG"/>
        </w:rPr>
        <w:t>.</w:t>
      </w:r>
    </w:p>
    <w:p w14:paraId="22D8575C" w14:textId="645A37C7" w:rsidR="003A4637" w:rsidRPr="00F40706"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A4637">
        <w:rPr>
          <w:rFonts w:ascii="Sakkal Majalla" w:hAnsi="Sakkal Majalla" w:cs="Sakkal Majalla"/>
          <w:color w:val="000000" w:themeColor="text1"/>
          <w:sz w:val="28"/>
          <w:szCs w:val="28"/>
          <w:rtl/>
        </w:rPr>
        <w:lastRenderedPageBreak/>
        <w:t xml:space="preserve">وفي ضوء ما تقدّم من تحديات تتعلق بالوقت والتكلفة والجودة، إضافة إلى الدور المتنامي لمكاتب إدارة المشاريع في ضبط الأداء ورفع مستوى النضج الإداري، تظهر الحاجة إلى دراسة أثر هذه المكاتب بعمق داخل البيئة الإنشائية لمدينة الرياض، التي تشهد توسعاً عمرانياً كبيراً ومشاريع ذات طابع استراتيجي. </w:t>
      </w:r>
      <w:r w:rsidR="00AB0608">
        <w:rPr>
          <w:rFonts w:ascii="Sakkal Majalla" w:hAnsi="Sakkal Majalla" w:cs="Sakkal Majalla" w:hint="cs"/>
          <w:color w:val="000000" w:themeColor="text1"/>
          <w:sz w:val="28"/>
          <w:szCs w:val="28"/>
          <w:rtl/>
        </w:rPr>
        <w:t>وتبيّن الدراسات</w:t>
      </w:r>
      <w:r w:rsidRPr="003A4637">
        <w:rPr>
          <w:rFonts w:ascii="Sakkal Majalla" w:hAnsi="Sakkal Majalla" w:cs="Sakkal Majalla"/>
          <w:color w:val="000000" w:themeColor="text1"/>
          <w:sz w:val="28"/>
          <w:szCs w:val="28"/>
          <w:rtl/>
        </w:rPr>
        <w:t xml:space="preserve"> وجود فجوة واضحة بين الأدوار المتوقعة لمكتب إدارة المشاريع وبين الممارسات الفعلية، مما </w:t>
      </w:r>
      <w:r w:rsidR="00AB0608">
        <w:rPr>
          <w:rFonts w:ascii="Sakkal Majalla" w:hAnsi="Sakkal Majalla" w:cs="Sakkal Majalla" w:hint="cs"/>
          <w:color w:val="000000" w:themeColor="text1"/>
          <w:sz w:val="28"/>
          <w:szCs w:val="28"/>
          <w:rtl/>
        </w:rPr>
        <w:t>يلزم</w:t>
      </w:r>
      <w:r w:rsidRPr="003A4637">
        <w:rPr>
          <w:rFonts w:ascii="Sakkal Majalla" w:hAnsi="Sakkal Majalla" w:cs="Sakkal Majalla"/>
          <w:color w:val="000000" w:themeColor="text1"/>
          <w:sz w:val="28"/>
          <w:szCs w:val="28"/>
          <w:rtl/>
        </w:rPr>
        <w:t xml:space="preserve"> بحثاً علمياً يوضح هذا الدور ويقيّم مدى تأثيره في تحسين الأداء وفق الأبعاد الرئيسة للمشروع</w:t>
      </w:r>
      <w:r w:rsidR="00AB0608">
        <w:rPr>
          <w:rFonts w:ascii="Sakkal Majalla" w:hAnsi="Sakkal Majalla" w:cs="Sakkal Majalla" w:hint="cs"/>
          <w:color w:val="000000" w:themeColor="text1"/>
          <w:sz w:val="28"/>
          <w:szCs w:val="28"/>
          <w:rtl/>
          <w:lang w:bidi="ar-EG"/>
        </w:rPr>
        <w:t>.</w:t>
      </w:r>
    </w:p>
    <w:p w14:paraId="019BB339" w14:textId="3FB4D063" w:rsidR="007D1067"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3790883"/>
      <w:r w:rsidRPr="00F40706">
        <w:rPr>
          <w:rFonts w:ascii="Sakkal Majalla" w:hAnsi="Sakkal Majalla" w:cs="Sakkal Majalla" w:hint="cs"/>
          <w:b/>
          <w:bCs/>
          <w:color w:val="000000" w:themeColor="text1"/>
          <w:sz w:val="36"/>
          <w:szCs w:val="36"/>
          <w:rtl/>
          <w:lang w:bidi="ar-EG"/>
        </w:rPr>
        <w:t xml:space="preserve">2.1 </w:t>
      </w:r>
      <w:r w:rsidR="00A74F76" w:rsidRPr="00F40706">
        <w:rPr>
          <w:rFonts w:ascii="Sakkal Majalla" w:hAnsi="Sakkal Majalla" w:cs="Sakkal Majalla"/>
          <w:b/>
          <w:bCs/>
          <w:color w:val="000000" w:themeColor="text1"/>
          <w:sz w:val="36"/>
          <w:szCs w:val="36"/>
          <w:rtl/>
        </w:rPr>
        <w:t>مشكلة الدراسة</w:t>
      </w:r>
      <w:r w:rsidR="009125CE" w:rsidRPr="00F40706">
        <w:rPr>
          <w:rFonts w:ascii="Sakkal Majalla" w:hAnsi="Sakkal Majalla" w:cs="Sakkal Majalla"/>
          <w:b/>
          <w:bCs/>
          <w:color w:val="000000" w:themeColor="text1"/>
          <w:sz w:val="36"/>
          <w:szCs w:val="36"/>
          <w:rtl/>
          <w:lang w:bidi="ar-EG"/>
        </w:rPr>
        <w:t>:</w:t>
      </w:r>
      <w:bookmarkEnd w:id="2"/>
    </w:p>
    <w:p w14:paraId="153E5833" w14:textId="0967071E" w:rsidR="00C010AB"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A4637">
        <w:rPr>
          <w:rFonts w:ascii="Sakkal Majalla" w:hAnsi="Sakkal Majalla" w:cs="Sakkal Majalla"/>
          <w:color w:val="000000" w:themeColor="text1"/>
          <w:sz w:val="28"/>
          <w:szCs w:val="28"/>
          <w:rtl/>
        </w:rPr>
        <w:t xml:space="preserve">تشهد مدينة الرياض نمواً عمرانياً متسارعاً في إطار </w:t>
      </w:r>
      <w:r w:rsidR="009C3368">
        <w:rPr>
          <w:rFonts w:ascii="Sakkal Majalla" w:hAnsi="Sakkal Majalla" w:cs="Sakkal Majalla" w:hint="cs"/>
          <w:color w:val="000000" w:themeColor="text1"/>
          <w:sz w:val="28"/>
          <w:szCs w:val="28"/>
          <w:rtl/>
        </w:rPr>
        <w:t>المشاريع</w:t>
      </w:r>
      <w:r w:rsidRPr="003A4637">
        <w:rPr>
          <w:rFonts w:ascii="Sakkal Majalla" w:hAnsi="Sakkal Majalla" w:cs="Sakkal Majalla"/>
          <w:color w:val="000000" w:themeColor="text1"/>
          <w:sz w:val="28"/>
          <w:szCs w:val="28"/>
          <w:rtl/>
        </w:rPr>
        <w:t xml:space="preserve"> الكبرى المرتبطة برؤية المملكة 2030، وهو ما يتطلب تطبيق منهجيات متقدمة في إدارة المشاريع تضمن الالتزام بالوقت، وضبط التكلفة، ورفع جودة المخرجات الإنشائية. ورغم تبني العديد من الجهات لمكاتب إدارة المشاريع</w:t>
      </w:r>
      <w:r w:rsidRPr="003A4637">
        <w:rPr>
          <w:rFonts w:ascii="Sakkal Majalla" w:hAnsi="Sakkal Majalla" w:cs="Sakkal Majalla"/>
          <w:color w:val="000000" w:themeColor="text1"/>
          <w:sz w:val="28"/>
          <w:szCs w:val="28"/>
        </w:rPr>
        <w:t xml:space="preserve"> (PMOs) </w:t>
      </w:r>
      <w:r w:rsidRPr="003A4637">
        <w:rPr>
          <w:rFonts w:ascii="Sakkal Majalla" w:hAnsi="Sakkal Majalla" w:cs="Sakkal Majalla"/>
          <w:color w:val="000000" w:themeColor="text1"/>
          <w:sz w:val="28"/>
          <w:szCs w:val="28"/>
          <w:rtl/>
        </w:rPr>
        <w:t xml:space="preserve">بهدف تعزيز الحوكمة وتحسين الأداء، إلا أن واقع المشاريع الإنشائية يشير إلى استمرار وجود فجوة واضحة بين الأداء المتوقع والأداء الفعلي، لاسيما في ظل ارتفاع معدلات التأخير، وتجاوز التكاليف، وتذبذب مستويات الجودة. فقد أظهرت دراسات عربية حديثة أن الأداء الزمني والمالي لا يزال يمثل تحدياً قائماً، حيث </w:t>
      </w:r>
      <w:r w:rsidR="001642C5">
        <w:rPr>
          <w:rFonts w:ascii="Sakkal Majalla" w:hAnsi="Sakkal Majalla" w:cs="Sakkal Majalla" w:hint="cs"/>
          <w:color w:val="000000" w:themeColor="text1"/>
          <w:sz w:val="28"/>
          <w:szCs w:val="28"/>
          <w:rtl/>
        </w:rPr>
        <w:t>اظهرت</w:t>
      </w:r>
      <w:r w:rsidRPr="003A4637">
        <w:rPr>
          <w:rFonts w:ascii="Sakkal Majalla" w:hAnsi="Sakkal Majalla" w:cs="Sakkal Majalla"/>
          <w:color w:val="000000" w:themeColor="text1"/>
          <w:sz w:val="28"/>
          <w:szCs w:val="28"/>
          <w:rtl/>
        </w:rPr>
        <w:t xml:space="preserve"> أبحاث حديثة أن تطبيق الممارسات المتقدمة في إدارة المشاريع لم ينعكس دائماً بصورة فعالة على الأداء (حسن، 2024)</w:t>
      </w:r>
      <w:r w:rsidRPr="003A4637">
        <w:rPr>
          <w:rFonts w:ascii="Sakkal Majalla" w:hAnsi="Sakkal Majalla" w:cs="Sakkal Majalla"/>
          <w:color w:val="000000" w:themeColor="text1"/>
          <w:sz w:val="28"/>
          <w:szCs w:val="28"/>
        </w:rPr>
        <w:t>.</w:t>
      </w:r>
    </w:p>
    <w:p w14:paraId="184491DD" w14:textId="7A8732A7"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تشير الدراسات العربية الحديثة إلى أنّ قطاع المشاريع الإنشائية في المنطقة العربية عموماً، وفي السعودية على وجه الخصوص، يواجه تحديات جوهرية تتعلق بالأداء الزمني والمالي والجودة. فقد أظهرت دراسة حسن</w:t>
      </w:r>
      <w:r w:rsidRPr="003A4637">
        <w:rPr>
          <w:rFonts w:ascii="Sakkal Majalla" w:hAnsi="Sakkal Majalla" w:cs="Sakkal Majalla"/>
          <w:color w:val="000000" w:themeColor="text1"/>
          <w:sz w:val="28"/>
          <w:szCs w:val="28"/>
        </w:rPr>
        <w:t xml:space="preserve"> (2024) </w:t>
      </w:r>
      <w:r w:rsidRPr="003A4637">
        <w:rPr>
          <w:rFonts w:ascii="Sakkal Majalla" w:hAnsi="Sakkal Majalla" w:cs="Sakkal Majalla"/>
          <w:color w:val="000000" w:themeColor="text1"/>
          <w:sz w:val="28"/>
          <w:szCs w:val="28"/>
          <w:rtl/>
        </w:rPr>
        <w:t xml:space="preserve">أنّ </w:t>
      </w:r>
      <w:r w:rsidRPr="003A4637">
        <w:rPr>
          <w:rFonts w:ascii="Sakkal Majalla" w:hAnsi="Sakkal Majalla" w:cs="Sakkal Majalla"/>
          <w:color w:val="000000" w:themeColor="text1"/>
          <w:sz w:val="28"/>
          <w:szCs w:val="28"/>
        </w:rPr>
        <w:t xml:space="preserve">57% </w:t>
      </w:r>
      <w:r w:rsidRPr="003A4637">
        <w:rPr>
          <w:rFonts w:ascii="Sakkal Majalla" w:hAnsi="Sakkal Majalla" w:cs="Sakkal Majalla"/>
          <w:color w:val="000000" w:themeColor="text1"/>
          <w:sz w:val="28"/>
          <w:szCs w:val="28"/>
          <w:rtl/>
        </w:rPr>
        <w:t xml:space="preserve">من المشاريع الإنشائية تعاني من «تأخيرات ملحوظة» تتجاوز في كثير من الأحيان </w:t>
      </w:r>
      <w:r w:rsidRPr="003A4637">
        <w:rPr>
          <w:rFonts w:ascii="Sakkal Majalla" w:hAnsi="Sakkal Majalla" w:cs="Sakkal Majalla"/>
          <w:color w:val="000000" w:themeColor="text1"/>
          <w:sz w:val="28"/>
          <w:szCs w:val="28"/>
        </w:rPr>
        <w:t xml:space="preserve">30% </w:t>
      </w:r>
      <w:r w:rsidRPr="003A4637">
        <w:rPr>
          <w:rFonts w:ascii="Sakkal Majalla" w:hAnsi="Sakkal Majalla" w:cs="Sakkal Majalla"/>
          <w:color w:val="000000" w:themeColor="text1"/>
          <w:sz w:val="28"/>
          <w:szCs w:val="28"/>
          <w:rtl/>
        </w:rPr>
        <w:t xml:space="preserve">من المدة الزمنية المخططة، إضافة إلى أن نحو 48% من المشاريع تتعرض لزيادة في التكلفة تتراوح بين </w:t>
      </w:r>
      <w:r w:rsidRPr="003A4637">
        <w:rPr>
          <w:rFonts w:ascii="Sakkal Majalla" w:hAnsi="Sakkal Majalla" w:cs="Sakkal Majalla"/>
          <w:color w:val="000000" w:themeColor="text1"/>
          <w:sz w:val="28"/>
          <w:szCs w:val="28"/>
        </w:rPr>
        <w:t xml:space="preserve">15% </w:t>
      </w:r>
      <w:r w:rsidRPr="003A4637">
        <w:rPr>
          <w:rFonts w:ascii="Sakkal Majalla" w:hAnsi="Sakkal Majalla" w:cs="Sakkal Majalla"/>
          <w:color w:val="000000" w:themeColor="text1"/>
          <w:sz w:val="28"/>
          <w:szCs w:val="28"/>
          <w:rtl/>
        </w:rPr>
        <w:t>و40</w:t>
      </w:r>
      <w:r w:rsidRPr="003A4637">
        <w:rPr>
          <w:rFonts w:ascii="Sakkal Majalla" w:hAnsi="Sakkal Majalla" w:cs="Sakkal Majalla"/>
          <w:color w:val="000000" w:themeColor="text1"/>
          <w:sz w:val="28"/>
          <w:szCs w:val="28"/>
        </w:rPr>
        <w:t xml:space="preserve">% </w:t>
      </w:r>
      <w:r w:rsidRPr="003A4637">
        <w:rPr>
          <w:rFonts w:ascii="Sakkal Majalla" w:hAnsi="Sakkal Majalla" w:cs="Sakkal Majalla"/>
          <w:color w:val="000000" w:themeColor="text1"/>
          <w:sz w:val="28"/>
          <w:szCs w:val="28"/>
          <w:rtl/>
        </w:rPr>
        <w:t>نتيجة ضعف المتابعة وغياب نظم ضبط التكلفة. وتدعم هذه النتائج ما جاء في دراسة عواد</w:t>
      </w:r>
      <w:r w:rsidRPr="003A4637">
        <w:rPr>
          <w:rFonts w:ascii="Sakkal Majalla" w:hAnsi="Sakkal Majalla" w:cs="Sakkal Majalla"/>
          <w:color w:val="000000" w:themeColor="text1"/>
          <w:sz w:val="28"/>
          <w:szCs w:val="28"/>
        </w:rPr>
        <w:t xml:space="preserve"> (2024) </w:t>
      </w:r>
      <w:r w:rsidRPr="003A4637">
        <w:rPr>
          <w:rFonts w:ascii="Sakkal Majalla" w:hAnsi="Sakkal Majalla" w:cs="Sakkal Majalla"/>
          <w:color w:val="000000" w:themeColor="text1"/>
          <w:sz w:val="28"/>
          <w:szCs w:val="28"/>
          <w:rtl/>
        </w:rPr>
        <w:t xml:space="preserve">التي </w:t>
      </w:r>
      <w:r w:rsidR="001642C5">
        <w:rPr>
          <w:rFonts w:ascii="Sakkal Majalla" w:hAnsi="Sakkal Majalla" w:cs="Sakkal Majalla" w:hint="cs"/>
          <w:color w:val="000000" w:themeColor="text1"/>
          <w:sz w:val="28"/>
          <w:szCs w:val="28"/>
          <w:rtl/>
        </w:rPr>
        <w:t>اوضحت</w:t>
      </w:r>
      <w:r w:rsidRPr="003A4637">
        <w:rPr>
          <w:rFonts w:ascii="Sakkal Majalla" w:hAnsi="Sakkal Majalla" w:cs="Sakkal Majalla"/>
          <w:color w:val="000000" w:themeColor="text1"/>
          <w:sz w:val="28"/>
          <w:szCs w:val="28"/>
          <w:rtl/>
        </w:rPr>
        <w:t xml:space="preserve"> أن نسبة عدم الالتزام بالجدول الزمني في مشاريع التشييد تصل إلى </w:t>
      </w:r>
      <w:r w:rsidRPr="003A4637">
        <w:rPr>
          <w:rFonts w:ascii="Sakkal Majalla" w:hAnsi="Sakkal Majalla" w:cs="Sakkal Majalla"/>
          <w:color w:val="000000" w:themeColor="text1"/>
          <w:sz w:val="28"/>
          <w:szCs w:val="28"/>
        </w:rPr>
        <w:t>65%</w:t>
      </w:r>
      <w:r w:rsidRPr="003A4637">
        <w:rPr>
          <w:rFonts w:ascii="Sakkal Majalla" w:hAnsi="Sakkal Majalla" w:cs="Sakkal Majalla"/>
          <w:color w:val="000000" w:themeColor="text1"/>
          <w:sz w:val="28"/>
          <w:szCs w:val="28"/>
          <w:rtl/>
        </w:rPr>
        <w:t xml:space="preserve">، وأن جودة المخرجات في المشاريع الكبرى تتأثر في أكثر من </w:t>
      </w:r>
      <w:r w:rsidRPr="003A4637">
        <w:rPr>
          <w:rFonts w:ascii="Sakkal Majalla" w:hAnsi="Sakkal Majalla" w:cs="Sakkal Majalla"/>
          <w:color w:val="000000" w:themeColor="text1"/>
          <w:sz w:val="28"/>
          <w:szCs w:val="28"/>
        </w:rPr>
        <w:t xml:space="preserve">40% </w:t>
      </w:r>
      <w:r w:rsidRPr="003A4637">
        <w:rPr>
          <w:rFonts w:ascii="Sakkal Majalla" w:hAnsi="Sakkal Majalla" w:cs="Sakkal Majalla"/>
          <w:color w:val="000000" w:themeColor="text1"/>
          <w:sz w:val="28"/>
          <w:szCs w:val="28"/>
          <w:rtl/>
        </w:rPr>
        <w:t>من الحالات نتيجة غياب التكامل بين الأطراف المختلفة</w:t>
      </w:r>
      <w:r w:rsidRPr="003A4637">
        <w:rPr>
          <w:rFonts w:ascii="Sakkal Majalla" w:hAnsi="Sakkal Majalla" w:cs="Sakkal Majalla"/>
          <w:color w:val="000000" w:themeColor="text1"/>
          <w:sz w:val="28"/>
          <w:szCs w:val="28"/>
        </w:rPr>
        <w:t>.</w:t>
      </w:r>
    </w:p>
    <w:p w14:paraId="199C7AA4" w14:textId="30709EC2"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lastRenderedPageBreak/>
        <w:t xml:space="preserve">وفي </w:t>
      </w:r>
      <w:r w:rsidR="001642C5">
        <w:rPr>
          <w:rFonts w:ascii="Sakkal Majalla" w:hAnsi="Sakkal Majalla" w:cs="Sakkal Majalla" w:hint="cs"/>
          <w:color w:val="000000" w:themeColor="text1"/>
          <w:sz w:val="28"/>
          <w:szCs w:val="28"/>
          <w:rtl/>
        </w:rPr>
        <w:t>هذا السياق</w:t>
      </w:r>
      <w:r w:rsidRPr="003A4637">
        <w:rPr>
          <w:rFonts w:ascii="Sakkal Majalla" w:hAnsi="Sakkal Majalla" w:cs="Sakkal Majalla"/>
          <w:color w:val="000000" w:themeColor="text1"/>
          <w:sz w:val="28"/>
          <w:szCs w:val="28"/>
          <w:rtl/>
        </w:rPr>
        <w:t>، أوضحت دراسة الجبوري ومصطفى</w:t>
      </w:r>
      <w:r w:rsidRPr="003A4637">
        <w:rPr>
          <w:rFonts w:ascii="Sakkal Majalla" w:hAnsi="Sakkal Majalla" w:cs="Sakkal Majalla"/>
          <w:color w:val="000000" w:themeColor="text1"/>
          <w:sz w:val="28"/>
          <w:szCs w:val="28"/>
        </w:rPr>
        <w:t xml:space="preserve"> (2021) </w:t>
      </w:r>
      <w:r w:rsidRPr="003A4637">
        <w:rPr>
          <w:rFonts w:ascii="Sakkal Majalla" w:hAnsi="Sakkal Majalla" w:cs="Sakkal Majalla"/>
          <w:color w:val="000000" w:themeColor="text1"/>
          <w:sz w:val="28"/>
          <w:szCs w:val="28"/>
          <w:rtl/>
        </w:rPr>
        <w:t xml:space="preserve">حول أثر أنظمة تخطيط موارد المشروع في الأردن أن أكثر من 60% من المشاريع الإنشائية تعاني من ضعف في عمليات التخطيط والمتابعة، مما يؤدي إلى </w:t>
      </w:r>
      <w:r w:rsidR="001642C5">
        <w:rPr>
          <w:rFonts w:ascii="Sakkal Majalla" w:hAnsi="Sakkal Majalla" w:cs="Sakkal Majalla" w:hint="cs"/>
          <w:color w:val="000000" w:themeColor="text1"/>
          <w:sz w:val="28"/>
          <w:szCs w:val="28"/>
          <w:rtl/>
        </w:rPr>
        <w:t xml:space="preserve">ارتفاعاً ملحوظاً </w:t>
      </w:r>
      <w:r w:rsidRPr="003A4637">
        <w:rPr>
          <w:rFonts w:ascii="Sakkal Majalla" w:hAnsi="Sakkal Majalla" w:cs="Sakkal Majalla"/>
          <w:color w:val="000000" w:themeColor="text1"/>
          <w:sz w:val="28"/>
          <w:szCs w:val="28"/>
          <w:rtl/>
        </w:rPr>
        <w:t>في التكلفة، حيث سجلت المشاريع التي لا تطبّق أنظمة تخطيط موارد المشروع زياد</w:t>
      </w:r>
      <w:r w:rsidR="001642C5">
        <w:rPr>
          <w:rFonts w:ascii="Sakkal Majalla" w:hAnsi="Sakkal Majalla" w:cs="Sakkal Majalla" w:hint="cs"/>
          <w:color w:val="000000" w:themeColor="text1"/>
          <w:sz w:val="28"/>
          <w:szCs w:val="28"/>
          <w:rtl/>
        </w:rPr>
        <w:t>ة</w:t>
      </w:r>
      <w:r w:rsidRPr="003A4637">
        <w:rPr>
          <w:rFonts w:ascii="Sakkal Majalla" w:hAnsi="Sakkal Majalla" w:cs="Sakkal Majalla"/>
          <w:color w:val="000000" w:themeColor="text1"/>
          <w:sz w:val="28"/>
          <w:szCs w:val="28"/>
          <w:rtl/>
        </w:rPr>
        <w:t xml:space="preserve"> في التكلفة وصلت إلى </w:t>
      </w:r>
      <w:r w:rsidRPr="003A4637">
        <w:rPr>
          <w:rFonts w:ascii="Sakkal Majalla" w:hAnsi="Sakkal Majalla" w:cs="Sakkal Majalla"/>
          <w:color w:val="000000" w:themeColor="text1"/>
          <w:sz w:val="28"/>
          <w:szCs w:val="28"/>
        </w:rPr>
        <w:t xml:space="preserve">35% </w:t>
      </w:r>
      <w:r w:rsidRPr="003A4637">
        <w:rPr>
          <w:rFonts w:ascii="Sakkal Majalla" w:hAnsi="Sakkal Majalla" w:cs="Sakkal Majalla"/>
          <w:color w:val="000000" w:themeColor="text1"/>
          <w:sz w:val="28"/>
          <w:szCs w:val="28"/>
          <w:rtl/>
        </w:rPr>
        <w:t xml:space="preserve">مقارنة بالمشاريع التي تطبقها. كما وجدت الدراسة أن عدم نضج العمليات الإدارية يرفع من احتمالية التأخير بنسبة </w:t>
      </w:r>
      <w:r w:rsidRPr="003A4637">
        <w:rPr>
          <w:rFonts w:ascii="Sakkal Majalla" w:hAnsi="Sakkal Majalla" w:cs="Sakkal Majalla"/>
          <w:color w:val="000000" w:themeColor="text1"/>
          <w:sz w:val="28"/>
          <w:szCs w:val="28"/>
        </w:rPr>
        <w:t xml:space="preserve">45% </w:t>
      </w:r>
      <w:r w:rsidRPr="003A4637">
        <w:rPr>
          <w:rFonts w:ascii="Sakkal Majalla" w:hAnsi="Sakkal Majalla" w:cs="Sakkal Majalla"/>
          <w:color w:val="000000" w:themeColor="text1"/>
          <w:sz w:val="28"/>
          <w:szCs w:val="28"/>
          <w:rtl/>
        </w:rPr>
        <w:t>مقارنة بالمشاريع ذات النضج الإداري المرتفع</w:t>
      </w:r>
      <w:r w:rsidRPr="003A4637">
        <w:rPr>
          <w:rFonts w:ascii="Sakkal Majalla" w:hAnsi="Sakkal Majalla" w:cs="Sakkal Majalla"/>
          <w:color w:val="000000" w:themeColor="text1"/>
          <w:sz w:val="28"/>
          <w:szCs w:val="28"/>
        </w:rPr>
        <w:t>.</w:t>
      </w:r>
    </w:p>
    <w:p w14:paraId="2319B7A0" w14:textId="002B1549"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من ناحية الجودة، كشفت دراسة الزعبي والجغبير</w:t>
      </w:r>
      <w:r w:rsidRPr="003A4637">
        <w:rPr>
          <w:rFonts w:ascii="Sakkal Majalla" w:hAnsi="Sakkal Majalla" w:cs="Sakkal Majalla"/>
          <w:color w:val="000000" w:themeColor="text1"/>
          <w:sz w:val="28"/>
          <w:szCs w:val="28"/>
        </w:rPr>
        <w:t xml:space="preserve"> (2021) </w:t>
      </w:r>
      <w:r w:rsidRPr="003A4637">
        <w:rPr>
          <w:rFonts w:ascii="Sakkal Majalla" w:hAnsi="Sakkal Majalla" w:cs="Sakkal Majalla"/>
          <w:color w:val="000000" w:themeColor="text1"/>
          <w:sz w:val="28"/>
          <w:szCs w:val="28"/>
          <w:rtl/>
        </w:rPr>
        <w:t xml:space="preserve">في قطاع الإسكان أن نحو 52% من الشركات الإنشائية لم تحقق الحد الأدنى من متطلبات الجودة الشاملة، وأن </w:t>
      </w:r>
      <w:r w:rsidRPr="003A4637">
        <w:rPr>
          <w:rFonts w:ascii="Sakkal Majalla" w:hAnsi="Sakkal Majalla" w:cs="Sakkal Majalla"/>
          <w:color w:val="000000" w:themeColor="text1"/>
          <w:sz w:val="28"/>
          <w:szCs w:val="28"/>
        </w:rPr>
        <w:t xml:space="preserve">38% </w:t>
      </w:r>
      <w:r w:rsidRPr="003A4637">
        <w:rPr>
          <w:rFonts w:ascii="Sakkal Majalla" w:hAnsi="Sakkal Majalla" w:cs="Sakkal Majalla"/>
          <w:color w:val="000000" w:themeColor="text1"/>
          <w:sz w:val="28"/>
          <w:szCs w:val="28"/>
          <w:rtl/>
        </w:rPr>
        <w:t>من المشاريع واجهت إعادة تنفيذ</w:t>
      </w:r>
      <w:r w:rsidRPr="003A4637">
        <w:rPr>
          <w:rFonts w:ascii="Sakkal Majalla" w:hAnsi="Sakkal Majalla" w:cs="Sakkal Majalla"/>
          <w:color w:val="000000" w:themeColor="text1"/>
          <w:sz w:val="28"/>
          <w:szCs w:val="28"/>
        </w:rPr>
        <w:t xml:space="preserve"> (Rework) </w:t>
      </w:r>
      <w:r w:rsidRPr="003A4637">
        <w:rPr>
          <w:rFonts w:ascii="Sakkal Majalla" w:hAnsi="Sakkal Majalla" w:cs="Sakkal Majalla"/>
          <w:color w:val="000000" w:themeColor="text1"/>
          <w:sz w:val="28"/>
          <w:szCs w:val="28"/>
          <w:rtl/>
        </w:rPr>
        <w:t xml:space="preserve">بسبب الأخطاء التنفيذية، </w:t>
      </w:r>
      <w:r w:rsidR="001642C5">
        <w:rPr>
          <w:rFonts w:ascii="Sakkal Majalla" w:hAnsi="Sakkal Majalla" w:cs="Sakkal Majalla" w:hint="cs"/>
          <w:color w:val="000000" w:themeColor="text1"/>
          <w:sz w:val="28"/>
          <w:szCs w:val="28"/>
          <w:rtl/>
        </w:rPr>
        <w:t xml:space="preserve">وذلك تسبب </w:t>
      </w:r>
      <w:r w:rsidR="001642C5" w:rsidRPr="003A4637">
        <w:rPr>
          <w:rFonts w:ascii="Sakkal Majalla" w:hAnsi="Sakkal Majalla" w:cs="Sakkal Majalla" w:hint="cs"/>
          <w:color w:val="000000" w:themeColor="text1"/>
          <w:sz w:val="28"/>
          <w:szCs w:val="28"/>
          <w:rtl/>
        </w:rPr>
        <w:t>في</w:t>
      </w:r>
      <w:r w:rsidR="001642C5">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 xml:space="preserve">زيادة التكلفة بما يتراوح بين </w:t>
      </w:r>
      <w:r w:rsidRPr="003A4637">
        <w:rPr>
          <w:rFonts w:ascii="Sakkal Majalla" w:hAnsi="Sakkal Majalla" w:cs="Sakkal Majalla"/>
          <w:color w:val="000000" w:themeColor="text1"/>
          <w:sz w:val="28"/>
          <w:szCs w:val="28"/>
        </w:rPr>
        <w:t xml:space="preserve">10% </w:t>
      </w:r>
      <w:r w:rsidRPr="003A4637">
        <w:rPr>
          <w:rFonts w:ascii="Sakkal Majalla" w:hAnsi="Sakkal Majalla" w:cs="Sakkal Majalla"/>
          <w:color w:val="000000" w:themeColor="text1"/>
          <w:sz w:val="28"/>
          <w:szCs w:val="28"/>
          <w:rtl/>
        </w:rPr>
        <w:t>و25</w:t>
      </w:r>
      <w:r w:rsidRPr="003A4637">
        <w:rPr>
          <w:rFonts w:ascii="Sakkal Majalla" w:hAnsi="Sakkal Majalla" w:cs="Sakkal Majalla"/>
          <w:color w:val="000000" w:themeColor="text1"/>
          <w:sz w:val="28"/>
          <w:szCs w:val="28"/>
        </w:rPr>
        <w:t xml:space="preserve">% </w:t>
      </w:r>
      <w:r w:rsidRPr="003A4637">
        <w:rPr>
          <w:rFonts w:ascii="Sakkal Majalla" w:hAnsi="Sakkal Majalla" w:cs="Sakkal Majalla"/>
          <w:color w:val="000000" w:themeColor="text1"/>
          <w:sz w:val="28"/>
          <w:szCs w:val="28"/>
          <w:rtl/>
        </w:rPr>
        <w:t>من الميزانية الأصلية. وتشير دراسة عبدالنبي والعتيبي</w:t>
      </w:r>
      <w:r w:rsidRPr="003A4637">
        <w:rPr>
          <w:rFonts w:ascii="Sakkal Majalla" w:hAnsi="Sakkal Majalla" w:cs="Sakkal Majalla"/>
          <w:color w:val="000000" w:themeColor="text1"/>
          <w:sz w:val="28"/>
          <w:szCs w:val="28"/>
        </w:rPr>
        <w:t xml:space="preserve"> (2021) </w:t>
      </w:r>
      <w:r w:rsidRPr="003A4637">
        <w:rPr>
          <w:rFonts w:ascii="Sakkal Majalla" w:hAnsi="Sakkal Majalla" w:cs="Sakkal Majalla"/>
          <w:color w:val="000000" w:themeColor="text1"/>
          <w:sz w:val="28"/>
          <w:szCs w:val="28"/>
          <w:rtl/>
        </w:rPr>
        <w:t xml:space="preserve">إلى أن ضعف الابتكار والإبداع التنظيمي يؤدي إلى انخفاض يصل إلى </w:t>
      </w:r>
      <w:r w:rsidRPr="003A4637">
        <w:rPr>
          <w:rFonts w:ascii="Sakkal Majalla" w:hAnsi="Sakkal Majalla" w:cs="Sakkal Majalla"/>
          <w:color w:val="000000" w:themeColor="text1"/>
          <w:sz w:val="28"/>
          <w:szCs w:val="28"/>
        </w:rPr>
        <w:t xml:space="preserve">30% </w:t>
      </w:r>
      <w:r w:rsidRPr="003A4637">
        <w:rPr>
          <w:rFonts w:ascii="Sakkal Majalla" w:hAnsi="Sakkal Majalla" w:cs="Sakkal Majalla"/>
          <w:color w:val="000000" w:themeColor="text1"/>
          <w:sz w:val="28"/>
          <w:szCs w:val="28"/>
          <w:rtl/>
        </w:rPr>
        <w:t>في كفاءة الأداء التشغيلي للمشاريع الحكومية</w:t>
      </w:r>
      <w:r w:rsidRPr="003A4637">
        <w:rPr>
          <w:rFonts w:ascii="Sakkal Majalla" w:hAnsi="Sakkal Majalla" w:cs="Sakkal Majalla"/>
          <w:color w:val="000000" w:themeColor="text1"/>
          <w:sz w:val="28"/>
          <w:szCs w:val="28"/>
        </w:rPr>
        <w:t>.</w:t>
      </w:r>
    </w:p>
    <w:p w14:paraId="2CA64AFF" w14:textId="77777777"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 xml:space="preserve">على المستوى الدولي، دعمت الأدبيات الإنجليزية هذا الاتجاه؛ إذ أوضحت دراسة </w:t>
      </w:r>
      <w:r w:rsidRPr="003A4637">
        <w:rPr>
          <w:rFonts w:ascii="Sakkal Majalla" w:hAnsi="Sakkal Majalla" w:cs="Sakkal Majalla"/>
          <w:color w:val="000000" w:themeColor="text1"/>
          <w:sz w:val="28"/>
          <w:szCs w:val="28"/>
        </w:rPr>
        <w:t xml:space="preserve">Dai &amp; Wells (2004) </w:t>
      </w:r>
      <w:r w:rsidRPr="003A4637">
        <w:rPr>
          <w:rFonts w:ascii="Sakkal Majalla" w:hAnsi="Sakkal Majalla" w:cs="Sakkal Majalla"/>
          <w:color w:val="000000" w:themeColor="text1"/>
          <w:sz w:val="28"/>
          <w:szCs w:val="28"/>
          <w:rtl/>
        </w:rPr>
        <w:t>أن غياب مكتب إدارة المشاريع أو ضعف نضج وظائفه يؤدي إلى زيادة احتمال فشل المشروع بنسبة 50</w:t>
      </w:r>
      <w:r w:rsidRPr="003A4637">
        <w:rPr>
          <w:rFonts w:ascii="Sakkal Majalla" w:hAnsi="Sakkal Majalla" w:cs="Sakkal Majalla"/>
          <w:color w:val="000000" w:themeColor="text1"/>
          <w:sz w:val="28"/>
          <w:szCs w:val="28"/>
        </w:rPr>
        <w:t>%</w:t>
      </w:r>
      <w:r w:rsidRPr="003A4637">
        <w:rPr>
          <w:rFonts w:ascii="Sakkal Majalla" w:hAnsi="Sakkal Majalla" w:cs="Sakkal Majalla"/>
          <w:color w:val="000000" w:themeColor="text1"/>
          <w:sz w:val="28"/>
          <w:szCs w:val="28"/>
          <w:rtl/>
        </w:rPr>
        <w:t xml:space="preserve">، بينما بيّنت دراسة </w:t>
      </w:r>
      <w:r w:rsidRPr="003A4637">
        <w:rPr>
          <w:rFonts w:ascii="Sakkal Majalla" w:hAnsi="Sakkal Majalla" w:cs="Sakkal Majalla"/>
          <w:color w:val="000000" w:themeColor="text1"/>
          <w:sz w:val="28"/>
          <w:szCs w:val="28"/>
        </w:rPr>
        <w:t xml:space="preserve">Aubry (2015) </w:t>
      </w:r>
      <w:r w:rsidRPr="003A4637">
        <w:rPr>
          <w:rFonts w:ascii="Sakkal Majalla" w:hAnsi="Sakkal Majalla" w:cs="Sakkal Majalla"/>
          <w:color w:val="000000" w:themeColor="text1"/>
          <w:sz w:val="28"/>
          <w:szCs w:val="28"/>
          <w:rtl/>
        </w:rPr>
        <w:t>أن المؤسسات التي تملك مكاتب إدارة مشاريع ناضجة تحقق تحسناً في أداء المشاريع بنسبة 33</w:t>
      </w:r>
      <w:r w:rsidRPr="003A4637">
        <w:rPr>
          <w:rFonts w:ascii="Sakkal Majalla" w:hAnsi="Sakkal Majalla" w:cs="Sakkal Majalla"/>
          <w:color w:val="000000" w:themeColor="text1"/>
          <w:sz w:val="28"/>
          <w:szCs w:val="28"/>
        </w:rPr>
        <w:t xml:space="preserve">% </w:t>
      </w:r>
      <w:r w:rsidRPr="003A4637">
        <w:rPr>
          <w:rFonts w:ascii="Sakkal Majalla" w:hAnsi="Sakkal Majalla" w:cs="Sakkal Majalla"/>
          <w:color w:val="000000" w:themeColor="text1"/>
          <w:sz w:val="28"/>
          <w:szCs w:val="28"/>
          <w:rtl/>
        </w:rPr>
        <w:t>مقارنة بالمؤسسات التي تعمل بدون</w:t>
      </w:r>
      <w:r w:rsidRPr="003A4637">
        <w:rPr>
          <w:rFonts w:ascii="Sakkal Majalla" w:hAnsi="Sakkal Majalla" w:cs="Sakkal Majalla"/>
          <w:color w:val="000000" w:themeColor="text1"/>
          <w:sz w:val="28"/>
          <w:szCs w:val="28"/>
        </w:rPr>
        <w:t xml:space="preserve"> PMO </w:t>
      </w:r>
      <w:r w:rsidRPr="003A4637">
        <w:rPr>
          <w:rFonts w:ascii="Sakkal Majalla" w:hAnsi="Sakkal Majalla" w:cs="Sakkal Majalla"/>
          <w:color w:val="000000" w:themeColor="text1"/>
          <w:sz w:val="28"/>
          <w:szCs w:val="28"/>
          <w:rtl/>
        </w:rPr>
        <w:t xml:space="preserve">فعّال. وأشارت دراسة </w:t>
      </w:r>
      <w:r w:rsidRPr="003A4637">
        <w:rPr>
          <w:rFonts w:ascii="Sakkal Majalla" w:hAnsi="Sakkal Majalla" w:cs="Sakkal Majalla"/>
          <w:color w:val="000000" w:themeColor="text1"/>
          <w:sz w:val="28"/>
          <w:szCs w:val="28"/>
        </w:rPr>
        <w:t xml:space="preserve">Agyeman-Boakye et al. (2025) </w:t>
      </w:r>
      <w:r w:rsidRPr="003A4637">
        <w:rPr>
          <w:rFonts w:ascii="Sakkal Majalla" w:hAnsi="Sakkal Majalla" w:cs="Sakkal Majalla"/>
          <w:color w:val="000000" w:themeColor="text1"/>
          <w:sz w:val="28"/>
          <w:szCs w:val="28"/>
          <w:rtl/>
        </w:rPr>
        <w:t>إلى أن وجود</w:t>
      </w:r>
      <w:r w:rsidRPr="003A4637">
        <w:rPr>
          <w:rFonts w:ascii="Sakkal Majalla" w:hAnsi="Sakkal Majalla" w:cs="Sakkal Majalla"/>
          <w:color w:val="000000" w:themeColor="text1"/>
          <w:sz w:val="28"/>
          <w:szCs w:val="28"/>
        </w:rPr>
        <w:t xml:space="preserve"> PMO </w:t>
      </w:r>
      <w:r w:rsidRPr="003A4637">
        <w:rPr>
          <w:rFonts w:ascii="Sakkal Majalla" w:hAnsi="Sakkal Majalla" w:cs="Sakkal Majalla"/>
          <w:color w:val="000000" w:themeColor="text1"/>
          <w:sz w:val="28"/>
          <w:szCs w:val="28"/>
          <w:rtl/>
        </w:rPr>
        <w:t xml:space="preserve">فعّال يسهم في تحسين الالتزام بالوقت بنسبة </w:t>
      </w:r>
      <w:r w:rsidRPr="003A4637">
        <w:rPr>
          <w:rFonts w:ascii="Sakkal Majalla" w:hAnsi="Sakkal Majalla" w:cs="Sakkal Majalla"/>
          <w:color w:val="000000" w:themeColor="text1"/>
          <w:sz w:val="28"/>
          <w:szCs w:val="28"/>
        </w:rPr>
        <w:t xml:space="preserve">27% </w:t>
      </w:r>
      <w:r w:rsidRPr="003A4637">
        <w:rPr>
          <w:rFonts w:ascii="Sakkal Majalla" w:hAnsi="Sakkal Majalla" w:cs="Sakkal Majalla"/>
          <w:color w:val="000000" w:themeColor="text1"/>
          <w:sz w:val="28"/>
          <w:szCs w:val="28"/>
          <w:rtl/>
        </w:rPr>
        <w:t xml:space="preserve">وتحسين السيطرة على التكلفة بنسبة </w:t>
      </w:r>
      <w:r w:rsidRPr="003A4637">
        <w:rPr>
          <w:rFonts w:ascii="Sakkal Majalla" w:hAnsi="Sakkal Majalla" w:cs="Sakkal Majalla"/>
          <w:color w:val="000000" w:themeColor="text1"/>
          <w:sz w:val="28"/>
          <w:szCs w:val="28"/>
        </w:rPr>
        <w:t xml:space="preserve">31%. </w:t>
      </w:r>
      <w:r w:rsidRPr="003A4637">
        <w:rPr>
          <w:rFonts w:ascii="Sakkal Majalla" w:hAnsi="Sakkal Majalla" w:cs="Sakkal Majalla"/>
          <w:color w:val="000000" w:themeColor="text1"/>
          <w:sz w:val="28"/>
          <w:szCs w:val="28"/>
          <w:rtl/>
        </w:rPr>
        <w:t xml:space="preserve">وفيما يتعلق بالمعرفة المؤسسية، أكدت دراسة </w:t>
      </w:r>
      <w:r w:rsidRPr="003A4637">
        <w:rPr>
          <w:rFonts w:ascii="Sakkal Majalla" w:hAnsi="Sakkal Majalla" w:cs="Sakkal Majalla"/>
          <w:color w:val="000000" w:themeColor="text1"/>
          <w:sz w:val="28"/>
          <w:szCs w:val="28"/>
        </w:rPr>
        <w:t xml:space="preserve">Salameh et al. (2022) </w:t>
      </w:r>
      <w:r w:rsidRPr="003A4637">
        <w:rPr>
          <w:rFonts w:ascii="Sakkal Majalla" w:hAnsi="Sakkal Majalla" w:cs="Sakkal Majalla"/>
          <w:color w:val="000000" w:themeColor="text1"/>
          <w:sz w:val="28"/>
          <w:szCs w:val="28"/>
          <w:rtl/>
        </w:rPr>
        <w:t xml:space="preserve">أن المكاتب التي تؤدي دوراً في إدارة المعرفة تحقق انخفاضاً في أخطاء التنفيذ بنسبة </w:t>
      </w:r>
      <w:r w:rsidRPr="003A4637">
        <w:rPr>
          <w:rFonts w:ascii="Sakkal Majalla" w:hAnsi="Sakkal Majalla" w:cs="Sakkal Majalla"/>
          <w:color w:val="000000" w:themeColor="text1"/>
          <w:sz w:val="28"/>
          <w:szCs w:val="28"/>
        </w:rPr>
        <w:t>22%.</w:t>
      </w:r>
    </w:p>
    <w:p w14:paraId="0297D243" w14:textId="77777777"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ورغم هذه النتائج، إلا أن دراسات عربية حديثة بيّنت أن مكاتب إدارة المشاريع في البيئة العربية لا تزال تعاني من ضعف نضج العمليات، وغياب أدوات الحوكمة، وتداخل الصلاحيات، حيث أوضحت دراسة سياليفي</w:t>
      </w:r>
      <w:r w:rsidRPr="003A4637">
        <w:rPr>
          <w:rFonts w:ascii="Sakkal Majalla" w:hAnsi="Sakkal Majalla" w:cs="Sakkal Majalla"/>
          <w:color w:val="000000" w:themeColor="text1"/>
          <w:sz w:val="28"/>
          <w:szCs w:val="28"/>
        </w:rPr>
        <w:t xml:space="preserve"> (2024) </w:t>
      </w:r>
      <w:r w:rsidRPr="003A4637">
        <w:rPr>
          <w:rFonts w:ascii="Sakkal Majalla" w:hAnsi="Sakkal Majalla" w:cs="Sakkal Majalla"/>
          <w:color w:val="000000" w:themeColor="text1"/>
          <w:sz w:val="28"/>
          <w:szCs w:val="28"/>
          <w:rtl/>
        </w:rPr>
        <w:t xml:space="preserve">أن ما نسبته 40% من المؤسسات الإنشائية لا تمتلك هيكلاً واضحاً لوظائف مكتب إدارة المشاريع، وأن </w:t>
      </w:r>
      <w:r w:rsidRPr="003A4637">
        <w:rPr>
          <w:rFonts w:ascii="Sakkal Majalla" w:hAnsi="Sakkal Majalla" w:cs="Sakkal Majalla"/>
          <w:color w:val="000000" w:themeColor="text1"/>
          <w:sz w:val="28"/>
          <w:szCs w:val="28"/>
        </w:rPr>
        <w:t xml:space="preserve">35% </w:t>
      </w:r>
      <w:r w:rsidRPr="003A4637">
        <w:rPr>
          <w:rFonts w:ascii="Sakkal Majalla" w:hAnsi="Sakkal Majalla" w:cs="Sakkal Majalla"/>
          <w:color w:val="000000" w:themeColor="text1"/>
          <w:sz w:val="28"/>
          <w:szCs w:val="28"/>
          <w:rtl/>
        </w:rPr>
        <w:t>من هذه المكاتب تعمل دون مؤشرات أداء واضحة. كما أشار فرحان</w:t>
      </w:r>
      <w:r w:rsidRPr="003A4637">
        <w:rPr>
          <w:rFonts w:ascii="Sakkal Majalla" w:hAnsi="Sakkal Majalla" w:cs="Sakkal Majalla"/>
          <w:color w:val="000000" w:themeColor="text1"/>
          <w:sz w:val="28"/>
          <w:szCs w:val="28"/>
        </w:rPr>
        <w:t xml:space="preserve"> (2025) </w:t>
      </w:r>
      <w:r w:rsidRPr="003A4637">
        <w:rPr>
          <w:rFonts w:ascii="Sakkal Majalla" w:hAnsi="Sakkal Majalla" w:cs="Sakkal Majalla"/>
          <w:color w:val="000000" w:themeColor="text1"/>
          <w:sz w:val="28"/>
          <w:szCs w:val="28"/>
          <w:rtl/>
        </w:rPr>
        <w:t xml:space="preserve">في دراسته </w:t>
      </w:r>
      <w:r w:rsidRPr="003A4637">
        <w:rPr>
          <w:rFonts w:ascii="Sakkal Majalla" w:hAnsi="Sakkal Majalla" w:cs="Sakkal Majalla"/>
          <w:color w:val="000000" w:themeColor="text1"/>
          <w:sz w:val="28"/>
          <w:szCs w:val="28"/>
          <w:rtl/>
        </w:rPr>
        <w:lastRenderedPageBreak/>
        <w:t xml:space="preserve">عن شركات الإنشاء بالسعودية إلى أن الأداء المالي يتأثر سلباً بنسبة </w:t>
      </w:r>
      <w:r w:rsidRPr="003A4637">
        <w:rPr>
          <w:rFonts w:ascii="Sakkal Majalla" w:hAnsi="Sakkal Majalla" w:cs="Sakkal Majalla"/>
          <w:color w:val="000000" w:themeColor="text1"/>
          <w:sz w:val="28"/>
          <w:szCs w:val="28"/>
        </w:rPr>
        <w:t xml:space="preserve">28% </w:t>
      </w:r>
      <w:r w:rsidRPr="003A4637">
        <w:rPr>
          <w:rFonts w:ascii="Sakkal Majalla" w:hAnsi="Sakkal Majalla" w:cs="Sakkal Majalla"/>
          <w:color w:val="000000" w:themeColor="text1"/>
          <w:sz w:val="28"/>
          <w:szCs w:val="28"/>
          <w:rtl/>
        </w:rPr>
        <w:t>في المشاريع التي تفتقر إلى</w:t>
      </w:r>
      <w:r w:rsidRPr="003A4637">
        <w:rPr>
          <w:rFonts w:ascii="Sakkal Majalla" w:hAnsi="Sakkal Majalla" w:cs="Sakkal Majalla"/>
          <w:color w:val="000000" w:themeColor="text1"/>
          <w:sz w:val="28"/>
          <w:szCs w:val="28"/>
        </w:rPr>
        <w:t xml:space="preserve"> PMO </w:t>
      </w:r>
      <w:r w:rsidRPr="003A4637">
        <w:rPr>
          <w:rFonts w:ascii="Sakkal Majalla" w:hAnsi="Sakkal Majalla" w:cs="Sakkal Majalla"/>
          <w:color w:val="000000" w:themeColor="text1"/>
          <w:sz w:val="28"/>
          <w:szCs w:val="28"/>
          <w:rtl/>
        </w:rPr>
        <w:t>فعّال</w:t>
      </w:r>
      <w:r w:rsidRPr="003A4637">
        <w:rPr>
          <w:rFonts w:ascii="Sakkal Majalla" w:hAnsi="Sakkal Majalla" w:cs="Sakkal Majalla"/>
          <w:color w:val="000000" w:themeColor="text1"/>
          <w:sz w:val="28"/>
          <w:szCs w:val="28"/>
        </w:rPr>
        <w:t>.</w:t>
      </w:r>
    </w:p>
    <w:p w14:paraId="6498422B" w14:textId="77777777" w:rsidR="003A4637" w:rsidRPr="003A4637" w:rsidRDefault="003A4637" w:rsidP="003A46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وبناءً على ذلك، تتمثل مشكلة الدراسة في السؤال الرئيسي التالي</w:t>
      </w:r>
      <w:r w:rsidRPr="003A4637">
        <w:rPr>
          <w:rFonts w:ascii="Sakkal Majalla" w:hAnsi="Sakkal Majalla" w:cs="Sakkal Majalla"/>
          <w:color w:val="000000" w:themeColor="text1"/>
          <w:sz w:val="28"/>
          <w:szCs w:val="28"/>
        </w:rPr>
        <w:t>:</w:t>
      </w:r>
    </w:p>
    <w:p w14:paraId="402F64B5" w14:textId="77777777" w:rsidR="003A4637" w:rsidRPr="003A4637" w:rsidRDefault="003A4637" w:rsidP="003A463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A4637">
        <w:rPr>
          <w:rFonts w:ascii="Sakkal Majalla" w:hAnsi="Sakkal Majalla" w:cs="Sakkal Majalla"/>
          <w:b/>
          <w:bCs/>
          <w:color w:val="000000" w:themeColor="text1"/>
          <w:sz w:val="28"/>
          <w:szCs w:val="28"/>
          <w:rtl/>
        </w:rPr>
        <w:t>ما مدى تأثير دور مكتب إدارة المشاريع ومستوى نضج ممارساته في تحسين أداء المشاريع الإنشائية بمدينة الرياض من حيث الوقت والتكلفة والجودة؟</w:t>
      </w:r>
    </w:p>
    <w:p w14:paraId="160D7F39" w14:textId="7DC0F36B" w:rsidR="00A85D1E"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 w:name="_Toc213790884"/>
      <w:r w:rsidRPr="00F40706">
        <w:rPr>
          <w:rFonts w:ascii="Sakkal Majalla" w:hAnsi="Sakkal Majalla" w:cs="Sakkal Majalla" w:hint="cs"/>
          <w:b/>
          <w:bCs/>
          <w:color w:val="000000" w:themeColor="text1"/>
          <w:sz w:val="36"/>
          <w:szCs w:val="36"/>
          <w:rtl/>
          <w:lang w:bidi="ar-EG"/>
        </w:rPr>
        <w:t xml:space="preserve">3.1 </w:t>
      </w:r>
      <w:r w:rsidR="00A74F76" w:rsidRPr="00F40706">
        <w:rPr>
          <w:rFonts w:ascii="Sakkal Majalla" w:hAnsi="Sakkal Majalla" w:cs="Sakkal Majalla"/>
          <w:b/>
          <w:bCs/>
          <w:color w:val="000000" w:themeColor="text1"/>
          <w:sz w:val="36"/>
          <w:szCs w:val="36"/>
          <w:rtl/>
        </w:rPr>
        <w:t>أهمية الدراسة:</w:t>
      </w:r>
      <w:bookmarkEnd w:id="3"/>
    </w:p>
    <w:p w14:paraId="2487FB30" w14:textId="77777777" w:rsidR="000C4D2E" w:rsidRPr="00F40706" w:rsidRDefault="000C4D2E"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الأهمية العلمية</w:t>
      </w:r>
      <w:r w:rsidRPr="00F40706">
        <w:rPr>
          <w:rFonts w:ascii="Sakkal Majalla" w:hAnsi="Sakkal Majalla" w:cs="Sakkal Majalla"/>
          <w:b/>
          <w:bCs/>
          <w:color w:val="000000" w:themeColor="text1"/>
          <w:sz w:val="32"/>
          <w:szCs w:val="32"/>
        </w:rPr>
        <w:t>:</w:t>
      </w:r>
    </w:p>
    <w:p w14:paraId="0FBC28D3" w14:textId="3AE20445" w:rsidR="000C4D2E" w:rsidRPr="00F40706" w:rsidRDefault="000C4D2E" w:rsidP="0090016B">
      <w:pPr>
        <w:numPr>
          <w:ilvl w:val="0"/>
          <w:numId w:val="4"/>
        </w:numPr>
        <w:tabs>
          <w:tab w:val="clear" w:pos="720"/>
          <w:tab w:val="num" w:pos="423"/>
        </w:tabs>
        <w:spacing w:before="100" w:beforeAutospacing="1" w:after="100" w:afterAutospacing="1" w:line="360" w:lineRule="auto"/>
        <w:ind w:left="423" w:hanging="488"/>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تسد هذه الدراسة فجوة معرفية واضحة تتعلق بتقييم دور مكتب إدارة المشاريع في تحسين أداء المشاريع الإنشائية، و</w:t>
      </w:r>
      <w:r w:rsidR="001642C5">
        <w:rPr>
          <w:rFonts w:ascii="Sakkal Majalla" w:hAnsi="Sakkal Majalla" w:cs="Sakkal Majalla" w:hint="cs"/>
          <w:color w:val="000000" w:themeColor="text1"/>
          <w:sz w:val="28"/>
          <w:szCs w:val="28"/>
          <w:rtl/>
        </w:rPr>
        <w:t xml:space="preserve">خصوصاً </w:t>
      </w:r>
      <w:r w:rsidRPr="00F40706">
        <w:rPr>
          <w:rFonts w:ascii="Sakkal Majalla" w:hAnsi="Sakkal Majalla" w:cs="Sakkal Majalla"/>
          <w:color w:val="000000" w:themeColor="text1"/>
          <w:sz w:val="28"/>
          <w:szCs w:val="28"/>
          <w:rtl/>
        </w:rPr>
        <w:t>في مدينة الرياض ضمن بيئة المشاريع الكبرى لرؤية المملكة 2030</w:t>
      </w:r>
      <w:r w:rsidRPr="00F40706">
        <w:rPr>
          <w:rFonts w:ascii="Sakkal Majalla" w:hAnsi="Sakkal Majalla" w:cs="Sakkal Majalla"/>
          <w:color w:val="000000" w:themeColor="text1"/>
          <w:sz w:val="28"/>
          <w:szCs w:val="28"/>
        </w:rPr>
        <w:t>.</w:t>
      </w:r>
    </w:p>
    <w:p w14:paraId="4076D119" w14:textId="2AC39F23" w:rsidR="000C4D2E" w:rsidRPr="00F40706" w:rsidRDefault="000C4D2E" w:rsidP="0090016B">
      <w:pPr>
        <w:numPr>
          <w:ilvl w:val="0"/>
          <w:numId w:val="4"/>
        </w:numPr>
        <w:tabs>
          <w:tab w:val="clear" w:pos="720"/>
          <w:tab w:val="num" w:pos="423"/>
        </w:tabs>
        <w:spacing w:before="100" w:beforeAutospacing="1" w:after="100" w:afterAutospacing="1" w:line="360" w:lineRule="auto"/>
        <w:ind w:left="423" w:hanging="488"/>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تقدم تحليلاً ميدانياً يعتمد على بيانات فعلية من مشاريع إنشائية قائمة، مما </w:t>
      </w:r>
      <w:r w:rsidR="001642C5">
        <w:rPr>
          <w:rFonts w:ascii="Sakkal Majalla" w:hAnsi="Sakkal Majalla" w:cs="Sakkal Majalla" w:hint="cs"/>
          <w:color w:val="000000" w:themeColor="text1"/>
          <w:sz w:val="28"/>
          <w:szCs w:val="28"/>
          <w:rtl/>
        </w:rPr>
        <w:t>يعزز من موثوقية</w:t>
      </w:r>
      <w:r w:rsidRPr="00F40706">
        <w:rPr>
          <w:rFonts w:ascii="Sakkal Majalla" w:hAnsi="Sakkal Majalla" w:cs="Sakkal Majalla"/>
          <w:color w:val="000000" w:themeColor="text1"/>
          <w:sz w:val="28"/>
          <w:szCs w:val="28"/>
          <w:rtl/>
        </w:rPr>
        <w:t xml:space="preserve"> نتائجها </w:t>
      </w:r>
      <w:r w:rsidR="005B177A">
        <w:rPr>
          <w:rFonts w:ascii="Sakkal Majalla" w:hAnsi="Sakkal Majalla" w:cs="Sakkal Majalla" w:hint="cs"/>
          <w:color w:val="000000" w:themeColor="text1"/>
          <w:sz w:val="28"/>
          <w:szCs w:val="28"/>
          <w:rtl/>
        </w:rPr>
        <w:t>ال</w:t>
      </w:r>
      <w:r w:rsidRPr="00F40706">
        <w:rPr>
          <w:rFonts w:ascii="Sakkal Majalla" w:hAnsi="Sakkal Majalla" w:cs="Sakkal Majalla"/>
          <w:color w:val="000000" w:themeColor="text1"/>
          <w:sz w:val="28"/>
          <w:szCs w:val="28"/>
          <w:rtl/>
        </w:rPr>
        <w:t>علمية ويجعلها قابلة للقياس والمقارنة في دراسات مستقبلية</w:t>
      </w:r>
      <w:r w:rsidRPr="00F40706">
        <w:rPr>
          <w:rFonts w:ascii="Sakkal Majalla" w:hAnsi="Sakkal Majalla" w:cs="Sakkal Majalla"/>
          <w:color w:val="000000" w:themeColor="text1"/>
          <w:sz w:val="28"/>
          <w:szCs w:val="28"/>
        </w:rPr>
        <w:t>.</w:t>
      </w:r>
    </w:p>
    <w:p w14:paraId="2940953F" w14:textId="77777777" w:rsidR="000C4D2E" w:rsidRPr="00F40706" w:rsidRDefault="000C4D2E" w:rsidP="0090016B">
      <w:pPr>
        <w:numPr>
          <w:ilvl w:val="0"/>
          <w:numId w:val="4"/>
        </w:numPr>
        <w:tabs>
          <w:tab w:val="clear" w:pos="720"/>
          <w:tab w:val="num" w:pos="423"/>
        </w:tabs>
        <w:spacing w:before="100" w:beforeAutospacing="1" w:after="100" w:afterAutospacing="1" w:line="360" w:lineRule="auto"/>
        <w:ind w:left="423" w:hanging="488"/>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تثري الأدبيات العلمية العربية في مجال إدارة المشاريع الإنشائية، من خلال الربط المنهجي بين الإطار النظري والممارسات التطبيقية في سياق محلي يتسم بخصوصية تنظيمية واقتصادية</w:t>
      </w:r>
      <w:r w:rsidRPr="00F40706">
        <w:rPr>
          <w:rFonts w:ascii="Sakkal Majalla" w:hAnsi="Sakkal Majalla" w:cs="Sakkal Majalla"/>
          <w:color w:val="000000" w:themeColor="text1"/>
          <w:sz w:val="28"/>
          <w:szCs w:val="28"/>
        </w:rPr>
        <w:t>.</w:t>
      </w:r>
    </w:p>
    <w:p w14:paraId="2DAA55EC" w14:textId="77777777" w:rsidR="000C4D2E" w:rsidRPr="00F40706" w:rsidRDefault="000C4D2E"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الأهمية العملية</w:t>
      </w:r>
      <w:r w:rsidRPr="00F40706">
        <w:rPr>
          <w:rFonts w:ascii="Sakkal Majalla" w:hAnsi="Sakkal Majalla" w:cs="Sakkal Majalla"/>
          <w:b/>
          <w:bCs/>
          <w:color w:val="000000" w:themeColor="text1"/>
          <w:sz w:val="32"/>
          <w:szCs w:val="32"/>
        </w:rPr>
        <w:t>:</w:t>
      </w:r>
    </w:p>
    <w:p w14:paraId="7AAF15DF" w14:textId="77777777" w:rsidR="000C4D2E" w:rsidRPr="00F40706" w:rsidRDefault="000C4D2E" w:rsidP="0090016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توفر إطاراً عملياً لصناع القرار ومديري المشاريع في الجهات الحكومية والخاصة لتقييم فعالية مكتب إدارة المشاريع، ورصد أوجه القوة والقصور في ممارساته</w:t>
      </w:r>
      <w:r w:rsidRPr="00F40706">
        <w:rPr>
          <w:rFonts w:ascii="Sakkal Majalla" w:hAnsi="Sakkal Majalla" w:cs="Sakkal Majalla"/>
          <w:color w:val="000000" w:themeColor="text1"/>
          <w:sz w:val="28"/>
          <w:szCs w:val="28"/>
        </w:rPr>
        <w:t>.</w:t>
      </w:r>
    </w:p>
    <w:p w14:paraId="29E715BB" w14:textId="77777777" w:rsidR="000C4D2E" w:rsidRPr="00F40706" w:rsidRDefault="000C4D2E" w:rsidP="0090016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تقدم توصيات قابلة للتطبيق لتحسين التخطيط الزمني وضبط التكاليف ورفع جودة المخرجات في المشاريع الإنشائية الكبرى</w:t>
      </w:r>
      <w:r w:rsidRPr="00F40706">
        <w:rPr>
          <w:rFonts w:ascii="Sakkal Majalla" w:hAnsi="Sakkal Majalla" w:cs="Sakkal Majalla"/>
          <w:color w:val="000000" w:themeColor="text1"/>
          <w:sz w:val="28"/>
          <w:szCs w:val="28"/>
        </w:rPr>
        <w:t>.</w:t>
      </w:r>
    </w:p>
    <w:p w14:paraId="21397B61" w14:textId="77777777" w:rsidR="000C4D2E" w:rsidRPr="00F40706" w:rsidRDefault="000C4D2E" w:rsidP="0090016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تدعم جهود تطوير وتمكين مكتب إدارة المشاريع بما يتماشى مع مستهدفات رؤية المملكة 2030، وتسهم في تعزيز الحوكمة ورفع كفاءة التنفيذ وتحقيق القيمة المضافة في القطاع الإنشائي</w:t>
      </w:r>
      <w:r w:rsidRPr="00F40706">
        <w:rPr>
          <w:rFonts w:ascii="Sakkal Majalla" w:hAnsi="Sakkal Majalla" w:cs="Sakkal Majalla"/>
          <w:color w:val="000000" w:themeColor="text1"/>
          <w:sz w:val="28"/>
          <w:szCs w:val="28"/>
        </w:rPr>
        <w:t>.</w:t>
      </w:r>
    </w:p>
    <w:p w14:paraId="1817352F" w14:textId="47E8FB3C" w:rsidR="009125CE"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790885"/>
      <w:r w:rsidRPr="00F40706">
        <w:rPr>
          <w:rFonts w:ascii="Sakkal Majalla" w:hAnsi="Sakkal Majalla" w:cs="Sakkal Majalla" w:hint="cs"/>
          <w:b/>
          <w:bCs/>
          <w:color w:val="000000" w:themeColor="text1"/>
          <w:sz w:val="36"/>
          <w:szCs w:val="36"/>
          <w:rtl/>
        </w:rPr>
        <w:lastRenderedPageBreak/>
        <w:t xml:space="preserve">4.1 </w:t>
      </w:r>
      <w:r w:rsidR="00A74F76" w:rsidRPr="00F40706">
        <w:rPr>
          <w:rFonts w:ascii="Sakkal Majalla" w:hAnsi="Sakkal Majalla" w:cs="Sakkal Majalla"/>
          <w:b/>
          <w:bCs/>
          <w:color w:val="000000" w:themeColor="text1"/>
          <w:sz w:val="36"/>
          <w:szCs w:val="36"/>
          <w:rtl/>
        </w:rPr>
        <w:t>أهداف الدراسة</w:t>
      </w:r>
      <w:r w:rsidR="009125CE" w:rsidRPr="00F40706">
        <w:rPr>
          <w:rFonts w:ascii="Sakkal Majalla" w:hAnsi="Sakkal Majalla" w:cs="Sakkal Majalla"/>
          <w:b/>
          <w:bCs/>
          <w:color w:val="000000" w:themeColor="text1"/>
          <w:sz w:val="36"/>
          <w:szCs w:val="36"/>
          <w:rtl/>
        </w:rPr>
        <w:t>:</w:t>
      </w:r>
      <w:bookmarkEnd w:id="4"/>
    </w:p>
    <w:p w14:paraId="75D03EB8" w14:textId="77777777" w:rsidR="00D25C2E" w:rsidRPr="00F40706" w:rsidRDefault="00D25C2E"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تهدف هذه الدراسة إلى تقييم وتحليل أثر دور مكتب إدارة المشاريع في تحسين أداء المشاريع الإنشائية بمدينة الرياض، وذلك من خلال دراسة تطبيقية تركز على المؤشرات الثلاثية للأداء (الوقت، التكلفة، الجودة) ضمن بيئة المشاريع الكبرى لرؤية المملكة 2030</w:t>
      </w:r>
      <w:r w:rsidRPr="00F40706">
        <w:rPr>
          <w:rFonts w:ascii="Sakkal Majalla" w:hAnsi="Sakkal Majalla" w:cs="Sakkal Majalla"/>
          <w:color w:val="000000" w:themeColor="text1"/>
          <w:sz w:val="28"/>
          <w:szCs w:val="28"/>
        </w:rPr>
        <w:t>.</w:t>
      </w:r>
    </w:p>
    <w:p w14:paraId="510301F8" w14:textId="045F68D3" w:rsidR="00D25C2E" w:rsidRPr="00F40706" w:rsidRDefault="00D25C2E"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الأهداف الفرعية</w:t>
      </w:r>
      <w:r w:rsidRPr="00F40706">
        <w:rPr>
          <w:rFonts w:ascii="Sakkal Majalla" w:hAnsi="Sakkal Majalla" w:cs="Sakkal Majalla"/>
          <w:b/>
          <w:bCs/>
          <w:color w:val="000000" w:themeColor="text1"/>
          <w:sz w:val="32"/>
          <w:szCs w:val="32"/>
        </w:rPr>
        <w:t>:</w:t>
      </w:r>
    </w:p>
    <w:p w14:paraId="7B6F5AEF" w14:textId="77777777" w:rsidR="00D25C2E" w:rsidRPr="00F40706" w:rsidRDefault="00D25C2E" w:rsidP="0090016B">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تحليل الأبعاد التنظيمية والفنية التي يقوم بها مكتب إدارة المشاريع ودورها في دعم كفاءة تنفيذ المشاريع الإنشائية وتحقيق أهدافها</w:t>
      </w:r>
      <w:r w:rsidRPr="00F40706">
        <w:rPr>
          <w:rFonts w:ascii="Sakkal Majalla" w:hAnsi="Sakkal Majalla" w:cs="Sakkal Majalla"/>
          <w:color w:val="000000" w:themeColor="text1"/>
          <w:sz w:val="28"/>
          <w:szCs w:val="28"/>
        </w:rPr>
        <w:t>.</w:t>
      </w:r>
    </w:p>
    <w:p w14:paraId="7A008CD7" w14:textId="77777777" w:rsidR="00D25C2E" w:rsidRPr="00F40706" w:rsidRDefault="00D25C2E" w:rsidP="0090016B">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دراسة العلاقة بين تطبيق ممارسات مكتب إدارة المشاريع ومستوى التحسن في الأداء من حيث الالتزام بالوقت وضبط التكاليف ورفع جودة المخرجات</w:t>
      </w:r>
      <w:r w:rsidRPr="00F40706">
        <w:rPr>
          <w:rFonts w:ascii="Sakkal Majalla" w:hAnsi="Sakkal Majalla" w:cs="Sakkal Majalla"/>
          <w:color w:val="000000" w:themeColor="text1"/>
          <w:sz w:val="28"/>
          <w:szCs w:val="28"/>
        </w:rPr>
        <w:t>.</w:t>
      </w:r>
    </w:p>
    <w:p w14:paraId="0228046D" w14:textId="77777777" w:rsidR="00D25C2E" w:rsidRPr="00F40706" w:rsidRDefault="00D25C2E" w:rsidP="0090016B">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تقييم أثر مستوى نضج ممارسات مكتب إدارة المشاريع على نجاح المشاريع باستخدام مؤشرات الأداء الرئيسة القابلة للقياس</w:t>
      </w:r>
      <w:r w:rsidRPr="00F40706">
        <w:rPr>
          <w:rFonts w:ascii="Sakkal Majalla" w:hAnsi="Sakkal Majalla" w:cs="Sakkal Majalla"/>
          <w:color w:val="000000" w:themeColor="text1"/>
          <w:sz w:val="28"/>
          <w:szCs w:val="28"/>
        </w:rPr>
        <w:t>.</w:t>
      </w:r>
    </w:p>
    <w:p w14:paraId="543E87DD" w14:textId="337CA534" w:rsidR="00D25C2E" w:rsidRPr="00F40706" w:rsidRDefault="00D25C2E" w:rsidP="0090016B">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تحديد أبرز التحديات التنظيمية والإدارية والفنية التي تواجه مكتب إدارة المشاريع في القطاع الإنشائي، واقتراح حلول عملية لتعزيز </w:t>
      </w:r>
      <w:r w:rsidR="005B177A">
        <w:rPr>
          <w:rFonts w:ascii="Sakkal Majalla" w:hAnsi="Sakkal Majalla" w:cs="Sakkal Majalla" w:hint="cs"/>
          <w:color w:val="000000" w:themeColor="text1"/>
          <w:sz w:val="28"/>
          <w:szCs w:val="28"/>
          <w:rtl/>
        </w:rPr>
        <w:t>الكفاءة</w:t>
      </w:r>
      <w:r w:rsidRPr="00F40706">
        <w:rPr>
          <w:rFonts w:ascii="Sakkal Majalla" w:hAnsi="Sakkal Majalla" w:cs="Sakkal Majalla"/>
          <w:color w:val="000000" w:themeColor="text1"/>
          <w:sz w:val="28"/>
          <w:szCs w:val="28"/>
        </w:rPr>
        <w:t>.</w:t>
      </w:r>
    </w:p>
    <w:p w14:paraId="36F619BF" w14:textId="442ED7AC" w:rsidR="00A74F76"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13790886"/>
      <w:r w:rsidRPr="00F40706">
        <w:rPr>
          <w:rFonts w:ascii="Sakkal Majalla" w:hAnsi="Sakkal Majalla" w:cs="Sakkal Majalla" w:hint="cs"/>
          <w:b/>
          <w:bCs/>
          <w:color w:val="000000" w:themeColor="text1"/>
          <w:sz w:val="36"/>
          <w:szCs w:val="36"/>
          <w:rtl/>
        </w:rPr>
        <w:t xml:space="preserve">5.1 </w:t>
      </w:r>
      <w:r w:rsidR="00D22171" w:rsidRPr="00F40706">
        <w:rPr>
          <w:rFonts w:ascii="Sakkal Majalla" w:hAnsi="Sakkal Majalla" w:cs="Sakkal Majalla"/>
          <w:b/>
          <w:bCs/>
          <w:color w:val="000000" w:themeColor="text1"/>
          <w:sz w:val="36"/>
          <w:szCs w:val="36"/>
          <w:rtl/>
        </w:rPr>
        <w:t>تساؤلات الدراسة</w:t>
      </w:r>
      <w:bookmarkEnd w:id="5"/>
    </w:p>
    <w:p w14:paraId="00B50276" w14:textId="31C02B14" w:rsidR="00D25C2E" w:rsidRPr="00294F56" w:rsidRDefault="00AB3DDE" w:rsidP="00294F5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0706">
        <w:rPr>
          <w:rFonts w:ascii="Sakkal Majalla" w:hAnsi="Sakkal Majalla" w:cs="Sakkal Majalla"/>
          <w:b/>
          <w:bCs/>
          <w:color w:val="000000" w:themeColor="text1"/>
          <w:sz w:val="32"/>
          <w:szCs w:val="32"/>
          <w:rtl/>
        </w:rPr>
        <w:t>السؤال الرئيسي:</w:t>
      </w:r>
      <w:r w:rsidR="00294F56">
        <w:rPr>
          <w:rFonts w:ascii="Sakkal Majalla" w:hAnsi="Sakkal Majalla" w:cs="Sakkal Majalla" w:hint="cs"/>
          <w:b/>
          <w:bCs/>
          <w:color w:val="000000" w:themeColor="text1"/>
          <w:sz w:val="32"/>
          <w:szCs w:val="32"/>
          <w:rtl/>
        </w:rPr>
        <w:t xml:space="preserve"> </w:t>
      </w:r>
      <w:r w:rsidR="00D25C2E" w:rsidRPr="00F40706">
        <w:rPr>
          <w:rFonts w:ascii="Sakkal Majalla" w:hAnsi="Sakkal Majalla" w:cs="Sakkal Majalla"/>
          <w:color w:val="000000" w:themeColor="text1"/>
          <w:sz w:val="28"/>
          <w:szCs w:val="28"/>
          <w:rtl/>
        </w:rPr>
        <w:t>ما مدى تأثير مكتب إدارة المشاريع على تحسين أداء المشاريع الإنشائية في مدينة الرياض من حيث الالتزام بالوقت، وضبط التكاليف، ورفع جودة المخرجات؟</w:t>
      </w:r>
    </w:p>
    <w:p w14:paraId="4A68EEC5" w14:textId="38B98676" w:rsidR="00A74F76" w:rsidRPr="00F40706" w:rsidRDefault="00AB3DDE" w:rsidP="00586F5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0706">
        <w:rPr>
          <w:rFonts w:ascii="Sakkal Majalla" w:hAnsi="Sakkal Majalla" w:cs="Sakkal Majalla"/>
          <w:b/>
          <w:bCs/>
          <w:color w:val="000000" w:themeColor="text1"/>
          <w:sz w:val="32"/>
          <w:szCs w:val="32"/>
          <w:rtl/>
        </w:rPr>
        <w:t>الأسئلة الفرعية:</w:t>
      </w:r>
    </w:p>
    <w:p w14:paraId="0522B515" w14:textId="1F899636" w:rsidR="00D25C2E" w:rsidRPr="00F40706" w:rsidRDefault="00D25C2E" w:rsidP="009001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ما العلاقة بين مستوى نضج ممارسات مكتب إدارة المشاريع وتحقيق مؤشرات الأداء الرئيسة للمشاريع الإنشائية؟</w:t>
      </w:r>
    </w:p>
    <w:p w14:paraId="199133AF" w14:textId="33FEAEF7" w:rsidR="00AB3DDE" w:rsidRPr="00F40706" w:rsidRDefault="00D25C2E" w:rsidP="009001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ما مدى مساهمة مكتب إدارة المشاريع في الحد من الانحرافات الزمنية والمالية وتحسين جودة التنفيذ؟</w:t>
      </w:r>
    </w:p>
    <w:p w14:paraId="2BA67399" w14:textId="6E304FEB" w:rsidR="00AB3DDE" w:rsidRPr="00F40706" w:rsidRDefault="00D25C2E" w:rsidP="009001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ما أبرز التحديات التنظيمية والإدارية والفنية التي تواجه فعالية مكتب إدارة المشاريع في المشاريع الإنشائية، وما الحلول المقترحة لمعالجتها؟</w:t>
      </w:r>
    </w:p>
    <w:p w14:paraId="5661657B" w14:textId="7F841508" w:rsidR="00C86649"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790887"/>
      <w:r w:rsidRPr="00F40706">
        <w:rPr>
          <w:rFonts w:ascii="Sakkal Majalla" w:hAnsi="Sakkal Majalla" w:cs="Sakkal Majalla" w:hint="cs"/>
          <w:b/>
          <w:bCs/>
          <w:color w:val="000000" w:themeColor="text1"/>
          <w:sz w:val="36"/>
          <w:szCs w:val="36"/>
          <w:rtl/>
        </w:rPr>
        <w:t xml:space="preserve">6.1 </w:t>
      </w:r>
      <w:r w:rsidR="00A74F76" w:rsidRPr="00F40706">
        <w:rPr>
          <w:rFonts w:ascii="Sakkal Majalla" w:hAnsi="Sakkal Majalla" w:cs="Sakkal Majalla"/>
          <w:b/>
          <w:bCs/>
          <w:color w:val="000000" w:themeColor="text1"/>
          <w:sz w:val="36"/>
          <w:szCs w:val="36"/>
          <w:rtl/>
        </w:rPr>
        <w:t>فروض الدراسة:</w:t>
      </w:r>
      <w:bookmarkEnd w:id="6"/>
    </w:p>
    <w:p w14:paraId="351EBD38" w14:textId="421A2E26" w:rsidR="00C86649" w:rsidRPr="00F40706" w:rsidRDefault="00C86649"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الفرضية الرئيسية</w:t>
      </w:r>
      <w:r w:rsidRPr="00F40706">
        <w:rPr>
          <w:rFonts w:ascii="Sakkal Majalla" w:hAnsi="Sakkal Majalla" w:cs="Sakkal Majalla"/>
          <w:b/>
          <w:bCs/>
          <w:color w:val="000000" w:themeColor="text1"/>
          <w:sz w:val="32"/>
          <w:szCs w:val="32"/>
        </w:rPr>
        <w:t>:</w:t>
      </w:r>
    </w:p>
    <w:p w14:paraId="774DD499" w14:textId="77777777" w:rsidR="00C86649" w:rsidRPr="00F40706" w:rsidRDefault="00C86649" w:rsidP="0090016B">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الفرضية الصفرية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لا يوجد أثر ذو دلالة إحصائية لدور مكتب إدارة المشاريع على تحسين أداء المشاريع الإنشائية في مدينة الرياض من حيث الالتزام بالوقت، وضبط التكاليف، ورفع جودة المخرجات</w:t>
      </w:r>
      <w:r w:rsidRPr="00F40706">
        <w:rPr>
          <w:rFonts w:ascii="Sakkal Majalla" w:hAnsi="Sakkal Majalla" w:cs="Sakkal Majalla"/>
          <w:color w:val="000000" w:themeColor="text1"/>
          <w:sz w:val="28"/>
          <w:szCs w:val="28"/>
        </w:rPr>
        <w:t>.</w:t>
      </w:r>
    </w:p>
    <w:p w14:paraId="31AADA88" w14:textId="5D3D7073" w:rsidR="00C86649" w:rsidRPr="00F40706" w:rsidRDefault="000F3B68"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w:t>
      </w:r>
      <w:r w:rsidR="00C86649" w:rsidRPr="00F40706">
        <w:rPr>
          <w:rFonts w:ascii="Sakkal Majalla" w:hAnsi="Sakkal Majalla" w:cs="Sakkal Majalla"/>
          <w:b/>
          <w:bCs/>
          <w:color w:val="000000" w:themeColor="text1"/>
          <w:sz w:val="32"/>
          <w:szCs w:val="32"/>
          <w:rtl/>
        </w:rPr>
        <w:t>لفرضيات الفرعية</w:t>
      </w:r>
      <w:r w:rsidR="00C86649" w:rsidRPr="00F40706">
        <w:rPr>
          <w:rFonts w:ascii="Sakkal Majalla" w:hAnsi="Sakkal Majalla" w:cs="Sakkal Majalla"/>
          <w:b/>
          <w:bCs/>
          <w:color w:val="000000" w:themeColor="text1"/>
          <w:sz w:val="32"/>
          <w:szCs w:val="32"/>
        </w:rPr>
        <w:t>:</w:t>
      </w:r>
    </w:p>
    <w:p w14:paraId="6901B903" w14:textId="33168E04" w:rsidR="00C86649" w:rsidRPr="00F40706" w:rsidRDefault="00C86649" w:rsidP="0090016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لا يوجد أثر ذو دلالة إحصائية لدور مكتب إدارة المشاريع في تحسين الالتزام بالجدول الزمني للمشاريع الإنشائية</w:t>
      </w:r>
      <w:r w:rsidRPr="00F40706">
        <w:rPr>
          <w:rFonts w:ascii="Sakkal Majalla" w:hAnsi="Sakkal Majalla" w:cs="Sakkal Majalla"/>
          <w:color w:val="000000" w:themeColor="text1"/>
          <w:sz w:val="28"/>
          <w:szCs w:val="28"/>
        </w:rPr>
        <w:t>.</w:t>
      </w:r>
    </w:p>
    <w:p w14:paraId="6600F656" w14:textId="03530DDE" w:rsidR="00C86649" w:rsidRPr="00F40706" w:rsidRDefault="00C86649" w:rsidP="0090016B">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لا يوجد أثر ذو دلالة إحصائية لدور مكتب إدارة المشاريع في تقليل الانحرافات في التكاليف خلال تنفيذ المشاريع الإنشائية</w:t>
      </w:r>
      <w:r w:rsidRPr="00F40706">
        <w:rPr>
          <w:rFonts w:ascii="Sakkal Majalla" w:hAnsi="Sakkal Majalla" w:cs="Sakkal Majalla"/>
          <w:color w:val="000000" w:themeColor="text1"/>
          <w:sz w:val="28"/>
          <w:szCs w:val="28"/>
        </w:rPr>
        <w:t>.</w:t>
      </w:r>
    </w:p>
    <w:p w14:paraId="48017EA5" w14:textId="0814E05F" w:rsidR="00C86649" w:rsidRPr="00F40706" w:rsidRDefault="00C86649" w:rsidP="0090016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لا يوجد أثر ذو دلالة إحصائية لدور مكتب إدارة المشاريع في رفع جودة مخرجات المشاريع الإنشائية</w:t>
      </w:r>
      <w:r w:rsidRPr="00F40706">
        <w:rPr>
          <w:rFonts w:ascii="Sakkal Majalla" w:hAnsi="Sakkal Majalla" w:cs="Sakkal Majalla"/>
          <w:color w:val="000000" w:themeColor="text1"/>
          <w:sz w:val="28"/>
          <w:szCs w:val="28"/>
        </w:rPr>
        <w:t>.</w:t>
      </w:r>
    </w:p>
    <w:p w14:paraId="570A67AF" w14:textId="23F0407B" w:rsidR="00C86649" w:rsidRDefault="00C86649" w:rsidP="0090016B">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لا تؤثر التحديات التنظيمية والإدارية والفنية على فعالية مكتب إدارة المشاريع في تحسين أداء المشاريع الإنشائية</w:t>
      </w:r>
      <w:r w:rsidRPr="00F40706">
        <w:rPr>
          <w:rFonts w:ascii="Sakkal Majalla" w:hAnsi="Sakkal Majalla" w:cs="Sakkal Majalla"/>
          <w:color w:val="000000" w:themeColor="text1"/>
          <w:sz w:val="28"/>
          <w:szCs w:val="28"/>
        </w:rPr>
        <w:t>.</w:t>
      </w:r>
    </w:p>
    <w:p w14:paraId="5412812D" w14:textId="77777777" w:rsidR="003A4637" w:rsidRPr="00F40706" w:rsidRDefault="003A4637" w:rsidP="003A4637">
      <w:pPr>
        <w:pStyle w:val="ListParagraph"/>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
    <w:p w14:paraId="76D397BE" w14:textId="4ED24A71" w:rsidR="00D22171"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3790888"/>
      <w:r w:rsidRPr="00F40706">
        <w:rPr>
          <w:rFonts w:ascii="Sakkal Majalla" w:hAnsi="Sakkal Majalla" w:cs="Sakkal Majalla" w:hint="cs"/>
          <w:b/>
          <w:bCs/>
          <w:color w:val="000000" w:themeColor="text1"/>
          <w:sz w:val="36"/>
          <w:szCs w:val="36"/>
          <w:rtl/>
        </w:rPr>
        <w:lastRenderedPageBreak/>
        <w:t xml:space="preserve">7.1 </w:t>
      </w:r>
      <w:r w:rsidR="00D22171" w:rsidRPr="00F40706">
        <w:rPr>
          <w:rFonts w:ascii="Sakkal Majalla" w:hAnsi="Sakkal Majalla" w:cs="Sakkal Majalla"/>
          <w:b/>
          <w:bCs/>
          <w:color w:val="000000" w:themeColor="text1"/>
          <w:sz w:val="36"/>
          <w:szCs w:val="36"/>
          <w:rtl/>
        </w:rPr>
        <w:t>الدراسات السابقة</w:t>
      </w:r>
      <w:r w:rsidR="00A74F76" w:rsidRPr="00F40706">
        <w:rPr>
          <w:rFonts w:ascii="Sakkal Majalla" w:hAnsi="Sakkal Majalla" w:cs="Sakkal Majalla"/>
          <w:b/>
          <w:bCs/>
          <w:color w:val="000000" w:themeColor="text1"/>
          <w:sz w:val="36"/>
          <w:szCs w:val="36"/>
          <w:rtl/>
        </w:rPr>
        <w:t>:</w:t>
      </w:r>
      <w:bookmarkEnd w:id="7"/>
    </w:p>
    <w:p w14:paraId="7688C77D" w14:textId="4B847E00" w:rsidR="00B12603" w:rsidRPr="00F40706" w:rsidRDefault="00B12603" w:rsidP="0090016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bookmarkStart w:id="8" w:name="_Hlk213666539"/>
      <w:r w:rsidRPr="00F40706">
        <w:rPr>
          <w:rFonts w:ascii="Sakkal Majalla" w:hAnsi="Sakkal Majalla" w:cs="Sakkal Majalla"/>
          <w:b/>
          <w:bCs/>
          <w:color w:val="000000" w:themeColor="text1"/>
          <w:sz w:val="28"/>
          <w:szCs w:val="28"/>
          <w:rtl/>
        </w:rPr>
        <w:t xml:space="preserve">دراسة (فرحان،2025) </w:t>
      </w:r>
      <w:bookmarkEnd w:id="8"/>
      <w:r w:rsidRPr="00F40706">
        <w:rPr>
          <w:rFonts w:ascii="Sakkal Majalla" w:hAnsi="Sakkal Majalla" w:cs="Sakkal Majalla"/>
          <w:b/>
          <w:bCs/>
          <w:color w:val="000000" w:themeColor="text1"/>
          <w:sz w:val="28"/>
          <w:szCs w:val="28"/>
          <w:rtl/>
        </w:rPr>
        <w:t>بعنوان أثر إدارة المشاريع على تحسين الأداء المالي: دراسة حالة بشركات الإنشاء بالمملكة العربية السعودية.</w:t>
      </w:r>
    </w:p>
    <w:p w14:paraId="6AC98D1E" w14:textId="58E1339C" w:rsidR="00B12603" w:rsidRPr="00F40706" w:rsidRDefault="00B12603" w:rsidP="00294F56">
      <w:pPr>
        <w:spacing w:before="100" w:beforeAutospacing="1" w:after="0" w:line="360" w:lineRule="auto"/>
        <w:ind w:left="-2" w:firstLine="708"/>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هدفت هذه الدراسة إلى استكشاف أثر إدارة المشاريع على تحسين الأداء المالي في شركات الإنشاء بالمملكة العربية السعودية، وقد ركزت على كيفية تأثير تطبيق معايير إدارة المشاريع على الجوانب المالية، تحديدًا في تقليل التكاليف التشغيلية وزيادة العوائد. كما سعت الدراسة إلى تحليل الأدوار المختلفة لإدارة الوقت، والتخطيط، وإدارة المخاطر، والرقابة، واستخدام التكنولوجيا الحديثة ضمن إطار شامل يوضح العلاقة بين جودة إدارة المشاريع ومدى انعكاسها على الأداء المالي العام للشركات العاملة في القطاع الإنشائي. وقد جاءت هذه الدراسة في سياق متزامن مع التوجه</w:t>
      </w:r>
      <w:r w:rsidR="005B177A">
        <w:rPr>
          <w:rFonts w:ascii="Sakkal Majalla" w:hAnsi="Sakkal Majalla" w:cs="Sakkal Majalla" w:hint="cs"/>
          <w:color w:val="000000" w:themeColor="text1"/>
          <w:sz w:val="28"/>
          <w:szCs w:val="28"/>
          <w:rtl/>
        </w:rPr>
        <w:t xml:space="preserve"> </w:t>
      </w:r>
      <w:r w:rsidRPr="00F40706">
        <w:rPr>
          <w:rFonts w:ascii="Sakkal Majalla" w:hAnsi="Sakkal Majalla" w:cs="Sakkal Majalla"/>
          <w:color w:val="000000" w:themeColor="text1"/>
          <w:sz w:val="28"/>
          <w:szCs w:val="28"/>
          <w:rtl/>
        </w:rPr>
        <w:t>لرؤية المملكة 2030، التي تعزز أهمية الكفاءة المالية والاستدامة في مختلف القطاعات.</w:t>
      </w:r>
    </w:p>
    <w:p w14:paraId="756D66E3" w14:textId="4C38AF17" w:rsidR="00B12603" w:rsidRPr="00F40706" w:rsidRDefault="00B12603" w:rsidP="00294F56">
      <w:pPr>
        <w:spacing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اعتمدت الدراسة على المنهج الوصفي التحليلي، حيث استخدمت الباحثة الأدوات الكمية لجمع البيانات، عبر استبيانات موجهة إلى مديري المشاريع والموظفين في شركات الإنشاء. وقد شملت العينة 160 مشاركًا يمثلون قطاعات إنشائية متنوعة في السوق السعودي. كما استخدمت الدراسة أساليب تحليل إحصائي شملت التباين والانحدار الخطي لاختبار فرضياتها بدقة وموضوعية. وتم تصميم أداة الاستبانة بعناية وفق مقياس “ليكرت” الخماسي لقياس مدى التزام الشركات بمعايير إدارة المشاريع وتأثير ذلك على نتائجها المالية.</w:t>
      </w:r>
    </w:p>
    <w:p w14:paraId="3A768295" w14:textId="77777777" w:rsidR="00B12603" w:rsidRPr="00F40706" w:rsidRDefault="00B1260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توصلت الدراسة إلى نتائج مهمة، أبرزها أن الإدارة الفعالة للمشاريع تسهم بشكل مباشر في تحسين الأداء المالي للشركات من خلال تقليل التكاليف غير الضرورية، وتحقيق كفاءة أعلى في استخدام الموارد. كما بيّنت النتائج أن التخطيط الجيد، والمتابعة الدقيقة، والالتزام بالجدول الزمني للمشاريع، عوامل تؤدي إلى رفع معدلات رضا العملاء وتحقيق العوائد المرجوة، مما ينعكس على استقرار وربحية الشركات.</w:t>
      </w:r>
    </w:p>
    <w:p w14:paraId="7930B7F3" w14:textId="7E1714DB" w:rsidR="00B12603" w:rsidRPr="00F40706" w:rsidRDefault="00B1260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أكدت الدراسة على أن استخدام الأدوات والتقنيات الحديثة في إدارة المشاريع، مثل أنظمة تتبع الأداء والبرمجيات المتقدمة، يلعب دورًا محوريًا في تحسين نتائج الشركات المالية، خاصة في ظل التحديات التي تواجهها شركات الإنشاء في بيئة تنافسية وسريعة التغير. وقد أشارت إلى أن التكنولوجيا الحديثة تساهم في تقليل الأخطاء، وتوفير الوقت، ورفع كفاءة الإنفاق، مما ينعكس إيجابًا على الأداء المالي.</w:t>
      </w:r>
    </w:p>
    <w:p w14:paraId="1C55C5D9" w14:textId="3763E30C" w:rsidR="00B12603" w:rsidRPr="00F40706" w:rsidRDefault="00B1260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وفي جانب التوصيات، شددت الدراسة على ضرورة تعزيز برامج التدريب المستمر لمديري المشاريع والكوادر الإدارية، لضمان قدرتهم على تطبيق معايير الإدارة الحديثة بكفاءة. كما أوصت بتطبيق أنظمة متكاملة لإدارة المخاطر، وزيادة الاستثمار في البنية التحتية الرقمية لتسهيل عملية مراقبة الأداء وتحليل الانحرافات المالية بدقة. واعتبرت أن هذه الإجراءات مجتمعة تُعد من أهم العوامل التي تؤسس لأداء مالي قوي ومستدام في شركات الإنشاء.</w:t>
      </w:r>
    </w:p>
    <w:p w14:paraId="796A2901" w14:textId="58913FC1" w:rsidR="00B12603" w:rsidRPr="00F40706" w:rsidRDefault="00B12603" w:rsidP="0090016B">
      <w:pPr>
        <w:pStyle w:val="ListParagraph"/>
        <w:numPr>
          <w:ilvl w:val="0"/>
          <w:numId w:val="1"/>
        </w:numPr>
        <w:spacing w:before="100" w:beforeAutospacing="1" w:after="100" w:afterAutospacing="1" w:line="360" w:lineRule="auto"/>
        <w:ind w:left="360"/>
        <w:contextualSpacing w:val="0"/>
        <w:jc w:val="both"/>
        <w:rPr>
          <w:rFonts w:ascii="Sakkal Majalla" w:hAnsi="Sakkal Majalla" w:cs="Sakkal Majalla"/>
          <w:b/>
          <w:bCs/>
          <w:color w:val="000000" w:themeColor="text1"/>
          <w:sz w:val="28"/>
          <w:szCs w:val="28"/>
        </w:rPr>
      </w:pPr>
      <w:bookmarkStart w:id="9" w:name="_Hlk213666618"/>
      <w:r w:rsidRPr="00F40706">
        <w:rPr>
          <w:rFonts w:ascii="Sakkal Majalla" w:hAnsi="Sakkal Majalla" w:cs="Sakkal Majalla"/>
          <w:b/>
          <w:bCs/>
          <w:color w:val="000000" w:themeColor="text1"/>
          <w:sz w:val="28"/>
          <w:szCs w:val="28"/>
          <w:rtl/>
        </w:rPr>
        <w:t>دراسة (</w:t>
      </w:r>
      <w:r w:rsidR="00EA6B58" w:rsidRPr="00F40706">
        <w:rPr>
          <w:rFonts w:ascii="Sakkal Majalla" w:hAnsi="Sakkal Majalla" w:cs="Sakkal Majalla"/>
          <w:b/>
          <w:bCs/>
          <w:color w:val="000000" w:themeColor="text1"/>
          <w:sz w:val="28"/>
          <w:szCs w:val="28"/>
          <w:rtl/>
        </w:rPr>
        <w:t>عواد</w:t>
      </w:r>
      <w:r w:rsidRPr="00F40706">
        <w:rPr>
          <w:rFonts w:ascii="Sakkal Majalla" w:hAnsi="Sakkal Majalla" w:cs="Sakkal Majalla"/>
          <w:b/>
          <w:bCs/>
          <w:color w:val="000000" w:themeColor="text1"/>
          <w:sz w:val="28"/>
          <w:szCs w:val="28"/>
          <w:rtl/>
        </w:rPr>
        <w:t xml:space="preserve">،2024) </w:t>
      </w:r>
      <w:bookmarkEnd w:id="9"/>
      <w:r w:rsidRPr="00F40706">
        <w:rPr>
          <w:rFonts w:ascii="Sakkal Majalla" w:hAnsi="Sakkal Majalla" w:cs="Sakkal Majalla"/>
          <w:b/>
          <w:bCs/>
          <w:color w:val="000000" w:themeColor="text1"/>
          <w:sz w:val="28"/>
          <w:szCs w:val="28"/>
          <w:rtl/>
        </w:rPr>
        <w:t xml:space="preserve">بعنوان التحليل الاستراتيجي </w:t>
      </w:r>
      <w:r w:rsidR="002C7FD7" w:rsidRPr="00F40706">
        <w:rPr>
          <w:rFonts w:ascii="Sakkal Majalla" w:hAnsi="Sakkal Majalla" w:cs="Sakkal Majalla"/>
          <w:b/>
          <w:bCs/>
          <w:color w:val="000000" w:themeColor="text1"/>
          <w:sz w:val="28"/>
          <w:szCs w:val="28"/>
          <w:rtl/>
        </w:rPr>
        <w:t>لتأثير</w:t>
      </w:r>
      <w:r w:rsidRPr="00F40706">
        <w:rPr>
          <w:rFonts w:ascii="Sakkal Majalla" w:hAnsi="Sakkal Majalla" w:cs="Sakkal Majalla"/>
          <w:b/>
          <w:bCs/>
          <w:color w:val="000000" w:themeColor="text1"/>
          <w:sz w:val="28"/>
          <w:szCs w:val="28"/>
          <w:rtl/>
        </w:rPr>
        <w:t xml:space="preserve"> مكتب إدارة المشاريع في تطوير قطاع التشييد والبناء.</w:t>
      </w:r>
    </w:p>
    <w:p w14:paraId="0FBAB690" w14:textId="0727B1F1"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هدفت هذه الدراسة إلى إجراء تحليل استراتيجي لتأثير مكاتب إدارة المشاريع (</w:t>
      </w:r>
      <w:r w:rsidRPr="00F40706">
        <w:rPr>
          <w:rFonts w:ascii="Sakkal Majalla" w:hAnsi="Sakkal Majalla" w:cs="Sakkal Majalla"/>
          <w:color w:val="000000" w:themeColor="text1"/>
          <w:sz w:val="28"/>
          <w:szCs w:val="28"/>
        </w:rPr>
        <w:t>PMOs</w:t>
      </w:r>
      <w:r w:rsidRPr="00F40706">
        <w:rPr>
          <w:rFonts w:ascii="Sakkal Majalla" w:hAnsi="Sakkal Majalla" w:cs="Sakkal Majalla"/>
          <w:color w:val="000000" w:themeColor="text1"/>
          <w:sz w:val="28"/>
          <w:szCs w:val="28"/>
          <w:rtl/>
        </w:rPr>
        <w:t xml:space="preserve">) في تطوير قطاع التشييد والبناء في العراق، من خلال تقييم دور هذه المكاتب في تحسين الأداء والتنفيذ لمشاريع البنية التحتية، وتحديد مدى التزامها بتطبيق المعايير الدولية، مع التركيز على مشروع تصميم وتجهيز وتنفيذ وتشغيل وصيانة مجاري الرمادي كنموذج تطبيقي. </w:t>
      </w:r>
      <w:r w:rsidR="005B177A">
        <w:rPr>
          <w:rFonts w:ascii="Sakkal Majalla" w:hAnsi="Sakkal Majalla" w:cs="Sakkal Majalla" w:hint="cs"/>
          <w:color w:val="000000" w:themeColor="text1"/>
          <w:sz w:val="28"/>
          <w:szCs w:val="28"/>
          <w:rtl/>
        </w:rPr>
        <w:t xml:space="preserve">وتهدف </w:t>
      </w:r>
      <w:r w:rsidRPr="00F40706">
        <w:rPr>
          <w:rFonts w:ascii="Sakkal Majalla" w:hAnsi="Sakkal Majalla" w:cs="Sakkal Majalla"/>
          <w:color w:val="000000" w:themeColor="text1"/>
          <w:sz w:val="28"/>
          <w:szCs w:val="28"/>
          <w:rtl/>
        </w:rPr>
        <w:t xml:space="preserve"> الدراسة إلى الكشف عن عوامل النجاح الحرجة والمعوقات التي تواجه مكاتب إدارة المشاريع في تنفيذ المشاريع، وكيفية تأثير ذلك على جودة المشاريع وتكلفتها ومدة تنفيذها، إضافة إلى تقديم حلول استراتيجية تساهم في تطوير هذا القطاع الحيوي.</w:t>
      </w:r>
    </w:p>
    <w:p w14:paraId="001B52DE" w14:textId="7862879F" w:rsidR="00B12603"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اعتمدت الدراسة على المنهج الوصفي التحليلي، حيث تم استخدام أسلوب العصف الذهني كأداة رئيسة لجمع البيانات من ذوي الخبرة في إدارة المشاريع من مهندسين واستشاريين ومديري مشاريع ومقاولين. تم اختيار عينة مكونة من 60 مشاركًا بطريقة عمدية، وتم توزيع استبانة صُمّمت وفق مقياس ليكرت الخماسي. كما تم تحليل البيانات باستخدام برنامج </w:t>
      </w:r>
      <w:r w:rsidRPr="00F40706">
        <w:rPr>
          <w:rFonts w:ascii="Sakkal Majalla" w:hAnsi="Sakkal Majalla" w:cs="Sakkal Majalla"/>
          <w:color w:val="000000" w:themeColor="text1"/>
          <w:sz w:val="28"/>
          <w:szCs w:val="28"/>
        </w:rPr>
        <w:t>SPSS</w:t>
      </w:r>
      <w:r w:rsidRPr="00F40706">
        <w:rPr>
          <w:rFonts w:ascii="Sakkal Majalla" w:hAnsi="Sakkal Majalla" w:cs="Sakkal Majalla"/>
          <w:color w:val="000000" w:themeColor="text1"/>
          <w:sz w:val="28"/>
          <w:szCs w:val="28"/>
          <w:rtl/>
        </w:rPr>
        <w:t xml:space="preserve"> لإجراء الاختبارات الإحصائية ومعرفة الأهمية النسبية لكل عنصر من عناصر الدراسة.</w:t>
      </w:r>
    </w:p>
    <w:p w14:paraId="6AA39EC8" w14:textId="0C1C17B1"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توصلت الدراسة إلى أن هناك عدة معوقات رئيسة تؤثر سلبًا على أداء مكاتب إدارة المشاريع، من أبرزها ضعف الإلمام بالعمليات اللازمة لمراقبة تطبيق المعايير الدولية، مما يؤدي إلى تدني جودة التنفيذ، وزيادة الوقت والتكلفة. وقد حاز هذا السبب على أعلى نسبة أهمية بلغت 79%. كما كشفت النتائج أن ضعف تدريب فرق العمل، وغياب التوصيف الدقيق للمهام، وعدم استخدام الأدوات الرقمية الحديثة، من بين أبرز العوامل التي تحد من كفاءة هذه المكاتب.</w:t>
      </w:r>
    </w:p>
    <w:p w14:paraId="78177791" w14:textId="77777777"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أشارت الدراسة إلى أن عوامل النجاح الحرجة تنقسم إلى ثلاث محاور رئيسة: العمليات، أصحاب المصلحة، والتقنية. وقد تميز محور “العمليات” بعامل “توثيق العمليات الإدارية والفنية” كأعلى عامل أهمية بنسبة 79%. بينما تمثلت أبرز الفرص الخارجية المتاحة أمام مكاتب إدارة المشاريع في قدرتها على تقديم حلول فعالة للمشاكل الفنية والإدارية، واستخدام البرمجيات الحديثة في متابعة تنفيذ المشاريع، وتوفير موارد بشرية متعددة الخبرات، وكلها عوامل عززت نجاح مشروع مجاري الرمادي.</w:t>
      </w:r>
    </w:p>
    <w:p w14:paraId="59767F31" w14:textId="258D9596" w:rsidR="000B1CBF"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أوصت الدراسة بضرورة تبني مكاتب إدارة المشاريع لاستراتيجية “النمو والتوسع” من خلال استثمار الفرص المتاحة واستغلال نقاط القوة مثل التزامها بالجودة وتطبيق معايير السلامة المهنية. كما شددت على ضرورة تحسين بيئة العمل من خلال تعزيز روح التعاون بين أصحاب المصلحة، ورفع كفاءة الكادر الإداري، وتبني أدوات التدريب والتطوير الحديثة، مما يساهم في رفع جودة المشاريع ويقلل من نسب الهدر في الموارد.</w:t>
      </w:r>
    </w:p>
    <w:p w14:paraId="02BB2B84" w14:textId="06117C10" w:rsidR="002C7FD7" w:rsidRPr="00F40706" w:rsidRDefault="002C7FD7" w:rsidP="0090016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bookmarkStart w:id="10" w:name="_Hlk213666649"/>
      <w:r w:rsidRPr="00F40706">
        <w:rPr>
          <w:rFonts w:ascii="Sakkal Majalla" w:hAnsi="Sakkal Majalla" w:cs="Sakkal Majalla"/>
          <w:b/>
          <w:bCs/>
          <w:color w:val="000000" w:themeColor="text1"/>
          <w:sz w:val="28"/>
          <w:szCs w:val="28"/>
          <w:rtl/>
        </w:rPr>
        <w:t xml:space="preserve">دراسة (حسن،2024) </w:t>
      </w:r>
      <w:bookmarkEnd w:id="10"/>
      <w:r w:rsidRPr="00F40706">
        <w:rPr>
          <w:rFonts w:ascii="Sakkal Majalla" w:hAnsi="Sakkal Majalla" w:cs="Sakkal Majalla"/>
          <w:b/>
          <w:bCs/>
          <w:color w:val="000000" w:themeColor="text1"/>
          <w:sz w:val="28"/>
          <w:szCs w:val="28"/>
          <w:rtl/>
        </w:rPr>
        <w:t xml:space="preserve">بعنوان تأثير مكتب إدارة </w:t>
      </w:r>
      <w:r w:rsidR="009C3368">
        <w:rPr>
          <w:rFonts w:ascii="Sakkal Majalla" w:hAnsi="Sakkal Majalla" w:cs="Sakkal Majalla" w:hint="cs"/>
          <w:b/>
          <w:bCs/>
          <w:color w:val="000000" w:themeColor="text1"/>
          <w:sz w:val="28"/>
          <w:szCs w:val="28"/>
          <w:rtl/>
        </w:rPr>
        <w:t>المشاريع</w:t>
      </w:r>
      <w:r w:rsidRPr="00F40706">
        <w:rPr>
          <w:rFonts w:ascii="Sakkal Majalla" w:hAnsi="Sakkal Majalla" w:cs="Sakkal Majalla"/>
          <w:b/>
          <w:bCs/>
          <w:color w:val="000000" w:themeColor="text1"/>
          <w:sz w:val="28"/>
          <w:szCs w:val="28"/>
          <w:rtl/>
        </w:rPr>
        <w:t xml:space="preserve"> على تحسين نتائج </w:t>
      </w:r>
      <w:r w:rsidR="009C3368">
        <w:rPr>
          <w:rFonts w:ascii="Sakkal Majalla" w:hAnsi="Sakkal Majalla" w:cs="Sakkal Majalla" w:hint="cs"/>
          <w:b/>
          <w:bCs/>
          <w:color w:val="000000" w:themeColor="text1"/>
          <w:sz w:val="28"/>
          <w:szCs w:val="28"/>
          <w:rtl/>
        </w:rPr>
        <w:t>المشاريع</w:t>
      </w:r>
    </w:p>
    <w:p w14:paraId="02911788" w14:textId="099B8C11"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هدفت هذه الدراسة إلى تحليل أثر مكاتب إدارة المشاريع (</w:t>
      </w:r>
      <w:r w:rsidRPr="00F40706">
        <w:rPr>
          <w:rFonts w:ascii="Sakkal Majalla" w:hAnsi="Sakkal Majalla" w:cs="Sakkal Majalla"/>
          <w:color w:val="000000" w:themeColor="text1"/>
          <w:sz w:val="28"/>
          <w:szCs w:val="28"/>
        </w:rPr>
        <w:t>PMOs</w:t>
      </w:r>
      <w:r w:rsidRPr="00F40706">
        <w:rPr>
          <w:rFonts w:ascii="Sakkal Majalla" w:hAnsi="Sakkal Majalla" w:cs="Sakkal Majalla"/>
          <w:color w:val="000000" w:themeColor="text1"/>
          <w:sz w:val="28"/>
          <w:szCs w:val="28"/>
          <w:rtl/>
        </w:rPr>
        <w:t>) على تحسين نتائج المشاريع في المؤسسات، من خلال دراسة حالة تطبيق حقيقي على برنامج تنمية صعيد مصر بالتعاون بين الحكومة المصرية والبنك الدولي، وبالأخص في محافظتي قنا وسوهاج. ركّزت الدراسة على تحليل دور مكتب إدارة المشاريع في رفع مستوى الأداء، وتحقيق الأهداف الاستراتيجية، والربط بين الخطط العليا والتنفيذ الفعلي للمشاريع، مع تسليط الضوء على تأثير وجود أو غياب هذه المكاتب على الوقت، التكلفة، الجودة، وإرضاء العميل.</w:t>
      </w:r>
    </w:p>
    <w:p w14:paraId="09417EF0" w14:textId="64063598"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اعتمدت الدراسة على المنهج الوصفي التحليلي، حيث تم الجمع بين دراسة حالة تطبيقية وتحليل كمي باستخدام استبيانات وزعت على عينة مكونة من 64 مشاركًا من قطاعات متنوعة مثل الإنشاءات، التعليم، والصحة. كما تم الاستفادة من بيانات تاريخية لمشاريع البنية التحتية المنفذة في صعيد مصر، وتحليلها ضمن فرضيتين: الأولى بدون وجود مكتب إدارة مشاريع، والثانية بعد إنشاء المكتب وتطبيق أدوات الإدارة المهنية.</w:t>
      </w:r>
    </w:p>
    <w:p w14:paraId="6A0F694F" w14:textId="1C81A1A8"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توصلت الدراسة إلى أن غياب مكتب إدارة المشاريع في المؤسسات يؤدي إلى انخفاض كبير في نسب إنجاز العقود (14%)، وتجاوزات واضحة في التكاليف بنسبة تصل إلى 140%، إلى جانب ضعف إدارة المخاطر وعدم تحقيق رضا أصحاب المصلحة. وفي المقابل، أظهرت الفرضية الثانية – مع تطبيق هيكلية مكتب إدارة المشاريع – تحسنًا ملحوظًا في معدلات الإنجاز (71.5%)، وتخفيضًا لتجاوزات التكاليف (إلى 105%)، وارتفاعًا في مستوى رضا العملاء بنسبة 100%.</w:t>
      </w:r>
    </w:p>
    <w:p w14:paraId="4E64D7C4" w14:textId="31ADADEE" w:rsidR="002C7FD7"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أوضحت الدراسة أن مكتب إدارة المشاريع يلعب دورًا محوريًا في ترجمة الاستراتيجيات العليا إلى خطط تنفيذية واقعية، من خلال إدارة فعالة للمخاطر، وتحقيق التوافق بين فرق العمل، وتوحيد منهجيات إدارة المشاريع، مما ينعكس على تعزيز فرص نجاح المشاريع. كما بيّنت أن غياب الممارسات الموحدة والسياسات الواضحة، يؤدي إلى تداخل في المسؤوليات وتكرار للأخطاء السابقة.</w:t>
      </w:r>
    </w:p>
    <w:p w14:paraId="407A6436" w14:textId="5F2996F2" w:rsidR="009B7F43" w:rsidRPr="00F40706" w:rsidRDefault="002C7FD7"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أوصت الدراسة بضرورة إنشاء مكاتب لإدارة المشاريع على المستوى التشغيلي في جميع أنواع المؤسسات، وربطها استراتيجيًا بأهداف المنشأة العامة، وتوفير أدوات رقمية لإدارة الأداء، وتدريب الفرق الإدارية على تطبيق المعايير العالمية مثل تلك الواردة في دليل </w:t>
      </w:r>
      <w:r w:rsidRPr="00F40706">
        <w:rPr>
          <w:rFonts w:ascii="Sakkal Majalla" w:hAnsi="Sakkal Majalla" w:cs="Sakkal Majalla"/>
          <w:color w:val="000000" w:themeColor="text1"/>
          <w:sz w:val="28"/>
          <w:szCs w:val="28"/>
        </w:rPr>
        <w:t>PMBOK</w:t>
      </w:r>
      <w:r w:rsidRPr="00F40706">
        <w:rPr>
          <w:rFonts w:ascii="Sakkal Majalla" w:hAnsi="Sakkal Majalla" w:cs="Sakkal Majalla"/>
          <w:color w:val="000000" w:themeColor="text1"/>
          <w:sz w:val="28"/>
          <w:szCs w:val="28"/>
          <w:rtl/>
        </w:rPr>
        <w:t>. كما شددت على أهمية وجود مؤشرات أداء واضحة (</w:t>
      </w:r>
      <w:r w:rsidRPr="00F40706">
        <w:rPr>
          <w:rFonts w:ascii="Sakkal Majalla" w:hAnsi="Sakkal Majalla" w:cs="Sakkal Majalla"/>
          <w:color w:val="000000" w:themeColor="text1"/>
          <w:sz w:val="28"/>
          <w:szCs w:val="28"/>
        </w:rPr>
        <w:t>KPIs</w:t>
      </w:r>
      <w:r w:rsidRPr="00F40706">
        <w:rPr>
          <w:rFonts w:ascii="Sakkal Majalla" w:hAnsi="Sakkal Majalla" w:cs="Sakkal Majalla"/>
          <w:color w:val="000000" w:themeColor="text1"/>
          <w:sz w:val="28"/>
          <w:szCs w:val="28"/>
          <w:rtl/>
        </w:rPr>
        <w:t>) لمتابعة سير المشاريع، واعتماد مبدأ التحسين المستمر لتطوير بيئة العمل وتحقيق أهداف طويلة الأمد.</w:t>
      </w:r>
    </w:p>
    <w:p w14:paraId="58CCC8B7" w14:textId="7E3E1A6E" w:rsidR="009B7F43" w:rsidRPr="00F40706" w:rsidRDefault="009B7F43" w:rsidP="0090016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bookmarkStart w:id="11" w:name="_Hlk213666723"/>
      <w:r w:rsidRPr="00F40706">
        <w:rPr>
          <w:rFonts w:ascii="Sakkal Majalla" w:hAnsi="Sakkal Majalla" w:cs="Sakkal Majalla"/>
          <w:b/>
          <w:bCs/>
          <w:color w:val="000000" w:themeColor="text1"/>
          <w:sz w:val="28"/>
          <w:szCs w:val="28"/>
          <w:rtl/>
        </w:rPr>
        <w:t xml:space="preserve">دراسة (سياليفي،2024) </w:t>
      </w:r>
      <w:bookmarkEnd w:id="11"/>
      <w:r w:rsidRPr="00F40706">
        <w:rPr>
          <w:rFonts w:ascii="Sakkal Majalla" w:hAnsi="Sakkal Majalla" w:cs="Sakkal Majalla"/>
          <w:b/>
          <w:bCs/>
          <w:color w:val="000000" w:themeColor="text1"/>
          <w:sz w:val="28"/>
          <w:szCs w:val="28"/>
          <w:rtl/>
        </w:rPr>
        <w:t>بعنوان تأثير مكاتب إدارة المشاريع على التنظيم والأداء.</w:t>
      </w:r>
    </w:p>
    <w:p w14:paraId="0D51A5C7" w14:textId="74B83731"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lastRenderedPageBreak/>
        <w:t>هدفت الدراسة إلى تقديم مراجعة شاملة للدراسات السابقة التي تناولت أثر مكاتب إدارة المشاريع (</w:t>
      </w:r>
      <w:r w:rsidRPr="00F40706">
        <w:rPr>
          <w:rFonts w:ascii="Sakkal Majalla" w:hAnsi="Sakkal Majalla" w:cs="Sakkal Majalla"/>
          <w:color w:val="000000" w:themeColor="text1"/>
          <w:sz w:val="28"/>
          <w:szCs w:val="28"/>
        </w:rPr>
        <w:t>PMOs</w:t>
      </w:r>
      <w:r w:rsidRPr="00F40706">
        <w:rPr>
          <w:rFonts w:ascii="Sakkal Majalla" w:hAnsi="Sakkal Majalla" w:cs="Sakkal Majalla"/>
          <w:color w:val="000000" w:themeColor="text1"/>
          <w:sz w:val="28"/>
          <w:szCs w:val="28"/>
          <w:rtl/>
        </w:rPr>
        <w:t>) على الأداء المؤسسي، مع تسليط الضوء على أوجه الاختلاف والتشابه في هذا الأثر بين القطاعات التقنية (</w:t>
      </w:r>
      <w:r w:rsidRPr="00F40706">
        <w:rPr>
          <w:rFonts w:ascii="Sakkal Majalla" w:hAnsi="Sakkal Majalla" w:cs="Sakkal Majalla"/>
          <w:color w:val="000000" w:themeColor="text1"/>
          <w:sz w:val="28"/>
          <w:szCs w:val="28"/>
        </w:rPr>
        <w:t>IT</w:t>
      </w:r>
      <w:r w:rsidRPr="00F40706">
        <w:rPr>
          <w:rFonts w:ascii="Sakkal Majalla" w:hAnsi="Sakkal Majalla" w:cs="Sakkal Majalla"/>
          <w:color w:val="000000" w:themeColor="text1"/>
          <w:sz w:val="28"/>
          <w:szCs w:val="28"/>
          <w:rtl/>
        </w:rPr>
        <w:t>) وغير التقنية. وانطلقت الدراسة من تساؤل رئيسي مفاده: “كيف يختلف تأثير مكاتب إدارة المشاريع على الأداء المؤسسي بين القطاعات التقنية وغير التقنية؟ وما العوامل التي تسهم في تشكيل هذا الاختلاف؟”. وقد سعت الدراسة إلى معالجة هذا التساؤل من خلال تحليل منهجي دقيق لمجموعة من المؤلفات الأكاديمية ذات الصلة.</w:t>
      </w:r>
    </w:p>
    <w:p w14:paraId="3484433A" w14:textId="59ADEFF6"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اعتمدت الدراسة على منهج المراجعة المنهجية للأدبيات (</w:t>
      </w:r>
      <w:r w:rsidRPr="00F40706">
        <w:rPr>
          <w:rFonts w:ascii="Sakkal Majalla" w:hAnsi="Sakkal Majalla" w:cs="Sakkal Majalla"/>
          <w:color w:val="000000" w:themeColor="text1"/>
          <w:sz w:val="28"/>
          <w:szCs w:val="28"/>
        </w:rPr>
        <w:t>Systematic Literature Review</w:t>
      </w:r>
      <w:r w:rsidRPr="00F40706">
        <w:rPr>
          <w:rFonts w:ascii="Sakkal Majalla" w:hAnsi="Sakkal Majalla" w:cs="Sakkal Majalla"/>
          <w:color w:val="000000" w:themeColor="text1"/>
          <w:sz w:val="28"/>
          <w:szCs w:val="28"/>
          <w:rtl/>
        </w:rPr>
        <w:t xml:space="preserve">) وفقاً لإرشادات </w:t>
      </w:r>
      <w:r w:rsidRPr="00F40706">
        <w:rPr>
          <w:rFonts w:ascii="Sakkal Majalla" w:hAnsi="Sakkal Majalla" w:cs="Sakkal Majalla"/>
          <w:color w:val="000000" w:themeColor="text1"/>
          <w:sz w:val="28"/>
          <w:szCs w:val="28"/>
        </w:rPr>
        <w:t>Kitchenham</w:t>
      </w:r>
      <w:r w:rsidRPr="00F40706">
        <w:rPr>
          <w:rFonts w:ascii="Sakkal Majalla" w:hAnsi="Sakkal Majalla" w:cs="Sakkal Majalla"/>
          <w:color w:val="000000" w:themeColor="text1"/>
          <w:sz w:val="28"/>
          <w:szCs w:val="28"/>
          <w:rtl/>
        </w:rPr>
        <w:t xml:space="preserve">، حيث تم تحليل 2205 دراسة أولية تم جمعها من ثمانية قواعد بيانات أكاديمية رائدة مثل </w:t>
      </w:r>
      <w:r w:rsidRPr="00F40706">
        <w:rPr>
          <w:rFonts w:ascii="Sakkal Majalla" w:hAnsi="Sakkal Majalla" w:cs="Sakkal Majalla"/>
          <w:color w:val="000000" w:themeColor="text1"/>
          <w:sz w:val="28"/>
          <w:szCs w:val="28"/>
        </w:rPr>
        <w:t>ACM Digital Library</w:t>
      </w:r>
      <w:r w:rsidRPr="00F40706">
        <w:rPr>
          <w:rFonts w:ascii="Sakkal Majalla" w:hAnsi="Sakkal Majalla" w:cs="Sakkal Majalla"/>
          <w:color w:val="000000" w:themeColor="text1"/>
          <w:sz w:val="28"/>
          <w:szCs w:val="28"/>
          <w:rtl/>
        </w:rPr>
        <w:t xml:space="preserve"> و</w:t>
      </w:r>
      <w:r w:rsidRPr="00F40706">
        <w:rPr>
          <w:rFonts w:ascii="Sakkal Majalla" w:hAnsi="Sakkal Majalla" w:cs="Sakkal Majalla"/>
          <w:color w:val="000000" w:themeColor="text1"/>
          <w:sz w:val="28"/>
          <w:szCs w:val="28"/>
        </w:rPr>
        <w:t>IEEE Explore</w:t>
      </w:r>
      <w:r w:rsidRPr="00F40706">
        <w:rPr>
          <w:rFonts w:ascii="Sakkal Majalla" w:hAnsi="Sakkal Majalla" w:cs="Sakkal Majalla"/>
          <w:color w:val="000000" w:themeColor="text1"/>
          <w:sz w:val="28"/>
          <w:szCs w:val="28"/>
          <w:rtl/>
        </w:rPr>
        <w:t xml:space="preserve"> و</w:t>
      </w:r>
      <w:r w:rsidRPr="00F40706">
        <w:rPr>
          <w:rFonts w:ascii="Sakkal Majalla" w:hAnsi="Sakkal Majalla" w:cs="Sakkal Majalla"/>
          <w:color w:val="000000" w:themeColor="text1"/>
          <w:sz w:val="28"/>
          <w:szCs w:val="28"/>
        </w:rPr>
        <w:t>ProQuest</w:t>
      </w:r>
      <w:r w:rsidRPr="00F40706">
        <w:rPr>
          <w:rFonts w:ascii="Sakkal Majalla" w:hAnsi="Sakkal Majalla" w:cs="Sakkal Majalla"/>
          <w:color w:val="000000" w:themeColor="text1"/>
          <w:sz w:val="28"/>
          <w:szCs w:val="28"/>
          <w:rtl/>
        </w:rPr>
        <w:t xml:space="preserve"> وغيرها، وجرى اختيار 31 دراسة نهائية بناءً على معايير صارمة للتضمين والاستبعاد. كما استخدم الباحثون إطار “القيم المتنافسة” (</w:t>
      </w:r>
      <w:r w:rsidRPr="00F40706">
        <w:rPr>
          <w:rFonts w:ascii="Sakkal Majalla" w:hAnsi="Sakkal Majalla" w:cs="Sakkal Majalla"/>
          <w:color w:val="000000" w:themeColor="text1"/>
          <w:sz w:val="28"/>
          <w:szCs w:val="28"/>
        </w:rPr>
        <w:t>Competing Values Framework</w:t>
      </w:r>
      <w:r w:rsidRPr="00F40706">
        <w:rPr>
          <w:rFonts w:ascii="Sakkal Majalla" w:hAnsi="Sakkal Majalla" w:cs="Sakkal Majalla"/>
          <w:color w:val="000000" w:themeColor="text1"/>
          <w:sz w:val="28"/>
          <w:szCs w:val="28"/>
          <w:rtl/>
        </w:rPr>
        <w:t xml:space="preserve">)، الذي يضم خمسة نماذج تقييمية للأداء تشمل: الموارد البشرية، العمليات الداخلية، الأهداف العقلانية، النظام المفتوح، وجودة المخرجات، وتم تطبيق هذه النماذج لتقييم مساهمة الـ </w:t>
      </w:r>
      <w:r w:rsidRPr="00F40706">
        <w:rPr>
          <w:rFonts w:ascii="Sakkal Majalla" w:hAnsi="Sakkal Majalla" w:cs="Sakkal Majalla"/>
          <w:color w:val="000000" w:themeColor="text1"/>
          <w:sz w:val="28"/>
          <w:szCs w:val="28"/>
        </w:rPr>
        <w:t>PMO</w:t>
      </w:r>
      <w:r w:rsidRPr="00F40706">
        <w:rPr>
          <w:rFonts w:ascii="Sakkal Majalla" w:hAnsi="Sakkal Majalla" w:cs="Sakkal Majalla"/>
          <w:color w:val="000000" w:themeColor="text1"/>
          <w:sz w:val="28"/>
          <w:szCs w:val="28"/>
          <w:rtl/>
        </w:rPr>
        <w:t xml:space="preserve"> في تحسين الأداء المؤسسي عبر الأبعاد المختلفة.</w:t>
      </w:r>
    </w:p>
    <w:p w14:paraId="23993F61" w14:textId="2291325C"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توصلت الدراسة إلى مجموعة من النتائج الجوهرية، من أبرزها أن مكاتب إدارة المشاريع تُسهم بشكل فعّال في تعزيز الأداء المؤسسي في كل من القطاعات التقنية وغير التقنية، غير أن طبيعة المساهمة تختلف باختلاف القطاع. ففي حين تركز القطاعات غير التقنية على البُعد البشري مثل تطوير الكفاءات، وتعزيز بيئة العمل، والاستقلالية في اتخاذ القرار، فإن القطاعات التقنية تُعلي من شأن المعرفة التخصصية لفِرق الـ </w:t>
      </w:r>
      <w:r w:rsidRPr="00F40706">
        <w:rPr>
          <w:rFonts w:ascii="Sakkal Majalla" w:hAnsi="Sakkal Majalla" w:cs="Sakkal Majalla"/>
          <w:color w:val="000000" w:themeColor="text1"/>
          <w:sz w:val="28"/>
          <w:szCs w:val="28"/>
        </w:rPr>
        <w:t>PMO</w:t>
      </w:r>
      <w:r w:rsidRPr="00F40706">
        <w:rPr>
          <w:rFonts w:ascii="Sakkal Majalla" w:hAnsi="Sakkal Majalla" w:cs="Sakkal Majalla"/>
          <w:color w:val="000000" w:themeColor="text1"/>
          <w:sz w:val="28"/>
          <w:szCs w:val="28"/>
          <w:rtl/>
        </w:rPr>
        <w:t>، والتدريب القائم على التكنولوجيا، وتكامل الأدوات الرقمية في إدارة المشاريع. وأشارت الدراسة إلى أن هذه الفروقات تؤثر بشكل مباشر على أولويات الأداء وأساليب العمل داخل المؤسسات.</w:t>
      </w:r>
    </w:p>
    <w:p w14:paraId="15325B67" w14:textId="4EAB28FE"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كما بيّنت الدراسة أن الأهداف العقلانية مثل الكفاءة والإنتاجية وجودة التخطيط تحتل مركز الصدارة لدى جميع القطاعات، مما يدل على أن هذه العناصر تُعد مقياساً حاسماً لتقييم نجاح الـ </w:t>
      </w:r>
      <w:r w:rsidRPr="00F40706">
        <w:rPr>
          <w:rFonts w:ascii="Sakkal Majalla" w:hAnsi="Sakkal Majalla" w:cs="Sakkal Majalla"/>
          <w:color w:val="000000" w:themeColor="text1"/>
          <w:sz w:val="28"/>
          <w:szCs w:val="28"/>
        </w:rPr>
        <w:t>PMO</w:t>
      </w:r>
      <w:r w:rsidRPr="00F40706">
        <w:rPr>
          <w:rFonts w:ascii="Sakkal Majalla" w:hAnsi="Sakkal Majalla" w:cs="Sakkal Majalla"/>
          <w:color w:val="000000" w:themeColor="text1"/>
          <w:sz w:val="28"/>
          <w:szCs w:val="28"/>
          <w:rtl/>
        </w:rPr>
        <w:t xml:space="preserve">. </w:t>
      </w:r>
      <w:r w:rsidRPr="00F40706">
        <w:rPr>
          <w:rFonts w:ascii="Sakkal Majalla" w:hAnsi="Sakkal Majalla" w:cs="Sakkal Majalla"/>
          <w:color w:val="000000" w:themeColor="text1"/>
          <w:sz w:val="28"/>
          <w:szCs w:val="28"/>
          <w:rtl/>
        </w:rPr>
        <w:lastRenderedPageBreak/>
        <w:t xml:space="preserve">علاوة على ذلك، شددت الدراسة على أن الدور المركزي للـ </w:t>
      </w:r>
      <w:r w:rsidRPr="00F40706">
        <w:rPr>
          <w:rFonts w:ascii="Sakkal Majalla" w:hAnsi="Sakkal Majalla" w:cs="Sakkal Majalla"/>
          <w:color w:val="000000" w:themeColor="text1"/>
          <w:sz w:val="28"/>
          <w:szCs w:val="28"/>
        </w:rPr>
        <w:t>PMO</w:t>
      </w:r>
      <w:r w:rsidRPr="00F40706">
        <w:rPr>
          <w:rFonts w:ascii="Sakkal Majalla" w:hAnsi="Sakkal Majalla" w:cs="Sakkal Majalla"/>
          <w:color w:val="000000" w:themeColor="text1"/>
          <w:sz w:val="28"/>
          <w:szCs w:val="28"/>
          <w:rtl/>
        </w:rPr>
        <w:t xml:space="preserve"> لا يقتصر على المتابعة والتنسيق فحسب، بل يمتد ليشمل دعم اتخاذ القرار الاستراتيجي، وضمان المواءمة بين المشاريع وأهداف المؤسسة العامة، وتحقيق التكامل بين الأنظمة والهياكل التنظيمية. </w:t>
      </w:r>
    </w:p>
    <w:p w14:paraId="064035CF" w14:textId="1750770F"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أوصت الدراسة بضرورة تبني مقاربات تكيفية لمكاتب إدارة المشاريع تأخذ بعين الاعتبار خصوصية كل قطاع، سواء من حيث البيئة التشغيلية أو الموارد البشرية أو المتطلبات التقنية. كما دعت إلى تعزيز التكامل بين النماذج التقييمية المختلفة وتطوير أدوات قياس مرنة تساعد على تتبع أداء الـ </w:t>
      </w:r>
      <w:r w:rsidRPr="00F40706">
        <w:rPr>
          <w:rFonts w:ascii="Sakkal Majalla" w:hAnsi="Sakkal Majalla" w:cs="Sakkal Majalla"/>
          <w:color w:val="000000" w:themeColor="text1"/>
          <w:sz w:val="28"/>
          <w:szCs w:val="28"/>
        </w:rPr>
        <w:t>PMO</w:t>
      </w:r>
      <w:r w:rsidRPr="00F40706">
        <w:rPr>
          <w:rFonts w:ascii="Sakkal Majalla" w:hAnsi="Sakkal Majalla" w:cs="Sakkal Majalla"/>
          <w:color w:val="000000" w:themeColor="text1"/>
          <w:sz w:val="28"/>
          <w:szCs w:val="28"/>
          <w:rtl/>
        </w:rPr>
        <w:t xml:space="preserve"> بصورة أكثر دقة وفاعلية، مما يسهم في رفع كفاءة التنفيذ وتحقيق القيمة المضافة للمؤسسة.</w:t>
      </w:r>
    </w:p>
    <w:p w14:paraId="5D793D6A" w14:textId="3E788EEA" w:rsidR="00B62656" w:rsidRPr="00F40706" w:rsidRDefault="009B7F43" w:rsidP="0090016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دراسة (نغوين،2017) بعنوان تأثير الثقافة التنظيمية للمشروع على أداء مشاريع البناء</w:t>
      </w:r>
    </w:p>
    <w:p w14:paraId="15BDEE4E" w14:textId="47DB0394"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هدفت الدراسة إلى تحليل تأثير الثقافة التنظيمية في بيئة المشاريع على أداء المشاريع الإنشائية، مع التركيز على المشاريع المنفّذة في قطاع البناء في فيتنام. وسعت الدراسة إلى سد فجوة بحثية تتعلق بندرة الدراسات التي تتناول الثقافة التنظيمية على مستوى المشروع وليس على مستوى المنظمة، وذلك من منظور الممارسات الفعلية داخل فرق العمل. كما حاولت الدراسة تفسير كيف تؤثر التصرفات والسلوكيات اليومية للمشاركين في المشروع على مستوى الأداء العام.</w:t>
      </w:r>
    </w:p>
    <w:p w14:paraId="01818417" w14:textId="5394291B"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اعتمدت الدراسة على المنهج الكمي التحليلي، حيث تم جمع البيانات من خلال استبيانات ميدانية استهدفت 199 مشروعاً إنشائياً مكتملًا في فيتنام، بمشاركة فاعلة من مديري المشاريع ومهندسين ميدانيين يمثلون المقاولين والمالكين. وتم تحليل البيانات باستخدام تحليل العوامل الأساسية (</w:t>
      </w:r>
      <w:r w:rsidRPr="00F40706">
        <w:rPr>
          <w:rFonts w:ascii="Sakkal Majalla" w:hAnsi="Sakkal Majalla" w:cs="Sakkal Majalla"/>
          <w:color w:val="000000" w:themeColor="text1"/>
          <w:sz w:val="28"/>
          <w:szCs w:val="28"/>
        </w:rPr>
        <w:t>Principal Component Factor Analysis</w:t>
      </w:r>
      <w:r w:rsidRPr="00F40706">
        <w:rPr>
          <w:rFonts w:ascii="Sakkal Majalla" w:hAnsi="Sakkal Majalla" w:cs="Sakkal Majalla"/>
          <w:color w:val="000000" w:themeColor="text1"/>
          <w:sz w:val="28"/>
          <w:szCs w:val="28"/>
          <w:rtl/>
        </w:rPr>
        <w:t xml:space="preserve">) والانحدار الخطي المتعدد مدعومًا بنموذج </w:t>
      </w:r>
      <w:r w:rsidRPr="00F40706">
        <w:rPr>
          <w:rFonts w:ascii="Sakkal Majalla" w:hAnsi="Sakkal Majalla" w:cs="Sakkal Majalla"/>
          <w:color w:val="000000" w:themeColor="text1"/>
          <w:sz w:val="28"/>
          <w:szCs w:val="28"/>
        </w:rPr>
        <w:t>Bayesian Model Averaging</w:t>
      </w:r>
      <w:r w:rsidRPr="00F40706">
        <w:rPr>
          <w:rFonts w:ascii="Sakkal Majalla" w:hAnsi="Sakkal Majalla" w:cs="Sakkal Majalla"/>
          <w:color w:val="000000" w:themeColor="text1"/>
          <w:sz w:val="28"/>
          <w:szCs w:val="28"/>
          <w:rtl/>
        </w:rPr>
        <w:t xml:space="preserve"> لتحديد العلاقة بين الثقافة التنظيمية وأداء المشاريع.</w:t>
      </w:r>
    </w:p>
    <w:p w14:paraId="5AD281C4" w14:textId="77777777" w:rsidR="00490965"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توصلت الدراسة إلى أن الثقافة التنظيمية في المشاريع تتكون من خمسة أبعاد رئيسية:</w:t>
      </w:r>
    </w:p>
    <w:p w14:paraId="16A27897" w14:textId="1366A8BF" w:rsidR="00586F5A" w:rsidRPr="00F40706" w:rsidRDefault="009B7F43" w:rsidP="0090016B">
      <w:pPr>
        <w:pStyle w:val="ListParagraph"/>
        <w:numPr>
          <w:ilvl w:val="0"/>
          <w:numId w:val="23"/>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التوافق والثقة بين الأطراف </w:t>
      </w:r>
      <w:r w:rsidRPr="00F40706">
        <w:rPr>
          <w:rFonts w:ascii="Sakkal Majalla" w:hAnsi="Sakkal Majalla" w:cs="Sakkal Majalla"/>
          <w:color w:val="000000" w:themeColor="text1"/>
          <w:sz w:val="28"/>
          <w:szCs w:val="28"/>
        </w:rPr>
        <w:t>(goal alignment and reliance)</w:t>
      </w:r>
      <w:r w:rsidR="00C12CCD" w:rsidRPr="00F40706">
        <w:rPr>
          <w:rFonts w:ascii="Sakkal Majalla" w:hAnsi="Sakkal Majalla" w:cs="Sakkal Majalla"/>
          <w:color w:val="000000" w:themeColor="text1"/>
          <w:sz w:val="28"/>
          <w:szCs w:val="28"/>
          <w:rtl/>
        </w:rPr>
        <w:t>.</w:t>
      </w:r>
    </w:p>
    <w:p w14:paraId="5505B733" w14:textId="718B9A4A" w:rsidR="00586F5A" w:rsidRPr="00F40706" w:rsidRDefault="009B7F43" w:rsidP="0090016B">
      <w:pPr>
        <w:pStyle w:val="ListParagraph"/>
        <w:numPr>
          <w:ilvl w:val="0"/>
          <w:numId w:val="23"/>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التوجه التعاوني </w:t>
      </w:r>
      <w:r w:rsidRPr="00F40706">
        <w:rPr>
          <w:rFonts w:ascii="Sakkal Majalla" w:hAnsi="Sakkal Majalla" w:cs="Sakkal Majalla"/>
          <w:color w:val="000000" w:themeColor="text1"/>
          <w:sz w:val="28"/>
          <w:szCs w:val="28"/>
        </w:rPr>
        <w:t>(cooperative orientation)</w:t>
      </w:r>
      <w:r w:rsidR="00C12CCD" w:rsidRPr="00F40706">
        <w:rPr>
          <w:rFonts w:ascii="Sakkal Majalla" w:hAnsi="Sakkal Majalla" w:cs="Sakkal Majalla"/>
          <w:color w:val="000000" w:themeColor="text1"/>
          <w:sz w:val="28"/>
          <w:szCs w:val="28"/>
          <w:rtl/>
        </w:rPr>
        <w:t>.</w:t>
      </w:r>
    </w:p>
    <w:p w14:paraId="6C9EDC8A" w14:textId="10BF8386" w:rsidR="00490965" w:rsidRPr="00F40706" w:rsidRDefault="009B7F43" w:rsidP="0090016B">
      <w:pPr>
        <w:pStyle w:val="ListParagraph"/>
        <w:numPr>
          <w:ilvl w:val="0"/>
          <w:numId w:val="23"/>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 xml:space="preserve">التزام المقاول </w:t>
      </w:r>
      <w:r w:rsidRPr="00F40706">
        <w:rPr>
          <w:rFonts w:ascii="Sakkal Majalla" w:hAnsi="Sakkal Majalla" w:cs="Sakkal Majalla"/>
          <w:color w:val="000000" w:themeColor="text1"/>
          <w:sz w:val="28"/>
          <w:szCs w:val="28"/>
        </w:rPr>
        <w:t>(contractor commitment)</w:t>
      </w:r>
      <w:r w:rsidR="00C12CCD" w:rsidRPr="00F40706">
        <w:rPr>
          <w:rFonts w:ascii="Sakkal Majalla" w:hAnsi="Sakkal Majalla" w:cs="Sakkal Majalla"/>
          <w:color w:val="000000" w:themeColor="text1"/>
          <w:sz w:val="28"/>
          <w:szCs w:val="28"/>
          <w:rtl/>
        </w:rPr>
        <w:t>.</w:t>
      </w:r>
    </w:p>
    <w:p w14:paraId="0BDE528A" w14:textId="7EAB20C5" w:rsidR="00490965" w:rsidRPr="00F40706" w:rsidRDefault="009B7F43" w:rsidP="0090016B">
      <w:pPr>
        <w:pStyle w:val="ListParagraph"/>
        <w:numPr>
          <w:ilvl w:val="0"/>
          <w:numId w:val="23"/>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التوجه نحو العاملين (</w:t>
      </w:r>
      <w:r w:rsidRPr="00F40706">
        <w:rPr>
          <w:rFonts w:ascii="Sakkal Majalla" w:hAnsi="Sakkal Majalla" w:cs="Sakkal Majalla"/>
          <w:color w:val="000000" w:themeColor="text1"/>
          <w:sz w:val="28"/>
          <w:szCs w:val="28"/>
        </w:rPr>
        <w:t>worker orientation</w:t>
      </w:r>
      <w:r w:rsidRPr="00F40706">
        <w:rPr>
          <w:rFonts w:ascii="Sakkal Majalla" w:hAnsi="Sakkal Majalla" w:cs="Sakkal Majalla"/>
          <w:color w:val="000000" w:themeColor="text1"/>
          <w:sz w:val="28"/>
          <w:szCs w:val="28"/>
          <w:rtl/>
        </w:rPr>
        <w:t>)</w:t>
      </w:r>
      <w:r w:rsidR="00C12CCD" w:rsidRPr="00F40706">
        <w:rPr>
          <w:rFonts w:ascii="Sakkal Majalla" w:hAnsi="Sakkal Majalla" w:cs="Sakkal Majalla"/>
          <w:color w:val="000000" w:themeColor="text1"/>
          <w:sz w:val="28"/>
          <w:szCs w:val="28"/>
          <w:rtl/>
        </w:rPr>
        <w:t>.</w:t>
      </w:r>
    </w:p>
    <w:p w14:paraId="0DBFC5F7" w14:textId="77777777" w:rsidR="00490965" w:rsidRPr="00F40706" w:rsidRDefault="009B7F43" w:rsidP="0090016B">
      <w:pPr>
        <w:pStyle w:val="ListParagraph"/>
        <w:numPr>
          <w:ilvl w:val="0"/>
          <w:numId w:val="23"/>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التمكين في اتخاذ القرار (</w:t>
      </w:r>
      <w:r w:rsidRPr="00F40706">
        <w:rPr>
          <w:rFonts w:ascii="Sakkal Majalla" w:hAnsi="Sakkal Majalla" w:cs="Sakkal Majalla"/>
          <w:color w:val="000000" w:themeColor="text1"/>
          <w:sz w:val="28"/>
          <w:szCs w:val="28"/>
        </w:rPr>
        <w:t>empowerment orientation</w:t>
      </w:r>
      <w:r w:rsidRPr="00F40706">
        <w:rPr>
          <w:rFonts w:ascii="Sakkal Majalla" w:hAnsi="Sakkal Majalla" w:cs="Sakkal Majalla"/>
          <w:color w:val="000000" w:themeColor="text1"/>
          <w:sz w:val="28"/>
          <w:szCs w:val="28"/>
          <w:rtl/>
        </w:rPr>
        <w:t xml:space="preserve">). </w:t>
      </w:r>
    </w:p>
    <w:p w14:paraId="09B2418F" w14:textId="6B113233" w:rsidR="009B7F43" w:rsidRPr="00F40706" w:rsidRDefault="009B7F43"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وبيّنت النتائج أن بعدي “التوافق والثقة” </w:t>
      </w:r>
      <w:r w:rsidR="0060452A" w:rsidRPr="00F40706">
        <w:rPr>
          <w:rFonts w:ascii="Sakkal Majalla" w:hAnsi="Sakkal Majalla" w:cs="Sakkal Majalla"/>
          <w:color w:val="000000" w:themeColor="text1"/>
          <w:sz w:val="28"/>
          <w:szCs w:val="28"/>
          <w:rtl/>
        </w:rPr>
        <w:t>والتزام</w:t>
      </w:r>
      <w:r w:rsidRPr="00F40706">
        <w:rPr>
          <w:rFonts w:ascii="Sakkal Majalla" w:hAnsi="Sakkal Majalla" w:cs="Sakkal Majalla"/>
          <w:color w:val="000000" w:themeColor="text1"/>
          <w:sz w:val="28"/>
          <w:szCs w:val="28"/>
          <w:rtl/>
        </w:rPr>
        <w:t xml:space="preserve"> المقاول كانا الأكثر تأثيرًا في رفع الأداء العام ورضا الأطراف، في حين ساهم “التوجه التعاوني” في تحسين إنتاجية العمال. أما بعد “التمكين” فقد ثبت أنه لا يحمل تأثيرًا معنويًا مباشرًا، وهو ما يُعزى إلى طبيعة نظام التعاقد التقليدي الذي يقيّد حرية اتخاذ القرار.</w:t>
      </w:r>
    </w:p>
    <w:p w14:paraId="029F96E3" w14:textId="74DCF5B4" w:rsidR="009B7F43"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كما كشفت الدراسة أن ثقافة المشروع المبنية على الالتزام والتعاون تسهم في تعزيز رضا العملاء وتحقيق جودة وسلامة أعلى، وتحسين مستوى </w:t>
      </w:r>
      <w:r w:rsidR="0060452A" w:rsidRPr="00F40706">
        <w:rPr>
          <w:rFonts w:ascii="Sakkal Majalla" w:hAnsi="Sakkal Majalla" w:cs="Sakkal Majalla"/>
          <w:color w:val="000000" w:themeColor="text1"/>
          <w:sz w:val="28"/>
          <w:szCs w:val="28"/>
          <w:rtl/>
        </w:rPr>
        <w:t>الدروس المستفادة</w:t>
      </w:r>
      <w:r w:rsidRPr="00F40706">
        <w:rPr>
          <w:rFonts w:ascii="Sakkal Majalla" w:hAnsi="Sakkal Majalla" w:cs="Sakkal Majalla"/>
          <w:color w:val="000000" w:themeColor="text1"/>
          <w:sz w:val="28"/>
          <w:szCs w:val="28"/>
          <w:rtl/>
        </w:rPr>
        <w:t xml:space="preserve"> (</w:t>
      </w:r>
      <w:r w:rsidRPr="00F40706">
        <w:rPr>
          <w:rFonts w:ascii="Sakkal Majalla" w:hAnsi="Sakkal Majalla" w:cs="Sakkal Majalla"/>
          <w:color w:val="000000" w:themeColor="text1"/>
          <w:sz w:val="28"/>
          <w:szCs w:val="28"/>
        </w:rPr>
        <w:t>lessons learned</w:t>
      </w:r>
      <w:r w:rsidRPr="00F40706">
        <w:rPr>
          <w:rFonts w:ascii="Sakkal Majalla" w:hAnsi="Sakkal Majalla" w:cs="Sakkal Majalla"/>
          <w:color w:val="000000" w:themeColor="text1"/>
          <w:sz w:val="28"/>
          <w:szCs w:val="28"/>
          <w:rtl/>
        </w:rPr>
        <w:t>). وأكدت النتائج أن التزام المقاول بالجودة والميزانية والجدول الزمني هو المحدد الأقوى لأداء المشروع، مما يسلّط الضوء على أهمية تبني المقاولين لسلوكيات احترافية وموجهة نحو النتائج.</w:t>
      </w:r>
    </w:p>
    <w:p w14:paraId="753248C9" w14:textId="42A205C3" w:rsidR="00A74F76" w:rsidRPr="00F40706" w:rsidRDefault="009B7F43"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أوصت الدراسة بضرورة إعادة تصميم الثقافة التنظيمية في المشاريع الإنشائية من خلال تبني أبعاد ثقافية مرنة وملائمة لسياق المشروع، بحيث تعزز من الشفافية والتعاون والتمكين داخل فرق العمل، وتُسهم في تطوير بيئة عمل تتسم بالثقة والاحترام المتبادل، ما ينعكس إيجاباً على مؤشرات الأداء الكلي للمشاريع.</w:t>
      </w:r>
    </w:p>
    <w:p w14:paraId="124C5382" w14:textId="0C83D960" w:rsidR="00C12CCD"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3790889"/>
      <w:r w:rsidRPr="00F40706">
        <w:rPr>
          <w:rFonts w:ascii="Sakkal Majalla" w:hAnsi="Sakkal Majalla" w:cs="Sakkal Majalla" w:hint="cs"/>
          <w:b/>
          <w:bCs/>
          <w:color w:val="000000" w:themeColor="text1"/>
          <w:sz w:val="36"/>
          <w:szCs w:val="36"/>
          <w:rtl/>
        </w:rPr>
        <w:t xml:space="preserve">8.1 </w:t>
      </w:r>
      <w:r w:rsidR="00C12CCD" w:rsidRPr="00F40706">
        <w:rPr>
          <w:rFonts w:ascii="Sakkal Majalla" w:hAnsi="Sakkal Majalla" w:cs="Sakkal Majalla"/>
          <w:b/>
          <w:bCs/>
          <w:color w:val="000000" w:themeColor="text1"/>
          <w:sz w:val="36"/>
          <w:szCs w:val="36"/>
          <w:rtl/>
        </w:rPr>
        <w:t>التعليق على الدراسات السابقة:</w:t>
      </w:r>
      <w:bookmarkEnd w:id="12"/>
    </w:p>
    <w:p w14:paraId="59F6854F" w14:textId="6AA4CF9F" w:rsidR="003A4637" w:rsidRPr="003A4637" w:rsidRDefault="003A4637" w:rsidP="003A4637">
      <w:pPr>
        <w:spacing w:before="100" w:beforeAutospacing="1" w:after="100" w:afterAutospacing="1" w:line="360" w:lineRule="auto"/>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 xml:space="preserve">تتفق الدراسات السابقة بصورة واضحة على أن مكاتب إدارة المشاريع وإدارة المشاريع بمفهومها الشامل تمثل ركيزة أساسية في تحسين الأداء في القطاع الإنشائي، سواء من حيث رفع الكفاءة المالية كما أوضحت دراسة </w:t>
      </w:r>
      <w:r w:rsidRPr="003A4637">
        <w:rPr>
          <w:rFonts w:ascii="Sakkal Majalla" w:hAnsi="Sakkal Majalla" w:cs="Sakkal Majalla"/>
          <w:b/>
          <w:bCs/>
          <w:color w:val="000000" w:themeColor="text1"/>
          <w:sz w:val="28"/>
          <w:szCs w:val="28"/>
          <w:rtl/>
        </w:rPr>
        <w:t>فرحان</w:t>
      </w:r>
      <w:r w:rsidRPr="003A4637">
        <w:rPr>
          <w:rFonts w:ascii="Sakkal Majalla" w:hAnsi="Sakkal Majalla" w:cs="Sakkal Majalla"/>
          <w:b/>
          <w:bCs/>
          <w:color w:val="000000" w:themeColor="text1"/>
          <w:sz w:val="28"/>
          <w:szCs w:val="28"/>
        </w:rPr>
        <w:t xml:space="preserve"> (2025)</w:t>
      </w:r>
      <w:r w:rsidRPr="003A4637">
        <w:rPr>
          <w:rFonts w:ascii="Sakkal Majalla" w:hAnsi="Sakkal Majalla" w:cs="Sakkal Majalla"/>
          <w:color w:val="000000" w:themeColor="text1"/>
          <w:sz w:val="28"/>
          <w:szCs w:val="28"/>
          <w:rtl/>
        </w:rPr>
        <w:t xml:space="preserve">، أو تحسين جودة التنفيذ وتقليل الانحرافات كما بيّنت دراسة </w:t>
      </w:r>
      <w:r w:rsidRPr="003A4637">
        <w:rPr>
          <w:rFonts w:ascii="Sakkal Majalla" w:hAnsi="Sakkal Majalla" w:cs="Sakkal Majalla"/>
          <w:b/>
          <w:bCs/>
          <w:color w:val="000000" w:themeColor="text1"/>
          <w:sz w:val="28"/>
          <w:szCs w:val="28"/>
          <w:rtl/>
        </w:rPr>
        <w:t>حسن</w:t>
      </w:r>
      <w:r w:rsidRPr="003A4637">
        <w:rPr>
          <w:rFonts w:ascii="Sakkal Majalla" w:hAnsi="Sakkal Majalla" w:cs="Sakkal Majalla"/>
          <w:b/>
          <w:bCs/>
          <w:color w:val="000000" w:themeColor="text1"/>
          <w:sz w:val="28"/>
          <w:szCs w:val="28"/>
        </w:rPr>
        <w:t xml:space="preserve"> (2024)</w:t>
      </w:r>
      <w:r w:rsidRPr="003A4637">
        <w:rPr>
          <w:rFonts w:ascii="Sakkal Majalla" w:hAnsi="Sakkal Majalla" w:cs="Sakkal Majalla"/>
          <w:color w:val="000000" w:themeColor="text1"/>
          <w:sz w:val="28"/>
          <w:szCs w:val="28"/>
          <w:rtl/>
        </w:rPr>
        <w:t xml:space="preserve">، أو تعزيز القدرة على التخطيط والرقابة وفق ما أشارت إليه دراسة </w:t>
      </w:r>
      <w:r w:rsidRPr="003A4637">
        <w:rPr>
          <w:rFonts w:ascii="Sakkal Majalla" w:hAnsi="Sakkal Majalla" w:cs="Sakkal Majalla"/>
          <w:b/>
          <w:bCs/>
          <w:color w:val="000000" w:themeColor="text1"/>
          <w:sz w:val="28"/>
          <w:szCs w:val="28"/>
          <w:rtl/>
        </w:rPr>
        <w:t>عواد</w:t>
      </w:r>
      <w:r w:rsidRPr="003A4637">
        <w:rPr>
          <w:rFonts w:ascii="Sakkal Majalla" w:hAnsi="Sakkal Majalla" w:cs="Sakkal Majalla"/>
          <w:b/>
          <w:bCs/>
          <w:color w:val="000000" w:themeColor="text1"/>
          <w:sz w:val="28"/>
          <w:szCs w:val="28"/>
        </w:rPr>
        <w:t xml:space="preserve"> (2024)</w:t>
      </w:r>
      <w:r w:rsidRPr="003A4637">
        <w:rPr>
          <w:rFonts w:ascii="Sakkal Majalla" w:hAnsi="Sakkal Majalla" w:cs="Sakkal Majalla"/>
          <w:color w:val="000000" w:themeColor="text1"/>
          <w:sz w:val="28"/>
          <w:szCs w:val="28"/>
        </w:rPr>
        <w:t xml:space="preserve">. </w:t>
      </w:r>
      <w:r w:rsidRPr="003A4637">
        <w:rPr>
          <w:rFonts w:ascii="Sakkal Majalla" w:hAnsi="Sakkal Majalla" w:cs="Sakkal Majalla"/>
          <w:color w:val="000000" w:themeColor="text1"/>
          <w:sz w:val="28"/>
          <w:szCs w:val="28"/>
          <w:rtl/>
        </w:rPr>
        <w:t>وتشترك هذه الدراسات مع الدراسة الحالية في تأكيدها على أن مؤشرات الأداء الثلاثية</w:t>
      </w:r>
      <w:r>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الوقت، التكلفة، الجودة</w:t>
      </w:r>
      <w:r>
        <w:rPr>
          <w:rFonts w:ascii="Sakkal Majalla" w:hAnsi="Sakkal Majalla" w:cs="Sakkal Majalla" w:hint="cs"/>
          <w:color w:val="000000" w:themeColor="text1"/>
          <w:sz w:val="28"/>
          <w:szCs w:val="28"/>
          <w:rtl/>
        </w:rPr>
        <w:t xml:space="preserve"> </w:t>
      </w:r>
      <w:r w:rsidRPr="003A4637">
        <w:rPr>
          <w:rFonts w:ascii="Sakkal Majalla" w:hAnsi="Sakkal Majalla" w:cs="Sakkal Majalla"/>
          <w:color w:val="000000" w:themeColor="text1"/>
          <w:sz w:val="28"/>
          <w:szCs w:val="28"/>
          <w:rtl/>
        </w:rPr>
        <w:t xml:space="preserve">تُعدّ الأداة الأكثر اعتماداً لقياس كفاءة المشاريع، وأن تحسينها يتطلب نضجاً مؤسسياً وإدارياً داخل مكتب إدارة المشاريع، </w:t>
      </w:r>
      <w:r w:rsidRPr="003A4637">
        <w:rPr>
          <w:rFonts w:ascii="Sakkal Majalla" w:hAnsi="Sakkal Majalla" w:cs="Sakkal Majalla"/>
          <w:color w:val="000000" w:themeColor="text1"/>
          <w:sz w:val="28"/>
          <w:szCs w:val="28"/>
          <w:rtl/>
        </w:rPr>
        <w:lastRenderedPageBreak/>
        <w:t>إضافة إلى وضوح العمليات واستقرار الهياكل التنظيمية، وهو ما تؤكد عليه الدراسة الحالية عند تحليل أثر</w:t>
      </w:r>
      <w:r w:rsidRPr="003A4637">
        <w:rPr>
          <w:rFonts w:ascii="Sakkal Majalla" w:hAnsi="Sakkal Majalla" w:cs="Sakkal Majalla"/>
          <w:color w:val="000000" w:themeColor="text1"/>
          <w:sz w:val="28"/>
          <w:szCs w:val="28"/>
        </w:rPr>
        <w:t xml:space="preserve"> PMO </w:t>
      </w:r>
      <w:r w:rsidRPr="003A4637">
        <w:rPr>
          <w:rFonts w:ascii="Sakkal Majalla" w:hAnsi="Sakkal Majalla" w:cs="Sakkal Majalla"/>
          <w:color w:val="000000" w:themeColor="text1"/>
          <w:sz w:val="28"/>
          <w:szCs w:val="28"/>
          <w:rtl/>
        </w:rPr>
        <w:t>في بيئة المشاريع الكبرى بمدينة الرياض</w:t>
      </w:r>
      <w:r w:rsidRPr="003A4637">
        <w:rPr>
          <w:rFonts w:ascii="Sakkal Majalla" w:hAnsi="Sakkal Majalla" w:cs="Sakkal Majalla"/>
          <w:color w:val="000000" w:themeColor="text1"/>
          <w:sz w:val="28"/>
          <w:szCs w:val="28"/>
        </w:rPr>
        <w:t>.</w:t>
      </w:r>
    </w:p>
    <w:p w14:paraId="61650AD4" w14:textId="2DC829AF" w:rsidR="003A4637" w:rsidRPr="003A4637" w:rsidRDefault="00067919" w:rsidP="003A4637">
      <w:pPr>
        <w:spacing w:before="100" w:beforeAutospacing="1" w:after="100" w:afterAutospacing="1"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و</w:t>
      </w:r>
      <w:r w:rsidRPr="003A4637">
        <w:rPr>
          <w:rFonts w:ascii="Sakkal Majalla" w:hAnsi="Sakkal Majalla" w:cs="Sakkal Majalla" w:hint="cs"/>
          <w:color w:val="000000" w:themeColor="text1"/>
          <w:sz w:val="28"/>
          <w:szCs w:val="28"/>
          <w:rtl/>
        </w:rPr>
        <w:t>تُظهر</w:t>
      </w:r>
      <w:r w:rsidR="003A4637" w:rsidRPr="003A4637">
        <w:rPr>
          <w:rFonts w:ascii="Sakkal Majalla" w:hAnsi="Sakkal Majalla" w:cs="Sakkal Majalla"/>
          <w:color w:val="000000" w:themeColor="text1"/>
          <w:sz w:val="28"/>
          <w:szCs w:val="28"/>
          <w:rtl/>
        </w:rPr>
        <w:t xml:space="preserve"> الدراسات السابقة تبايناً في زوايا التحليل والمنهجيات المستخدمة، مما يؤدي إلى اختلافات موضوعية بينها وبين الدراسة الحالية. فبينما ركزت دراسة </w:t>
      </w:r>
      <w:r w:rsidR="003A4637" w:rsidRPr="003A4637">
        <w:rPr>
          <w:rFonts w:ascii="Sakkal Majalla" w:hAnsi="Sakkal Majalla" w:cs="Sakkal Majalla"/>
          <w:b/>
          <w:bCs/>
          <w:color w:val="000000" w:themeColor="text1"/>
          <w:sz w:val="28"/>
          <w:szCs w:val="28"/>
          <w:rtl/>
        </w:rPr>
        <w:t>فرحان</w:t>
      </w:r>
      <w:r w:rsidR="003A4637" w:rsidRPr="003A4637">
        <w:rPr>
          <w:rFonts w:ascii="Sakkal Majalla" w:hAnsi="Sakkal Majalla" w:cs="Sakkal Majalla"/>
          <w:b/>
          <w:bCs/>
          <w:color w:val="000000" w:themeColor="text1"/>
          <w:sz w:val="28"/>
          <w:szCs w:val="28"/>
        </w:rPr>
        <w:t xml:space="preserve"> (2025)</w:t>
      </w:r>
      <w:r w:rsidR="003A4637" w:rsidRPr="003A4637">
        <w:rPr>
          <w:rFonts w:ascii="Sakkal Majalla" w:hAnsi="Sakkal Majalla" w:cs="Sakkal Majalla"/>
          <w:color w:val="000000" w:themeColor="text1"/>
          <w:sz w:val="28"/>
          <w:szCs w:val="28"/>
        </w:rPr>
        <w:t xml:space="preserve"> </w:t>
      </w:r>
      <w:r w:rsidR="003A4637" w:rsidRPr="003A4637">
        <w:rPr>
          <w:rFonts w:ascii="Sakkal Majalla" w:hAnsi="Sakkal Majalla" w:cs="Sakkal Majalla"/>
          <w:color w:val="000000" w:themeColor="text1"/>
          <w:sz w:val="28"/>
          <w:szCs w:val="28"/>
          <w:rtl/>
        </w:rPr>
        <w:t xml:space="preserve">على الأداء المالي تحديداً، توسعت دراسة </w:t>
      </w:r>
      <w:r w:rsidR="003A4637" w:rsidRPr="003A4637">
        <w:rPr>
          <w:rFonts w:ascii="Sakkal Majalla" w:hAnsi="Sakkal Majalla" w:cs="Sakkal Majalla"/>
          <w:b/>
          <w:bCs/>
          <w:color w:val="000000" w:themeColor="text1"/>
          <w:sz w:val="28"/>
          <w:szCs w:val="28"/>
          <w:rtl/>
        </w:rPr>
        <w:t>حسن</w:t>
      </w:r>
      <w:r w:rsidR="003A4637" w:rsidRPr="003A4637">
        <w:rPr>
          <w:rFonts w:ascii="Sakkal Majalla" w:hAnsi="Sakkal Majalla" w:cs="Sakkal Majalla"/>
          <w:b/>
          <w:bCs/>
          <w:color w:val="000000" w:themeColor="text1"/>
          <w:sz w:val="28"/>
          <w:szCs w:val="28"/>
        </w:rPr>
        <w:t xml:space="preserve"> (2024)</w:t>
      </w:r>
      <w:r w:rsidR="003A4637" w:rsidRPr="003A4637">
        <w:rPr>
          <w:rFonts w:ascii="Sakkal Majalla" w:hAnsi="Sakkal Majalla" w:cs="Sakkal Majalla"/>
          <w:color w:val="000000" w:themeColor="text1"/>
          <w:sz w:val="28"/>
          <w:szCs w:val="28"/>
        </w:rPr>
        <w:t xml:space="preserve"> </w:t>
      </w:r>
      <w:r w:rsidR="003A4637" w:rsidRPr="003A4637">
        <w:rPr>
          <w:rFonts w:ascii="Sakkal Majalla" w:hAnsi="Sakkal Majalla" w:cs="Sakkal Majalla"/>
          <w:color w:val="000000" w:themeColor="text1"/>
          <w:sz w:val="28"/>
          <w:szCs w:val="28"/>
          <w:rtl/>
        </w:rPr>
        <w:t xml:space="preserve">في مقارنة أثر وجود مكتب إدارة المشاريع من عدمه، في حين تناولت دراسة </w:t>
      </w:r>
      <w:r w:rsidR="003A4637" w:rsidRPr="003A4637">
        <w:rPr>
          <w:rFonts w:ascii="Sakkal Majalla" w:hAnsi="Sakkal Majalla" w:cs="Sakkal Majalla"/>
          <w:b/>
          <w:bCs/>
          <w:color w:val="000000" w:themeColor="text1"/>
          <w:sz w:val="28"/>
          <w:szCs w:val="28"/>
          <w:rtl/>
        </w:rPr>
        <w:t>عواد</w:t>
      </w:r>
      <w:r w:rsidR="003A4637" w:rsidRPr="003A4637">
        <w:rPr>
          <w:rFonts w:ascii="Sakkal Majalla" w:hAnsi="Sakkal Majalla" w:cs="Sakkal Majalla"/>
          <w:b/>
          <w:bCs/>
          <w:color w:val="000000" w:themeColor="text1"/>
          <w:sz w:val="28"/>
          <w:szCs w:val="28"/>
        </w:rPr>
        <w:t xml:space="preserve"> (2024)</w:t>
      </w:r>
      <w:r w:rsidR="003A4637" w:rsidRPr="003A4637">
        <w:rPr>
          <w:rFonts w:ascii="Sakkal Majalla" w:hAnsi="Sakkal Majalla" w:cs="Sakkal Majalla"/>
          <w:color w:val="000000" w:themeColor="text1"/>
          <w:sz w:val="28"/>
          <w:szCs w:val="28"/>
        </w:rPr>
        <w:t xml:space="preserve"> </w:t>
      </w:r>
      <w:r w:rsidR="003A4637" w:rsidRPr="003A4637">
        <w:rPr>
          <w:rFonts w:ascii="Sakkal Majalla" w:hAnsi="Sakkal Majalla" w:cs="Sakkal Majalla"/>
          <w:color w:val="000000" w:themeColor="text1"/>
          <w:sz w:val="28"/>
          <w:szCs w:val="28"/>
          <w:rtl/>
        </w:rPr>
        <w:t>المعوقات التشغيلية والتنظيمية للـ</w:t>
      </w:r>
      <w:r w:rsidR="003A4637" w:rsidRPr="003A4637">
        <w:rPr>
          <w:rFonts w:ascii="Sakkal Majalla" w:hAnsi="Sakkal Majalla" w:cs="Sakkal Majalla"/>
          <w:color w:val="000000" w:themeColor="text1"/>
          <w:sz w:val="28"/>
          <w:szCs w:val="28"/>
        </w:rPr>
        <w:t xml:space="preserve">PMO. </w:t>
      </w:r>
      <w:r w:rsidR="003A4637" w:rsidRPr="003A4637">
        <w:rPr>
          <w:rFonts w:ascii="Sakkal Majalla" w:hAnsi="Sakkal Majalla" w:cs="Sakkal Majalla"/>
          <w:color w:val="000000" w:themeColor="text1"/>
          <w:sz w:val="28"/>
          <w:szCs w:val="28"/>
          <w:rtl/>
        </w:rPr>
        <w:t xml:space="preserve">كذلك، تميزت دراسة </w:t>
      </w:r>
      <w:r w:rsidR="003A4637" w:rsidRPr="003A4637">
        <w:rPr>
          <w:rFonts w:ascii="Sakkal Majalla" w:hAnsi="Sakkal Majalla" w:cs="Sakkal Majalla"/>
          <w:b/>
          <w:bCs/>
          <w:color w:val="000000" w:themeColor="text1"/>
          <w:sz w:val="28"/>
          <w:szCs w:val="28"/>
          <w:rtl/>
        </w:rPr>
        <w:t>سياليفي</w:t>
      </w:r>
      <w:r w:rsidR="003A4637" w:rsidRPr="003A4637">
        <w:rPr>
          <w:rFonts w:ascii="Sakkal Majalla" w:hAnsi="Sakkal Majalla" w:cs="Sakkal Majalla"/>
          <w:b/>
          <w:bCs/>
          <w:color w:val="000000" w:themeColor="text1"/>
          <w:sz w:val="28"/>
          <w:szCs w:val="28"/>
        </w:rPr>
        <w:t xml:space="preserve"> (2024)</w:t>
      </w:r>
      <w:r w:rsidR="003A4637" w:rsidRPr="003A4637">
        <w:rPr>
          <w:rFonts w:ascii="Sakkal Majalla" w:hAnsi="Sakkal Majalla" w:cs="Sakkal Majalla"/>
          <w:color w:val="000000" w:themeColor="text1"/>
          <w:sz w:val="28"/>
          <w:szCs w:val="28"/>
        </w:rPr>
        <w:t xml:space="preserve"> </w:t>
      </w:r>
      <w:r w:rsidR="003A4637" w:rsidRPr="003A4637">
        <w:rPr>
          <w:rFonts w:ascii="Sakkal Majalla" w:hAnsi="Sakkal Majalla" w:cs="Sakkal Majalla"/>
          <w:color w:val="000000" w:themeColor="text1"/>
          <w:sz w:val="28"/>
          <w:szCs w:val="28"/>
          <w:rtl/>
        </w:rPr>
        <w:t xml:space="preserve">بطابعها المنهجي عبر مراجعة الأدبيات وليس الدراسة التطبيقية، بينما تناولت دراسة </w:t>
      </w:r>
      <w:r w:rsidR="003A4637" w:rsidRPr="003A4637">
        <w:rPr>
          <w:rFonts w:ascii="Sakkal Majalla" w:hAnsi="Sakkal Majalla" w:cs="Sakkal Majalla"/>
          <w:b/>
          <w:bCs/>
          <w:color w:val="000000" w:themeColor="text1"/>
          <w:sz w:val="28"/>
          <w:szCs w:val="28"/>
        </w:rPr>
        <w:t>Nguyen (2017)</w:t>
      </w:r>
      <w:r w:rsidR="003A4637" w:rsidRPr="003A4637">
        <w:rPr>
          <w:rFonts w:ascii="Sakkal Majalla" w:hAnsi="Sakkal Majalla" w:cs="Sakkal Majalla"/>
          <w:color w:val="000000" w:themeColor="text1"/>
          <w:sz w:val="28"/>
          <w:szCs w:val="28"/>
        </w:rPr>
        <w:t xml:space="preserve"> </w:t>
      </w:r>
      <w:r w:rsidR="003A4637" w:rsidRPr="003A4637">
        <w:rPr>
          <w:rFonts w:ascii="Sakkal Majalla" w:hAnsi="Sakkal Majalla" w:cs="Sakkal Majalla"/>
          <w:color w:val="000000" w:themeColor="text1"/>
          <w:sz w:val="28"/>
          <w:szCs w:val="28"/>
          <w:rtl/>
        </w:rPr>
        <w:t xml:space="preserve">جانب الثقافة التنظيمية وتأثيرها في الأداء. أما الدراسة الحالية فتختلف من حيث تركيزها على </w:t>
      </w:r>
      <w:r w:rsidR="003A4637" w:rsidRPr="003A4637">
        <w:rPr>
          <w:rFonts w:ascii="Sakkal Majalla" w:hAnsi="Sakkal Majalla" w:cs="Sakkal Majalla"/>
          <w:b/>
          <w:bCs/>
          <w:color w:val="000000" w:themeColor="text1"/>
          <w:sz w:val="28"/>
          <w:szCs w:val="28"/>
          <w:rtl/>
        </w:rPr>
        <w:t>مستوى نضج ممارسات مكتب إدارة المشاريع نفسه</w:t>
      </w:r>
      <w:r w:rsidR="003A4637" w:rsidRPr="003A4637">
        <w:rPr>
          <w:rFonts w:ascii="Sakkal Majalla" w:hAnsi="Sakkal Majalla" w:cs="Sakkal Majalla"/>
          <w:color w:val="000000" w:themeColor="text1"/>
          <w:sz w:val="28"/>
          <w:szCs w:val="28"/>
          <w:rtl/>
        </w:rPr>
        <w:t xml:space="preserve"> وكيف يؤثر هذا النضج</w:t>
      </w:r>
      <w:r w:rsidR="003A4637">
        <w:rPr>
          <w:rFonts w:ascii="Sakkal Majalla" w:hAnsi="Sakkal Majalla" w:cs="Sakkal Majalla" w:hint="cs"/>
          <w:color w:val="000000" w:themeColor="text1"/>
          <w:sz w:val="28"/>
          <w:szCs w:val="28"/>
          <w:rtl/>
        </w:rPr>
        <w:t xml:space="preserve"> </w:t>
      </w:r>
      <w:r w:rsidR="003A4637" w:rsidRPr="003A4637">
        <w:rPr>
          <w:rFonts w:ascii="Sakkal Majalla" w:hAnsi="Sakkal Majalla" w:cs="Sakkal Majalla"/>
          <w:color w:val="000000" w:themeColor="text1"/>
          <w:sz w:val="28"/>
          <w:szCs w:val="28"/>
          <w:rtl/>
        </w:rPr>
        <w:t>وليس مجرد وجود المكتب</w:t>
      </w:r>
      <w:r w:rsidR="003A4637">
        <w:rPr>
          <w:rFonts w:ascii="Sakkal Majalla" w:hAnsi="Sakkal Majalla" w:cs="Sakkal Majalla" w:hint="cs"/>
          <w:color w:val="000000" w:themeColor="text1"/>
          <w:sz w:val="28"/>
          <w:szCs w:val="28"/>
          <w:rtl/>
        </w:rPr>
        <w:t xml:space="preserve"> </w:t>
      </w:r>
      <w:r w:rsidR="003A4637" w:rsidRPr="003A4637">
        <w:rPr>
          <w:rFonts w:ascii="Sakkal Majalla" w:hAnsi="Sakkal Majalla" w:cs="Sakkal Majalla"/>
          <w:color w:val="000000" w:themeColor="text1"/>
          <w:sz w:val="28"/>
          <w:szCs w:val="28"/>
          <w:rtl/>
        </w:rPr>
        <w:t>في الأداء الفعلي للمشاريع الإنشائية في سياق عمراني متسارع ومعقد مثل مدينة الرياض</w:t>
      </w:r>
      <w:r w:rsidR="003A4637" w:rsidRPr="003A4637">
        <w:rPr>
          <w:rFonts w:ascii="Sakkal Majalla" w:hAnsi="Sakkal Majalla" w:cs="Sakkal Majalla"/>
          <w:color w:val="000000" w:themeColor="text1"/>
          <w:sz w:val="28"/>
          <w:szCs w:val="28"/>
        </w:rPr>
        <w:t>.</w:t>
      </w:r>
    </w:p>
    <w:p w14:paraId="7C5D4CC4" w14:textId="77777777" w:rsidR="003A4637" w:rsidRPr="003A4637" w:rsidRDefault="003A4637" w:rsidP="003A4637">
      <w:pPr>
        <w:spacing w:before="100" w:beforeAutospacing="1" w:after="100" w:afterAutospacing="1" w:line="360" w:lineRule="auto"/>
        <w:jc w:val="both"/>
        <w:rPr>
          <w:rFonts w:ascii="Sakkal Majalla" w:hAnsi="Sakkal Majalla" w:cs="Sakkal Majalla"/>
          <w:color w:val="000000" w:themeColor="text1"/>
          <w:sz w:val="28"/>
          <w:szCs w:val="28"/>
        </w:rPr>
      </w:pPr>
      <w:r w:rsidRPr="003A4637">
        <w:rPr>
          <w:rFonts w:ascii="Sakkal Majalla" w:hAnsi="Sakkal Majalla" w:cs="Sakkal Majalla"/>
          <w:color w:val="000000" w:themeColor="text1"/>
          <w:sz w:val="28"/>
          <w:szCs w:val="28"/>
          <w:rtl/>
        </w:rPr>
        <w:t>وتبرز خصوصية الدراسة الحالية من خلال دمجها بين البعد التطبيقي والبعد التحليلي، حيث تركز على بيئة مشاريع رؤية المملكة 2030 التي تتسم بضخامة حجم الأعمال وتشابك الأطراف وتعدد معايير التنفيذ، وهي بيئة تختلف عن مصر في دراسة حسن، والعراق في دراسة عواد، والسعودية العامة في دراسة فرحان، والقطاعات التقنية وغير التقنية في دراسة سياليفي، وفيتنام في دراسة</w:t>
      </w:r>
      <w:r w:rsidRPr="003A4637">
        <w:rPr>
          <w:rFonts w:ascii="Sakkal Majalla" w:hAnsi="Sakkal Majalla" w:cs="Sakkal Majalla"/>
          <w:color w:val="000000" w:themeColor="text1"/>
          <w:sz w:val="28"/>
          <w:szCs w:val="28"/>
        </w:rPr>
        <w:t xml:space="preserve"> Nguyen. </w:t>
      </w:r>
      <w:r w:rsidRPr="003A4637">
        <w:rPr>
          <w:rFonts w:ascii="Sakkal Majalla" w:hAnsi="Sakkal Majalla" w:cs="Sakkal Majalla"/>
          <w:color w:val="000000" w:themeColor="text1"/>
          <w:sz w:val="28"/>
          <w:szCs w:val="28"/>
          <w:rtl/>
        </w:rPr>
        <w:t xml:space="preserve">وبالتالي، فإن الدراسة الحالية تقدم إضافة معرفية جديدة عبر تناولها </w:t>
      </w:r>
      <w:r w:rsidRPr="003A4637">
        <w:rPr>
          <w:rFonts w:ascii="Sakkal Majalla" w:hAnsi="Sakkal Majalla" w:cs="Sakkal Majalla"/>
          <w:b/>
          <w:bCs/>
          <w:color w:val="000000" w:themeColor="text1"/>
          <w:sz w:val="28"/>
          <w:szCs w:val="28"/>
          <w:rtl/>
        </w:rPr>
        <w:t>الدور الفعلي والناضج لمكتب إدارة المشاريع داخل المشاريع الإنشائية في الرياض</w:t>
      </w:r>
      <w:r w:rsidRPr="003A4637">
        <w:rPr>
          <w:rFonts w:ascii="Sakkal Majalla" w:hAnsi="Sakkal Majalla" w:cs="Sakkal Majalla"/>
          <w:color w:val="000000" w:themeColor="text1"/>
          <w:sz w:val="28"/>
          <w:szCs w:val="28"/>
          <w:rtl/>
        </w:rPr>
        <w:t>، وربطها لمستوى النضج بمؤشرات الأداء الثلاثية، وهو محور لم يُتناول بالعمق ذاته في الدراسات السابقة، مما يمنحها تميزاً وسياقاً بحثياً أكثر حداثة وارتباطاً بواقع التنمية الوطنية</w:t>
      </w:r>
      <w:r w:rsidRPr="003A4637">
        <w:rPr>
          <w:rFonts w:ascii="Sakkal Majalla" w:hAnsi="Sakkal Majalla" w:cs="Sakkal Majalla"/>
          <w:color w:val="000000" w:themeColor="text1"/>
          <w:sz w:val="28"/>
          <w:szCs w:val="28"/>
        </w:rPr>
        <w:t>.</w:t>
      </w:r>
    </w:p>
    <w:p w14:paraId="0CD50D17" w14:textId="0854B5C4" w:rsidR="00C12CCD" w:rsidRPr="00F40706" w:rsidRDefault="00C12CCD" w:rsidP="00586F5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0706">
        <w:rPr>
          <w:rFonts w:ascii="Sakkal Majalla" w:hAnsi="Sakkal Majalla" w:cs="Sakkal Majalla"/>
          <w:b/>
          <w:bCs/>
          <w:color w:val="000000" w:themeColor="text1"/>
          <w:sz w:val="28"/>
          <w:szCs w:val="28"/>
          <w:rtl/>
        </w:rPr>
        <w:t>ما يميز الدراسة الحالية:</w:t>
      </w:r>
    </w:p>
    <w:p w14:paraId="59D68E02" w14:textId="2F6B980C" w:rsidR="00C12CCD" w:rsidRPr="00F40706" w:rsidRDefault="00C12CCD"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تتميز هذه الدراسة عن الدراسات السابقة بعدة جوانب؛ فهي تركز على المشاريع الإنشائية في مدينة الرياض ضمن بيئة المشاريع الكبرى لرؤية المملكة 2030، وهو سياق محلي لم تتناوله أغلب الدراسات السابقة التي ركزت على بيئات مختلفة أو قطاعات أخرى. كما تعتمد الدراسة على تحليل ميداني قائم على </w:t>
      </w:r>
      <w:r w:rsidRPr="00F40706">
        <w:rPr>
          <w:rFonts w:ascii="Sakkal Majalla" w:hAnsi="Sakkal Majalla" w:cs="Sakkal Majalla"/>
          <w:color w:val="000000" w:themeColor="text1"/>
          <w:sz w:val="28"/>
          <w:szCs w:val="28"/>
          <w:rtl/>
        </w:rPr>
        <w:lastRenderedPageBreak/>
        <w:t>بيانات فعلية من مشاريع إنشائية كبرى، بهدف قياس أثر دور مكتب إدارة المشاريع على المؤشرات الثلاثية للأداء (الوقت، التكلفة، الجودة) بشكل مباشر، مع الأخذ في الاعتبار مستوى نضج الممارسات والتحديات التنظيمية والفنية التي قد تؤثر على الفعالية. إضافة إلى ذلك، تسعى الدراسة إلى تقديم توصيات عملية قابلة للتطبيق، مما يعزز من القيمة المضافة على الصعيدين العلمي والعملي</w:t>
      </w:r>
      <w:r w:rsidRPr="00F40706">
        <w:rPr>
          <w:rFonts w:ascii="Sakkal Majalla" w:hAnsi="Sakkal Majalla" w:cs="Sakkal Majalla"/>
          <w:color w:val="000000" w:themeColor="text1"/>
          <w:sz w:val="28"/>
          <w:szCs w:val="28"/>
        </w:rPr>
        <w:t>.</w:t>
      </w:r>
    </w:p>
    <w:p w14:paraId="0F731D52" w14:textId="5DF609D0" w:rsidR="00A74F76"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3790890"/>
      <w:r w:rsidRPr="00F40706">
        <w:rPr>
          <w:rFonts w:ascii="Sakkal Majalla" w:hAnsi="Sakkal Majalla" w:cs="Sakkal Majalla" w:hint="cs"/>
          <w:b/>
          <w:bCs/>
          <w:color w:val="000000" w:themeColor="text1"/>
          <w:sz w:val="36"/>
          <w:szCs w:val="36"/>
          <w:rtl/>
        </w:rPr>
        <w:t xml:space="preserve">9.1 </w:t>
      </w:r>
      <w:r w:rsidR="00A74F76" w:rsidRPr="00F40706">
        <w:rPr>
          <w:rFonts w:ascii="Sakkal Majalla" w:hAnsi="Sakkal Majalla" w:cs="Sakkal Majalla"/>
          <w:b/>
          <w:bCs/>
          <w:color w:val="000000" w:themeColor="text1"/>
          <w:sz w:val="36"/>
          <w:szCs w:val="36"/>
          <w:rtl/>
        </w:rPr>
        <w:t>المنطلقات النظرية للدراسة:</w:t>
      </w:r>
      <w:bookmarkEnd w:id="13"/>
    </w:p>
    <w:p w14:paraId="70EC45B9" w14:textId="77777777"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تعتمد هذه الدراسة على مجموعة من المنطلقات النظرية التي تشكل الإطار الفلسفي والمفاهيمي لفهم وتحليل أثر مكتب إدارة المشاريع على تحسين أداء المشاريع الإنشائية في مدينة الرياض. ويشمل ذلك التعريف بالمفاهيم الأساسية والمتغيرات المرتبطة بالدراسة، إضافة إلى الأسس النظرية التي تفسر العلاقة بين هذه المفاهيم، وذلك على النحو الآتي</w:t>
      </w:r>
      <w:r w:rsidRPr="00F40706">
        <w:rPr>
          <w:rFonts w:ascii="Sakkal Majalla" w:hAnsi="Sakkal Majalla" w:cs="Sakkal Majalla"/>
          <w:color w:val="000000" w:themeColor="text1"/>
          <w:sz w:val="28"/>
          <w:szCs w:val="28"/>
        </w:rPr>
        <w:t>:</w:t>
      </w:r>
    </w:p>
    <w:p w14:paraId="253F9C5E"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أولاً: إدارة المشاريع</w:t>
      </w:r>
    </w:p>
    <w:p w14:paraId="333BC577" w14:textId="145E8510"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تُعرّف إدارة المشاريع بأنها مجموعة من الأنشطة والإجراءات التي تهدف إلى تحقيق أهداف محددة ضمن إطار زمني ومالي معين، من خلال التخطيط، والتنفيذ، والمتابعة، والسيطرة على الموارد المختلفة. وتُعد المشاريع الإنشائية من أكثر أنواع المشاريع تعقيداً، نظرًا لتداخل مراحلها وكثرة الأطراف المعنية بها. وتبرز أهمية إدارة المشاريع في قدرتها على تقليل المخاطر، وضبط التكاليف، وتحقيق التوازن بين الوقت والجودة</w:t>
      </w:r>
      <w:r w:rsidRPr="00F40706">
        <w:rPr>
          <w:rFonts w:ascii="Sakkal Majalla" w:hAnsi="Sakkal Majalla" w:cs="Sakkal Majalla"/>
          <w:color w:val="000000" w:themeColor="text1"/>
          <w:sz w:val="28"/>
          <w:szCs w:val="28"/>
        </w:rPr>
        <w:t>.</w:t>
      </w:r>
    </w:p>
    <w:p w14:paraId="2FDF3CFA"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ثانياً: مكتب إدارة المشاريع</w:t>
      </w:r>
    </w:p>
    <w:p w14:paraId="1713386E" w14:textId="2233117F"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يمثل مكتب إدارة المشاريع وحدة تنظيمية تُنشأ في المؤسسات بهدف توحيد منهجيات العمل، وتطبيق أفضل الممارسات، ودعم متخذي القرار من خلال توفير أدوات المتابعة والرقابة والتقييم. ويُنظر إلى المكتب باعتباره متغيراً مستقلاً في هذه الدراسة، حيث يتمثل دوره في رفع كفاءة الأداء عبر التخطيط المحكم، إدارة المخاطر، تحسين التواصل بين الأطراف المعنية، وتعزيز الشفافية والمساءلة المؤسسية</w:t>
      </w:r>
      <w:r w:rsidRPr="00F40706">
        <w:rPr>
          <w:rFonts w:ascii="Sakkal Majalla" w:hAnsi="Sakkal Majalla" w:cs="Sakkal Majalla"/>
          <w:color w:val="000000" w:themeColor="text1"/>
          <w:sz w:val="28"/>
          <w:szCs w:val="28"/>
        </w:rPr>
        <w:t>.</w:t>
      </w:r>
    </w:p>
    <w:p w14:paraId="2ECAF88A"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lastRenderedPageBreak/>
        <w:t>ثالثاً: مؤشرات الأداء الثلاثية للمشاريع</w:t>
      </w:r>
    </w:p>
    <w:p w14:paraId="57689167" w14:textId="3BADA1B2"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تعتمد هذه الدراسة على ما يُعرف بـ “المثلث الثلاثي للأداء</w:t>
      </w:r>
      <w:r w:rsidRPr="00F40706">
        <w:rPr>
          <w:rFonts w:ascii="Sakkal Majalla" w:hAnsi="Sakkal Majalla" w:cs="Sakkal Majalla"/>
          <w:color w:val="000000" w:themeColor="text1"/>
          <w:sz w:val="28"/>
          <w:szCs w:val="28"/>
        </w:rPr>
        <w:t xml:space="preserve">” (Triple Constraints) </w:t>
      </w:r>
      <w:r w:rsidRPr="00F40706">
        <w:rPr>
          <w:rFonts w:ascii="Sakkal Majalla" w:hAnsi="Sakkal Majalla" w:cs="Sakkal Majalla"/>
          <w:color w:val="000000" w:themeColor="text1"/>
          <w:sz w:val="28"/>
          <w:szCs w:val="28"/>
          <w:rtl/>
        </w:rPr>
        <w:t>الذي يشمل</w:t>
      </w:r>
      <w:r w:rsidRPr="00F40706">
        <w:rPr>
          <w:rFonts w:ascii="Sakkal Majalla" w:hAnsi="Sakkal Majalla" w:cs="Sakkal Majalla"/>
          <w:color w:val="000000" w:themeColor="text1"/>
          <w:sz w:val="28"/>
          <w:szCs w:val="28"/>
        </w:rPr>
        <w:t>:</w:t>
      </w:r>
    </w:p>
    <w:p w14:paraId="619EF428" w14:textId="77777777" w:rsidR="008E28A4" w:rsidRPr="00F40706" w:rsidRDefault="008E28A4" w:rsidP="0090016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الوقت</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يقيس مدى الالتزام بالجدول الزمني المخطط للمشروع</w:t>
      </w:r>
      <w:r w:rsidRPr="00F40706">
        <w:rPr>
          <w:rFonts w:ascii="Sakkal Majalla" w:hAnsi="Sakkal Majalla" w:cs="Sakkal Majalla"/>
          <w:color w:val="000000" w:themeColor="text1"/>
          <w:sz w:val="28"/>
          <w:szCs w:val="28"/>
        </w:rPr>
        <w:t>.</w:t>
      </w:r>
    </w:p>
    <w:p w14:paraId="2A099745" w14:textId="77777777" w:rsidR="008E28A4" w:rsidRPr="00F40706" w:rsidRDefault="008E28A4" w:rsidP="0090016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التكلفة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تعكس قدرة المشروع على الالتزام بالميزانية المقررة وتقليل الانحرافات المالية</w:t>
      </w:r>
      <w:r w:rsidRPr="00F40706">
        <w:rPr>
          <w:rFonts w:ascii="Sakkal Majalla" w:hAnsi="Sakkal Majalla" w:cs="Sakkal Majalla"/>
          <w:color w:val="000000" w:themeColor="text1"/>
          <w:sz w:val="28"/>
          <w:szCs w:val="28"/>
        </w:rPr>
        <w:t>.</w:t>
      </w:r>
    </w:p>
    <w:p w14:paraId="4CFD0BC1" w14:textId="77777777" w:rsidR="008E28A4" w:rsidRPr="00F40706" w:rsidRDefault="008E28A4" w:rsidP="0090016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الجودة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تمثل مستوى مطابقة مخرجات المشروع للمعايير الفنية والتشغيلية المطلوبة</w:t>
      </w:r>
      <w:r w:rsidRPr="00F40706">
        <w:rPr>
          <w:rFonts w:ascii="Sakkal Majalla" w:hAnsi="Sakkal Majalla" w:cs="Sakkal Majalla"/>
          <w:color w:val="000000" w:themeColor="text1"/>
          <w:sz w:val="28"/>
          <w:szCs w:val="28"/>
        </w:rPr>
        <w:t>.</w:t>
      </w:r>
      <w:r w:rsidRPr="00F40706">
        <w:rPr>
          <w:rFonts w:ascii="Sakkal Majalla" w:hAnsi="Sakkal Majalla" w:cs="Sakkal Majalla"/>
          <w:color w:val="000000" w:themeColor="text1"/>
          <w:sz w:val="28"/>
          <w:szCs w:val="28"/>
        </w:rPr>
        <w:br/>
      </w:r>
      <w:r w:rsidRPr="00F40706">
        <w:rPr>
          <w:rFonts w:ascii="Sakkal Majalla" w:hAnsi="Sakkal Majalla" w:cs="Sakkal Majalla"/>
          <w:color w:val="000000" w:themeColor="text1"/>
          <w:sz w:val="28"/>
          <w:szCs w:val="28"/>
          <w:rtl/>
        </w:rPr>
        <w:t>وتُعد هذه المؤشرات متغيراً تابعاً في الدراسة، حيث تسعى إلى قياس مدى تأثير مكتب إدارة المشاريع على تحقيقها</w:t>
      </w:r>
      <w:r w:rsidRPr="00F40706">
        <w:rPr>
          <w:rFonts w:ascii="Sakkal Majalla" w:hAnsi="Sakkal Majalla" w:cs="Sakkal Majalla"/>
          <w:color w:val="000000" w:themeColor="text1"/>
          <w:sz w:val="28"/>
          <w:szCs w:val="28"/>
        </w:rPr>
        <w:t>.</w:t>
      </w:r>
    </w:p>
    <w:p w14:paraId="005C7FDE"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رابعاً: نضج ممارسات مكتب إدارة المشاريع</w:t>
      </w:r>
    </w:p>
    <w:p w14:paraId="22B8D537" w14:textId="77A21820"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يُقصد بالنضج التنظيمي مدى قدرة المكتب على تطبيق أدوات ومعايير الإدارة باحترافية واستمرارية. وكلما ارتفع مستوى النضج، انعكس ذلك إيجاباً على ضبط المخاطر وتقليل الانحرافات الزمنية والمالية، وتحسين جودة المخرجات. ويُعد هذا المفهوم من المتغيرات الوسيطة التي تفسر العلاقة بين وجود المكتب وبين تحسين الأداء</w:t>
      </w:r>
      <w:r w:rsidRPr="00F40706">
        <w:rPr>
          <w:rFonts w:ascii="Sakkal Majalla" w:hAnsi="Sakkal Majalla" w:cs="Sakkal Majalla"/>
          <w:color w:val="000000" w:themeColor="text1"/>
          <w:sz w:val="28"/>
          <w:szCs w:val="28"/>
        </w:rPr>
        <w:t>.</w:t>
      </w:r>
    </w:p>
    <w:p w14:paraId="4A3A8075"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F40706">
        <w:rPr>
          <w:rFonts w:ascii="Sakkal Majalla" w:hAnsi="Sakkal Majalla" w:cs="Sakkal Majalla" w:hint="cs"/>
          <w:b/>
          <w:bCs/>
          <w:color w:val="000000" w:themeColor="text1"/>
          <w:sz w:val="28"/>
          <w:szCs w:val="28"/>
          <w:rtl/>
          <w:lang w:bidi="ar-EG"/>
        </w:rPr>
        <w:t>خامساً: التحديات التنظيمية والإدارية والفنية</w:t>
      </w:r>
    </w:p>
    <w:p w14:paraId="27D85A40" w14:textId="415EE6EA" w:rsidR="008E28A4"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تُواجه مكاتب إدارة المشاريع في القطاع الإنشائي تحديات متعددة، تشمل ضعف التنسيق بين الأطراف، غياب التدريب الكافي للكوادر، مقاومة التغيير، أو محدودية استخدام الأدوات الرقمية. وتؤثر هذه التحديات على فعالية المكتب في تحقيق أهدافه، مما يستدعي تحليلها كعامل مؤثر على العلاقة بين المكتب والأداء</w:t>
      </w:r>
      <w:r w:rsidRPr="00F40706">
        <w:rPr>
          <w:rFonts w:ascii="Sakkal Majalla" w:hAnsi="Sakkal Majalla" w:cs="Sakkal Majalla"/>
          <w:color w:val="000000" w:themeColor="text1"/>
          <w:sz w:val="28"/>
          <w:szCs w:val="28"/>
        </w:rPr>
        <w:t>.</w:t>
      </w:r>
    </w:p>
    <w:p w14:paraId="320B16BA" w14:textId="77777777" w:rsidR="008E28A4"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سادساً: المنطلقات النظرية المفسرة للعلاقة بين المتغيرات</w:t>
      </w:r>
    </w:p>
    <w:p w14:paraId="6E73B05D" w14:textId="77777777" w:rsidR="008E28A4" w:rsidRPr="00F40706" w:rsidRDefault="008E28A4" w:rsidP="0090016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نظرية النظم</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ترى المشروع كنظام متكامل تتفاعل فيه الموارد والأطراف المختلفة، ويعمل مكتب إدارة المشاريع كآلية للتنسيق والتكامل بين هذه المكونات</w:t>
      </w:r>
      <w:r w:rsidRPr="00F40706">
        <w:rPr>
          <w:rFonts w:ascii="Sakkal Majalla" w:hAnsi="Sakkal Majalla" w:cs="Sakkal Majalla"/>
          <w:color w:val="000000" w:themeColor="text1"/>
          <w:sz w:val="28"/>
          <w:szCs w:val="28"/>
        </w:rPr>
        <w:t>.</w:t>
      </w:r>
    </w:p>
    <w:p w14:paraId="6741D4F9" w14:textId="77777777" w:rsidR="008E28A4" w:rsidRPr="00F40706" w:rsidRDefault="008E28A4" w:rsidP="0090016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نظرية الحوكمة المؤسسية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تؤكد على دور الهياكل التنظيمية في تعزيز الشفافية والرقابة، وهو ما ينسجم مع وظيفة المكتب في ضبط الأداء وتقليل الانحرافات</w:t>
      </w:r>
      <w:r w:rsidRPr="00F40706">
        <w:rPr>
          <w:rFonts w:ascii="Sakkal Majalla" w:hAnsi="Sakkal Majalla" w:cs="Sakkal Majalla"/>
          <w:color w:val="000000" w:themeColor="text1"/>
          <w:sz w:val="28"/>
          <w:szCs w:val="28"/>
        </w:rPr>
        <w:t>.</w:t>
      </w:r>
    </w:p>
    <w:p w14:paraId="63943197" w14:textId="486BB8E1" w:rsidR="008E28A4" w:rsidRPr="00F40706" w:rsidRDefault="008E28A4" w:rsidP="0090016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نظرية النضج التنظيمي</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 xml:space="preserve">تفسر العلاقة بين مستوى نضج الممارسات ونجاح المشاريع، حيث </w:t>
      </w:r>
      <w:r w:rsidR="00BB353D" w:rsidRPr="00F40706">
        <w:rPr>
          <w:rFonts w:ascii="Sakkal Majalla" w:hAnsi="Sakkal Majalla" w:cs="Sakkal Majalla"/>
          <w:color w:val="000000" w:themeColor="text1"/>
          <w:sz w:val="28"/>
          <w:szCs w:val="28"/>
          <w:rtl/>
        </w:rPr>
        <w:t>ان</w:t>
      </w:r>
      <w:r w:rsidRPr="00F40706">
        <w:rPr>
          <w:rFonts w:ascii="Sakkal Majalla" w:hAnsi="Sakkal Majalla" w:cs="Sakkal Majalla"/>
          <w:color w:val="000000" w:themeColor="text1"/>
          <w:sz w:val="28"/>
          <w:szCs w:val="28"/>
          <w:rtl/>
        </w:rPr>
        <w:t xml:space="preserve"> النضج الأعلى يؤدي إلى تحسين الأداء</w:t>
      </w:r>
      <w:r w:rsidRPr="00F40706">
        <w:rPr>
          <w:rFonts w:ascii="Sakkal Majalla" w:hAnsi="Sakkal Majalla" w:cs="Sakkal Majalla"/>
          <w:color w:val="000000" w:themeColor="text1"/>
          <w:sz w:val="28"/>
          <w:szCs w:val="28"/>
        </w:rPr>
        <w:t>.</w:t>
      </w:r>
    </w:p>
    <w:p w14:paraId="473F6597" w14:textId="77777777" w:rsidR="008E28A4" w:rsidRPr="00F40706" w:rsidRDefault="008E28A4" w:rsidP="0090016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نظرية أصحاب المصلحة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توضح دور المكتب في تلبية توقعات الأطراف المختلفة وتحقيق التوازن بين مصالحهم</w:t>
      </w:r>
      <w:r w:rsidRPr="00F40706">
        <w:rPr>
          <w:rFonts w:ascii="Sakkal Majalla" w:hAnsi="Sakkal Majalla" w:cs="Sakkal Majalla"/>
          <w:color w:val="000000" w:themeColor="text1"/>
          <w:sz w:val="28"/>
          <w:szCs w:val="28"/>
        </w:rPr>
        <w:t>.</w:t>
      </w:r>
    </w:p>
    <w:p w14:paraId="662935BC" w14:textId="77777777" w:rsidR="008E28A4" w:rsidRPr="00F40706" w:rsidRDefault="008E28A4" w:rsidP="0090016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نموذج القيم المتنافسة</w:t>
      </w:r>
      <w:r w:rsidRPr="00F40706">
        <w:rPr>
          <w:rFonts w:ascii="Sakkal Majalla" w:hAnsi="Sakkal Majalla" w:cs="Sakkal Majalla"/>
          <w:color w:val="000000" w:themeColor="text1"/>
          <w:sz w:val="28"/>
          <w:szCs w:val="28"/>
        </w:rPr>
        <w:t xml:space="preserve"> (CVF): </w:t>
      </w:r>
      <w:r w:rsidRPr="00F40706">
        <w:rPr>
          <w:rFonts w:ascii="Sakkal Majalla" w:hAnsi="Sakkal Majalla" w:cs="Sakkal Majalla"/>
          <w:color w:val="000000" w:themeColor="text1"/>
          <w:sz w:val="28"/>
          <w:szCs w:val="28"/>
          <w:rtl/>
        </w:rPr>
        <w:t>يساعد في تحليل دور المكتب في إيجاد التوازن بين الكفاءة الداخلية، الابتكار، التعاون، وتحقيق النتائج</w:t>
      </w:r>
      <w:r w:rsidRPr="00F40706">
        <w:rPr>
          <w:rFonts w:ascii="Sakkal Majalla" w:hAnsi="Sakkal Majalla" w:cs="Sakkal Majalla"/>
          <w:color w:val="000000" w:themeColor="text1"/>
          <w:sz w:val="28"/>
          <w:szCs w:val="28"/>
        </w:rPr>
        <w:t>.</w:t>
      </w:r>
    </w:p>
    <w:p w14:paraId="5E61D7E1" w14:textId="77777777" w:rsidR="00586F5A" w:rsidRPr="00F40706" w:rsidRDefault="008E28A4"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خاتمة المنطلقات النظرية</w:t>
      </w:r>
      <w:r w:rsidRPr="00F40706">
        <w:rPr>
          <w:rFonts w:ascii="Sakkal Majalla" w:hAnsi="Sakkal Majalla" w:cs="Sakkal Majalla"/>
          <w:b/>
          <w:bCs/>
          <w:color w:val="000000" w:themeColor="text1"/>
          <w:sz w:val="28"/>
          <w:szCs w:val="28"/>
        </w:rPr>
        <w:t>:</w:t>
      </w:r>
    </w:p>
    <w:p w14:paraId="1789216A" w14:textId="6AA3B591" w:rsidR="0060452A" w:rsidRPr="00F40706" w:rsidRDefault="008E28A4"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من خلال ما سبق، يتضح أن مكتب إدارة المشاريع يمثل المتغير المستقل الرئيس، بينما يشكل الأداء الثلاثي للمشاريع المتغير التابع، في حين يمثل كل من مستوى النضج والتحديات التنظيمية والفنية متغيرات وسيطة تفسر طبيعة العلاقة بين الطرفين. وتستند الدراسة إلى مجموعة من النظريات التي توفر إطاراً تفسيرياً لهذه العلاقة، مما يمنحها بعداً علمياً راسخاً ويساعد على صياغة الفرضيات واختبارها ميدانياً</w:t>
      </w:r>
      <w:r w:rsidRPr="00F40706">
        <w:rPr>
          <w:rFonts w:ascii="Sakkal Majalla" w:hAnsi="Sakkal Majalla" w:cs="Sakkal Majalla"/>
          <w:color w:val="000000" w:themeColor="text1"/>
          <w:sz w:val="28"/>
          <w:szCs w:val="28"/>
        </w:rPr>
        <w:t>.</w:t>
      </w:r>
    </w:p>
    <w:p w14:paraId="24319078" w14:textId="2A0AB7CF" w:rsidR="00A74F76"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3790891"/>
      <w:r w:rsidRPr="00F40706">
        <w:rPr>
          <w:rFonts w:ascii="Sakkal Majalla" w:hAnsi="Sakkal Majalla" w:cs="Sakkal Majalla" w:hint="cs"/>
          <w:b/>
          <w:bCs/>
          <w:color w:val="000000" w:themeColor="text1"/>
          <w:sz w:val="36"/>
          <w:szCs w:val="36"/>
          <w:rtl/>
        </w:rPr>
        <w:t xml:space="preserve">10.1 </w:t>
      </w:r>
      <w:r w:rsidR="00D22171" w:rsidRPr="00F40706">
        <w:rPr>
          <w:rFonts w:ascii="Sakkal Majalla" w:hAnsi="Sakkal Majalla" w:cs="Sakkal Majalla"/>
          <w:b/>
          <w:bCs/>
          <w:color w:val="000000" w:themeColor="text1"/>
          <w:sz w:val="36"/>
          <w:szCs w:val="36"/>
          <w:rtl/>
        </w:rPr>
        <w:t>المنهجية وطرق البحث</w:t>
      </w:r>
      <w:r w:rsidR="00A74F76" w:rsidRPr="00F40706">
        <w:rPr>
          <w:rFonts w:ascii="Sakkal Majalla" w:hAnsi="Sakkal Majalla" w:cs="Sakkal Majalla"/>
          <w:b/>
          <w:bCs/>
          <w:color w:val="000000" w:themeColor="text1"/>
          <w:sz w:val="36"/>
          <w:szCs w:val="36"/>
          <w:rtl/>
        </w:rPr>
        <w:t>:</w:t>
      </w:r>
      <w:bookmarkEnd w:id="14"/>
    </w:p>
    <w:p w14:paraId="3818676A" w14:textId="5046398B" w:rsidR="004F4172" w:rsidRPr="00F40706" w:rsidRDefault="004F4172"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نوع الدراسة وطبيعتها:</w:t>
      </w:r>
    </w:p>
    <w:p w14:paraId="1B442CAB" w14:textId="77777777" w:rsidR="004F4172" w:rsidRPr="00F40706" w:rsidRDefault="004F4172"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تُعد هذه الدراسة من الدراسات الوصفية التحليلية التطبيقية؛ فهي وصفية من حيث جمع البيانات الميدانية المتعلقة بدور مكتب إدارة المشاريع في تحسين أداء المشاريع الإنشائية بمدينة الرياض، وتحليلية لكونها تهدف إلى اختبار العلاقات بين المتغيرات باستخدام الأساليب الإحصائية، وتطبيقية لأنها تعالج مشكلة واقعية وتقدم حلولاً عملية قابلة للتنفيذ تتماشى مع مستهدفات رؤية المملكة 2030</w:t>
      </w:r>
      <w:r w:rsidRPr="00F40706">
        <w:rPr>
          <w:rFonts w:ascii="Sakkal Majalla" w:hAnsi="Sakkal Majalla" w:cs="Sakkal Majalla"/>
          <w:color w:val="000000" w:themeColor="text1"/>
          <w:sz w:val="28"/>
          <w:szCs w:val="28"/>
        </w:rPr>
        <w:t>.</w:t>
      </w:r>
    </w:p>
    <w:p w14:paraId="217269D3" w14:textId="75F84399" w:rsidR="004F4172" w:rsidRPr="00F40706" w:rsidRDefault="004F4172"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lastRenderedPageBreak/>
        <w:t>المنهج المستخدم:</w:t>
      </w:r>
    </w:p>
    <w:p w14:paraId="3D5284FE" w14:textId="77777777" w:rsidR="004F4172" w:rsidRPr="00F40706" w:rsidRDefault="004F4172"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اعتمدت الدراسة على المنهج الوصفي التحليلي بوصفه الأنسب لطبيعتها، حيث يتيح وصف الظاهرة المدروسة واختبار الفرضيات من خلال تحليل البيانات الكمية التي تم جمعها من مجتمع الدراسة</w:t>
      </w:r>
      <w:r w:rsidRPr="00F40706">
        <w:rPr>
          <w:rFonts w:ascii="Sakkal Majalla" w:hAnsi="Sakkal Majalla" w:cs="Sakkal Majalla"/>
          <w:color w:val="000000" w:themeColor="text1"/>
          <w:sz w:val="28"/>
          <w:szCs w:val="28"/>
        </w:rPr>
        <w:t>.</w:t>
      </w:r>
    </w:p>
    <w:p w14:paraId="21C4C6BD" w14:textId="4944F859" w:rsidR="004F4172" w:rsidRPr="00F40706" w:rsidRDefault="004F4172"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مجتمع الدراسة:</w:t>
      </w:r>
    </w:p>
    <w:p w14:paraId="1508F88F" w14:textId="77777777" w:rsidR="004F4172" w:rsidRPr="00F40706" w:rsidRDefault="004F4172"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يتمثل مجتمع الدراسة في العاملين بالمشاريع الإنشائية بمدينة الرياض، ممن لهم صلة مباشرة بإدارة المشاريع أو الإشراف عليها، سواء على مستوى التخطيط أو التنفيذ أو المتابعة</w:t>
      </w:r>
      <w:r w:rsidRPr="00F40706">
        <w:rPr>
          <w:rFonts w:ascii="Sakkal Majalla" w:hAnsi="Sakkal Majalla" w:cs="Sakkal Majalla"/>
          <w:color w:val="000000" w:themeColor="text1"/>
          <w:sz w:val="28"/>
          <w:szCs w:val="28"/>
        </w:rPr>
        <w:t>.</w:t>
      </w:r>
    </w:p>
    <w:p w14:paraId="6AFA9D13" w14:textId="77777777" w:rsidR="00294F56" w:rsidRPr="00294F56" w:rsidRDefault="00294F56">
      <w:pPr>
        <w:bidi w:val="0"/>
        <w:rPr>
          <w:rFonts w:ascii="Sakkal Majalla" w:hAnsi="Sakkal Majalla" w:cs="Sakkal Majalla"/>
          <w:b/>
          <w:bCs/>
          <w:color w:val="000000" w:themeColor="text1"/>
          <w:sz w:val="2"/>
          <w:szCs w:val="2"/>
          <w:rtl/>
        </w:rPr>
      </w:pPr>
      <w:r w:rsidRPr="00294F56">
        <w:rPr>
          <w:rFonts w:ascii="Sakkal Majalla" w:hAnsi="Sakkal Majalla" w:cs="Sakkal Majalla"/>
          <w:b/>
          <w:bCs/>
          <w:color w:val="000000" w:themeColor="text1"/>
          <w:sz w:val="2"/>
          <w:szCs w:val="2"/>
          <w:rtl/>
        </w:rPr>
        <w:br w:type="page"/>
      </w:r>
    </w:p>
    <w:p w14:paraId="14344CC2" w14:textId="6E87CE1A" w:rsidR="004F4172" w:rsidRPr="00F40706" w:rsidRDefault="004F4172"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lastRenderedPageBreak/>
        <w:t>مصادر البيانات:</w:t>
      </w:r>
    </w:p>
    <w:p w14:paraId="35717AE8" w14:textId="77777777" w:rsidR="004F4172" w:rsidRPr="00F40706" w:rsidRDefault="004F4172"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تعتمد الدراسة على البيانات الأولية التي جُمعت مباشرة من المشاركين، وذلك من خلال أداة مصممة خصيصًا لهذا الغرض، بالإضافة إلى الاستفادة من الأدبيات السابقة في بناء الإطار النظري وصياغة أداة البحث</w:t>
      </w:r>
      <w:r w:rsidRPr="00F40706">
        <w:rPr>
          <w:rFonts w:ascii="Sakkal Majalla" w:hAnsi="Sakkal Majalla" w:cs="Sakkal Majalla"/>
          <w:color w:val="000000" w:themeColor="text1"/>
          <w:sz w:val="28"/>
          <w:szCs w:val="28"/>
        </w:rPr>
        <w:t>.</w:t>
      </w:r>
    </w:p>
    <w:p w14:paraId="5D84D43F" w14:textId="210E499C" w:rsidR="004F4172" w:rsidRPr="00F40706" w:rsidRDefault="004F4172" w:rsidP="00586F5A">
      <w:pPr>
        <w:spacing w:before="100" w:beforeAutospacing="1" w:after="100" w:afterAutospacing="1" w:line="360" w:lineRule="auto"/>
        <w:jc w:val="both"/>
        <w:rPr>
          <w:rFonts w:ascii="Sakkal Majalla" w:hAnsi="Sakkal Majalla" w:cs="Sakkal Majalla"/>
          <w:b/>
          <w:bCs/>
          <w:color w:val="000000" w:themeColor="text1"/>
          <w:sz w:val="32"/>
          <w:szCs w:val="32"/>
        </w:rPr>
      </w:pPr>
      <w:r w:rsidRPr="00F40706">
        <w:rPr>
          <w:rFonts w:ascii="Sakkal Majalla" w:hAnsi="Sakkal Majalla" w:cs="Sakkal Majalla"/>
          <w:b/>
          <w:bCs/>
          <w:color w:val="000000" w:themeColor="text1"/>
          <w:sz w:val="32"/>
          <w:szCs w:val="32"/>
          <w:rtl/>
        </w:rPr>
        <w:t>التحليل الإحصائي:</w:t>
      </w:r>
    </w:p>
    <w:p w14:paraId="4BCF570B" w14:textId="77777777" w:rsidR="004F4172" w:rsidRPr="00F40706" w:rsidRDefault="004F4172" w:rsidP="00586F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تمت معالجة البيانات باستخدام البرنامج الإحصائي</w:t>
      </w:r>
      <w:r w:rsidRPr="00F40706">
        <w:rPr>
          <w:rFonts w:ascii="Sakkal Majalla" w:hAnsi="Sakkal Majalla" w:cs="Sakkal Majalla"/>
          <w:color w:val="000000" w:themeColor="text1"/>
          <w:sz w:val="28"/>
          <w:szCs w:val="28"/>
        </w:rPr>
        <w:t xml:space="preserve"> SPSS</w:t>
      </w:r>
      <w:r w:rsidRPr="00F40706">
        <w:rPr>
          <w:rFonts w:ascii="Sakkal Majalla" w:hAnsi="Sakkal Majalla" w:cs="Sakkal Majalla"/>
          <w:color w:val="000000" w:themeColor="text1"/>
          <w:sz w:val="28"/>
          <w:szCs w:val="28"/>
          <w:rtl/>
        </w:rPr>
        <w:t>، من خلال مجموعة من الأساليب الإحصائية المناسبة لاختبار الفرضيات وقياس العلاقات بين المتغيرات المستقلة والتابعة</w:t>
      </w:r>
      <w:r w:rsidRPr="00F40706">
        <w:rPr>
          <w:rFonts w:ascii="Sakkal Majalla" w:hAnsi="Sakkal Majalla" w:cs="Sakkal Majalla"/>
          <w:color w:val="000000" w:themeColor="text1"/>
          <w:sz w:val="28"/>
          <w:szCs w:val="28"/>
        </w:rPr>
        <w:t>.</w:t>
      </w:r>
    </w:p>
    <w:p w14:paraId="4B62A515" w14:textId="75DF3AF1" w:rsidR="00A74F76" w:rsidRPr="00F40706" w:rsidRDefault="00586F5A" w:rsidP="00586F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3790892"/>
      <w:r w:rsidRPr="00F40706">
        <w:rPr>
          <w:rFonts w:ascii="Sakkal Majalla" w:hAnsi="Sakkal Majalla" w:cs="Sakkal Majalla" w:hint="cs"/>
          <w:b/>
          <w:bCs/>
          <w:color w:val="000000" w:themeColor="text1"/>
          <w:sz w:val="36"/>
          <w:szCs w:val="36"/>
          <w:rtl/>
        </w:rPr>
        <w:t xml:space="preserve">11.1 </w:t>
      </w:r>
      <w:r w:rsidR="00D22171" w:rsidRPr="00F40706">
        <w:rPr>
          <w:rFonts w:ascii="Sakkal Majalla" w:hAnsi="Sakkal Majalla" w:cs="Sakkal Majalla"/>
          <w:b/>
          <w:bCs/>
          <w:color w:val="000000" w:themeColor="text1"/>
          <w:sz w:val="36"/>
          <w:szCs w:val="36"/>
          <w:rtl/>
        </w:rPr>
        <w:t xml:space="preserve">أدوات </w:t>
      </w:r>
      <w:r w:rsidR="00563E7B" w:rsidRPr="00F40706">
        <w:rPr>
          <w:rFonts w:ascii="Sakkal Majalla" w:hAnsi="Sakkal Majalla" w:cs="Sakkal Majalla"/>
          <w:b/>
          <w:bCs/>
          <w:color w:val="000000" w:themeColor="text1"/>
          <w:sz w:val="36"/>
          <w:szCs w:val="36"/>
          <w:rtl/>
        </w:rPr>
        <w:t>الدراسة:</w:t>
      </w:r>
      <w:bookmarkEnd w:id="15"/>
    </w:p>
    <w:p w14:paraId="0743B9AF" w14:textId="4C3718FC" w:rsidR="000A15CA" w:rsidRPr="00F40706" w:rsidRDefault="000A15CA" w:rsidP="00586F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اعتمدت هذه الدراسة على الاستبانة كأداة رئيسة لجمع البيانات الأولية، وصيغت وفق مقياس ليكرت الخماسي: 1.لا أوافق بشدة ، 2- لا أوافق ،3-محايد، 4-أوافق ،5-أوافق بشدة </w:t>
      </w:r>
    </w:p>
    <w:p w14:paraId="73978BD7" w14:textId="77777777" w:rsidR="000A15CA" w:rsidRPr="00F40706" w:rsidRDefault="000A15CA" w:rsidP="00586F5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0706">
        <w:rPr>
          <w:rFonts w:ascii="Sakkal Majalla" w:hAnsi="Sakkal Majalla" w:cs="Sakkal Majalla"/>
          <w:b/>
          <w:bCs/>
          <w:color w:val="000000" w:themeColor="text1"/>
          <w:sz w:val="28"/>
          <w:szCs w:val="28"/>
          <w:rtl/>
        </w:rPr>
        <w:t>تضمنت الاستبانة أربعة محاور رئيسة</w:t>
      </w:r>
      <w:r w:rsidRPr="00F40706">
        <w:rPr>
          <w:rFonts w:ascii="Sakkal Majalla" w:hAnsi="Sakkal Majalla" w:cs="Sakkal Majalla"/>
          <w:b/>
          <w:bCs/>
          <w:color w:val="000000" w:themeColor="text1"/>
          <w:sz w:val="28"/>
          <w:szCs w:val="28"/>
        </w:rPr>
        <w:t>:</w:t>
      </w:r>
    </w:p>
    <w:p w14:paraId="6F5DF2DD" w14:textId="77777777" w:rsidR="000A15CA" w:rsidRPr="00F40706" w:rsidRDefault="000A15CA" w:rsidP="0090016B">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دور مكتب إدارة المشاريع (الأدوار التنظيمية والفنية)</w:t>
      </w:r>
    </w:p>
    <w:p w14:paraId="4C790956" w14:textId="77777777" w:rsidR="000A15CA" w:rsidRPr="00F40706" w:rsidRDefault="000A15CA" w:rsidP="0090016B">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نضج ممارسات مكتب إدارة المشاريع</w:t>
      </w:r>
      <w:r w:rsidRPr="00F40706">
        <w:rPr>
          <w:rFonts w:ascii="Sakkal Majalla" w:hAnsi="Sakkal Majalla" w:cs="Sakkal Majalla"/>
          <w:color w:val="000000" w:themeColor="text1"/>
          <w:sz w:val="28"/>
          <w:szCs w:val="28"/>
        </w:rPr>
        <w:t>.</w:t>
      </w:r>
    </w:p>
    <w:p w14:paraId="291FE26C" w14:textId="77777777" w:rsidR="000A15CA" w:rsidRPr="00F40706" w:rsidRDefault="000A15CA" w:rsidP="0090016B">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الأداء الثلاثي للمشاريع (الوقت، التكلفة، الجودة)</w:t>
      </w:r>
      <w:r w:rsidRPr="00F40706">
        <w:rPr>
          <w:rFonts w:ascii="Sakkal Majalla" w:hAnsi="Sakkal Majalla" w:cs="Sakkal Majalla"/>
          <w:color w:val="000000" w:themeColor="text1"/>
          <w:sz w:val="28"/>
          <w:szCs w:val="28"/>
        </w:rPr>
        <w:t>.</w:t>
      </w:r>
    </w:p>
    <w:p w14:paraId="7A2B6BC0" w14:textId="473E100B" w:rsidR="000A15CA" w:rsidRPr="00F40706" w:rsidRDefault="000A15CA" w:rsidP="0090016B">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التحديات التنظيمية والإدارية والفنية</w:t>
      </w:r>
      <w:r w:rsidRPr="00F40706">
        <w:rPr>
          <w:rFonts w:ascii="Sakkal Majalla" w:hAnsi="Sakkal Majalla" w:cs="Sakkal Majalla"/>
          <w:color w:val="000000" w:themeColor="text1"/>
          <w:sz w:val="28"/>
          <w:szCs w:val="28"/>
        </w:rPr>
        <w:t>.</w:t>
      </w:r>
    </w:p>
    <w:p w14:paraId="5EE34DE6" w14:textId="0DC589D3" w:rsidR="00563E7B" w:rsidRPr="00F40706" w:rsidRDefault="000A15CA" w:rsidP="00294F5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تم التحقق من صدق الأداة بعرضها على مجموعة من المحكمين المتخصصين للتأكد من وضوحها وارتباطها بموضوع الدراسة، كما جرى التحقق من ثباتها باستخدام معامل ألفا كرونباخ</w:t>
      </w:r>
      <w:r w:rsidRPr="00F40706">
        <w:rPr>
          <w:rFonts w:ascii="Sakkal Majalla" w:hAnsi="Sakkal Majalla" w:cs="Sakkal Majalla"/>
          <w:color w:val="000000" w:themeColor="text1"/>
          <w:sz w:val="28"/>
          <w:szCs w:val="28"/>
        </w:rPr>
        <w:t xml:space="preserve"> (Cronbach’s Alpha) </w:t>
      </w:r>
      <w:r w:rsidRPr="00F40706">
        <w:rPr>
          <w:rFonts w:ascii="Sakkal Majalla" w:hAnsi="Sakkal Majalla" w:cs="Sakkal Majalla"/>
          <w:color w:val="000000" w:themeColor="text1"/>
          <w:sz w:val="28"/>
          <w:szCs w:val="28"/>
          <w:rtl/>
        </w:rPr>
        <w:t xml:space="preserve"> بعد تطبيقها مبدئيًا على عينة محدودة</w:t>
      </w:r>
      <w:r w:rsidRPr="00F40706">
        <w:rPr>
          <w:rFonts w:ascii="Sakkal Majalla" w:hAnsi="Sakkal Majalla" w:cs="Sakkal Majalla"/>
          <w:color w:val="000000" w:themeColor="text1"/>
          <w:sz w:val="28"/>
          <w:szCs w:val="28"/>
        </w:rPr>
        <w:t>.</w:t>
      </w:r>
    </w:p>
    <w:p w14:paraId="672DF675" w14:textId="77777777" w:rsidR="00294F56" w:rsidRDefault="00294F56">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3D3533ED" w14:textId="72D8186D" w:rsidR="000A15CA" w:rsidRPr="00F40706" w:rsidRDefault="00563E7B" w:rsidP="00294F5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0706">
        <w:rPr>
          <w:rFonts w:ascii="Sakkal Majalla" w:hAnsi="Sakkal Majalla" w:cs="Sakkal Majalla"/>
          <w:b/>
          <w:bCs/>
          <w:color w:val="000000" w:themeColor="text1"/>
          <w:sz w:val="32"/>
          <w:szCs w:val="32"/>
          <w:rtl/>
        </w:rPr>
        <w:lastRenderedPageBreak/>
        <w:t>العينة المستهدفة:</w:t>
      </w:r>
    </w:p>
    <w:p w14:paraId="745A7CBE" w14:textId="7CD2D50D" w:rsidR="00A74F76" w:rsidRPr="00F40706" w:rsidRDefault="000A15CA" w:rsidP="00294F5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تم اختيار عينة قصدية من العاملين في المشاريع الإنشائية بمدينة الرياض (مديري المشاريع، المهندسون، الاستشاريون، مسؤولي المكاتب)، وذلك لخبرتهم المباشرة وارتباطهم الوثيق بموضوع الدراسة</w:t>
      </w:r>
      <w:r w:rsidRPr="00F40706">
        <w:rPr>
          <w:rFonts w:ascii="Sakkal Majalla" w:hAnsi="Sakkal Majalla" w:cs="Sakkal Majalla"/>
          <w:color w:val="000000" w:themeColor="text1"/>
          <w:sz w:val="28"/>
          <w:szCs w:val="28"/>
        </w:rPr>
        <w:t>.</w:t>
      </w:r>
      <w:r w:rsidRPr="00F40706">
        <w:rPr>
          <w:rFonts w:ascii="Sakkal Majalla" w:hAnsi="Sakkal Majalla" w:cs="Sakkal Majalla"/>
          <w:color w:val="000000" w:themeColor="text1"/>
          <w:sz w:val="28"/>
          <w:szCs w:val="28"/>
        </w:rPr>
        <w:br/>
      </w:r>
      <w:r w:rsidRPr="00F40706">
        <w:rPr>
          <w:rFonts w:ascii="Sakkal Majalla" w:hAnsi="Sakkal Majalla" w:cs="Sakkal Majalla"/>
          <w:color w:val="000000" w:themeColor="text1"/>
          <w:sz w:val="28"/>
          <w:szCs w:val="28"/>
          <w:rtl/>
        </w:rPr>
        <w:t>وتم تحديد حجم العينة بما يتناسب مع متطلبات التحليل الإحصائي باستخدام برنامج</w:t>
      </w:r>
      <w:r w:rsidRPr="00F40706">
        <w:rPr>
          <w:rFonts w:ascii="Sakkal Majalla" w:hAnsi="Sakkal Majalla" w:cs="Sakkal Majalla"/>
          <w:color w:val="000000" w:themeColor="text1"/>
          <w:sz w:val="28"/>
          <w:szCs w:val="28"/>
        </w:rPr>
        <w:t xml:space="preserve"> SPSS </w:t>
      </w:r>
      <w:r w:rsidRPr="00F40706">
        <w:rPr>
          <w:rFonts w:ascii="Sakkal Majalla" w:hAnsi="Sakkal Majalla" w:cs="Sakkal Majalla"/>
          <w:color w:val="000000" w:themeColor="text1"/>
          <w:sz w:val="28"/>
          <w:szCs w:val="28"/>
          <w:rtl/>
        </w:rPr>
        <w:t>لضمان تمثيل كافٍ للفئات المختلفة</w:t>
      </w:r>
      <w:r w:rsidRPr="00F40706">
        <w:rPr>
          <w:rFonts w:ascii="Sakkal Majalla" w:hAnsi="Sakkal Majalla" w:cs="Sakkal Majalla"/>
          <w:color w:val="000000" w:themeColor="text1"/>
          <w:sz w:val="28"/>
          <w:szCs w:val="28"/>
        </w:rPr>
        <w:t>.</w:t>
      </w:r>
    </w:p>
    <w:p w14:paraId="19B633B1" w14:textId="494F3061" w:rsidR="000A15CA" w:rsidRPr="00F40706" w:rsidRDefault="00586F5A" w:rsidP="00294F5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3790893"/>
      <w:r w:rsidRPr="00F40706">
        <w:rPr>
          <w:rFonts w:ascii="Sakkal Majalla" w:hAnsi="Sakkal Majalla" w:cs="Sakkal Majalla" w:hint="cs"/>
          <w:b/>
          <w:bCs/>
          <w:color w:val="000000" w:themeColor="text1"/>
          <w:sz w:val="36"/>
          <w:szCs w:val="36"/>
          <w:rtl/>
        </w:rPr>
        <w:t xml:space="preserve">12.1 </w:t>
      </w:r>
      <w:r w:rsidR="00A74F76" w:rsidRPr="00F40706">
        <w:rPr>
          <w:rFonts w:ascii="Sakkal Majalla" w:hAnsi="Sakkal Majalla" w:cs="Sakkal Majalla"/>
          <w:b/>
          <w:bCs/>
          <w:color w:val="000000" w:themeColor="text1"/>
          <w:sz w:val="36"/>
          <w:szCs w:val="36"/>
          <w:rtl/>
        </w:rPr>
        <w:t>حدود</w:t>
      </w:r>
      <w:r w:rsidR="00D22171" w:rsidRPr="00F40706">
        <w:rPr>
          <w:rFonts w:ascii="Sakkal Majalla" w:hAnsi="Sakkal Majalla" w:cs="Sakkal Majalla"/>
          <w:b/>
          <w:bCs/>
          <w:color w:val="000000" w:themeColor="text1"/>
          <w:sz w:val="36"/>
          <w:szCs w:val="36"/>
          <w:rtl/>
        </w:rPr>
        <w:t xml:space="preserve"> </w:t>
      </w:r>
      <w:r w:rsidR="00FE5D88" w:rsidRPr="00F40706">
        <w:rPr>
          <w:rFonts w:ascii="Sakkal Majalla" w:hAnsi="Sakkal Majalla" w:cs="Sakkal Majalla"/>
          <w:b/>
          <w:bCs/>
          <w:color w:val="000000" w:themeColor="text1"/>
          <w:sz w:val="36"/>
          <w:szCs w:val="36"/>
          <w:rtl/>
        </w:rPr>
        <w:t>الدراسة:</w:t>
      </w:r>
      <w:bookmarkEnd w:id="16"/>
    </w:p>
    <w:p w14:paraId="2F79FA50" w14:textId="4B22F13C" w:rsidR="008A5DA9" w:rsidRPr="00F40706" w:rsidRDefault="000A15CA" w:rsidP="00294F56">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b/>
          <w:bCs/>
          <w:color w:val="000000" w:themeColor="text1"/>
          <w:sz w:val="28"/>
          <w:szCs w:val="28"/>
          <w:rtl/>
        </w:rPr>
        <w:t>الحدود المكانية</w:t>
      </w:r>
      <w:r w:rsidR="008A5DA9" w:rsidRPr="00F40706">
        <w:rPr>
          <w:rFonts w:ascii="Sakkal Majalla" w:hAnsi="Sakkal Majalla" w:cs="Sakkal Majalla"/>
          <w:color w:val="000000" w:themeColor="text1"/>
          <w:sz w:val="28"/>
          <w:szCs w:val="28"/>
          <w:rtl/>
        </w:rPr>
        <w:t>:</w:t>
      </w:r>
      <w:r w:rsidR="00586F5A"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تركز الدراسة على المشاريع الإنشائية في مدينة الرياض عامة، مع تركيز خاص على مشاريع منطقة روشن ضمن إطار رؤية المملكة 2030</w:t>
      </w:r>
      <w:r w:rsidRPr="00F40706">
        <w:rPr>
          <w:rFonts w:ascii="Sakkal Majalla" w:hAnsi="Sakkal Majalla" w:cs="Sakkal Majalla"/>
          <w:color w:val="000000" w:themeColor="text1"/>
          <w:sz w:val="28"/>
          <w:szCs w:val="28"/>
        </w:rPr>
        <w:t>.</w:t>
      </w:r>
    </w:p>
    <w:p w14:paraId="5EB9BF00" w14:textId="22824D61" w:rsidR="008A5DA9" w:rsidRPr="00F40706" w:rsidRDefault="000A15CA" w:rsidP="00294F56">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b/>
          <w:bCs/>
          <w:color w:val="000000" w:themeColor="text1"/>
          <w:sz w:val="28"/>
          <w:szCs w:val="28"/>
          <w:rtl/>
        </w:rPr>
        <w:t>الحدود الزمانية</w:t>
      </w:r>
      <w:r w:rsidRPr="00F40706">
        <w:rPr>
          <w:rFonts w:ascii="Sakkal Majalla" w:hAnsi="Sakkal Majalla" w:cs="Sakkal Majalla"/>
          <w:color w:val="000000" w:themeColor="text1"/>
          <w:sz w:val="28"/>
          <w:szCs w:val="28"/>
        </w:rPr>
        <w:t>:</w:t>
      </w:r>
      <w:r w:rsidR="00586F5A" w:rsidRPr="00F40706">
        <w:rPr>
          <w:rFonts w:ascii="Sakkal Majalla" w:hAnsi="Sakkal Majalla" w:cs="Sakkal Majalla" w:hint="cs"/>
          <w:color w:val="000000" w:themeColor="text1"/>
          <w:sz w:val="28"/>
          <w:szCs w:val="28"/>
          <w:rtl/>
        </w:rPr>
        <w:t xml:space="preserve"> </w:t>
      </w:r>
      <w:r w:rsidRPr="00F40706">
        <w:rPr>
          <w:rFonts w:ascii="Sakkal Majalla" w:hAnsi="Sakkal Majalla" w:cs="Sakkal Majalla"/>
          <w:color w:val="000000" w:themeColor="text1"/>
          <w:sz w:val="28"/>
          <w:szCs w:val="28"/>
          <w:rtl/>
        </w:rPr>
        <w:t>اقتصرت الدراسة على البيانات الميدانية التي سيتم جمعها خلال ع</w:t>
      </w:r>
      <w:r w:rsidR="008A5DA9" w:rsidRPr="00F40706">
        <w:rPr>
          <w:rFonts w:ascii="Sakkal Majalla" w:hAnsi="Sakkal Majalla" w:cs="Sakkal Majalla"/>
          <w:color w:val="000000" w:themeColor="text1"/>
          <w:sz w:val="28"/>
          <w:szCs w:val="28"/>
          <w:rtl/>
        </w:rPr>
        <w:t>ام 2025.</w:t>
      </w:r>
    </w:p>
    <w:p w14:paraId="5CDBD3C3" w14:textId="03996444" w:rsidR="008A5DA9" w:rsidRPr="00F40706" w:rsidRDefault="000A15CA" w:rsidP="00294F56">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b/>
          <w:bCs/>
          <w:color w:val="000000" w:themeColor="text1"/>
          <w:sz w:val="28"/>
          <w:szCs w:val="28"/>
          <w:rtl/>
        </w:rPr>
        <w:t>الحدود البشرية</w:t>
      </w:r>
      <w:r w:rsidRPr="00F40706">
        <w:rPr>
          <w:rFonts w:ascii="Sakkal Majalla" w:hAnsi="Sakkal Majalla" w:cs="Sakkal Majalla"/>
          <w:color w:val="000000" w:themeColor="text1"/>
          <w:sz w:val="28"/>
          <w:szCs w:val="28"/>
        </w:rPr>
        <w:t>:</w:t>
      </w:r>
      <w:r w:rsidR="00586F5A"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اقتصرت عينة الدراسة على مديري المشاريع، المهندسين، والاستشاريين المرتبطين مباشرة بإدارة وتنفيذ المشاريع الإنشائية في مدينة الرياض</w:t>
      </w:r>
    </w:p>
    <w:p w14:paraId="644F968F" w14:textId="76A5D9EB" w:rsidR="00490965" w:rsidRPr="00F40706" w:rsidRDefault="000A15CA" w:rsidP="00294F56">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b/>
          <w:bCs/>
          <w:color w:val="000000" w:themeColor="text1"/>
          <w:sz w:val="28"/>
          <w:szCs w:val="28"/>
          <w:rtl/>
        </w:rPr>
        <w:t>الحدود الموضوعية</w:t>
      </w:r>
      <w:r w:rsidRPr="00F40706">
        <w:rPr>
          <w:rFonts w:ascii="Sakkal Majalla" w:hAnsi="Sakkal Majalla" w:cs="Sakkal Majalla"/>
          <w:color w:val="000000" w:themeColor="text1"/>
          <w:sz w:val="28"/>
          <w:szCs w:val="28"/>
        </w:rPr>
        <w:t xml:space="preserve">: </w:t>
      </w:r>
      <w:r w:rsidR="00586F5A" w:rsidRPr="00F40706">
        <w:rPr>
          <w:rFonts w:ascii="Sakkal Majalla" w:hAnsi="Sakkal Majalla" w:cs="Sakkal Majalla" w:hint="cs"/>
          <w:color w:val="000000" w:themeColor="text1"/>
          <w:sz w:val="28"/>
          <w:szCs w:val="28"/>
          <w:rtl/>
        </w:rPr>
        <w:t xml:space="preserve"> </w:t>
      </w:r>
      <w:r w:rsidRPr="00F40706">
        <w:rPr>
          <w:rFonts w:ascii="Sakkal Majalla" w:hAnsi="Sakkal Majalla" w:cs="Sakkal Majalla"/>
          <w:color w:val="000000" w:themeColor="text1"/>
          <w:sz w:val="28"/>
          <w:szCs w:val="28"/>
          <w:rtl/>
        </w:rPr>
        <w:t>تناولت الدراسة أثر مكتب إدارة المشاريع على تحسين الأداء في المشاريع الإنشائية، من خلال الأداء الثلاثي (الوقت، التكلفة، الجودة)، إضافة إلى مستوى نضج الممارسات والتحديات التنظيمية والإدارية، ولا تمتد الدراسة إلى التفاصيل الفنية والهندسية البحتة</w:t>
      </w:r>
      <w:r w:rsidRPr="00F40706">
        <w:rPr>
          <w:rFonts w:ascii="Sakkal Majalla" w:hAnsi="Sakkal Majalla" w:cs="Sakkal Majalla"/>
          <w:color w:val="000000" w:themeColor="text1"/>
          <w:sz w:val="28"/>
          <w:szCs w:val="28"/>
        </w:rPr>
        <w:t>.</w:t>
      </w:r>
    </w:p>
    <w:p w14:paraId="196EEC2C" w14:textId="77777777" w:rsidR="00294F56" w:rsidRDefault="00294F56">
      <w:pPr>
        <w:bidi w:val="0"/>
        <w:rPr>
          <w:rFonts w:ascii="Sakkal Majalla" w:hAnsi="Sakkal Majalla" w:cs="Sakkal Majalla"/>
          <w:b/>
          <w:bCs/>
          <w:color w:val="000000" w:themeColor="text1"/>
          <w:sz w:val="40"/>
          <w:szCs w:val="40"/>
          <w:rtl/>
        </w:rPr>
      </w:pPr>
      <w:bookmarkStart w:id="17" w:name="_Toc213790894"/>
      <w:r>
        <w:rPr>
          <w:rFonts w:ascii="Sakkal Majalla" w:hAnsi="Sakkal Majalla" w:cs="Sakkal Majalla"/>
          <w:b/>
          <w:bCs/>
          <w:color w:val="000000" w:themeColor="text1"/>
          <w:sz w:val="40"/>
          <w:szCs w:val="40"/>
          <w:rtl/>
        </w:rPr>
        <w:br w:type="page"/>
      </w:r>
    </w:p>
    <w:p w14:paraId="46844559" w14:textId="1F5BA252" w:rsidR="00206835" w:rsidRPr="00F40706" w:rsidRDefault="00586F5A" w:rsidP="00586F5A">
      <w:pPr>
        <w:pStyle w:val="ListParagraph"/>
        <w:spacing w:before="100" w:beforeAutospacing="1" w:after="100" w:afterAutospacing="1" w:line="360" w:lineRule="auto"/>
        <w:ind w:left="0"/>
        <w:contextualSpacing w:val="0"/>
        <w:jc w:val="center"/>
        <w:outlineLvl w:val="0"/>
        <w:rPr>
          <w:rFonts w:ascii="Sakkal Majalla" w:hAnsi="Sakkal Majalla" w:cs="Sakkal Majalla"/>
          <w:b/>
          <w:bCs/>
          <w:color w:val="000000" w:themeColor="text1"/>
          <w:sz w:val="40"/>
          <w:szCs w:val="40"/>
          <w:rtl/>
        </w:rPr>
      </w:pPr>
      <w:r w:rsidRPr="00F40706">
        <w:rPr>
          <w:rFonts w:ascii="Sakkal Majalla" w:hAnsi="Sakkal Majalla" w:cs="Sakkal Majalla" w:hint="cs"/>
          <w:b/>
          <w:bCs/>
          <w:color w:val="000000" w:themeColor="text1"/>
          <w:sz w:val="40"/>
          <w:szCs w:val="40"/>
          <w:rtl/>
        </w:rPr>
        <w:lastRenderedPageBreak/>
        <w:t>الفصل الثاني: الإطار النظري</w:t>
      </w:r>
      <w:bookmarkEnd w:id="17"/>
    </w:p>
    <w:p w14:paraId="568AA644" w14:textId="6C4E2DA9" w:rsidR="00206835" w:rsidRPr="00F40706" w:rsidRDefault="00206835" w:rsidP="00586F5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8" w:name="_Toc213790895"/>
      <w:r w:rsidRPr="00F40706">
        <w:rPr>
          <w:rFonts w:ascii="Sakkal Majalla" w:hAnsi="Sakkal Majalla" w:cs="Sakkal Majalla"/>
          <w:b/>
          <w:bCs/>
          <w:color w:val="000000" w:themeColor="text1"/>
          <w:sz w:val="36"/>
          <w:szCs w:val="36"/>
          <w:rtl/>
        </w:rPr>
        <w:t>المبحث الأول دور مكتب إدارة المشاريع</w:t>
      </w:r>
      <w:r w:rsidRPr="00F40706">
        <w:rPr>
          <w:rFonts w:ascii="Sakkal Majalla" w:hAnsi="Sakkal Majalla" w:cs="Sakkal Majalla"/>
          <w:b/>
          <w:bCs/>
          <w:color w:val="000000" w:themeColor="text1"/>
          <w:sz w:val="36"/>
          <w:szCs w:val="36"/>
        </w:rPr>
        <w:t xml:space="preserve"> (PMO)</w:t>
      </w:r>
      <w:bookmarkEnd w:id="18"/>
    </w:p>
    <w:p w14:paraId="35D30976" w14:textId="7288AE6F" w:rsidR="00206835"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790896"/>
      <w:r w:rsidRPr="00F40706">
        <w:rPr>
          <w:rFonts w:ascii="Sakkal Majalla" w:hAnsi="Sakkal Majalla" w:cs="Sakkal Majalla" w:hint="cs"/>
          <w:b/>
          <w:bCs/>
          <w:color w:val="000000" w:themeColor="text1"/>
          <w:sz w:val="32"/>
          <w:szCs w:val="32"/>
          <w:rtl/>
        </w:rPr>
        <w:t xml:space="preserve">1.1.2 </w:t>
      </w:r>
      <w:r w:rsidR="00206835" w:rsidRPr="00F40706">
        <w:rPr>
          <w:rFonts w:ascii="Sakkal Majalla" w:hAnsi="Sakkal Majalla" w:cs="Sakkal Majalla"/>
          <w:b/>
          <w:bCs/>
          <w:color w:val="000000" w:themeColor="text1"/>
          <w:sz w:val="32"/>
          <w:szCs w:val="32"/>
          <w:rtl/>
        </w:rPr>
        <w:t>تمهيد</w:t>
      </w:r>
      <w:bookmarkEnd w:id="19"/>
    </w:p>
    <w:p w14:paraId="7C1ED07A" w14:textId="7CE40E1F"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شهدت المشاريع الإنشائية خلال العقود الأخيرة تطورًا ملحوظًا من حيث حجمها وتعقيدها وتنوع الأطراف المشاركة في تنفيذها، مما جعل إدارتها تتطلب أدوات تنظيمية أكثر دقة ومرونة في الوقت ذاته. ففي ظل اشتداد المنافسة وارتفاع توقعات العملاء، لم تعد الأساليب التقليدية في متابعة المشاريع ومراقبة عملياتها كافية لضمان تحقيق النتائج المستهدفة ضمن الحدود الزمنية والمالية والجودة المطلوبة،  وقد دفع ذلك المؤسسات العامة والخاصة إلى البحث عن آليات مؤسسية قادرة على توحيد منهجيات العمل، ودعم عمليات اتخاذ القرار، وتعزيز الكفاءة التشغيلية للمشاريع</w:t>
      </w:r>
      <w:r w:rsidRPr="00F40706">
        <w:rPr>
          <w:rFonts w:ascii="Sakkal Majalla" w:hAnsi="Sakkal Majalla" w:cs="Sakkal Majalla"/>
          <w:color w:val="000000" w:themeColor="text1"/>
          <w:sz w:val="28"/>
          <w:szCs w:val="28"/>
        </w:rPr>
        <w:t>.</w:t>
      </w:r>
    </w:p>
    <w:p w14:paraId="5ACBBC62" w14:textId="77777777"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ولم تعد هذه المكاتب مجرد وحدة مساندة إدارية، بل أصبحت تُعد مركزًا معرفيًا واستراتيجيًا يقود تنفيذ المشاريع بما يتوافق مع الأهداف المؤسسية الشاملة.</w:t>
      </w:r>
    </w:p>
    <w:p w14:paraId="4530C5A4" w14:textId="6E33F85B"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 ومن هنا، اكتسبت دراسة دور مكتب إدارة المشاريع أهمية متزايدة، لا سيما في المشاريع الإنشائية التي تتسم بطبيعتها بارتفاع احتمالات الانحراف في التكلفة والوقت والجودة نتيجة تعدد العوامل المؤثرة أثناء التنفيذ</w:t>
      </w:r>
      <w:r w:rsidRPr="00F40706">
        <w:rPr>
          <w:rFonts w:ascii="Sakkal Majalla" w:hAnsi="Sakkal Majalla" w:cs="Sakkal Majalla"/>
          <w:color w:val="000000" w:themeColor="text1"/>
          <w:sz w:val="28"/>
          <w:szCs w:val="28"/>
        </w:rPr>
        <w:t>.</w:t>
      </w:r>
    </w:p>
    <w:p w14:paraId="7B1AFF03" w14:textId="77777777"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ومن خلال تناول مفهوم مكتب إدارة المشاريع ووظائفه وأبعاده، يصبح من الممكن فهم الدور الذي يمكن أن يؤديه في تحسين أداء المشاريع الإنشائية، وخاصة في المدن الكبرى مثل مدينة الرياض التي تشهد توسعًا عمرانيًا متسارعًا يتطلب منظومات إدارية احترافية قادرة على تحقيق الانضباط والفاعلية في تنفيذ المشاريع</w:t>
      </w:r>
      <w:r w:rsidRPr="00F40706">
        <w:rPr>
          <w:rFonts w:ascii="Sakkal Majalla" w:hAnsi="Sakkal Majalla" w:cs="Sakkal Majalla"/>
          <w:color w:val="000000" w:themeColor="text1"/>
          <w:sz w:val="28"/>
          <w:szCs w:val="28"/>
        </w:rPr>
        <w:t>.</w:t>
      </w:r>
    </w:p>
    <w:p w14:paraId="41422CC2" w14:textId="77777777" w:rsidR="00294F56" w:rsidRDefault="00294F56">
      <w:pPr>
        <w:bidi w:val="0"/>
        <w:rPr>
          <w:rFonts w:ascii="Sakkal Majalla" w:hAnsi="Sakkal Majalla" w:cs="Sakkal Majalla"/>
          <w:b/>
          <w:bCs/>
          <w:color w:val="000000" w:themeColor="text1"/>
          <w:sz w:val="32"/>
          <w:szCs w:val="32"/>
          <w:rtl/>
        </w:rPr>
      </w:pPr>
      <w:bookmarkStart w:id="20" w:name="_Toc213790897"/>
      <w:r>
        <w:rPr>
          <w:rFonts w:ascii="Sakkal Majalla" w:hAnsi="Sakkal Majalla" w:cs="Sakkal Majalla"/>
          <w:b/>
          <w:bCs/>
          <w:color w:val="000000" w:themeColor="text1"/>
          <w:sz w:val="32"/>
          <w:szCs w:val="32"/>
          <w:rtl/>
        </w:rPr>
        <w:br w:type="page"/>
      </w:r>
    </w:p>
    <w:p w14:paraId="7E4A57BC" w14:textId="4F67194B" w:rsidR="00206835"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F40706">
        <w:rPr>
          <w:rFonts w:ascii="Sakkal Majalla" w:hAnsi="Sakkal Majalla" w:cs="Sakkal Majalla" w:hint="cs"/>
          <w:b/>
          <w:bCs/>
          <w:color w:val="000000" w:themeColor="text1"/>
          <w:sz w:val="32"/>
          <w:szCs w:val="32"/>
          <w:rtl/>
        </w:rPr>
        <w:lastRenderedPageBreak/>
        <w:t xml:space="preserve">2.1.2 </w:t>
      </w:r>
      <w:r w:rsidR="00206835" w:rsidRPr="00F40706">
        <w:rPr>
          <w:rFonts w:ascii="Sakkal Majalla" w:hAnsi="Sakkal Majalla" w:cs="Sakkal Majalla"/>
          <w:b/>
          <w:bCs/>
          <w:color w:val="000000" w:themeColor="text1"/>
          <w:sz w:val="32"/>
          <w:szCs w:val="32"/>
          <w:rtl/>
        </w:rPr>
        <w:t>مفهوم مكتب إدارة المشاريع</w:t>
      </w:r>
      <w:r w:rsidR="00206835" w:rsidRPr="00F40706">
        <w:rPr>
          <w:rFonts w:ascii="Sakkal Majalla" w:hAnsi="Sakkal Majalla" w:cs="Sakkal Majalla"/>
          <w:b/>
          <w:bCs/>
          <w:color w:val="000000" w:themeColor="text1"/>
          <w:sz w:val="32"/>
          <w:szCs w:val="32"/>
        </w:rPr>
        <w:t xml:space="preserve"> (PMO)</w:t>
      </w:r>
      <w:bookmarkEnd w:id="20"/>
    </w:p>
    <w:p w14:paraId="0514CABA" w14:textId="2039212A"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يُعد مكتب إدارة المشاريع بنية تنظيمية تُنشأ داخل المؤسسة بهدف تطوير منهجيات موحدة لإدارة المشاريع، وتنسيق الجهود المتعلقة بالتخطيط والتنفيذ والمتابعة،  وقد تناولت الأدبيات هذا المفهوم من زوايا متعددة؛ فبحسب </w:t>
      </w:r>
      <w:r w:rsidRPr="00F40706">
        <w:rPr>
          <w:rFonts w:ascii="Sakkal Majalla" w:hAnsi="Sakkal Majalla" w:cs="Sakkal Majalla"/>
          <w:color w:val="000000" w:themeColor="text1"/>
          <w:sz w:val="28"/>
          <w:szCs w:val="28"/>
        </w:rPr>
        <w:t>Dai &amp; Wells (2004)</w:t>
      </w:r>
      <w:r w:rsidRPr="00F40706">
        <w:rPr>
          <w:rFonts w:ascii="Sakkal Majalla" w:hAnsi="Sakkal Majalla" w:cs="Sakkal Majalla"/>
          <w:color w:val="000000" w:themeColor="text1"/>
          <w:sz w:val="28"/>
          <w:szCs w:val="28"/>
          <w:rtl/>
        </w:rPr>
        <w:t>، يمثل مكتب إدارة المشاريع وحدة مركزية تتولى مسؤولية وضع الأدوات والإجراءات الداعمة لإدارة المشاريع، وتقديم الخدمات المساندة لمديري المشاريع من أجل ضمان اتساق ممارسات الإدارة داخل المؤسسة</w:t>
      </w:r>
      <w:r w:rsidRPr="00F40706">
        <w:rPr>
          <w:rFonts w:ascii="Sakkal Majalla" w:hAnsi="Sakkal Majalla" w:cs="Sakkal Majalla"/>
          <w:color w:val="000000" w:themeColor="text1"/>
          <w:sz w:val="28"/>
          <w:szCs w:val="28"/>
        </w:rPr>
        <w:t>.</w:t>
      </w:r>
      <w:r w:rsidR="00294F56">
        <w:rPr>
          <w:rFonts w:ascii="Sakkal Majalla" w:hAnsi="Sakkal Majalla" w:cs="Sakkal Majalla" w:hint="cs"/>
          <w:color w:val="000000" w:themeColor="text1"/>
          <w:sz w:val="28"/>
          <w:szCs w:val="28"/>
          <w:rtl/>
        </w:rPr>
        <w:t xml:space="preserve"> </w:t>
      </w:r>
      <w:r w:rsidRPr="00F40706">
        <w:rPr>
          <w:rFonts w:ascii="Sakkal Majalla" w:hAnsi="Sakkal Majalla" w:cs="Sakkal Majalla"/>
          <w:color w:val="000000" w:themeColor="text1"/>
          <w:sz w:val="28"/>
          <w:szCs w:val="28"/>
          <w:rtl/>
        </w:rPr>
        <w:t xml:space="preserve">وتشير </w:t>
      </w:r>
      <w:r w:rsidRPr="00F40706">
        <w:rPr>
          <w:rFonts w:ascii="Sakkal Majalla" w:hAnsi="Sakkal Majalla" w:cs="Sakkal Majalla"/>
          <w:color w:val="000000" w:themeColor="text1"/>
          <w:sz w:val="28"/>
          <w:szCs w:val="28"/>
        </w:rPr>
        <w:t xml:space="preserve">Aubry (2015) </w:t>
      </w:r>
      <w:r w:rsidRPr="00F40706">
        <w:rPr>
          <w:rFonts w:ascii="Sakkal Majalla" w:hAnsi="Sakkal Majalla" w:cs="Sakkal Majalla"/>
          <w:color w:val="000000" w:themeColor="text1"/>
          <w:sz w:val="28"/>
          <w:szCs w:val="28"/>
          <w:rtl/>
        </w:rPr>
        <w:t>إلى أن مكتب إدارة المشاريع يشكل كيانًا ديناميًا يتطور وفقًا للسياق المؤسسي ومستوى النضج الإداري، بحيث ينتقل دوره من الدعم التشغيلي إلى الإشراف الاستراتيجي في المؤسسات التي تتبنى فلسفة إدارة المشاريع بوصفها جزءًا من هويتها التنظيمية</w:t>
      </w:r>
      <w:r w:rsidRPr="00F40706">
        <w:rPr>
          <w:rFonts w:ascii="Sakkal Majalla" w:hAnsi="Sakkal Majalla" w:cs="Sakkal Majalla"/>
          <w:color w:val="000000" w:themeColor="text1"/>
          <w:sz w:val="28"/>
          <w:szCs w:val="28"/>
        </w:rPr>
        <w:t>.</w:t>
      </w:r>
    </w:p>
    <w:p w14:paraId="09B1E5C4" w14:textId="423F08DD"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 يرى </w:t>
      </w:r>
      <w:r w:rsidRPr="00F40706">
        <w:rPr>
          <w:rFonts w:ascii="Sakkal Majalla" w:hAnsi="Sakkal Majalla" w:cs="Sakkal Majalla"/>
          <w:color w:val="000000" w:themeColor="text1"/>
          <w:sz w:val="28"/>
          <w:szCs w:val="28"/>
        </w:rPr>
        <w:t xml:space="preserve">Arbabi, Salehi-Taleshi &amp; Ghods (2020) </w:t>
      </w:r>
      <w:r w:rsidRPr="00F40706">
        <w:rPr>
          <w:rFonts w:ascii="Sakkal Majalla" w:hAnsi="Sakkal Majalla" w:cs="Sakkal Majalla"/>
          <w:color w:val="000000" w:themeColor="text1"/>
          <w:sz w:val="28"/>
          <w:szCs w:val="28"/>
          <w:rtl/>
        </w:rPr>
        <w:t xml:space="preserve">أن مكتب إدارة المشاريع يمثل منصة مؤسسية لإدارة المعرفة التنظيمية من خلال جمع الخبرات المتراكمة وتوثيق الدروس المستفادة وتعميمها على المشاريع المستقبلية، بما يسهم في تطوير القدرات المهنية داخل المؤسسة، ويشير </w:t>
      </w:r>
      <w:r w:rsidRPr="00F40706">
        <w:rPr>
          <w:rFonts w:ascii="Sakkal Majalla" w:hAnsi="Sakkal Majalla" w:cs="Sakkal Majalla"/>
          <w:color w:val="000000" w:themeColor="text1"/>
          <w:sz w:val="28"/>
          <w:szCs w:val="28"/>
        </w:rPr>
        <w:t xml:space="preserve">Salameh et al. (2022) </w:t>
      </w:r>
      <w:r w:rsidRPr="00F40706">
        <w:rPr>
          <w:rFonts w:ascii="Sakkal Majalla" w:hAnsi="Sakkal Majalla" w:cs="Sakkal Majalla"/>
          <w:color w:val="000000" w:themeColor="text1"/>
          <w:sz w:val="28"/>
          <w:szCs w:val="28"/>
          <w:rtl/>
        </w:rPr>
        <w:t>إلى أن مكتب إدارة المشاريع يسهم في تعزيز انسيابية تبادل المعلومات بين وحدات العمل المختلفة، من خلال وضع مسارات اتصال واضحة وآليات معيارية لتوثيق البيانات المتعلقة بالمشاريع</w:t>
      </w:r>
      <w:r w:rsidRPr="00F40706">
        <w:rPr>
          <w:rFonts w:ascii="Sakkal Majalla" w:hAnsi="Sakkal Majalla" w:cs="Sakkal Majalla"/>
          <w:color w:val="000000" w:themeColor="text1"/>
          <w:sz w:val="28"/>
          <w:szCs w:val="28"/>
        </w:rPr>
        <w:t>.</w:t>
      </w:r>
    </w:p>
    <w:p w14:paraId="08C8396B" w14:textId="681A1EAD"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كما يوضح </w:t>
      </w:r>
      <w:r w:rsidRPr="00F40706">
        <w:rPr>
          <w:rFonts w:ascii="Sakkal Majalla" w:hAnsi="Sakkal Majalla" w:cs="Sakkal Majalla"/>
          <w:color w:val="000000" w:themeColor="text1"/>
          <w:sz w:val="28"/>
          <w:szCs w:val="28"/>
        </w:rPr>
        <w:t xml:space="preserve">Fernandes, Sousa, Tereso &amp; O’Sullivan (2021) </w:t>
      </w:r>
      <w:r w:rsidRPr="00F40706">
        <w:rPr>
          <w:rFonts w:ascii="Sakkal Majalla" w:hAnsi="Sakkal Majalla" w:cs="Sakkal Majalla"/>
          <w:color w:val="000000" w:themeColor="text1"/>
          <w:sz w:val="28"/>
          <w:szCs w:val="28"/>
          <w:rtl/>
        </w:rPr>
        <w:t xml:space="preserve">أن مكتب إدارة المشاريع يقوم بوظيفة التنسيق التنظيمي بين مستويات القرار المختلفة، الأمر الذي يسمح بتحقيق مواءمة بين الأهداف الاستراتيجية للمؤسسة والممارسات التنفيذية للمشاريع، ويبين </w:t>
      </w:r>
      <w:r w:rsidRPr="00F40706">
        <w:rPr>
          <w:rFonts w:ascii="Sakkal Majalla" w:hAnsi="Sakkal Majalla" w:cs="Sakkal Majalla"/>
          <w:color w:val="000000" w:themeColor="text1"/>
          <w:sz w:val="28"/>
          <w:szCs w:val="28"/>
        </w:rPr>
        <w:t xml:space="preserve">Darling &amp; Whitty (2016) </w:t>
      </w:r>
      <w:r w:rsidRPr="00F40706">
        <w:rPr>
          <w:rFonts w:ascii="Sakkal Majalla" w:hAnsi="Sakkal Majalla" w:cs="Sakkal Majalla"/>
          <w:color w:val="000000" w:themeColor="text1"/>
          <w:sz w:val="28"/>
          <w:szCs w:val="28"/>
          <w:rtl/>
        </w:rPr>
        <w:t>أن مكتب إدارة المشاريع لا يُنظر إليه بوصفه مجرد وحدة رقابية، بل باعتباره عنصرًا يعيد تشكيل ممارسات إدارة المشاريع داخل المؤسسة من خلال تطوير ثقافة عمل مشتركة ترتكز على الانضباط المنهجي وتبادل المعرفة</w:t>
      </w:r>
      <w:r w:rsidRPr="00F40706">
        <w:rPr>
          <w:rFonts w:ascii="Sakkal Majalla" w:hAnsi="Sakkal Majalla" w:cs="Sakkal Majalla"/>
          <w:color w:val="000000" w:themeColor="text1"/>
          <w:sz w:val="28"/>
          <w:szCs w:val="28"/>
        </w:rPr>
        <w:t>.</w:t>
      </w:r>
    </w:p>
    <w:p w14:paraId="044F6D9B" w14:textId="433DE809"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كما لدى </w:t>
      </w:r>
      <w:r w:rsidRPr="00F40706">
        <w:rPr>
          <w:rFonts w:ascii="Sakkal Majalla" w:hAnsi="Sakkal Majalla" w:cs="Sakkal Majalla"/>
          <w:color w:val="000000" w:themeColor="text1"/>
          <w:sz w:val="28"/>
          <w:szCs w:val="28"/>
        </w:rPr>
        <w:t>Sandhu et al. (2024)</w:t>
      </w:r>
      <w:r w:rsidRPr="00F40706">
        <w:rPr>
          <w:rFonts w:ascii="Sakkal Majalla" w:hAnsi="Sakkal Majalla" w:cs="Sakkal Majalla"/>
          <w:color w:val="000000" w:themeColor="text1"/>
          <w:sz w:val="28"/>
          <w:szCs w:val="28"/>
          <w:rtl/>
        </w:rPr>
        <w:t xml:space="preserve">، أن مكتب إدارة المشاريع بات يلعب دورًا محوريًا في الربط بين إدارة المشاريع والتخطيط الاستراتيجي، من خلال مراقبة توافق أنشطة التنفيذ مع الخطط المؤسسية طويلة الأمد ، ويشير </w:t>
      </w:r>
      <w:r w:rsidRPr="00F40706">
        <w:rPr>
          <w:rFonts w:ascii="Sakkal Majalla" w:hAnsi="Sakkal Majalla" w:cs="Sakkal Majalla"/>
          <w:color w:val="000000" w:themeColor="text1"/>
          <w:sz w:val="28"/>
          <w:szCs w:val="28"/>
        </w:rPr>
        <w:t xml:space="preserve">Agyeman-Boakye, Kissi &amp; Abu (2025) </w:t>
      </w:r>
      <w:r w:rsidRPr="00F40706">
        <w:rPr>
          <w:rFonts w:ascii="Sakkal Majalla" w:hAnsi="Sakkal Majalla" w:cs="Sakkal Majalla"/>
          <w:color w:val="000000" w:themeColor="text1"/>
          <w:sz w:val="28"/>
          <w:szCs w:val="28"/>
          <w:rtl/>
        </w:rPr>
        <w:t xml:space="preserve">إلى أن مكتب إدارة المشاريع يساهم في تحسين </w:t>
      </w:r>
      <w:r w:rsidRPr="00F40706">
        <w:rPr>
          <w:rFonts w:ascii="Sakkal Majalla" w:hAnsi="Sakkal Majalla" w:cs="Sakkal Majalla"/>
          <w:color w:val="000000" w:themeColor="text1"/>
          <w:sz w:val="28"/>
          <w:szCs w:val="28"/>
          <w:rtl/>
        </w:rPr>
        <w:lastRenderedPageBreak/>
        <w:t>مخرجات المشاريع من خلال تتبع أبعاد الوقت والتكلفة والجودة وأداء الفرق، اعتمادًا على معايير قياسية واضحة</w:t>
      </w:r>
      <w:r w:rsidRPr="00F40706">
        <w:rPr>
          <w:rFonts w:ascii="Sakkal Majalla" w:hAnsi="Sakkal Majalla" w:cs="Sakkal Majalla"/>
          <w:color w:val="000000" w:themeColor="text1"/>
          <w:sz w:val="28"/>
          <w:szCs w:val="28"/>
        </w:rPr>
        <w:t>.</w:t>
      </w:r>
    </w:p>
    <w:p w14:paraId="6FBB5046" w14:textId="77777777"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من خلال ما سبق، يمكن النظر إلى مكتب إدارة المشاريع بوصفه إطارًا تنظيميًا استراتيجيًا تتكامل فيه وظائف الدعم التشغيلي مع التوجيه المؤسسي، بحيث لا يقتصر دوره على تقديم الأدوات والنماذج الإدارية، بل يمتد ليشمل تطوير المعرفة المؤسسية، وتوحيد الممارسات، وتعزيز الاتساق في اتخاذ القرار عبر بيئات المشاريع المختلفة</w:t>
      </w:r>
      <w:r w:rsidRPr="00F40706">
        <w:rPr>
          <w:rFonts w:ascii="Sakkal Majalla" w:hAnsi="Sakkal Majalla" w:cs="Sakkal Majalla"/>
          <w:color w:val="000000" w:themeColor="text1"/>
          <w:sz w:val="28"/>
          <w:szCs w:val="28"/>
        </w:rPr>
        <w:t>.</w:t>
      </w:r>
    </w:p>
    <w:p w14:paraId="1D46DC20" w14:textId="6280CC32" w:rsidR="00206835"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790898"/>
      <w:r w:rsidRPr="00F40706">
        <w:rPr>
          <w:rFonts w:ascii="Sakkal Majalla" w:hAnsi="Sakkal Majalla" w:cs="Sakkal Majalla" w:hint="cs"/>
          <w:b/>
          <w:bCs/>
          <w:color w:val="000000" w:themeColor="text1"/>
          <w:sz w:val="32"/>
          <w:szCs w:val="32"/>
          <w:rtl/>
        </w:rPr>
        <w:t xml:space="preserve">3.1.2 </w:t>
      </w:r>
      <w:r w:rsidR="00206835" w:rsidRPr="00F40706">
        <w:rPr>
          <w:rFonts w:ascii="Sakkal Majalla" w:hAnsi="Sakkal Majalla" w:cs="Sakkal Majalla"/>
          <w:b/>
          <w:bCs/>
          <w:color w:val="000000" w:themeColor="text1"/>
          <w:sz w:val="32"/>
          <w:szCs w:val="32"/>
          <w:rtl/>
        </w:rPr>
        <w:t>أهمية مكتب إدارة المشاريع</w:t>
      </w:r>
      <w:r w:rsidR="00206835" w:rsidRPr="00F40706">
        <w:rPr>
          <w:rFonts w:ascii="Sakkal Majalla" w:hAnsi="Sakkal Majalla" w:cs="Sakkal Majalla"/>
          <w:b/>
          <w:bCs/>
          <w:color w:val="000000" w:themeColor="text1"/>
          <w:sz w:val="32"/>
          <w:szCs w:val="32"/>
        </w:rPr>
        <w:t xml:space="preserve"> (PMO)</w:t>
      </w:r>
      <w:bookmarkEnd w:id="21"/>
    </w:p>
    <w:p w14:paraId="6A546F6E" w14:textId="77777777"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تكتسب مكاتب إدارة المشاريع أهمية متزايدة في المؤسسات التي تعتمد على المشاريع بوصفها جزءًا أساسيًا من نشاطها التشغيلي أو الاستراتيجي، ولا سيما في قطاع المشاريع الإنشائية الذي يتسم بالتعقيد وتداخل المهام وتعدد الجهات المنفذة والرقابية، ومع توسع حجم الأعمال وارتفاع تكلفة الموارد وضغط الزمن، لم يعد نجاح المشاريع قائمًا على جهود مدير المشروع الفردية فقط، بل أصبح يستلزم وجود إطار تنظيمي ينسق، ويوجه، ويضبط العمليات، ويضمن اتساقها مع السياسات المؤسسية. </w:t>
      </w:r>
    </w:p>
    <w:p w14:paraId="42777B36" w14:textId="6E9C861C"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ويمثل  مكتب إدارة المشاريع يمثل وظيفة محورية تساعد المؤسسة على تحويل إدارة المشاريع من ممارسة فردية إلى نظام مؤسسي منظم يحقق الانضباط الإجرائي ويحسّن نوعية القرارات ويُعزز إمكانية التحكم في مخرجات المشروع</w:t>
      </w:r>
      <w:r w:rsidRPr="00F40706">
        <w:rPr>
          <w:rFonts w:ascii="Sakkal Majalla" w:hAnsi="Sakkal Majalla" w:cs="Sakkal Majalla"/>
          <w:color w:val="000000" w:themeColor="text1"/>
          <w:sz w:val="28"/>
          <w:szCs w:val="28"/>
        </w:rPr>
        <w:t>.</w:t>
      </w:r>
    </w:p>
    <w:p w14:paraId="7CBE9A4F" w14:textId="7B13FA64"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ويشير</w:t>
      </w:r>
      <w:r w:rsidRPr="00F40706">
        <w:rPr>
          <w:rFonts w:ascii="Sakkal Majalla" w:hAnsi="Sakkal Majalla" w:cs="Sakkal Majalla"/>
          <w:color w:val="000000" w:themeColor="text1"/>
          <w:sz w:val="28"/>
          <w:szCs w:val="28"/>
        </w:rPr>
        <w:t xml:space="preserve"> Syalevi etal., (2024) </w:t>
      </w:r>
      <w:r w:rsidRPr="00F40706">
        <w:rPr>
          <w:rFonts w:ascii="Sakkal Majalla" w:hAnsi="Sakkal Majalla" w:cs="Sakkal Majalla"/>
          <w:color w:val="000000" w:themeColor="text1"/>
          <w:sz w:val="28"/>
          <w:szCs w:val="28"/>
          <w:rtl/>
        </w:rPr>
        <w:t>إلى أن أهمية مكتب إدارة المشاريع تتمثل في</w:t>
      </w:r>
      <w:r w:rsidRPr="00F40706">
        <w:rPr>
          <w:rFonts w:ascii="Sakkal Majalla" w:hAnsi="Sakkal Majalla" w:cs="Sakkal Majalla"/>
          <w:color w:val="000000" w:themeColor="text1"/>
          <w:sz w:val="28"/>
          <w:szCs w:val="28"/>
        </w:rPr>
        <w:t>:</w:t>
      </w:r>
    </w:p>
    <w:p w14:paraId="3732C4C8" w14:textId="77777777" w:rsidR="00206835" w:rsidRPr="00F40706" w:rsidRDefault="00206835" w:rsidP="0090016B">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توحيد منهجيات وإجراءات العمل داخل المؤسسة، بحيث لا تُدار المشاريع بأساليب فردية أو اجتهادية، بل وفق أطر ومعايير تنظيمية مشتركة، مما يعزز الاتساق ويُقلل التباين في أساليب التنفيذ</w:t>
      </w:r>
      <w:r w:rsidRPr="00F40706">
        <w:rPr>
          <w:rFonts w:ascii="Sakkal Majalla" w:hAnsi="Sakkal Majalla" w:cs="Sakkal Majalla"/>
          <w:color w:val="000000" w:themeColor="text1"/>
          <w:sz w:val="28"/>
          <w:szCs w:val="28"/>
        </w:rPr>
        <w:t>.</w:t>
      </w:r>
    </w:p>
    <w:p w14:paraId="31B3FEB4" w14:textId="77777777" w:rsidR="00206835" w:rsidRPr="00F40706" w:rsidRDefault="00206835" w:rsidP="0090016B">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تحسين قنوات التواصل وتدفق المعلومات بين مستويات اتخاذ القرار، من خلال إنشاء مسارات نقل واضحة للبيانات المرتبطة بالمشاريع، الأمر الذي يقلل من فجوات الفهم ويمنع التضارب في القرارات التشغيلية</w:t>
      </w:r>
      <w:r w:rsidRPr="00F40706">
        <w:rPr>
          <w:rFonts w:ascii="Sakkal Majalla" w:hAnsi="Sakkal Majalla" w:cs="Sakkal Majalla"/>
          <w:color w:val="000000" w:themeColor="text1"/>
          <w:sz w:val="28"/>
          <w:szCs w:val="28"/>
        </w:rPr>
        <w:t>.</w:t>
      </w:r>
    </w:p>
    <w:p w14:paraId="613F1542" w14:textId="77777777" w:rsidR="00206835" w:rsidRPr="00F40706" w:rsidRDefault="00206835" w:rsidP="0090016B">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تعزيز القدرة المؤسسية على المتابعة والرقابة، عبر أدوات وآليات لتقييم التقدم، وتحديد الانحرافات المحتملة، وإعداد تقارير دورية تساعد في التدخل المبكر ومعالجة المشكلات قبل تفاقمها</w:t>
      </w:r>
      <w:r w:rsidRPr="00F40706">
        <w:rPr>
          <w:rFonts w:ascii="Sakkal Majalla" w:hAnsi="Sakkal Majalla" w:cs="Sakkal Majalla"/>
          <w:color w:val="000000" w:themeColor="text1"/>
          <w:sz w:val="28"/>
          <w:szCs w:val="28"/>
        </w:rPr>
        <w:t>.</w:t>
      </w:r>
    </w:p>
    <w:p w14:paraId="4C1F64F6" w14:textId="77777777" w:rsidR="00206835" w:rsidRPr="00F40706" w:rsidRDefault="00206835"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صِياغة هذا الجانب تُبين أن مكتب إدارة المشاريع لا يقوم بوظائف مساندة فحسب، بل يمثل أداة لضبط السلوك التنظيمي داخل بيئة المشاريع، مما يجعله جزءًا من بنية الحوكمة المؤسسية</w:t>
      </w:r>
      <w:r w:rsidRPr="00F40706">
        <w:rPr>
          <w:rFonts w:ascii="Sakkal Majalla" w:hAnsi="Sakkal Majalla" w:cs="Sakkal Majalla"/>
          <w:color w:val="000000" w:themeColor="text1"/>
          <w:sz w:val="28"/>
          <w:szCs w:val="28"/>
        </w:rPr>
        <w:t>.</w:t>
      </w:r>
    </w:p>
    <w:p w14:paraId="6B70FEFE" w14:textId="77777777" w:rsidR="00206835" w:rsidRPr="00F40706" w:rsidRDefault="00206835" w:rsidP="00586F5A">
      <w:pPr>
        <w:pStyle w:val="ListParagraph"/>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ويرى</w:t>
      </w:r>
      <w:r w:rsidRPr="00F40706">
        <w:rPr>
          <w:rFonts w:ascii="Sakkal Majalla" w:hAnsi="Sakkal Majalla" w:cs="Sakkal Majalla"/>
          <w:color w:val="000000" w:themeColor="text1"/>
          <w:sz w:val="28"/>
          <w:szCs w:val="28"/>
        </w:rPr>
        <w:t xml:space="preserve"> Silvius (2021) </w:t>
      </w:r>
      <w:r w:rsidRPr="00F40706">
        <w:rPr>
          <w:rFonts w:ascii="Sakkal Majalla" w:hAnsi="Sakkal Majalla" w:cs="Sakkal Majalla"/>
          <w:color w:val="000000" w:themeColor="text1"/>
          <w:sz w:val="28"/>
          <w:szCs w:val="28"/>
          <w:rtl/>
        </w:rPr>
        <w:t>أن أهمية مكتب إدارة المشاريع تتجلى في</w:t>
      </w:r>
      <w:r w:rsidRPr="00F40706">
        <w:rPr>
          <w:rFonts w:ascii="Sakkal Majalla" w:hAnsi="Sakkal Majalla" w:cs="Sakkal Majalla"/>
          <w:color w:val="000000" w:themeColor="text1"/>
          <w:sz w:val="28"/>
          <w:szCs w:val="28"/>
        </w:rPr>
        <w:t>:</w:t>
      </w:r>
    </w:p>
    <w:p w14:paraId="68F33701" w14:textId="77777777" w:rsidR="00206835" w:rsidRPr="00F40706" w:rsidRDefault="00206835" w:rsidP="0090016B">
      <w:pPr>
        <w:pStyle w:val="ListParagraph"/>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ربط أهداف المشروع بالأهداف الاستراتيجية للمؤسسة، بحيث لا يُنظر إلى المشروع ككيان منفصل، بل كجزء من منظومة متكاملة تسهم في تحقيق الغايات الكبرى للمؤسسة</w:t>
      </w:r>
      <w:r w:rsidRPr="00F40706">
        <w:rPr>
          <w:rFonts w:ascii="Sakkal Majalla" w:hAnsi="Sakkal Majalla" w:cs="Sakkal Majalla"/>
          <w:color w:val="000000" w:themeColor="text1"/>
          <w:sz w:val="28"/>
          <w:szCs w:val="28"/>
        </w:rPr>
        <w:t>.</w:t>
      </w:r>
    </w:p>
    <w:p w14:paraId="55920E62" w14:textId="77777777" w:rsidR="00206835" w:rsidRPr="00F40706" w:rsidRDefault="00206835" w:rsidP="0090016B">
      <w:pPr>
        <w:pStyle w:val="ListParagraph"/>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تعزيز استدامة المعرفة والخبرة التنظيمية عبر توثيق الدروس المستفادة والممارسات الناجحة، مما يمنع ضياع الخبرات عند تغيير فرق العمل أو انتقال المشاريع بين الإدارات</w:t>
      </w:r>
      <w:r w:rsidRPr="00F40706">
        <w:rPr>
          <w:rFonts w:ascii="Sakkal Majalla" w:hAnsi="Sakkal Majalla" w:cs="Sakkal Majalla"/>
          <w:color w:val="000000" w:themeColor="text1"/>
          <w:sz w:val="28"/>
          <w:szCs w:val="28"/>
        </w:rPr>
        <w:t>.</w:t>
      </w:r>
    </w:p>
    <w:p w14:paraId="5F3EAA74" w14:textId="77777777" w:rsidR="00206835" w:rsidRPr="00F40706" w:rsidRDefault="00206835" w:rsidP="0090016B">
      <w:pPr>
        <w:pStyle w:val="ListParagraph"/>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المساهمة في تحسين جودة القرارات التشغيلية، من خلال توفير بيانات دقيقة، وتحليلات دقيقة للأداء، ومحاكاة بدائل التنفيذ، مما يقلل من الاعتماد على القرارات الحدسية أو غير الموضوعية</w:t>
      </w:r>
      <w:r w:rsidRPr="00F40706">
        <w:rPr>
          <w:rFonts w:ascii="Sakkal Majalla" w:hAnsi="Sakkal Majalla" w:cs="Sakkal Majalla"/>
          <w:color w:val="000000" w:themeColor="text1"/>
          <w:sz w:val="28"/>
          <w:szCs w:val="28"/>
        </w:rPr>
        <w:t>.</w:t>
      </w:r>
    </w:p>
    <w:p w14:paraId="52B8AC96" w14:textId="0D402CF2" w:rsidR="00206835"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انطلاقًا مما سبق، تتضح أهمية مكتب إدارة المشاريع بوصفه ركيزة تنظيمية واستراتيجية في بيئات المشاريع، إذ يتيح للمؤسسة القدرة على السيطرة على مسار التنفيذ، وتوحيد التوجهات الإدارية، وبناء قاعدة معرفية مستدامة، وتحسين جودة القرارات</w:t>
      </w:r>
      <w:r w:rsidRPr="00F40706">
        <w:rPr>
          <w:rFonts w:ascii="Sakkal Majalla" w:hAnsi="Sakkal Majalla" w:cs="Sakkal Majalla"/>
          <w:color w:val="000000" w:themeColor="text1"/>
          <w:sz w:val="28"/>
          <w:szCs w:val="28"/>
        </w:rPr>
        <w:t>.</w:t>
      </w:r>
    </w:p>
    <w:p w14:paraId="254FA2B8" w14:textId="3393313C" w:rsidR="00B84F81"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790899"/>
      <w:r w:rsidRPr="00F40706">
        <w:rPr>
          <w:rFonts w:ascii="Sakkal Majalla" w:hAnsi="Sakkal Majalla" w:cs="Sakkal Majalla" w:hint="cs"/>
          <w:b/>
          <w:bCs/>
          <w:color w:val="000000" w:themeColor="text1"/>
          <w:sz w:val="32"/>
          <w:szCs w:val="32"/>
          <w:rtl/>
        </w:rPr>
        <w:t xml:space="preserve">4.1.2 </w:t>
      </w:r>
      <w:r w:rsidR="00B84F81" w:rsidRPr="00F40706">
        <w:rPr>
          <w:rFonts w:ascii="Sakkal Majalla" w:hAnsi="Sakkal Majalla" w:cs="Sakkal Majalla"/>
          <w:b/>
          <w:bCs/>
          <w:color w:val="000000" w:themeColor="text1"/>
          <w:sz w:val="32"/>
          <w:szCs w:val="32"/>
          <w:rtl/>
        </w:rPr>
        <w:t>أهداف مكتب إدارة المشاريع</w:t>
      </w:r>
      <w:r w:rsidR="00B84F81" w:rsidRPr="00F40706">
        <w:rPr>
          <w:rFonts w:ascii="Sakkal Majalla" w:hAnsi="Sakkal Majalla" w:cs="Sakkal Majalla"/>
          <w:b/>
          <w:bCs/>
          <w:color w:val="000000" w:themeColor="text1"/>
          <w:sz w:val="32"/>
          <w:szCs w:val="32"/>
        </w:rPr>
        <w:t xml:space="preserve"> (PMO)</w:t>
      </w:r>
      <w:bookmarkEnd w:id="22"/>
    </w:p>
    <w:p w14:paraId="7B22415C" w14:textId="54A04F21"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تسعى المؤسسات إلى إنشاء مكتب إدارة المشاريع كخطوة تنظيمية تهدف إلى تحقيق قدر أكبر من الاتساق والفاعلية في إدارة المشاريع، من خلال نقل ممارسات الإدارة من المستوى الفردي إلى المستوى المؤسسي،  ويُنظر إلى الأهداف المرتبطة بإنشاء هذه المكاتب بوصفها جزءًا من الجهود الرامية إلى تطوير القدرة التنظيمية على التخطيط والمتابعة والرقابة وتنسيق الموارد، وتزداد أهمية تحديد الأهداف بوضوح عندما يتعلق الأمر بالمشاريع الإنشائية، نظرًا لتعقيد مراحلها واعتمادها على عدد كبير من الأطراف الفنية </w:t>
      </w:r>
      <w:r w:rsidRPr="00F40706">
        <w:rPr>
          <w:rFonts w:ascii="Sakkal Majalla" w:hAnsi="Sakkal Majalla" w:cs="Sakkal Majalla"/>
          <w:color w:val="000000" w:themeColor="text1"/>
          <w:sz w:val="28"/>
          <w:szCs w:val="28"/>
          <w:rtl/>
        </w:rPr>
        <w:lastRenderedPageBreak/>
        <w:t>والإدارية، مما يجعل وجود مكتب إدارة المشاريع عنصرًا حاسمًا في توجيه التنفيذ نحو تحقيق النتائج المستهدفة</w:t>
      </w:r>
      <w:r w:rsidRPr="00F40706">
        <w:rPr>
          <w:rFonts w:ascii="Sakkal Majalla" w:hAnsi="Sakkal Majalla" w:cs="Sakkal Majalla"/>
          <w:color w:val="000000" w:themeColor="text1"/>
          <w:sz w:val="28"/>
          <w:szCs w:val="28"/>
        </w:rPr>
        <w:t>.</w:t>
      </w:r>
    </w:p>
    <w:p w14:paraId="6C32626D" w14:textId="7DAFF8AA"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ويشير</w:t>
      </w:r>
      <w:r w:rsidRPr="00F40706">
        <w:rPr>
          <w:rFonts w:ascii="Sakkal Majalla" w:hAnsi="Sakkal Majalla" w:cs="Sakkal Majalla"/>
          <w:color w:val="000000" w:themeColor="text1"/>
          <w:sz w:val="28"/>
          <w:szCs w:val="28"/>
        </w:rPr>
        <w:t xml:space="preserve"> Sandhu etal.,(2024) </w:t>
      </w:r>
      <w:r w:rsidRPr="00F40706">
        <w:rPr>
          <w:rFonts w:ascii="Sakkal Majalla" w:hAnsi="Sakkal Majalla" w:cs="Sakkal Majalla"/>
          <w:color w:val="000000" w:themeColor="text1"/>
          <w:sz w:val="28"/>
          <w:szCs w:val="28"/>
          <w:rtl/>
        </w:rPr>
        <w:t>إلى أن أهداف مكتب إدارة المشاريع تتمثل في</w:t>
      </w:r>
      <w:r w:rsidRPr="00F40706">
        <w:rPr>
          <w:rFonts w:ascii="Sakkal Majalla" w:hAnsi="Sakkal Majalla" w:cs="Sakkal Majalla"/>
          <w:color w:val="000000" w:themeColor="text1"/>
          <w:sz w:val="28"/>
          <w:szCs w:val="28"/>
        </w:rPr>
        <w:t>:</w:t>
      </w:r>
    </w:p>
    <w:p w14:paraId="63F6E11D" w14:textId="77777777" w:rsidR="00B84F81" w:rsidRPr="00F40706" w:rsidRDefault="00B84F81" w:rsidP="0090016B">
      <w:pPr>
        <w:pStyle w:val="ListParagraph"/>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تعزيز المواءمة بين التخطيط الاستراتيجي والتنفيذ التشغيلي، من خلال توفير آليات تنقل أهداف الإدارة العليا إلى مستوى المشاريع، وتمنع تضارب الأولويات بين الوحدات المختلفة</w:t>
      </w:r>
      <w:r w:rsidRPr="00F40706">
        <w:rPr>
          <w:rFonts w:ascii="Sakkal Majalla" w:hAnsi="Sakkal Majalla" w:cs="Sakkal Majalla"/>
          <w:color w:val="000000" w:themeColor="text1"/>
          <w:sz w:val="28"/>
          <w:szCs w:val="28"/>
        </w:rPr>
        <w:t>.</w:t>
      </w:r>
    </w:p>
    <w:p w14:paraId="1126F692" w14:textId="77777777" w:rsidR="00B84F81" w:rsidRPr="00F40706" w:rsidRDefault="00B84F81" w:rsidP="0090016B">
      <w:pPr>
        <w:pStyle w:val="ListParagraph"/>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تطوير بيئة معيارية لإدارة المشاريع عبر اعتماد إجراءات عمل موحدة، ونماذج تقارير، وأدلة تشغيلية، بما يضمن توحيد الممارسات وتقليل الاجتهادات الفردية</w:t>
      </w:r>
      <w:r w:rsidRPr="00F40706">
        <w:rPr>
          <w:rFonts w:ascii="Sakkal Majalla" w:hAnsi="Sakkal Majalla" w:cs="Sakkal Majalla"/>
          <w:color w:val="000000" w:themeColor="text1"/>
          <w:sz w:val="28"/>
          <w:szCs w:val="28"/>
        </w:rPr>
        <w:t>.</w:t>
      </w:r>
    </w:p>
    <w:p w14:paraId="1ECDFB22" w14:textId="77777777" w:rsidR="00B84F81" w:rsidRPr="00F40706" w:rsidRDefault="00B84F81" w:rsidP="0090016B">
      <w:pPr>
        <w:pStyle w:val="ListParagraph"/>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رفع كفاءة توظيف الموارد البشرية والفنية والمادية من خلال وضع خطط توزيع الموارد ومتابعة استخدامها، بما يقلل الهدر ويعزز الاستفادة القصوى من قدرات المؤسسة</w:t>
      </w:r>
      <w:r w:rsidRPr="00F40706">
        <w:rPr>
          <w:rFonts w:ascii="Sakkal Majalla" w:hAnsi="Sakkal Majalla" w:cs="Sakkal Majalla"/>
          <w:color w:val="000000" w:themeColor="text1"/>
          <w:sz w:val="28"/>
          <w:szCs w:val="28"/>
        </w:rPr>
        <w:t>.</w:t>
      </w:r>
    </w:p>
    <w:p w14:paraId="5F2814C0" w14:textId="77777777"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F40706">
        <w:rPr>
          <w:rFonts w:ascii="Sakkal Majalla" w:hAnsi="Sakkal Majalla" w:cs="Sakkal Majalla" w:hint="cs"/>
          <w:color w:val="000000" w:themeColor="text1"/>
          <w:sz w:val="28"/>
          <w:szCs w:val="28"/>
          <w:rtl/>
          <w:lang w:bidi="ar-EG"/>
        </w:rPr>
        <w:t>وتعكس هذه الأهداف دور مكتب إدارة المشاريع في تنظيم العمليات وليس فقط مراقبتها، مما يجعله جزءًا أساسيًا من البنية المؤسسية الداعمة لاستدامة الأداء</w:t>
      </w:r>
      <w:r w:rsidRPr="00F40706">
        <w:rPr>
          <w:rFonts w:ascii="Sakkal Majalla" w:hAnsi="Sakkal Majalla" w:cs="Sakkal Majalla" w:hint="cs"/>
          <w:color w:val="000000" w:themeColor="text1"/>
          <w:sz w:val="28"/>
          <w:szCs w:val="28"/>
          <w:lang w:bidi="ar-EG"/>
        </w:rPr>
        <w:t>.</w:t>
      </w:r>
    </w:p>
    <w:p w14:paraId="1FB0FBF1" w14:textId="77777777"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F40706">
        <w:rPr>
          <w:rFonts w:ascii="Sakkal Majalla" w:hAnsi="Sakkal Majalla" w:cs="Sakkal Majalla" w:hint="cs"/>
          <w:color w:val="000000" w:themeColor="text1"/>
          <w:sz w:val="28"/>
          <w:szCs w:val="28"/>
          <w:rtl/>
          <w:lang w:bidi="ar-EG"/>
        </w:rPr>
        <w:t>ويرى</w:t>
      </w:r>
      <w:r w:rsidRPr="00F40706">
        <w:rPr>
          <w:rFonts w:ascii="Sakkal Majalla" w:hAnsi="Sakkal Majalla" w:cs="Sakkal Majalla" w:hint="cs"/>
          <w:color w:val="000000" w:themeColor="text1"/>
          <w:sz w:val="28"/>
          <w:szCs w:val="28"/>
          <w:lang w:bidi="ar-EG"/>
        </w:rPr>
        <w:t xml:space="preserve"> Agyeman-Boakye, Kissi &amp; Abu (2025) </w:t>
      </w:r>
      <w:r w:rsidRPr="00F40706">
        <w:rPr>
          <w:rFonts w:ascii="Sakkal Majalla" w:hAnsi="Sakkal Majalla" w:cs="Sakkal Majalla" w:hint="cs"/>
          <w:color w:val="000000" w:themeColor="text1"/>
          <w:sz w:val="28"/>
          <w:szCs w:val="28"/>
          <w:rtl/>
          <w:lang w:bidi="ar-EG"/>
        </w:rPr>
        <w:t>أن أهداف مكتب إدارة المشاريع تشمل</w:t>
      </w:r>
      <w:r w:rsidRPr="00F40706">
        <w:rPr>
          <w:rFonts w:ascii="Sakkal Majalla" w:hAnsi="Sakkal Majalla" w:cs="Sakkal Majalla" w:hint="cs"/>
          <w:color w:val="000000" w:themeColor="text1"/>
          <w:sz w:val="28"/>
          <w:szCs w:val="28"/>
          <w:lang w:bidi="ar-EG"/>
        </w:rPr>
        <w:t>:</w:t>
      </w:r>
    </w:p>
    <w:p w14:paraId="63BE1F7F" w14:textId="77777777" w:rsidR="00B84F81" w:rsidRPr="00F40706" w:rsidRDefault="00B84F81" w:rsidP="0090016B">
      <w:pPr>
        <w:pStyle w:val="ListParagraph"/>
        <w:numPr>
          <w:ilvl w:val="0"/>
          <w:numId w:val="19"/>
        </w:numPr>
        <w:tabs>
          <w:tab w:val="clear" w:pos="72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متابعة الأداء عبر مؤشرات قياس معتمدة تسمح بتحديد الانحرافات في الوقت والتكلفة والجودة بشكل مبكر، مما يمكّن من التدخل المعالج قبل تفاقم المشكلات</w:t>
      </w:r>
      <w:r w:rsidRPr="00F40706">
        <w:rPr>
          <w:rFonts w:ascii="Sakkal Majalla" w:hAnsi="Sakkal Majalla" w:cs="Sakkal Majalla"/>
          <w:color w:val="000000" w:themeColor="text1"/>
          <w:sz w:val="28"/>
          <w:szCs w:val="28"/>
        </w:rPr>
        <w:t>.</w:t>
      </w:r>
    </w:p>
    <w:p w14:paraId="0FCB27E7" w14:textId="77777777" w:rsidR="00B84F81" w:rsidRPr="00F40706" w:rsidRDefault="00B84F81" w:rsidP="0090016B">
      <w:pPr>
        <w:pStyle w:val="ListParagraph"/>
        <w:numPr>
          <w:ilvl w:val="0"/>
          <w:numId w:val="19"/>
        </w:numPr>
        <w:tabs>
          <w:tab w:val="clear" w:pos="72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تعزيز سلاسة الاتصال والتنسيق بين المشاركين في المشروع من خلال إنشاء قنوات معلومات واضحة ودقيقة، ومنع تكرار المهام أو التضارب في مسئوليات التنفيذ</w:t>
      </w:r>
      <w:r w:rsidRPr="00F40706">
        <w:rPr>
          <w:rFonts w:ascii="Sakkal Majalla" w:hAnsi="Sakkal Majalla" w:cs="Sakkal Majalla"/>
          <w:color w:val="000000" w:themeColor="text1"/>
          <w:sz w:val="28"/>
          <w:szCs w:val="28"/>
        </w:rPr>
        <w:t>.</w:t>
      </w:r>
    </w:p>
    <w:p w14:paraId="7FC67772" w14:textId="77777777" w:rsidR="00B84F81" w:rsidRPr="00F40706" w:rsidRDefault="00B84F81" w:rsidP="0090016B">
      <w:pPr>
        <w:pStyle w:val="ListParagraph"/>
        <w:numPr>
          <w:ilvl w:val="0"/>
          <w:numId w:val="19"/>
        </w:numPr>
        <w:tabs>
          <w:tab w:val="clear" w:pos="72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تطوير القدرات المؤسسية في إدارة المعرفة المهنية والمتخصصة عبر توثيق الخبرات والدروس المستفادة، وتعميمها على المشاريع الجديدة، بما يدعم عملية التعلم التنظيمي المستمر</w:t>
      </w:r>
      <w:r w:rsidRPr="00F40706">
        <w:rPr>
          <w:rFonts w:ascii="Sakkal Majalla" w:hAnsi="Sakkal Majalla" w:cs="Sakkal Majalla"/>
          <w:color w:val="000000" w:themeColor="text1"/>
          <w:sz w:val="28"/>
          <w:szCs w:val="28"/>
        </w:rPr>
        <w:t>.</w:t>
      </w:r>
    </w:p>
    <w:p w14:paraId="4F17D9AC" w14:textId="77777777"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من خلال العرض السابق، يمكن القول إن أهداف مكتب إدارة المشاريع تتوزع بين ما هو تنظيمي يختص بتوحيد الإجراءات ومواءمة العمل مع الاستراتيجيات، وما هو تشغيلي يتعلق بالتحكم في الموارد والأداء، وما هو تنموي يستهدف بناء المعرفة وتحسين الكفاءة المؤسسية</w:t>
      </w:r>
      <w:r w:rsidRPr="00F40706">
        <w:rPr>
          <w:rFonts w:ascii="Sakkal Majalla" w:hAnsi="Sakkal Majalla" w:cs="Sakkal Majalla"/>
          <w:color w:val="000000" w:themeColor="text1"/>
          <w:sz w:val="28"/>
          <w:szCs w:val="28"/>
        </w:rPr>
        <w:t>.</w:t>
      </w:r>
    </w:p>
    <w:p w14:paraId="3545E079" w14:textId="1F1B5D39" w:rsidR="00B84F81"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790900"/>
      <w:r w:rsidRPr="00F40706">
        <w:rPr>
          <w:rFonts w:ascii="Sakkal Majalla" w:hAnsi="Sakkal Majalla" w:cs="Sakkal Majalla" w:hint="cs"/>
          <w:b/>
          <w:bCs/>
          <w:color w:val="000000" w:themeColor="text1"/>
          <w:sz w:val="32"/>
          <w:szCs w:val="32"/>
          <w:rtl/>
        </w:rPr>
        <w:lastRenderedPageBreak/>
        <w:t xml:space="preserve">5.1.2 </w:t>
      </w:r>
      <w:r w:rsidR="00B84F81" w:rsidRPr="00F40706">
        <w:rPr>
          <w:rFonts w:ascii="Sakkal Majalla" w:hAnsi="Sakkal Majalla" w:cs="Sakkal Majalla"/>
          <w:b/>
          <w:bCs/>
          <w:color w:val="000000" w:themeColor="text1"/>
          <w:sz w:val="32"/>
          <w:szCs w:val="32"/>
          <w:rtl/>
        </w:rPr>
        <w:t>أبعاد دور مكتب إدارة المشاريع</w:t>
      </w:r>
      <w:r w:rsidR="00B84F81" w:rsidRPr="00F40706">
        <w:rPr>
          <w:rFonts w:ascii="Sakkal Majalla" w:hAnsi="Sakkal Majalla" w:cs="Sakkal Majalla"/>
          <w:b/>
          <w:bCs/>
          <w:color w:val="000000" w:themeColor="text1"/>
          <w:sz w:val="32"/>
          <w:szCs w:val="32"/>
        </w:rPr>
        <w:t xml:space="preserve"> (PMO)</w:t>
      </w:r>
      <w:bookmarkEnd w:id="23"/>
    </w:p>
    <w:p w14:paraId="54C1640A" w14:textId="78EB45ED"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تم تحديد أبعاد دور مكتب إدارة المشاريع بالاعتماد على ما تناولته دراسة</w:t>
      </w:r>
      <w:r w:rsidRPr="00F40706">
        <w:rPr>
          <w:rFonts w:ascii="Sakkal Majalla" w:hAnsi="Sakkal Majalla" w:cs="Sakkal Majalla"/>
          <w:color w:val="000000" w:themeColor="text1"/>
          <w:sz w:val="28"/>
          <w:szCs w:val="28"/>
        </w:rPr>
        <w:t xml:space="preserve"> Dai &amp; Wells (2004) </w:t>
      </w:r>
      <w:r w:rsidRPr="00F40706">
        <w:rPr>
          <w:rFonts w:ascii="Sakkal Majalla" w:hAnsi="Sakkal Majalla" w:cs="Sakkal Majalla"/>
          <w:color w:val="000000" w:themeColor="text1"/>
          <w:sz w:val="28"/>
          <w:szCs w:val="28"/>
          <w:rtl/>
        </w:rPr>
        <w:t xml:space="preserve">التي ركزت على الوظائف التنظيمية والتنفيذية للمكتب داخل بيئة المشروع، وما أشارت إليه </w:t>
      </w:r>
      <w:r w:rsidRPr="00F40706">
        <w:rPr>
          <w:rFonts w:ascii="Sakkal Majalla" w:hAnsi="Sakkal Majalla" w:cs="Sakkal Majalla"/>
          <w:color w:val="000000" w:themeColor="text1"/>
          <w:sz w:val="28"/>
          <w:szCs w:val="28"/>
        </w:rPr>
        <w:t xml:space="preserve">Aubry (2015) </w:t>
      </w:r>
      <w:r w:rsidRPr="00F40706">
        <w:rPr>
          <w:rFonts w:ascii="Sakkal Majalla" w:hAnsi="Sakkal Majalla" w:cs="Sakkal Majalla"/>
          <w:color w:val="000000" w:themeColor="text1"/>
          <w:sz w:val="28"/>
          <w:szCs w:val="28"/>
          <w:rtl/>
        </w:rPr>
        <w:t>حول تطور دور المكتب وامتداد صلاحياته من الجانب التشغيلي إلى الجانب الاستراتيجي، ويُفهم من هاتين الرؤيتين أن مكتب إدارة المشاريع لا يمثل مجرد وحدة مساندة لإجراءات التنفيذ، بل يشكل إطارًا مؤسسيًا تتبلور من خلاله مجموعة من الوظائف والمجالات التطبيقية التي تؤثر بصورة مباشرة في قدرة المؤسسة على ضبط مشاريعها وتحسين أدائها، وتبرز هذه الأبعاد في عدد من المجالات التكاملية التي تشتمل على التخطيط والرقابة، إدارة المعرفة، وتنسيق الموارد، وإدارة الاتصال، بما يجعل مكتب إدارة المشاريع مركزًا تنظيميًا فاعلًا في قيادة مسار التنفيذ وتحقيق الاتساق بين مكونات العمل</w:t>
      </w:r>
      <w:r w:rsidRPr="00F40706">
        <w:rPr>
          <w:rFonts w:ascii="Sakkal Majalla" w:hAnsi="Sakkal Majalla" w:cs="Sakkal Majalla"/>
          <w:color w:val="000000" w:themeColor="text1"/>
          <w:sz w:val="28"/>
          <w:szCs w:val="28"/>
        </w:rPr>
        <w:t>.</w:t>
      </w:r>
    </w:p>
    <w:p w14:paraId="1A27A48F" w14:textId="77777777" w:rsidR="00B84F81" w:rsidRPr="00F40706" w:rsidRDefault="00B84F81"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البعد الأول: التخطيط والرقابة على التنفيذ</w:t>
      </w:r>
    </w:p>
    <w:p w14:paraId="7DE0BC04" w14:textId="750C5851"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يُعد التخطيط والرقابة أحد أهم المجالات التي يمارس من خلالها مكتب إدارة المشاريع دوره داخل المؤسسة، حيث يقوم بوضع أطر عمل موحدة لعملية التخطيط، وتحديد نطاق المشروع، وجدولته الزمنية، ونقاط التحكم التي تُستخدم في تقييم التقدم، ويتمثل دور المكتب هنا في توفير منهجيات عمل تضمن وضوح المراحل والمهام، وتحدد المسؤوليات بدقة، مما يقلل من احتمالية حدوث التداخل أو الازدواجية في المهام، كما يعمل المكتب على إعداد تقارير متابعة دورية تُسهم في رسم صورة واقعية لأداء المشروع، وتمكّن من اتخاذ إجراءات تصحيحية في الوقت المناسب عند رصد أي انحراف عن المسار المخطط، ويُسهم هذا الدور في رفع درجة الانضباط الإجرائي، والحد من التأخر الزمني أو التجاوز في التكلفة، وهو ما يمثل أحد المؤشرات الرئيسة لتحسين أداء المشاريع الإنشائية</w:t>
      </w:r>
      <w:r w:rsidRPr="00F40706">
        <w:rPr>
          <w:rFonts w:ascii="Sakkal Majalla" w:hAnsi="Sakkal Majalla" w:cs="Sakkal Majalla"/>
          <w:color w:val="000000" w:themeColor="text1"/>
          <w:sz w:val="28"/>
          <w:szCs w:val="28"/>
        </w:rPr>
        <w:t>.</w:t>
      </w:r>
    </w:p>
    <w:p w14:paraId="3199DCE4" w14:textId="77777777" w:rsidR="00B84F81" w:rsidRPr="00F40706" w:rsidRDefault="00B84F81" w:rsidP="00586F5A">
      <w:pPr>
        <w:spacing w:before="100" w:beforeAutospacing="1" w:after="100" w:afterAutospacing="1" w:line="360" w:lineRule="auto"/>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البعد الثاني: توحيد السياسات والمنهجيات المؤسسية</w:t>
      </w:r>
    </w:p>
    <w:p w14:paraId="76BBDEFB" w14:textId="7356EE30"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يشكل وضع سياسات موحدة لإدارة المشاريع داخل المؤسسة بُعدًا محوريًا في عمل مكتب إدارة المشاريع، حيث يقوم بتطوير أدلة وإجراءات ومعايير تشغيلية موحدة يمكن تطبيقها على مختلف المشاريع، </w:t>
      </w:r>
      <w:r w:rsidRPr="00F40706">
        <w:rPr>
          <w:rFonts w:ascii="Sakkal Majalla" w:hAnsi="Sakkal Majalla" w:cs="Sakkal Majalla"/>
          <w:color w:val="000000" w:themeColor="text1"/>
          <w:sz w:val="28"/>
          <w:szCs w:val="28"/>
          <w:rtl/>
        </w:rPr>
        <w:lastRenderedPageBreak/>
        <w:t>بغض النظر عن اختلاف طبيعتها، ويُسهم هذا التوحيد في إرساء ثقافة مؤسسية قائمة على الانضباط وتكرار الممارسات الناجحة، بدل الاعتماد على الخبرة الفردية أو الاجتهاد الشخصي لمديري المشاريع. ومن خلال هذا البعد، يصبح المكتب جهة مرجعية تقدم التفسير المنهجي للإجراءات وتحدد معايير اتخاذ القرار، مما يعزز الاتساق الداخلي ويقلل من التباين في أساليب العمل بين الوحدات والمشاريع المختلفة داخل المؤسسة</w:t>
      </w:r>
      <w:r w:rsidRPr="00F40706">
        <w:rPr>
          <w:rFonts w:ascii="Sakkal Majalla" w:hAnsi="Sakkal Majalla" w:cs="Sakkal Majalla"/>
          <w:color w:val="000000" w:themeColor="text1"/>
          <w:sz w:val="28"/>
          <w:szCs w:val="28"/>
        </w:rPr>
        <w:t>.</w:t>
      </w:r>
    </w:p>
    <w:p w14:paraId="20664051" w14:textId="77777777" w:rsidR="00B84F81" w:rsidRPr="00F40706" w:rsidRDefault="00B84F81" w:rsidP="00586F5A">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البعد الثالث: إدارة المعرفة التنظيمية وتطوير القدرات</w:t>
      </w:r>
    </w:p>
    <w:p w14:paraId="0DBE2418" w14:textId="4B9BCC7F"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يتخذ مكتب إدارة المشاريع دورًا معرفيًا مهمًا من خلال جمع الخبرات المتراكمة في المشاريع السابقة، وتوثيق الدروس المستفادة، وتعميمها على المشاريع المستقبلية بما يعزز عملية التعلم التنظيمي، وتُعد إدارة المعرفة هنا خطوة أساسية لإعادة تحويل الخبرة من مستوى الخبرة الفردية إلى مستوى الذاكرة المؤسسية، كما يعمل مكتب إدارة المشاريع على تطوير قدرات العاملين من خلال التدريب والتأهيل المستمر، وإتاحة الأدوات الإدارية الحديثة، مما يدعم كفاءة الأداء ويرفع من درجة الجاهزية التنظيمية في مواجهة التحديات المرتبطة بتنفيذ المشاريع الإنشائية</w:t>
      </w:r>
      <w:r w:rsidRPr="00F40706">
        <w:rPr>
          <w:rFonts w:ascii="Sakkal Majalla" w:hAnsi="Sakkal Majalla" w:cs="Sakkal Majalla"/>
          <w:color w:val="000000" w:themeColor="text1"/>
          <w:sz w:val="28"/>
          <w:szCs w:val="28"/>
        </w:rPr>
        <w:t>.</w:t>
      </w:r>
    </w:p>
    <w:p w14:paraId="527B56D4" w14:textId="77777777" w:rsidR="00B84F81" w:rsidRPr="00F40706" w:rsidRDefault="00B84F81" w:rsidP="00586F5A">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البعد الرابع: التنسيق وإدارة الاتصال بين الأطراف المشاركة</w:t>
      </w:r>
    </w:p>
    <w:p w14:paraId="60BEE000" w14:textId="79906304"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نظرًا لتعدد وتباين الأطراف المشاركة في المشاريع الإنشائية، يبرز دور مكتب إدارة المشاريع في تنسيق الاتصال وضمان تدفق المعلومات بشكل منظم وشفاف بين الجهات التنفيذية والاستشارية والإدارية، ويُسهم هذا الدور في بناء فهم مشترك للأهداف والقرارات المتخذة، ويقلل من احتمالات سوء الفهم أو تضارب القرارات،  ومن خلال وضع آليات اتصال موحدة، يصبح المكتب مركزًا لربط الوحدات المختلفة، وتسهيل الوصول إلى المعلومات، وضمان مشاركتها في الوقت المناسب، الأمر الذي يعزز فعالية العمل الجماعي ويرفع كفاءة عملية اتخاذ القرار</w:t>
      </w:r>
      <w:r w:rsidRPr="00F40706">
        <w:rPr>
          <w:rFonts w:ascii="Sakkal Majalla" w:hAnsi="Sakkal Majalla" w:cs="Sakkal Majalla"/>
          <w:color w:val="000000" w:themeColor="text1"/>
          <w:sz w:val="28"/>
          <w:szCs w:val="28"/>
        </w:rPr>
        <w:t>.</w:t>
      </w:r>
    </w:p>
    <w:p w14:paraId="2D78CC65" w14:textId="3D3A3915"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انطلاقًا من هذه الأبعاد، يُفهم أن مكتب إدارة المشاريع يعمل ضمن نظام تكاملي يجمع بين التخطيط، والرقابة، والتنظيم، وإدارة المعرفة، وتنسيق الاتصال،  وهذه الأبعاد لا تعمل بمعزل عن </w:t>
      </w:r>
      <w:r w:rsidRPr="00F40706">
        <w:rPr>
          <w:rFonts w:ascii="Sakkal Majalla" w:hAnsi="Sakkal Majalla" w:cs="Sakkal Majalla"/>
          <w:color w:val="000000" w:themeColor="text1"/>
          <w:sz w:val="28"/>
          <w:szCs w:val="28"/>
          <w:rtl/>
        </w:rPr>
        <w:lastRenderedPageBreak/>
        <w:t>بعضها، بل تتداخل لتشكّل بنية إدارية موحدة تُسهم في رفع جودة التنفيذ والحد من الانحرافات وتعزيز كفاءة المؤسسة في إدارة المشاريع الإنشائية.</w:t>
      </w:r>
    </w:p>
    <w:p w14:paraId="26310AC6" w14:textId="44C7F4C3" w:rsidR="00B84F81"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790901"/>
      <w:r w:rsidRPr="00F40706">
        <w:rPr>
          <w:rFonts w:ascii="Sakkal Majalla" w:hAnsi="Sakkal Majalla" w:cs="Sakkal Majalla" w:hint="cs"/>
          <w:b/>
          <w:bCs/>
          <w:color w:val="000000" w:themeColor="text1"/>
          <w:sz w:val="32"/>
          <w:szCs w:val="32"/>
          <w:rtl/>
        </w:rPr>
        <w:t xml:space="preserve">6.1.2 </w:t>
      </w:r>
      <w:r w:rsidR="00B84F81" w:rsidRPr="00F40706">
        <w:rPr>
          <w:rFonts w:ascii="Sakkal Majalla" w:hAnsi="Sakkal Majalla" w:cs="Sakkal Majalla"/>
          <w:b/>
          <w:bCs/>
          <w:color w:val="000000" w:themeColor="text1"/>
          <w:sz w:val="32"/>
          <w:szCs w:val="32"/>
          <w:rtl/>
        </w:rPr>
        <w:t>سياسات عمل مكتب إدارة المشاريع وموقعه ضمن الهيكل التنظيمي</w:t>
      </w:r>
      <w:bookmarkEnd w:id="24"/>
    </w:p>
    <w:p w14:paraId="427725F8" w14:textId="46A92531"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يتحدد الدور الفعلي لمكتب إدارة المشاريع داخل المؤسسة من خلال موقعه التنظيمي والسياسات التي تضبط نطاق عمله وحدود صلاحياته، إذ يشكل هذا الموقع الإطار الذي يُمارس من خلاله المكتب سلطاته في التخطيط والمتابعة والتنسيق، فكلما كان المكتب مرتبطًا بمستوى إداري أعلى داخل الهيكل التنظيمي، ازدادت قدرته على التأثير في القرارات الحيوية المتعلقة بالمشاريع، بما يشمل اعتماد الخطط، وتحديد أولويات التنفيذ، وتخصيص الموارد. ويشير </w:t>
      </w:r>
      <w:r w:rsidRPr="00F40706">
        <w:rPr>
          <w:rFonts w:ascii="Sakkal Majalla" w:hAnsi="Sakkal Majalla" w:cs="Sakkal Majalla"/>
          <w:color w:val="000000" w:themeColor="text1"/>
          <w:sz w:val="28"/>
          <w:szCs w:val="28"/>
        </w:rPr>
        <w:t xml:space="preserve">Pirotti (2021) </w:t>
      </w:r>
      <w:r w:rsidRPr="00F40706">
        <w:rPr>
          <w:rFonts w:ascii="Sakkal Majalla" w:hAnsi="Sakkal Majalla" w:cs="Sakkal Majalla"/>
          <w:color w:val="000000" w:themeColor="text1"/>
          <w:sz w:val="28"/>
          <w:szCs w:val="28"/>
          <w:rtl/>
        </w:rPr>
        <w:t>إلى أن تحديد موقع مكتب إدارة المشاريع غالبًا ما يرتبط بمستوى تبني المؤسسة لمعايير إدارة المشاريع، بحيث يعكس هذا الموقع مدى رغبة المؤسسة في جعل إدارة المشاريع ممارسة مؤسسية وليست مجرد نشاط تشغيلي، فالمكاتب التي تُدرج ضمن الإدارات العليا عادة ما تستند إلى سياسات واضحة تُلزم وحدات العمل المختلفة باتباع الإجراءات والمنهجيات المعتمدة، مما يمنح المكتب سلطة تنظيمية قادرة على ضمان الاتساق في التنفيذ</w:t>
      </w:r>
      <w:r w:rsidRPr="00F40706">
        <w:rPr>
          <w:rFonts w:ascii="Sakkal Majalla" w:hAnsi="Sakkal Majalla" w:cs="Sakkal Majalla"/>
          <w:color w:val="000000" w:themeColor="text1"/>
          <w:sz w:val="28"/>
          <w:szCs w:val="28"/>
        </w:rPr>
        <w:t>.</w:t>
      </w:r>
    </w:p>
    <w:p w14:paraId="6FF88557" w14:textId="545F8B3E"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 يرتبط تموضع مكتب إدارة المشاريع بعلاقته بالأطراف المشاركة في المشروع وبكيفية توزيع المسؤوليات بينهم، ويرى </w:t>
      </w:r>
      <w:r w:rsidRPr="00F40706">
        <w:rPr>
          <w:rFonts w:ascii="Sakkal Majalla" w:hAnsi="Sakkal Majalla" w:cs="Sakkal Majalla"/>
          <w:color w:val="000000" w:themeColor="text1"/>
          <w:sz w:val="28"/>
          <w:szCs w:val="28"/>
        </w:rPr>
        <w:t xml:space="preserve">Sergeeva &amp; Ali (2020) </w:t>
      </w:r>
      <w:r w:rsidRPr="00F40706">
        <w:rPr>
          <w:rFonts w:ascii="Sakkal Majalla" w:hAnsi="Sakkal Majalla" w:cs="Sakkal Majalla"/>
          <w:color w:val="000000" w:themeColor="text1"/>
          <w:sz w:val="28"/>
          <w:szCs w:val="28"/>
          <w:rtl/>
        </w:rPr>
        <w:t>أن المكتب يمارس دوره بفاعلية عندما تتحدد خطوط الاتصال بينه وبين المديرين التنفيذيين وفرق العمل بشكل واضح، وذلك من خلال سياسات تنظم تبادل المعلومات وآليات اتخاذ القرار، وتُبين الأدوار والمسؤوليات وحدود التدخل في الجوانب الفنية والإدارية للمشروع، فوجود سياسة اتصال واضحة يضمن تدفقًا مستقرًا للمعلومات بين مستويات العمل المختلفة، ويحدّ من التضارب والتكرار والانفصال بين فرق المشروع والإدارة العليا</w:t>
      </w:r>
      <w:r w:rsidRPr="00F40706">
        <w:rPr>
          <w:rFonts w:ascii="Sakkal Majalla" w:hAnsi="Sakkal Majalla" w:cs="Sakkal Majalla"/>
          <w:color w:val="000000" w:themeColor="text1"/>
          <w:sz w:val="28"/>
          <w:szCs w:val="28"/>
        </w:rPr>
        <w:t>.</w:t>
      </w:r>
    </w:p>
    <w:p w14:paraId="2C204A2D" w14:textId="6CF1ACFF"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وإلى جانب ذلك، يتوقف تأثير مكتب إدارة المشاريع على طبيعة الدور الذي يشغله مدير المكتب بوصفه حلقة القيادة والتوجيه داخل هذه البنية التنظيمية،  ويُشير </w:t>
      </w:r>
      <w:r w:rsidRPr="00F40706">
        <w:rPr>
          <w:rFonts w:ascii="Sakkal Majalla" w:hAnsi="Sakkal Majalla" w:cs="Sakkal Majalla"/>
          <w:color w:val="000000" w:themeColor="text1"/>
          <w:sz w:val="28"/>
          <w:szCs w:val="28"/>
        </w:rPr>
        <w:t xml:space="preserve">Ichsan, Sadeli, Jerahmeel &amp; Yesica (2023) </w:t>
      </w:r>
      <w:r w:rsidRPr="00F40706">
        <w:rPr>
          <w:rFonts w:ascii="Sakkal Majalla" w:hAnsi="Sakkal Majalla" w:cs="Sakkal Majalla"/>
          <w:color w:val="000000" w:themeColor="text1"/>
          <w:sz w:val="28"/>
          <w:szCs w:val="28"/>
          <w:rtl/>
        </w:rPr>
        <w:t xml:space="preserve">إلى أن الدور القيادي لمدير المكتب يتجلى في قدرته على المواءمة بين المتطلبات الإدارية للمؤسسة والاحتياجات التشغيلية للمشاريع، عبر فهم السياقات التنظيمية من جهة، والعمليات التنفيذية من جهة </w:t>
      </w:r>
      <w:r w:rsidRPr="00F40706">
        <w:rPr>
          <w:rFonts w:ascii="Sakkal Majalla" w:hAnsi="Sakkal Majalla" w:cs="Sakkal Majalla"/>
          <w:color w:val="000000" w:themeColor="text1"/>
          <w:sz w:val="28"/>
          <w:szCs w:val="28"/>
          <w:rtl/>
        </w:rPr>
        <w:lastRenderedPageBreak/>
        <w:t>أخرى ، فإن سياسات العمل داخل المكتب لا تتحدد فقط من خلال اللوائح المكتوبة، بل تتشكل كذلك من خلال نمط القيادة، وطبيعة العلاقات المهنية، ومدى قدرة المكتب على بناء بيئة تشاركية تدعم تبادل المعرفة والتنسيق المستمر</w:t>
      </w:r>
      <w:r w:rsidRPr="00F40706">
        <w:rPr>
          <w:rFonts w:ascii="Sakkal Majalla" w:hAnsi="Sakkal Majalla" w:cs="Sakkal Majalla"/>
          <w:color w:val="000000" w:themeColor="text1"/>
          <w:sz w:val="28"/>
          <w:szCs w:val="28"/>
        </w:rPr>
        <w:t>.</w:t>
      </w:r>
    </w:p>
    <w:p w14:paraId="1E108E31" w14:textId="77777777"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و يتضح أن موقع مكتب إدارة المشاريع ضمن الهيكل التنظيمي وسياسات عمله يشكلان عنصرين حاسمين في تحديد فاعليته داخل المؤسسة. فكلما كان المكتب مُمكّنًا تنظيميًا، مدعومًا بقنوات اتصال واضحة، ومسنودًا بقيادة قادرة على إدارة التوازن بين التوجيه والمتابعة، ازدادت قابليته لتأدية أدواره في ضبط مسار المشاريع ومواءمتها مع الأهداف الاستراتيجية للمؤسسة. </w:t>
      </w:r>
    </w:p>
    <w:p w14:paraId="6DCA65A7" w14:textId="21806CCF"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w:t>
      </w:r>
      <w:r w:rsidR="00067919">
        <w:rPr>
          <w:rFonts w:ascii="Sakkal Majalla" w:hAnsi="Sakkal Majalla" w:cs="Sakkal Majalla" w:hint="cs"/>
          <w:color w:val="000000" w:themeColor="text1"/>
          <w:sz w:val="28"/>
          <w:szCs w:val="28"/>
          <w:rtl/>
        </w:rPr>
        <w:t>لخ</w:t>
      </w:r>
      <w:r w:rsidRPr="00F40706">
        <w:rPr>
          <w:rFonts w:ascii="Sakkal Majalla" w:hAnsi="Sakkal Majalla" w:cs="Sakkal Majalla"/>
          <w:color w:val="000000" w:themeColor="text1"/>
          <w:sz w:val="28"/>
          <w:szCs w:val="28"/>
          <w:rtl/>
        </w:rPr>
        <w:t>ص الباحث إلى أن دراسة موقع المكتب وسياساته هي خطوة أساسية لفهم تأثيره لاحقًا على تحسين أداء المشاريع الإنشائية، مما يجعل هذا الجانب جزءًا جوهريًا في تفسير العلاقة بين المتغيرات في هذه الدراسة</w:t>
      </w:r>
      <w:r w:rsidRPr="00F40706">
        <w:rPr>
          <w:rFonts w:ascii="Sakkal Majalla" w:hAnsi="Sakkal Majalla" w:cs="Sakkal Majalla"/>
          <w:color w:val="000000" w:themeColor="text1"/>
          <w:sz w:val="28"/>
          <w:szCs w:val="28"/>
        </w:rPr>
        <w:t>.</w:t>
      </w:r>
    </w:p>
    <w:p w14:paraId="541176A9" w14:textId="77777777" w:rsidR="00206835" w:rsidRPr="00F40706" w:rsidRDefault="00206835" w:rsidP="00586F5A">
      <w:pPr>
        <w:pStyle w:val="ListParagraph"/>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14:paraId="622583F2" w14:textId="77777777" w:rsidR="00586F5A" w:rsidRPr="00F40706" w:rsidRDefault="00586F5A">
      <w:pPr>
        <w:bidi w:val="0"/>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br w:type="page"/>
      </w:r>
    </w:p>
    <w:p w14:paraId="4202C1BC" w14:textId="6EDE5310" w:rsidR="00B84F81" w:rsidRPr="00F40706" w:rsidRDefault="00B84F81" w:rsidP="00586F5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13790902"/>
      <w:r w:rsidRPr="00F40706">
        <w:rPr>
          <w:rFonts w:ascii="Sakkal Majalla" w:hAnsi="Sakkal Majalla" w:cs="Sakkal Majalla"/>
          <w:b/>
          <w:bCs/>
          <w:color w:val="000000" w:themeColor="text1"/>
          <w:sz w:val="36"/>
          <w:szCs w:val="36"/>
          <w:rtl/>
        </w:rPr>
        <w:lastRenderedPageBreak/>
        <w:t>المبحث الثاني: أداء المشاريع الإنشائية</w:t>
      </w:r>
      <w:bookmarkEnd w:id="25"/>
    </w:p>
    <w:p w14:paraId="7ECF2EAC" w14:textId="213F4A43" w:rsidR="00B84F81"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790903"/>
      <w:r w:rsidRPr="00F40706">
        <w:rPr>
          <w:rFonts w:ascii="Sakkal Majalla" w:hAnsi="Sakkal Majalla" w:cs="Sakkal Majalla" w:hint="cs"/>
          <w:b/>
          <w:bCs/>
          <w:color w:val="000000" w:themeColor="text1"/>
          <w:sz w:val="32"/>
          <w:szCs w:val="32"/>
          <w:rtl/>
        </w:rPr>
        <w:t xml:space="preserve">1.2.2 </w:t>
      </w:r>
      <w:r w:rsidR="00B84F81" w:rsidRPr="00F40706">
        <w:rPr>
          <w:rFonts w:ascii="Sakkal Majalla" w:hAnsi="Sakkal Majalla" w:cs="Sakkal Majalla"/>
          <w:b/>
          <w:bCs/>
          <w:color w:val="000000" w:themeColor="text1"/>
          <w:sz w:val="32"/>
          <w:szCs w:val="32"/>
          <w:rtl/>
        </w:rPr>
        <w:t>تمهيد</w:t>
      </w:r>
      <w:bookmarkEnd w:id="26"/>
    </w:p>
    <w:p w14:paraId="6D3E7378" w14:textId="6C6AE918"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تُعد المشاريع الإنشائية من أكثر أنواع المشاريع تعقيدًا من حيث طبيعتها ومستوى المخاطر التي تنطوي عليها، نظرًا لارتباطها المباشر بالبنية التحتية والتنمية الحضرية والاقتصادية، إضافة إلى تأثيرها في تحسين نوعية الحياة والخدمات العامة، وتتميز هذه المشاريع بتعدد مراحلها وتنوع الأطراف المشاركة في تنفيذها، من جهات مالكة، ومقاولين، واستشاريين، وموردين، وهو ما يجعل عملية إدارتها تتطلب درجة عالية من التنسيق والقدرة على التخطيط والمتابعة والرقابة، كما ترتبط المشاريع الإنشائية عادة بميزانيات كبيرة وجداول زمنية دقيقة، مما يجعل أي انحراف في التنفيذ أو ضعف في آليات التحكم يؤدي إلى آثار مالية وزمنية وجودية قد تؤثر على استدامة المشروع وموثوقيته</w:t>
      </w:r>
      <w:r w:rsidRPr="00F40706">
        <w:rPr>
          <w:rFonts w:ascii="Sakkal Majalla" w:hAnsi="Sakkal Majalla" w:cs="Sakkal Majalla"/>
          <w:color w:val="000000" w:themeColor="text1"/>
          <w:sz w:val="28"/>
          <w:szCs w:val="28"/>
        </w:rPr>
        <w:t>.</w:t>
      </w:r>
    </w:p>
    <w:p w14:paraId="0FE0AD85" w14:textId="4A668A9F"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وفي هذا السياق، يصبح تقييم أداء المشاريع الإنشائية ضرورة أساسية لفهم مدى قدرتها على تحقيق أهدافها ضمن الحدود الزمنية والمالية والجودة المطلوبة، ويستند تقييم الأداء عادة إلى مجموعة من المؤشرات التي تتعلق بالوقت، والتكلفة، وجودة المخرجات، إضافة إلى مؤشرات أخرى تتصل بالكفاءة التشغيلية ومستوى التنسيق بين الأطراف. </w:t>
      </w:r>
    </w:p>
    <w:p w14:paraId="045F48C4" w14:textId="29247906" w:rsidR="00B84F81"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3790904"/>
      <w:r w:rsidRPr="00F40706">
        <w:rPr>
          <w:rFonts w:ascii="Sakkal Majalla" w:hAnsi="Sakkal Majalla" w:cs="Sakkal Majalla" w:hint="cs"/>
          <w:b/>
          <w:bCs/>
          <w:color w:val="000000" w:themeColor="text1"/>
          <w:sz w:val="32"/>
          <w:szCs w:val="32"/>
          <w:rtl/>
        </w:rPr>
        <w:t xml:space="preserve">2.2.2 </w:t>
      </w:r>
      <w:r w:rsidR="00B84F81" w:rsidRPr="00F40706">
        <w:rPr>
          <w:rFonts w:ascii="Sakkal Majalla" w:hAnsi="Sakkal Majalla" w:cs="Sakkal Majalla"/>
          <w:b/>
          <w:bCs/>
          <w:color w:val="000000" w:themeColor="text1"/>
          <w:sz w:val="32"/>
          <w:szCs w:val="32"/>
          <w:rtl/>
        </w:rPr>
        <w:t>مفهوم أداء المشاريع الإنشائية</w:t>
      </w:r>
      <w:bookmarkEnd w:id="27"/>
    </w:p>
    <w:p w14:paraId="56772BD8" w14:textId="315B00E1"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يشير مفهوم أداء المشاريع الإنشائية إلى مدى قدرة المشروع على تحقيق أهدافه المخططة وفق المعايير المحددة مسبقًا فيما يتعلق بالوقت، والتكلفة، والجودة، ويُنظر إلى الأداء في هذا السياق بوصفه عملية تقييم مستمرة ترصد توافق تنفيذ المشروع مع ما جرى التخطيط له، وتحدد الانحرافات والمساحات التي تتطلب تدخلًا تصحيحيًا، وتؤكد الجبوري ومصطفى</w:t>
      </w:r>
      <w:r w:rsidRPr="00F40706">
        <w:rPr>
          <w:rFonts w:ascii="Sakkal Majalla" w:hAnsi="Sakkal Majalla" w:cs="Sakkal Majalla"/>
          <w:color w:val="000000" w:themeColor="text1"/>
          <w:sz w:val="28"/>
          <w:szCs w:val="28"/>
        </w:rPr>
        <w:t xml:space="preserve"> (2021) </w:t>
      </w:r>
      <w:r w:rsidRPr="00F40706">
        <w:rPr>
          <w:rFonts w:ascii="Sakkal Majalla" w:hAnsi="Sakkal Majalla" w:cs="Sakkal Majalla"/>
          <w:color w:val="000000" w:themeColor="text1"/>
          <w:sz w:val="28"/>
          <w:szCs w:val="28"/>
          <w:rtl/>
        </w:rPr>
        <w:t>أن أداء المشاريع الإنشائية يرتبط بصورة مباشرة بكفاءة إدارة الموارد والقدرة على التحكم في مراحل التنفيذ، حيث تتأثر النتائج النهائية للمشروع بدرجة الانضباط في تطبيق منهجيات الإدارة ووضوح آليات التنسيق بين الأطراف</w:t>
      </w:r>
      <w:r w:rsidRPr="00F40706">
        <w:rPr>
          <w:rFonts w:ascii="Sakkal Majalla" w:hAnsi="Sakkal Majalla" w:cs="Sakkal Majalla"/>
          <w:color w:val="000000" w:themeColor="text1"/>
          <w:sz w:val="28"/>
          <w:szCs w:val="28"/>
        </w:rPr>
        <w:t>.</w:t>
      </w:r>
    </w:p>
    <w:p w14:paraId="34D9D07E" w14:textId="6C484E54"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lastRenderedPageBreak/>
        <w:t>و يُعد أداء المشروع تجسيدًا للعلاقة بين التخطيط والتنفيذ، حيث يُعبر عن مدى نجاح المؤسسة في تحويل الخطط النظرية إلى نتائج عملية قابلة للقياس، وتوضح الزعبي والجغبير</w:t>
      </w:r>
      <w:r w:rsidRPr="00F40706">
        <w:rPr>
          <w:rFonts w:ascii="Sakkal Majalla" w:hAnsi="Sakkal Majalla" w:cs="Sakkal Majalla"/>
          <w:color w:val="000000" w:themeColor="text1"/>
          <w:sz w:val="28"/>
          <w:szCs w:val="28"/>
        </w:rPr>
        <w:t xml:space="preserve"> (2021) </w:t>
      </w:r>
      <w:r w:rsidRPr="00F40706">
        <w:rPr>
          <w:rFonts w:ascii="Sakkal Majalla" w:hAnsi="Sakkal Majalla" w:cs="Sakkal Majalla"/>
          <w:color w:val="000000" w:themeColor="text1"/>
          <w:sz w:val="28"/>
          <w:szCs w:val="28"/>
          <w:rtl/>
        </w:rPr>
        <w:t>أن</w:t>
      </w:r>
      <w:r w:rsidRPr="00F40706">
        <w:rPr>
          <w:rFonts w:ascii="Sakkal Majalla" w:hAnsi="Sakkal Majalla" w:cs="Sakkal Majalla"/>
          <w:color w:val="000000" w:themeColor="text1"/>
          <w:sz w:val="28"/>
          <w:szCs w:val="28"/>
        </w:rPr>
        <w:t xml:space="preserve"> performance </w:t>
      </w:r>
      <w:r w:rsidRPr="00F40706">
        <w:rPr>
          <w:rFonts w:ascii="Sakkal Majalla" w:hAnsi="Sakkal Majalla" w:cs="Sakkal Majalla"/>
          <w:color w:val="000000" w:themeColor="text1"/>
          <w:sz w:val="28"/>
          <w:szCs w:val="28"/>
          <w:rtl/>
        </w:rPr>
        <w:t xml:space="preserve">في المشاريع الإنشائية لا يُختزل في جودة المنتج النهائي فقط، بل يشمل أيضًا كفاءة العمل أثناء التنفيذ، وسلامة عمليات المتابعة، ودقة المعلومات التي يعتمد عليها متخذ القرار. </w:t>
      </w:r>
    </w:p>
    <w:p w14:paraId="23202F24" w14:textId="577227D5"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وترى عبدالنبي والعتيبي</w:t>
      </w:r>
      <w:r w:rsidRPr="00F40706">
        <w:rPr>
          <w:rFonts w:ascii="Sakkal Majalla" w:hAnsi="Sakkal Majalla" w:cs="Sakkal Majalla"/>
          <w:color w:val="000000" w:themeColor="text1"/>
          <w:sz w:val="28"/>
          <w:szCs w:val="28"/>
        </w:rPr>
        <w:t xml:space="preserve"> (2021) </w:t>
      </w:r>
      <w:r w:rsidRPr="00F40706">
        <w:rPr>
          <w:rFonts w:ascii="Sakkal Majalla" w:hAnsi="Sakkal Majalla" w:cs="Sakkal Majalla"/>
          <w:color w:val="000000" w:themeColor="text1"/>
          <w:sz w:val="28"/>
          <w:szCs w:val="28"/>
          <w:rtl/>
        </w:rPr>
        <w:t>أن أداء المشاريع يُعد مؤشرًا على مستوى النضج المؤسسي، إذ ترتفع جودة الأداء عندما تتبنى المؤسسات أنماط عمل منهجية وعندما تتوافر لديها بنية تنظيمية متكاملة تدعم عمليات التواصل والتخطيط والرقابة، ويعني ذلك أن الأداء لا يتشكل من خلال عوامل فنية فقط، بل هو نتيجة لبيئة تنظيمية وإدارية متكاملة</w:t>
      </w:r>
      <w:r w:rsidRPr="00F40706">
        <w:rPr>
          <w:rFonts w:ascii="Sakkal Majalla" w:hAnsi="Sakkal Majalla" w:cs="Sakkal Majalla"/>
          <w:color w:val="000000" w:themeColor="text1"/>
          <w:sz w:val="28"/>
          <w:szCs w:val="28"/>
        </w:rPr>
        <w:t>.</w:t>
      </w:r>
    </w:p>
    <w:p w14:paraId="0CA0A5B2" w14:textId="6B31CC74" w:rsidR="00B84F81" w:rsidRPr="00F40706" w:rsidRDefault="00B84F81"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من خلال ما تقدم، يمكن القول إن أداء المشاريع الإنشائية يمثل مقياسًا تكامليًا لمدى نجاح المؤسسة في إدارة الوقت والتكلفة والجودة، وهو بذلك يعكس فعالية أنظمة العمل والقرارات والتنظيم الداخلي، ويخلص الباحث إلى أن تقييم الأداء في المشاريع الإنشائية يُعد عملية إدارية استراتيجية وليس إجراءً تشغيليًا، لما له من دور في توجيه السياسات وتحسين الممارسات المستقبلية</w:t>
      </w:r>
      <w:r w:rsidRPr="00F40706">
        <w:rPr>
          <w:rFonts w:ascii="Sakkal Majalla" w:hAnsi="Sakkal Majalla" w:cs="Sakkal Majalla"/>
          <w:color w:val="000000" w:themeColor="text1"/>
          <w:sz w:val="28"/>
          <w:szCs w:val="28"/>
        </w:rPr>
        <w:t>.</w:t>
      </w:r>
    </w:p>
    <w:p w14:paraId="7C8BF4A4" w14:textId="79CC72FE" w:rsidR="004B0500"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3790905"/>
      <w:r w:rsidRPr="00F40706">
        <w:rPr>
          <w:rFonts w:ascii="Sakkal Majalla" w:hAnsi="Sakkal Majalla" w:cs="Sakkal Majalla" w:hint="cs"/>
          <w:b/>
          <w:bCs/>
          <w:color w:val="000000" w:themeColor="text1"/>
          <w:sz w:val="32"/>
          <w:szCs w:val="32"/>
          <w:rtl/>
        </w:rPr>
        <w:t xml:space="preserve">3.2.2 </w:t>
      </w:r>
      <w:r w:rsidR="004B0500" w:rsidRPr="00F40706">
        <w:rPr>
          <w:rFonts w:ascii="Sakkal Majalla" w:hAnsi="Sakkal Majalla" w:cs="Sakkal Majalla"/>
          <w:b/>
          <w:bCs/>
          <w:color w:val="000000" w:themeColor="text1"/>
          <w:sz w:val="32"/>
          <w:szCs w:val="32"/>
          <w:rtl/>
        </w:rPr>
        <w:t>مؤشرات أداء المشاريع الإنشائية (الوقت – التكلفة – الجودة)</w:t>
      </w:r>
      <w:bookmarkEnd w:id="28"/>
    </w:p>
    <w:p w14:paraId="2A68256E" w14:textId="77777777"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يُقاس أداء المشاريع الإنشائية عادةً من خلال مجموعة من المؤشرات الرئيسة التي تعكس قدرة المشروع على تحقيق الأهداف المخططة ضمن الإطار التنفيذي المحدد، وتُعد مؤشرات الوقت والتكلفة والجودة من أهم هذه المؤشرات وأكثرها استخدامًا، نظرًا لارتباطها المباشر بمستوى الكفاءة والفاعلية في إدارة المشروع. وتمثل هذه المؤشرات أدوات تشخيص تسمح بتتبع الانحرافات في مراحل التنفيذ، وتُسهم في تقييم درجة الالتزام بالخطط الموضوعة، وتحديد احتياجات التدخل التصحيحي. </w:t>
      </w:r>
    </w:p>
    <w:p w14:paraId="203537A2" w14:textId="45B7774A"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ومن ثمّ، فإن تحليل هذه المؤشرات يشكل مدخلًا أساسيًا لفهم مستوى الأداء الفعلي للمشاريع الإنشائية، وخاصة في البيئات الحضرية التي تتسم بتغير المتطلبات وضغط الجداول الزمنية وكبر حجم الاستثمارات</w:t>
      </w:r>
      <w:r w:rsidRPr="00F40706">
        <w:rPr>
          <w:rFonts w:ascii="Sakkal Majalla" w:hAnsi="Sakkal Majalla" w:cs="Sakkal Majalla"/>
          <w:color w:val="000000" w:themeColor="text1"/>
          <w:sz w:val="28"/>
          <w:szCs w:val="28"/>
        </w:rPr>
        <w:t>.</w:t>
      </w:r>
    </w:p>
    <w:p w14:paraId="34A405AA" w14:textId="77777777" w:rsidR="004B0500" w:rsidRPr="00F40706" w:rsidRDefault="004B0500" w:rsidP="00586F5A">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lastRenderedPageBreak/>
        <w:t>أولًا: الالتزام بالوقت</w:t>
      </w:r>
    </w:p>
    <w:p w14:paraId="137A0CFF" w14:textId="2D270203"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يُعد الالتزام بالجدول الزمني أحد المكونات المحورية في تقييم أداء المشاريع الإنشائية، إذ يشير إلى مدى قدرة المشروع على تنفيذ مراحله وفق الخطة الزمنية المعتمدة دون تأخير أو تعطّل، وتوضح إبراهيم وسندرا غسان</w:t>
      </w:r>
      <w:r w:rsidRPr="00F40706">
        <w:rPr>
          <w:rFonts w:ascii="Sakkal Majalla" w:hAnsi="Sakkal Majalla" w:cs="Sakkal Majalla"/>
          <w:color w:val="000000" w:themeColor="text1"/>
          <w:sz w:val="28"/>
          <w:szCs w:val="28"/>
        </w:rPr>
        <w:t xml:space="preserve"> (2024) </w:t>
      </w:r>
      <w:r w:rsidRPr="00F40706">
        <w:rPr>
          <w:rFonts w:ascii="Sakkal Majalla" w:hAnsi="Sakkal Majalla" w:cs="Sakkal Majalla"/>
          <w:color w:val="000000" w:themeColor="text1"/>
          <w:sz w:val="28"/>
          <w:szCs w:val="28"/>
          <w:rtl/>
        </w:rPr>
        <w:t>أن الزمن يمثل موردًا استراتيجيًا في المشاريع الإنشائية، وأن أي انحرافات زمنية غالبًا ما تؤدي إلى آثار امتدادية تشمل التكلفة والجودة معًا، نظرًا لارتباط النشاطات التنفيذية ببعضها بشكل متسلسل، ويقتضي التحكم في الوقت وجود تخطيط دقيق للمراحل، وتحديد واضح لتسلسل الأنشطة، وتنسيق فعال بين الأطراف المنفذة والاستشارية، كما يتطلب الأمر نظام متابعة قائم على نقاط رقابة واضحة تسمح برصد التقدم الفعلي مقارنة بالمخطط، وتحديد أسباب التأخير ومعالجتها قبل أن تتفاقم ، فإن الالتزام بالوقت لا يُفهم بوصفه مؤشرًا زمنيًا فقط، بل هو انعكاس لطبيعة التخطيط وجودة التنسيق التنظيمي داخل المشروع</w:t>
      </w:r>
      <w:r w:rsidRPr="00F40706">
        <w:rPr>
          <w:rFonts w:ascii="Sakkal Majalla" w:hAnsi="Sakkal Majalla" w:cs="Sakkal Majalla"/>
          <w:color w:val="000000" w:themeColor="text1"/>
          <w:sz w:val="28"/>
          <w:szCs w:val="28"/>
        </w:rPr>
        <w:t>.</w:t>
      </w:r>
    </w:p>
    <w:p w14:paraId="4C515BFE" w14:textId="77777777" w:rsidR="004B0500" w:rsidRPr="00F40706" w:rsidRDefault="004B0500" w:rsidP="00586F5A">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ثانيًا: ضبط التكاليف</w:t>
      </w:r>
    </w:p>
    <w:p w14:paraId="6842F271" w14:textId="29F38E0F"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يمثل التحكم في التكلفة أحد المؤشرات الأساسية التي تحدد نجاح المشاريع الإنشائية، نظرًا لارتباط هذه المشاريع عادةً بميزانيات كبيرة تتأثر بشكل مباشر بمدى دقة التخطيط المالي وقدرة الإدارة على ضبط المصروفات، ويرى نجم</w:t>
      </w:r>
      <w:r w:rsidRPr="00F40706">
        <w:rPr>
          <w:rFonts w:ascii="Sakkal Majalla" w:hAnsi="Sakkal Majalla" w:cs="Sakkal Majalla"/>
          <w:color w:val="000000" w:themeColor="text1"/>
          <w:sz w:val="28"/>
          <w:szCs w:val="28"/>
        </w:rPr>
        <w:t xml:space="preserve"> (2025) </w:t>
      </w:r>
      <w:r w:rsidRPr="00F40706">
        <w:rPr>
          <w:rFonts w:ascii="Sakkal Majalla" w:hAnsi="Sakkal Majalla" w:cs="Sakkal Majalla"/>
          <w:color w:val="000000" w:themeColor="text1"/>
          <w:sz w:val="28"/>
          <w:szCs w:val="28"/>
          <w:rtl/>
        </w:rPr>
        <w:t>أن التحكم في التكلفة في المشاريع الإنشائية يعتمد على إعداد موازنة دقيقة تأخذ في الاعتبار مراحل التنفيذ والاحتياجات البشرية والفنية ومواد البناء، إضافة إلى الظروف المتغيرة التي قد تطرأ أثناء التنفيذ، كما يبرز دور أنظمة المتابعة المالية في مقارنة المصروفات الفعلية بالمصروفات المخططة، وتحديد مسببات الانحرافات ومعالجتها ، فإن ضبط التكاليف لا يُعد نشاطًا محاسبيًا فحسب، بل يمثل عملية إدارية تتضمن التخطيط والتحليل والمراجعة المستمرة، بما يسهم في ضمان استدامة الموارد وتحقيق المردود الاقتصادي للمشروع</w:t>
      </w:r>
      <w:r w:rsidRPr="00F40706">
        <w:rPr>
          <w:rFonts w:ascii="Sakkal Majalla" w:hAnsi="Sakkal Majalla" w:cs="Sakkal Majalla"/>
          <w:color w:val="000000" w:themeColor="text1"/>
          <w:sz w:val="28"/>
          <w:szCs w:val="28"/>
        </w:rPr>
        <w:t>.</w:t>
      </w:r>
    </w:p>
    <w:p w14:paraId="6B5BCAB7" w14:textId="77777777" w:rsidR="004B0500" w:rsidRPr="00F40706" w:rsidRDefault="004B0500" w:rsidP="00294F56">
      <w:pPr>
        <w:pStyle w:val="ListParagraph"/>
        <w:spacing w:before="100" w:beforeAutospacing="1" w:after="0" w:line="360" w:lineRule="auto"/>
        <w:ind w:left="-2"/>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ثالثًا: جودة المخرجات</w:t>
      </w:r>
    </w:p>
    <w:p w14:paraId="3B7CBD60" w14:textId="6B40ECBE" w:rsidR="004B0500" w:rsidRPr="00F40706" w:rsidRDefault="004B0500" w:rsidP="00294F56">
      <w:pPr>
        <w:pStyle w:val="ListParagraph"/>
        <w:spacing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تُعد الجودة من المؤشرات الرئيسة التي تُستخدم لتقييم ما إذا كانت نتائج المشروع تفي بالمعايير الفنية والمواصفات التصميمية المعتمدة، وتوضح إبراهيم وسندرا غسان</w:t>
      </w:r>
      <w:r w:rsidRPr="00F40706">
        <w:rPr>
          <w:rFonts w:ascii="Sakkal Majalla" w:hAnsi="Sakkal Majalla" w:cs="Sakkal Majalla"/>
          <w:color w:val="000000" w:themeColor="text1"/>
          <w:sz w:val="28"/>
          <w:szCs w:val="28"/>
        </w:rPr>
        <w:t xml:space="preserve"> (2024) </w:t>
      </w:r>
      <w:r w:rsidRPr="00F40706">
        <w:rPr>
          <w:rFonts w:ascii="Sakkal Majalla" w:hAnsi="Sakkal Majalla" w:cs="Sakkal Majalla"/>
          <w:color w:val="000000" w:themeColor="text1"/>
          <w:sz w:val="28"/>
          <w:szCs w:val="28"/>
          <w:rtl/>
        </w:rPr>
        <w:t xml:space="preserve">أن جودة المخرجات في </w:t>
      </w:r>
      <w:r w:rsidRPr="00F40706">
        <w:rPr>
          <w:rFonts w:ascii="Sakkal Majalla" w:hAnsi="Sakkal Majalla" w:cs="Sakkal Majalla"/>
          <w:color w:val="000000" w:themeColor="text1"/>
          <w:sz w:val="28"/>
          <w:szCs w:val="28"/>
          <w:rtl/>
        </w:rPr>
        <w:lastRenderedPageBreak/>
        <w:t>المشاريع الإنشائية ترتبط بمستوى دقة الأعمال الهندسية، وكفاءة المواد المستخدمة، وسلامة التنفيذ، إضافة إلى قدرة المشروع على تحقيق متطلبات الاستخدام طويل المدى،  ويتطلب تحقيق الجودة وجود آليات ضبط واضحة تشمل الإشراف الفني، والاختبارات المعملية، والمعاينات الميدانية، إضافةً إلى توثيق إجراءات التنفيذ. كما أن الجودة ترتبط بفاعلية الاتصال بين المصمم والمقاول والجهة المالكة، بما يضمن وضوح المواصفات وعدم التضارب في التوجيهات ، وتُعد الجودة نتاجًا تراكميًا لانسجام العملية التنفيذية في مجملها، وليس مكونًا منفصلًا يمكن التعامل معه في نهاية العمل</w:t>
      </w:r>
      <w:r w:rsidRPr="00F40706">
        <w:rPr>
          <w:rFonts w:ascii="Sakkal Majalla" w:hAnsi="Sakkal Majalla" w:cs="Sakkal Majalla"/>
          <w:color w:val="000000" w:themeColor="text1"/>
          <w:sz w:val="28"/>
          <w:szCs w:val="28"/>
        </w:rPr>
        <w:t>.</w:t>
      </w:r>
    </w:p>
    <w:p w14:paraId="31A6F2A6" w14:textId="77777777"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40706">
        <w:rPr>
          <w:rFonts w:ascii="Sakkal Majalla" w:hAnsi="Sakkal Majalla" w:cs="Sakkal Majalla"/>
          <w:color w:val="000000" w:themeColor="text1"/>
          <w:sz w:val="28"/>
          <w:szCs w:val="28"/>
          <w:rtl/>
        </w:rPr>
        <w:t xml:space="preserve">يتضح من تناول مؤشرات الوقت والتكلفة والجودة أن أداء المشاريع الإنشائية يمثل عملية متداخلة الأبعاد، حيث يؤثر أي انحراف في أحد المؤشرات على المؤشرين الآخرين بصورة مباشرة أو غير مباشرة، كما يتبين أن التحكم في هذه المؤشرات يحتاج إلى أنظمة تنظيمية ناضجة وإلى تنسيق مؤسسي مستمر داخل المشروع. </w:t>
      </w:r>
    </w:p>
    <w:p w14:paraId="15769E2F" w14:textId="1F379049"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ويرى الباحث أن تعزيز الأداء في المشاريع الإنشائية لا يتحقق فقط من خلال تحسين المهارات الفنية، بل يتطلب بنية إدارية داعمة مثل مكتب إدارة المشاريع، الذي يسهم في ضبط المعايير وتوحيد الممارسات وتنسيق عمليات المتابعة، الأمر الذي يربط هذا المبحث بالمبحث السابق بصورة تكاملية</w:t>
      </w:r>
      <w:r w:rsidRPr="00F40706">
        <w:rPr>
          <w:rFonts w:ascii="Sakkal Majalla" w:hAnsi="Sakkal Majalla" w:cs="Sakkal Majalla"/>
          <w:color w:val="000000" w:themeColor="text1"/>
          <w:sz w:val="28"/>
          <w:szCs w:val="28"/>
        </w:rPr>
        <w:t>.</w:t>
      </w:r>
    </w:p>
    <w:p w14:paraId="7167F2DB" w14:textId="39FB91C2" w:rsidR="004B0500" w:rsidRPr="00F40706" w:rsidRDefault="00586F5A" w:rsidP="00586F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3790906"/>
      <w:r w:rsidRPr="00F40706">
        <w:rPr>
          <w:rFonts w:ascii="Sakkal Majalla" w:hAnsi="Sakkal Majalla" w:cs="Sakkal Majalla" w:hint="cs"/>
          <w:b/>
          <w:bCs/>
          <w:color w:val="000000" w:themeColor="text1"/>
          <w:sz w:val="32"/>
          <w:szCs w:val="32"/>
          <w:rtl/>
        </w:rPr>
        <w:t xml:space="preserve">4.2.2 </w:t>
      </w:r>
      <w:r w:rsidR="004B0500" w:rsidRPr="00F40706">
        <w:rPr>
          <w:rFonts w:ascii="Sakkal Majalla" w:hAnsi="Sakkal Majalla" w:cs="Sakkal Majalla"/>
          <w:b/>
          <w:bCs/>
          <w:color w:val="000000" w:themeColor="text1"/>
          <w:sz w:val="32"/>
          <w:szCs w:val="32"/>
          <w:rtl/>
        </w:rPr>
        <w:t>التحديات التي تواجه تحسين أداء المشاريع الإنشائية</w:t>
      </w:r>
      <w:bookmarkEnd w:id="29"/>
    </w:p>
    <w:p w14:paraId="3BDCB8EA" w14:textId="4D560FCA"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تواجه المشاريع الإنشائية مجموعة من التحديات التي تؤثر بصورة مباشرة في قدرتها على تحقيق الأداء المستهدف، سواء المرتبط بالوقت أو التكلفة أو جودة المخرجات، وتعود هذه التحديات إلى عوامل تنظيمية وإدارية وفنية تتفاعل فيما بينها أثناء مراحل التنفيذ، مما يجعل إدارة المشروع عملية تتطلب قدرًا كبيرًا من التنسيق والتحكم. فالبيئة الإنشائية تتميز بتعدد المراحل وارتفاع درجة الاعتماد المتبادل بين الأنشطة، الأمر الذي يجعل أي خلل في أحد عناصر التنفيذ قادرًا على إحداث تأثيرات ممتدة على كامل المشروع ، فإن فهم طبيعة هذه التحديات يُعد ضروريًا لتطوير آليات قادرة على تحسين الأداء وتعزيز القدرة المؤسسية على التعامل مع الانحرافات والمتغيرات</w:t>
      </w:r>
      <w:r w:rsidRPr="00F40706">
        <w:rPr>
          <w:rFonts w:ascii="Sakkal Majalla" w:hAnsi="Sakkal Majalla" w:cs="Sakkal Majalla"/>
          <w:color w:val="000000" w:themeColor="text1"/>
          <w:sz w:val="28"/>
          <w:szCs w:val="28"/>
        </w:rPr>
        <w:t>.</w:t>
      </w:r>
    </w:p>
    <w:p w14:paraId="1DAEBE81" w14:textId="77777777" w:rsidR="004B0500" w:rsidRPr="00F40706" w:rsidRDefault="004B0500" w:rsidP="0090016B">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lastRenderedPageBreak/>
        <w:t>التحديات التنظيمية</w:t>
      </w:r>
    </w:p>
    <w:p w14:paraId="53CF1801" w14:textId="2505BE70"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تشير العبداللات والشورة</w:t>
      </w:r>
      <w:r w:rsidRPr="00F40706">
        <w:rPr>
          <w:rFonts w:ascii="Sakkal Majalla" w:hAnsi="Sakkal Majalla" w:cs="Sakkal Majalla"/>
          <w:color w:val="000000" w:themeColor="text1"/>
          <w:sz w:val="28"/>
          <w:szCs w:val="28"/>
        </w:rPr>
        <w:t xml:space="preserve"> (2021) </w:t>
      </w:r>
      <w:r w:rsidRPr="00F40706">
        <w:rPr>
          <w:rFonts w:ascii="Sakkal Majalla" w:hAnsi="Sakkal Majalla" w:cs="Sakkal Majalla"/>
          <w:color w:val="000000" w:themeColor="text1"/>
          <w:sz w:val="28"/>
          <w:szCs w:val="28"/>
          <w:rtl/>
        </w:rPr>
        <w:t>إلى أن غياب الوضوح في الهياكل التنظيمية داخل المؤسسات المنفذة للمشاريع الإنشائية يمثل أحد العوامل الجوهرية التي تحدّ من كفاءة الأداء، إذ يؤدي عدم تحديد المسؤوليات والصلاحيات إلى تأخر القرارات وازدواجية المهام، وإلى صعوبة التنسيق بين الإدارات الهندسية والمالية والتنفيذية، كما أن ضعف قنوات الاتصال بين الأطراف المشاركة في المشروع يجعل تدفق المعلومات غير مستقر، مما ينعكس على القدرة على التنبؤ بالمخاطر ومعالجتها في الوقت المناسب، ويتضح من ذلك أن التحديات التنظيمية ترتبط أساسًا بغياب منظومة تنسيق واضحة، وليس فقط بنقص الموارد أو الخبرات</w:t>
      </w:r>
      <w:r w:rsidRPr="00F40706">
        <w:rPr>
          <w:rFonts w:ascii="Sakkal Majalla" w:hAnsi="Sakkal Majalla" w:cs="Sakkal Majalla"/>
          <w:color w:val="000000" w:themeColor="text1"/>
          <w:sz w:val="28"/>
          <w:szCs w:val="28"/>
        </w:rPr>
        <w:t>.</w:t>
      </w:r>
    </w:p>
    <w:p w14:paraId="4AD8C098" w14:textId="77777777" w:rsidR="004B0500" w:rsidRPr="00F40706" w:rsidRDefault="004B0500" w:rsidP="0090016B">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التحديات الإدارية</w:t>
      </w:r>
    </w:p>
    <w:p w14:paraId="78616613" w14:textId="48A6F61A"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أما على المستوى الإداري، فيبرز ما يتعلق بأساليب التخطيط والمتابعة والمراقبة. وتوضح </w:t>
      </w:r>
      <w:r w:rsidRPr="00F40706">
        <w:rPr>
          <w:rFonts w:ascii="Sakkal Majalla" w:hAnsi="Sakkal Majalla" w:cs="Sakkal Majalla"/>
          <w:color w:val="000000" w:themeColor="text1"/>
          <w:sz w:val="28"/>
          <w:szCs w:val="28"/>
        </w:rPr>
        <w:t xml:space="preserve">Salameh et al. (2022) </w:t>
      </w:r>
      <w:r w:rsidRPr="00F40706">
        <w:rPr>
          <w:rFonts w:ascii="Sakkal Majalla" w:hAnsi="Sakkal Majalla" w:cs="Sakkal Majalla"/>
          <w:color w:val="000000" w:themeColor="text1"/>
          <w:sz w:val="28"/>
          <w:szCs w:val="28"/>
          <w:rtl/>
        </w:rPr>
        <w:t>أن قدرة المشاريع الإنشائية على تحسين الأداء تعتمد على وجود أنظمة موحدة لتوثيق الإجراءات وتحليل البيانات وتقييم التقدم، وأن غياب هذه الأنظمة يجعل التقدير المالي والزمني أقرب للاجتهاد منه إلى التحليل المبني على مؤشرات، كما أن اختلاف الخبرات بين فرق العمل وتباين الفهم لآليات التنفيذ يخلق فجوات في تطبيق الخطط، وهو ما يؤدي إلى ظهور انحرافات يصعب التعامل معها في المراحل المتقدمة من المشروع، وبالتالي، فإن التحديات الإدارية ترتبط بغياب البنية المنهجية للإدارة أكثر من ارتباطها بالأعمال التنفيذية الفنية</w:t>
      </w:r>
      <w:r w:rsidRPr="00F40706">
        <w:rPr>
          <w:rFonts w:ascii="Sakkal Majalla" w:hAnsi="Sakkal Majalla" w:cs="Sakkal Majalla"/>
          <w:color w:val="000000" w:themeColor="text1"/>
          <w:sz w:val="28"/>
          <w:szCs w:val="28"/>
        </w:rPr>
        <w:t>.</w:t>
      </w:r>
    </w:p>
    <w:p w14:paraId="4B95E575" w14:textId="77777777" w:rsidR="004B0500" w:rsidRPr="00F40706" w:rsidRDefault="004B0500" w:rsidP="0090016B">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F40706">
        <w:rPr>
          <w:rFonts w:ascii="Sakkal Majalla" w:hAnsi="Sakkal Majalla" w:cs="Sakkal Majalla"/>
          <w:b/>
          <w:bCs/>
          <w:color w:val="000000" w:themeColor="text1"/>
          <w:sz w:val="28"/>
          <w:szCs w:val="28"/>
          <w:rtl/>
        </w:rPr>
        <w:t>التحديات الفنية</w:t>
      </w:r>
    </w:p>
    <w:p w14:paraId="50908B66" w14:textId="1C1E4A7B" w:rsidR="004B0500" w:rsidRPr="00F40706" w:rsidRDefault="004B0500" w:rsidP="00586F5A">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F40706">
        <w:rPr>
          <w:rFonts w:ascii="Sakkal Majalla" w:hAnsi="Sakkal Majalla" w:cs="Sakkal Majalla"/>
          <w:color w:val="000000" w:themeColor="text1"/>
          <w:sz w:val="28"/>
          <w:szCs w:val="28"/>
          <w:rtl/>
        </w:rPr>
        <w:t xml:space="preserve">ومن الجانب الفني، تشير </w:t>
      </w:r>
      <w:r w:rsidRPr="00F40706">
        <w:rPr>
          <w:rFonts w:ascii="Sakkal Majalla" w:hAnsi="Sakkal Majalla" w:cs="Sakkal Majalla"/>
          <w:color w:val="000000" w:themeColor="text1"/>
          <w:sz w:val="28"/>
          <w:szCs w:val="28"/>
        </w:rPr>
        <w:t xml:space="preserve">Syalevi, Raharjo &amp; Wibowo (2024) </w:t>
      </w:r>
      <w:r w:rsidRPr="00F40706">
        <w:rPr>
          <w:rFonts w:ascii="Sakkal Majalla" w:hAnsi="Sakkal Majalla" w:cs="Sakkal Majalla"/>
          <w:color w:val="000000" w:themeColor="text1"/>
          <w:sz w:val="28"/>
          <w:szCs w:val="28"/>
          <w:rtl/>
        </w:rPr>
        <w:t xml:space="preserve">إلى أن المشاريع الإنشائية غالبًا ما تتأثر بتغير ظروف الموقع، وتباين خصائص المواد، وارتباط العمليات الهندسية بعوامل خارجية مثل الطقس أو توفر العمالة أو طبيعة التربة، مما يجعل التخطيط المسبق يحتاج إلى مرونة تسمح بالتكيف مع هذه المتغيرات، كما أن استخدام تقنيات تنفيذ مختلفة من مشروع إلى آخر يجعل عملية توحيد معايير </w:t>
      </w:r>
      <w:r w:rsidRPr="00F40706">
        <w:rPr>
          <w:rFonts w:ascii="Sakkal Majalla" w:hAnsi="Sakkal Majalla" w:cs="Sakkal Majalla"/>
          <w:color w:val="000000" w:themeColor="text1"/>
          <w:sz w:val="28"/>
          <w:szCs w:val="28"/>
          <w:rtl/>
        </w:rPr>
        <w:lastRenderedPageBreak/>
        <w:t>الجودة أمرًا معقدًا، ويتطلب إشرافًا دقيقًا لضمان مطابقة الأعمال للوثائق التصميمية والمواصفات،  وتظهر التحديات الفنية هنا بوصفها عوامل تعتمد على البيئة الميدانية أكثر من اعتمادها على القرارات التنظيمية</w:t>
      </w:r>
      <w:r w:rsidRPr="00F40706">
        <w:rPr>
          <w:rFonts w:ascii="Sakkal Majalla" w:hAnsi="Sakkal Majalla" w:cs="Sakkal Majalla"/>
          <w:color w:val="000000" w:themeColor="text1"/>
          <w:sz w:val="28"/>
          <w:szCs w:val="28"/>
        </w:rPr>
        <w:t>.</w:t>
      </w:r>
    </w:p>
    <w:p w14:paraId="4688473B" w14:textId="220C688C" w:rsidR="00F40706" w:rsidRPr="00DE6134" w:rsidRDefault="004B0500" w:rsidP="00DE6134">
      <w:pPr>
        <w:pStyle w:val="ListParagraph"/>
        <w:spacing w:before="100" w:beforeAutospacing="1" w:after="100" w:afterAutospacing="1" w:line="360" w:lineRule="auto"/>
        <w:ind w:left="-2" w:firstLine="708"/>
        <w:contextualSpacing w:val="0"/>
        <w:jc w:val="both"/>
        <w:rPr>
          <w:rFonts w:ascii="Sakkal Majalla" w:hAnsi="Sakkal Majalla" w:cs="Sakkal Majalla" w:hint="cs"/>
          <w:color w:val="000000" w:themeColor="text1"/>
          <w:sz w:val="28"/>
          <w:szCs w:val="28"/>
          <w:rtl/>
        </w:rPr>
        <w:sectPr w:rsidR="00F40706" w:rsidRPr="00DE6134" w:rsidSect="00586F5A">
          <w:footerReference w:type="default" r:id="rId8"/>
          <w:pgSz w:w="11906" w:h="16838" w:code="9"/>
          <w:pgMar w:top="1440" w:right="1985" w:bottom="1440" w:left="1418" w:header="720" w:footer="720" w:gutter="567"/>
          <w:pgNumType w:start="1"/>
          <w:cols w:space="708"/>
          <w:bidi/>
          <w:rtlGutter/>
          <w:docGrid w:linePitch="360"/>
        </w:sectPr>
      </w:pPr>
      <w:r w:rsidRPr="00F40706">
        <w:rPr>
          <w:rFonts w:ascii="Sakkal Majalla" w:hAnsi="Sakkal Majalla" w:cs="Sakkal Majalla"/>
          <w:color w:val="000000" w:themeColor="text1"/>
          <w:sz w:val="28"/>
          <w:szCs w:val="28"/>
          <w:rtl/>
        </w:rPr>
        <w:t>من خلال ما سبق، يتضح أن التحديات التي تواجه تحسين أداء المشاريع الإنشائية ليست منفصلة أو مستقلة، بل هي تفاعل معقد بين التنظيم والإدارة والفنيات التنفيذية،</w:t>
      </w:r>
      <w:r w:rsidRPr="00F40706">
        <w:rPr>
          <w:rFonts w:ascii="Sakkal Majalla" w:hAnsi="Sakkal Majalla" w:cs="Sakkal Majalla"/>
          <w:color w:val="000000" w:themeColor="text1"/>
          <w:sz w:val="28"/>
          <w:szCs w:val="28"/>
        </w:rPr>
        <w:t xml:space="preserve"> </w:t>
      </w:r>
      <w:r w:rsidRPr="00F40706">
        <w:rPr>
          <w:rFonts w:ascii="Sakkal Majalla" w:hAnsi="Sakkal Majalla" w:cs="Sakkal Majalla"/>
          <w:color w:val="000000" w:themeColor="text1"/>
          <w:sz w:val="28"/>
          <w:szCs w:val="28"/>
          <w:rtl/>
        </w:rPr>
        <w:t>كما يتبين أن معالجة هذه التحديات لا يمكن أن تتم فقط عبر تحسين الكفاءات الفردية أو زيادة الموارد، وإنما تحتاج إلى نظام مؤسسي متكامل يضبط الإجراءات، وينظم الاتصال، ويدعم اتخاذ القرار، ويُعدّ مكتب إدارة المشاريع أحد أهم الآليات المؤسسية القادرة على الاضطلاع بهذا الدو</w:t>
      </w:r>
      <w:r w:rsidR="00A76E67">
        <w:rPr>
          <w:rFonts w:ascii="Sakkal Majalla" w:hAnsi="Sakkal Majalla" w:cs="Sakkal Majalla" w:hint="cs"/>
          <w:color w:val="000000" w:themeColor="text1"/>
          <w:sz w:val="28"/>
          <w:szCs w:val="28"/>
          <w:rtl/>
        </w:rPr>
        <w:t>ر,</w:t>
      </w:r>
    </w:p>
    <w:p w14:paraId="0314277C" w14:textId="05A33D13" w:rsidR="003525FF" w:rsidRPr="00F40706" w:rsidRDefault="003525FF" w:rsidP="00DE6134">
      <w:pPr>
        <w:tabs>
          <w:tab w:val="right" w:pos="2266"/>
        </w:tabs>
        <w:bidi w:val="0"/>
        <w:spacing w:before="100" w:beforeAutospacing="1" w:after="100" w:afterAutospacing="1" w:line="360" w:lineRule="auto"/>
        <w:rPr>
          <w:rFonts w:ascii="Sakkal Majalla" w:hAnsi="Sakkal Majalla" w:cs="Sakkal Majalla"/>
          <w:b/>
          <w:bCs/>
          <w:color w:val="000000" w:themeColor="text1"/>
          <w:sz w:val="36"/>
          <w:szCs w:val="36"/>
        </w:rPr>
      </w:pPr>
    </w:p>
    <w:sectPr w:rsidR="003525FF" w:rsidRPr="00F40706" w:rsidSect="00586F5A">
      <w:footerReference w:type="default" r:id="rId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E249A" w14:textId="77777777" w:rsidR="00775F48" w:rsidRDefault="00775F48" w:rsidP="009125CE">
      <w:pPr>
        <w:spacing w:after="0" w:line="240" w:lineRule="auto"/>
      </w:pPr>
      <w:r>
        <w:separator/>
      </w:r>
    </w:p>
  </w:endnote>
  <w:endnote w:type="continuationSeparator" w:id="0">
    <w:p w14:paraId="116B1B00" w14:textId="77777777" w:rsidR="00775F48" w:rsidRDefault="00775F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3003821"/>
      <w:docPartObj>
        <w:docPartGallery w:val="Page Numbers (Bottom of Page)"/>
        <w:docPartUnique/>
      </w:docPartObj>
    </w:sdtPr>
    <w:sdtEndPr>
      <w:rPr>
        <w:rFonts w:ascii="Sakkal Majalla" w:hAnsi="Sakkal Majalla" w:cs="Sakkal Majalla"/>
        <w:b/>
        <w:bCs/>
        <w:sz w:val="24"/>
        <w:szCs w:val="24"/>
      </w:rPr>
    </w:sdtEndPr>
    <w:sdtContent>
      <w:p w14:paraId="2CA3457E" w14:textId="77777777" w:rsidR="003525FF" w:rsidRDefault="003525FF">
        <w:pPr>
          <w:pStyle w:val="Footer"/>
          <w:jc w:val="center"/>
        </w:pPr>
        <w:r>
          <w:rPr>
            <w:noProof/>
          </w:rPr>
          <mc:AlternateContent>
            <mc:Choice Requires="wps">
              <w:drawing>
                <wp:inline distT="0" distB="0" distL="0" distR="0" wp14:anchorId="37B88C73" wp14:editId="3DF0D645">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60A6CB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0EADAC52" w14:textId="77777777" w:rsidR="003525FF" w:rsidRPr="00586F5A" w:rsidRDefault="003525FF" w:rsidP="00586F5A">
        <w:pPr>
          <w:pStyle w:val="Footer"/>
          <w:tabs>
            <w:tab w:val="left" w:pos="3916"/>
            <w:tab w:val="center" w:pos="3968"/>
          </w:tabs>
          <w:rPr>
            <w:rFonts w:ascii="Sakkal Majalla" w:hAnsi="Sakkal Majalla" w:cs="Sakkal Majalla"/>
            <w:b/>
            <w:bCs/>
            <w:sz w:val="24"/>
            <w:szCs w:val="24"/>
          </w:rPr>
        </w:pPr>
        <w:r w:rsidRPr="00586F5A">
          <w:rPr>
            <w:rFonts w:ascii="Sakkal Majalla" w:hAnsi="Sakkal Majalla" w:cs="Sakkal Majalla"/>
            <w:b/>
            <w:bCs/>
            <w:sz w:val="24"/>
            <w:szCs w:val="24"/>
          </w:rPr>
          <w:tab/>
        </w:r>
        <w:r w:rsidRPr="00586F5A">
          <w:rPr>
            <w:rFonts w:ascii="Sakkal Majalla" w:hAnsi="Sakkal Majalla" w:cs="Sakkal Majalla"/>
            <w:b/>
            <w:bCs/>
            <w:sz w:val="24"/>
            <w:szCs w:val="24"/>
          </w:rPr>
          <w:tab/>
        </w:r>
        <w:r w:rsidRPr="00586F5A">
          <w:rPr>
            <w:rFonts w:ascii="Sakkal Majalla" w:hAnsi="Sakkal Majalla" w:cs="Sakkal Majalla"/>
            <w:b/>
            <w:bCs/>
            <w:sz w:val="24"/>
            <w:szCs w:val="24"/>
          </w:rPr>
          <w:fldChar w:fldCharType="begin"/>
        </w:r>
        <w:r w:rsidRPr="00586F5A">
          <w:rPr>
            <w:rFonts w:ascii="Sakkal Majalla" w:hAnsi="Sakkal Majalla" w:cs="Sakkal Majalla"/>
            <w:b/>
            <w:bCs/>
            <w:sz w:val="24"/>
            <w:szCs w:val="24"/>
          </w:rPr>
          <w:instrText xml:space="preserve"> PAGE    \* MERGEFORMAT </w:instrText>
        </w:r>
        <w:r w:rsidRPr="00586F5A">
          <w:rPr>
            <w:rFonts w:ascii="Sakkal Majalla" w:hAnsi="Sakkal Majalla" w:cs="Sakkal Majalla"/>
            <w:b/>
            <w:bCs/>
            <w:sz w:val="24"/>
            <w:szCs w:val="24"/>
          </w:rPr>
          <w:fldChar w:fldCharType="separate"/>
        </w:r>
        <w:r w:rsidR="00A72DE6">
          <w:rPr>
            <w:rFonts w:ascii="Sakkal Majalla" w:hAnsi="Sakkal Majalla" w:cs="Sakkal Majalla"/>
            <w:b/>
            <w:bCs/>
            <w:noProof/>
            <w:sz w:val="24"/>
            <w:szCs w:val="24"/>
            <w:rtl/>
          </w:rPr>
          <w:t>1</w:t>
        </w:r>
        <w:r w:rsidRPr="00586F5A">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3514008"/>
      <w:docPartObj>
        <w:docPartGallery w:val="Page Numbers (Bottom of Page)"/>
        <w:docPartUnique/>
      </w:docPartObj>
    </w:sdtPr>
    <w:sdtEndPr>
      <w:rPr>
        <w:rFonts w:ascii="Sakkal Majalla" w:hAnsi="Sakkal Majalla" w:cs="Sakkal Majalla"/>
        <w:b/>
        <w:bCs/>
        <w:sz w:val="24"/>
        <w:szCs w:val="24"/>
      </w:rPr>
    </w:sdtEndPr>
    <w:sdtContent>
      <w:p w14:paraId="5FBC6CC0" w14:textId="0BDBED71" w:rsidR="00F40706" w:rsidRDefault="00F40706">
        <w:pPr>
          <w:pStyle w:val="Footer"/>
          <w:jc w:val="center"/>
        </w:pPr>
      </w:p>
      <w:p w14:paraId="5AA4F91C" w14:textId="2E60AD31" w:rsidR="00F40706" w:rsidRPr="00586F5A" w:rsidRDefault="00000000" w:rsidP="00586F5A">
        <w:pPr>
          <w:pStyle w:val="Footer"/>
          <w:tabs>
            <w:tab w:val="left" w:pos="3916"/>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5B7C1" w14:textId="77777777" w:rsidR="00775F48" w:rsidRDefault="00775F48" w:rsidP="009125CE">
      <w:pPr>
        <w:spacing w:after="0" w:line="240" w:lineRule="auto"/>
      </w:pPr>
      <w:r>
        <w:separator/>
      </w:r>
    </w:p>
  </w:footnote>
  <w:footnote w:type="continuationSeparator" w:id="0">
    <w:p w14:paraId="2EA3728D" w14:textId="77777777" w:rsidR="00775F48" w:rsidRDefault="00775F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F06"/>
    <w:multiLevelType w:val="hybridMultilevel"/>
    <w:tmpl w:val="0B3C73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26ACD"/>
    <w:multiLevelType w:val="hybridMultilevel"/>
    <w:tmpl w:val="0F5A5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66800"/>
    <w:multiLevelType w:val="multilevel"/>
    <w:tmpl w:val="22F8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15366E"/>
    <w:multiLevelType w:val="hybridMultilevel"/>
    <w:tmpl w:val="A6E8A9C4"/>
    <w:lvl w:ilvl="0" w:tplc="3B1880D8">
      <w:start w:val="1"/>
      <w:numFmt w:val="decimal"/>
      <w:lvlText w:val="%1."/>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C73F1"/>
    <w:multiLevelType w:val="hybridMultilevel"/>
    <w:tmpl w:val="735619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13C69"/>
    <w:multiLevelType w:val="multilevel"/>
    <w:tmpl w:val="A786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984A3E"/>
    <w:multiLevelType w:val="multilevel"/>
    <w:tmpl w:val="C2A23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1F0C0A"/>
    <w:multiLevelType w:val="multilevel"/>
    <w:tmpl w:val="130A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E1C6E"/>
    <w:multiLevelType w:val="hybridMultilevel"/>
    <w:tmpl w:val="C59EDF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A92280"/>
    <w:multiLevelType w:val="multilevel"/>
    <w:tmpl w:val="6B66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06FE0"/>
    <w:multiLevelType w:val="multilevel"/>
    <w:tmpl w:val="45B22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7870EC"/>
    <w:multiLevelType w:val="multilevel"/>
    <w:tmpl w:val="B16C1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31138"/>
    <w:multiLevelType w:val="hybridMultilevel"/>
    <w:tmpl w:val="F3EC300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BA39C2"/>
    <w:multiLevelType w:val="hybridMultilevel"/>
    <w:tmpl w:val="BEC4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367A15"/>
    <w:multiLevelType w:val="hybridMultilevel"/>
    <w:tmpl w:val="8A123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6F63BC"/>
    <w:multiLevelType w:val="multilevel"/>
    <w:tmpl w:val="DACE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CE6298"/>
    <w:multiLevelType w:val="hybridMultilevel"/>
    <w:tmpl w:val="6250F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7E3D1D"/>
    <w:multiLevelType w:val="multilevel"/>
    <w:tmpl w:val="6B4EE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8348D"/>
    <w:multiLevelType w:val="hybridMultilevel"/>
    <w:tmpl w:val="804A12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FB29A3"/>
    <w:multiLevelType w:val="hybridMultilevel"/>
    <w:tmpl w:val="DB72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096CA8"/>
    <w:multiLevelType w:val="multilevel"/>
    <w:tmpl w:val="4DBE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779508F"/>
    <w:multiLevelType w:val="hybridMultilevel"/>
    <w:tmpl w:val="A45CFFFC"/>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5C4F8A"/>
    <w:multiLevelType w:val="hybridMultilevel"/>
    <w:tmpl w:val="2E06F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3204EE"/>
    <w:multiLevelType w:val="multilevel"/>
    <w:tmpl w:val="9C86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A202AE"/>
    <w:multiLevelType w:val="hybridMultilevel"/>
    <w:tmpl w:val="2E06F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A8695F"/>
    <w:multiLevelType w:val="hybridMultilevel"/>
    <w:tmpl w:val="774C12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5187F"/>
    <w:multiLevelType w:val="hybridMultilevel"/>
    <w:tmpl w:val="E8743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4033775">
    <w:abstractNumId w:val="25"/>
  </w:num>
  <w:num w:numId="2" w16cid:durableId="1721973443">
    <w:abstractNumId w:val="18"/>
  </w:num>
  <w:num w:numId="3" w16cid:durableId="355279303">
    <w:abstractNumId w:val="2"/>
  </w:num>
  <w:num w:numId="4" w16cid:durableId="1569221167">
    <w:abstractNumId w:val="26"/>
  </w:num>
  <w:num w:numId="5" w16cid:durableId="680593125">
    <w:abstractNumId w:val="8"/>
  </w:num>
  <w:num w:numId="6" w16cid:durableId="1863975583">
    <w:abstractNumId w:val="11"/>
  </w:num>
  <w:num w:numId="7" w16cid:durableId="621307856">
    <w:abstractNumId w:val="22"/>
  </w:num>
  <w:num w:numId="8" w16cid:durableId="2065374939">
    <w:abstractNumId w:val="1"/>
  </w:num>
  <w:num w:numId="9" w16cid:durableId="1445225556">
    <w:abstractNumId w:val="16"/>
  </w:num>
  <w:num w:numId="10" w16cid:durableId="1468353978">
    <w:abstractNumId w:val="21"/>
  </w:num>
  <w:num w:numId="11" w16cid:durableId="39869959">
    <w:abstractNumId w:val="15"/>
  </w:num>
  <w:num w:numId="12" w16cid:durableId="2045248718">
    <w:abstractNumId w:val="10"/>
  </w:num>
  <w:num w:numId="13" w16cid:durableId="1711415883">
    <w:abstractNumId w:val="6"/>
  </w:num>
  <w:num w:numId="14" w16cid:durableId="401949205">
    <w:abstractNumId w:val="9"/>
  </w:num>
  <w:num w:numId="15" w16cid:durableId="584463737">
    <w:abstractNumId w:val="4"/>
  </w:num>
  <w:num w:numId="16" w16cid:durableId="1722899279">
    <w:abstractNumId w:val="13"/>
  </w:num>
  <w:num w:numId="17" w16cid:durableId="2110926925">
    <w:abstractNumId w:val="7"/>
  </w:num>
  <w:num w:numId="18" w16cid:durableId="1021469953">
    <w:abstractNumId w:val="19"/>
  </w:num>
  <w:num w:numId="19" w16cid:durableId="374476246">
    <w:abstractNumId w:val="17"/>
  </w:num>
  <w:num w:numId="20" w16cid:durableId="2100250401">
    <w:abstractNumId w:val="3"/>
  </w:num>
  <w:num w:numId="21" w16cid:durableId="143934642">
    <w:abstractNumId w:val="20"/>
  </w:num>
  <w:num w:numId="22" w16cid:durableId="2095784187">
    <w:abstractNumId w:val="29"/>
  </w:num>
  <w:num w:numId="23" w16cid:durableId="324016057">
    <w:abstractNumId w:val="27"/>
  </w:num>
  <w:num w:numId="24" w16cid:durableId="155073257">
    <w:abstractNumId w:val="24"/>
  </w:num>
  <w:num w:numId="25" w16cid:durableId="1811359323">
    <w:abstractNumId w:val="14"/>
  </w:num>
  <w:num w:numId="26" w16cid:durableId="2133747778">
    <w:abstractNumId w:val="5"/>
  </w:num>
  <w:num w:numId="27" w16cid:durableId="220681226">
    <w:abstractNumId w:val="0"/>
  </w:num>
  <w:num w:numId="28" w16cid:durableId="1348563189">
    <w:abstractNumId w:val="28"/>
  </w:num>
  <w:num w:numId="29" w16cid:durableId="187178758">
    <w:abstractNumId w:val="12"/>
  </w:num>
  <w:num w:numId="30" w16cid:durableId="142893191">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4F13"/>
    <w:rsid w:val="00042CEB"/>
    <w:rsid w:val="00063B40"/>
    <w:rsid w:val="00067919"/>
    <w:rsid w:val="000709BA"/>
    <w:rsid w:val="00096DFC"/>
    <w:rsid w:val="000A15CA"/>
    <w:rsid w:val="000A6664"/>
    <w:rsid w:val="000B1CBF"/>
    <w:rsid w:val="000C4D2E"/>
    <w:rsid w:val="000E27FB"/>
    <w:rsid w:val="000F1F2E"/>
    <w:rsid w:val="000F3B68"/>
    <w:rsid w:val="000F44B4"/>
    <w:rsid w:val="00104844"/>
    <w:rsid w:val="001138AA"/>
    <w:rsid w:val="001642C5"/>
    <w:rsid w:val="00174FE5"/>
    <w:rsid w:val="001902DB"/>
    <w:rsid w:val="00196469"/>
    <w:rsid w:val="001A767D"/>
    <w:rsid w:val="001C2162"/>
    <w:rsid w:val="001C3482"/>
    <w:rsid w:val="001E52F6"/>
    <w:rsid w:val="00204E3E"/>
    <w:rsid w:val="00206835"/>
    <w:rsid w:val="00280F00"/>
    <w:rsid w:val="00294F56"/>
    <w:rsid w:val="002C5850"/>
    <w:rsid w:val="002C7FD7"/>
    <w:rsid w:val="0032327D"/>
    <w:rsid w:val="00342898"/>
    <w:rsid w:val="00351941"/>
    <w:rsid w:val="003525FF"/>
    <w:rsid w:val="003804F4"/>
    <w:rsid w:val="003A43EB"/>
    <w:rsid w:val="003A4637"/>
    <w:rsid w:val="004736CF"/>
    <w:rsid w:val="00490965"/>
    <w:rsid w:val="004B0500"/>
    <w:rsid w:val="004C781A"/>
    <w:rsid w:val="004F4172"/>
    <w:rsid w:val="005350D4"/>
    <w:rsid w:val="00556FF4"/>
    <w:rsid w:val="005626B9"/>
    <w:rsid w:val="00563E7B"/>
    <w:rsid w:val="00586F5A"/>
    <w:rsid w:val="00590B27"/>
    <w:rsid w:val="005B177A"/>
    <w:rsid w:val="0060452A"/>
    <w:rsid w:val="006132FC"/>
    <w:rsid w:val="0062761F"/>
    <w:rsid w:val="00645C91"/>
    <w:rsid w:val="00660B84"/>
    <w:rsid w:val="006635A8"/>
    <w:rsid w:val="00665038"/>
    <w:rsid w:val="00683A58"/>
    <w:rsid w:val="006948DE"/>
    <w:rsid w:val="006C7ADC"/>
    <w:rsid w:val="007116A2"/>
    <w:rsid w:val="00714E87"/>
    <w:rsid w:val="00721404"/>
    <w:rsid w:val="00775F48"/>
    <w:rsid w:val="00797EA2"/>
    <w:rsid w:val="007B0E54"/>
    <w:rsid w:val="007B220D"/>
    <w:rsid w:val="007D1067"/>
    <w:rsid w:val="007E3A20"/>
    <w:rsid w:val="007F4897"/>
    <w:rsid w:val="008337CF"/>
    <w:rsid w:val="0084137A"/>
    <w:rsid w:val="008674D3"/>
    <w:rsid w:val="00877AAC"/>
    <w:rsid w:val="00897AFE"/>
    <w:rsid w:val="008A5DA9"/>
    <w:rsid w:val="008E28A4"/>
    <w:rsid w:val="008E3E4E"/>
    <w:rsid w:val="008F1EAE"/>
    <w:rsid w:val="0090016B"/>
    <w:rsid w:val="009125CE"/>
    <w:rsid w:val="0092554F"/>
    <w:rsid w:val="00945B11"/>
    <w:rsid w:val="00991D78"/>
    <w:rsid w:val="009A6B1B"/>
    <w:rsid w:val="009B6888"/>
    <w:rsid w:val="009B7F43"/>
    <w:rsid w:val="009C0161"/>
    <w:rsid w:val="009C3368"/>
    <w:rsid w:val="009D108D"/>
    <w:rsid w:val="009E1436"/>
    <w:rsid w:val="009E5668"/>
    <w:rsid w:val="00A052D5"/>
    <w:rsid w:val="00A05515"/>
    <w:rsid w:val="00A101D2"/>
    <w:rsid w:val="00A116B2"/>
    <w:rsid w:val="00A27340"/>
    <w:rsid w:val="00A32250"/>
    <w:rsid w:val="00A50D36"/>
    <w:rsid w:val="00A57C74"/>
    <w:rsid w:val="00A72DE6"/>
    <w:rsid w:val="00A74F76"/>
    <w:rsid w:val="00A76E67"/>
    <w:rsid w:val="00A85D1E"/>
    <w:rsid w:val="00AA79E9"/>
    <w:rsid w:val="00AB0608"/>
    <w:rsid w:val="00AB0A70"/>
    <w:rsid w:val="00AB3DDE"/>
    <w:rsid w:val="00AD54A3"/>
    <w:rsid w:val="00AF67AD"/>
    <w:rsid w:val="00B12603"/>
    <w:rsid w:val="00B42230"/>
    <w:rsid w:val="00B42876"/>
    <w:rsid w:val="00B55620"/>
    <w:rsid w:val="00B62656"/>
    <w:rsid w:val="00B63B0F"/>
    <w:rsid w:val="00B7678A"/>
    <w:rsid w:val="00B84F81"/>
    <w:rsid w:val="00BB353D"/>
    <w:rsid w:val="00BC7DE0"/>
    <w:rsid w:val="00BD3D83"/>
    <w:rsid w:val="00BF3F1B"/>
    <w:rsid w:val="00C010AB"/>
    <w:rsid w:val="00C04D0B"/>
    <w:rsid w:val="00C12CCD"/>
    <w:rsid w:val="00C30BE5"/>
    <w:rsid w:val="00C65180"/>
    <w:rsid w:val="00C71E18"/>
    <w:rsid w:val="00C86649"/>
    <w:rsid w:val="00CB1F2B"/>
    <w:rsid w:val="00D112E7"/>
    <w:rsid w:val="00D22171"/>
    <w:rsid w:val="00D25C2E"/>
    <w:rsid w:val="00D9284D"/>
    <w:rsid w:val="00DE6134"/>
    <w:rsid w:val="00DF3FB9"/>
    <w:rsid w:val="00E13735"/>
    <w:rsid w:val="00E454FA"/>
    <w:rsid w:val="00E46C68"/>
    <w:rsid w:val="00E71C79"/>
    <w:rsid w:val="00E80FD9"/>
    <w:rsid w:val="00EA6B58"/>
    <w:rsid w:val="00EA6B5D"/>
    <w:rsid w:val="00EC5663"/>
    <w:rsid w:val="00F025B5"/>
    <w:rsid w:val="00F24BE5"/>
    <w:rsid w:val="00F31D49"/>
    <w:rsid w:val="00F40706"/>
    <w:rsid w:val="00F546CE"/>
    <w:rsid w:val="00F74458"/>
    <w:rsid w:val="00FD1B78"/>
    <w:rsid w:val="00FD1F28"/>
    <w:rsid w:val="00FD4F1D"/>
    <w:rsid w:val="00FE5D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2D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46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Normal"/>
    <w:link w:val="ListParagraphChar"/>
    <w:uiPriority w:val="34"/>
    <w:qFormat/>
    <w:rsid w:val="00F025B5"/>
    <w:pPr>
      <w:ind w:left="720"/>
      <w:contextualSpacing/>
    </w:pPr>
  </w:style>
  <w:style w:type="character" w:styleId="Hyperlink">
    <w:name w:val="Hyperlink"/>
    <w:basedOn w:val="DefaultParagraphFont"/>
    <w:uiPriority w:val="99"/>
    <w:unhideWhenUsed/>
    <w:rsid w:val="00206835"/>
    <w:rPr>
      <w:color w:val="0563C1" w:themeColor="hyperlink"/>
      <w:u w:val="single"/>
    </w:rPr>
  </w:style>
  <w:style w:type="character" w:customStyle="1" w:styleId="1">
    <w:name w:val="إشارة لم يتم حلها1"/>
    <w:basedOn w:val="DefaultParagraphFont"/>
    <w:uiPriority w:val="99"/>
    <w:semiHidden/>
    <w:unhideWhenUsed/>
    <w:rsid w:val="00206835"/>
    <w:rPr>
      <w:color w:val="605E5C"/>
      <w:shd w:val="clear" w:color="auto" w:fill="E1DFDD"/>
    </w:rPr>
  </w:style>
  <w:style w:type="numbering" w:customStyle="1" w:styleId="10">
    <w:name w:val="بلا قائمة1"/>
    <w:next w:val="NoList"/>
    <w:uiPriority w:val="99"/>
    <w:semiHidden/>
    <w:unhideWhenUsed/>
    <w:rsid w:val="00714E87"/>
  </w:style>
  <w:style w:type="paragraph" w:styleId="NormalWeb">
    <w:name w:val="Normal (Web)"/>
    <w:basedOn w:val="Normal"/>
    <w:uiPriority w:val="99"/>
    <w:unhideWhenUsed/>
    <w:rsid w:val="00714E8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714E87"/>
  </w:style>
  <w:style w:type="table" w:styleId="TableGrid">
    <w:name w:val="Table Grid"/>
    <w:basedOn w:val="TableNormal"/>
    <w:uiPriority w:val="59"/>
    <w:rsid w:val="00714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714E87"/>
    <w:rPr>
      <w:rFonts w:ascii=".SFUI-Regular" w:hAnsi=".SFUI-Regular" w:hint="default"/>
      <w:b w:val="0"/>
      <w:bCs w:val="0"/>
      <w:i w:val="0"/>
      <w:iCs w:val="0"/>
      <w:sz w:val="26"/>
      <w:szCs w:val="26"/>
    </w:rPr>
  </w:style>
  <w:style w:type="character" w:styleId="Strong">
    <w:name w:val="Strong"/>
    <w:basedOn w:val="DefaultParagraphFont"/>
    <w:uiPriority w:val="22"/>
    <w:qFormat/>
    <w:rsid w:val="00714E87"/>
    <w:rPr>
      <w:b/>
      <w:bCs/>
    </w:rPr>
  </w:style>
  <w:style w:type="table" w:styleId="GridTable6Colorful-Accent5">
    <w:name w:val="Grid Table 6 Colorful Accent 5"/>
    <w:basedOn w:val="TableNormal"/>
    <w:uiPriority w:val="51"/>
    <w:rsid w:val="00586F5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3525F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F40706"/>
    <w:rPr>
      <w:sz w:val="16"/>
      <w:szCs w:val="16"/>
    </w:rPr>
  </w:style>
  <w:style w:type="paragraph" w:styleId="CommentText">
    <w:name w:val="annotation text"/>
    <w:basedOn w:val="Normal"/>
    <w:link w:val="CommentTextChar"/>
    <w:uiPriority w:val="99"/>
    <w:semiHidden/>
    <w:unhideWhenUsed/>
    <w:rsid w:val="00F40706"/>
    <w:pPr>
      <w:spacing w:line="240" w:lineRule="auto"/>
    </w:pPr>
    <w:rPr>
      <w:sz w:val="20"/>
      <w:szCs w:val="20"/>
    </w:rPr>
  </w:style>
  <w:style w:type="character" w:customStyle="1" w:styleId="CommentTextChar">
    <w:name w:val="Comment Text Char"/>
    <w:basedOn w:val="DefaultParagraphFont"/>
    <w:link w:val="CommentText"/>
    <w:uiPriority w:val="99"/>
    <w:semiHidden/>
    <w:rsid w:val="00F40706"/>
    <w:rPr>
      <w:sz w:val="20"/>
      <w:szCs w:val="20"/>
    </w:rPr>
  </w:style>
  <w:style w:type="paragraph" w:styleId="CommentSubject">
    <w:name w:val="annotation subject"/>
    <w:basedOn w:val="CommentText"/>
    <w:next w:val="CommentText"/>
    <w:link w:val="CommentSubjectChar"/>
    <w:uiPriority w:val="99"/>
    <w:semiHidden/>
    <w:unhideWhenUsed/>
    <w:rsid w:val="00F40706"/>
    <w:rPr>
      <w:b/>
      <w:bCs/>
    </w:rPr>
  </w:style>
  <w:style w:type="character" w:customStyle="1" w:styleId="CommentSubjectChar">
    <w:name w:val="Comment Subject Char"/>
    <w:basedOn w:val="CommentTextChar"/>
    <w:link w:val="CommentSubject"/>
    <w:uiPriority w:val="99"/>
    <w:semiHidden/>
    <w:rsid w:val="00F40706"/>
    <w:rPr>
      <w:b/>
      <w:bCs/>
      <w:sz w:val="20"/>
      <w:szCs w:val="20"/>
    </w:rPr>
  </w:style>
  <w:style w:type="paragraph" w:styleId="BalloonText">
    <w:name w:val="Balloon Text"/>
    <w:basedOn w:val="Normal"/>
    <w:link w:val="BalloonTextChar"/>
    <w:uiPriority w:val="99"/>
    <w:semiHidden/>
    <w:unhideWhenUsed/>
    <w:rsid w:val="00F40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706"/>
    <w:rPr>
      <w:rFonts w:ascii="Segoe UI" w:hAnsi="Segoe UI" w:cs="Segoe UI"/>
      <w:sz w:val="18"/>
      <w:szCs w:val="18"/>
    </w:rPr>
  </w:style>
  <w:style w:type="character" w:customStyle="1" w:styleId="Heading1Char">
    <w:name w:val="Heading 1 Char"/>
    <w:basedOn w:val="DefaultParagraphFont"/>
    <w:link w:val="Heading1"/>
    <w:uiPriority w:val="9"/>
    <w:rsid w:val="00A72D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2DE6"/>
    <w:pPr>
      <w:bidi w:val="0"/>
      <w:outlineLvl w:val="9"/>
    </w:pPr>
    <w:rPr>
      <w:kern w:val="0"/>
      <w14:ligatures w14:val="none"/>
    </w:rPr>
  </w:style>
  <w:style w:type="paragraph" w:styleId="TOC1">
    <w:name w:val="toc 1"/>
    <w:basedOn w:val="Normal"/>
    <w:next w:val="Normal"/>
    <w:autoRedefine/>
    <w:uiPriority w:val="39"/>
    <w:unhideWhenUsed/>
    <w:rsid w:val="00A72DE6"/>
    <w:pPr>
      <w:spacing w:after="100"/>
    </w:pPr>
  </w:style>
  <w:style w:type="paragraph" w:styleId="TOC2">
    <w:name w:val="toc 2"/>
    <w:basedOn w:val="Normal"/>
    <w:next w:val="Normal"/>
    <w:autoRedefine/>
    <w:uiPriority w:val="39"/>
    <w:unhideWhenUsed/>
    <w:rsid w:val="00A72DE6"/>
    <w:pPr>
      <w:spacing w:after="100"/>
      <w:ind w:left="220"/>
    </w:pPr>
  </w:style>
  <w:style w:type="paragraph" w:styleId="TOC3">
    <w:name w:val="toc 3"/>
    <w:basedOn w:val="Normal"/>
    <w:next w:val="Normal"/>
    <w:autoRedefine/>
    <w:uiPriority w:val="39"/>
    <w:unhideWhenUsed/>
    <w:rsid w:val="00A72DE6"/>
    <w:pPr>
      <w:spacing w:after="100"/>
      <w:ind w:left="440"/>
    </w:pPr>
  </w:style>
  <w:style w:type="character" w:customStyle="1" w:styleId="Heading3Char">
    <w:name w:val="Heading 3 Char"/>
    <w:basedOn w:val="DefaultParagraphFont"/>
    <w:link w:val="Heading3"/>
    <w:uiPriority w:val="9"/>
    <w:semiHidden/>
    <w:rsid w:val="003A463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1858">
      <w:bodyDiv w:val="1"/>
      <w:marLeft w:val="0"/>
      <w:marRight w:val="0"/>
      <w:marTop w:val="0"/>
      <w:marBottom w:val="0"/>
      <w:divBdr>
        <w:top w:val="none" w:sz="0" w:space="0" w:color="auto"/>
        <w:left w:val="none" w:sz="0" w:space="0" w:color="auto"/>
        <w:bottom w:val="none" w:sz="0" w:space="0" w:color="auto"/>
        <w:right w:val="none" w:sz="0" w:space="0" w:color="auto"/>
      </w:divBdr>
    </w:div>
    <w:div w:id="253780525">
      <w:bodyDiv w:val="1"/>
      <w:marLeft w:val="0"/>
      <w:marRight w:val="0"/>
      <w:marTop w:val="0"/>
      <w:marBottom w:val="0"/>
      <w:divBdr>
        <w:top w:val="none" w:sz="0" w:space="0" w:color="auto"/>
        <w:left w:val="none" w:sz="0" w:space="0" w:color="auto"/>
        <w:bottom w:val="none" w:sz="0" w:space="0" w:color="auto"/>
        <w:right w:val="none" w:sz="0" w:space="0" w:color="auto"/>
      </w:divBdr>
    </w:div>
    <w:div w:id="283002337">
      <w:bodyDiv w:val="1"/>
      <w:marLeft w:val="0"/>
      <w:marRight w:val="0"/>
      <w:marTop w:val="0"/>
      <w:marBottom w:val="0"/>
      <w:divBdr>
        <w:top w:val="none" w:sz="0" w:space="0" w:color="auto"/>
        <w:left w:val="none" w:sz="0" w:space="0" w:color="auto"/>
        <w:bottom w:val="none" w:sz="0" w:space="0" w:color="auto"/>
        <w:right w:val="none" w:sz="0" w:space="0" w:color="auto"/>
      </w:divBdr>
    </w:div>
    <w:div w:id="312149157">
      <w:bodyDiv w:val="1"/>
      <w:marLeft w:val="0"/>
      <w:marRight w:val="0"/>
      <w:marTop w:val="0"/>
      <w:marBottom w:val="0"/>
      <w:divBdr>
        <w:top w:val="none" w:sz="0" w:space="0" w:color="auto"/>
        <w:left w:val="none" w:sz="0" w:space="0" w:color="auto"/>
        <w:bottom w:val="none" w:sz="0" w:space="0" w:color="auto"/>
        <w:right w:val="none" w:sz="0" w:space="0" w:color="auto"/>
      </w:divBdr>
    </w:div>
    <w:div w:id="363334831">
      <w:bodyDiv w:val="1"/>
      <w:marLeft w:val="0"/>
      <w:marRight w:val="0"/>
      <w:marTop w:val="0"/>
      <w:marBottom w:val="0"/>
      <w:divBdr>
        <w:top w:val="none" w:sz="0" w:space="0" w:color="auto"/>
        <w:left w:val="none" w:sz="0" w:space="0" w:color="auto"/>
        <w:bottom w:val="none" w:sz="0" w:space="0" w:color="auto"/>
        <w:right w:val="none" w:sz="0" w:space="0" w:color="auto"/>
      </w:divBdr>
    </w:div>
    <w:div w:id="374041561">
      <w:bodyDiv w:val="1"/>
      <w:marLeft w:val="0"/>
      <w:marRight w:val="0"/>
      <w:marTop w:val="0"/>
      <w:marBottom w:val="0"/>
      <w:divBdr>
        <w:top w:val="none" w:sz="0" w:space="0" w:color="auto"/>
        <w:left w:val="none" w:sz="0" w:space="0" w:color="auto"/>
        <w:bottom w:val="none" w:sz="0" w:space="0" w:color="auto"/>
        <w:right w:val="none" w:sz="0" w:space="0" w:color="auto"/>
      </w:divBdr>
    </w:div>
    <w:div w:id="467627325">
      <w:bodyDiv w:val="1"/>
      <w:marLeft w:val="0"/>
      <w:marRight w:val="0"/>
      <w:marTop w:val="0"/>
      <w:marBottom w:val="0"/>
      <w:divBdr>
        <w:top w:val="none" w:sz="0" w:space="0" w:color="auto"/>
        <w:left w:val="none" w:sz="0" w:space="0" w:color="auto"/>
        <w:bottom w:val="none" w:sz="0" w:space="0" w:color="auto"/>
        <w:right w:val="none" w:sz="0" w:space="0" w:color="auto"/>
      </w:divBdr>
    </w:div>
    <w:div w:id="665943296">
      <w:bodyDiv w:val="1"/>
      <w:marLeft w:val="0"/>
      <w:marRight w:val="0"/>
      <w:marTop w:val="0"/>
      <w:marBottom w:val="0"/>
      <w:divBdr>
        <w:top w:val="none" w:sz="0" w:space="0" w:color="auto"/>
        <w:left w:val="none" w:sz="0" w:space="0" w:color="auto"/>
        <w:bottom w:val="none" w:sz="0" w:space="0" w:color="auto"/>
        <w:right w:val="none" w:sz="0" w:space="0" w:color="auto"/>
      </w:divBdr>
    </w:div>
    <w:div w:id="1031564929">
      <w:bodyDiv w:val="1"/>
      <w:marLeft w:val="0"/>
      <w:marRight w:val="0"/>
      <w:marTop w:val="0"/>
      <w:marBottom w:val="0"/>
      <w:divBdr>
        <w:top w:val="none" w:sz="0" w:space="0" w:color="auto"/>
        <w:left w:val="none" w:sz="0" w:space="0" w:color="auto"/>
        <w:bottom w:val="none" w:sz="0" w:space="0" w:color="auto"/>
        <w:right w:val="none" w:sz="0" w:space="0" w:color="auto"/>
      </w:divBdr>
    </w:div>
    <w:div w:id="1062632588">
      <w:bodyDiv w:val="1"/>
      <w:marLeft w:val="0"/>
      <w:marRight w:val="0"/>
      <w:marTop w:val="0"/>
      <w:marBottom w:val="0"/>
      <w:divBdr>
        <w:top w:val="none" w:sz="0" w:space="0" w:color="auto"/>
        <w:left w:val="none" w:sz="0" w:space="0" w:color="auto"/>
        <w:bottom w:val="none" w:sz="0" w:space="0" w:color="auto"/>
        <w:right w:val="none" w:sz="0" w:space="0" w:color="auto"/>
      </w:divBdr>
    </w:div>
    <w:div w:id="1165165990">
      <w:bodyDiv w:val="1"/>
      <w:marLeft w:val="0"/>
      <w:marRight w:val="0"/>
      <w:marTop w:val="0"/>
      <w:marBottom w:val="0"/>
      <w:divBdr>
        <w:top w:val="none" w:sz="0" w:space="0" w:color="auto"/>
        <w:left w:val="none" w:sz="0" w:space="0" w:color="auto"/>
        <w:bottom w:val="none" w:sz="0" w:space="0" w:color="auto"/>
        <w:right w:val="none" w:sz="0" w:space="0" w:color="auto"/>
      </w:divBdr>
    </w:div>
    <w:div w:id="1371490338">
      <w:bodyDiv w:val="1"/>
      <w:marLeft w:val="0"/>
      <w:marRight w:val="0"/>
      <w:marTop w:val="0"/>
      <w:marBottom w:val="0"/>
      <w:divBdr>
        <w:top w:val="none" w:sz="0" w:space="0" w:color="auto"/>
        <w:left w:val="none" w:sz="0" w:space="0" w:color="auto"/>
        <w:bottom w:val="none" w:sz="0" w:space="0" w:color="auto"/>
        <w:right w:val="none" w:sz="0" w:space="0" w:color="auto"/>
      </w:divBdr>
    </w:div>
    <w:div w:id="1446316452">
      <w:bodyDiv w:val="1"/>
      <w:marLeft w:val="0"/>
      <w:marRight w:val="0"/>
      <w:marTop w:val="0"/>
      <w:marBottom w:val="0"/>
      <w:divBdr>
        <w:top w:val="none" w:sz="0" w:space="0" w:color="auto"/>
        <w:left w:val="none" w:sz="0" w:space="0" w:color="auto"/>
        <w:bottom w:val="none" w:sz="0" w:space="0" w:color="auto"/>
        <w:right w:val="none" w:sz="0" w:space="0" w:color="auto"/>
      </w:divBdr>
    </w:div>
    <w:div w:id="1454053567">
      <w:bodyDiv w:val="1"/>
      <w:marLeft w:val="0"/>
      <w:marRight w:val="0"/>
      <w:marTop w:val="0"/>
      <w:marBottom w:val="0"/>
      <w:divBdr>
        <w:top w:val="none" w:sz="0" w:space="0" w:color="auto"/>
        <w:left w:val="none" w:sz="0" w:space="0" w:color="auto"/>
        <w:bottom w:val="none" w:sz="0" w:space="0" w:color="auto"/>
        <w:right w:val="none" w:sz="0" w:space="0" w:color="auto"/>
      </w:divBdr>
    </w:div>
    <w:div w:id="1482232389">
      <w:bodyDiv w:val="1"/>
      <w:marLeft w:val="0"/>
      <w:marRight w:val="0"/>
      <w:marTop w:val="0"/>
      <w:marBottom w:val="0"/>
      <w:divBdr>
        <w:top w:val="none" w:sz="0" w:space="0" w:color="auto"/>
        <w:left w:val="none" w:sz="0" w:space="0" w:color="auto"/>
        <w:bottom w:val="none" w:sz="0" w:space="0" w:color="auto"/>
        <w:right w:val="none" w:sz="0" w:space="0" w:color="auto"/>
      </w:divBdr>
    </w:div>
    <w:div w:id="1576745248">
      <w:bodyDiv w:val="1"/>
      <w:marLeft w:val="0"/>
      <w:marRight w:val="0"/>
      <w:marTop w:val="0"/>
      <w:marBottom w:val="0"/>
      <w:divBdr>
        <w:top w:val="none" w:sz="0" w:space="0" w:color="auto"/>
        <w:left w:val="none" w:sz="0" w:space="0" w:color="auto"/>
        <w:bottom w:val="none" w:sz="0" w:space="0" w:color="auto"/>
        <w:right w:val="none" w:sz="0" w:space="0" w:color="auto"/>
      </w:divBdr>
    </w:div>
    <w:div w:id="1678120783">
      <w:bodyDiv w:val="1"/>
      <w:marLeft w:val="0"/>
      <w:marRight w:val="0"/>
      <w:marTop w:val="0"/>
      <w:marBottom w:val="0"/>
      <w:divBdr>
        <w:top w:val="none" w:sz="0" w:space="0" w:color="auto"/>
        <w:left w:val="none" w:sz="0" w:space="0" w:color="auto"/>
        <w:bottom w:val="none" w:sz="0" w:space="0" w:color="auto"/>
        <w:right w:val="none" w:sz="0" w:space="0" w:color="auto"/>
      </w:divBdr>
    </w:div>
    <w:div w:id="1741244307">
      <w:bodyDiv w:val="1"/>
      <w:marLeft w:val="0"/>
      <w:marRight w:val="0"/>
      <w:marTop w:val="0"/>
      <w:marBottom w:val="0"/>
      <w:divBdr>
        <w:top w:val="none" w:sz="0" w:space="0" w:color="auto"/>
        <w:left w:val="none" w:sz="0" w:space="0" w:color="auto"/>
        <w:bottom w:val="none" w:sz="0" w:space="0" w:color="auto"/>
        <w:right w:val="none" w:sz="0" w:space="0" w:color="auto"/>
      </w:divBdr>
    </w:div>
    <w:div w:id="1831752113">
      <w:bodyDiv w:val="1"/>
      <w:marLeft w:val="0"/>
      <w:marRight w:val="0"/>
      <w:marTop w:val="0"/>
      <w:marBottom w:val="0"/>
      <w:divBdr>
        <w:top w:val="none" w:sz="0" w:space="0" w:color="auto"/>
        <w:left w:val="none" w:sz="0" w:space="0" w:color="auto"/>
        <w:bottom w:val="none" w:sz="0" w:space="0" w:color="auto"/>
        <w:right w:val="none" w:sz="0" w:space="0" w:color="auto"/>
      </w:divBdr>
    </w:div>
    <w:div w:id="2092387307">
      <w:bodyDiv w:val="1"/>
      <w:marLeft w:val="0"/>
      <w:marRight w:val="0"/>
      <w:marTop w:val="0"/>
      <w:marBottom w:val="0"/>
      <w:divBdr>
        <w:top w:val="none" w:sz="0" w:space="0" w:color="auto"/>
        <w:left w:val="none" w:sz="0" w:space="0" w:color="auto"/>
        <w:bottom w:val="none" w:sz="0" w:space="0" w:color="auto"/>
        <w:right w:val="none" w:sz="0" w:space="0" w:color="auto"/>
      </w:divBdr>
    </w:div>
    <w:div w:id="2132048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فرح25</b:Tag>
    <b:SourceType>ArticleInAPeriodical</b:SourceType>
    <b:Guid>{901CE73F-C352-4D6C-A279-0CF7786B66D9}</b:Guid>
    <b:Author>
      <b:Author>
        <b:NameList>
          <b:Person>
            <b:Last>فرحان</b:Last>
          </b:Person>
        </b:NameList>
      </b:Author>
    </b:Author>
    <b:Year>2025</b:Year>
    <b:RefOrder>1</b:RefOrder>
  </b:Source>
</b:Sources>
</file>

<file path=customXml/itemProps1.xml><?xml version="1.0" encoding="utf-8"?>
<ds:datastoreItem xmlns:ds="http://schemas.openxmlformats.org/officeDocument/2006/customXml" ds:itemID="{E92D407E-AE32-4CC8-9A14-807DCD9E1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36</Pages>
  <Words>7797</Words>
  <Characters>44446</Characters>
  <Application>Microsoft Office Word</Application>
  <DocSecurity>0</DocSecurity>
  <Lines>370</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11</cp:revision>
  <cp:lastPrinted>2025-11-17T13:11:00Z</cp:lastPrinted>
  <dcterms:created xsi:type="dcterms:W3CDTF">2025-11-17T11:10:00Z</dcterms:created>
  <dcterms:modified xsi:type="dcterms:W3CDTF">2025-11-17T13:31:00Z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