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995B5A" w14:textId="77777777" w:rsidR="00305F33" w:rsidRPr="000C360D" w:rsidRDefault="00305F33" w:rsidP="00446608">
      <w:pPr>
        <w:spacing w:line="360" w:lineRule="auto"/>
        <w:rPr>
          <w:rFonts w:ascii="Simplified Arabic" w:hAnsi="Simplified Arabic" w:cs="Simplified Arabic"/>
          <w:b/>
          <w:bCs/>
          <w:sz w:val="28"/>
          <w:szCs w:val="28"/>
          <w:rtl/>
        </w:rPr>
      </w:pPr>
      <w:r w:rsidRPr="000C360D">
        <w:rPr>
          <w:rFonts w:ascii="Simplified Arabic" w:hAnsi="Simplified Arabic" w:cs="Simplified Arabic"/>
          <w:b/>
          <w:bCs/>
          <w:noProof/>
          <w:sz w:val="28"/>
          <w:szCs w:val="28"/>
          <w:lang w:val="en-GB" w:eastAsia="en-GB"/>
        </w:rPr>
        <w:drawing>
          <wp:anchor distT="0" distB="0" distL="114300" distR="114300" simplePos="0" relativeHeight="251659264" behindDoc="0" locked="0" layoutInCell="1" allowOverlap="1" wp14:anchorId="48952564" wp14:editId="2AAE4191">
            <wp:simplePos x="0" y="0"/>
            <wp:positionH relativeFrom="margin">
              <wp:posOffset>-45085</wp:posOffset>
            </wp:positionH>
            <wp:positionV relativeFrom="margin">
              <wp:posOffset>-97155</wp:posOffset>
            </wp:positionV>
            <wp:extent cx="2226945" cy="7715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30415" b="32258"/>
                    <a:stretch>
                      <a:fillRect/>
                    </a:stretch>
                  </pic:blipFill>
                  <pic:spPr bwMode="auto">
                    <a:xfrm>
                      <a:off x="0" y="0"/>
                      <a:ext cx="2226945" cy="7715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0C360D">
        <w:rPr>
          <w:rFonts w:ascii="Simplified Arabic" w:hAnsi="Simplified Arabic" w:cs="Simplified Arabic"/>
          <w:b/>
          <w:bCs/>
          <w:sz w:val="28"/>
          <w:szCs w:val="28"/>
          <w:lang w:bidi="ar-EG"/>
        </w:rPr>
        <w:t xml:space="preserve">     </w:t>
      </w:r>
      <w:r w:rsidRPr="000C360D">
        <w:rPr>
          <w:rFonts w:ascii="Simplified Arabic" w:hAnsi="Simplified Arabic" w:cs="Simplified Arabic"/>
          <w:b/>
          <w:bCs/>
          <w:sz w:val="28"/>
          <w:szCs w:val="28"/>
          <w:rtl/>
          <w:lang w:bidi="ar-EG"/>
        </w:rPr>
        <w:t>ج</w:t>
      </w:r>
      <w:r w:rsidRPr="000C360D">
        <w:rPr>
          <w:rFonts w:ascii="Simplified Arabic" w:hAnsi="Simplified Arabic" w:cs="Simplified Arabic"/>
          <w:b/>
          <w:bCs/>
          <w:sz w:val="28"/>
          <w:szCs w:val="28"/>
          <w:rtl/>
        </w:rPr>
        <w:t>ــ</w:t>
      </w:r>
      <w:r w:rsidRPr="000C360D">
        <w:rPr>
          <w:rFonts w:ascii="Simplified Arabic" w:hAnsi="Simplified Arabic" w:cs="Simplified Arabic"/>
          <w:b/>
          <w:bCs/>
          <w:sz w:val="28"/>
          <w:szCs w:val="28"/>
          <w:rtl/>
          <w:lang w:bidi="ar-EG"/>
        </w:rPr>
        <w:t xml:space="preserve">امعة مــيدأوشن </w:t>
      </w:r>
    </w:p>
    <w:p w14:paraId="5952490F" w14:textId="77777777" w:rsidR="00305F33" w:rsidRPr="000C360D" w:rsidRDefault="00305F33" w:rsidP="00446608">
      <w:pPr>
        <w:spacing w:line="360" w:lineRule="auto"/>
        <w:rPr>
          <w:rFonts w:ascii="Simplified Arabic" w:hAnsi="Simplified Arabic" w:cs="Simplified Arabic"/>
          <w:b/>
          <w:bCs/>
          <w:sz w:val="28"/>
          <w:szCs w:val="28"/>
          <w:rtl/>
          <w:lang w:bidi="ar-EG"/>
        </w:rPr>
      </w:pPr>
      <w:r w:rsidRPr="000C360D">
        <w:rPr>
          <w:rFonts w:ascii="Simplified Arabic" w:hAnsi="Simplified Arabic" w:cs="Simplified Arabic"/>
          <w:b/>
          <w:bCs/>
          <w:sz w:val="28"/>
          <w:szCs w:val="28"/>
          <w:lang w:bidi="ar-EG"/>
        </w:rPr>
        <w:t xml:space="preserve">          </w:t>
      </w:r>
      <w:r w:rsidRPr="000C360D">
        <w:rPr>
          <w:rFonts w:ascii="Simplified Arabic" w:hAnsi="Simplified Arabic" w:cs="Simplified Arabic"/>
          <w:b/>
          <w:bCs/>
          <w:sz w:val="28"/>
          <w:szCs w:val="28"/>
          <w:rtl/>
          <w:lang w:bidi="ar-EG"/>
        </w:rPr>
        <w:t xml:space="preserve">كلية الإدارة </w:t>
      </w:r>
    </w:p>
    <w:p w14:paraId="44C9BB96" w14:textId="1FA0FC4C" w:rsidR="00305F33" w:rsidRDefault="00305F33" w:rsidP="00446608">
      <w:pPr>
        <w:spacing w:line="360" w:lineRule="auto"/>
        <w:rPr>
          <w:rFonts w:ascii="Simplified Arabic" w:hAnsi="Simplified Arabic" w:cs="Simplified Arabic"/>
          <w:sz w:val="28"/>
          <w:szCs w:val="28"/>
          <w:rtl/>
          <w:lang w:bidi="ar-EG"/>
        </w:rPr>
      </w:pPr>
      <w:r w:rsidRPr="000C360D">
        <w:rPr>
          <w:rFonts w:ascii="Simplified Arabic" w:hAnsi="Simplified Arabic" w:cs="Simplified Arabic"/>
          <w:b/>
          <w:bCs/>
          <w:sz w:val="28"/>
          <w:szCs w:val="28"/>
          <w:rtl/>
          <w:lang w:bidi="ar-EG"/>
        </w:rPr>
        <w:t xml:space="preserve">قسم / تخصص ادرة </w:t>
      </w:r>
      <w:r w:rsidR="00256B56">
        <w:rPr>
          <w:rFonts w:ascii="Simplified Arabic" w:hAnsi="Simplified Arabic" w:cs="Simplified Arabic" w:hint="cs"/>
          <w:b/>
          <w:bCs/>
          <w:sz w:val="28"/>
          <w:szCs w:val="28"/>
          <w:rtl/>
          <w:lang w:bidi="ar-EG"/>
        </w:rPr>
        <w:t xml:space="preserve">الاعمال </w:t>
      </w:r>
    </w:p>
    <w:p w14:paraId="0E0ABC7C" w14:textId="77777777" w:rsidR="004C64EE" w:rsidRPr="004C64EE" w:rsidRDefault="004C64EE" w:rsidP="00446608">
      <w:pPr>
        <w:spacing w:line="360" w:lineRule="auto"/>
        <w:rPr>
          <w:rFonts w:ascii="Simplified Arabic" w:hAnsi="Simplified Arabic" w:cs="Simplified Arabic"/>
          <w:sz w:val="28"/>
          <w:szCs w:val="28"/>
          <w:rtl/>
          <w:lang w:bidi="ar-EG"/>
        </w:rPr>
      </w:pPr>
    </w:p>
    <w:p w14:paraId="2A53A254" w14:textId="7154EDC3" w:rsidR="00305F33" w:rsidRPr="000C360D" w:rsidRDefault="00305F33" w:rsidP="00446608">
      <w:pPr>
        <w:spacing w:line="360" w:lineRule="auto"/>
        <w:rPr>
          <w:rFonts w:ascii="Simplified Arabic" w:hAnsi="Simplified Arabic" w:cs="Simplified Arabic"/>
          <w:sz w:val="28"/>
          <w:szCs w:val="28"/>
          <w:rtl/>
          <w:lang w:bidi="ar-EG"/>
        </w:rPr>
      </w:pPr>
    </w:p>
    <w:p w14:paraId="0B6012EF" w14:textId="77777777" w:rsidR="00256B56" w:rsidRPr="00256B56" w:rsidRDefault="00305F33" w:rsidP="00446608">
      <w:pPr>
        <w:spacing w:line="360" w:lineRule="auto"/>
        <w:jc w:val="center"/>
        <w:rPr>
          <w:rFonts w:ascii="Simplified Arabic" w:hAnsi="Simplified Arabic" w:cs="Simplified Arabic"/>
          <w:b/>
          <w:bCs/>
          <w:sz w:val="28"/>
          <w:szCs w:val="28"/>
          <w:lang w:bidi="ar-EG"/>
        </w:rPr>
      </w:pPr>
      <w:r w:rsidRPr="000C360D">
        <w:rPr>
          <w:rFonts w:ascii="Simplified Arabic" w:hAnsi="Simplified Arabic" w:cs="Simplified Arabic"/>
          <w:b/>
          <w:bCs/>
          <w:sz w:val="28"/>
          <w:szCs w:val="28"/>
          <w:rtl/>
          <w:lang w:bidi="ar-EG"/>
        </w:rPr>
        <w:t xml:space="preserve">عنوان البحث / </w:t>
      </w:r>
      <w:r w:rsidR="00256B56" w:rsidRPr="00256B56">
        <w:rPr>
          <w:rFonts w:ascii="Simplified Arabic" w:hAnsi="Simplified Arabic" w:cs="Simplified Arabic"/>
          <w:b/>
          <w:bCs/>
          <w:sz w:val="28"/>
          <w:szCs w:val="28"/>
          <w:rtl/>
          <w:lang w:bidi="ar-EG"/>
        </w:rPr>
        <w:t>أثر</w:t>
      </w:r>
      <w:r w:rsidR="00256B56" w:rsidRPr="00256B56">
        <w:rPr>
          <w:rFonts w:ascii="Simplified Arabic" w:hAnsi="Simplified Arabic" w:cs="Simplified Arabic"/>
          <w:b/>
          <w:bCs/>
          <w:sz w:val="28"/>
          <w:szCs w:val="28"/>
          <w:lang w:bidi="ar-EG"/>
        </w:rPr>
        <w:t xml:space="preserve"> </w:t>
      </w:r>
      <w:r w:rsidR="00256B56" w:rsidRPr="00256B56">
        <w:rPr>
          <w:rFonts w:ascii="Simplified Arabic" w:hAnsi="Simplified Arabic" w:cs="Simplified Arabic"/>
          <w:b/>
          <w:bCs/>
          <w:sz w:val="28"/>
          <w:szCs w:val="28"/>
          <w:rtl/>
          <w:lang w:bidi="ar-EG"/>
        </w:rPr>
        <w:t>الاستراتيجيات</w:t>
      </w:r>
      <w:r w:rsidR="00256B56" w:rsidRPr="00256B56">
        <w:rPr>
          <w:rFonts w:ascii="Simplified Arabic" w:hAnsi="Simplified Arabic" w:cs="Simplified Arabic"/>
          <w:b/>
          <w:bCs/>
          <w:sz w:val="28"/>
          <w:szCs w:val="28"/>
          <w:lang w:bidi="ar-EG"/>
        </w:rPr>
        <w:t xml:space="preserve"> </w:t>
      </w:r>
      <w:r w:rsidR="00256B56" w:rsidRPr="00256B56">
        <w:rPr>
          <w:rFonts w:ascii="Simplified Arabic" w:hAnsi="Simplified Arabic" w:cs="Simplified Arabic"/>
          <w:b/>
          <w:bCs/>
          <w:sz w:val="28"/>
          <w:szCs w:val="28"/>
          <w:rtl/>
          <w:lang w:bidi="ar-EG"/>
        </w:rPr>
        <w:t>الإدارية</w:t>
      </w:r>
      <w:r w:rsidR="00256B56" w:rsidRPr="00256B56">
        <w:rPr>
          <w:rFonts w:ascii="Simplified Arabic" w:hAnsi="Simplified Arabic" w:cs="Simplified Arabic"/>
          <w:b/>
          <w:bCs/>
          <w:sz w:val="28"/>
          <w:szCs w:val="28"/>
          <w:lang w:bidi="ar-EG"/>
        </w:rPr>
        <w:t xml:space="preserve"> </w:t>
      </w:r>
      <w:r w:rsidR="00256B56" w:rsidRPr="00256B56">
        <w:rPr>
          <w:rFonts w:ascii="Simplified Arabic" w:hAnsi="Simplified Arabic" w:cs="Simplified Arabic"/>
          <w:b/>
          <w:bCs/>
          <w:sz w:val="28"/>
          <w:szCs w:val="28"/>
          <w:rtl/>
          <w:lang w:bidi="ar-EG"/>
        </w:rPr>
        <w:t>والقيادية</w:t>
      </w:r>
      <w:r w:rsidR="00256B56" w:rsidRPr="00256B56">
        <w:rPr>
          <w:rFonts w:ascii="Simplified Arabic" w:hAnsi="Simplified Arabic" w:cs="Simplified Arabic"/>
          <w:b/>
          <w:bCs/>
          <w:sz w:val="28"/>
          <w:szCs w:val="28"/>
          <w:lang w:bidi="ar-EG"/>
        </w:rPr>
        <w:t xml:space="preserve"> </w:t>
      </w:r>
      <w:r w:rsidR="00256B56" w:rsidRPr="00256B56">
        <w:rPr>
          <w:rFonts w:ascii="Simplified Arabic" w:hAnsi="Simplified Arabic" w:cs="Simplified Arabic"/>
          <w:b/>
          <w:bCs/>
          <w:sz w:val="28"/>
          <w:szCs w:val="28"/>
          <w:rtl/>
          <w:lang w:bidi="ar-EG"/>
        </w:rPr>
        <w:t>في</w:t>
      </w:r>
      <w:r w:rsidR="00256B56" w:rsidRPr="00256B56">
        <w:rPr>
          <w:rFonts w:ascii="Simplified Arabic" w:hAnsi="Simplified Arabic" w:cs="Simplified Arabic"/>
          <w:b/>
          <w:bCs/>
          <w:sz w:val="28"/>
          <w:szCs w:val="28"/>
          <w:lang w:bidi="ar-EG"/>
        </w:rPr>
        <w:t xml:space="preserve"> </w:t>
      </w:r>
      <w:r w:rsidR="00256B56" w:rsidRPr="00256B56">
        <w:rPr>
          <w:rFonts w:ascii="Simplified Arabic" w:hAnsi="Simplified Arabic" w:cs="Simplified Arabic"/>
          <w:b/>
          <w:bCs/>
          <w:sz w:val="28"/>
          <w:szCs w:val="28"/>
          <w:rtl/>
          <w:lang w:bidi="ar-EG"/>
        </w:rPr>
        <w:t>تحقيق</w:t>
      </w:r>
      <w:r w:rsidR="00256B56" w:rsidRPr="00256B56">
        <w:rPr>
          <w:rFonts w:ascii="Simplified Arabic" w:hAnsi="Simplified Arabic" w:cs="Simplified Arabic"/>
          <w:b/>
          <w:bCs/>
          <w:sz w:val="28"/>
          <w:szCs w:val="28"/>
          <w:lang w:bidi="ar-EG"/>
        </w:rPr>
        <w:t xml:space="preserve"> </w:t>
      </w:r>
      <w:r w:rsidR="00256B56" w:rsidRPr="00256B56">
        <w:rPr>
          <w:rFonts w:ascii="Simplified Arabic" w:hAnsi="Simplified Arabic" w:cs="Simplified Arabic"/>
          <w:b/>
          <w:bCs/>
          <w:sz w:val="28"/>
          <w:szCs w:val="28"/>
          <w:rtl/>
          <w:lang w:bidi="ar-EG"/>
        </w:rPr>
        <w:t>الاستدامة</w:t>
      </w:r>
      <w:r w:rsidR="00256B56" w:rsidRPr="00256B56">
        <w:rPr>
          <w:rFonts w:ascii="Simplified Arabic" w:hAnsi="Simplified Arabic" w:cs="Simplified Arabic"/>
          <w:b/>
          <w:bCs/>
          <w:sz w:val="28"/>
          <w:szCs w:val="28"/>
          <w:lang w:bidi="ar-EG"/>
        </w:rPr>
        <w:t xml:space="preserve"> </w:t>
      </w:r>
      <w:r w:rsidR="00256B56" w:rsidRPr="00256B56">
        <w:rPr>
          <w:rFonts w:ascii="Simplified Arabic" w:hAnsi="Simplified Arabic" w:cs="Simplified Arabic"/>
          <w:b/>
          <w:bCs/>
          <w:sz w:val="28"/>
          <w:szCs w:val="28"/>
          <w:rtl/>
          <w:lang w:bidi="ar-EG"/>
        </w:rPr>
        <w:t>المالية</w:t>
      </w:r>
      <w:r w:rsidR="00256B56" w:rsidRPr="00256B56">
        <w:rPr>
          <w:rFonts w:ascii="Simplified Arabic" w:hAnsi="Simplified Arabic" w:cs="Simplified Arabic"/>
          <w:b/>
          <w:bCs/>
          <w:sz w:val="28"/>
          <w:szCs w:val="28"/>
          <w:lang w:bidi="ar-EG"/>
        </w:rPr>
        <w:t xml:space="preserve"> </w:t>
      </w:r>
      <w:r w:rsidR="00256B56" w:rsidRPr="00256B56">
        <w:rPr>
          <w:rFonts w:ascii="Simplified Arabic" w:hAnsi="Simplified Arabic" w:cs="Simplified Arabic"/>
          <w:b/>
          <w:bCs/>
          <w:sz w:val="28"/>
          <w:szCs w:val="28"/>
          <w:rtl/>
          <w:lang w:bidi="ar-EG"/>
        </w:rPr>
        <w:t>في</w:t>
      </w:r>
      <w:r w:rsidR="00256B56" w:rsidRPr="00256B56">
        <w:rPr>
          <w:rFonts w:ascii="Simplified Arabic" w:hAnsi="Simplified Arabic" w:cs="Simplified Arabic"/>
          <w:b/>
          <w:bCs/>
          <w:sz w:val="28"/>
          <w:szCs w:val="28"/>
          <w:lang w:bidi="ar-EG"/>
        </w:rPr>
        <w:t xml:space="preserve"> </w:t>
      </w:r>
      <w:r w:rsidR="00256B56" w:rsidRPr="00256B56">
        <w:rPr>
          <w:rFonts w:ascii="Simplified Arabic" w:hAnsi="Simplified Arabic" w:cs="Simplified Arabic"/>
          <w:b/>
          <w:bCs/>
          <w:sz w:val="28"/>
          <w:szCs w:val="28"/>
          <w:rtl/>
          <w:lang w:bidi="ar-EG"/>
        </w:rPr>
        <w:t>الجمعيات</w:t>
      </w:r>
      <w:r w:rsidR="00256B56" w:rsidRPr="00256B56">
        <w:rPr>
          <w:rFonts w:ascii="Simplified Arabic" w:hAnsi="Simplified Arabic" w:cs="Simplified Arabic"/>
          <w:b/>
          <w:bCs/>
          <w:sz w:val="28"/>
          <w:szCs w:val="28"/>
          <w:lang w:bidi="ar-EG"/>
        </w:rPr>
        <w:t xml:space="preserve"> </w:t>
      </w:r>
      <w:r w:rsidR="00256B56" w:rsidRPr="00256B56">
        <w:rPr>
          <w:rFonts w:ascii="Simplified Arabic" w:hAnsi="Simplified Arabic" w:cs="Simplified Arabic"/>
          <w:b/>
          <w:bCs/>
          <w:sz w:val="28"/>
          <w:szCs w:val="28"/>
          <w:rtl/>
          <w:lang w:bidi="ar-EG"/>
        </w:rPr>
        <w:t>الأهلية</w:t>
      </w:r>
    </w:p>
    <w:p w14:paraId="654319DD" w14:textId="2FA36649" w:rsidR="00305F33" w:rsidRPr="00446608" w:rsidRDefault="00256B56" w:rsidP="00446608">
      <w:pPr>
        <w:spacing w:line="360" w:lineRule="auto"/>
        <w:jc w:val="center"/>
        <w:rPr>
          <w:rFonts w:ascii="Simplified Arabic" w:hAnsi="Simplified Arabic" w:cs="Simplified Arabic"/>
          <w:b/>
          <w:bCs/>
          <w:sz w:val="28"/>
          <w:szCs w:val="28"/>
          <w:rtl/>
          <w:lang w:bidi="ar-EG"/>
        </w:rPr>
      </w:pPr>
      <w:r w:rsidRPr="00256B56">
        <w:rPr>
          <w:rFonts w:ascii="Simplified Arabic" w:hAnsi="Simplified Arabic" w:cs="Simplified Arabic"/>
          <w:b/>
          <w:bCs/>
          <w:sz w:val="28"/>
          <w:szCs w:val="28"/>
          <w:rtl/>
          <w:lang w:bidi="ar-EG"/>
        </w:rPr>
        <w:t>دراسة</w:t>
      </w:r>
      <w:r w:rsidRPr="00256B56">
        <w:rPr>
          <w:rFonts w:ascii="Simplified Arabic" w:hAnsi="Simplified Arabic" w:cs="Simplified Arabic"/>
          <w:b/>
          <w:bCs/>
          <w:sz w:val="28"/>
          <w:szCs w:val="28"/>
          <w:lang w:bidi="ar-EG"/>
        </w:rPr>
        <w:t xml:space="preserve"> </w:t>
      </w:r>
      <w:r w:rsidRPr="00256B56">
        <w:rPr>
          <w:rFonts w:ascii="Simplified Arabic" w:hAnsi="Simplified Arabic" w:cs="Simplified Arabic"/>
          <w:b/>
          <w:bCs/>
          <w:sz w:val="28"/>
          <w:szCs w:val="28"/>
          <w:rtl/>
          <w:lang w:bidi="ar-EG"/>
        </w:rPr>
        <w:t>تطبيقية</w:t>
      </w:r>
      <w:r w:rsidRPr="00256B56">
        <w:rPr>
          <w:rFonts w:ascii="Simplified Arabic" w:hAnsi="Simplified Arabic" w:cs="Simplified Arabic"/>
          <w:b/>
          <w:bCs/>
          <w:sz w:val="28"/>
          <w:szCs w:val="28"/>
          <w:lang w:bidi="ar-EG"/>
        </w:rPr>
        <w:t xml:space="preserve"> </w:t>
      </w:r>
      <w:r w:rsidRPr="00256B56">
        <w:rPr>
          <w:rFonts w:ascii="Simplified Arabic" w:hAnsi="Simplified Arabic" w:cs="Simplified Arabic"/>
          <w:b/>
          <w:bCs/>
          <w:sz w:val="28"/>
          <w:szCs w:val="28"/>
          <w:rtl/>
          <w:lang w:bidi="ar-EG"/>
        </w:rPr>
        <w:t>على</w:t>
      </w:r>
      <w:r w:rsidRPr="00256B56">
        <w:rPr>
          <w:rFonts w:ascii="Simplified Arabic" w:hAnsi="Simplified Arabic" w:cs="Simplified Arabic"/>
          <w:b/>
          <w:bCs/>
          <w:sz w:val="28"/>
          <w:szCs w:val="28"/>
          <w:lang w:bidi="ar-EG"/>
        </w:rPr>
        <w:t xml:space="preserve"> </w:t>
      </w:r>
      <w:r w:rsidRPr="00256B56">
        <w:rPr>
          <w:rFonts w:ascii="Simplified Arabic" w:hAnsi="Simplified Arabic" w:cs="Simplified Arabic"/>
          <w:b/>
          <w:bCs/>
          <w:sz w:val="28"/>
          <w:szCs w:val="28"/>
          <w:rtl/>
          <w:lang w:bidi="ar-EG"/>
        </w:rPr>
        <w:t>الجمعيات</w:t>
      </w:r>
      <w:r w:rsidRPr="00256B56">
        <w:rPr>
          <w:rFonts w:ascii="Simplified Arabic" w:hAnsi="Simplified Arabic" w:cs="Simplified Arabic"/>
          <w:b/>
          <w:bCs/>
          <w:sz w:val="28"/>
          <w:szCs w:val="28"/>
          <w:lang w:bidi="ar-EG"/>
        </w:rPr>
        <w:t xml:space="preserve"> </w:t>
      </w:r>
      <w:r w:rsidRPr="00256B56">
        <w:rPr>
          <w:rFonts w:ascii="Simplified Arabic" w:hAnsi="Simplified Arabic" w:cs="Simplified Arabic"/>
          <w:b/>
          <w:bCs/>
          <w:sz w:val="28"/>
          <w:szCs w:val="28"/>
          <w:rtl/>
          <w:lang w:bidi="ar-EG"/>
        </w:rPr>
        <w:t>الأهلية</w:t>
      </w:r>
      <w:r w:rsidRPr="00256B56">
        <w:rPr>
          <w:rFonts w:ascii="Simplified Arabic" w:hAnsi="Simplified Arabic" w:cs="Simplified Arabic"/>
          <w:b/>
          <w:bCs/>
          <w:sz w:val="28"/>
          <w:szCs w:val="28"/>
          <w:lang w:bidi="ar-EG"/>
        </w:rPr>
        <w:t xml:space="preserve"> </w:t>
      </w:r>
      <w:r w:rsidRPr="00256B56">
        <w:rPr>
          <w:rFonts w:ascii="Simplified Arabic" w:hAnsi="Simplified Arabic" w:cs="Simplified Arabic"/>
          <w:b/>
          <w:bCs/>
          <w:sz w:val="28"/>
          <w:szCs w:val="28"/>
          <w:rtl/>
          <w:lang w:bidi="ar-EG"/>
        </w:rPr>
        <w:t>بالمنطقة</w:t>
      </w:r>
      <w:r w:rsidRPr="00256B56">
        <w:rPr>
          <w:rFonts w:ascii="Simplified Arabic" w:hAnsi="Simplified Arabic" w:cs="Simplified Arabic"/>
          <w:b/>
          <w:bCs/>
          <w:sz w:val="28"/>
          <w:szCs w:val="28"/>
          <w:lang w:bidi="ar-EG"/>
        </w:rPr>
        <w:t xml:space="preserve"> </w:t>
      </w:r>
      <w:r w:rsidRPr="00256B56">
        <w:rPr>
          <w:rFonts w:ascii="Simplified Arabic" w:hAnsi="Simplified Arabic" w:cs="Simplified Arabic"/>
          <w:b/>
          <w:bCs/>
          <w:sz w:val="28"/>
          <w:szCs w:val="28"/>
          <w:rtl/>
          <w:lang w:bidi="ar-EG"/>
        </w:rPr>
        <w:t>الشرقية</w:t>
      </w:r>
      <w:r w:rsidRPr="00256B56">
        <w:rPr>
          <w:rFonts w:ascii="Simplified Arabic" w:hAnsi="Simplified Arabic" w:cs="Simplified Arabic"/>
          <w:b/>
          <w:bCs/>
          <w:sz w:val="28"/>
          <w:szCs w:val="28"/>
          <w:lang w:bidi="ar-EG"/>
        </w:rPr>
        <w:t xml:space="preserve"> </w:t>
      </w:r>
      <w:r w:rsidRPr="00256B56">
        <w:rPr>
          <w:rFonts w:ascii="Simplified Arabic" w:hAnsi="Simplified Arabic" w:cs="Simplified Arabic"/>
          <w:b/>
          <w:bCs/>
          <w:sz w:val="28"/>
          <w:szCs w:val="28"/>
          <w:rtl/>
          <w:lang w:bidi="ar-EG"/>
        </w:rPr>
        <w:t>في</w:t>
      </w:r>
      <w:r w:rsidRPr="00256B56">
        <w:rPr>
          <w:rFonts w:ascii="Simplified Arabic" w:hAnsi="Simplified Arabic" w:cs="Simplified Arabic"/>
          <w:b/>
          <w:bCs/>
          <w:sz w:val="28"/>
          <w:szCs w:val="28"/>
          <w:lang w:bidi="ar-EG"/>
        </w:rPr>
        <w:t xml:space="preserve"> </w:t>
      </w:r>
      <w:r w:rsidRPr="00256B56">
        <w:rPr>
          <w:rFonts w:ascii="Simplified Arabic" w:hAnsi="Simplified Arabic" w:cs="Simplified Arabic"/>
          <w:b/>
          <w:bCs/>
          <w:sz w:val="28"/>
          <w:szCs w:val="28"/>
          <w:rtl/>
          <w:lang w:bidi="ar-EG"/>
        </w:rPr>
        <w:t>المملكة</w:t>
      </w:r>
      <w:r w:rsidRPr="00256B56">
        <w:rPr>
          <w:rFonts w:ascii="Simplified Arabic" w:hAnsi="Simplified Arabic" w:cs="Simplified Arabic"/>
          <w:b/>
          <w:bCs/>
          <w:sz w:val="28"/>
          <w:szCs w:val="28"/>
          <w:lang w:bidi="ar-EG"/>
        </w:rPr>
        <w:t xml:space="preserve"> </w:t>
      </w:r>
      <w:r w:rsidRPr="00256B56">
        <w:rPr>
          <w:rFonts w:ascii="Simplified Arabic" w:hAnsi="Simplified Arabic" w:cs="Simplified Arabic"/>
          <w:b/>
          <w:bCs/>
          <w:sz w:val="28"/>
          <w:szCs w:val="28"/>
          <w:rtl/>
          <w:lang w:bidi="ar-EG"/>
        </w:rPr>
        <w:t>العربية</w:t>
      </w:r>
      <w:r w:rsidRPr="00256B56">
        <w:rPr>
          <w:rFonts w:ascii="Simplified Arabic" w:hAnsi="Simplified Arabic" w:cs="Simplified Arabic"/>
          <w:b/>
          <w:bCs/>
          <w:sz w:val="28"/>
          <w:szCs w:val="28"/>
          <w:lang w:bidi="ar-EG"/>
        </w:rPr>
        <w:t xml:space="preserve"> </w:t>
      </w:r>
      <w:r w:rsidRPr="00256B56">
        <w:rPr>
          <w:rFonts w:ascii="Simplified Arabic" w:hAnsi="Simplified Arabic" w:cs="Simplified Arabic"/>
          <w:b/>
          <w:bCs/>
          <w:sz w:val="28"/>
          <w:szCs w:val="28"/>
          <w:rtl/>
          <w:lang w:bidi="ar-EG"/>
        </w:rPr>
        <w:t>السعودية</w:t>
      </w:r>
    </w:p>
    <w:p w14:paraId="3DEFDCB2" w14:textId="77777777" w:rsidR="00305F33" w:rsidRPr="000C360D" w:rsidRDefault="00305F33" w:rsidP="00446608">
      <w:pPr>
        <w:spacing w:line="360" w:lineRule="auto"/>
        <w:jc w:val="center"/>
        <w:rPr>
          <w:rFonts w:ascii="Simplified Arabic" w:hAnsi="Simplified Arabic" w:cs="Simplified Arabic"/>
          <w:b/>
          <w:bCs/>
          <w:sz w:val="28"/>
          <w:szCs w:val="28"/>
          <w:rtl/>
          <w:lang w:bidi="ar-EG"/>
        </w:rPr>
      </w:pPr>
      <w:r w:rsidRPr="000C360D">
        <w:rPr>
          <w:rFonts w:ascii="Simplified Arabic" w:hAnsi="Simplified Arabic" w:cs="Simplified Arabic"/>
          <w:b/>
          <w:bCs/>
          <w:sz w:val="28"/>
          <w:szCs w:val="28"/>
          <w:rtl/>
          <w:lang w:bidi="ar-EG"/>
        </w:rPr>
        <w:t>إعداد الطالب/</w:t>
      </w:r>
    </w:p>
    <w:p w14:paraId="35F26698" w14:textId="7D5C3A79" w:rsidR="00305F33" w:rsidRPr="000C360D" w:rsidRDefault="00305F33" w:rsidP="00446608">
      <w:pPr>
        <w:spacing w:line="360" w:lineRule="auto"/>
        <w:ind w:left="10" w:right="792" w:hanging="10"/>
        <w:jc w:val="center"/>
        <w:rPr>
          <w:rFonts w:ascii="Simplified Arabic" w:hAnsi="Simplified Arabic" w:cs="Simplified Arabic"/>
          <w:b/>
          <w:bCs/>
          <w:sz w:val="28"/>
          <w:szCs w:val="28"/>
          <w:lang w:bidi="ar-EG"/>
        </w:rPr>
      </w:pPr>
      <w:r w:rsidRPr="000C360D">
        <w:rPr>
          <w:rFonts w:ascii="Simplified Arabic" w:hAnsi="Simplified Arabic" w:cs="Simplified Arabic"/>
          <w:b/>
          <w:bCs/>
          <w:sz w:val="28"/>
          <w:szCs w:val="28"/>
          <w:rtl/>
        </w:rPr>
        <w:t xml:space="preserve">          </w:t>
      </w:r>
      <w:r w:rsidR="00256B56">
        <w:rPr>
          <w:rFonts w:ascii="Simplified Arabic" w:hAnsi="Simplified Arabic" w:cs="Simplified Arabic" w:hint="cs"/>
          <w:b/>
          <w:bCs/>
          <w:sz w:val="28"/>
          <w:szCs w:val="28"/>
          <w:rtl/>
          <w:lang w:bidi="ar-EG"/>
        </w:rPr>
        <w:t>امنه</w:t>
      </w:r>
      <w:r w:rsidRPr="000C360D">
        <w:rPr>
          <w:rFonts w:ascii="Simplified Arabic" w:hAnsi="Simplified Arabic" w:cs="Simplified Arabic"/>
          <w:b/>
          <w:bCs/>
          <w:sz w:val="28"/>
          <w:szCs w:val="28"/>
          <w:rtl/>
          <w:lang w:bidi="ar-EG"/>
        </w:rPr>
        <w:t xml:space="preserve"> خالد حسين عوض</w:t>
      </w:r>
    </w:p>
    <w:p w14:paraId="28AF64D8" w14:textId="1BAF2342" w:rsidR="00305F33" w:rsidRPr="000C360D" w:rsidRDefault="00305F33" w:rsidP="00446608">
      <w:pPr>
        <w:spacing w:line="360" w:lineRule="auto"/>
        <w:jc w:val="center"/>
        <w:rPr>
          <w:rFonts w:ascii="Simplified Arabic" w:hAnsi="Simplified Arabic" w:cs="Simplified Arabic"/>
          <w:b/>
          <w:bCs/>
          <w:sz w:val="28"/>
          <w:szCs w:val="28"/>
          <w:rtl/>
        </w:rPr>
      </w:pPr>
      <w:r w:rsidRPr="000C360D">
        <w:rPr>
          <w:rFonts w:ascii="Simplified Arabic" w:hAnsi="Simplified Arabic" w:cs="Simplified Arabic"/>
          <w:b/>
          <w:bCs/>
          <w:sz w:val="28"/>
          <w:szCs w:val="28"/>
          <w:rtl/>
          <w:lang w:bidi="ar-EG"/>
        </w:rPr>
        <w:t xml:space="preserve">الرقم الأكاديمي/ </w:t>
      </w:r>
      <w:r w:rsidR="00256B56" w:rsidRPr="00256B56">
        <w:rPr>
          <w:rFonts w:asciiTheme="majorBidi" w:hAnsiTheme="majorBidi" w:cstheme="majorBidi"/>
          <w:b/>
          <w:bCs/>
          <w:sz w:val="28"/>
          <w:szCs w:val="28"/>
          <w:rtl/>
        </w:rPr>
        <w:t>242001894</w:t>
      </w:r>
    </w:p>
    <w:p w14:paraId="6BBC6C50" w14:textId="77777777" w:rsidR="00305F33" w:rsidRPr="000C360D" w:rsidRDefault="00305F33" w:rsidP="00446608">
      <w:pPr>
        <w:spacing w:line="360" w:lineRule="auto"/>
        <w:jc w:val="center"/>
        <w:rPr>
          <w:rFonts w:ascii="Simplified Arabic" w:hAnsi="Simplified Arabic" w:cs="Simplified Arabic"/>
          <w:b/>
          <w:bCs/>
          <w:sz w:val="28"/>
          <w:szCs w:val="28"/>
          <w:rtl/>
          <w:lang w:bidi="ar-EG"/>
        </w:rPr>
      </w:pPr>
    </w:p>
    <w:p w14:paraId="36941B98" w14:textId="77777777" w:rsidR="00305F33" w:rsidRPr="000C360D" w:rsidRDefault="00305F33" w:rsidP="00446608">
      <w:pPr>
        <w:spacing w:line="360" w:lineRule="auto"/>
        <w:jc w:val="center"/>
        <w:rPr>
          <w:rFonts w:ascii="Simplified Arabic" w:hAnsi="Simplified Arabic" w:cs="Simplified Arabic"/>
          <w:b/>
          <w:bCs/>
          <w:sz w:val="28"/>
          <w:szCs w:val="28"/>
          <w:rtl/>
          <w:lang w:bidi="ar-EG"/>
        </w:rPr>
      </w:pPr>
      <w:r w:rsidRPr="000C360D">
        <w:rPr>
          <w:rFonts w:ascii="Simplified Arabic" w:hAnsi="Simplified Arabic" w:cs="Simplified Arabic"/>
          <w:b/>
          <w:bCs/>
          <w:sz w:val="28"/>
          <w:szCs w:val="28"/>
          <w:rtl/>
          <w:lang w:bidi="ar-EG"/>
        </w:rPr>
        <w:t>إشراف/</w:t>
      </w:r>
    </w:p>
    <w:p w14:paraId="6AF36AA9" w14:textId="77777777" w:rsidR="00305F33" w:rsidRPr="000C360D" w:rsidRDefault="00305F33" w:rsidP="00446608">
      <w:pPr>
        <w:spacing w:line="360" w:lineRule="auto"/>
        <w:jc w:val="center"/>
        <w:rPr>
          <w:rFonts w:ascii="Simplified Arabic" w:hAnsi="Simplified Arabic" w:cs="Simplified Arabic"/>
          <w:b/>
          <w:bCs/>
          <w:sz w:val="28"/>
          <w:szCs w:val="28"/>
          <w:rtl/>
          <w:lang w:bidi="ar-EG"/>
        </w:rPr>
      </w:pPr>
      <w:r w:rsidRPr="000C360D">
        <w:rPr>
          <w:rFonts w:ascii="Simplified Arabic" w:hAnsi="Simplified Arabic" w:cs="Simplified Arabic"/>
          <w:b/>
          <w:bCs/>
          <w:sz w:val="28"/>
          <w:szCs w:val="28"/>
          <w:rtl/>
          <w:lang w:bidi="ar-EG"/>
        </w:rPr>
        <w:t>د. الفيصل عبد الحميد</w:t>
      </w:r>
      <w:r w:rsidRPr="000C360D">
        <w:rPr>
          <w:rFonts w:ascii="Simplified Arabic" w:hAnsi="Simplified Arabic" w:cs="Simplified Arabic"/>
          <w:b/>
          <w:bCs/>
          <w:sz w:val="28"/>
          <w:szCs w:val="28"/>
          <w:rtl/>
          <w:lang w:bidi="ar-EG"/>
        </w:rPr>
        <w:br/>
        <w:t>د. فايز جراد</w:t>
      </w:r>
    </w:p>
    <w:p w14:paraId="3F665509" w14:textId="77777777" w:rsidR="00305F33" w:rsidRPr="000C360D" w:rsidRDefault="00305F33" w:rsidP="00446608">
      <w:pPr>
        <w:spacing w:line="360" w:lineRule="auto"/>
        <w:jc w:val="center"/>
        <w:rPr>
          <w:rFonts w:ascii="Simplified Arabic" w:hAnsi="Simplified Arabic" w:cs="Simplified Arabic"/>
          <w:b/>
          <w:bCs/>
          <w:sz w:val="28"/>
          <w:szCs w:val="28"/>
          <w:rtl/>
          <w:lang w:bidi="ar-EG"/>
        </w:rPr>
      </w:pPr>
      <w:r w:rsidRPr="000C360D">
        <w:rPr>
          <w:rFonts w:ascii="Simplified Arabic" w:hAnsi="Simplified Arabic" w:cs="Simplified Arabic"/>
          <w:b/>
          <w:bCs/>
          <w:sz w:val="28"/>
          <w:szCs w:val="28"/>
          <w:rtl/>
          <w:lang w:bidi="ar-EG"/>
        </w:rPr>
        <w:t>العام الدراسي:</w:t>
      </w:r>
    </w:p>
    <w:p w14:paraId="53D9154E" w14:textId="4416CF0F" w:rsidR="00305F33" w:rsidRPr="000C360D" w:rsidRDefault="00256B56" w:rsidP="00446608">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2025</w:t>
      </w:r>
    </w:p>
    <w:p w14:paraId="3D624B24" w14:textId="77777777" w:rsidR="004C64EE" w:rsidRDefault="004C64EE" w:rsidP="00446608">
      <w:pPr>
        <w:spacing w:after="81" w:line="360" w:lineRule="auto"/>
        <w:ind w:right="2"/>
        <w:jc w:val="center"/>
        <w:rPr>
          <w:rFonts w:ascii="Simplified Arabic" w:hAnsi="Simplified Arabic" w:cs="Simplified Arabic"/>
          <w:b/>
          <w:bCs/>
          <w:sz w:val="28"/>
          <w:szCs w:val="28"/>
          <w:rtl/>
          <w:lang w:bidi="ar-EG"/>
        </w:rPr>
      </w:pPr>
    </w:p>
    <w:p w14:paraId="4E532D22" w14:textId="5872957B" w:rsidR="004C64EE" w:rsidRPr="000C360D" w:rsidRDefault="00305F33" w:rsidP="00446608">
      <w:pPr>
        <w:spacing w:after="81" w:line="360" w:lineRule="auto"/>
        <w:ind w:right="2"/>
        <w:jc w:val="center"/>
        <w:rPr>
          <w:rFonts w:ascii="Simplified Arabic" w:hAnsi="Simplified Arabic" w:cs="Simplified Arabic"/>
        </w:rPr>
      </w:pPr>
      <w:r w:rsidRPr="000C360D">
        <w:rPr>
          <w:rFonts w:ascii="Simplified Arabic" w:hAnsi="Simplified Arabic" w:cs="Simplified Arabic"/>
          <w:b/>
          <w:bCs/>
          <w:szCs w:val="28"/>
          <w:rtl/>
        </w:rPr>
        <w:t>حقوق الطباعة والنشر محفوظة لصالح جامعة ميد أوشن</w:t>
      </w:r>
    </w:p>
    <w:p w14:paraId="72EE4678" w14:textId="77777777" w:rsidR="00305F33" w:rsidRPr="000C360D" w:rsidRDefault="00305F33" w:rsidP="00446608">
      <w:pPr>
        <w:spacing w:line="360" w:lineRule="auto"/>
        <w:jc w:val="right"/>
        <w:outlineLvl w:val="0"/>
        <w:rPr>
          <w:rFonts w:ascii="Simplified Arabic" w:hAnsi="Simplified Arabic" w:cs="Simplified Arabic"/>
          <w:b/>
          <w:bCs/>
          <w:sz w:val="28"/>
          <w:szCs w:val="28"/>
          <w:u w:val="single"/>
        </w:rPr>
      </w:pPr>
      <w:bookmarkStart w:id="0" w:name="_Toc215784133"/>
      <w:r w:rsidRPr="000C360D">
        <w:rPr>
          <w:rFonts w:ascii="Simplified Arabic" w:hAnsi="Simplified Arabic" w:cs="Simplified Arabic"/>
          <w:b/>
          <w:bCs/>
          <w:noProof/>
          <w:sz w:val="28"/>
          <w:szCs w:val="28"/>
          <w:u w:val="single"/>
          <w:lang w:val="en-GB" w:eastAsia="en-GB"/>
        </w:rPr>
        <w:lastRenderedPageBreak/>
        <w:drawing>
          <wp:anchor distT="0" distB="0" distL="114300" distR="114300" simplePos="0" relativeHeight="251660288" behindDoc="0" locked="0" layoutInCell="1" allowOverlap="1" wp14:anchorId="49B855CB" wp14:editId="24E27D7D">
            <wp:simplePos x="0" y="0"/>
            <wp:positionH relativeFrom="margin">
              <wp:posOffset>4403090</wp:posOffset>
            </wp:positionH>
            <wp:positionV relativeFrom="margin">
              <wp:posOffset>-49530</wp:posOffset>
            </wp:positionV>
            <wp:extent cx="2226945" cy="666750"/>
            <wp:effectExtent l="0" t="0" r="1905" b="0"/>
            <wp:wrapSquare wrapText="bothSides"/>
            <wp:docPr id="13486315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37327" b="30415"/>
                    <a:stretch>
                      <a:fillRect/>
                    </a:stretch>
                  </pic:blipFill>
                  <pic:spPr bwMode="auto">
                    <a:xfrm>
                      <a:off x="0" y="0"/>
                      <a:ext cx="2226945" cy="6667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roofErr w:type="spellStart"/>
      <w:r w:rsidRPr="000C360D">
        <w:rPr>
          <w:rFonts w:ascii="Simplified Arabic" w:hAnsi="Simplified Arabic" w:cs="Simplified Arabic"/>
          <w:b/>
          <w:bCs/>
          <w:sz w:val="28"/>
          <w:szCs w:val="28"/>
          <w:u w:val="single"/>
        </w:rPr>
        <w:t>Midocean</w:t>
      </w:r>
      <w:proofErr w:type="spellEnd"/>
      <w:r w:rsidRPr="000C360D">
        <w:rPr>
          <w:rFonts w:ascii="Simplified Arabic" w:hAnsi="Simplified Arabic" w:cs="Simplified Arabic"/>
          <w:b/>
          <w:bCs/>
          <w:sz w:val="28"/>
          <w:szCs w:val="28"/>
          <w:u w:val="single"/>
        </w:rPr>
        <w:t xml:space="preserve"> University</w:t>
      </w:r>
      <w:bookmarkEnd w:id="0"/>
      <w:r w:rsidRPr="000C360D">
        <w:rPr>
          <w:rFonts w:ascii="Simplified Arabic" w:hAnsi="Simplified Arabic" w:cs="Simplified Arabic"/>
          <w:b/>
          <w:bCs/>
          <w:sz w:val="28"/>
          <w:szCs w:val="28"/>
          <w:u w:val="single"/>
        </w:rPr>
        <w:t xml:space="preserve"> </w:t>
      </w:r>
    </w:p>
    <w:p w14:paraId="3A1266CD" w14:textId="77777777" w:rsidR="00305F33" w:rsidRPr="000C360D" w:rsidRDefault="00305F33" w:rsidP="00446608">
      <w:pPr>
        <w:bidi w:val="0"/>
        <w:spacing w:line="360" w:lineRule="auto"/>
        <w:rPr>
          <w:rFonts w:ascii="Simplified Arabic" w:hAnsi="Simplified Arabic" w:cs="Simplified Arabic"/>
          <w:b/>
          <w:bCs/>
          <w:sz w:val="28"/>
          <w:szCs w:val="28"/>
          <w:u w:val="single"/>
        </w:rPr>
      </w:pPr>
      <w:r w:rsidRPr="000C360D">
        <w:rPr>
          <w:rFonts w:ascii="Simplified Arabic" w:hAnsi="Simplified Arabic" w:cs="Simplified Arabic"/>
          <w:b/>
          <w:bCs/>
          <w:sz w:val="28"/>
          <w:szCs w:val="28"/>
          <w:u w:val="single"/>
        </w:rPr>
        <w:t>College of Management</w:t>
      </w:r>
    </w:p>
    <w:p w14:paraId="369B8E4A" w14:textId="38B8848B" w:rsidR="00305F33" w:rsidRPr="00256B56" w:rsidRDefault="00305F33" w:rsidP="00446608">
      <w:pPr>
        <w:bidi w:val="0"/>
        <w:spacing w:line="360" w:lineRule="auto"/>
        <w:rPr>
          <w:rFonts w:ascii="Simplified Arabic" w:hAnsi="Simplified Arabic" w:cs="Simplified Arabic"/>
          <w:b/>
          <w:bCs/>
          <w:sz w:val="28"/>
          <w:szCs w:val="28"/>
          <w:u w:val="single"/>
          <w:rtl/>
        </w:rPr>
      </w:pPr>
      <w:r w:rsidRPr="000C360D">
        <w:rPr>
          <w:rFonts w:ascii="Simplified Arabic" w:hAnsi="Simplified Arabic" w:cs="Simplified Arabic"/>
          <w:b/>
          <w:bCs/>
          <w:sz w:val="28"/>
          <w:szCs w:val="28"/>
          <w:u w:val="single"/>
        </w:rPr>
        <w:t xml:space="preserve">Department of </w:t>
      </w:r>
      <w:r w:rsidR="00256B56" w:rsidRPr="00256B56">
        <w:rPr>
          <w:rFonts w:ascii="Simplified Arabic" w:hAnsi="Simplified Arabic" w:cs="Simplified Arabic"/>
          <w:b/>
          <w:bCs/>
          <w:sz w:val="28"/>
          <w:szCs w:val="28"/>
          <w:u w:val="single"/>
        </w:rPr>
        <w:t>Master of Business Administration (MBA)</w:t>
      </w:r>
    </w:p>
    <w:p w14:paraId="08AE8E85" w14:textId="77777777" w:rsidR="00305F33" w:rsidRPr="000C360D" w:rsidRDefault="00305F33" w:rsidP="00446608">
      <w:pPr>
        <w:spacing w:line="360" w:lineRule="auto"/>
        <w:rPr>
          <w:rFonts w:ascii="Simplified Arabic" w:hAnsi="Simplified Arabic" w:cs="Simplified Arabic"/>
          <w:sz w:val="28"/>
          <w:szCs w:val="28"/>
          <w:rtl/>
        </w:rPr>
      </w:pPr>
    </w:p>
    <w:p w14:paraId="2B9E2B6E" w14:textId="6AFD8BA6" w:rsidR="00305F33" w:rsidRPr="000C360D" w:rsidRDefault="00305F33" w:rsidP="00446608">
      <w:pPr>
        <w:spacing w:line="360" w:lineRule="auto"/>
        <w:jc w:val="center"/>
        <w:rPr>
          <w:rFonts w:ascii="Simplified Arabic" w:hAnsi="Simplified Arabic" w:cs="Simplified Arabic"/>
          <w:b/>
          <w:bCs/>
          <w:sz w:val="28"/>
          <w:szCs w:val="28"/>
          <w:rtl/>
        </w:rPr>
      </w:pPr>
      <w:r w:rsidRPr="000C360D">
        <w:rPr>
          <w:rFonts w:ascii="Simplified Arabic" w:hAnsi="Simplified Arabic" w:cs="Simplified Arabic"/>
          <w:b/>
          <w:bCs/>
          <w:sz w:val="28"/>
          <w:szCs w:val="28"/>
        </w:rPr>
        <w:t xml:space="preserve">Title </w:t>
      </w:r>
    </w:p>
    <w:p w14:paraId="0627B88C" w14:textId="128FA0A9" w:rsidR="00305F33" w:rsidRPr="000C360D" w:rsidRDefault="00256B56" w:rsidP="00446608">
      <w:pPr>
        <w:spacing w:line="360" w:lineRule="auto"/>
        <w:jc w:val="center"/>
        <w:rPr>
          <w:rFonts w:ascii="Simplified Arabic" w:hAnsi="Simplified Arabic" w:cs="Simplified Arabic"/>
          <w:sz w:val="28"/>
          <w:szCs w:val="28"/>
          <w:rtl/>
        </w:rPr>
      </w:pPr>
      <w:r w:rsidRPr="00256B56">
        <w:rPr>
          <w:rFonts w:ascii="Simplified Arabic" w:hAnsi="Simplified Arabic" w:cs="Simplified Arabic"/>
          <w:sz w:val="28"/>
          <w:szCs w:val="28"/>
        </w:rPr>
        <w:t>The Impact of Managerial and Leadership Strategies on Achieving Financial Sustainability in Non-Profit Organizations: An Applied Study on Non-Profit Organizations in the Eastern Region of the Kingdom of Saudi Arabia</w:t>
      </w:r>
    </w:p>
    <w:p w14:paraId="3CDF9060" w14:textId="77777777" w:rsidR="00305F33" w:rsidRPr="000C360D" w:rsidRDefault="00305F33" w:rsidP="00446608">
      <w:pPr>
        <w:spacing w:line="360" w:lineRule="auto"/>
        <w:jc w:val="center"/>
        <w:rPr>
          <w:rFonts w:ascii="Simplified Arabic" w:hAnsi="Simplified Arabic" w:cs="Simplified Arabic"/>
          <w:b/>
          <w:bCs/>
          <w:sz w:val="28"/>
          <w:szCs w:val="28"/>
        </w:rPr>
      </w:pPr>
      <w:r w:rsidRPr="000C360D">
        <w:rPr>
          <w:rFonts w:ascii="Simplified Arabic" w:hAnsi="Simplified Arabic" w:cs="Simplified Arabic"/>
          <w:b/>
          <w:bCs/>
          <w:sz w:val="28"/>
          <w:szCs w:val="28"/>
        </w:rPr>
        <w:t>Prepared by:</w:t>
      </w:r>
    </w:p>
    <w:p w14:paraId="67B29195" w14:textId="6DAE67DA" w:rsidR="00305F33" w:rsidRPr="000C360D" w:rsidRDefault="00917CD6" w:rsidP="00446608">
      <w:pPr>
        <w:spacing w:line="360" w:lineRule="auto"/>
        <w:jc w:val="center"/>
        <w:rPr>
          <w:rFonts w:ascii="Simplified Arabic" w:hAnsi="Simplified Arabic" w:cs="Simplified Arabic"/>
          <w:sz w:val="28"/>
          <w:szCs w:val="28"/>
        </w:rPr>
      </w:pPr>
      <w:proofErr w:type="spellStart"/>
      <w:r>
        <w:rPr>
          <w:rFonts w:ascii="Simplified Arabic" w:hAnsi="Simplified Arabic" w:cs="Simplified Arabic"/>
          <w:sz w:val="28"/>
          <w:szCs w:val="28"/>
          <w:lang w:val="en-GB"/>
        </w:rPr>
        <w:t>Amnah</w:t>
      </w:r>
      <w:proofErr w:type="spellEnd"/>
      <w:r w:rsidR="00305F33" w:rsidRPr="000C360D">
        <w:rPr>
          <w:rFonts w:ascii="Simplified Arabic" w:hAnsi="Simplified Arabic" w:cs="Simplified Arabic"/>
          <w:sz w:val="28"/>
          <w:szCs w:val="28"/>
        </w:rPr>
        <w:t xml:space="preserve"> Khaled Hussein </w:t>
      </w:r>
      <w:proofErr w:type="spellStart"/>
      <w:r w:rsidR="00305F33" w:rsidRPr="000C360D">
        <w:rPr>
          <w:rFonts w:ascii="Simplified Arabic" w:hAnsi="Simplified Arabic" w:cs="Simplified Arabic"/>
          <w:sz w:val="28"/>
          <w:szCs w:val="28"/>
        </w:rPr>
        <w:t>Awad</w:t>
      </w:r>
      <w:proofErr w:type="spellEnd"/>
    </w:p>
    <w:p w14:paraId="4887F1BF" w14:textId="5F7E2E54" w:rsidR="00305F33" w:rsidRPr="000C360D" w:rsidRDefault="00305F33" w:rsidP="00446608">
      <w:pPr>
        <w:spacing w:line="360" w:lineRule="auto"/>
        <w:jc w:val="center"/>
        <w:rPr>
          <w:rFonts w:ascii="Simplified Arabic" w:hAnsi="Simplified Arabic" w:cs="Simplified Arabic"/>
          <w:sz w:val="28"/>
          <w:szCs w:val="28"/>
          <w:rtl/>
        </w:rPr>
      </w:pPr>
      <w:r w:rsidRPr="000C360D">
        <w:rPr>
          <w:rFonts w:ascii="Simplified Arabic" w:hAnsi="Simplified Arabic" w:cs="Simplified Arabic"/>
          <w:sz w:val="28"/>
          <w:szCs w:val="28"/>
        </w:rPr>
        <w:t xml:space="preserve">Academic Number: </w:t>
      </w:r>
      <w:r w:rsidR="00917CD6">
        <w:rPr>
          <w:rFonts w:ascii="Simplified Arabic" w:hAnsi="Simplified Arabic" w:cs="Simplified Arabic"/>
          <w:sz w:val="28"/>
          <w:szCs w:val="28"/>
        </w:rPr>
        <w:t>242001894</w:t>
      </w:r>
    </w:p>
    <w:p w14:paraId="22520674" w14:textId="77777777" w:rsidR="00305F33" w:rsidRPr="000C360D" w:rsidRDefault="00305F33" w:rsidP="00446608">
      <w:pPr>
        <w:spacing w:line="360" w:lineRule="auto"/>
        <w:jc w:val="center"/>
        <w:rPr>
          <w:rFonts w:ascii="Simplified Arabic" w:hAnsi="Simplified Arabic" w:cs="Simplified Arabic"/>
          <w:b/>
          <w:bCs/>
          <w:sz w:val="28"/>
          <w:szCs w:val="28"/>
          <w:rtl/>
        </w:rPr>
      </w:pPr>
    </w:p>
    <w:p w14:paraId="3FCE505B" w14:textId="77777777" w:rsidR="00305F33" w:rsidRPr="000C360D" w:rsidRDefault="00305F33" w:rsidP="00446608">
      <w:pPr>
        <w:spacing w:line="360" w:lineRule="auto"/>
        <w:jc w:val="center"/>
        <w:rPr>
          <w:rFonts w:ascii="Simplified Arabic" w:hAnsi="Simplified Arabic" w:cs="Simplified Arabic"/>
          <w:b/>
          <w:bCs/>
          <w:sz w:val="28"/>
          <w:szCs w:val="28"/>
        </w:rPr>
      </w:pPr>
      <w:r w:rsidRPr="000C360D">
        <w:rPr>
          <w:rFonts w:ascii="Simplified Arabic" w:hAnsi="Simplified Arabic" w:cs="Simplified Arabic"/>
          <w:b/>
          <w:bCs/>
          <w:sz w:val="28"/>
          <w:szCs w:val="28"/>
        </w:rPr>
        <w:t>Supervised by:</w:t>
      </w:r>
    </w:p>
    <w:p w14:paraId="68ED8015" w14:textId="77777777" w:rsidR="00305F33" w:rsidRPr="000C360D" w:rsidRDefault="00305F33" w:rsidP="00446608">
      <w:pPr>
        <w:spacing w:line="360" w:lineRule="auto"/>
        <w:jc w:val="center"/>
        <w:rPr>
          <w:rFonts w:ascii="Simplified Arabic" w:hAnsi="Simplified Arabic" w:cs="Simplified Arabic"/>
          <w:sz w:val="28"/>
          <w:szCs w:val="28"/>
        </w:rPr>
      </w:pPr>
      <w:r w:rsidRPr="000C360D">
        <w:rPr>
          <w:rFonts w:ascii="Simplified Arabic" w:hAnsi="Simplified Arabic" w:cs="Simplified Arabic"/>
          <w:sz w:val="28"/>
          <w:szCs w:val="28"/>
        </w:rPr>
        <w:t>Dr. Faisal Abdul Hamid</w:t>
      </w:r>
    </w:p>
    <w:p w14:paraId="0DEF4029" w14:textId="4AB941D4" w:rsidR="00305F33" w:rsidRPr="00446608" w:rsidRDefault="00305F33" w:rsidP="00446608">
      <w:pPr>
        <w:spacing w:line="360" w:lineRule="auto"/>
        <w:jc w:val="center"/>
        <w:rPr>
          <w:rFonts w:ascii="Simplified Arabic" w:hAnsi="Simplified Arabic" w:cs="Simplified Arabic"/>
          <w:sz w:val="28"/>
          <w:szCs w:val="28"/>
        </w:rPr>
      </w:pPr>
      <w:r w:rsidRPr="000C360D">
        <w:rPr>
          <w:rFonts w:ascii="Simplified Arabic" w:hAnsi="Simplified Arabic" w:cs="Simplified Arabic"/>
          <w:sz w:val="28"/>
          <w:szCs w:val="28"/>
        </w:rPr>
        <w:t xml:space="preserve">Dr. Fayez </w:t>
      </w:r>
      <w:proofErr w:type="spellStart"/>
      <w:r w:rsidRPr="000C360D">
        <w:rPr>
          <w:rFonts w:ascii="Simplified Arabic" w:hAnsi="Simplified Arabic" w:cs="Simplified Arabic"/>
          <w:sz w:val="28"/>
          <w:szCs w:val="28"/>
        </w:rPr>
        <w:t>Jarad</w:t>
      </w:r>
      <w:proofErr w:type="spellEnd"/>
    </w:p>
    <w:p w14:paraId="38BAF0B3" w14:textId="752AADE5" w:rsidR="00305F33" w:rsidRPr="000C360D" w:rsidRDefault="00305F33" w:rsidP="00446608">
      <w:pPr>
        <w:spacing w:line="360" w:lineRule="auto"/>
        <w:jc w:val="center"/>
        <w:rPr>
          <w:rFonts w:ascii="Simplified Arabic" w:hAnsi="Simplified Arabic" w:cs="Simplified Arabic"/>
          <w:b/>
          <w:bCs/>
          <w:sz w:val="28"/>
          <w:szCs w:val="28"/>
        </w:rPr>
      </w:pPr>
      <w:r w:rsidRPr="000C360D">
        <w:rPr>
          <w:rFonts w:ascii="Simplified Arabic" w:hAnsi="Simplified Arabic" w:cs="Simplified Arabic"/>
          <w:b/>
          <w:bCs/>
          <w:sz w:val="28"/>
          <w:szCs w:val="28"/>
        </w:rPr>
        <w:t>Year:</w:t>
      </w:r>
      <w:r w:rsidR="0068501B">
        <w:rPr>
          <w:rFonts w:ascii="Simplified Arabic" w:hAnsi="Simplified Arabic" w:cs="Simplified Arabic"/>
          <w:b/>
          <w:bCs/>
          <w:sz w:val="28"/>
          <w:szCs w:val="28"/>
        </w:rPr>
        <w:t>2025</w:t>
      </w:r>
    </w:p>
    <w:p w14:paraId="76B0E328" w14:textId="77777777" w:rsidR="00305F33" w:rsidRPr="000C360D" w:rsidRDefault="00305F33" w:rsidP="00446608">
      <w:pPr>
        <w:spacing w:line="360" w:lineRule="auto"/>
        <w:jc w:val="center"/>
        <w:rPr>
          <w:rFonts w:ascii="Simplified Arabic" w:hAnsi="Simplified Arabic" w:cs="Simplified Arabic"/>
          <w:b/>
          <w:bCs/>
          <w:sz w:val="28"/>
          <w:szCs w:val="28"/>
        </w:rPr>
      </w:pPr>
    </w:p>
    <w:p w14:paraId="206871C6" w14:textId="60093D47" w:rsidR="005B7342" w:rsidRDefault="00305F33" w:rsidP="00446608">
      <w:pPr>
        <w:spacing w:line="360" w:lineRule="auto"/>
        <w:jc w:val="center"/>
        <w:rPr>
          <w:rFonts w:ascii="Simplified Arabic" w:hAnsi="Simplified Arabic" w:cs="Simplified Arabic"/>
          <w:sz w:val="28"/>
          <w:szCs w:val="28"/>
          <w:rtl/>
        </w:rPr>
      </w:pPr>
      <w:r w:rsidRPr="000C360D">
        <w:rPr>
          <w:rFonts w:ascii="Simplified Arabic" w:hAnsi="Simplified Arabic" w:cs="Simplified Arabic"/>
          <w:sz w:val="28"/>
          <w:szCs w:val="28"/>
        </w:rPr>
        <w:t xml:space="preserve">Copyright and printing rights reserved to </w:t>
      </w:r>
      <w:proofErr w:type="spellStart"/>
      <w:r w:rsidRPr="000C360D">
        <w:rPr>
          <w:rFonts w:ascii="Simplified Arabic" w:hAnsi="Simplified Arabic" w:cs="Simplified Arabic"/>
          <w:sz w:val="28"/>
          <w:szCs w:val="28"/>
        </w:rPr>
        <w:t>Midocean</w:t>
      </w:r>
      <w:proofErr w:type="spellEnd"/>
      <w:r w:rsidRPr="000C360D">
        <w:rPr>
          <w:rFonts w:ascii="Simplified Arabic" w:hAnsi="Simplified Arabic" w:cs="Simplified Arabic"/>
          <w:sz w:val="28"/>
          <w:szCs w:val="28"/>
        </w:rPr>
        <w:t xml:space="preserve"> University</w:t>
      </w:r>
    </w:p>
    <w:p w14:paraId="5D80AE20" w14:textId="77777777" w:rsidR="005A7E07" w:rsidRPr="000C360D" w:rsidRDefault="005A7E07" w:rsidP="00446608">
      <w:pPr>
        <w:spacing w:line="360" w:lineRule="auto"/>
        <w:jc w:val="center"/>
        <w:rPr>
          <w:rFonts w:ascii="Simplified Arabic" w:hAnsi="Simplified Arabic" w:cs="Simplified Arabic"/>
          <w:sz w:val="28"/>
          <w:szCs w:val="28"/>
          <w:rtl/>
        </w:rPr>
      </w:pPr>
    </w:p>
    <w:p w14:paraId="5C390CC9" w14:textId="77777777" w:rsidR="00305F33" w:rsidRPr="000C360D" w:rsidRDefault="00305F33" w:rsidP="00446608">
      <w:pPr>
        <w:pStyle w:val="Title"/>
        <w:spacing w:line="360" w:lineRule="auto"/>
        <w:jc w:val="center"/>
        <w:outlineLvl w:val="0"/>
        <w:rPr>
          <w:rFonts w:ascii="Simplified Arabic" w:hAnsi="Simplified Arabic" w:cs="Simplified Arabic"/>
          <w:b/>
          <w:bCs/>
          <w:sz w:val="28"/>
          <w:szCs w:val="28"/>
          <w:rtl/>
        </w:rPr>
      </w:pPr>
      <w:bookmarkStart w:id="1" w:name="_Toc215784134"/>
      <w:r w:rsidRPr="000C360D">
        <w:rPr>
          <w:rFonts w:ascii="Simplified Arabic" w:hAnsi="Simplified Arabic" w:cs="Simplified Arabic"/>
          <w:b/>
          <w:bCs/>
          <w:sz w:val="28"/>
          <w:szCs w:val="28"/>
          <w:rtl/>
          <w:lang w:bidi="ar-EG"/>
        </w:rPr>
        <w:t>فهرس:</w:t>
      </w:r>
      <w:bookmarkEnd w:id="1"/>
    </w:p>
    <w:sdt>
      <w:sdtPr>
        <w:rPr>
          <w:rFonts w:ascii="Simplified Arabic" w:eastAsiaTheme="minorHAnsi" w:hAnsi="Simplified Arabic" w:cs="Simplified Arabic"/>
          <w:color w:val="auto"/>
          <w:kern w:val="2"/>
          <w:sz w:val="22"/>
          <w:szCs w:val="22"/>
          <w:lang w:val="ar-SA"/>
          <w14:ligatures w14:val="standardContextual"/>
        </w:rPr>
        <w:id w:val="203994886"/>
        <w:docPartObj>
          <w:docPartGallery w:val="Table of Contents"/>
          <w:docPartUnique/>
        </w:docPartObj>
      </w:sdtPr>
      <w:sdtEndPr>
        <w:rPr>
          <w:b/>
          <w:bCs/>
        </w:rPr>
      </w:sdtEndPr>
      <w:sdtContent>
        <w:p w14:paraId="593DE935" w14:textId="6144E475" w:rsidR="009B718A" w:rsidRPr="000C360D" w:rsidRDefault="009B718A" w:rsidP="00446608">
          <w:pPr>
            <w:pStyle w:val="TOCHeading"/>
            <w:spacing w:line="360" w:lineRule="auto"/>
            <w:rPr>
              <w:rFonts w:ascii="Simplified Arabic" w:hAnsi="Simplified Arabic" w:cs="Simplified Arabic"/>
            </w:rPr>
          </w:pPr>
        </w:p>
        <w:p w14:paraId="6AB4830A" w14:textId="25FD38DA" w:rsidR="009B718A" w:rsidRPr="000C360D" w:rsidRDefault="00E77946" w:rsidP="00446608">
          <w:pPr>
            <w:spacing w:line="360" w:lineRule="auto"/>
            <w:rPr>
              <w:rFonts w:ascii="Simplified Arabic" w:hAnsi="Simplified Arabic" w:cs="Simplified Arabic"/>
              <w:b/>
              <w:bCs/>
              <w:rtl/>
            </w:rPr>
          </w:pPr>
          <w:r>
            <w:rPr>
              <w:rFonts w:ascii="Simplified Arabic" w:hAnsi="Simplified Arabic" w:cs="Simplified Arabic" w:hint="cs"/>
              <w:b/>
              <w:bCs/>
              <w:rtl/>
            </w:rPr>
            <w:t xml:space="preserve">             </w:t>
          </w:r>
          <w:r w:rsidR="009B718A" w:rsidRPr="000C360D">
            <w:rPr>
              <w:rFonts w:ascii="Simplified Arabic" w:hAnsi="Simplified Arabic" w:cs="Simplified Arabic"/>
              <w:b/>
              <w:bCs/>
              <w:rtl/>
            </w:rPr>
            <w:t xml:space="preserve">عنوان البحث </w:t>
          </w:r>
          <w:bookmarkStart w:id="2" w:name="_GoBack"/>
          <w:bookmarkEnd w:id="2"/>
          <w:r w:rsidR="009B718A" w:rsidRPr="000C360D">
            <w:rPr>
              <w:rFonts w:ascii="Simplified Arabic" w:hAnsi="Simplified Arabic" w:cs="Simplified Arabic"/>
              <w:rtl/>
            </w:rPr>
            <w:t>ــــــــــــــــــــــــــــــــــــــــــــــــــــــــــــــــــــــــــــــــــــــــــــــــــــــــــ</w:t>
          </w:r>
          <w:r w:rsidR="00897AF2" w:rsidRPr="000C360D">
            <w:rPr>
              <w:rFonts w:ascii="Simplified Arabic" w:hAnsi="Simplified Arabic" w:cs="Simplified Arabic"/>
              <w:rtl/>
            </w:rPr>
            <w:t>ـــــــــــــــــــــــــــــــــــــــــــ</w:t>
          </w:r>
          <w:r w:rsidR="00C93429">
            <w:rPr>
              <w:rFonts w:ascii="Simplified Arabic" w:hAnsi="Simplified Arabic" w:cs="Simplified Arabic" w:hint="cs"/>
              <w:rtl/>
            </w:rPr>
            <w:t>ــــــــــــــ</w:t>
          </w:r>
          <w:r w:rsidR="00897AF2" w:rsidRPr="000C360D">
            <w:rPr>
              <w:rFonts w:ascii="Simplified Arabic" w:hAnsi="Simplified Arabic" w:cs="Simplified Arabic"/>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009B718A" w:rsidRPr="000C360D">
            <w:rPr>
              <w:rFonts w:ascii="Simplified Arabic" w:hAnsi="Simplified Arabic" w:cs="Simplified Arabic"/>
              <w:rtl/>
            </w:rPr>
            <w:t xml:space="preserve">ــــــــــــــــــــــــــــــــــــــــــــــــــــــــــ </w:t>
          </w:r>
          <w:r w:rsidR="009B718A" w:rsidRPr="000C360D">
            <w:rPr>
              <w:rFonts w:ascii="Simplified Arabic" w:hAnsi="Simplified Arabic" w:cs="Simplified Arabic"/>
              <w:b/>
              <w:bCs/>
              <w:rtl/>
            </w:rPr>
            <w:t>-1-</w:t>
          </w:r>
        </w:p>
        <w:p w14:paraId="51BB5EC7" w14:textId="156F2BF3" w:rsidR="002C2581" w:rsidRDefault="009B718A">
          <w:pPr>
            <w:pStyle w:val="TOC1"/>
            <w:rPr>
              <w:rFonts w:cstheme="minorBidi"/>
              <w:b w:val="0"/>
              <w:bCs w:val="0"/>
              <w:rtl/>
              <w:lang w:val="en-GB" w:eastAsia="en-GB" w:bidi="ar-SA"/>
            </w:rPr>
          </w:pPr>
          <w:r w:rsidRPr="000C360D">
            <w:rPr>
              <w:rFonts w:ascii="Simplified Arabic" w:hAnsi="Simplified Arabic" w:cs="Simplified Arabic"/>
            </w:rPr>
            <w:fldChar w:fldCharType="begin"/>
          </w:r>
          <w:r w:rsidRPr="000C360D">
            <w:rPr>
              <w:rFonts w:ascii="Simplified Arabic" w:hAnsi="Simplified Arabic" w:cs="Simplified Arabic"/>
            </w:rPr>
            <w:instrText xml:space="preserve"> TOC \o "1-3" \h \z \u </w:instrText>
          </w:r>
          <w:r w:rsidRPr="000C360D">
            <w:rPr>
              <w:rFonts w:ascii="Simplified Arabic" w:hAnsi="Simplified Arabic" w:cs="Simplified Arabic"/>
            </w:rPr>
            <w:fldChar w:fldCharType="separate"/>
          </w:r>
          <w:hyperlink w:anchor="_Toc215784133" w:history="1">
            <w:r w:rsidR="002C2581" w:rsidRPr="000447F1">
              <w:rPr>
                <w:rStyle w:val="Hyperlink"/>
                <w:rFonts w:ascii="Simplified Arabic" w:hAnsi="Simplified Arabic" w:cs="Simplified Arabic"/>
              </w:rPr>
              <w:t>Midocean University</w:t>
            </w:r>
            <w:r w:rsidR="002C2581">
              <w:rPr>
                <w:webHidden/>
                <w:rtl/>
              </w:rPr>
              <w:tab/>
            </w:r>
            <w:r w:rsidR="002C2581">
              <w:rPr>
                <w:webHidden/>
                <w:rtl/>
              </w:rPr>
              <w:fldChar w:fldCharType="begin"/>
            </w:r>
            <w:r w:rsidR="002C2581">
              <w:rPr>
                <w:webHidden/>
                <w:rtl/>
              </w:rPr>
              <w:instrText xml:space="preserve"> </w:instrText>
            </w:r>
            <w:r w:rsidR="002C2581">
              <w:rPr>
                <w:webHidden/>
              </w:rPr>
              <w:instrText xml:space="preserve">PAGEREF </w:instrText>
            </w:r>
            <w:r w:rsidR="002C2581">
              <w:rPr>
                <w:webHidden/>
                <w:rtl/>
              </w:rPr>
              <w:instrText>_</w:instrText>
            </w:r>
            <w:r w:rsidR="002C2581">
              <w:rPr>
                <w:webHidden/>
              </w:rPr>
              <w:instrText>Toc215784133 \h</w:instrText>
            </w:r>
            <w:r w:rsidR="002C2581">
              <w:rPr>
                <w:webHidden/>
                <w:rtl/>
              </w:rPr>
              <w:instrText xml:space="preserve"> </w:instrText>
            </w:r>
            <w:r w:rsidR="002C2581">
              <w:rPr>
                <w:webHidden/>
                <w:rtl/>
              </w:rPr>
            </w:r>
            <w:r w:rsidR="002C2581">
              <w:rPr>
                <w:webHidden/>
                <w:rtl/>
              </w:rPr>
              <w:fldChar w:fldCharType="separate"/>
            </w:r>
            <w:r w:rsidR="002C2581">
              <w:rPr>
                <w:webHidden/>
                <w:rtl/>
              </w:rPr>
              <w:t>- 2 -</w:t>
            </w:r>
            <w:r w:rsidR="002C2581">
              <w:rPr>
                <w:webHidden/>
                <w:rtl/>
              </w:rPr>
              <w:fldChar w:fldCharType="end"/>
            </w:r>
          </w:hyperlink>
        </w:p>
        <w:p w14:paraId="1C2FE47E" w14:textId="5A7F439E" w:rsidR="002C2581" w:rsidRDefault="002C2581">
          <w:pPr>
            <w:pStyle w:val="TOC1"/>
            <w:rPr>
              <w:rFonts w:cstheme="minorBidi"/>
              <w:b w:val="0"/>
              <w:bCs w:val="0"/>
              <w:rtl/>
              <w:lang w:val="en-GB" w:eastAsia="en-GB" w:bidi="ar-SA"/>
            </w:rPr>
          </w:pPr>
          <w:hyperlink w:anchor="_Toc215784134" w:history="1">
            <w:r w:rsidRPr="000447F1">
              <w:rPr>
                <w:rStyle w:val="Hyperlink"/>
                <w:rFonts w:ascii="Simplified Arabic" w:hAnsi="Simplified Arabic" w:cs="Simplified Arabic"/>
                <w:rtl/>
              </w:rPr>
              <w:t>فهرس:</w:t>
            </w:r>
            <w:r>
              <w:rPr>
                <w:webHidden/>
                <w:rtl/>
              </w:rPr>
              <w:tab/>
            </w:r>
            <w:r>
              <w:rPr>
                <w:webHidden/>
                <w:rtl/>
              </w:rPr>
              <w:fldChar w:fldCharType="begin"/>
            </w:r>
            <w:r>
              <w:rPr>
                <w:webHidden/>
                <w:rtl/>
              </w:rPr>
              <w:instrText xml:space="preserve"> </w:instrText>
            </w:r>
            <w:r>
              <w:rPr>
                <w:webHidden/>
              </w:rPr>
              <w:instrText xml:space="preserve">PAGEREF </w:instrText>
            </w:r>
            <w:r>
              <w:rPr>
                <w:webHidden/>
                <w:rtl/>
              </w:rPr>
              <w:instrText>_</w:instrText>
            </w:r>
            <w:r>
              <w:rPr>
                <w:webHidden/>
              </w:rPr>
              <w:instrText>Toc215784134 \h</w:instrText>
            </w:r>
            <w:r>
              <w:rPr>
                <w:webHidden/>
                <w:rtl/>
              </w:rPr>
              <w:instrText xml:space="preserve"> </w:instrText>
            </w:r>
            <w:r>
              <w:rPr>
                <w:webHidden/>
                <w:rtl/>
              </w:rPr>
            </w:r>
            <w:r>
              <w:rPr>
                <w:webHidden/>
                <w:rtl/>
              </w:rPr>
              <w:fldChar w:fldCharType="separate"/>
            </w:r>
            <w:r>
              <w:rPr>
                <w:webHidden/>
                <w:rtl/>
              </w:rPr>
              <w:t>- 3 -</w:t>
            </w:r>
            <w:r>
              <w:rPr>
                <w:webHidden/>
                <w:rtl/>
              </w:rPr>
              <w:fldChar w:fldCharType="end"/>
            </w:r>
          </w:hyperlink>
        </w:p>
        <w:p w14:paraId="745D7456" w14:textId="0B7628D9" w:rsidR="002C2581" w:rsidRDefault="002C2581">
          <w:pPr>
            <w:pStyle w:val="TOC1"/>
            <w:rPr>
              <w:rFonts w:cstheme="minorBidi"/>
              <w:b w:val="0"/>
              <w:bCs w:val="0"/>
              <w:rtl/>
              <w:lang w:val="en-GB" w:eastAsia="en-GB" w:bidi="ar-SA"/>
            </w:rPr>
          </w:pPr>
          <w:hyperlink w:anchor="_Toc215784135" w:history="1">
            <w:r w:rsidRPr="000447F1">
              <w:rPr>
                <w:rStyle w:val="Hyperlink"/>
                <w:rFonts w:ascii="Simplified Arabic" w:hAnsi="Simplified Arabic" w:cs="Simplified Arabic"/>
                <w:rtl/>
              </w:rPr>
              <w:t>قائمة الجداول:</w:t>
            </w:r>
            <w:r>
              <w:rPr>
                <w:webHidden/>
                <w:rtl/>
              </w:rPr>
              <w:tab/>
            </w:r>
            <w:r>
              <w:rPr>
                <w:webHidden/>
                <w:rtl/>
              </w:rPr>
              <w:fldChar w:fldCharType="begin"/>
            </w:r>
            <w:r>
              <w:rPr>
                <w:webHidden/>
                <w:rtl/>
              </w:rPr>
              <w:instrText xml:space="preserve"> </w:instrText>
            </w:r>
            <w:r>
              <w:rPr>
                <w:webHidden/>
              </w:rPr>
              <w:instrText xml:space="preserve">PAGEREF </w:instrText>
            </w:r>
            <w:r>
              <w:rPr>
                <w:webHidden/>
                <w:rtl/>
              </w:rPr>
              <w:instrText>_</w:instrText>
            </w:r>
            <w:r>
              <w:rPr>
                <w:webHidden/>
              </w:rPr>
              <w:instrText>Toc215784135 \h</w:instrText>
            </w:r>
            <w:r>
              <w:rPr>
                <w:webHidden/>
                <w:rtl/>
              </w:rPr>
              <w:instrText xml:space="preserve"> </w:instrText>
            </w:r>
            <w:r>
              <w:rPr>
                <w:webHidden/>
                <w:rtl/>
              </w:rPr>
            </w:r>
            <w:r>
              <w:rPr>
                <w:webHidden/>
                <w:rtl/>
              </w:rPr>
              <w:fldChar w:fldCharType="separate"/>
            </w:r>
            <w:r>
              <w:rPr>
                <w:webHidden/>
                <w:rtl/>
              </w:rPr>
              <w:t>- 5 -</w:t>
            </w:r>
            <w:r>
              <w:rPr>
                <w:webHidden/>
                <w:rtl/>
              </w:rPr>
              <w:fldChar w:fldCharType="end"/>
            </w:r>
          </w:hyperlink>
        </w:p>
        <w:p w14:paraId="4044FAC8" w14:textId="75A68305" w:rsidR="002C2581" w:rsidRDefault="002C2581">
          <w:pPr>
            <w:pStyle w:val="TOC1"/>
            <w:tabs>
              <w:tab w:val="left" w:pos="1200"/>
            </w:tabs>
            <w:rPr>
              <w:rFonts w:cstheme="minorBidi"/>
              <w:b w:val="0"/>
              <w:bCs w:val="0"/>
              <w:rtl/>
              <w:lang w:val="en-GB" w:eastAsia="en-GB" w:bidi="ar-SA"/>
            </w:rPr>
          </w:pPr>
          <w:hyperlink w:anchor="_Toc215784136" w:history="1">
            <w:r w:rsidRPr="000447F1">
              <w:rPr>
                <w:rStyle w:val="Hyperlink"/>
                <w:rFonts w:ascii="Simplified Arabic" w:eastAsiaTheme="minorHAnsi" w:hAnsi="Simplified Arabic" w:cs="Simplified Arabic"/>
                <w:kern w:val="2"/>
              </w:rPr>
              <w:t>1-</w:t>
            </w:r>
            <w:r>
              <w:rPr>
                <w:rFonts w:cstheme="minorBidi"/>
                <w:b w:val="0"/>
                <w:bCs w:val="0"/>
                <w:rtl/>
                <w:lang w:val="en-GB" w:eastAsia="en-GB" w:bidi="ar-SA"/>
              </w:rPr>
              <w:tab/>
            </w:r>
            <w:r w:rsidRPr="000447F1">
              <w:rPr>
                <w:rStyle w:val="Hyperlink"/>
                <w:rFonts w:ascii="Simplified Arabic" w:eastAsiaTheme="minorHAnsi" w:hAnsi="Simplified Arabic" w:cs="Simplified Arabic"/>
                <w:kern w:val="2"/>
                <w:rtl/>
              </w:rPr>
              <w:t>الملخص:</w:t>
            </w:r>
            <w:r>
              <w:rPr>
                <w:webHidden/>
                <w:rtl/>
              </w:rPr>
              <w:tab/>
            </w:r>
            <w:r>
              <w:rPr>
                <w:webHidden/>
                <w:rtl/>
              </w:rPr>
              <w:fldChar w:fldCharType="begin"/>
            </w:r>
            <w:r>
              <w:rPr>
                <w:webHidden/>
                <w:rtl/>
              </w:rPr>
              <w:instrText xml:space="preserve"> </w:instrText>
            </w:r>
            <w:r>
              <w:rPr>
                <w:webHidden/>
              </w:rPr>
              <w:instrText xml:space="preserve">PAGEREF </w:instrText>
            </w:r>
            <w:r>
              <w:rPr>
                <w:webHidden/>
                <w:rtl/>
              </w:rPr>
              <w:instrText>_</w:instrText>
            </w:r>
            <w:r>
              <w:rPr>
                <w:webHidden/>
              </w:rPr>
              <w:instrText>Toc215784136 \h</w:instrText>
            </w:r>
            <w:r>
              <w:rPr>
                <w:webHidden/>
                <w:rtl/>
              </w:rPr>
              <w:instrText xml:space="preserve"> </w:instrText>
            </w:r>
            <w:r>
              <w:rPr>
                <w:webHidden/>
                <w:rtl/>
              </w:rPr>
            </w:r>
            <w:r>
              <w:rPr>
                <w:webHidden/>
                <w:rtl/>
              </w:rPr>
              <w:fldChar w:fldCharType="separate"/>
            </w:r>
            <w:r>
              <w:rPr>
                <w:webHidden/>
                <w:rtl/>
              </w:rPr>
              <w:t>- 5 -</w:t>
            </w:r>
            <w:r>
              <w:rPr>
                <w:webHidden/>
                <w:rtl/>
              </w:rPr>
              <w:fldChar w:fldCharType="end"/>
            </w:r>
          </w:hyperlink>
        </w:p>
        <w:p w14:paraId="3155A818" w14:textId="700D99A3" w:rsidR="002C2581" w:rsidRDefault="002C2581">
          <w:pPr>
            <w:pStyle w:val="TOC1"/>
            <w:tabs>
              <w:tab w:val="left" w:pos="1920"/>
            </w:tabs>
            <w:rPr>
              <w:rFonts w:cstheme="minorBidi"/>
              <w:b w:val="0"/>
              <w:bCs w:val="0"/>
              <w:rtl/>
              <w:lang w:val="en-GB" w:eastAsia="en-GB" w:bidi="ar-SA"/>
            </w:rPr>
          </w:pPr>
          <w:hyperlink w:anchor="_Toc215784137" w:history="1">
            <w:r w:rsidRPr="000447F1">
              <w:rPr>
                <w:rStyle w:val="Hyperlink"/>
                <w:rFonts w:ascii="Simplified Arabic" w:eastAsiaTheme="minorHAnsi" w:hAnsi="Simplified Arabic" w:cs="Simplified Arabic"/>
              </w:rPr>
              <w:t>1-</w:t>
            </w:r>
            <w:r>
              <w:rPr>
                <w:rFonts w:cstheme="minorBidi"/>
                <w:b w:val="0"/>
                <w:bCs w:val="0"/>
                <w:rtl/>
                <w:lang w:val="en-GB" w:eastAsia="en-GB" w:bidi="ar-SA"/>
              </w:rPr>
              <w:tab/>
            </w:r>
            <w:r w:rsidRPr="000447F1">
              <w:rPr>
                <w:rStyle w:val="Hyperlink"/>
                <w:rFonts w:ascii="Simplified Arabic" w:eastAsiaTheme="minorHAnsi" w:hAnsi="Simplified Arabic" w:cs="Simplified Arabic"/>
                <w:kern w:val="2"/>
              </w:rPr>
              <w:t>Abstract</w:t>
            </w:r>
            <w:r w:rsidRPr="000447F1">
              <w:rPr>
                <w:rStyle w:val="Hyperlink"/>
                <w:rFonts w:ascii="Simplified Arabic" w:hAnsi="Simplified Arabic" w:cs="Simplified Arabic"/>
              </w:rPr>
              <w:t>:</w:t>
            </w:r>
            <w:r>
              <w:rPr>
                <w:webHidden/>
                <w:rtl/>
              </w:rPr>
              <w:tab/>
            </w:r>
            <w:r>
              <w:rPr>
                <w:webHidden/>
                <w:rtl/>
              </w:rPr>
              <w:fldChar w:fldCharType="begin"/>
            </w:r>
            <w:r>
              <w:rPr>
                <w:webHidden/>
                <w:rtl/>
              </w:rPr>
              <w:instrText xml:space="preserve"> </w:instrText>
            </w:r>
            <w:r>
              <w:rPr>
                <w:webHidden/>
              </w:rPr>
              <w:instrText xml:space="preserve">PAGEREF </w:instrText>
            </w:r>
            <w:r>
              <w:rPr>
                <w:webHidden/>
                <w:rtl/>
              </w:rPr>
              <w:instrText>_</w:instrText>
            </w:r>
            <w:r>
              <w:rPr>
                <w:webHidden/>
              </w:rPr>
              <w:instrText>Toc215784137 \h</w:instrText>
            </w:r>
            <w:r>
              <w:rPr>
                <w:webHidden/>
                <w:rtl/>
              </w:rPr>
              <w:instrText xml:space="preserve"> </w:instrText>
            </w:r>
            <w:r>
              <w:rPr>
                <w:webHidden/>
                <w:rtl/>
              </w:rPr>
            </w:r>
            <w:r>
              <w:rPr>
                <w:webHidden/>
                <w:rtl/>
              </w:rPr>
              <w:fldChar w:fldCharType="separate"/>
            </w:r>
            <w:r>
              <w:rPr>
                <w:webHidden/>
                <w:rtl/>
              </w:rPr>
              <w:t>- 6 -</w:t>
            </w:r>
            <w:r>
              <w:rPr>
                <w:webHidden/>
                <w:rtl/>
              </w:rPr>
              <w:fldChar w:fldCharType="end"/>
            </w:r>
          </w:hyperlink>
        </w:p>
        <w:p w14:paraId="3E1E679A" w14:textId="63DEFD43" w:rsidR="002C2581" w:rsidRDefault="002C2581">
          <w:pPr>
            <w:pStyle w:val="TOC1"/>
            <w:tabs>
              <w:tab w:val="left" w:pos="1200"/>
            </w:tabs>
            <w:rPr>
              <w:rFonts w:cstheme="minorBidi"/>
              <w:b w:val="0"/>
              <w:bCs w:val="0"/>
              <w:rtl/>
              <w:lang w:val="en-GB" w:eastAsia="en-GB" w:bidi="ar-SA"/>
            </w:rPr>
          </w:pPr>
          <w:hyperlink w:anchor="_Toc215784138" w:history="1">
            <w:r w:rsidRPr="000447F1">
              <w:rPr>
                <w:rStyle w:val="Hyperlink"/>
                <w:rFonts w:ascii="Simplified Arabic" w:hAnsi="Simplified Arabic" w:cs="Simplified Arabic"/>
              </w:rPr>
              <w:t>2-</w:t>
            </w:r>
            <w:r>
              <w:rPr>
                <w:rFonts w:cstheme="minorBidi"/>
                <w:b w:val="0"/>
                <w:bCs w:val="0"/>
                <w:rtl/>
                <w:lang w:val="en-GB" w:eastAsia="en-GB" w:bidi="ar-SA"/>
              </w:rPr>
              <w:tab/>
            </w:r>
            <w:r w:rsidRPr="000447F1">
              <w:rPr>
                <w:rStyle w:val="Hyperlink"/>
                <w:rFonts w:ascii="Simplified Arabic" w:hAnsi="Simplified Arabic" w:cs="Simplified Arabic"/>
                <w:rtl/>
              </w:rPr>
              <w:t>الكلمات المفتاحية</w:t>
            </w:r>
            <w:r w:rsidRPr="000447F1">
              <w:rPr>
                <w:rStyle w:val="Hyperlink"/>
                <w:rFonts w:ascii="Simplified Arabic" w:hAnsi="Simplified Arabic" w:cs="Simplified Arabic"/>
              </w:rPr>
              <w:t>:</w:t>
            </w:r>
            <w:r>
              <w:rPr>
                <w:webHidden/>
                <w:rtl/>
              </w:rPr>
              <w:tab/>
            </w:r>
            <w:r>
              <w:rPr>
                <w:webHidden/>
                <w:rtl/>
              </w:rPr>
              <w:fldChar w:fldCharType="begin"/>
            </w:r>
            <w:r>
              <w:rPr>
                <w:webHidden/>
                <w:rtl/>
              </w:rPr>
              <w:instrText xml:space="preserve"> </w:instrText>
            </w:r>
            <w:r>
              <w:rPr>
                <w:webHidden/>
              </w:rPr>
              <w:instrText xml:space="preserve">PAGEREF </w:instrText>
            </w:r>
            <w:r>
              <w:rPr>
                <w:webHidden/>
                <w:rtl/>
              </w:rPr>
              <w:instrText>_</w:instrText>
            </w:r>
            <w:r>
              <w:rPr>
                <w:webHidden/>
              </w:rPr>
              <w:instrText>Toc215784138 \h</w:instrText>
            </w:r>
            <w:r>
              <w:rPr>
                <w:webHidden/>
                <w:rtl/>
              </w:rPr>
              <w:instrText xml:space="preserve"> </w:instrText>
            </w:r>
            <w:r>
              <w:rPr>
                <w:webHidden/>
                <w:rtl/>
              </w:rPr>
            </w:r>
            <w:r>
              <w:rPr>
                <w:webHidden/>
                <w:rtl/>
              </w:rPr>
              <w:fldChar w:fldCharType="separate"/>
            </w:r>
            <w:r>
              <w:rPr>
                <w:webHidden/>
                <w:rtl/>
              </w:rPr>
              <w:t>- 6 -</w:t>
            </w:r>
            <w:r>
              <w:rPr>
                <w:webHidden/>
                <w:rtl/>
              </w:rPr>
              <w:fldChar w:fldCharType="end"/>
            </w:r>
          </w:hyperlink>
        </w:p>
        <w:p w14:paraId="2F795258" w14:textId="4F0D44C7" w:rsidR="002C2581" w:rsidRDefault="002C2581">
          <w:pPr>
            <w:pStyle w:val="TOC1"/>
            <w:tabs>
              <w:tab w:val="left" w:pos="1920"/>
            </w:tabs>
            <w:rPr>
              <w:rFonts w:cstheme="minorBidi"/>
              <w:b w:val="0"/>
              <w:bCs w:val="0"/>
              <w:rtl/>
              <w:lang w:val="en-GB" w:eastAsia="en-GB" w:bidi="ar-SA"/>
            </w:rPr>
          </w:pPr>
          <w:hyperlink w:anchor="_Toc215784139" w:history="1">
            <w:r w:rsidRPr="000447F1">
              <w:rPr>
                <w:rStyle w:val="Hyperlink"/>
                <w:rFonts w:ascii="Simplified Arabic" w:hAnsi="Simplified Arabic" w:cs="Simplified Arabic"/>
              </w:rPr>
              <w:t>2-</w:t>
            </w:r>
            <w:r>
              <w:rPr>
                <w:rFonts w:cstheme="minorBidi"/>
                <w:b w:val="0"/>
                <w:bCs w:val="0"/>
                <w:rtl/>
                <w:lang w:val="en-GB" w:eastAsia="en-GB" w:bidi="ar-SA"/>
              </w:rPr>
              <w:tab/>
            </w:r>
            <w:r w:rsidRPr="000447F1">
              <w:rPr>
                <w:rStyle w:val="Hyperlink"/>
                <w:rFonts w:ascii="Simplified Arabic" w:hAnsi="Simplified Arabic" w:cs="Simplified Arabic"/>
              </w:rPr>
              <w:t>Keywords</w:t>
            </w:r>
            <w:r>
              <w:rPr>
                <w:webHidden/>
                <w:rtl/>
              </w:rPr>
              <w:tab/>
            </w:r>
            <w:r>
              <w:rPr>
                <w:webHidden/>
                <w:rtl/>
              </w:rPr>
              <w:fldChar w:fldCharType="begin"/>
            </w:r>
            <w:r>
              <w:rPr>
                <w:webHidden/>
                <w:rtl/>
              </w:rPr>
              <w:instrText xml:space="preserve"> </w:instrText>
            </w:r>
            <w:r>
              <w:rPr>
                <w:webHidden/>
              </w:rPr>
              <w:instrText xml:space="preserve">PAGEREF </w:instrText>
            </w:r>
            <w:r>
              <w:rPr>
                <w:webHidden/>
                <w:rtl/>
              </w:rPr>
              <w:instrText>_</w:instrText>
            </w:r>
            <w:r>
              <w:rPr>
                <w:webHidden/>
              </w:rPr>
              <w:instrText>Toc215784139 \h</w:instrText>
            </w:r>
            <w:r>
              <w:rPr>
                <w:webHidden/>
                <w:rtl/>
              </w:rPr>
              <w:instrText xml:space="preserve"> </w:instrText>
            </w:r>
            <w:r>
              <w:rPr>
                <w:webHidden/>
                <w:rtl/>
              </w:rPr>
            </w:r>
            <w:r>
              <w:rPr>
                <w:webHidden/>
                <w:rtl/>
              </w:rPr>
              <w:fldChar w:fldCharType="separate"/>
            </w:r>
            <w:r>
              <w:rPr>
                <w:webHidden/>
                <w:rtl/>
              </w:rPr>
              <w:t>- 7 -</w:t>
            </w:r>
            <w:r>
              <w:rPr>
                <w:webHidden/>
                <w:rtl/>
              </w:rPr>
              <w:fldChar w:fldCharType="end"/>
            </w:r>
          </w:hyperlink>
        </w:p>
        <w:p w14:paraId="5C58B3D0" w14:textId="1EAA73FA" w:rsidR="002C2581" w:rsidRDefault="002C2581">
          <w:pPr>
            <w:pStyle w:val="TOC2"/>
            <w:tabs>
              <w:tab w:val="left" w:pos="3367"/>
              <w:tab w:val="right" w:leader="underscore" w:pos="10648"/>
            </w:tabs>
            <w:rPr>
              <w:rFonts w:cstheme="minorBidi"/>
              <w:noProof/>
              <w:lang w:val="en-GB" w:eastAsia="en-GB"/>
            </w:rPr>
          </w:pPr>
          <w:hyperlink w:anchor="_Toc215784140" w:history="1">
            <w:r w:rsidRPr="000447F1">
              <w:rPr>
                <w:rStyle w:val="Hyperlink"/>
                <w:rFonts w:ascii="Simplified Arabic" w:hAnsi="Simplified Arabic" w:cs="Simplified Arabic"/>
                <w:b/>
                <w:bCs/>
                <w:noProof/>
              </w:rPr>
              <w:t>3-</w:t>
            </w:r>
            <w:r>
              <w:rPr>
                <w:rFonts w:cstheme="minorBidi"/>
                <w:noProof/>
                <w:lang w:val="en-GB" w:eastAsia="en-GB"/>
              </w:rPr>
              <w:tab/>
            </w:r>
            <w:r w:rsidRPr="000447F1">
              <w:rPr>
                <w:rStyle w:val="Hyperlink"/>
                <w:rFonts w:ascii="Simplified Arabic" w:hAnsi="Simplified Arabic" w:cs="Simplified Arabic"/>
                <w:b/>
                <w:bCs/>
                <w:noProof/>
              </w:rPr>
              <w:t>المقدمة:</w:t>
            </w:r>
            <w:r>
              <w:rPr>
                <w:noProof/>
                <w:webHidden/>
                <w:rtl w:val="0"/>
              </w:rPr>
              <w:tab/>
            </w:r>
            <w:r>
              <w:rPr>
                <w:noProof/>
                <w:webHidden/>
                <w:rtl w:val="0"/>
              </w:rPr>
              <w:fldChar w:fldCharType="begin"/>
            </w:r>
            <w:r>
              <w:rPr>
                <w:noProof/>
                <w:webHidden/>
                <w:rtl w:val="0"/>
              </w:rPr>
              <w:instrText xml:space="preserve"> PAGEREF _Toc215784140 \h </w:instrText>
            </w:r>
            <w:r>
              <w:rPr>
                <w:noProof/>
                <w:webHidden/>
                <w:rtl w:val="0"/>
              </w:rPr>
            </w:r>
            <w:r>
              <w:rPr>
                <w:noProof/>
                <w:webHidden/>
                <w:rtl w:val="0"/>
              </w:rPr>
              <w:fldChar w:fldCharType="separate"/>
            </w:r>
            <w:r>
              <w:rPr>
                <w:noProof/>
                <w:webHidden/>
              </w:rPr>
              <w:t>- 7 -</w:t>
            </w:r>
            <w:r>
              <w:rPr>
                <w:noProof/>
                <w:webHidden/>
                <w:rtl w:val="0"/>
              </w:rPr>
              <w:fldChar w:fldCharType="end"/>
            </w:r>
          </w:hyperlink>
        </w:p>
        <w:p w14:paraId="51F71518" w14:textId="403CFE69" w:rsidR="002C2581" w:rsidRDefault="002C2581">
          <w:pPr>
            <w:pStyle w:val="TOC2"/>
            <w:tabs>
              <w:tab w:val="left" w:pos="3367"/>
              <w:tab w:val="right" w:leader="underscore" w:pos="10648"/>
            </w:tabs>
            <w:rPr>
              <w:rFonts w:cstheme="minorBidi"/>
              <w:noProof/>
              <w:lang w:val="en-GB" w:eastAsia="en-GB"/>
            </w:rPr>
          </w:pPr>
          <w:hyperlink w:anchor="_Toc215784141" w:history="1">
            <w:r w:rsidRPr="000447F1">
              <w:rPr>
                <w:rStyle w:val="Hyperlink"/>
                <w:rFonts w:ascii="Simplified Arabic" w:hAnsi="Simplified Arabic" w:cs="Simplified Arabic"/>
                <w:b/>
                <w:bCs/>
                <w:noProof/>
              </w:rPr>
              <w:t>4-</w:t>
            </w:r>
            <w:r>
              <w:rPr>
                <w:rFonts w:cstheme="minorBidi"/>
                <w:noProof/>
                <w:lang w:val="en-GB" w:eastAsia="en-GB"/>
              </w:rPr>
              <w:tab/>
            </w:r>
            <w:r w:rsidRPr="000447F1">
              <w:rPr>
                <w:rStyle w:val="Hyperlink"/>
                <w:rFonts w:ascii="Simplified Arabic" w:hAnsi="Simplified Arabic" w:cs="Simplified Arabic"/>
                <w:b/>
                <w:bCs/>
                <w:noProof/>
              </w:rPr>
              <w:t>مشكلة البحث وأسئلته:</w:t>
            </w:r>
            <w:r>
              <w:rPr>
                <w:noProof/>
                <w:webHidden/>
                <w:rtl w:val="0"/>
              </w:rPr>
              <w:tab/>
            </w:r>
            <w:r>
              <w:rPr>
                <w:noProof/>
                <w:webHidden/>
                <w:rtl w:val="0"/>
              </w:rPr>
              <w:fldChar w:fldCharType="begin"/>
            </w:r>
            <w:r>
              <w:rPr>
                <w:noProof/>
                <w:webHidden/>
                <w:rtl w:val="0"/>
              </w:rPr>
              <w:instrText xml:space="preserve"> PAGEREF _Toc215784141 \h </w:instrText>
            </w:r>
            <w:r>
              <w:rPr>
                <w:noProof/>
                <w:webHidden/>
                <w:rtl w:val="0"/>
              </w:rPr>
            </w:r>
            <w:r>
              <w:rPr>
                <w:noProof/>
                <w:webHidden/>
                <w:rtl w:val="0"/>
              </w:rPr>
              <w:fldChar w:fldCharType="separate"/>
            </w:r>
            <w:r>
              <w:rPr>
                <w:noProof/>
                <w:webHidden/>
              </w:rPr>
              <w:t>- 8 -</w:t>
            </w:r>
            <w:r>
              <w:rPr>
                <w:noProof/>
                <w:webHidden/>
                <w:rtl w:val="0"/>
              </w:rPr>
              <w:fldChar w:fldCharType="end"/>
            </w:r>
          </w:hyperlink>
        </w:p>
        <w:p w14:paraId="0EF10E17" w14:textId="226B6B4D" w:rsidR="002C2581" w:rsidRDefault="002C2581">
          <w:pPr>
            <w:pStyle w:val="TOC2"/>
            <w:tabs>
              <w:tab w:val="left" w:pos="3367"/>
              <w:tab w:val="right" w:leader="underscore" w:pos="10648"/>
            </w:tabs>
            <w:rPr>
              <w:rFonts w:cstheme="minorBidi"/>
              <w:noProof/>
              <w:lang w:val="en-GB" w:eastAsia="en-GB"/>
            </w:rPr>
          </w:pPr>
          <w:hyperlink w:anchor="_Toc215784142" w:history="1">
            <w:r w:rsidRPr="000447F1">
              <w:rPr>
                <w:rStyle w:val="Hyperlink"/>
                <w:rFonts w:ascii="Simplified Arabic" w:hAnsi="Simplified Arabic" w:cs="Simplified Arabic"/>
                <w:b/>
                <w:bCs/>
                <w:noProof/>
              </w:rPr>
              <w:t>5-</w:t>
            </w:r>
            <w:r>
              <w:rPr>
                <w:rFonts w:cstheme="minorBidi"/>
                <w:noProof/>
                <w:lang w:val="en-GB" w:eastAsia="en-GB"/>
              </w:rPr>
              <w:tab/>
            </w:r>
            <w:r w:rsidRPr="000447F1">
              <w:rPr>
                <w:rStyle w:val="Hyperlink"/>
                <w:rFonts w:ascii="Simplified Arabic" w:hAnsi="Simplified Arabic" w:cs="Simplified Arabic"/>
                <w:b/>
                <w:bCs/>
                <w:noProof/>
              </w:rPr>
              <w:t>أهمية الدراسة:</w:t>
            </w:r>
            <w:r>
              <w:rPr>
                <w:noProof/>
                <w:webHidden/>
                <w:rtl w:val="0"/>
              </w:rPr>
              <w:tab/>
            </w:r>
            <w:r>
              <w:rPr>
                <w:noProof/>
                <w:webHidden/>
                <w:rtl w:val="0"/>
              </w:rPr>
              <w:fldChar w:fldCharType="begin"/>
            </w:r>
            <w:r>
              <w:rPr>
                <w:noProof/>
                <w:webHidden/>
                <w:rtl w:val="0"/>
              </w:rPr>
              <w:instrText xml:space="preserve"> PAGEREF _Toc215784142 \h </w:instrText>
            </w:r>
            <w:r>
              <w:rPr>
                <w:noProof/>
                <w:webHidden/>
                <w:rtl w:val="0"/>
              </w:rPr>
            </w:r>
            <w:r>
              <w:rPr>
                <w:noProof/>
                <w:webHidden/>
                <w:rtl w:val="0"/>
              </w:rPr>
              <w:fldChar w:fldCharType="separate"/>
            </w:r>
            <w:r>
              <w:rPr>
                <w:noProof/>
                <w:webHidden/>
              </w:rPr>
              <w:t>- 10 -</w:t>
            </w:r>
            <w:r>
              <w:rPr>
                <w:noProof/>
                <w:webHidden/>
                <w:rtl w:val="0"/>
              </w:rPr>
              <w:fldChar w:fldCharType="end"/>
            </w:r>
          </w:hyperlink>
        </w:p>
        <w:p w14:paraId="50B65010" w14:textId="4A952C0C" w:rsidR="002C2581" w:rsidRDefault="002C2581">
          <w:pPr>
            <w:pStyle w:val="TOC2"/>
            <w:tabs>
              <w:tab w:val="left" w:pos="3367"/>
              <w:tab w:val="right" w:leader="underscore" w:pos="10648"/>
            </w:tabs>
            <w:rPr>
              <w:rFonts w:cstheme="minorBidi"/>
              <w:noProof/>
              <w:lang w:val="en-GB" w:eastAsia="en-GB"/>
            </w:rPr>
          </w:pPr>
          <w:hyperlink w:anchor="_Toc215784143" w:history="1">
            <w:r w:rsidRPr="000447F1">
              <w:rPr>
                <w:rStyle w:val="Hyperlink"/>
                <w:rFonts w:ascii="Simplified Arabic" w:hAnsi="Simplified Arabic" w:cs="Simplified Arabic"/>
                <w:b/>
                <w:bCs/>
                <w:noProof/>
              </w:rPr>
              <w:t>6-</w:t>
            </w:r>
            <w:r>
              <w:rPr>
                <w:rFonts w:cstheme="minorBidi"/>
                <w:noProof/>
                <w:lang w:val="en-GB" w:eastAsia="en-GB"/>
              </w:rPr>
              <w:tab/>
            </w:r>
            <w:r w:rsidRPr="000447F1">
              <w:rPr>
                <w:rStyle w:val="Hyperlink"/>
                <w:rFonts w:ascii="Simplified Arabic" w:hAnsi="Simplified Arabic" w:cs="Simplified Arabic"/>
                <w:b/>
                <w:bCs/>
                <w:noProof/>
              </w:rPr>
              <w:t>أهداف البحث:</w:t>
            </w:r>
            <w:r>
              <w:rPr>
                <w:noProof/>
                <w:webHidden/>
                <w:rtl w:val="0"/>
              </w:rPr>
              <w:tab/>
            </w:r>
            <w:r>
              <w:rPr>
                <w:noProof/>
                <w:webHidden/>
                <w:rtl w:val="0"/>
              </w:rPr>
              <w:fldChar w:fldCharType="begin"/>
            </w:r>
            <w:r>
              <w:rPr>
                <w:noProof/>
                <w:webHidden/>
                <w:rtl w:val="0"/>
              </w:rPr>
              <w:instrText xml:space="preserve"> PAGEREF _Toc215784143 \h </w:instrText>
            </w:r>
            <w:r>
              <w:rPr>
                <w:noProof/>
                <w:webHidden/>
                <w:rtl w:val="0"/>
              </w:rPr>
            </w:r>
            <w:r>
              <w:rPr>
                <w:noProof/>
                <w:webHidden/>
                <w:rtl w:val="0"/>
              </w:rPr>
              <w:fldChar w:fldCharType="separate"/>
            </w:r>
            <w:r>
              <w:rPr>
                <w:noProof/>
                <w:webHidden/>
              </w:rPr>
              <w:t>- 11 -</w:t>
            </w:r>
            <w:r>
              <w:rPr>
                <w:noProof/>
                <w:webHidden/>
                <w:rtl w:val="0"/>
              </w:rPr>
              <w:fldChar w:fldCharType="end"/>
            </w:r>
          </w:hyperlink>
        </w:p>
        <w:p w14:paraId="7D2A4921" w14:textId="1B0DFA89" w:rsidR="002C2581" w:rsidRDefault="002C2581">
          <w:pPr>
            <w:pStyle w:val="TOC2"/>
            <w:tabs>
              <w:tab w:val="left" w:pos="3367"/>
              <w:tab w:val="right" w:leader="underscore" w:pos="10648"/>
            </w:tabs>
            <w:rPr>
              <w:rFonts w:cstheme="minorBidi"/>
              <w:noProof/>
              <w:lang w:val="en-GB" w:eastAsia="en-GB"/>
            </w:rPr>
          </w:pPr>
          <w:hyperlink w:anchor="_Toc215784144" w:history="1">
            <w:r w:rsidRPr="000447F1">
              <w:rPr>
                <w:rStyle w:val="Hyperlink"/>
                <w:rFonts w:ascii="Simplified Arabic" w:hAnsi="Simplified Arabic" w:cs="Simplified Arabic"/>
                <w:b/>
                <w:bCs/>
                <w:noProof/>
              </w:rPr>
              <w:t>7-</w:t>
            </w:r>
            <w:r>
              <w:rPr>
                <w:rFonts w:cstheme="minorBidi"/>
                <w:noProof/>
                <w:lang w:val="en-GB" w:eastAsia="en-GB"/>
              </w:rPr>
              <w:tab/>
            </w:r>
            <w:r w:rsidRPr="000447F1">
              <w:rPr>
                <w:rStyle w:val="Hyperlink"/>
                <w:rFonts w:ascii="Simplified Arabic" w:hAnsi="Simplified Arabic" w:cs="Simplified Arabic"/>
                <w:b/>
                <w:bCs/>
                <w:noProof/>
              </w:rPr>
              <w:t>حدود الدراسة:</w:t>
            </w:r>
            <w:r>
              <w:rPr>
                <w:noProof/>
                <w:webHidden/>
                <w:rtl w:val="0"/>
              </w:rPr>
              <w:tab/>
            </w:r>
            <w:r>
              <w:rPr>
                <w:noProof/>
                <w:webHidden/>
                <w:rtl w:val="0"/>
              </w:rPr>
              <w:fldChar w:fldCharType="begin"/>
            </w:r>
            <w:r>
              <w:rPr>
                <w:noProof/>
                <w:webHidden/>
                <w:rtl w:val="0"/>
              </w:rPr>
              <w:instrText xml:space="preserve"> PAGEREF _Toc215784144 \h </w:instrText>
            </w:r>
            <w:r>
              <w:rPr>
                <w:noProof/>
                <w:webHidden/>
                <w:rtl w:val="0"/>
              </w:rPr>
            </w:r>
            <w:r>
              <w:rPr>
                <w:noProof/>
                <w:webHidden/>
                <w:rtl w:val="0"/>
              </w:rPr>
              <w:fldChar w:fldCharType="separate"/>
            </w:r>
            <w:r>
              <w:rPr>
                <w:noProof/>
                <w:webHidden/>
              </w:rPr>
              <w:t>- 11 -</w:t>
            </w:r>
            <w:r>
              <w:rPr>
                <w:noProof/>
                <w:webHidden/>
                <w:rtl w:val="0"/>
              </w:rPr>
              <w:fldChar w:fldCharType="end"/>
            </w:r>
          </w:hyperlink>
        </w:p>
        <w:p w14:paraId="5A447697" w14:textId="76470BBF" w:rsidR="002C2581" w:rsidRDefault="002C2581">
          <w:pPr>
            <w:pStyle w:val="TOC3"/>
            <w:tabs>
              <w:tab w:val="right" w:leader="underscore" w:pos="10648"/>
            </w:tabs>
            <w:rPr>
              <w:rFonts w:cstheme="minorBidi"/>
              <w:noProof/>
              <w:lang w:val="en-GB" w:eastAsia="en-GB"/>
            </w:rPr>
          </w:pPr>
          <w:hyperlink w:anchor="_Toc215784145" w:history="1">
            <w:r w:rsidRPr="000447F1">
              <w:rPr>
                <w:rStyle w:val="Hyperlink"/>
                <w:rFonts w:ascii="Simplified Arabic" w:hAnsi="Simplified Arabic" w:cs="Simplified Arabic"/>
                <w:noProof/>
              </w:rPr>
              <w:t>أولاً: الحدود الموضوعية (Thematic Delimitations)</w:t>
            </w:r>
            <w:r>
              <w:rPr>
                <w:noProof/>
                <w:webHidden/>
                <w:rtl w:val="0"/>
              </w:rPr>
              <w:tab/>
            </w:r>
            <w:r>
              <w:rPr>
                <w:noProof/>
                <w:webHidden/>
                <w:rtl w:val="0"/>
              </w:rPr>
              <w:fldChar w:fldCharType="begin"/>
            </w:r>
            <w:r>
              <w:rPr>
                <w:noProof/>
                <w:webHidden/>
                <w:rtl w:val="0"/>
              </w:rPr>
              <w:instrText xml:space="preserve"> PAGEREF _Toc215784145 \h </w:instrText>
            </w:r>
            <w:r>
              <w:rPr>
                <w:noProof/>
                <w:webHidden/>
                <w:rtl w:val="0"/>
              </w:rPr>
            </w:r>
            <w:r>
              <w:rPr>
                <w:noProof/>
                <w:webHidden/>
                <w:rtl w:val="0"/>
              </w:rPr>
              <w:fldChar w:fldCharType="separate"/>
            </w:r>
            <w:r>
              <w:rPr>
                <w:noProof/>
                <w:webHidden/>
              </w:rPr>
              <w:t>- 11 -</w:t>
            </w:r>
            <w:r>
              <w:rPr>
                <w:noProof/>
                <w:webHidden/>
                <w:rtl w:val="0"/>
              </w:rPr>
              <w:fldChar w:fldCharType="end"/>
            </w:r>
          </w:hyperlink>
        </w:p>
        <w:p w14:paraId="0F866596" w14:textId="6AB35AE0" w:rsidR="002C2581" w:rsidRDefault="002C2581">
          <w:pPr>
            <w:pStyle w:val="TOC3"/>
            <w:tabs>
              <w:tab w:val="right" w:leader="underscore" w:pos="10648"/>
            </w:tabs>
            <w:rPr>
              <w:rFonts w:cstheme="minorBidi"/>
              <w:noProof/>
              <w:lang w:val="en-GB" w:eastAsia="en-GB"/>
            </w:rPr>
          </w:pPr>
          <w:hyperlink w:anchor="_Toc215784146" w:history="1">
            <w:r w:rsidRPr="000447F1">
              <w:rPr>
                <w:rStyle w:val="Hyperlink"/>
                <w:rFonts w:ascii="Simplified Arabic" w:hAnsi="Simplified Arabic" w:cs="Simplified Arabic"/>
                <w:noProof/>
              </w:rPr>
              <w:t>ثانياً: الحدود الجغرافية (Geographical Delimitations)</w:t>
            </w:r>
            <w:r>
              <w:rPr>
                <w:noProof/>
                <w:webHidden/>
                <w:rtl w:val="0"/>
              </w:rPr>
              <w:tab/>
            </w:r>
            <w:r>
              <w:rPr>
                <w:noProof/>
                <w:webHidden/>
                <w:rtl w:val="0"/>
              </w:rPr>
              <w:fldChar w:fldCharType="begin"/>
            </w:r>
            <w:r>
              <w:rPr>
                <w:noProof/>
                <w:webHidden/>
                <w:rtl w:val="0"/>
              </w:rPr>
              <w:instrText xml:space="preserve"> PAGEREF _Toc215784146 \h </w:instrText>
            </w:r>
            <w:r>
              <w:rPr>
                <w:noProof/>
                <w:webHidden/>
                <w:rtl w:val="0"/>
              </w:rPr>
            </w:r>
            <w:r>
              <w:rPr>
                <w:noProof/>
                <w:webHidden/>
                <w:rtl w:val="0"/>
              </w:rPr>
              <w:fldChar w:fldCharType="separate"/>
            </w:r>
            <w:r>
              <w:rPr>
                <w:noProof/>
                <w:webHidden/>
              </w:rPr>
              <w:t>- 12 -</w:t>
            </w:r>
            <w:r>
              <w:rPr>
                <w:noProof/>
                <w:webHidden/>
                <w:rtl w:val="0"/>
              </w:rPr>
              <w:fldChar w:fldCharType="end"/>
            </w:r>
          </w:hyperlink>
        </w:p>
        <w:p w14:paraId="31F3E018" w14:textId="0C42ED90" w:rsidR="002C2581" w:rsidRDefault="002C2581">
          <w:pPr>
            <w:pStyle w:val="TOC3"/>
            <w:tabs>
              <w:tab w:val="right" w:leader="underscore" w:pos="10648"/>
            </w:tabs>
            <w:rPr>
              <w:rFonts w:cstheme="minorBidi"/>
              <w:noProof/>
              <w:lang w:val="en-GB" w:eastAsia="en-GB"/>
            </w:rPr>
          </w:pPr>
          <w:hyperlink w:anchor="_Toc215784147" w:history="1">
            <w:r w:rsidRPr="000447F1">
              <w:rPr>
                <w:rStyle w:val="Hyperlink"/>
                <w:rFonts w:ascii="Simplified Arabic" w:hAnsi="Simplified Arabic" w:cs="Simplified Arabic"/>
                <w:noProof/>
              </w:rPr>
              <w:t>ثالثاً: الحدود البشرية/المؤسسية (Institutional and Human Delimitations)</w:t>
            </w:r>
            <w:r>
              <w:rPr>
                <w:noProof/>
                <w:webHidden/>
                <w:rtl w:val="0"/>
              </w:rPr>
              <w:tab/>
            </w:r>
            <w:r>
              <w:rPr>
                <w:noProof/>
                <w:webHidden/>
                <w:rtl w:val="0"/>
              </w:rPr>
              <w:fldChar w:fldCharType="begin"/>
            </w:r>
            <w:r>
              <w:rPr>
                <w:noProof/>
                <w:webHidden/>
                <w:rtl w:val="0"/>
              </w:rPr>
              <w:instrText xml:space="preserve"> PAGEREF _Toc215784147 \h </w:instrText>
            </w:r>
            <w:r>
              <w:rPr>
                <w:noProof/>
                <w:webHidden/>
                <w:rtl w:val="0"/>
              </w:rPr>
            </w:r>
            <w:r>
              <w:rPr>
                <w:noProof/>
                <w:webHidden/>
                <w:rtl w:val="0"/>
              </w:rPr>
              <w:fldChar w:fldCharType="separate"/>
            </w:r>
            <w:r>
              <w:rPr>
                <w:noProof/>
                <w:webHidden/>
              </w:rPr>
              <w:t>- 12 -</w:t>
            </w:r>
            <w:r>
              <w:rPr>
                <w:noProof/>
                <w:webHidden/>
                <w:rtl w:val="0"/>
              </w:rPr>
              <w:fldChar w:fldCharType="end"/>
            </w:r>
          </w:hyperlink>
        </w:p>
        <w:p w14:paraId="73E8BFD3" w14:textId="342C2FED" w:rsidR="002C2581" w:rsidRDefault="002C2581">
          <w:pPr>
            <w:pStyle w:val="TOC2"/>
            <w:tabs>
              <w:tab w:val="left" w:pos="3367"/>
              <w:tab w:val="right" w:leader="underscore" w:pos="10648"/>
            </w:tabs>
            <w:rPr>
              <w:rFonts w:cstheme="minorBidi"/>
              <w:noProof/>
              <w:lang w:val="en-GB" w:eastAsia="en-GB"/>
            </w:rPr>
          </w:pPr>
          <w:hyperlink w:anchor="_Toc215784148" w:history="1">
            <w:r w:rsidRPr="000447F1">
              <w:rPr>
                <w:rStyle w:val="Hyperlink"/>
                <w:rFonts w:ascii="Simplified Arabic" w:hAnsi="Simplified Arabic" w:cs="Simplified Arabic"/>
                <w:b/>
                <w:bCs/>
                <w:noProof/>
              </w:rPr>
              <w:t>8-</w:t>
            </w:r>
            <w:r>
              <w:rPr>
                <w:rFonts w:cstheme="minorBidi"/>
                <w:noProof/>
                <w:lang w:val="en-GB" w:eastAsia="en-GB"/>
              </w:rPr>
              <w:tab/>
            </w:r>
            <w:r w:rsidRPr="000447F1">
              <w:rPr>
                <w:rStyle w:val="Hyperlink"/>
                <w:rFonts w:ascii="Simplified Arabic" w:hAnsi="Simplified Arabic" w:cs="Simplified Arabic"/>
                <w:b/>
                <w:bCs/>
                <w:noProof/>
              </w:rPr>
              <w:t>المصطلحات (المفاهيمية والإجرائية)</w:t>
            </w:r>
            <w:r>
              <w:rPr>
                <w:noProof/>
                <w:webHidden/>
                <w:rtl w:val="0"/>
              </w:rPr>
              <w:tab/>
            </w:r>
            <w:r>
              <w:rPr>
                <w:noProof/>
                <w:webHidden/>
                <w:rtl w:val="0"/>
              </w:rPr>
              <w:fldChar w:fldCharType="begin"/>
            </w:r>
            <w:r>
              <w:rPr>
                <w:noProof/>
                <w:webHidden/>
                <w:rtl w:val="0"/>
              </w:rPr>
              <w:instrText xml:space="preserve"> PAGEREF _Toc215784148 \h </w:instrText>
            </w:r>
            <w:r>
              <w:rPr>
                <w:noProof/>
                <w:webHidden/>
                <w:rtl w:val="0"/>
              </w:rPr>
            </w:r>
            <w:r>
              <w:rPr>
                <w:noProof/>
                <w:webHidden/>
                <w:rtl w:val="0"/>
              </w:rPr>
              <w:fldChar w:fldCharType="separate"/>
            </w:r>
            <w:r>
              <w:rPr>
                <w:noProof/>
                <w:webHidden/>
              </w:rPr>
              <w:t>- 12 -</w:t>
            </w:r>
            <w:r>
              <w:rPr>
                <w:noProof/>
                <w:webHidden/>
                <w:rtl w:val="0"/>
              </w:rPr>
              <w:fldChar w:fldCharType="end"/>
            </w:r>
          </w:hyperlink>
        </w:p>
        <w:p w14:paraId="4313E9F4" w14:textId="025FD0D7" w:rsidR="002C2581" w:rsidRDefault="002C2581">
          <w:pPr>
            <w:pStyle w:val="TOC3"/>
            <w:tabs>
              <w:tab w:val="left" w:pos="3742"/>
              <w:tab w:val="right" w:leader="underscore" w:pos="10648"/>
            </w:tabs>
            <w:rPr>
              <w:rFonts w:cstheme="minorBidi"/>
              <w:noProof/>
              <w:rtl w:val="0"/>
              <w:lang w:val="en-GB" w:eastAsia="en-GB"/>
            </w:rPr>
          </w:pPr>
          <w:hyperlink w:anchor="_Toc215784149" w:history="1">
            <w:r w:rsidRPr="000447F1">
              <w:rPr>
                <w:rStyle w:val="Hyperlink"/>
                <w:rFonts w:ascii="Symbol" w:hAnsi="Symbol" w:cs="Simplified Arabic"/>
                <w:noProof/>
              </w:rPr>
              <w:t></w:t>
            </w:r>
            <w:r>
              <w:rPr>
                <w:rFonts w:cstheme="minorBidi"/>
                <w:noProof/>
                <w:rtl w:val="0"/>
                <w:lang w:val="en-GB" w:eastAsia="en-GB"/>
              </w:rPr>
              <w:tab/>
            </w:r>
            <w:r w:rsidRPr="000447F1">
              <w:rPr>
                <w:rStyle w:val="Hyperlink"/>
                <w:rFonts w:ascii="Simplified Arabic" w:hAnsi="Simplified Arabic" w:cs="Simplified Arabic"/>
                <w:noProof/>
              </w:rPr>
              <w:t>الاستدامة المالية (Financial Sustainability)</w:t>
            </w:r>
            <w:r>
              <w:rPr>
                <w:noProof/>
                <w:webHidden/>
              </w:rPr>
              <w:tab/>
            </w:r>
            <w:r>
              <w:rPr>
                <w:noProof/>
                <w:webHidden/>
              </w:rPr>
              <w:fldChar w:fldCharType="begin"/>
            </w:r>
            <w:r>
              <w:rPr>
                <w:noProof/>
                <w:webHidden/>
              </w:rPr>
              <w:instrText xml:space="preserve"> PAGEREF _Toc215784149 \h </w:instrText>
            </w:r>
            <w:r>
              <w:rPr>
                <w:noProof/>
                <w:webHidden/>
              </w:rPr>
            </w:r>
            <w:r>
              <w:rPr>
                <w:noProof/>
                <w:webHidden/>
              </w:rPr>
              <w:fldChar w:fldCharType="separate"/>
            </w:r>
            <w:r>
              <w:rPr>
                <w:noProof/>
                <w:webHidden/>
              </w:rPr>
              <w:t>- 12 -</w:t>
            </w:r>
            <w:r>
              <w:rPr>
                <w:noProof/>
                <w:webHidden/>
              </w:rPr>
              <w:fldChar w:fldCharType="end"/>
            </w:r>
          </w:hyperlink>
        </w:p>
        <w:p w14:paraId="6E03097C" w14:textId="19E90E96" w:rsidR="002C2581" w:rsidRDefault="002C2581">
          <w:pPr>
            <w:pStyle w:val="TOC3"/>
            <w:tabs>
              <w:tab w:val="left" w:pos="3742"/>
              <w:tab w:val="right" w:leader="underscore" w:pos="10648"/>
            </w:tabs>
            <w:rPr>
              <w:rFonts w:cstheme="minorBidi"/>
              <w:noProof/>
              <w:rtl w:val="0"/>
              <w:lang w:val="en-GB" w:eastAsia="en-GB"/>
            </w:rPr>
          </w:pPr>
          <w:hyperlink w:anchor="_Toc215784150" w:history="1">
            <w:r w:rsidRPr="000447F1">
              <w:rPr>
                <w:rStyle w:val="Hyperlink"/>
                <w:rFonts w:ascii="Symbol" w:hAnsi="Symbol" w:cs="Simplified Arabic"/>
                <w:noProof/>
              </w:rPr>
              <w:t></w:t>
            </w:r>
            <w:r>
              <w:rPr>
                <w:rFonts w:cstheme="minorBidi"/>
                <w:noProof/>
                <w:rtl w:val="0"/>
                <w:lang w:val="en-GB" w:eastAsia="en-GB"/>
              </w:rPr>
              <w:tab/>
            </w:r>
            <w:r w:rsidRPr="000447F1">
              <w:rPr>
                <w:rStyle w:val="Hyperlink"/>
                <w:rFonts w:ascii="Simplified Arabic" w:hAnsi="Simplified Arabic" w:cs="Simplified Arabic"/>
                <w:noProof/>
              </w:rPr>
              <w:t>القيادة الاستراتيجية (Strategic Leadership)</w:t>
            </w:r>
            <w:r>
              <w:rPr>
                <w:noProof/>
                <w:webHidden/>
              </w:rPr>
              <w:tab/>
            </w:r>
            <w:r>
              <w:rPr>
                <w:noProof/>
                <w:webHidden/>
              </w:rPr>
              <w:fldChar w:fldCharType="begin"/>
            </w:r>
            <w:r>
              <w:rPr>
                <w:noProof/>
                <w:webHidden/>
              </w:rPr>
              <w:instrText xml:space="preserve"> PAGEREF _Toc215784150 \h </w:instrText>
            </w:r>
            <w:r>
              <w:rPr>
                <w:noProof/>
                <w:webHidden/>
              </w:rPr>
            </w:r>
            <w:r>
              <w:rPr>
                <w:noProof/>
                <w:webHidden/>
              </w:rPr>
              <w:fldChar w:fldCharType="separate"/>
            </w:r>
            <w:r>
              <w:rPr>
                <w:noProof/>
                <w:webHidden/>
              </w:rPr>
              <w:t>- 12 -</w:t>
            </w:r>
            <w:r>
              <w:rPr>
                <w:noProof/>
                <w:webHidden/>
              </w:rPr>
              <w:fldChar w:fldCharType="end"/>
            </w:r>
          </w:hyperlink>
        </w:p>
        <w:p w14:paraId="058FBDB5" w14:textId="06171330" w:rsidR="002C2581" w:rsidRDefault="002C2581">
          <w:pPr>
            <w:pStyle w:val="TOC3"/>
            <w:tabs>
              <w:tab w:val="left" w:pos="3742"/>
              <w:tab w:val="right" w:leader="underscore" w:pos="10648"/>
            </w:tabs>
            <w:rPr>
              <w:rFonts w:cstheme="minorBidi"/>
              <w:noProof/>
              <w:rtl w:val="0"/>
              <w:lang w:val="en-GB" w:eastAsia="en-GB"/>
            </w:rPr>
          </w:pPr>
          <w:hyperlink w:anchor="_Toc215784151" w:history="1">
            <w:r w:rsidRPr="000447F1">
              <w:rPr>
                <w:rStyle w:val="Hyperlink"/>
                <w:rFonts w:ascii="Symbol" w:hAnsi="Symbol" w:cs="Simplified Arabic"/>
                <w:noProof/>
              </w:rPr>
              <w:t></w:t>
            </w:r>
            <w:r>
              <w:rPr>
                <w:rFonts w:cstheme="minorBidi"/>
                <w:noProof/>
                <w:rtl w:val="0"/>
                <w:lang w:val="en-GB" w:eastAsia="en-GB"/>
              </w:rPr>
              <w:tab/>
            </w:r>
            <w:r w:rsidRPr="000447F1">
              <w:rPr>
                <w:rStyle w:val="Hyperlink"/>
                <w:rFonts w:ascii="Simplified Arabic" w:hAnsi="Simplified Arabic" w:cs="Simplified Arabic"/>
                <w:noProof/>
              </w:rPr>
              <w:t>الحوكمة الرشيدة (Effective Governance)</w:t>
            </w:r>
            <w:r>
              <w:rPr>
                <w:noProof/>
                <w:webHidden/>
              </w:rPr>
              <w:tab/>
            </w:r>
            <w:r>
              <w:rPr>
                <w:noProof/>
                <w:webHidden/>
              </w:rPr>
              <w:fldChar w:fldCharType="begin"/>
            </w:r>
            <w:r>
              <w:rPr>
                <w:noProof/>
                <w:webHidden/>
              </w:rPr>
              <w:instrText xml:space="preserve"> PAGEREF _Toc215784151 \h </w:instrText>
            </w:r>
            <w:r>
              <w:rPr>
                <w:noProof/>
                <w:webHidden/>
              </w:rPr>
            </w:r>
            <w:r>
              <w:rPr>
                <w:noProof/>
                <w:webHidden/>
              </w:rPr>
              <w:fldChar w:fldCharType="separate"/>
            </w:r>
            <w:r>
              <w:rPr>
                <w:noProof/>
                <w:webHidden/>
              </w:rPr>
              <w:t>- 13 -</w:t>
            </w:r>
            <w:r>
              <w:rPr>
                <w:noProof/>
                <w:webHidden/>
              </w:rPr>
              <w:fldChar w:fldCharType="end"/>
            </w:r>
          </w:hyperlink>
        </w:p>
        <w:p w14:paraId="766D6C58" w14:textId="7506D74B" w:rsidR="002C2581" w:rsidRDefault="002C2581">
          <w:pPr>
            <w:pStyle w:val="TOC3"/>
            <w:tabs>
              <w:tab w:val="left" w:pos="3807"/>
              <w:tab w:val="right" w:leader="underscore" w:pos="10648"/>
            </w:tabs>
            <w:rPr>
              <w:rFonts w:cstheme="minorBidi"/>
              <w:noProof/>
              <w:lang w:val="en-GB" w:eastAsia="en-GB"/>
            </w:rPr>
          </w:pPr>
          <w:hyperlink w:anchor="_Toc215784152" w:history="1">
            <w:r w:rsidRPr="000447F1">
              <w:rPr>
                <w:rStyle w:val="Hyperlink"/>
                <w:rFonts w:ascii="Simplified Arabic" w:hAnsi="Simplified Arabic" w:cs="Simplified Arabic"/>
                <w:b/>
                <w:bCs/>
                <w:noProof/>
              </w:rPr>
              <w:t>9-</w:t>
            </w:r>
            <w:r>
              <w:rPr>
                <w:rFonts w:cstheme="minorBidi"/>
                <w:noProof/>
                <w:lang w:val="en-GB" w:eastAsia="en-GB"/>
              </w:rPr>
              <w:tab/>
            </w:r>
            <w:r w:rsidRPr="000447F1">
              <w:rPr>
                <w:rStyle w:val="Hyperlink"/>
                <w:rFonts w:ascii="Simplified Arabic" w:hAnsi="Simplified Arabic" w:cs="Simplified Arabic"/>
                <w:b/>
                <w:bCs/>
                <w:noProof/>
              </w:rPr>
              <w:t>الإطار النظري والدراسات السابقة والتعقيب عليها</w:t>
            </w:r>
            <w:r>
              <w:rPr>
                <w:noProof/>
                <w:webHidden/>
                <w:rtl w:val="0"/>
              </w:rPr>
              <w:tab/>
            </w:r>
            <w:r>
              <w:rPr>
                <w:noProof/>
                <w:webHidden/>
                <w:rtl w:val="0"/>
              </w:rPr>
              <w:fldChar w:fldCharType="begin"/>
            </w:r>
            <w:r>
              <w:rPr>
                <w:noProof/>
                <w:webHidden/>
                <w:rtl w:val="0"/>
              </w:rPr>
              <w:instrText xml:space="preserve"> PAGEREF _Toc215784152 \h </w:instrText>
            </w:r>
            <w:r>
              <w:rPr>
                <w:noProof/>
                <w:webHidden/>
                <w:rtl w:val="0"/>
              </w:rPr>
            </w:r>
            <w:r>
              <w:rPr>
                <w:noProof/>
                <w:webHidden/>
                <w:rtl w:val="0"/>
              </w:rPr>
              <w:fldChar w:fldCharType="separate"/>
            </w:r>
            <w:r>
              <w:rPr>
                <w:noProof/>
                <w:webHidden/>
              </w:rPr>
              <w:t>- 13 -</w:t>
            </w:r>
            <w:r>
              <w:rPr>
                <w:noProof/>
                <w:webHidden/>
                <w:rtl w:val="0"/>
              </w:rPr>
              <w:fldChar w:fldCharType="end"/>
            </w:r>
          </w:hyperlink>
        </w:p>
        <w:p w14:paraId="5EE25085" w14:textId="29762884" w:rsidR="002C2581" w:rsidRDefault="002C2581">
          <w:pPr>
            <w:pStyle w:val="TOC2"/>
            <w:tabs>
              <w:tab w:val="right" w:leader="underscore" w:pos="10648"/>
            </w:tabs>
            <w:rPr>
              <w:rFonts w:cstheme="minorBidi"/>
              <w:noProof/>
              <w:lang w:val="en-GB" w:eastAsia="en-GB"/>
            </w:rPr>
          </w:pPr>
          <w:hyperlink w:anchor="_Toc215784153" w:history="1">
            <w:r w:rsidRPr="000447F1">
              <w:rPr>
                <w:rStyle w:val="Hyperlink"/>
                <w:rFonts w:ascii="Simplified Arabic" w:hAnsi="Simplified Arabic" w:cs="Simplified Arabic"/>
                <w:b/>
                <w:bCs/>
                <w:noProof/>
              </w:rPr>
              <w:t>أولاً: الأسس النظرية المُفسرة (Conceptual Foundations)</w:t>
            </w:r>
            <w:r>
              <w:rPr>
                <w:noProof/>
                <w:webHidden/>
                <w:rtl w:val="0"/>
              </w:rPr>
              <w:tab/>
            </w:r>
            <w:r>
              <w:rPr>
                <w:noProof/>
                <w:webHidden/>
                <w:rtl w:val="0"/>
              </w:rPr>
              <w:fldChar w:fldCharType="begin"/>
            </w:r>
            <w:r>
              <w:rPr>
                <w:noProof/>
                <w:webHidden/>
                <w:rtl w:val="0"/>
              </w:rPr>
              <w:instrText xml:space="preserve"> PAGEREF _Toc215784153 \h </w:instrText>
            </w:r>
            <w:r>
              <w:rPr>
                <w:noProof/>
                <w:webHidden/>
                <w:rtl w:val="0"/>
              </w:rPr>
            </w:r>
            <w:r>
              <w:rPr>
                <w:noProof/>
                <w:webHidden/>
                <w:rtl w:val="0"/>
              </w:rPr>
              <w:fldChar w:fldCharType="separate"/>
            </w:r>
            <w:r>
              <w:rPr>
                <w:noProof/>
                <w:webHidden/>
              </w:rPr>
              <w:t>- 13 -</w:t>
            </w:r>
            <w:r>
              <w:rPr>
                <w:noProof/>
                <w:webHidden/>
                <w:rtl w:val="0"/>
              </w:rPr>
              <w:fldChar w:fldCharType="end"/>
            </w:r>
          </w:hyperlink>
        </w:p>
        <w:p w14:paraId="2B37F587" w14:textId="11046E34" w:rsidR="002C2581" w:rsidRDefault="002C2581">
          <w:pPr>
            <w:pStyle w:val="TOC3"/>
            <w:tabs>
              <w:tab w:val="right" w:leader="underscore" w:pos="10648"/>
            </w:tabs>
            <w:rPr>
              <w:rFonts w:cstheme="minorBidi"/>
              <w:noProof/>
              <w:lang w:val="en-GB" w:eastAsia="en-GB"/>
            </w:rPr>
          </w:pPr>
          <w:hyperlink w:anchor="_Toc215784154" w:history="1">
            <w:r w:rsidRPr="000447F1">
              <w:rPr>
                <w:rStyle w:val="Hyperlink"/>
                <w:rFonts w:ascii="Simplified Arabic" w:hAnsi="Simplified Arabic" w:cs="Simplified Arabic"/>
                <w:b/>
                <w:bCs/>
                <w:noProof/>
              </w:rPr>
              <w:t>1 . نظرية الموارد والقدرات (The Resource-Based View - RBV):</w:t>
            </w:r>
            <w:r>
              <w:rPr>
                <w:noProof/>
                <w:webHidden/>
                <w:rtl w:val="0"/>
              </w:rPr>
              <w:tab/>
            </w:r>
            <w:r>
              <w:rPr>
                <w:noProof/>
                <w:webHidden/>
                <w:rtl w:val="0"/>
              </w:rPr>
              <w:fldChar w:fldCharType="begin"/>
            </w:r>
            <w:r>
              <w:rPr>
                <w:noProof/>
                <w:webHidden/>
                <w:rtl w:val="0"/>
              </w:rPr>
              <w:instrText xml:space="preserve"> PAGEREF _Toc215784154 \h </w:instrText>
            </w:r>
            <w:r>
              <w:rPr>
                <w:noProof/>
                <w:webHidden/>
                <w:rtl w:val="0"/>
              </w:rPr>
            </w:r>
            <w:r>
              <w:rPr>
                <w:noProof/>
                <w:webHidden/>
                <w:rtl w:val="0"/>
              </w:rPr>
              <w:fldChar w:fldCharType="separate"/>
            </w:r>
            <w:r>
              <w:rPr>
                <w:noProof/>
                <w:webHidden/>
              </w:rPr>
              <w:t>- 13 -</w:t>
            </w:r>
            <w:r>
              <w:rPr>
                <w:noProof/>
                <w:webHidden/>
                <w:rtl w:val="0"/>
              </w:rPr>
              <w:fldChar w:fldCharType="end"/>
            </w:r>
          </w:hyperlink>
        </w:p>
        <w:p w14:paraId="1CD31583" w14:textId="2E7E66E4" w:rsidR="002C2581" w:rsidRDefault="002C2581">
          <w:pPr>
            <w:pStyle w:val="TOC3"/>
            <w:tabs>
              <w:tab w:val="right" w:leader="underscore" w:pos="10648"/>
            </w:tabs>
            <w:rPr>
              <w:rFonts w:cstheme="minorBidi"/>
              <w:noProof/>
              <w:lang w:val="en-GB" w:eastAsia="en-GB"/>
            </w:rPr>
          </w:pPr>
          <w:hyperlink w:anchor="_Toc215784155" w:history="1">
            <w:r w:rsidRPr="000447F1">
              <w:rPr>
                <w:rStyle w:val="Hyperlink"/>
                <w:rFonts w:ascii="Simplified Arabic" w:hAnsi="Simplified Arabic" w:cs="Simplified Arabic"/>
                <w:b/>
                <w:bCs/>
                <w:noProof/>
              </w:rPr>
              <w:t>2 . نظرية الاعتماد على الموارد (Resource Dependence Theory - RDT):</w:t>
            </w:r>
            <w:r>
              <w:rPr>
                <w:noProof/>
                <w:webHidden/>
                <w:rtl w:val="0"/>
              </w:rPr>
              <w:tab/>
            </w:r>
            <w:r>
              <w:rPr>
                <w:noProof/>
                <w:webHidden/>
                <w:rtl w:val="0"/>
              </w:rPr>
              <w:fldChar w:fldCharType="begin"/>
            </w:r>
            <w:r>
              <w:rPr>
                <w:noProof/>
                <w:webHidden/>
                <w:rtl w:val="0"/>
              </w:rPr>
              <w:instrText xml:space="preserve"> PAGEREF _Toc215784155 \h </w:instrText>
            </w:r>
            <w:r>
              <w:rPr>
                <w:noProof/>
                <w:webHidden/>
                <w:rtl w:val="0"/>
              </w:rPr>
            </w:r>
            <w:r>
              <w:rPr>
                <w:noProof/>
                <w:webHidden/>
                <w:rtl w:val="0"/>
              </w:rPr>
              <w:fldChar w:fldCharType="separate"/>
            </w:r>
            <w:r>
              <w:rPr>
                <w:noProof/>
                <w:webHidden/>
              </w:rPr>
              <w:t>- 13 -</w:t>
            </w:r>
            <w:r>
              <w:rPr>
                <w:noProof/>
                <w:webHidden/>
                <w:rtl w:val="0"/>
              </w:rPr>
              <w:fldChar w:fldCharType="end"/>
            </w:r>
          </w:hyperlink>
        </w:p>
        <w:p w14:paraId="68ECF16B" w14:textId="573E1A0A" w:rsidR="002C2581" w:rsidRDefault="002C2581">
          <w:pPr>
            <w:pStyle w:val="TOC3"/>
            <w:tabs>
              <w:tab w:val="right" w:leader="underscore" w:pos="10648"/>
            </w:tabs>
            <w:rPr>
              <w:rFonts w:cstheme="minorBidi"/>
              <w:noProof/>
              <w:lang w:val="en-GB" w:eastAsia="en-GB"/>
            </w:rPr>
          </w:pPr>
          <w:hyperlink w:anchor="_Toc215784156" w:history="1">
            <w:r w:rsidRPr="000447F1">
              <w:rPr>
                <w:rStyle w:val="Hyperlink"/>
                <w:rFonts w:ascii="Simplified Arabic" w:hAnsi="Simplified Arabic" w:cs="Simplified Arabic"/>
                <w:b/>
                <w:bCs/>
                <w:noProof/>
              </w:rPr>
              <w:t>1. مُحددات الاستدامة: الفجوة التحليلية:</w:t>
            </w:r>
            <w:r>
              <w:rPr>
                <w:noProof/>
                <w:webHidden/>
                <w:rtl w:val="0"/>
              </w:rPr>
              <w:tab/>
            </w:r>
            <w:r>
              <w:rPr>
                <w:noProof/>
                <w:webHidden/>
                <w:rtl w:val="0"/>
              </w:rPr>
              <w:fldChar w:fldCharType="begin"/>
            </w:r>
            <w:r>
              <w:rPr>
                <w:noProof/>
                <w:webHidden/>
                <w:rtl w:val="0"/>
              </w:rPr>
              <w:instrText xml:space="preserve"> PAGEREF _Toc215784156 \h </w:instrText>
            </w:r>
            <w:r>
              <w:rPr>
                <w:noProof/>
                <w:webHidden/>
                <w:rtl w:val="0"/>
              </w:rPr>
            </w:r>
            <w:r>
              <w:rPr>
                <w:noProof/>
                <w:webHidden/>
                <w:rtl w:val="0"/>
              </w:rPr>
              <w:fldChar w:fldCharType="separate"/>
            </w:r>
            <w:r>
              <w:rPr>
                <w:noProof/>
                <w:webHidden/>
              </w:rPr>
              <w:t>- 14 -</w:t>
            </w:r>
            <w:r>
              <w:rPr>
                <w:noProof/>
                <w:webHidden/>
                <w:rtl w:val="0"/>
              </w:rPr>
              <w:fldChar w:fldCharType="end"/>
            </w:r>
          </w:hyperlink>
        </w:p>
        <w:p w14:paraId="64F683DD" w14:textId="51B385AA" w:rsidR="002C2581" w:rsidRDefault="002C2581">
          <w:pPr>
            <w:pStyle w:val="TOC3"/>
            <w:tabs>
              <w:tab w:val="right" w:leader="underscore" w:pos="10648"/>
            </w:tabs>
            <w:rPr>
              <w:rFonts w:cstheme="minorBidi"/>
              <w:noProof/>
              <w:lang w:val="en-GB" w:eastAsia="en-GB"/>
            </w:rPr>
          </w:pPr>
          <w:hyperlink w:anchor="_Toc215784157" w:history="1">
            <w:r w:rsidRPr="000447F1">
              <w:rPr>
                <w:rStyle w:val="Hyperlink"/>
                <w:rFonts w:ascii="Simplified Arabic" w:hAnsi="Simplified Arabic" w:cs="Simplified Arabic"/>
                <w:b/>
                <w:bCs/>
                <w:noProof/>
              </w:rPr>
              <w:t>2. التخصص الإقليمي والمنهجي: القصور في السياق:</w:t>
            </w:r>
            <w:r>
              <w:rPr>
                <w:noProof/>
                <w:webHidden/>
                <w:rtl w:val="0"/>
              </w:rPr>
              <w:tab/>
            </w:r>
            <w:r>
              <w:rPr>
                <w:noProof/>
                <w:webHidden/>
                <w:rtl w:val="0"/>
              </w:rPr>
              <w:fldChar w:fldCharType="begin"/>
            </w:r>
            <w:r>
              <w:rPr>
                <w:noProof/>
                <w:webHidden/>
                <w:rtl w:val="0"/>
              </w:rPr>
              <w:instrText xml:space="preserve"> PAGEREF _Toc215784157 \h </w:instrText>
            </w:r>
            <w:r>
              <w:rPr>
                <w:noProof/>
                <w:webHidden/>
                <w:rtl w:val="0"/>
              </w:rPr>
            </w:r>
            <w:r>
              <w:rPr>
                <w:noProof/>
                <w:webHidden/>
                <w:rtl w:val="0"/>
              </w:rPr>
              <w:fldChar w:fldCharType="separate"/>
            </w:r>
            <w:r>
              <w:rPr>
                <w:noProof/>
                <w:webHidden/>
              </w:rPr>
              <w:t>- 14 -</w:t>
            </w:r>
            <w:r>
              <w:rPr>
                <w:noProof/>
                <w:webHidden/>
                <w:rtl w:val="0"/>
              </w:rPr>
              <w:fldChar w:fldCharType="end"/>
            </w:r>
          </w:hyperlink>
        </w:p>
        <w:p w14:paraId="602DA800" w14:textId="7364914D" w:rsidR="002C2581" w:rsidRDefault="002C2581">
          <w:pPr>
            <w:pStyle w:val="TOC3"/>
            <w:tabs>
              <w:tab w:val="left" w:pos="3742"/>
              <w:tab w:val="right" w:leader="underscore" w:pos="10648"/>
            </w:tabs>
            <w:rPr>
              <w:rFonts w:cstheme="minorBidi"/>
              <w:noProof/>
              <w:rtl w:val="0"/>
              <w:lang w:val="en-GB" w:eastAsia="en-GB"/>
            </w:rPr>
          </w:pPr>
          <w:hyperlink w:anchor="_Toc215784158" w:history="1">
            <w:r w:rsidRPr="000447F1">
              <w:rPr>
                <w:rStyle w:val="Hyperlink"/>
                <w:rFonts w:ascii="Symbol" w:hAnsi="Symbol" w:cs="Simplified Arabic"/>
                <w:bCs/>
                <w:noProof/>
              </w:rPr>
              <w:t></w:t>
            </w:r>
            <w:r>
              <w:rPr>
                <w:rFonts w:cstheme="minorBidi"/>
                <w:noProof/>
                <w:rtl w:val="0"/>
                <w:lang w:val="en-GB" w:eastAsia="en-GB"/>
              </w:rPr>
              <w:tab/>
            </w:r>
            <w:r w:rsidRPr="000447F1">
              <w:rPr>
                <w:rStyle w:val="Hyperlink"/>
                <w:rFonts w:ascii="Simplified Arabic" w:hAnsi="Simplified Arabic" w:cs="Simplified Arabic"/>
                <w:b/>
                <w:bCs/>
                <w:noProof/>
              </w:rPr>
              <w:t>تصميم ومنهجية الدراسة (Research Design and Approach)</w:t>
            </w:r>
            <w:r>
              <w:rPr>
                <w:noProof/>
                <w:webHidden/>
              </w:rPr>
              <w:tab/>
            </w:r>
            <w:r>
              <w:rPr>
                <w:noProof/>
                <w:webHidden/>
              </w:rPr>
              <w:fldChar w:fldCharType="begin"/>
            </w:r>
            <w:r>
              <w:rPr>
                <w:noProof/>
                <w:webHidden/>
              </w:rPr>
              <w:instrText xml:space="preserve"> PAGEREF _Toc215784158 \h </w:instrText>
            </w:r>
            <w:r>
              <w:rPr>
                <w:noProof/>
                <w:webHidden/>
              </w:rPr>
            </w:r>
            <w:r>
              <w:rPr>
                <w:noProof/>
                <w:webHidden/>
              </w:rPr>
              <w:fldChar w:fldCharType="separate"/>
            </w:r>
            <w:r>
              <w:rPr>
                <w:noProof/>
                <w:webHidden/>
              </w:rPr>
              <w:t>- 16 -</w:t>
            </w:r>
            <w:r>
              <w:rPr>
                <w:noProof/>
                <w:webHidden/>
              </w:rPr>
              <w:fldChar w:fldCharType="end"/>
            </w:r>
          </w:hyperlink>
        </w:p>
        <w:p w14:paraId="5292E55C" w14:textId="1FC146CE" w:rsidR="002C2581" w:rsidRDefault="002C2581">
          <w:pPr>
            <w:pStyle w:val="TOC3"/>
            <w:tabs>
              <w:tab w:val="left" w:pos="3742"/>
              <w:tab w:val="right" w:leader="underscore" w:pos="10648"/>
            </w:tabs>
            <w:rPr>
              <w:rFonts w:cstheme="minorBidi"/>
              <w:noProof/>
              <w:rtl w:val="0"/>
              <w:lang w:val="en-GB" w:eastAsia="en-GB"/>
            </w:rPr>
          </w:pPr>
          <w:hyperlink w:anchor="_Toc215784159" w:history="1">
            <w:r w:rsidRPr="000447F1">
              <w:rPr>
                <w:rStyle w:val="Hyperlink"/>
                <w:rFonts w:ascii="Symbol" w:hAnsi="Symbol" w:cs="Simplified Arabic"/>
                <w:bCs/>
                <w:noProof/>
              </w:rPr>
              <w:t></w:t>
            </w:r>
            <w:r>
              <w:rPr>
                <w:rFonts w:cstheme="minorBidi"/>
                <w:noProof/>
                <w:rtl w:val="0"/>
                <w:lang w:val="en-GB" w:eastAsia="en-GB"/>
              </w:rPr>
              <w:tab/>
            </w:r>
            <w:r w:rsidRPr="000447F1">
              <w:rPr>
                <w:rStyle w:val="Hyperlink"/>
                <w:rFonts w:ascii="Simplified Arabic" w:hAnsi="Simplified Arabic" w:cs="Simplified Arabic"/>
                <w:b/>
                <w:bCs/>
                <w:noProof/>
              </w:rPr>
              <w:t>إجراءات تحليل البيانات (Data Analysis Procedures)</w:t>
            </w:r>
            <w:r>
              <w:rPr>
                <w:noProof/>
                <w:webHidden/>
              </w:rPr>
              <w:tab/>
            </w:r>
            <w:r>
              <w:rPr>
                <w:noProof/>
                <w:webHidden/>
              </w:rPr>
              <w:fldChar w:fldCharType="begin"/>
            </w:r>
            <w:r>
              <w:rPr>
                <w:noProof/>
                <w:webHidden/>
              </w:rPr>
              <w:instrText xml:space="preserve"> PAGEREF _Toc215784159 \h </w:instrText>
            </w:r>
            <w:r>
              <w:rPr>
                <w:noProof/>
                <w:webHidden/>
              </w:rPr>
            </w:r>
            <w:r>
              <w:rPr>
                <w:noProof/>
                <w:webHidden/>
              </w:rPr>
              <w:fldChar w:fldCharType="separate"/>
            </w:r>
            <w:r>
              <w:rPr>
                <w:noProof/>
                <w:webHidden/>
              </w:rPr>
              <w:t>- 17 -</w:t>
            </w:r>
            <w:r>
              <w:rPr>
                <w:noProof/>
                <w:webHidden/>
              </w:rPr>
              <w:fldChar w:fldCharType="end"/>
            </w:r>
          </w:hyperlink>
        </w:p>
        <w:p w14:paraId="6875E0B2" w14:textId="2339D8B0" w:rsidR="002C2581" w:rsidRDefault="002C2581">
          <w:pPr>
            <w:pStyle w:val="TOC3"/>
            <w:tabs>
              <w:tab w:val="left" w:pos="3742"/>
              <w:tab w:val="right" w:leader="underscore" w:pos="10648"/>
            </w:tabs>
            <w:rPr>
              <w:rFonts w:cstheme="minorBidi"/>
              <w:noProof/>
              <w:rtl w:val="0"/>
              <w:lang w:val="en-GB" w:eastAsia="en-GB"/>
            </w:rPr>
          </w:pPr>
          <w:hyperlink w:anchor="_Toc215784160" w:history="1">
            <w:r w:rsidRPr="000447F1">
              <w:rPr>
                <w:rStyle w:val="Hyperlink"/>
                <w:rFonts w:ascii="Symbol" w:hAnsi="Symbol" w:cs="Simplified Arabic"/>
                <w:bCs/>
                <w:noProof/>
              </w:rPr>
              <w:t></w:t>
            </w:r>
            <w:r>
              <w:rPr>
                <w:rFonts w:cstheme="minorBidi"/>
                <w:noProof/>
                <w:rtl w:val="0"/>
                <w:lang w:val="en-GB" w:eastAsia="en-GB"/>
              </w:rPr>
              <w:tab/>
            </w:r>
            <w:r w:rsidRPr="000447F1">
              <w:rPr>
                <w:rStyle w:val="Hyperlink"/>
                <w:rFonts w:ascii="Simplified Arabic" w:hAnsi="Simplified Arabic" w:cs="Simplified Arabic"/>
                <w:b/>
                <w:bCs/>
                <w:noProof/>
              </w:rPr>
              <w:t>صدق وموثوقية الدراسة (Credibility and Dependability)</w:t>
            </w:r>
            <w:r>
              <w:rPr>
                <w:noProof/>
                <w:webHidden/>
              </w:rPr>
              <w:tab/>
            </w:r>
            <w:r>
              <w:rPr>
                <w:noProof/>
                <w:webHidden/>
              </w:rPr>
              <w:fldChar w:fldCharType="begin"/>
            </w:r>
            <w:r>
              <w:rPr>
                <w:noProof/>
                <w:webHidden/>
              </w:rPr>
              <w:instrText xml:space="preserve"> PAGEREF _Toc215784160 \h </w:instrText>
            </w:r>
            <w:r>
              <w:rPr>
                <w:noProof/>
                <w:webHidden/>
              </w:rPr>
            </w:r>
            <w:r>
              <w:rPr>
                <w:noProof/>
                <w:webHidden/>
              </w:rPr>
              <w:fldChar w:fldCharType="separate"/>
            </w:r>
            <w:r>
              <w:rPr>
                <w:noProof/>
                <w:webHidden/>
              </w:rPr>
              <w:t>- 17 -</w:t>
            </w:r>
            <w:r>
              <w:rPr>
                <w:noProof/>
                <w:webHidden/>
              </w:rPr>
              <w:fldChar w:fldCharType="end"/>
            </w:r>
          </w:hyperlink>
        </w:p>
        <w:p w14:paraId="0D3A0A8C" w14:textId="33D0E365" w:rsidR="002C2581" w:rsidRDefault="002C2581">
          <w:pPr>
            <w:pStyle w:val="TOC3"/>
            <w:tabs>
              <w:tab w:val="left" w:pos="3742"/>
              <w:tab w:val="right" w:leader="underscore" w:pos="10648"/>
            </w:tabs>
            <w:rPr>
              <w:rFonts w:cstheme="minorBidi"/>
              <w:noProof/>
              <w:rtl w:val="0"/>
              <w:lang w:val="en-GB" w:eastAsia="en-GB"/>
            </w:rPr>
          </w:pPr>
          <w:hyperlink w:anchor="_Toc215784161" w:history="1">
            <w:r w:rsidRPr="000447F1">
              <w:rPr>
                <w:rStyle w:val="Hyperlink"/>
                <w:rFonts w:ascii="Symbol" w:hAnsi="Symbol" w:cs="Simplified Arabic"/>
                <w:bCs/>
                <w:noProof/>
              </w:rPr>
              <w:t></w:t>
            </w:r>
            <w:r>
              <w:rPr>
                <w:rFonts w:cstheme="minorBidi"/>
                <w:noProof/>
                <w:rtl w:val="0"/>
                <w:lang w:val="en-GB" w:eastAsia="en-GB"/>
              </w:rPr>
              <w:tab/>
            </w:r>
            <w:r w:rsidRPr="000447F1">
              <w:rPr>
                <w:rStyle w:val="Hyperlink"/>
                <w:rFonts w:ascii="Simplified Arabic" w:hAnsi="Simplified Arabic" w:cs="Simplified Arabic"/>
                <w:b/>
                <w:bCs/>
                <w:noProof/>
              </w:rPr>
              <w:t>مرحلة التكويد المفتوح والمحوري (Open and Axial Coding)</w:t>
            </w:r>
            <w:r>
              <w:rPr>
                <w:noProof/>
                <w:webHidden/>
              </w:rPr>
              <w:tab/>
            </w:r>
            <w:r>
              <w:rPr>
                <w:noProof/>
                <w:webHidden/>
              </w:rPr>
              <w:fldChar w:fldCharType="begin"/>
            </w:r>
            <w:r>
              <w:rPr>
                <w:noProof/>
                <w:webHidden/>
              </w:rPr>
              <w:instrText xml:space="preserve"> PAGEREF _Toc215784161 \h </w:instrText>
            </w:r>
            <w:r>
              <w:rPr>
                <w:noProof/>
                <w:webHidden/>
              </w:rPr>
            </w:r>
            <w:r>
              <w:rPr>
                <w:noProof/>
                <w:webHidden/>
              </w:rPr>
              <w:fldChar w:fldCharType="separate"/>
            </w:r>
            <w:r>
              <w:rPr>
                <w:noProof/>
                <w:webHidden/>
              </w:rPr>
              <w:t>- 18 -</w:t>
            </w:r>
            <w:r>
              <w:rPr>
                <w:noProof/>
                <w:webHidden/>
              </w:rPr>
              <w:fldChar w:fldCharType="end"/>
            </w:r>
          </w:hyperlink>
        </w:p>
        <w:p w14:paraId="06B35655" w14:textId="2A131FDA" w:rsidR="002C2581" w:rsidRDefault="002C2581">
          <w:pPr>
            <w:pStyle w:val="TOC3"/>
            <w:tabs>
              <w:tab w:val="left" w:pos="3742"/>
              <w:tab w:val="right" w:leader="underscore" w:pos="10648"/>
            </w:tabs>
            <w:rPr>
              <w:rFonts w:cstheme="minorBidi"/>
              <w:noProof/>
              <w:rtl w:val="0"/>
              <w:lang w:val="en-GB" w:eastAsia="en-GB"/>
            </w:rPr>
          </w:pPr>
          <w:hyperlink w:anchor="_Toc215784162" w:history="1">
            <w:r w:rsidRPr="000447F1">
              <w:rPr>
                <w:rStyle w:val="Hyperlink"/>
                <w:rFonts w:ascii="Symbol" w:hAnsi="Symbol" w:cs="Simplified Arabic"/>
                <w:bCs/>
                <w:noProof/>
              </w:rPr>
              <w:t></w:t>
            </w:r>
            <w:r>
              <w:rPr>
                <w:rFonts w:cstheme="minorBidi"/>
                <w:noProof/>
                <w:rtl w:val="0"/>
                <w:lang w:val="en-GB" w:eastAsia="en-GB"/>
              </w:rPr>
              <w:tab/>
            </w:r>
            <w:r w:rsidRPr="000447F1">
              <w:rPr>
                <w:rStyle w:val="Hyperlink"/>
                <w:rFonts w:ascii="Simplified Arabic" w:hAnsi="Simplified Arabic" w:cs="Simplified Arabic"/>
                <w:b/>
                <w:bCs/>
                <w:noProof/>
              </w:rPr>
              <w:t>مرحلة التكويد الانتقائي وبناء النماذج (Selective Coding and Model Construction)</w:t>
            </w:r>
            <w:r>
              <w:rPr>
                <w:noProof/>
                <w:webHidden/>
              </w:rPr>
              <w:tab/>
            </w:r>
            <w:r>
              <w:rPr>
                <w:noProof/>
                <w:webHidden/>
              </w:rPr>
              <w:fldChar w:fldCharType="begin"/>
            </w:r>
            <w:r>
              <w:rPr>
                <w:noProof/>
                <w:webHidden/>
              </w:rPr>
              <w:instrText xml:space="preserve"> PAGEREF _Toc215784162 \h </w:instrText>
            </w:r>
            <w:r>
              <w:rPr>
                <w:noProof/>
                <w:webHidden/>
              </w:rPr>
            </w:r>
            <w:r>
              <w:rPr>
                <w:noProof/>
                <w:webHidden/>
              </w:rPr>
              <w:fldChar w:fldCharType="separate"/>
            </w:r>
            <w:r>
              <w:rPr>
                <w:noProof/>
                <w:webHidden/>
              </w:rPr>
              <w:t>- 18 -</w:t>
            </w:r>
            <w:r>
              <w:rPr>
                <w:noProof/>
                <w:webHidden/>
              </w:rPr>
              <w:fldChar w:fldCharType="end"/>
            </w:r>
          </w:hyperlink>
        </w:p>
        <w:p w14:paraId="2903BA92" w14:textId="681F1691" w:rsidR="002C2581" w:rsidRDefault="002C2581">
          <w:pPr>
            <w:pStyle w:val="TOC3"/>
            <w:tabs>
              <w:tab w:val="left" w:pos="3742"/>
              <w:tab w:val="right" w:leader="underscore" w:pos="10648"/>
            </w:tabs>
            <w:rPr>
              <w:rFonts w:cstheme="minorBidi"/>
              <w:noProof/>
              <w:rtl w:val="0"/>
              <w:lang w:val="en-GB" w:eastAsia="en-GB"/>
            </w:rPr>
          </w:pPr>
          <w:hyperlink w:anchor="_Toc215784163" w:history="1">
            <w:r w:rsidRPr="000447F1">
              <w:rPr>
                <w:rStyle w:val="Hyperlink"/>
                <w:rFonts w:ascii="Symbol" w:hAnsi="Symbol" w:cs="Simplified Arabic"/>
                <w:bCs/>
                <w:noProof/>
              </w:rPr>
              <w:t></w:t>
            </w:r>
            <w:r>
              <w:rPr>
                <w:rFonts w:cstheme="minorBidi"/>
                <w:noProof/>
                <w:rtl w:val="0"/>
                <w:lang w:val="en-GB" w:eastAsia="en-GB"/>
              </w:rPr>
              <w:tab/>
            </w:r>
            <w:r w:rsidRPr="000447F1">
              <w:rPr>
                <w:rStyle w:val="Hyperlink"/>
                <w:rFonts w:ascii="Simplified Arabic" w:hAnsi="Simplified Arabic" w:cs="Simplified Arabic"/>
                <w:b/>
                <w:bCs/>
                <w:noProof/>
              </w:rPr>
              <w:t>ضوابط التحليل النوعي (Quality Control in Qualitative Analysis)</w:t>
            </w:r>
            <w:r>
              <w:rPr>
                <w:noProof/>
                <w:webHidden/>
              </w:rPr>
              <w:tab/>
            </w:r>
            <w:r>
              <w:rPr>
                <w:noProof/>
                <w:webHidden/>
              </w:rPr>
              <w:fldChar w:fldCharType="begin"/>
            </w:r>
            <w:r>
              <w:rPr>
                <w:noProof/>
                <w:webHidden/>
              </w:rPr>
              <w:instrText xml:space="preserve"> PAGEREF _Toc215784163 \h </w:instrText>
            </w:r>
            <w:r>
              <w:rPr>
                <w:noProof/>
                <w:webHidden/>
              </w:rPr>
            </w:r>
            <w:r>
              <w:rPr>
                <w:noProof/>
                <w:webHidden/>
              </w:rPr>
              <w:fldChar w:fldCharType="separate"/>
            </w:r>
            <w:r>
              <w:rPr>
                <w:noProof/>
                <w:webHidden/>
              </w:rPr>
              <w:t>- 19 -</w:t>
            </w:r>
            <w:r>
              <w:rPr>
                <w:noProof/>
                <w:webHidden/>
              </w:rPr>
              <w:fldChar w:fldCharType="end"/>
            </w:r>
          </w:hyperlink>
        </w:p>
        <w:p w14:paraId="0F1935A7" w14:textId="23981668" w:rsidR="002C2581" w:rsidRDefault="002C2581">
          <w:pPr>
            <w:pStyle w:val="TOC3"/>
            <w:tabs>
              <w:tab w:val="right" w:leader="underscore" w:pos="10648"/>
            </w:tabs>
            <w:rPr>
              <w:rFonts w:cstheme="minorBidi"/>
              <w:noProof/>
              <w:lang w:val="en-GB" w:eastAsia="en-GB"/>
            </w:rPr>
          </w:pPr>
          <w:hyperlink w:anchor="_Toc215784164" w:history="1">
            <w:r w:rsidRPr="000447F1">
              <w:rPr>
                <w:rStyle w:val="Hyperlink"/>
                <w:rFonts w:ascii="Simplified Arabic" w:hAnsi="Simplified Arabic" w:cs="Simplified Arabic"/>
                <w:b/>
                <w:bCs/>
                <w:noProof/>
              </w:rPr>
              <w:t>أولاً: المخرجات المفاهمية (Conceptual Outcomes)</w:t>
            </w:r>
            <w:r>
              <w:rPr>
                <w:noProof/>
                <w:webHidden/>
                <w:rtl w:val="0"/>
              </w:rPr>
              <w:tab/>
            </w:r>
            <w:r>
              <w:rPr>
                <w:noProof/>
                <w:webHidden/>
                <w:rtl w:val="0"/>
              </w:rPr>
              <w:fldChar w:fldCharType="begin"/>
            </w:r>
            <w:r>
              <w:rPr>
                <w:noProof/>
                <w:webHidden/>
                <w:rtl w:val="0"/>
              </w:rPr>
              <w:instrText xml:space="preserve"> PAGEREF _Toc215784164 \h </w:instrText>
            </w:r>
            <w:r>
              <w:rPr>
                <w:noProof/>
                <w:webHidden/>
                <w:rtl w:val="0"/>
              </w:rPr>
            </w:r>
            <w:r>
              <w:rPr>
                <w:noProof/>
                <w:webHidden/>
                <w:rtl w:val="0"/>
              </w:rPr>
              <w:fldChar w:fldCharType="separate"/>
            </w:r>
            <w:r>
              <w:rPr>
                <w:noProof/>
                <w:webHidden/>
              </w:rPr>
              <w:t>- 19 -</w:t>
            </w:r>
            <w:r>
              <w:rPr>
                <w:noProof/>
                <w:webHidden/>
                <w:rtl w:val="0"/>
              </w:rPr>
              <w:fldChar w:fldCharType="end"/>
            </w:r>
          </w:hyperlink>
        </w:p>
        <w:p w14:paraId="552C0D80" w14:textId="7B836E91" w:rsidR="002C2581" w:rsidRDefault="002C2581">
          <w:pPr>
            <w:pStyle w:val="TOC3"/>
            <w:tabs>
              <w:tab w:val="right" w:leader="underscore" w:pos="10648"/>
            </w:tabs>
            <w:rPr>
              <w:rFonts w:cstheme="minorBidi"/>
              <w:noProof/>
              <w:lang w:val="en-GB" w:eastAsia="en-GB"/>
            </w:rPr>
          </w:pPr>
          <w:hyperlink w:anchor="_Toc215784165" w:history="1">
            <w:r w:rsidRPr="000447F1">
              <w:rPr>
                <w:rStyle w:val="Hyperlink"/>
                <w:rFonts w:ascii="Simplified Arabic" w:hAnsi="Simplified Arabic" w:cs="Simplified Arabic"/>
                <w:b/>
                <w:bCs/>
                <w:noProof/>
              </w:rPr>
              <w:t>ثانياً: المخرجات الإجرائية (Operational Outcomes)</w:t>
            </w:r>
            <w:r>
              <w:rPr>
                <w:noProof/>
                <w:webHidden/>
                <w:rtl w:val="0"/>
              </w:rPr>
              <w:tab/>
            </w:r>
            <w:r>
              <w:rPr>
                <w:noProof/>
                <w:webHidden/>
                <w:rtl w:val="0"/>
              </w:rPr>
              <w:fldChar w:fldCharType="begin"/>
            </w:r>
            <w:r>
              <w:rPr>
                <w:noProof/>
                <w:webHidden/>
                <w:rtl w:val="0"/>
              </w:rPr>
              <w:instrText xml:space="preserve"> PAGEREF _Toc215784165 \h </w:instrText>
            </w:r>
            <w:r>
              <w:rPr>
                <w:noProof/>
                <w:webHidden/>
                <w:rtl w:val="0"/>
              </w:rPr>
            </w:r>
            <w:r>
              <w:rPr>
                <w:noProof/>
                <w:webHidden/>
                <w:rtl w:val="0"/>
              </w:rPr>
              <w:fldChar w:fldCharType="separate"/>
            </w:r>
            <w:r>
              <w:rPr>
                <w:noProof/>
                <w:webHidden/>
              </w:rPr>
              <w:t>- 20 -</w:t>
            </w:r>
            <w:r>
              <w:rPr>
                <w:noProof/>
                <w:webHidden/>
                <w:rtl w:val="0"/>
              </w:rPr>
              <w:fldChar w:fldCharType="end"/>
            </w:r>
          </w:hyperlink>
        </w:p>
        <w:p w14:paraId="160ECC6E" w14:textId="3A18510B" w:rsidR="002C2581" w:rsidRDefault="002C2581">
          <w:pPr>
            <w:pStyle w:val="TOC3"/>
            <w:tabs>
              <w:tab w:val="right" w:leader="underscore" w:pos="10648"/>
            </w:tabs>
            <w:rPr>
              <w:rFonts w:cstheme="minorBidi"/>
              <w:noProof/>
              <w:lang w:val="en-GB" w:eastAsia="en-GB"/>
            </w:rPr>
          </w:pPr>
          <w:hyperlink w:anchor="_Toc215784166" w:history="1">
            <w:r w:rsidRPr="000447F1">
              <w:rPr>
                <w:rStyle w:val="Hyperlink"/>
                <w:rFonts w:ascii="Simplified Arabic" w:hAnsi="Simplified Arabic" w:cs="Simplified Arabic"/>
                <w:b/>
                <w:bCs/>
                <w:noProof/>
              </w:rPr>
              <w:t>ثالثاً: المخرج النهائي والمساهمة (The Final Contribution)</w:t>
            </w:r>
            <w:r>
              <w:rPr>
                <w:noProof/>
                <w:webHidden/>
                <w:rtl w:val="0"/>
              </w:rPr>
              <w:tab/>
            </w:r>
            <w:r>
              <w:rPr>
                <w:noProof/>
                <w:webHidden/>
                <w:rtl w:val="0"/>
              </w:rPr>
              <w:fldChar w:fldCharType="begin"/>
            </w:r>
            <w:r>
              <w:rPr>
                <w:noProof/>
                <w:webHidden/>
                <w:rtl w:val="0"/>
              </w:rPr>
              <w:instrText xml:space="preserve"> PAGEREF _Toc215784166 \h </w:instrText>
            </w:r>
            <w:r>
              <w:rPr>
                <w:noProof/>
                <w:webHidden/>
                <w:rtl w:val="0"/>
              </w:rPr>
            </w:r>
            <w:r>
              <w:rPr>
                <w:noProof/>
                <w:webHidden/>
                <w:rtl w:val="0"/>
              </w:rPr>
              <w:fldChar w:fldCharType="separate"/>
            </w:r>
            <w:r>
              <w:rPr>
                <w:noProof/>
                <w:webHidden/>
              </w:rPr>
              <w:t>- 20 -</w:t>
            </w:r>
            <w:r>
              <w:rPr>
                <w:noProof/>
                <w:webHidden/>
                <w:rtl w:val="0"/>
              </w:rPr>
              <w:fldChar w:fldCharType="end"/>
            </w:r>
          </w:hyperlink>
        </w:p>
        <w:p w14:paraId="50C56523" w14:textId="008075A6" w:rsidR="002C2581" w:rsidRDefault="002C2581">
          <w:pPr>
            <w:pStyle w:val="TOC3"/>
            <w:tabs>
              <w:tab w:val="left" w:pos="3931"/>
              <w:tab w:val="right" w:leader="underscore" w:pos="10648"/>
            </w:tabs>
            <w:rPr>
              <w:rFonts w:cstheme="minorBidi"/>
              <w:noProof/>
              <w:lang w:val="en-GB" w:eastAsia="en-GB"/>
            </w:rPr>
          </w:pPr>
          <w:hyperlink w:anchor="_Toc215784167" w:history="1">
            <w:r w:rsidRPr="000447F1">
              <w:rPr>
                <w:rStyle w:val="Hyperlink"/>
                <w:rFonts w:ascii="Simplified Arabic" w:hAnsi="Simplified Arabic" w:cs="Simplified Arabic"/>
                <w:b/>
                <w:bCs/>
                <w:noProof/>
              </w:rPr>
              <w:t>12-</w:t>
            </w:r>
            <w:r>
              <w:rPr>
                <w:rFonts w:cstheme="minorBidi"/>
                <w:noProof/>
                <w:lang w:val="en-GB" w:eastAsia="en-GB"/>
              </w:rPr>
              <w:tab/>
            </w:r>
            <w:r w:rsidRPr="000447F1">
              <w:rPr>
                <w:rStyle w:val="Hyperlink"/>
                <w:rFonts w:ascii="Simplified Arabic" w:hAnsi="Simplified Arabic" w:cs="Simplified Arabic"/>
                <w:b/>
                <w:bCs/>
                <w:noProof/>
              </w:rPr>
              <w:t>مناقشة نتائج البحث</w:t>
            </w:r>
            <w:r>
              <w:rPr>
                <w:noProof/>
                <w:webHidden/>
                <w:rtl w:val="0"/>
              </w:rPr>
              <w:tab/>
            </w:r>
            <w:r>
              <w:rPr>
                <w:noProof/>
                <w:webHidden/>
                <w:rtl w:val="0"/>
              </w:rPr>
              <w:fldChar w:fldCharType="begin"/>
            </w:r>
            <w:r>
              <w:rPr>
                <w:noProof/>
                <w:webHidden/>
                <w:rtl w:val="0"/>
              </w:rPr>
              <w:instrText xml:space="preserve"> PAGEREF _Toc215784167 \h </w:instrText>
            </w:r>
            <w:r>
              <w:rPr>
                <w:noProof/>
                <w:webHidden/>
                <w:rtl w:val="0"/>
              </w:rPr>
            </w:r>
            <w:r>
              <w:rPr>
                <w:noProof/>
                <w:webHidden/>
                <w:rtl w:val="0"/>
              </w:rPr>
              <w:fldChar w:fldCharType="separate"/>
            </w:r>
            <w:r>
              <w:rPr>
                <w:noProof/>
                <w:webHidden/>
              </w:rPr>
              <w:t>- 20 -</w:t>
            </w:r>
            <w:r>
              <w:rPr>
                <w:noProof/>
                <w:webHidden/>
                <w:rtl w:val="0"/>
              </w:rPr>
              <w:fldChar w:fldCharType="end"/>
            </w:r>
          </w:hyperlink>
        </w:p>
        <w:p w14:paraId="3FC5CD00" w14:textId="65F61A74" w:rsidR="002C2581" w:rsidRDefault="002C2581">
          <w:pPr>
            <w:pStyle w:val="TOC3"/>
            <w:tabs>
              <w:tab w:val="right" w:leader="underscore" w:pos="10648"/>
            </w:tabs>
            <w:rPr>
              <w:rFonts w:cstheme="minorBidi"/>
              <w:noProof/>
              <w:lang w:val="en-GB" w:eastAsia="en-GB"/>
            </w:rPr>
          </w:pPr>
          <w:hyperlink w:anchor="_Toc215784168" w:history="1">
            <w:r w:rsidRPr="000447F1">
              <w:rPr>
                <w:rStyle w:val="Hyperlink"/>
                <w:rFonts w:ascii="Simplified Arabic" w:hAnsi="Simplified Arabic" w:cs="Simplified Arabic"/>
                <w:noProof/>
              </w:rPr>
              <w:t>أولاً: تفسير الانتقال من الوفرة إلى "القدرة التنظيمية"</w:t>
            </w:r>
            <w:r>
              <w:rPr>
                <w:noProof/>
                <w:webHidden/>
                <w:rtl w:val="0"/>
              </w:rPr>
              <w:tab/>
            </w:r>
            <w:r>
              <w:rPr>
                <w:noProof/>
                <w:webHidden/>
                <w:rtl w:val="0"/>
              </w:rPr>
              <w:fldChar w:fldCharType="begin"/>
            </w:r>
            <w:r>
              <w:rPr>
                <w:noProof/>
                <w:webHidden/>
                <w:rtl w:val="0"/>
              </w:rPr>
              <w:instrText xml:space="preserve"> PAGEREF _Toc215784168 \h </w:instrText>
            </w:r>
            <w:r>
              <w:rPr>
                <w:noProof/>
                <w:webHidden/>
                <w:rtl w:val="0"/>
              </w:rPr>
            </w:r>
            <w:r>
              <w:rPr>
                <w:noProof/>
                <w:webHidden/>
                <w:rtl w:val="0"/>
              </w:rPr>
              <w:fldChar w:fldCharType="separate"/>
            </w:r>
            <w:r>
              <w:rPr>
                <w:noProof/>
                <w:webHidden/>
              </w:rPr>
              <w:t>- 20 -</w:t>
            </w:r>
            <w:r>
              <w:rPr>
                <w:noProof/>
                <w:webHidden/>
                <w:rtl w:val="0"/>
              </w:rPr>
              <w:fldChar w:fldCharType="end"/>
            </w:r>
          </w:hyperlink>
        </w:p>
        <w:p w14:paraId="22565850" w14:textId="2714BC8D" w:rsidR="002C2581" w:rsidRDefault="002C2581">
          <w:pPr>
            <w:pStyle w:val="TOC3"/>
            <w:tabs>
              <w:tab w:val="right" w:leader="underscore" w:pos="10648"/>
            </w:tabs>
            <w:rPr>
              <w:rFonts w:cstheme="minorBidi"/>
              <w:noProof/>
              <w:lang w:val="en-GB" w:eastAsia="en-GB"/>
            </w:rPr>
          </w:pPr>
          <w:hyperlink w:anchor="_Toc215784169" w:history="1">
            <w:r w:rsidRPr="000447F1">
              <w:rPr>
                <w:rStyle w:val="Hyperlink"/>
                <w:rFonts w:ascii="Simplified Arabic" w:hAnsi="Simplified Arabic" w:cs="Simplified Arabic"/>
                <w:b/>
                <w:bCs/>
                <w:noProof/>
              </w:rPr>
              <w:t>ثانياً: تبرير الفرضية التآزرية: المضاعف النوعي (The Synergistic Multiplier)</w:t>
            </w:r>
            <w:r>
              <w:rPr>
                <w:noProof/>
                <w:webHidden/>
                <w:rtl w:val="0"/>
              </w:rPr>
              <w:tab/>
            </w:r>
            <w:r>
              <w:rPr>
                <w:noProof/>
                <w:webHidden/>
                <w:rtl w:val="0"/>
              </w:rPr>
              <w:fldChar w:fldCharType="begin"/>
            </w:r>
            <w:r>
              <w:rPr>
                <w:noProof/>
                <w:webHidden/>
                <w:rtl w:val="0"/>
              </w:rPr>
              <w:instrText xml:space="preserve"> PAGEREF _Toc215784169 \h </w:instrText>
            </w:r>
            <w:r>
              <w:rPr>
                <w:noProof/>
                <w:webHidden/>
                <w:rtl w:val="0"/>
              </w:rPr>
            </w:r>
            <w:r>
              <w:rPr>
                <w:noProof/>
                <w:webHidden/>
                <w:rtl w:val="0"/>
              </w:rPr>
              <w:fldChar w:fldCharType="separate"/>
            </w:r>
            <w:r>
              <w:rPr>
                <w:noProof/>
                <w:webHidden/>
              </w:rPr>
              <w:t>- 21 -</w:t>
            </w:r>
            <w:r>
              <w:rPr>
                <w:noProof/>
                <w:webHidden/>
                <w:rtl w:val="0"/>
              </w:rPr>
              <w:fldChar w:fldCharType="end"/>
            </w:r>
          </w:hyperlink>
        </w:p>
        <w:p w14:paraId="6586AA56" w14:textId="5E8113C6" w:rsidR="002C2581" w:rsidRDefault="002C2581">
          <w:pPr>
            <w:pStyle w:val="TOC3"/>
            <w:tabs>
              <w:tab w:val="right" w:leader="underscore" w:pos="10648"/>
            </w:tabs>
            <w:rPr>
              <w:rFonts w:cstheme="minorBidi"/>
              <w:noProof/>
              <w:lang w:val="en-GB" w:eastAsia="en-GB"/>
            </w:rPr>
          </w:pPr>
          <w:hyperlink w:anchor="_Toc215784170" w:history="1">
            <w:r w:rsidRPr="000447F1">
              <w:rPr>
                <w:rStyle w:val="Hyperlink"/>
                <w:rFonts w:ascii="Simplified Arabic" w:hAnsi="Simplified Arabic" w:cs="Simplified Arabic"/>
                <w:b/>
                <w:bCs/>
                <w:noProof/>
              </w:rPr>
              <w:t>ثالثاً: دلالات النتائج على السياق الإقليمي (Implications for the Regional Context)</w:t>
            </w:r>
            <w:r>
              <w:rPr>
                <w:noProof/>
                <w:webHidden/>
                <w:rtl w:val="0"/>
              </w:rPr>
              <w:tab/>
            </w:r>
            <w:r>
              <w:rPr>
                <w:noProof/>
                <w:webHidden/>
                <w:rtl w:val="0"/>
              </w:rPr>
              <w:fldChar w:fldCharType="begin"/>
            </w:r>
            <w:r>
              <w:rPr>
                <w:noProof/>
                <w:webHidden/>
                <w:rtl w:val="0"/>
              </w:rPr>
              <w:instrText xml:space="preserve"> PAGEREF _Toc215784170 \h </w:instrText>
            </w:r>
            <w:r>
              <w:rPr>
                <w:noProof/>
                <w:webHidden/>
                <w:rtl w:val="0"/>
              </w:rPr>
            </w:r>
            <w:r>
              <w:rPr>
                <w:noProof/>
                <w:webHidden/>
                <w:rtl w:val="0"/>
              </w:rPr>
              <w:fldChar w:fldCharType="separate"/>
            </w:r>
            <w:r>
              <w:rPr>
                <w:noProof/>
                <w:webHidden/>
              </w:rPr>
              <w:t>- 22 -</w:t>
            </w:r>
            <w:r>
              <w:rPr>
                <w:noProof/>
                <w:webHidden/>
                <w:rtl w:val="0"/>
              </w:rPr>
              <w:fldChar w:fldCharType="end"/>
            </w:r>
          </w:hyperlink>
        </w:p>
        <w:p w14:paraId="7A4184B3" w14:textId="74398B9B" w:rsidR="002C2581" w:rsidRDefault="002C2581">
          <w:pPr>
            <w:pStyle w:val="TOC3"/>
            <w:tabs>
              <w:tab w:val="left" w:pos="3931"/>
              <w:tab w:val="right" w:leader="underscore" w:pos="10648"/>
            </w:tabs>
            <w:rPr>
              <w:rFonts w:cstheme="minorBidi"/>
              <w:noProof/>
              <w:lang w:val="en-GB" w:eastAsia="en-GB"/>
            </w:rPr>
          </w:pPr>
          <w:hyperlink w:anchor="_Toc215784171" w:history="1">
            <w:r w:rsidRPr="000447F1">
              <w:rPr>
                <w:rStyle w:val="Hyperlink"/>
                <w:rFonts w:ascii="Simplified Arabic" w:hAnsi="Simplified Arabic" w:cs="Simplified Arabic"/>
                <w:b/>
                <w:bCs/>
                <w:noProof/>
              </w:rPr>
              <w:t>13-</w:t>
            </w:r>
            <w:r>
              <w:rPr>
                <w:rFonts w:cstheme="minorBidi"/>
                <w:noProof/>
                <w:lang w:val="en-GB" w:eastAsia="en-GB"/>
              </w:rPr>
              <w:tab/>
            </w:r>
            <w:r w:rsidRPr="000447F1">
              <w:rPr>
                <w:rStyle w:val="Hyperlink"/>
                <w:rFonts w:ascii="Simplified Arabic" w:hAnsi="Simplified Arabic" w:cs="Simplified Arabic"/>
                <w:b/>
                <w:bCs/>
                <w:noProof/>
              </w:rPr>
              <w:t>التوصيات والمقترحات</w:t>
            </w:r>
            <w:r>
              <w:rPr>
                <w:noProof/>
                <w:webHidden/>
                <w:rtl w:val="0"/>
              </w:rPr>
              <w:tab/>
            </w:r>
            <w:r>
              <w:rPr>
                <w:noProof/>
                <w:webHidden/>
                <w:rtl w:val="0"/>
              </w:rPr>
              <w:fldChar w:fldCharType="begin"/>
            </w:r>
            <w:r>
              <w:rPr>
                <w:noProof/>
                <w:webHidden/>
                <w:rtl w:val="0"/>
              </w:rPr>
              <w:instrText xml:space="preserve"> PAGEREF _Toc215784171 \h </w:instrText>
            </w:r>
            <w:r>
              <w:rPr>
                <w:noProof/>
                <w:webHidden/>
                <w:rtl w:val="0"/>
              </w:rPr>
            </w:r>
            <w:r>
              <w:rPr>
                <w:noProof/>
                <w:webHidden/>
                <w:rtl w:val="0"/>
              </w:rPr>
              <w:fldChar w:fldCharType="separate"/>
            </w:r>
            <w:r>
              <w:rPr>
                <w:noProof/>
                <w:webHidden/>
              </w:rPr>
              <w:t>- 22 -</w:t>
            </w:r>
            <w:r>
              <w:rPr>
                <w:noProof/>
                <w:webHidden/>
                <w:rtl w:val="0"/>
              </w:rPr>
              <w:fldChar w:fldCharType="end"/>
            </w:r>
          </w:hyperlink>
        </w:p>
        <w:p w14:paraId="3E8CB09A" w14:textId="44704E34" w:rsidR="002C2581" w:rsidRDefault="002C2581">
          <w:pPr>
            <w:pStyle w:val="TOC3"/>
            <w:tabs>
              <w:tab w:val="right" w:leader="underscore" w:pos="10648"/>
            </w:tabs>
            <w:rPr>
              <w:rFonts w:cstheme="minorBidi"/>
              <w:noProof/>
              <w:lang w:val="en-GB" w:eastAsia="en-GB"/>
            </w:rPr>
          </w:pPr>
          <w:hyperlink w:anchor="_Toc215784172" w:history="1">
            <w:r w:rsidRPr="000447F1">
              <w:rPr>
                <w:rStyle w:val="Hyperlink"/>
                <w:rFonts w:ascii="Simplified Arabic" w:hAnsi="Simplified Arabic" w:cs="Simplified Arabic"/>
                <w:b/>
                <w:bCs/>
                <w:noProof/>
              </w:rPr>
              <w:t>أولاً: التوصيات الموجهة لمجالس الإدارة والحوكمة (Institutionalizing Trust and Oversight)</w:t>
            </w:r>
            <w:r>
              <w:rPr>
                <w:noProof/>
                <w:webHidden/>
                <w:rtl w:val="0"/>
              </w:rPr>
              <w:tab/>
            </w:r>
            <w:r>
              <w:rPr>
                <w:noProof/>
                <w:webHidden/>
                <w:rtl w:val="0"/>
              </w:rPr>
              <w:fldChar w:fldCharType="begin"/>
            </w:r>
            <w:r>
              <w:rPr>
                <w:noProof/>
                <w:webHidden/>
                <w:rtl w:val="0"/>
              </w:rPr>
              <w:instrText xml:space="preserve"> PAGEREF _Toc215784172 \h </w:instrText>
            </w:r>
            <w:r>
              <w:rPr>
                <w:noProof/>
                <w:webHidden/>
                <w:rtl w:val="0"/>
              </w:rPr>
            </w:r>
            <w:r>
              <w:rPr>
                <w:noProof/>
                <w:webHidden/>
                <w:rtl w:val="0"/>
              </w:rPr>
              <w:fldChar w:fldCharType="separate"/>
            </w:r>
            <w:r>
              <w:rPr>
                <w:noProof/>
                <w:webHidden/>
              </w:rPr>
              <w:t>- 22 -</w:t>
            </w:r>
            <w:r>
              <w:rPr>
                <w:noProof/>
                <w:webHidden/>
                <w:rtl w:val="0"/>
              </w:rPr>
              <w:fldChar w:fldCharType="end"/>
            </w:r>
          </w:hyperlink>
        </w:p>
        <w:p w14:paraId="365FDB3D" w14:textId="2C004ED1" w:rsidR="002C2581" w:rsidRDefault="002C2581">
          <w:pPr>
            <w:pStyle w:val="TOC3"/>
            <w:tabs>
              <w:tab w:val="right" w:leader="underscore" w:pos="10648"/>
            </w:tabs>
            <w:rPr>
              <w:rFonts w:cstheme="minorBidi"/>
              <w:noProof/>
              <w:lang w:val="en-GB" w:eastAsia="en-GB"/>
            </w:rPr>
          </w:pPr>
          <w:hyperlink w:anchor="_Toc215784173" w:history="1">
            <w:r w:rsidRPr="000447F1">
              <w:rPr>
                <w:rStyle w:val="Hyperlink"/>
                <w:rFonts w:ascii="Simplified Arabic" w:hAnsi="Simplified Arabic" w:cs="Simplified Arabic"/>
                <w:b/>
                <w:bCs/>
                <w:noProof/>
              </w:rPr>
              <w:t>ثانياً: التوصيات الموجهة للقيادة والإدارة التنفيذية (Driving Dynamic Innovation)</w:t>
            </w:r>
            <w:r>
              <w:rPr>
                <w:noProof/>
                <w:webHidden/>
                <w:rtl w:val="0"/>
              </w:rPr>
              <w:tab/>
            </w:r>
            <w:r>
              <w:rPr>
                <w:noProof/>
                <w:webHidden/>
                <w:rtl w:val="0"/>
              </w:rPr>
              <w:fldChar w:fldCharType="begin"/>
            </w:r>
            <w:r>
              <w:rPr>
                <w:noProof/>
                <w:webHidden/>
                <w:rtl w:val="0"/>
              </w:rPr>
              <w:instrText xml:space="preserve"> PAGEREF _Toc215784173 \h </w:instrText>
            </w:r>
            <w:r>
              <w:rPr>
                <w:noProof/>
                <w:webHidden/>
                <w:rtl w:val="0"/>
              </w:rPr>
            </w:r>
            <w:r>
              <w:rPr>
                <w:noProof/>
                <w:webHidden/>
                <w:rtl w:val="0"/>
              </w:rPr>
              <w:fldChar w:fldCharType="separate"/>
            </w:r>
            <w:r>
              <w:rPr>
                <w:noProof/>
                <w:webHidden/>
              </w:rPr>
              <w:t>- 23 -</w:t>
            </w:r>
            <w:r>
              <w:rPr>
                <w:noProof/>
                <w:webHidden/>
                <w:rtl w:val="0"/>
              </w:rPr>
              <w:fldChar w:fldCharType="end"/>
            </w:r>
          </w:hyperlink>
        </w:p>
        <w:p w14:paraId="166A7E17" w14:textId="6FF670FE" w:rsidR="002C2581" w:rsidRDefault="002C2581">
          <w:pPr>
            <w:pStyle w:val="TOC3"/>
            <w:tabs>
              <w:tab w:val="right" w:leader="underscore" w:pos="10648"/>
            </w:tabs>
            <w:rPr>
              <w:rFonts w:cstheme="minorBidi"/>
              <w:noProof/>
              <w:lang w:val="en-GB" w:eastAsia="en-GB"/>
            </w:rPr>
          </w:pPr>
          <w:hyperlink w:anchor="_Toc215784174" w:history="1">
            <w:r w:rsidRPr="000447F1">
              <w:rPr>
                <w:rStyle w:val="Hyperlink"/>
                <w:rFonts w:ascii="Simplified Arabic" w:hAnsi="Simplified Arabic" w:cs="Simplified Arabic"/>
                <w:b/>
                <w:bCs/>
                <w:noProof/>
              </w:rPr>
              <w:t>ثالثاً: التوصيات الموجهة للجهات الإشرافية والمانحين (Systemic Alignment)</w:t>
            </w:r>
            <w:r>
              <w:rPr>
                <w:noProof/>
                <w:webHidden/>
                <w:rtl w:val="0"/>
              </w:rPr>
              <w:tab/>
            </w:r>
            <w:r>
              <w:rPr>
                <w:noProof/>
                <w:webHidden/>
                <w:rtl w:val="0"/>
              </w:rPr>
              <w:fldChar w:fldCharType="begin"/>
            </w:r>
            <w:r>
              <w:rPr>
                <w:noProof/>
                <w:webHidden/>
                <w:rtl w:val="0"/>
              </w:rPr>
              <w:instrText xml:space="preserve"> PAGEREF _Toc215784174 \h </w:instrText>
            </w:r>
            <w:r>
              <w:rPr>
                <w:noProof/>
                <w:webHidden/>
                <w:rtl w:val="0"/>
              </w:rPr>
            </w:r>
            <w:r>
              <w:rPr>
                <w:noProof/>
                <w:webHidden/>
                <w:rtl w:val="0"/>
              </w:rPr>
              <w:fldChar w:fldCharType="separate"/>
            </w:r>
            <w:r>
              <w:rPr>
                <w:noProof/>
                <w:webHidden/>
              </w:rPr>
              <w:t>- 23 -</w:t>
            </w:r>
            <w:r>
              <w:rPr>
                <w:noProof/>
                <w:webHidden/>
                <w:rtl w:val="0"/>
              </w:rPr>
              <w:fldChar w:fldCharType="end"/>
            </w:r>
          </w:hyperlink>
        </w:p>
        <w:p w14:paraId="0E740469" w14:textId="41314571" w:rsidR="002C2581" w:rsidRDefault="002C2581">
          <w:pPr>
            <w:pStyle w:val="TOC3"/>
            <w:tabs>
              <w:tab w:val="left" w:pos="3931"/>
              <w:tab w:val="right" w:leader="underscore" w:pos="10648"/>
            </w:tabs>
            <w:rPr>
              <w:rFonts w:cstheme="minorBidi"/>
              <w:noProof/>
              <w:lang w:val="en-GB" w:eastAsia="en-GB"/>
            </w:rPr>
          </w:pPr>
          <w:hyperlink w:anchor="_Toc215784175" w:history="1">
            <w:r w:rsidRPr="000447F1">
              <w:rPr>
                <w:rStyle w:val="Hyperlink"/>
                <w:rFonts w:ascii="Simplified Arabic" w:hAnsi="Simplified Arabic" w:cs="Simplified Arabic"/>
                <w:b/>
                <w:bCs/>
                <w:noProof/>
              </w:rPr>
              <w:t>14-</w:t>
            </w:r>
            <w:r>
              <w:rPr>
                <w:rFonts w:cstheme="minorBidi"/>
                <w:noProof/>
                <w:lang w:val="en-GB" w:eastAsia="en-GB"/>
              </w:rPr>
              <w:tab/>
            </w:r>
            <w:r w:rsidRPr="000447F1">
              <w:rPr>
                <w:rStyle w:val="Hyperlink"/>
                <w:rFonts w:ascii="Simplified Arabic" w:hAnsi="Simplified Arabic" w:cs="Simplified Arabic"/>
                <w:b/>
                <w:bCs/>
                <w:noProof/>
              </w:rPr>
              <w:t>المراجع</w:t>
            </w:r>
            <w:r>
              <w:rPr>
                <w:noProof/>
                <w:webHidden/>
                <w:rtl w:val="0"/>
              </w:rPr>
              <w:tab/>
            </w:r>
            <w:r>
              <w:rPr>
                <w:noProof/>
                <w:webHidden/>
                <w:rtl w:val="0"/>
              </w:rPr>
              <w:fldChar w:fldCharType="begin"/>
            </w:r>
            <w:r>
              <w:rPr>
                <w:noProof/>
                <w:webHidden/>
                <w:rtl w:val="0"/>
              </w:rPr>
              <w:instrText xml:space="preserve"> PAGEREF _Toc215784175 \h </w:instrText>
            </w:r>
            <w:r>
              <w:rPr>
                <w:noProof/>
                <w:webHidden/>
                <w:rtl w:val="0"/>
              </w:rPr>
            </w:r>
            <w:r>
              <w:rPr>
                <w:noProof/>
                <w:webHidden/>
                <w:rtl w:val="0"/>
              </w:rPr>
              <w:fldChar w:fldCharType="separate"/>
            </w:r>
            <w:r>
              <w:rPr>
                <w:noProof/>
                <w:webHidden/>
              </w:rPr>
              <w:t>- 24 -</w:t>
            </w:r>
            <w:r>
              <w:rPr>
                <w:noProof/>
                <w:webHidden/>
                <w:rtl w:val="0"/>
              </w:rPr>
              <w:fldChar w:fldCharType="end"/>
            </w:r>
          </w:hyperlink>
        </w:p>
        <w:p w14:paraId="13D9F1A3" w14:textId="3090A6D8" w:rsidR="002C2581" w:rsidRDefault="002C2581">
          <w:pPr>
            <w:pStyle w:val="TOC3"/>
            <w:tabs>
              <w:tab w:val="right" w:leader="underscore" w:pos="10648"/>
            </w:tabs>
            <w:rPr>
              <w:rFonts w:cstheme="minorBidi"/>
              <w:noProof/>
              <w:lang w:val="en-GB" w:eastAsia="en-GB"/>
            </w:rPr>
          </w:pPr>
          <w:hyperlink w:anchor="_Toc215784176" w:history="1">
            <w:r w:rsidRPr="000447F1">
              <w:rPr>
                <w:rStyle w:val="Hyperlink"/>
                <w:rFonts w:ascii="Simplified Arabic" w:hAnsi="Simplified Arabic" w:cs="Simplified Arabic"/>
                <w:noProof/>
              </w:rPr>
              <w:t>أولاً: المراجع النظرية والمنهجية</w:t>
            </w:r>
            <w:r>
              <w:rPr>
                <w:noProof/>
                <w:webHidden/>
                <w:rtl w:val="0"/>
              </w:rPr>
              <w:tab/>
            </w:r>
            <w:r>
              <w:rPr>
                <w:noProof/>
                <w:webHidden/>
                <w:rtl w:val="0"/>
              </w:rPr>
              <w:fldChar w:fldCharType="begin"/>
            </w:r>
            <w:r>
              <w:rPr>
                <w:noProof/>
                <w:webHidden/>
                <w:rtl w:val="0"/>
              </w:rPr>
              <w:instrText xml:space="preserve"> PAGEREF _Toc215784176 \h </w:instrText>
            </w:r>
            <w:r>
              <w:rPr>
                <w:noProof/>
                <w:webHidden/>
                <w:rtl w:val="0"/>
              </w:rPr>
            </w:r>
            <w:r>
              <w:rPr>
                <w:noProof/>
                <w:webHidden/>
                <w:rtl w:val="0"/>
              </w:rPr>
              <w:fldChar w:fldCharType="separate"/>
            </w:r>
            <w:r>
              <w:rPr>
                <w:noProof/>
                <w:webHidden/>
              </w:rPr>
              <w:t>- 24 -</w:t>
            </w:r>
            <w:r>
              <w:rPr>
                <w:noProof/>
                <w:webHidden/>
                <w:rtl w:val="0"/>
              </w:rPr>
              <w:fldChar w:fldCharType="end"/>
            </w:r>
          </w:hyperlink>
        </w:p>
        <w:p w14:paraId="2B17A440" w14:textId="5AC61041" w:rsidR="002C2581" w:rsidRDefault="002C2581">
          <w:pPr>
            <w:pStyle w:val="TOC3"/>
            <w:tabs>
              <w:tab w:val="right" w:leader="underscore" w:pos="10648"/>
            </w:tabs>
            <w:rPr>
              <w:rFonts w:cstheme="minorBidi"/>
              <w:noProof/>
              <w:lang w:val="en-GB" w:eastAsia="en-GB"/>
            </w:rPr>
          </w:pPr>
          <w:hyperlink w:anchor="_Toc215784177" w:history="1">
            <w:r w:rsidRPr="000447F1">
              <w:rPr>
                <w:rStyle w:val="Hyperlink"/>
                <w:rFonts w:ascii="Simplified Arabic" w:hAnsi="Simplified Arabic" w:cs="Simplified Arabic"/>
                <w:noProof/>
              </w:rPr>
              <w:t>ثانياً: المراجع التطبيقية والتقارير المنهجية</w:t>
            </w:r>
            <w:r>
              <w:rPr>
                <w:noProof/>
                <w:webHidden/>
                <w:rtl w:val="0"/>
              </w:rPr>
              <w:tab/>
            </w:r>
            <w:r>
              <w:rPr>
                <w:noProof/>
                <w:webHidden/>
                <w:rtl w:val="0"/>
              </w:rPr>
              <w:fldChar w:fldCharType="begin"/>
            </w:r>
            <w:r>
              <w:rPr>
                <w:noProof/>
                <w:webHidden/>
                <w:rtl w:val="0"/>
              </w:rPr>
              <w:instrText xml:space="preserve"> PAGEREF _Toc215784177 \h </w:instrText>
            </w:r>
            <w:r>
              <w:rPr>
                <w:noProof/>
                <w:webHidden/>
                <w:rtl w:val="0"/>
              </w:rPr>
            </w:r>
            <w:r>
              <w:rPr>
                <w:noProof/>
                <w:webHidden/>
                <w:rtl w:val="0"/>
              </w:rPr>
              <w:fldChar w:fldCharType="separate"/>
            </w:r>
            <w:r>
              <w:rPr>
                <w:noProof/>
                <w:webHidden/>
              </w:rPr>
              <w:t>- 25 -</w:t>
            </w:r>
            <w:r>
              <w:rPr>
                <w:noProof/>
                <w:webHidden/>
                <w:rtl w:val="0"/>
              </w:rPr>
              <w:fldChar w:fldCharType="end"/>
            </w:r>
          </w:hyperlink>
        </w:p>
        <w:p w14:paraId="1C599A43" w14:textId="579D32ED" w:rsidR="0054613E" w:rsidRDefault="009B718A" w:rsidP="00446608">
          <w:pPr>
            <w:spacing w:line="360" w:lineRule="auto"/>
            <w:rPr>
              <w:rFonts w:ascii="Simplified Arabic" w:hAnsi="Simplified Arabic" w:cs="Simplified Arabic"/>
              <w:rtl/>
            </w:rPr>
          </w:pPr>
          <w:r w:rsidRPr="000C360D">
            <w:rPr>
              <w:rFonts w:ascii="Simplified Arabic" w:hAnsi="Simplified Arabic" w:cs="Simplified Arabic"/>
              <w:b/>
              <w:bCs/>
              <w:lang w:val="ar-SA"/>
            </w:rPr>
            <w:fldChar w:fldCharType="end"/>
          </w:r>
        </w:p>
      </w:sdtContent>
    </w:sdt>
    <w:p w14:paraId="51D682BC" w14:textId="77777777" w:rsidR="008E2344" w:rsidRDefault="008E2344" w:rsidP="00446608">
      <w:pPr>
        <w:spacing w:line="360" w:lineRule="auto"/>
        <w:rPr>
          <w:rFonts w:ascii="Simplified Arabic" w:hAnsi="Simplified Arabic" w:cs="Simplified Arabic"/>
          <w:rtl/>
        </w:rPr>
      </w:pPr>
    </w:p>
    <w:p w14:paraId="1412B734" w14:textId="77777777" w:rsidR="006D1D97" w:rsidRDefault="006D1D97" w:rsidP="00446608">
      <w:pPr>
        <w:spacing w:line="360" w:lineRule="auto"/>
        <w:rPr>
          <w:rFonts w:ascii="Simplified Arabic" w:hAnsi="Simplified Arabic" w:cs="Simplified Arabic"/>
          <w:rtl/>
        </w:rPr>
      </w:pPr>
    </w:p>
    <w:p w14:paraId="184425E0" w14:textId="77777777" w:rsidR="006D1D97" w:rsidRDefault="006D1D97" w:rsidP="00446608">
      <w:pPr>
        <w:spacing w:line="360" w:lineRule="auto"/>
        <w:rPr>
          <w:rFonts w:ascii="Simplified Arabic" w:hAnsi="Simplified Arabic" w:cs="Simplified Arabic"/>
          <w:rtl/>
        </w:rPr>
      </w:pPr>
    </w:p>
    <w:p w14:paraId="0DF9FE4D" w14:textId="77777777" w:rsidR="006D1D97" w:rsidRDefault="006D1D97" w:rsidP="00446608">
      <w:pPr>
        <w:spacing w:line="360" w:lineRule="auto"/>
        <w:rPr>
          <w:rFonts w:ascii="Simplified Arabic" w:hAnsi="Simplified Arabic" w:cs="Simplified Arabic"/>
          <w:rtl/>
        </w:rPr>
      </w:pPr>
    </w:p>
    <w:p w14:paraId="40739DF5" w14:textId="77777777" w:rsidR="00BE06FF" w:rsidRDefault="00BE06FF" w:rsidP="00446608">
      <w:pPr>
        <w:spacing w:line="360" w:lineRule="auto"/>
        <w:rPr>
          <w:rFonts w:ascii="Simplified Arabic" w:hAnsi="Simplified Arabic" w:cs="Simplified Arabic"/>
          <w:rtl/>
        </w:rPr>
      </w:pPr>
    </w:p>
    <w:p w14:paraId="6FB60555" w14:textId="77777777" w:rsidR="00BE06FF" w:rsidRPr="00C93429" w:rsidRDefault="00BE06FF" w:rsidP="00446608">
      <w:pPr>
        <w:spacing w:line="360" w:lineRule="auto"/>
        <w:rPr>
          <w:rFonts w:ascii="Simplified Arabic" w:hAnsi="Simplified Arabic" w:cs="Simplified Arabic"/>
          <w:rtl/>
        </w:rPr>
      </w:pPr>
    </w:p>
    <w:p w14:paraId="6A47C289" w14:textId="77777777" w:rsidR="00305F33" w:rsidRPr="00080F68" w:rsidRDefault="00305F33" w:rsidP="00446608">
      <w:pPr>
        <w:pStyle w:val="Title"/>
        <w:spacing w:line="360" w:lineRule="auto"/>
        <w:outlineLvl w:val="0"/>
        <w:rPr>
          <w:rFonts w:ascii="Simplified Arabic" w:hAnsi="Simplified Arabic" w:cs="Simplified Arabic"/>
          <w:sz w:val="24"/>
          <w:szCs w:val="24"/>
          <w:rtl/>
        </w:rPr>
      </w:pPr>
      <w:bookmarkStart w:id="3" w:name="_Toc215784135"/>
      <w:r w:rsidRPr="000C360D">
        <w:rPr>
          <w:rFonts w:ascii="Simplified Arabic" w:hAnsi="Simplified Arabic" w:cs="Simplified Arabic"/>
          <w:b/>
          <w:bCs/>
          <w:sz w:val="28"/>
          <w:szCs w:val="28"/>
          <w:rtl/>
          <w:lang w:bidi="ar-EG"/>
        </w:rPr>
        <w:t>قائمة الجداول:</w:t>
      </w:r>
      <w:bookmarkEnd w:id="3"/>
    </w:p>
    <w:p w14:paraId="7DE9B48E" w14:textId="03227113" w:rsidR="00BE06FF" w:rsidRDefault="00305F33" w:rsidP="009974C7">
      <w:pPr>
        <w:pStyle w:val="TOC1"/>
        <w:spacing w:line="360" w:lineRule="auto"/>
        <w:rPr>
          <w:rFonts w:cstheme="minorBidi"/>
          <w:b w:val="0"/>
          <w:bCs w:val="0"/>
          <w:kern w:val="2"/>
          <w:sz w:val="24"/>
          <w:szCs w:val="24"/>
          <w:rtl/>
          <w:lang w:bidi="ar-SA"/>
          <w14:ligatures w14:val="standardContextual"/>
        </w:rPr>
      </w:pPr>
      <w:r w:rsidRPr="00080F68">
        <w:rPr>
          <w:rFonts w:ascii="Simplified Arabic" w:hAnsi="Simplified Arabic" w:cs="Simplified Arabic"/>
          <w:b w:val="0"/>
          <w:bCs w:val="0"/>
          <w:sz w:val="24"/>
          <w:szCs w:val="24"/>
          <w:u w:val="single"/>
          <w:rtl/>
        </w:rPr>
        <w:fldChar w:fldCharType="begin"/>
      </w:r>
      <w:r w:rsidRPr="00080F68">
        <w:rPr>
          <w:rFonts w:ascii="Simplified Arabic" w:hAnsi="Simplified Arabic" w:cs="Simplified Arabic"/>
          <w:b w:val="0"/>
          <w:bCs w:val="0"/>
          <w:sz w:val="24"/>
          <w:szCs w:val="24"/>
          <w:u w:val="single"/>
        </w:rPr>
        <w:instrText xml:space="preserve"> TOC \h \z \t "Table;1" </w:instrText>
      </w:r>
      <w:r w:rsidRPr="00080F68">
        <w:rPr>
          <w:rFonts w:ascii="Simplified Arabic" w:hAnsi="Simplified Arabic" w:cs="Simplified Arabic"/>
          <w:b w:val="0"/>
          <w:bCs w:val="0"/>
          <w:sz w:val="24"/>
          <w:szCs w:val="24"/>
          <w:u w:val="single"/>
          <w:rtl/>
        </w:rPr>
        <w:fldChar w:fldCharType="separate"/>
      </w:r>
      <w:hyperlink w:anchor="_Toc207581029" w:history="1">
        <w:r w:rsidR="00BE06FF" w:rsidRPr="0042708A">
          <w:rPr>
            <w:rStyle w:val="Hyperlink"/>
            <w:rtl/>
          </w:rPr>
          <w:t>(1-4)</w:t>
        </w:r>
        <w:r w:rsidR="00BE06FF">
          <w:rPr>
            <w:webHidden/>
            <w:rtl/>
          </w:rPr>
          <w:tab/>
        </w:r>
        <w:r w:rsidR="009974C7">
          <w:rPr>
            <w:rStyle w:val="Hyperlink"/>
            <w:rFonts w:hint="cs"/>
            <w:rtl/>
          </w:rPr>
          <w:t>9</w:t>
        </w:r>
      </w:hyperlink>
    </w:p>
    <w:p w14:paraId="6AB67CBB" w14:textId="2527DE89" w:rsidR="00BE06FF" w:rsidRDefault="009974C7" w:rsidP="006564D2">
      <w:pPr>
        <w:pStyle w:val="TOC1"/>
        <w:spacing w:line="360" w:lineRule="auto"/>
        <w:rPr>
          <w:rFonts w:cstheme="minorBidi"/>
          <w:b w:val="0"/>
          <w:bCs w:val="0"/>
          <w:kern w:val="2"/>
          <w:sz w:val="24"/>
          <w:szCs w:val="24"/>
          <w:rtl/>
          <w:lang w:bidi="ar-SA"/>
          <w14:ligatures w14:val="standardContextual"/>
        </w:rPr>
      </w:pPr>
      <w:hyperlink w:anchor="_Toc207581030" w:history="1">
        <w:r w:rsidR="00BE06FF" w:rsidRPr="0042708A">
          <w:rPr>
            <w:rStyle w:val="Hyperlink"/>
            <w:rtl/>
          </w:rPr>
          <w:t>(</w:t>
        </w:r>
        <w:r w:rsidR="00BE06FF" w:rsidRPr="0042708A">
          <w:rPr>
            <w:rStyle w:val="Hyperlink"/>
          </w:rPr>
          <w:t>9-1</w:t>
        </w:r>
        <w:r w:rsidR="00BE06FF" w:rsidRPr="0042708A">
          <w:rPr>
            <w:rStyle w:val="Hyperlink"/>
            <w:rtl/>
          </w:rPr>
          <w:t>)</w:t>
        </w:r>
        <w:r w:rsidR="00BE06FF">
          <w:rPr>
            <w:webHidden/>
            <w:rtl/>
          </w:rPr>
          <w:tab/>
        </w:r>
        <w:r w:rsidR="006564D2">
          <w:rPr>
            <w:rStyle w:val="Hyperlink"/>
            <w:rFonts w:hint="cs"/>
            <w:rtl/>
          </w:rPr>
          <w:t>15</w:t>
        </w:r>
      </w:hyperlink>
    </w:p>
    <w:p w14:paraId="16269E51" w14:textId="75DC14AE" w:rsidR="00305F33" w:rsidRPr="000C360D" w:rsidRDefault="00305F33" w:rsidP="00446608">
      <w:pPr>
        <w:spacing w:line="360" w:lineRule="auto"/>
        <w:jc w:val="center"/>
        <w:rPr>
          <w:rFonts w:ascii="Simplified Arabic" w:hAnsi="Simplified Arabic" w:cs="Simplified Arabic"/>
          <w:sz w:val="28"/>
          <w:szCs w:val="28"/>
          <w:u w:val="single"/>
          <w:rtl/>
          <w:lang w:bidi="ar-EG"/>
        </w:rPr>
      </w:pPr>
      <w:r w:rsidRPr="00080F68">
        <w:rPr>
          <w:rFonts w:ascii="Simplified Arabic" w:hAnsi="Simplified Arabic" w:cs="Simplified Arabic"/>
          <w:sz w:val="24"/>
          <w:szCs w:val="24"/>
          <w:u w:val="single"/>
          <w:rtl/>
          <w:lang w:bidi="ar-EG"/>
        </w:rPr>
        <w:fldChar w:fldCharType="end"/>
      </w:r>
    </w:p>
    <w:p w14:paraId="710728A1" w14:textId="77777777" w:rsidR="00305F33" w:rsidRPr="000C360D" w:rsidRDefault="00305F33" w:rsidP="00446608">
      <w:pPr>
        <w:spacing w:line="360" w:lineRule="auto"/>
        <w:rPr>
          <w:rFonts w:ascii="Simplified Arabic" w:hAnsi="Simplified Arabic" w:cs="Simplified Arabic"/>
          <w:sz w:val="28"/>
          <w:szCs w:val="28"/>
          <w:u w:val="single"/>
          <w:rtl/>
        </w:rPr>
      </w:pPr>
    </w:p>
    <w:p w14:paraId="558DEDE2" w14:textId="77777777" w:rsidR="00305F33" w:rsidRPr="000C360D" w:rsidRDefault="00305F33" w:rsidP="00446608">
      <w:pPr>
        <w:spacing w:line="360" w:lineRule="auto"/>
        <w:rPr>
          <w:rFonts w:ascii="Simplified Arabic" w:hAnsi="Simplified Arabic" w:cs="Simplified Arabic"/>
          <w:sz w:val="28"/>
          <w:szCs w:val="28"/>
          <w:u w:val="single"/>
          <w:rtl/>
          <w:lang w:bidi="ar-EG"/>
        </w:rPr>
      </w:pPr>
    </w:p>
    <w:p w14:paraId="7D1E3E54" w14:textId="77777777" w:rsidR="00305F33" w:rsidRPr="000C360D" w:rsidRDefault="00305F33" w:rsidP="00446608">
      <w:pPr>
        <w:spacing w:line="360" w:lineRule="auto"/>
        <w:rPr>
          <w:rFonts w:ascii="Simplified Arabic" w:hAnsi="Simplified Arabic" w:cs="Simplified Arabic"/>
          <w:sz w:val="28"/>
          <w:szCs w:val="28"/>
          <w:u w:val="single"/>
          <w:rtl/>
        </w:rPr>
      </w:pPr>
    </w:p>
    <w:p w14:paraId="0567C7EB" w14:textId="77777777" w:rsidR="00AC1D6D" w:rsidRPr="000C360D" w:rsidRDefault="00AC1D6D" w:rsidP="00446608">
      <w:pPr>
        <w:spacing w:line="360" w:lineRule="auto"/>
        <w:rPr>
          <w:rFonts w:ascii="Simplified Arabic" w:hAnsi="Simplified Arabic" w:cs="Simplified Arabic"/>
          <w:sz w:val="28"/>
          <w:szCs w:val="28"/>
          <w:u w:val="single"/>
          <w:rtl/>
          <w:lang w:bidi="ar-EG"/>
        </w:rPr>
      </w:pPr>
    </w:p>
    <w:p w14:paraId="78A7647D" w14:textId="77777777" w:rsidR="00305F33" w:rsidRDefault="00305F33" w:rsidP="00446608">
      <w:pPr>
        <w:spacing w:line="360" w:lineRule="auto"/>
        <w:rPr>
          <w:rFonts w:ascii="Simplified Arabic" w:hAnsi="Simplified Arabic" w:cs="Simplified Arabic"/>
          <w:sz w:val="28"/>
          <w:szCs w:val="28"/>
          <w:u w:val="single"/>
          <w:rtl/>
          <w:lang w:bidi="ar-EG"/>
        </w:rPr>
      </w:pPr>
    </w:p>
    <w:p w14:paraId="6C8701BD" w14:textId="77777777" w:rsidR="0028217A" w:rsidRDefault="0028217A" w:rsidP="00446608">
      <w:pPr>
        <w:spacing w:line="360" w:lineRule="auto"/>
        <w:rPr>
          <w:rFonts w:ascii="Simplified Arabic" w:hAnsi="Simplified Arabic" w:cs="Simplified Arabic"/>
          <w:sz w:val="28"/>
          <w:szCs w:val="28"/>
          <w:u w:val="single"/>
          <w:rtl/>
          <w:lang w:bidi="ar-EG"/>
        </w:rPr>
      </w:pPr>
    </w:p>
    <w:p w14:paraId="3B86E98E" w14:textId="77777777" w:rsidR="0028217A" w:rsidRDefault="0028217A" w:rsidP="00446608">
      <w:pPr>
        <w:spacing w:line="360" w:lineRule="auto"/>
        <w:rPr>
          <w:rFonts w:ascii="Simplified Arabic" w:hAnsi="Simplified Arabic" w:cs="Simplified Arabic"/>
          <w:sz w:val="28"/>
          <w:szCs w:val="28"/>
          <w:u w:val="single"/>
          <w:rtl/>
          <w:lang w:bidi="ar-EG"/>
        </w:rPr>
      </w:pPr>
    </w:p>
    <w:p w14:paraId="324A5894" w14:textId="77777777" w:rsidR="0028217A" w:rsidRDefault="0028217A" w:rsidP="00446608">
      <w:pPr>
        <w:spacing w:line="360" w:lineRule="auto"/>
        <w:rPr>
          <w:rFonts w:ascii="Simplified Arabic" w:hAnsi="Simplified Arabic" w:cs="Simplified Arabic"/>
          <w:sz w:val="28"/>
          <w:szCs w:val="28"/>
          <w:u w:val="single"/>
          <w:rtl/>
          <w:lang w:bidi="ar-EG"/>
        </w:rPr>
      </w:pPr>
    </w:p>
    <w:p w14:paraId="2D4DBC60" w14:textId="77777777" w:rsidR="0028217A" w:rsidRPr="000C360D" w:rsidRDefault="0028217A" w:rsidP="00446608">
      <w:pPr>
        <w:spacing w:line="360" w:lineRule="auto"/>
        <w:rPr>
          <w:rFonts w:ascii="Simplified Arabic" w:hAnsi="Simplified Arabic" w:cs="Simplified Arabic"/>
          <w:sz w:val="28"/>
          <w:szCs w:val="28"/>
          <w:u w:val="single"/>
          <w:rtl/>
          <w:lang w:bidi="ar-EG"/>
        </w:rPr>
      </w:pPr>
    </w:p>
    <w:p w14:paraId="5EAFBBAB" w14:textId="77777777" w:rsidR="00305F33" w:rsidRPr="000C360D" w:rsidRDefault="00305F33" w:rsidP="00446608">
      <w:pPr>
        <w:spacing w:line="360" w:lineRule="auto"/>
        <w:rPr>
          <w:rFonts w:ascii="Simplified Arabic" w:hAnsi="Simplified Arabic" w:cs="Simplified Arabic"/>
          <w:sz w:val="28"/>
          <w:szCs w:val="28"/>
          <w:u w:val="single"/>
          <w:rtl/>
          <w:lang w:bidi="ar-EG"/>
        </w:rPr>
      </w:pPr>
    </w:p>
    <w:p w14:paraId="79AA56AB" w14:textId="77777777" w:rsidR="00305F33" w:rsidRPr="000C360D" w:rsidRDefault="00305F33" w:rsidP="00446608">
      <w:pPr>
        <w:spacing w:line="360" w:lineRule="auto"/>
        <w:rPr>
          <w:rFonts w:ascii="Simplified Arabic" w:hAnsi="Simplified Arabic" w:cs="Simplified Arabic"/>
          <w:sz w:val="28"/>
          <w:szCs w:val="28"/>
          <w:u w:val="single"/>
          <w:rtl/>
          <w:lang w:bidi="ar-EG"/>
        </w:rPr>
      </w:pPr>
    </w:p>
    <w:p w14:paraId="4027D1E1" w14:textId="77777777" w:rsidR="00C93429" w:rsidRDefault="00C93429" w:rsidP="00446608">
      <w:pPr>
        <w:spacing w:line="360" w:lineRule="auto"/>
        <w:rPr>
          <w:rFonts w:ascii="Simplified Arabic" w:hAnsi="Simplified Arabic" w:cs="Simplified Arabic"/>
          <w:sz w:val="28"/>
          <w:szCs w:val="28"/>
          <w:u w:val="single"/>
          <w:rtl/>
          <w:lang w:bidi="ar-EG"/>
        </w:rPr>
      </w:pPr>
    </w:p>
    <w:p w14:paraId="6E5F2CBA" w14:textId="4F063338" w:rsidR="00C93429" w:rsidRDefault="00C93429" w:rsidP="00446608">
      <w:pPr>
        <w:spacing w:line="360" w:lineRule="auto"/>
        <w:rPr>
          <w:rFonts w:ascii="Simplified Arabic" w:hAnsi="Simplified Arabic" w:cs="Simplified Arabic"/>
          <w:sz w:val="28"/>
          <w:szCs w:val="28"/>
          <w:u w:val="single"/>
          <w:rtl/>
          <w:lang w:bidi="ar-EG"/>
        </w:rPr>
      </w:pPr>
    </w:p>
    <w:p w14:paraId="3BE7C4CF" w14:textId="77777777" w:rsidR="00347A75" w:rsidRPr="000C360D" w:rsidRDefault="00347A75" w:rsidP="00446608">
      <w:pPr>
        <w:spacing w:line="360" w:lineRule="auto"/>
        <w:rPr>
          <w:rFonts w:ascii="Simplified Arabic" w:hAnsi="Simplified Arabic" w:cs="Simplified Arabic"/>
          <w:sz w:val="28"/>
          <w:szCs w:val="28"/>
          <w:u w:val="single"/>
          <w:rtl/>
          <w:lang w:bidi="ar-EG"/>
        </w:rPr>
      </w:pPr>
    </w:p>
    <w:p w14:paraId="20459575" w14:textId="44BC89AE" w:rsidR="00097205" w:rsidRPr="00097205" w:rsidRDefault="00305F33" w:rsidP="00446608">
      <w:pPr>
        <w:pStyle w:val="Title"/>
        <w:numPr>
          <w:ilvl w:val="0"/>
          <w:numId w:val="3"/>
        </w:numPr>
        <w:spacing w:line="360" w:lineRule="auto"/>
        <w:outlineLvl w:val="0"/>
        <w:rPr>
          <w:rFonts w:ascii="Simplified Arabic" w:eastAsiaTheme="minorHAnsi" w:hAnsi="Simplified Arabic" w:cs="Simplified Arabic"/>
          <w:b/>
          <w:bCs/>
          <w:spacing w:val="0"/>
          <w:kern w:val="2"/>
          <w:sz w:val="28"/>
          <w:szCs w:val="28"/>
        </w:rPr>
      </w:pPr>
      <w:bookmarkStart w:id="4" w:name="_Toc215784136"/>
      <w:r w:rsidRPr="000C360D">
        <w:rPr>
          <w:rFonts w:ascii="Simplified Arabic" w:eastAsiaTheme="minorHAnsi" w:hAnsi="Simplified Arabic" w:cs="Simplified Arabic"/>
          <w:b/>
          <w:bCs/>
          <w:spacing w:val="0"/>
          <w:kern w:val="2"/>
          <w:sz w:val="28"/>
          <w:szCs w:val="28"/>
          <w:rtl/>
        </w:rPr>
        <w:lastRenderedPageBreak/>
        <w:t>الملخص:</w:t>
      </w:r>
      <w:bookmarkEnd w:id="4"/>
      <w:r w:rsidRPr="000C360D">
        <w:rPr>
          <w:rFonts w:ascii="Simplified Arabic" w:eastAsiaTheme="minorHAnsi" w:hAnsi="Simplified Arabic" w:cs="Simplified Arabic"/>
          <w:b/>
          <w:bCs/>
          <w:spacing w:val="0"/>
          <w:kern w:val="2"/>
          <w:sz w:val="28"/>
          <w:szCs w:val="28"/>
          <w:rtl/>
        </w:rPr>
        <w:t xml:space="preserve"> </w:t>
      </w:r>
    </w:p>
    <w:p w14:paraId="28836599" w14:textId="3E45ACB7" w:rsidR="00097205" w:rsidRPr="00097205" w:rsidRDefault="00097205" w:rsidP="00446608">
      <w:pPr>
        <w:pStyle w:val="NormalWeb"/>
        <w:bidi w:val="0"/>
        <w:spacing w:line="360" w:lineRule="auto"/>
        <w:jc w:val="right"/>
        <w:rPr>
          <w:rFonts w:ascii="Simplified Arabic" w:hAnsi="Simplified Arabic" w:cs="Simplified Arabic"/>
        </w:rPr>
      </w:pPr>
      <w:r w:rsidRPr="00097205">
        <w:rPr>
          <w:rFonts w:ascii="Simplified Arabic" w:hAnsi="Simplified Arabic" w:cs="Simplified Arabic"/>
          <w:rtl/>
        </w:rPr>
        <w:t xml:space="preserve">يهدف هذا البحث إلى فك اشتباك العلاقة المركبة بين الاستراتيجيات الإدارية والقيادية وبين الاستدامة المالية للجمعيات الأهلية في المنطقة الشرقية بالمملكة العربية السعودية، وذلك في سياق تنامي الضغوط التنموية على القطاع غير الربحي. تنبع مشكلة الدراسة من محدودية قدرة هذه الجمعيات على التخطيط طويل الأجل، نتيجة لاعتمادها المستمر على نماذج تمويل تقليدية. اعتمدت الدراسة على المنهج النوعي عبر مراجعة منهجية لـ 25 دراسة وتقريراً متخصصاً (2022-2025)، واستندت إلى إطار نظري يجمع بين نظريتي الموارد والاعتماد على </w:t>
      </w:r>
      <w:proofErr w:type="gramStart"/>
      <w:r w:rsidRPr="00097205">
        <w:rPr>
          <w:rFonts w:ascii="Simplified Arabic" w:hAnsi="Simplified Arabic" w:cs="Simplified Arabic"/>
          <w:rtl/>
        </w:rPr>
        <w:t>الموارد</w:t>
      </w:r>
      <w:r>
        <w:rPr>
          <w:rFonts w:ascii="Simplified Arabic" w:hAnsi="Simplified Arabic" w:cs="Simplified Arabic" w:hint="cs"/>
          <w:rtl/>
        </w:rPr>
        <w:t xml:space="preserve"> .</w:t>
      </w:r>
      <w:proofErr w:type="gramEnd"/>
    </w:p>
    <w:p w14:paraId="6304E805" w14:textId="7D59391C" w:rsidR="00305F33" w:rsidRPr="00097205" w:rsidRDefault="00097205" w:rsidP="00446608">
      <w:pPr>
        <w:pStyle w:val="NormalWeb"/>
        <w:bidi w:val="0"/>
        <w:spacing w:line="360" w:lineRule="auto"/>
        <w:jc w:val="right"/>
        <w:rPr>
          <w:rtl/>
        </w:rPr>
      </w:pPr>
      <w:r w:rsidRPr="00097205">
        <w:rPr>
          <w:rFonts w:ascii="Simplified Arabic" w:hAnsi="Simplified Arabic" w:cs="Simplified Arabic"/>
          <w:rtl/>
        </w:rPr>
        <w:t>توصلت النتائج إلى أن الاستدامة المالية تتجاوز الوفرة لتصبح "قدرة تنظيمية" داخلية، وأن "</w:t>
      </w:r>
      <w:proofErr w:type="spellStart"/>
      <w:r w:rsidRPr="00097205">
        <w:rPr>
          <w:rFonts w:ascii="Simplified Arabic" w:hAnsi="Simplified Arabic" w:cs="Simplified Arabic"/>
          <w:rtl/>
        </w:rPr>
        <w:t>الحوكمة</w:t>
      </w:r>
      <w:proofErr w:type="spellEnd"/>
      <w:r w:rsidRPr="00097205">
        <w:rPr>
          <w:rFonts w:ascii="Simplified Arabic" w:hAnsi="Simplified Arabic" w:cs="Simplified Arabic"/>
          <w:rtl/>
        </w:rPr>
        <w:t xml:space="preserve"> الرشيدة" تمثل البنية التحتية لبناء الثقة والتوجيه الاستراتيجي. بينما تعمل "القيادة الاستراتيجية" كمحرك ديناميكي يحول هذه القدرات إلى ابتكار في نماذج التمويل وتغيير في الثقافة التنظيمية. وبناءً عليه، يقدم البحث نموذجاً </w:t>
      </w:r>
      <w:proofErr w:type="spellStart"/>
      <w:r w:rsidRPr="00097205">
        <w:rPr>
          <w:rFonts w:ascii="Simplified Arabic" w:hAnsi="Simplified Arabic" w:cs="Simplified Arabic"/>
          <w:rtl/>
        </w:rPr>
        <w:t>مفاهمياً</w:t>
      </w:r>
      <w:proofErr w:type="spellEnd"/>
      <w:r w:rsidRPr="00097205">
        <w:rPr>
          <w:rFonts w:ascii="Simplified Arabic" w:hAnsi="Simplified Arabic" w:cs="Simplified Arabic"/>
          <w:rtl/>
        </w:rPr>
        <w:t xml:space="preserve"> وتوصيات عملية لتعزيز ممارسات الاستدامة الموجهة للقادة والمجالس </w:t>
      </w:r>
      <w:proofErr w:type="spellStart"/>
      <w:r w:rsidRPr="00097205">
        <w:rPr>
          <w:rFonts w:ascii="Simplified Arabic" w:hAnsi="Simplified Arabic" w:cs="Simplified Arabic"/>
          <w:rtl/>
        </w:rPr>
        <w:t>الإشرافية</w:t>
      </w:r>
      <w:proofErr w:type="spellEnd"/>
      <w:r w:rsidR="00D325B9">
        <w:rPr>
          <w:rFonts w:ascii="Simplified Arabic" w:hAnsi="Simplified Arabic" w:cs="Simplified Arabic" w:hint="cs"/>
          <w:rtl/>
        </w:rPr>
        <w:t xml:space="preserve">. </w:t>
      </w:r>
    </w:p>
    <w:p w14:paraId="029028B2" w14:textId="210BC10A" w:rsidR="004B118F" w:rsidRPr="000C360D" w:rsidRDefault="00305F33" w:rsidP="00446608">
      <w:pPr>
        <w:pStyle w:val="Title"/>
        <w:numPr>
          <w:ilvl w:val="0"/>
          <w:numId w:val="4"/>
        </w:numPr>
        <w:bidi w:val="0"/>
        <w:spacing w:line="360" w:lineRule="auto"/>
        <w:outlineLvl w:val="0"/>
        <w:rPr>
          <w:rFonts w:ascii="Simplified Arabic" w:hAnsi="Simplified Arabic" w:cs="Simplified Arabic"/>
          <w:sz w:val="28"/>
          <w:szCs w:val="28"/>
        </w:rPr>
      </w:pPr>
      <w:bookmarkStart w:id="5" w:name="_Toc215784137"/>
      <w:r w:rsidRPr="000C360D">
        <w:rPr>
          <w:rFonts w:ascii="Simplified Arabic" w:eastAsiaTheme="minorHAnsi" w:hAnsi="Simplified Arabic" w:cs="Simplified Arabic"/>
          <w:b/>
          <w:bCs/>
          <w:spacing w:val="0"/>
          <w:kern w:val="2"/>
          <w:sz w:val="28"/>
          <w:szCs w:val="28"/>
        </w:rPr>
        <w:t>Abstract</w:t>
      </w:r>
      <w:r w:rsidRPr="000C360D">
        <w:rPr>
          <w:rFonts w:ascii="Simplified Arabic" w:hAnsi="Simplified Arabic" w:cs="Simplified Arabic"/>
          <w:sz w:val="28"/>
          <w:szCs w:val="28"/>
        </w:rPr>
        <w:t>:</w:t>
      </w:r>
      <w:bookmarkEnd w:id="5"/>
    </w:p>
    <w:p w14:paraId="03C59289" w14:textId="048F0EFC" w:rsidR="007D3B4A" w:rsidRPr="00446608" w:rsidRDefault="00A23C2C" w:rsidP="00446608">
      <w:pPr>
        <w:bidi w:val="0"/>
        <w:spacing w:before="100" w:beforeAutospacing="1" w:after="100" w:afterAutospacing="1" w:line="360" w:lineRule="auto"/>
        <w:ind w:left="360"/>
        <w:rPr>
          <w:rFonts w:ascii="Simplified Arabic" w:hAnsi="Simplified Arabic" w:cs="Simplified Arabic"/>
          <w:sz w:val="24"/>
          <w:szCs w:val="24"/>
          <w:rtl/>
        </w:rPr>
      </w:pPr>
      <w:r w:rsidRPr="00A23C2C">
        <w:rPr>
          <w:rFonts w:ascii="Simplified Arabic" w:hAnsi="Simplified Arabic" w:cs="Simplified Arabic"/>
          <w:sz w:val="24"/>
          <w:szCs w:val="24"/>
        </w:rPr>
        <w:t>This study aims to decouple the complex relationship between managerial and leadership strategies and the financial sustainability of Non-Profit Organizations (NPOs) in the Eastern Region of the Kingdom of Saudi Arabia. This is critical amidst the growing developmental pressures on the non-profit sector. The core problem stems from the NPOs' limited long-term planning capacity, a direct consequence of continuous reliance on traditional funding models. Employing a qualitative approach via a systematic literature review, the study analyzed 25 specialized reports and studies (2022-2025). The theoretical framework integrates the Resource-Based View (RBV) and Resource Dependence Theory (RDT</w:t>
      </w:r>
      <w:r w:rsidR="00D325B9" w:rsidRPr="00A23C2C">
        <w:rPr>
          <w:rFonts w:ascii="Simplified Arabic" w:hAnsi="Simplified Arabic" w:cs="Simplified Arabic"/>
          <w:sz w:val="24"/>
          <w:szCs w:val="24"/>
        </w:rPr>
        <w:t>). The</w:t>
      </w:r>
      <w:r w:rsidRPr="00A23C2C">
        <w:rPr>
          <w:rFonts w:ascii="Simplified Arabic" w:hAnsi="Simplified Arabic" w:cs="Simplified Arabic"/>
          <w:sz w:val="24"/>
          <w:szCs w:val="24"/>
        </w:rPr>
        <w:t xml:space="preserve"> findings establish that financial sustainability transcends mere affluence, constituting an internal "organizational capability." Furthermore, "Effective Governance" serves as the essential infrastructure for building donor trust and providing strategic direction. Conversely, "Strategic Leadership" acts as the dynamic driver, translating these capabilities into innovation in funding models and necessary cultural change. Consequently, this research proposes a novel conceptual model and offers practical recommendations for leaders and supervisory boards to institutionalize sustainability practices within the sector.</w:t>
      </w:r>
    </w:p>
    <w:p w14:paraId="4824E2E2" w14:textId="10929C3C" w:rsidR="00A7127D" w:rsidRPr="00131F33" w:rsidRDefault="00A7127D" w:rsidP="00446608">
      <w:pPr>
        <w:pStyle w:val="ListParagraph"/>
        <w:numPr>
          <w:ilvl w:val="0"/>
          <w:numId w:val="4"/>
        </w:numPr>
        <w:spacing w:line="360" w:lineRule="auto"/>
        <w:outlineLvl w:val="0"/>
        <w:rPr>
          <w:rFonts w:ascii="Simplified Arabic" w:eastAsia="Times New Roman" w:hAnsi="Simplified Arabic" w:cs="Simplified Arabic"/>
          <w:kern w:val="0"/>
          <w:sz w:val="24"/>
          <w:szCs w:val="24"/>
          <w14:ligatures w14:val="none"/>
        </w:rPr>
      </w:pPr>
      <w:bookmarkStart w:id="6" w:name="_Toc215784138"/>
      <w:r w:rsidRPr="00131F33">
        <w:rPr>
          <w:rFonts w:ascii="Simplified Arabic" w:hAnsi="Simplified Arabic" w:cs="Simplified Arabic"/>
          <w:b/>
          <w:bCs/>
          <w:sz w:val="28"/>
          <w:szCs w:val="28"/>
          <w:rtl/>
        </w:rPr>
        <w:lastRenderedPageBreak/>
        <w:t>الكلمات المفتاحية</w:t>
      </w:r>
      <w:r w:rsidRPr="00131F33">
        <w:rPr>
          <w:rFonts w:ascii="Simplified Arabic" w:hAnsi="Simplified Arabic" w:cs="Simplified Arabic"/>
          <w:b/>
          <w:bCs/>
          <w:sz w:val="28"/>
          <w:szCs w:val="28"/>
        </w:rPr>
        <w:t>:</w:t>
      </w:r>
      <w:bookmarkEnd w:id="6"/>
    </w:p>
    <w:p w14:paraId="20A9CEA9" w14:textId="0AE0AFB8" w:rsidR="00553D14" w:rsidRPr="00A7127D" w:rsidRDefault="00553D14" w:rsidP="00446608">
      <w:pPr>
        <w:pStyle w:val="ListParagraph"/>
        <w:numPr>
          <w:ilvl w:val="0"/>
          <w:numId w:val="1"/>
        </w:numPr>
        <w:spacing w:line="360" w:lineRule="auto"/>
        <w:rPr>
          <w:rFonts w:ascii="Simplified Arabic" w:hAnsi="Simplified Arabic" w:cs="Simplified Arabic"/>
          <w:sz w:val="24"/>
          <w:szCs w:val="24"/>
        </w:rPr>
      </w:pPr>
      <w:r w:rsidRPr="00003C6D">
        <w:rPr>
          <w:rFonts w:ascii="Simplified Arabic" w:hAnsi="Simplified Arabic" w:cs="Simplified Arabic"/>
          <w:sz w:val="24"/>
          <w:szCs w:val="24"/>
          <w:rtl/>
        </w:rPr>
        <w:t>القدرة التنظيمية</w:t>
      </w:r>
      <w:r w:rsidR="00A7127D" w:rsidRPr="00A7127D">
        <w:rPr>
          <w:rFonts w:ascii="Simplified Arabic" w:hAnsi="Simplified Arabic" w:cs="Simplified Arabic"/>
          <w:sz w:val="24"/>
          <w:szCs w:val="24"/>
          <w:rtl/>
        </w:rPr>
        <w:t xml:space="preserve">، </w:t>
      </w:r>
      <w:proofErr w:type="spellStart"/>
      <w:r w:rsidR="00003C6D" w:rsidRPr="00553D14">
        <w:rPr>
          <w:rFonts w:ascii="Simplified Arabic" w:hAnsi="Simplified Arabic" w:cs="Simplified Arabic"/>
          <w:sz w:val="24"/>
          <w:szCs w:val="24"/>
          <w:rtl/>
        </w:rPr>
        <w:t>الحوكمة</w:t>
      </w:r>
      <w:proofErr w:type="spellEnd"/>
      <w:r w:rsidR="00003C6D" w:rsidRPr="00553D14">
        <w:rPr>
          <w:rFonts w:ascii="Simplified Arabic" w:hAnsi="Simplified Arabic" w:cs="Simplified Arabic"/>
          <w:sz w:val="24"/>
          <w:szCs w:val="24"/>
          <w:rtl/>
        </w:rPr>
        <w:t xml:space="preserve"> </w:t>
      </w:r>
      <w:proofErr w:type="gramStart"/>
      <w:r w:rsidR="00003C6D" w:rsidRPr="00553D14">
        <w:rPr>
          <w:rFonts w:ascii="Simplified Arabic" w:hAnsi="Simplified Arabic" w:cs="Simplified Arabic"/>
          <w:sz w:val="24"/>
          <w:szCs w:val="24"/>
          <w:rtl/>
        </w:rPr>
        <w:t>الرشيدة</w:t>
      </w:r>
      <w:r w:rsidR="00003C6D" w:rsidRPr="00A7127D">
        <w:rPr>
          <w:rFonts w:ascii="Simplified Arabic" w:hAnsi="Simplified Arabic" w:cs="Simplified Arabic"/>
          <w:sz w:val="24"/>
          <w:szCs w:val="24"/>
          <w:rtl/>
        </w:rPr>
        <w:t xml:space="preserve"> </w:t>
      </w:r>
      <w:r w:rsidR="00A7127D" w:rsidRPr="00A7127D">
        <w:rPr>
          <w:rFonts w:ascii="Simplified Arabic" w:hAnsi="Simplified Arabic" w:cs="Simplified Arabic"/>
          <w:sz w:val="24"/>
          <w:szCs w:val="24"/>
          <w:rtl/>
        </w:rPr>
        <w:t>،</w:t>
      </w:r>
      <w:proofErr w:type="gramEnd"/>
      <w:r w:rsidR="00A7127D" w:rsidRPr="00A7127D">
        <w:rPr>
          <w:rFonts w:ascii="Simplified Arabic" w:hAnsi="Simplified Arabic" w:cs="Simplified Arabic"/>
          <w:sz w:val="24"/>
          <w:szCs w:val="24"/>
          <w:rtl/>
        </w:rPr>
        <w:t xml:space="preserve"> </w:t>
      </w:r>
      <w:r w:rsidR="00003C6D" w:rsidRPr="00553D14">
        <w:rPr>
          <w:rFonts w:ascii="Simplified Arabic" w:hAnsi="Simplified Arabic" w:cs="Simplified Arabic"/>
          <w:sz w:val="24"/>
          <w:szCs w:val="24"/>
          <w:rtl/>
        </w:rPr>
        <w:t>القيادة التحويلية</w:t>
      </w:r>
      <w:r w:rsidR="00003C6D" w:rsidRPr="00A7127D">
        <w:rPr>
          <w:rFonts w:ascii="Simplified Arabic" w:hAnsi="Simplified Arabic" w:cs="Simplified Arabic"/>
          <w:sz w:val="24"/>
          <w:szCs w:val="24"/>
          <w:rtl/>
        </w:rPr>
        <w:t xml:space="preserve"> </w:t>
      </w:r>
      <w:r w:rsidR="00003C6D">
        <w:rPr>
          <w:rFonts w:ascii="Simplified Arabic" w:hAnsi="Simplified Arabic" w:cs="Simplified Arabic"/>
          <w:sz w:val="24"/>
          <w:szCs w:val="24"/>
          <w:rtl/>
        </w:rPr>
        <w:t xml:space="preserve">، </w:t>
      </w:r>
      <w:r w:rsidR="00003C6D" w:rsidRPr="00553D14">
        <w:rPr>
          <w:rFonts w:ascii="Simplified Arabic" w:hAnsi="Simplified Arabic" w:cs="Simplified Arabic"/>
          <w:sz w:val="24"/>
          <w:szCs w:val="24"/>
          <w:rtl/>
        </w:rPr>
        <w:t>تمويل مُستدام</w:t>
      </w:r>
      <w:r w:rsidR="00003C6D" w:rsidRPr="00003C6D">
        <w:rPr>
          <w:rFonts w:ascii="Simplified Arabic" w:hAnsi="Simplified Arabic" w:cs="Simplified Arabic" w:hint="cs"/>
          <w:sz w:val="24"/>
          <w:szCs w:val="24"/>
          <w:rtl/>
        </w:rPr>
        <w:t xml:space="preserve">، </w:t>
      </w:r>
      <w:r w:rsidR="00003C6D" w:rsidRPr="00553D14">
        <w:rPr>
          <w:rFonts w:ascii="Simplified Arabic" w:hAnsi="Simplified Arabic" w:cs="Simplified Arabic"/>
          <w:sz w:val="24"/>
          <w:szCs w:val="24"/>
          <w:rtl/>
        </w:rPr>
        <w:t>القطاع غير الربحي (السعودية)</w:t>
      </w:r>
      <w:r w:rsidR="00003C6D" w:rsidRPr="00003C6D">
        <w:rPr>
          <w:rFonts w:ascii="Simplified Arabic" w:hAnsi="Simplified Arabic" w:cs="Simplified Arabic" w:hint="cs"/>
          <w:sz w:val="24"/>
          <w:szCs w:val="24"/>
          <w:rtl/>
        </w:rPr>
        <w:t>.</w:t>
      </w:r>
    </w:p>
    <w:p w14:paraId="7490CA82" w14:textId="58A049B6" w:rsidR="00A7127D" w:rsidRPr="00003C6D" w:rsidRDefault="00A7127D" w:rsidP="00446608">
      <w:pPr>
        <w:spacing w:line="360" w:lineRule="auto"/>
        <w:rPr>
          <w:rFonts w:ascii="Simplified Arabic" w:hAnsi="Simplified Arabic" w:cs="Simplified Arabic"/>
          <w:sz w:val="24"/>
          <w:szCs w:val="24"/>
          <w:rtl/>
        </w:rPr>
      </w:pPr>
    </w:p>
    <w:p w14:paraId="49E30C2A" w14:textId="78D3C063" w:rsidR="00305F33" w:rsidRPr="00131F33" w:rsidRDefault="00305F33" w:rsidP="00446608">
      <w:pPr>
        <w:pStyle w:val="ListParagraph"/>
        <w:numPr>
          <w:ilvl w:val="0"/>
          <w:numId w:val="3"/>
        </w:numPr>
        <w:bidi w:val="0"/>
        <w:spacing w:line="360" w:lineRule="auto"/>
        <w:outlineLvl w:val="0"/>
        <w:rPr>
          <w:rFonts w:ascii="Simplified Arabic" w:hAnsi="Simplified Arabic" w:cs="Simplified Arabic"/>
          <w:b/>
          <w:bCs/>
          <w:sz w:val="28"/>
          <w:szCs w:val="28"/>
        </w:rPr>
      </w:pPr>
      <w:bookmarkStart w:id="7" w:name="_Toc215784139"/>
      <w:r w:rsidRPr="00131F33">
        <w:rPr>
          <w:rFonts w:ascii="Simplified Arabic" w:hAnsi="Simplified Arabic" w:cs="Simplified Arabic"/>
          <w:b/>
          <w:bCs/>
          <w:sz w:val="28"/>
          <w:szCs w:val="28"/>
        </w:rPr>
        <w:t>Keywords</w:t>
      </w:r>
      <w:bookmarkEnd w:id="7"/>
    </w:p>
    <w:p w14:paraId="1716D563" w14:textId="548D862F" w:rsidR="00305F33" w:rsidRPr="006D1D97" w:rsidRDefault="00003C6D" w:rsidP="00446608">
      <w:pPr>
        <w:pStyle w:val="ListParagraph"/>
        <w:numPr>
          <w:ilvl w:val="0"/>
          <w:numId w:val="8"/>
        </w:numPr>
        <w:bidi w:val="0"/>
        <w:spacing w:line="360" w:lineRule="auto"/>
        <w:rPr>
          <w:rFonts w:ascii="Simplified Arabic" w:hAnsi="Simplified Arabic" w:cs="Simplified Arabic"/>
          <w:sz w:val="24"/>
          <w:szCs w:val="24"/>
        </w:rPr>
      </w:pPr>
      <w:r w:rsidRPr="00553D14">
        <w:rPr>
          <w:rFonts w:ascii="Simplified Arabic" w:hAnsi="Simplified Arabic" w:cs="Simplified Arabic"/>
          <w:sz w:val="24"/>
          <w:szCs w:val="24"/>
        </w:rPr>
        <w:t>Organizational Capability</w:t>
      </w:r>
      <w:r w:rsidR="006D1D97" w:rsidRPr="006D1D97">
        <w:rPr>
          <w:rFonts w:ascii="Simplified Arabic" w:hAnsi="Simplified Arabic" w:cs="Simplified Arabic"/>
          <w:sz w:val="24"/>
          <w:szCs w:val="24"/>
        </w:rPr>
        <w:t xml:space="preserve">, </w:t>
      </w:r>
      <w:r w:rsidRPr="00553D14">
        <w:rPr>
          <w:rFonts w:ascii="Simplified Arabic" w:hAnsi="Simplified Arabic" w:cs="Simplified Arabic"/>
          <w:sz w:val="24"/>
          <w:szCs w:val="24"/>
        </w:rPr>
        <w:t>Effective Governance</w:t>
      </w:r>
      <w:r w:rsidR="006D1D97" w:rsidRPr="006D1D97">
        <w:rPr>
          <w:rFonts w:ascii="Simplified Arabic" w:hAnsi="Simplified Arabic" w:cs="Simplified Arabic"/>
          <w:sz w:val="24"/>
          <w:szCs w:val="24"/>
        </w:rPr>
        <w:t xml:space="preserve">, </w:t>
      </w:r>
      <w:r w:rsidRPr="00553D14">
        <w:rPr>
          <w:rFonts w:ascii="Simplified Arabic" w:hAnsi="Simplified Arabic" w:cs="Simplified Arabic"/>
          <w:sz w:val="24"/>
          <w:szCs w:val="24"/>
        </w:rPr>
        <w:t>Strategic Leadership</w:t>
      </w:r>
      <w:r w:rsidRPr="00003C6D">
        <w:rPr>
          <w:rFonts w:ascii="Simplified Arabic" w:hAnsi="Simplified Arabic" w:cs="Simplified Arabic"/>
          <w:sz w:val="24"/>
          <w:szCs w:val="24"/>
        </w:rPr>
        <w:t xml:space="preserve">, </w:t>
      </w:r>
      <w:r w:rsidRPr="00553D14">
        <w:rPr>
          <w:rFonts w:ascii="Simplified Arabic" w:hAnsi="Simplified Arabic" w:cs="Simplified Arabic"/>
          <w:sz w:val="24"/>
          <w:szCs w:val="24"/>
        </w:rPr>
        <w:t>Saudi NPOs</w:t>
      </w:r>
      <w:r w:rsidR="006D1D97">
        <w:rPr>
          <w:rFonts w:ascii="Simplified Arabic" w:hAnsi="Simplified Arabic" w:cs="Simplified Arabic"/>
          <w:sz w:val="24"/>
          <w:szCs w:val="24"/>
        </w:rPr>
        <w:t>.</w:t>
      </w:r>
    </w:p>
    <w:p w14:paraId="6204E63E" w14:textId="77777777" w:rsidR="00305F33" w:rsidRPr="00003C6D" w:rsidRDefault="00305F33" w:rsidP="00446608">
      <w:pPr>
        <w:spacing w:line="360" w:lineRule="auto"/>
        <w:rPr>
          <w:rFonts w:ascii="Simplified Arabic" w:hAnsi="Simplified Arabic" w:cs="Simplified Arabic"/>
          <w:b/>
          <w:bCs/>
          <w:sz w:val="36"/>
          <w:szCs w:val="36"/>
          <w:u w:val="single"/>
          <w:rtl/>
        </w:rPr>
      </w:pPr>
    </w:p>
    <w:p w14:paraId="7101C9F6" w14:textId="77777777" w:rsidR="00305F33" w:rsidRPr="000C360D" w:rsidRDefault="00305F33" w:rsidP="00446608">
      <w:pPr>
        <w:spacing w:line="360" w:lineRule="auto"/>
        <w:rPr>
          <w:rFonts w:ascii="Simplified Arabic" w:hAnsi="Simplified Arabic" w:cs="Simplified Arabic"/>
          <w:b/>
          <w:bCs/>
          <w:sz w:val="36"/>
          <w:szCs w:val="36"/>
          <w:u w:val="single"/>
          <w:rtl/>
        </w:rPr>
      </w:pPr>
    </w:p>
    <w:p w14:paraId="6CADE2B8" w14:textId="77777777" w:rsidR="00305F33" w:rsidRDefault="00305F33" w:rsidP="00446608">
      <w:pPr>
        <w:spacing w:line="360" w:lineRule="auto"/>
        <w:rPr>
          <w:rFonts w:ascii="Simplified Arabic" w:hAnsi="Simplified Arabic" w:cs="Simplified Arabic"/>
          <w:b/>
          <w:bCs/>
          <w:sz w:val="36"/>
          <w:szCs w:val="36"/>
          <w:u w:val="single"/>
          <w:rtl/>
        </w:rPr>
      </w:pPr>
    </w:p>
    <w:p w14:paraId="2BFC647F" w14:textId="77777777" w:rsidR="0010689C" w:rsidRPr="000C360D" w:rsidRDefault="0010689C" w:rsidP="00446608">
      <w:pPr>
        <w:spacing w:line="360" w:lineRule="auto"/>
        <w:rPr>
          <w:rFonts w:ascii="Simplified Arabic" w:hAnsi="Simplified Arabic" w:cs="Simplified Arabic"/>
          <w:b/>
          <w:bCs/>
          <w:sz w:val="36"/>
          <w:szCs w:val="36"/>
          <w:u w:val="single"/>
          <w:rtl/>
        </w:rPr>
      </w:pPr>
    </w:p>
    <w:p w14:paraId="65DF8C86" w14:textId="77777777" w:rsidR="00305F33" w:rsidRPr="000C360D" w:rsidRDefault="00305F33" w:rsidP="00446608">
      <w:pPr>
        <w:spacing w:line="360" w:lineRule="auto"/>
        <w:rPr>
          <w:rFonts w:ascii="Simplified Arabic" w:hAnsi="Simplified Arabic" w:cs="Simplified Arabic"/>
          <w:b/>
          <w:bCs/>
          <w:sz w:val="36"/>
          <w:szCs w:val="36"/>
          <w:u w:val="single"/>
          <w:rtl/>
        </w:rPr>
      </w:pPr>
    </w:p>
    <w:p w14:paraId="4C1EEF3C" w14:textId="77777777" w:rsidR="00305F33" w:rsidRPr="000C360D" w:rsidRDefault="00305F33" w:rsidP="00446608">
      <w:pPr>
        <w:spacing w:line="360" w:lineRule="auto"/>
        <w:rPr>
          <w:rFonts w:ascii="Simplified Arabic" w:hAnsi="Simplified Arabic" w:cs="Simplified Arabic"/>
          <w:b/>
          <w:bCs/>
          <w:sz w:val="36"/>
          <w:szCs w:val="36"/>
          <w:u w:val="single"/>
          <w:rtl/>
        </w:rPr>
      </w:pPr>
    </w:p>
    <w:p w14:paraId="59CCA29E" w14:textId="77777777" w:rsidR="00305F33" w:rsidRPr="000C360D" w:rsidRDefault="00305F33" w:rsidP="00446608">
      <w:pPr>
        <w:spacing w:line="360" w:lineRule="auto"/>
        <w:rPr>
          <w:rFonts w:ascii="Simplified Arabic" w:hAnsi="Simplified Arabic" w:cs="Simplified Arabic"/>
          <w:b/>
          <w:bCs/>
          <w:sz w:val="36"/>
          <w:szCs w:val="36"/>
          <w:u w:val="single"/>
          <w:rtl/>
        </w:rPr>
      </w:pPr>
    </w:p>
    <w:p w14:paraId="6D5812E0" w14:textId="77777777" w:rsidR="00305F33" w:rsidRDefault="00305F33" w:rsidP="00446608">
      <w:pPr>
        <w:spacing w:line="360" w:lineRule="auto"/>
        <w:rPr>
          <w:rFonts w:ascii="Simplified Arabic" w:hAnsi="Simplified Arabic" w:cs="Simplified Arabic"/>
          <w:b/>
          <w:bCs/>
          <w:sz w:val="36"/>
          <w:szCs w:val="36"/>
          <w:u w:val="single"/>
          <w:rtl/>
        </w:rPr>
      </w:pPr>
    </w:p>
    <w:p w14:paraId="5E97256D" w14:textId="77777777" w:rsidR="00F149EC" w:rsidRDefault="00F149EC" w:rsidP="00446608">
      <w:pPr>
        <w:spacing w:line="360" w:lineRule="auto"/>
        <w:rPr>
          <w:rFonts w:ascii="Simplified Arabic" w:hAnsi="Simplified Arabic" w:cs="Simplified Arabic"/>
          <w:b/>
          <w:bCs/>
          <w:sz w:val="36"/>
          <w:szCs w:val="36"/>
          <w:u w:val="single"/>
          <w:rtl/>
        </w:rPr>
      </w:pPr>
    </w:p>
    <w:p w14:paraId="276BA033" w14:textId="77777777" w:rsidR="0010689C" w:rsidRDefault="0010689C" w:rsidP="00446608">
      <w:pPr>
        <w:spacing w:line="360" w:lineRule="auto"/>
        <w:rPr>
          <w:rFonts w:ascii="Simplified Arabic" w:hAnsi="Simplified Arabic" w:cs="Simplified Arabic"/>
          <w:b/>
          <w:bCs/>
          <w:sz w:val="32"/>
          <w:szCs w:val="32"/>
          <w:u w:val="single"/>
          <w:rtl/>
        </w:rPr>
      </w:pPr>
    </w:p>
    <w:p w14:paraId="1F1BD274" w14:textId="77777777" w:rsidR="00A06FCD" w:rsidRPr="0010689C" w:rsidRDefault="00A06FCD" w:rsidP="00446608">
      <w:pPr>
        <w:spacing w:line="360" w:lineRule="auto"/>
        <w:rPr>
          <w:rFonts w:ascii="Simplified Arabic" w:hAnsi="Simplified Arabic" w:cs="Simplified Arabic"/>
          <w:b/>
          <w:bCs/>
          <w:sz w:val="32"/>
          <w:szCs w:val="32"/>
          <w:u w:val="single"/>
          <w:rtl/>
        </w:rPr>
      </w:pPr>
    </w:p>
    <w:p w14:paraId="3779B273" w14:textId="36F7EA3F" w:rsidR="00646F08" w:rsidRPr="00646F08" w:rsidRDefault="00305F33" w:rsidP="00446608">
      <w:pPr>
        <w:pStyle w:val="Subtitle"/>
        <w:numPr>
          <w:ilvl w:val="0"/>
          <w:numId w:val="3"/>
        </w:numPr>
        <w:spacing w:line="360" w:lineRule="auto"/>
        <w:outlineLvl w:val="1"/>
        <w:rPr>
          <w:rFonts w:ascii="Simplified Arabic" w:hAnsi="Simplified Arabic" w:cs="Simplified Arabic"/>
          <w:b/>
          <w:bCs/>
          <w:color w:val="000000" w:themeColor="text1"/>
        </w:rPr>
      </w:pPr>
      <w:bookmarkStart w:id="8" w:name="_Toc215784140"/>
      <w:r w:rsidRPr="000C360D">
        <w:rPr>
          <w:rFonts w:ascii="Simplified Arabic" w:hAnsi="Simplified Arabic" w:cs="Simplified Arabic"/>
          <w:b/>
          <w:bCs/>
          <w:color w:val="000000" w:themeColor="text1"/>
          <w:rtl/>
        </w:rPr>
        <w:lastRenderedPageBreak/>
        <w:t>المقدمة:</w:t>
      </w:r>
      <w:bookmarkEnd w:id="8"/>
    </w:p>
    <w:p w14:paraId="1E04E628" w14:textId="4B626AC3" w:rsidR="00646F08" w:rsidRPr="00646F08" w:rsidRDefault="00646F08" w:rsidP="00446608">
      <w:pPr>
        <w:pStyle w:val="NormalWeb"/>
        <w:spacing w:line="360" w:lineRule="auto"/>
        <w:rPr>
          <w:rFonts w:ascii="Simplified Arabic" w:hAnsi="Simplified Arabic" w:cs="Simplified Arabic"/>
        </w:rPr>
      </w:pPr>
      <w:r w:rsidRPr="00646F08">
        <w:rPr>
          <w:rFonts w:ascii="Simplified Arabic" w:hAnsi="Simplified Arabic" w:cs="Simplified Arabic"/>
          <w:rtl/>
        </w:rPr>
        <w:t>في ظل التطورات المتسارعة التي تشهدها البيئة الاقتصادية والاجتماعية في المملكة العربية السعودية، ولا سيما مع تنامي الدور المحوري للقطاع غير الربحي كشريك فاعل في تحقيق أهداف رؤية 2030، تبرز قضية الاستدامة المالية كمحور استراتيجي لا يمكن تجاوزه. لم يعد البقاء والنمو في الجمعيات الأهلية رهينًا بالتبرعات الموسمية أو الدعم الحكومي المباشر وحسب؛ بل أصبح مرهونًا بقدرتها الذاتية على ابتكار نماذج تمويلية مرنة، وتحويل مواردها المحدودة إلى قدرة تنظيمية متكاملة وقادرة على التجديد</w:t>
      </w:r>
      <w:r w:rsidRPr="00646F08">
        <w:rPr>
          <w:rFonts w:ascii="Simplified Arabic" w:hAnsi="Simplified Arabic" w:cs="Simplified Arabic"/>
        </w:rPr>
        <w:t>.</w:t>
      </w:r>
    </w:p>
    <w:p w14:paraId="00AE011E" w14:textId="667A6189" w:rsidR="00646F08" w:rsidRPr="00646F08" w:rsidRDefault="00646F08" w:rsidP="00446608">
      <w:pPr>
        <w:pStyle w:val="NormalWeb"/>
        <w:spacing w:line="360" w:lineRule="auto"/>
        <w:rPr>
          <w:rFonts w:ascii="Simplified Arabic" w:hAnsi="Simplified Arabic" w:cs="Simplified Arabic"/>
        </w:rPr>
      </w:pPr>
      <w:r w:rsidRPr="00646F08">
        <w:rPr>
          <w:rFonts w:ascii="Simplified Arabic" w:hAnsi="Simplified Arabic" w:cs="Simplified Arabic"/>
          <w:rtl/>
        </w:rPr>
        <w:t>من هذا المنطلق، يكتسب السؤال عن آليات تأثير الاستراتيجيات الإدارية والقيادية على بناء هذا النوع من الاستدامة أهمية قصوى. تهدف هذه الدراسة إلى سد فجوة معرفية في الأدبيات العربية من خلال الغوص عميقًا في طبيعة هذه الآليات ضمن سياق محدد، وهو الجمعيات الأهلية بالمنطقة الشرقية</w:t>
      </w:r>
      <w:r w:rsidRPr="00646F08">
        <w:rPr>
          <w:rFonts w:ascii="Simplified Arabic" w:hAnsi="Simplified Arabic" w:cs="Simplified Arabic"/>
        </w:rPr>
        <w:t xml:space="preserve">. </w:t>
      </w:r>
      <w:r w:rsidRPr="00646F08">
        <w:rPr>
          <w:rFonts w:ascii="Simplified Arabic" w:hAnsi="Simplified Arabic" w:cs="Simplified Arabic"/>
          <w:rtl/>
        </w:rPr>
        <w:t>وبدلاً من النظر إلى الاستدامة كهدف مالي بحت، تنطلق الدراسة من فرضية مفادها أن الاستدامة هي مخرج</w:t>
      </w:r>
      <w:r w:rsidRPr="00646F08">
        <w:rPr>
          <w:rFonts w:ascii="Simplified Arabic" w:hAnsi="Simplified Arabic" w:cs="Simplified Arabic"/>
        </w:rPr>
        <w:t xml:space="preserve"> (Output) </w:t>
      </w:r>
      <w:r w:rsidRPr="00646F08">
        <w:rPr>
          <w:rFonts w:ascii="Simplified Arabic" w:hAnsi="Simplified Arabic" w:cs="Simplified Arabic"/>
          <w:rtl/>
        </w:rPr>
        <w:t xml:space="preserve">لعملية إدارية وقيادية متماسكة، حيث تعمل </w:t>
      </w:r>
      <w:proofErr w:type="spellStart"/>
      <w:r w:rsidRPr="00646F08">
        <w:rPr>
          <w:rFonts w:ascii="Simplified Arabic" w:hAnsi="Simplified Arabic" w:cs="Simplified Arabic"/>
          <w:rtl/>
        </w:rPr>
        <w:t>الحوكمة</w:t>
      </w:r>
      <w:proofErr w:type="spellEnd"/>
      <w:r w:rsidRPr="00646F08">
        <w:rPr>
          <w:rFonts w:ascii="Simplified Arabic" w:hAnsi="Simplified Arabic" w:cs="Simplified Arabic"/>
          <w:rtl/>
        </w:rPr>
        <w:t xml:space="preserve"> الرشيدة كقاعدة بنائية للثقة والتنظيم، وتعمل القيادة الاستراتيجية كمحفز ديناميكي لعمليات الابتكار والتحول</w:t>
      </w:r>
      <w:r w:rsidRPr="00646F08">
        <w:rPr>
          <w:rFonts w:ascii="Simplified Arabic" w:hAnsi="Simplified Arabic" w:cs="Simplified Arabic"/>
        </w:rPr>
        <w:t>.</w:t>
      </w:r>
    </w:p>
    <w:p w14:paraId="2E6D98BE" w14:textId="5E4E3D3D" w:rsidR="00646F08" w:rsidRDefault="00646F08" w:rsidP="00446608">
      <w:pPr>
        <w:pStyle w:val="NormalWeb"/>
        <w:spacing w:line="360" w:lineRule="auto"/>
        <w:rPr>
          <w:rFonts w:ascii="Simplified Arabic" w:hAnsi="Simplified Arabic" w:cs="Simplified Arabic"/>
          <w:rtl/>
        </w:rPr>
      </w:pPr>
      <w:r w:rsidRPr="00646F08">
        <w:rPr>
          <w:rFonts w:ascii="Simplified Arabic" w:hAnsi="Simplified Arabic" w:cs="Simplified Arabic"/>
          <w:rtl/>
        </w:rPr>
        <w:t xml:space="preserve">بناءً على ذلك، تسعى هذه الدراسة إلى تفكيك هذه العلاقة المركبة عبر منهجية نوعية صارمة، لتقديم نموذج </w:t>
      </w:r>
      <w:proofErr w:type="spellStart"/>
      <w:r w:rsidRPr="00646F08">
        <w:rPr>
          <w:rFonts w:ascii="Simplified Arabic" w:hAnsi="Simplified Arabic" w:cs="Simplified Arabic"/>
          <w:rtl/>
        </w:rPr>
        <w:t>مفاهمي</w:t>
      </w:r>
      <w:proofErr w:type="spellEnd"/>
      <w:r w:rsidRPr="00646F08">
        <w:rPr>
          <w:rFonts w:ascii="Simplified Arabic" w:hAnsi="Simplified Arabic" w:cs="Simplified Arabic"/>
          <w:rtl/>
        </w:rPr>
        <w:t xml:space="preserve"> جديد يوفر إطارًا إجرائيًا للقادة والممارسين، ويسهم في تعزيز البنية المؤسسية للقطاع غير الربحي في المملكة، مما يضمن استمرارية أثره التنموي المتصاعد</w:t>
      </w:r>
      <w:r w:rsidRPr="00646F08">
        <w:rPr>
          <w:rFonts w:ascii="Simplified Arabic" w:hAnsi="Simplified Arabic" w:cs="Simplified Arabic"/>
        </w:rPr>
        <w:t>.</w:t>
      </w:r>
    </w:p>
    <w:p w14:paraId="7A9038AE" w14:textId="77777777" w:rsidR="00646F08" w:rsidRPr="00646F08" w:rsidRDefault="00646F08" w:rsidP="00446608">
      <w:pPr>
        <w:pStyle w:val="NormalWeb"/>
        <w:spacing w:line="360" w:lineRule="auto"/>
        <w:rPr>
          <w:rFonts w:ascii="Simplified Arabic" w:hAnsi="Simplified Arabic" w:cs="Simplified Arabic"/>
        </w:rPr>
      </w:pPr>
    </w:p>
    <w:p w14:paraId="52738A3F" w14:textId="234C8F9D" w:rsidR="00305F33" w:rsidRDefault="00594947" w:rsidP="00446608">
      <w:pPr>
        <w:pStyle w:val="Subtitle"/>
        <w:numPr>
          <w:ilvl w:val="0"/>
          <w:numId w:val="3"/>
        </w:numPr>
        <w:spacing w:line="360" w:lineRule="auto"/>
        <w:outlineLvl w:val="1"/>
        <w:rPr>
          <w:rFonts w:ascii="Simplified Arabic" w:hAnsi="Simplified Arabic" w:cs="Simplified Arabic"/>
          <w:b/>
          <w:bCs/>
          <w:color w:val="000000" w:themeColor="text1"/>
          <w:rtl/>
        </w:rPr>
      </w:pPr>
      <w:bookmarkStart w:id="9" w:name="_Toc215784141"/>
      <w:r w:rsidRPr="000C360D">
        <w:rPr>
          <w:rFonts w:ascii="Simplified Arabic" w:hAnsi="Simplified Arabic" w:cs="Simplified Arabic"/>
          <w:b/>
          <w:bCs/>
          <w:color w:val="000000" w:themeColor="text1"/>
          <w:rtl/>
        </w:rPr>
        <w:t>مشكلة</w:t>
      </w:r>
      <w:r w:rsidR="00305F33" w:rsidRPr="000C360D">
        <w:rPr>
          <w:rFonts w:ascii="Simplified Arabic" w:hAnsi="Simplified Arabic" w:cs="Simplified Arabic"/>
          <w:b/>
          <w:bCs/>
          <w:color w:val="000000" w:themeColor="text1"/>
          <w:rtl/>
        </w:rPr>
        <w:t xml:space="preserve"> البحث</w:t>
      </w:r>
      <w:r w:rsidR="002A4367">
        <w:rPr>
          <w:rFonts w:ascii="Simplified Arabic" w:hAnsi="Simplified Arabic" w:cs="Simplified Arabic" w:hint="cs"/>
          <w:b/>
          <w:bCs/>
          <w:color w:val="000000" w:themeColor="text1"/>
          <w:rtl/>
        </w:rPr>
        <w:t xml:space="preserve"> وأسئلته:</w:t>
      </w:r>
      <w:bookmarkEnd w:id="9"/>
      <w:r w:rsidR="002A4367">
        <w:rPr>
          <w:rFonts w:ascii="Simplified Arabic" w:hAnsi="Simplified Arabic" w:cs="Simplified Arabic" w:hint="cs"/>
          <w:b/>
          <w:bCs/>
          <w:color w:val="000000" w:themeColor="text1"/>
          <w:rtl/>
        </w:rPr>
        <w:t xml:space="preserve"> </w:t>
      </w:r>
    </w:p>
    <w:p w14:paraId="610A34FF" w14:textId="77777777" w:rsidR="00E9703B" w:rsidRPr="00E9703B" w:rsidRDefault="00E9703B" w:rsidP="00446608">
      <w:pPr>
        <w:pStyle w:val="ListParagraph"/>
        <w:spacing w:before="100" w:beforeAutospacing="1" w:after="100" w:afterAutospacing="1" w:line="360" w:lineRule="auto"/>
        <w:rPr>
          <w:rFonts w:ascii="Simplified Arabic" w:hAnsi="Simplified Arabic" w:cs="Simplified Arabic"/>
          <w:sz w:val="24"/>
          <w:szCs w:val="24"/>
        </w:rPr>
      </w:pPr>
      <w:r w:rsidRPr="00E9703B">
        <w:rPr>
          <w:rFonts w:ascii="Simplified Arabic" w:hAnsi="Simplified Arabic" w:cs="Simplified Arabic"/>
          <w:sz w:val="24"/>
          <w:szCs w:val="24"/>
          <w:rtl/>
        </w:rPr>
        <w:t xml:space="preserve">تُعَدّ الاستدامة المالية للجمعيات الأهلية في المملكة العربية السعودية محركًا حيويًا لتحقيق التنمية المجتمعية المستدامة، إلا أنها تواجه تحديًا وجوديًا يتمثل في الاعتمادية المفرطة على الموارد التقليدية وغير المستقرة. وتؤكد البيانات الميدانية أن جزءًا كبيرًا من هذه المنظمات لا يزال يعمل ضمن نماذج تمويلية تفتقر إلى المرونة وتحد من قدرتها على التخطيط الاستراتيجي طويل الأجل وتوسيع أثرها الاجتماعي. ورغم تزايد الدعوات لتعزيز </w:t>
      </w:r>
      <w:proofErr w:type="spellStart"/>
      <w:r w:rsidRPr="00E9703B">
        <w:rPr>
          <w:rFonts w:ascii="Simplified Arabic" w:hAnsi="Simplified Arabic" w:cs="Simplified Arabic"/>
          <w:sz w:val="24"/>
          <w:szCs w:val="24"/>
          <w:rtl/>
        </w:rPr>
        <w:t>الحوكمة</w:t>
      </w:r>
      <w:proofErr w:type="spellEnd"/>
      <w:r w:rsidRPr="00E9703B">
        <w:rPr>
          <w:rFonts w:ascii="Simplified Arabic" w:hAnsi="Simplified Arabic" w:cs="Simplified Arabic"/>
          <w:sz w:val="24"/>
          <w:szCs w:val="24"/>
          <w:rtl/>
        </w:rPr>
        <w:t xml:space="preserve"> الرشيدة واعتماد القيادة الاستراتيجية منذ انطلاق برامج التمكين القطاعي، إلا أن هذه المنظمات تظهر تفاوتًا واضحًا في تحقيق الاكتفاء الذاتي المالي، مما يطرح تساؤلاً جوهريًا حول الفعالية الحقيقية لأساليب الإدارة والقيادة المطبقة في بيئتها التشغيلية القائمة</w:t>
      </w:r>
      <w:r w:rsidRPr="00E9703B">
        <w:rPr>
          <w:rFonts w:ascii="Simplified Arabic" w:hAnsi="Simplified Arabic" w:cs="Simplified Arabic"/>
          <w:sz w:val="24"/>
          <w:szCs w:val="24"/>
        </w:rPr>
        <w:t>.</w:t>
      </w:r>
    </w:p>
    <w:p w14:paraId="2C00A1C0" w14:textId="5097D424" w:rsidR="002A4367" w:rsidRPr="002A4367" w:rsidRDefault="00E9703B" w:rsidP="00446608">
      <w:pPr>
        <w:spacing w:before="100" w:beforeAutospacing="1" w:after="100" w:afterAutospacing="1" w:line="360" w:lineRule="auto"/>
        <w:ind w:left="360"/>
        <w:rPr>
          <w:rFonts w:ascii="Simplified Arabic" w:hAnsi="Simplified Arabic" w:cs="Simplified Arabic"/>
          <w:sz w:val="24"/>
          <w:szCs w:val="24"/>
        </w:rPr>
      </w:pPr>
      <w:r w:rsidRPr="00E9703B">
        <w:rPr>
          <w:rFonts w:ascii="Simplified Arabic" w:hAnsi="Simplified Arabic" w:cs="Simplified Arabic"/>
          <w:sz w:val="24"/>
          <w:szCs w:val="24"/>
          <w:rtl/>
        </w:rPr>
        <w:t xml:space="preserve">بناءً على هذا السياق، يهدف هذا البحث إلى تقديم تحليل معمق للعلاقة التكافلية بين الممارسات القيادية والإدارية وتحقيق منظومة الاستدامة المالية، وتوضيح كيفية تأثير آليات </w:t>
      </w:r>
      <w:proofErr w:type="spellStart"/>
      <w:r w:rsidRPr="00E9703B">
        <w:rPr>
          <w:rFonts w:ascii="Simplified Arabic" w:hAnsi="Simplified Arabic" w:cs="Simplified Arabic"/>
          <w:sz w:val="24"/>
          <w:szCs w:val="24"/>
          <w:rtl/>
        </w:rPr>
        <w:t>الحوكمة</w:t>
      </w:r>
      <w:proofErr w:type="spellEnd"/>
      <w:r w:rsidRPr="00E9703B">
        <w:rPr>
          <w:rFonts w:ascii="Simplified Arabic" w:hAnsi="Simplified Arabic" w:cs="Simplified Arabic"/>
          <w:sz w:val="24"/>
          <w:szCs w:val="24"/>
          <w:rtl/>
        </w:rPr>
        <w:t xml:space="preserve"> على هذا الأداء. وعليه، فإن المشكلة البحثية تتجسد في الإجابة على التساؤل الرئيسي التالي</w:t>
      </w:r>
      <w:r w:rsidRPr="00E9703B">
        <w:rPr>
          <w:rFonts w:ascii="Simplified Arabic" w:hAnsi="Simplified Arabic" w:cs="Simplified Arabic"/>
          <w:sz w:val="24"/>
          <w:szCs w:val="24"/>
        </w:rPr>
        <w:t>:</w:t>
      </w:r>
    </w:p>
    <w:p w14:paraId="2F4A07D6" w14:textId="56EDF58A" w:rsidR="002A4367" w:rsidRPr="00455274" w:rsidRDefault="00E9703B" w:rsidP="00446608">
      <w:pPr>
        <w:pStyle w:val="ListParagraph"/>
        <w:numPr>
          <w:ilvl w:val="0"/>
          <w:numId w:val="1"/>
        </w:numPr>
        <w:spacing w:line="360" w:lineRule="auto"/>
        <w:rPr>
          <w:rFonts w:ascii="Simplified Arabic" w:hAnsi="Simplified Arabic" w:cs="Simplified Arabic"/>
          <w:sz w:val="24"/>
          <w:szCs w:val="24"/>
        </w:rPr>
      </w:pPr>
      <w:r w:rsidRPr="00E9703B">
        <w:rPr>
          <w:rFonts w:ascii="Simplified Arabic" w:hAnsi="Simplified Arabic" w:cs="Simplified Arabic"/>
          <w:b/>
          <w:bCs/>
          <w:sz w:val="24"/>
          <w:szCs w:val="24"/>
          <w:rtl/>
        </w:rPr>
        <w:lastRenderedPageBreak/>
        <w:t>ما هي الآليات الإدارية والقيادية التي تُسهم في تعزيز قدرة الجمعيات الأهلية بالمنطقة الشرقية على بناء منظومة تمويل ذاتي مستدامة</w:t>
      </w:r>
      <w:r w:rsidR="002A4367" w:rsidRPr="00455274">
        <w:rPr>
          <w:rFonts w:ascii="Simplified Arabic" w:hAnsi="Simplified Arabic" w:cs="Simplified Arabic"/>
          <w:b/>
          <w:bCs/>
          <w:sz w:val="24"/>
          <w:szCs w:val="24"/>
          <w:rtl/>
        </w:rPr>
        <w:t>؟</w:t>
      </w:r>
    </w:p>
    <w:p w14:paraId="461B625A" w14:textId="77777777" w:rsidR="002A4367" w:rsidRPr="002A4367" w:rsidRDefault="002A4367" w:rsidP="00446608">
      <w:pPr>
        <w:spacing w:line="360" w:lineRule="auto"/>
        <w:rPr>
          <w:rFonts w:ascii="Simplified Arabic" w:hAnsi="Simplified Arabic" w:cs="Simplified Arabic"/>
          <w:sz w:val="24"/>
          <w:szCs w:val="24"/>
        </w:rPr>
      </w:pPr>
      <w:r w:rsidRPr="002A4367">
        <w:rPr>
          <w:rFonts w:ascii="Simplified Arabic" w:hAnsi="Simplified Arabic" w:cs="Simplified Arabic"/>
          <w:sz w:val="24"/>
          <w:szCs w:val="24"/>
          <w:rtl/>
        </w:rPr>
        <w:t>وللإجابة على هذا التساؤل، تم اشتقاق الأسئلة الفرعية التالية</w:t>
      </w:r>
      <w:r w:rsidRPr="002A4367">
        <w:rPr>
          <w:rFonts w:ascii="Simplified Arabic" w:hAnsi="Simplified Arabic" w:cs="Simplified Arabic"/>
          <w:sz w:val="24"/>
          <w:szCs w:val="24"/>
        </w:rPr>
        <w:t>:</w:t>
      </w:r>
    </w:p>
    <w:p w14:paraId="50A0ECBE" w14:textId="7757B105" w:rsidR="0087607A" w:rsidRPr="0087607A" w:rsidRDefault="0087607A" w:rsidP="00446608">
      <w:pPr>
        <w:numPr>
          <w:ilvl w:val="0"/>
          <w:numId w:val="2"/>
        </w:numPr>
        <w:spacing w:line="360" w:lineRule="auto"/>
        <w:rPr>
          <w:rFonts w:ascii="Simplified Arabic" w:hAnsi="Simplified Arabic" w:cs="Simplified Arabic"/>
          <w:sz w:val="24"/>
          <w:szCs w:val="24"/>
        </w:rPr>
      </w:pPr>
      <w:r w:rsidRPr="0087607A">
        <w:rPr>
          <w:rFonts w:ascii="Simplified Arabic" w:hAnsi="Simplified Arabic" w:cs="Simplified Arabic"/>
          <w:sz w:val="24"/>
          <w:szCs w:val="24"/>
        </w:rPr>
        <w:t xml:space="preserve">  </w:t>
      </w:r>
      <w:r w:rsidRPr="0087607A">
        <w:rPr>
          <w:rFonts w:ascii="Simplified Arabic" w:hAnsi="Simplified Arabic" w:cs="Simplified Arabic"/>
          <w:sz w:val="24"/>
          <w:szCs w:val="24"/>
          <w:rtl/>
        </w:rPr>
        <w:t xml:space="preserve">كيف تُفسّر الجمعيات الأهلية مفهوم </w:t>
      </w:r>
      <w:r w:rsidRPr="0087607A">
        <w:rPr>
          <w:rFonts w:ascii="Simplified Arabic" w:hAnsi="Simplified Arabic" w:cs="Simplified Arabic"/>
          <w:sz w:val="24"/>
          <w:szCs w:val="24"/>
        </w:rPr>
        <w:t>"</w:t>
      </w:r>
      <w:r w:rsidRPr="0087607A">
        <w:rPr>
          <w:rFonts w:ascii="Simplified Arabic" w:hAnsi="Simplified Arabic" w:cs="Simplified Arabic"/>
          <w:sz w:val="24"/>
          <w:szCs w:val="24"/>
          <w:rtl/>
        </w:rPr>
        <w:t>الاستدامة المالية</w:t>
      </w:r>
      <w:r w:rsidRPr="0087607A">
        <w:rPr>
          <w:rFonts w:ascii="Simplified Arabic" w:hAnsi="Simplified Arabic" w:cs="Simplified Arabic"/>
          <w:sz w:val="24"/>
          <w:szCs w:val="24"/>
        </w:rPr>
        <w:t>"</w:t>
      </w:r>
      <w:r w:rsidRPr="0087607A">
        <w:rPr>
          <w:rFonts w:ascii="Simplified Arabic" w:hAnsi="Simplified Arabic" w:cs="Simplified Arabic"/>
          <w:sz w:val="24"/>
          <w:szCs w:val="24"/>
          <w:rtl/>
        </w:rPr>
        <w:t>، وهل يُنظر إليه على أنه وفرة مالية أم قدرة تنظيمية مركبة؟</w:t>
      </w:r>
    </w:p>
    <w:p w14:paraId="48A70B57" w14:textId="0DF507C9" w:rsidR="0087607A" w:rsidRPr="0087607A" w:rsidRDefault="0087607A" w:rsidP="00446608">
      <w:pPr>
        <w:numPr>
          <w:ilvl w:val="0"/>
          <w:numId w:val="2"/>
        </w:numPr>
        <w:spacing w:line="360" w:lineRule="auto"/>
        <w:rPr>
          <w:rFonts w:ascii="Simplified Arabic" w:hAnsi="Simplified Arabic" w:cs="Simplified Arabic"/>
          <w:sz w:val="24"/>
          <w:szCs w:val="24"/>
        </w:rPr>
      </w:pPr>
      <w:r w:rsidRPr="0087607A">
        <w:rPr>
          <w:rFonts w:ascii="Simplified Arabic" w:hAnsi="Simplified Arabic" w:cs="Simplified Arabic"/>
          <w:sz w:val="24"/>
          <w:szCs w:val="24"/>
          <w:rtl/>
        </w:rPr>
        <w:t xml:space="preserve">ما هو الدور التشغيلي </w:t>
      </w:r>
      <w:proofErr w:type="spellStart"/>
      <w:r w:rsidRPr="0087607A">
        <w:rPr>
          <w:rFonts w:ascii="Simplified Arabic" w:hAnsi="Simplified Arabic" w:cs="Simplified Arabic"/>
          <w:sz w:val="24"/>
          <w:szCs w:val="24"/>
          <w:rtl/>
        </w:rPr>
        <w:t>للحوكمة</w:t>
      </w:r>
      <w:proofErr w:type="spellEnd"/>
      <w:r w:rsidRPr="0087607A">
        <w:rPr>
          <w:rFonts w:ascii="Simplified Arabic" w:hAnsi="Simplified Arabic" w:cs="Simplified Arabic"/>
          <w:sz w:val="24"/>
          <w:szCs w:val="24"/>
          <w:rtl/>
        </w:rPr>
        <w:t xml:space="preserve"> الرشيدة في خلق البنية التحتية اللازمة لرفع مستوى ثقة المانحين وتوفير التوجيه الاستراتيجي نحو نماذج التمويل المبتكرة؟</w:t>
      </w:r>
    </w:p>
    <w:p w14:paraId="4B6AEC09" w14:textId="44BEC346" w:rsidR="0087607A" w:rsidRPr="0087607A" w:rsidRDefault="0087607A" w:rsidP="00446608">
      <w:pPr>
        <w:numPr>
          <w:ilvl w:val="0"/>
          <w:numId w:val="2"/>
        </w:numPr>
        <w:spacing w:line="360" w:lineRule="auto"/>
        <w:rPr>
          <w:rFonts w:ascii="Simplified Arabic" w:hAnsi="Simplified Arabic" w:cs="Simplified Arabic"/>
          <w:sz w:val="24"/>
          <w:szCs w:val="24"/>
        </w:rPr>
      </w:pPr>
      <w:r w:rsidRPr="0087607A">
        <w:rPr>
          <w:rFonts w:ascii="Simplified Arabic" w:hAnsi="Simplified Arabic" w:cs="Simplified Arabic"/>
          <w:sz w:val="24"/>
          <w:szCs w:val="24"/>
          <w:rtl/>
        </w:rPr>
        <w:t>كيف تمارس القيادة الاستراتيجية تأثيرها كـ محرك ديناميكي لتحويل الموارد الداخلية للجمعية إلى رؤية ملهمة تدعم وتُشرّع ابتكار مصادر الدخل البديلة؟</w:t>
      </w:r>
    </w:p>
    <w:p w14:paraId="5FEDF088" w14:textId="56F1DA37" w:rsidR="0087607A" w:rsidRPr="00EB4817" w:rsidRDefault="0087607A" w:rsidP="00446608">
      <w:pPr>
        <w:numPr>
          <w:ilvl w:val="0"/>
          <w:numId w:val="2"/>
        </w:numPr>
        <w:spacing w:line="360" w:lineRule="auto"/>
        <w:rPr>
          <w:rFonts w:ascii="Simplified Arabic" w:hAnsi="Simplified Arabic" w:cs="Simplified Arabic"/>
          <w:b/>
          <w:bCs/>
        </w:rPr>
      </w:pPr>
      <w:r w:rsidRPr="0087607A">
        <w:rPr>
          <w:rFonts w:ascii="Simplified Arabic" w:hAnsi="Simplified Arabic" w:cs="Simplified Arabic"/>
          <w:sz w:val="24"/>
          <w:szCs w:val="24"/>
        </w:rPr>
        <w:t xml:space="preserve">  </w:t>
      </w:r>
      <w:r w:rsidRPr="0087607A">
        <w:rPr>
          <w:rFonts w:ascii="Simplified Arabic" w:hAnsi="Simplified Arabic" w:cs="Simplified Arabic"/>
          <w:sz w:val="24"/>
          <w:szCs w:val="24"/>
          <w:rtl/>
        </w:rPr>
        <w:t xml:space="preserve">ما هي أبرز التحديات الهيكلية والتشغيلية التي تعترض تبني القيادات والإدارات لاستراتيجيات التمويل المستدام في بيئة القطاع غير </w:t>
      </w:r>
      <w:r w:rsidRPr="00EB4817">
        <w:rPr>
          <w:rFonts w:ascii="Simplified Arabic" w:hAnsi="Simplified Arabic" w:cs="Simplified Arabic"/>
          <w:sz w:val="24"/>
          <w:szCs w:val="24"/>
          <w:rtl/>
        </w:rPr>
        <w:t>الربحي بالمنطقة الشرقية؟</w:t>
      </w:r>
    </w:p>
    <w:p w14:paraId="5BA0C69F" w14:textId="5B758BD8" w:rsidR="00D30063" w:rsidRPr="00A24EFE" w:rsidRDefault="00D30063" w:rsidP="00446608">
      <w:pPr>
        <w:spacing w:line="360" w:lineRule="auto"/>
        <w:rPr>
          <w:rFonts w:ascii="Simplified Arabic" w:hAnsi="Simplified Arabic" w:cs="Simplified Arabic"/>
          <w:rtl/>
        </w:rPr>
      </w:pPr>
      <w:r w:rsidRPr="00A24EFE">
        <w:rPr>
          <w:rFonts w:ascii="Simplified Arabic" w:hAnsi="Simplified Arabic" w:cs="Simplified Arabic" w:hint="cs"/>
          <w:rtl/>
        </w:rPr>
        <w:t xml:space="preserve">         </w:t>
      </w:r>
      <w:bookmarkStart w:id="10" w:name="_Toc207581029"/>
      <w:r w:rsidRPr="00A24EFE">
        <w:rPr>
          <w:rFonts w:ascii="Simplified Arabic" w:hAnsi="Simplified Arabic" w:cs="Simplified Arabic"/>
          <w:rtl/>
        </w:rPr>
        <w:t>(</w:t>
      </w:r>
      <w:r w:rsidR="0047637F" w:rsidRPr="00A24EFE">
        <w:rPr>
          <w:rFonts w:ascii="Simplified Arabic" w:hAnsi="Simplified Arabic" w:cs="Simplified Arabic" w:hint="cs"/>
          <w:rtl/>
        </w:rPr>
        <w:t>1-4</w:t>
      </w:r>
      <w:r w:rsidRPr="00A24EFE">
        <w:rPr>
          <w:rFonts w:ascii="Simplified Arabic" w:hAnsi="Simplified Arabic" w:cs="Simplified Arabic"/>
          <w:rtl/>
        </w:rPr>
        <w:t>)</w:t>
      </w:r>
      <w:bookmarkEnd w:id="10"/>
    </w:p>
    <w:tbl>
      <w:tblPr>
        <w:bidiVisual/>
        <w:tblW w:w="0" w:type="auto"/>
        <w:tblCellSpacing w:w="15" w:type="dxa"/>
        <w:tblCellMar>
          <w:left w:w="0" w:type="dxa"/>
          <w:right w:w="0" w:type="dxa"/>
        </w:tblCellMar>
        <w:tblLook w:val="04A0" w:firstRow="1" w:lastRow="0" w:firstColumn="1" w:lastColumn="0" w:noHBand="0" w:noVBand="1"/>
      </w:tblPr>
      <w:tblGrid>
        <w:gridCol w:w="2116"/>
        <w:gridCol w:w="5244"/>
        <w:gridCol w:w="3282"/>
      </w:tblGrid>
      <w:tr w:rsidR="00EB4817" w:rsidRPr="00A24EFE" w14:paraId="11D99667" w14:textId="77777777" w:rsidTr="00EB4817">
        <w:trPr>
          <w:trHeight w:val="781"/>
          <w:tblHeader/>
          <w:tblCellSpacing w:w="15" w:type="dxa"/>
        </w:trPr>
        <w:tc>
          <w:tcPr>
            <w:tcW w:w="2071"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7AF82B" w14:textId="77777777" w:rsidR="00EB4817" w:rsidRPr="00EB4817" w:rsidRDefault="00EB4817" w:rsidP="00446608">
            <w:pPr>
              <w:spacing w:line="360" w:lineRule="auto"/>
              <w:rPr>
                <w:rFonts w:ascii="Simplified Arabic" w:hAnsi="Simplified Arabic" w:cs="Simplified Arabic"/>
              </w:rPr>
            </w:pPr>
            <w:r w:rsidRPr="00EB4817">
              <w:rPr>
                <w:rFonts w:ascii="Simplified Arabic" w:hAnsi="Simplified Arabic" w:cs="Simplified Arabic"/>
                <w:rtl/>
              </w:rPr>
              <w:t>المكون الأكاديمي</w:t>
            </w:r>
          </w:p>
        </w:tc>
        <w:tc>
          <w:tcPr>
            <w:tcW w:w="5214"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8F5B24" w14:textId="77777777" w:rsidR="00EB4817" w:rsidRPr="00EB4817" w:rsidRDefault="00EB4817" w:rsidP="00446608">
            <w:pPr>
              <w:spacing w:line="360" w:lineRule="auto"/>
              <w:rPr>
                <w:rFonts w:ascii="Simplified Arabic" w:hAnsi="Simplified Arabic" w:cs="Simplified Arabic"/>
                <w:rtl/>
              </w:rPr>
            </w:pPr>
            <w:r w:rsidRPr="00EB4817">
              <w:rPr>
                <w:rFonts w:ascii="Simplified Arabic" w:hAnsi="Simplified Arabic" w:cs="Simplified Arabic"/>
                <w:rtl/>
              </w:rPr>
              <w:t>المتغيرات المستقلة/الوسيطة (المُدخلات)</w:t>
            </w:r>
          </w:p>
        </w:tc>
        <w:tc>
          <w:tcPr>
            <w:tcW w:w="3237"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A865E5" w14:textId="77777777" w:rsidR="00EB4817" w:rsidRPr="00EB4817" w:rsidRDefault="00EB4817" w:rsidP="00446608">
            <w:pPr>
              <w:spacing w:line="360" w:lineRule="auto"/>
              <w:rPr>
                <w:rFonts w:ascii="Simplified Arabic" w:hAnsi="Simplified Arabic" w:cs="Simplified Arabic"/>
                <w:rtl/>
              </w:rPr>
            </w:pPr>
            <w:r w:rsidRPr="00EB4817">
              <w:rPr>
                <w:rFonts w:ascii="Simplified Arabic" w:hAnsi="Simplified Arabic" w:cs="Simplified Arabic"/>
                <w:rtl/>
              </w:rPr>
              <w:t>النتيجة المُتوقعة (المُخرج)</w:t>
            </w:r>
          </w:p>
        </w:tc>
      </w:tr>
      <w:tr w:rsidR="00EB4817" w:rsidRPr="00A24EFE" w14:paraId="38DCEB6E" w14:textId="77777777" w:rsidTr="00EB4817">
        <w:trPr>
          <w:trHeight w:val="840"/>
          <w:tblCellSpacing w:w="15" w:type="dxa"/>
        </w:trPr>
        <w:tc>
          <w:tcPr>
            <w:tcW w:w="2071"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6B9A13" w14:textId="77777777" w:rsidR="00EB4817" w:rsidRPr="00EB4817" w:rsidRDefault="00EB4817" w:rsidP="00446608">
            <w:pPr>
              <w:spacing w:line="360" w:lineRule="auto"/>
              <w:rPr>
                <w:rFonts w:ascii="Simplified Arabic" w:hAnsi="Simplified Arabic" w:cs="Simplified Arabic"/>
                <w:rtl/>
              </w:rPr>
            </w:pPr>
            <w:r w:rsidRPr="00EB4817">
              <w:rPr>
                <w:rFonts w:ascii="Simplified Arabic" w:hAnsi="Simplified Arabic" w:cs="Simplified Arabic"/>
                <w:rtl/>
              </w:rPr>
              <w:t>الافتراض الجوهري</w:t>
            </w:r>
          </w:p>
        </w:tc>
        <w:tc>
          <w:tcPr>
            <w:tcW w:w="5214"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02BD00" w14:textId="77777777" w:rsidR="00EB4817" w:rsidRPr="00EB4817" w:rsidRDefault="00EB4817" w:rsidP="00446608">
            <w:pPr>
              <w:spacing w:line="360" w:lineRule="auto"/>
              <w:rPr>
                <w:rFonts w:ascii="Simplified Arabic" w:hAnsi="Simplified Arabic" w:cs="Simplified Arabic"/>
                <w:rtl/>
              </w:rPr>
            </w:pPr>
            <w:r w:rsidRPr="00EB4817">
              <w:rPr>
                <w:rFonts w:ascii="Simplified Arabic" w:hAnsi="Simplified Arabic" w:cs="Simplified Arabic"/>
                <w:rtl/>
              </w:rPr>
              <w:t xml:space="preserve">التفاعل المُتبادل بين (أ) فعالية آليات </w:t>
            </w:r>
            <w:proofErr w:type="spellStart"/>
            <w:r w:rsidRPr="00EB4817">
              <w:rPr>
                <w:rFonts w:ascii="Simplified Arabic" w:hAnsi="Simplified Arabic" w:cs="Simplified Arabic"/>
                <w:rtl/>
              </w:rPr>
              <w:t>الحوكمة</w:t>
            </w:r>
            <w:proofErr w:type="spellEnd"/>
            <w:r w:rsidRPr="00EB4817">
              <w:rPr>
                <w:rFonts w:ascii="Simplified Arabic" w:hAnsi="Simplified Arabic" w:cs="Simplified Arabic"/>
                <w:rtl/>
              </w:rPr>
              <w:t xml:space="preserve"> الرشيدة و (ب) كفاءة ممارسات القيادة الاستراتيجية.</w:t>
            </w:r>
          </w:p>
        </w:tc>
        <w:tc>
          <w:tcPr>
            <w:tcW w:w="3237"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197CD9" w14:textId="77777777" w:rsidR="00EB4817" w:rsidRPr="00EB4817" w:rsidRDefault="00EB4817" w:rsidP="00446608">
            <w:pPr>
              <w:spacing w:line="360" w:lineRule="auto"/>
              <w:rPr>
                <w:rFonts w:ascii="Simplified Arabic" w:hAnsi="Simplified Arabic" w:cs="Simplified Arabic"/>
                <w:rtl/>
              </w:rPr>
            </w:pPr>
            <w:r w:rsidRPr="00EB4817">
              <w:rPr>
                <w:rFonts w:ascii="Simplified Arabic" w:hAnsi="Simplified Arabic" w:cs="Simplified Arabic"/>
                <w:rtl/>
              </w:rPr>
              <w:t>تعزيز القدرة التنظيمية للجمعيات الأهلية.</w:t>
            </w:r>
          </w:p>
        </w:tc>
      </w:tr>
      <w:tr w:rsidR="00EB4817" w:rsidRPr="00A24EFE" w14:paraId="67023831" w14:textId="77777777" w:rsidTr="00EB4817">
        <w:trPr>
          <w:tblCellSpacing w:w="15" w:type="dxa"/>
        </w:trPr>
        <w:tc>
          <w:tcPr>
            <w:tcW w:w="2071"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40B195" w14:textId="77777777" w:rsidR="00EB4817" w:rsidRPr="00EB4817" w:rsidRDefault="00EB4817" w:rsidP="00446608">
            <w:pPr>
              <w:spacing w:line="360" w:lineRule="auto"/>
              <w:rPr>
                <w:rFonts w:ascii="Simplified Arabic" w:hAnsi="Simplified Arabic" w:cs="Simplified Arabic"/>
                <w:rtl/>
              </w:rPr>
            </w:pPr>
            <w:r w:rsidRPr="00EB4817">
              <w:rPr>
                <w:rFonts w:ascii="Simplified Arabic" w:hAnsi="Simplified Arabic" w:cs="Simplified Arabic"/>
                <w:rtl/>
              </w:rPr>
              <w:t>آلية التأثير</w:t>
            </w:r>
          </w:p>
        </w:tc>
        <w:tc>
          <w:tcPr>
            <w:tcW w:w="5214"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E953B4" w14:textId="77777777" w:rsidR="00EB4817" w:rsidRPr="00EB4817" w:rsidRDefault="00EB4817" w:rsidP="00446608">
            <w:pPr>
              <w:spacing w:line="360" w:lineRule="auto"/>
              <w:rPr>
                <w:rFonts w:ascii="Simplified Arabic" w:hAnsi="Simplified Arabic" w:cs="Simplified Arabic"/>
                <w:rtl/>
              </w:rPr>
            </w:pPr>
            <w:r w:rsidRPr="00EB4817">
              <w:rPr>
                <w:rFonts w:ascii="Simplified Arabic" w:hAnsi="Simplified Arabic" w:cs="Simplified Arabic"/>
                <w:rtl/>
              </w:rPr>
              <w:t>الانتقال من الاعتماد على التمويل التقليدي (الموارد الخارجية).</w:t>
            </w:r>
          </w:p>
        </w:tc>
        <w:tc>
          <w:tcPr>
            <w:tcW w:w="3237"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3D1189" w14:textId="77777777" w:rsidR="00EB4817" w:rsidRPr="00EB4817" w:rsidRDefault="00EB4817" w:rsidP="00446608">
            <w:pPr>
              <w:spacing w:line="360" w:lineRule="auto"/>
              <w:rPr>
                <w:rFonts w:ascii="Simplified Arabic" w:hAnsi="Simplified Arabic" w:cs="Simplified Arabic"/>
                <w:rtl/>
              </w:rPr>
            </w:pPr>
            <w:r w:rsidRPr="00EB4817">
              <w:rPr>
                <w:rFonts w:ascii="Simplified Arabic" w:hAnsi="Simplified Arabic" w:cs="Simplified Arabic"/>
                <w:rtl/>
              </w:rPr>
              <w:t>بناء منظومة تمويل ذاتي مستدامة ومبتكرة.</w:t>
            </w:r>
          </w:p>
        </w:tc>
      </w:tr>
      <w:tr w:rsidR="00EB4817" w:rsidRPr="00A24EFE" w14:paraId="0CB3FC56" w14:textId="77777777" w:rsidTr="00EB4817">
        <w:trPr>
          <w:tblCellSpacing w:w="15" w:type="dxa"/>
        </w:trPr>
        <w:tc>
          <w:tcPr>
            <w:tcW w:w="2071"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32A5D0" w14:textId="77777777" w:rsidR="00EB4817" w:rsidRPr="00EB4817" w:rsidRDefault="00EB4817" w:rsidP="00446608">
            <w:pPr>
              <w:spacing w:line="360" w:lineRule="auto"/>
              <w:rPr>
                <w:rFonts w:ascii="Simplified Arabic" w:hAnsi="Simplified Arabic" w:cs="Simplified Arabic"/>
                <w:rtl/>
              </w:rPr>
            </w:pPr>
            <w:r w:rsidRPr="00EB4817">
              <w:rPr>
                <w:rFonts w:ascii="Simplified Arabic" w:hAnsi="Simplified Arabic" w:cs="Simplified Arabic"/>
                <w:rtl/>
              </w:rPr>
              <w:t>الفرضية الجامعة</w:t>
            </w:r>
          </w:p>
        </w:tc>
        <w:tc>
          <w:tcPr>
            <w:tcW w:w="5214"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0FF9A0" w14:textId="6A176D4B" w:rsidR="00EB4817" w:rsidRPr="00EB4817" w:rsidRDefault="009E25D5" w:rsidP="00446608">
            <w:pPr>
              <w:spacing w:line="360" w:lineRule="auto"/>
              <w:rPr>
                <w:rFonts w:ascii="Simplified Arabic" w:hAnsi="Simplified Arabic" w:cs="Simplified Arabic"/>
                <w:rtl/>
              </w:rPr>
            </w:pPr>
            <w:r>
              <w:rPr>
                <w:rFonts w:ascii="Simplified Arabic" w:hAnsi="Simplified Arabic" w:cs="Simplified Arabic"/>
                <w:rtl/>
              </w:rPr>
              <w:t>التفاعل الإيجابي (</w:t>
            </w:r>
            <w:proofErr w:type="spellStart"/>
            <w:r>
              <w:rPr>
                <w:rFonts w:ascii="Simplified Arabic" w:hAnsi="Simplified Arabic" w:cs="Simplified Arabic" w:hint="cs"/>
                <w:rtl/>
              </w:rPr>
              <w:t>الحوكمة</w:t>
            </w:r>
            <w:proofErr w:type="spellEnd"/>
            <w:r>
              <w:rPr>
                <w:rFonts w:ascii="Simplified Arabic" w:hAnsi="Simplified Arabic" w:cs="Simplified Arabic" w:hint="cs"/>
                <w:rtl/>
              </w:rPr>
              <w:t>*القيادة)</w:t>
            </w:r>
          </w:p>
        </w:tc>
        <w:tc>
          <w:tcPr>
            <w:tcW w:w="3237"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E83988" w14:textId="77777777" w:rsidR="00EB4817" w:rsidRPr="00EB4817" w:rsidRDefault="00EB4817" w:rsidP="00446608">
            <w:pPr>
              <w:spacing w:line="360" w:lineRule="auto"/>
              <w:rPr>
                <w:rFonts w:ascii="Simplified Arabic" w:hAnsi="Simplified Arabic" w:cs="Simplified Arabic"/>
                <w:rtl/>
              </w:rPr>
            </w:pPr>
            <w:r w:rsidRPr="00EB4817">
              <w:rPr>
                <w:rFonts w:ascii="Simplified Arabic" w:hAnsi="Simplified Arabic" w:cs="Simplified Arabic"/>
                <w:rtl/>
              </w:rPr>
              <w:t>الاستدامة المالية المُعززة</w:t>
            </w:r>
          </w:p>
        </w:tc>
      </w:tr>
    </w:tbl>
    <w:p w14:paraId="7FF66B67" w14:textId="5217D26F" w:rsidR="00D30063" w:rsidRDefault="00D30063" w:rsidP="00446608">
      <w:pPr>
        <w:spacing w:line="360" w:lineRule="auto"/>
        <w:rPr>
          <w:rFonts w:ascii="Simplified Arabic" w:hAnsi="Simplified Arabic" w:cs="Simplified Arabic"/>
          <w:rtl/>
        </w:rPr>
      </w:pPr>
    </w:p>
    <w:p w14:paraId="76F0DC7D" w14:textId="711953D4" w:rsidR="009974C7" w:rsidRDefault="009974C7" w:rsidP="00446608">
      <w:pPr>
        <w:spacing w:line="360" w:lineRule="auto"/>
        <w:rPr>
          <w:rFonts w:ascii="Simplified Arabic" w:hAnsi="Simplified Arabic" w:cs="Simplified Arabic"/>
          <w:rtl/>
        </w:rPr>
      </w:pPr>
    </w:p>
    <w:p w14:paraId="73B1DA88" w14:textId="77777777" w:rsidR="009974C7" w:rsidRPr="00A24EFE" w:rsidRDefault="009974C7" w:rsidP="00446608">
      <w:pPr>
        <w:spacing w:line="360" w:lineRule="auto"/>
        <w:rPr>
          <w:rFonts w:ascii="Simplified Arabic" w:hAnsi="Simplified Arabic" w:cs="Simplified Arabic"/>
          <w:rtl/>
        </w:rPr>
      </w:pPr>
    </w:p>
    <w:p w14:paraId="07B2567E" w14:textId="59BE4AFB" w:rsidR="00305F33" w:rsidRDefault="00305F33" w:rsidP="00446608">
      <w:pPr>
        <w:pStyle w:val="Subtitle"/>
        <w:numPr>
          <w:ilvl w:val="0"/>
          <w:numId w:val="3"/>
        </w:numPr>
        <w:spacing w:line="360" w:lineRule="auto"/>
        <w:outlineLvl w:val="1"/>
        <w:rPr>
          <w:rFonts w:ascii="Simplified Arabic" w:hAnsi="Simplified Arabic" w:cs="Simplified Arabic"/>
          <w:b/>
          <w:bCs/>
          <w:color w:val="000000" w:themeColor="text1"/>
          <w:rtl/>
        </w:rPr>
      </w:pPr>
      <w:bookmarkStart w:id="11" w:name="_Toc215784142"/>
      <w:r w:rsidRPr="000C360D">
        <w:rPr>
          <w:rFonts w:ascii="Simplified Arabic" w:hAnsi="Simplified Arabic" w:cs="Simplified Arabic"/>
          <w:b/>
          <w:bCs/>
          <w:color w:val="000000" w:themeColor="text1"/>
          <w:rtl/>
        </w:rPr>
        <w:lastRenderedPageBreak/>
        <w:t>أهمية الدراسة:</w:t>
      </w:r>
      <w:bookmarkEnd w:id="11"/>
    </w:p>
    <w:p w14:paraId="7C538143" w14:textId="4AD7656D" w:rsidR="00131F33" w:rsidRPr="00131F33" w:rsidRDefault="00C32530" w:rsidP="00446608">
      <w:pPr>
        <w:spacing w:line="360" w:lineRule="auto"/>
        <w:rPr>
          <w:rFonts w:ascii="Simplified Arabic" w:hAnsi="Simplified Arabic" w:cs="Simplified Arabic"/>
          <w:sz w:val="24"/>
          <w:szCs w:val="24"/>
        </w:rPr>
      </w:pPr>
      <w:r w:rsidRPr="00C32530">
        <w:rPr>
          <w:rFonts w:ascii="Simplified Arabic" w:hAnsi="Simplified Arabic" w:cs="Simplified Arabic"/>
          <w:sz w:val="24"/>
          <w:szCs w:val="24"/>
          <w:rtl/>
        </w:rPr>
        <w:t>تُكتسب الأهمية الجوهرية لهذه الدراسة من تقاطعها مع تحديات الاستدامة الراهنة في القطاع غير الربحي، وتتجسد في بعدين محوريين</w:t>
      </w:r>
      <w:r w:rsidRPr="00C32530">
        <w:rPr>
          <w:rFonts w:ascii="Simplified Arabic" w:hAnsi="Simplified Arabic" w:cs="Simplified Arabic"/>
          <w:sz w:val="24"/>
          <w:szCs w:val="24"/>
        </w:rPr>
        <w:t xml:space="preserve">: </w:t>
      </w:r>
      <w:r w:rsidRPr="00C32530">
        <w:rPr>
          <w:rFonts w:ascii="Simplified Arabic" w:hAnsi="Simplified Arabic" w:cs="Simplified Arabic"/>
          <w:sz w:val="24"/>
          <w:szCs w:val="24"/>
          <w:rtl/>
        </w:rPr>
        <w:t xml:space="preserve">إثراء القاعدة المعرفية (النظري) </w:t>
      </w:r>
      <w:proofErr w:type="gramStart"/>
      <w:r w:rsidRPr="00C32530">
        <w:rPr>
          <w:rFonts w:ascii="Simplified Arabic" w:hAnsi="Simplified Arabic" w:cs="Simplified Arabic"/>
          <w:sz w:val="24"/>
          <w:szCs w:val="24"/>
          <w:rtl/>
        </w:rPr>
        <w:t>و توجيه</w:t>
      </w:r>
      <w:proofErr w:type="gramEnd"/>
      <w:r w:rsidRPr="00C32530">
        <w:rPr>
          <w:rFonts w:ascii="Simplified Arabic" w:hAnsi="Simplified Arabic" w:cs="Simplified Arabic"/>
          <w:sz w:val="24"/>
          <w:szCs w:val="24"/>
          <w:rtl/>
        </w:rPr>
        <w:t xml:space="preserve"> الممارسة المؤسسية (التطبيقي</w:t>
      </w:r>
      <w:r>
        <w:rPr>
          <w:b/>
          <w:bCs/>
          <w:rtl/>
        </w:rPr>
        <w:t>)</w:t>
      </w:r>
      <w:r>
        <w:t>.</w:t>
      </w:r>
    </w:p>
    <w:p w14:paraId="2A92E55F" w14:textId="6C98B0FF" w:rsidR="00131F33" w:rsidRDefault="00C32530" w:rsidP="008D025F">
      <w:pPr>
        <w:pStyle w:val="ListParagraph"/>
        <w:numPr>
          <w:ilvl w:val="0"/>
          <w:numId w:val="1"/>
        </w:numPr>
        <w:spacing w:line="360" w:lineRule="auto"/>
        <w:rPr>
          <w:rFonts w:ascii="Simplified Arabic" w:hAnsi="Simplified Arabic" w:cs="Simplified Arabic"/>
          <w:b/>
          <w:bCs/>
          <w:sz w:val="24"/>
          <w:szCs w:val="24"/>
        </w:rPr>
      </w:pPr>
      <w:r w:rsidRPr="00C32530">
        <w:rPr>
          <w:rFonts w:ascii="Simplified Arabic" w:hAnsi="Simplified Arabic" w:cs="Simplified Arabic"/>
          <w:b/>
          <w:bCs/>
          <w:sz w:val="24"/>
          <w:szCs w:val="24"/>
          <w:rtl/>
        </w:rPr>
        <w:t>البُعد النظري (الإسهام في الأدبيات الأكاديمية)</w:t>
      </w:r>
    </w:p>
    <w:p w14:paraId="3B9CBCE5" w14:textId="77777777" w:rsidR="00C32530" w:rsidRPr="00C32530" w:rsidRDefault="00C32530" w:rsidP="00446608">
      <w:pPr>
        <w:spacing w:before="100" w:beforeAutospacing="1" w:after="100" w:afterAutospacing="1" w:line="360" w:lineRule="auto"/>
        <w:rPr>
          <w:rFonts w:ascii="Simplified Arabic" w:eastAsia="Times New Roman" w:hAnsi="Simplified Arabic" w:cs="Simplified Arabic"/>
          <w:kern w:val="0"/>
          <w:sz w:val="24"/>
          <w:szCs w:val="24"/>
          <w:lang w:val="en-GB" w:eastAsia="en-GB"/>
          <w14:ligatures w14:val="none"/>
        </w:rPr>
      </w:pPr>
      <w:r w:rsidRPr="00C32530">
        <w:rPr>
          <w:rFonts w:ascii="Simplified Arabic" w:eastAsia="Times New Roman" w:hAnsi="Simplified Arabic" w:cs="Simplified Arabic"/>
          <w:kern w:val="0"/>
          <w:sz w:val="24"/>
          <w:szCs w:val="24"/>
          <w:rtl/>
          <w:lang w:val="en-GB" w:eastAsia="en-GB"/>
          <w14:ligatures w14:val="none"/>
        </w:rPr>
        <w:t>تستهدف الدراسة سد فجوة معرفية ملحوظة في أدبيات الإدارة والقيادة في سياق الجمعيات الأهلية السعودية، وذلك عبر</w:t>
      </w:r>
      <w:r w:rsidRPr="00C32530">
        <w:rPr>
          <w:rFonts w:ascii="Simplified Arabic" w:eastAsia="Times New Roman" w:hAnsi="Simplified Arabic" w:cs="Simplified Arabic"/>
          <w:kern w:val="0"/>
          <w:sz w:val="24"/>
          <w:szCs w:val="24"/>
          <w:lang w:val="en-GB" w:eastAsia="en-GB"/>
          <w14:ligatures w14:val="none"/>
        </w:rPr>
        <w:t>:</w:t>
      </w:r>
    </w:p>
    <w:p w14:paraId="07075E4F" w14:textId="77777777" w:rsidR="00C32530" w:rsidRPr="00C32530" w:rsidRDefault="00C32530" w:rsidP="00446608">
      <w:pPr>
        <w:numPr>
          <w:ilvl w:val="0"/>
          <w:numId w:val="9"/>
        </w:numPr>
        <w:spacing w:before="100" w:beforeAutospacing="1" w:after="100" w:afterAutospacing="1" w:line="360" w:lineRule="auto"/>
        <w:ind w:firstLine="299"/>
        <w:rPr>
          <w:rFonts w:ascii="Simplified Arabic" w:eastAsia="Times New Roman" w:hAnsi="Simplified Arabic" w:cs="Simplified Arabic"/>
          <w:kern w:val="0"/>
          <w:sz w:val="24"/>
          <w:szCs w:val="24"/>
          <w:lang w:val="en-GB" w:eastAsia="en-GB"/>
          <w14:ligatures w14:val="none"/>
        </w:rPr>
      </w:pPr>
      <w:r w:rsidRPr="00C32530">
        <w:rPr>
          <w:rFonts w:ascii="Simplified Arabic" w:eastAsia="Times New Roman" w:hAnsi="Simplified Arabic" w:cs="Simplified Arabic"/>
          <w:b/>
          <w:bCs/>
          <w:kern w:val="0"/>
          <w:sz w:val="24"/>
          <w:szCs w:val="24"/>
          <w:rtl/>
          <w:lang w:val="en-GB" w:eastAsia="en-GB"/>
          <w14:ligatures w14:val="none"/>
        </w:rPr>
        <w:t xml:space="preserve">إثراء الإطار </w:t>
      </w:r>
      <w:proofErr w:type="spellStart"/>
      <w:r w:rsidRPr="00C32530">
        <w:rPr>
          <w:rFonts w:ascii="Simplified Arabic" w:eastAsia="Times New Roman" w:hAnsi="Simplified Arabic" w:cs="Simplified Arabic"/>
          <w:b/>
          <w:bCs/>
          <w:kern w:val="0"/>
          <w:sz w:val="24"/>
          <w:szCs w:val="24"/>
          <w:rtl/>
          <w:lang w:val="en-GB" w:eastAsia="en-GB"/>
          <w14:ligatures w14:val="none"/>
        </w:rPr>
        <w:t>المفاهمي</w:t>
      </w:r>
      <w:proofErr w:type="spellEnd"/>
      <w:r w:rsidRPr="00C32530">
        <w:rPr>
          <w:rFonts w:ascii="Simplified Arabic" w:eastAsia="Times New Roman" w:hAnsi="Simplified Arabic" w:cs="Simplified Arabic"/>
          <w:b/>
          <w:bCs/>
          <w:kern w:val="0"/>
          <w:sz w:val="24"/>
          <w:szCs w:val="24"/>
          <w:lang w:val="en-GB" w:eastAsia="en-GB"/>
          <w14:ligatures w14:val="none"/>
        </w:rPr>
        <w:t>:</w:t>
      </w:r>
      <w:r w:rsidRPr="00C32530">
        <w:rPr>
          <w:rFonts w:ascii="Simplified Arabic" w:eastAsia="Times New Roman" w:hAnsi="Simplified Arabic" w:cs="Simplified Arabic"/>
          <w:kern w:val="0"/>
          <w:sz w:val="24"/>
          <w:szCs w:val="24"/>
          <w:lang w:val="en-GB" w:eastAsia="en-GB"/>
          <w14:ligatures w14:val="none"/>
        </w:rPr>
        <w:t xml:space="preserve"> </w:t>
      </w:r>
      <w:r w:rsidRPr="00C32530">
        <w:rPr>
          <w:rFonts w:ascii="Simplified Arabic" w:eastAsia="Times New Roman" w:hAnsi="Simplified Arabic" w:cs="Simplified Arabic"/>
          <w:kern w:val="0"/>
          <w:sz w:val="24"/>
          <w:szCs w:val="24"/>
          <w:rtl/>
          <w:lang w:val="en-GB" w:eastAsia="en-GB"/>
          <w14:ligatures w14:val="none"/>
        </w:rPr>
        <w:t xml:space="preserve">تقديم </w:t>
      </w:r>
      <w:r w:rsidRPr="00C32530">
        <w:rPr>
          <w:rFonts w:ascii="Simplified Arabic" w:eastAsia="Times New Roman" w:hAnsi="Simplified Arabic" w:cs="Simplified Arabic"/>
          <w:b/>
          <w:bCs/>
          <w:kern w:val="0"/>
          <w:sz w:val="24"/>
          <w:szCs w:val="24"/>
          <w:rtl/>
          <w:lang w:val="en-GB" w:eastAsia="en-GB"/>
          <w14:ligatures w14:val="none"/>
        </w:rPr>
        <w:t>نموذج تحليلي</w:t>
      </w:r>
      <w:r w:rsidRPr="00C32530">
        <w:rPr>
          <w:rFonts w:ascii="Simplified Arabic" w:eastAsia="Times New Roman" w:hAnsi="Simplified Arabic" w:cs="Simplified Arabic"/>
          <w:kern w:val="0"/>
          <w:sz w:val="24"/>
          <w:szCs w:val="24"/>
          <w:rtl/>
          <w:lang w:val="en-GB" w:eastAsia="en-GB"/>
          <w14:ligatures w14:val="none"/>
        </w:rPr>
        <w:t xml:space="preserve"> يفكك العلاقة المركبة بين القيادة </w:t>
      </w:r>
      <w:proofErr w:type="spellStart"/>
      <w:r w:rsidRPr="00C32530">
        <w:rPr>
          <w:rFonts w:ascii="Simplified Arabic" w:eastAsia="Times New Roman" w:hAnsi="Simplified Arabic" w:cs="Simplified Arabic"/>
          <w:kern w:val="0"/>
          <w:sz w:val="24"/>
          <w:szCs w:val="24"/>
          <w:rtl/>
          <w:lang w:val="en-GB" w:eastAsia="en-GB"/>
          <w14:ligatures w14:val="none"/>
        </w:rPr>
        <w:t>والحوكمة</w:t>
      </w:r>
      <w:proofErr w:type="spellEnd"/>
      <w:r w:rsidRPr="00C32530">
        <w:rPr>
          <w:rFonts w:ascii="Simplified Arabic" w:eastAsia="Times New Roman" w:hAnsi="Simplified Arabic" w:cs="Simplified Arabic"/>
          <w:kern w:val="0"/>
          <w:sz w:val="24"/>
          <w:szCs w:val="24"/>
          <w:rtl/>
          <w:lang w:val="en-GB" w:eastAsia="en-GB"/>
          <w14:ligatures w14:val="none"/>
        </w:rPr>
        <w:t xml:space="preserve"> والاستدامة، متجاوزًا النظرة الخطية البسيطة للعلاقة، وصولًا إلى </w:t>
      </w:r>
      <w:r w:rsidRPr="00C32530">
        <w:rPr>
          <w:rFonts w:ascii="Simplified Arabic" w:eastAsia="Times New Roman" w:hAnsi="Simplified Arabic" w:cs="Simplified Arabic"/>
          <w:b/>
          <w:bCs/>
          <w:kern w:val="0"/>
          <w:sz w:val="24"/>
          <w:szCs w:val="24"/>
          <w:rtl/>
          <w:lang w:val="en-GB" w:eastAsia="en-GB"/>
          <w14:ligatures w14:val="none"/>
        </w:rPr>
        <w:t>تفسير تآزري</w:t>
      </w:r>
      <w:r w:rsidRPr="00C32530">
        <w:rPr>
          <w:rFonts w:ascii="Simplified Arabic" w:eastAsia="Times New Roman" w:hAnsi="Simplified Arabic" w:cs="Simplified Arabic"/>
          <w:kern w:val="0"/>
          <w:sz w:val="24"/>
          <w:szCs w:val="24"/>
          <w:rtl/>
          <w:lang w:val="en-GB" w:eastAsia="en-GB"/>
          <w14:ligatures w14:val="none"/>
        </w:rPr>
        <w:t xml:space="preserve"> يوضح كيف ينتج </w:t>
      </w:r>
      <w:r w:rsidRPr="00C32530">
        <w:rPr>
          <w:rFonts w:ascii="Simplified Arabic" w:eastAsia="Times New Roman" w:hAnsi="Simplified Arabic" w:cs="Simplified Arabic"/>
          <w:b/>
          <w:bCs/>
          <w:kern w:val="0"/>
          <w:sz w:val="24"/>
          <w:szCs w:val="24"/>
          <w:rtl/>
          <w:lang w:val="en-GB" w:eastAsia="en-GB"/>
          <w14:ligatures w14:val="none"/>
        </w:rPr>
        <w:t>المضاعف الإيجابي</w:t>
      </w:r>
      <w:r w:rsidRPr="00C32530">
        <w:rPr>
          <w:rFonts w:ascii="Simplified Arabic" w:eastAsia="Times New Roman" w:hAnsi="Simplified Arabic" w:cs="Simplified Arabic"/>
          <w:kern w:val="0"/>
          <w:sz w:val="24"/>
          <w:szCs w:val="24"/>
          <w:rtl/>
          <w:lang w:val="en-GB" w:eastAsia="en-GB"/>
          <w14:ligatures w14:val="none"/>
        </w:rPr>
        <w:t xml:space="preserve"> الذي يؤدي للاستدامة</w:t>
      </w:r>
      <w:r w:rsidRPr="00C32530">
        <w:rPr>
          <w:rFonts w:ascii="Simplified Arabic" w:eastAsia="Times New Roman" w:hAnsi="Simplified Arabic" w:cs="Simplified Arabic"/>
          <w:kern w:val="0"/>
          <w:sz w:val="24"/>
          <w:szCs w:val="24"/>
          <w:lang w:val="en-GB" w:eastAsia="en-GB"/>
          <w14:ligatures w14:val="none"/>
        </w:rPr>
        <w:t>.</w:t>
      </w:r>
    </w:p>
    <w:p w14:paraId="40B9AA42" w14:textId="77777777" w:rsidR="00C32530" w:rsidRPr="00C32530" w:rsidRDefault="00C32530" w:rsidP="00446608">
      <w:pPr>
        <w:numPr>
          <w:ilvl w:val="0"/>
          <w:numId w:val="9"/>
        </w:numPr>
        <w:spacing w:before="100" w:beforeAutospacing="1" w:after="100" w:afterAutospacing="1" w:line="360" w:lineRule="auto"/>
        <w:ind w:firstLine="299"/>
        <w:rPr>
          <w:rFonts w:ascii="Simplified Arabic" w:eastAsia="Times New Roman" w:hAnsi="Simplified Arabic" w:cs="Simplified Arabic"/>
          <w:kern w:val="0"/>
          <w:sz w:val="24"/>
          <w:szCs w:val="24"/>
          <w:lang w:val="en-GB" w:eastAsia="en-GB"/>
          <w14:ligatures w14:val="none"/>
        </w:rPr>
      </w:pPr>
      <w:r w:rsidRPr="00C32530">
        <w:rPr>
          <w:rFonts w:ascii="Simplified Arabic" w:eastAsia="Times New Roman" w:hAnsi="Simplified Arabic" w:cs="Simplified Arabic"/>
          <w:b/>
          <w:bCs/>
          <w:kern w:val="0"/>
          <w:sz w:val="24"/>
          <w:szCs w:val="24"/>
          <w:rtl/>
          <w:lang w:val="en-GB" w:eastAsia="en-GB"/>
          <w14:ligatures w14:val="none"/>
        </w:rPr>
        <w:t>تأصيل النظريات</w:t>
      </w:r>
      <w:r w:rsidRPr="00C32530">
        <w:rPr>
          <w:rFonts w:ascii="Simplified Arabic" w:eastAsia="Times New Roman" w:hAnsi="Simplified Arabic" w:cs="Simplified Arabic"/>
          <w:b/>
          <w:bCs/>
          <w:kern w:val="0"/>
          <w:sz w:val="24"/>
          <w:szCs w:val="24"/>
          <w:lang w:val="en-GB" w:eastAsia="en-GB"/>
          <w14:ligatures w14:val="none"/>
        </w:rPr>
        <w:t>:</w:t>
      </w:r>
      <w:r w:rsidRPr="00C32530">
        <w:rPr>
          <w:rFonts w:ascii="Simplified Arabic" w:eastAsia="Times New Roman" w:hAnsi="Simplified Arabic" w:cs="Simplified Arabic"/>
          <w:kern w:val="0"/>
          <w:sz w:val="24"/>
          <w:szCs w:val="24"/>
          <w:lang w:val="en-GB" w:eastAsia="en-GB"/>
          <w14:ligatures w14:val="none"/>
        </w:rPr>
        <w:t xml:space="preserve"> </w:t>
      </w:r>
      <w:r w:rsidRPr="00C32530">
        <w:rPr>
          <w:rFonts w:ascii="Simplified Arabic" w:eastAsia="Times New Roman" w:hAnsi="Simplified Arabic" w:cs="Simplified Arabic"/>
          <w:kern w:val="0"/>
          <w:sz w:val="24"/>
          <w:szCs w:val="24"/>
          <w:rtl/>
          <w:lang w:val="en-GB" w:eastAsia="en-GB"/>
          <w14:ligatures w14:val="none"/>
        </w:rPr>
        <w:t xml:space="preserve">توظيف المزاوجة بين </w:t>
      </w:r>
      <w:r w:rsidRPr="00C32530">
        <w:rPr>
          <w:rFonts w:ascii="Simplified Arabic" w:eastAsia="Times New Roman" w:hAnsi="Simplified Arabic" w:cs="Simplified Arabic"/>
          <w:b/>
          <w:bCs/>
          <w:kern w:val="0"/>
          <w:sz w:val="24"/>
          <w:szCs w:val="24"/>
          <w:rtl/>
          <w:lang w:val="en-GB" w:eastAsia="en-GB"/>
          <w14:ligatures w14:val="none"/>
        </w:rPr>
        <w:t>نظريتي الموارد والاعتماد على الموارد</w:t>
      </w:r>
      <w:r w:rsidRPr="00C32530">
        <w:rPr>
          <w:rFonts w:ascii="Simplified Arabic" w:eastAsia="Times New Roman" w:hAnsi="Simplified Arabic" w:cs="Simplified Arabic"/>
          <w:kern w:val="0"/>
          <w:sz w:val="24"/>
          <w:szCs w:val="24"/>
          <w:rtl/>
          <w:lang w:val="en-GB" w:eastAsia="en-GB"/>
          <w14:ligatures w14:val="none"/>
        </w:rPr>
        <w:t xml:space="preserve"> لتأصيل فكرة أن الاستدامة المالية ليست مصدرًا خارجيًا بل </w:t>
      </w:r>
      <w:r w:rsidRPr="00C32530">
        <w:rPr>
          <w:rFonts w:ascii="Simplified Arabic" w:eastAsia="Times New Roman" w:hAnsi="Simplified Arabic" w:cs="Simplified Arabic"/>
          <w:b/>
          <w:bCs/>
          <w:kern w:val="0"/>
          <w:sz w:val="24"/>
          <w:szCs w:val="24"/>
          <w:lang w:val="en-GB" w:eastAsia="en-GB"/>
          <w14:ligatures w14:val="none"/>
        </w:rPr>
        <w:t>"</w:t>
      </w:r>
      <w:r w:rsidRPr="00C32530">
        <w:rPr>
          <w:rFonts w:ascii="Simplified Arabic" w:eastAsia="Times New Roman" w:hAnsi="Simplified Arabic" w:cs="Simplified Arabic"/>
          <w:b/>
          <w:bCs/>
          <w:kern w:val="0"/>
          <w:sz w:val="24"/>
          <w:szCs w:val="24"/>
          <w:rtl/>
          <w:lang w:val="en-GB" w:eastAsia="en-GB"/>
          <w14:ligatures w14:val="none"/>
        </w:rPr>
        <w:t>قدرة تنظيمية</w:t>
      </w:r>
      <w:r w:rsidRPr="00C32530">
        <w:rPr>
          <w:rFonts w:ascii="Simplified Arabic" w:eastAsia="Times New Roman" w:hAnsi="Simplified Arabic" w:cs="Simplified Arabic"/>
          <w:b/>
          <w:bCs/>
          <w:kern w:val="0"/>
          <w:sz w:val="24"/>
          <w:szCs w:val="24"/>
          <w:lang w:val="en-GB" w:eastAsia="en-GB"/>
          <w14:ligatures w14:val="none"/>
        </w:rPr>
        <w:t>"</w:t>
      </w:r>
      <w:r w:rsidRPr="00C32530">
        <w:rPr>
          <w:rFonts w:ascii="Simplified Arabic" w:eastAsia="Times New Roman" w:hAnsi="Simplified Arabic" w:cs="Simplified Arabic"/>
          <w:kern w:val="0"/>
          <w:sz w:val="24"/>
          <w:szCs w:val="24"/>
          <w:lang w:val="en-GB" w:eastAsia="en-GB"/>
          <w14:ligatures w14:val="none"/>
        </w:rPr>
        <w:t xml:space="preserve"> </w:t>
      </w:r>
      <w:r w:rsidRPr="00C32530">
        <w:rPr>
          <w:rFonts w:ascii="Simplified Arabic" w:eastAsia="Times New Roman" w:hAnsi="Simplified Arabic" w:cs="Simplified Arabic"/>
          <w:kern w:val="0"/>
          <w:sz w:val="24"/>
          <w:szCs w:val="24"/>
          <w:rtl/>
          <w:lang w:val="en-GB" w:eastAsia="en-GB"/>
          <w14:ligatures w14:val="none"/>
        </w:rPr>
        <w:t>داخلية، مما يمثل إضافة منهجية لتطبيق هذه النظريات في سياق المنظمات غير الربحية المحلية</w:t>
      </w:r>
      <w:r w:rsidRPr="00C32530">
        <w:rPr>
          <w:rFonts w:ascii="Simplified Arabic" w:eastAsia="Times New Roman" w:hAnsi="Simplified Arabic" w:cs="Simplified Arabic"/>
          <w:kern w:val="0"/>
          <w:sz w:val="24"/>
          <w:szCs w:val="24"/>
          <w:lang w:val="en-GB" w:eastAsia="en-GB"/>
          <w14:ligatures w14:val="none"/>
        </w:rPr>
        <w:t>.</w:t>
      </w:r>
    </w:p>
    <w:p w14:paraId="2DC56A3D" w14:textId="77777777" w:rsidR="00C32530" w:rsidRPr="00C32530" w:rsidRDefault="00C32530" w:rsidP="00446608">
      <w:pPr>
        <w:numPr>
          <w:ilvl w:val="0"/>
          <w:numId w:val="9"/>
        </w:numPr>
        <w:spacing w:before="100" w:beforeAutospacing="1" w:after="100" w:afterAutospacing="1" w:line="360" w:lineRule="auto"/>
        <w:ind w:firstLine="440"/>
        <w:rPr>
          <w:rFonts w:ascii="Simplified Arabic" w:eastAsia="Times New Roman" w:hAnsi="Simplified Arabic" w:cs="Simplified Arabic"/>
          <w:kern w:val="0"/>
          <w:sz w:val="24"/>
          <w:szCs w:val="24"/>
          <w:lang w:val="en-GB" w:eastAsia="en-GB"/>
          <w14:ligatures w14:val="none"/>
        </w:rPr>
      </w:pPr>
      <w:r w:rsidRPr="00C32530">
        <w:rPr>
          <w:rFonts w:ascii="Simplified Arabic" w:eastAsia="Times New Roman" w:hAnsi="Simplified Arabic" w:cs="Simplified Arabic"/>
          <w:b/>
          <w:bCs/>
          <w:kern w:val="0"/>
          <w:sz w:val="24"/>
          <w:szCs w:val="24"/>
          <w:rtl/>
          <w:lang w:val="en-GB" w:eastAsia="en-GB"/>
          <w14:ligatures w14:val="none"/>
        </w:rPr>
        <w:t>تطوير المعرفة الإقليمية</w:t>
      </w:r>
      <w:r w:rsidRPr="00C32530">
        <w:rPr>
          <w:rFonts w:ascii="Simplified Arabic" w:eastAsia="Times New Roman" w:hAnsi="Simplified Arabic" w:cs="Simplified Arabic"/>
          <w:b/>
          <w:bCs/>
          <w:kern w:val="0"/>
          <w:sz w:val="24"/>
          <w:szCs w:val="24"/>
          <w:lang w:val="en-GB" w:eastAsia="en-GB"/>
          <w14:ligatures w14:val="none"/>
        </w:rPr>
        <w:t>:</w:t>
      </w:r>
      <w:r w:rsidRPr="00C32530">
        <w:rPr>
          <w:rFonts w:ascii="Simplified Arabic" w:eastAsia="Times New Roman" w:hAnsi="Simplified Arabic" w:cs="Simplified Arabic"/>
          <w:kern w:val="0"/>
          <w:sz w:val="24"/>
          <w:szCs w:val="24"/>
          <w:lang w:val="en-GB" w:eastAsia="en-GB"/>
          <w14:ligatures w14:val="none"/>
        </w:rPr>
        <w:t xml:space="preserve"> </w:t>
      </w:r>
      <w:r w:rsidRPr="00C32530">
        <w:rPr>
          <w:rFonts w:ascii="Simplified Arabic" w:eastAsia="Times New Roman" w:hAnsi="Simplified Arabic" w:cs="Simplified Arabic"/>
          <w:kern w:val="0"/>
          <w:sz w:val="24"/>
          <w:szCs w:val="24"/>
          <w:rtl/>
          <w:lang w:val="en-GB" w:eastAsia="en-GB"/>
          <w14:ligatures w14:val="none"/>
        </w:rPr>
        <w:t xml:space="preserve">توفير بيانات نوعية ومعرفة معمقة عن </w:t>
      </w:r>
      <w:r w:rsidRPr="00C32530">
        <w:rPr>
          <w:rFonts w:ascii="Simplified Arabic" w:eastAsia="Times New Roman" w:hAnsi="Simplified Arabic" w:cs="Simplified Arabic"/>
          <w:b/>
          <w:bCs/>
          <w:kern w:val="0"/>
          <w:sz w:val="24"/>
          <w:szCs w:val="24"/>
          <w:rtl/>
          <w:lang w:val="en-GB" w:eastAsia="en-GB"/>
          <w14:ligatures w14:val="none"/>
        </w:rPr>
        <w:t>البيئة التشغيلية المحددة</w:t>
      </w:r>
      <w:r w:rsidRPr="00C32530">
        <w:rPr>
          <w:rFonts w:ascii="Simplified Arabic" w:eastAsia="Times New Roman" w:hAnsi="Simplified Arabic" w:cs="Simplified Arabic"/>
          <w:kern w:val="0"/>
          <w:sz w:val="24"/>
          <w:szCs w:val="24"/>
          <w:rtl/>
          <w:lang w:val="en-GB" w:eastAsia="en-GB"/>
          <w14:ligatures w14:val="none"/>
        </w:rPr>
        <w:t xml:space="preserve"> للجمعيات الأهلية في المملكة العربية السعودية، مما يثري الأدبيات الإدارية العربية التي تفتقر لمثل هذه الدراسات المتخصصة والعميقة</w:t>
      </w:r>
      <w:r w:rsidRPr="00C32530">
        <w:rPr>
          <w:rFonts w:ascii="Simplified Arabic" w:eastAsia="Times New Roman" w:hAnsi="Simplified Arabic" w:cs="Simplified Arabic"/>
          <w:kern w:val="0"/>
          <w:sz w:val="24"/>
          <w:szCs w:val="24"/>
          <w:lang w:val="en-GB" w:eastAsia="en-GB"/>
          <w14:ligatures w14:val="none"/>
        </w:rPr>
        <w:t>.</w:t>
      </w:r>
    </w:p>
    <w:p w14:paraId="48691737" w14:textId="4A8D9E9E" w:rsidR="00131F33" w:rsidRDefault="00515F83" w:rsidP="008D025F">
      <w:pPr>
        <w:pStyle w:val="ListParagraph"/>
        <w:numPr>
          <w:ilvl w:val="0"/>
          <w:numId w:val="1"/>
        </w:numPr>
        <w:spacing w:line="360" w:lineRule="auto"/>
        <w:rPr>
          <w:rFonts w:ascii="Simplified Arabic" w:hAnsi="Simplified Arabic" w:cs="Simplified Arabic"/>
          <w:b/>
          <w:bCs/>
          <w:sz w:val="24"/>
          <w:szCs w:val="24"/>
          <w:rtl/>
        </w:rPr>
      </w:pPr>
      <w:r w:rsidRPr="00515F83">
        <w:rPr>
          <w:rFonts w:ascii="Simplified Arabic" w:hAnsi="Simplified Arabic" w:cs="Simplified Arabic"/>
          <w:b/>
          <w:bCs/>
          <w:sz w:val="24"/>
          <w:szCs w:val="24"/>
          <w:rtl/>
        </w:rPr>
        <w:t>البُعد التطبيقي (المنفعة المباشرة والعملية)</w:t>
      </w:r>
    </w:p>
    <w:p w14:paraId="7B6EBDE2" w14:textId="77777777" w:rsidR="00BE3A8C" w:rsidRPr="00BE3A8C" w:rsidRDefault="00BE3A8C" w:rsidP="00446608">
      <w:pPr>
        <w:spacing w:before="100" w:beforeAutospacing="1" w:after="100" w:afterAutospacing="1" w:line="360" w:lineRule="auto"/>
        <w:rPr>
          <w:rFonts w:ascii="Simplified Arabic" w:eastAsia="Times New Roman" w:hAnsi="Simplified Arabic" w:cs="Simplified Arabic"/>
          <w:kern w:val="0"/>
          <w:sz w:val="24"/>
          <w:szCs w:val="24"/>
          <w:lang w:val="en-GB" w:eastAsia="en-GB"/>
          <w14:ligatures w14:val="none"/>
        </w:rPr>
      </w:pPr>
      <w:r w:rsidRPr="00BE3A8C">
        <w:rPr>
          <w:rFonts w:ascii="Simplified Arabic" w:eastAsia="Times New Roman" w:hAnsi="Simplified Arabic" w:cs="Simplified Arabic"/>
          <w:kern w:val="0"/>
          <w:sz w:val="24"/>
          <w:szCs w:val="24"/>
          <w:rtl/>
          <w:lang w:val="en-GB" w:eastAsia="en-GB"/>
          <w14:ligatures w14:val="none"/>
        </w:rPr>
        <w:t>تستهدف الدراسة سد فجوة معرفية ملحوظة في أدبيات الإدارة والقيادة في سياق الجمعيات الأهلية السعودية، وذلك عبر</w:t>
      </w:r>
      <w:r w:rsidRPr="00BE3A8C">
        <w:rPr>
          <w:rFonts w:ascii="Simplified Arabic" w:eastAsia="Times New Roman" w:hAnsi="Simplified Arabic" w:cs="Simplified Arabic"/>
          <w:kern w:val="0"/>
          <w:sz w:val="24"/>
          <w:szCs w:val="24"/>
          <w:lang w:val="en-GB" w:eastAsia="en-GB"/>
          <w14:ligatures w14:val="none"/>
        </w:rPr>
        <w:t>:</w:t>
      </w:r>
    </w:p>
    <w:p w14:paraId="62777A7D" w14:textId="77777777" w:rsidR="00BE3A8C" w:rsidRPr="00BE3A8C" w:rsidRDefault="00BE3A8C" w:rsidP="00446608">
      <w:pPr>
        <w:numPr>
          <w:ilvl w:val="0"/>
          <w:numId w:val="10"/>
        </w:numPr>
        <w:spacing w:before="100" w:beforeAutospacing="1" w:after="100" w:afterAutospacing="1" w:line="360" w:lineRule="auto"/>
        <w:rPr>
          <w:rFonts w:ascii="Simplified Arabic" w:eastAsia="Times New Roman" w:hAnsi="Simplified Arabic" w:cs="Simplified Arabic"/>
          <w:kern w:val="0"/>
          <w:sz w:val="24"/>
          <w:szCs w:val="24"/>
          <w:lang w:val="en-GB" w:eastAsia="en-GB"/>
          <w14:ligatures w14:val="none"/>
        </w:rPr>
      </w:pPr>
      <w:r w:rsidRPr="00BE3A8C">
        <w:rPr>
          <w:rFonts w:ascii="Simplified Arabic" w:eastAsia="Times New Roman" w:hAnsi="Simplified Arabic" w:cs="Simplified Arabic"/>
          <w:b/>
          <w:bCs/>
          <w:kern w:val="0"/>
          <w:sz w:val="24"/>
          <w:szCs w:val="24"/>
          <w:rtl/>
          <w:lang w:val="en-GB" w:eastAsia="en-GB"/>
          <w14:ligatures w14:val="none"/>
        </w:rPr>
        <w:t xml:space="preserve">إثراء الإطار </w:t>
      </w:r>
      <w:proofErr w:type="spellStart"/>
      <w:r w:rsidRPr="00BE3A8C">
        <w:rPr>
          <w:rFonts w:ascii="Simplified Arabic" w:eastAsia="Times New Roman" w:hAnsi="Simplified Arabic" w:cs="Simplified Arabic"/>
          <w:b/>
          <w:bCs/>
          <w:kern w:val="0"/>
          <w:sz w:val="24"/>
          <w:szCs w:val="24"/>
          <w:rtl/>
          <w:lang w:val="en-GB" w:eastAsia="en-GB"/>
          <w14:ligatures w14:val="none"/>
        </w:rPr>
        <w:t>المفاهمي</w:t>
      </w:r>
      <w:proofErr w:type="spellEnd"/>
      <w:r w:rsidRPr="00BE3A8C">
        <w:rPr>
          <w:rFonts w:ascii="Simplified Arabic" w:eastAsia="Times New Roman" w:hAnsi="Simplified Arabic" w:cs="Simplified Arabic"/>
          <w:b/>
          <w:bCs/>
          <w:kern w:val="0"/>
          <w:sz w:val="24"/>
          <w:szCs w:val="24"/>
          <w:lang w:val="en-GB" w:eastAsia="en-GB"/>
          <w14:ligatures w14:val="none"/>
        </w:rPr>
        <w:t>:</w:t>
      </w:r>
      <w:r w:rsidRPr="00BE3A8C">
        <w:rPr>
          <w:rFonts w:ascii="Simplified Arabic" w:eastAsia="Times New Roman" w:hAnsi="Simplified Arabic" w:cs="Simplified Arabic"/>
          <w:kern w:val="0"/>
          <w:sz w:val="24"/>
          <w:szCs w:val="24"/>
          <w:lang w:val="en-GB" w:eastAsia="en-GB"/>
          <w14:ligatures w14:val="none"/>
        </w:rPr>
        <w:t xml:space="preserve"> </w:t>
      </w:r>
      <w:r w:rsidRPr="00BE3A8C">
        <w:rPr>
          <w:rFonts w:ascii="Simplified Arabic" w:eastAsia="Times New Roman" w:hAnsi="Simplified Arabic" w:cs="Simplified Arabic"/>
          <w:kern w:val="0"/>
          <w:sz w:val="24"/>
          <w:szCs w:val="24"/>
          <w:rtl/>
          <w:lang w:val="en-GB" w:eastAsia="en-GB"/>
          <w14:ligatures w14:val="none"/>
        </w:rPr>
        <w:t xml:space="preserve">تقديم </w:t>
      </w:r>
      <w:r w:rsidRPr="00BE3A8C">
        <w:rPr>
          <w:rFonts w:ascii="Simplified Arabic" w:eastAsia="Times New Roman" w:hAnsi="Simplified Arabic" w:cs="Simplified Arabic"/>
          <w:b/>
          <w:bCs/>
          <w:kern w:val="0"/>
          <w:sz w:val="24"/>
          <w:szCs w:val="24"/>
          <w:rtl/>
          <w:lang w:val="en-GB" w:eastAsia="en-GB"/>
          <w14:ligatures w14:val="none"/>
        </w:rPr>
        <w:t>نموذج تحليلي</w:t>
      </w:r>
      <w:r w:rsidRPr="00BE3A8C">
        <w:rPr>
          <w:rFonts w:ascii="Simplified Arabic" w:eastAsia="Times New Roman" w:hAnsi="Simplified Arabic" w:cs="Simplified Arabic"/>
          <w:kern w:val="0"/>
          <w:sz w:val="24"/>
          <w:szCs w:val="24"/>
          <w:rtl/>
          <w:lang w:val="en-GB" w:eastAsia="en-GB"/>
          <w14:ligatures w14:val="none"/>
        </w:rPr>
        <w:t xml:space="preserve"> يفكك العلاقة المركبة بين القيادة </w:t>
      </w:r>
      <w:proofErr w:type="spellStart"/>
      <w:r w:rsidRPr="00BE3A8C">
        <w:rPr>
          <w:rFonts w:ascii="Simplified Arabic" w:eastAsia="Times New Roman" w:hAnsi="Simplified Arabic" w:cs="Simplified Arabic"/>
          <w:kern w:val="0"/>
          <w:sz w:val="24"/>
          <w:szCs w:val="24"/>
          <w:rtl/>
          <w:lang w:val="en-GB" w:eastAsia="en-GB"/>
          <w14:ligatures w14:val="none"/>
        </w:rPr>
        <w:t>والحوكمة</w:t>
      </w:r>
      <w:proofErr w:type="spellEnd"/>
      <w:r w:rsidRPr="00BE3A8C">
        <w:rPr>
          <w:rFonts w:ascii="Simplified Arabic" w:eastAsia="Times New Roman" w:hAnsi="Simplified Arabic" w:cs="Simplified Arabic"/>
          <w:kern w:val="0"/>
          <w:sz w:val="24"/>
          <w:szCs w:val="24"/>
          <w:rtl/>
          <w:lang w:val="en-GB" w:eastAsia="en-GB"/>
          <w14:ligatures w14:val="none"/>
        </w:rPr>
        <w:t xml:space="preserve"> والاستدامة، متجاوزًا النظرة الخطية البسيطة للعلاقة، وصولًا إلى </w:t>
      </w:r>
      <w:r w:rsidRPr="00BE3A8C">
        <w:rPr>
          <w:rFonts w:ascii="Simplified Arabic" w:eastAsia="Times New Roman" w:hAnsi="Simplified Arabic" w:cs="Simplified Arabic"/>
          <w:b/>
          <w:bCs/>
          <w:kern w:val="0"/>
          <w:sz w:val="24"/>
          <w:szCs w:val="24"/>
          <w:rtl/>
          <w:lang w:val="en-GB" w:eastAsia="en-GB"/>
          <w14:ligatures w14:val="none"/>
        </w:rPr>
        <w:t>تفسير تآزري</w:t>
      </w:r>
      <w:r w:rsidRPr="00BE3A8C">
        <w:rPr>
          <w:rFonts w:ascii="Simplified Arabic" w:eastAsia="Times New Roman" w:hAnsi="Simplified Arabic" w:cs="Simplified Arabic"/>
          <w:kern w:val="0"/>
          <w:sz w:val="24"/>
          <w:szCs w:val="24"/>
          <w:rtl/>
          <w:lang w:val="en-GB" w:eastAsia="en-GB"/>
          <w14:ligatures w14:val="none"/>
        </w:rPr>
        <w:t xml:space="preserve"> يوضح كيف ينتج </w:t>
      </w:r>
      <w:r w:rsidRPr="00BE3A8C">
        <w:rPr>
          <w:rFonts w:ascii="Simplified Arabic" w:eastAsia="Times New Roman" w:hAnsi="Simplified Arabic" w:cs="Simplified Arabic"/>
          <w:b/>
          <w:bCs/>
          <w:kern w:val="0"/>
          <w:sz w:val="24"/>
          <w:szCs w:val="24"/>
          <w:rtl/>
          <w:lang w:val="en-GB" w:eastAsia="en-GB"/>
          <w14:ligatures w14:val="none"/>
        </w:rPr>
        <w:t>المضاعف الإيجابي</w:t>
      </w:r>
      <w:r w:rsidRPr="00BE3A8C">
        <w:rPr>
          <w:rFonts w:ascii="Simplified Arabic" w:eastAsia="Times New Roman" w:hAnsi="Simplified Arabic" w:cs="Simplified Arabic"/>
          <w:kern w:val="0"/>
          <w:sz w:val="24"/>
          <w:szCs w:val="24"/>
          <w:rtl/>
          <w:lang w:val="en-GB" w:eastAsia="en-GB"/>
          <w14:ligatures w14:val="none"/>
        </w:rPr>
        <w:t xml:space="preserve"> الذي يؤدي للاستدامة</w:t>
      </w:r>
      <w:r w:rsidRPr="00BE3A8C">
        <w:rPr>
          <w:rFonts w:ascii="Simplified Arabic" w:eastAsia="Times New Roman" w:hAnsi="Simplified Arabic" w:cs="Simplified Arabic"/>
          <w:kern w:val="0"/>
          <w:sz w:val="24"/>
          <w:szCs w:val="24"/>
          <w:lang w:val="en-GB" w:eastAsia="en-GB"/>
          <w14:ligatures w14:val="none"/>
        </w:rPr>
        <w:t>.</w:t>
      </w:r>
    </w:p>
    <w:p w14:paraId="1CA30320" w14:textId="77777777" w:rsidR="00BE3A8C" w:rsidRPr="00BE3A8C" w:rsidRDefault="00BE3A8C" w:rsidP="00446608">
      <w:pPr>
        <w:numPr>
          <w:ilvl w:val="0"/>
          <w:numId w:val="10"/>
        </w:numPr>
        <w:spacing w:before="100" w:beforeAutospacing="1" w:after="100" w:afterAutospacing="1" w:line="360" w:lineRule="auto"/>
        <w:rPr>
          <w:rFonts w:ascii="Simplified Arabic" w:eastAsia="Times New Roman" w:hAnsi="Simplified Arabic" w:cs="Simplified Arabic"/>
          <w:kern w:val="0"/>
          <w:sz w:val="24"/>
          <w:szCs w:val="24"/>
          <w:lang w:val="en-GB" w:eastAsia="en-GB"/>
          <w14:ligatures w14:val="none"/>
        </w:rPr>
      </w:pPr>
      <w:r w:rsidRPr="00BE3A8C">
        <w:rPr>
          <w:rFonts w:ascii="Simplified Arabic" w:eastAsia="Times New Roman" w:hAnsi="Simplified Arabic" w:cs="Simplified Arabic"/>
          <w:b/>
          <w:bCs/>
          <w:kern w:val="0"/>
          <w:sz w:val="24"/>
          <w:szCs w:val="24"/>
          <w:rtl/>
          <w:lang w:val="en-GB" w:eastAsia="en-GB"/>
          <w14:ligatures w14:val="none"/>
        </w:rPr>
        <w:t>تأصيل النظريات</w:t>
      </w:r>
      <w:r w:rsidRPr="00BE3A8C">
        <w:rPr>
          <w:rFonts w:ascii="Simplified Arabic" w:eastAsia="Times New Roman" w:hAnsi="Simplified Arabic" w:cs="Simplified Arabic"/>
          <w:b/>
          <w:bCs/>
          <w:kern w:val="0"/>
          <w:sz w:val="24"/>
          <w:szCs w:val="24"/>
          <w:lang w:val="en-GB" w:eastAsia="en-GB"/>
          <w14:ligatures w14:val="none"/>
        </w:rPr>
        <w:t>:</w:t>
      </w:r>
      <w:r w:rsidRPr="00BE3A8C">
        <w:rPr>
          <w:rFonts w:ascii="Simplified Arabic" w:eastAsia="Times New Roman" w:hAnsi="Simplified Arabic" w:cs="Simplified Arabic"/>
          <w:kern w:val="0"/>
          <w:sz w:val="24"/>
          <w:szCs w:val="24"/>
          <w:lang w:val="en-GB" w:eastAsia="en-GB"/>
          <w14:ligatures w14:val="none"/>
        </w:rPr>
        <w:t xml:space="preserve"> </w:t>
      </w:r>
      <w:r w:rsidRPr="00BE3A8C">
        <w:rPr>
          <w:rFonts w:ascii="Simplified Arabic" w:eastAsia="Times New Roman" w:hAnsi="Simplified Arabic" w:cs="Simplified Arabic"/>
          <w:kern w:val="0"/>
          <w:sz w:val="24"/>
          <w:szCs w:val="24"/>
          <w:rtl/>
          <w:lang w:val="en-GB" w:eastAsia="en-GB"/>
          <w14:ligatures w14:val="none"/>
        </w:rPr>
        <w:t xml:space="preserve">توظيف المزاوجة بين </w:t>
      </w:r>
      <w:r w:rsidRPr="00BE3A8C">
        <w:rPr>
          <w:rFonts w:ascii="Simplified Arabic" w:eastAsia="Times New Roman" w:hAnsi="Simplified Arabic" w:cs="Simplified Arabic"/>
          <w:b/>
          <w:bCs/>
          <w:kern w:val="0"/>
          <w:sz w:val="24"/>
          <w:szCs w:val="24"/>
          <w:rtl/>
          <w:lang w:val="en-GB" w:eastAsia="en-GB"/>
          <w14:ligatures w14:val="none"/>
        </w:rPr>
        <w:t>نظريتي الموارد والاعتماد على الموارد</w:t>
      </w:r>
      <w:r w:rsidRPr="00BE3A8C">
        <w:rPr>
          <w:rFonts w:ascii="Simplified Arabic" w:eastAsia="Times New Roman" w:hAnsi="Simplified Arabic" w:cs="Simplified Arabic"/>
          <w:kern w:val="0"/>
          <w:sz w:val="24"/>
          <w:szCs w:val="24"/>
          <w:rtl/>
          <w:lang w:val="en-GB" w:eastAsia="en-GB"/>
          <w14:ligatures w14:val="none"/>
        </w:rPr>
        <w:t xml:space="preserve"> لتأصيل فكرة أن الاستدامة المالية ليست مصدرًا خارجيًا بل </w:t>
      </w:r>
      <w:r w:rsidRPr="00BE3A8C">
        <w:rPr>
          <w:rFonts w:ascii="Simplified Arabic" w:eastAsia="Times New Roman" w:hAnsi="Simplified Arabic" w:cs="Simplified Arabic"/>
          <w:b/>
          <w:bCs/>
          <w:kern w:val="0"/>
          <w:sz w:val="24"/>
          <w:szCs w:val="24"/>
          <w:lang w:val="en-GB" w:eastAsia="en-GB"/>
          <w14:ligatures w14:val="none"/>
        </w:rPr>
        <w:t>"</w:t>
      </w:r>
      <w:r w:rsidRPr="00BE3A8C">
        <w:rPr>
          <w:rFonts w:ascii="Simplified Arabic" w:eastAsia="Times New Roman" w:hAnsi="Simplified Arabic" w:cs="Simplified Arabic"/>
          <w:b/>
          <w:bCs/>
          <w:kern w:val="0"/>
          <w:sz w:val="24"/>
          <w:szCs w:val="24"/>
          <w:rtl/>
          <w:lang w:val="en-GB" w:eastAsia="en-GB"/>
          <w14:ligatures w14:val="none"/>
        </w:rPr>
        <w:t>قدرة تنظيمية</w:t>
      </w:r>
      <w:r w:rsidRPr="00BE3A8C">
        <w:rPr>
          <w:rFonts w:ascii="Simplified Arabic" w:eastAsia="Times New Roman" w:hAnsi="Simplified Arabic" w:cs="Simplified Arabic"/>
          <w:b/>
          <w:bCs/>
          <w:kern w:val="0"/>
          <w:sz w:val="24"/>
          <w:szCs w:val="24"/>
          <w:lang w:val="en-GB" w:eastAsia="en-GB"/>
          <w14:ligatures w14:val="none"/>
        </w:rPr>
        <w:t>"</w:t>
      </w:r>
      <w:r w:rsidRPr="00BE3A8C">
        <w:rPr>
          <w:rFonts w:ascii="Simplified Arabic" w:eastAsia="Times New Roman" w:hAnsi="Simplified Arabic" w:cs="Simplified Arabic"/>
          <w:kern w:val="0"/>
          <w:sz w:val="24"/>
          <w:szCs w:val="24"/>
          <w:lang w:val="en-GB" w:eastAsia="en-GB"/>
          <w14:ligatures w14:val="none"/>
        </w:rPr>
        <w:t xml:space="preserve"> </w:t>
      </w:r>
      <w:r w:rsidRPr="00BE3A8C">
        <w:rPr>
          <w:rFonts w:ascii="Simplified Arabic" w:eastAsia="Times New Roman" w:hAnsi="Simplified Arabic" w:cs="Simplified Arabic"/>
          <w:kern w:val="0"/>
          <w:sz w:val="24"/>
          <w:szCs w:val="24"/>
          <w:rtl/>
          <w:lang w:val="en-GB" w:eastAsia="en-GB"/>
          <w14:ligatures w14:val="none"/>
        </w:rPr>
        <w:t>داخلية، مما يمثل إضافة منهجية لتطبيق هذه النظريات في سياق المنظمات غير الربحية المحلية</w:t>
      </w:r>
      <w:r w:rsidRPr="00BE3A8C">
        <w:rPr>
          <w:rFonts w:ascii="Simplified Arabic" w:eastAsia="Times New Roman" w:hAnsi="Simplified Arabic" w:cs="Simplified Arabic"/>
          <w:kern w:val="0"/>
          <w:sz w:val="24"/>
          <w:szCs w:val="24"/>
          <w:lang w:val="en-GB" w:eastAsia="en-GB"/>
          <w14:ligatures w14:val="none"/>
        </w:rPr>
        <w:t>.</w:t>
      </w:r>
    </w:p>
    <w:p w14:paraId="360AFED9" w14:textId="4EFCDB02" w:rsidR="00BE3A8C" w:rsidRDefault="00BE3A8C" w:rsidP="00446608">
      <w:pPr>
        <w:numPr>
          <w:ilvl w:val="0"/>
          <w:numId w:val="10"/>
        </w:numPr>
        <w:spacing w:before="100" w:beforeAutospacing="1" w:after="100" w:afterAutospacing="1" w:line="360" w:lineRule="auto"/>
        <w:rPr>
          <w:rFonts w:ascii="Simplified Arabic" w:eastAsia="Times New Roman" w:hAnsi="Simplified Arabic" w:cs="Simplified Arabic"/>
          <w:kern w:val="0"/>
          <w:sz w:val="24"/>
          <w:szCs w:val="24"/>
          <w:lang w:val="en-GB" w:eastAsia="en-GB"/>
          <w14:ligatures w14:val="none"/>
        </w:rPr>
      </w:pPr>
      <w:r w:rsidRPr="00BE3A8C">
        <w:rPr>
          <w:rFonts w:ascii="Simplified Arabic" w:eastAsia="Times New Roman" w:hAnsi="Simplified Arabic" w:cs="Simplified Arabic"/>
          <w:b/>
          <w:bCs/>
          <w:kern w:val="0"/>
          <w:sz w:val="24"/>
          <w:szCs w:val="24"/>
          <w:rtl/>
          <w:lang w:val="en-GB" w:eastAsia="en-GB"/>
          <w14:ligatures w14:val="none"/>
        </w:rPr>
        <w:t>تطوير المعرفة الإقليمية</w:t>
      </w:r>
      <w:r w:rsidRPr="00BE3A8C">
        <w:rPr>
          <w:rFonts w:ascii="Simplified Arabic" w:eastAsia="Times New Roman" w:hAnsi="Simplified Arabic" w:cs="Simplified Arabic"/>
          <w:b/>
          <w:bCs/>
          <w:kern w:val="0"/>
          <w:sz w:val="24"/>
          <w:szCs w:val="24"/>
          <w:lang w:val="en-GB" w:eastAsia="en-GB"/>
          <w14:ligatures w14:val="none"/>
        </w:rPr>
        <w:t>:</w:t>
      </w:r>
      <w:r w:rsidRPr="00BE3A8C">
        <w:rPr>
          <w:rFonts w:ascii="Simplified Arabic" w:eastAsia="Times New Roman" w:hAnsi="Simplified Arabic" w:cs="Simplified Arabic"/>
          <w:kern w:val="0"/>
          <w:sz w:val="24"/>
          <w:szCs w:val="24"/>
          <w:lang w:val="en-GB" w:eastAsia="en-GB"/>
          <w14:ligatures w14:val="none"/>
        </w:rPr>
        <w:t xml:space="preserve"> </w:t>
      </w:r>
      <w:r w:rsidRPr="00BE3A8C">
        <w:rPr>
          <w:rFonts w:ascii="Simplified Arabic" w:eastAsia="Times New Roman" w:hAnsi="Simplified Arabic" w:cs="Simplified Arabic"/>
          <w:kern w:val="0"/>
          <w:sz w:val="24"/>
          <w:szCs w:val="24"/>
          <w:rtl/>
          <w:lang w:val="en-GB" w:eastAsia="en-GB"/>
          <w14:ligatures w14:val="none"/>
        </w:rPr>
        <w:t xml:space="preserve">توفير بيانات نوعية ومعرفة معمقة عن </w:t>
      </w:r>
      <w:r w:rsidRPr="00BE3A8C">
        <w:rPr>
          <w:rFonts w:ascii="Simplified Arabic" w:eastAsia="Times New Roman" w:hAnsi="Simplified Arabic" w:cs="Simplified Arabic"/>
          <w:b/>
          <w:bCs/>
          <w:kern w:val="0"/>
          <w:sz w:val="24"/>
          <w:szCs w:val="24"/>
          <w:rtl/>
          <w:lang w:val="en-GB" w:eastAsia="en-GB"/>
          <w14:ligatures w14:val="none"/>
        </w:rPr>
        <w:t>البيئة التشغيلية المحددة</w:t>
      </w:r>
      <w:r w:rsidRPr="00BE3A8C">
        <w:rPr>
          <w:rFonts w:ascii="Simplified Arabic" w:eastAsia="Times New Roman" w:hAnsi="Simplified Arabic" w:cs="Simplified Arabic"/>
          <w:kern w:val="0"/>
          <w:sz w:val="24"/>
          <w:szCs w:val="24"/>
          <w:rtl/>
          <w:lang w:val="en-GB" w:eastAsia="en-GB"/>
          <w14:ligatures w14:val="none"/>
        </w:rPr>
        <w:t xml:space="preserve"> للجمعيات الأهلية في المملكة العربية السعودية، مما يثري الأدبيات الإدارية العربية التي تفتقر لمثل هذه الدراسات المتخصصة والعميقة</w:t>
      </w:r>
      <w:r w:rsidRPr="00BE3A8C">
        <w:rPr>
          <w:rFonts w:ascii="Simplified Arabic" w:eastAsia="Times New Roman" w:hAnsi="Simplified Arabic" w:cs="Simplified Arabic"/>
          <w:kern w:val="0"/>
          <w:sz w:val="24"/>
          <w:szCs w:val="24"/>
          <w:lang w:val="en-GB" w:eastAsia="en-GB"/>
          <w14:ligatures w14:val="none"/>
        </w:rPr>
        <w:t>.</w:t>
      </w:r>
    </w:p>
    <w:p w14:paraId="556ABA0F" w14:textId="77777777" w:rsidR="008D025F" w:rsidRPr="002A5AAD" w:rsidRDefault="008D025F" w:rsidP="008D025F">
      <w:pPr>
        <w:spacing w:before="100" w:beforeAutospacing="1" w:after="100" w:afterAutospacing="1" w:line="360" w:lineRule="auto"/>
        <w:rPr>
          <w:rFonts w:ascii="Simplified Arabic" w:eastAsia="Times New Roman" w:hAnsi="Simplified Arabic" w:cs="Simplified Arabic"/>
          <w:kern w:val="0"/>
          <w:sz w:val="24"/>
          <w:szCs w:val="24"/>
          <w:lang w:val="en-GB" w:eastAsia="en-GB"/>
          <w14:ligatures w14:val="none"/>
        </w:rPr>
      </w:pPr>
    </w:p>
    <w:p w14:paraId="003011E3" w14:textId="77777777" w:rsidR="00EA6029" w:rsidRDefault="00305F33" w:rsidP="00446608">
      <w:pPr>
        <w:pStyle w:val="Subtitle"/>
        <w:numPr>
          <w:ilvl w:val="0"/>
          <w:numId w:val="3"/>
        </w:numPr>
        <w:spacing w:line="360" w:lineRule="auto"/>
        <w:outlineLvl w:val="1"/>
        <w:rPr>
          <w:rFonts w:ascii="Simplified Arabic" w:hAnsi="Simplified Arabic" w:cs="Simplified Arabic"/>
          <w:b/>
          <w:bCs/>
          <w:color w:val="000000" w:themeColor="text1"/>
        </w:rPr>
      </w:pPr>
      <w:bookmarkStart w:id="12" w:name="_Toc215784143"/>
      <w:r w:rsidRPr="000C360D">
        <w:rPr>
          <w:rFonts w:ascii="Simplified Arabic" w:hAnsi="Simplified Arabic" w:cs="Simplified Arabic"/>
          <w:b/>
          <w:bCs/>
          <w:color w:val="000000" w:themeColor="text1"/>
          <w:rtl/>
        </w:rPr>
        <w:lastRenderedPageBreak/>
        <w:t>أهداف البحث:</w:t>
      </w:r>
      <w:bookmarkEnd w:id="12"/>
    </w:p>
    <w:p w14:paraId="0683B6AF" w14:textId="5EDB7999" w:rsidR="00EA6029" w:rsidRPr="002A5AAD" w:rsidRDefault="00EA6029" w:rsidP="00446608">
      <w:pPr>
        <w:spacing w:line="360" w:lineRule="auto"/>
        <w:rPr>
          <w:rFonts w:ascii="Simplified Arabic" w:hAnsi="Simplified Arabic" w:cs="Simplified Arabic"/>
          <w:b/>
          <w:bCs/>
          <w:color w:val="000000" w:themeColor="text1"/>
          <w:sz w:val="24"/>
          <w:szCs w:val="24"/>
        </w:rPr>
      </w:pPr>
      <w:r w:rsidRPr="00EA6029">
        <w:rPr>
          <w:sz w:val="24"/>
          <w:szCs w:val="24"/>
          <w:rtl/>
        </w:rPr>
        <w:t xml:space="preserve">يتمثل </w:t>
      </w:r>
      <w:r w:rsidRPr="00D86859">
        <w:rPr>
          <w:b/>
          <w:bCs/>
          <w:sz w:val="24"/>
          <w:szCs w:val="24"/>
          <w:rtl/>
        </w:rPr>
        <w:t>الهدف الرئيسي</w:t>
      </w:r>
      <w:r w:rsidRPr="00EA6029">
        <w:rPr>
          <w:sz w:val="24"/>
          <w:szCs w:val="24"/>
          <w:rtl/>
        </w:rPr>
        <w:t xml:space="preserve"> </w:t>
      </w:r>
      <w:r w:rsidR="002A5AAD" w:rsidRPr="002A5AAD">
        <w:rPr>
          <w:rFonts w:ascii="Simplified Arabic" w:hAnsi="Simplified Arabic" w:cs="Simplified Arabic"/>
          <w:b/>
          <w:bCs/>
          <w:sz w:val="24"/>
          <w:szCs w:val="24"/>
          <w:rtl/>
        </w:rPr>
        <w:t xml:space="preserve">تأسيس نموذج التفاعل </w:t>
      </w:r>
      <w:proofErr w:type="spellStart"/>
      <w:r w:rsidR="002A5AAD" w:rsidRPr="002A5AAD">
        <w:rPr>
          <w:rFonts w:ascii="Simplified Arabic" w:hAnsi="Simplified Arabic" w:cs="Simplified Arabic"/>
          <w:b/>
          <w:bCs/>
          <w:sz w:val="24"/>
          <w:szCs w:val="24"/>
          <w:rtl/>
        </w:rPr>
        <w:t>الاستدامي</w:t>
      </w:r>
      <w:proofErr w:type="spellEnd"/>
      <w:r w:rsidR="002A5AAD" w:rsidRPr="002A5AAD">
        <w:rPr>
          <w:rFonts w:ascii="Simplified Arabic" w:hAnsi="Simplified Arabic" w:cs="Simplified Arabic"/>
          <w:b/>
          <w:bCs/>
          <w:sz w:val="24"/>
          <w:szCs w:val="24"/>
        </w:rPr>
        <w:t>:</w:t>
      </w:r>
      <w:r w:rsidR="002A5AAD" w:rsidRPr="002A5AAD">
        <w:rPr>
          <w:rFonts w:ascii="Simplified Arabic" w:hAnsi="Simplified Arabic" w:cs="Simplified Arabic"/>
          <w:sz w:val="24"/>
          <w:szCs w:val="24"/>
        </w:rPr>
        <w:t xml:space="preserve"> </w:t>
      </w:r>
      <w:r w:rsidR="002A5AAD" w:rsidRPr="002A5AAD">
        <w:rPr>
          <w:rFonts w:ascii="Simplified Arabic" w:hAnsi="Simplified Arabic" w:cs="Simplified Arabic"/>
          <w:sz w:val="24"/>
          <w:szCs w:val="24"/>
          <w:rtl/>
        </w:rPr>
        <w:t xml:space="preserve">تفكيك العلاقة التكافلية بين فعالية آليات </w:t>
      </w:r>
      <w:proofErr w:type="spellStart"/>
      <w:r w:rsidR="002A5AAD" w:rsidRPr="002A5AAD">
        <w:rPr>
          <w:rFonts w:ascii="Simplified Arabic" w:hAnsi="Simplified Arabic" w:cs="Simplified Arabic"/>
          <w:sz w:val="24"/>
          <w:szCs w:val="24"/>
          <w:rtl/>
        </w:rPr>
        <w:t>الحوكمة</w:t>
      </w:r>
      <w:proofErr w:type="spellEnd"/>
      <w:r w:rsidR="002A5AAD" w:rsidRPr="002A5AAD">
        <w:rPr>
          <w:rFonts w:ascii="Simplified Arabic" w:hAnsi="Simplified Arabic" w:cs="Simplified Arabic"/>
          <w:sz w:val="24"/>
          <w:szCs w:val="24"/>
          <w:rtl/>
        </w:rPr>
        <w:t xml:space="preserve"> الرشيدة وكفاءة القيادة الاستراتيجية، وذلك بهدف بناء </w:t>
      </w:r>
      <w:r w:rsidR="002A5AAD" w:rsidRPr="002A5AAD">
        <w:rPr>
          <w:rFonts w:ascii="Simplified Arabic" w:hAnsi="Simplified Arabic" w:cs="Simplified Arabic"/>
          <w:b/>
          <w:bCs/>
          <w:sz w:val="24"/>
          <w:szCs w:val="24"/>
          <w:rtl/>
        </w:rPr>
        <w:t xml:space="preserve">نموذج </w:t>
      </w:r>
      <w:proofErr w:type="spellStart"/>
      <w:r w:rsidR="002A5AAD" w:rsidRPr="002A5AAD">
        <w:rPr>
          <w:rFonts w:ascii="Simplified Arabic" w:hAnsi="Simplified Arabic" w:cs="Simplified Arabic"/>
          <w:b/>
          <w:bCs/>
          <w:sz w:val="24"/>
          <w:szCs w:val="24"/>
          <w:rtl/>
        </w:rPr>
        <w:t>مفاهمي</w:t>
      </w:r>
      <w:proofErr w:type="spellEnd"/>
      <w:r w:rsidR="002A5AAD" w:rsidRPr="002A5AAD">
        <w:rPr>
          <w:rFonts w:ascii="Simplified Arabic" w:hAnsi="Simplified Arabic" w:cs="Simplified Arabic"/>
          <w:b/>
          <w:bCs/>
          <w:sz w:val="24"/>
          <w:szCs w:val="24"/>
          <w:rtl/>
        </w:rPr>
        <w:t xml:space="preserve"> مُحدّث</w:t>
      </w:r>
      <w:r w:rsidR="002A5AAD" w:rsidRPr="002A5AAD">
        <w:rPr>
          <w:rFonts w:ascii="Simplified Arabic" w:hAnsi="Simplified Arabic" w:cs="Simplified Arabic"/>
          <w:sz w:val="24"/>
          <w:szCs w:val="24"/>
          <w:rtl/>
        </w:rPr>
        <w:t xml:space="preserve"> يوضح آليات التفاعل المتبادل ويُثبت وجود </w:t>
      </w:r>
      <w:r w:rsidR="002A5AAD" w:rsidRPr="002A5AAD">
        <w:rPr>
          <w:rFonts w:ascii="Simplified Arabic" w:hAnsi="Simplified Arabic" w:cs="Simplified Arabic"/>
          <w:b/>
          <w:bCs/>
          <w:sz w:val="24"/>
          <w:szCs w:val="24"/>
          <w:rtl/>
        </w:rPr>
        <w:t>تأثير تآزري مضاعف</w:t>
      </w:r>
      <w:r w:rsidR="002A5AAD" w:rsidRPr="002A5AAD">
        <w:rPr>
          <w:rFonts w:ascii="Simplified Arabic" w:hAnsi="Simplified Arabic" w:cs="Simplified Arabic"/>
          <w:sz w:val="24"/>
          <w:szCs w:val="24"/>
          <w:rtl/>
        </w:rPr>
        <w:t xml:space="preserve"> يُعزز القدرة التنظيمية للجمعيات الأهلية على الاستدامة المالية في المنطقة الشرقية</w:t>
      </w:r>
      <w:r w:rsidR="002A5AAD" w:rsidRPr="002A5AAD">
        <w:rPr>
          <w:rFonts w:ascii="Simplified Arabic" w:hAnsi="Simplified Arabic" w:cs="Simplified Arabic"/>
          <w:sz w:val="24"/>
          <w:szCs w:val="24"/>
        </w:rPr>
        <w:t>.</w:t>
      </w:r>
    </w:p>
    <w:p w14:paraId="62851646" w14:textId="2808769D" w:rsidR="00EA6029" w:rsidRDefault="00EA6029" w:rsidP="00446608">
      <w:pPr>
        <w:spacing w:line="360" w:lineRule="auto"/>
        <w:rPr>
          <w:rFonts w:ascii="Simplified Arabic" w:hAnsi="Simplified Arabic" w:cs="Simplified Arabic"/>
          <w:rtl/>
        </w:rPr>
      </w:pPr>
      <w:r w:rsidRPr="00EA6029">
        <w:rPr>
          <w:rFonts w:ascii="Simplified Arabic" w:hAnsi="Simplified Arabic" w:cs="Simplified Arabic"/>
          <w:sz w:val="24"/>
          <w:szCs w:val="24"/>
          <w:rtl/>
        </w:rPr>
        <w:t>ولتحقيق هذا الهدف الرئيسي، يسعى البحث إلى تحقيق الأهداف الفرعية التالية</w:t>
      </w:r>
      <w:r w:rsidRPr="00EA6029">
        <w:rPr>
          <w:rFonts w:ascii="Simplified Arabic" w:hAnsi="Simplified Arabic" w:cs="Simplified Arabic"/>
        </w:rPr>
        <w:t>:</w:t>
      </w:r>
    </w:p>
    <w:p w14:paraId="70DA4966" w14:textId="462055B8" w:rsidR="002A5AAD" w:rsidRPr="002A5AAD" w:rsidRDefault="002A5AAD" w:rsidP="00446608">
      <w:pPr>
        <w:pStyle w:val="ListParagraph"/>
        <w:numPr>
          <w:ilvl w:val="0"/>
          <w:numId w:val="11"/>
        </w:numPr>
        <w:spacing w:before="100" w:beforeAutospacing="1" w:after="100" w:afterAutospacing="1" w:line="360" w:lineRule="auto"/>
        <w:rPr>
          <w:rFonts w:ascii="Simplified Arabic" w:eastAsia="Times New Roman" w:hAnsi="Simplified Arabic" w:cs="Simplified Arabic"/>
          <w:kern w:val="0"/>
          <w:sz w:val="24"/>
          <w:szCs w:val="24"/>
          <w:lang w:val="en-GB" w:eastAsia="en-GB"/>
          <w14:ligatures w14:val="none"/>
        </w:rPr>
      </w:pPr>
      <w:r w:rsidRPr="002A5AAD">
        <w:rPr>
          <w:rFonts w:ascii="Simplified Arabic" w:eastAsia="Times New Roman" w:hAnsi="Simplified Arabic" w:cs="Simplified Arabic"/>
          <w:b/>
          <w:bCs/>
          <w:kern w:val="0"/>
          <w:sz w:val="24"/>
          <w:szCs w:val="24"/>
          <w:rtl/>
          <w:lang w:val="en-GB" w:eastAsia="en-GB"/>
          <w14:ligatures w14:val="none"/>
        </w:rPr>
        <w:t xml:space="preserve">تأصيل البنية </w:t>
      </w:r>
      <w:proofErr w:type="spellStart"/>
      <w:r w:rsidRPr="002A5AAD">
        <w:rPr>
          <w:rFonts w:ascii="Simplified Arabic" w:eastAsia="Times New Roman" w:hAnsi="Simplified Arabic" w:cs="Simplified Arabic"/>
          <w:b/>
          <w:bCs/>
          <w:kern w:val="0"/>
          <w:sz w:val="24"/>
          <w:szCs w:val="24"/>
          <w:rtl/>
          <w:lang w:val="en-GB" w:eastAsia="en-GB"/>
          <w14:ligatures w14:val="none"/>
        </w:rPr>
        <w:t>المفاهمية</w:t>
      </w:r>
      <w:proofErr w:type="spellEnd"/>
      <w:r w:rsidRPr="002A5AAD">
        <w:rPr>
          <w:rFonts w:ascii="Simplified Arabic" w:eastAsia="Times New Roman" w:hAnsi="Simplified Arabic" w:cs="Simplified Arabic"/>
          <w:b/>
          <w:bCs/>
          <w:kern w:val="0"/>
          <w:sz w:val="24"/>
          <w:szCs w:val="24"/>
          <w:rtl/>
          <w:lang w:val="en-GB" w:eastAsia="en-GB"/>
          <w14:ligatures w14:val="none"/>
        </w:rPr>
        <w:t xml:space="preserve"> للاستدامة</w:t>
      </w:r>
      <w:r w:rsidRPr="002A5AAD">
        <w:rPr>
          <w:rFonts w:ascii="Simplified Arabic" w:eastAsia="Times New Roman" w:hAnsi="Simplified Arabic" w:cs="Simplified Arabic"/>
          <w:b/>
          <w:bCs/>
          <w:kern w:val="0"/>
          <w:sz w:val="24"/>
          <w:szCs w:val="24"/>
          <w:lang w:val="en-GB" w:eastAsia="en-GB"/>
          <w14:ligatures w14:val="none"/>
        </w:rPr>
        <w:t>:</w:t>
      </w:r>
      <w:r w:rsidRPr="002A5AAD">
        <w:rPr>
          <w:rFonts w:ascii="Simplified Arabic" w:eastAsia="Times New Roman" w:hAnsi="Simplified Arabic" w:cs="Simplified Arabic"/>
          <w:kern w:val="0"/>
          <w:sz w:val="24"/>
          <w:szCs w:val="24"/>
          <w:lang w:val="en-GB" w:eastAsia="en-GB"/>
          <w14:ligatures w14:val="none"/>
        </w:rPr>
        <w:t xml:space="preserve"> </w:t>
      </w:r>
      <w:r w:rsidRPr="002A5AAD">
        <w:rPr>
          <w:rFonts w:ascii="Simplified Arabic" w:eastAsia="Times New Roman" w:hAnsi="Simplified Arabic" w:cs="Simplified Arabic"/>
          <w:kern w:val="0"/>
          <w:sz w:val="24"/>
          <w:szCs w:val="24"/>
          <w:rtl/>
          <w:lang w:val="en-GB" w:eastAsia="en-GB"/>
          <w14:ligatures w14:val="none"/>
        </w:rPr>
        <w:t xml:space="preserve">تحديد الخصائص الإجرائية والسمات النوعية لمفهوم </w:t>
      </w:r>
      <w:r w:rsidRPr="002A5AAD">
        <w:rPr>
          <w:rFonts w:ascii="Simplified Arabic" w:eastAsia="Times New Roman" w:hAnsi="Simplified Arabic" w:cs="Simplified Arabic"/>
          <w:b/>
          <w:bCs/>
          <w:kern w:val="0"/>
          <w:sz w:val="24"/>
          <w:szCs w:val="24"/>
          <w:lang w:val="en-GB" w:eastAsia="en-GB"/>
          <w14:ligatures w14:val="none"/>
        </w:rPr>
        <w:t>"</w:t>
      </w:r>
      <w:r w:rsidRPr="002A5AAD">
        <w:rPr>
          <w:rFonts w:ascii="Simplified Arabic" w:eastAsia="Times New Roman" w:hAnsi="Simplified Arabic" w:cs="Simplified Arabic"/>
          <w:b/>
          <w:bCs/>
          <w:kern w:val="0"/>
          <w:sz w:val="24"/>
          <w:szCs w:val="24"/>
          <w:rtl/>
          <w:lang w:val="en-GB" w:eastAsia="en-GB"/>
          <w14:ligatures w14:val="none"/>
        </w:rPr>
        <w:t>القدرة التنظيمية</w:t>
      </w:r>
      <w:r w:rsidRPr="002A5AAD">
        <w:rPr>
          <w:rFonts w:ascii="Simplified Arabic" w:eastAsia="Times New Roman" w:hAnsi="Simplified Arabic" w:cs="Simplified Arabic"/>
          <w:b/>
          <w:bCs/>
          <w:kern w:val="0"/>
          <w:sz w:val="24"/>
          <w:szCs w:val="24"/>
          <w:lang w:val="en-GB" w:eastAsia="en-GB"/>
          <w14:ligatures w14:val="none"/>
        </w:rPr>
        <w:t>"</w:t>
      </w:r>
      <w:r w:rsidRPr="002A5AAD">
        <w:rPr>
          <w:rFonts w:ascii="Simplified Arabic" w:eastAsia="Times New Roman" w:hAnsi="Simplified Arabic" w:cs="Simplified Arabic"/>
          <w:kern w:val="0"/>
          <w:sz w:val="24"/>
          <w:szCs w:val="24"/>
          <w:lang w:val="en-GB" w:eastAsia="en-GB"/>
          <w14:ligatures w14:val="none"/>
        </w:rPr>
        <w:t xml:space="preserve"> </w:t>
      </w:r>
      <w:r w:rsidRPr="002A5AAD">
        <w:rPr>
          <w:rFonts w:ascii="Simplified Arabic" w:eastAsia="Times New Roman" w:hAnsi="Simplified Arabic" w:cs="Simplified Arabic"/>
          <w:kern w:val="0"/>
          <w:sz w:val="24"/>
          <w:szCs w:val="24"/>
          <w:rtl/>
          <w:lang w:val="en-GB" w:eastAsia="en-GB"/>
          <w14:ligatures w14:val="none"/>
        </w:rPr>
        <w:t>كمدخل بديل لقياس الاستدامة المالية، والابتعاد عن الاقتصار على المؤشرات الكمية للوفرة النقدية</w:t>
      </w:r>
      <w:r w:rsidRPr="002A5AAD">
        <w:rPr>
          <w:rFonts w:ascii="Simplified Arabic" w:eastAsia="Times New Roman" w:hAnsi="Simplified Arabic" w:cs="Simplified Arabic"/>
          <w:kern w:val="0"/>
          <w:sz w:val="24"/>
          <w:szCs w:val="24"/>
          <w:lang w:val="en-GB" w:eastAsia="en-GB"/>
          <w14:ligatures w14:val="none"/>
        </w:rPr>
        <w:t>.</w:t>
      </w:r>
    </w:p>
    <w:p w14:paraId="013EC725" w14:textId="06AD350D" w:rsidR="002A5AAD" w:rsidRPr="002A5AAD" w:rsidRDefault="002A5AAD" w:rsidP="00446608">
      <w:pPr>
        <w:pStyle w:val="ListParagraph"/>
        <w:numPr>
          <w:ilvl w:val="0"/>
          <w:numId w:val="11"/>
        </w:numPr>
        <w:spacing w:before="100" w:beforeAutospacing="1" w:after="100" w:afterAutospacing="1" w:line="360" w:lineRule="auto"/>
        <w:rPr>
          <w:rFonts w:ascii="Simplified Arabic" w:eastAsia="Times New Roman" w:hAnsi="Simplified Arabic" w:cs="Simplified Arabic"/>
          <w:kern w:val="0"/>
          <w:sz w:val="24"/>
          <w:szCs w:val="24"/>
          <w:lang w:val="en-GB" w:eastAsia="en-GB"/>
          <w14:ligatures w14:val="none"/>
        </w:rPr>
      </w:pPr>
      <w:r w:rsidRPr="002A5AAD">
        <w:rPr>
          <w:rFonts w:ascii="Simplified Arabic" w:eastAsia="Times New Roman" w:hAnsi="Simplified Arabic" w:cs="Simplified Arabic"/>
          <w:b/>
          <w:bCs/>
          <w:kern w:val="0"/>
          <w:sz w:val="24"/>
          <w:szCs w:val="24"/>
          <w:rtl/>
          <w:lang w:val="en-GB" w:eastAsia="en-GB"/>
          <w14:ligatures w14:val="none"/>
        </w:rPr>
        <w:t xml:space="preserve">تقييم الدور البنائي </w:t>
      </w:r>
      <w:proofErr w:type="spellStart"/>
      <w:r w:rsidRPr="002A5AAD">
        <w:rPr>
          <w:rFonts w:ascii="Simplified Arabic" w:eastAsia="Times New Roman" w:hAnsi="Simplified Arabic" w:cs="Simplified Arabic"/>
          <w:b/>
          <w:bCs/>
          <w:kern w:val="0"/>
          <w:sz w:val="24"/>
          <w:szCs w:val="24"/>
          <w:rtl/>
          <w:lang w:val="en-GB" w:eastAsia="en-GB"/>
          <w14:ligatures w14:val="none"/>
        </w:rPr>
        <w:t>للحوكمة</w:t>
      </w:r>
      <w:proofErr w:type="spellEnd"/>
      <w:r w:rsidRPr="002A5AAD">
        <w:rPr>
          <w:rFonts w:ascii="Simplified Arabic" w:eastAsia="Times New Roman" w:hAnsi="Simplified Arabic" w:cs="Simplified Arabic"/>
          <w:b/>
          <w:bCs/>
          <w:kern w:val="0"/>
          <w:sz w:val="24"/>
          <w:szCs w:val="24"/>
          <w:lang w:val="en-GB" w:eastAsia="en-GB"/>
          <w14:ligatures w14:val="none"/>
        </w:rPr>
        <w:t>:</w:t>
      </w:r>
      <w:r w:rsidRPr="002A5AAD">
        <w:rPr>
          <w:rFonts w:ascii="Simplified Arabic" w:eastAsia="Times New Roman" w:hAnsi="Simplified Arabic" w:cs="Simplified Arabic"/>
          <w:kern w:val="0"/>
          <w:sz w:val="24"/>
          <w:szCs w:val="24"/>
          <w:lang w:val="en-GB" w:eastAsia="en-GB"/>
          <w14:ligatures w14:val="none"/>
        </w:rPr>
        <w:t xml:space="preserve"> </w:t>
      </w:r>
      <w:r w:rsidRPr="002A5AAD">
        <w:rPr>
          <w:rFonts w:ascii="Simplified Arabic" w:eastAsia="Times New Roman" w:hAnsi="Simplified Arabic" w:cs="Simplified Arabic"/>
          <w:kern w:val="0"/>
          <w:sz w:val="24"/>
          <w:szCs w:val="24"/>
          <w:rtl/>
          <w:lang w:val="en-GB" w:eastAsia="en-GB"/>
          <w14:ligatures w14:val="none"/>
        </w:rPr>
        <w:t xml:space="preserve">تحليل الدور التشغيلي للجهود </w:t>
      </w:r>
      <w:proofErr w:type="spellStart"/>
      <w:r w:rsidRPr="002A5AAD">
        <w:rPr>
          <w:rFonts w:ascii="Simplified Arabic" w:eastAsia="Times New Roman" w:hAnsi="Simplified Arabic" w:cs="Simplified Arabic"/>
          <w:kern w:val="0"/>
          <w:sz w:val="24"/>
          <w:szCs w:val="24"/>
          <w:rtl/>
          <w:lang w:val="en-GB" w:eastAsia="en-GB"/>
          <w14:ligatures w14:val="none"/>
        </w:rPr>
        <w:t>الحوكمية</w:t>
      </w:r>
      <w:proofErr w:type="spellEnd"/>
      <w:r w:rsidRPr="002A5AAD">
        <w:rPr>
          <w:rFonts w:ascii="Simplified Arabic" w:eastAsia="Times New Roman" w:hAnsi="Simplified Arabic" w:cs="Simplified Arabic"/>
          <w:kern w:val="0"/>
          <w:sz w:val="24"/>
          <w:szCs w:val="24"/>
          <w:rtl/>
          <w:lang w:val="en-GB" w:eastAsia="en-GB"/>
          <w14:ligatures w14:val="none"/>
        </w:rPr>
        <w:t xml:space="preserve"> في إنشاء البنية التحتية اللازمة لرفع مستوى </w:t>
      </w:r>
      <w:r w:rsidRPr="002A5AAD">
        <w:rPr>
          <w:rFonts w:ascii="Simplified Arabic" w:eastAsia="Times New Roman" w:hAnsi="Simplified Arabic" w:cs="Simplified Arabic"/>
          <w:b/>
          <w:bCs/>
          <w:kern w:val="0"/>
          <w:sz w:val="24"/>
          <w:szCs w:val="24"/>
          <w:rtl/>
          <w:lang w:val="en-GB" w:eastAsia="en-GB"/>
          <w14:ligatures w14:val="none"/>
        </w:rPr>
        <w:t>ثقة المانحين</w:t>
      </w:r>
      <w:r w:rsidRPr="002A5AAD">
        <w:rPr>
          <w:rFonts w:ascii="Simplified Arabic" w:eastAsia="Times New Roman" w:hAnsi="Simplified Arabic" w:cs="Simplified Arabic"/>
          <w:kern w:val="0"/>
          <w:sz w:val="24"/>
          <w:szCs w:val="24"/>
          <w:rtl/>
          <w:lang w:val="en-GB" w:eastAsia="en-GB"/>
          <w14:ligatures w14:val="none"/>
        </w:rPr>
        <w:t xml:space="preserve"> وتوجيه عملية التخطيط نحو </w:t>
      </w:r>
      <w:r w:rsidRPr="002A5AAD">
        <w:rPr>
          <w:rFonts w:ascii="Simplified Arabic" w:eastAsia="Times New Roman" w:hAnsi="Simplified Arabic" w:cs="Simplified Arabic"/>
          <w:b/>
          <w:bCs/>
          <w:kern w:val="0"/>
          <w:sz w:val="24"/>
          <w:szCs w:val="24"/>
          <w:rtl/>
          <w:lang w:val="en-GB" w:eastAsia="en-GB"/>
          <w14:ligatures w14:val="none"/>
        </w:rPr>
        <w:t>نماذج تمويل ذاتي مبتكرة</w:t>
      </w:r>
      <w:r w:rsidRPr="002A5AAD">
        <w:rPr>
          <w:rFonts w:ascii="Simplified Arabic" w:eastAsia="Times New Roman" w:hAnsi="Simplified Arabic" w:cs="Simplified Arabic"/>
          <w:kern w:val="0"/>
          <w:sz w:val="24"/>
          <w:szCs w:val="24"/>
          <w:lang w:val="en-GB" w:eastAsia="en-GB"/>
          <w14:ligatures w14:val="none"/>
        </w:rPr>
        <w:t>.</w:t>
      </w:r>
    </w:p>
    <w:p w14:paraId="606A77EF" w14:textId="009D734C" w:rsidR="002A5AAD" w:rsidRPr="002A5AAD" w:rsidRDefault="002A5AAD" w:rsidP="00446608">
      <w:pPr>
        <w:pStyle w:val="ListParagraph"/>
        <w:numPr>
          <w:ilvl w:val="0"/>
          <w:numId w:val="11"/>
        </w:numPr>
        <w:spacing w:before="100" w:beforeAutospacing="1" w:after="100" w:afterAutospacing="1" w:line="360" w:lineRule="auto"/>
        <w:rPr>
          <w:rFonts w:ascii="Simplified Arabic" w:eastAsia="Times New Roman" w:hAnsi="Simplified Arabic" w:cs="Simplified Arabic"/>
          <w:kern w:val="0"/>
          <w:sz w:val="24"/>
          <w:szCs w:val="24"/>
          <w:lang w:val="en-GB" w:eastAsia="en-GB"/>
          <w14:ligatures w14:val="none"/>
        </w:rPr>
      </w:pPr>
      <w:r w:rsidRPr="002A5AAD">
        <w:rPr>
          <w:rFonts w:ascii="Simplified Arabic" w:eastAsia="Times New Roman" w:hAnsi="Simplified Arabic" w:cs="Simplified Arabic"/>
          <w:b/>
          <w:bCs/>
          <w:kern w:val="0"/>
          <w:sz w:val="24"/>
          <w:szCs w:val="24"/>
          <w:rtl/>
          <w:lang w:val="en-GB" w:eastAsia="en-GB"/>
          <w14:ligatures w14:val="none"/>
        </w:rPr>
        <w:t>رصد آليات التحول القيادي</w:t>
      </w:r>
      <w:r w:rsidRPr="002A5AAD">
        <w:rPr>
          <w:rFonts w:ascii="Simplified Arabic" w:eastAsia="Times New Roman" w:hAnsi="Simplified Arabic" w:cs="Simplified Arabic"/>
          <w:b/>
          <w:bCs/>
          <w:kern w:val="0"/>
          <w:sz w:val="24"/>
          <w:szCs w:val="24"/>
          <w:lang w:val="en-GB" w:eastAsia="en-GB"/>
          <w14:ligatures w14:val="none"/>
        </w:rPr>
        <w:t>:</w:t>
      </w:r>
      <w:r w:rsidRPr="002A5AAD">
        <w:rPr>
          <w:rFonts w:ascii="Simplified Arabic" w:eastAsia="Times New Roman" w:hAnsi="Simplified Arabic" w:cs="Simplified Arabic"/>
          <w:kern w:val="0"/>
          <w:sz w:val="24"/>
          <w:szCs w:val="24"/>
          <w:lang w:val="en-GB" w:eastAsia="en-GB"/>
          <w14:ligatures w14:val="none"/>
        </w:rPr>
        <w:t xml:space="preserve"> </w:t>
      </w:r>
      <w:r w:rsidRPr="002A5AAD">
        <w:rPr>
          <w:rFonts w:ascii="Simplified Arabic" w:eastAsia="Times New Roman" w:hAnsi="Simplified Arabic" w:cs="Simplified Arabic"/>
          <w:kern w:val="0"/>
          <w:sz w:val="24"/>
          <w:szCs w:val="24"/>
          <w:rtl/>
          <w:lang w:val="en-GB" w:eastAsia="en-GB"/>
          <w14:ligatures w14:val="none"/>
        </w:rPr>
        <w:t xml:space="preserve">استكشاف الكيفية التي تُمارس بها </w:t>
      </w:r>
      <w:r w:rsidRPr="002A5AAD">
        <w:rPr>
          <w:rFonts w:ascii="Simplified Arabic" w:eastAsia="Times New Roman" w:hAnsi="Simplified Arabic" w:cs="Simplified Arabic"/>
          <w:b/>
          <w:bCs/>
          <w:kern w:val="0"/>
          <w:sz w:val="24"/>
          <w:szCs w:val="24"/>
          <w:rtl/>
          <w:lang w:val="en-GB" w:eastAsia="en-GB"/>
          <w14:ligatures w14:val="none"/>
        </w:rPr>
        <w:t>القيادة الاستراتيجية</w:t>
      </w:r>
      <w:r w:rsidRPr="002A5AAD">
        <w:rPr>
          <w:rFonts w:ascii="Simplified Arabic" w:eastAsia="Times New Roman" w:hAnsi="Simplified Arabic" w:cs="Simplified Arabic"/>
          <w:kern w:val="0"/>
          <w:sz w:val="24"/>
          <w:szCs w:val="24"/>
          <w:rtl/>
          <w:lang w:val="en-GB" w:eastAsia="en-GB"/>
          <w14:ligatures w14:val="none"/>
        </w:rPr>
        <w:t xml:space="preserve"> دورها كـ</w:t>
      </w:r>
      <w:r w:rsidRPr="002A5AAD">
        <w:rPr>
          <w:rFonts w:ascii="Simplified Arabic" w:eastAsia="Times New Roman" w:hAnsi="Simplified Arabic" w:cs="Simplified Arabic"/>
          <w:b/>
          <w:bCs/>
          <w:kern w:val="0"/>
          <w:sz w:val="24"/>
          <w:szCs w:val="24"/>
          <w:rtl/>
          <w:lang w:val="en-GB" w:eastAsia="en-GB"/>
          <w14:ligatures w14:val="none"/>
        </w:rPr>
        <w:t>محرك ديناميكي للتغيير الثقافي</w:t>
      </w:r>
      <w:r w:rsidRPr="002A5AAD">
        <w:rPr>
          <w:rFonts w:ascii="Simplified Arabic" w:eastAsia="Times New Roman" w:hAnsi="Simplified Arabic" w:cs="Simplified Arabic"/>
          <w:kern w:val="0"/>
          <w:sz w:val="24"/>
          <w:szCs w:val="24"/>
          <w:rtl/>
          <w:lang w:val="en-GB" w:eastAsia="en-GB"/>
          <w14:ligatures w14:val="none"/>
        </w:rPr>
        <w:t>، عبر تحفيز الابتكار في مصادر الدخل وتكريس ثقافة التخطيط طويل الأجل داخل المنظمة</w:t>
      </w:r>
      <w:r w:rsidRPr="002A5AAD">
        <w:rPr>
          <w:rFonts w:ascii="Simplified Arabic" w:eastAsia="Times New Roman" w:hAnsi="Simplified Arabic" w:cs="Simplified Arabic"/>
          <w:kern w:val="0"/>
          <w:sz w:val="24"/>
          <w:szCs w:val="24"/>
          <w:lang w:val="en-GB" w:eastAsia="en-GB"/>
          <w14:ligatures w14:val="none"/>
        </w:rPr>
        <w:t>.</w:t>
      </w:r>
    </w:p>
    <w:p w14:paraId="67BB20FA" w14:textId="757DAA9C" w:rsidR="002A5AAD" w:rsidRPr="002A5AAD" w:rsidRDefault="002A5AAD" w:rsidP="00446608">
      <w:pPr>
        <w:pStyle w:val="ListParagraph"/>
        <w:numPr>
          <w:ilvl w:val="0"/>
          <w:numId w:val="11"/>
        </w:numPr>
        <w:spacing w:before="100" w:beforeAutospacing="1" w:after="100" w:afterAutospacing="1" w:line="360" w:lineRule="auto"/>
        <w:rPr>
          <w:rFonts w:ascii="Simplified Arabic" w:eastAsia="Times New Roman" w:hAnsi="Simplified Arabic" w:cs="Simplified Arabic"/>
          <w:kern w:val="0"/>
          <w:sz w:val="24"/>
          <w:szCs w:val="24"/>
          <w:lang w:val="en-GB" w:eastAsia="en-GB"/>
          <w14:ligatures w14:val="none"/>
        </w:rPr>
      </w:pPr>
      <w:r w:rsidRPr="002A5AAD">
        <w:rPr>
          <w:rFonts w:ascii="Simplified Arabic" w:eastAsia="Times New Roman" w:hAnsi="Simplified Arabic" w:cs="Simplified Arabic"/>
          <w:b/>
          <w:bCs/>
          <w:kern w:val="0"/>
          <w:sz w:val="24"/>
          <w:szCs w:val="24"/>
          <w:rtl/>
          <w:lang w:val="en-GB" w:eastAsia="en-GB"/>
          <w14:ligatures w14:val="none"/>
        </w:rPr>
        <w:t>توفير أطر عمل تطبيقية</w:t>
      </w:r>
      <w:r w:rsidRPr="002A5AAD">
        <w:rPr>
          <w:rFonts w:ascii="Simplified Arabic" w:eastAsia="Times New Roman" w:hAnsi="Simplified Arabic" w:cs="Simplified Arabic"/>
          <w:b/>
          <w:bCs/>
          <w:kern w:val="0"/>
          <w:sz w:val="24"/>
          <w:szCs w:val="24"/>
          <w:lang w:val="en-GB" w:eastAsia="en-GB"/>
          <w14:ligatures w14:val="none"/>
        </w:rPr>
        <w:t>:</w:t>
      </w:r>
      <w:r w:rsidRPr="002A5AAD">
        <w:rPr>
          <w:rFonts w:ascii="Simplified Arabic" w:eastAsia="Times New Roman" w:hAnsi="Simplified Arabic" w:cs="Simplified Arabic"/>
          <w:kern w:val="0"/>
          <w:sz w:val="24"/>
          <w:szCs w:val="24"/>
          <w:lang w:val="en-GB" w:eastAsia="en-GB"/>
          <w14:ligatures w14:val="none"/>
        </w:rPr>
        <w:t xml:space="preserve"> </w:t>
      </w:r>
      <w:r w:rsidRPr="002A5AAD">
        <w:rPr>
          <w:rFonts w:ascii="Simplified Arabic" w:eastAsia="Times New Roman" w:hAnsi="Simplified Arabic" w:cs="Simplified Arabic"/>
          <w:kern w:val="0"/>
          <w:sz w:val="24"/>
          <w:szCs w:val="24"/>
          <w:rtl/>
          <w:lang w:val="en-GB" w:eastAsia="en-GB"/>
          <w14:ligatures w14:val="none"/>
        </w:rPr>
        <w:t xml:space="preserve">تطوير وتقديم </w:t>
      </w:r>
      <w:r w:rsidRPr="002A5AAD">
        <w:rPr>
          <w:rFonts w:ascii="Simplified Arabic" w:eastAsia="Times New Roman" w:hAnsi="Simplified Arabic" w:cs="Simplified Arabic"/>
          <w:b/>
          <w:bCs/>
          <w:kern w:val="0"/>
          <w:sz w:val="24"/>
          <w:szCs w:val="24"/>
          <w:rtl/>
          <w:lang w:val="en-GB" w:eastAsia="en-GB"/>
          <w14:ligatures w14:val="none"/>
        </w:rPr>
        <w:t>خرائط طريق إجرائية</w:t>
      </w:r>
      <w:r w:rsidRPr="002A5AAD">
        <w:rPr>
          <w:rFonts w:ascii="Simplified Arabic" w:eastAsia="Times New Roman" w:hAnsi="Simplified Arabic" w:cs="Simplified Arabic"/>
          <w:kern w:val="0"/>
          <w:sz w:val="24"/>
          <w:szCs w:val="24"/>
          <w:rtl/>
          <w:lang w:val="en-GB" w:eastAsia="en-GB"/>
          <w14:ligatures w14:val="none"/>
        </w:rPr>
        <w:t xml:space="preserve"> وأطر عمل تشغيلية مستمدة من النموذج </w:t>
      </w:r>
      <w:proofErr w:type="spellStart"/>
      <w:r w:rsidRPr="002A5AAD">
        <w:rPr>
          <w:rFonts w:ascii="Simplified Arabic" w:eastAsia="Times New Roman" w:hAnsi="Simplified Arabic" w:cs="Simplified Arabic"/>
          <w:kern w:val="0"/>
          <w:sz w:val="24"/>
          <w:szCs w:val="24"/>
          <w:rtl/>
          <w:lang w:val="en-GB" w:eastAsia="en-GB"/>
          <w14:ligatures w14:val="none"/>
        </w:rPr>
        <w:t>المفاهمي</w:t>
      </w:r>
      <w:proofErr w:type="spellEnd"/>
      <w:r w:rsidRPr="002A5AAD">
        <w:rPr>
          <w:rFonts w:ascii="Simplified Arabic" w:eastAsia="Times New Roman" w:hAnsi="Simplified Arabic" w:cs="Simplified Arabic"/>
          <w:kern w:val="0"/>
          <w:sz w:val="24"/>
          <w:szCs w:val="24"/>
          <w:rtl/>
          <w:lang w:val="en-GB" w:eastAsia="en-GB"/>
          <w14:ligatures w14:val="none"/>
        </w:rPr>
        <w:t xml:space="preserve"> المقترح، تكون موجهة مباشرة لقادة ومجالس إدارات الجمعيات الأهلية لمساعدتهم على </w:t>
      </w:r>
      <w:r w:rsidRPr="002A5AAD">
        <w:rPr>
          <w:rFonts w:ascii="Simplified Arabic" w:eastAsia="Times New Roman" w:hAnsi="Simplified Arabic" w:cs="Simplified Arabic"/>
          <w:b/>
          <w:bCs/>
          <w:kern w:val="0"/>
          <w:sz w:val="24"/>
          <w:szCs w:val="24"/>
          <w:rtl/>
          <w:lang w:val="en-GB" w:eastAsia="en-GB"/>
          <w14:ligatures w14:val="none"/>
        </w:rPr>
        <w:t>إرساء ثقافة الثراء المؤسسي</w:t>
      </w:r>
      <w:r w:rsidRPr="002A5AAD">
        <w:rPr>
          <w:rFonts w:ascii="Simplified Arabic" w:eastAsia="Times New Roman" w:hAnsi="Simplified Arabic" w:cs="Simplified Arabic"/>
          <w:kern w:val="0"/>
          <w:sz w:val="24"/>
          <w:szCs w:val="24"/>
          <w:lang w:val="en-GB" w:eastAsia="en-GB"/>
          <w14:ligatures w14:val="none"/>
        </w:rPr>
        <w:t>.</w:t>
      </w:r>
    </w:p>
    <w:p w14:paraId="51AFB7E3" w14:textId="5DF64E87" w:rsidR="00A640A1" w:rsidRDefault="00EA6029" w:rsidP="00446608">
      <w:pPr>
        <w:pStyle w:val="Subtitle"/>
        <w:numPr>
          <w:ilvl w:val="0"/>
          <w:numId w:val="3"/>
        </w:numPr>
        <w:spacing w:line="360" w:lineRule="auto"/>
        <w:outlineLvl w:val="1"/>
        <w:rPr>
          <w:rFonts w:ascii="Simplified Arabic" w:hAnsi="Simplified Arabic" w:cs="Simplified Arabic"/>
          <w:b/>
          <w:bCs/>
          <w:color w:val="000000" w:themeColor="text1"/>
          <w:rtl/>
        </w:rPr>
      </w:pPr>
      <w:bookmarkStart w:id="13" w:name="_Toc215784144"/>
      <w:r w:rsidRPr="00EA6029">
        <w:rPr>
          <w:rFonts w:ascii="Simplified Arabic" w:hAnsi="Simplified Arabic" w:cs="Simplified Arabic" w:hint="cs"/>
          <w:b/>
          <w:bCs/>
          <w:color w:val="000000" w:themeColor="text1"/>
          <w:rtl/>
        </w:rPr>
        <w:t>حدود الدراسة:</w:t>
      </w:r>
      <w:bookmarkEnd w:id="13"/>
      <w:r w:rsidRPr="00EA6029">
        <w:rPr>
          <w:rFonts w:ascii="Simplified Arabic" w:hAnsi="Simplified Arabic" w:cs="Simplified Arabic" w:hint="cs"/>
          <w:b/>
          <w:bCs/>
          <w:color w:val="000000" w:themeColor="text1"/>
          <w:rtl/>
        </w:rPr>
        <w:t xml:space="preserve"> </w:t>
      </w:r>
    </w:p>
    <w:p w14:paraId="3355967F" w14:textId="67F5E3D3" w:rsidR="003B53FB" w:rsidRDefault="00EA6029" w:rsidP="008D025F">
      <w:pPr>
        <w:spacing w:line="360" w:lineRule="auto"/>
        <w:rPr>
          <w:rFonts w:ascii="Simplified Arabic" w:hAnsi="Simplified Arabic" w:cs="Simplified Arabic"/>
          <w:sz w:val="24"/>
          <w:szCs w:val="24"/>
          <w:rtl/>
        </w:rPr>
      </w:pPr>
      <w:r w:rsidRPr="00EA6029">
        <w:rPr>
          <w:rFonts w:ascii="Simplified Arabic" w:hAnsi="Simplified Arabic" w:cs="Simplified Arabic"/>
          <w:sz w:val="24"/>
          <w:szCs w:val="24"/>
          <w:rtl/>
        </w:rPr>
        <w:t>تم تحديد حدود هذا البحث بدقة لضمان تركيزه وعمقه، وتتوزع هذه الحدود على النحو التالي</w:t>
      </w:r>
      <w:r w:rsidRPr="00EA6029">
        <w:rPr>
          <w:rFonts w:ascii="Simplified Arabic" w:hAnsi="Simplified Arabic" w:cs="Simplified Arabic"/>
          <w:sz w:val="24"/>
          <w:szCs w:val="24"/>
        </w:rPr>
        <w:t>:</w:t>
      </w:r>
    </w:p>
    <w:p w14:paraId="11D07F86" w14:textId="77777777" w:rsidR="003B53FB" w:rsidRPr="003B53FB" w:rsidRDefault="003B53FB" w:rsidP="00446608">
      <w:pPr>
        <w:pStyle w:val="Heading3"/>
        <w:spacing w:line="360" w:lineRule="auto"/>
        <w:rPr>
          <w:rFonts w:ascii="Simplified Arabic" w:hAnsi="Simplified Arabic" w:cs="Simplified Arabic"/>
          <w:color w:val="auto"/>
          <w:sz w:val="27"/>
          <w:szCs w:val="27"/>
        </w:rPr>
      </w:pPr>
      <w:bookmarkStart w:id="14" w:name="_Toc215784145"/>
      <w:r w:rsidRPr="003B53FB">
        <w:rPr>
          <w:rFonts w:ascii="Simplified Arabic" w:hAnsi="Simplified Arabic" w:cs="Simplified Arabic"/>
          <w:color w:val="auto"/>
          <w:rtl/>
        </w:rPr>
        <w:t>أولاً: الحدود الموضوعية</w:t>
      </w:r>
      <w:r w:rsidRPr="003B53FB">
        <w:rPr>
          <w:rFonts w:ascii="Simplified Arabic" w:hAnsi="Simplified Arabic" w:cs="Simplified Arabic"/>
          <w:color w:val="auto"/>
        </w:rPr>
        <w:t xml:space="preserve"> (Thematic Delimitations)</w:t>
      </w:r>
      <w:bookmarkEnd w:id="14"/>
    </w:p>
    <w:p w14:paraId="06B8F14E" w14:textId="465D6327" w:rsidR="003B53FB" w:rsidRPr="003B53FB" w:rsidRDefault="003B53FB" w:rsidP="00446608">
      <w:pPr>
        <w:pStyle w:val="NormalWeb"/>
        <w:numPr>
          <w:ilvl w:val="0"/>
          <w:numId w:val="12"/>
        </w:numPr>
        <w:spacing w:before="100" w:beforeAutospacing="1" w:after="100" w:afterAutospacing="1" w:line="360" w:lineRule="auto"/>
        <w:rPr>
          <w:rFonts w:ascii="Simplified Arabic" w:hAnsi="Simplified Arabic" w:cs="Simplified Arabic"/>
        </w:rPr>
      </w:pPr>
      <w:r w:rsidRPr="003B53FB">
        <w:rPr>
          <w:rFonts w:ascii="Simplified Arabic" w:hAnsi="Simplified Arabic" w:cs="Simplified Arabic"/>
          <w:b/>
          <w:bCs/>
          <w:rtl/>
        </w:rPr>
        <w:t>تركيز مُنصَب</w:t>
      </w:r>
      <w:r w:rsidRPr="003B53FB">
        <w:rPr>
          <w:rFonts w:ascii="Simplified Arabic" w:hAnsi="Simplified Arabic" w:cs="Simplified Arabic"/>
          <w:b/>
          <w:bCs/>
        </w:rPr>
        <w:t>:</w:t>
      </w:r>
      <w:r w:rsidRPr="003B53FB">
        <w:rPr>
          <w:rFonts w:ascii="Simplified Arabic" w:hAnsi="Simplified Arabic" w:cs="Simplified Arabic"/>
        </w:rPr>
        <w:t xml:space="preserve"> </w:t>
      </w:r>
      <w:r w:rsidRPr="003B53FB">
        <w:rPr>
          <w:rFonts w:ascii="Simplified Arabic" w:hAnsi="Simplified Arabic" w:cs="Simplified Arabic"/>
          <w:rtl/>
        </w:rPr>
        <w:t xml:space="preserve">يقتصر هذا البحث على تحليل </w:t>
      </w:r>
      <w:r w:rsidRPr="003B53FB">
        <w:rPr>
          <w:rFonts w:ascii="Simplified Arabic" w:hAnsi="Simplified Arabic" w:cs="Simplified Arabic"/>
          <w:b/>
          <w:bCs/>
          <w:rtl/>
        </w:rPr>
        <w:t>العلاقة المُركبة والآليات التفاعلية</w:t>
      </w:r>
      <w:r w:rsidRPr="003B53FB">
        <w:rPr>
          <w:rFonts w:ascii="Simplified Arabic" w:hAnsi="Simplified Arabic" w:cs="Simplified Arabic"/>
          <w:rtl/>
        </w:rPr>
        <w:t xml:space="preserve"> بين متغيرين محددين هما</w:t>
      </w:r>
      <w:r w:rsidRPr="003B53FB">
        <w:rPr>
          <w:rFonts w:ascii="Simplified Arabic" w:hAnsi="Simplified Arabic" w:cs="Simplified Arabic"/>
        </w:rPr>
        <w:t xml:space="preserve">: </w:t>
      </w:r>
      <w:r w:rsidRPr="003B53FB">
        <w:rPr>
          <w:rFonts w:ascii="Simplified Arabic" w:hAnsi="Simplified Arabic" w:cs="Simplified Arabic" w:hint="cs"/>
          <w:b/>
          <w:bCs/>
          <w:rtl/>
        </w:rPr>
        <w:t>(</w:t>
      </w:r>
      <w:r w:rsidRPr="003B53FB">
        <w:rPr>
          <w:rFonts w:ascii="Simplified Arabic" w:hAnsi="Simplified Arabic" w:cs="Simplified Arabic"/>
          <w:b/>
          <w:bCs/>
          <w:rtl/>
        </w:rPr>
        <w:t xml:space="preserve">أ) فعالية آليات </w:t>
      </w:r>
      <w:proofErr w:type="spellStart"/>
      <w:r w:rsidRPr="003B53FB">
        <w:rPr>
          <w:rFonts w:ascii="Simplified Arabic" w:hAnsi="Simplified Arabic" w:cs="Simplified Arabic"/>
          <w:b/>
          <w:bCs/>
          <w:rtl/>
        </w:rPr>
        <w:t>الحوكمة</w:t>
      </w:r>
      <w:proofErr w:type="spellEnd"/>
      <w:r w:rsidRPr="003B53FB">
        <w:rPr>
          <w:rFonts w:ascii="Simplified Arabic" w:hAnsi="Simplified Arabic" w:cs="Simplified Arabic"/>
          <w:b/>
          <w:bCs/>
          <w:rtl/>
        </w:rPr>
        <w:t xml:space="preserve"> الرشيدة</w:t>
      </w:r>
      <w:r w:rsidRPr="003B53FB">
        <w:rPr>
          <w:rFonts w:ascii="Simplified Arabic" w:hAnsi="Simplified Arabic" w:cs="Simplified Arabic"/>
          <w:rtl/>
        </w:rPr>
        <w:t xml:space="preserve"> و </w:t>
      </w:r>
      <w:r w:rsidRPr="003B53FB">
        <w:rPr>
          <w:rFonts w:ascii="Simplified Arabic" w:hAnsi="Simplified Arabic" w:cs="Simplified Arabic" w:hint="cs"/>
          <w:b/>
          <w:bCs/>
          <w:rtl/>
        </w:rPr>
        <w:t>(</w:t>
      </w:r>
      <w:r w:rsidRPr="003B53FB">
        <w:rPr>
          <w:rFonts w:ascii="Simplified Arabic" w:hAnsi="Simplified Arabic" w:cs="Simplified Arabic"/>
          <w:b/>
          <w:bCs/>
          <w:rtl/>
        </w:rPr>
        <w:t>ب) ممارسات القيادة الاستراتيجية</w:t>
      </w:r>
      <w:r w:rsidRPr="003B53FB">
        <w:rPr>
          <w:rFonts w:ascii="Simplified Arabic" w:hAnsi="Simplified Arabic" w:cs="Simplified Arabic"/>
          <w:rtl/>
        </w:rPr>
        <w:t xml:space="preserve">، وقياس تأثيرهما المشترك على </w:t>
      </w:r>
      <w:r w:rsidRPr="003B53FB">
        <w:rPr>
          <w:rFonts w:ascii="Simplified Arabic" w:hAnsi="Simplified Arabic" w:cs="Simplified Arabic"/>
          <w:b/>
          <w:bCs/>
          <w:rtl/>
        </w:rPr>
        <w:t>القدرة التنظيمية</w:t>
      </w:r>
      <w:r w:rsidRPr="003B53FB">
        <w:rPr>
          <w:rFonts w:ascii="Simplified Arabic" w:hAnsi="Simplified Arabic" w:cs="Simplified Arabic"/>
          <w:rtl/>
        </w:rPr>
        <w:t xml:space="preserve"> لتحقيق الاستدامة المالية</w:t>
      </w:r>
      <w:r w:rsidRPr="003B53FB">
        <w:rPr>
          <w:rFonts w:ascii="Simplified Arabic" w:hAnsi="Simplified Arabic" w:cs="Simplified Arabic"/>
        </w:rPr>
        <w:t>.</w:t>
      </w:r>
    </w:p>
    <w:p w14:paraId="000DE49A" w14:textId="77777777" w:rsidR="003B53FB" w:rsidRPr="003B53FB" w:rsidRDefault="003B53FB" w:rsidP="00446608">
      <w:pPr>
        <w:pStyle w:val="NormalWeb"/>
        <w:numPr>
          <w:ilvl w:val="0"/>
          <w:numId w:val="12"/>
        </w:numPr>
        <w:spacing w:before="100" w:beforeAutospacing="1" w:after="100" w:afterAutospacing="1" w:line="360" w:lineRule="auto"/>
        <w:rPr>
          <w:rFonts w:ascii="Simplified Arabic" w:hAnsi="Simplified Arabic" w:cs="Simplified Arabic"/>
        </w:rPr>
      </w:pPr>
      <w:r w:rsidRPr="003B53FB">
        <w:rPr>
          <w:rFonts w:ascii="Simplified Arabic" w:hAnsi="Simplified Arabic" w:cs="Simplified Arabic"/>
          <w:b/>
          <w:bCs/>
          <w:rtl/>
        </w:rPr>
        <w:t>استبعاد المتغيرات التمويلية التقليدية</w:t>
      </w:r>
      <w:r w:rsidRPr="003B53FB">
        <w:rPr>
          <w:rFonts w:ascii="Simplified Arabic" w:hAnsi="Simplified Arabic" w:cs="Simplified Arabic"/>
          <w:b/>
          <w:bCs/>
        </w:rPr>
        <w:t>:</w:t>
      </w:r>
      <w:r w:rsidRPr="003B53FB">
        <w:rPr>
          <w:rFonts w:ascii="Simplified Arabic" w:hAnsi="Simplified Arabic" w:cs="Simplified Arabic"/>
        </w:rPr>
        <w:t xml:space="preserve"> </w:t>
      </w:r>
      <w:r w:rsidRPr="003B53FB">
        <w:rPr>
          <w:rFonts w:ascii="Simplified Arabic" w:hAnsi="Simplified Arabic" w:cs="Simplified Arabic"/>
          <w:rtl/>
        </w:rPr>
        <w:t xml:space="preserve">تستثني الدراسة التحليل المباشر للمتغيرات المالية الكمية والتقليدية (مثل حجم التبرعات، والإيرادات التشغيلية السنوية)، مفضلةً التركيز على </w:t>
      </w:r>
      <w:r w:rsidRPr="003B53FB">
        <w:rPr>
          <w:rFonts w:ascii="Simplified Arabic" w:hAnsi="Simplified Arabic" w:cs="Simplified Arabic"/>
          <w:b/>
          <w:bCs/>
          <w:rtl/>
        </w:rPr>
        <w:t>العوامل الإدارية والبنائية</w:t>
      </w:r>
      <w:r w:rsidRPr="003B53FB">
        <w:rPr>
          <w:rFonts w:ascii="Simplified Arabic" w:hAnsi="Simplified Arabic" w:cs="Simplified Arabic"/>
          <w:rtl/>
        </w:rPr>
        <w:t xml:space="preserve"> الداخلية التي تؤسس لنموذج التمويل الذاتي</w:t>
      </w:r>
      <w:r w:rsidRPr="003B53FB">
        <w:rPr>
          <w:rFonts w:ascii="Simplified Arabic" w:hAnsi="Simplified Arabic" w:cs="Simplified Arabic"/>
        </w:rPr>
        <w:t>.</w:t>
      </w:r>
    </w:p>
    <w:p w14:paraId="3007A251" w14:textId="77777777" w:rsidR="003B53FB" w:rsidRPr="003B53FB" w:rsidRDefault="003B53FB" w:rsidP="00446608">
      <w:pPr>
        <w:pStyle w:val="Heading3"/>
        <w:spacing w:line="360" w:lineRule="auto"/>
        <w:rPr>
          <w:rFonts w:ascii="Simplified Arabic" w:hAnsi="Simplified Arabic" w:cs="Simplified Arabic"/>
          <w:color w:val="auto"/>
        </w:rPr>
      </w:pPr>
      <w:bookmarkStart w:id="15" w:name="_Toc215784146"/>
      <w:r w:rsidRPr="003B53FB">
        <w:rPr>
          <w:rFonts w:ascii="Simplified Arabic" w:hAnsi="Simplified Arabic" w:cs="Simplified Arabic"/>
          <w:color w:val="auto"/>
          <w:rtl/>
        </w:rPr>
        <w:lastRenderedPageBreak/>
        <w:t>ثانياً: الحدود الجغرافية</w:t>
      </w:r>
      <w:r w:rsidRPr="003B53FB">
        <w:rPr>
          <w:rFonts w:ascii="Simplified Arabic" w:hAnsi="Simplified Arabic" w:cs="Simplified Arabic"/>
          <w:color w:val="auto"/>
        </w:rPr>
        <w:t xml:space="preserve"> (Geographical Delimitations)</w:t>
      </w:r>
      <w:bookmarkEnd w:id="15"/>
    </w:p>
    <w:p w14:paraId="2FEAC403" w14:textId="77777777" w:rsidR="003B53FB" w:rsidRPr="003B53FB" w:rsidRDefault="003B53FB" w:rsidP="00446608">
      <w:pPr>
        <w:pStyle w:val="NormalWeb"/>
        <w:numPr>
          <w:ilvl w:val="0"/>
          <w:numId w:val="13"/>
        </w:numPr>
        <w:spacing w:before="100" w:beforeAutospacing="1" w:after="100" w:afterAutospacing="1" w:line="360" w:lineRule="auto"/>
        <w:rPr>
          <w:rFonts w:ascii="Simplified Arabic" w:hAnsi="Simplified Arabic" w:cs="Simplified Arabic"/>
        </w:rPr>
      </w:pPr>
      <w:r w:rsidRPr="003B53FB">
        <w:rPr>
          <w:rFonts w:ascii="Simplified Arabic" w:hAnsi="Simplified Arabic" w:cs="Simplified Arabic"/>
          <w:b/>
          <w:bCs/>
          <w:rtl/>
        </w:rPr>
        <w:t>النطاق الإقليمي المُقنن</w:t>
      </w:r>
      <w:r w:rsidRPr="003B53FB">
        <w:rPr>
          <w:rFonts w:ascii="Simplified Arabic" w:hAnsi="Simplified Arabic" w:cs="Simplified Arabic"/>
          <w:b/>
          <w:bCs/>
        </w:rPr>
        <w:t>:</w:t>
      </w:r>
      <w:r w:rsidRPr="003B53FB">
        <w:rPr>
          <w:rFonts w:ascii="Simplified Arabic" w:hAnsi="Simplified Arabic" w:cs="Simplified Arabic"/>
        </w:rPr>
        <w:t xml:space="preserve"> </w:t>
      </w:r>
      <w:r w:rsidRPr="003B53FB">
        <w:rPr>
          <w:rFonts w:ascii="Simplified Arabic" w:hAnsi="Simplified Arabic" w:cs="Simplified Arabic"/>
          <w:rtl/>
        </w:rPr>
        <w:t xml:space="preserve">تُجرى الدراسة حصرياً على عينة من </w:t>
      </w:r>
      <w:r w:rsidRPr="003B53FB">
        <w:rPr>
          <w:rFonts w:ascii="Simplified Arabic" w:hAnsi="Simplified Arabic" w:cs="Simplified Arabic"/>
          <w:b/>
          <w:bCs/>
          <w:rtl/>
        </w:rPr>
        <w:t>الجمعيات الأهلية المُسجلة</w:t>
      </w:r>
      <w:r w:rsidRPr="003B53FB">
        <w:rPr>
          <w:rFonts w:ascii="Simplified Arabic" w:hAnsi="Simplified Arabic" w:cs="Simplified Arabic"/>
          <w:rtl/>
        </w:rPr>
        <w:t xml:space="preserve"> والفاعلة التي تقع مقارها الرئيسية ضمن </w:t>
      </w:r>
      <w:r w:rsidRPr="003B53FB">
        <w:rPr>
          <w:rFonts w:ascii="Simplified Arabic" w:hAnsi="Simplified Arabic" w:cs="Simplified Arabic"/>
          <w:b/>
          <w:bCs/>
          <w:rtl/>
        </w:rPr>
        <w:t>المنطقة الشرقية في المملكة العربية السعودية</w:t>
      </w:r>
      <w:r w:rsidRPr="003B53FB">
        <w:rPr>
          <w:rFonts w:ascii="Simplified Arabic" w:hAnsi="Simplified Arabic" w:cs="Simplified Arabic"/>
          <w:b/>
          <w:bCs/>
        </w:rPr>
        <w:t xml:space="preserve"> (KSA)</w:t>
      </w:r>
      <w:r w:rsidRPr="003B53FB">
        <w:rPr>
          <w:rFonts w:ascii="Simplified Arabic" w:hAnsi="Simplified Arabic" w:cs="Simplified Arabic"/>
        </w:rPr>
        <w:t xml:space="preserve">. </w:t>
      </w:r>
      <w:r w:rsidRPr="003B53FB">
        <w:rPr>
          <w:rFonts w:ascii="Simplified Arabic" w:hAnsi="Simplified Arabic" w:cs="Simplified Arabic"/>
          <w:rtl/>
        </w:rPr>
        <w:t>يهدف هذا التحديد إلى توفير سياق موحد ومُحكم للبيئة التشغيلية، بما يضمن دقة النتائج النوعية المستخلصة</w:t>
      </w:r>
      <w:r w:rsidRPr="003B53FB">
        <w:rPr>
          <w:rFonts w:ascii="Simplified Arabic" w:hAnsi="Simplified Arabic" w:cs="Simplified Arabic"/>
        </w:rPr>
        <w:t>.</w:t>
      </w:r>
    </w:p>
    <w:p w14:paraId="5C6E6C3F" w14:textId="77777777" w:rsidR="003B53FB" w:rsidRPr="003B53FB" w:rsidRDefault="003B53FB" w:rsidP="00446608">
      <w:pPr>
        <w:pStyle w:val="Heading3"/>
        <w:spacing w:line="360" w:lineRule="auto"/>
        <w:rPr>
          <w:rFonts w:ascii="Simplified Arabic" w:hAnsi="Simplified Arabic" w:cs="Simplified Arabic"/>
          <w:color w:val="auto"/>
        </w:rPr>
      </w:pPr>
      <w:bookmarkStart w:id="16" w:name="_Toc215784147"/>
      <w:r w:rsidRPr="003B53FB">
        <w:rPr>
          <w:rFonts w:ascii="Simplified Arabic" w:hAnsi="Simplified Arabic" w:cs="Simplified Arabic"/>
          <w:color w:val="auto"/>
          <w:rtl/>
        </w:rPr>
        <w:t>ثالثاً: الحدود البشرية/المؤسسية</w:t>
      </w:r>
      <w:r w:rsidRPr="003B53FB">
        <w:rPr>
          <w:rFonts w:ascii="Simplified Arabic" w:hAnsi="Simplified Arabic" w:cs="Simplified Arabic"/>
          <w:color w:val="auto"/>
        </w:rPr>
        <w:t xml:space="preserve"> (Institutional and Human Delimitations)</w:t>
      </w:r>
      <w:bookmarkEnd w:id="16"/>
    </w:p>
    <w:p w14:paraId="133B9FD4" w14:textId="77777777" w:rsidR="003B53FB" w:rsidRPr="003B53FB" w:rsidRDefault="003B53FB" w:rsidP="00446608">
      <w:pPr>
        <w:pStyle w:val="NormalWeb"/>
        <w:numPr>
          <w:ilvl w:val="0"/>
          <w:numId w:val="14"/>
        </w:numPr>
        <w:spacing w:before="100" w:beforeAutospacing="1" w:after="100" w:afterAutospacing="1" w:line="360" w:lineRule="auto"/>
        <w:rPr>
          <w:rFonts w:ascii="Simplified Arabic" w:hAnsi="Simplified Arabic" w:cs="Simplified Arabic"/>
        </w:rPr>
      </w:pPr>
      <w:r w:rsidRPr="003B53FB">
        <w:rPr>
          <w:rFonts w:ascii="Simplified Arabic" w:hAnsi="Simplified Arabic" w:cs="Simplified Arabic"/>
          <w:b/>
          <w:bCs/>
          <w:rtl/>
        </w:rPr>
        <w:t>التركيز على صناع القرار</w:t>
      </w:r>
      <w:r w:rsidRPr="003B53FB">
        <w:rPr>
          <w:rFonts w:ascii="Simplified Arabic" w:hAnsi="Simplified Arabic" w:cs="Simplified Arabic"/>
          <w:b/>
          <w:bCs/>
        </w:rPr>
        <w:t>:</w:t>
      </w:r>
      <w:r w:rsidRPr="003B53FB">
        <w:rPr>
          <w:rFonts w:ascii="Simplified Arabic" w:hAnsi="Simplified Arabic" w:cs="Simplified Arabic"/>
        </w:rPr>
        <w:t xml:space="preserve"> </w:t>
      </w:r>
      <w:r w:rsidRPr="003B53FB">
        <w:rPr>
          <w:rFonts w:ascii="Simplified Arabic" w:hAnsi="Simplified Arabic" w:cs="Simplified Arabic"/>
          <w:rtl/>
        </w:rPr>
        <w:t xml:space="preserve">تقتصر عينة الدراسة على </w:t>
      </w:r>
      <w:r w:rsidRPr="003B53FB">
        <w:rPr>
          <w:rFonts w:ascii="Simplified Arabic" w:hAnsi="Simplified Arabic" w:cs="Simplified Arabic"/>
          <w:b/>
          <w:bCs/>
          <w:rtl/>
        </w:rPr>
        <w:t>القيادات العليا (المدراء التنفيذيون)</w:t>
      </w:r>
      <w:r w:rsidRPr="003B53FB">
        <w:rPr>
          <w:rFonts w:ascii="Simplified Arabic" w:hAnsi="Simplified Arabic" w:cs="Simplified Arabic"/>
          <w:rtl/>
        </w:rPr>
        <w:t xml:space="preserve"> </w:t>
      </w:r>
      <w:proofErr w:type="gramStart"/>
      <w:r w:rsidRPr="003B53FB">
        <w:rPr>
          <w:rFonts w:ascii="Simplified Arabic" w:hAnsi="Simplified Arabic" w:cs="Simplified Arabic"/>
          <w:rtl/>
        </w:rPr>
        <w:t xml:space="preserve">و </w:t>
      </w:r>
      <w:r w:rsidRPr="003B53FB">
        <w:rPr>
          <w:rFonts w:ascii="Simplified Arabic" w:hAnsi="Simplified Arabic" w:cs="Simplified Arabic"/>
          <w:b/>
          <w:bCs/>
          <w:rtl/>
        </w:rPr>
        <w:t>أعضاء</w:t>
      </w:r>
      <w:proofErr w:type="gramEnd"/>
      <w:r w:rsidRPr="003B53FB">
        <w:rPr>
          <w:rFonts w:ascii="Simplified Arabic" w:hAnsi="Simplified Arabic" w:cs="Simplified Arabic"/>
          <w:b/>
          <w:bCs/>
          <w:rtl/>
        </w:rPr>
        <w:t xml:space="preserve"> مجالس الإدارة</w:t>
      </w:r>
      <w:r w:rsidRPr="003B53FB">
        <w:rPr>
          <w:rFonts w:ascii="Simplified Arabic" w:hAnsi="Simplified Arabic" w:cs="Simplified Arabic"/>
          <w:rtl/>
        </w:rPr>
        <w:t xml:space="preserve"> الذين يمتلكون سلطة صنع القرار الاستراتيجي ووضع سياسات </w:t>
      </w:r>
      <w:proofErr w:type="spellStart"/>
      <w:r w:rsidRPr="003B53FB">
        <w:rPr>
          <w:rFonts w:ascii="Simplified Arabic" w:hAnsi="Simplified Arabic" w:cs="Simplified Arabic"/>
          <w:rtl/>
        </w:rPr>
        <w:t>الحوكمة</w:t>
      </w:r>
      <w:proofErr w:type="spellEnd"/>
      <w:r w:rsidRPr="003B53FB">
        <w:rPr>
          <w:rFonts w:ascii="Simplified Arabic" w:hAnsi="Simplified Arabic" w:cs="Simplified Arabic"/>
          <w:rtl/>
        </w:rPr>
        <w:t xml:space="preserve"> والتمويل، وذلك لاستقاء البيانات من مصدر الخبرة الاستراتيجية</w:t>
      </w:r>
      <w:r w:rsidRPr="003B53FB">
        <w:rPr>
          <w:rFonts w:ascii="Simplified Arabic" w:hAnsi="Simplified Arabic" w:cs="Simplified Arabic"/>
        </w:rPr>
        <w:t>.</w:t>
      </w:r>
    </w:p>
    <w:p w14:paraId="7512AF19" w14:textId="336DDE5B" w:rsidR="003B53FB" w:rsidRPr="003B53FB" w:rsidRDefault="003B53FB" w:rsidP="00446608">
      <w:pPr>
        <w:pStyle w:val="NormalWeb"/>
        <w:numPr>
          <w:ilvl w:val="0"/>
          <w:numId w:val="14"/>
        </w:numPr>
        <w:spacing w:before="100" w:beforeAutospacing="1" w:after="100" w:afterAutospacing="1" w:line="360" w:lineRule="auto"/>
        <w:rPr>
          <w:rFonts w:ascii="Simplified Arabic" w:hAnsi="Simplified Arabic" w:cs="Simplified Arabic"/>
        </w:rPr>
      </w:pPr>
      <w:r w:rsidRPr="003B53FB">
        <w:rPr>
          <w:rFonts w:ascii="Simplified Arabic" w:hAnsi="Simplified Arabic" w:cs="Simplified Arabic"/>
          <w:b/>
          <w:bCs/>
          <w:rtl/>
        </w:rPr>
        <w:t>نوع الدراسة</w:t>
      </w:r>
      <w:r w:rsidRPr="003B53FB">
        <w:rPr>
          <w:rFonts w:ascii="Simplified Arabic" w:hAnsi="Simplified Arabic" w:cs="Simplified Arabic"/>
          <w:b/>
          <w:bCs/>
        </w:rPr>
        <w:t>:</w:t>
      </w:r>
      <w:r w:rsidRPr="003B53FB">
        <w:rPr>
          <w:rFonts w:ascii="Simplified Arabic" w:hAnsi="Simplified Arabic" w:cs="Simplified Arabic"/>
        </w:rPr>
        <w:t xml:space="preserve"> </w:t>
      </w:r>
      <w:r w:rsidRPr="003B53FB">
        <w:rPr>
          <w:rFonts w:ascii="Simplified Arabic" w:hAnsi="Simplified Arabic" w:cs="Simplified Arabic"/>
          <w:rtl/>
        </w:rPr>
        <w:t xml:space="preserve">تتبنى الدراسة </w:t>
      </w:r>
      <w:r w:rsidRPr="003B53FB">
        <w:rPr>
          <w:rFonts w:ascii="Simplified Arabic" w:hAnsi="Simplified Arabic" w:cs="Simplified Arabic"/>
          <w:b/>
          <w:bCs/>
          <w:rtl/>
        </w:rPr>
        <w:t>المنهج النوعي</w:t>
      </w:r>
      <w:r w:rsidRPr="003B53FB">
        <w:rPr>
          <w:rFonts w:ascii="Simplified Arabic" w:hAnsi="Simplified Arabic" w:cs="Simplified Arabic"/>
          <w:b/>
          <w:bCs/>
        </w:rPr>
        <w:t xml:space="preserve"> (Qualitative Approach)</w:t>
      </w:r>
      <w:r w:rsidRPr="003B53FB">
        <w:rPr>
          <w:rFonts w:ascii="Simplified Arabic" w:hAnsi="Simplified Arabic" w:cs="Simplified Arabic"/>
          <w:rtl/>
        </w:rPr>
        <w:t xml:space="preserve">، وتحديداً </w:t>
      </w:r>
      <w:r w:rsidRPr="003B53FB">
        <w:rPr>
          <w:rFonts w:ascii="Simplified Arabic" w:hAnsi="Simplified Arabic" w:cs="Simplified Arabic"/>
          <w:b/>
          <w:bCs/>
          <w:rtl/>
        </w:rPr>
        <w:t>المراجعة المنهجية المعمقة للأدبيات</w:t>
      </w:r>
      <w:r w:rsidRPr="003B53FB">
        <w:rPr>
          <w:rFonts w:ascii="Simplified Arabic" w:hAnsi="Simplified Arabic" w:cs="Simplified Arabic"/>
          <w:rtl/>
        </w:rPr>
        <w:t xml:space="preserve">، مما يحد من شمولية النتائج الإحصائية، ويركز بدلاً من ذلك على </w:t>
      </w:r>
      <w:r w:rsidRPr="003B53FB">
        <w:rPr>
          <w:rFonts w:ascii="Simplified Arabic" w:hAnsi="Simplified Arabic" w:cs="Simplified Arabic"/>
          <w:b/>
          <w:bCs/>
          <w:rtl/>
        </w:rPr>
        <w:t xml:space="preserve">تفسير وتأصيل الآليات </w:t>
      </w:r>
      <w:proofErr w:type="spellStart"/>
      <w:r w:rsidRPr="003B53FB">
        <w:rPr>
          <w:rFonts w:ascii="Simplified Arabic" w:hAnsi="Simplified Arabic" w:cs="Simplified Arabic"/>
          <w:b/>
          <w:bCs/>
          <w:rtl/>
        </w:rPr>
        <w:t>المفاهمية</w:t>
      </w:r>
      <w:proofErr w:type="spellEnd"/>
      <w:r w:rsidRPr="003B53FB">
        <w:rPr>
          <w:rFonts w:ascii="Simplified Arabic" w:hAnsi="Simplified Arabic" w:cs="Simplified Arabic"/>
          <w:rtl/>
        </w:rPr>
        <w:t xml:space="preserve"> التي تكمن وراء الظاهرة المدروسة</w:t>
      </w:r>
      <w:r w:rsidRPr="003B53FB">
        <w:rPr>
          <w:rFonts w:ascii="Simplified Arabic" w:hAnsi="Simplified Arabic" w:cs="Simplified Arabic"/>
        </w:rPr>
        <w:t>.</w:t>
      </w:r>
    </w:p>
    <w:p w14:paraId="582B35C2" w14:textId="655A20D1" w:rsidR="00635F07" w:rsidRPr="0099765D" w:rsidRDefault="008A2137" w:rsidP="00446608">
      <w:pPr>
        <w:pStyle w:val="Subtitle"/>
        <w:numPr>
          <w:ilvl w:val="0"/>
          <w:numId w:val="3"/>
        </w:numPr>
        <w:spacing w:line="360" w:lineRule="auto"/>
        <w:outlineLvl w:val="1"/>
        <w:rPr>
          <w:rFonts w:ascii="Simplified Arabic" w:hAnsi="Simplified Arabic" w:cs="Simplified Arabic"/>
          <w:b/>
          <w:bCs/>
          <w:color w:val="000000" w:themeColor="text1"/>
        </w:rPr>
      </w:pPr>
      <w:bookmarkStart w:id="17" w:name="_Toc215784148"/>
      <w:r w:rsidRPr="008A2137">
        <w:rPr>
          <w:rFonts w:ascii="Simplified Arabic" w:hAnsi="Simplified Arabic" w:cs="Simplified Arabic"/>
          <w:b/>
          <w:bCs/>
          <w:color w:val="000000" w:themeColor="text1"/>
          <w:rtl/>
        </w:rPr>
        <w:t>المصطلحات (</w:t>
      </w:r>
      <w:proofErr w:type="spellStart"/>
      <w:r w:rsidRPr="008A2137">
        <w:rPr>
          <w:rFonts w:ascii="Simplified Arabic" w:hAnsi="Simplified Arabic" w:cs="Simplified Arabic"/>
          <w:b/>
          <w:bCs/>
          <w:color w:val="000000" w:themeColor="text1"/>
          <w:rtl/>
        </w:rPr>
        <w:t>المفاهيمية</w:t>
      </w:r>
      <w:proofErr w:type="spellEnd"/>
      <w:r w:rsidRPr="008A2137">
        <w:rPr>
          <w:rFonts w:ascii="Simplified Arabic" w:hAnsi="Simplified Arabic" w:cs="Simplified Arabic"/>
          <w:b/>
          <w:bCs/>
          <w:color w:val="000000" w:themeColor="text1"/>
          <w:rtl/>
        </w:rPr>
        <w:t xml:space="preserve"> والإجرائية)</w:t>
      </w:r>
      <w:bookmarkEnd w:id="17"/>
    </w:p>
    <w:p w14:paraId="0CBA437F" w14:textId="1DDF1DEF" w:rsidR="00635F07" w:rsidRPr="0099765D" w:rsidRDefault="00635F07" w:rsidP="008D025F">
      <w:pPr>
        <w:pStyle w:val="Heading3"/>
        <w:numPr>
          <w:ilvl w:val="0"/>
          <w:numId w:val="39"/>
        </w:numPr>
        <w:spacing w:line="360" w:lineRule="auto"/>
        <w:rPr>
          <w:rFonts w:ascii="Simplified Arabic" w:hAnsi="Simplified Arabic" w:cs="Simplified Arabic"/>
          <w:color w:val="auto"/>
          <w:sz w:val="24"/>
          <w:szCs w:val="24"/>
        </w:rPr>
      </w:pPr>
      <w:bookmarkStart w:id="18" w:name="_Toc215784149"/>
      <w:r w:rsidRPr="0099765D">
        <w:rPr>
          <w:rFonts w:ascii="Simplified Arabic" w:hAnsi="Simplified Arabic" w:cs="Simplified Arabic"/>
          <w:color w:val="auto"/>
          <w:sz w:val="24"/>
          <w:szCs w:val="24"/>
          <w:rtl/>
        </w:rPr>
        <w:t>الاستدامة المالية</w:t>
      </w:r>
      <w:r w:rsidRPr="0099765D">
        <w:rPr>
          <w:rFonts w:ascii="Simplified Arabic" w:hAnsi="Simplified Arabic" w:cs="Simplified Arabic"/>
          <w:color w:val="auto"/>
          <w:sz w:val="24"/>
          <w:szCs w:val="24"/>
        </w:rPr>
        <w:t xml:space="preserve"> (Financial Sustainability)</w:t>
      </w:r>
      <w:bookmarkEnd w:id="18"/>
    </w:p>
    <w:p w14:paraId="60BC27D1" w14:textId="6443B087" w:rsidR="00635F07" w:rsidRPr="0099765D" w:rsidRDefault="00635F07" w:rsidP="00446608">
      <w:pPr>
        <w:pStyle w:val="NormalWeb"/>
        <w:numPr>
          <w:ilvl w:val="0"/>
          <w:numId w:val="15"/>
        </w:numPr>
        <w:spacing w:before="100" w:beforeAutospacing="1" w:after="100" w:afterAutospacing="1" w:line="360" w:lineRule="auto"/>
        <w:rPr>
          <w:rFonts w:ascii="Simplified Arabic" w:hAnsi="Simplified Arabic" w:cs="Simplified Arabic"/>
        </w:rPr>
      </w:pPr>
      <w:proofErr w:type="spellStart"/>
      <w:r w:rsidRPr="0099765D">
        <w:rPr>
          <w:rFonts w:ascii="Simplified Arabic" w:hAnsi="Simplified Arabic" w:cs="Simplified Arabic"/>
          <w:b/>
          <w:bCs/>
          <w:rtl/>
        </w:rPr>
        <w:t>مفاهمياً</w:t>
      </w:r>
      <w:proofErr w:type="spellEnd"/>
      <w:r w:rsidRPr="0099765D">
        <w:rPr>
          <w:rFonts w:ascii="Simplified Arabic" w:hAnsi="Simplified Arabic" w:cs="Simplified Arabic"/>
          <w:b/>
          <w:bCs/>
        </w:rPr>
        <w:t>:</w:t>
      </w:r>
      <w:r w:rsidRPr="0099765D">
        <w:rPr>
          <w:rFonts w:ascii="Simplified Arabic" w:hAnsi="Simplified Arabic" w:cs="Simplified Arabic"/>
        </w:rPr>
        <w:t xml:space="preserve"> </w:t>
      </w:r>
      <w:r w:rsidR="0099765D" w:rsidRPr="0099765D">
        <w:rPr>
          <w:rFonts w:ascii="Simplified Arabic" w:hAnsi="Simplified Arabic" w:cs="Simplified Arabic"/>
          <w:rtl/>
        </w:rPr>
        <w:t xml:space="preserve">تُعرّف </w:t>
      </w:r>
      <w:proofErr w:type="gramStart"/>
      <w:r w:rsidR="0099765D" w:rsidRPr="0099765D">
        <w:rPr>
          <w:rFonts w:ascii="Simplified Arabic" w:hAnsi="Simplified Arabic" w:cs="Simplified Arabic"/>
          <w:rtl/>
        </w:rPr>
        <w:t>كـ"</w:t>
      </w:r>
      <w:proofErr w:type="gramEnd"/>
      <w:r w:rsidR="0099765D" w:rsidRPr="0099765D">
        <w:rPr>
          <w:rFonts w:ascii="Simplified Arabic" w:hAnsi="Simplified Arabic" w:cs="Simplified Arabic"/>
          <w:rtl/>
        </w:rPr>
        <w:t>القدرة التنظيمية المركبة"</w:t>
      </w:r>
      <w:r w:rsidRPr="0099765D">
        <w:rPr>
          <w:rFonts w:ascii="Simplified Arabic" w:hAnsi="Simplified Arabic" w:cs="Simplified Arabic"/>
          <w:rtl/>
        </w:rPr>
        <w:t xml:space="preserve"> التي تتجاوز الوفرة النقدية اللحظية، وتتمحور حول الإدارة الكفؤة للموارد غير الملموسة، مما يمنع </w:t>
      </w:r>
      <w:r w:rsidRPr="0099765D">
        <w:rPr>
          <w:rFonts w:ascii="Simplified Arabic" w:hAnsi="Simplified Arabic" w:cs="Simplified Arabic"/>
          <w:b/>
          <w:bCs/>
          <w:rtl/>
        </w:rPr>
        <w:t>الاعتمادية المفرطة</w:t>
      </w:r>
      <w:r w:rsidRPr="0099765D">
        <w:rPr>
          <w:rFonts w:ascii="Simplified Arabic" w:hAnsi="Simplified Arabic" w:cs="Simplified Arabic"/>
          <w:rtl/>
        </w:rPr>
        <w:t xml:space="preserve"> على مصدر تمويل مفرد</w:t>
      </w:r>
      <w:r w:rsidRPr="0099765D">
        <w:rPr>
          <w:rFonts w:ascii="Simplified Arabic" w:hAnsi="Simplified Arabic" w:cs="Simplified Arabic"/>
        </w:rPr>
        <w:t>.</w:t>
      </w:r>
    </w:p>
    <w:p w14:paraId="2D505E1C" w14:textId="77777777" w:rsidR="00635F07" w:rsidRPr="0099765D" w:rsidRDefault="00635F07" w:rsidP="00446608">
      <w:pPr>
        <w:pStyle w:val="NormalWeb"/>
        <w:numPr>
          <w:ilvl w:val="0"/>
          <w:numId w:val="15"/>
        </w:numPr>
        <w:spacing w:before="100" w:beforeAutospacing="1" w:after="100" w:afterAutospacing="1" w:line="360" w:lineRule="auto"/>
        <w:rPr>
          <w:rFonts w:ascii="Simplified Arabic" w:hAnsi="Simplified Arabic" w:cs="Simplified Arabic"/>
        </w:rPr>
      </w:pPr>
      <w:r w:rsidRPr="0099765D">
        <w:rPr>
          <w:rFonts w:ascii="Simplified Arabic" w:hAnsi="Simplified Arabic" w:cs="Simplified Arabic"/>
          <w:b/>
          <w:bCs/>
          <w:rtl/>
        </w:rPr>
        <w:t>إجرائياً</w:t>
      </w:r>
      <w:r w:rsidRPr="0099765D">
        <w:rPr>
          <w:rFonts w:ascii="Simplified Arabic" w:hAnsi="Simplified Arabic" w:cs="Simplified Arabic"/>
          <w:b/>
          <w:bCs/>
        </w:rPr>
        <w:t>:</w:t>
      </w:r>
      <w:r w:rsidRPr="0099765D">
        <w:rPr>
          <w:rFonts w:ascii="Simplified Arabic" w:hAnsi="Simplified Arabic" w:cs="Simplified Arabic"/>
        </w:rPr>
        <w:t xml:space="preserve"> </w:t>
      </w:r>
      <w:r w:rsidRPr="0099765D">
        <w:rPr>
          <w:rFonts w:ascii="Simplified Arabic" w:hAnsi="Simplified Arabic" w:cs="Simplified Arabic"/>
          <w:rtl/>
        </w:rPr>
        <w:t>هي قدرة الجمعية (</w:t>
      </w:r>
      <w:proofErr w:type="spellStart"/>
      <w:r w:rsidRPr="0099765D">
        <w:rPr>
          <w:rFonts w:ascii="Simplified Arabic" w:hAnsi="Simplified Arabic" w:cs="Simplified Arabic"/>
          <w:rtl/>
        </w:rPr>
        <w:t>المُستدلة</w:t>
      </w:r>
      <w:proofErr w:type="spellEnd"/>
      <w:r w:rsidRPr="0099765D">
        <w:rPr>
          <w:rFonts w:ascii="Simplified Arabic" w:hAnsi="Simplified Arabic" w:cs="Simplified Arabic"/>
          <w:rtl/>
        </w:rPr>
        <w:t xml:space="preserve"> من رؤى القيادات) على </w:t>
      </w:r>
      <w:r w:rsidRPr="0099765D">
        <w:rPr>
          <w:rFonts w:ascii="Simplified Arabic" w:hAnsi="Simplified Arabic" w:cs="Simplified Arabic"/>
          <w:b/>
          <w:bCs/>
          <w:rtl/>
        </w:rPr>
        <w:t>إرساء مصادر تمويل ذاتي</w:t>
      </w:r>
      <w:r w:rsidRPr="0099765D">
        <w:rPr>
          <w:rFonts w:ascii="Simplified Arabic" w:hAnsi="Simplified Arabic" w:cs="Simplified Arabic"/>
          <w:rtl/>
        </w:rPr>
        <w:t xml:space="preserve"> ومبتكرة، بما يضمن استمرارية الأثر الاجتماعي لمدة لا تقل عن </w:t>
      </w:r>
      <w:r w:rsidRPr="0099765D">
        <w:rPr>
          <w:rFonts w:ascii="Simplified Arabic" w:hAnsi="Simplified Arabic" w:cs="Simplified Arabic"/>
          <w:b/>
          <w:bCs/>
          <w:rtl/>
        </w:rPr>
        <w:t>ثلاث سنوات</w:t>
      </w:r>
      <w:r w:rsidRPr="0099765D">
        <w:rPr>
          <w:rFonts w:ascii="Simplified Arabic" w:hAnsi="Simplified Arabic" w:cs="Simplified Arabic"/>
          <w:rtl/>
        </w:rPr>
        <w:t xml:space="preserve">، وتُقاس بتحليل </w:t>
      </w:r>
      <w:r w:rsidRPr="0099765D">
        <w:rPr>
          <w:rFonts w:ascii="Simplified Arabic" w:hAnsi="Simplified Arabic" w:cs="Simplified Arabic"/>
          <w:b/>
          <w:bCs/>
          <w:rtl/>
        </w:rPr>
        <w:t>الوثائق الاستراتيجية</w:t>
      </w:r>
      <w:r w:rsidRPr="0099765D">
        <w:rPr>
          <w:rFonts w:ascii="Simplified Arabic" w:hAnsi="Simplified Arabic" w:cs="Simplified Arabic"/>
          <w:rtl/>
        </w:rPr>
        <w:t xml:space="preserve"> المُراجعَة</w:t>
      </w:r>
      <w:r w:rsidRPr="0099765D">
        <w:rPr>
          <w:rFonts w:ascii="Simplified Arabic" w:hAnsi="Simplified Arabic" w:cs="Simplified Arabic"/>
        </w:rPr>
        <w:t>.</w:t>
      </w:r>
    </w:p>
    <w:p w14:paraId="7F372233" w14:textId="0FF52E18" w:rsidR="00635F07" w:rsidRPr="0099765D" w:rsidRDefault="00635F07" w:rsidP="008D025F">
      <w:pPr>
        <w:pStyle w:val="Heading3"/>
        <w:numPr>
          <w:ilvl w:val="0"/>
          <w:numId w:val="39"/>
        </w:numPr>
        <w:spacing w:line="360" w:lineRule="auto"/>
        <w:rPr>
          <w:rFonts w:ascii="Simplified Arabic" w:hAnsi="Simplified Arabic" w:cs="Simplified Arabic"/>
          <w:color w:val="auto"/>
          <w:sz w:val="24"/>
          <w:szCs w:val="24"/>
        </w:rPr>
      </w:pPr>
      <w:bookmarkStart w:id="19" w:name="_Toc215784150"/>
      <w:r w:rsidRPr="0099765D">
        <w:rPr>
          <w:rFonts w:ascii="Simplified Arabic" w:hAnsi="Simplified Arabic" w:cs="Simplified Arabic"/>
          <w:color w:val="auto"/>
          <w:sz w:val="24"/>
          <w:szCs w:val="24"/>
          <w:rtl/>
        </w:rPr>
        <w:t>القيادة الاستراتيجية</w:t>
      </w:r>
      <w:r w:rsidRPr="0099765D">
        <w:rPr>
          <w:rFonts w:ascii="Simplified Arabic" w:hAnsi="Simplified Arabic" w:cs="Simplified Arabic"/>
          <w:color w:val="auto"/>
          <w:sz w:val="24"/>
          <w:szCs w:val="24"/>
        </w:rPr>
        <w:t xml:space="preserve"> (Strategic Leadership)</w:t>
      </w:r>
      <w:bookmarkEnd w:id="19"/>
    </w:p>
    <w:p w14:paraId="0127EA0E" w14:textId="77777777" w:rsidR="00635F07" w:rsidRPr="0099765D" w:rsidRDefault="00635F07" w:rsidP="00446608">
      <w:pPr>
        <w:pStyle w:val="NormalWeb"/>
        <w:numPr>
          <w:ilvl w:val="0"/>
          <w:numId w:val="16"/>
        </w:numPr>
        <w:spacing w:before="100" w:beforeAutospacing="1" w:after="100" w:afterAutospacing="1" w:line="360" w:lineRule="auto"/>
        <w:rPr>
          <w:rFonts w:ascii="Simplified Arabic" w:hAnsi="Simplified Arabic" w:cs="Simplified Arabic"/>
        </w:rPr>
      </w:pPr>
      <w:proofErr w:type="spellStart"/>
      <w:r w:rsidRPr="0099765D">
        <w:rPr>
          <w:rFonts w:ascii="Simplified Arabic" w:hAnsi="Simplified Arabic" w:cs="Simplified Arabic"/>
          <w:b/>
          <w:bCs/>
          <w:rtl/>
        </w:rPr>
        <w:t>مفاهمياً</w:t>
      </w:r>
      <w:proofErr w:type="spellEnd"/>
      <w:r w:rsidRPr="0099765D">
        <w:rPr>
          <w:rFonts w:ascii="Simplified Arabic" w:hAnsi="Simplified Arabic" w:cs="Simplified Arabic"/>
          <w:b/>
          <w:bCs/>
        </w:rPr>
        <w:t>:</w:t>
      </w:r>
      <w:r w:rsidRPr="0099765D">
        <w:rPr>
          <w:rFonts w:ascii="Simplified Arabic" w:hAnsi="Simplified Arabic" w:cs="Simplified Arabic"/>
        </w:rPr>
        <w:t xml:space="preserve"> </w:t>
      </w:r>
      <w:r w:rsidRPr="0099765D">
        <w:rPr>
          <w:rFonts w:ascii="Simplified Arabic" w:hAnsi="Simplified Arabic" w:cs="Simplified Arabic"/>
          <w:rtl/>
        </w:rPr>
        <w:t xml:space="preserve">هي </w:t>
      </w:r>
      <w:r w:rsidRPr="0099765D">
        <w:rPr>
          <w:rFonts w:ascii="Simplified Arabic" w:hAnsi="Simplified Arabic" w:cs="Simplified Arabic"/>
          <w:b/>
          <w:bCs/>
        </w:rPr>
        <w:t>"</w:t>
      </w:r>
      <w:r w:rsidRPr="0099765D">
        <w:rPr>
          <w:rFonts w:ascii="Simplified Arabic" w:hAnsi="Simplified Arabic" w:cs="Simplified Arabic"/>
          <w:b/>
          <w:bCs/>
          <w:rtl/>
        </w:rPr>
        <w:t>المحرك الديناميكي</w:t>
      </w:r>
      <w:r w:rsidRPr="0099765D">
        <w:rPr>
          <w:rFonts w:ascii="Simplified Arabic" w:hAnsi="Simplified Arabic" w:cs="Simplified Arabic"/>
          <w:b/>
          <w:bCs/>
        </w:rPr>
        <w:t>"</w:t>
      </w:r>
      <w:r w:rsidRPr="0099765D">
        <w:rPr>
          <w:rFonts w:ascii="Simplified Arabic" w:hAnsi="Simplified Arabic" w:cs="Simplified Arabic"/>
        </w:rPr>
        <w:t xml:space="preserve"> </w:t>
      </w:r>
      <w:r w:rsidRPr="0099765D">
        <w:rPr>
          <w:rFonts w:ascii="Simplified Arabic" w:hAnsi="Simplified Arabic" w:cs="Simplified Arabic"/>
          <w:rtl/>
        </w:rPr>
        <w:t xml:space="preserve">للمنظمة، وتتجسد في قدرة القيادات العليا على خلق </w:t>
      </w:r>
      <w:r w:rsidRPr="0099765D">
        <w:rPr>
          <w:rFonts w:ascii="Simplified Arabic" w:hAnsi="Simplified Arabic" w:cs="Simplified Arabic"/>
          <w:b/>
          <w:bCs/>
          <w:rtl/>
        </w:rPr>
        <w:t>رؤية ملهمة</w:t>
      </w:r>
      <w:r w:rsidRPr="0099765D">
        <w:rPr>
          <w:rFonts w:ascii="Simplified Arabic" w:hAnsi="Simplified Arabic" w:cs="Simplified Arabic"/>
          <w:rtl/>
        </w:rPr>
        <w:t xml:space="preserve"> وتنفيذها عبر </w:t>
      </w:r>
      <w:r w:rsidRPr="0099765D">
        <w:rPr>
          <w:rFonts w:ascii="Simplified Arabic" w:hAnsi="Simplified Arabic" w:cs="Simplified Arabic"/>
          <w:b/>
          <w:bCs/>
          <w:rtl/>
        </w:rPr>
        <w:t>إدارة التغيير الثقافي</w:t>
      </w:r>
      <w:r w:rsidRPr="0099765D">
        <w:rPr>
          <w:rFonts w:ascii="Simplified Arabic" w:hAnsi="Simplified Arabic" w:cs="Simplified Arabic"/>
          <w:rtl/>
        </w:rPr>
        <w:t xml:space="preserve"> نحو الابتكار في نماذج التمويل</w:t>
      </w:r>
      <w:r w:rsidRPr="0099765D">
        <w:rPr>
          <w:rFonts w:ascii="Simplified Arabic" w:hAnsi="Simplified Arabic" w:cs="Simplified Arabic"/>
        </w:rPr>
        <w:t>.</w:t>
      </w:r>
    </w:p>
    <w:p w14:paraId="734AC15F" w14:textId="77777777" w:rsidR="00635F07" w:rsidRPr="0099765D" w:rsidRDefault="00635F07" w:rsidP="00446608">
      <w:pPr>
        <w:pStyle w:val="NormalWeb"/>
        <w:numPr>
          <w:ilvl w:val="0"/>
          <w:numId w:val="16"/>
        </w:numPr>
        <w:spacing w:before="100" w:beforeAutospacing="1" w:after="100" w:afterAutospacing="1" w:line="360" w:lineRule="auto"/>
        <w:rPr>
          <w:rFonts w:ascii="Simplified Arabic" w:hAnsi="Simplified Arabic" w:cs="Simplified Arabic"/>
        </w:rPr>
      </w:pPr>
      <w:r w:rsidRPr="0099765D">
        <w:rPr>
          <w:rFonts w:ascii="Simplified Arabic" w:hAnsi="Simplified Arabic" w:cs="Simplified Arabic"/>
          <w:b/>
          <w:bCs/>
          <w:rtl/>
        </w:rPr>
        <w:t>إجرائياً</w:t>
      </w:r>
      <w:r w:rsidRPr="0099765D">
        <w:rPr>
          <w:rFonts w:ascii="Simplified Arabic" w:hAnsi="Simplified Arabic" w:cs="Simplified Arabic"/>
          <w:b/>
          <w:bCs/>
        </w:rPr>
        <w:t>:</w:t>
      </w:r>
      <w:r w:rsidRPr="0099765D">
        <w:rPr>
          <w:rFonts w:ascii="Simplified Arabic" w:hAnsi="Simplified Arabic" w:cs="Simplified Arabic"/>
        </w:rPr>
        <w:t xml:space="preserve"> </w:t>
      </w:r>
      <w:r w:rsidRPr="0099765D">
        <w:rPr>
          <w:rFonts w:ascii="Simplified Arabic" w:hAnsi="Simplified Arabic" w:cs="Simplified Arabic"/>
          <w:rtl/>
        </w:rPr>
        <w:t xml:space="preserve">هي الممارسات التي يعكسها </w:t>
      </w:r>
      <w:r w:rsidRPr="0099765D">
        <w:rPr>
          <w:rFonts w:ascii="Simplified Arabic" w:hAnsi="Simplified Arabic" w:cs="Simplified Arabic"/>
          <w:b/>
          <w:bCs/>
          <w:rtl/>
        </w:rPr>
        <w:t>سلوك المدراء التنفيذيين</w:t>
      </w:r>
      <w:r w:rsidRPr="0099765D">
        <w:rPr>
          <w:rFonts w:ascii="Simplified Arabic" w:hAnsi="Simplified Arabic" w:cs="Simplified Arabic"/>
          <w:rtl/>
        </w:rPr>
        <w:t xml:space="preserve">، والمتمثلة في </w:t>
      </w:r>
      <w:r w:rsidRPr="0099765D">
        <w:rPr>
          <w:rFonts w:ascii="Simplified Arabic" w:hAnsi="Simplified Arabic" w:cs="Simplified Arabic"/>
          <w:b/>
          <w:bCs/>
          <w:rtl/>
        </w:rPr>
        <w:t>قيادة جهود الابتكار المالي</w:t>
      </w:r>
      <w:r w:rsidRPr="0099765D">
        <w:rPr>
          <w:rFonts w:ascii="Simplified Arabic" w:hAnsi="Simplified Arabic" w:cs="Simplified Arabic"/>
          <w:rtl/>
        </w:rPr>
        <w:t xml:space="preserve"> </w:t>
      </w:r>
      <w:proofErr w:type="gramStart"/>
      <w:r w:rsidRPr="0099765D">
        <w:rPr>
          <w:rFonts w:ascii="Simplified Arabic" w:hAnsi="Simplified Arabic" w:cs="Simplified Arabic"/>
          <w:rtl/>
        </w:rPr>
        <w:t xml:space="preserve">و </w:t>
      </w:r>
      <w:r w:rsidRPr="0099765D">
        <w:rPr>
          <w:rFonts w:ascii="Simplified Arabic" w:hAnsi="Simplified Arabic" w:cs="Simplified Arabic"/>
          <w:b/>
          <w:bCs/>
          <w:rtl/>
        </w:rPr>
        <w:t>إرساء</w:t>
      </w:r>
      <w:proofErr w:type="gramEnd"/>
      <w:r w:rsidRPr="0099765D">
        <w:rPr>
          <w:rFonts w:ascii="Simplified Arabic" w:hAnsi="Simplified Arabic" w:cs="Simplified Arabic"/>
          <w:b/>
          <w:bCs/>
          <w:rtl/>
        </w:rPr>
        <w:t xml:space="preserve"> ثقافة التخطيط طويل الأجل</w:t>
      </w:r>
      <w:r w:rsidRPr="0099765D">
        <w:rPr>
          <w:rFonts w:ascii="Simplified Arabic" w:hAnsi="Simplified Arabic" w:cs="Simplified Arabic"/>
          <w:rtl/>
        </w:rPr>
        <w:t xml:space="preserve">، كما تُستقى من </w:t>
      </w:r>
      <w:r w:rsidRPr="0099765D">
        <w:rPr>
          <w:rFonts w:ascii="Simplified Arabic" w:hAnsi="Simplified Arabic" w:cs="Simplified Arabic"/>
          <w:b/>
          <w:bCs/>
          <w:rtl/>
        </w:rPr>
        <w:t>تحليلاتهم وتصريحاتهم</w:t>
      </w:r>
      <w:r w:rsidRPr="0099765D">
        <w:rPr>
          <w:rFonts w:ascii="Simplified Arabic" w:hAnsi="Simplified Arabic" w:cs="Simplified Arabic"/>
          <w:rtl/>
        </w:rPr>
        <w:t xml:space="preserve"> في الأدبيات المنهجية</w:t>
      </w:r>
      <w:r w:rsidRPr="0099765D">
        <w:rPr>
          <w:rFonts w:ascii="Simplified Arabic" w:hAnsi="Simplified Arabic" w:cs="Simplified Arabic"/>
        </w:rPr>
        <w:t>.</w:t>
      </w:r>
    </w:p>
    <w:p w14:paraId="15E952C0" w14:textId="4304321B" w:rsidR="00635F07" w:rsidRPr="0099765D" w:rsidRDefault="00635F07" w:rsidP="008D025F">
      <w:pPr>
        <w:pStyle w:val="Heading3"/>
        <w:numPr>
          <w:ilvl w:val="0"/>
          <w:numId w:val="16"/>
        </w:numPr>
        <w:spacing w:line="360" w:lineRule="auto"/>
        <w:rPr>
          <w:rFonts w:ascii="Simplified Arabic" w:hAnsi="Simplified Arabic" w:cs="Simplified Arabic"/>
          <w:color w:val="auto"/>
          <w:sz w:val="24"/>
          <w:szCs w:val="24"/>
        </w:rPr>
      </w:pPr>
      <w:bookmarkStart w:id="20" w:name="_Toc215784151"/>
      <w:proofErr w:type="spellStart"/>
      <w:r w:rsidRPr="0099765D">
        <w:rPr>
          <w:rFonts w:ascii="Simplified Arabic" w:hAnsi="Simplified Arabic" w:cs="Simplified Arabic"/>
          <w:color w:val="auto"/>
          <w:sz w:val="24"/>
          <w:szCs w:val="24"/>
          <w:rtl/>
        </w:rPr>
        <w:lastRenderedPageBreak/>
        <w:t>الحوكمة</w:t>
      </w:r>
      <w:proofErr w:type="spellEnd"/>
      <w:r w:rsidRPr="0099765D">
        <w:rPr>
          <w:rFonts w:ascii="Simplified Arabic" w:hAnsi="Simplified Arabic" w:cs="Simplified Arabic"/>
          <w:color w:val="auto"/>
          <w:sz w:val="24"/>
          <w:szCs w:val="24"/>
          <w:rtl/>
        </w:rPr>
        <w:t xml:space="preserve"> الرشيدة</w:t>
      </w:r>
      <w:r w:rsidRPr="0099765D">
        <w:rPr>
          <w:rFonts w:ascii="Simplified Arabic" w:hAnsi="Simplified Arabic" w:cs="Simplified Arabic"/>
          <w:color w:val="auto"/>
          <w:sz w:val="24"/>
          <w:szCs w:val="24"/>
        </w:rPr>
        <w:t xml:space="preserve"> (Effective Governance)</w:t>
      </w:r>
      <w:bookmarkEnd w:id="20"/>
    </w:p>
    <w:p w14:paraId="33184AB8" w14:textId="77777777" w:rsidR="00635F07" w:rsidRPr="0099765D" w:rsidRDefault="00635F07" w:rsidP="00446608">
      <w:pPr>
        <w:pStyle w:val="NormalWeb"/>
        <w:numPr>
          <w:ilvl w:val="0"/>
          <w:numId w:val="17"/>
        </w:numPr>
        <w:spacing w:before="100" w:beforeAutospacing="1" w:after="100" w:afterAutospacing="1" w:line="360" w:lineRule="auto"/>
        <w:rPr>
          <w:rFonts w:ascii="Simplified Arabic" w:hAnsi="Simplified Arabic" w:cs="Simplified Arabic"/>
        </w:rPr>
      </w:pPr>
      <w:proofErr w:type="spellStart"/>
      <w:r w:rsidRPr="0099765D">
        <w:rPr>
          <w:rFonts w:ascii="Simplified Arabic" w:hAnsi="Simplified Arabic" w:cs="Simplified Arabic"/>
          <w:b/>
          <w:bCs/>
          <w:rtl/>
        </w:rPr>
        <w:t>مفاهمياً</w:t>
      </w:r>
      <w:proofErr w:type="spellEnd"/>
      <w:r w:rsidRPr="0099765D">
        <w:rPr>
          <w:rFonts w:ascii="Simplified Arabic" w:hAnsi="Simplified Arabic" w:cs="Simplified Arabic"/>
          <w:b/>
          <w:bCs/>
        </w:rPr>
        <w:t>:</w:t>
      </w:r>
      <w:r w:rsidRPr="0099765D">
        <w:rPr>
          <w:rFonts w:ascii="Simplified Arabic" w:hAnsi="Simplified Arabic" w:cs="Simplified Arabic"/>
        </w:rPr>
        <w:t xml:space="preserve"> </w:t>
      </w:r>
      <w:r w:rsidRPr="0099765D">
        <w:rPr>
          <w:rFonts w:ascii="Simplified Arabic" w:hAnsi="Simplified Arabic" w:cs="Simplified Arabic"/>
          <w:rtl/>
        </w:rPr>
        <w:t xml:space="preserve">تُمثّل </w:t>
      </w:r>
      <w:r w:rsidRPr="0099765D">
        <w:rPr>
          <w:rFonts w:ascii="Simplified Arabic" w:hAnsi="Simplified Arabic" w:cs="Simplified Arabic"/>
          <w:b/>
          <w:bCs/>
        </w:rPr>
        <w:t>"</w:t>
      </w:r>
      <w:r w:rsidRPr="0099765D">
        <w:rPr>
          <w:rFonts w:ascii="Simplified Arabic" w:hAnsi="Simplified Arabic" w:cs="Simplified Arabic"/>
          <w:b/>
          <w:bCs/>
          <w:rtl/>
        </w:rPr>
        <w:t>البنية التحتية الأساسية</w:t>
      </w:r>
      <w:r w:rsidRPr="0099765D">
        <w:rPr>
          <w:rFonts w:ascii="Simplified Arabic" w:hAnsi="Simplified Arabic" w:cs="Simplified Arabic"/>
          <w:b/>
          <w:bCs/>
        </w:rPr>
        <w:t>"</w:t>
      </w:r>
      <w:r w:rsidRPr="0099765D">
        <w:rPr>
          <w:rFonts w:ascii="Simplified Arabic" w:hAnsi="Simplified Arabic" w:cs="Simplified Arabic"/>
        </w:rPr>
        <w:t xml:space="preserve"> </w:t>
      </w:r>
      <w:r w:rsidRPr="0099765D">
        <w:rPr>
          <w:rFonts w:ascii="Simplified Arabic" w:hAnsi="Simplified Arabic" w:cs="Simplified Arabic"/>
          <w:rtl/>
        </w:rPr>
        <w:t xml:space="preserve">للثقة التنظيمية، وهي مجموعة متكاملة من الآليات والضوابط التي تضمن الشفافية وتوفر </w:t>
      </w:r>
      <w:r w:rsidRPr="0099765D">
        <w:rPr>
          <w:rFonts w:ascii="Simplified Arabic" w:hAnsi="Simplified Arabic" w:cs="Simplified Arabic"/>
          <w:b/>
          <w:bCs/>
          <w:rtl/>
        </w:rPr>
        <w:t>توجيهاً استراتيجياً</w:t>
      </w:r>
      <w:r w:rsidRPr="0099765D">
        <w:rPr>
          <w:rFonts w:ascii="Simplified Arabic" w:hAnsi="Simplified Arabic" w:cs="Simplified Arabic"/>
          <w:rtl/>
        </w:rPr>
        <w:t xml:space="preserve"> يُعلي من قيمة الاستدامة</w:t>
      </w:r>
      <w:r w:rsidRPr="0099765D">
        <w:rPr>
          <w:rFonts w:ascii="Simplified Arabic" w:hAnsi="Simplified Arabic" w:cs="Simplified Arabic"/>
        </w:rPr>
        <w:t>.</w:t>
      </w:r>
    </w:p>
    <w:p w14:paraId="669A0C27" w14:textId="7F3A7FD8" w:rsidR="00635F07" w:rsidRPr="0099765D" w:rsidRDefault="00635F07" w:rsidP="00446608">
      <w:pPr>
        <w:pStyle w:val="NormalWeb"/>
        <w:numPr>
          <w:ilvl w:val="0"/>
          <w:numId w:val="17"/>
        </w:numPr>
        <w:spacing w:before="100" w:beforeAutospacing="1" w:after="100" w:afterAutospacing="1" w:line="360" w:lineRule="auto"/>
        <w:rPr>
          <w:rFonts w:ascii="Simplified Arabic" w:hAnsi="Simplified Arabic" w:cs="Simplified Arabic"/>
        </w:rPr>
      </w:pPr>
      <w:r w:rsidRPr="0099765D">
        <w:rPr>
          <w:rFonts w:ascii="Simplified Arabic" w:hAnsi="Simplified Arabic" w:cs="Simplified Arabic"/>
          <w:b/>
          <w:bCs/>
          <w:rtl/>
        </w:rPr>
        <w:t>إجرائياً</w:t>
      </w:r>
      <w:r w:rsidRPr="0099765D">
        <w:rPr>
          <w:rFonts w:ascii="Simplified Arabic" w:hAnsi="Simplified Arabic" w:cs="Simplified Arabic"/>
          <w:b/>
          <w:bCs/>
        </w:rPr>
        <w:t>:</w:t>
      </w:r>
      <w:r w:rsidRPr="0099765D">
        <w:rPr>
          <w:rFonts w:ascii="Simplified Arabic" w:hAnsi="Simplified Arabic" w:cs="Simplified Arabic"/>
        </w:rPr>
        <w:t xml:space="preserve"> </w:t>
      </w:r>
      <w:r w:rsidRPr="0099765D">
        <w:rPr>
          <w:rFonts w:ascii="Simplified Arabic" w:hAnsi="Simplified Arabic" w:cs="Simplified Arabic"/>
          <w:rtl/>
        </w:rPr>
        <w:t xml:space="preserve">هي </w:t>
      </w:r>
      <w:r w:rsidRPr="0099765D">
        <w:rPr>
          <w:rFonts w:ascii="Simplified Arabic" w:hAnsi="Simplified Arabic" w:cs="Simplified Arabic"/>
          <w:b/>
          <w:bCs/>
          <w:rtl/>
        </w:rPr>
        <w:t>جودة الإطار الرقابي</w:t>
      </w:r>
      <w:r w:rsidRPr="0099765D">
        <w:rPr>
          <w:rFonts w:ascii="Simplified Arabic" w:hAnsi="Simplified Arabic" w:cs="Simplified Arabic"/>
          <w:rtl/>
        </w:rPr>
        <w:t xml:space="preserve"> للجمعية، والمتمثلة في فاعلية مجالس الإدارة في تحديد الأهداف التمويلية الاستراتيجية وتوفير </w:t>
      </w:r>
      <w:r w:rsidRPr="0099765D">
        <w:rPr>
          <w:rFonts w:ascii="Simplified Arabic" w:hAnsi="Simplified Arabic" w:cs="Simplified Arabic"/>
          <w:b/>
          <w:bCs/>
          <w:rtl/>
        </w:rPr>
        <w:t>المتابعة البنائية</w:t>
      </w:r>
      <w:r w:rsidRPr="0099765D">
        <w:rPr>
          <w:rFonts w:ascii="Simplified Arabic" w:hAnsi="Simplified Arabic" w:cs="Simplified Arabic"/>
          <w:rtl/>
        </w:rPr>
        <w:t xml:space="preserve"> لأداء القيادة، ويُستدل عليها من </w:t>
      </w:r>
      <w:r w:rsidRPr="0099765D">
        <w:rPr>
          <w:rFonts w:ascii="Simplified Arabic" w:hAnsi="Simplified Arabic" w:cs="Simplified Arabic"/>
          <w:b/>
          <w:bCs/>
          <w:rtl/>
        </w:rPr>
        <w:t>تحليل التقارير السنوية</w:t>
      </w:r>
      <w:r w:rsidRPr="0099765D">
        <w:rPr>
          <w:rFonts w:ascii="Simplified Arabic" w:hAnsi="Simplified Arabic" w:cs="Simplified Arabic"/>
          <w:rtl/>
        </w:rPr>
        <w:t xml:space="preserve"> ذات الصلة</w:t>
      </w:r>
      <w:r w:rsidRPr="0099765D">
        <w:rPr>
          <w:rFonts w:ascii="Simplified Arabic" w:hAnsi="Simplified Arabic" w:cs="Simplified Arabic"/>
        </w:rPr>
        <w:t>.</w:t>
      </w:r>
    </w:p>
    <w:p w14:paraId="32208560" w14:textId="4E6465FD" w:rsidR="00AB4868" w:rsidRDefault="00AB4868" w:rsidP="00446608">
      <w:pPr>
        <w:pStyle w:val="Heading3"/>
        <w:numPr>
          <w:ilvl w:val="0"/>
          <w:numId w:val="3"/>
        </w:numPr>
        <w:spacing w:line="360" w:lineRule="auto"/>
        <w:rPr>
          <w:rFonts w:ascii="Simplified Arabic" w:hAnsi="Simplified Arabic" w:cs="Simplified Arabic"/>
          <w:b/>
          <w:bCs/>
          <w:color w:val="000000" w:themeColor="text1"/>
          <w:rtl/>
        </w:rPr>
      </w:pPr>
      <w:bookmarkStart w:id="21" w:name="_Toc215784152"/>
      <w:r w:rsidRPr="001A48AC">
        <w:rPr>
          <w:rFonts w:ascii="Simplified Arabic" w:hAnsi="Simplified Arabic" w:cs="Simplified Arabic"/>
          <w:b/>
          <w:bCs/>
          <w:color w:val="000000" w:themeColor="text1"/>
          <w:rtl/>
        </w:rPr>
        <w:t>الإطار النظري والدراسات السابقة والتعقيب عليها</w:t>
      </w:r>
      <w:bookmarkEnd w:id="21"/>
    </w:p>
    <w:p w14:paraId="2E9079A2" w14:textId="56D2D48C" w:rsidR="001443BD" w:rsidRPr="004C31F9" w:rsidRDefault="001443BD" w:rsidP="00835369">
      <w:pPr>
        <w:pStyle w:val="Heading2"/>
        <w:spacing w:line="360" w:lineRule="auto"/>
        <w:ind w:left="452"/>
        <w:rPr>
          <w:rFonts w:ascii="Simplified Arabic" w:hAnsi="Simplified Arabic" w:cs="Simplified Arabic"/>
          <w:b/>
          <w:bCs/>
          <w:color w:val="auto"/>
          <w:sz w:val="24"/>
          <w:szCs w:val="24"/>
          <w:rtl/>
        </w:rPr>
      </w:pPr>
      <w:bookmarkStart w:id="22" w:name="_Toc215784153"/>
      <w:r w:rsidRPr="004C31F9">
        <w:rPr>
          <w:rFonts w:ascii="Simplified Arabic" w:hAnsi="Simplified Arabic" w:cs="Simplified Arabic"/>
          <w:b/>
          <w:bCs/>
          <w:color w:val="auto"/>
          <w:sz w:val="24"/>
          <w:szCs w:val="24"/>
          <w:rtl/>
        </w:rPr>
        <w:t>أولاً: الأسس النظرية المُفسرة</w:t>
      </w:r>
      <w:r w:rsidRPr="004C31F9">
        <w:rPr>
          <w:rFonts w:ascii="Simplified Arabic" w:hAnsi="Simplified Arabic" w:cs="Simplified Arabic"/>
          <w:b/>
          <w:bCs/>
          <w:color w:val="auto"/>
          <w:sz w:val="24"/>
          <w:szCs w:val="24"/>
        </w:rPr>
        <w:t xml:space="preserve"> (Conceptual Foundations)</w:t>
      </w:r>
      <w:bookmarkEnd w:id="22"/>
    </w:p>
    <w:p w14:paraId="2901DB9C" w14:textId="645283B0" w:rsidR="00CB5094" w:rsidRDefault="001443BD" w:rsidP="00835369">
      <w:pPr>
        <w:spacing w:line="360" w:lineRule="auto"/>
        <w:ind w:left="593"/>
        <w:rPr>
          <w:rFonts w:ascii="Simplified Arabic" w:hAnsi="Simplified Arabic" w:cs="Simplified Arabic"/>
          <w:sz w:val="24"/>
          <w:szCs w:val="24"/>
          <w:rtl/>
        </w:rPr>
      </w:pPr>
      <w:r w:rsidRPr="00CB5094">
        <w:rPr>
          <w:rFonts w:ascii="Simplified Arabic" w:hAnsi="Simplified Arabic" w:cs="Simplified Arabic"/>
          <w:sz w:val="24"/>
          <w:szCs w:val="24"/>
          <w:rtl/>
        </w:rPr>
        <w:t xml:space="preserve">لتحليل آليات تأثير القيادة </w:t>
      </w:r>
      <w:proofErr w:type="spellStart"/>
      <w:r w:rsidRPr="00CB5094">
        <w:rPr>
          <w:rFonts w:ascii="Simplified Arabic" w:hAnsi="Simplified Arabic" w:cs="Simplified Arabic"/>
          <w:sz w:val="24"/>
          <w:szCs w:val="24"/>
          <w:rtl/>
        </w:rPr>
        <w:t>والحوكمة</w:t>
      </w:r>
      <w:proofErr w:type="spellEnd"/>
      <w:r w:rsidRPr="00CB5094">
        <w:rPr>
          <w:rFonts w:ascii="Simplified Arabic" w:hAnsi="Simplified Arabic" w:cs="Simplified Arabic"/>
          <w:sz w:val="24"/>
          <w:szCs w:val="24"/>
          <w:rtl/>
        </w:rPr>
        <w:t xml:space="preserve"> على الاستدامة، تعتمد هذه الدراسة على دمج نظريتين محوريتين لتوفير </w:t>
      </w:r>
      <w:r w:rsidRPr="00CB5094">
        <w:rPr>
          <w:rFonts w:ascii="Simplified Arabic" w:hAnsi="Simplified Arabic" w:cs="Simplified Arabic"/>
          <w:b/>
          <w:bCs/>
          <w:sz w:val="24"/>
          <w:szCs w:val="24"/>
          <w:rtl/>
        </w:rPr>
        <w:t>إطار تحليلي متكامل</w:t>
      </w:r>
      <w:r w:rsidRPr="00CB5094">
        <w:rPr>
          <w:rFonts w:ascii="Simplified Arabic" w:hAnsi="Simplified Arabic" w:cs="Simplified Arabic"/>
          <w:sz w:val="24"/>
          <w:szCs w:val="24"/>
          <w:rtl/>
        </w:rPr>
        <w:t xml:space="preserve"> يفسر الظاهرة في سياق الجمعيات الأهلية</w:t>
      </w:r>
      <w:r w:rsidRPr="00CB5094">
        <w:rPr>
          <w:rFonts w:ascii="Simplified Arabic" w:hAnsi="Simplified Arabic" w:cs="Simplified Arabic"/>
          <w:sz w:val="24"/>
          <w:szCs w:val="24"/>
        </w:rPr>
        <w:t>:</w:t>
      </w:r>
      <w:r w:rsidR="00CB5094">
        <w:rPr>
          <w:rFonts w:ascii="Simplified Arabic" w:hAnsi="Simplified Arabic" w:cs="Simplified Arabic" w:hint="cs"/>
          <w:sz w:val="24"/>
          <w:szCs w:val="24"/>
          <w:rtl/>
        </w:rPr>
        <w:t xml:space="preserve"> </w:t>
      </w:r>
    </w:p>
    <w:p w14:paraId="6E4C3589" w14:textId="4AA6504D" w:rsidR="00CB5094" w:rsidRPr="00CB5094" w:rsidRDefault="00CB5094" w:rsidP="00FC03FE">
      <w:pPr>
        <w:pStyle w:val="Heading3"/>
        <w:spacing w:line="360" w:lineRule="auto"/>
        <w:ind w:left="877"/>
        <w:rPr>
          <w:rFonts w:ascii="Simplified Arabic" w:hAnsi="Simplified Arabic" w:cs="Simplified Arabic"/>
          <w:b/>
          <w:bCs/>
          <w:color w:val="auto"/>
          <w:sz w:val="24"/>
          <w:szCs w:val="24"/>
        </w:rPr>
      </w:pPr>
      <w:bookmarkStart w:id="23" w:name="_Toc215784154"/>
      <w:proofErr w:type="gramStart"/>
      <w:r w:rsidRPr="00CB5094">
        <w:rPr>
          <w:rFonts w:ascii="Simplified Arabic" w:hAnsi="Simplified Arabic" w:cs="Simplified Arabic"/>
          <w:b/>
          <w:bCs/>
          <w:color w:val="auto"/>
          <w:sz w:val="24"/>
          <w:szCs w:val="24"/>
        </w:rPr>
        <w:t>1</w:t>
      </w:r>
      <w:r>
        <w:rPr>
          <w:rFonts w:ascii="Simplified Arabic" w:hAnsi="Simplified Arabic" w:cs="Simplified Arabic" w:hint="cs"/>
          <w:b/>
          <w:bCs/>
          <w:color w:val="auto"/>
          <w:sz w:val="24"/>
          <w:szCs w:val="24"/>
          <w:rtl/>
        </w:rPr>
        <w:t xml:space="preserve"> </w:t>
      </w:r>
      <w:r w:rsidRPr="00CB5094">
        <w:rPr>
          <w:rFonts w:ascii="Simplified Arabic" w:hAnsi="Simplified Arabic" w:cs="Simplified Arabic"/>
          <w:b/>
          <w:bCs/>
          <w:color w:val="auto"/>
          <w:sz w:val="24"/>
          <w:szCs w:val="24"/>
        </w:rPr>
        <w:t>.</w:t>
      </w:r>
      <w:proofErr w:type="gramEnd"/>
      <w:r w:rsidRPr="00CB5094">
        <w:rPr>
          <w:rFonts w:ascii="Simplified Arabic" w:hAnsi="Simplified Arabic" w:cs="Simplified Arabic"/>
          <w:b/>
          <w:bCs/>
          <w:color w:val="auto"/>
          <w:sz w:val="24"/>
          <w:szCs w:val="24"/>
        </w:rPr>
        <w:t xml:space="preserve"> </w:t>
      </w:r>
      <w:r w:rsidRPr="00CB5094">
        <w:rPr>
          <w:rFonts w:ascii="Simplified Arabic" w:hAnsi="Simplified Arabic" w:cs="Simplified Arabic"/>
          <w:b/>
          <w:bCs/>
          <w:color w:val="auto"/>
          <w:sz w:val="24"/>
          <w:szCs w:val="24"/>
          <w:rtl/>
        </w:rPr>
        <w:t>نظرية الموارد والقدرات</w:t>
      </w:r>
      <w:r w:rsidRPr="00CB5094">
        <w:rPr>
          <w:rFonts w:ascii="Simplified Arabic" w:hAnsi="Simplified Arabic" w:cs="Simplified Arabic"/>
          <w:b/>
          <w:bCs/>
          <w:color w:val="auto"/>
          <w:sz w:val="24"/>
          <w:szCs w:val="24"/>
        </w:rPr>
        <w:t xml:space="preserve"> (The Resource-Based View - RBV):</w:t>
      </w:r>
      <w:bookmarkEnd w:id="23"/>
    </w:p>
    <w:p w14:paraId="7CAEBDBB" w14:textId="77777777" w:rsidR="00CB5094" w:rsidRPr="00CB5094" w:rsidRDefault="00CB5094" w:rsidP="00446608">
      <w:pPr>
        <w:pStyle w:val="NormalWeb"/>
        <w:numPr>
          <w:ilvl w:val="0"/>
          <w:numId w:val="18"/>
        </w:numPr>
        <w:spacing w:before="100" w:beforeAutospacing="1" w:after="100" w:afterAutospacing="1" w:line="360" w:lineRule="auto"/>
        <w:rPr>
          <w:rFonts w:ascii="Simplified Arabic" w:hAnsi="Simplified Arabic" w:cs="Simplified Arabic"/>
        </w:rPr>
      </w:pPr>
      <w:r w:rsidRPr="00CB5094">
        <w:rPr>
          <w:rFonts w:ascii="Simplified Arabic" w:hAnsi="Simplified Arabic" w:cs="Simplified Arabic"/>
          <w:b/>
          <w:bCs/>
          <w:rtl/>
        </w:rPr>
        <w:t xml:space="preserve">التأصيل </w:t>
      </w:r>
      <w:proofErr w:type="spellStart"/>
      <w:r w:rsidRPr="00CB5094">
        <w:rPr>
          <w:rFonts w:ascii="Simplified Arabic" w:hAnsi="Simplified Arabic" w:cs="Simplified Arabic"/>
          <w:b/>
          <w:bCs/>
          <w:rtl/>
        </w:rPr>
        <w:t>المفاهمي</w:t>
      </w:r>
      <w:proofErr w:type="spellEnd"/>
      <w:r w:rsidRPr="00CB5094">
        <w:rPr>
          <w:rFonts w:ascii="Simplified Arabic" w:hAnsi="Simplified Arabic" w:cs="Simplified Arabic"/>
          <w:b/>
          <w:bCs/>
        </w:rPr>
        <w:t>:</w:t>
      </w:r>
      <w:r w:rsidRPr="00CB5094">
        <w:rPr>
          <w:rFonts w:ascii="Simplified Arabic" w:hAnsi="Simplified Arabic" w:cs="Simplified Arabic"/>
        </w:rPr>
        <w:t xml:space="preserve"> </w:t>
      </w:r>
      <w:r w:rsidRPr="00CB5094">
        <w:rPr>
          <w:rFonts w:ascii="Simplified Arabic" w:hAnsi="Simplified Arabic" w:cs="Simplified Arabic"/>
          <w:rtl/>
        </w:rPr>
        <w:t xml:space="preserve">تُوظّف هذه النظرية لتفسير أن </w:t>
      </w:r>
      <w:r w:rsidRPr="00CB5094">
        <w:rPr>
          <w:rFonts w:ascii="Simplified Arabic" w:hAnsi="Simplified Arabic" w:cs="Simplified Arabic"/>
          <w:b/>
          <w:bCs/>
          <w:rtl/>
        </w:rPr>
        <w:t>الاستدامة المالية</w:t>
      </w:r>
      <w:r w:rsidRPr="00CB5094">
        <w:rPr>
          <w:rFonts w:ascii="Simplified Arabic" w:hAnsi="Simplified Arabic" w:cs="Simplified Arabic"/>
          <w:rtl/>
        </w:rPr>
        <w:t xml:space="preserve"> ليست مجرد نتيجة للتمويل الخارجي، بل هي </w:t>
      </w:r>
      <w:r w:rsidRPr="00CB5094">
        <w:rPr>
          <w:rFonts w:ascii="Simplified Arabic" w:hAnsi="Simplified Arabic" w:cs="Simplified Arabic"/>
          <w:b/>
          <w:bCs/>
        </w:rPr>
        <w:t>"</w:t>
      </w:r>
      <w:r w:rsidRPr="00CB5094">
        <w:rPr>
          <w:rFonts w:ascii="Simplified Arabic" w:hAnsi="Simplified Arabic" w:cs="Simplified Arabic"/>
          <w:b/>
          <w:bCs/>
          <w:rtl/>
        </w:rPr>
        <w:t>قدرة تنظيمية مركبة</w:t>
      </w:r>
      <w:r w:rsidRPr="00CB5094">
        <w:rPr>
          <w:rFonts w:ascii="Simplified Arabic" w:hAnsi="Simplified Arabic" w:cs="Simplified Arabic"/>
          <w:b/>
          <w:bCs/>
        </w:rPr>
        <w:t>"</w:t>
      </w:r>
      <w:r w:rsidRPr="00CB5094">
        <w:rPr>
          <w:rFonts w:ascii="Simplified Arabic" w:hAnsi="Simplified Arabic" w:cs="Simplified Arabic"/>
        </w:rPr>
        <w:t xml:space="preserve"> </w:t>
      </w:r>
      <w:r w:rsidRPr="00CB5094">
        <w:rPr>
          <w:rFonts w:ascii="Simplified Arabic" w:hAnsi="Simplified Arabic" w:cs="Simplified Arabic"/>
          <w:rtl/>
        </w:rPr>
        <w:t xml:space="preserve">داخلية نابعة من الموارد غير الملموسة للجمعية، مثل </w:t>
      </w:r>
      <w:r w:rsidRPr="00CB5094">
        <w:rPr>
          <w:rFonts w:ascii="Simplified Arabic" w:hAnsi="Simplified Arabic" w:cs="Simplified Arabic"/>
          <w:b/>
          <w:bCs/>
          <w:rtl/>
        </w:rPr>
        <w:t>جودة القيادة</w:t>
      </w:r>
      <w:r w:rsidRPr="00CB5094">
        <w:rPr>
          <w:rFonts w:ascii="Simplified Arabic" w:hAnsi="Simplified Arabic" w:cs="Simplified Arabic"/>
          <w:rtl/>
        </w:rPr>
        <w:t xml:space="preserve"> وكفاءة </w:t>
      </w:r>
      <w:proofErr w:type="spellStart"/>
      <w:r w:rsidRPr="00CB5094">
        <w:rPr>
          <w:rFonts w:ascii="Simplified Arabic" w:hAnsi="Simplified Arabic" w:cs="Simplified Arabic"/>
          <w:b/>
          <w:bCs/>
          <w:rtl/>
        </w:rPr>
        <w:t>الحوكمة</w:t>
      </w:r>
      <w:proofErr w:type="spellEnd"/>
      <w:r w:rsidRPr="00CB5094">
        <w:rPr>
          <w:rFonts w:ascii="Simplified Arabic" w:hAnsi="Simplified Arabic" w:cs="Simplified Arabic"/>
        </w:rPr>
        <w:t xml:space="preserve">. </w:t>
      </w:r>
      <w:r w:rsidRPr="00CB5094">
        <w:rPr>
          <w:rFonts w:ascii="Simplified Arabic" w:hAnsi="Simplified Arabic" w:cs="Simplified Arabic"/>
          <w:rtl/>
        </w:rPr>
        <w:t>تُشدد النظرية على أن هذه القدرات هي التي تمنح المنظمة ميزة تنافسية مُستدامة</w:t>
      </w:r>
      <w:r w:rsidRPr="00CB5094">
        <w:rPr>
          <w:rFonts w:ascii="Simplified Arabic" w:hAnsi="Simplified Arabic" w:cs="Simplified Arabic"/>
        </w:rPr>
        <w:t>.</w:t>
      </w:r>
    </w:p>
    <w:p w14:paraId="56B19D9A" w14:textId="77777777" w:rsidR="00CB5094" w:rsidRPr="00CB5094" w:rsidRDefault="00CB5094" w:rsidP="00446608">
      <w:pPr>
        <w:pStyle w:val="NormalWeb"/>
        <w:numPr>
          <w:ilvl w:val="0"/>
          <w:numId w:val="18"/>
        </w:numPr>
        <w:spacing w:before="100" w:beforeAutospacing="1" w:after="100" w:afterAutospacing="1" w:line="360" w:lineRule="auto"/>
        <w:rPr>
          <w:rFonts w:ascii="Simplified Arabic" w:hAnsi="Simplified Arabic" w:cs="Simplified Arabic"/>
        </w:rPr>
      </w:pPr>
      <w:r w:rsidRPr="00CB5094">
        <w:rPr>
          <w:rFonts w:ascii="Simplified Arabic" w:hAnsi="Simplified Arabic" w:cs="Simplified Arabic"/>
          <w:b/>
          <w:bCs/>
          <w:rtl/>
        </w:rPr>
        <w:t>الإضافة الأكاديمية</w:t>
      </w:r>
      <w:r w:rsidRPr="00CB5094">
        <w:rPr>
          <w:rFonts w:ascii="Simplified Arabic" w:hAnsi="Simplified Arabic" w:cs="Simplified Arabic"/>
          <w:b/>
          <w:bCs/>
        </w:rPr>
        <w:t>:</w:t>
      </w:r>
      <w:r w:rsidRPr="00CB5094">
        <w:rPr>
          <w:rFonts w:ascii="Simplified Arabic" w:hAnsi="Simplified Arabic" w:cs="Simplified Arabic"/>
        </w:rPr>
        <w:t xml:space="preserve"> </w:t>
      </w:r>
      <w:r w:rsidRPr="00CB5094">
        <w:rPr>
          <w:rFonts w:ascii="Simplified Arabic" w:hAnsi="Simplified Arabic" w:cs="Simplified Arabic"/>
          <w:rtl/>
        </w:rPr>
        <w:t xml:space="preserve">تُعتبر هذه النظرية </w:t>
      </w:r>
      <w:r w:rsidRPr="00CB5094">
        <w:rPr>
          <w:rFonts w:ascii="Simplified Arabic" w:hAnsi="Simplified Arabic" w:cs="Simplified Arabic"/>
          <w:b/>
          <w:bCs/>
          <w:rtl/>
        </w:rPr>
        <w:t>المنظور الأمثل</w:t>
      </w:r>
      <w:r w:rsidRPr="00CB5094">
        <w:rPr>
          <w:rFonts w:ascii="Simplified Arabic" w:hAnsi="Simplified Arabic" w:cs="Simplified Arabic"/>
          <w:rtl/>
        </w:rPr>
        <w:t xml:space="preserve"> لتأطير السؤال عن </w:t>
      </w:r>
      <w:r w:rsidRPr="00CB5094">
        <w:rPr>
          <w:rFonts w:ascii="Simplified Arabic" w:hAnsi="Simplified Arabic" w:cs="Simplified Arabic"/>
          <w:b/>
          <w:bCs/>
          <w:rtl/>
        </w:rPr>
        <w:t>كيفية</w:t>
      </w:r>
      <w:r w:rsidRPr="00CB5094">
        <w:rPr>
          <w:rFonts w:ascii="Simplified Arabic" w:hAnsi="Simplified Arabic" w:cs="Simplified Arabic"/>
          <w:rtl/>
        </w:rPr>
        <w:t xml:space="preserve"> بناء الاستدامة، باعتبارها نتاجاً لعمليات داخلية متفردة، وليس مجرد تدفق خارجي للمال</w:t>
      </w:r>
      <w:r w:rsidRPr="00CB5094">
        <w:rPr>
          <w:rFonts w:ascii="Simplified Arabic" w:hAnsi="Simplified Arabic" w:cs="Simplified Arabic"/>
        </w:rPr>
        <w:t>.</w:t>
      </w:r>
    </w:p>
    <w:p w14:paraId="76F801B9" w14:textId="4FED5FDE" w:rsidR="00CB5094" w:rsidRPr="00CB5094" w:rsidRDefault="00CB5094" w:rsidP="00FC03FE">
      <w:pPr>
        <w:pStyle w:val="Heading3"/>
        <w:spacing w:line="360" w:lineRule="auto"/>
        <w:ind w:left="1019"/>
        <w:rPr>
          <w:rFonts w:ascii="Simplified Arabic" w:hAnsi="Simplified Arabic" w:cs="Simplified Arabic"/>
          <w:b/>
          <w:bCs/>
          <w:color w:val="auto"/>
          <w:sz w:val="24"/>
          <w:szCs w:val="24"/>
        </w:rPr>
      </w:pPr>
      <w:bookmarkStart w:id="24" w:name="_Toc215784155"/>
      <w:proofErr w:type="gramStart"/>
      <w:r w:rsidRPr="00CB5094">
        <w:rPr>
          <w:rFonts w:ascii="Simplified Arabic" w:hAnsi="Simplified Arabic" w:cs="Simplified Arabic"/>
          <w:b/>
          <w:bCs/>
          <w:color w:val="auto"/>
          <w:sz w:val="24"/>
          <w:szCs w:val="24"/>
        </w:rPr>
        <w:t>2</w:t>
      </w:r>
      <w:r>
        <w:rPr>
          <w:rFonts w:ascii="Simplified Arabic" w:hAnsi="Simplified Arabic" w:cs="Simplified Arabic" w:hint="cs"/>
          <w:b/>
          <w:bCs/>
          <w:color w:val="auto"/>
          <w:sz w:val="24"/>
          <w:szCs w:val="24"/>
          <w:rtl/>
        </w:rPr>
        <w:t xml:space="preserve"> </w:t>
      </w:r>
      <w:r w:rsidRPr="00CB5094">
        <w:rPr>
          <w:rFonts w:ascii="Simplified Arabic" w:hAnsi="Simplified Arabic" w:cs="Simplified Arabic"/>
          <w:b/>
          <w:bCs/>
          <w:color w:val="auto"/>
          <w:sz w:val="24"/>
          <w:szCs w:val="24"/>
        </w:rPr>
        <w:t>.</w:t>
      </w:r>
      <w:proofErr w:type="gramEnd"/>
      <w:r w:rsidRPr="00CB5094">
        <w:rPr>
          <w:rFonts w:ascii="Simplified Arabic" w:hAnsi="Simplified Arabic" w:cs="Simplified Arabic"/>
          <w:b/>
          <w:bCs/>
          <w:color w:val="auto"/>
          <w:sz w:val="24"/>
          <w:szCs w:val="24"/>
        </w:rPr>
        <w:t xml:space="preserve"> </w:t>
      </w:r>
      <w:r w:rsidRPr="00CB5094">
        <w:rPr>
          <w:rFonts w:ascii="Simplified Arabic" w:hAnsi="Simplified Arabic" w:cs="Simplified Arabic"/>
          <w:b/>
          <w:bCs/>
          <w:color w:val="auto"/>
          <w:sz w:val="24"/>
          <w:szCs w:val="24"/>
          <w:rtl/>
        </w:rPr>
        <w:t>نظرية الاعتماد على الموارد</w:t>
      </w:r>
      <w:r w:rsidRPr="00CB5094">
        <w:rPr>
          <w:rFonts w:ascii="Simplified Arabic" w:hAnsi="Simplified Arabic" w:cs="Simplified Arabic"/>
          <w:b/>
          <w:bCs/>
          <w:color w:val="auto"/>
          <w:sz w:val="24"/>
          <w:szCs w:val="24"/>
        </w:rPr>
        <w:t xml:space="preserve"> (Resource Dependence Theory - RDT):</w:t>
      </w:r>
      <w:bookmarkEnd w:id="24"/>
    </w:p>
    <w:p w14:paraId="2366FBD0" w14:textId="77777777" w:rsidR="00CB5094" w:rsidRPr="00CB5094" w:rsidRDefault="00CB5094" w:rsidP="00446608">
      <w:pPr>
        <w:pStyle w:val="NormalWeb"/>
        <w:numPr>
          <w:ilvl w:val="0"/>
          <w:numId w:val="19"/>
        </w:numPr>
        <w:spacing w:before="100" w:beforeAutospacing="1" w:after="100" w:afterAutospacing="1" w:line="360" w:lineRule="auto"/>
        <w:rPr>
          <w:rFonts w:ascii="Simplified Arabic" w:hAnsi="Simplified Arabic" w:cs="Simplified Arabic"/>
        </w:rPr>
      </w:pPr>
      <w:r w:rsidRPr="00CB5094">
        <w:rPr>
          <w:rFonts w:ascii="Simplified Arabic" w:hAnsi="Simplified Arabic" w:cs="Simplified Arabic"/>
          <w:b/>
          <w:bCs/>
          <w:rtl/>
        </w:rPr>
        <w:t xml:space="preserve">التأصيل </w:t>
      </w:r>
      <w:proofErr w:type="spellStart"/>
      <w:r w:rsidRPr="00CB5094">
        <w:rPr>
          <w:rFonts w:ascii="Simplified Arabic" w:hAnsi="Simplified Arabic" w:cs="Simplified Arabic"/>
          <w:b/>
          <w:bCs/>
          <w:rtl/>
        </w:rPr>
        <w:t>المفاهمي</w:t>
      </w:r>
      <w:proofErr w:type="spellEnd"/>
      <w:r w:rsidRPr="00CB5094">
        <w:rPr>
          <w:rFonts w:ascii="Simplified Arabic" w:hAnsi="Simplified Arabic" w:cs="Simplified Arabic"/>
          <w:b/>
          <w:bCs/>
        </w:rPr>
        <w:t>:</w:t>
      </w:r>
      <w:r w:rsidRPr="00CB5094">
        <w:rPr>
          <w:rFonts w:ascii="Simplified Arabic" w:hAnsi="Simplified Arabic" w:cs="Simplified Arabic"/>
        </w:rPr>
        <w:t xml:space="preserve"> </w:t>
      </w:r>
      <w:r w:rsidRPr="00CB5094">
        <w:rPr>
          <w:rFonts w:ascii="Simplified Arabic" w:hAnsi="Simplified Arabic" w:cs="Simplified Arabic"/>
          <w:rtl/>
        </w:rPr>
        <w:t>تُستخدم</w:t>
      </w:r>
      <w:r w:rsidRPr="00CB5094">
        <w:rPr>
          <w:rFonts w:ascii="Simplified Arabic" w:hAnsi="Simplified Arabic" w:cs="Simplified Arabic"/>
        </w:rPr>
        <w:t xml:space="preserve"> RDT </w:t>
      </w:r>
      <w:r w:rsidRPr="00CB5094">
        <w:rPr>
          <w:rFonts w:ascii="Simplified Arabic" w:hAnsi="Simplified Arabic" w:cs="Simplified Arabic"/>
          <w:rtl/>
        </w:rPr>
        <w:t xml:space="preserve">لتفسير </w:t>
      </w:r>
      <w:r w:rsidRPr="00CB5094">
        <w:rPr>
          <w:rFonts w:ascii="Simplified Arabic" w:hAnsi="Simplified Arabic" w:cs="Simplified Arabic"/>
          <w:b/>
          <w:bCs/>
          <w:rtl/>
        </w:rPr>
        <w:t>سلوك الجمعيات الأهلية</w:t>
      </w:r>
      <w:r w:rsidRPr="00CB5094">
        <w:rPr>
          <w:rFonts w:ascii="Simplified Arabic" w:hAnsi="Simplified Arabic" w:cs="Simplified Arabic"/>
          <w:rtl/>
        </w:rPr>
        <w:t xml:space="preserve"> في إدارة علاقاتها مع البيئة الخارجية، خاصةً المانحين والجهات التمويلية. تُشير النظرية إلى أن </w:t>
      </w:r>
      <w:proofErr w:type="spellStart"/>
      <w:r w:rsidRPr="00CB5094">
        <w:rPr>
          <w:rFonts w:ascii="Simplified Arabic" w:hAnsi="Simplified Arabic" w:cs="Simplified Arabic"/>
          <w:b/>
          <w:bCs/>
          <w:rtl/>
        </w:rPr>
        <w:t>الحوكمة</w:t>
      </w:r>
      <w:proofErr w:type="spellEnd"/>
      <w:r w:rsidRPr="00CB5094">
        <w:rPr>
          <w:rFonts w:ascii="Simplified Arabic" w:hAnsi="Simplified Arabic" w:cs="Simplified Arabic"/>
          <w:b/>
          <w:bCs/>
          <w:rtl/>
        </w:rPr>
        <w:t xml:space="preserve"> الرشيدة</w:t>
      </w:r>
      <w:r w:rsidRPr="00CB5094">
        <w:rPr>
          <w:rFonts w:ascii="Simplified Arabic" w:hAnsi="Simplified Arabic" w:cs="Simplified Arabic"/>
          <w:rtl/>
        </w:rPr>
        <w:t xml:space="preserve"> تُعد أداة حاسمة للحد من </w:t>
      </w:r>
      <w:r w:rsidRPr="00CB5094">
        <w:rPr>
          <w:rFonts w:ascii="Simplified Arabic" w:hAnsi="Simplified Arabic" w:cs="Simplified Arabic"/>
          <w:b/>
          <w:bCs/>
          <w:rtl/>
        </w:rPr>
        <w:t>الاعتمادية المفرطة</w:t>
      </w:r>
      <w:r w:rsidRPr="00CB5094">
        <w:rPr>
          <w:rFonts w:ascii="Simplified Arabic" w:hAnsi="Simplified Arabic" w:cs="Simplified Arabic"/>
          <w:rtl/>
        </w:rPr>
        <w:t xml:space="preserve"> على مصدر تمويل واحد</w:t>
      </w:r>
      <w:r w:rsidRPr="00CB5094">
        <w:rPr>
          <w:rFonts w:ascii="Simplified Arabic" w:hAnsi="Simplified Arabic" w:cs="Simplified Arabic"/>
        </w:rPr>
        <w:t xml:space="preserve"> (Reducing Resource Dependence)</w:t>
      </w:r>
      <w:r w:rsidRPr="00CB5094">
        <w:rPr>
          <w:rFonts w:ascii="Simplified Arabic" w:hAnsi="Simplified Arabic" w:cs="Simplified Arabic"/>
          <w:rtl/>
        </w:rPr>
        <w:t>، عبر زيادة الشفافية وبناء الثقة، مما يعزز من قوة المنظمة التفاوضية وقدرتها على تنويع الموارد</w:t>
      </w:r>
      <w:r w:rsidRPr="00CB5094">
        <w:rPr>
          <w:rFonts w:ascii="Simplified Arabic" w:hAnsi="Simplified Arabic" w:cs="Simplified Arabic"/>
        </w:rPr>
        <w:t>.</w:t>
      </w:r>
    </w:p>
    <w:p w14:paraId="4C92D067" w14:textId="335D90CF" w:rsidR="00CB5094" w:rsidRPr="004C31F9" w:rsidRDefault="00CB5094" w:rsidP="00446608">
      <w:pPr>
        <w:pStyle w:val="NormalWeb"/>
        <w:numPr>
          <w:ilvl w:val="0"/>
          <w:numId w:val="19"/>
        </w:numPr>
        <w:spacing w:before="100" w:beforeAutospacing="1" w:after="100" w:afterAutospacing="1" w:line="360" w:lineRule="auto"/>
        <w:rPr>
          <w:rFonts w:ascii="Simplified Arabic" w:hAnsi="Simplified Arabic" w:cs="Simplified Arabic"/>
        </w:rPr>
      </w:pPr>
      <w:r w:rsidRPr="00CB5094">
        <w:rPr>
          <w:rFonts w:ascii="Simplified Arabic" w:hAnsi="Simplified Arabic" w:cs="Simplified Arabic"/>
          <w:b/>
          <w:bCs/>
          <w:rtl/>
        </w:rPr>
        <w:t>الربط التكاملي</w:t>
      </w:r>
      <w:r w:rsidRPr="00CB5094">
        <w:rPr>
          <w:rFonts w:ascii="Simplified Arabic" w:hAnsi="Simplified Arabic" w:cs="Simplified Arabic"/>
          <w:b/>
          <w:bCs/>
        </w:rPr>
        <w:t>:</w:t>
      </w:r>
      <w:r w:rsidRPr="00CB5094">
        <w:rPr>
          <w:rFonts w:ascii="Simplified Arabic" w:hAnsi="Simplified Arabic" w:cs="Simplified Arabic"/>
        </w:rPr>
        <w:t xml:space="preserve"> </w:t>
      </w:r>
      <w:r w:rsidRPr="00CB5094">
        <w:rPr>
          <w:rFonts w:ascii="Simplified Arabic" w:hAnsi="Simplified Arabic" w:cs="Simplified Arabic"/>
          <w:rtl/>
        </w:rPr>
        <w:t xml:space="preserve">يُمثل الدمج بين </w:t>
      </w:r>
      <w:proofErr w:type="gramStart"/>
      <w:r w:rsidRPr="00CB5094">
        <w:rPr>
          <w:rFonts w:ascii="Simplified Arabic" w:hAnsi="Simplified Arabic" w:cs="Simplified Arabic"/>
          <w:b/>
          <w:bCs/>
        </w:rPr>
        <w:t>RBV</w:t>
      </w:r>
      <w:r w:rsidRPr="00CB5094">
        <w:rPr>
          <w:rFonts w:ascii="Simplified Arabic" w:hAnsi="Simplified Arabic" w:cs="Simplified Arabic"/>
        </w:rPr>
        <w:t xml:space="preserve"> </w:t>
      </w:r>
      <w:r w:rsidR="00835ACA">
        <w:rPr>
          <w:rFonts w:ascii="Simplified Arabic" w:hAnsi="Simplified Arabic" w:cs="Simplified Arabic" w:hint="cs"/>
          <w:rtl/>
        </w:rPr>
        <w:t xml:space="preserve"> </w:t>
      </w:r>
      <w:r w:rsidR="004C31F9">
        <w:rPr>
          <w:rFonts w:ascii="Simplified Arabic" w:hAnsi="Simplified Arabic" w:cs="Simplified Arabic" w:hint="cs"/>
          <w:rtl/>
        </w:rPr>
        <w:t>(</w:t>
      </w:r>
      <w:proofErr w:type="gramEnd"/>
      <w:r w:rsidRPr="00CB5094">
        <w:rPr>
          <w:rFonts w:ascii="Simplified Arabic" w:hAnsi="Simplified Arabic" w:cs="Simplified Arabic"/>
          <w:rtl/>
        </w:rPr>
        <w:t xml:space="preserve">الداخل) و </w:t>
      </w:r>
      <w:r w:rsidRPr="00CB5094">
        <w:rPr>
          <w:rFonts w:ascii="Simplified Arabic" w:hAnsi="Simplified Arabic" w:cs="Simplified Arabic"/>
          <w:b/>
          <w:bCs/>
        </w:rPr>
        <w:t>RDT</w:t>
      </w:r>
      <w:r w:rsidRPr="00CB5094">
        <w:rPr>
          <w:rFonts w:ascii="Simplified Arabic" w:hAnsi="Simplified Arabic" w:cs="Simplified Arabic"/>
        </w:rPr>
        <w:t xml:space="preserve"> </w:t>
      </w:r>
      <w:r w:rsidR="00835ACA">
        <w:rPr>
          <w:rFonts w:ascii="Simplified Arabic" w:hAnsi="Simplified Arabic" w:cs="Simplified Arabic" w:hint="cs"/>
          <w:rtl/>
        </w:rPr>
        <w:t xml:space="preserve"> </w:t>
      </w:r>
      <w:r w:rsidR="004C31F9">
        <w:rPr>
          <w:rFonts w:ascii="Simplified Arabic" w:hAnsi="Simplified Arabic" w:cs="Simplified Arabic" w:hint="cs"/>
          <w:rtl/>
        </w:rPr>
        <w:t>(</w:t>
      </w:r>
      <w:r w:rsidRPr="00CB5094">
        <w:rPr>
          <w:rFonts w:ascii="Simplified Arabic" w:hAnsi="Simplified Arabic" w:cs="Simplified Arabic"/>
          <w:rtl/>
        </w:rPr>
        <w:t xml:space="preserve">الخارج) الإطار النظري الذي يفسر كيف أن </w:t>
      </w:r>
      <w:r w:rsidRPr="00CB5094">
        <w:rPr>
          <w:rFonts w:ascii="Simplified Arabic" w:hAnsi="Simplified Arabic" w:cs="Simplified Arabic"/>
          <w:b/>
          <w:bCs/>
          <w:rtl/>
        </w:rPr>
        <w:t xml:space="preserve">التآزر بين القيادة </w:t>
      </w:r>
      <w:proofErr w:type="spellStart"/>
      <w:r w:rsidRPr="00CB5094">
        <w:rPr>
          <w:rFonts w:ascii="Simplified Arabic" w:hAnsi="Simplified Arabic" w:cs="Simplified Arabic"/>
          <w:b/>
          <w:bCs/>
          <w:rtl/>
        </w:rPr>
        <w:t>والحوكمة</w:t>
      </w:r>
      <w:proofErr w:type="spellEnd"/>
      <w:r w:rsidRPr="00CB5094">
        <w:rPr>
          <w:rFonts w:ascii="Simplified Arabic" w:hAnsi="Simplified Arabic" w:cs="Simplified Arabic"/>
          <w:rtl/>
        </w:rPr>
        <w:t xml:space="preserve"> يخلق </w:t>
      </w:r>
      <w:r w:rsidRPr="00CB5094">
        <w:rPr>
          <w:rFonts w:ascii="Simplified Arabic" w:hAnsi="Simplified Arabic" w:cs="Simplified Arabic"/>
          <w:b/>
          <w:bCs/>
          <w:rtl/>
        </w:rPr>
        <w:t>القدرة الداخلية</w:t>
      </w:r>
      <w:r w:rsidRPr="00CB5094">
        <w:rPr>
          <w:rFonts w:ascii="Simplified Arabic" w:hAnsi="Simplified Arabic" w:cs="Simplified Arabic"/>
          <w:rtl/>
        </w:rPr>
        <w:t xml:space="preserve"> على تقليل المخاطر الخارجية وتعزيز الاستقلال المالي</w:t>
      </w:r>
      <w:r w:rsidRPr="00CB5094">
        <w:rPr>
          <w:rFonts w:ascii="Simplified Arabic" w:hAnsi="Simplified Arabic" w:cs="Simplified Arabic"/>
        </w:rPr>
        <w:t>.</w:t>
      </w:r>
    </w:p>
    <w:p w14:paraId="4B21379A" w14:textId="12C27CDF" w:rsidR="004C31F9" w:rsidRDefault="004C31F9" w:rsidP="00FC03FE">
      <w:pPr>
        <w:spacing w:line="360" w:lineRule="auto"/>
        <w:ind w:left="452"/>
        <w:rPr>
          <w:rFonts w:ascii="Simplified Arabic" w:hAnsi="Simplified Arabic" w:cs="Simplified Arabic"/>
          <w:b/>
          <w:bCs/>
          <w:sz w:val="24"/>
          <w:szCs w:val="24"/>
          <w:rtl/>
        </w:rPr>
      </w:pPr>
      <w:r w:rsidRPr="004C31F9">
        <w:rPr>
          <w:rFonts w:ascii="Simplified Arabic" w:hAnsi="Simplified Arabic" w:cs="Simplified Arabic"/>
          <w:b/>
          <w:bCs/>
          <w:sz w:val="24"/>
          <w:szCs w:val="24"/>
          <w:rtl/>
        </w:rPr>
        <w:lastRenderedPageBreak/>
        <w:t>ثانياً: المراجعة المنهجية والدراسات السابقة</w:t>
      </w:r>
      <w:r w:rsidRPr="004C31F9">
        <w:rPr>
          <w:rFonts w:ascii="Simplified Arabic" w:hAnsi="Simplified Arabic" w:cs="Simplified Arabic"/>
          <w:b/>
          <w:bCs/>
          <w:sz w:val="24"/>
          <w:szCs w:val="24"/>
        </w:rPr>
        <w:t xml:space="preserve"> (Critical Review of Prior Studies)</w:t>
      </w:r>
    </w:p>
    <w:p w14:paraId="3C4A465C" w14:textId="145E5662" w:rsidR="00835ACA" w:rsidRPr="00835ACA" w:rsidRDefault="00FC03FE" w:rsidP="00446608">
      <w:pPr>
        <w:pStyle w:val="NormalWeb"/>
        <w:spacing w:line="360" w:lineRule="auto"/>
        <w:rPr>
          <w:rFonts w:ascii="Simplified Arabic" w:hAnsi="Simplified Arabic" w:cs="Simplified Arabic"/>
        </w:rPr>
      </w:pPr>
      <w:r>
        <w:rPr>
          <w:rFonts w:ascii="Simplified Arabic" w:hAnsi="Simplified Arabic" w:cs="Simplified Arabic" w:hint="cs"/>
          <w:rtl/>
        </w:rPr>
        <w:t xml:space="preserve">      </w:t>
      </w:r>
      <w:r w:rsidR="00835ACA" w:rsidRPr="00835ACA">
        <w:rPr>
          <w:rFonts w:ascii="Simplified Arabic" w:hAnsi="Simplified Arabic" w:cs="Simplified Arabic"/>
          <w:rtl/>
        </w:rPr>
        <w:t xml:space="preserve">لتعميق الحجة، تم إجراء مراجعة منهجية (كما أشير في المنهجية) </w:t>
      </w:r>
      <w:proofErr w:type="gramStart"/>
      <w:r w:rsidR="00835ACA" w:rsidRPr="00835ACA">
        <w:rPr>
          <w:rFonts w:ascii="Simplified Arabic" w:hAnsi="Simplified Arabic" w:cs="Simplified Arabic"/>
          <w:rtl/>
        </w:rPr>
        <w:t>لـ25</w:t>
      </w:r>
      <w:proofErr w:type="gramEnd"/>
      <w:r w:rsidR="00835ACA" w:rsidRPr="00835ACA">
        <w:rPr>
          <w:rFonts w:ascii="Simplified Arabic" w:hAnsi="Simplified Arabic" w:cs="Simplified Arabic"/>
          <w:rtl/>
        </w:rPr>
        <w:t xml:space="preserve"> دراسة متخصصة حديثة (2022-2025)، ويُمكن تصنيف نتائجها ضمن محورين نقديين</w:t>
      </w:r>
      <w:r w:rsidR="00835ACA" w:rsidRPr="00835ACA">
        <w:rPr>
          <w:rFonts w:ascii="Simplified Arabic" w:hAnsi="Simplified Arabic" w:cs="Simplified Arabic"/>
        </w:rPr>
        <w:t>:</w:t>
      </w:r>
    </w:p>
    <w:p w14:paraId="087A06C6" w14:textId="1450BAE6" w:rsidR="00835ACA" w:rsidRPr="00FF22B4" w:rsidRDefault="00FF22B4" w:rsidP="00FC03FE">
      <w:pPr>
        <w:pStyle w:val="Heading3"/>
        <w:spacing w:line="360" w:lineRule="auto"/>
        <w:ind w:left="877"/>
        <w:rPr>
          <w:rFonts w:ascii="Simplified Arabic" w:hAnsi="Simplified Arabic" w:cs="Simplified Arabic"/>
          <w:b/>
          <w:bCs/>
          <w:color w:val="auto"/>
          <w:sz w:val="24"/>
          <w:szCs w:val="24"/>
        </w:rPr>
      </w:pPr>
      <w:bookmarkStart w:id="25" w:name="_Toc215784156"/>
      <w:r w:rsidRPr="00FF22B4">
        <w:rPr>
          <w:rFonts w:ascii="Simplified Arabic" w:hAnsi="Simplified Arabic" w:cs="Simplified Arabic"/>
          <w:b/>
          <w:bCs/>
          <w:color w:val="auto"/>
          <w:sz w:val="24"/>
          <w:szCs w:val="24"/>
        </w:rPr>
        <w:t>1</w:t>
      </w:r>
      <w:r w:rsidRPr="00FF22B4">
        <w:rPr>
          <w:rFonts w:ascii="Simplified Arabic" w:hAnsi="Simplified Arabic" w:cs="Simplified Arabic" w:hint="cs"/>
          <w:b/>
          <w:bCs/>
          <w:color w:val="auto"/>
          <w:sz w:val="24"/>
          <w:szCs w:val="24"/>
          <w:rtl/>
        </w:rPr>
        <w:t>.</w:t>
      </w:r>
      <w:r w:rsidRPr="00FF22B4">
        <w:rPr>
          <w:rFonts w:ascii="Simplified Arabic" w:hAnsi="Simplified Arabic" w:cs="Simplified Arabic"/>
          <w:b/>
          <w:bCs/>
          <w:color w:val="auto"/>
          <w:sz w:val="24"/>
          <w:szCs w:val="24"/>
        </w:rPr>
        <w:t xml:space="preserve"> </w:t>
      </w:r>
      <w:r w:rsidRPr="00FF22B4">
        <w:rPr>
          <w:rFonts w:ascii="Simplified Arabic" w:hAnsi="Simplified Arabic" w:cs="Simplified Arabic" w:hint="cs"/>
          <w:b/>
          <w:bCs/>
          <w:color w:val="auto"/>
          <w:sz w:val="24"/>
          <w:szCs w:val="24"/>
          <w:rtl/>
        </w:rPr>
        <w:t>مُحددات</w:t>
      </w:r>
      <w:r w:rsidR="00835ACA" w:rsidRPr="00FF22B4">
        <w:rPr>
          <w:rFonts w:ascii="Simplified Arabic" w:hAnsi="Simplified Arabic" w:cs="Simplified Arabic"/>
          <w:b/>
          <w:bCs/>
          <w:color w:val="auto"/>
          <w:sz w:val="24"/>
          <w:szCs w:val="24"/>
          <w:rtl/>
        </w:rPr>
        <w:t xml:space="preserve"> الاستدامة: الفجوة التحليلية</w:t>
      </w:r>
      <w:r w:rsidR="00835ACA" w:rsidRPr="00FF22B4">
        <w:rPr>
          <w:rFonts w:ascii="Simplified Arabic" w:hAnsi="Simplified Arabic" w:cs="Simplified Arabic"/>
          <w:b/>
          <w:bCs/>
          <w:color w:val="auto"/>
          <w:sz w:val="24"/>
          <w:szCs w:val="24"/>
        </w:rPr>
        <w:t>:</w:t>
      </w:r>
      <w:bookmarkEnd w:id="25"/>
    </w:p>
    <w:p w14:paraId="4C629B1E" w14:textId="77777777" w:rsidR="00835ACA" w:rsidRPr="00835ACA" w:rsidRDefault="00835ACA" w:rsidP="00446608">
      <w:pPr>
        <w:pStyle w:val="NormalWeb"/>
        <w:numPr>
          <w:ilvl w:val="0"/>
          <w:numId w:val="20"/>
        </w:numPr>
        <w:spacing w:before="100" w:beforeAutospacing="1" w:after="100" w:afterAutospacing="1" w:line="360" w:lineRule="auto"/>
        <w:rPr>
          <w:rFonts w:ascii="Simplified Arabic" w:hAnsi="Simplified Arabic" w:cs="Simplified Arabic"/>
        </w:rPr>
      </w:pPr>
      <w:r w:rsidRPr="00835ACA">
        <w:rPr>
          <w:rFonts w:ascii="Simplified Arabic" w:hAnsi="Simplified Arabic" w:cs="Simplified Arabic"/>
          <w:b/>
          <w:bCs/>
          <w:rtl/>
        </w:rPr>
        <w:t>سرد الأدبيات (مثال)</w:t>
      </w:r>
      <w:r w:rsidRPr="00835ACA">
        <w:rPr>
          <w:rFonts w:ascii="Simplified Arabic" w:hAnsi="Simplified Arabic" w:cs="Simplified Arabic"/>
          <w:b/>
          <w:bCs/>
        </w:rPr>
        <w:t>:</w:t>
      </w:r>
      <w:r w:rsidRPr="00835ACA">
        <w:rPr>
          <w:rFonts w:ascii="Simplified Arabic" w:hAnsi="Simplified Arabic" w:cs="Simplified Arabic"/>
        </w:rPr>
        <w:t xml:space="preserve"> </w:t>
      </w:r>
      <w:r w:rsidRPr="00835ACA">
        <w:rPr>
          <w:rFonts w:ascii="Simplified Arabic" w:hAnsi="Simplified Arabic" w:cs="Simplified Arabic"/>
          <w:rtl/>
        </w:rPr>
        <w:t xml:space="preserve">أظهرت غالبية الدراسات (مثل دراسات تناولت البيئة الخليجية) وجود علاقة </w:t>
      </w:r>
      <w:r w:rsidRPr="00835ACA">
        <w:rPr>
          <w:rFonts w:ascii="Simplified Arabic" w:hAnsi="Simplified Arabic" w:cs="Simplified Arabic"/>
          <w:b/>
          <w:bCs/>
          <w:rtl/>
        </w:rPr>
        <w:t>خطية بسيطة</w:t>
      </w:r>
      <w:r w:rsidRPr="00835ACA">
        <w:rPr>
          <w:rFonts w:ascii="Simplified Arabic" w:hAnsi="Simplified Arabic" w:cs="Simplified Arabic"/>
          <w:rtl/>
        </w:rPr>
        <w:t xml:space="preserve"> بين جودة </w:t>
      </w:r>
      <w:proofErr w:type="spellStart"/>
      <w:r w:rsidRPr="00835ACA">
        <w:rPr>
          <w:rFonts w:ascii="Simplified Arabic" w:hAnsi="Simplified Arabic" w:cs="Simplified Arabic"/>
          <w:rtl/>
        </w:rPr>
        <w:t>الحوكمة</w:t>
      </w:r>
      <w:proofErr w:type="spellEnd"/>
      <w:r w:rsidRPr="00835ACA">
        <w:rPr>
          <w:rFonts w:ascii="Simplified Arabic" w:hAnsi="Simplified Arabic" w:cs="Simplified Arabic"/>
          <w:rtl/>
        </w:rPr>
        <w:t xml:space="preserve"> والاستدامة، حيث ربطتها بالامتثال والشفافية القانونية. كما ركزت أبحاث أخرى على أن القيادة الفعالة تؤدي إلى زيادة كفاءة البرامج</w:t>
      </w:r>
      <w:r w:rsidRPr="00835ACA">
        <w:rPr>
          <w:rFonts w:ascii="Simplified Arabic" w:hAnsi="Simplified Arabic" w:cs="Simplified Arabic"/>
        </w:rPr>
        <w:t>.</w:t>
      </w:r>
    </w:p>
    <w:p w14:paraId="7DE5A8C8" w14:textId="77777777" w:rsidR="00835ACA" w:rsidRPr="00835ACA" w:rsidRDefault="00835ACA" w:rsidP="00446608">
      <w:pPr>
        <w:pStyle w:val="NormalWeb"/>
        <w:numPr>
          <w:ilvl w:val="0"/>
          <w:numId w:val="20"/>
        </w:numPr>
        <w:spacing w:before="100" w:beforeAutospacing="1" w:after="100" w:afterAutospacing="1" w:line="360" w:lineRule="auto"/>
        <w:rPr>
          <w:rFonts w:ascii="Simplified Arabic" w:hAnsi="Simplified Arabic" w:cs="Simplified Arabic"/>
        </w:rPr>
      </w:pPr>
      <w:r w:rsidRPr="00835ACA">
        <w:rPr>
          <w:rFonts w:ascii="Simplified Arabic" w:hAnsi="Simplified Arabic" w:cs="Simplified Arabic"/>
          <w:b/>
          <w:bCs/>
          <w:rtl/>
        </w:rPr>
        <w:t>التعقيب النقدي وبناء الفجوة</w:t>
      </w:r>
      <w:r w:rsidRPr="00835ACA">
        <w:rPr>
          <w:rFonts w:ascii="Simplified Arabic" w:hAnsi="Simplified Arabic" w:cs="Simplified Arabic"/>
          <w:b/>
          <w:bCs/>
        </w:rPr>
        <w:t xml:space="preserve"> (Gap Building):</w:t>
      </w:r>
      <w:r w:rsidRPr="00835ACA">
        <w:rPr>
          <w:rFonts w:ascii="Simplified Arabic" w:hAnsi="Simplified Arabic" w:cs="Simplified Arabic"/>
        </w:rPr>
        <w:t xml:space="preserve"> </w:t>
      </w:r>
      <w:r w:rsidRPr="00835ACA">
        <w:rPr>
          <w:rFonts w:ascii="Simplified Arabic" w:hAnsi="Simplified Arabic" w:cs="Simplified Arabic"/>
          <w:rtl/>
        </w:rPr>
        <w:t xml:space="preserve">تكمن </w:t>
      </w:r>
      <w:r w:rsidRPr="00835ACA">
        <w:rPr>
          <w:rFonts w:ascii="Simplified Arabic" w:hAnsi="Simplified Arabic" w:cs="Simplified Arabic"/>
          <w:b/>
          <w:bCs/>
          <w:rtl/>
        </w:rPr>
        <w:t>الفجوة المُركبة</w:t>
      </w:r>
      <w:r w:rsidRPr="00835ACA">
        <w:rPr>
          <w:rFonts w:ascii="Simplified Arabic" w:hAnsi="Simplified Arabic" w:cs="Simplified Arabic"/>
          <w:rtl/>
        </w:rPr>
        <w:t xml:space="preserve"> هنا في أن هذه الدراسات لم تتناول </w:t>
      </w:r>
      <w:r w:rsidRPr="00835ACA">
        <w:rPr>
          <w:rFonts w:ascii="Simplified Arabic" w:hAnsi="Simplified Arabic" w:cs="Simplified Arabic"/>
          <w:b/>
          <w:bCs/>
          <w:rtl/>
        </w:rPr>
        <w:t>التفاعل المتبادل</w:t>
      </w:r>
      <w:r w:rsidRPr="00835ACA">
        <w:rPr>
          <w:rFonts w:ascii="Simplified Arabic" w:hAnsi="Simplified Arabic" w:cs="Simplified Arabic"/>
          <w:b/>
          <w:bCs/>
        </w:rPr>
        <w:t xml:space="preserve"> (Interaction Effect)</w:t>
      </w:r>
      <w:r w:rsidRPr="00835ACA">
        <w:rPr>
          <w:rFonts w:ascii="Simplified Arabic" w:hAnsi="Simplified Arabic" w:cs="Simplified Arabic"/>
        </w:rPr>
        <w:t xml:space="preserve"> </w:t>
      </w:r>
      <w:r w:rsidRPr="00835ACA">
        <w:rPr>
          <w:rFonts w:ascii="Simplified Arabic" w:hAnsi="Simplified Arabic" w:cs="Simplified Arabic"/>
          <w:rtl/>
        </w:rPr>
        <w:t xml:space="preserve">بين </w:t>
      </w:r>
      <w:proofErr w:type="spellStart"/>
      <w:r w:rsidRPr="00835ACA">
        <w:rPr>
          <w:rFonts w:ascii="Simplified Arabic" w:hAnsi="Simplified Arabic" w:cs="Simplified Arabic"/>
          <w:rtl/>
        </w:rPr>
        <w:t>الحوكمة</w:t>
      </w:r>
      <w:proofErr w:type="spellEnd"/>
      <w:r w:rsidRPr="00835ACA">
        <w:rPr>
          <w:rFonts w:ascii="Simplified Arabic" w:hAnsi="Simplified Arabic" w:cs="Simplified Arabic"/>
          <w:rtl/>
        </w:rPr>
        <w:t xml:space="preserve"> والقيادة كعامل </w:t>
      </w:r>
      <w:r w:rsidRPr="00835ACA">
        <w:rPr>
          <w:rFonts w:ascii="Simplified Arabic" w:hAnsi="Simplified Arabic" w:cs="Simplified Arabic"/>
          <w:b/>
          <w:bCs/>
          <w:rtl/>
        </w:rPr>
        <w:t>مضاعف</w:t>
      </w:r>
      <w:r w:rsidRPr="00835ACA">
        <w:rPr>
          <w:rFonts w:ascii="Simplified Arabic" w:hAnsi="Simplified Arabic" w:cs="Simplified Arabic"/>
          <w:b/>
          <w:bCs/>
        </w:rPr>
        <w:t xml:space="preserve"> (Synergistic Multiplier)</w:t>
      </w:r>
      <w:r w:rsidRPr="00835ACA">
        <w:rPr>
          <w:rFonts w:ascii="Simplified Arabic" w:hAnsi="Simplified Arabic" w:cs="Simplified Arabic"/>
        </w:rPr>
        <w:t xml:space="preserve">. </w:t>
      </w:r>
      <w:r w:rsidRPr="00835ACA">
        <w:rPr>
          <w:rFonts w:ascii="Simplified Arabic" w:hAnsi="Simplified Arabic" w:cs="Simplified Arabic"/>
          <w:rtl/>
        </w:rPr>
        <w:t xml:space="preserve">أي، لم تُفسّر كيف أن القيادة الاستراتيجية لا تعمل بمعزل عن البنية التحتية </w:t>
      </w:r>
      <w:proofErr w:type="spellStart"/>
      <w:r w:rsidRPr="00835ACA">
        <w:rPr>
          <w:rFonts w:ascii="Simplified Arabic" w:hAnsi="Simplified Arabic" w:cs="Simplified Arabic"/>
          <w:rtl/>
        </w:rPr>
        <w:t>للحوكمة</w:t>
      </w:r>
      <w:proofErr w:type="spellEnd"/>
      <w:r w:rsidRPr="00835ACA">
        <w:rPr>
          <w:rFonts w:ascii="Simplified Arabic" w:hAnsi="Simplified Arabic" w:cs="Simplified Arabic"/>
          <w:rtl/>
        </w:rPr>
        <w:t xml:space="preserve">. الدراسة الحالية لا تهدف إلى إثبات العلاقة، بل إلى </w:t>
      </w:r>
      <w:r w:rsidRPr="00835ACA">
        <w:rPr>
          <w:rFonts w:ascii="Simplified Arabic" w:hAnsi="Simplified Arabic" w:cs="Simplified Arabic"/>
          <w:b/>
          <w:bCs/>
          <w:rtl/>
        </w:rPr>
        <w:t>تفكيك آلية عمل المضاعف</w:t>
      </w:r>
      <w:r w:rsidRPr="00835ACA">
        <w:rPr>
          <w:rFonts w:ascii="Simplified Arabic" w:hAnsi="Simplified Arabic" w:cs="Simplified Arabic"/>
          <w:rtl/>
        </w:rPr>
        <w:t xml:space="preserve"> في سياق الجمعيات الأهلية بالمنطقة الشرقية</w:t>
      </w:r>
      <w:r w:rsidRPr="00835ACA">
        <w:rPr>
          <w:rFonts w:ascii="Simplified Arabic" w:hAnsi="Simplified Arabic" w:cs="Simplified Arabic"/>
        </w:rPr>
        <w:t>.</w:t>
      </w:r>
    </w:p>
    <w:p w14:paraId="6E890D85" w14:textId="23869E68" w:rsidR="00835ACA" w:rsidRPr="00FF22B4" w:rsidRDefault="00835ACA" w:rsidP="00FC03FE">
      <w:pPr>
        <w:pStyle w:val="Heading3"/>
        <w:spacing w:line="360" w:lineRule="auto"/>
        <w:ind w:left="877"/>
        <w:rPr>
          <w:rFonts w:ascii="Simplified Arabic" w:hAnsi="Simplified Arabic" w:cs="Simplified Arabic"/>
          <w:b/>
          <w:bCs/>
          <w:color w:val="auto"/>
          <w:sz w:val="24"/>
          <w:szCs w:val="24"/>
        </w:rPr>
      </w:pPr>
      <w:bookmarkStart w:id="26" w:name="_Toc215784157"/>
      <w:r w:rsidRPr="00FF22B4">
        <w:rPr>
          <w:rFonts w:ascii="Simplified Arabic" w:hAnsi="Simplified Arabic" w:cs="Simplified Arabic"/>
          <w:b/>
          <w:bCs/>
          <w:color w:val="auto"/>
          <w:sz w:val="24"/>
          <w:szCs w:val="24"/>
        </w:rPr>
        <w:t>2</w:t>
      </w:r>
      <w:r w:rsidR="00FF22B4" w:rsidRPr="00FF22B4">
        <w:rPr>
          <w:rFonts w:ascii="Simplified Arabic" w:hAnsi="Simplified Arabic" w:cs="Simplified Arabic" w:hint="cs"/>
          <w:b/>
          <w:bCs/>
          <w:color w:val="auto"/>
          <w:sz w:val="24"/>
          <w:szCs w:val="24"/>
          <w:rtl/>
        </w:rPr>
        <w:t>.</w:t>
      </w:r>
      <w:r w:rsidRPr="00FF22B4">
        <w:rPr>
          <w:rFonts w:ascii="Simplified Arabic" w:hAnsi="Simplified Arabic" w:cs="Simplified Arabic" w:hint="cs"/>
          <w:b/>
          <w:bCs/>
          <w:color w:val="auto"/>
          <w:sz w:val="24"/>
          <w:szCs w:val="24"/>
          <w:rtl/>
        </w:rPr>
        <w:t xml:space="preserve"> </w:t>
      </w:r>
      <w:r w:rsidRPr="00FF22B4">
        <w:rPr>
          <w:rFonts w:ascii="Simplified Arabic" w:hAnsi="Simplified Arabic" w:cs="Simplified Arabic"/>
          <w:b/>
          <w:bCs/>
          <w:color w:val="auto"/>
          <w:sz w:val="24"/>
          <w:szCs w:val="24"/>
          <w:rtl/>
        </w:rPr>
        <w:t>التخصص الإقليمي والمنهجي: القصور في السياق</w:t>
      </w:r>
      <w:r w:rsidRPr="00FF22B4">
        <w:rPr>
          <w:rFonts w:ascii="Simplified Arabic" w:hAnsi="Simplified Arabic" w:cs="Simplified Arabic"/>
          <w:b/>
          <w:bCs/>
          <w:color w:val="auto"/>
          <w:sz w:val="24"/>
          <w:szCs w:val="24"/>
        </w:rPr>
        <w:t>:</w:t>
      </w:r>
      <w:bookmarkEnd w:id="26"/>
    </w:p>
    <w:p w14:paraId="1AD893BE" w14:textId="77777777" w:rsidR="00835ACA" w:rsidRPr="00835ACA" w:rsidRDefault="00835ACA" w:rsidP="00446608">
      <w:pPr>
        <w:pStyle w:val="NormalWeb"/>
        <w:numPr>
          <w:ilvl w:val="0"/>
          <w:numId w:val="21"/>
        </w:numPr>
        <w:spacing w:before="100" w:beforeAutospacing="1" w:after="100" w:afterAutospacing="1" w:line="360" w:lineRule="auto"/>
        <w:rPr>
          <w:rFonts w:ascii="Simplified Arabic" w:hAnsi="Simplified Arabic" w:cs="Simplified Arabic"/>
        </w:rPr>
      </w:pPr>
      <w:r w:rsidRPr="00835ACA">
        <w:rPr>
          <w:rFonts w:ascii="Simplified Arabic" w:hAnsi="Simplified Arabic" w:cs="Simplified Arabic"/>
          <w:b/>
          <w:bCs/>
          <w:rtl/>
        </w:rPr>
        <w:t>سرد الأدبيات (مثال)</w:t>
      </w:r>
      <w:r w:rsidRPr="00835ACA">
        <w:rPr>
          <w:rFonts w:ascii="Simplified Arabic" w:hAnsi="Simplified Arabic" w:cs="Simplified Arabic"/>
          <w:b/>
          <w:bCs/>
        </w:rPr>
        <w:t>:</w:t>
      </w:r>
      <w:r w:rsidRPr="00835ACA">
        <w:rPr>
          <w:rFonts w:ascii="Simplified Arabic" w:hAnsi="Simplified Arabic" w:cs="Simplified Arabic"/>
        </w:rPr>
        <w:t xml:space="preserve"> </w:t>
      </w:r>
      <w:r w:rsidRPr="00835ACA">
        <w:rPr>
          <w:rFonts w:ascii="Simplified Arabic" w:hAnsi="Simplified Arabic" w:cs="Simplified Arabic"/>
          <w:rtl/>
        </w:rPr>
        <w:t xml:space="preserve">على الرغم من توفر دراسات عن القطاع غير الربحي في المنطقة (الخليج)، إلا أن معظمها اعتمد على </w:t>
      </w:r>
      <w:r w:rsidRPr="00835ACA">
        <w:rPr>
          <w:rFonts w:ascii="Simplified Arabic" w:hAnsi="Simplified Arabic" w:cs="Simplified Arabic"/>
          <w:b/>
          <w:bCs/>
          <w:rtl/>
        </w:rPr>
        <w:t>المنهج الكمي</w:t>
      </w:r>
      <w:r w:rsidRPr="00835ACA">
        <w:rPr>
          <w:rFonts w:ascii="Simplified Arabic" w:hAnsi="Simplified Arabic" w:cs="Simplified Arabic"/>
          <w:rtl/>
        </w:rPr>
        <w:t xml:space="preserve"> لقياس الأثر، وركز على تحليل البيانات المالية بدلاً من </w:t>
      </w:r>
      <w:r w:rsidRPr="00835ACA">
        <w:rPr>
          <w:rFonts w:ascii="Simplified Arabic" w:hAnsi="Simplified Arabic" w:cs="Simplified Arabic"/>
          <w:b/>
          <w:bCs/>
          <w:rtl/>
        </w:rPr>
        <w:t>التفسير النوعي</w:t>
      </w:r>
      <w:r w:rsidRPr="00835ACA">
        <w:rPr>
          <w:rFonts w:ascii="Simplified Arabic" w:hAnsi="Simplified Arabic" w:cs="Simplified Arabic"/>
          <w:rtl/>
        </w:rPr>
        <w:t xml:space="preserve"> للعمليات الإدارية</w:t>
      </w:r>
      <w:r w:rsidRPr="00835ACA">
        <w:rPr>
          <w:rFonts w:ascii="Simplified Arabic" w:hAnsi="Simplified Arabic" w:cs="Simplified Arabic"/>
        </w:rPr>
        <w:t>.</w:t>
      </w:r>
    </w:p>
    <w:p w14:paraId="4A3D3C05" w14:textId="1B340B17" w:rsidR="00835ACA" w:rsidRPr="00483540" w:rsidRDefault="00835ACA" w:rsidP="00446608">
      <w:pPr>
        <w:pStyle w:val="NormalWeb"/>
        <w:numPr>
          <w:ilvl w:val="0"/>
          <w:numId w:val="21"/>
        </w:numPr>
        <w:spacing w:before="100" w:beforeAutospacing="1" w:after="100" w:afterAutospacing="1" w:line="360" w:lineRule="auto"/>
        <w:rPr>
          <w:rFonts w:ascii="Simplified Arabic" w:hAnsi="Simplified Arabic" w:cs="Simplified Arabic"/>
        </w:rPr>
      </w:pPr>
      <w:r w:rsidRPr="00835ACA">
        <w:rPr>
          <w:rFonts w:ascii="Simplified Arabic" w:hAnsi="Simplified Arabic" w:cs="Simplified Arabic"/>
          <w:b/>
          <w:bCs/>
          <w:rtl/>
        </w:rPr>
        <w:t>التعقيب النقدي وبناء الفجوة</w:t>
      </w:r>
      <w:r w:rsidRPr="00835ACA">
        <w:rPr>
          <w:rFonts w:ascii="Simplified Arabic" w:hAnsi="Simplified Arabic" w:cs="Simplified Arabic"/>
          <w:b/>
          <w:bCs/>
        </w:rPr>
        <w:t xml:space="preserve"> (Gap Building):</w:t>
      </w:r>
      <w:r w:rsidRPr="00835ACA">
        <w:rPr>
          <w:rFonts w:ascii="Simplified Arabic" w:hAnsi="Simplified Arabic" w:cs="Simplified Arabic"/>
        </w:rPr>
        <w:t xml:space="preserve"> </w:t>
      </w:r>
      <w:r w:rsidRPr="00835ACA">
        <w:rPr>
          <w:rFonts w:ascii="Simplified Arabic" w:hAnsi="Simplified Arabic" w:cs="Simplified Arabic"/>
          <w:rtl/>
        </w:rPr>
        <w:t>تُشير الدراسة الحالية إلى أن هذا القصور المنهجي</w:t>
      </w:r>
      <w:r w:rsidR="00483540">
        <w:rPr>
          <w:rFonts w:ascii="Simplified Arabic" w:hAnsi="Simplified Arabic" w:cs="Simplified Arabic" w:hint="cs"/>
          <w:rtl/>
        </w:rPr>
        <w:t xml:space="preserve"> إغف</w:t>
      </w:r>
      <w:r w:rsidR="00871369">
        <w:rPr>
          <w:rFonts w:ascii="Simplified Arabic" w:hAnsi="Simplified Arabic" w:cs="Simplified Arabic" w:hint="cs"/>
          <w:rtl/>
        </w:rPr>
        <w:t>ال</w:t>
      </w:r>
      <w:r w:rsidRPr="00835ACA">
        <w:rPr>
          <w:rFonts w:ascii="Simplified Arabic" w:hAnsi="Simplified Arabic" w:cs="Simplified Arabic"/>
          <w:rtl/>
        </w:rPr>
        <w:t xml:space="preserve"> أدى إلى إغفال </w:t>
      </w:r>
      <w:r w:rsidRPr="00835ACA">
        <w:rPr>
          <w:rFonts w:ascii="Simplified Arabic" w:hAnsi="Simplified Arabic" w:cs="Simplified Arabic"/>
          <w:b/>
          <w:bCs/>
          <w:rtl/>
        </w:rPr>
        <w:t>الرؤى العميقة</w:t>
      </w:r>
      <w:r w:rsidRPr="00835ACA">
        <w:rPr>
          <w:rFonts w:ascii="Simplified Arabic" w:hAnsi="Simplified Arabic" w:cs="Simplified Arabic"/>
          <w:b/>
          <w:bCs/>
        </w:rPr>
        <w:t xml:space="preserve"> (Deep Insights)</w:t>
      </w:r>
      <w:r w:rsidRPr="00835ACA">
        <w:rPr>
          <w:rFonts w:ascii="Simplified Arabic" w:hAnsi="Simplified Arabic" w:cs="Simplified Arabic"/>
        </w:rPr>
        <w:t xml:space="preserve"> </w:t>
      </w:r>
      <w:r w:rsidRPr="00835ACA">
        <w:rPr>
          <w:rFonts w:ascii="Simplified Arabic" w:hAnsi="Simplified Arabic" w:cs="Simplified Arabic"/>
          <w:rtl/>
        </w:rPr>
        <w:t xml:space="preserve">لصناع القرار حول </w:t>
      </w:r>
      <w:r w:rsidRPr="00835ACA">
        <w:rPr>
          <w:rFonts w:ascii="Simplified Arabic" w:hAnsi="Simplified Arabic" w:cs="Simplified Arabic"/>
          <w:b/>
          <w:bCs/>
          <w:rtl/>
        </w:rPr>
        <w:t>التحديات الهيكلية والاجتماعية</w:t>
      </w:r>
      <w:r w:rsidRPr="00835ACA">
        <w:rPr>
          <w:rFonts w:ascii="Simplified Arabic" w:hAnsi="Simplified Arabic" w:cs="Simplified Arabic"/>
          <w:rtl/>
        </w:rPr>
        <w:t xml:space="preserve"> التي تواجه تبني استراتيجيات التمويل المستدام. بالتالي، تبرز ضرورة تبني </w:t>
      </w:r>
      <w:r w:rsidRPr="00835ACA">
        <w:rPr>
          <w:rFonts w:ascii="Simplified Arabic" w:hAnsi="Simplified Arabic" w:cs="Simplified Arabic"/>
          <w:b/>
          <w:bCs/>
          <w:rtl/>
        </w:rPr>
        <w:t>منهج نوعي</w:t>
      </w:r>
      <w:r w:rsidRPr="00835ACA">
        <w:rPr>
          <w:rFonts w:ascii="Simplified Arabic" w:hAnsi="Simplified Arabic" w:cs="Simplified Arabic"/>
          <w:rtl/>
        </w:rPr>
        <w:t xml:space="preserve"> </w:t>
      </w:r>
      <w:r w:rsidR="00483540">
        <w:rPr>
          <w:rFonts w:ascii="Arial" w:hAnsi="Arial" w:cs="Arial" w:hint="cs"/>
          <w:color w:val="1F1F1F"/>
          <w:shd w:val="clear" w:color="auto" w:fill="FFFFFF"/>
          <w:rtl/>
        </w:rPr>
        <w:t>(</w:t>
      </w:r>
      <w:r w:rsidR="00483540">
        <w:rPr>
          <w:rFonts w:ascii="Arial" w:hAnsi="Arial" w:cs="Arial"/>
          <w:color w:val="1F1F1F"/>
          <w:shd w:val="clear" w:color="auto" w:fill="FFFFFF"/>
          <w:rtl/>
        </w:rPr>
        <w:t>المراجعة المنهجية) لتأصيل المفاهيم وتقديم تفسيرات غير رقمية لظاهرة الاستدامة</w:t>
      </w:r>
      <w:r w:rsidR="00483540">
        <w:rPr>
          <w:rFonts w:ascii="Arial" w:hAnsi="Arial" w:cs="Arial" w:hint="cs"/>
          <w:color w:val="1F1F1F"/>
          <w:shd w:val="clear" w:color="auto" w:fill="FFFFFF"/>
          <w:rtl/>
        </w:rPr>
        <w:t>.</w:t>
      </w:r>
    </w:p>
    <w:p w14:paraId="40443FE1" w14:textId="13F4BEFF" w:rsidR="001D5D5A" w:rsidRDefault="00483540" w:rsidP="001C78C1">
      <w:pPr>
        <w:spacing w:line="360" w:lineRule="auto"/>
        <w:ind w:left="168"/>
        <w:rPr>
          <w:rFonts w:ascii="Simplified Arabic" w:hAnsi="Simplified Arabic" w:cs="Simplified Arabic"/>
          <w:sz w:val="24"/>
          <w:szCs w:val="24"/>
          <w:rtl/>
        </w:rPr>
      </w:pPr>
      <w:r w:rsidRPr="00A24EFE">
        <w:rPr>
          <w:rFonts w:ascii="Simplified Arabic" w:hAnsi="Simplified Arabic" w:cs="Simplified Arabic"/>
          <w:sz w:val="24"/>
          <w:szCs w:val="24"/>
          <w:rtl/>
        </w:rPr>
        <w:t xml:space="preserve">انطلاقًا من ضرورة </w:t>
      </w:r>
      <w:r w:rsidRPr="00A24EFE">
        <w:rPr>
          <w:rFonts w:ascii="Simplified Arabic" w:hAnsi="Simplified Arabic" w:cs="Simplified Arabic"/>
          <w:b/>
          <w:bCs/>
          <w:sz w:val="24"/>
          <w:szCs w:val="24"/>
          <w:rtl/>
        </w:rPr>
        <w:t>تجسير الفجوة</w:t>
      </w:r>
      <w:r w:rsidRPr="00A24EFE">
        <w:rPr>
          <w:rFonts w:ascii="Simplified Arabic" w:hAnsi="Simplified Arabic" w:cs="Simplified Arabic"/>
          <w:sz w:val="24"/>
          <w:szCs w:val="24"/>
          <w:rtl/>
        </w:rPr>
        <w:t xml:space="preserve"> بين التنظير الأكاديمي والتحليل الإجرائي، يُخصص هذا القسم لترجمة الأطر النظرية المُعتمدة إلى </w:t>
      </w:r>
      <w:r w:rsidRPr="00A24EFE">
        <w:rPr>
          <w:rFonts w:ascii="Simplified Arabic" w:hAnsi="Simplified Arabic" w:cs="Simplified Arabic"/>
          <w:b/>
          <w:bCs/>
          <w:sz w:val="24"/>
          <w:szCs w:val="24"/>
          <w:rtl/>
        </w:rPr>
        <w:t>هياكل تحليلية مُحكمة</w:t>
      </w:r>
      <w:r w:rsidRPr="00A24EFE">
        <w:rPr>
          <w:rFonts w:ascii="Simplified Arabic" w:hAnsi="Simplified Arabic" w:cs="Simplified Arabic"/>
          <w:sz w:val="24"/>
          <w:szCs w:val="24"/>
        </w:rPr>
        <w:t xml:space="preserve">. </w:t>
      </w:r>
      <w:r w:rsidRPr="00A24EFE">
        <w:rPr>
          <w:rFonts w:ascii="Simplified Arabic" w:hAnsi="Simplified Arabic" w:cs="Simplified Arabic"/>
          <w:sz w:val="24"/>
          <w:szCs w:val="24"/>
          <w:rtl/>
        </w:rPr>
        <w:t xml:space="preserve">إذ تُقدم </w:t>
      </w:r>
      <w:r w:rsidRPr="00A24EFE">
        <w:rPr>
          <w:rFonts w:ascii="Simplified Arabic" w:hAnsi="Simplified Arabic" w:cs="Simplified Arabic"/>
          <w:b/>
          <w:bCs/>
          <w:sz w:val="24"/>
          <w:szCs w:val="24"/>
          <w:rtl/>
        </w:rPr>
        <w:t>مصفوفة التأسيس النظري</w:t>
      </w:r>
      <w:r w:rsidRPr="00A24EFE">
        <w:rPr>
          <w:rFonts w:ascii="Simplified Arabic" w:hAnsi="Simplified Arabic" w:cs="Simplified Arabic"/>
          <w:sz w:val="24"/>
          <w:szCs w:val="24"/>
          <w:rtl/>
        </w:rPr>
        <w:t xml:space="preserve"> في الجدول رقم</w:t>
      </w:r>
      <w:r w:rsidRPr="00A24EFE">
        <w:rPr>
          <w:rFonts w:ascii="Simplified Arabic" w:hAnsi="Simplified Arabic" w:cs="Simplified Arabic"/>
          <w:sz w:val="24"/>
          <w:szCs w:val="24"/>
        </w:rPr>
        <w:t xml:space="preserve"> </w:t>
      </w:r>
      <w:r w:rsidRPr="00A24EFE">
        <w:rPr>
          <w:rFonts w:ascii="Simplified Arabic" w:hAnsi="Simplified Arabic" w:cs="Simplified Arabic"/>
          <w:color w:val="000000" w:themeColor="text1"/>
          <w:sz w:val="24"/>
          <w:szCs w:val="24"/>
        </w:rPr>
        <w:t>(9-1</w:t>
      </w:r>
      <w:r w:rsidRPr="00A24EFE">
        <w:rPr>
          <w:rFonts w:ascii="Simplified Arabic" w:hAnsi="Simplified Arabic" w:cs="Simplified Arabic"/>
          <w:sz w:val="24"/>
          <w:szCs w:val="24"/>
        </w:rPr>
        <w:t xml:space="preserve">) </w:t>
      </w:r>
      <w:r w:rsidRPr="00A24EFE">
        <w:rPr>
          <w:rFonts w:ascii="Simplified Arabic" w:hAnsi="Simplified Arabic" w:cs="Simplified Arabic"/>
          <w:sz w:val="24"/>
          <w:szCs w:val="24"/>
          <w:rtl/>
        </w:rPr>
        <w:t xml:space="preserve">ترجمة واضحة للمفاهيم المجردة إلى </w:t>
      </w:r>
      <w:r w:rsidRPr="00A24EFE">
        <w:rPr>
          <w:rFonts w:ascii="Simplified Arabic" w:hAnsi="Simplified Arabic" w:cs="Simplified Arabic"/>
          <w:b/>
          <w:bCs/>
          <w:sz w:val="24"/>
          <w:szCs w:val="24"/>
          <w:rtl/>
        </w:rPr>
        <w:t>متغيرات بنائية قابلة للتحليل</w:t>
      </w:r>
      <w:r w:rsidRPr="00A24EFE">
        <w:rPr>
          <w:rFonts w:ascii="Simplified Arabic" w:hAnsi="Simplified Arabic" w:cs="Simplified Arabic"/>
          <w:sz w:val="24"/>
          <w:szCs w:val="24"/>
          <w:rtl/>
        </w:rPr>
        <w:t xml:space="preserve">، </w:t>
      </w:r>
      <w:proofErr w:type="spellStart"/>
      <w:r w:rsidRPr="00A24EFE">
        <w:rPr>
          <w:rFonts w:ascii="Simplified Arabic" w:hAnsi="Simplified Arabic" w:cs="Simplified Arabic"/>
          <w:sz w:val="24"/>
          <w:szCs w:val="24"/>
          <w:rtl/>
        </w:rPr>
        <w:t>مؤطرةً</w:t>
      </w:r>
      <w:proofErr w:type="spellEnd"/>
      <w:r w:rsidRPr="00A24EFE">
        <w:rPr>
          <w:rFonts w:ascii="Simplified Arabic" w:hAnsi="Simplified Arabic" w:cs="Simplified Arabic"/>
          <w:sz w:val="24"/>
          <w:szCs w:val="24"/>
          <w:rtl/>
        </w:rPr>
        <w:t xml:space="preserve"> بذلك </w:t>
      </w:r>
      <w:r w:rsidRPr="00A24EFE">
        <w:rPr>
          <w:rFonts w:ascii="Simplified Arabic" w:hAnsi="Simplified Arabic" w:cs="Simplified Arabic"/>
          <w:b/>
          <w:bCs/>
          <w:sz w:val="24"/>
          <w:szCs w:val="24"/>
          <w:rtl/>
        </w:rPr>
        <w:t>الآليات التفسيرية</w:t>
      </w:r>
      <w:r w:rsidRPr="00A24EFE">
        <w:rPr>
          <w:rFonts w:ascii="Simplified Arabic" w:hAnsi="Simplified Arabic" w:cs="Simplified Arabic"/>
          <w:sz w:val="24"/>
          <w:szCs w:val="24"/>
          <w:rtl/>
        </w:rPr>
        <w:t xml:space="preserve"> التي تُعزز القدرة التنظيمية للجمعيات الأهلية على الاستدامة. ويُعد هذا التأسيس المنهجي ضروريًا لضمان الانتقال السلس من الفكر المُجرّد إلى التحليل التجريبي</w:t>
      </w:r>
      <w:r w:rsidR="001D5D5A" w:rsidRPr="00A24EFE">
        <w:rPr>
          <w:rFonts w:ascii="Simplified Arabic" w:hAnsi="Simplified Arabic" w:cs="Simplified Arabic"/>
          <w:sz w:val="24"/>
          <w:szCs w:val="24"/>
        </w:rPr>
        <w:t xml:space="preserve">: </w:t>
      </w:r>
    </w:p>
    <w:p w14:paraId="2F4FFC2D" w14:textId="77777777" w:rsidR="001C78C1" w:rsidRPr="00A24EFE" w:rsidRDefault="001C78C1" w:rsidP="001C78C1">
      <w:pPr>
        <w:spacing w:line="360" w:lineRule="auto"/>
        <w:ind w:left="168"/>
        <w:rPr>
          <w:rFonts w:ascii="Simplified Arabic" w:hAnsi="Simplified Arabic" w:cs="Simplified Arabic"/>
          <w:sz w:val="24"/>
          <w:szCs w:val="24"/>
        </w:rPr>
      </w:pPr>
    </w:p>
    <w:p w14:paraId="4DD4740C" w14:textId="15EBBC0A" w:rsidR="001D5D5A" w:rsidRDefault="005D7758" w:rsidP="00446608">
      <w:pPr>
        <w:spacing w:line="360" w:lineRule="auto"/>
        <w:rPr>
          <w:rFonts w:ascii="Simplified Arabic" w:hAnsi="Simplified Arabic" w:cs="Simplified Arabic"/>
          <w:rtl/>
        </w:rPr>
      </w:pPr>
      <w:r w:rsidRPr="00A24EFE">
        <w:rPr>
          <w:rFonts w:ascii="Simplified Arabic" w:hAnsi="Simplified Arabic" w:cs="Simplified Arabic" w:hint="cs"/>
          <w:rtl/>
        </w:rPr>
        <w:lastRenderedPageBreak/>
        <w:t xml:space="preserve">                              </w:t>
      </w:r>
      <w:bookmarkStart w:id="27" w:name="_Toc207581030"/>
      <w:r w:rsidR="001D5D5A" w:rsidRPr="00A24EFE">
        <w:rPr>
          <w:rFonts w:ascii="Simplified Arabic" w:hAnsi="Simplified Arabic" w:cs="Simplified Arabic"/>
          <w:rtl/>
        </w:rPr>
        <w:t>(</w:t>
      </w:r>
      <w:r w:rsidR="004C3BB4" w:rsidRPr="00A24EFE">
        <w:rPr>
          <w:rFonts w:ascii="Simplified Arabic" w:hAnsi="Simplified Arabic" w:cs="Simplified Arabic"/>
        </w:rPr>
        <w:t>9-1</w:t>
      </w:r>
      <w:r w:rsidR="001D5D5A" w:rsidRPr="00A24EFE">
        <w:rPr>
          <w:rFonts w:ascii="Simplified Arabic" w:hAnsi="Simplified Arabic" w:cs="Simplified Arabic"/>
          <w:rtl/>
        </w:rPr>
        <w:t>)</w:t>
      </w:r>
      <w:bookmarkEnd w:id="27"/>
    </w:p>
    <w:p w14:paraId="0F99803C" w14:textId="77777777" w:rsidR="007A3C5F" w:rsidRPr="00A24EFE" w:rsidRDefault="007A3C5F" w:rsidP="00446608">
      <w:pPr>
        <w:spacing w:line="360" w:lineRule="auto"/>
        <w:rPr>
          <w:rFonts w:ascii="Simplified Arabic" w:hAnsi="Simplified Arabic" w:cs="Simplified Arabic"/>
          <w:rtl/>
        </w:rPr>
      </w:pPr>
    </w:p>
    <w:tbl>
      <w:tblPr>
        <w:bidiVisual/>
        <w:tblW w:w="0" w:type="auto"/>
        <w:tblCellSpacing w:w="15" w:type="dxa"/>
        <w:tblCellMar>
          <w:left w:w="0" w:type="dxa"/>
          <w:right w:w="0" w:type="dxa"/>
        </w:tblCellMar>
        <w:tblLook w:val="04A0" w:firstRow="1" w:lastRow="0" w:firstColumn="1" w:lastColumn="0" w:noHBand="0" w:noVBand="1"/>
      </w:tblPr>
      <w:tblGrid>
        <w:gridCol w:w="1776"/>
        <w:gridCol w:w="2149"/>
        <w:gridCol w:w="3196"/>
        <w:gridCol w:w="3521"/>
      </w:tblGrid>
      <w:tr w:rsidR="007F7A19" w:rsidRPr="00A24EFE" w14:paraId="16E54C31" w14:textId="77777777" w:rsidTr="00A24EFE">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1CCEB2" w14:textId="77777777" w:rsidR="00A24EFE" w:rsidRPr="00A24EFE" w:rsidRDefault="00A24EFE" w:rsidP="00446608">
            <w:pPr>
              <w:spacing w:line="360" w:lineRule="auto"/>
              <w:rPr>
                <w:rFonts w:ascii="Simplified Arabic" w:hAnsi="Simplified Arabic" w:cs="Simplified Arabic"/>
              </w:rPr>
            </w:pPr>
            <w:r w:rsidRPr="00A24EFE">
              <w:rPr>
                <w:rFonts w:ascii="Simplified Arabic" w:hAnsi="Simplified Arabic" w:cs="Simplified Arabic"/>
                <w:rtl/>
              </w:rPr>
              <w:t>المنظور النظري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327083" w14:textId="77777777" w:rsidR="00A24EFE" w:rsidRPr="00A24EFE" w:rsidRDefault="00A24EFE" w:rsidP="00446608">
            <w:pPr>
              <w:spacing w:line="360" w:lineRule="auto"/>
              <w:rPr>
                <w:rFonts w:ascii="Simplified Arabic" w:hAnsi="Simplified Arabic" w:cs="Simplified Arabic"/>
                <w:rtl/>
              </w:rPr>
            </w:pPr>
            <w:r w:rsidRPr="00A24EFE">
              <w:rPr>
                <w:rFonts w:ascii="Simplified Arabic" w:hAnsi="Simplified Arabic" w:cs="Simplified Arabic"/>
                <w:rtl/>
              </w:rPr>
              <w:t>المفهوم المُؤسس في الدراسة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131027" w14:textId="77777777" w:rsidR="00A24EFE" w:rsidRPr="00A24EFE" w:rsidRDefault="00A24EFE" w:rsidP="00446608">
            <w:pPr>
              <w:spacing w:line="360" w:lineRule="auto"/>
              <w:rPr>
                <w:rFonts w:ascii="Simplified Arabic" w:hAnsi="Simplified Arabic" w:cs="Simplified Arabic"/>
                <w:rtl/>
              </w:rPr>
            </w:pPr>
            <w:r w:rsidRPr="00A24EFE">
              <w:rPr>
                <w:rFonts w:ascii="Simplified Arabic" w:hAnsi="Simplified Arabic" w:cs="Simplified Arabic"/>
                <w:rtl/>
              </w:rPr>
              <w:t>الواقع العلمي المُترجم (المتغير القابل للتحليل)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5F9BB5" w14:textId="77777777" w:rsidR="00A24EFE" w:rsidRPr="00A24EFE" w:rsidRDefault="00A24EFE" w:rsidP="00446608">
            <w:pPr>
              <w:spacing w:line="360" w:lineRule="auto"/>
              <w:rPr>
                <w:rFonts w:ascii="Simplified Arabic" w:hAnsi="Simplified Arabic" w:cs="Simplified Arabic"/>
                <w:rtl/>
              </w:rPr>
            </w:pPr>
            <w:r w:rsidRPr="00A24EFE">
              <w:rPr>
                <w:rFonts w:ascii="Simplified Arabic" w:hAnsi="Simplified Arabic" w:cs="Simplified Arabic"/>
                <w:rtl/>
              </w:rPr>
              <w:t>الآلية المُفسرة للظاهرة (</w:t>
            </w:r>
            <w:r w:rsidRPr="00A24EFE">
              <w:rPr>
                <w:rFonts w:ascii="Simplified Arabic" w:hAnsi="Simplified Arabic" w:cs="Simplified Arabic"/>
              </w:rPr>
              <w:t>Key Mechanism)</w:t>
            </w:r>
          </w:p>
        </w:tc>
      </w:tr>
      <w:tr w:rsidR="007F7A19" w:rsidRPr="00A24EFE" w14:paraId="61B2BF1F" w14:textId="77777777" w:rsidTr="00A24EF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A8BAAE" w14:textId="0452542C" w:rsidR="00A24EFE" w:rsidRPr="00A24EFE" w:rsidRDefault="00A24EFE" w:rsidP="00446608">
            <w:pPr>
              <w:spacing w:line="360" w:lineRule="auto"/>
              <w:rPr>
                <w:rFonts w:ascii="Simplified Arabic" w:hAnsi="Simplified Arabic" w:cs="Simplified Arabic"/>
                <w:rtl/>
              </w:rPr>
            </w:pPr>
            <w:r w:rsidRPr="00A24EFE">
              <w:rPr>
                <w:rFonts w:ascii="Simplified Arabic" w:hAnsi="Simplified Arabic" w:cs="Simplified Arabic"/>
                <w:rtl/>
              </w:rPr>
              <w:t>نظري</w:t>
            </w:r>
            <w:r>
              <w:rPr>
                <w:rFonts w:ascii="Simplified Arabic" w:hAnsi="Simplified Arabic" w:cs="Simplified Arabic"/>
                <w:rtl/>
              </w:rPr>
              <w:t xml:space="preserve">ة الموارد </w:t>
            </w:r>
            <w:r w:rsidRPr="00A24EFE">
              <w:rPr>
                <w:rFonts w:ascii="Simplified Arabic" w:hAnsi="Simplified Arabic" w:cs="Simplified Arabic"/>
              </w:rPr>
              <w:t>RBV</w:t>
            </w:r>
            <w:r>
              <w:rPr>
                <w:rFonts w:ascii="Simplified Arabic" w:hAnsi="Simplified Arabic" w:cs="Simplified Arabic" w:hint="cs"/>
                <w:rtl/>
              </w:rPr>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0E9EF8" w14:textId="77777777" w:rsidR="00A24EFE" w:rsidRPr="00A24EFE" w:rsidRDefault="00A24EFE" w:rsidP="00446608">
            <w:pPr>
              <w:spacing w:line="360" w:lineRule="auto"/>
              <w:rPr>
                <w:rFonts w:ascii="Simplified Arabic" w:hAnsi="Simplified Arabic" w:cs="Simplified Arabic"/>
                <w:rtl/>
              </w:rPr>
            </w:pPr>
            <w:r w:rsidRPr="00A24EFE">
              <w:rPr>
                <w:rFonts w:ascii="Simplified Arabic" w:hAnsi="Simplified Arabic" w:cs="Simplified Arabic"/>
                <w:rtl/>
              </w:rPr>
              <w:t>الاستدامة كـ "القدرة التنظيمية المركبة"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F57060" w14:textId="77777777" w:rsidR="00A24EFE" w:rsidRPr="00A24EFE" w:rsidRDefault="00A24EFE" w:rsidP="00446608">
            <w:pPr>
              <w:spacing w:line="360" w:lineRule="auto"/>
              <w:rPr>
                <w:rFonts w:ascii="Simplified Arabic" w:hAnsi="Simplified Arabic" w:cs="Simplified Arabic"/>
                <w:rtl/>
              </w:rPr>
            </w:pPr>
            <w:r w:rsidRPr="00A24EFE">
              <w:rPr>
                <w:rFonts w:ascii="Simplified Arabic" w:hAnsi="Simplified Arabic" w:cs="Simplified Arabic"/>
                <w:rtl/>
              </w:rPr>
              <w:t>جودة الموارد غير الملموسة (الثقة، سمعة القيادة، الكفاءة الإدارية).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E4FC5F" w14:textId="77777777" w:rsidR="00A24EFE" w:rsidRPr="00A24EFE" w:rsidRDefault="00A24EFE" w:rsidP="00446608">
            <w:pPr>
              <w:spacing w:line="360" w:lineRule="auto"/>
              <w:rPr>
                <w:rFonts w:ascii="Simplified Arabic" w:hAnsi="Simplified Arabic" w:cs="Simplified Arabic"/>
                <w:rtl/>
              </w:rPr>
            </w:pPr>
            <w:r w:rsidRPr="00A24EFE">
              <w:rPr>
                <w:rFonts w:ascii="Simplified Arabic" w:hAnsi="Simplified Arabic" w:cs="Simplified Arabic"/>
                <w:rtl/>
              </w:rPr>
              <w:t>توضح أن القيادة الاستراتيجية هي المحرك لـ توليد وتنمية هذه القدرات الداخلية، مما يقلل الاعتماد على التمويل الخارجي.</w:t>
            </w:r>
          </w:p>
        </w:tc>
      </w:tr>
      <w:tr w:rsidR="007F7A19" w:rsidRPr="00A24EFE" w14:paraId="52278DC4" w14:textId="77777777" w:rsidTr="00A24EF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5AF6C8" w14:textId="500CBFAB" w:rsidR="00A24EFE" w:rsidRPr="00A24EFE" w:rsidRDefault="00A24EFE" w:rsidP="00446608">
            <w:pPr>
              <w:spacing w:line="360" w:lineRule="auto"/>
              <w:rPr>
                <w:rFonts w:ascii="Simplified Arabic" w:hAnsi="Simplified Arabic" w:cs="Simplified Arabic"/>
                <w:rtl/>
                <w:lang w:val="en-GB"/>
              </w:rPr>
            </w:pPr>
            <w:r>
              <w:rPr>
                <w:rFonts w:ascii="Simplified Arabic" w:hAnsi="Simplified Arabic" w:cs="Simplified Arabic"/>
                <w:rtl/>
              </w:rPr>
              <w:t>نظرية الاعتماد على الموارد</w:t>
            </w:r>
            <w:r w:rsidRPr="00A24EFE">
              <w:rPr>
                <w:rFonts w:ascii="Simplified Arabic" w:hAnsi="Simplified Arabic" w:cs="Simplified Arabic"/>
              </w:rPr>
              <w:t>RDT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BA2D6D" w14:textId="77777777" w:rsidR="00A24EFE" w:rsidRPr="00A24EFE" w:rsidRDefault="00A24EFE" w:rsidP="00446608">
            <w:pPr>
              <w:spacing w:line="360" w:lineRule="auto"/>
              <w:rPr>
                <w:rFonts w:ascii="Simplified Arabic" w:hAnsi="Simplified Arabic" w:cs="Simplified Arabic"/>
                <w:rtl/>
              </w:rPr>
            </w:pPr>
            <w:proofErr w:type="spellStart"/>
            <w:r w:rsidRPr="00A24EFE">
              <w:rPr>
                <w:rFonts w:ascii="Simplified Arabic" w:hAnsi="Simplified Arabic" w:cs="Simplified Arabic"/>
                <w:rtl/>
              </w:rPr>
              <w:t>الحوكمة</w:t>
            </w:r>
            <w:proofErr w:type="spellEnd"/>
            <w:r w:rsidRPr="00A24EFE">
              <w:rPr>
                <w:rFonts w:ascii="Simplified Arabic" w:hAnsi="Simplified Arabic" w:cs="Simplified Arabic"/>
                <w:rtl/>
              </w:rPr>
              <w:t xml:space="preserve"> كآلية "للحد من الاعتمادية المفرطة"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6D6F1D" w14:textId="77777777" w:rsidR="00A24EFE" w:rsidRPr="00A24EFE" w:rsidRDefault="00A24EFE" w:rsidP="00446608">
            <w:pPr>
              <w:spacing w:line="360" w:lineRule="auto"/>
              <w:rPr>
                <w:rFonts w:ascii="Simplified Arabic" w:hAnsi="Simplified Arabic" w:cs="Simplified Arabic"/>
                <w:rtl/>
              </w:rPr>
            </w:pPr>
            <w:r w:rsidRPr="00A24EFE">
              <w:rPr>
                <w:rFonts w:ascii="Simplified Arabic" w:hAnsi="Simplified Arabic" w:cs="Simplified Arabic"/>
                <w:rtl/>
              </w:rPr>
              <w:t>مستوى الشفافية والمساءلة في المجلس، ونوعية العلاقات الاستراتيجية مع المانحين.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4C6E13" w14:textId="77777777" w:rsidR="00A24EFE" w:rsidRPr="00A24EFE" w:rsidRDefault="00A24EFE" w:rsidP="00446608">
            <w:pPr>
              <w:spacing w:line="360" w:lineRule="auto"/>
              <w:rPr>
                <w:rFonts w:ascii="Simplified Arabic" w:hAnsi="Simplified Arabic" w:cs="Simplified Arabic"/>
                <w:rtl/>
              </w:rPr>
            </w:pPr>
            <w:r w:rsidRPr="00A24EFE">
              <w:rPr>
                <w:rFonts w:ascii="Simplified Arabic" w:hAnsi="Simplified Arabic" w:cs="Simplified Arabic"/>
                <w:rtl/>
              </w:rPr>
              <w:t xml:space="preserve">تُفسر كيف أن </w:t>
            </w:r>
            <w:proofErr w:type="spellStart"/>
            <w:r w:rsidRPr="00A24EFE">
              <w:rPr>
                <w:rFonts w:ascii="Simplified Arabic" w:hAnsi="Simplified Arabic" w:cs="Simplified Arabic"/>
                <w:rtl/>
              </w:rPr>
              <w:t>الحوكمة</w:t>
            </w:r>
            <w:proofErr w:type="spellEnd"/>
            <w:r w:rsidRPr="00A24EFE">
              <w:rPr>
                <w:rFonts w:ascii="Simplified Arabic" w:hAnsi="Simplified Arabic" w:cs="Simplified Arabic"/>
                <w:rtl/>
              </w:rPr>
              <w:t xml:space="preserve"> الرشيدة تُستخدم كأداة لإدارة الضغوط الخارجية وضمان استقلالية الموارد.</w:t>
            </w:r>
          </w:p>
        </w:tc>
      </w:tr>
      <w:tr w:rsidR="007F7A19" w:rsidRPr="00A24EFE" w14:paraId="2B549E96" w14:textId="77777777" w:rsidTr="00A24EF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768140" w14:textId="77777777" w:rsidR="00A24EFE" w:rsidRPr="00A24EFE" w:rsidRDefault="00A24EFE" w:rsidP="00446608">
            <w:pPr>
              <w:spacing w:line="360" w:lineRule="auto"/>
              <w:rPr>
                <w:rFonts w:ascii="Simplified Arabic" w:hAnsi="Simplified Arabic" w:cs="Simplified Arabic"/>
                <w:rtl/>
              </w:rPr>
            </w:pPr>
            <w:r w:rsidRPr="00A24EFE">
              <w:rPr>
                <w:rFonts w:ascii="Simplified Arabic" w:hAnsi="Simplified Arabic" w:cs="Simplified Arabic"/>
                <w:rtl/>
              </w:rPr>
              <w:t>نظرية القيادة الاستراتيجية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49676B" w14:textId="77777777" w:rsidR="00A24EFE" w:rsidRPr="00A24EFE" w:rsidRDefault="00A24EFE" w:rsidP="00446608">
            <w:pPr>
              <w:spacing w:line="360" w:lineRule="auto"/>
              <w:rPr>
                <w:rFonts w:ascii="Simplified Arabic" w:hAnsi="Simplified Arabic" w:cs="Simplified Arabic"/>
                <w:rtl/>
              </w:rPr>
            </w:pPr>
            <w:r w:rsidRPr="00A24EFE">
              <w:rPr>
                <w:rFonts w:ascii="Simplified Arabic" w:hAnsi="Simplified Arabic" w:cs="Simplified Arabic"/>
                <w:rtl/>
              </w:rPr>
              <w:t>القيادة كـ "المحرك الديناميكي" لثقافة الابتكار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112E51" w14:textId="77777777" w:rsidR="00A24EFE" w:rsidRPr="00A24EFE" w:rsidRDefault="00A24EFE" w:rsidP="00446608">
            <w:pPr>
              <w:spacing w:line="360" w:lineRule="auto"/>
              <w:rPr>
                <w:rFonts w:ascii="Simplified Arabic" w:hAnsi="Simplified Arabic" w:cs="Simplified Arabic"/>
                <w:rtl/>
              </w:rPr>
            </w:pPr>
            <w:r w:rsidRPr="00A24EFE">
              <w:rPr>
                <w:rFonts w:ascii="Simplified Arabic" w:hAnsi="Simplified Arabic" w:cs="Simplified Arabic"/>
                <w:rtl/>
              </w:rPr>
              <w:t>سلوك القيادات العليا نحو تنويع مصادر الدخل وتكريس التخطيط طويل الأجل (النموذج التمويلي الجديد).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2AA6FB" w14:textId="77777777" w:rsidR="00A24EFE" w:rsidRPr="00A24EFE" w:rsidRDefault="00A24EFE" w:rsidP="00446608">
            <w:pPr>
              <w:spacing w:line="360" w:lineRule="auto"/>
              <w:rPr>
                <w:rFonts w:ascii="Simplified Arabic" w:hAnsi="Simplified Arabic" w:cs="Simplified Arabic"/>
                <w:rtl/>
              </w:rPr>
            </w:pPr>
            <w:r w:rsidRPr="00A24EFE">
              <w:rPr>
                <w:rFonts w:ascii="Simplified Arabic" w:hAnsi="Simplified Arabic" w:cs="Simplified Arabic"/>
                <w:rtl/>
              </w:rPr>
              <w:t xml:space="preserve">تُركز على قدرة القيادة على تحويل التوجيهات </w:t>
            </w:r>
            <w:proofErr w:type="spellStart"/>
            <w:r w:rsidRPr="00A24EFE">
              <w:rPr>
                <w:rFonts w:ascii="Simplified Arabic" w:hAnsi="Simplified Arabic" w:cs="Simplified Arabic"/>
                <w:rtl/>
              </w:rPr>
              <w:t>الحوكمية</w:t>
            </w:r>
            <w:proofErr w:type="spellEnd"/>
            <w:r w:rsidRPr="00A24EFE">
              <w:rPr>
                <w:rFonts w:ascii="Simplified Arabic" w:hAnsi="Simplified Arabic" w:cs="Simplified Arabic"/>
                <w:rtl/>
              </w:rPr>
              <w:t xml:space="preserve"> إلى استراتيجيات عمل مبتكرة ومستدامة.</w:t>
            </w:r>
          </w:p>
        </w:tc>
      </w:tr>
      <w:tr w:rsidR="007F7A19" w:rsidRPr="00A24EFE" w14:paraId="16AEB0B5" w14:textId="77777777" w:rsidTr="00A24EFE">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54AB32" w14:textId="51F84AF4" w:rsidR="00A24EFE" w:rsidRPr="00A24EFE" w:rsidRDefault="00A24EFE" w:rsidP="00446608">
            <w:pPr>
              <w:spacing w:line="360" w:lineRule="auto"/>
              <w:rPr>
                <w:rFonts w:ascii="Simplified Arabic" w:hAnsi="Simplified Arabic" w:cs="Simplified Arabic"/>
                <w:rtl/>
              </w:rPr>
            </w:pPr>
            <w:r w:rsidRPr="00A24EFE">
              <w:rPr>
                <w:rFonts w:ascii="Simplified Arabic" w:hAnsi="Simplified Arabic" w:cs="Simplified Arabic"/>
                <w:rtl/>
              </w:rPr>
              <w:t xml:space="preserve">التركيب النظري </w:t>
            </w:r>
            <w:r w:rsidRPr="00A24EFE">
              <w:rPr>
                <w:rFonts w:ascii="Simplified Arabic" w:hAnsi="Simplified Arabic" w:cs="Simplified Arabic"/>
              </w:rPr>
              <w:t>Syncretism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387AAD" w14:textId="48AA90FD" w:rsidR="00A24EFE" w:rsidRPr="00A24EFE" w:rsidRDefault="00A24EFE" w:rsidP="00446608">
            <w:pPr>
              <w:spacing w:line="360" w:lineRule="auto"/>
              <w:rPr>
                <w:rFonts w:ascii="Simplified Arabic" w:hAnsi="Simplified Arabic" w:cs="Simplified Arabic"/>
                <w:rtl/>
              </w:rPr>
            </w:pPr>
            <w:r w:rsidRPr="00A24EFE">
              <w:rPr>
                <w:rFonts w:ascii="Simplified Arabic" w:hAnsi="Simplified Arabic" w:cs="Simplified Arabic"/>
                <w:rtl/>
              </w:rPr>
              <w:t xml:space="preserve">الفرضية </w:t>
            </w:r>
            <w:proofErr w:type="spellStart"/>
            <w:r w:rsidRPr="00A24EFE">
              <w:rPr>
                <w:rFonts w:ascii="Simplified Arabic" w:hAnsi="Simplified Arabic" w:cs="Simplified Arabic"/>
                <w:rtl/>
              </w:rPr>
              <w:t>التآزرية</w:t>
            </w:r>
            <w:proofErr w:type="spellEnd"/>
            <w:r w:rsidRPr="00A24EFE">
              <w:rPr>
                <w:rFonts w:ascii="Simplified Arabic" w:hAnsi="Simplified Arabic" w:cs="Simplified Arabic"/>
                <w:rtl/>
              </w:rPr>
              <w:t xml:space="preserve"> (</w:t>
            </w:r>
            <w:r w:rsidRPr="00A24EFE">
              <w:rPr>
                <w:rFonts w:ascii="Simplified Arabic" w:hAnsi="Simplified Arabic" w:cs="Simplified Arabic"/>
              </w:rPr>
              <w:t>Synergistic Hypothesis</w:t>
            </w:r>
            <w:r w:rsidR="007F7A19">
              <w:rPr>
                <w:rFonts w:ascii="Simplified Arabic" w:hAnsi="Simplified Arabic" w:cs="Simplified Arabic" w:hint="cs"/>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C70CB2" w14:textId="7689BD6C" w:rsidR="00A24EFE" w:rsidRPr="00A24EFE" w:rsidRDefault="00A24EFE" w:rsidP="00446608">
            <w:pPr>
              <w:spacing w:line="360" w:lineRule="auto"/>
              <w:rPr>
                <w:rFonts w:ascii="Simplified Arabic" w:hAnsi="Simplified Arabic" w:cs="Simplified Arabic"/>
                <w:rtl/>
              </w:rPr>
            </w:pPr>
            <w:r w:rsidRPr="00A24EFE">
              <w:rPr>
                <w:rFonts w:ascii="Simplified Arabic" w:hAnsi="Simplified Arabic" w:cs="Simplified Arabic"/>
                <w:rtl/>
              </w:rPr>
              <w:t>وجود التفاعل الإيجابي (</w:t>
            </w:r>
            <w:r w:rsidRPr="00A24EFE">
              <w:rPr>
                <w:rFonts w:ascii="Simplified Arabic" w:hAnsi="Simplified Arabic" w:cs="Simplified Arabic"/>
              </w:rPr>
              <w:t>Interaction Effect</w:t>
            </w:r>
            <w:r w:rsidR="007F7A19">
              <w:rPr>
                <w:rFonts w:ascii="Simplified Arabic" w:hAnsi="Simplified Arabic" w:cs="Simplified Arabic" w:hint="cs"/>
                <w:rtl/>
              </w:rPr>
              <w:t>)</w:t>
            </w:r>
            <w:r w:rsidRPr="00A24EFE">
              <w:rPr>
                <w:rFonts w:ascii="Simplified Arabic" w:hAnsi="Simplified Arabic" w:cs="Simplified Arabic"/>
              </w:rPr>
              <w:t xml:space="preserve"> </w:t>
            </w:r>
            <w:r w:rsidRPr="00A24EFE">
              <w:rPr>
                <w:rFonts w:ascii="Simplified Arabic" w:hAnsi="Simplified Arabic" w:cs="Simplified Arabic"/>
                <w:rtl/>
              </w:rPr>
              <w:t xml:space="preserve">بين </w:t>
            </w:r>
            <w:proofErr w:type="spellStart"/>
            <w:r w:rsidRPr="00A24EFE">
              <w:rPr>
                <w:rFonts w:ascii="Simplified Arabic" w:hAnsi="Simplified Arabic" w:cs="Simplified Arabic"/>
                <w:rtl/>
              </w:rPr>
              <w:t>الحوكمة</w:t>
            </w:r>
            <w:proofErr w:type="spellEnd"/>
            <w:r w:rsidRPr="00A24EFE">
              <w:rPr>
                <w:rFonts w:ascii="Simplified Arabic" w:hAnsi="Simplified Arabic" w:cs="Simplified Arabic"/>
                <w:rtl/>
              </w:rPr>
              <w:t xml:space="preserve"> والقيادة في تحقيق النتائج.</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3EFE4E" w14:textId="77777777" w:rsidR="00A24EFE" w:rsidRPr="00A24EFE" w:rsidRDefault="00A24EFE" w:rsidP="00446608">
            <w:pPr>
              <w:spacing w:line="360" w:lineRule="auto"/>
              <w:rPr>
                <w:rFonts w:ascii="Simplified Arabic" w:hAnsi="Simplified Arabic" w:cs="Simplified Arabic"/>
                <w:rtl/>
              </w:rPr>
            </w:pPr>
            <w:r w:rsidRPr="00A24EFE">
              <w:rPr>
                <w:rFonts w:ascii="Simplified Arabic" w:hAnsi="Simplified Arabic" w:cs="Simplified Arabic"/>
                <w:rtl/>
              </w:rPr>
              <w:t xml:space="preserve">تُمثل المضاعف النوعي؛ أي أن التأثير المشترك </w:t>
            </w:r>
            <w:proofErr w:type="spellStart"/>
            <w:r w:rsidRPr="00A24EFE">
              <w:rPr>
                <w:rFonts w:ascii="Simplified Arabic" w:hAnsi="Simplified Arabic" w:cs="Simplified Arabic"/>
                <w:rtl/>
              </w:rPr>
              <w:t>للحوكمة</w:t>
            </w:r>
            <w:proofErr w:type="spellEnd"/>
            <w:r w:rsidRPr="00A24EFE">
              <w:rPr>
                <w:rFonts w:ascii="Simplified Arabic" w:hAnsi="Simplified Arabic" w:cs="Simplified Arabic"/>
                <w:rtl/>
              </w:rPr>
              <w:t xml:space="preserve"> والقيادة أكبر من مجموع تأثيرهما الفردي على تحقيق الاستدامة.</w:t>
            </w:r>
          </w:p>
        </w:tc>
      </w:tr>
    </w:tbl>
    <w:p w14:paraId="4667533A" w14:textId="65D40DBC" w:rsidR="001D5D5A" w:rsidRDefault="001D5D5A" w:rsidP="00446608">
      <w:pPr>
        <w:spacing w:line="360" w:lineRule="auto"/>
        <w:rPr>
          <w:rFonts w:ascii="Simplified Arabic" w:hAnsi="Simplified Arabic" w:cs="Simplified Arabic"/>
          <w:rtl/>
        </w:rPr>
      </w:pPr>
    </w:p>
    <w:p w14:paraId="131FD385" w14:textId="2E785FE4" w:rsidR="00EF4B77" w:rsidRDefault="00EF4B77" w:rsidP="00446608">
      <w:pPr>
        <w:spacing w:line="360" w:lineRule="auto"/>
        <w:rPr>
          <w:rFonts w:ascii="Simplified Arabic" w:hAnsi="Simplified Arabic" w:cs="Simplified Arabic"/>
          <w:rtl/>
        </w:rPr>
      </w:pPr>
    </w:p>
    <w:p w14:paraId="5B0374C9" w14:textId="77587C4F" w:rsidR="007A3C5F" w:rsidRDefault="007A3C5F" w:rsidP="00446608">
      <w:pPr>
        <w:spacing w:line="360" w:lineRule="auto"/>
        <w:rPr>
          <w:rFonts w:ascii="Simplified Arabic" w:hAnsi="Simplified Arabic" w:cs="Simplified Arabic"/>
          <w:rtl/>
        </w:rPr>
      </w:pPr>
    </w:p>
    <w:p w14:paraId="18A5D86A" w14:textId="00C80779" w:rsidR="007A3C5F" w:rsidRDefault="007A3C5F" w:rsidP="00446608">
      <w:pPr>
        <w:spacing w:line="360" w:lineRule="auto"/>
        <w:rPr>
          <w:rFonts w:ascii="Simplified Arabic" w:hAnsi="Simplified Arabic" w:cs="Simplified Arabic"/>
          <w:rtl/>
        </w:rPr>
      </w:pPr>
    </w:p>
    <w:p w14:paraId="460607FF" w14:textId="6E38CBB8" w:rsidR="007A3C5F" w:rsidRPr="00A24EFE" w:rsidRDefault="007A3C5F" w:rsidP="00446608">
      <w:pPr>
        <w:spacing w:line="360" w:lineRule="auto"/>
        <w:rPr>
          <w:rFonts w:ascii="Simplified Arabic" w:hAnsi="Simplified Arabic" w:cs="Simplified Arabic"/>
        </w:rPr>
      </w:pPr>
    </w:p>
    <w:p w14:paraId="26CF3C2F" w14:textId="5BF0B27F" w:rsidR="001A48AC" w:rsidRPr="001A48AC" w:rsidRDefault="001A48AC" w:rsidP="007A3C5F">
      <w:pPr>
        <w:pStyle w:val="NormalWeb"/>
        <w:numPr>
          <w:ilvl w:val="0"/>
          <w:numId w:val="3"/>
        </w:numPr>
        <w:spacing w:line="360" w:lineRule="auto"/>
        <w:ind w:left="735" w:hanging="578"/>
        <w:rPr>
          <w:rFonts w:ascii="Simplified Arabic" w:hAnsi="Simplified Arabic" w:cs="Simplified Arabic"/>
          <w:b/>
          <w:bCs/>
          <w:color w:val="000000" w:themeColor="text1"/>
          <w:sz w:val="28"/>
          <w:szCs w:val="28"/>
        </w:rPr>
      </w:pPr>
      <w:r w:rsidRPr="001A48AC">
        <w:rPr>
          <w:rFonts w:ascii="Simplified Arabic" w:hAnsi="Simplified Arabic" w:cs="Simplified Arabic"/>
          <w:b/>
          <w:bCs/>
          <w:color w:val="000000" w:themeColor="text1"/>
          <w:sz w:val="28"/>
          <w:szCs w:val="28"/>
          <w:rtl/>
        </w:rPr>
        <w:lastRenderedPageBreak/>
        <w:t>منهجية البحث</w:t>
      </w:r>
    </w:p>
    <w:p w14:paraId="7744A6B8" w14:textId="7E11BA9B" w:rsidR="001A48AC" w:rsidRPr="001A48AC" w:rsidRDefault="004F777B" w:rsidP="00446608">
      <w:pPr>
        <w:pStyle w:val="NormalWeb"/>
        <w:spacing w:line="360" w:lineRule="auto"/>
        <w:rPr>
          <w:rFonts w:ascii="Simplified Arabic" w:hAnsi="Simplified Arabic" w:cs="Simplified Arabic"/>
          <w:color w:val="000000" w:themeColor="text1"/>
        </w:rPr>
      </w:pPr>
      <w:r w:rsidRPr="004F777B">
        <w:rPr>
          <w:rFonts w:ascii="Simplified Arabic" w:hAnsi="Simplified Arabic" w:cs="Simplified Arabic"/>
          <w:rtl/>
        </w:rPr>
        <w:t xml:space="preserve">لضمان تحقيق أهداف البحث وفك اشتباك العلاقة التكافلية بين القيادة </w:t>
      </w:r>
      <w:proofErr w:type="spellStart"/>
      <w:r w:rsidRPr="004F777B">
        <w:rPr>
          <w:rFonts w:ascii="Simplified Arabic" w:hAnsi="Simplified Arabic" w:cs="Simplified Arabic"/>
          <w:rtl/>
        </w:rPr>
        <w:t>والحوكمة</w:t>
      </w:r>
      <w:proofErr w:type="spellEnd"/>
      <w:r w:rsidRPr="004F777B">
        <w:rPr>
          <w:rFonts w:ascii="Simplified Arabic" w:hAnsi="Simplified Arabic" w:cs="Simplified Arabic"/>
          <w:rtl/>
        </w:rPr>
        <w:t xml:space="preserve"> والاستدامة، تتبنى الدراسة إطاراً منهجياً مُحكماً ومُصمماً خصيصاً للتعامل مع الطبيعة </w:t>
      </w:r>
      <w:proofErr w:type="spellStart"/>
      <w:r w:rsidRPr="004F777B">
        <w:rPr>
          <w:rFonts w:ascii="Simplified Arabic" w:hAnsi="Simplified Arabic" w:cs="Simplified Arabic"/>
          <w:rtl/>
        </w:rPr>
        <w:t>المفاهمية</w:t>
      </w:r>
      <w:proofErr w:type="spellEnd"/>
      <w:r w:rsidRPr="004F777B">
        <w:rPr>
          <w:rFonts w:ascii="Simplified Arabic" w:hAnsi="Simplified Arabic" w:cs="Simplified Arabic"/>
          <w:rtl/>
        </w:rPr>
        <w:t xml:space="preserve"> والإجرائية للمتغيرات قيد الدراسة</w:t>
      </w:r>
      <w:r w:rsidRPr="004F777B">
        <w:rPr>
          <w:rFonts w:ascii="Simplified Arabic" w:hAnsi="Simplified Arabic" w:cs="Simplified Arabic"/>
        </w:rPr>
        <w:t>.</w:t>
      </w:r>
    </w:p>
    <w:p w14:paraId="64D84B24" w14:textId="045AB863" w:rsidR="004F777B" w:rsidRPr="008E23B3" w:rsidRDefault="004F777B" w:rsidP="008E23B3">
      <w:pPr>
        <w:pStyle w:val="Heading3"/>
        <w:numPr>
          <w:ilvl w:val="1"/>
          <w:numId w:val="40"/>
        </w:numPr>
        <w:spacing w:line="360" w:lineRule="auto"/>
        <w:rPr>
          <w:rFonts w:ascii="Simplified Arabic" w:hAnsi="Simplified Arabic" w:cs="Simplified Arabic"/>
          <w:b/>
          <w:bCs/>
          <w:color w:val="auto"/>
          <w:sz w:val="24"/>
          <w:szCs w:val="24"/>
        </w:rPr>
      </w:pPr>
      <w:bookmarkStart w:id="28" w:name="_Toc215784158"/>
      <w:r w:rsidRPr="008E23B3">
        <w:rPr>
          <w:rFonts w:ascii="Simplified Arabic" w:hAnsi="Simplified Arabic" w:cs="Simplified Arabic"/>
          <w:b/>
          <w:bCs/>
          <w:color w:val="auto"/>
          <w:sz w:val="24"/>
          <w:szCs w:val="24"/>
          <w:rtl/>
        </w:rPr>
        <w:t>تصميم ومنهجية الدراسة</w:t>
      </w:r>
      <w:r w:rsidRPr="008E23B3">
        <w:rPr>
          <w:rFonts w:ascii="Simplified Arabic" w:hAnsi="Simplified Arabic" w:cs="Simplified Arabic"/>
          <w:b/>
          <w:bCs/>
          <w:color w:val="auto"/>
          <w:sz w:val="24"/>
          <w:szCs w:val="24"/>
        </w:rPr>
        <w:t xml:space="preserve"> (Research Design and Approach)</w:t>
      </w:r>
      <w:bookmarkEnd w:id="28"/>
    </w:p>
    <w:p w14:paraId="58C79ECF" w14:textId="77777777" w:rsidR="004F777B" w:rsidRPr="004F777B" w:rsidRDefault="004F777B" w:rsidP="008E23B3">
      <w:pPr>
        <w:pStyle w:val="NormalWeb"/>
        <w:numPr>
          <w:ilvl w:val="0"/>
          <w:numId w:val="22"/>
        </w:numPr>
        <w:spacing w:before="100" w:beforeAutospacing="1" w:after="100" w:afterAutospacing="1" w:line="360" w:lineRule="auto"/>
        <w:ind w:firstLine="157"/>
        <w:rPr>
          <w:rFonts w:ascii="Simplified Arabic" w:hAnsi="Simplified Arabic" w:cs="Simplified Arabic"/>
        </w:rPr>
      </w:pPr>
      <w:r w:rsidRPr="004F777B">
        <w:rPr>
          <w:rFonts w:ascii="Simplified Arabic" w:hAnsi="Simplified Arabic" w:cs="Simplified Arabic"/>
          <w:b/>
          <w:bCs/>
          <w:rtl/>
        </w:rPr>
        <w:t>المنهج المُعتمد</w:t>
      </w:r>
      <w:r w:rsidRPr="004F777B">
        <w:rPr>
          <w:rFonts w:ascii="Simplified Arabic" w:hAnsi="Simplified Arabic" w:cs="Simplified Arabic"/>
          <w:b/>
          <w:bCs/>
        </w:rPr>
        <w:t>:</w:t>
      </w:r>
      <w:r w:rsidRPr="004F777B">
        <w:rPr>
          <w:rFonts w:ascii="Simplified Arabic" w:hAnsi="Simplified Arabic" w:cs="Simplified Arabic"/>
        </w:rPr>
        <w:t xml:space="preserve"> </w:t>
      </w:r>
      <w:r w:rsidRPr="004F777B">
        <w:rPr>
          <w:rFonts w:ascii="Simplified Arabic" w:hAnsi="Simplified Arabic" w:cs="Simplified Arabic"/>
          <w:rtl/>
        </w:rPr>
        <w:t xml:space="preserve">تتبنى الدراسة </w:t>
      </w:r>
      <w:r w:rsidRPr="004F777B">
        <w:rPr>
          <w:rFonts w:ascii="Simplified Arabic" w:hAnsi="Simplified Arabic" w:cs="Simplified Arabic"/>
          <w:b/>
          <w:bCs/>
          <w:rtl/>
        </w:rPr>
        <w:t>المنهج النوعي</w:t>
      </w:r>
      <w:r w:rsidRPr="004F777B">
        <w:rPr>
          <w:rFonts w:ascii="Simplified Arabic" w:hAnsi="Simplified Arabic" w:cs="Simplified Arabic"/>
          <w:b/>
          <w:bCs/>
        </w:rPr>
        <w:t xml:space="preserve"> (Qualitative Approach)</w:t>
      </w:r>
      <w:r w:rsidRPr="004F777B">
        <w:rPr>
          <w:rFonts w:ascii="Simplified Arabic" w:hAnsi="Simplified Arabic" w:cs="Simplified Arabic"/>
          <w:rtl/>
        </w:rPr>
        <w:t xml:space="preserve">، ويُعد هذا المنهج هو الأنسب للإجابة على التساؤلات البحثية التي تتمحور حول </w:t>
      </w:r>
      <w:r w:rsidRPr="004F777B">
        <w:rPr>
          <w:rFonts w:ascii="Simplified Arabic" w:hAnsi="Simplified Arabic" w:cs="Simplified Arabic"/>
          <w:b/>
          <w:bCs/>
        </w:rPr>
        <w:t>"</w:t>
      </w:r>
      <w:r w:rsidRPr="004F777B">
        <w:rPr>
          <w:rFonts w:ascii="Simplified Arabic" w:hAnsi="Simplified Arabic" w:cs="Simplified Arabic"/>
          <w:b/>
          <w:bCs/>
          <w:rtl/>
        </w:rPr>
        <w:t>الكيفية</w:t>
      </w:r>
      <w:r w:rsidRPr="004F777B">
        <w:rPr>
          <w:rFonts w:ascii="Simplified Arabic" w:hAnsi="Simplified Arabic" w:cs="Simplified Arabic"/>
          <w:b/>
          <w:bCs/>
        </w:rPr>
        <w:t>" (How)</w:t>
      </w:r>
      <w:r w:rsidRPr="004F777B">
        <w:rPr>
          <w:rFonts w:ascii="Simplified Arabic" w:hAnsi="Simplified Arabic" w:cs="Simplified Arabic"/>
        </w:rPr>
        <w:t xml:space="preserve"> </w:t>
      </w:r>
      <w:r w:rsidRPr="004F777B">
        <w:rPr>
          <w:rFonts w:ascii="Simplified Arabic" w:hAnsi="Simplified Arabic" w:cs="Simplified Arabic"/>
          <w:rtl/>
        </w:rPr>
        <w:t xml:space="preserve">و </w:t>
      </w:r>
      <w:r w:rsidRPr="004F777B">
        <w:rPr>
          <w:rFonts w:ascii="Simplified Arabic" w:hAnsi="Simplified Arabic" w:cs="Simplified Arabic"/>
          <w:b/>
          <w:bCs/>
        </w:rPr>
        <w:t>"</w:t>
      </w:r>
      <w:r w:rsidRPr="004F777B">
        <w:rPr>
          <w:rFonts w:ascii="Simplified Arabic" w:hAnsi="Simplified Arabic" w:cs="Simplified Arabic"/>
          <w:b/>
          <w:bCs/>
          <w:rtl/>
        </w:rPr>
        <w:t>الآلية</w:t>
      </w:r>
      <w:r w:rsidRPr="004F777B">
        <w:rPr>
          <w:rFonts w:ascii="Simplified Arabic" w:hAnsi="Simplified Arabic" w:cs="Simplified Arabic"/>
          <w:b/>
          <w:bCs/>
        </w:rPr>
        <w:t>" (Mechanism)</w:t>
      </w:r>
      <w:r w:rsidRPr="004F777B">
        <w:rPr>
          <w:rFonts w:ascii="Simplified Arabic" w:hAnsi="Simplified Arabic" w:cs="Simplified Arabic"/>
          <w:rtl/>
        </w:rPr>
        <w:t xml:space="preserve">، وليس الكمية أو التكرار. يهدف المنهج النوعي هنا إلى </w:t>
      </w:r>
      <w:r w:rsidRPr="004F777B">
        <w:rPr>
          <w:rFonts w:ascii="Simplified Arabic" w:hAnsi="Simplified Arabic" w:cs="Simplified Arabic"/>
          <w:b/>
          <w:bCs/>
          <w:rtl/>
        </w:rPr>
        <w:t>التفسير والتأصيل العميق</w:t>
      </w:r>
      <w:r w:rsidRPr="004F777B">
        <w:rPr>
          <w:rFonts w:ascii="Simplified Arabic" w:hAnsi="Simplified Arabic" w:cs="Simplified Arabic"/>
          <w:rtl/>
        </w:rPr>
        <w:t xml:space="preserve"> </w:t>
      </w:r>
      <w:r w:rsidRPr="004F777B">
        <w:rPr>
          <w:rFonts w:ascii="Simplified Arabic" w:hAnsi="Simplified Arabic" w:cs="Simplified Arabic"/>
        </w:rPr>
        <w:t xml:space="preserve">(Deep Interpretation and Foundation) </w:t>
      </w:r>
      <w:r w:rsidRPr="004F777B">
        <w:rPr>
          <w:rFonts w:ascii="Simplified Arabic" w:hAnsi="Simplified Arabic" w:cs="Simplified Arabic"/>
          <w:rtl/>
        </w:rPr>
        <w:t>للظواهر الإدارية والقيادية</w:t>
      </w:r>
      <w:r w:rsidRPr="004F777B">
        <w:rPr>
          <w:rFonts w:ascii="Simplified Arabic" w:hAnsi="Simplified Arabic" w:cs="Simplified Arabic"/>
        </w:rPr>
        <w:t>.</w:t>
      </w:r>
    </w:p>
    <w:p w14:paraId="7330AAC4" w14:textId="2083CB62" w:rsidR="001A48AC" w:rsidRPr="001A48AC" w:rsidRDefault="001A48AC" w:rsidP="00446608">
      <w:pPr>
        <w:pStyle w:val="NormalWeb"/>
        <w:numPr>
          <w:ilvl w:val="0"/>
          <w:numId w:val="1"/>
        </w:numPr>
        <w:spacing w:line="360" w:lineRule="auto"/>
        <w:rPr>
          <w:rFonts w:ascii="Simplified Arabic" w:hAnsi="Simplified Arabic" w:cs="Simplified Arabic"/>
          <w:b/>
          <w:bCs/>
          <w:color w:val="000000" w:themeColor="text1"/>
        </w:rPr>
      </w:pPr>
      <w:r w:rsidRPr="001A48AC">
        <w:rPr>
          <w:rFonts w:ascii="Simplified Arabic" w:hAnsi="Simplified Arabic" w:cs="Simplified Arabic"/>
          <w:b/>
          <w:bCs/>
          <w:color w:val="000000" w:themeColor="text1"/>
          <w:rtl/>
        </w:rPr>
        <w:t>أدوات جمع البيانات</w:t>
      </w:r>
    </w:p>
    <w:p w14:paraId="3F2E0BA6" w14:textId="40F420EB" w:rsidR="004F777B" w:rsidRPr="004F777B" w:rsidRDefault="004F777B" w:rsidP="007867B7">
      <w:pPr>
        <w:pStyle w:val="NormalWeb"/>
        <w:numPr>
          <w:ilvl w:val="0"/>
          <w:numId w:val="41"/>
        </w:numPr>
        <w:spacing w:before="100" w:beforeAutospacing="1" w:after="100" w:afterAutospacing="1" w:line="360" w:lineRule="auto"/>
        <w:rPr>
          <w:rFonts w:ascii="Simplified Arabic" w:hAnsi="Simplified Arabic" w:cs="Simplified Arabic"/>
        </w:rPr>
      </w:pPr>
      <w:r w:rsidRPr="004F777B">
        <w:rPr>
          <w:rFonts w:ascii="Simplified Arabic" w:hAnsi="Simplified Arabic" w:cs="Simplified Arabic"/>
          <w:b/>
          <w:bCs/>
          <w:rtl/>
        </w:rPr>
        <w:t>المراجعة المنهجية المعمقة</w:t>
      </w:r>
      <w:r w:rsidRPr="004F777B">
        <w:rPr>
          <w:rFonts w:ascii="Simplified Arabic" w:hAnsi="Simplified Arabic" w:cs="Simplified Arabic"/>
          <w:b/>
          <w:bCs/>
        </w:rPr>
        <w:t xml:space="preserve"> (Systematic and Deep Literature Review):</w:t>
      </w:r>
    </w:p>
    <w:p w14:paraId="6481B1A6" w14:textId="77777777" w:rsidR="004F777B" w:rsidRPr="004F777B" w:rsidRDefault="004F777B" w:rsidP="00446608">
      <w:pPr>
        <w:pStyle w:val="NormalWeb"/>
        <w:numPr>
          <w:ilvl w:val="1"/>
          <w:numId w:val="1"/>
        </w:numPr>
        <w:spacing w:before="100" w:beforeAutospacing="1" w:after="100" w:afterAutospacing="1" w:line="360" w:lineRule="auto"/>
        <w:rPr>
          <w:rFonts w:ascii="Simplified Arabic" w:hAnsi="Simplified Arabic" w:cs="Simplified Arabic"/>
        </w:rPr>
      </w:pPr>
      <w:r w:rsidRPr="004F777B">
        <w:rPr>
          <w:rFonts w:ascii="Simplified Arabic" w:hAnsi="Simplified Arabic" w:cs="Simplified Arabic"/>
          <w:rtl/>
        </w:rPr>
        <w:t>بدلاً من الاعتماد على الأدوات التقليدية (كـ الاستبيان)، تعتمد الدراسة على تحليل معمق ومُنظَّم لحصيلة معرفية مُختارة</w:t>
      </w:r>
      <w:r w:rsidRPr="004F777B">
        <w:rPr>
          <w:rFonts w:ascii="Simplified Arabic" w:hAnsi="Simplified Arabic" w:cs="Simplified Arabic"/>
        </w:rPr>
        <w:t>.</w:t>
      </w:r>
    </w:p>
    <w:p w14:paraId="5E891F0B" w14:textId="7C5B3607" w:rsidR="004F777B" w:rsidRPr="004F777B" w:rsidRDefault="004F777B" w:rsidP="00446608">
      <w:pPr>
        <w:pStyle w:val="NormalWeb"/>
        <w:numPr>
          <w:ilvl w:val="1"/>
          <w:numId w:val="1"/>
        </w:numPr>
        <w:spacing w:before="100" w:beforeAutospacing="1" w:after="100" w:afterAutospacing="1" w:line="360" w:lineRule="auto"/>
        <w:rPr>
          <w:rFonts w:ascii="Simplified Arabic" w:hAnsi="Simplified Arabic" w:cs="Simplified Arabic"/>
        </w:rPr>
      </w:pPr>
      <w:r w:rsidRPr="004F777B">
        <w:rPr>
          <w:rFonts w:ascii="Simplified Arabic" w:hAnsi="Simplified Arabic" w:cs="Simplified Arabic"/>
          <w:rtl/>
        </w:rPr>
        <w:t>تهدف هذه المراجعة إلى تفكيك وتوليف</w:t>
      </w:r>
      <w:r w:rsidRPr="004F777B">
        <w:rPr>
          <w:rFonts w:ascii="Simplified Arabic" w:hAnsi="Simplified Arabic" w:cs="Simplified Arabic"/>
        </w:rPr>
        <w:t xml:space="preserve"> (Synthesizing) </w:t>
      </w:r>
      <w:r w:rsidRPr="004F777B">
        <w:rPr>
          <w:rFonts w:ascii="Simplified Arabic" w:hAnsi="Simplified Arabic" w:cs="Simplified Arabic"/>
          <w:b/>
          <w:bCs/>
          <w:rtl/>
        </w:rPr>
        <w:t>الرؤى العميقة</w:t>
      </w:r>
      <w:r w:rsidRPr="004F777B">
        <w:rPr>
          <w:rFonts w:ascii="Simplified Arabic" w:hAnsi="Simplified Arabic" w:cs="Simplified Arabic"/>
          <w:b/>
          <w:bCs/>
        </w:rPr>
        <w:t xml:space="preserve"> (Deep Insights)</w:t>
      </w:r>
      <w:r w:rsidRPr="004F777B">
        <w:rPr>
          <w:rFonts w:ascii="Simplified Arabic" w:hAnsi="Simplified Arabic" w:cs="Simplified Arabic"/>
        </w:rPr>
        <w:t xml:space="preserve"> </w:t>
      </w:r>
      <w:proofErr w:type="gramStart"/>
      <w:r w:rsidRPr="004F777B">
        <w:rPr>
          <w:rFonts w:ascii="Simplified Arabic" w:hAnsi="Simplified Arabic" w:cs="Simplified Arabic"/>
          <w:rtl/>
        </w:rPr>
        <w:t xml:space="preserve">و </w:t>
      </w:r>
      <w:r w:rsidRPr="004F777B">
        <w:rPr>
          <w:rFonts w:ascii="Simplified Arabic" w:hAnsi="Simplified Arabic" w:cs="Simplified Arabic"/>
          <w:b/>
          <w:bCs/>
          <w:rtl/>
        </w:rPr>
        <w:t>النماذج</w:t>
      </w:r>
      <w:proofErr w:type="gramEnd"/>
      <w:r w:rsidRPr="004F777B">
        <w:rPr>
          <w:rFonts w:ascii="Simplified Arabic" w:hAnsi="Simplified Arabic" w:cs="Simplified Arabic"/>
          <w:b/>
          <w:bCs/>
          <w:rtl/>
        </w:rPr>
        <w:t xml:space="preserve"> البنائية</w:t>
      </w:r>
      <w:r w:rsidRPr="004F777B">
        <w:rPr>
          <w:rFonts w:ascii="Simplified Arabic" w:hAnsi="Simplified Arabic" w:cs="Simplified Arabic"/>
          <w:rtl/>
        </w:rPr>
        <w:t xml:space="preserve"> المستخلصة من عينة مُحددة من الدراسات والتقارير الاستراتيجية المنشورة بين عامي (2022-2025)، والتي تناولت سياق القطاع غير الربحي أو الإدارة الاستراتيجية في المنظمات المماثلة</w:t>
      </w:r>
      <w:r>
        <w:rPr>
          <w:rFonts w:ascii="Simplified Arabic" w:hAnsi="Simplified Arabic" w:cs="Simplified Arabic" w:hint="cs"/>
          <w:rtl/>
        </w:rPr>
        <w:t>.</w:t>
      </w:r>
    </w:p>
    <w:p w14:paraId="2D728B85" w14:textId="745212B6" w:rsidR="001A48AC" w:rsidRPr="001A48AC" w:rsidRDefault="001A48AC" w:rsidP="00446608">
      <w:pPr>
        <w:pStyle w:val="NormalWeb"/>
        <w:numPr>
          <w:ilvl w:val="0"/>
          <w:numId w:val="6"/>
        </w:numPr>
        <w:spacing w:line="360" w:lineRule="auto"/>
        <w:rPr>
          <w:rFonts w:ascii="Simplified Arabic" w:hAnsi="Simplified Arabic" w:cs="Simplified Arabic"/>
          <w:b/>
          <w:bCs/>
          <w:color w:val="000000" w:themeColor="text1"/>
        </w:rPr>
      </w:pPr>
      <w:r w:rsidRPr="001A48AC">
        <w:rPr>
          <w:rFonts w:ascii="Simplified Arabic" w:hAnsi="Simplified Arabic" w:cs="Simplified Arabic"/>
          <w:b/>
          <w:bCs/>
          <w:color w:val="000000" w:themeColor="text1"/>
          <w:rtl/>
        </w:rPr>
        <w:t>مجتمع الدراسة وعينتها</w:t>
      </w:r>
    </w:p>
    <w:p w14:paraId="1E5F3420" w14:textId="33259EB8" w:rsidR="001A48AC" w:rsidRPr="001A48AC" w:rsidRDefault="001A48AC" w:rsidP="00446608">
      <w:pPr>
        <w:pStyle w:val="NormalWeb"/>
        <w:numPr>
          <w:ilvl w:val="1"/>
          <w:numId w:val="5"/>
        </w:numPr>
        <w:spacing w:line="360" w:lineRule="auto"/>
        <w:rPr>
          <w:rFonts w:ascii="Simplified Arabic" w:hAnsi="Simplified Arabic" w:cs="Simplified Arabic"/>
          <w:color w:val="000000" w:themeColor="text1"/>
        </w:rPr>
      </w:pPr>
      <w:r w:rsidRPr="001A48AC">
        <w:rPr>
          <w:rFonts w:ascii="Simplified Arabic" w:hAnsi="Simplified Arabic" w:cs="Simplified Arabic"/>
          <w:b/>
          <w:bCs/>
          <w:color w:val="000000" w:themeColor="text1"/>
          <w:rtl/>
        </w:rPr>
        <w:t xml:space="preserve">مجتمع </w:t>
      </w:r>
      <w:r w:rsidR="00BD60D3" w:rsidRPr="001A48AC">
        <w:rPr>
          <w:rFonts w:ascii="Simplified Arabic" w:hAnsi="Simplified Arabic" w:cs="Simplified Arabic" w:hint="cs"/>
          <w:b/>
          <w:bCs/>
          <w:color w:val="000000" w:themeColor="text1"/>
          <w:rtl/>
        </w:rPr>
        <w:t>الدراسة</w:t>
      </w:r>
      <w:r w:rsidR="00BD60D3">
        <w:rPr>
          <w:rFonts w:ascii="Simplified Arabic" w:hAnsi="Simplified Arabic" w:cs="Simplified Arabic"/>
          <w:b/>
          <w:bCs/>
          <w:color w:val="000000" w:themeColor="text1"/>
        </w:rPr>
        <w:t>:</w:t>
      </w:r>
      <w:r w:rsidRPr="001A48AC">
        <w:rPr>
          <w:rFonts w:ascii="Simplified Arabic" w:hAnsi="Simplified Arabic" w:cs="Simplified Arabic"/>
          <w:color w:val="000000" w:themeColor="text1"/>
        </w:rPr>
        <w:t xml:space="preserve"> </w:t>
      </w:r>
      <w:r w:rsidR="004F777B" w:rsidRPr="004F777B">
        <w:rPr>
          <w:rFonts w:ascii="Simplified Arabic" w:hAnsi="Simplified Arabic" w:cs="Simplified Arabic"/>
          <w:rtl/>
        </w:rPr>
        <w:t xml:space="preserve">يتكون من جميع الأدبيات والممارسات المنشورة التي تتعلق بالاستدامة المالية </w:t>
      </w:r>
      <w:proofErr w:type="spellStart"/>
      <w:r w:rsidR="004F777B" w:rsidRPr="004F777B">
        <w:rPr>
          <w:rFonts w:ascii="Simplified Arabic" w:hAnsi="Simplified Arabic" w:cs="Simplified Arabic"/>
          <w:rtl/>
        </w:rPr>
        <w:t>والحوكمة</w:t>
      </w:r>
      <w:proofErr w:type="spellEnd"/>
      <w:r w:rsidR="004F777B" w:rsidRPr="004F777B">
        <w:rPr>
          <w:rFonts w:ascii="Simplified Arabic" w:hAnsi="Simplified Arabic" w:cs="Simplified Arabic"/>
          <w:rtl/>
        </w:rPr>
        <w:t xml:space="preserve"> والقيادة في القطاع غير الربحي، مع التركيز الإقليمي على منطقة الشرق الأوسط</w:t>
      </w:r>
      <w:r w:rsidR="004F777B" w:rsidRPr="004F777B">
        <w:rPr>
          <w:rFonts w:ascii="Simplified Arabic" w:hAnsi="Simplified Arabic" w:cs="Simplified Arabic"/>
        </w:rPr>
        <w:t>.</w:t>
      </w:r>
    </w:p>
    <w:p w14:paraId="49E2E140" w14:textId="291E9342" w:rsidR="00055AD5" w:rsidRDefault="001A48AC" w:rsidP="007867B7">
      <w:pPr>
        <w:pStyle w:val="NormalWeb"/>
        <w:numPr>
          <w:ilvl w:val="0"/>
          <w:numId w:val="41"/>
        </w:numPr>
        <w:spacing w:line="360" w:lineRule="auto"/>
        <w:rPr>
          <w:rFonts w:ascii="Simplified Arabic" w:hAnsi="Simplified Arabic" w:cs="Simplified Arabic"/>
          <w:color w:val="000000" w:themeColor="text1"/>
        </w:rPr>
      </w:pPr>
      <w:r w:rsidRPr="001A48AC">
        <w:rPr>
          <w:rFonts w:ascii="Simplified Arabic" w:hAnsi="Simplified Arabic" w:cs="Simplified Arabic"/>
          <w:b/>
          <w:bCs/>
          <w:color w:val="000000" w:themeColor="text1"/>
          <w:rtl/>
        </w:rPr>
        <w:t xml:space="preserve">عينة </w:t>
      </w:r>
      <w:r w:rsidR="00BD60D3" w:rsidRPr="001A48AC">
        <w:rPr>
          <w:rFonts w:ascii="Simplified Arabic" w:hAnsi="Simplified Arabic" w:cs="Simplified Arabic" w:hint="cs"/>
          <w:b/>
          <w:bCs/>
          <w:color w:val="000000" w:themeColor="text1"/>
          <w:rtl/>
        </w:rPr>
        <w:t>الدراسة</w:t>
      </w:r>
      <w:r w:rsidR="00BD60D3">
        <w:rPr>
          <w:rFonts w:ascii="Simplified Arabic" w:hAnsi="Simplified Arabic" w:cs="Simplified Arabic"/>
          <w:b/>
          <w:bCs/>
          <w:color w:val="000000" w:themeColor="text1"/>
        </w:rPr>
        <w:t>:</w:t>
      </w:r>
      <w:r w:rsidRPr="001A48AC">
        <w:rPr>
          <w:rFonts w:ascii="Simplified Arabic" w:hAnsi="Simplified Arabic" w:cs="Simplified Arabic"/>
          <w:color w:val="000000" w:themeColor="text1"/>
        </w:rPr>
        <w:t xml:space="preserve"> </w:t>
      </w:r>
      <w:r w:rsidR="004F777B">
        <w:rPr>
          <w:rFonts w:ascii="Simplified Arabic" w:hAnsi="Simplified Arabic" w:cs="Simplified Arabic" w:hint="cs"/>
          <w:color w:val="000000" w:themeColor="text1"/>
          <w:rtl/>
        </w:rPr>
        <w:t xml:space="preserve">  </w:t>
      </w:r>
    </w:p>
    <w:p w14:paraId="72D902B6" w14:textId="2BA059E2" w:rsidR="004F777B" w:rsidRPr="004F777B" w:rsidRDefault="00922133" w:rsidP="00446608">
      <w:pPr>
        <w:pStyle w:val="ListParagraph"/>
        <w:numPr>
          <w:ilvl w:val="0"/>
          <w:numId w:val="5"/>
        </w:numPr>
        <w:spacing w:before="100" w:beforeAutospacing="1" w:after="100" w:afterAutospacing="1" w:line="360" w:lineRule="auto"/>
        <w:rPr>
          <w:rFonts w:ascii="Simplified Arabic" w:eastAsia="Times New Roman" w:hAnsi="Simplified Arabic" w:cs="Simplified Arabic"/>
          <w:kern w:val="0"/>
          <w:sz w:val="24"/>
          <w:szCs w:val="24"/>
          <w:lang w:val="en-GB" w:eastAsia="en-GB"/>
          <w14:ligatures w14:val="none"/>
        </w:rPr>
      </w:pPr>
      <w:r w:rsidRPr="004F777B">
        <w:rPr>
          <w:rFonts w:ascii="Times New Roman" w:eastAsia="Times New Roman" w:hAnsi="Times New Roman" w:cs="Times New Roman"/>
          <w:kern w:val="0"/>
          <w:sz w:val="24"/>
          <w:szCs w:val="24"/>
          <w:rtl/>
          <w:lang w:val="en-GB" w:eastAsia="en-GB"/>
          <w14:ligatures w14:val="none"/>
        </w:rPr>
        <w:t>تُستخدم</w:t>
      </w:r>
      <w:r w:rsidR="004F777B" w:rsidRPr="004F777B">
        <w:rPr>
          <w:rFonts w:ascii="Simplified Arabic" w:eastAsia="Times New Roman" w:hAnsi="Simplified Arabic" w:cs="Simplified Arabic"/>
          <w:kern w:val="0"/>
          <w:sz w:val="24"/>
          <w:szCs w:val="24"/>
          <w:rtl/>
          <w:lang w:val="en-GB" w:eastAsia="en-GB"/>
          <w14:ligatures w14:val="none"/>
        </w:rPr>
        <w:t xml:space="preserve"> طريقة </w:t>
      </w:r>
      <w:r w:rsidR="004F777B" w:rsidRPr="004F777B">
        <w:rPr>
          <w:rFonts w:ascii="Simplified Arabic" w:eastAsia="Times New Roman" w:hAnsi="Simplified Arabic" w:cs="Simplified Arabic"/>
          <w:b/>
          <w:bCs/>
          <w:kern w:val="0"/>
          <w:sz w:val="24"/>
          <w:szCs w:val="24"/>
          <w:rtl/>
          <w:lang w:val="en-GB" w:eastAsia="en-GB"/>
          <w14:ligatures w14:val="none"/>
        </w:rPr>
        <w:t>العينة القصْدية المُوجّهة</w:t>
      </w:r>
      <w:r w:rsidR="004F777B" w:rsidRPr="004F777B">
        <w:rPr>
          <w:rFonts w:ascii="Simplified Arabic" w:eastAsia="Times New Roman" w:hAnsi="Simplified Arabic" w:cs="Simplified Arabic"/>
          <w:b/>
          <w:bCs/>
          <w:kern w:val="0"/>
          <w:sz w:val="24"/>
          <w:szCs w:val="24"/>
          <w:lang w:val="en-GB" w:eastAsia="en-GB"/>
          <w14:ligatures w14:val="none"/>
        </w:rPr>
        <w:t xml:space="preserve"> (Purposive and Targeted Sampling)</w:t>
      </w:r>
      <w:r w:rsidR="004F777B" w:rsidRPr="004F777B">
        <w:rPr>
          <w:rFonts w:ascii="Simplified Arabic" w:eastAsia="Times New Roman" w:hAnsi="Simplified Arabic" w:cs="Simplified Arabic"/>
          <w:kern w:val="0"/>
          <w:sz w:val="24"/>
          <w:szCs w:val="24"/>
          <w:lang w:val="en-GB" w:eastAsia="en-GB"/>
          <w14:ligatures w14:val="none"/>
        </w:rPr>
        <w:t>.</w:t>
      </w:r>
    </w:p>
    <w:p w14:paraId="0A49E247" w14:textId="07A17FAA" w:rsidR="004F777B" w:rsidRPr="004F777B" w:rsidRDefault="004F777B" w:rsidP="00446608">
      <w:pPr>
        <w:pStyle w:val="ListParagraph"/>
        <w:numPr>
          <w:ilvl w:val="0"/>
          <w:numId w:val="5"/>
        </w:numPr>
        <w:spacing w:before="100" w:beforeAutospacing="1" w:after="100" w:afterAutospacing="1" w:line="360" w:lineRule="auto"/>
        <w:rPr>
          <w:rFonts w:ascii="Simplified Arabic" w:eastAsia="Times New Roman" w:hAnsi="Simplified Arabic" w:cs="Simplified Arabic"/>
          <w:kern w:val="0"/>
          <w:sz w:val="24"/>
          <w:szCs w:val="24"/>
          <w:lang w:val="en-GB" w:eastAsia="en-GB"/>
          <w14:ligatures w14:val="none"/>
        </w:rPr>
      </w:pPr>
      <w:r w:rsidRPr="004F777B">
        <w:rPr>
          <w:rFonts w:ascii="Simplified Arabic" w:eastAsia="Times New Roman" w:hAnsi="Simplified Arabic" w:cs="Simplified Arabic"/>
          <w:kern w:val="0"/>
          <w:sz w:val="24"/>
          <w:szCs w:val="24"/>
          <w:rtl/>
          <w:lang w:val="en-GB" w:eastAsia="en-GB"/>
          <w14:ligatures w14:val="none"/>
        </w:rPr>
        <w:t xml:space="preserve">تشمل العينة </w:t>
      </w:r>
      <w:r>
        <w:rPr>
          <w:rFonts w:ascii="Simplified Arabic" w:eastAsia="Times New Roman" w:hAnsi="Simplified Arabic" w:cs="Simplified Arabic" w:hint="cs"/>
          <w:b/>
          <w:bCs/>
          <w:kern w:val="0"/>
          <w:sz w:val="24"/>
          <w:szCs w:val="24"/>
          <w:rtl/>
          <w:lang w:val="en-GB" w:eastAsia="en-GB"/>
          <w14:ligatures w14:val="none"/>
        </w:rPr>
        <w:t>(</w:t>
      </w:r>
      <w:proofErr w:type="gramStart"/>
      <w:r w:rsidRPr="004F777B">
        <w:rPr>
          <w:rFonts w:ascii="Simplified Arabic" w:eastAsia="Times New Roman" w:hAnsi="Simplified Arabic" w:cs="Simplified Arabic"/>
          <w:b/>
          <w:bCs/>
          <w:kern w:val="0"/>
          <w:sz w:val="24"/>
          <w:szCs w:val="24"/>
          <w:lang w:val="en-GB" w:eastAsia="en-GB"/>
          <w14:ligatures w14:val="none"/>
        </w:rPr>
        <w:t>25</w:t>
      </w:r>
      <w:r w:rsidR="00D325B9">
        <w:rPr>
          <w:rFonts w:ascii="Simplified Arabic" w:eastAsia="Times New Roman" w:hAnsi="Simplified Arabic" w:cs="Simplified Arabic" w:hint="cs"/>
          <w:b/>
          <w:bCs/>
          <w:kern w:val="0"/>
          <w:sz w:val="24"/>
          <w:szCs w:val="24"/>
          <w:rtl/>
          <w:lang w:val="en-GB" w:eastAsia="en-GB"/>
          <w14:ligatures w14:val="none"/>
        </w:rPr>
        <w:t xml:space="preserve"> </w:t>
      </w:r>
      <w:r w:rsidRPr="004F777B">
        <w:rPr>
          <w:rFonts w:ascii="Simplified Arabic" w:eastAsia="Times New Roman" w:hAnsi="Simplified Arabic" w:cs="Simplified Arabic"/>
          <w:b/>
          <w:bCs/>
          <w:kern w:val="0"/>
          <w:sz w:val="24"/>
          <w:szCs w:val="24"/>
          <w:lang w:val="en-GB" w:eastAsia="en-GB"/>
          <w14:ligatures w14:val="none"/>
        </w:rPr>
        <w:t xml:space="preserve"> </w:t>
      </w:r>
      <w:r w:rsidRPr="004F777B">
        <w:rPr>
          <w:rFonts w:ascii="Simplified Arabic" w:eastAsia="Times New Roman" w:hAnsi="Simplified Arabic" w:cs="Simplified Arabic"/>
          <w:b/>
          <w:bCs/>
          <w:kern w:val="0"/>
          <w:sz w:val="24"/>
          <w:szCs w:val="24"/>
          <w:rtl/>
          <w:lang w:val="en-GB" w:eastAsia="en-GB"/>
          <w14:ligatures w14:val="none"/>
        </w:rPr>
        <w:t>دراسة</w:t>
      </w:r>
      <w:proofErr w:type="gramEnd"/>
      <w:r w:rsidRPr="004F777B">
        <w:rPr>
          <w:rFonts w:ascii="Simplified Arabic" w:eastAsia="Times New Roman" w:hAnsi="Simplified Arabic" w:cs="Simplified Arabic"/>
          <w:b/>
          <w:bCs/>
          <w:kern w:val="0"/>
          <w:sz w:val="24"/>
          <w:szCs w:val="24"/>
          <w:rtl/>
          <w:lang w:val="en-GB" w:eastAsia="en-GB"/>
          <w14:ligatures w14:val="none"/>
        </w:rPr>
        <w:t xml:space="preserve"> وتقريرًا متخصصًا</w:t>
      </w:r>
      <w:r>
        <w:rPr>
          <w:rFonts w:ascii="Simplified Arabic" w:eastAsia="Times New Roman" w:hAnsi="Simplified Arabic" w:cs="Simplified Arabic" w:hint="cs"/>
          <w:b/>
          <w:bCs/>
          <w:kern w:val="0"/>
          <w:sz w:val="24"/>
          <w:szCs w:val="24"/>
          <w:rtl/>
          <w:lang w:val="en-GB" w:eastAsia="en-GB"/>
          <w14:ligatures w14:val="none"/>
        </w:rPr>
        <w:t>)</w:t>
      </w:r>
      <w:r w:rsidRPr="004F777B">
        <w:rPr>
          <w:rFonts w:ascii="Simplified Arabic" w:eastAsia="Times New Roman" w:hAnsi="Simplified Arabic" w:cs="Simplified Arabic"/>
          <w:kern w:val="0"/>
          <w:sz w:val="24"/>
          <w:szCs w:val="24"/>
          <w:lang w:val="en-GB" w:eastAsia="en-GB"/>
          <w14:ligatures w14:val="none"/>
        </w:rPr>
        <w:t xml:space="preserve"> </w:t>
      </w:r>
      <w:r w:rsidRPr="004F777B">
        <w:rPr>
          <w:rFonts w:ascii="Simplified Arabic" w:eastAsia="Times New Roman" w:hAnsi="Simplified Arabic" w:cs="Simplified Arabic"/>
          <w:kern w:val="0"/>
          <w:sz w:val="24"/>
          <w:szCs w:val="24"/>
          <w:rtl/>
          <w:lang w:val="en-GB" w:eastAsia="en-GB"/>
          <w14:ligatures w14:val="none"/>
        </w:rPr>
        <w:t xml:space="preserve">تم اختيارها بناءً على معايير صارمة تضمن جودة المادة وملاءمتها للمنطقة، مع التركيز على التقارير الصادرة عن </w:t>
      </w:r>
      <w:r w:rsidRPr="004F777B">
        <w:rPr>
          <w:rFonts w:ascii="Simplified Arabic" w:eastAsia="Times New Roman" w:hAnsi="Simplified Arabic" w:cs="Simplified Arabic"/>
          <w:b/>
          <w:bCs/>
          <w:kern w:val="0"/>
          <w:sz w:val="24"/>
          <w:szCs w:val="24"/>
          <w:rtl/>
          <w:lang w:val="en-GB" w:eastAsia="en-GB"/>
          <w14:ligatures w14:val="none"/>
        </w:rPr>
        <w:t xml:space="preserve">الجهات </w:t>
      </w:r>
      <w:proofErr w:type="spellStart"/>
      <w:r w:rsidRPr="004F777B">
        <w:rPr>
          <w:rFonts w:ascii="Simplified Arabic" w:eastAsia="Times New Roman" w:hAnsi="Simplified Arabic" w:cs="Simplified Arabic"/>
          <w:b/>
          <w:bCs/>
          <w:kern w:val="0"/>
          <w:sz w:val="24"/>
          <w:szCs w:val="24"/>
          <w:rtl/>
          <w:lang w:val="en-GB" w:eastAsia="en-GB"/>
          <w14:ligatures w14:val="none"/>
        </w:rPr>
        <w:t>الإشرافية</w:t>
      </w:r>
      <w:proofErr w:type="spellEnd"/>
      <w:r w:rsidRPr="004F777B">
        <w:rPr>
          <w:rFonts w:ascii="Simplified Arabic" w:eastAsia="Times New Roman" w:hAnsi="Simplified Arabic" w:cs="Simplified Arabic"/>
          <w:kern w:val="0"/>
          <w:sz w:val="24"/>
          <w:szCs w:val="24"/>
          <w:rtl/>
          <w:lang w:val="en-GB" w:eastAsia="en-GB"/>
          <w14:ligatures w14:val="none"/>
        </w:rPr>
        <w:t xml:space="preserve"> والمراكز البحثية المتخصصة</w:t>
      </w:r>
      <w:r w:rsidRPr="004F777B">
        <w:rPr>
          <w:rFonts w:ascii="Simplified Arabic" w:eastAsia="Times New Roman" w:hAnsi="Simplified Arabic" w:cs="Simplified Arabic"/>
          <w:kern w:val="0"/>
          <w:sz w:val="24"/>
          <w:szCs w:val="24"/>
          <w:lang w:val="en-GB" w:eastAsia="en-GB"/>
          <w14:ligatures w14:val="none"/>
        </w:rPr>
        <w:t>.</w:t>
      </w:r>
    </w:p>
    <w:p w14:paraId="4F7A6F78" w14:textId="6B507815" w:rsidR="004F777B" w:rsidRPr="005E3FAD" w:rsidRDefault="004F777B" w:rsidP="00446608">
      <w:pPr>
        <w:pStyle w:val="ListParagraph"/>
        <w:numPr>
          <w:ilvl w:val="0"/>
          <w:numId w:val="5"/>
        </w:numPr>
        <w:spacing w:before="100" w:beforeAutospacing="1" w:after="100" w:afterAutospacing="1" w:line="360" w:lineRule="auto"/>
        <w:rPr>
          <w:rFonts w:ascii="Simplified Arabic" w:eastAsia="Times New Roman" w:hAnsi="Simplified Arabic" w:cs="Simplified Arabic"/>
          <w:kern w:val="0"/>
          <w:sz w:val="24"/>
          <w:szCs w:val="24"/>
          <w:lang w:val="en-GB" w:eastAsia="en-GB"/>
          <w14:ligatures w14:val="none"/>
        </w:rPr>
      </w:pPr>
      <w:r w:rsidRPr="004F777B">
        <w:rPr>
          <w:rFonts w:ascii="Simplified Arabic" w:eastAsia="Times New Roman" w:hAnsi="Simplified Arabic" w:cs="Simplified Arabic"/>
          <w:kern w:val="0"/>
          <w:sz w:val="24"/>
          <w:szCs w:val="24"/>
          <w:lang w:val="en-GB" w:eastAsia="en-GB"/>
          <w14:ligatures w14:val="none"/>
        </w:rPr>
        <w:lastRenderedPageBreak/>
        <w:t xml:space="preserve">  </w:t>
      </w:r>
      <w:r w:rsidRPr="004F777B">
        <w:rPr>
          <w:rFonts w:ascii="Simplified Arabic" w:eastAsia="Times New Roman" w:hAnsi="Simplified Arabic" w:cs="Simplified Arabic"/>
          <w:b/>
          <w:bCs/>
          <w:kern w:val="0"/>
          <w:sz w:val="24"/>
          <w:szCs w:val="24"/>
          <w:rtl/>
          <w:lang w:val="en-GB" w:eastAsia="en-GB"/>
          <w14:ligatures w14:val="none"/>
        </w:rPr>
        <w:t>التركيز النوعي</w:t>
      </w:r>
      <w:r w:rsidRPr="004F777B">
        <w:rPr>
          <w:rFonts w:ascii="Simplified Arabic" w:eastAsia="Times New Roman" w:hAnsi="Simplified Arabic" w:cs="Simplified Arabic"/>
          <w:b/>
          <w:bCs/>
          <w:kern w:val="0"/>
          <w:sz w:val="24"/>
          <w:szCs w:val="24"/>
          <w:lang w:val="en-GB" w:eastAsia="en-GB"/>
          <w14:ligatures w14:val="none"/>
        </w:rPr>
        <w:t>:</w:t>
      </w:r>
      <w:r w:rsidRPr="004F777B">
        <w:rPr>
          <w:rFonts w:ascii="Simplified Arabic" w:eastAsia="Times New Roman" w:hAnsi="Simplified Arabic" w:cs="Simplified Arabic"/>
          <w:kern w:val="0"/>
          <w:sz w:val="24"/>
          <w:szCs w:val="24"/>
          <w:lang w:val="en-GB" w:eastAsia="en-GB"/>
          <w14:ligatures w14:val="none"/>
        </w:rPr>
        <w:t xml:space="preserve"> </w:t>
      </w:r>
      <w:r w:rsidRPr="004F777B">
        <w:rPr>
          <w:rFonts w:ascii="Simplified Arabic" w:eastAsia="Times New Roman" w:hAnsi="Simplified Arabic" w:cs="Simplified Arabic"/>
          <w:kern w:val="0"/>
          <w:sz w:val="24"/>
          <w:szCs w:val="24"/>
          <w:rtl/>
          <w:lang w:val="en-GB" w:eastAsia="en-GB"/>
          <w14:ligatures w14:val="none"/>
        </w:rPr>
        <w:t xml:space="preserve">تستهدف العينة بشكل خاص الأبحاث التي تضمنت </w:t>
      </w:r>
      <w:r w:rsidRPr="004F777B">
        <w:rPr>
          <w:rFonts w:ascii="Simplified Arabic" w:eastAsia="Times New Roman" w:hAnsi="Simplified Arabic" w:cs="Simplified Arabic"/>
          <w:b/>
          <w:bCs/>
          <w:kern w:val="0"/>
          <w:sz w:val="24"/>
          <w:szCs w:val="24"/>
          <w:rtl/>
          <w:lang w:val="en-GB" w:eastAsia="en-GB"/>
          <w14:ligatures w14:val="none"/>
        </w:rPr>
        <w:t>تحليلات نوعية</w:t>
      </w:r>
      <w:r w:rsidRPr="004F777B">
        <w:rPr>
          <w:rFonts w:ascii="Simplified Arabic" w:eastAsia="Times New Roman" w:hAnsi="Simplified Arabic" w:cs="Simplified Arabic"/>
          <w:kern w:val="0"/>
          <w:sz w:val="24"/>
          <w:szCs w:val="24"/>
          <w:rtl/>
          <w:lang w:val="en-GB" w:eastAsia="en-GB"/>
          <w14:ligatures w14:val="none"/>
        </w:rPr>
        <w:t xml:space="preserve"> لرؤى القادة (المدراء التنفيذيين وأعضاء المجالس) حول التحديات الهيكلية والتشغيلية التي تعترض ابتكار مصادر الدخل</w:t>
      </w:r>
      <w:r w:rsidRPr="004F777B">
        <w:rPr>
          <w:rFonts w:ascii="Simplified Arabic" w:eastAsia="Times New Roman" w:hAnsi="Simplified Arabic" w:cs="Simplified Arabic"/>
          <w:kern w:val="0"/>
          <w:sz w:val="24"/>
          <w:szCs w:val="24"/>
          <w:lang w:val="en-GB" w:eastAsia="en-GB"/>
          <w14:ligatures w14:val="none"/>
        </w:rPr>
        <w:t>.</w:t>
      </w:r>
    </w:p>
    <w:p w14:paraId="0DB5B6C6" w14:textId="40681AEE" w:rsidR="005E3FAD" w:rsidRPr="001B36D0" w:rsidRDefault="005E3FAD" w:rsidP="001B36D0">
      <w:pPr>
        <w:pStyle w:val="Heading3"/>
        <w:numPr>
          <w:ilvl w:val="0"/>
          <w:numId w:val="42"/>
        </w:numPr>
        <w:spacing w:line="360" w:lineRule="auto"/>
        <w:rPr>
          <w:rFonts w:ascii="Simplified Arabic" w:hAnsi="Simplified Arabic" w:cs="Simplified Arabic"/>
          <w:b/>
          <w:bCs/>
          <w:color w:val="auto"/>
          <w:sz w:val="24"/>
          <w:szCs w:val="24"/>
        </w:rPr>
      </w:pPr>
      <w:bookmarkStart w:id="29" w:name="_Toc215784159"/>
      <w:r w:rsidRPr="001B36D0">
        <w:rPr>
          <w:rFonts w:ascii="Simplified Arabic" w:hAnsi="Simplified Arabic" w:cs="Simplified Arabic"/>
          <w:b/>
          <w:bCs/>
          <w:color w:val="auto"/>
          <w:sz w:val="24"/>
          <w:szCs w:val="24"/>
          <w:rtl/>
        </w:rPr>
        <w:t>إجراءات تحليل البيانات</w:t>
      </w:r>
      <w:r w:rsidRPr="001B36D0">
        <w:rPr>
          <w:rFonts w:ascii="Simplified Arabic" w:hAnsi="Simplified Arabic" w:cs="Simplified Arabic"/>
          <w:b/>
          <w:bCs/>
          <w:color w:val="auto"/>
          <w:sz w:val="24"/>
          <w:szCs w:val="24"/>
        </w:rPr>
        <w:t xml:space="preserve"> (Data Analysis Procedures)</w:t>
      </w:r>
      <w:bookmarkEnd w:id="29"/>
    </w:p>
    <w:p w14:paraId="0F31819B" w14:textId="08DF7E2F" w:rsidR="005E3FAD" w:rsidRPr="005E3FAD" w:rsidRDefault="00897000" w:rsidP="00446608">
      <w:pPr>
        <w:pStyle w:val="NormalWeb"/>
        <w:spacing w:line="360" w:lineRule="auto"/>
        <w:rPr>
          <w:rFonts w:ascii="Simplified Arabic" w:hAnsi="Simplified Arabic" w:cs="Simplified Arabic"/>
        </w:rPr>
      </w:pPr>
      <w:r>
        <w:rPr>
          <w:rFonts w:ascii="Simplified Arabic" w:hAnsi="Simplified Arabic" w:cs="Simplified Arabic" w:hint="cs"/>
          <w:rtl/>
        </w:rPr>
        <w:t xml:space="preserve">       </w:t>
      </w:r>
      <w:r w:rsidR="005E3FAD" w:rsidRPr="005E3FAD">
        <w:rPr>
          <w:rFonts w:ascii="Simplified Arabic" w:hAnsi="Simplified Arabic" w:cs="Simplified Arabic"/>
          <w:rtl/>
        </w:rPr>
        <w:t>نظرًا لكون المنهج نوعيًا، يتم تحليل البيانات (محتوى الأدبيات) عبر المراحل التالية</w:t>
      </w:r>
      <w:r w:rsidR="005E3FAD" w:rsidRPr="005E3FAD">
        <w:rPr>
          <w:rFonts w:ascii="Simplified Arabic" w:hAnsi="Simplified Arabic" w:cs="Simplified Arabic"/>
        </w:rPr>
        <w:t>:</w:t>
      </w:r>
    </w:p>
    <w:p w14:paraId="7945C935" w14:textId="77777777" w:rsidR="005E3FAD" w:rsidRPr="005E3FAD" w:rsidRDefault="005E3FAD" w:rsidP="00446608">
      <w:pPr>
        <w:pStyle w:val="NormalWeb"/>
        <w:numPr>
          <w:ilvl w:val="0"/>
          <w:numId w:val="23"/>
        </w:numPr>
        <w:spacing w:before="100" w:beforeAutospacing="1" w:after="100" w:afterAutospacing="1" w:line="360" w:lineRule="auto"/>
        <w:rPr>
          <w:rFonts w:ascii="Simplified Arabic" w:hAnsi="Simplified Arabic" w:cs="Simplified Arabic"/>
        </w:rPr>
      </w:pPr>
      <w:proofErr w:type="spellStart"/>
      <w:r w:rsidRPr="005E3FAD">
        <w:rPr>
          <w:rFonts w:ascii="Simplified Arabic" w:hAnsi="Simplified Arabic" w:cs="Simplified Arabic"/>
          <w:b/>
          <w:bCs/>
          <w:rtl/>
        </w:rPr>
        <w:t>التكويد</w:t>
      </w:r>
      <w:proofErr w:type="spellEnd"/>
      <w:r w:rsidRPr="005E3FAD">
        <w:rPr>
          <w:rFonts w:ascii="Simplified Arabic" w:hAnsi="Simplified Arabic" w:cs="Simplified Arabic"/>
          <w:b/>
          <w:bCs/>
          <w:rtl/>
        </w:rPr>
        <w:t xml:space="preserve"> المحوري</w:t>
      </w:r>
      <w:r w:rsidRPr="005E3FAD">
        <w:rPr>
          <w:rFonts w:ascii="Simplified Arabic" w:hAnsi="Simplified Arabic" w:cs="Simplified Arabic"/>
          <w:b/>
          <w:bCs/>
        </w:rPr>
        <w:t xml:space="preserve"> (Axial Coding):</w:t>
      </w:r>
      <w:r w:rsidRPr="005E3FAD">
        <w:rPr>
          <w:rFonts w:ascii="Simplified Arabic" w:hAnsi="Simplified Arabic" w:cs="Simplified Arabic"/>
        </w:rPr>
        <w:t xml:space="preserve"> </w:t>
      </w:r>
      <w:r w:rsidRPr="005E3FAD">
        <w:rPr>
          <w:rFonts w:ascii="Simplified Arabic" w:hAnsi="Simplified Arabic" w:cs="Simplified Arabic"/>
          <w:rtl/>
        </w:rPr>
        <w:t>يتم فيه تحليل الأبحاث المُختارة لتحديد المفاهيم والمحاور الأساسية المشتركة (مثل: الثقة، الشفافية، الابتكار المالي، القيادة التحويلية)</w:t>
      </w:r>
      <w:r w:rsidRPr="005E3FAD">
        <w:rPr>
          <w:rFonts w:ascii="Simplified Arabic" w:hAnsi="Simplified Arabic" w:cs="Simplified Arabic"/>
        </w:rPr>
        <w:t>.</w:t>
      </w:r>
    </w:p>
    <w:p w14:paraId="0544F569" w14:textId="77777777" w:rsidR="005E3FAD" w:rsidRPr="005E3FAD" w:rsidRDefault="005E3FAD" w:rsidP="00446608">
      <w:pPr>
        <w:pStyle w:val="NormalWeb"/>
        <w:numPr>
          <w:ilvl w:val="0"/>
          <w:numId w:val="23"/>
        </w:numPr>
        <w:spacing w:before="100" w:beforeAutospacing="1" w:after="100" w:afterAutospacing="1" w:line="360" w:lineRule="auto"/>
        <w:rPr>
          <w:rFonts w:ascii="Simplified Arabic" w:hAnsi="Simplified Arabic" w:cs="Simplified Arabic"/>
        </w:rPr>
      </w:pPr>
      <w:r w:rsidRPr="005E3FAD">
        <w:rPr>
          <w:rFonts w:ascii="Simplified Arabic" w:hAnsi="Simplified Arabic" w:cs="Simplified Arabic"/>
          <w:b/>
          <w:bCs/>
          <w:rtl/>
        </w:rPr>
        <w:t xml:space="preserve">التصنيف </w:t>
      </w:r>
      <w:proofErr w:type="spellStart"/>
      <w:r w:rsidRPr="005E3FAD">
        <w:rPr>
          <w:rFonts w:ascii="Simplified Arabic" w:hAnsi="Simplified Arabic" w:cs="Simplified Arabic"/>
          <w:b/>
          <w:bCs/>
          <w:rtl/>
        </w:rPr>
        <w:t>المفاهمي</w:t>
      </w:r>
      <w:proofErr w:type="spellEnd"/>
      <w:r w:rsidRPr="005E3FAD">
        <w:rPr>
          <w:rFonts w:ascii="Simplified Arabic" w:hAnsi="Simplified Arabic" w:cs="Simplified Arabic"/>
          <w:b/>
          <w:bCs/>
        </w:rPr>
        <w:t xml:space="preserve"> (Conceptual Categorization):</w:t>
      </w:r>
      <w:r w:rsidRPr="005E3FAD">
        <w:rPr>
          <w:rFonts w:ascii="Simplified Arabic" w:hAnsi="Simplified Arabic" w:cs="Simplified Arabic"/>
        </w:rPr>
        <w:t xml:space="preserve"> </w:t>
      </w:r>
      <w:r w:rsidRPr="005E3FAD">
        <w:rPr>
          <w:rFonts w:ascii="Simplified Arabic" w:hAnsi="Simplified Arabic" w:cs="Simplified Arabic"/>
          <w:rtl/>
        </w:rPr>
        <w:t xml:space="preserve">تُصنَّف الأجزاء </w:t>
      </w:r>
      <w:proofErr w:type="spellStart"/>
      <w:r w:rsidRPr="005E3FAD">
        <w:rPr>
          <w:rFonts w:ascii="Simplified Arabic" w:hAnsi="Simplified Arabic" w:cs="Simplified Arabic"/>
          <w:rtl/>
        </w:rPr>
        <w:t>المُكودة</w:t>
      </w:r>
      <w:proofErr w:type="spellEnd"/>
      <w:r w:rsidRPr="005E3FAD">
        <w:rPr>
          <w:rFonts w:ascii="Simplified Arabic" w:hAnsi="Simplified Arabic" w:cs="Simplified Arabic"/>
          <w:rtl/>
        </w:rPr>
        <w:t xml:space="preserve"> ضمن المتغيرات الرئيسية الثلاثة للدراسة (</w:t>
      </w:r>
      <w:proofErr w:type="spellStart"/>
      <w:r w:rsidRPr="005E3FAD">
        <w:rPr>
          <w:rFonts w:ascii="Simplified Arabic" w:hAnsi="Simplified Arabic" w:cs="Simplified Arabic"/>
          <w:rtl/>
        </w:rPr>
        <w:t>الحوكمة</w:t>
      </w:r>
      <w:proofErr w:type="spellEnd"/>
      <w:r w:rsidRPr="005E3FAD">
        <w:rPr>
          <w:rFonts w:ascii="Simplified Arabic" w:hAnsi="Simplified Arabic" w:cs="Simplified Arabic"/>
          <w:rtl/>
        </w:rPr>
        <w:t>، القيادة، القدرة التنظيمية)</w:t>
      </w:r>
      <w:r w:rsidRPr="005E3FAD">
        <w:rPr>
          <w:rFonts w:ascii="Simplified Arabic" w:hAnsi="Simplified Arabic" w:cs="Simplified Arabic"/>
        </w:rPr>
        <w:t>.</w:t>
      </w:r>
    </w:p>
    <w:p w14:paraId="41877A10" w14:textId="47F8908B" w:rsidR="005E3FAD" w:rsidRPr="00922133" w:rsidRDefault="005E3FAD" w:rsidP="00446608">
      <w:pPr>
        <w:pStyle w:val="NormalWeb"/>
        <w:numPr>
          <w:ilvl w:val="0"/>
          <w:numId w:val="23"/>
        </w:numPr>
        <w:spacing w:before="100" w:beforeAutospacing="1" w:after="100" w:afterAutospacing="1" w:line="360" w:lineRule="auto"/>
        <w:rPr>
          <w:rFonts w:ascii="Simplified Arabic" w:hAnsi="Simplified Arabic" w:cs="Simplified Arabic"/>
        </w:rPr>
      </w:pPr>
      <w:r w:rsidRPr="005E3FAD">
        <w:rPr>
          <w:rFonts w:ascii="Simplified Arabic" w:hAnsi="Simplified Arabic" w:cs="Simplified Arabic"/>
          <w:b/>
          <w:bCs/>
          <w:rtl/>
        </w:rPr>
        <w:t>بناء الحجة والاستنتاج</w:t>
      </w:r>
      <w:r w:rsidRPr="005E3FAD">
        <w:rPr>
          <w:rFonts w:ascii="Simplified Arabic" w:hAnsi="Simplified Arabic" w:cs="Simplified Arabic"/>
          <w:b/>
          <w:bCs/>
        </w:rPr>
        <w:t xml:space="preserve"> (Argument Building):</w:t>
      </w:r>
      <w:r w:rsidRPr="005E3FAD">
        <w:rPr>
          <w:rFonts w:ascii="Simplified Arabic" w:hAnsi="Simplified Arabic" w:cs="Simplified Arabic"/>
        </w:rPr>
        <w:t xml:space="preserve"> </w:t>
      </w:r>
      <w:r w:rsidRPr="005E3FAD">
        <w:rPr>
          <w:rFonts w:ascii="Simplified Arabic" w:hAnsi="Simplified Arabic" w:cs="Simplified Arabic"/>
          <w:rtl/>
        </w:rPr>
        <w:t xml:space="preserve">يتم توليف النتائج والآليات المُكتشفة لإثبات أو دحض </w:t>
      </w:r>
      <w:r w:rsidRPr="005E3FAD">
        <w:rPr>
          <w:rFonts w:ascii="Simplified Arabic" w:hAnsi="Simplified Arabic" w:cs="Simplified Arabic"/>
          <w:b/>
          <w:bCs/>
          <w:rtl/>
        </w:rPr>
        <w:t xml:space="preserve">الفرضية </w:t>
      </w:r>
      <w:proofErr w:type="spellStart"/>
      <w:r w:rsidRPr="005E3FAD">
        <w:rPr>
          <w:rFonts w:ascii="Simplified Arabic" w:hAnsi="Simplified Arabic" w:cs="Simplified Arabic"/>
          <w:b/>
          <w:bCs/>
          <w:rtl/>
        </w:rPr>
        <w:t>التآزرية</w:t>
      </w:r>
      <w:proofErr w:type="spellEnd"/>
      <w:r w:rsidRPr="005E3FAD">
        <w:rPr>
          <w:rFonts w:ascii="Simplified Arabic" w:hAnsi="Simplified Arabic" w:cs="Simplified Arabic"/>
          <w:rtl/>
        </w:rPr>
        <w:t xml:space="preserve">، وصياغة </w:t>
      </w:r>
      <w:r w:rsidRPr="005E3FAD">
        <w:rPr>
          <w:rFonts w:ascii="Simplified Arabic" w:hAnsi="Simplified Arabic" w:cs="Simplified Arabic"/>
          <w:b/>
          <w:bCs/>
          <w:rtl/>
        </w:rPr>
        <w:t xml:space="preserve">النموذج </w:t>
      </w:r>
      <w:proofErr w:type="spellStart"/>
      <w:r w:rsidRPr="005E3FAD">
        <w:rPr>
          <w:rFonts w:ascii="Simplified Arabic" w:hAnsi="Simplified Arabic" w:cs="Simplified Arabic"/>
          <w:b/>
          <w:bCs/>
          <w:rtl/>
        </w:rPr>
        <w:t>المفاهمي</w:t>
      </w:r>
      <w:proofErr w:type="spellEnd"/>
      <w:r w:rsidRPr="005E3FAD">
        <w:rPr>
          <w:rFonts w:ascii="Simplified Arabic" w:hAnsi="Simplified Arabic" w:cs="Simplified Arabic"/>
          <w:b/>
          <w:bCs/>
          <w:rtl/>
        </w:rPr>
        <w:t xml:space="preserve"> الجديد</w:t>
      </w:r>
      <w:r w:rsidRPr="005E3FAD">
        <w:rPr>
          <w:rFonts w:ascii="Simplified Arabic" w:hAnsi="Simplified Arabic" w:cs="Simplified Arabic"/>
          <w:rtl/>
        </w:rPr>
        <w:t xml:space="preserve"> الذي يوضح آليات التفاعل المزدوج بين القيادة </w:t>
      </w:r>
      <w:proofErr w:type="spellStart"/>
      <w:r w:rsidRPr="005E3FAD">
        <w:rPr>
          <w:rFonts w:ascii="Simplified Arabic" w:hAnsi="Simplified Arabic" w:cs="Simplified Arabic"/>
          <w:rtl/>
        </w:rPr>
        <w:t>والحوكمة</w:t>
      </w:r>
      <w:proofErr w:type="spellEnd"/>
      <w:r w:rsidRPr="005E3FAD">
        <w:rPr>
          <w:rFonts w:ascii="Simplified Arabic" w:hAnsi="Simplified Arabic" w:cs="Simplified Arabic"/>
        </w:rPr>
        <w:t>.</w:t>
      </w:r>
    </w:p>
    <w:p w14:paraId="48E207DC" w14:textId="1AE76418" w:rsidR="00922133" w:rsidRPr="00897000" w:rsidRDefault="00922133" w:rsidP="00897000">
      <w:pPr>
        <w:pStyle w:val="Heading3"/>
        <w:numPr>
          <w:ilvl w:val="0"/>
          <w:numId w:val="42"/>
        </w:numPr>
        <w:spacing w:line="360" w:lineRule="auto"/>
        <w:rPr>
          <w:rFonts w:ascii="Simplified Arabic" w:hAnsi="Simplified Arabic" w:cs="Simplified Arabic"/>
          <w:b/>
          <w:bCs/>
          <w:color w:val="auto"/>
          <w:sz w:val="27"/>
          <w:szCs w:val="27"/>
        </w:rPr>
      </w:pPr>
      <w:bookmarkStart w:id="30" w:name="_Toc215784160"/>
      <w:r w:rsidRPr="00897000">
        <w:rPr>
          <w:rFonts w:ascii="Simplified Arabic" w:hAnsi="Simplified Arabic" w:cs="Simplified Arabic"/>
          <w:b/>
          <w:bCs/>
          <w:color w:val="auto"/>
          <w:rtl/>
        </w:rPr>
        <w:t>صدق وموثوقية الدراسة</w:t>
      </w:r>
      <w:r w:rsidRPr="00897000">
        <w:rPr>
          <w:rFonts w:ascii="Simplified Arabic" w:hAnsi="Simplified Arabic" w:cs="Simplified Arabic"/>
          <w:b/>
          <w:bCs/>
          <w:color w:val="auto"/>
        </w:rPr>
        <w:t xml:space="preserve"> (Credibility and Dependability)</w:t>
      </w:r>
      <w:bookmarkEnd w:id="30"/>
    </w:p>
    <w:p w14:paraId="22545D10" w14:textId="6C129DE9" w:rsidR="00922133" w:rsidRPr="00922133" w:rsidRDefault="00897000" w:rsidP="00446608">
      <w:pPr>
        <w:pStyle w:val="NormalWeb"/>
        <w:spacing w:line="360" w:lineRule="auto"/>
        <w:rPr>
          <w:rFonts w:ascii="Simplified Arabic" w:hAnsi="Simplified Arabic" w:cs="Simplified Arabic"/>
        </w:rPr>
      </w:pPr>
      <w:r>
        <w:rPr>
          <w:rFonts w:ascii="Simplified Arabic" w:hAnsi="Simplified Arabic" w:cs="Simplified Arabic" w:hint="cs"/>
          <w:rtl/>
        </w:rPr>
        <w:t xml:space="preserve">         </w:t>
      </w:r>
      <w:r w:rsidR="00922133" w:rsidRPr="00922133">
        <w:rPr>
          <w:rFonts w:ascii="Simplified Arabic" w:hAnsi="Simplified Arabic" w:cs="Simplified Arabic"/>
          <w:rtl/>
        </w:rPr>
        <w:t>لضمان القيمة الأكاديمية للنتائج، يتم تعزيز الصدق والموثوقية النوعية عبر</w:t>
      </w:r>
      <w:r w:rsidR="00922133" w:rsidRPr="00922133">
        <w:rPr>
          <w:rFonts w:ascii="Simplified Arabic" w:hAnsi="Simplified Arabic" w:cs="Simplified Arabic"/>
        </w:rPr>
        <w:t>:</w:t>
      </w:r>
    </w:p>
    <w:p w14:paraId="1982F5FF" w14:textId="77777777" w:rsidR="00922133" w:rsidRPr="00922133" w:rsidRDefault="00922133" w:rsidP="00446608">
      <w:pPr>
        <w:pStyle w:val="NormalWeb"/>
        <w:numPr>
          <w:ilvl w:val="0"/>
          <w:numId w:val="24"/>
        </w:numPr>
        <w:spacing w:before="100" w:beforeAutospacing="1" w:after="100" w:afterAutospacing="1" w:line="360" w:lineRule="auto"/>
        <w:rPr>
          <w:rFonts w:ascii="Simplified Arabic" w:hAnsi="Simplified Arabic" w:cs="Simplified Arabic"/>
        </w:rPr>
      </w:pPr>
      <w:r w:rsidRPr="00922133">
        <w:rPr>
          <w:rFonts w:ascii="Simplified Arabic" w:hAnsi="Simplified Arabic" w:cs="Simplified Arabic"/>
          <w:b/>
          <w:bCs/>
          <w:rtl/>
        </w:rPr>
        <w:t>الموثوقية</w:t>
      </w:r>
      <w:r w:rsidRPr="00922133">
        <w:rPr>
          <w:rFonts w:ascii="Simplified Arabic" w:hAnsi="Simplified Arabic" w:cs="Simplified Arabic"/>
          <w:b/>
          <w:bCs/>
        </w:rPr>
        <w:t xml:space="preserve"> (Dependability):</w:t>
      </w:r>
      <w:r w:rsidRPr="00922133">
        <w:rPr>
          <w:rFonts w:ascii="Simplified Arabic" w:hAnsi="Simplified Arabic" w:cs="Simplified Arabic"/>
        </w:rPr>
        <w:t xml:space="preserve"> </w:t>
      </w:r>
      <w:r w:rsidRPr="00922133">
        <w:rPr>
          <w:rFonts w:ascii="Simplified Arabic" w:hAnsi="Simplified Arabic" w:cs="Simplified Arabic"/>
          <w:rtl/>
        </w:rPr>
        <w:t xml:space="preserve">تحقيق </w:t>
      </w:r>
      <w:r w:rsidRPr="00922133">
        <w:rPr>
          <w:rFonts w:ascii="Simplified Arabic" w:hAnsi="Simplified Arabic" w:cs="Simplified Arabic"/>
          <w:b/>
          <w:bCs/>
          <w:rtl/>
        </w:rPr>
        <w:t>الشفافية الكاملة</w:t>
      </w:r>
      <w:r w:rsidRPr="00922133">
        <w:rPr>
          <w:rFonts w:ascii="Simplified Arabic" w:hAnsi="Simplified Arabic" w:cs="Simplified Arabic"/>
          <w:rtl/>
        </w:rPr>
        <w:t xml:space="preserve"> في معايير اختيار العينة (الـ 25 دراسة) وتوثيق سجل المراجعة، لتمكين أي باحث آخر من تكرار عملية التوليف للوصول إلى نفس النتائج</w:t>
      </w:r>
      <w:r w:rsidRPr="00922133">
        <w:rPr>
          <w:rFonts w:ascii="Simplified Arabic" w:hAnsi="Simplified Arabic" w:cs="Simplified Arabic"/>
        </w:rPr>
        <w:t>.</w:t>
      </w:r>
    </w:p>
    <w:p w14:paraId="150417DB" w14:textId="58D87876" w:rsidR="004F777B" w:rsidRPr="00D325B9" w:rsidRDefault="00922133" w:rsidP="00446608">
      <w:pPr>
        <w:pStyle w:val="NormalWeb"/>
        <w:numPr>
          <w:ilvl w:val="0"/>
          <w:numId w:val="24"/>
        </w:numPr>
        <w:spacing w:before="100" w:beforeAutospacing="1" w:after="100" w:afterAutospacing="1" w:line="360" w:lineRule="auto"/>
        <w:rPr>
          <w:rFonts w:ascii="Simplified Arabic" w:hAnsi="Simplified Arabic" w:cs="Simplified Arabic"/>
        </w:rPr>
      </w:pPr>
      <w:r w:rsidRPr="00922133">
        <w:rPr>
          <w:rFonts w:ascii="Simplified Arabic" w:hAnsi="Simplified Arabic" w:cs="Simplified Arabic"/>
          <w:b/>
          <w:bCs/>
          <w:rtl/>
        </w:rPr>
        <w:t>الصدق</w:t>
      </w:r>
      <w:r w:rsidRPr="00922133">
        <w:rPr>
          <w:rFonts w:ascii="Simplified Arabic" w:hAnsi="Simplified Arabic" w:cs="Simplified Arabic"/>
          <w:b/>
          <w:bCs/>
        </w:rPr>
        <w:t xml:space="preserve"> (Credibility):</w:t>
      </w:r>
      <w:r w:rsidRPr="00922133">
        <w:rPr>
          <w:rFonts w:ascii="Simplified Arabic" w:hAnsi="Simplified Arabic" w:cs="Simplified Arabic"/>
        </w:rPr>
        <w:t xml:space="preserve"> </w:t>
      </w:r>
      <w:r w:rsidRPr="00922133">
        <w:rPr>
          <w:rFonts w:ascii="Simplified Arabic" w:hAnsi="Simplified Arabic" w:cs="Simplified Arabic"/>
          <w:rtl/>
        </w:rPr>
        <w:t xml:space="preserve">الاعتماد على </w:t>
      </w:r>
      <w:r w:rsidRPr="00922133">
        <w:rPr>
          <w:rFonts w:ascii="Simplified Arabic" w:hAnsi="Simplified Arabic" w:cs="Simplified Arabic"/>
          <w:b/>
          <w:bCs/>
          <w:rtl/>
        </w:rPr>
        <w:t>التثليث المنهجي</w:t>
      </w:r>
      <w:r w:rsidRPr="00922133">
        <w:rPr>
          <w:rFonts w:ascii="Simplified Arabic" w:hAnsi="Simplified Arabic" w:cs="Simplified Arabic"/>
          <w:b/>
          <w:bCs/>
        </w:rPr>
        <w:t xml:space="preserve"> (Methodological Triangulation)</w:t>
      </w:r>
      <w:r w:rsidRPr="00922133">
        <w:rPr>
          <w:rFonts w:ascii="Simplified Arabic" w:hAnsi="Simplified Arabic" w:cs="Simplified Arabic"/>
        </w:rPr>
        <w:t xml:space="preserve"> </w:t>
      </w:r>
      <w:r w:rsidRPr="00922133">
        <w:rPr>
          <w:rFonts w:ascii="Simplified Arabic" w:hAnsi="Simplified Arabic" w:cs="Simplified Arabic"/>
          <w:rtl/>
        </w:rPr>
        <w:t>من خلال تقاطع الأدبيات النظرية</w:t>
      </w:r>
      <w:r w:rsidRPr="00922133">
        <w:rPr>
          <w:rFonts w:ascii="Simplified Arabic" w:hAnsi="Simplified Arabic" w:cs="Simplified Arabic"/>
        </w:rPr>
        <w:t xml:space="preserve"> (RBV, RDT) </w:t>
      </w:r>
      <w:r w:rsidRPr="00922133">
        <w:rPr>
          <w:rFonts w:ascii="Simplified Arabic" w:hAnsi="Simplified Arabic" w:cs="Simplified Arabic"/>
          <w:rtl/>
        </w:rPr>
        <w:t>مع الأدلة الإجرائية المستخلصة من التقارير الميدانية، لضمان أن النتائج تعكس الظاهرة المدروسة بدقة</w:t>
      </w:r>
      <w:r w:rsidRPr="00922133">
        <w:rPr>
          <w:rFonts w:ascii="Simplified Arabic" w:hAnsi="Simplified Arabic" w:cs="Simplified Arabic"/>
        </w:rPr>
        <w:t>.</w:t>
      </w:r>
    </w:p>
    <w:p w14:paraId="1C12CD6A" w14:textId="77777777" w:rsidR="00B35E9B" w:rsidRPr="00B35E9B" w:rsidRDefault="001A48AC" w:rsidP="00897000">
      <w:pPr>
        <w:pStyle w:val="NormalWeb"/>
        <w:numPr>
          <w:ilvl w:val="0"/>
          <w:numId w:val="42"/>
        </w:numPr>
        <w:spacing w:line="360" w:lineRule="auto"/>
        <w:rPr>
          <w:rFonts w:ascii="Simplified Arabic" w:hAnsi="Simplified Arabic" w:cs="Simplified Arabic"/>
          <w:b/>
          <w:bCs/>
        </w:rPr>
      </w:pPr>
      <w:r w:rsidRPr="001A48AC">
        <w:rPr>
          <w:rFonts w:ascii="Simplified Arabic" w:hAnsi="Simplified Arabic" w:cs="Simplified Arabic"/>
          <w:b/>
          <w:bCs/>
          <w:color w:val="000000" w:themeColor="text1"/>
          <w:rtl/>
        </w:rPr>
        <w:t>أسلوب التحليل</w:t>
      </w:r>
    </w:p>
    <w:p w14:paraId="30FF6D8D" w14:textId="0FA0E98F" w:rsidR="006B1170" w:rsidRPr="006B1170" w:rsidRDefault="00B35E9B" w:rsidP="006B1170">
      <w:pPr>
        <w:pStyle w:val="NormalWeb"/>
        <w:numPr>
          <w:ilvl w:val="0"/>
          <w:numId w:val="5"/>
        </w:numPr>
        <w:spacing w:line="360" w:lineRule="auto"/>
        <w:rPr>
          <w:rFonts w:ascii="Simplified Arabic" w:hAnsi="Simplified Arabic" w:cs="Simplified Arabic" w:hint="cs"/>
          <w:b/>
          <w:bCs/>
          <w:rtl/>
        </w:rPr>
      </w:pPr>
      <w:r>
        <w:rPr>
          <w:rFonts w:ascii="Simplified Arabic" w:hAnsi="Simplified Arabic" w:cs="Simplified Arabic" w:hint="cs"/>
          <w:b/>
          <w:bCs/>
          <w:color w:val="000000" w:themeColor="text1"/>
          <w:rtl/>
        </w:rPr>
        <w:t xml:space="preserve"> </w:t>
      </w:r>
      <w:r w:rsidRPr="00B35E9B">
        <w:rPr>
          <w:rFonts w:ascii="Simplified Arabic" w:hAnsi="Simplified Arabic" w:cs="Simplified Arabic"/>
          <w:rtl/>
        </w:rPr>
        <w:t xml:space="preserve">نظرًا للطبيعة النوعية للبيانات (الأدبيات والتقارير)، يرتكز التحليل على </w:t>
      </w:r>
      <w:r w:rsidRPr="00B35E9B">
        <w:rPr>
          <w:rFonts w:ascii="Simplified Arabic" w:hAnsi="Simplified Arabic" w:cs="Simplified Arabic"/>
          <w:b/>
          <w:bCs/>
          <w:rtl/>
        </w:rPr>
        <w:t xml:space="preserve">نموذج </w:t>
      </w:r>
      <w:proofErr w:type="spellStart"/>
      <w:r w:rsidRPr="00B35E9B">
        <w:rPr>
          <w:rFonts w:ascii="Simplified Arabic" w:hAnsi="Simplified Arabic" w:cs="Simplified Arabic"/>
          <w:b/>
          <w:bCs/>
          <w:rtl/>
        </w:rPr>
        <w:t>التكويد</w:t>
      </w:r>
      <w:proofErr w:type="spellEnd"/>
      <w:r w:rsidRPr="00B35E9B">
        <w:rPr>
          <w:rFonts w:ascii="Simplified Arabic" w:hAnsi="Simplified Arabic" w:cs="Simplified Arabic"/>
          <w:b/>
          <w:bCs/>
          <w:rtl/>
        </w:rPr>
        <w:t xml:space="preserve"> المُركب</w:t>
      </w:r>
      <w:r w:rsidRPr="00B35E9B">
        <w:rPr>
          <w:rFonts w:ascii="Simplified Arabic" w:hAnsi="Simplified Arabic" w:cs="Simplified Arabic"/>
          <w:rtl/>
        </w:rPr>
        <w:t xml:space="preserve"> المُنظم، المستمد من مفاهيم </w:t>
      </w:r>
      <w:r w:rsidRPr="00B35E9B">
        <w:rPr>
          <w:rFonts w:ascii="Simplified Arabic" w:hAnsi="Simplified Arabic" w:cs="Simplified Arabic"/>
          <w:b/>
          <w:bCs/>
          <w:rtl/>
        </w:rPr>
        <w:t>النظرية المُؤصَّلة</w:t>
      </w:r>
      <w:r w:rsidRPr="00B35E9B">
        <w:rPr>
          <w:rFonts w:ascii="Simplified Arabic" w:hAnsi="Simplified Arabic" w:cs="Simplified Arabic"/>
          <w:b/>
          <w:bCs/>
        </w:rPr>
        <w:t xml:space="preserve"> (Grounded Theory)</w:t>
      </w:r>
      <w:r w:rsidRPr="00B35E9B">
        <w:rPr>
          <w:rFonts w:ascii="Simplified Arabic" w:hAnsi="Simplified Arabic" w:cs="Simplified Arabic"/>
          <w:rtl/>
        </w:rPr>
        <w:t xml:space="preserve">، بهدف </w:t>
      </w:r>
      <w:r w:rsidRPr="00B35E9B">
        <w:rPr>
          <w:rFonts w:ascii="Simplified Arabic" w:hAnsi="Simplified Arabic" w:cs="Simplified Arabic"/>
          <w:b/>
          <w:bCs/>
          <w:rtl/>
        </w:rPr>
        <w:t>تفكيك</w:t>
      </w:r>
      <w:r w:rsidRPr="00B35E9B">
        <w:rPr>
          <w:rFonts w:ascii="Simplified Arabic" w:hAnsi="Simplified Arabic" w:cs="Simplified Arabic"/>
          <w:rtl/>
        </w:rPr>
        <w:t xml:space="preserve"> المحتوى واستخلاص </w:t>
      </w:r>
      <w:r w:rsidRPr="00B35E9B">
        <w:rPr>
          <w:rFonts w:ascii="Simplified Arabic" w:hAnsi="Simplified Arabic" w:cs="Simplified Arabic"/>
          <w:b/>
          <w:bCs/>
          <w:rtl/>
        </w:rPr>
        <w:t>الآليات التفسيرية</w:t>
      </w:r>
      <w:r w:rsidRPr="00B35E9B">
        <w:rPr>
          <w:rFonts w:ascii="Simplified Arabic" w:hAnsi="Simplified Arabic" w:cs="Simplified Arabic"/>
          <w:rtl/>
        </w:rPr>
        <w:t xml:space="preserve"> التي تخدم الفرضية </w:t>
      </w:r>
      <w:proofErr w:type="spellStart"/>
      <w:r w:rsidRPr="00B35E9B">
        <w:rPr>
          <w:rFonts w:ascii="Simplified Arabic" w:hAnsi="Simplified Arabic" w:cs="Simplified Arabic"/>
          <w:rtl/>
        </w:rPr>
        <w:t>التآزرية</w:t>
      </w:r>
      <w:proofErr w:type="spellEnd"/>
      <w:r w:rsidR="006B1170">
        <w:rPr>
          <w:rFonts w:ascii="Simplified Arabic" w:hAnsi="Simplified Arabic" w:cs="Simplified Arabic" w:hint="cs"/>
          <w:rtl/>
        </w:rPr>
        <w:t>.</w:t>
      </w:r>
      <w:r w:rsidR="006B1170" w:rsidRPr="006B1170">
        <w:rPr>
          <w:rFonts w:ascii="Simplified Arabic" w:hAnsi="Simplified Arabic" w:cs="Simplified Arabic" w:hint="cs"/>
          <w:rtl/>
        </w:rPr>
        <w:t xml:space="preserve">   </w:t>
      </w:r>
    </w:p>
    <w:p w14:paraId="7E8E9712" w14:textId="2D8DB903" w:rsidR="00922133" w:rsidRPr="006B1170" w:rsidRDefault="00922133" w:rsidP="006B1170">
      <w:pPr>
        <w:pStyle w:val="Heading3"/>
        <w:numPr>
          <w:ilvl w:val="0"/>
          <w:numId w:val="5"/>
        </w:numPr>
        <w:spacing w:line="360" w:lineRule="auto"/>
        <w:ind w:left="877" w:hanging="284"/>
        <w:rPr>
          <w:rFonts w:ascii="Simplified Arabic" w:hAnsi="Simplified Arabic" w:cs="Simplified Arabic"/>
          <w:b/>
          <w:bCs/>
          <w:color w:val="auto"/>
          <w:sz w:val="27"/>
          <w:szCs w:val="27"/>
        </w:rPr>
      </w:pPr>
      <w:bookmarkStart w:id="31" w:name="_Toc215784161"/>
      <w:r w:rsidRPr="006B1170">
        <w:rPr>
          <w:rFonts w:ascii="Simplified Arabic" w:hAnsi="Simplified Arabic" w:cs="Simplified Arabic"/>
          <w:b/>
          <w:bCs/>
          <w:color w:val="auto"/>
          <w:rtl/>
        </w:rPr>
        <w:lastRenderedPageBreak/>
        <w:t xml:space="preserve">مرحلة </w:t>
      </w:r>
      <w:proofErr w:type="spellStart"/>
      <w:r w:rsidRPr="006B1170">
        <w:rPr>
          <w:rFonts w:ascii="Simplified Arabic" w:hAnsi="Simplified Arabic" w:cs="Simplified Arabic"/>
          <w:b/>
          <w:bCs/>
          <w:color w:val="auto"/>
          <w:rtl/>
        </w:rPr>
        <w:t>التكويد</w:t>
      </w:r>
      <w:proofErr w:type="spellEnd"/>
      <w:r w:rsidRPr="006B1170">
        <w:rPr>
          <w:rFonts w:ascii="Simplified Arabic" w:hAnsi="Simplified Arabic" w:cs="Simplified Arabic"/>
          <w:b/>
          <w:bCs/>
          <w:color w:val="auto"/>
          <w:rtl/>
        </w:rPr>
        <w:t xml:space="preserve"> المفتوح والمحوري</w:t>
      </w:r>
      <w:r w:rsidRPr="006B1170">
        <w:rPr>
          <w:rFonts w:ascii="Simplified Arabic" w:hAnsi="Simplified Arabic" w:cs="Simplified Arabic"/>
          <w:b/>
          <w:bCs/>
          <w:color w:val="auto"/>
        </w:rPr>
        <w:t xml:space="preserve"> (Open and Axial Coding)</w:t>
      </w:r>
      <w:bookmarkEnd w:id="31"/>
    </w:p>
    <w:p w14:paraId="3F468739" w14:textId="77777777" w:rsidR="00922133" w:rsidRPr="00922133" w:rsidRDefault="00922133" w:rsidP="00446608">
      <w:pPr>
        <w:pStyle w:val="NormalWeb"/>
        <w:numPr>
          <w:ilvl w:val="0"/>
          <w:numId w:val="25"/>
        </w:numPr>
        <w:spacing w:before="100" w:beforeAutospacing="1" w:after="100" w:afterAutospacing="1" w:line="360" w:lineRule="auto"/>
        <w:rPr>
          <w:rFonts w:ascii="Simplified Arabic" w:hAnsi="Simplified Arabic" w:cs="Simplified Arabic"/>
        </w:rPr>
      </w:pPr>
      <w:proofErr w:type="spellStart"/>
      <w:r w:rsidRPr="00922133">
        <w:rPr>
          <w:rFonts w:ascii="Simplified Arabic" w:hAnsi="Simplified Arabic" w:cs="Simplified Arabic"/>
          <w:b/>
          <w:bCs/>
          <w:rtl/>
        </w:rPr>
        <w:t>التكويد</w:t>
      </w:r>
      <w:proofErr w:type="spellEnd"/>
      <w:r w:rsidRPr="00922133">
        <w:rPr>
          <w:rFonts w:ascii="Simplified Arabic" w:hAnsi="Simplified Arabic" w:cs="Simplified Arabic"/>
          <w:b/>
          <w:bCs/>
          <w:rtl/>
        </w:rPr>
        <w:t xml:space="preserve"> المفتوح</w:t>
      </w:r>
      <w:r w:rsidRPr="00922133">
        <w:rPr>
          <w:rFonts w:ascii="Simplified Arabic" w:hAnsi="Simplified Arabic" w:cs="Simplified Arabic"/>
          <w:b/>
          <w:bCs/>
        </w:rPr>
        <w:t xml:space="preserve"> (Open Coding):</w:t>
      </w:r>
      <w:r w:rsidRPr="00922133">
        <w:rPr>
          <w:rFonts w:ascii="Simplified Arabic" w:hAnsi="Simplified Arabic" w:cs="Simplified Arabic"/>
        </w:rPr>
        <w:t xml:space="preserve"> </w:t>
      </w:r>
      <w:r w:rsidRPr="00922133">
        <w:rPr>
          <w:rFonts w:ascii="Simplified Arabic" w:hAnsi="Simplified Arabic" w:cs="Simplified Arabic"/>
          <w:rtl/>
        </w:rPr>
        <w:t xml:space="preserve">يتم التعامل مع كل دراسة في العينة المُختارة كوحدة تحليل مستقلة. تُقرأ هذه الدراسات بعمق لتحديد </w:t>
      </w:r>
      <w:r w:rsidRPr="00922133">
        <w:rPr>
          <w:rFonts w:ascii="Simplified Arabic" w:hAnsi="Simplified Arabic" w:cs="Simplified Arabic"/>
          <w:b/>
          <w:bCs/>
          <w:rtl/>
        </w:rPr>
        <w:t xml:space="preserve">التصريحات </w:t>
      </w:r>
      <w:proofErr w:type="spellStart"/>
      <w:r w:rsidRPr="00922133">
        <w:rPr>
          <w:rFonts w:ascii="Simplified Arabic" w:hAnsi="Simplified Arabic" w:cs="Simplified Arabic"/>
          <w:b/>
          <w:bCs/>
          <w:rtl/>
        </w:rPr>
        <w:t>المفاهمية</w:t>
      </w:r>
      <w:proofErr w:type="spellEnd"/>
      <w:r w:rsidRPr="00922133">
        <w:rPr>
          <w:rFonts w:ascii="Simplified Arabic" w:hAnsi="Simplified Arabic" w:cs="Simplified Arabic"/>
          <w:rtl/>
        </w:rPr>
        <w:t xml:space="preserve"> و</w:t>
      </w:r>
      <w:r w:rsidRPr="00922133">
        <w:rPr>
          <w:rFonts w:ascii="Simplified Arabic" w:hAnsi="Simplified Arabic" w:cs="Simplified Arabic"/>
          <w:b/>
          <w:bCs/>
          <w:rtl/>
        </w:rPr>
        <w:t>الرؤى النوعية</w:t>
      </w:r>
      <w:r w:rsidRPr="00922133">
        <w:rPr>
          <w:rFonts w:ascii="Simplified Arabic" w:hAnsi="Simplified Arabic" w:cs="Simplified Arabic"/>
          <w:rtl/>
        </w:rPr>
        <w:t xml:space="preserve"> للقيادات والممارسين (الموجودة في النتائج والمناقشات). الهدف هو استخلاص </w:t>
      </w:r>
      <w:r w:rsidRPr="00922133">
        <w:rPr>
          <w:rFonts w:ascii="Simplified Arabic" w:hAnsi="Simplified Arabic" w:cs="Simplified Arabic"/>
          <w:b/>
          <w:bCs/>
          <w:rtl/>
        </w:rPr>
        <w:t>الرموز الأولية</w:t>
      </w:r>
      <w:r w:rsidRPr="00922133">
        <w:rPr>
          <w:rFonts w:ascii="Simplified Arabic" w:hAnsi="Simplified Arabic" w:cs="Simplified Arabic"/>
          <w:rtl/>
        </w:rPr>
        <w:t xml:space="preserve"> التي تشير إلى: أ) تحديات التمويل، ب) ممارسات </w:t>
      </w:r>
      <w:proofErr w:type="spellStart"/>
      <w:r w:rsidRPr="00922133">
        <w:rPr>
          <w:rFonts w:ascii="Simplified Arabic" w:hAnsi="Simplified Arabic" w:cs="Simplified Arabic"/>
          <w:rtl/>
        </w:rPr>
        <w:t>الحوكمة</w:t>
      </w:r>
      <w:proofErr w:type="spellEnd"/>
      <w:r w:rsidRPr="00922133">
        <w:rPr>
          <w:rFonts w:ascii="Simplified Arabic" w:hAnsi="Simplified Arabic" w:cs="Simplified Arabic"/>
          <w:rtl/>
        </w:rPr>
        <w:t>، ج) سلوكيات القيادة، مع تجنب التركيز على الأرقام الإحصائية</w:t>
      </w:r>
      <w:r w:rsidRPr="00922133">
        <w:rPr>
          <w:rFonts w:ascii="Simplified Arabic" w:hAnsi="Simplified Arabic" w:cs="Simplified Arabic"/>
        </w:rPr>
        <w:t>.</w:t>
      </w:r>
    </w:p>
    <w:p w14:paraId="0FBE6EF3" w14:textId="77777777" w:rsidR="00922133" w:rsidRPr="00922133" w:rsidRDefault="00922133" w:rsidP="00446608">
      <w:pPr>
        <w:pStyle w:val="NormalWeb"/>
        <w:numPr>
          <w:ilvl w:val="0"/>
          <w:numId w:val="25"/>
        </w:numPr>
        <w:spacing w:before="100" w:beforeAutospacing="1" w:after="100" w:afterAutospacing="1" w:line="360" w:lineRule="auto"/>
        <w:rPr>
          <w:rFonts w:ascii="Simplified Arabic" w:hAnsi="Simplified Arabic" w:cs="Simplified Arabic"/>
        </w:rPr>
      </w:pPr>
      <w:proofErr w:type="spellStart"/>
      <w:r w:rsidRPr="00922133">
        <w:rPr>
          <w:rFonts w:ascii="Simplified Arabic" w:hAnsi="Simplified Arabic" w:cs="Simplified Arabic"/>
          <w:b/>
          <w:bCs/>
          <w:rtl/>
        </w:rPr>
        <w:t>التكويد</w:t>
      </w:r>
      <w:proofErr w:type="spellEnd"/>
      <w:r w:rsidRPr="00922133">
        <w:rPr>
          <w:rFonts w:ascii="Simplified Arabic" w:hAnsi="Simplified Arabic" w:cs="Simplified Arabic"/>
          <w:b/>
          <w:bCs/>
          <w:rtl/>
        </w:rPr>
        <w:t xml:space="preserve"> المحوري</w:t>
      </w:r>
      <w:r w:rsidRPr="00922133">
        <w:rPr>
          <w:rFonts w:ascii="Simplified Arabic" w:hAnsi="Simplified Arabic" w:cs="Simplified Arabic"/>
          <w:b/>
          <w:bCs/>
        </w:rPr>
        <w:t xml:space="preserve"> (Axial Coding):</w:t>
      </w:r>
      <w:r w:rsidRPr="00922133">
        <w:rPr>
          <w:rFonts w:ascii="Simplified Arabic" w:hAnsi="Simplified Arabic" w:cs="Simplified Arabic"/>
        </w:rPr>
        <w:t xml:space="preserve"> </w:t>
      </w:r>
      <w:r w:rsidRPr="00922133">
        <w:rPr>
          <w:rFonts w:ascii="Simplified Arabic" w:hAnsi="Simplified Arabic" w:cs="Simplified Arabic"/>
          <w:rtl/>
        </w:rPr>
        <w:t xml:space="preserve">تُصنَّف الرموز الأولية تحت </w:t>
      </w:r>
      <w:r w:rsidRPr="00922133">
        <w:rPr>
          <w:rFonts w:ascii="Simplified Arabic" w:hAnsi="Simplified Arabic" w:cs="Simplified Arabic"/>
          <w:b/>
          <w:bCs/>
          <w:rtl/>
        </w:rPr>
        <w:t>المحاور المركزية</w:t>
      </w:r>
      <w:r w:rsidRPr="00922133">
        <w:rPr>
          <w:rFonts w:ascii="Simplified Arabic" w:hAnsi="Simplified Arabic" w:cs="Simplified Arabic"/>
          <w:rtl/>
        </w:rPr>
        <w:t xml:space="preserve"> للدراسة. يتم الربط الإجرائي بين هذه الرموز لتكوين علاقات منطقية</w:t>
      </w:r>
      <w:r w:rsidRPr="00922133">
        <w:rPr>
          <w:rFonts w:ascii="Simplified Arabic" w:hAnsi="Simplified Arabic" w:cs="Simplified Arabic"/>
        </w:rPr>
        <w:t>.</w:t>
      </w:r>
    </w:p>
    <w:p w14:paraId="17B32092" w14:textId="77777777" w:rsidR="00922133" w:rsidRPr="00922133" w:rsidRDefault="00922133" w:rsidP="00446608">
      <w:pPr>
        <w:pStyle w:val="NormalWeb"/>
        <w:numPr>
          <w:ilvl w:val="1"/>
          <w:numId w:val="25"/>
        </w:numPr>
        <w:spacing w:before="100" w:beforeAutospacing="1" w:after="100" w:afterAutospacing="1" w:line="360" w:lineRule="auto"/>
        <w:rPr>
          <w:rFonts w:ascii="Simplified Arabic" w:hAnsi="Simplified Arabic" w:cs="Simplified Arabic"/>
        </w:rPr>
      </w:pPr>
      <w:r w:rsidRPr="00922133">
        <w:rPr>
          <w:rFonts w:ascii="Simplified Arabic" w:hAnsi="Simplified Arabic" w:cs="Simplified Arabic"/>
          <w:b/>
          <w:bCs/>
          <w:rtl/>
        </w:rPr>
        <w:t>المحور (أ)</w:t>
      </w:r>
      <w:r w:rsidRPr="00922133">
        <w:rPr>
          <w:rFonts w:ascii="Simplified Arabic" w:hAnsi="Simplified Arabic" w:cs="Simplified Arabic"/>
          <w:b/>
          <w:bCs/>
        </w:rPr>
        <w:t>:</w:t>
      </w:r>
      <w:r w:rsidRPr="00922133">
        <w:rPr>
          <w:rFonts w:ascii="Simplified Arabic" w:hAnsi="Simplified Arabic" w:cs="Simplified Arabic"/>
        </w:rPr>
        <w:t xml:space="preserve"> </w:t>
      </w:r>
      <w:r w:rsidRPr="00922133">
        <w:rPr>
          <w:rFonts w:ascii="Simplified Arabic" w:hAnsi="Simplified Arabic" w:cs="Simplified Arabic"/>
          <w:rtl/>
        </w:rPr>
        <w:t>ربط الشفافية والمساءلة بـ</w:t>
      </w:r>
      <w:r w:rsidRPr="00922133">
        <w:rPr>
          <w:rFonts w:ascii="Simplified Arabic" w:hAnsi="Simplified Arabic" w:cs="Simplified Arabic"/>
          <w:b/>
          <w:bCs/>
          <w:rtl/>
        </w:rPr>
        <w:t>نظرية الاعتماد على الموارد</w:t>
      </w:r>
      <w:r w:rsidRPr="00922133">
        <w:rPr>
          <w:rFonts w:ascii="Simplified Arabic" w:hAnsi="Simplified Arabic" w:cs="Simplified Arabic"/>
          <w:b/>
          <w:bCs/>
        </w:rPr>
        <w:t xml:space="preserve"> (RDT)</w:t>
      </w:r>
      <w:r w:rsidRPr="00922133">
        <w:rPr>
          <w:rFonts w:ascii="Simplified Arabic" w:hAnsi="Simplified Arabic" w:cs="Simplified Arabic"/>
        </w:rPr>
        <w:t>.</w:t>
      </w:r>
    </w:p>
    <w:p w14:paraId="4DF52EAB" w14:textId="77777777" w:rsidR="00922133" w:rsidRPr="00922133" w:rsidRDefault="00922133" w:rsidP="00446608">
      <w:pPr>
        <w:pStyle w:val="NormalWeb"/>
        <w:numPr>
          <w:ilvl w:val="1"/>
          <w:numId w:val="25"/>
        </w:numPr>
        <w:spacing w:before="100" w:beforeAutospacing="1" w:after="100" w:afterAutospacing="1" w:line="360" w:lineRule="auto"/>
        <w:rPr>
          <w:rFonts w:ascii="Simplified Arabic" w:hAnsi="Simplified Arabic" w:cs="Simplified Arabic"/>
        </w:rPr>
      </w:pPr>
      <w:r w:rsidRPr="00922133">
        <w:rPr>
          <w:rFonts w:ascii="Simplified Arabic" w:hAnsi="Simplified Arabic" w:cs="Simplified Arabic"/>
          <w:b/>
          <w:bCs/>
          <w:rtl/>
        </w:rPr>
        <w:t>المحور (ب)</w:t>
      </w:r>
      <w:r w:rsidRPr="00922133">
        <w:rPr>
          <w:rFonts w:ascii="Simplified Arabic" w:hAnsi="Simplified Arabic" w:cs="Simplified Arabic"/>
          <w:b/>
          <w:bCs/>
        </w:rPr>
        <w:t>:</w:t>
      </w:r>
      <w:r w:rsidRPr="00922133">
        <w:rPr>
          <w:rFonts w:ascii="Simplified Arabic" w:hAnsi="Simplified Arabic" w:cs="Simplified Arabic"/>
        </w:rPr>
        <w:t xml:space="preserve"> </w:t>
      </w:r>
      <w:r w:rsidRPr="00922133">
        <w:rPr>
          <w:rFonts w:ascii="Simplified Arabic" w:hAnsi="Simplified Arabic" w:cs="Simplified Arabic"/>
          <w:rtl/>
        </w:rPr>
        <w:t>ربط الابتكار والتخطيط طويل الأجل بـ</w:t>
      </w:r>
      <w:r w:rsidRPr="00922133">
        <w:rPr>
          <w:rFonts w:ascii="Simplified Arabic" w:hAnsi="Simplified Arabic" w:cs="Simplified Arabic"/>
          <w:b/>
          <w:bCs/>
          <w:rtl/>
        </w:rPr>
        <w:t>نظرية الموارد</w:t>
      </w:r>
      <w:r w:rsidRPr="00922133">
        <w:rPr>
          <w:rFonts w:ascii="Simplified Arabic" w:hAnsi="Simplified Arabic" w:cs="Simplified Arabic"/>
          <w:b/>
          <w:bCs/>
        </w:rPr>
        <w:t xml:space="preserve"> (RBV)</w:t>
      </w:r>
      <w:r w:rsidRPr="00922133">
        <w:rPr>
          <w:rFonts w:ascii="Simplified Arabic" w:hAnsi="Simplified Arabic" w:cs="Simplified Arabic"/>
        </w:rPr>
        <w:t>.</w:t>
      </w:r>
    </w:p>
    <w:p w14:paraId="520C47B6" w14:textId="77777777" w:rsidR="00922133" w:rsidRPr="00922133" w:rsidRDefault="00922133" w:rsidP="00446608">
      <w:pPr>
        <w:pStyle w:val="NormalWeb"/>
        <w:numPr>
          <w:ilvl w:val="1"/>
          <w:numId w:val="25"/>
        </w:numPr>
        <w:spacing w:before="100" w:beforeAutospacing="1" w:after="100" w:afterAutospacing="1" w:line="360" w:lineRule="auto"/>
        <w:rPr>
          <w:rFonts w:ascii="Simplified Arabic" w:hAnsi="Simplified Arabic" w:cs="Simplified Arabic"/>
        </w:rPr>
      </w:pPr>
      <w:r w:rsidRPr="00922133">
        <w:rPr>
          <w:rFonts w:ascii="Simplified Arabic" w:hAnsi="Simplified Arabic" w:cs="Simplified Arabic"/>
          <w:rtl/>
        </w:rPr>
        <w:t xml:space="preserve">الهدف من هذه المرحلة هو إثبات وجود </w:t>
      </w:r>
      <w:r w:rsidRPr="00922133">
        <w:rPr>
          <w:rFonts w:ascii="Simplified Arabic" w:hAnsi="Simplified Arabic" w:cs="Simplified Arabic"/>
          <w:b/>
          <w:bCs/>
          <w:rtl/>
        </w:rPr>
        <w:t>التفاعل المتبادل</w:t>
      </w:r>
      <w:r w:rsidRPr="00922133">
        <w:rPr>
          <w:rFonts w:ascii="Simplified Arabic" w:hAnsi="Simplified Arabic" w:cs="Simplified Arabic"/>
          <w:b/>
          <w:bCs/>
        </w:rPr>
        <w:t xml:space="preserve"> (Interaction Effect)</w:t>
      </w:r>
      <w:r w:rsidRPr="00922133">
        <w:rPr>
          <w:rFonts w:ascii="Simplified Arabic" w:hAnsi="Simplified Arabic" w:cs="Simplified Arabic"/>
        </w:rPr>
        <w:t xml:space="preserve"> </w:t>
      </w:r>
      <w:r w:rsidRPr="00922133">
        <w:rPr>
          <w:rFonts w:ascii="Simplified Arabic" w:hAnsi="Simplified Arabic" w:cs="Simplified Arabic"/>
          <w:rtl/>
        </w:rPr>
        <w:t>بين المحورين، وليس مجرد علاقة أحادية</w:t>
      </w:r>
      <w:r w:rsidRPr="00922133">
        <w:rPr>
          <w:rFonts w:ascii="Simplified Arabic" w:hAnsi="Simplified Arabic" w:cs="Simplified Arabic"/>
        </w:rPr>
        <w:t>.</w:t>
      </w:r>
    </w:p>
    <w:p w14:paraId="3C27F90B" w14:textId="23A2A2F7" w:rsidR="00922133" w:rsidRPr="006B1170" w:rsidRDefault="00922133" w:rsidP="006B1170">
      <w:pPr>
        <w:pStyle w:val="Heading3"/>
        <w:numPr>
          <w:ilvl w:val="0"/>
          <w:numId w:val="43"/>
        </w:numPr>
        <w:spacing w:line="360" w:lineRule="auto"/>
        <w:rPr>
          <w:rFonts w:ascii="Simplified Arabic" w:hAnsi="Simplified Arabic" w:cs="Simplified Arabic"/>
          <w:b/>
          <w:bCs/>
          <w:color w:val="auto"/>
        </w:rPr>
      </w:pPr>
      <w:bookmarkStart w:id="32" w:name="_Toc215784162"/>
      <w:r w:rsidRPr="006B1170">
        <w:rPr>
          <w:rFonts w:ascii="Simplified Arabic" w:hAnsi="Simplified Arabic" w:cs="Simplified Arabic"/>
          <w:b/>
          <w:bCs/>
          <w:color w:val="auto"/>
          <w:rtl/>
        </w:rPr>
        <w:t xml:space="preserve">مرحلة </w:t>
      </w:r>
      <w:proofErr w:type="spellStart"/>
      <w:r w:rsidRPr="006B1170">
        <w:rPr>
          <w:rFonts w:ascii="Simplified Arabic" w:hAnsi="Simplified Arabic" w:cs="Simplified Arabic"/>
          <w:b/>
          <w:bCs/>
          <w:color w:val="auto"/>
          <w:rtl/>
        </w:rPr>
        <w:t>التكويد</w:t>
      </w:r>
      <w:proofErr w:type="spellEnd"/>
      <w:r w:rsidRPr="006B1170">
        <w:rPr>
          <w:rFonts w:ascii="Simplified Arabic" w:hAnsi="Simplified Arabic" w:cs="Simplified Arabic"/>
          <w:b/>
          <w:bCs/>
          <w:color w:val="auto"/>
          <w:rtl/>
        </w:rPr>
        <w:t xml:space="preserve"> الانتقائي وبناء النماذج</w:t>
      </w:r>
      <w:r w:rsidRPr="006B1170">
        <w:rPr>
          <w:rFonts w:ascii="Simplified Arabic" w:hAnsi="Simplified Arabic" w:cs="Simplified Arabic"/>
          <w:b/>
          <w:bCs/>
          <w:color w:val="auto"/>
        </w:rPr>
        <w:t xml:space="preserve"> (Selective Coding and Model Construction)</w:t>
      </w:r>
      <w:bookmarkEnd w:id="32"/>
    </w:p>
    <w:p w14:paraId="6489F25C" w14:textId="77777777" w:rsidR="00922133" w:rsidRPr="00922133" w:rsidRDefault="00922133" w:rsidP="00446608">
      <w:pPr>
        <w:pStyle w:val="NormalWeb"/>
        <w:numPr>
          <w:ilvl w:val="0"/>
          <w:numId w:val="26"/>
        </w:numPr>
        <w:spacing w:before="100" w:beforeAutospacing="1" w:after="100" w:afterAutospacing="1" w:line="360" w:lineRule="auto"/>
        <w:rPr>
          <w:rFonts w:ascii="Simplified Arabic" w:hAnsi="Simplified Arabic" w:cs="Simplified Arabic"/>
        </w:rPr>
      </w:pPr>
      <w:r w:rsidRPr="00922133">
        <w:rPr>
          <w:rFonts w:ascii="Simplified Arabic" w:hAnsi="Simplified Arabic" w:cs="Simplified Arabic"/>
          <w:b/>
          <w:bCs/>
          <w:rtl/>
        </w:rPr>
        <w:t xml:space="preserve">التوليف </w:t>
      </w:r>
      <w:proofErr w:type="spellStart"/>
      <w:r w:rsidRPr="00922133">
        <w:rPr>
          <w:rFonts w:ascii="Simplified Arabic" w:hAnsi="Simplified Arabic" w:cs="Simplified Arabic"/>
          <w:b/>
          <w:bCs/>
          <w:rtl/>
        </w:rPr>
        <w:t>المفاهمي</w:t>
      </w:r>
      <w:proofErr w:type="spellEnd"/>
      <w:r w:rsidRPr="00922133">
        <w:rPr>
          <w:rFonts w:ascii="Simplified Arabic" w:hAnsi="Simplified Arabic" w:cs="Simplified Arabic"/>
          <w:b/>
          <w:bCs/>
        </w:rPr>
        <w:t xml:space="preserve"> (Conceptual Synthesis):</w:t>
      </w:r>
      <w:r w:rsidRPr="00922133">
        <w:rPr>
          <w:rFonts w:ascii="Simplified Arabic" w:hAnsi="Simplified Arabic" w:cs="Simplified Arabic"/>
        </w:rPr>
        <w:t xml:space="preserve"> </w:t>
      </w:r>
      <w:r w:rsidRPr="00922133">
        <w:rPr>
          <w:rFonts w:ascii="Simplified Arabic" w:hAnsi="Simplified Arabic" w:cs="Simplified Arabic"/>
          <w:rtl/>
        </w:rPr>
        <w:t xml:space="preserve">يتم الانتقال إلى أعلى مستويات التجريد، حيث تُدمج المحاور الناتجة عن </w:t>
      </w:r>
      <w:proofErr w:type="spellStart"/>
      <w:r w:rsidRPr="00922133">
        <w:rPr>
          <w:rFonts w:ascii="Simplified Arabic" w:hAnsi="Simplified Arabic" w:cs="Simplified Arabic"/>
          <w:rtl/>
        </w:rPr>
        <w:t>التكويد</w:t>
      </w:r>
      <w:proofErr w:type="spellEnd"/>
      <w:r w:rsidRPr="00922133">
        <w:rPr>
          <w:rFonts w:ascii="Simplified Arabic" w:hAnsi="Simplified Arabic" w:cs="Simplified Arabic"/>
          <w:rtl/>
        </w:rPr>
        <w:t xml:space="preserve"> المحوري تحت فئة نظرية واحدة عليا وهي</w:t>
      </w:r>
      <w:r w:rsidRPr="00922133">
        <w:rPr>
          <w:rFonts w:ascii="Simplified Arabic" w:hAnsi="Simplified Arabic" w:cs="Simplified Arabic"/>
        </w:rPr>
        <w:t xml:space="preserve">: </w:t>
      </w:r>
      <w:r w:rsidRPr="00922133">
        <w:rPr>
          <w:rFonts w:ascii="Simplified Arabic" w:hAnsi="Simplified Arabic" w:cs="Simplified Arabic"/>
          <w:b/>
          <w:bCs/>
        </w:rPr>
        <w:t>"</w:t>
      </w:r>
      <w:r w:rsidRPr="00922133">
        <w:rPr>
          <w:rFonts w:ascii="Simplified Arabic" w:hAnsi="Simplified Arabic" w:cs="Simplified Arabic"/>
          <w:b/>
          <w:bCs/>
          <w:rtl/>
        </w:rPr>
        <w:t>القدرة التنظيمية المُركبة</w:t>
      </w:r>
      <w:r w:rsidRPr="00922133">
        <w:rPr>
          <w:rFonts w:ascii="Simplified Arabic" w:hAnsi="Simplified Arabic" w:cs="Simplified Arabic"/>
          <w:b/>
          <w:bCs/>
        </w:rPr>
        <w:t>"</w:t>
      </w:r>
      <w:r w:rsidRPr="00922133">
        <w:rPr>
          <w:rFonts w:ascii="Simplified Arabic" w:hAnsi="Simplified Arabic" w:cs="Simplified Arabic"/>
        </w:rPr>
        <w:t>.</w:t>
      </w:r>
    </w:p>
    <w:p w14:paraId="1B23ABAF" w14:textId="77777777" w:rsidR="00922133" w:rsidRPr="00922133" w:rsidRDefault="00922133" w:rsidP="00446608">
      <w:pPr>
        <w:pStyle w:val="NormalWeb"/>
        <w:numPr>
          <w:ilvl w:val="0"/>
          <w:numId w:val="26"/>
        </w:numPr>
        <w:spacing w:before="100" w:beforeAutospacing="1" w:after="100" w:afterAutospacing="1" w:line="360" w:lineRule="auto"/>
        <w:rPr>
          <w:rFonts w:ascii="Simplified Arabic" w:hAnsi="Simplified Arabic" w:cs="Simplified Arabic"/>
        </w:rPr>
      </w:pPr>
      <w:r w:rsidRPr="00922133">
        <w:rPr>
          <w:rFonts w:ascii="Simplified Arabic" w:hAnsi="Simplified Arabic" w:cs="Simplified Arabic"/>
          <w:b/>
          <w:bCs/>
          <w:rtl/>
        </w:rPr>
        <w:t>بناء الحجة التفسيرية</w:t>
      </w:r>
      <w:r w:rsidRPr="00922133">
        <w:rPr>
          <w:rFonts w:ascii="Simplified Arabic" w:hAnsi="Simplified Arabic" w:cs="Simplified Arabic"/>
          <w:b/>
          <w:bCs/>
        </w:rPr>
        <w:t xml:space="preserve"> (Explanatory Argumentation):</w:t>
      </w:r>
      <w:r w:rsidRPr="00922133">
        <w:rPr>
          <w:rFonts w:ascii="Simplified Arabic" w:hAnsi="Simplified Arabic" w:cs="Simplified Arabic"/>
        </w:rPr>
        <w:t xml:space="preserve"> </w:t>
      </w:r>
      <w:r w:rsidRPr="00922133">
        <w:rPr>
          <w:rFonts w:ascii="Simplified Arabic" w:hAnsi="Simplified Arabic" w:cs="Simplified Arabic"/>
          <w:rtl/>
        </w:rPr>
        <w:t xml:space="preserve">تُستخدم هذه الفئة العليا لـ </w:t>
      </w:r>
      <w:r w:rsidRPr="00922133">
        <w:rPr>
          <w:rFonts w:ascii="Simplified Arabic" w:hAnsi="Simplified Arabic" w:cs="Simplified Arabic"/>
          <w:b/>
          <w:bCs/>
          <w:rtl/>
        </w:rPr>
        <w:t xml:space="preserve">إثبات الفرضية </w:t>
      </w:r>
      <w:proofErr w:type="spellStart"/>
      <w:r w:rsidRPr="00922133">
        <w:rPr>
          <w:rFonts w:ascii="Simplified Arabic" w:hAnsi="Simplified Arabic" w:cs="Simplified Arabic"/>
          <w:b/>
          <w:bCs/>
          <w:rtl/>
        </w:rPr>
        <w:t>التآزرية</w:t>
      </w:r>
      <w:proofErr w:type="spellEnd"/>
      <w:r w:rsidRPr="00922133">
        <w:rPr>
          <w:rFonts w:ascii="Simplified Arabic" w:hAnsi="Simplified Arabic" w:cs="Simplified Arabic"/>
          <w:rtl/>
        </w:rPr>
        <w:t xml:space="preserve">، عبر بناء </w:t>
      </w:r>
      <w:r w:rsidRPr="00922133">
        <w:rPr>
          <w:rFonts w:ascii="Simplified Arabic" w:hAnsi="Simplified Arabic" w:cs="Simplified Arabic"/>
          <w:b/>
          <w:bCs/>
          <w:rtl/>
        </w:rPr>
        <w:t>السرد النظري</w:t>
      </w:r>
      <w:r w:rsidRPr="00922133">
        <w:rPr>
          <w:rFonts w:ascii="Simplified Arabic" w:hAnsi="Simplified Arabic" w:cs="Simplified Arabic"/>
          <w:rtl/>
        </w:rPr>
        <w:t xml:space="preserve"> الذي يُفسّر</w:t>
      </w:r>
      <w:r w:rsidRPr="00922133">
        <w:rPr>
          <w:rFonts w:ascii="Simplified Arabic" w:hAnsi="Simplified Arabic" w:cs="Simplified Arabic"/>
        </w:rPr>
        <w:t>:</w:t>
      </w:r>
    </w:p>
    <w:p w14:paraId="427E2081" w14:textId="77777777" w:rsidR="00922133" w:rsidRPr="00922133" w:rsidRDefault="00922133" w:rsidP="00446608">
      <w:pPr>
        <w:pStyle w:val="NormalWeb"/>
        <w:numPr>
          <w:ilvl w:val="1"/>
          <w:numId w:val="26"/>
        </w:numPr>
        <w:spacing w:before="100" w:beforeAutospacing="1" w:after="100" w:afterAutospacing="1" w:line="360" w:lineRule="auto"/>
        <w:rPr>
          <w:rFonts w:ascii="Simplified Arabic" w:hAnsi="Simplified Arabic" w:cs="Simplified Arabic"/>
        </w:rPr>
      </w:pPr>
      <w:r w:rsidRPr="00922133">
        <w:rPr>
          <w:rFonts w:ascii="Simplified Arabic" w:hAnsi="Simplified Arabic" w:cs="Simplified Arabic"/>
          <w:rtl/>
        </w:rPr>
        <w:t xml:space="preserve">كيف أن </w:t>
      </w:r>
      <w:proofErr w:type="spellStart"/>
      <w:r w:rsidRPr="00922133">
        <w:rPr>
          <w:rFonts w:ascii="Simplified Arabic" w:hAnsi="Simplified Arabic" w:cs="Simplified Arabic"/>
          <w:b/>
          <w:bCs/>
          <w:rtl/>
        </w:rPr>
        <w:t>الحوكمة</w:t>
      </w:r>
      <w:proofErr w:type="spellEnd"/>
      <w:r w:rsidRPr="00922133">
        <w:rPr>
          <w:rFonts w:ascii="Simplified Arabic" w:hAnsi="Simplified Arabic" w:cs="Simplified Arabic"/>
          <w:rtl/>
        </w:rPr>
        <w:t xml:space="preserve"> تضع الأساس لـ </w:t>
      </w:r>
      <w:r w:rsidRPr="00922133">
        <w:rPr>
          <w:rFonts w:ascii="Simplified Arabic" w:hAnsi="Simplified Arabic" w:cs="Simplified Arabic"/>
          <w:b/>
          <w:bCs/>
        </w:rPr>
        <w:t>(RDT)</w:t>
      </w:r>
      <w:r w:rsidRPr="00922133">
        <w:rPr>
          <w:rFonts w:ascii="Simplified Arabic" w:hAnsi="Simplified Arabic" w:cs="Simplified Arabic"/>
        </w:rPr>
        <w:t xml:space="preserve"> </w:t>
      </w:r>
      <w:r w:rsidRPr="00922133">
        <w:rPr>
          <w:rFonts w:ascii="Simplified Arabic" w:hAnsi="Simplified Arabic" w:cs="Simplified Arabic"/>
          <w:rtl/>
        </w:rPr>
        <w:t>عبر بناء الثقة</w:t>
      </w:r>
      <w:r w:rsidRPr="00922133">
        <w:rPr>
          <w:rFonts w:ascii="Simplified Arabic" w:hAnsi="Simplified Arabic" w:cs="Simplified Arabic"/>
        </w:rPr>
        <w:t>.</w:t>
      </w:r>
    </w:p>
    <w:p w14:paraId="7BB1DD16" w14:textId="77777777" w:rsidR="00922133" w:rsidRPr="00922133" w:rsidRDefault="00922133" w:rsidP="00446608">
      <w:pPr>
        <w:pStyle w:val="NormalWeb"/>
        <w:numPr>
          <w:ilvl w:val="1"/>
          <w:numId w:val="26"/>
        </w:numPr>
        <w:spacing w:before="100" w:beforeAutospacing="1" w:after="100" w:afterAutospacing="1" w:line="360" w:lineRule="auto"/>
        <w:rPr>
          <w:rFonts w:ascii="Simplified Arabic" w:hAnsi="Simplified Arabic" w:cs="Simplified Arabic"/>
        </w:rPr>
      </w:pPr>
      <w:r w:rsidRPr="00922133">
        <w:rPr>
          <w:rFonts w:ascii="Simplified Arabic" w:hAnsi="Simplified Arabic" w:cs="Simplified Arabic"/>
          <w:rtl/>
        </w:rPr>
        <w:t xml:space="preserve">كيف أن </w:t>
      </w:r>
      <w:r w:rsidRPr="00922133">
        <w:rPr>
          <w:rFonts w:ascii="Simplified Arabic" w:hAnsi="Simplified Arabic" w:cs="Simplified Arabic"/>
          <w:b/>
          <w:bCs/>
          <w:rtl/>
        </w:rPr>
        <w:t>القيادة</w:t>
      </w:r>
      <w:r w:rsidRPr="00922133">
        <w:rPr>
          <w:rFonts w:ascii="Simplified Arabic" w:hAnsi="Simplified Arabic" w:cs="Simplified Arabic"/>
          <w:rtl/>
        </w:rPr>
        <w:t xml:space="preserve"> تستغل هذا الأساس لـ </w:t>
      </w:r>
      <w:r w:rsidRPr="00922133">
        <w:rPr>
          <w:rFonts w:ascii="Simplified Arabic" w:hAnsi="Simplified Arabic" w:cs="Simplified Arabic"/>
          <w:b/>
          <w:bCs/>
        </w:rPr>
        <w:t>(RBV)</w:t>
      </w:r>
      <w:r w:rsidRPr="00922133">
        <w:rPr>
          <w:rFonts w:ascii="Simplified Arabic" w:hAnsi="Simplified Arabic" w:cs="Simplified Arabic"/>
        </w:rPr>
        <w:t xml:space="preserve"> </w:t>
      </w:r>
      <w:r w:rsidRPr="00922133">
        <w:rPr>
          <w:rFonts w:ascii="Simplified Arabic" w:hAnsi="Simplified Arabic" w:cs="Simplified Arabic"/>
          <w:rtl/>
        </w:rPr>
        <w:t>عبر توليد الابتكار</w:t>
      </w:r>
      <w:r w:rsidRPr="00922133">
        <w:rPr>
          <w:rFonts w:ascii="Simplified Arabic" w:hAnsi="Simplified Arabic" w:cs="Simplified Arabic"/>
        </w:rPr>
        <w:t>.</w:t>
      </w:r>
    </w:p>
    <w:p w14:paraId="717B883B" w14:textId="6E5B1C3A" w:rsidR="00922133" w:rsidRDefault="00922133" w:rsidP="00446608">
      <w:pPr>
        <w:pStyle w:val="NormalWeb"/>
        <w:numPr>
          <w:ilvl w:val="0"/>
          <w:numId w:val="26"/>
        </w:numPr>
        <w:spacing w:before="100" w:beforeAutospacing="1" w:after="100" w:afterAutospacing="1" w:line="360" w:lineRule="auto"/>
        <w:rPr>
          <w:rFonts w:ascii="Simplified Arabic" w:hAnsi="Simplified Arabic" w:cs="Simplified Arabic"/>
        </w:rPr>
      </w:pPr>
      <w:r w:rsidRPr="00922133">
        <w:rPr>
          <w:rFonts w:ascii="Simplified Arabic" w:hAnsi="Simplified Arabic" w:cs="Simplified Arabic"/>
          <w:b/>
          <w:bCs/>
          <w:rtl/>
        </w:rPr>
        <w:t>إخراج النموذج</w:t>
      </w:r>
      <w:r w:rsidRPr="00922133">
        <w:rPr>
          <w:rFonts w:ascii="Simplified Arabic" w:hAnsi="Simplified Arabic" w:cs="Simplified Arabic"/>
          <w:b/>
          <w:bCs/>
        </w:rPr>
        <w:t xml:space="preserve"> (Model Output):</w:t>
      </w:r>
      <w:r w:rsidRPr="00922133">
        <w:rPr>
          <w:rFonts w:ascii="Simplified Arabic" w:hAnsi="Simplified Arabic" w:cs="Simplified Arabic"/>
        </w:rPr>
        <w:t xml:space="preserve"> </w:t>
      </w:r>
      <w:r w:rsidRPr="00922133">
        <w:rPr>
          <w:rFonts w:ascii="Simplified Arabic" w:hAnsi="Simplified Arabic" w:cs="Simplified Arabic"/>
          <w:rtl/>
        </w:rPr>
        <w:t xml:space="preserve">تكون النتيجة النهائية للتحليل هي صياغة </w:t>
      </w:r>
      <w:r w:rsidRPr="00922133">
        <w:rPr>
          <w:rFonts w:ascii="Simplified Arabic" w:hAnsi="Simplified Arabic" w:cs="Simplified Arabic"/>
          <w:b/>
          <w:bCs/>
          <w:rtl/>
        </w:rPr>
        <w:t xml:space="preserve">النموذج </w:t>
      </w:r>
      <w:proofErr w:type="spellStart"/>
      <w:r w:rsidRPr="00922133">
        <w:rPr>
          <w:rFonts w:ascii="Simplified Arabic" w:hAnsi="Simplified Arabic" w:cs="Simplified Arabic"/>
          <w:b/>
          <w:bCs/>
          <w:rtl/>
        </w:rPr>
        <w:t>المفاهمي</w:t>
      </w:r>
      <w:proofErr w:type="spellEnd"/>
      <w:r w:rsidRPr="00922133">
        <w:rPr>
          <w:rFonts w:ascii="Simplified Arabic" w:hAnsi="Simplified Arabic" w:cs="Simplified Arabic"/>
          <w:b/>
          <w:bCs/>
          <w:rtl/>
        </w:rPr>
        <w:t xml:space="preserve"> الجديد</w:t>
      </w:r>
      <w:r w:rsidRPr="00922133">
        <w:rPr>
          <w:rFonts w:ascii="Simplified Arabic" w:hAnsi="Simplified Arabic" w:cs="Simplified Arabic"/>
          <w:b/>
          <w:bCs/>
        </w:rPr>
        <w:t xml:space="preserve"> (The Novel Conceptual Model)</w:t>
      </w:r>
      <w:r w:rsidRPr="00922133">
        <w:rPr>
          <w:rFonts w:ascii="Simplified Arabic" w:hAnsi="Simplified Arabic" w:cs="Simplified Arabic"/>
        </w:rPr>
        <w:t xml:space="preserve"> </w:t>
      </w:r>
      <w:r w:rsidRPr="00922133">
        <w:rPr>
          <w:rFonts w:ascii="Simplified Arabic" w:hAnsi="Simplified Arabic" w:cs="Simplified Arabic"/>
          <w:rtl/>
        </w:rPr>
        <w:t xml:space="preserve">الذي يمثل المساهمة العلمية للدراسة، ويرسم </w:t>
      </w:r>
      <w:r w:rsidRPr="00922133">
        <w:rPr>
          <w:rFonts w:ascii="Simplified Arabic" w:hAnsi="Simplified Arabic" w:cs="Simplified Arabic"/>
          <w:b/>
          <w:bCs/>
          <w:rtl/>
        </w:rPr>
        <w:t>خريطة طريق</w:t>
      </w:r>
      <w:r w:rsidRPr="00922133">
        <w:rPr>
          <w:rFonts w:ascii="Simplified Arabic" w:hAnsi="Simplified Arabic" w:cs="Simplified Arabic"/>
          <w:rtl/>
        </w:rPr>
        <w:t xml:space="preserve"> مرئية لآليات عمل </w:t>
      </w:r>
      <w:r w:rsidRPr="00922133">
        <w:rPr>
          <w:rFonts w:ascii="Simplified Arabic" w:hAnsi="Simplified Arabic" w:cs="Simplified Arabic"/>
          <w:b/>
          <w:bCs/>
          <w:rtl/>
        </w:rPr>
        <w:t>المضاعف النوعي</w:t>
      </w:r>
      <w:r w:rsidRPr="00922133">
        <w:rPr>
          <w:rFonts w:ascii="Simplified Arabic" w:hAnsi="Simplified Arabic" w:cs="Simplified Arabic"/>
          <w:rtl/>
        </w:rPr>
        <w:t xml:space="preserve"> في سياق الجمعيات الأهلية</w:t>
      </w:r>
      <w:r w:rsidRPr="00922133">
        <w:rPr>
          <w:rFonts w:ascii="Simplified Arabic" w:hAnsi="Simplified Arabic" w:cs="Simplified Arabic"/>
        </w:rPr>
        <w:t>.</w:t>
      </w:r>
    </w:p>
    <w:p w14:paraId="3856CB97" w14:textId="77777777" w:rsidR="00036544" w:rsidRPr="00922133" w:rsidRDefault="00036544" w:rsidP="00036544">
      <w:pPr>
        <w:pStyle w:val="NormalWeb"/>
        <w:spacing w:before="100" w:beforeAutospacing="1" w:after="100" w:afterAutospacing="1" w:line="360" w:lineRule="auto"/>
        <w:rPr>
          <w:rFonts w:ascii="Simplified Arabic" w:hAnsi="Simplified Arabic" w:cs="Simplified Arabic"/>
        </w:rPr>
      </w:pPr>
    </w:p>
    <w:p w14:paraId="2B26275C" w14:textId="755B5BD3" w:rsidR="00922133" w:rsidRPr="00036544" w:rsidRDefault="00922133" w:rsidP="00036544">
      <w:pPr>
        <w:pStyle w:val="Heading3"/>
        <w:numPr>
          <w:ilvl w:val="0"/>
          <w:numId w:val="44"/>
        </w:numPr>
        <w:spacing w:line="360" w:lineRule="auto"/>
        <w:rPr>
          <w:rFonts w:ascii="Simplified Arabic" w:hAnsi="Simplified Arabic" w:cs="Simplified Arabic"/>
          <w:b/>
          <w:bCs/>
          <w:color w:val="auto"/>
        </w:rPr>
      </w:pPr>
      <w:bookmarkStart w:id="33" w:name="_Toc215784163"/>
      <w:r w:rsidRPr="00036544">
        <w:rPr>
          <w:rFonts w:ascii="Simplified Arabic" w:hAnsi="Simplified Arabic" w:cs="Simplified Arabic"/>
          <w:b/>
          <w:bCs/>
          <w:color w:val="auto"/>
          <w:rtl/>
        </w:rPr>
        <w:lastRenderedPageBreak/>
        <w:t>ضوابط التحليل النوعي</w:t>
      </w:r>
      <w:r w:rsidRPr="00036544">
        <w:rPr>
          <w:rFonts w:ascii="Simplified Arabic" w:hAnsi="Simplified Arabic" w:cs="Simplified Arabic"/>
          <w:b/>
          <w:bCs/>
          <w:color w:val="auto"/>
        </w:rPr>
        <w:t xml:space="preserve"> (Quality Control in Qualitative Analysis)</w:t>
      </w:r>
      <w:bookmarkEnd w:id="33"/>
    </w:p>
    <w:p w14:paraId="71C0CBDC" w14:textId="028C9854" w:rsidR="00922133" w:rsidRPr="00922133" w:rsidRDefault="00036544" w:rsidP="00446608">
      <w:pPr>
        <w:pStyle w:val="NormalWeb"/>
        <w:spacing w:line="360" w:lineRule="auto"/>
        <w:rPr>
          <w:rFonts w:ascii="Simplified Arabic" w:hAnsi="Simplified Arabic" w:cs="Simplified Arabic"/>
        </w:rPr>
      </w:pPr>
      <w:r>
        <w:rPr>
          <w:rFonts w:ascii="Simplified Arabic" w:hAnsi="Simplified Arabic" w:cs="Simplified Arabic" w:hint="cs"/>
          <w:rtl/>
        </w:rPr>
        <w:t xml:space="preserve">          </w:t>
      </w:r>
      <w:r w:rsidR="00922133" w:rsidRPr="00922133">
        <w:rPr>
          <w:rFonts w:ascii="Simplified Arabic" w:hAnsi="Simplified Arabic" w:cs="Simplified Arabic"/>
          <w:rtl/>
        </w:rPr>
        <w:t>لضمان موثوقية النتائج، يتم تطبيق ضوابط منهجية صارمة</w:t>
      </w:r>
      <w:r w:rsidR="00922133" w:rsidRPr="00922133">
        <w:rPr>
          <w:rFonts w:ascii="Simplified Arabic" w:hAnsi="Simplified Arabic" w:cs="Simplified Arabic"/>
        </w:rPr>
        <w:t>:</w:t>
      </w:r>
    </w:p>
    <w:p w14:paraId="0C59B627" w14:textId="2A04D5E9" w:rsidR="00922133" w:rsidRPr="00922133" w:rsidRDefault="00922133" w:rsidP="00446608">
      <w:pPr>
        <w:pStyle w:val="NormalWeb"/>
        <w:numPr>
          <w:ilvl w:val="0"/>
          <w:numId w:val="27"/>
        </w:numPr>
        <w:spacing w:before="100" w:beforeAutospacing="1" w:after="100" w:afterAutospacing="1" w:line="360" w:lineRule="auto"/>
        <w:rPr>
          <w:rFonts w:ascii="Simplified Arabic" w:hAnsi="Simplified Arabic" w:cs="Simplified Arabic"/>
        </w:rPr>
      </w:pPr>
      <w:r w:rsidRPr="00922133">
        <w:rPr>
          <w:rFonts w:ascii="Simplified Arabic" w:hAnsi="Simplified Arabic" w:cs="Simplified Arabic"/>
          <w:b/>
          <w:bCs/>
          <w:rtl/>
        </w:rPr>
        <w:t>التثليث المنهجي</w:t>
      </w:r>
      <w:r w:rsidRPr="00922133">
        <w:rPr>
          <w:rFonts w:ascii="Simplified Arabic" w:hAnsi="Simplified Arabic" w:cs="Simplified Arabic"/>
          <w:b/>
          <w:bCs/>
        </w:rPr>
        <w:t xml:space="preserve"> (Methodological Triangulation):</w:t>
      </w:r>
      <w:r w:rsidRPr="00922133">
        <w:rPr>
          <w:rFonts w:ascii="Simplified Arabic" w:hAnsi="Simplified Arabic" w:cs="Simplified Arabic"/>
        </w:rPr>
        <w:t xml:space="preserve"> </w:t>
      </w:r>
      <w:r w:rsidRPr="00922133">
        <w:rPr>
          <w:rFonts w:ascii="Simplified Arabic" w:hAnsi="Simplified Arabic" w:cs="Simplified Arabic"/>
          <w:rtl/>
        </w:rPr>
        <w:t>يتم التحقق من صحة النتائج المُستخلصة من تحليل الأدبيات من خلال مقارنتها بالإطار النظري المُعتمد</w:t>
      </w:r>
      <w:r w:rsidRPr="00922133">
        <w:rPr>
          <w:rFonts w:ascii="Simplified Arabic" w:hAnsi="Simplified Arabic" w:cs="Simplified Arabic"/>
        </w:rPr>
        <w:t xml:space="preserve"> </w:t>
      </w:r>
      <w:r w:rsidR="00B35E9B">
        <w:rPr>
          <w:rFonts w:ascii="Simplified Arabic" w:hAnsi="Simplified Arabic" w:cs="Simplified Arabic" w:hint="cs"/>
          <w:rtl/>
        </w:rPr>
        <w:t>(</w:t>
      </w:r>
      <w:r w:rsidRPr="00922133">
        <w:rPr>
          <w:rFonts w:ascii="Simplified Arabic" w:hAnsi="Simplified Arabic" w:cs="Simplified Arabic"/>
        </w:rPr>
        <w:t xml:space="preserve">RBV </w:t>
      </w:r>
      <w:r w:rsidR="00B35E9B" w:rsidRPr="00922133">
        <w:rPr>
          <w:rFonts w:ascii="Simplified Arabic" w:hAnsi="Simplified Arabic" w:cs="Simplified Arabic" w:hint="cs"/>
          <w:rtl/>
        </w:rPr>
        <w:t>و</w:t>
      </w:r>
      <w:r w:rsidR="00B35E9B" w:rsidRPr="00922133">
        <w:rPr>
          <w:rFonts w:ascii="Simplified Arabic" w:hAnsi="Simplified Arabic" w:cs="Simplified Arabic"/>
        </w:rPr>
        <w:t>RDT</w:t>
      </w:r>
      <w:r w:rsidR="00B35E9B">
        <w:rPr>
          <w:rFonts w:ascii="Simplified Arabic" w:hAnsi="Simplified Arabic" w:cs="Simplified Arabic" w:hint="cs"/>
          <w:rtl/>
        </w:rPr>
        <w:t>)</w:t>
      </w:r>
      <w:r w:rsidRPr="00922133">
        <w:rPr>
          <w:rFonts w:ascii="Simplified Arabic" w:hAnsi="Simplified Arabic" w:cs="Simplified Arabic"/>
          <w:rtl/>
        </w:rPr>
        <w:t xml:space="preserve">، لضمان أن </w:t>
      </w:r>
      <w:r w:rsidRPr="00922133">
        <w:rPr>
          <w:rFonts w:ascii="Simplified Arabic" w:hAnsi="Simplified Arabic" w:cs="Simplified Arabic"/>
          <w:b/>
          <w:bCs/>
          <w:rtl/>
        </w:rPr>
        <w:t>التفسير</w:t>
      </w:r>
      <w:r w:rsidRPr="00922133">
        <w:rPr>
          <w:rFonts w:ascii="Simplified Arabic" w:hAnsi="Simplified Arabic" w:cs="Simplified Arabic"/>
          <w:rtl/>
        </w:rPr>
        <w:t xml:space="preserve"> المستخلص مدعوم بمنظورين نظريين</w:t>
      </w:r>
      <w:r w:rsidRPr="00922133">
        <w:rPr>
          <w:rFonts w:ascii="Simplified Arabic" w:hAnsi="Simplified Arabic" w:cs="Simplified Arabic"/>
        </w:rPr>
        <w:t>.</w:t>
      </w:r>
    </w:p>
    <w:p w14:paraId="6EFC39B3" w14:textId="4A1B1FB9" w:rsidR="002B1E90" w:rsidRPr="00B35E9B" w:rsidRDefault="00922133" w:rsidP="00446608">
      <w:pPr>
        <w:pStyle w:val="NormalWeb"/>
        <w:numPr>
          <w:ilvl w:val="0"/>
          <w:numId w:val="27"/>
        </w:numPr>
        <w:spacing w:before="100" w:beforeAutospacing="1" w:after="100" w:afterAutospacing="1" w:line="360" w:lineRule="auto"/>
        <w:rPr>
          <w:rFonts w:ascii="Simplified Arabic" w:hAnsi="Simplified Arabic" w:cs="Simplified Arabic"/>
        </w:rPr>
      </w:pPr>
      <w:r w:rsidRPr="00922133">
        <w:rPr>
          <w:rFonts w:ascii="Simplified Arabic" w:hAnsi="Simplified Arabic" w:cs="Simplified Arabic"/>
          <w:b/>
          <w:bCs/>
          <w:rtl/>
        </w:rPr>
        <w:t>المراجعة المنهجية المُستقلة</w:t>
      </w:r>
      <w:r w:rsidRPr="00922133">
        <w:rPr>
          <w:rFonts w:ascii="Simplified Arabic" w:hAnsi="Simplified Arabic" w:cs="Simplified Arabic"/>
          <w:b/>
          <w:bCs/>
        </w:rPr>
        <w:t>:</w:t>
      </w:r>
      <w:r w:rsidRPr="00922133">
        <w:rPr>
          <w:rFonts w:ascii="Simplified Arabic" w:hAnsi="Simplified Arabic" w:cs="Simplified Arabic"/>
        </w:rPr>
        <w:t xml:space="preserve"> </w:t>
      </w:r>
      <w:r w:rsidRPr="00922133">
        <w:rPr>
          <w:rFonts w:ascii="Simplified Arabic" w:hAnsi="Simplified Arabic" w:cs="Simplified Arabic"/>
          <w:rtl/>
        </w:rPr>
        <w:t xml:space="preserve">سيتم مراجعة عملية </w:t>
      </w:r>
      <w:proofErr w:type="spellStart"/>
      <w:r w:rsidRPr="00922133">
        <w:rPr>
          <w:rFonts w:ascii="Simplified Arabic" w:hAnsi="Simplified Arabic" w:cs="Simplified Arabic"/>
          <w:rtl/>
        </w:rPr>
        <w:t>التكويد</w:t>
      </w:r>
      <w:proofErr w:type="spellEnd"/>
      <w:r w:rsidRPr="00922133">
        <w:rPr>
          <w:rFonts w:ascii="Simplified Arabic" w:hAnsi="Simplified Arabic" w:cs="Simplified Arabic"/>
          <w:rtl/>
        </w:rPr>
        <w:t xml:space="preserve"> والتصنيف من قبل خبير أكاديمي مستقل (أو مشرف الدراسة) لضمان </w:t>
      </w:r>
      <w:r w:rsidRPr="00922133">
        <w:rPr>
          <w:rFonts w:ascii="Simplified Arabic" w:hAnsi="Simplified Arabic" w:cs="Simplified Arabic"/>
          <w:b/>
          <w:bCs/>
          <w:rtl/>
        </w:rPr>
        <w:t>الموثوقية التحليلية</w:t>
      </w:r>
      <w:r w:rsidRPr="00922133">
        <w:rPr>
          <w:rFonts w:ascii="Simplified Arabic" w:hAnsi="Simplified Arabic" w:cs="Simplified Arabic"/>
          <w:b/>
          <w:bCs/>
        </w:rPr>
        <w:t xml:space="preserve"> (Analytical Dependability)</w:t>
      </w:r>
      <w:r w:rsidRPr="00922133">
        <w:rPr>
          <w:rFonts w:ascii="Simplified Arabic" w:hAnsi="Simplified Arabic" w:cs="Simplified Arabic"/>
        </w:rPr>
        <w:t xml:space="preserve"> </w:t>
      </w:r>
      <w:r w:rsidRPr="00922133">
        <w:rPr>
          <w:rFonts w:ascii="Simplified Arabic" w:hAnsi="Simplified Arabic" w:cs="Simplified Arabic"/>
          <w:rtl/>
        </w:rPr>
        <w:t>واتساق التصنيفات</w:t>
      </w:r>
      <w:r w:rsidRPr="00922133">
        <w:rPr>
          <w:rFonts w:ascii="Simplified Arabic" w:hAnsi="Simplified Arabic" w:cs="Simplified Arabic"/>
        </w:rPr>
        <w:t>.</w:t>
      </w:r>
    </w:p>
    <w:p w14:paraId="601CB268" w14:textId="2CE38ACA" w:rsidR="001D59A1" w:rsidRPr="001D59A1" w:rsidRDefault="001D59A1" w:rsidP="00446608">
      <w:pPr>
        <w:pStyle w:val="NormalWeb"/>
        <w:numPr>
          <w:ilvl w:val="0"/>
          <w:numId w:val="3"/>
        </w:numPr>
        <w:spacing w:line="360" w:lineRule="auto"/>
        <w:ind w:hanging="578"/>
        <w:rPr>
          <w:rFonts w:ascii="Simplified Arabic" w:hAnsi="Simplified Arabic" w:cs="Simplified Arabic"/>
          <w:b/>
          <w:bCs/>
          <w:color w:val="000000" w:themeColor="text1"/>
          <w:sz w:val="28"/>
          <w:szCs w:val="28"/>
        </w:rPr>
      </w:pPr>
      <w:r w:rsidRPr="001D59A1">
        <w:rPr>
          <w:rFonts w:ascii="Simplified Arabic" w:hAnsi="Simplified Arabic" w:cs="Simplified Arabic"/>
          <w:b/>
          <w:bCs/>
          <w:color w:val="000000" w:themeColor="text1"/>
          <w:sz w:val="28"/>
          <w:szCs w:val="28"/>
          <w:rtl/>
        </w:rPr>
        <w:t>نتائج البحث</w:t>
      </w:r>
    </w:p>
    <w:p w14:paraId="47F52981" w14:textId="53F63FCE" w:rsidR="001D59A1" w:rsidRPr="00B35E9B" w:rsidRDefault="00B35E9B" w:rsidP="00446608">
      <w:pPr>
        <w:pStyle w:val="NormalWeb"/>
        <w:spacing w:line="360" w:lineRule="auto"/>
        <w:rPr>
          <w:rFonts w:ascii="Simplified Arabic" w:hAnsi="Simplified Arabic" w:cs="Simplified Arabic"/>
        </w:rPr>
      </w:pPr>
      <w:r w:rsidRPr="00B35E9B">
        <w:rPr>
          <w:rFonts w:ascii="Simplified Arabic" w:hAnsi="Simplified Arabic" w:cs="Simplified Arabic"/>
          <w:rtl/>
        </w:rPr>
        <w:t xml:space="preserve">بناءً على التحليل المُعمَّق للأدبيات عبر نموذج </w:t>
      </w:r>
      <w:proofErr w:type="spellStart"/>
      <w:r w:rsidRPr="00B35E9B">
        <w:rPr>
          <w:rFonts w:ascii="Simplified Arabic" w:hAnsi="Simplified Arabic" w:cs="Simplified Arabic"/>
          <w:rtl/>
        </w:rPr>
        <w:t>التكويد</w:t>
      </w:r>
      <w:proofErr w:type="spellEnd"/>
      <w:r w:rsidRPr="00B35E9B">
        <w:rPr>
          <w:rFonts w:ascii="Simplified Arabic" w:hAnsi="Simplified Arabic" w:cs="Simplified Arabic"/>
          <w:rtl/>
        </w:rPr>
        <w:t xml:space="preserve"> المُركب، توصلت الدراسة إلى مجموعة من النتائج التي تُفكك العلاقة التكافلية بين القيادة </w:t>
      </w:r>
      <w:proofErr w:type="spellStart"/>
      <w:r w:rsidRPr="00B35E9B">
        <w:rPr>
          <w:rFonts w:ascii="Simplified Arabic" w:hAnsi="Simplified Arabic" w:cs="Simplified Arabic"/>
          <w:rtl/>
        </w:rPr>
        <w:t>والحوكمة</w:t>
      </w:r>
      <w:proofErr w:type="spellEnd"/>
      <w:r w:rsidRPr="00B35E9B">
        <w:rPr>
          <w:rFonts w:ascii="Simplified Arabic" w:hAnsi="Simplified Arabic" w:cs="Simplified Arabic"/>
          <w:rtl/>
        </w:rPr>
        <w:t xml:space="preserve"> والاستدامة، وتُعلن عن المخرجات الجوهرية التي تدعم </w:t>
      </w:r>
      <w:r w:rsidRPr="00B35E9B">
        <w:rPr>
          <w:rFonts w:ascii="Simplified Arabic" w:hAnsi="Simplified Arabic" w:cs="Simplified Arabic"/>
          <w:b/>
          <w:bCs/>
          <w:rtl/>
        </w:rPr>
        <w:t xml:space="preserve">الفرضية </w:t>
      </w:r>
      <w:proofErr w:type="spellStart"/>
      <w:r w:rsidRPr="00B35E9B">
        <w:rPr>
          <w:rFonts w:ascii="Simplified Arabic" w:hAnsi="Simplified Arabic" w:cs="Simplified Arabic"/>
          <w:b/>
          <w:bCs/>
          <w:rtl/>
        </w:rPr>
        <w:t>التآزرية</w:t>
      </w:r>
      <w:proofErr w:type="spellEnd"/>
      <w:r w:rsidRPr="00B35E9B">
        <w:rPr>
          <w:rFonts w:ascii="Simplified Arabic" w:hAnsi="Simplified Arabic" w:cs="Simplified Arabic"/>
          <w:rtl/>
        </w:rPr>
        <w:t xml:space="preserve"> </w:t>
      </w:r>
      <w:proofErr w:type="gramStart"/>
      <w:r w:rsidRPr="00B35E9B">
        <w:rPr>
          <w:rFonts w:ascii="Simplified Arabic" w:hAnsi="Simplified Arabic" w:cs="Simplified Arabic"/>
          <w:rtl/>
        </w:rPr>
        <w:t>للبحث</w:t>
      </w:r>
      <w:r>
        <w:t>:</w:t>
      </w:r>
      <w:r w:rsidR="001D59A1" w:rsidRPr="001D59A1">
        <w:rPr>
          <w:rFonts w:ascii="Simplified Arabic" w:hAnsi="Simplified Arabic" w:cs="Simplified Arabic"/>
          <w:color w:val="000000" w:themeColor="text1"/>
        </w:rPr>
        <w:t>.</w:t>
      </w:r>
      <w:proofErr w:type="gramEnd"/>
    </w:p>
    <w:p w14:paraId="12B1F517" w14:textId="77777777" w:rsidR="00B35E9B" w:rsidRPr="00036544" w:rsidRDefault="00B35E9B" w:rsidP="00446608">
      <w:pPr>
        <w:pStyle w:val="Heading3"/>
        <w:spacing w:line="360" w:lineRule="auto"/>
        <w:rPr>
          <w:rFonts w:ascii="Simplified Arabic" w:hAnsi="Simplified Arabic" w:cs="Simplified Arabic"/>
          <w:b/>
          <w:bCs/>
          <w:color w:val="auto"/>
          <w:sz w:val="24"/>
          <w:szCs w:val="24"/>
        </w:rPr>
      </w:pPr>
      <w:bookmarkStart w:id="34" w:name="_Toc215784164"/>
      <w:r w:rsidRPr="00036544">
        <w:rPr>
          <w:rFonts w:ascii="Simplified Arabic" w:hAnsi="Simplified Arabic" w:cs="Simplified Arabic"/>
          <w:b/>
          <w:bCs/>
          <w:color w:val="auto"/>
          <w:sz w:val="24"/>
          <w:szCs w:val="24"/>
          <w:rtl/>
        </w:rPr>
        <w:t xml:space="preserve">أولاً: المخرجات </w:t>
      </w:r>
      <w:proofErr w:type="spellStart"/>
      <w:r w:rsidRPr="00036544">
        <w:rPr>
          <w:rFonts w:ascii="Simplified Arabic" w:hAnsi="Simplified Arabic" w:cs="Simplified Arabic"/>
          <w:b/>
          <w:bCs/>
          <w:color w:val="auto"/>
          <w:sz w:val="24"/>
          <w:szCs w:val="24"/>
          <w:rtl/>
        </w:rPr>
        <w:t>المفاهمية</w:t>
      </w:r>
      <w:proofErr w:type="spellEnd"/>
      <w:r w:rsidRPr="00036544">
        <w:rPr>
          <w:rFonts w:ascii="Simplified Arabic" w:hAnsi="Simplified Arabic" w:cs="Simplified Arabic"/>
          <w:b/>
          <w:bCs/>
          <w:color w:val="auto"/>
          <w:sz w:val="24"/>
          <w:szCs w:val="24"/>
        </w:rPr>
        <w:t xml:space="preserve"> (Conceptual Outcomes)</w:t>
      </w:r>
      <w:bookmarkEnd w:id="34"/>
    </w:p>
    <w:p w14:paraId="50142CAD" w14:textId="77777777" w:rsidR="00B35E9B" w:rsidRPr="00B35E9B" w:rsidRDefault="00B35E9B" w:rsidP="00446608">
      <w:pPr>
        <w:pStyle w:val="NormalWeb"/>
        <w:numPr>
          <w:ilvl w:val="0"/>
          <w:numId w:val="28"/>
        </w:numPr>
        <w:spacing w:before="100" w:beforeAutospacing="1" w:after="100" w:afterAutospacing="1" w:line="360" w:lineRule="auto"/>
        <w:rPr>
          <w:rFonts w:ascii="Simplified Arabic" w:hAnsi="Simplified Arabic" w:cs="Simplified Arabic"/>
        </w:rPr>
      </w:pPr>
      <w:r w:rsidRPr="00B35E9B">
        <w:rPr>
          <w:rFonts w:ascii="Simplified Arabic" w:hAnsi="Simplified Arabic" w:cs="Simplified Arabic"/>
          <w:b/>
          <w:bCs/>
          <w:rtl/>
        </w:rPr>
        <w:t>تأكيد الطبيعة البنائية للاستدامة</w:t>
      </w:r>
      <w:r w:rsidRPr="00B35E9B">
        <w:rPr>
          <w:rFonts w:ascii="Simplified Arabic" w:hAnsi="Simplified Arabic" w:cs="Simplified Arabic"/>
          <w:b/>
          <w:bCs/>
        </w:rPr>
        <w:t>:</w:t>
      </w:r>
    </w:p>
    <w:p w14:paraId="3102C0F7" w14:textId="77777777" w:rsidR="00B35E9B" w:rsidRPr="00B35E9B" w:rsidRDefault="00B35E9B" w:rsidP="00446608">
      <w:pPr>
        <w:pStyle w:val="NormalWeb"/>
        <w:numPr>
          <w:ilvl w:val="1"/>
          <w:numId w:val="28"/>
        </w:numPr>
        <w:spacing w:before="100" w:beforeAutospacing="1" w:after="100" w:afterAutospacing="1" w:line="360" w:lineRule="auto"/>
        <w:rPr>
          <w:rFonts w:ascii="Simplified Arabic" w:hAnsi="Simplified Arabic" w:cs="Simplified Arabic"/>
        </w:rPr>
      </w:pPr>
      <w:r w:rsidRPr="00B35E9B">
        <w:rPr>
          <w:rFonts w:ascii="Simplified Arabic" w:hAnsi="Simplified Arabic" w:cs="Simplified Arabic"/>
          <w:b/>
          <w:bCs/>
          <w:rtl/>
        </w:rPr>
        <w:t>النتيجة</w:t>
      </w:r>
      <w:r w:rsidRPr="00B35E9B">
        <w:rPr>
          <w:rFonts w:ascii="Simplified Arabic" w:hAnsi="Simplified Arabic" w:cs="Simplified Arabic"/>
          <w:b/>
          <w:bCs/>
        </w:rPr>
        <w:t>:</w:t>
      </w:r>
      <w:r w:rsidRPr="00B35E9B">
        <w:rPr>
          <w:rFonts w:ascii="Simplified Arabic" w:hAnsi="Simplified Arabic" w:cs="Simplified Arabic"/>
        </w:rPr>
        <w:t xml:space="preserve"> </w:t>
      </w:r>
      <w:r w:rsidRPr="00B35E9B">
        <w:rPr>
          <w:rFonts w:ascii="Simplified Arabic" w:hAnsi="Simplified Arabic" w:cs="Simplified Arabic"/>
          <w:rtl/>
        </w:rPr>
        <w:t xml:space="preserve">أثبت التوليف </w:t>
      </w:r>
      <w:proofErr w:type="spellStart"/>
      <w:r w:rsidRPr="00B35E9B">
        <w:rPr>
          <w:rFonts w:ascii="Simplified Arabic" w:hAnsi="Simplified Arabic" w:cs="Simplified Arabic"/>
          <w:rtl/>
        </w:rPr>
        <w:t>المفاهمي</w:t>
      </w:r>
      <w:proofErr w:type="spellEnd"/>
      <w:r w:rsidRPr="00B35E9B">
        <w:rPr>
          <w:rFonts w:ascii="Simplified Arabic" w:hAnsi="Simplified Arabic" w:cs="Simplified Arabic"/>
          <w:rtl/>
        </w:rPr>
        <w:t xml:space="preserve"> أن الاستدامة المالية للجمعيات الأهلية لا تقع ضمن متغيرات الوفرة النقدية</w:t>
      </w:r>
      <w:r w:rsidRPr="00B35E9B">
        <w:rPr>
          <w:rFonts w:ascii="Simplified Arabic" w:hAnsi="Simplified Arabic" w:cs="Simplified Arabic"/>
        </w:rPr>
        <w:t xml:space="preserve"> (Affluence Variables) </w:t>
      </w:r>
      <w:r w:rsidRPr="00B35E9B">
        <w:rPr>
          <w:rFonts w:ascii="Simplified Arabic" w:hAnsi="Simplified Arabic" w:cs="Simplified Arabic"/>
          <w:rtl/>
        </w:rPr>
        <w:t>أو الدخل الموسمي، بل تترسخ كـ</w:t>
      </w:r>
      <w:r w:rsidRPr="00B35E9B">
        <w:rPr>
          <w:rFonts w:ascii="Simplified Arabic" w:hAnsi="Simplified Arabic" w:cs="Simplified Arabic"/>
        </w:rPr>
        <w:t xml:space="preserve"> "</w:t>
      </w:r>
      <w:r w:rsidRPr="00B35E9B">
        <w:rPr>
          <w:rFonts w:ascii="Simplified Arabic" w:hAnsi="Simplified Arabic" w:cs="Simplified Arabic"/>
          <w:b/>
          <w:bCs/>
          <w:rtl/>
        </w:rPr>
        <w:t>قدرة تنظيمية مُركبة</w:t>
      </w:r>
      <w:r w:rsidRPr="00B35E9B">
        <w:rPr>
          <w:rFonts w:ascii="Simplified Arabic" w:hAnsi="Simplified Arabic" w:cs="Simplified Arabic"/>
        </w:rPr>
        <w:t xml:space="preserve">" </w:t>
      </w:r>
      <w:r w:rsidRPr="00B35E9B">
        <w:rPr>
          <w:rFonts w:ascii="Simplified Arabic" w:hAnsi="Simplified Arabic" w:cs="Simplified Arabic"/>
          <w:rtl/>
        </w:rPr>
        <w:t>داخلية</w:t>
      </w:r>
      <w:r w:rsidRPr="00B35E9B">
        <w:rPr>
          <w:rFonts w:ascii="Simplified Arabic" w:hAnsi="Simplified Arabic" w:cs="Simplified Arabic"/>
        </w:rPr>
        <w:t>.</w:t>
      </w:r>
    </w:p>
    <w:p w14:paraId="51B18E95" w14:textId="77777777" w:rsidR="00B35E9B" w:rsidRPr="00B35E9B" w:rsidRDefault="00B35E9B" w:rsidP="00446608">
      <w:pPr>
        <w:pStyle w:val="NormalWeb"/>
        <w:numPr>
          <w:ilvl w:val="1"/>
          <w:numId w:val="28"/>
        </w:numPr>
        <w:spacing w:before="100" w:beforeAutospacing="1" w:after="100" w:afterAutospacing="1" w:line="360" w:lineRule="auto"/>
        <w:rPr>
          <w:rFonts w:ascii="Simplified Arabic" w:hAnsi="Simplified Arabic" w:cs="Simplified Arabic"/>
        </w:rPr>
      </w:pPr>
      <w:r w:rsidRPr="00B35E9B">
        <w:rPr>
          <w:rFonts w:ascii="Simplified Arabic" w:hAnsi="Simplified Arabic" w:cs="Simplified Arabic"/>
          <w:b/>
          <w:bCs/>
          <w:rtl/>
        </w:rPr>
        <w:t>التفسير</w:t>
      </w:r>
      <w:r w:rsidRPr="00B35E9B">
        <w:rPr>
          <w:rFonts w:ascii="Simplified Arabic" w:hAnsi="Simplified Arabic" w:cs="Simplified Arabic"/>
          <w:b/>
          <w:bCs/>
        </w:rPr>
        <w:t>:</w:t>
      </w:r>
      <w:r w:rsidRPr="00B35E9B">
        <w:rPr>
          <w:rFonts w:ascii="Simplified Arabic" w:hAnsi="Simplified Arabic" w:cs="Simplified Arabic"/>
        </w:rPr>
        <w:t xml:space="preserve"> </w:t>
      </w:r>
      <w:r w:rsidRPr="00B35E9B">
        <w:rPr>
          <w:rFonts w:ascii="Simplified Arabic" w:hAnsi="Simplified Arabic" w:cs="Simplified Arabic"/>
          <w:rtl/>
        </w:rPr>
        <w:t xml:space="preserve">هذه القدرة هي نتاج لفعالية الموارد غير الملموسة (كالثقة المؤسسية والخبرة القيادية)، مما يؤكد صلاحية </w:t>
      </w:r>
      <w:r w:rsidRPr="00B35E9B">
        <w:rPr>
          <w:rFonts w:ascii="Simplified Arabic" w:hAnsi="Simplified Arabic" w:cs="Simplified Arabic"/>
          <w:b/>
          <w:bCs/>
          <w:rtl/>
        </w:rPr>
        <w:t>المنظور القائم على الموارد</w:t>
      </w:r>
      <w:r w:rsidRPr="00B35E9B">
        <w:rPr>
          <w:rFonts w:ascii="Simplified Arabic" w:hAnsi="Simplified Arabic" w:cs="Simplified Arabic"/>
          <w:b/>
          <w:bCs/>
        </w:rPr>
        <w:t xml:space="preserve"> (RBV)</w:t>
      </w:r>
      <w:r w:rsidRPr="00B35E9B">
        <w:rPr>
          <w:rFonts w:ascii="Simplified Arabic" w:hAnsi="Simplified Arabic" w:cs="Simplified Arabic"/>
        </w:rPr>
        <w:t xml:space="preserve"> </w:t>
      </w:r>
      <w:r w:rsidRPr="00B35E9B">
        <w:rPr>
          <w:rFonts w:ascii="Simplified Arabic" w:hAnsi="Simplified Arabic" w:cs="Simplified Arabic"/>
          <w:rtl/>
        </w:rPr>
        <w:t>في سياق القطاع غير الربحي</w:t>
      </w:r>
      <w:r w:rsidRPr="00B35E9B">
        <w:rPr>
          <w:rFonts w:ascii="Simplified Arabic" w:hAnsi="Simplified Arabic" w:cs="Simplified Arabic"/>
        </w:rPr>
        <w:t>.</w:t>
      </w:r>
    </w:p>
    <w:p w14:paraId="23B7D594" w14:textId="77777777" w:rsidR="00B35E9B" w:rsidRPr="00B35E9B" w:rsidRDefault="00B35E9B" w:rsidP="00446608">
      <w:pPr>
        <w:pStyle w:val="NormalWeb"/>
        <w:numPr>
          <w:ilvl w:val="0"/>
          <w:numId w:val="28"/>
        </w:numPr>
        <w:spacing w:before="100" w:beforeAutospacing="1" w:after="100" w:afterAutospacing="1" w:line="360" w:lineRule="auto"/>
        <w:rPr>
          <w:rFonts w:ascii="Simplified Arabic" w:hAnsi="Simplified Arabic" w:cs="Simplified Arabic"/>
        </w:rPr>
      </w:pPr>
      <w:r w:rsidRPr="00B35E9B">
        <w:rPr>
          <w:rFonts w:ascii="Simplified Arabic" w:hAnsi="Simplified Arabic" w:cs="Simplified Arabic"/>
          <w:b/>
          <w:bCs/>
          <w:rtl/>
        </w:rPr>
        <w:t>مركزية التفاعل كآلية تفسيرية</w:t>
      </w:r>
      <w:r w:rsidRPr="00B35E9B">
        <w:rPr>
          <w:rFonts w:ascii="Simplified Arabic" w:hAnsi="Simplified Arabic" w:cs="Simplified Arabic"/>
          <w:b/>
          <w:bCs/>
        </w:rPr>
        <w:t>:</w:t>
      </w:r>
    </w:p>
    <w:p w14:paraId="5E89545F" w14:textId="77777777" w:rsidR="00B35E9B" w:rsidRPr="00B35E9B" w:rsidRDefault="00B35E9B" w:rsidP="00446608">
      <w:pPr>
        <w:pStyle w:val="NormalWeb"/>
        <w:numPr>
          <w:ilvl w:val="1"/>
          <w:numId w:val="28"/>
        </w:numPr>
        <w:spacing w:before="100" w:beforeAutospacing="1" w:after="100" w:afterAutospacing="1" w:line="360" w:lineRule="auto"/>
        <w:rPr>
          <w:rFonts w:ascii="Simplified Arabic" w:hAnsi="Simplified Arabic" w:cs="Simplified Arabic"/>
        </w:rPr>
      </w:pPr>
      <w:r w:rsidRPr="00B35E9B">
        <w:rPr>
          <w:rFonts w:ascii="Simplified Arabic" w:hAnsi="Simplified Arabic" w:cs="Simplified Arabic"/>
          <w:b/>
          <w:bCs/>
          <w:rtl/>
        </w:rPr>
        <w:t>النتيجة</w:t>
      </w:r>
      <w:r w:rsidRPr="00B35E9B">
        <w:rPr>
          <w:rFonts w:ascii="Simplified Arabic" w:hAnsi="Simplified Arabic" w:cs="Simplified Arabic"/>
          <w:b/>
          <w:bCs/>
        </w:rPr>
        <w:t>:</w:t>
      </w:r>
      <w:r w:rsidRPr="00B35E9B">
        <w:rPr>
          <w:rFonts w:ascii="Simplified Arabic" w:hAnsi="Simplified Arabic" w:cs="Simplified Arabic"/>
        </w:rPr>
        <w:t xml:space="preserve"> </w:t>
      </w:r>
      <w:r w:rsidRPr="00B35E9B">
        <w:rPr>
          <w:rFonts w:ascii="Simplified Arabic" w:hAnsi="Simplified Arabic" w:cs="Simplified Arabic"/>
          <w:rtl/>
        </w:rPr>
        <w:t xml:space="preserve">تم إثبات وجود </w:t>
      </w:r>
      <w:r w:rsidRPr="00B35E9B">
        <w:rPr>
          <w:rFonts w:ascii="Simplified Arabic" w:hAnsi="Simplified Arabic" w:cs="Simplified Arabic"/>
          <w:b/>
          <w:bCs/>
          <w:rtl/>
        </w:rPr>
        <w:t>تفاعل إيجابي</w:t>
      </w:r>
      <w:r w:rsidRPr="00B35E9B">
        <w:rPr>
          <w:rFonts w:ascii="Simplified Arabic" w:hAnsi="Simplified Arabic" w:cs="Simplified Arabic"/>
          <w:b/>
          <w:bCs/>
        </w:rPr>
        <w:t xml:space="preserve"> (Interaction Effect)</w:t>
      </w:r>
      <w:r w:rsidRPr="00B35E9B">
        <w:rPr>
          <w:rFonts w:ascii="Simplified Arabic" w:hAnsi="Simplified Arabic" w:cs="Simplified Arabic"/>
        </w:rPr>
        <w:t xml:space="preserve"> </w:t>
      </w:r>
      <w:r w:rsidRPr="00B35E9B">
        <w:rPr>
          <w:rFonts w:ascii="Simplified Arabic" w:hAnsi="Simplified Arabic" w:cs="Simplified Arabic"/>
          <w:rtl/>
        </w:rPr>
        <w:t xml:space="preserve">بين آليات </w:t>
      </w:r>
      <w:proofErr w:type="spellStart"/>
      <w:r w:rsidRPr="00B35E9B">
        <w:rPr>
          <w:rFonts w:ascii="Simplified Arabic" w:hAnsi="Simplified Arabic" w:cs="Simplified Arabic"/>
          <w:rtl/>
        </w:rPr>
        <w:t>الحوكمة</w:t>
      </w:r>
      <w:proofErr w:type="spellEnd"/>
      <w:r w:rsidRPr="00B35E9B">
        <w:rPr>
          <w:rFonts w:ascii="Simplified Arabic" w:hAnsi="Simplified Arabic" w:cs="Simplified Arabic"/>
          <w:rtl/>
        </w:rPr>
        <w:t xml:space="preserve"> الرشيدة وممارسات القيادة الاستراتيجية</w:t>
      </w:r>
      <w:r w:rsidRPr="00B35E9B">
        <w:rPr>
          <w:rFonts w:ascii="Simplified Arabic" w:hAnsi="Simplified Arabic" w:cs="Simplified Arabic"/>
        </w:rPr>
        <w:t>.</w:t>
      </w:r>
    </w:p>
    <w:p w14:paraId="5576B6E6" w14:textId="27455CCE" w:rsidR="00B35E9B" w:rsidRDefault="00B35E9B" w:rsidP="00446608">
      <w:pPr>
        <w:pStyle w:val="NormalWeb"/>
        <w:numPr>
          <w:ilvl w:val="1"/>
          <w:numId w:val="28"/>
        </w:numPr>
        <w:spacing w:before="100" w:beforeAutospacing="1" w:after="100" w:afterAutospacing="1" w:line="360" w:lineRule="auto"/>
        <w:rPr>
          <w:rFonts w:ascii="Simplified Arabic" w:hAnsi="Simplified Arabic" w:cs="Simplified Arabic"/>
        </w:rPr>
      </w:pPr>
      <w:r w:rsidRPr="00B35E9B">
        <w:rPr>
          <w:rFonts w:ascii="Simplified Arabic" w:hAnsi="Simplified Arabic" w:cs="Simplified Arabic"/>
          <w:b/>
          <w:bCs/>
          <w:rtl/>
        </w:rPr>
        <w:t>التفسير</w:t>
      </w:r>
      <w:r w:rsidRPr="00B35E9B">
        <w:rPr>
          <w:rFonts w:ascii="Simplified Arabic" w:hAnsi="Simplified Arabic" w:cs="Simplified Arabic"/>
          <w:b/>
          <w:bCs/>
        </w:rPr>
        <w:t>:</w:t>
      </w:r>
      <w:r w:rsidRPr="00B35E9B">
        <w:rPr>
          <w:rFonts w:ascii="Simplified Arabic" w:hAnsi="Simplified Arabic" w:cs="Simplified Arabic"/>
        </w:rPr>
        <w:t xml:space="preserve"> </w:t>
      </w:r>
      <w:r w:rsidRPr="00B35E9B">
        <w:rPr>
          <w:rFonts w:ascii="Simplified Arabic" w:hAnsi="Simplified Arabic" w:cs="Simplified Arabic"/>
          <w:rtl/>
        </w:rPr>
        <w:t>هذا التفاعل ليس مجرد جمع لجهود الطرفين، بل يمثل</w:t>
      </w:r>
      <w:r w:rsidRPr="00B35E9B">
        <w:rPr>
          <w:rFonts w:ascii="Simplified Arabic" w:hAnsi="Simplified Arabic" w:cs="Simplified Arabic"/>
        </w:rPr>
        <w:t xml:space="preserve"> "</w:t>
      </w:r>
      <w:r w:rsidRPr="00B35E9B">
        <w:rPr>
          <w:rFonts w:ascii="Simplified Arabic" w:hAnsi="Simplified Arabic" w:cs="Simplified Arabic"/>
          <w:b/>
          <w:bCs/>
          <w:rtl/>
        </w:rPr>
        <w:t>مضاعفًا نوعيًا</w:t>
      </w:r>
      <w:r w:rsidRPr="00B35E9B">
        <w:rPr>
          <w:rFonts w:ascii="Simplified Arabic" w:hAnsi="Simplified Arabic" w:cs="Simplified Arabic"/>
          <w:b/>
          <w:bCs/>
        </w:rPr>
        <w:t xml:space="preserve"> (Qualitative Multiplier)</w:t>
      </w:r>
      <w:r w:rsidRPr="00B35E9B">
        <w:rPr>
          <w:rFonts w:ascii="Simplified Arabic" w:hAnsi="Simplified Arabic" w:cs="Simplified Arabic"/>
        </w:rPr>
        <w:t xml:space="preserve">" </w:t>
      </w:r>
      <w:r w:rsidRPr="00B35E9B">
        <w:rPr>
          <w:rFonts w:ascii="Simplified Arabic" w:hAnsi="Simplified Arabic" w:cs="Simplified Arabic"/>
          <w:rtl/>
        </w:rPr>
        <w:t xml:space="preserve">يعزز الناتج النهائي، مما يعني أن </w:t>
      </w:r>
      <w:proofErr w:type="spellStart"/>
      <w:r w:rsidRPr="00B35E9B">
        <w:rPr>
          <w:rFonts w:ascii="Simplified Arabic" w:hAnsi="Simplified Arabic" w:cs="Simplified Arabic"/>
          <w:rtl/>
        </w:rPr>
        <w:t>الحوكمة</w:t>
      </w:r>
      <w:proofErr w:type="spellEnd"/>
      <w:r w:rsidRPr="00B35E9B">
        <w:rPr>
          <w:rFonts w:ascii="Simplified Arabic" w:hAnsi="Simplified Arabic" w:cs="Simplified Arabic"/>
          <w:rtl/>
        </w:rPr>
        <w:t xml:space="preserve"> القوية تُشرِّع للقيادة للاستثمار بجرأة أكبر في مشاريع التمويل المبتكرة</w:t>
      </w:r>
      <w:r w:rsidRPr="00B35E9B">
        <w:rPr>
          <w:rFonts w:ascii="Simplified Arabic" w:hAnsi="Simplified Arabic" w:cs="Simplified Arabic"/>
        </w:rPr>
        <w:t>.</w:t>
      </w:r>
    </w:p>
    <w:p w14:paraId="2B060FFF" w14:textId="77777777" w:rsidR="00036544" w:rsidRPr="00B35E9B" w:rsidRDefault="00036544" w:rsidP="00036544">
      <w:pPr>
        <w:pStyle w:val="NormalWeb"/>
        <w:spacing w:before="100" w:beforeAutospacing="1" w:after="100" w:afterAutospacing="1" w:line="360" w:lineRule="auto"/>
        <w:rPr>
          <w:rFonts w:ascii="Simplified Arabic" w:hAnsi="Simplified Arabic" w:cs="Simplified Arabic"/>
        </w:rPr>
      </w:pPr>
    </w:p>
    <w:p w14:paraId="46536F18" w14:textId="77777777" w:rsidR="00B35E9B" w:rsidRPr="00036544" w:rsidRDefault="00B35E9B" w:rsidP="00446608">
      <w:pPr>
        <w:pStyle w:val="Heading3"/>
        <w:spacing w:line="360" w:lineRule="auto"/>
        <w:rPr>
          <w:rFonts w:ascii="Simplified Arabic" w:hAnsi="Simplified Arabic" w:cs="Simplified Arabic"/>
          <w:b/>
          <w:bCs/>
          <w:color w:val="auto"/>
          <w:sz w:val="24"/>
          <w:szCs w:val="24"/>
        </w:rPr>
      </w:pPr>
      <w:bookmarkStart w:id="35" w:name="_Toc215784165"/>
      <w:r w:rsidRPr="00036544">
        <w:rPr>
          <w:rFonts w:ascii="Simplified Arabic" w:hAnsi="Simplified Arabic" w:cs="Simplified Arabic"/>
          <w:b/>
          <w:bCs/>
          <w:color w:val="auto"/>
          <w:sz w:val="24"/>
          <w:szCs w:val="24"/>
          <w:rtl/>
        </w:rPr>
        <w:lastRenderedPageBreak/>
        <w:t>ثانياً: المخرجات الإجرائية</w:t>
      </w:r>
      <w:r w:rsidRPr="00036544">
        <w:rPr>
          <w:rFonts w:ascii="Simplified Arabic" w:hAnsi="Simplified Arabic" w:cs="Simplified Arabic"/>
          <w:b/>
          <w:bCs/>
          <w:color w:val="auto"/>
          <w:sz w:val="24"/>
          <w:szCs w:val="24"/>
        </w:rPr>
        <w:t xml:space="preserve"> (Operational Outcomes)</w:t>
      </w:r>
      <w:bookmarkEnd w:id="35"/>
    </w:p>
    <w:p w14:paraId="09D9C7E2" w14:textId="77777777" w:rsidR="00B35E9B" w:rsidRPr="00B35E9B" w:rsidRDefault="00B35E9B" w:rsidP="00446608">
      <w:pPr>
        <w:pStyle w:val="NormalWeb"/>
        <w:numPr>
          <w:ilvl w:val="0"/>
          <w:numId w:val="29"/>
        </w:numPr>
        <w:spacing w:before="100" w:beforeAutospacing="1" w:after="100" w:afterAutospacing="1" w:line="360" w:lineRule="auto"/>
        <w:rPr>
          <w:rFonts w:ascii="Simplified Arabic" w:hAnsi="Simplified Arabic" w:cs="Simplified Arabic"/>
        </w:rPr>
      </w:pPr>
      <w:r w:rsidRPr="00B35E9B">
        <w:rPr>
          <w:rFonts w:ascii="Simplified Arabic" w:hAnsi="Simplified Arabic" w:cs="Simplified Arabic"/>
          <w:b/>
          <w:bCs/>
          <w:rtl/>
        </w:rPr>
        <w:t xml:space="preserve">دور </w:t>
      </w:r>
      <w:proofErr w:type="spellStart"/>
      <w:r w:rsidRPr="00B35E9B">
        <w:rPr>
          <w:rFonts w:ascii="Simplified Arabic" w:hAnsi="Simplified Arabic" w:cs="Simplified Arabic"/>
          <w:b/>
          <w:bCs/>
          <w:rtl/>
        </w:rPr>
        <w:t>الحوكمة</w:t>
      </w:r>
      <w:proofErr w:type="spellEnd"/>
      <w:r w:rsidRPr="00B35E9B">
        <w:rPr>
          <w:rFonts w:ascii="Simplified Arabic" w:hAnsi="Simplified Arabic" w:cs="Simplified Arabic"/>
          <w:b/>
          <w:bCs/>
          <w:rtl/>
        </w:rPr>
        <w:t xml:space="preserve"> كـ "البنية التحتية الأساسية</w:t>
      </w:r>
      <w:r w:rsidRPr="00B35E9B">
        <w:rPr>
          <w:rFonts w:ascii="Simplified Arabic" w:hAnsi="Simplified Arabic" w:cs="Simplified Arabic"/>
          <w:b/>
          <w:bCs/>
        </w:rPr>
        <w:t>":</w:t>
      </w:r>
    </w:p>
    <w:p w14:paraId="02D5EC9E" w14:textId="77777777" w:rsidR="00B35E9B" w:rsidRPr="00B35E9B" w:rsidRDefault="00B35E9B" w:rsidP="00446608">
      <w:pPr>
        <w:pStyle w:val="NormalWeb"/>
        <w:numPr>
          <w:ilvl w:val="1"/>
          <w:numId w:val="29"/>
        </w:numPr>
        <w:spacing w:before="100" w:beforeAutospacing="1" w:after="100" w:afterAutospacing="1" w:line="360" w:lineRule="auto"/>
        <w:rPr>
          <w:rFonts w:ascii="Simplified Arabic" w:hAnsi="Simplified Arabic" w:cs="Simplified Arabic"/>
        </w:rPr>
      </w:pPr>
      <w:r w:rsidRPr="00B35E9B">
        <w:rPr>
          <w:rFonts w:ascii="Simplified Arabic" w:hAnsi="Simplified Arabic" w:cs="Simplified Arabic"/>
          <w:b/>
          <w:bCs/>
          <w:rtl/>
        </w:rPr>
        <w:t>النتيجة</w:t>
      </w:r>
      <w:r w:rsidRPr="00B35E9B">
        <w:rPr>
          <w:rFonts w:ascii="Simplified Arabic" w:hAnsi="Simplified Arabic" w:cs="Simplified Arabic"/>
          <w:b/>
          <w:bCs/>
        </w:rPr>
        <w:t>:</w:t>
      </w:r>
      <w:r w:rsidRPr="00B35E9B">
        <w:rPr>
          <w:rFonts w:ascii="Simplified Arabic" w:hAnsi="Simplified Arabic" w:cs="Simplified Arabic"/>
        </w:rPr>
        <w:t xml:space="preserve"> </w:t>
      </w:r>
      <w:r w:rsidRPr="00B35E9B">
        <w:rPr>
          <w:rFonts w:ascii="Simplified Arabic" w:hAnsi="Simplified Arabic" w:cs="Simplified Arabic"/>
          <w:rtl/>
        </w:rPr>
        <w:t xml:space="preserve">تعمل </w:t>
      </w:r>
      <w:proofErr w:type="spellStart"/>
      <w:r w:rsidRPr="00B35E9B">
        <w:rPr>
          <w:rFonts w:ascii="Simplified Arabic" w:hAnsi="Simplified Arabic" w:cs="Simplified Arabic"/>
          <w:rtl/>
        </w:rPr>
        <w:t>الحوكمة</w:t>
      </w:r>
      <w:proofErr w:type="spellEnd"/>
      <w:r w:rsidRPr="00B35E9B">
        <w:rPr>
          <w:rFonts w:ascii="Simplified Arabic" w:hAnsi="Simplified Arabic" w:cs="Simplified Arabic"/>
          <w:rtl/>
        </w:rPr>
        <w:t xml:space="preserve"> الرشيدة كـ </w:t>
      </w:r>
      <w:r w:rsidRPr="00B35E9B">
        <w:rPr>
          <w:rFonts w:ascii="Simplified Arabic" w:hAnsi="Simplified Arabic" w:cs="Simplified Arabic"/>
          <w:b/>
          <w:bCs/>
        </w:rPr>
        <w:t>"</w:t>
      </w:r>
      <w:r w:rsidRPr="00B35E9B">
        <w:rPr>
          <w:rFonts w:ascii="Simplified Arabic" w:hAnsi="Simplified Arabic" w:cs="Simplified Arabic"/>
          <w:b/>
          <w:bCs/>
          <w:rtl/>
        </w:rPr>
        <w:t>منظِّم للاعتمادية</w:t>
      </w:r>
      <w:r w:rsidRPr="00B35E9B">
        <w:rPr>
          <w:rFonts w:ascii="Simplified Arabic" w:hAnsi="Simplified Arabic" w:cs="Simplified Arabic"/>
          <w:b/>
          <w:bCs/>
        </w:rPr>
        <w:t>"</w:t>
      </w:r>
      <w:r w:rsidRPr="00B35E9B">
        <w:rPr>
          <w:rFonts w:ascii="Simplified Arabic" w:hAnsi="Simplified Arabic" w:cs="Simplified Arabic"/>
          <w:rtl/>
        </w:rPr>
        <w:t>؛ حيث لا تلغي الاعتماد على الموارد الخارجية</w:t>
      </w:r>
      <w:r w:rsidRPr="00B35E9B">
        <w:rPr>
          <w:rFonts w:ascii="Simplified Arabic" w:hAnsi="Simplified Arabic" w:cs="Simplified Arabic"/>
        </w:rPr>
        <w:t xml:space="preserve"> (RDT) </w:t>
      </w:r>
      <w:r w:rsidRPr="00B35E9B">
        <w:rPr>
          <w:rFonts w:ascii="Simplified Arabic" w:hAnsi="Simplified Arabic" w:cs="Simplified Arabic"/>
          <w:rtl/>
        </w:rPr>
        <w:t>بالكامل، بل تُحسن إدارته</w:t>
      </w:r>
      <w:r w:rsidRPr="00B35E9B">
        <w:rPr>
          <w:rFonts w:ascii="Simplified Arabic" w:hAnsi="Simplified Arabic" w:cs="Simplified Arabic"/>
        </w:rPr>
        <w:t>.</w:t>
      </w:r>
    </w:p>
    <w:p w14:paraId="63E30FC3" w14:textId="77777777" w:rsidR="00B35E9B" w:rsidRPr="00B35E9B" w:rsidRDefault="00B35E9B" w:rsidP="00446608">
      <w:pPr>
        <w:pStyle w:val="NormalWeb"/>
        <w:numPr>
          <w:ilvl w:val="1"/>
          <w:numId w:val="29"/>
        </w:numPr>
        <w:spacing w:before="100" w:beforeAutospacing="1" w:after="100" w:afterAutospacing="1" w:line="360" w:lineRule="auto"/>
        <w:rPr>
          <w:rFonts w:ascii="Simplified Arabic" w:hAnsi="Simplified Arabic" w:cs="Simplified Arabic"/>
        </w:rPr>
      </w:pPr>
      <w:r w:rsidRPr="00B35E9B">
        <w:rPr>
          <w:rFonts w:ascii="Simplified Arabic" w:hAnsi="Simplified Arabic" w:cs="Simplified Arabic"/>
          <w:b/>
          <w:bCs/>
          <w:rtl/>
        </w:rPr>
        <w:t>التفسير</w:t>
      </w:r>
      <w:r w:rsidRPr="00B35E9B">
        <w:rPr>
          <w:rFonts w:ascii="Simplified Arabic" w:hAnsi="Simplified Arabic" w:cs="Simplified Arabic"/>
          <w:b/>
          <w:bCs/>
        </w:rPr>
        <w:t>:</w:t>
      </w:r>
      <w:r w:rsidRPr="00B35E9B">
        <w:rPr>
          <w:rFonts w:ascii="Simplified Arabic" w:hAnsi="Simplified Arabic" w:cs="Simplified Arabic"/>
        </w:rPr>
        <w:t xml:space="preserve"> </w:t>
      </w:r>
      <w:r w:rsidRPr="00B35E9B">
        <w:rPr>
          <w:rFonts w:ascii="Simplified Arabic" w:hAnsi="Simplified Arabic" w:cs="Simplified Arabic"/>
          <w:rtl/>
        </w:rPr>
        <w:t xml:space="preserve">تُترجم جودة الإطار الرقابي إلى </w:t>
      </w:r>
      <w:r w:rsidRPr="00B35E9B">
        <w:rPr>
          <w:rFonts w:ascii="Simplified Arabic" w:hAnsi="Simplified Arabic" w:cs="Simplified Arabic"/>
          <w:b/>
          <w:bCs/>
          <w:rtl/>
        </w:rPr>
        <w:t>ثقة تنظيمية عالية</w:t>
      </w:r>
      <w:r w:rsidRPr="00B35E9B">
        <w:rPr>
          <w:rFonts w:ascii="Simplified Arabic" w:hAnsi="Simplified Arabic" w:cs="Simplified Arabic"/>
          <w:rtl/>
        </w:rPr>
        <w:t xml:space="preserve"> لدى الجهات المانحة والمستثمرين الاجتماعيين، مما يوسع من </w:t>
      </w:r>
      <w:r w:rsidRPr="00B35E9B">
        <w:rPr>
          <w:rFonts w:ascii="Simplified Arabic" w:hAnsi="Simplified Arabic" w:cs="Simplified Arabic"/>
          <w:b/>
          <w:bCs/>
          <w:rtl/>
        </w:rPr>
        <w:t>النطاق التفاوضي</w:t>
      </w:r>
      <w:r w:rsidRPr="00B35E9B">
        <w:rPr>
          <w:rFonts w:ascii="Simplified Arabic" w:hAnsi="Simplified Arabic" w:cs="Simplified Arabic"/>
          <w:rtl/>
        </w:rPr>
        <w:t xml:space="preserve"> للجمعية ويُيسر تحويل التبرعات الموسمية إلى تمويل مستدام عبر الشفافية الموثقة</w:t>
      </w:r>
      <w:r w:rsidRPr="00B35E9B">
        <w:rPr>
          <w:rFonts w:ascii="Simplified Arabic" w:hAnsi="Simplified Arabic" w:cs="Simplified Arabic"/>
        </w:rPr>
        <w:t>.</w:t>
      </w:r>
    </w:p>
    <w:p w14:paraId="18E085AF" w14:textId="77777777" w:rsidR="00B35E9B" w:rsidRPr="00B35E9B" w:rsidRDefault="00B35E9B" w:rsidP="00446608">
      <w:pPr>
        <w:pStyle w:val="NormalWeb"/>
        <w:numPr>
          <w:ilvl w:val="0"/>
          <w:numId w:val="29"/>
        </w:numPr>
        <w:spacing w:before="100" w:beforeAutospacing="1" w:after="100" w:afterAutospacing="1" w:line="360" w:lineRule="auto"/>
        <w:rPr>
          <w:rFonts w:ascii="Simplified Arabic" w:hAnsi="Simplified Arabic" w:cs="Simplified Arabic"/>
        </w:rPr>
      </w:pPr>
      <w:r w:rsidRPr="00B35E9B">
        <w:rPr>
          <w:rFonts w:ascii="Simplified Arabic" w:hAnsi="Simplified Arabic" w:cs="Simplified Arabic"/>
          <w:b/>
          <w:bCs/>
          <w:rtl/>
        </w:rPr>
        <w:t>القيادة كـ "محفز ديناميكي للتحوّل</w:t>
      </w:r>
      <w:r w:rsidRPr="00B35E9B">
        <w:rPr>
          <w:rFonts w:ascii="Simplified Arabic" w:hAnsi="Simplified Arabic" w:cs="Simplified Arabic"/>
          <w:b/>
          <w:bCs/>
        </w:rPr>
        <w:t>":</w:t>
      </w:r>
    </w:p>
    <w:p w14:paraId="78754CE2" w14:textId="77777777" w:rsidR="00B35E9B" w:rsidRPr="00B35E9B" w:rsidRDefault="00B35E9B" w:rsidP="00446608">
      <w:pPr>
        <w:pStyle w:val="NormalWeb"/>
        <w:numPr>
          <w:ilvl w:val="1"/>
          <w:numId w:val="29"/>
        </w:numPr>
        <w:spacing w:before="100" w:beforeAutospacing="1" w:after="100" w:afterAutospacing="1" w:line="360" w:lineRule="auto"/>
        <w:rPr>
          <w:rFonts w:ascii="Simplified Arabic" w:hAnsi="Simplified Arabic" w:cs="Simplified Arabic"/>
        </w:rPr>
      </w:pPr>
      <w:r w:rsidRPr="00B35E9B">
        <w:rPr>
          <w:rFonts w:ascii="Simplified Arabic" w:hAnsi="Simplified Arabic" w:cs="Simplified Arabic"/>
          <w:b/>
          <w:bCs/>
          <w:rtl/>
        </w:rPr>
        <w:t>النتيجة</w:t>
      </w:r>
      <w:r w:rsidRPr="00B35E9B">
        <w:rPr>
          <w:rFonts w:ascii="Simplified Arabic" w:hAnsi="Simplified Arabic" w:cs="Simplified Arabic"/>
          <w:b/>
          <w:bCs/>
        </w:rPr>
        <w:t>:</w:t>
      </w:r>
      <w:r w:rsidRPr="00B35E9B">
        <w:rPr>
          <w:rFonts w:ascii="Simplified Arabic" w:hAnsi="Simplified Arabic" w:cs="Simplified Arabic"/>
        </w:rPr>
        <w:t xml:space="preserve"> </w:t>
      </w:r>
      <w:r w:rsidRPr="00B35E9B">
        <w:rPr>
          <w:rFonts w:ascii="Simplified Arabic" w:hAnsi="Simplified Arabic" w:cs="Simplified Arabic"/>
          <w:rtl/>
        </w:rPr>
        <w:t xml:space="preserve">تُعد ممارسة القيادة الاستراتيجية هي </w:t>
      </w:r>
      <w:r w:rsidRPr="00B35E9B">
        <w:rPr>
          <w:rFonts w:ascii="Simplified Arabic" w:hAnsi="Simplified Arabic" w:cs="Simplified Arabic"/>
          <w:b/>
          <w:bCs/>
          <w:rtl/>
        </w:rPr>
        <w:t>المُحرّك الأساسي</w:t>
      </w:r>
      <w:r w:rsidRPr="00B35E9B">
        <w:rPr>
          <w:rFonts w:ascii="Simplified Arabic" w:hAnsi="Simplified Arabic" w:cs="Simplified Arabic"/>
          <w:rtl/>
        </w:rPr>
        <w:t xml:space="preserve"> للانتقال من ثقافة "تغطية العجز" إلى ثقافة "بناء الثراء المؤسسي</w:t>
      </w:r>
      <w:r w:rsidRPr="00B35E9B">
        <w:rPr>
          <w:rFonts w:ascii="Simplified Arabic" w:hAnsi="Simplified Arabic" w:cs="Simplified Arabic"/>
        </w:rPr>
        <w:t>".</w:t>
      </w:r>
    </w:p>
    <w:p w14:paraId="471370CA" w14:textId="77777777" w:rsidR="00B35E9B" w:rsidRPr="00B35E9B" w:rsidRDefault="00B35E9B" w:rsidP="00446608">
      <w:pPr>
        <w:pStyle w:val="NormalWeb"/>
        <w:numPr>
          <w:ilvl w:val="1"/>
          <w:numId w:val="29"/>
        </w:numPr>
        <w:spacing w:before="100" w:beforeAutospacing="1" w:after="100" w:afterAutospacing="1" w:line="360" w:lineRule="auto"/>
        <w:rPr>
          <w:rFonts w:ascii="Simplified Arabic" w:hAnsi="Simplified Arabic" w:cs="Simplified Arabic"/>
        </w:rPr>
      </w:pPr>
      <w:r w:rsidRPr="00B35E9B">
        <w:rPr>
          <w:rFonts w:ascii="Simplified Arabic" w:hAnsi="Simplified Arabic" w:cs="Simplified Arabic"/>
          <w:b/>
          <w:bCs/>
          <w:rtl/>
        </w:rPr>
        <w:t>التفسير</w:t>
      </w:r>
      <w:r w:rsidRPr="00B35E9B">
        <w:rPr>
          <w:rFonts w:ascii="Simplified Arabic" w:hAnsi="Simplified Arabic" w:cs="Simplified Arabic"/>
          <w:b/>
          <w:bCs/>
        </w:rPr>
        <w:t>:</w:t>
      </w:r>
      <w:r w:rsidRPr="00B35E9B">
        <w:rPr>
          <w:rFonts w:ascii="Simplified Arabic" w:hAnsi="Simplified Arabic" w:cs="Simplified Arabic"/>
        </w:rPr>
        <w:t xml:space="preserve"> </w:t>
      </w:r>
      <w:r w:rsidRPr="00B35E9B">
        <w:rPr>
          <w:rFonts w:ascii="Simplified Arabic" w:hAnsi="Simplified Arabic" w:cs="Simplified Arabic"/>
          <w:rtl/>
        </w:rPr>
        <w:t xml:space="preserve">يتجسد تأثير القيادة في قدرتها على </w:t>
      </w:r>
      <w:r w:rsidRPr="00B35E9B">
        <w:rPr>
          <w:rFonts w:ascii="Simplified Arabic" w:hAnsi="Simplified Arabic" w:cs="Simplified Arabic"/>
          <w:b/>
          <w:bCs/>
          <w:rtl/>
        </w:rPr>
        <w:t>قيادة جهود التغيير الثقافي</w:t>
      </w:r>
      <w:r w:rsidRPr="00B35E9B">
        <w:rPr>
          <w:rFonts w:ascii="Simplified Arabic" w:hAnsi="Simplified Arabic" w:cs="Simplified Arabic"/>
          <w:rtl/>
        </w:rPr>
        <w:t xml:space="preserve">، وتخصيص الموارد لإنشاء </w:t>
      </w:r>
      <w:r w:rsidRPr="00B35E9B">
        <w:rPr>
          <w:rFonts w:ascii="Simplified Arabic" w:hAnsi="Simplified Arabic" w:cs="Simplified Arabic"/>
          <w:b/>
          <w:bCs/>
          <w:rtl/>
        </w:rPr>
        <w:t>وحدات ابتكار مالي</w:t>
      </w:r>
      <w:r w:rsidRPr="00B35E9B">
        <w:rPr>
          <w:rFonts w:ascii="Simplified Arabic" w:hAnsi="Simplified Arabic" w:cs="Simplified Arabic"/>
          <w:rtl/>
        </w:rPr>
        <w:t xml:space="preserve"> جديدة، ووضع </w:t>
      </w:r>
      <w:r w:rsidRPr="00B35E9B">
        <w:rPr>
          <w:rFonts w:ascii="Simplified Arabic" w:hAnsi="Simplified Arabic" w:cs="Simplified Arabic"/>
          <w:b/>
          <w:bCs/>
          <w:rtl/>
        </w:rPr>
        <w:t>رؤى طويلة الأجل</w:t>
      </w:r>
      <w:r w:rsidRPr="00B35E9B">
        <w:rPr>
          <w:rFonts w:ascii="Simplified Arabic" w:hAnsi="Simplified Arabic" w:cs="Simplified Arabic"/>
          <w:rtl/>
        </w:rPr>
        <w:t xml:space="preserve"> تتجاوز الدورة التشغيلية السنوية المعتادة</w:t>
      </w:r>
      <w:r w:rsidRPr="00B35E9B">
        <w:rPr>
          <w:rFonts w:ascii="Simplified Arabic" w:hAnsi="Simplified Arabic" w:cs="Simplified Arabic"/>
        </w:rPr>
        <w:t>.</w:t>
      </w:r>
    </w:p>
    <w:p w14:paraId="4FDAC46E" w14:textId="13F2B895" w:rsidR="00B35E9B" w:rsidRPr="00036544" w:rsidRDefault="00B35E9B" w:rsidP="00446608">
      <w:pPr>
        <w:pStyle w:val="Heading3"/>
        <w:spacing w:line="360" w:lineRule="auto"/>
        <w:rPr>
          <w:rFonts w:ascii="Simplified Arabic" w:hAnsi="Simplified Arabic" w:cs="Simplified Arabic"/>
          <w:b/>
          <w:bCs/>
          <w:color w:val="auto"/>
          <w:sz w:val="24"/>
          <w:szCs w:val="24"/>
        </w:rPr>
      </w:pPr>
      <w:bookmarkStart w:id="36" w:name="_Toc215784166"/>
      <w:r w:rsidRPr="00036544">
        <w:rPr>
          <w:rFonts w:ascii="Simplified Arabic" w:hAnsi="Simplified Arabic" w:cs="Simplified Arabic"/>
          <w:b/>
          <w:bCs/>
          <w:color w:val="auto"/>
          <w:sz w:val="24"/>
          <w:szCs w:val="24"/>
          <w:rtl/>
        </w:rPr>
        <w:t>ثالثاً: المخرج النهائي والمساهمة</w:t>
      </w:r>
      <w:r w:rsidRPr="00036544">
        <w:rPr>
          <w:rFonts w:ascii="Simplified Arabic" w:hAnsi="Simplified Arabic" w:cs="Simplified Arabic"/>
          <w:b/>
          <w:bCs/>
          <w:color w:val="auto"/>
          <w:sz w:val="24"/>
          <w:szCs w:val="24"/>
        </w:rPr>
        <w:t xml:space="preserve"> (The Final Contribution)</w:t>
      </w:r>
      <w:bookmarkEnd w:id="36"/>
    </w:p>
    <w:p w14:paraId="16AEA201" w14:textId="77777777" w:rsidR="00B35E9B" w:rsidRPr="00B35E9B" w:rsidRDefault="00B35E9B" w:rsidP="00446608">
      <w:pPr>
        <w:pStyle w:val="NormalWeb"/>
        <w:numPr>
          <w:ilvl w:val="0"/>
          <w:numId w:val="30"/>
        </w:numPr>
        <w:spacing w:before="100" w:beforeAutospacing="1" w:after="100" w:afterAutospacing="1" w:line="360" w:lineRule="auto"/>
        <w:rPr>
          <w:rFonts w:ascii="Simplified Arabic" w:hAnsi="Simplified Arabic" w:cs="Simplified Arabic"/>
        </w:rPr>
      </w:pPr>
      <w:r w:rsidRPr="00B35E9B">
        <w:rPr>
          <w:rFonts w:ascii="Simplified Arabic" w:hAnsi="Simplified Arabic" w:cs="Simplified Arabic"/>
          <w:b/>
          <w:bCs/>
          <w:rtl/>
        </w:rPr>
        <w:t xml:space="preserve">النموذج </w:t>
      </w:r>
      <w:proofErr w:type="spellStart"/>
      <w:r w:rsidRPr="00B35E9B">
        <w:rPr>
          <w:rFonts w:ascii="Simplified Arabic" w:hAnsi="Simplified Arabic" w:cs="Simplified Arabic"/>
          <w:b/>
          <w:bCs/>
          <w:rtl/>
        </w:rPr>
        <w:t>المفاهمي</w:t>
      </w:r>
      <w:proofErr w:type="spellEnd"/>
      <w:r w:rsidRPr="00B35E9B">
        <w:rPr>
          <w:rFonts w:ascii="Simplified Arabic" w:hAnsi="Simplified Arabic" w:cs="Simplified Arabic"/>
          <w:b/>
          <w:bCs/>
        </w:rPr>
        <w:t>:</w:t>
      </w:r>
      <w:r w:rsidRPr="00B35E9B">
        <w:rPr>
          <w:rFonts w:ascii="Simplified Arabic" w:hAnsi="Simplified Arabic" w:cs="Simplified Arabic"/>
        </w:rPr>
        <w:t xml:space="preserve"> </w:t>
      </w:r>
      <w:r w:rsidRPr="00B35E9B">
        <w:rPr>
          <w:rFonts w:ascii="Simplified Arabic" w:hAnsi="Simplified Arabic" w:cs="Simplified Arabic"/>
          <w:rtl/>
        </w:rPr>
        <w:t xml:space="preserve">تم إخراج </w:t>
      </w:r>
      <w:r w:rsidRPr="00B35E9B">
        <w:rPr>
          <w:rFonts w:ascii="Simplified Arabic" w:hAnsi="Simplified Arabic" w:cs="Simplified Arabic"/>
          <w:b/>
          <w:bCs/>
          <w:rtl/>
        </w:rPr>
        <w:t xml:space="preserve">النموذج </w:t>
      </w:r>
      <w:proofErr w:type="spellStart"/>
      <w:r w:rsidRPr="00B35E9B">
        <w:rPr>
          <w:rFonts w:ascii="Simplified Arabic" w:hAnsi="Simplified Arabic" w:cs="Simplified Arabic"/>
          <w:b/>
          <w:bCs/>
          <w:rtl/>
        </w:rPr>
        <w:t>المفاهمي</w:t>
      </w:r>
      <w:proofErr w:type="spellEnd"/>
      <w:r w:rsidRPr="00B35E9B">
        <w:rPr>
          <w:rFonts w:ascii="Simplified Arabic" w:hAnsi="Simplified Arabic" w:cs="Simplified Arabic"/>
          <w:b/>
          <w:bCs/>
          <w:rtl/>
        </w:rPr>
        <w:t xml:space="preserve"> الجديد</w:t>
      </w:r>
      <w:r w:rsidRPr="00B35E9B">
        <w:rPr>
          <w:rFonts w:ascii="Simplified Arabic" w:hAnsi="Simplified Arabic" w:cs="Simplified Arabic"/>
          <w:rtl/>
        </w:rPr>
        <w:t xml:space="preserve"> الذي يمثل العلاقة </w:t>
      </w:r>
      <w:proofErr w:type="spellStart"/>
      <w:r w:rsidRPr="00B35E9B">
        <w:rPr>
          <w:rFonts w:ascii="Simplified Arabic" w:hAnsi="Simplified Arabic" w:cs="Simplified Arabic"/>
          <w:rtl/>
        </w:rPr>
        <w:t>التآزرية</w:t>
      </w:r>
      <w:proofErr w:type="spellEnd"/>
      <w:r w:rsidRPr="00B35E9B">
        <w:rPr>
          <w:rFonts w:ascii="Simplified Arabic" w:hAnsi="Simplified Arabic" w:cs="Simplified Arabic"/>
          <w:rtl/>
        </w:rPr>
        <w:t xml:space="preserve">، والذي يُحدد بوضوح أن العلاقة ليست سببية بسيطة، بل هي </w:t>
      </w:r>
      <w:r w:rsidRPr="00B35E9B">
        <w:rPr>
          <w:rFonts w:ascii="Simplified Arabic" w:hAnsi="Simplified Arabic" w:cs="Simplified Arabic"/>
          <w:b/>
          <w:bCs/>
          <w:rtl/>
        </w:rPr>
        <w:t>دائرة فاعلة</w:t>
      </w:r>
      <w:r w:rsidRPr="00B35E9B">
        <w:rPr>
          <w:rFonts w:ascii="Simplified Arabic" w:hAnsi="Simplified Arabic" w:cs="Simplified Arabic"/>
          <w:rtl/>
        </w:rPr>
        <w:t xml:space="preserve"> تبدأ </w:t>
      </w:r>
      <w:proofErr w:type="spellStart"/>
      <w:r w:rsidRPr="00B35E9B">
        <w:rPr>
          <w:rFonts w:ascii="Simplified Arabic" w:hAnsi="Simplified Arabic" w:cs="Simplified Arabic"/>
          <w:rtl/>
        </w:rPr>
        <w:t>بالحوكمة</w:t>
      </w:r>
      <w:proofErr w:type="spellEnd"/>
      <w:r w:rsidRPr="00B35E9B">
        <w:rPr>
          <w:rFonts w:ascii="Simplified Arabic" w:hAnsi="Simplified Arabic" w:cs="Simplified Arabic"/>
          <w:rtl/>
        </w:rPr>
        <w:t xml:space="preserve"> وتنتهي بقيادة مستدامة</w:t>
      </w:r>
      <w:r w:rsidRPr="00B35E9B">
        <w:rPr>
          <w:rFonts w:ascii="Simplified Arabic" w:hAnsi="Simplified Arabic" w:cs="Simplified Arabic"/>
        </w:rPr>
        <w:t>.</w:t>
      </w:r>
    </w:p>
    <w:p w14:paraId="7F2B4C9A" w14:textId="4AC7A37D" w:rsidR="0058080E" w:rsidRPr="00B35E9B" w:rsidRDefault="0058080E" w:rsidP="00446608">
      <w:pPr>
        <w:pStyle w:val="Heading3"/>
        <w:numPr>
          <w:ilvl w:val="0"/>
          <w:numId w:val="3"/>
        </w:numPr>
        <w:spacing w:line="360" w:lineRule="auto"/>
        <w:ind w:left="567"/>
        <w:rPr>
          <w:rFonts w:ascii="Simplified Arabic" w:hAnsi="Simplified Arabic" w:cs="Simplified Arabic"/>
          <w:b/>
          <w:bCs/>
          <w:color w:val="auto"/>
          <w:sz w:val="27"/>
          <w:szCs w:val="27"/>
        </w:rPr>
      </w:pPr>
      <w:bookmarkStart w:id="37" w:name="_Toc215784167"/>
      <w:r w:rsidRPr="00152BF2">
        <w:rPr>
          <w:rFonts w:ascii="Simplified Arabic" w:hAnsi="Simplified Arabic" w:cs="Simplified Arabic"/>
          <w:b/>
          <w:bCs/>
          <w:color w:val="000000" w:themeColor="text1"/>
          <w:rtl/>
        </w:rPr>
        <w:t>مناقشة نتائج البحث</w:t>
      </w:r>
      <w:bookmarkEnd w:id="37"/>
    </w:p>
    <w:p w14:paraId="1466BF28" w14:textId="61AC83E7" w:rsidR="00B35E9B" w:rsidRPr="00B35E9B" w:rsidRDefault="00B35E9B" w:rsidP="00446608">
      <w:pPr>
        <w:pStyle w:val="NormalWeb"/>
        <w:spacing w:line="360" w:lineRule="auto"/>
        <w:rPr>
          <w:rFonts w:ascii="Simplified Arabic" w:hAnsi="Simplified Arabic" w:cs="Simplified Arabic"/>
        </w:rPr>
      </w:pPr>
      <w:r w:rsidRPr="00B35E9B">
        <w:rPr>
          <w:rFonts w:ascii="Simplified Arabic" w:hAnsi="Simplified Arabic" w:cs="Simplified Arabic"/>
          <w:rtl/>
        </w:rPr>
        <w:t xml:space="preserve">تُكرّس هذه المناقشة لتجاوز السرد الوصفي للنتائج إلى </w:t>
      </w:r>
      <w:r w:rsidRPr="00B35E9B">
        <w:rPr>
          <w:rFonts w:ascii="Simplified Arabic" w:hAnsi="Simplified Arabic" w:cs="Simplified Arabic"/>
          <w:b/>
          <w:bCs/>
          <w:rtl/>
        </w:rPr>
        <w:t>التأصيل النقدي</w:t>
      </w:r>
      <w:r w:rsidRPr="00B35E9B">
        <w:rPr>
          <w:rFonts w:ascii="Simplified Arabic" w:hAnsi="Simplified Arabic" w:cs="Simplified Arabic"/>
          <w:rtl/>
        </w:rPr>
        <w:t xml:space="preserve"> و</w:t>
      </w:r>
      <w:r w:rsidRPr="00B35E9B">
        <w:rPr>
          <w:rFonts w:ascii="Simplified Arabic" w:hAnsi="Simplified Arabic" w:cs="Simplified Arabic"/>
          <w:b/>
          <w:bCs/>
          <w:rtl/>
        </w:rPr>
        <w:t xml:space="preserve">التفسير </w:t>
      </w:r>
      <w:proofErr w:type="spellStart"/>
      <w:r w:rsidRPr="00B35E9B">
        <w:rPr>
          <w:rFonts w:ascii="Simplified Arabic" w:hAnsi="Simplified Arabic" w:cs="Simplified Arabic"/>
          <w:b/>
          <w:bCs/>
          <w:rtl/>
        </w:rPr>
        <w:t>المفاهمي</w:t>
      </w:r>
      <w:proofErr w:type="spellEnd"/>
      <w:r w:rsidRPr="00B35E9B">
        <w:rPr>
          <w:rFonts w:ascii="Simplified Arabic" w:hAnsi="Simplified Arabic" w:cs="Simplified Arabic"/>
          <w:rtl/>
        </w:rPr>
        <w:t xml:space="preserve"> لها، ربطًا بالإطار النظري المُعتمد</w:t>
      </w:r>
      <w:r w:rsidRPr="00B35E9B">
        <w:rPr>
          <w:rFonts w:ascii="Simplified Arabic" w:hAnsi="Simplified Arabic" w:cs="Simplified Arabic"/>
        </w:rPr>
        <w:t xml:space="preserve"> </w:t>
      </w:r>
      <w:r w:rsidR="00B90F70">
        <w:rPr>
          <w:rFonts w:ascii="Simplified Arabic" w:hAnsi="Simplified Arabic" w:cs="Simplified Arabic" w:hint="cs"/>
          <w:rtl/>
        </w:rPr>
        <w:t>(</w:t>
      </w:r>
      <w:r w:rsidRPr="00B35E9B">
        <w:rPr>
          <w:rFonts w:ascii="Simplified Arabic" w:hAnsi="Simplified Arabic" w:cs="Simplified Arabic"/>
        </w:rPr>
        <w:t xml:space="preserve">RBV </w:t>
      </w:r>
      <w:r w:rsidR="00B90F70" w:rsidRPr="00B35E9B">
        <w:rPr>
          <w:rFonts w:ascii="Simplified Arabic" w:hAnsi="Simplified Arabic" w:cs="Simplified Arabic" w:hint="cs"/>
          <w:rtl/>
        </w:rPr>
        <w:t>و</w:t>
      </w:r>
      <w:r w:rsidR="00B90F70" w:rsidRPr="00B35E9B">
        <w:rPr>
          <w:rFonts w:ascii="Simplified Arabic" w:hAnsi="Simplified Arabic" w:cs="Simplified Arabic"/>
        </w:rPr>
        <w:t>RDT</w:t>
      </w:r>
      <w:r w:rsidR="00B90F70">
        <w:rPr>
          <w:rFonts w:ascii="Simplified Arabic" w:hAnsi="Simplified Arabic" w:cs="Simplified Arabic" w:hint="cs"/>
          <w:rtl/>
        </w:rPr>
        <w:t>)</w:t>
      </w:r>
      <w:r w:rsidRPr="00B35E9B">
        <w:rPr>
          <w:rFonts w:ascii="Simplified Arabic" w:hAnsi="Simplified Arabic" w:cs="Simplified Arabic"/>
          <w:rtl/>
        </w:rPr>
        <w:t xml:space="preserve">، وإبرازًا </w:t>
      </w:r>
      <w:r w:rsidRPr="00B35E9B">
        <w:rPr>
          <w:rFonts w:ascii="Simplified Arabic" w:hAnsi="Simplified Arabic" w:cs="Simplified Arabic"/>
          <w:b/>
          <w:bCs/>
          <w:rtl/>
        </w:rPr>
        <w:t>للمساهمة الجوهرية</w:t>
      </w:r>
      <w:r w:rsidRPr="00B35E9B">
        <w:rPr>
          <w:rFonts w:ascii="Simplified Arabic" w:hAnsi="Simplified Arabic" w:cs="Simplified Arabic"/>
          <w:rtl/>
        </w:rPr>
        <w:t xml:space="preserve"> للبحث في سد الفجوة المعرفية المُحددة سابقًا</w:t>
      </w:r>
      <w:r w:rsidRPr="00B35E9B">
        <w:rPr>
          <w:rFonts w:ascii="Simplified Arabic" w:hAnsi="Simplified Arabic" w:cs="Simplified Arabic"/>
        </w:rPr>
        <w:t>.</w:t>
      </w:r>
    </w:p>
    <w:p w14:paraId="44C02F75" w14:textId="77777777" w:rsidR="00B35E9B" w:rsidRPr="00B35E9B" w:rsidRDefault="00B35E9B" w:rsidP="00446608">
      <w:pPr>
        <w:pStyle w:val="Heading3"/>
        <w:spacing w:line="360" w:lineRule="auto"/>
        <w:rPr>
          <w:rFonts w:ascii="Simplified Arabic" w:hAnsi="Simplified Arabic" w:cs="Simplified Arabic"/>
          <w:color w:val="auto"/>
        </w:rPr>
      </w:pPr>
      <w:bookmarkStart w:id="38" w:name="_Toc215784168"/>
      <w:r w:rsidRPr="00B35E9B">
        <w:rPr>
          <w:rFonts w:ascii="Simplified Arabic" w:hAnsi="Simplified Arabic" w:cs="Simplified Arabic"/>
          <w:color w:val="auto"/>
          <w:rtl/>
        </w:rPr>
        <w:t>أولاً: تفسير الانتقال من الوفرة إلى "القدرة التنظيمية</w:t>
      </w:r>
      <w:r w:rsidRPr="00B35E9B">
        <w:rPr>
          <w:rFonts w:ascii="Simplified Arabic" w:hAnsi="Simplified Arabic" w:cs="Simplified Arabic"/>
          <w:color w:val="auto"/>
        </w:rPr>
        <w:t>"</w:t>
      </w:r>
      <w:bookmarkEnd w:id="38"/>
    </w:p>
    <w:p w14:paraId="1BE971C0" w14:textId="4DF3B13A" w:rsidR="00B35E9B" w:rsidRDefault="00B35E9B" w:rsidP="00446608">
      <w:pPr>
        <w:pStyle w:val="NormalWeb"/>
        <w:spacing w:line="360" w:lineRule="auto"/>
        <w:rPr>
          <w:rFonts w:ascii="Simplified Arabic" w:hAnsi="Simplified Arabic" w:cs="Simplified Arabic"/>
          <w:rtl/>
        </w:rPr>
      </w:pPr>
      <w:r w:rsidRPr="00B35E9B">
        <w:rPr>
          <w:rFonts w:ascii="Simplified Arabic" w:hAnsi="Simplified Arabic" w:cs="Simplified Arabic"/>
          <w:rtl/>
        </w:rPr>
        <w:t xml:space="preserve">أكدت النتائج أن </w:t>
      </w:r>
      <w:r w:rsidRPr="00B35E9B">
        <w:rPr>
          <w:rFonts w:ascii="Simplified Arabic" w:hAnsi="Simplified Arabic" w:cs="Simplified Arabic"/>
          <w:b/>
          <w:bCs/>
          <w:rtl/>
        </w:rPr>
        <w:t>الاستدامة المالية</w:t>
      </w:r>
      <w:r w:rsidRPr="00B35E9B">
        <w:rPr>
          <w:rFonts w:ascii="Simplified Arabic" w:hAnsi="Simplified Arabic" w:cs="Simplified Arabic"/>
          <w:rtl/>
        </w:rPr>
        <w:t xml:space="preserve"> تُفسر على أنها </w:t>
      </w:r>
      <w:r w:rsidRPr="00B35E9B">
        <w:rPr>
          <w:rFonts w:ascii="Simplified Arabic" w:hAnsi="Simplified Arabic" w:cs="Simplified Arabic"/>
          <w:b/>
          <w:bCs/>
        </w:rPr>
        <w:t>"</w:t>
      </w:r>
      <w:r w:rsidRPr="00B35E9B">
        <w:rPr>
          <w:rFonts w:ascii="Simplified Arabic" w:hAnsi="Simplified Arabic" w:cs="Simplified Arabic"/>
          <w:b/>
          <w:bCs/>
          <w:rtl/>
        </w:rPr>
        <w:t>قدرة تنظيمية مركبة</w:t>
      </w:r>
      <w:r w:rsidRPr="00B35E9B">
        <w:rPr>
          <w:rFonts w:ascii="Simplified Arabic" w:hAnsi="Simplified Arabic" w:cs="Simplified Arabic"/>
          <w:b/>
          <w:bCs/>
        </w:rPr>
        <w:t>"</w:t>
      </w:r>
      <w:r w:rsidRPr="00B35E9B">
        <w:rPr>
          <w:rFonts w:ascii="Simplified Arabic" w:hAnsi="Simplified Arabic" w:cs="Simplified Arabic"/>
        </w:rPr>
        <w:t xml:space="preserve"> </w:t>
      </w:r>
      <w:r w:rsidRPr="00B35E9B">
        <w:rPr>
          <w:rFonts w:ascii="Simplified Arabic" w:hAnsi="Simplified Arabic" w:cs="Simplified Arabic"/>
          <w:rtl/>
        </w:rPr>
        <w:t xml:space="preserve">داخلية. تُناقش هذه النتيجة في ضوء </w:t>
      </w:r>
      <w:r w:rsidRPr="00B35E9B">
        <w:rPr>
          <w:rFonts w:ascii="Simplified Arabic" w:hAnsi="Simplified Arabic" w:cs="Simplified Arabic"/>
          <w:b/>
          <w:bCs/>
          <w:rtl/>
        </w:rPr>
        <w:t>نظرية الموارد والقدرات</w:t>
      </w:r>
      <w:r w:rsidRPr="00B35E9B">
        <w:rPr>
          <w:rFonts w:ascii="Simplified Arabic" w:hAnsi="Simplified Arabic" w:cs="Simplified Arabic"/>
          <w:b/>
          <w:bCs/>
        </w:rPr>
        <w:t xml:space="preserve"> (RBV)</w:t>
      </w:r>
      <w:r w:rsidRPr="00B35E9B">
        <w:rPr>
          <w:rFonts w:ascii="Simplified Arabic" w:hAnsi="Simplified Arabic" w:cs="Simplified Arabic"/>
          <w:rtl/>
        </w:rPr>
        <w:t>، حيث تُشير إلى</w:t>
      </w:r>
      <w:r w:rsidRPr="00B35E9B">
        <w:rPr>
          <w:rFonts w:ascii="Simplified Arabic" w:hAnsi="Simplified Arabic" w:cs="Simplified Arabic"/>
        </w:rPr>
        <w:t>:</w:t>
      </w:r>
    </w:p>
    <w:p w14:paraId="18E2D3F1" w14:textId="05C3A79F" w:rsidR="00036544" w:rsidRDefault="00036544" w:rsidP="00446608">
      <w:pPr>
        <w:pStyle w:val="NormalWeb"/>
        <w:spacing w:line="360" w:lineRule="auto"/>
        <w:rPr>
          <w:rFonts w:ascii="Simplified Arabic" w:hAnsi="Simplified Arabic" w:cs="Simplified Arabic"/>
          <w:rtl/>
        </w:rPr>
      </w:pPr>
    </w:p>
    <w:p w14:paraId="3E0232FD" w14:textId="77777777" w:rsidR="00036544" w:rsidRPr="00B35E9B" w:rsidRDefault="00036544" w:rsidP="00446608">
      <w:pPr>
        <w:pStyle w:val="NormalWeb"/>
        <w:spacing w:line="360" w:lineRule="auto"/>
        <w:rPr>
          <w:rFonts w:ascii="Simplified Arabic" w:hAnsi="Simplified Arabic" w:cs="Simplified Arabic"/>
        </w:rPr>
      </w:pPr>
    </w:p>
    <w:p w14:paraId="61FB161C" w14:textId="77777777" w:rsidR="00036544" w:rsidRPr="00036544" w:rsidRDefault="00B35E9B" w:rsidP="00446608">
      <w:pPr>
        <w:pStyle w:val="NormalWeb"/>
        <w:numPr>
          <w:ilvl w:val="0"/>
          <w:numId w:val="31"/>
        </w:numPr>
        <w:spacing w:before="100" w:beforeAutospacing="1" w:after="100" w:afterAutospacing="1" w:line="360" w:lineRule="auto"/>
        <w:rPr>
          <w:rFonts w:ascii="Simplified Arabic" w:hAnsi="Simplified Arabic" w:cs="Simplified Arabic"/>
        </w:rPr>
      </w:pPr>
      <w:r w:rsidRPr="00B35E9B">
        <w:rPr>
          <w:rFonts w:ascii="Simplified Arabic" w:hAnsi="Simplified Arabic" w:cs="Simplified Arabic"/>
          <w:b/>
          <w:bCs/>
          <w:rtl/>
        </w:rPr>
        <w:lastRenderedPageBreak/>
        <w:t>صلاحية المنظور النظري</w:t>
      </w:r>
      <w:r w:rsidRPr="00B35E9B">
        <w:rPr>
          <w:rFonts w:ascii="Simplified Arabic" w:hAnsi="Simplified Arabic" w:cs="Simplified Arabic"/>
          <w:b/>
          <w:bCs/>
        </w:rPr>
        <w:t>:</w:t>
      </w:r>
    </w:p>
    <w:p w14:paraId="65BD88D9" w14:textId="7BCFCA17" w:rsidR="00B35E9B" w:rsidRPr="00B35E9B" w:rsidRDefault="00B35E9B" w:rsidP="00036544">
      <w:pPr>
        <w:pStyle w:val="NormalWeb"/>
        <w:spacing w:before="100" w:beforeAutospacing="1" w:after="100" w:afterAutospacing="1" w:line="360" w:lineRule="auto"/>
        <w:ind w:left="452" w:firstLine="141"/>
        <w:rPr>
          <w:rFonts w:ascii="Simplified Arabic" w:hAnsi="Simplified Arabic" w:cs="Simplified Arabic"/>
        </w:rPr>
      </w:pPr>
      <w:r w:rsidRPr="00B35E9B">
        <w:rPr>
          <w:rFonts w:ascii="Simplified Arabic" w:hAnsi="Simplified Arabic" w:cs="Simplified Arabic"/>
          <w:rtl/>
        </w:rPr>
        <w:t>تُثبت النتائج أن الميزة المستدامة لا تكمن في الموارد المالية الخارجية، بل في الموارد الداخلية غير الملموسة</w:t>
      </w:r>
      <w:r w:rsidRPr="00B35E9B">
        <w:rPr>
          <w:rFonts w:ascii="Simplified Arabic" w:hAnsi="Simplified Arabic" w:cs="Simplified Arabic"/>
        </w:rPr>
        <w:t xml:space="preserve"> (</w:t>
      </w:r>
      <w:r w:rsidRPr="00B35E9B">
        <w:rPr>
          <w:rFonts w:ascii="Simplified Arabic" w:hAnsi="Simplified Arabic" w:cs="Simplified Arabic"/>
          <w:b/>
          <w:bCs/>
          <w:rtl/>
        </w:rPr>
        <w:t xml:space="preserve">القيادة، </w:t>
      </w:r>
      <w:proofErr w:type="spellStart"/>
      <w:r w:rsidRPr="00B35E9B">
        <w:rPr>
          <w:rFonts w:ascii="Simplified Arabic" w:hAnsi="Simplified Arabic" w:cs="Simplified Arabic"/>
          <w:b/>
          <w:bCs/>
          <w:rtl/>
        </w:rPr>
        <w:t>الحوكمة</w:t>
      </w:r>
      <w:proofErr w:type="spellEnd"/>
      <w:r w:rsidRPr="00B35E9B">
        <w:rPr>
          <w:rFonts w:ascii="Simplified Arabic" w:hAnsi="Simplified Arabic" w:cs="Simplified Arabic"/>
          <w:b/>
          <w:bCs/>
          <w:rtl/>
        </w:rPr>
        <w:t>، الثقة</w:t>
      </w:r>
      <w:r w:rsidRPr="00B35E9B">
        <w:rPr>
          <w:rFonts w:ascii="Simplified Arabic" w:hAnsi="Simplified Arabic" w:cs="Simplified Arabic"/>
        </w:rPr>
        <w:t xml:space="preserve">). </w:t>
      </w:r>
      <w:r w:rsidRPr="00B35E9B">
        <w:rPr>
          <w:rFonts w:ascii="Simplified Arabic" w:hAnsi="Simplified Arabic" w:cs="Simplified Arabic"/>
          <w:rtl/>
        </w:rPr>
        <w:t xml:space="preserve">هذا يُفسر تفاوت أداء الجمعيات: فالمنظمات التي لديها قدرة تنظيمية عالية تستطيع </w:t>
      </w:r>
      <w:r w:rsidRPr="00B35E9B">
        <w:rPr>
          <w:rFonts w:ascii="Simplified Arabic" w:hAnsi="Simplified Arabic" w:cs="Simplified Arabic"/>
          <w:b/>
          <w:bCs/>
          <w:rtl/>
        </w:rPr>
        <w:t>توليد</w:t>
      </w:r>
      <w:r w:rsidRPr="00B35E9B">
        <w:rPr>
          <w:rFonts w:ascii="Simplified Arabic" w:hAnsi="Simplified Arabic" w:cs="Simplified Arabic"/>
          <w:rtl/>
        </w:rPr>
        <w:t xml:space="preserve"> التمويل حتى في ظل ندرة الموارد، بينما المنظمات التي تعتمد على التمويل الخارجي تظل هشة</w:t>
      </w:r>
      <w:r w:rsidRPr="00B35E9B">
        <w:rPr>
          <w:rFonts w:ascii="Simplified Arabic" w:hAnsi="Simplified Arabic" w:cs="Simplified Arabic"/>
        </w:rPr>
        <w:t>.</w:t>
      </w:r>
    </w:p>
    <w:p w14:paraId="48F2AAB2" w14:textId="5383321D" w:rsidR="00036544" w:rsidRDefault="00B35E9B" w:rsidP="00036544">
      <w:pPr>
        <w:pStyle w:val="NormalWeb"/>
        <w:numPr>
          <w:ilvl w:val="0"/>
          <w:numId w:val="31"/>
        </w:numPr>
        <w:spacing w:before="100" w:beforeAutospacing="1" w:after="100" w:afterAutospacing="1" w:line="360" w:lineRule="auto"/>
        <w:rPr>
          <w:rFonts w:ascii="Simplified Arabic" w:hAnsi="Simplified Arabic" w:cs="Simplified Arabic"/>
        </w:rPr>
      </w:pPr>
      <w:r w:rsidRPr="00B35E9B">
        <w:rPr>
          <w:rFonts w:ascii="Simplified Arabic" w:hAnsi="Simplified Arabic" w:cs="Simplified Arabic"/>
          <w:b/>
          <w:bCs/>
          <w:rtl/>
        </w:rPr>
        <w:t xml:space="preserve">تأييد النقلة </w:t>
      </w:r>
      <w:proofErr w:type="spellStart"/>
      <w:r w:rsidRPr="00B35E9B">
        <w:rPr>
          <w:rFonts w:ascii="Simplified Arabic" w:hAnsi="Simplified Arabic" w:cs="Simplified Arabic"/>
          <w:b/>
          <w:bCs/>
          <w:rtl/>
        </w:rPr>
        <w:t>المفاهمية</w:t>
      </w:r>
      <w:proofErr w:type="spellEnd"/>
      <w:r w:rsidR="00036544">
        <w:rPr>
          <w:rFonts w:ascii="Simplified Arabic" w:hAnsi="Simplified Arabic" w:cs="Simplified Arabic" w:hint="cs"/>
          <w:b/>
          <w:bCs/>
          <w:rtl/>
        </w:rPr>
        <w:t>:</w:t>
      </w:r>
    </w:p>
    <w:p w14:paraId="7EA23C95" w14:textId="68F638EC" w:rsidR="00B35E9B" w:rsidRPr="00036544" w:rsidRDefault="00B35E9B" w:rsidP="00036544">
      <w:pPr>
        <w:pStyle w:val="NormalWeb"/>
        <w:spacing w:before="100" w:beforeAutospacing="1" w:after="100" w:afterAutospacing="1" w:line="360" w:lineRule="auto"/>
        <w:ind w:left="720"/>
        <w:rPr>
          <w:rFonts w:ascii="Simplified Arabic" w:hAnsi="Simplified Arabic" w:cs="Simplified Arabic"/>
        </w:rPr>
      </w:pPr>
      <w:r w:rsidRPr="00036544">
        <w:rPr>
          <w:rFonts w:ascii="Simplified Arabic" w:hAnsi="Simplified Arabic" w:cs="Simplified Arabic"/>
          <w:rtl/>
        </w:rPr>
        <w:t xml:space="preserve">تتقاطع هذه النتيجة مباشرة مع </w:t>
      </w:r>
      <w:r w:rsidRPr="00036544">
        <w:rPr>
          <w:rFonts w:ascii="Simplified Arabic" w:hAnsi="Simplified Arabic" w:cs="Simplified Arabic"/>
          <w:b/>
          <w:bCs/>
          <w:rtl/>
        </w:rPr>
        <w:t>الهدف الفرعي الأول</w:t>
      </w:r>
      <w:r w:rsidRPr="00036544">
        <w:rPr>
          <w:rFonts w:ascii="Simplified Arabic" w:hAnsi="Simplified Arabic" w:cs="Simplified Arabic"/>
          <w:rtl/>
        </w:rPr>
        <w:t xml:space="preserve"> للدراسة، حيث تُشرِّع الانتقال الأكاديمي والعملي من قياس </w:t>
      </w:r>
      <w:r w:rsidRPr="00036544">
        <w:rPr>
          <w:rFonts w:ascii="Simplified Arabic" w:hAnsi="Simplified Arabic" w:cs="Simplified Arabic"/>
          <w:b/>
          <w:bCs/>
          <w:rtl/>
        </w:rPr>
        <w:t>المدخلات</w:t>
      </w:r>
      <w:r w:rsidRPr="00036544">
        <w:rPr>
          <w:rFonts w:ascii="Simplified Arabic" w:hAnsi="Simplified Arabic" w:cs="Simplified Arabic"/>
          <w:b/>
          <w:bCs/>
        </w:rPr>
        <w:t xml:space="preserve"> (Input)</w:t>
      </w:r>
      <w:r w:rsidRPr="00036544">
        <w:rPr>
          <w:rFonts w:ascii="Simplified Arabic" w:hAnsi="Simplified Arabic" w:cs="Simplified Arabic"/>
        </w:rPr>
        <w:t xml:space="preserve"> </w:t>
      </w:r>
      <w:r w:rsidRPr="00036544">
        <w:rPr>
          <w:rFonts w:ascii="Simplified Arabic" w:hAnsi="Simplified Arabic" w:cs="Simplified Arabic"/>
          <w:rtl/>
        </w:rPr>
        <w:t xml:space="preserve">المالية إلى تقييم </w:t>
      </w:r>
      <w:r w:rsidRPr="00036544">
        <w:rPr>
          <w:rFonts w:ascii="Simplified Arabic" w:hAnsi="Simplified Arabic" w:cs="Simplified Arabic"/>
          <w:b/>
          <w:bCs/>
          <w:rtl/>
        </w:rPr>
        <w:t>القدرات البنائية</w:t>
      </w:r>
      <w:r w:rsidRPr="00036544">
        <w:rPr>
          <w:rFonts w:ascii="Simplified Arabic" w:hAnsi="Simplified Arabic" w:cs="Simplified Arabic"/>
          <w:b/>
          <w:bCs/>
        </w:rPr>
        <w:t xml:space="preserve"> (Structural Capabilities)</w:t>
      </w:r>
      <w:r w:rsidRPr="00036544">
        <w:rPr>
          <w:rFonts w:ascii="Simplified Arabic" w:hAnsi="Simplified Arabic" w:cs="Simplified Arabic"/>
        </w:rPr>
        <w:t xml:space="preserve"> </w:t>
      </w:r>
      <w:r w:rsidRPr="00036544">
        <w:rPr>
          <w:rFonts w:ascii="Simplified Arabic" w:hAnsi="Simplified Arabic" w:cs="Simplified Arabic"/>
          <w:rtl/>
        </w:rPr>
        <w:t>للجمعية، وهو ما يمثل نقلة في أدبيات قياس الأداء للقطاع غير الربحي</w:t>
      </w:r>
      <w:r w:rsidRPr="00036544">
        <w:rPr>
          <w:rFonts w:ascii="Simplified Arabic" w:hAnsi="Simplified Arabic" w:cs="Simplified Arabic"/>
        </w:rPr>
        <w:t>.</w:t>
      </w:r>
    </w:p>
    <w:p w14:paraId="30FB21D5" w14:textId="77777777" w:rsidR="00B35E9B" w:rsidRPr="00C5799B" w:rsidRDefault="00B35E9B" w:rsidP="00446608">
      <w:pPr>
        <w:pStyle w:val="Heading3"/>
        <w:spacing w:line="360" w:lineRule="auto"/>
        <w:rPr>
          <w:rFonts w:ascii="Simplified Arabic" w:hAnsi="Simplified Arabic" w:cs="Simplified Arabic"/>
          <w:b/>
          <w:bCs/>
          <w:color w:val="auto"/>
        </w:rPr>
      </w:pPr>
      <w:bookmarkStart w:id="39" w:name="_Toc215784169"/>
      <w:r w:rsidRPr="00C5799B">
        <w:rPr>
          <w:rFonts w:ascii="Simplified Arabic" w:hAnsi="Simplified Arabic" w:cs="Simplified Arabic"/>
          <w:b/>
          <w:bCs/>
          <w:color w:val="auto"/>
          <w:rtl/>
        </w:rPr>
        <w:t xml:space="preserve">ثانياً: تبرير الفرضية </w:t>
      </w:r>
      <w:proofErr w:type="spellStart"/>
      <w:r w:rsidRPr="00C5799B">
        <w:rPr>
          <w:rFonts w:ascii="Simplified Arabic" w:hAnsi="Simplified Arabic" w:cs="Simplified Arabic"/>
          <w:b/>
          <w:bCs/>
          <w:color w:val="auto"/>
          <w:rtl/>
        </w:rPr>
        <w:t>التآزرية</w:t>
      </w:r>
      <w:proofErr w:type="spellEnd"/>
      <w:r w:rsidRPr="00C5799B">
        <w:rPr>
          <w:rFonts w:ascii="Simplified Arabic" w:hAnsi="Simplified Arabic" w:cs="Simplified Arabic"/>
          <w:b/>
          <w:bCs/>
          <w:color w:val="auto"/>
          <w:rtl/>
        </w:rPr>
        <w:t>: المضاعف النوعي</w:t>
      </w:r>
      <w:r w:rsidRPr="00C5799B">
        <w:rPr>
          <w:rFonts w:ascii="Simplified Arabic" w:hAnsi="Simplified Arabic" w:cs="Simplified Arabic"/>
          <w:b/>
          <w:bCs/>
          <w:color w:val="auto"/>
        </w:rPr>
        <w:t xml:space="preserve"> (The Synergistic Multiplier)</w:t>
      </w:r>
      <w:bookmarkEnd w:id="39"/>
    </w:p>
    <w:p w14:paraId="2D4DAC0A" w14:textId="77777777" w:rsidR="00B35E9B" w:rsidRPr="00B35E9B" w:rsidRDefault="00B35E9B" w:rsidP="00446608">
      <w:pPr>
        <w:pStyle w:val="NormalWeb"/>
        <w:spacing w:line="360" w:lineRule="auto"/>
        <w:rPr>
          <w:rFonts w:ascii="Simplified Arabic" w:hAnsi="Simplified Arabic" w:cs="Simplified Arabic"/>
        </w:rPr>
      </w:pPr>
      <w:r w:rsidRPr="00B35E9B">
        <w:rPr>
          <w:rFonts w:ascii="Simplified Arabic" w:hAnsi="Simplified Arabic" w:cs="Simplified Arabic"/>
          <w:rtl/>
        </w:rPr>
        <w:t xml:space="preserve">يُمثل إثبات وجود </w:t>
      </w:r>
      <w:r w:rsidRPr="00B35E9B">
        <w:rPr>
          <w:rFonts w:ascii="Simplified Arabic" w:hAnsi="Simplified Arabic" w:cs="Simplified Arabic"/>
          <w:b/>
          <w:bCs/>
          <w:rtl/>
        </w:rPr>
        <w:t>التفاعل الإيجابي</w:t>
      </w:r>
      <w:r w:rsidRPr="00B35E9B">
        <w:rPr>
          <w:rFonts w:ascii="Simplified Arabic" w:hAnsi="Simplified Arabic" w:cs="Simplified Arabic"/>
          <w:rtl/>
        </w:rPr>
        <w:t xml:space="preserve"> بين </w:t>
      </w:r>
      <w:proofErr w:type="spellStart"/>
      <w:r w:rsidRPr="00B35E9B">
        <w:rPr>
          <w:rFonts w:ascii="Simplified Arabic" w:hAnsi="Simplified Arabic" w:cs="Simplified Arabic"/>
          <w:rtl/>
        </w:rPr>
        <w:t>الحوكمة</w:t>
      </w:r>
      <w:proofErr w:type="spellEnd"/>
      <w:r w:rsidRPr="00B35E9B">
        <w:rPr>
          <w:rFonts w:ascii="Simplified Arabic" w:hAnsi="Simplified Arabic" w:cs="Simplified Arabic"/>
          <w:rtl/>
        </w:rPr>
        <w:t xml:space="preserve"> والقيادة النقطة </w:t>
      </w:r>
      <w:r w:rsidRPr="00B35E9B">
        <w:rPr>
          <w:rFonts w:ascii="Simplified Arabic" w:hAnsi="Simplified Arabic" w:cs="Simplified Arabic"/>
          <w:b/>
          <w:bCs/>
          <w:rtl/>
        </w:rPr>
        <w:t>الأكثر أهمية</w:t>
      </w:r>
      <w:r w:rsidRPr="00B35E9B">
        <w:rPr>
          <w:rFonts w:ascii="Simplified Arabic" w:hAnsi="Simplified Arabic" w:cs="Simplified Arabic"/>
          <w:rtl/>
        </w:rPr>
        <w:t xml:space="preserve"> في المناقشة، حيث يرد على </w:t>
      </w:r>
      <w:r w:rsidRPr="00B35E9B">
        <w:rPr>
          <w:rFonts w:ascii="Simplified Arabic" w:hAnsi="Simplified Arabic" w:cs="Simplified Arabic"/>
          <w:b/>
          <w:bCs/>
          <w:rtl/>
        </w:rPr>
        <w:t>الفجوة المعرفية</w:t>
      </w:r>
      <w:r w:rsidRPr="00B35E9B">
        <w:rPr>
          <w:rFonts w:ascii="Simplified Arabic" w:hAnsi="Simplified Arabic" w:cs="Simplified Arabic"/>
          <w:rtl/>
        </w:rPr>
        <w:t xml:space="preserve"> المتعلقة بـ </w:t>
      </w:r>
      <w:r w:rsidRPr="00B35E9B">
        <w:rPr>
          <w:rFonts w:ascii="Simplified Arabic" w:hAnsi="Simplified Arabic" w:cs="Simplified Arabic"/>
          <w:b/>
          <w:bCs/>
          <w:rtl/>
        </w:rPr>
        <w:t>القياس الخطي</w:t>
      </w:r>
      <w:r w:rsidRPr="00B35E9B">
        <w:rPr>
          <w:rFonts w:ascii="Simplified Arabic" w:hAnsi="Simplified Arabic" w:cs="Simplified Arabic"/>
          <w:rtl/>
        </w:rPr>
        <w:t xml:space="preserve"> للعلاقات</w:t>
      </w:r>
      <w:r w:rsidRPr="00B35E9B">
        <w:rPr>
          <w:rFonts w:ascii="Simplified Arabic" w:hAnsi="Simplified Arabic" w:cs="Simplified Arabic"/>
        </w:rPr>
        <w:t>:</w:t>
      </w:r>
    </w:p>
    <w:p w14:paraId="17CDD64C" w14:textId="77777777" w:rsidR="00B35E9B" w:rsidRPr="00B35E9B" w:rsidRDefault="00B35E9B" w:rsidP="00446608">
      <w:pPr>
        <w:pStyle w:val="NormalWeb"/>
        <w:numPr>
          <w:ilvl w:val="0"/>
          <w:numId w:val="32"/>
        </w:numPr>
        <w:spacing w:before="100" w:beforeAutospacing="1" w:after="100" w:afterAutospacing="1" w:line="360" w:lineRule="auto"/>
        <w:rPr>
          <w:rFonts w:ascii="Simplified Arabic" w:hAnsi="Simplified Arabic" w:cs="Simplified Arabic"/>
        </w:rPr>
      </w:pPr>
      <w:r w:rsidRPr="00B35E9B">
        <w:rPr>
          <w:rFonts w:ascii="Simplified Arabic" w:hAnsi="Simplified Arabic" w:cs="Simplified Arabic"/>
          <w:b/>
          <w:bCs/>
          <w:rtl/>
        </w:rPr>
        <w:t xml:space="preserve">دور </w:t>
      </w:r>
      <w:proofErr w:type="spellStart"/>
      <w:r w:rsidRPr="00B35E9B">
        <w:rPr>
          <w:rFonts w:ascii="Simplified Arabic" w:hAnsi="Simplified Arabic" w:cs="Simplified Arabic"/>
          <w:b/>
          <w:bCs/>
          <w:rtl/>
        </w:rPr>
        <w:t>الحوكمة</w:t>
      </w:r>
      <w:proofErr w:type="spellEnd"/>
      <w:r w:rsidRPr="00B35E9B">
        <w:rPr>
          <w:rFonts w:ascii="Simplified Arabic" w:hAnsi="Simplified Arabic" w:cs="Simplified Arabic"/>
          <w:b/>
          <w:bCs/>
          <w:rtl/>
        </w:rPr>
        <w:t xml:space="preserve"> كمُنظِّم</w:t>
      </w:r>
      <w:r w:rsidRPr="00B35E9B">
        <w:rPr>
          <w:rFonts w:ascii="Simplified Arabic" w:hAnsi="Simplified Arabic" w:cs="Simplified Arabic"/>
          <w:b/>
          <w:bCs/>
        </w:rPr>
        <w:t xml:space="preserve"> (RDT Link):</w:t>
      </w:r>
      <w:r w:rsidRPr="00B35E9B">
        <w:rPr>
          <w:rFonts w:ascii="Simplified Arabic" w:hAnsi="Simplified Arabic" w:cs="Simplified Arabic"/>
        </w:rPr>
        <w:t xml:space="preserve"> </w:t>
      </w:r>
      <w:r w:rsidRPr="00B35E9B">
        <w:rPr>
          <w:rFonts w:ascii="Simplified Arabic" w:hAnsi="Simplified Arabic" w:cs="Simplified Arabic"/>
          <w:rtl/>
        </w:rPr>
        <w:t xml:space="preserve">تُبرر النتائج أن </w:t>
      </w:r>
      <w:proofErr w:type="spellStart"/>
      <w:r w:rsidRPr="00B35E9B">
        <w:rPr>
          <w:rFonts w:ascii="Simplified Arabic" w:hAnsi="Simplified Arabic" w:cs="Simplified Arabic"/>
          <w:b/>
          <w:bCs/>
          <w:rtl/>
        </w:rPr>
        <w:t>الحوكمة</w:t>
      </w:r>
      <w:proofErr w:type="spellEnd"/>
      <w:r w:rsidRPr="00B35E9B">
        <w:rPr>
          <w:rFonts w:ascii="Simplified Arabic" w:hAnsi="Simplified Arabic" w:cs="Simplified Arabic"/>
          <w:b/>
          <w:bCs/>
          <w:rtl/>
        </w:rPr>
        <w:t xml:space="preserve"> الرشيدة</w:t>
      </w:r>
      <w:r w:rsidRPr="00B35E9B">
        <w:rPr>
          <w:rFonts w:ascii="Simplified Arabic" w:hAnsi="Simplified Arabic" w:cs="Simplified Arabic"/>
          <w:rtl/>
        </w:rPr>
        <w:t xml:space="preserve"> ليست مجرد آليات امتثال، بل تعمل كـ </w:t>
      </w:r>
      <w:r w:rsidRPr="00B35E9B">
        <w:rPr>
          <w:rFonts w:ascii="Simplified Arabic" w:hAnsi="Simplified Arabic" w:cs="Simplified Arabic"/>
          <w:b/>
          <w:bCs/>
        </w:rPr>
        <w:t>"</w:t>
      </w:r>
      <w:r w:rsidRPr="00B35E9B">
        <w:rPr>
          <w:rFonts w:ascii="Simplified Arabic" w:hAnsi="Simplified Arabic" w:cs="Simplified Arabic"/>
          <w:b/>
          <w:bCs/>
          <w:rtl/>
        </w:rPr>
        <w:t>منظِّم للاعتمادية</w:t>
      </w:r>
      <w:r w:rsidRPr="00B35E9B">
        <w:rPr>
          <w:rFonts w:ascii="Simplified Arabic" w:hAnsi="Simplified Arabic" w:cs="Simplified Arabic"/>
          <w:b/>
          <w:bCs/>
        </w:rPr>
        <w:t>"</w:t>
      </w:r>
      <w:r w:rsidRPr="00B35E9B">
        <w:rPr>
          <w:rFonts w:ascii="Simplified Arabic" w:hAnsi="Simplified Arabic" w:cs="Simplified Arabic"/>
        </w:rPr>
        <w:t xml:space="preserve">. </w:t>
      </w:r>
      <w:r w:rsidRPr="00B35E9B">
        <w:rPr>
          <w:rFonts w:ascii="Simplified Arabic" w:hAnsi="Simplified Arabic" w:cs="Simplified Arabic"/>
          <w:rtl/>
        </w:rPr>
        <w:t xml:space="preserve">هي تُقلل من مخاطر </w:t>
      </w:r>
      <w:r w:rsidRPr="00B35E9B">
        <w:rPr>
          <w:rFonts w:ascii="Simplified Arabic" w:hAnsi="Simplified Arabic" w:cs="Simplified Arabic"/>
          <w:b/>
          <w:bCs/>
          <w:rtl/>
        </w:rPr>
        <w:t>نظرية الاعتماد على الموارد</w:t>
      </w:r>
      <w:r w:rsidRPr="00B35E9B">
        <w:rPr>
          <w:rFonts w:ascii="Simplified Arabic" w:hAnsi="Simplified Arabic" w:cs="Simplified Arabic"/>
          <w:b/>
          <w:bCs/>
        </w:rPr>
        <w:t xml:space="preserve"> (RDT)</w:t>
      </w:r>
      <w:r w:rsidRPr="00B35E9B">
        <w:rPr>
          <w:rFonts w:ascii="Simplified Arabic" w:hAnsi="Simplified Arabic" w:cs="Simplified Arabic"/>
          <w:rtl/>
        </w:rPr>
        <w:t xml:space="preserve">، ليس بمنع التمويل الخارجي، بل بتحسين شروطه وضمان استمراريته عبر بناء الثقة. هذه الثقة تُصبح هي </w:t>
      </w:r>
      <w:r w:rsidRPr="00B35E9B">
        <w:rPr>
          <w:rFonts w:ascii="Simplified Arabic" w:hAnsi="Simplified Arabic" w:cs="Simplified Arabic"/>
          <w:b/>
          <w:bCs/>
          <w:rtl/>
        </w:rPr>
        <w:t>البنية التحتية</w:t>
      </w:r>
      <w:r w:rsidRPr="00B35E9B">
        <w:rPr>
          <w:rFonts w:ascii="Simplified Arabic" w:hAnsi="Simplified Arabic" w:cs="Simplified Arabic"/>
          <w:rtl/>
        </w:rPr>
        <w:t xml:space="preserve"> التي تُراهن عليها القيادة</w:t>
      </w:r>
      <w:r w:rsidRPr="00B35E9B">
        <w:rPr>
          <w:rFonts w:ascii="Simplified Arabic" w:hAnsi="Simplified Arabic" w:cs="Simplified Arabic"/>
        </w:rPr>
        <w:t>.</w:t>
      </w:r>
    </w:p>
    <w:p w14:paraId="4EA2F335" w14:textId="77777777" w:rsidR="00B35E9B" w:rsidRPr="00B35E9B" w:rsidRDefault="00B35E9B" w:rsidP="00446608">
      <w:pPr>
        <w:pStyle w:val="NormalWeb"/>
        <w:numPr>
          <w:ilvl w:val="0"/>
          <w:numId w:val="32"/>
        </w:numPr>
        <w:spacing w:before="100" w:beforeAutospacing="1" w:after="100" w:afterAutospacing="1" w:line="360" w:lineRule="auto"/>
        <w:rPr>
          <w:rFonts w:ascii="Simplified Arabic" w:hAnsi="Simplified Arabic" w:cs="Simplified Arabic"/>
        </w:rPr>
      </w:pPr>
      <w:r w:rsidRPr="00B35E9B">
        <w:rPr>
          <w:rFonts w:ascii="Simplified Arabic" w:hAnsi="Simplified Arabic" w:cs="Simplified Arabic"/>
          <w:b/>
          <w:bCs/>
          <w:rtl/>
        </w:rPr>
        <w:t>دور القيادة كمُحفِّز</w:t>
      </w:r>
      <w:r w:rsidRPr="00B35E9B">
        <w:rPr>
          <w:rFonts w:ascii="Simplified Arabic" w:hAnsi="Simplified Arabic" w:cs="Simplified Arabic"/>
          <w:b/>
          <w:bCs/>
        </w:rPr>
        <w:t xml:space="preserve"> (RBV Link):</w:t>
      </w:r>
      <w:r w:rsidRPr="00B35E9B">
        <w:rPr>
          <w:rFonts w:ascii="Simplified Arabic" w:hAnsi="Simplified Arabic" w:cs="Simplified Arabic"/>
        </w:rPr>
        <w:t xml:space="preserve"> </w:t>
      </w:r>
      <w:r w:rsidRPr="00B35E9B">
        <w:rPr>
          <w:rFonts w:ascii="Simplified Arabic" w:hAnsi="Simplified Arabic" w:cs="Simplified Arabic"/>
          <w:rtl/>
        </w:rPr>
        <w:t xml:space="preserve">إن </w:t>
      </w:r>
      <w:r w:rsidRPr="00B35E9B">
        <w:rPr>
          <w:rFonts w:ascii="Simplified Arabic" w:hAnsi="Simplified Arabic" w:cs="Simplified Arabic"/>
          <w:b/>
          <w:bCs/>
          <w:rtl/>
        </w:rPr>
        <w:t>القيادة الاستراتيجية</w:t>
      </w:r>
      <w:r w:rsidRPr="00B35E9B">
        <w:rPr>
          <w:rFonts w:ascii="Simplified Arabic" w:hAnsi="Simplified Arabic" w:cs="Simplified Arabic"/>
          <w:rtl/>
        </w:rPr>
        <w:t xml:space="preserve"> لا تستطيع ابتكار نماذج تمويلية جديدة بنجاح إلا إذا كانت تعمل تحت مظلة </w:t>
      </w:r>
      <w:proofErr w:type="spellStart"/>
      <w:r w:rsidRPr="00B35E9B">
        <w:rPr>
          <w:rFonts w:ascii="Simplified Arabic" w:hAnsi="Simplified Arabic" w:cs="Simplified Arabic"/>
          <w:b/>
          <w:bCs/>
          <w:rtl/>
        </w:rPr>
        <w:t>حوكمة</w:t>
      </w:r>
      <w:proofErr w:type="spellEnd"/>
      <w:r w:rsidRPr="00B35E9B">
        <w:rPr>
          <w:rFonts w:ascii="Simplified Arabic" w:hAnsi="Simplified Arabic" w:cs="Simplified Arabic"/>
          <w:b/>
          <w:bCs/>
          <w:rtl/>
        </w:rPr>
        <w:t xml:space="preserve"> قوية</w:t>
      </w:r>
      <w:r w:rsidRPr="00B35E9B">
        <w:rPr>
          <w:rFonts w:ascii="Simplified Arabic" w:hAnsi="Simplified Arabic" w:cs="Simplified Arabic"/>
        </w:rPr>
        <w:t xml:space="preserve">. </w:t>
      </w:r>
      <w:proofErr w:type="spellStart"/>
      <w:r w:rsidRPr="00B35E9B">
        <w:rPr>
          <w:rFonts w:ascii="Simplified Arabic" w:hAnsi="Simplified Arabic" w:cs="Simplified Arabic"/>
          <w:rtl/>
        </w:rPr>
        <w:t>الحوكمة</w:t>
      </w:r>
      <w:proofErr w:type="spellEnd"/>
      <w:r w:rsidRPr="00B35E9B">
        <w:rPr>
          <w:rFonts w:ascii="Simplified Arabic" w:hAnsi="Simplified Arabic" w:cs="Simplified Arabic"/>
          <w:rtl/>
        </w:rPr>
        <w:t xml:space="preserve"> توفر لها </w:t>
      </w:r>
      <w:r w:rsidRPr="00B35E9B">
        <w:rPr>
          <w:rFonts w:ascii="Simplified Arabic" w:hAnsi="Simplified Arabic" w:cs="Simplified Arabic"/>
          <w:b/>
          <w:bCs/>
          <w:rtl/>
        </w:rPr>
        <w:t>الشرعية</w:t>
      </w:r>
      <w:r w:rsidRPr="00B35E9B">
        <w:rPr>
          <w:rFonts w:ascii="Simplified Arabic" w:hAnsi="Simplified Arabic" w:cs="Simplified Arabic"/>
          <w:rtl/>
        </w:rPr>
        <w:t xml:space="preserve"> </w:t>
      </w:r>
      <w:proofErr w:type="gramStart"/>
      <w:r w:rsidRPr="00B35E9B">
        <w:rPr>
          <w:rFonts w:ascii="Simplified Arabic" w:hAnsi="Simplified Arabic" w:cs="Simplified Arabic"/>
          <w:rtl/>
        </w:rPr>
        <w:t xml:space="preserve">و </w:t>
      </w:r>
      <w:r w:rsidRPr="00B35E9B">
        <w:rPr>
          <w:rFonts w:ascii="Simplified Arabic" w:hAnsi="Simplified Arabic" w:cs="Simplified Arabic"/>
          <w:b/>
          <w:bCs/>
          <w:rtl/>
        </w:rPr>
        <w:t>الغطاء</w:t>
      </w:r>
      <w:proofErr w:type="gramEnd"/>
      <w:r w:rsidRPr="00B35E9B">
        <w:rPr>
          <w:rFonts w:ascii="Simplified Arabic" w:hAnsi="Simplified Arabic" w:cs="Simplified Arabic"/>
          <w:b/>
          <w:bCs/>
          <w:rtl/>
        </w:rPr>
        <w:t xml:space="preserve"> الرقابي</w:t>
      </w:r>
      <w:r w:rsidRPr="00B35E9B">
        <w:rPr>
          <w:rFonts w:ascii="Simplified Arabic" w:hAnsi="Simplified Arabic" w:cs="Simplified Arabic"/>
          <w:rtl/>
        </w:rPr>
        <w:t xml:space="preserve"> اللازم لـ </w:t>
      </w:r>
      <w:r w:rsidRPr="00B35E9B">
        <w:rPr>
          <w:rFonts w:ascii="Simplified Arabic" w:hAnsi="Simplified Arabic" w:cs="Simplified Arabic"/>
          <w:b/>
          <w:bCs/>
          <w:rtl/>
        </w:rPr>
        <w:t>المخاطرة المحسوبة</w:t>
      </w:r>
      <w:r w:rsidRPr="00B35E9B">
        <w:rPr>
          <w:rFonts w:ascii="Simplified Arabic" w:hAnsi="Simplified Arabic" w:cs="Simplified Arabic"/>
          <w:rtl/>
        </w:rPr>
        <w:t xml:space="preserve"> وتخصيص الموارد لبناء </w:t>
      </w:r>
      <w:r w:rsidRPr="00B35E9B">
        <w:rPr>
          <w:rFonts w:ascii="Simplified Arabic" w:hAnsi="Simplified Arabic" w:cs="Simplified Arabic"/>
          <w:b/>
          <w:bCs/>
          <w:rtl/>
        </w:rPr>
        <w:t>القدرة التنظيمية</w:t>
      </w:r>
      <w:r w:rsidRPr="00B35E9B">
        <w:rPr>
          <w:rFonts w:ascii="Simplified Arabic" w:hAnsi="Simplified Arabic" w:cs="Simplified Arabic"/>
          <w:rtl/>
        </w:rPr>
        <w:t xml:space="preserve"> </w:t>
      </w:r>
      <w:r w:rsidRPr="00B35E9B">
        <w:rPr>
          <w:rFonts w:ascii="Simplified Arabic" w:hAnsi="Simplified Arabic" w:cs="Simplified Arabic"/>
        </w:rPr>
        <w:t>(RBV).</w:t>
      </w:r>
    </w:p>
    <w:p w14:paraId="5EFB6131" w14:textId="61041A0A" w:rsidR="00B35E9B" w:rsidRDefault="00B35E9B" w:rsidP="00446608">
      <w:pPr>
        <w:pStyle w:val="NormalWeb"/>
        <w:numPr>
          <w:ilvl w:val="0"/>
          <w:numId w:val="32"/>
        </w:numPr>
        <w:spacing w:before="100" w:beforeAutospacing="1" w:after="100" w:afterAutospacing="1" w:line="360" w:lineRule="auto"/>
        <w:rPr>
          <w:rFonts w:ascii="Simplified Arabic" w:hAnsi="Simplified Arabic" w:cs="Simplified Arabic"/>
        </w:rPr>
      </w:pPr>
      <w:r w:rsidRPr="00B35E9B">
        <w:rPr>
          <w:rFonts w:ascii="Simplified Arabic" w:hAnsi="Simplified Arabic" w:cs="Simplified Arabic"/>
          <w:b/>
          <w:bCs/>
          <w:rtl/>
        </w:rPr>
        <w:t>الخلاصة</w:t>
      </w:r>
      <w:r w:rsidRPr="00B35E9B">
        <w:rPr>
          <w:rFonts w:ascii="Simplified Arabic" w:hAnsi="Simplified Arabic" w:cs="Simplified Arabic"/>
          <w:b/>
          <w:bCs/>
        </w:rPr>
        <w:t>:</w:t>
      </w:r>
      <w:r w:rsidRPr="00B35E9B">
        <w:rPr>
          <w:rFonts w:ascii="Simplified Arabic" w:hAnsi="Simplified Arabic" w:cs="Simplified Arabic"/>
        </w:rPr>
        <w:t xml:space="preserve"> </w:t>
      </w:r>
      <w:r w:rsidRPr="00B35E9B">
        <w:rPr>
          <w:rFonts w:ascii="Simplified Arabic" w:hAnsi="Simplified Arabic" w:cs="Simplified Arabic"/>
          <w:rtl/>
        </w:rPr>
        <w:t xml:space="preserve">إن </w:t>
      </w:r>
      <w:r w:rsidRPr="00B35E9B">
        <w:rPr>
          <w:rFonts w:ascii="Simplified Arabic" w:hAnsi="Simplified Arabic" w:cs="Simplified Arabic"/>
          <w:b/>
          <w:bCs/>
          <w:rtl/>
        </w:rPr>
        <w:t>المضاعف النوعي</w:t>
      </w:r>
      <w:r w:rsidRPr="00B35E9B">
        <w:rPr>
          <w:rFonts w:ascii="Simplified Arabic" w:hAnsi="Simplified Arabic" w:cs="Simplified Arabic"/>
          <w:rtl/>
        </w:rPr>
        <w:t xml:space="preserve"> يحدث عندما تستغل القيادة </w:t>
      </w:r>
      <w:r w:rsidRPr="00B35E9B">
        <w:rPr>
          <w:rFonts w:ascii="Simplified Arabic" w:hAnsi="Simplified Arabic" w:cs="Simplified Arabic"/>
          <w:b/>
          <w:bCs/>
          <w:rtl/>
        </w:rPr>
        <w:t>الشرعية والثقة</w:t>
      </w:r>
      <w:r w:rsidRPr="00B35E9B">
        <w:rPr>
          <w:rFonts w:ascii="Simplified Arabic" w:hAnsi="Simplified Arabic" w:cs="Simplified Arabic"/>
          <w:rtl/>
        </w:rPr>
        <w:t xml:space="preserve"> التي أسستها </w:t>
      </w:r>
      <w:proofErr w:type="spellStart"/>
      <w:r w:rsidRPr="00B35E9B">
        <w:rPr>
          <w:rFonts w:ascii="Simplified Arabic" w:hAnsi="Simplified Arabic" w:cs="Simplified Arabic"/>
          <w:rtl/>
        </w:rPr>
        <w:t>الحوكمة</w:t>
      </w:r>
      <w:proofErr w:type="spellEnd"/>
      <w:r w:rsidRPr="00B35E9B">
        <w:rPr>
          <w:rFonts w:ascii="Simplified Arabic" w:hAnsi="Simplified Arabic" w:cs="Simplified Arabic"/>
          <w:rtl/>
        </w:rPr>
        <w:t xml:space="preserve"> لتحويل الموارد الداخلية إلى </w:t>
      </w:r>
      <w:r w:rsidRPr="00B35E9B">
        <w:rPr>
          <w:rFonts w:ascii="Simplified Arabic" w:hAnsi="Simplified Arabic" w:cs="Simplified Arabic"/>
          <w:b/>
          <w:bCs/>
          <w:rtl/>
        </w:rPr>
        <w:t>رؤية مبتكرة</w:t>
      </w:r>
      <w:r w:rsidRPr="00B35E9B">
        <w:rPr>
          <w:rFonts w:ascii="Simplified Arabic" w:hAnsi="Simplified Arabic" w:cs="Simplified Arabic"/>
          <w:rtl/>
        </w:rPr>
        <w:t xml:space="preserve"> قادرة على جذب استثمار اجتماعي طويل الأجل، مما يؤكد صحة الفرضية </w:t>
      </w:r>
      <w:proofErr w:type="spellStart"/>
      <w:r w:rsidRPr="00B35E9B">
        <w:rPr>
          <w:rFonts w:ascii="Simplified Arabic" w:hAnsi="Simplified Arabic" w:cs="Simplified Arabic"/>
          <w:rtl/>
        </w:rPr>
        <w:t>التآزرية</w:t>
      </w:r>
      <w:proofErr w:type="spellEnd"/>
      <w:r w:rsidRPr="00B35E9B">
        <w:rPr>
          <w:rFonts w:ascii="Simplified Arabic" w:hAnsi="Simplified Arabic" w:cs="Simplified Arabic"/>
        </w:rPr>
        <w:t>.</w:t>
      </w:r>
    </w:p>
    <w:p w14:paraId="7567E6E5" w14:textId="77777777" w:rsidR="00C5799B" w:rsidRPr="00B90F70" w:rsidRDefault="00C5799B" w:rsidP="00C5799B">
      <w:pPr>
        <w:pStyle w:val="NormalWeb"/>
        <w:spacing w:before="100" w:beforeAutospacing="1" w:after="100" w:afterAutospacing="1" w:line="360" w:lineRule="auto"/>
        <w:rPr>
          <w:rFonts w:ascii="Simplified Arabic" w:hAnsi="Simplified Arabic" w:cs="Simplified Arabic"/>
        </w:rPr>
      </w:pPr>
    </w:p>
    <w:p w14:paraId="6CCC868A" w14:textId="77777777" w:rsidR="00B35E9B" w:rsidRPr="00C5799B" w:rsidRDefault="00B35E9B" w:rsidP="00446608">
      <w:pPr>
        <w:pStyle w:val="Heading3"/>
        <w:spacing w:line="360" w:lineRule="auto"/>
        <w:rPr>
          <w:rFonts w:ascii="Simplified Arabic" w:hAnsi="Simplified Arabic" w:cs="Simplified Arabic"/>
          <w:b/>
          <w:bCs/>
          <w:color w:val="auto"/>
        </w:rPr>
      </w:pPr>
      <w:bookmarkStart w:id="40" w:name="_Toc215784170"/>
      <w:r w:rsidRPr="00C5799B">
        <w:rPr>
          <w:rFonts w:ascii="Simplified Arabic" w:hAnsi="Simplified Arabic" w:cs="Simplified Arabic"/>
          <w:b/>
          <w:bCs/>
          <w:color w:val="auto"/>
          <w:rtl/>
        </w:rPr>
        <w:lastRenderedPageBreak/>
        <w:t>ثالثاً: دلالات النتائج على السياق الإقليمي</w:t>
      </w:r>
      <w:r w:rsidRPr="00C5799B">
        <w:rPr>
          <w:rFonts w:ascii="Simplified Arabic" w:hAnsi="Simplified Arabic" w:cs="Simplified Arabic"/>
          <w:b/>
          <w:bCs/>
          <w:color w:val="auto"/>
        </w:rPr>
        <w:t xml:space="preserve"> (Implications for the Regional Context)</w:t>
      </w:r>
      <w:bookmarkEnd w:id="40"/>
    </w:p>
    <w:p w14:paraId="7D5251FE" w14:textId="77777777" w:rsidR="00B35E9B" w:rsidRPr="00B35E9B" w:rsidRDefault="00B35E9B" w:rsidP="00446608">
      <w:pPr>
        <w:pStyle w:val="NormalWeb"/>
        <w:spacing w:line="360" w:lineRule="auto"/>
        <w:rPr>
          <w:rFonts w:ascii="Simplified Arabic" w:hAnsi="Simplified Arabic" w:cs="Simplified Arabic"/>
        </w:rPr>
      </w:pPr>
      <w:r w:rsidRPr="00B35E9B">
        <w:rPr>
          <w:rFonts w:ascii="Simplified Arabic" w:hAnsi="Simplified Arabic" w:cs="Simplified Arabic"/>
          <w:rtl/>
        </w:rPr>
        <w:t xml:space="preserve">تُناقش النتائج هنا في سياق </w:t>
      </w:r>
      <w:r w:rsidRPr="00B35E9B">
        <w:rPr>
          <w:rFonts w:ascii="Simplified Arabic" w:hAnsi="Simplified Arabic" w:cs="Simplified Arabic"/>
          <w:b/>
          <w:bCs/>
          <w:rtl/>
        </w:rPr>
        <w:t>المنطقة الشرقية</w:t>
      </w:r>
      <w:r w:rsidRPr="00B35E9B">
        <w:rPr>
          <w:rFonts w:ascii="Simplified Arabic" w:hAnsi="Simplified Arabic" w:cs="Simplified Arabic"/>
          <w:rtl/>
        </w:rPr>
        <w:t xml:space="preserve"> والمملكة العربية السعودية، مما يضفي عليها قيمة تطبيقية عالية</w:t>
      </w:r>
      <w:r w:rsidRPr="00B35E9B">
        <w:rPr>
          <w:rFonts w:ascii="Simplified Arabic" w:hAnsi="Simplified Arabic" w:cs="Simplified Arabic"/>
        </w:rPr>
        <w:t>:</w:t>
      </w:r>
    </w:p>
    <w:p w14:paraId="5A2072D6" w14:textId="77777777" w:rsidR="00B35E9B" w:rsidRPr="00B35E9B" w:rsidRDefault="00B35E9B" w:rsidP="00446608">
      <w:pPr>
        <w:pStyle w:val="NormalWeb"/>
        <w:numPr>
          <w:ilvl w:val="0"/>
          <w:numId w:val="33"/>
        </w:numPr>
        <w:spacing w:before="100" w:beforeAutospacing="1" w:after="100" w:afterAutospacing="1" w:line="360" w:lineRule="auto"/>
        <w:rPr>
          <w:rFonts w:ascii="Simplified Arabic" w:hAnsi="Simplified Arabic" w:cs="Simplified Arabic"/>
        </w:rPr>
      </w:pPr>
      <w:r w:rsidRPr="00B35E9B">
        <w:rPr>
          <w:rFonts w:ascii="Simplified Arabic" w:hAnsi="Simplified Arabic" w:cs="Simplified Arabic"/>
          <w:b/>
          <w:bCs/>
          <w:rtl/>
        </w:rPr>
        <w:t>مواجهة التحديات الهيكلية</w:t>
      </w:r>
      <w:r w:rsidRPr="00B35E9B">
        <w:rPr>
          <w:rFonts w:ascii="Simplified Arabic" w:hAnsi="Simplified Arabic" w:cs="Simplified Arabic"/>
          <w:b/>
          <w:bCs/>
        </w:rPr>
        <w:t>:</w:t>
      </w:r>
      <w:r w:rsidRPr="00B35E9B">
        <w:rPr>
          <w:rFonts w:ascii="Simplified Arabic" w:hAnsi="Simplified Arabic" w:cs="Simplified Arabic"/>
        </w:rPr>
        <w:t xml:space="preserve"> </w:t>
      </w:r>
      <w:r w:rsidRPr="00B35E9B">
        <w:rPr>
          <w:rFonts w:ascii="Simplified Arabic" w:hAnsi="Simplified Arabic" w:cs="Simplified Arabic"/>
          <w:rtl/>
        </w:rPr>
        <w:t xml:space="preserve">تُعزز النتائج الحاجة إلى تحويل التركيز الحكومي والإشرافي من </w:t>
      </w:r>
      <w:r w:rsidRPr="00B35E9B">
        <w:rPr>
          <w:rFonts w:ascii="Simplified Arabic" w:hAnsi="Simplified Arabic" w:cs="Simplified Arabic"/>
          <w:b/>
          <w:bCs/>
          <w:rtl/>
        </w:rPr>
        <w:t>المراقبة المالية</w:t>
      </w:r>
      <w:r w:rsidRPr="00B35E9B">
        <w:rPr>
          <w:rFonts w:ascii="Simplified Arabic" w:hAnsi="Simplified Arabic" w:cs="Simplified Arabic"/>
          <w:rtl/>
        </w:rPr>
        <w:t xml:space="preserve"> إلى تقييم </w:t>
      </w:r>
      <w:r w:rsidRPr="00B35E9B">
        <w:rPr>
          <w:rFonts w:ascii="Simplified Arabic" w:hAnsi="Simplified Arabic" w:cs="Simplified Arabic"/>
          <w:b/>
          <w:bCs/>
          <w:rtl/>
        </w:rPr>
        <w:t>المدخلات النوعية</w:t>
      </w:r>
      <w:r w:rsidRPr="00B35E9B">
        <w:rPr>
          <w:rFonts w:ascii="Simplified Arabic" w:hAnsi="Simplified Arabic" w:cs="Simplified Arabic"/>
          <w:b/>
          <w:bCs/>
        </w:rPr>
        <w:t xml:space="preserve"> (Qualitative Inputs)</w:t>
      </w:r>
      <w:r w:rsidRPr="00B35E9B">
        <w:rPr>
          <w:rFonts w:ascii="Simplified Arabic" w:hAnsi="Simplified Arabic" w:cs="Simplified Arabic"/>
        </w:rPr>
        <w:t xml:space="preserve"> </w:t>
      </w:r>
      <w:r w:rsidRPr="00B35E9B">
        <w:rPr>
          <w:rFonts w:ascii="Simplified Arabic" w:hAnsi="Simplified Arabic" w:cs="Simplified Arabic"/>
          <w:rtl/>
        </w:rPr>
        <w:t xml:space="preserve">للقيادة </w:t>
      </w:r>
      <w:proofErr w:type="spellStart"/>
      <w:r w:rsidRPr="00B35E9B">
        <w:rPr>
          <w:rFonts w:ascii="Simplified Arabic" w:hAnsi="Simplified Arabic" w:cs="Simplified Arabic"/>
          <w:rtl/>
        </w:rPr>
        <w:t>والحوكمة</w:t>
      </w:r>
      <w:proofErr w:type="spellEnd"/>
      <w:r w:rsidRPr="00B35E9B">
        <w:rPr>
          <w:rFonts w:ascii="Simplified Arabic" w:hAnsi="Simplified Arabic" w:cs="Simplified Arabic"/>
          <w:rtl/>
        </w:rPr>
        <w:t xml:space="preserve">. فالتحدي الأكبر ليس نقص التمويل، بل </w:t>
      </w:r>
      <w:r w:rsidRPr="00B35E9B">
        <w:rPr>
          <w:rFonts w:ascii="Simplified Arabic" w:hAnsi="Simplified Arabic" w:cs="Simplified Arabic"/>
          <w:b/>
          <w:bCs/>
          <w:rtl/>
        </w:rPr>
        <w:t>نقص القدرة المؤسسية</w:t>
      </w:r>
      <w:r w:rsidRPr="00B35E9B">
        <w:rPr>
          <w:rFonts w:ascii="Simplified Arabic" w:hAnsi="Simplified Arabic" w:cs="Simplified Arabic"/>
          <w:rtl/>
        </w:rPr>
        <w:t xml:space="preserve"> على ابتكاره والاحتفاظ به</w:t>
      </w:r>
      <w:r w:rsidRPr="00B35E9B">
        <w:rPr>
          <w:rFonts w:ascii="Simplified Arabic" w:hAnsi="Simplified Arabic" w:cs="Simplified Arabic"/>
        </w:rPr>
        <w:t>.</w:t>
      </w:r>
    </w:p>
    <w:p w14:paraId="29E2556F" w14:textId="77777777" w:rsidR="00B35E9B" w:rsidRDefault="00B35E9B" w:rsidP="00446608">
      <w:pPr>
        <w:pStyle w:val="NormalWeb"/>
        <w:numPr>
          <w:ilvl w:val="0"/>
          <w:numId w:val="33"/>
        </w:numPr>
        <w:spacing w:before="100" w:beforeAutospacing="1" w:after="100" w:afterAutospacing="1" w:line="360" w:lineRule="auto"/>
      </w:pPr>
      <w:r w:rsidRPr="00B35E9B">
        <w:rPr>
          <w:rFonts w:ascii="Simplified Arabic" w:hAnsi="Simplified Arabic" w:cs="Simplified Arabic"/>
          <w:b/>
          <w:bCs/>
          <w:rtl/>
        </w:rPr>
        <w:t>تأييد الأهداف التطبيقية</w:t>
      </w:r>
      <w:r w:rsidRPr="00B35E9B">
        <w:rPr>
          <w:rFonts w:ascii="Simplified Arabic" w:hAnsi="Simplified Arabic" w:cs="Simplified Arabic"/>
          <w:b/>
          <w:bCs/>
        </w:rPr>
        <w:t>:</w:t>
      </w:r>
      <w:r w:rsidRPr="00B35E9B">
        <w:rPr>
          <w:rFonts w:ascii="Simplified Arabic" w:hAnsi="Simplified Arabic" w:cs="Simplified Arabic"/>
        </w:rPr>
        <w:t xml:space="preserve"> </w:t>
      </w:r>
      <w:r w:rsidRPr="00B35E9B">
        <w:rPr>
          <w:rFonts w:ascii="Simplified Arabic" w:hAnsi="Simplified Arabic" w:cs="Simplified Arabic"/>
          <w:rtl/>
        </w:rPr>
        <w:t xml:space="preserve">تُشير النتائج إلى ضرورة تبني التوصيات الموجهة لقادة الجمعيات ومجالس الإدارة لإنشاء </w:t>
      </w:r>
      <w:r w:rsidRPr="00B35E9B">
        <w:rPr>
          <w:rFonts w:ascii="Simplified Arabic" w:hAnsi="Simplified Arabic" w:cs="Simplified Arabic"/>
          <w:b/>
          <w:bCs/>
          <w:rtl/>
        </w:rPr>
        <w:t>وحدات ابتكار مالي</w:t>
      </w:r>
      <w:r w:rsidRPr="00B35E9B">
        <w:rPr>
          <w:rFonts w:ascii="Simplified Arabic" w:hAnsi="Simplified Arabic" w:cs="Simplified Arabic"/>
          <w:rtl/>
        </w:rPr>
        <w:t xml:space="preserve"> وإرساء </w:t>
      </w:r>
      <w:r w:rsidRPr="00B35E9B">
        <w:rPr>
          <w:rFonts w:ascii="Simplified Arabic" w:hAnsi="Simplified Arabic" w:cs="Simplified Arabic"/>
          <w:b/>
          <w:bCs/>
          <w:rtl/>
        </w:rPr>
        <w:t>ثقافة الثراء المؤسسي</w:t>
      </w:r>
      <w:r w:rsidRPr="00B35E9B">
        <w:rPr>
          <w:rFonts w:ascii="Simplified Arabic" w:hAnsi="Simplified Arabic" w:cs="Simplified Arabic"/>
          <w:rtl/>
        </w:rPr>
        <w:t xml:space="preserve">، مما يضمن أن النموذج </w:t>
      </w:r>
      <w:proofErr w:type="spellStart"/>
      <w:r w:rsidRPr="00B35E9B">
        <w:rPr>
          <w:rFonts w:ascii="Simplified Arabic" w:hAnsi="Simplified Arabic" w:cs="Simplified Arabic"/>
          <w:rtl/>
        </w:rPr>
        <w:t>المفاهمي</w:t>
      </w:r>
      <w:proofErr w:type="spellEnd"/>
      <w:r w:rsidRPr="00B35E9B">
        <w:rPr>
          <w:rFonts w:ascii="Simplified Arabic" w:hAnsi="Simplified Arabic" w:cs="Simplified Arabic"/>
          <w:rtl/>
        </w:rPr>
        <w:t xml:space="preserve"> المقترح يصبح </w:t>
      </w:r>
      <w:r w:rsidRPr="00B35E9B">
        <w:rPr>
          <w:rFonts w:ascii="Simplified Arabic" w:hAnsi="Simplified Arabic" w:cs="Simplified Arabic"/>
          <w:b/>
          <w:bCs/>
          <w:rtl/>
        </w:rPr>
        <w:t>خريطة طريق إجرائية</w:t>
      </w:r>
      <w:r w:rsidRPr="00B35E9B">
        <w:rPr>
          <w:rFonts w:ascii="Simplified Arabic" w:hAnsi="Simplified Arabic" w:cs="Simplified Arabic"/>
          <w:rtl/>
        </w:rPr>
        <w:t xml:space="preserve"> قابلة للتطبيق العملي</w:t>
      </w:r>
      <w:r>
        <w:t>.</w:t>
      </w:r>
    </w:p>
    <w:p w14:paraId="0B5FE921" w14:textId="29C68B89" w:rsidR="00740542" w:rsidRPr="00740542" w:rsidRDefault="00740542" w:rsidP="00446608">
      <w:pPr>
        <w:pStyle w:val="Heading3"/>
        <w:numPr>
          <w:ilvl w:val="0"/>
          <w:numId w:val="3"/>
        </w:numPr>
        <w:spacing w:line="360" w:lineRule="auto"/>
        <w:ind w:left="567"/>
        <w:rPr>
          <w:rFonts w:ascii="Simplified Arabic" w:hAnsi="Simplified Arabic" w:cs="Simplified Arabic"/>
          <w:b/>
          <w:bCs/>
          <w:color w:val="000000" w:themeColor="text1"/>
        </w:rPr>
      </w:pPr>
      <w:r w:rsidRPr="00740542">
        <w:rPr>
          <w:rFonts w:ascii="Simplified Arabic" w:hAnsi="Simplified Arabic" w:cs="Simplified Arabic"/>
          <w:b/>
          <w:bCs/>
          <w:color w:val="000000" w:themeColor="text1"/>
        </w:rPr>
        <w:t xml:space="preserve"> </w:t>
      </w:r>
      <w:bookmarkStart w:id="41" w:name="_Toc215784171"/>
      <w:r w:rsidRPr="00740542">
        <w:rPr>
          <w:rFonts w:ascii="Simplified Arabic" w:hAnsi="Simplified Arabic" w:cs="Simplified Arabic"/>
          <w:b/>
          <w:bCs/>
          <w:color w:val="000000" w:themeColor="text1"/>
          <w:rtl/>
        </w:rPr>
        <w:t>التوصيات والمقترحات</w:t>
      </w:r>
      <w:bookmarkEnd w:id="41"/>
    </w:p>
    <w:p w14:paraId="143F6E59" w14:textId="7D689C9C" w:rsidR="00B90F70" w:rsidRPr="00B90F70" w:rsidRDefault="00B90F70" w:rsidP="00446608">
      <w:pPr>
        <w:pStyle w:val="NormalWeb"/>
        <w:spacing w:line="360" w:lineRule="auto"/>
        <w:rPr>
          <w:rFonts w:ascii="Simplified Arabic" w:hAnsi="Simplified Arabic" w:cs="Simplified Arabic"/>
        </w:rPr>
      </w:pPr>
      <w:r>
        <w:rPr>
          <w:rtl/>
        </w:rPr>
        <w:t>ب</w:t>
      </w:r>
      <w:r w:rsidRPr="00B90F70">
        <w:rPr>
          <w:rFonts w:ascii="Simplified Arabic" w:hAnsi="Simplified Arabic" w:cs="Simplified Arabic"/>
          <w:rtl/>
        </w:rPr>
        <w:t xml:space="preserve">ناءً على النتائج </w:t>
      </w:r>
      <w:proofErr w:type="spellStart"/>
      <w:r w:rsidRPr="00B90F70">
        <w:rPr>
          <w:rFonts w:ascii="Simplified Arabic" w:hAnsi="Simplified Arabic" w:cs="Simplified Arabic"/>
          <w:rtl/>
        </w:rPr>
        <w:t>المفاهمية</w:t>
      </w:r>
      <w:proofErr w:type="spellEnd"/>
      <w:r w:rsidRPr="00B90F70">
        <w:rPr>
          <w:rFonts w:ascii="Simplified Arabic" w:hAnsi="Simplified Arabic" w:cs="Simplified Arabic"/>
          <w:rtl/>
        </w:rPr>
        <w:t xml:space="preserve"> والتفسيرات النوعية المستخلصة من تحليل </w:t>
      </w:r>
      <w:r w:rsidRPr="00B90F70">
        <w:rPr>
          <w:rFonts w:ascii="Simplified Arabic" w:hAnsi="Simplified Arabic" w:cs="Simplified Arabic"/>
          <w:b/>
          <w:bCs/>
          <w:rtl/>
        </w:rPr>
        <w:t xml:space="preserve">الآليات </w:t>
      </w:r>
      <w:proofErr w:type="spellStart"/>
      <w:r w:rsidRPr="00B90F70">
        <w:rPr>
          <w:rFonts w:ascii="Simplified Arabic" w:hAnsi="Simplified Arabic" w:cs="Simplified Arabic"/>
          <w:b/>
          <w:bCs/>
          <w:rtl/>
        </w:rPr>
        <w:t>التآزرية</w:t>
      </w:r>
      <w:proofErr w:type="spellEnd"/>
      <w:r w:rsidRPr="00B90F70">
        <w:rPr>
          <w:rFonts w:ascii="Simplified Arabic" w:hAnsi="Simplified Arabic" w:cs="Simplified Arabic"/>
          <w:rtl/>
        </w:rPr>
        <w:t xml:space="preserve"> بين القيادة </w:t>
      </w:r>
      <w:proofErr w:type="spellStart"/>
      <w:r w:rsidRPr="00B90F70">
        <w:rPr>
          <w:rFonts w:ascii="Simplified Arabic" w:hAnsi="Simplified Arabic" w:cs="Simplified Arabic"/>
          <w:rtl/>
        </w:rPr>
        <w:t>والحوكمة</w:t>
      </w:r>
      <w:proofErr w:type="spellEnd"/>
      <w:r w:rsidRPr="00B90F70">
        <w:rPr>
          <w:rFonts w:ascii="Simplified Arabic" w:hAnsi="Simplified Arabic" w:cs="Simplified Arabic"/>
          <w:rtl/>
        </w:rPr>
        <w:t xml:space="preserve">، تُقدم الدراسة مجموعة من التوصيات المُركزة التي تستهدف تحويل النتائج النظرية إلى </w:t>
      </w:r>
      <w:r w:rsidRPr="00B90F70">
        <w:rPr>
          <w:rFonts w:ascii="Simplified Arabic" w:hAnsi="Simplified Arabic" w:cs="Simplified Arabic"/>
          <w:b/>
          <w:bCs/>
          <w:rtl/>
        </w:rPr>
        <w:t>تدخلات إجرائية</w:t>
      </w:r>
      <w:r w:rsidRPr="00B90F70">
        <w:rPr>
          <w:rFonts w:ascii="Simplified Arabic" w:hAnsi="Simplified Arabic" w:cs="Simplified Arabic"/>
          <w:rtl/>
        </w:rPr>
        <w:t xml:space="preserve"> تخدم القطاع غير الربحي في المملكة العربية السعودية</w:t>
      </w:r>
      <w:r w:rsidRPr="00B90F70">
        <w:rPr>
          <w:rFonts w:ascii="Simplified Arabic" w:hAnsi="Simplified Arabic" w:cs="Simplified Arabic"/>
        </w:rPr>
        <w:t>:</w:t>
      </w:r>
    </w:p>
    <w:p w14:paraId="6079014E" w14:textId="77777777" w:rsidR="00B90F70" w:rsidRPr="00C5799B" w:rsidRDefault="00B90F70" w:rsidP="00446608">
      <w:pPr>
        <w:pStyle w:val="Heading3"/>
        <w:spacing w:line="360" w:lineRule="auto"/>
        <w:rPr>
          <w:rFonts w:ascii="Simplified Arabic" w:hAnsi="Simplified Arabic" w:cs="Simplified Arabic"/>
          <w:b/>
          <w:bCs/>
          <w:color w:val="auto"/>
          <w:sz w:val="24"/>
          <w:szCs w:val="24"/>
        </w:rPr>
      </w:pPr>
      <w:bookmarkStart w:id="42" w:name="_Toc215784172"/>
      <w:r w:rsidRPr="00C5799B">
        <w:rPr>
          <w:rFonts w:ascii="Simplified Arabic" w:hAnsi="Simplified Arabic" w:cs="Simplified Arabic"/>
          <w:b/>
          <w:bCs/>
          <w:color w:val="auto"/>
          <w:sz w:val="24"/>
          <w:szCs w:val="24"/>
          <w:rtl/>
        </w:rPr>
        <w:t xml:space="preserve">أولاً: التوصيات الموجهة لمجالس الإدارة </w:t>
      </w:r>
      <w:proofErr w:type="spellStart"/>
      <w:r w:rsidRPr="00C5799B">
        <w:rPr>
          <w:rFonts w:ascii="Simplified Arabic" w:hAnsi="Simplified Arabic" w:cs="Simplified Arabic"/>
          <w:b/>
          <w:bCs/>
          <w:color w:val="auto"/>
          <w:sz w:val="24"/>
          <w:szCs w:val="24"/>
          <w:rtl/>
        </w:rPr>
        <w:t>والحوكمة</w:t>
      </w:r>
      <w:proofErr w:type="spellEnd"/>
      <w:r w:rsidRPr="00C5799B">
        <w:rPr>
          <w:rFonts w:ascii="Simplified Arabic" w:hAnsi="Simplified Arabic" w:cs="Simplified Arabic"/>
          <w:b/>
          <w:bCs/>
          <w:color w:val="auto"/>
          <w:sz w:val="24"/>
          <w:szCs w:val="24"/>
        </w:rPr>
        <w:t xml:space="preserve"> (Institutionalizing Trust and Oversight)</w:t>
      </w:r>
      <w:bookmarkEnd w:id="42"/>
    </w:p>
    <w:p w14:paraId="1D33F749" w14:textId="77777777" w:rsidR="00B90F70" w:rsidRPr="00B90F70" w:rsidRDefault="00B90F70" w:rsidP="00446608">
      <w:pPr>
        <w:pStyle w:val="NormalWeb"/>
        <w:numPr>
          <w:ilvl w:val="0"/>
          <w:numId w:val="34"/>
        </w:numPr>
        <w:spacing w:before="100" w:beforeAutospacing="1" w:after="100" w:afterAutospacing="1" w:line="360" w:lineRule="auto"/>
        <w:rPr>
          <w:rFonts w:ascii="Simplified Arabic" w:hAnsi="Simplified Arabic" w:cs="Simplified Arabic"/>
        </w:rPr>
      </w:pPr>
      <w:r w:rsidRPr="00B90F70">
        <w:rPr>
          <w:rFonts w:ascii="Simplified Arabic" w:hAnsi="Simplified Arabic" w:cs="Simplified Arabic"/>
          <w:b/>
          <w:bCs/>
          <w:rtl/>
        </w:rPr>
        <w:t xml:space="preserve">تعزيز الدور البنائي </w:t>
      </w:r>
      <w:proofErr w:type="spellStart"/>
      <w:r w:rsidRPr="00B90F70">
        <w:rPr>
          <w:rFonts w:ascii="Simplified Arabic" w:hAnsi="Simplified Arabic" w:cs="Simplified Arabic"/>
          <w:b/>
          <w:bCs/>
          <w:rtl/>
        </w:rPr>
        <w:t>للحوكمة</w:t>
      </w:r>
      <w:proofErr w:type="spellEnd"/>
      <w:r w:rsidRPr="00B90F70">
        <w:rPr>
          <w:rFonts w:ascii="Simplified Arabic" w:hAnsi="Simplified Arabic" w:cs="Simplified Arabic"/>
          <w:b/>
          <w:bCs/>
        </w:rPr>
        <w:t xml:space="preserve"> (The Constructive Governance Role):</w:t>
      </w:r>
    </w:p>
    <w:p w14:paraId="6DA27F36" w14:textId="77777777" w:rsidR="00B90F70" w:rsidRPr="00B90F70" w:rsidRDefault="00B90F70" w:rsidP="00446608">
      <w:pPr>
        <w:pStyle w:val="NormalWeb"/>
        <w:numPr>
          <w:ilvl w:val="1"/>
          <w:numId w:val="34"/>
        </w:numPr>
        <w:spacing w:before="100" w:beforeAutospacing="1" w:after="100" w:afterAutospacing="1" w:line="360" w:lineRule="auto"/>
        <w:rPr>
          <w:rFonts w:ascii="Simplified Arabic" w:hAnsi="Simplified Arabic" w:cs="Simplified Arabic"/>
        </w:rPr>
      </w:pPr>
      <w:r w:rsidRPr="00B90F70">
        <w:rPr>
          <w:rFonts w:ascii="Simplified Arabic" w:hAnsi="Simplified Arabic" w:cs="Simplified Arabic"/>
          <w:rtl/>
        </w:rPr>
        <w:t xml:space="preserve">يجب على مجالس الإدارة تجاوز دورها الرقابي التقليدي ليصبح دورًا </w:t>
      </w:r>
      <w:r w:rsidRPr="00B90F70">
        <w:rPr>
          <w:rFonts w:ascii="Simplified Arabic" w:hAnsi="Simplified Arabic" w:cs="Simplified Arabic"/>
          <w:b/>
          <w:bCs/>
          <w:rtl/>
        </w:rPr>
        <w:t>بنائيًا وتوجيهيًا</w:t>
      </w:r>
      <w:r w:rsidRPr="00B90F70">
        <w:rPr>
          <w:rFonts w:ascii="Simplified Arabic" w:hAnsi="Simplified Arabic" w:cs="Simplified Arabic"/>
        </w:rPr>
        <w:t xml:space="preserve">. </w:t>
      </w:r>
      <w:r w:rsidRPr="00B90F70">
        <w:rPr>
          <w:rFonts w:ascii="Simplified Arabic" w:hAnsi="Simplified Arabic" w:cs="Simplified Arabic"/>
          <w:rtl/>
        </w:rPr>
        <w:t xml:space="preserve">يُوصى بـ </w:t>
      </w:r>
      <w:r w:rsidRPr="00B90F70">
        <w:rPr>
          <w:rFonts w:ascii="Simplified Arabic" w:hAnsi="Simplified Arabic" w:cs="Simplified Arabic"/>
          <w:b/>
          <w:bCs/>
          <w:rtl/>
        </w:rPr>
        <w:t>ربط مؤشرات أداء المجلس</w:t>
      </w:r>
      <w:r w:rsidRPr="00B90F70">
        <w:rPr>
          <w:rFonts w:ascii="Simplified Arabic" w:hAnsi="Simplified Arabic" w:cs="Simplified Arabic"/>
          <w:b/>
          <w:bCs/>
        </w:rPr>
        <w:t xml:space="preserve"> (KPIs)</w:t>
      </w:r>
      <w:r w:rsidRPr="00B90F70">
        <w:rPr>
          <w:rFonts w:ascii="Simplified Arabic" w:hAnsi="Simplified Arabic" w:cs="Simplified Arabic"/>
        </w:rPr>
        <w:t xml:space="preserve"> </w:t>
      </w:r>
      <w:r w:rsidRPr="00B90F70">
        <w:rPr>
          <w:rFonts w:ascii="Simplified Arabic" w:hAnsi="Simplified Arabic" w:cs="Simplified Arabic"/>
          <w:rtl/>
        </w:rPr>
        <w:t xml:space="preserve">بشكل مباشر بـ </w:t>
      </w:r>
      <w:r w:rsidRPr="00B90F70">
        <w:rPr>
          <w:rFonts w:ascii="Simplified Arabic" w:hAnsi="Simplified Arabic" w:cs="Simplified Arabic"/>
          <w:b/>
          <w:bCs/>
          <w:rtl/>
        </w:rPr>
        <w:t>استراتيجيات التمويل الذاتي</w:t>
      </w:r>
      <w:r w:rsidRPr="00B90F70">
        <w:rPr>
          <w:rFonts w:ascii="Simplified Arabic" w:hAnsi="Simplified Arabic" w:cs="Simplified Arabic"/>
          <w:rtl/>
        </w:rPr>
        <w:t xml:space="preserve"> وليس فقط بالامتثال القانوني</w:t>
      </w:r>
      <w:r w:rsidRPr="00B90F70">
        <w:rPr>
          <w:rFonts w:ascii="Simplified Arabic" w:hAnsi="Simplified Arabic" w:cs="Simplified Arabic"/>
        </w:rPr>
        <w:t>.</w:t>
      </w:r>
    </w:p>
    <w:p w14:paraId="0DF736B4" w14:textId="77777777" w:rsidR="00B90F70" w:rsidRPr="00B90F70" w:rsidRDefault="00B90F70" w:rsidP="00446608">
      <w:pPr>
        <w:pStyle w:val="NormalWeb"/>
        <w:numPr>
          <w:ilvl w:val="1"/>
          <w:numId w:val="34"/>
        </w:numPr>
        <w:spacing w:before="100" w:beforeAutospacing="1" w:after="100" w:afterAutospacing="1" w:line="360" w:lineRule="auto"/>
        <w:rPr>
          <w:rFonts w:ascii="Simplified Arabic" w:hAnsi="Simplified Arabic" w:cs="Simplified Arabic"/>
        </w:rPr>
      </w:pPr>
      <w:r w:rsidRPr="00B90F70">
        <w:rPr>
          <w:rFonts w:ascii="Simplified Arabic" w:hAnsi="Simplified Arabic" w:cs="Simplified Arabic"/>
          <w:b/>
          <w:bCs/>
          <w:rtl/>
        </w:rPr>
        <w:t>الإجراء المُقترح</w:t>
      </w:r>
      <w:r w:rsidRPr="00B90F70">
        <w:rPr>
          <w:rFonts w:ascii="Simplified Arabic" w:hAnsi="Simplified Arabic" w:cs="Simplified Arabic"/>
          <w:b/>
          <w:bCs/>
        </w:rPr>
        <w:t>:</w:t>
      </w:r>
      <w:r w:rsidRPr="00B90F70">
        <w:rPr>
          <w:rFonts w:ascii="Simplified Arabic" w:hAnsi="Simplified Arabic" w:cs="Simplified Arabic"/>
        </w:rPr>
        <w:t xml:space="preserve"> </w:t>
      </w:r>
      <w:r w:rsidRPr="00B90F70">
        <w:rPr>
          <w:rFonts w:ascii="Simplified Arabic" w:hAnsi="Simplified Arabic" w:cs="Simplified Arabic"/>
          <w:rtl/>
        </w:rPr>
        <w:t xml:space="preserve">تشكيل </w:t>
      </w:r>
      <w:r w:rsidRPr="00B90F70">
        <w:rPr>
          <w:rFonts w:ascii="Simplified Arabic" w:hAnsi="Simplified Arabic" w:cs="Simplified Arabic"/>
          <w:b/>
          <w:bCs/>
          <w:rtl/>
        </w:rPr>
        <w:t>لجنة استدامة استراتيجية</w:t>
      </w:r>
      <w:r w:rsidRPr="00B90F70">
        <w:rPr>
          <w:rFonts w:ascii="Simplified Arabic" w:hAnsi="Simplified Arabic" w:cs="Simplified Arabic"/>
          <w:rtl/>
        </w:rPr>
        <w:t xml:space="preserve"> تنبثق عن المجلس، مهمتها الرئيسية هي </w:t>
      </w:r>
      <w:r w:rsidRPr="00B90F70">
        <w:rPr>
          <w:rFonts w:ascii="Simplified Arabic" w:hAnsi="Simplified Arabic" w:cs="Simplified Arabic"/>
          <w:b/>
          <w:bCs/>
          <w:rtl/>
        </w:rPr>
        <w:t>تقييم المخاطر المحسوبة</w:t>
      </w:r>
      <w:r w:rsidRPr="00B90F70">
        <w:rPr>
          <w:rFonts w:ascii="Simplified Arabic" w:hAnsi="Simplified Arabic" w:cs="Simplified Arabic"/>
          <w:rtl/>
        </w:rPr>
        <w:t xml:space="preserve"> المتعلقة بالاستثمار في مشاريع توليد الدخل، وتوفير </w:t>
      </w:r>
      <w:r w:rsidRPr="00B90F70">
        <w:rPr>
          <w:rFonts w:ascii="Simplified Arabic" w:hAnsi="Simplified Arabic" w:cs="Simplified Arabic"/>
          <w:b/>
          <w:bCs/>
          <w:rtl/>
        </w:rPr>
        <w:t>الشرعية الرقابية</w:t>
      </w:r>
      <w:r w:rsidRPr="00B90F70">
        <w:rPr>
          <w:rFonts w:ascii="Simplified Arabic" w:hAnsi="Simplified Arabic" w:cs="Simplified Arabic"/>
          <w:rtl/>
        </w:rPr>
        <w:t xml:space="preserve"> اللازمة للمدير التنفيذي لتبني الابتكار</w:t>
      </w:r>
      <w:r w:rsidRPr="00B90F70">
        <w:rPr>
          <w:rFonts w:ascii="Simplified Arabic" w:hAnsi="Simplified Arabic" w:cs="Simplified Arabic"/>
        </w:rPr>
        <w:t>.</w:t>
      </w:r>
    </w:p>
    <w:p w14:paraId="5FFA4312" w14:textId="77777777" w:rsidR="00B90F70" w:rsidRPr="00B90F70" w:rsidRDefault="00B90F70" w:rsidP="00446608">
      <w:pPr>
        <w:pStyle w:val="NormalWeb"/>
        <w:numPr>
          <w:ilvl w:val="0"/>
          <w:numId w:val="34"/>
        </w:numPr>
        <w:spacing w:before="100" w:beforeAutospacing="1" w:after="100" w:afterAutospacing="1" w:line="360" w:lineRule="auto"/>
        <w:rPr>
          <w:rFonts w:ascii="Simplified Arabic" w:hAnsi="Simplified Arabic" w:cs="Simplified Arabic"/>
        </w:rPr>
      </w:pPr>
      <w:r w:rsidRPr="00B90F70">
        <w:rPr>
          <w:rFonts w:ascii="Simplified Arabic" w:hAnsi="Simplified Arabic" w:cs="Simplified Arabic"/>
          <w:b/>
          <w:bCs/>
          <w:rtl/>
        </w:rPr>
        <w:t>تأصيل ثقافة الشفافية الموجهة للاستثمار</w:t>
      </w:r>
      <w:r w:rsidRPr="00B90F70">
        <w:rPr>
          <w:rFonts w:ascii="Simplified Arabic" w:hAnsi="Simplified Arabic" w:cs="Simplified Arabic"/>
          <w:b/>
          <w:bCs/>
        </w:rPr>
        <w:t>:</w:t>
      </w:r>
    </w:p>
    <w:p w14:paraId="1EEC05C6" w14:textId="77777777" w:rsidR="00B90F70" w:rsidRPr="00B90F70" w:rsidRDefault="00B90F70" w:rsidP="00446608">
      <w:pPr>
        <w:pStyle w:val="NormalWeb"/>
        <w:numPr>
          <w:ilvl w:val="1"/>
          <w:numId w:val="34"/>
        </w:numPr>
        <w:spacing w:before="100" w:beforeAutospacing="1" w:after="100" w:afterAutospacing="1" w:line="360" w:lineRule="auto"/>
        <w:rPr>
          <w:rFonts w:ascii="Simplified Arabic" w:hAnsi="Simplified Arabic" w:cs="Simplified Arabic"/>
        </w:rPr>
      </w:pPr>
      <w:r w:rsidRPr="00B90F70">
        <w:rPr>
          <w:rFonts w:ascii="Simplified Arabic" w:hAnsi="Simplified Arabic" w:cs="Simplified Arabic"/>
          <w:rtl/>
        </w:rPr>
        <w:t xml:space="preserve">يُوصى بـ </w:t>
      </w:r>
      <w:r w:rsidRPr="00B90F70">
        <w:rPr>
          <w:rFonts w:ascii="Simplified Arabic" w:hAnsi="Simplified Arabic" w:cs="Simplified Arabic"/>
          <w:b/>
          <w:bCs/>
          <w:rtl/>
        </w:rPr>
        <w:t>إعادة هيكلة التقارير السنوية</w:t>
      </w:r>
      <w:r w:rsidRPr="00B90F70">
        <w:rPr>
          <w:rFonts w:ascii="Simplified Arabic" w:hAnsi="Simplified Arabic" w:cs="Simplified Arabic"/>
          <w:rtl/>
        </w:rPr>
        <w:t xml:space="preserve"> لتصبح أداة لبناء </w:t>
      </w:r>
      <w:r w:rsidRPr="00B90F70">
        <w:rPr>
          <w:rFonts w:ascii="Simplified Arabic" w:hAnsi="Simplified Arabic" w:cs="Simplified Arabic"/>
          <w:b/>
          <w:bCs/>
        </w:rPr>
        <w:t>"</w:t>
      </w:r>
      <w:r w:rsidRPr="00B90F70">
        <w:rPr>
          <w:rFonts w:ascii="Simplified Arabic" w:hAnsi="Simplified Arabic" w:cs="Simplified Arabic"/>
          <w:b/>
          <w:bCs/>
          <w:rtl/>
        </w:rPr>
        <w:t>الثقة التنظيمية</w:t>
      </w:r>
      <w:r w:rsidRPr="00B90F70">
        <w:rPr>
          <w:rFonts w:ascii="Simplified Arabic" w:hAnsi="Simplified Arabic" w:cs="Simplified Arabic"/>
          <w:b/>
          <w:bCs/>
        </w:rPr>
        <w:t>"</w:t>
      </w:r>
      <w:r w:rsidRPr="00B90F70">
        <w:rPr>
          <w:rFonts w:ascii="Simplified Arabic" w:hAnsi="Simplified Arabic" w:cs="Simplified Arabic"/>
        </w:rPr>
        <w:t xml:space="preserve"> </w:t>
      </w:r>
      <w:r w:rsidRPr="00B90F70">
        <w:rPr>
          <w:rFonts w:ascii="Simplified Arabic" w:hAnsi="Simplified Arabic" w:cs="Simplified Arabic"/>
          <w:rtl/>
        </w:rPr>
        <w:t xml:space="preserve">التي تُعزز صلاحية </w:t>
      </w:r>
      <w:r w:rsidRPr="00B90F70">
        <w:rPr>
          <w:rFonts w:ascii="Simplified Arabic" w:hAnsi="Simplified Arabic" w:cs="Simplified Arabic"/>
          <w:b/>
          <w:bCs/>
          <w:rtl/>
        </w:rPr>
        <w:t>نظرية الاعتماد على الموارد</w:t>
      </w:r>
      <w:r w:rsidRPr="00B90F70">
        <w:rPr>
          <w:rFonts w:ascii="Simplified Arabic" w:hAnsi="Simplified Arabic" w:cs="Simplified Arabic"/>
          <w:b/>
          <w:bCs/>
        </w:rPr>
        <w:t xml:space="preserve"> (RDT)</w:t>
      </w:r>
      <w:r w:rsidRPr="00B90F70">
        <w:rPr>
          <w:rFonts w:ascii="Simplified Arabic" w:hAnsi="Simplified Arabic" w:cs="Simplified Arabic"/>
        </w:rPr>
        <w:t>.</w:t>
      </w:r>
    </w:p>
    <w:p w14:paraId="5FA6368C" w14:textId="77777777" w:rsidR="00B90F70" w:rsidRPr="00B90F70" w:rsidRDefault="00B90F70" w:rsidP="00446608">
      <w:pPr>
        <w:pStyle w:val="NormalWeb"/>
        <w:numPr>
          <w:ilvl w:val="1"/>
          <w:numId w:val="34"/>
        </w:numPr>
        <w:spacing w:before="100" w:beforeAutospacing="1" w:after="100" w:afterAutospacing="1" w:line="360" w:lineRule="auto"/>
        <w:rPr>
          <w:rFonts w:ascii="Simplified Arabic" w:hAnsi="Simplified Arabic" w:cs="Simplified Arabic"/>
        </w:rPr>
      </w:pPr>
      <w:r w:rsidRPr="00B90F70">
        <w:rPr>
          <w:rFonts w:ascii="Simplified Arabic" w:hAnsi="Simplified Arabic" w:cs="Simplified Arabic"/>
          <w:b/>
          <w:bCs/>
          <w:rtl/>
        </w:rPr>
        <w:t>الإجراء المُقترح</w:t>
      </w:r>
      <w:r w:rsidRPr="00B90F70">
        <w:rPr>
          <w:rFonts w:ascii="Simplified Arabic" w:hAnsi="Simplified Arabic" w:cs="Simplified Arabic"/>
          <w:b/>
          <w:bCs/>
        </w:rPr>
        <w:t>:</w:t>
      </w:r>
      <w:r w:rsidRPr="00B90F70">
        <w:rPr>
          <w:rFonts w:ascii="Simplified Arabic" w:hAnsi="Simplified Arabic" w:cs="Simplified Arabic"/>
        </w:rPr>
        <w:t xml:space="preserve"> </w:t>
      </w:r>
      <w:r w:rsidRPr="00B90F70">
        <w:rPr>
          <w:rFonts w:ascii="Simplified Arabic" w:hAnsi="Simplified Arabic" w:cs="Simplified Arabic"/>
          <w:rtl/>
        </w:rPr>
        <w:t xml:space="preserve">يجب أن تتضمن التقارير </w:t>
      </w:r>
      <w:r w:rsidRPr="00B90F70">
        <w:rPr>
          <w:rFonts w:ascii="Simplified Arabic" w:hAnsi="Simplified Arabic" w:cs="Simplified Arabic"/>
          <w:b/>
          <w:bCs/>
          <w:rtl/>
        </w:rPr>
        <w:t>مقاييس نوعية</w:t>
      </w:r>
      <w:r w:rsidRPr="00B90F70">
        <w:rPr>
          <w:rFonts w:ascii="Simplified Arabic" w:hAnsi="Simplified Arabic" w:cs="Simplified Arabic"/>
          <w:rtl/>
        </w:rPr>
        <w:t xml:space="preserve"> لـ </w:t>
      </w:r>
      <w:r w:rsidRPr="00B90F70">
        <w:rPr>
          <w:rFonts w:ascii="Simplified Arabic" w:hAnsi="Simplified Arabic" w:cs="Simplified Arabic"/>
          <w:b/>
          <w:bCs/>
          <w:rtl/>
        </w:rPr>
        <w:t>جودة العمليات الإدارية</w:t>
      </w:r>
      <w:r w:rsidRPr="00B90F70">
        <w:rPr>
          <w:rFonts w:ascii="Simplified Arabic" w:hAnsi="Simplified Arabic" w:cs="Simplified Arabic"/>
          <w:rtl/>
        </w:rPr>
        <w:t xml:space="preserve"> </w:t>
      </w:r>
      <w:proofErr w:type="gramStart"/>
      <w:r w:rsidRPr="00B90F70">
        <w:rPr>
          <w:rFonts w:ascii="Simplified Arabic" w:hAnsi="Simplified Arabic" w:cs="Simplified Arabic"/>
          <w:rtl/>
        </w:rPr>
        <w:t xml:space="preserve">و </w:t>
      </w:r>
      <w:r w:rsidRPr="00B90F70">
        <w:rPr>
          <w:rFonts w:ascii="Simplified Arabic" w:hAnsi="Simplified Arabic" w:cs="Simplified Arabic"/>
          <w:b/>
          <w:bCs/>
          <w:rtl/>
        </w:rPr>
        <w:t>مستويات</w:t>
      </w:r>
      <w:proofErr w:type="gramEnd"/>
      <w:r w:rsidRPr="00B90F70">
        <w:rPr>
          <w:rFonts w:ascii="Simplified Arabic" w:hAnsi="Simplified Arabic" w:cs="Simplified Arabic"/>
          <w:b/>
          <w:bCs/>
          <w:rtl/>
        </w:rPr>
        <w:t xml:space="preserve"> الكفاءة الداخلية</w:t>
      </w:r>
      <w:r w:rsidRPr="00B90F70">
        <w:rPr>
          <w:rFonts w:ascii="Simplified Arabic" w:hAnsi="Simplified Arabic" w:cs="Simplified Arabic"/>
          <w:rtl/>
        </w:rPr>
        <w:t xml:space="preserve"> </w:t>
      </w:r>
      <w:r w:rsidRPr="00B90F70">
        <w:rPr>
          <w:rFonts w:ascii="Simplified Arabic" w:hAnsi="Simplified Arabic" w:cs="Simplified Arabic"/>
        </w:rPr>
        <w:t>(</w:t>
      </w:r>
      <w:r w:rsidRPr="00B90F70">
        <w:rPr>
          <w:rFonts w:ascii="Simplified Arabic" w:hAnsi="Simplified Arabic" w:cs="Simplified Arabic"/>
          <w:rtl/>
        </w:rPr>
        <w:t xml:space="preserve">الموارد غير الملموسة)، لتمكين المانحين والجهات التمويلية من تقييم </w:t>
      </w:r>
      <w:r w:rsidRPr="00B90F70">
        <w:rPr>
          <w:rFonts w:ascii="Simplified Arabic" w:hAnsi="Simplified Arabic" w:cs="Simplified Arabic"/>
          <w:b/>
          <w:bCs/>
          <w:rtl/>
        </w:rPr>
        <w:t>القدرة التنظيمية</w:t>
      </w:r>
      <w:r w:rsidRPr="00B90F70">
        <w:rPr>
          <w:rFonts w:ascii="Simplified Arabic" w:hAnsi="Simplified Arabic" w:cs="Simplified Arabic"/>
          <w:rtl/>
        </w:rPr>
        <w:t xml:space="preserve"> كأصل استثماري</w:t>
      </w:r>
      <w:r w:rsidRPr="00B90F70">
        <w:rPr>
          <w:rFonts w:ascii="Simplified Arabic" w:hAnsi="Simplified Arabic" w:cs="Simplified Arabic"/>
        </w:rPr>
        <w:t>.</w:t>
      </w:r>
    </w:p>
    <w:p w14:paraId="06878CDA" w14:textId="77777777" w:rsidR="00B90F70" w:rsidRPr="00C5799B" w:rsidRDefault="00B90F70" w:rsidP="00446608">
      <w:pPr>
        <w:pStyle w:val="Heading3"/>
        <w:spacing w:line="360" w:lineRule="auto"/>
        <w:rPr>
          <w:rFonts w:ascii="Simplified Arabic" w:hAnsi="Simplified Arabic" w:cs="Simplified Arabic"/>
          <w:b/>
          <w:bCs/>
          <w:color w:val="auto"/>
          <w:sz w:val="24"/>
          <w:szCs w:val="24"/>
        </w:rPr>
      </w:pPr>
      <w:bookmarkStart w:id="43" w:name="_Toc215784173"/>
      <w:r w:rsidRPr="00C5799B">
        <w:rPr>
          <w:rFonts w:ascii="Simplified Arabic" w:hAnsi="Simplified Arabic" w:cs="Simplified Arabic"/>
          <w:b/>
          <w:bCs/>
          <w:color w:val="auto"/>
          <w:sz w:val="24"/>
          <w:szCs w:val="24"/>
          <w:rtl/>
        </w:rPr>
        <w:lastRenderedPageBreak/>
        <w:t>ثانياً: التوصيات الموجهة للقيادة والإدارة التنفيذية</w:t>
      </w:r>
      <w:r w:rsidRPr="00C5799B">
        <w:rPr>
          <w:rFonts w:ascii="Simplified Arabic" w:hAnsi="Simplified Arabic" w:cs="Simplified Arabic"/>
          <w:b/>
          <w:bCs/>
          <w:color w:val="auto"/>
          <w:sz w:val="24"/>
          <w:szCs w:val="24"/>
        </w:rPr>
        <w:t xml:space="preserve"> (Driving Dynamic Innovation)</w:t>
      </w:r>
      <w:bookmarkEnd w:id="43"/>
    </w:p>
    <w:p w14:paraId="19334191" w14:textId="77777777" w:rsidR="00B90F70" w:rsidRPr="00B90F70" w:rsidRDefault="00B90F70" w:rsidP="00446608">
      <w:pPr>
        <w:pStyle w:val="NormalWeb"/>
        <w:numPr>
          <w:ilvl w:val="0"/>
          <w:numId w:val="35"/>
        </w:numPr>
        <w:spacing w:before="100" w:beforeAutospacing="1" w:after="100" w:afterAutospacing="1" w:line="360" w:lineRule="auto"/>
        <w:rPr>
          <w:rFonts w:ascii="Simplified Arabic" w:hAnsi="Simplified Arabic" w:cs="Simplified Arabic"/>
        </w:rPr>
      </w:pPr>
      <w:r w:rsidRPr="00B90F70">
        <w:rPr>
          <w:rFonts w:ascii="Simplified Arabic" w:hAnsi="Simplified Arabic" w:cs="Simplified Arabic"/>
          <w:b/>
          <w:bCs/>
          <w:rtl/>
        </w:rPr>
        <w:t>تفعيل القيادة كمُحرك للتحوّل الثقافي</w:t>
      </w:r>
      <w:r w:rsidRPr="00B90F70">
        <w:rPr>
          <w:rFonts w:ascii="Simplified Arabic" w:hAnsi="Simplified Arabic" w:cs="Simplified Arabic"/>
          <w:b/>
          <w:bCs/>
        </w:rPr>
        <w:t>:</w:t>
      </w:r>
    </w:p>
    <w:p w14:paraId="5E671E42" w14:textId="77777777" w:rsidR="00B90F70" w:rsidRPr="00B90F70" w:rsidRDefault="00B90F70" w:rsidP="00446608">
      <w:pPr>
        <w:pStyle w:val="NormalWeb"/>
        <w:numPr>
          <w:ilvl w:val="1"/>
          <w:numId w:val="35"/>
        </w:numPr>
        <w:spacing w:before="100" w:beforeAutospacing="1" w:after="100" w:afterAutospacing="1" w:line="360" w:lineRule="auto"/>
        <w:rPr>
          <w:rFonts w:ascii="Simplified Arabic" w:hAnsi="Simplified Arabic" w:cs="Simplified Arabic"/>
        </w:rPr>
      </w:pPr>
      <w:r w:rsidRPr="00B90F70">
        <w:rPr>
          <w:rFonts w:ascii="Simplified Arabic" w:hAnsi="Simplified Arabic" w:cs="Simplified Arabic"/>
          <w:rtl/>
        </w:rPr>
        <w:t xml:space="preserve">يجب على القيادات التنفيذية تبني دور </w:t>
      </w:r>
      <w:r w:rsidRPr="00B90F70">
        <w:rPr>
          <w:rFonts w:ascii="Simplified Arabic" w:hAnsi="Simplified Arabic" w:cs="Simplified Arabic"/>
          <w:b/>
          <w:bCs/>
        </w:rPr>
        <w:t>"</w:t>
      </w:r>
      <w:r w:rsidRPr="00B90F70">
        <w:rPr>
          <w:rFonts w:ascii="Simplified Arabic" w:hAnsi="Simplified Arabic" w:cs="Simplified Arabic"/>
          <w:b/>
          <w:bCs/>
          <w:rtl/>
        </w:rPr>
        <w:t>المُحرك الديناميكي</w:t>
      </w:r>
      <w:r w:rsidRPr="00B90F70">
        <w:rPr>
          <w:rFonts w:ascii="Simplified Arabic" w:hAnsi="Simplified Arabic" w:cs="Simplified Arabic"/>
          <w:b/>
          <w:bCs/>
        </w:rPr>
        <w:t>"</w:t>
      </w:r>
      <w:r w:rsidRPr="00B90F70">
        <w:rPr>
          <w:rFonts w:ascii="Simplified Arabic" w:hAnsi="Simplified Arabic" w:cs="Simplified Arabic"/>
        </w:rPr>
        <w:t xml:space="preserve"> </w:t>
      </w:r>
      <w:r w:rsidRPr="00B90F70">
        <w:rPr>
          <w:rFonts w:ascii="Simplified Arabic" w:hAnsi="Simplified Arabic" w:cs="Simplified Arabic"/>
          <w:rtl/>
        </w:rPr>
        <w:t xml:space="preserve">للتحول، بالتركيز على </w:t>
      </w:r>
      <w:r w:rsidRPr="00B90F70">
        <w:rPr>
          <w:rFonts w:ascii="Simplified Arabic" w:hAnsi="Simplified Arabic" w:cs="Simplified Arabic"/>
          <w:b/>
          <w:bCs/>
          <w:rtl/>
        </w:rPr>
        <w:t>الاستثمار في الموارد البشرية</w:t>
      </w:r>
      <w:r w:rsidRPr="00B90F70">
        <w:rPr>
          <w:rFonts w:ascii="Simplified Arabic" w:hAnsi="Simplified Arabic" w:cs="Simplified Arabic"/>
          <w:rtl/>
        </w:rPr>
        <w:t xml:space="preserve"> </w:t>
      </w:r>
      <w:proofErr w:type="gramStart"/>
      <w:r w:rsidRPr="00B90F70">
        <w:rPr>
          <w:rFonts w:ascii="Simplified Arabic" w:hAnsi="Simplified Arabic" w:cs="Simplified Arabic"/>
          <w:rtl/>
        </w:rPr>
        <w:t xml:space="preserve">و </w:t>
      </w:r>
      <w:r w:rsidRPr="00B90F70">
        <w:rPr>
          <w:rFonts w:ascii="Simplified Arabic" w:hAnsi="Simplified Arabic" w:cs="Simplified Arabic"/>
          <w:b/>
          <w:bCs/>
          <w:rtl/>
        </w:rPr>
        <w:t>تخصيص</w:t>
      </w:r>
      <w:proofErr w:type="gramEnd"/>
      <w:r w:rsidRPr="00B90F70">
        <w:rPr>
          <w:rFonts w:ascii="Simplified Arabic" w:hAnsi="Simplified Arabic" w:cs="Simplified Arabic"/>
          <w:b/>
          <w:bCs/>
          <w:rtl/>
        </w:rPr>
        <w:t xml:space="preserve"> الموارد الداخلية</w:t>
      </w:r>
      <w:r w:rsidRPr="00B90F70">
        <w:rPr>
          <w:rFonts w:ascii="Simplified Arabic" w:hAnsi="Simplified Arabic" w:cs="Simplified Arabic"/>
          <w:rtl/>
        </w:rPr>
        <w:t xml:space="preserve"> نحو الابتكار</w:t>
      </w:r>
      <w:r w:rsidRPr="00B90F70">
        <w:rPr>
          <w:rFonts w:ascii="Simplified Arabic" w:hAnsi="Simplified Arabic" w:cs="Simplified Arabic"/>
        </w:rPr>
        <w:t>.</w:t>
      </w:r>
    </w:p>
    <w:p w14:paraId="3500A7DD" w14:textId="77777777" w:rsidR="00B90F70" w:rsidRPr="00B90F70" w:rsidRDefault="00B90F70" w:rsidP="00446608">
      <w:pPr>
        <w:pStyle w:val="NormalWeb"/>
        <w:numPr>
          <w:ilvl w:val="1"/>
          <w:numId w:val="35"/>
        </w:numPr>
        <w:spacing w:before="100" w:beforeAutospacing="1" w:after="100" w:afterAutospacing="1" w:line="360" w:lineRule="auto"/>
        <w:rPr>
          <w:rFonts w:ascii="Simplified Arabic" w:hAnsi="Simplified Arabic" w:cs="Simplified Arabic"/>
        </w:rPr>
      </w:pPr>
      <w:r w:rsidRPr="00B90F70">
        <w:rPr>
          <w:rFonts w:ascii="Simplified Arabic" w:hAnsi="Simplified Arabic" w:cs="Simplified Arabic"/>
          <w:b/>
          <w:bCs/>
          <w:rtl/>
        </w:rPr>
        <w:t>الإجراء المُقترح</w:t>
      </w:r>
      <w:r w:rsidRPr="00B90F70">
        <w:rPr>
          <w:rFonts w:ascii="Simplified Arabic" w:hAnsi="Simplified Arabic" w:cs="Simplified Arabic"/>
          <w:b/>
          <w:bCs/>
        </w:rPr>
        <w:t>:</w:t>
      </w:r>
      <w:r w:rsidRPr="00B90F70">
        <w:rPr>
          <w:rFonts w:ascii="Simplified Arabic" w:hAnsi="Simplified Arabic" w:cs="Simplified Arabic"/>
        </w:rPr>
        <w:t xml:space="preserve"> </w:t>
      </w:r>
      <w:r w:rsidRPr="00B90F70">
        <w:rPr>
          <w:rFonts w:ascii="Simplified Arabic" w:hAnsi="Simplified Arabic" w:cs="Simplified Arabic"/>
          <w:rtl/>
        </w:rPr>
        <w:t xml:space="preserve">إطلاق </w:t>
      </w:r>
      <w:r w:rsidRPr="00B90F70">
        <w:rPr>
          <w:rFonts w:ascii="Simplified Arabic" w:hAnsi="Simplified Arabic" w:cs="Simplified Arabic"/>
          <w:b/>
          <w:bCs/>
          <w:rtl/>
        </w:rPr>
        <w:t>برامج ريادة أعمال داخلية</w:t>
      </w:r>
      <w:r w:rsidRPr="00B90F70">
        <w:rPr>
          <w:rFonts w:ascii="Simplified Arabic" w:hAnsi="Simplified Arabic" w:cs="Simplified Arabic"/>
          <w:b/>
          <w:bCs/>
        </w:rPr>
        <w:t xml:space="preserve"> (Intrapreneurship)</w:t>
      </w:r>
      <w:r w:rsidRPr="00B90F70">
        <w:rPr>
          <w:rFonts w:ascii="Simplified Arabic" w:hAnsi="Simplified Arabic" w:cs="Simplified Arabic"/>
        </w:rPr>
        <w:t xml:space="preserve"> </w:t>
      </w:r>
      <w:r w:rsidRPr="00B90F70">
        <w:rPr>
          <w:rFonts w:ascii="Simplified Arabic" w:hAnsi="Simplified Arabic" w:cs="Simplified Arabic"/>
          <w:rtl/>
        </w:rPr>
        <w:t xml:space="preserve">تُشجع الموظفين على تطوير </w:t>
      </w:r>
      <w:r w:rsidRPr="00B90F70">
        <w:rPr>
          <w:rFonts w:ascii="Simplified Arabic" w:hAnsi="Simplified Arabic" w:cs="Simplified Arabic"/>
          <w:b/>
          <w:bCs/>
          <w:rtl/>
        </w:rPr>
        <w:t>نماذج تمويل ذاتي جديدة</w:t>
      </w:r>
      <w:r w:rsidRPr="00B90F70">
        <w:rPr>
          <w:rFonts w:ascii="Simplified Arabic" w:hAnsi="Simplified Arabic" w:cs="Simplified Arabic"/>
          <w:rtl/>
        </w:rPr>
        <w:t xml:space="preserve">، مع توفير الميزانية اللازمة لإنشاء </w:t>
      </w:r>
      <w:r w:rsidRPr="00B90F70">
        <w:rPr>
          <w:rFonts w:ascii="Simplified Arabic" w:hAnsi="Simplified Arabic" w:cs="Simplified Arabic"/>
          <w:b/>
          <w:bCs/>
          <w:rtl/>
        </w:rPr>
        <w:t>وحدات ابتكار مالي صغيرة</w:t>
      </w:r>
      <w:r w:rsidRPr="00B90F70">
        <w:rPr>
          <w:rFonts w:ascii="Simplified Arabic" w:hAnsi="Simplified Arabic" w:cs="Simplified Arabic"/>
          <w:rtl/>
        </w:rPr>
        <w:t xml:space="preserve"> تكون مسؤولة عن تنويع مصادر الدخل</w:t>
      </w:r>
      <w:r w:rsidRPr="00B90F70">
        <w:rPr>
          <w:rFonts w:ascii="Simplified Arabic" w:hAnsi="Simplified Arabic" w:cs="Simplified Arabic"/>
        </w:rPr>
        <w:t>.</w:t>
      </w:r>
    </w:p>
    <w:p w14:paraId="7534939C" w14:textId="77777777" w:rsidR="00B90F70" w:rsidRPr="00B90F70" w:rsidRDefault="00B90F70" w:rsidP="00446608">
      <w:pPr>
        <w:pStyle w:val="NormalWeb"/>
        <w:numPr>
          <w:ilvl w:val="0"/>
          <w:numId w:val="35"/>
        </w:numPr>
        <w:spacing w:before="100" w:beforeAutospacing="1" w:after="100" w:afterAutospacing="1" w:line="360" w:lineRule="auto"/>
        <w:rPr>
          <w:rFonts w:ascii="Simplified Arabic" w:hAnsi="Simplified Arabic" w:cs="Simplified Arabic"/>
        </w:rPr>
      </w:pPr>
      <w:r w:rsidRPr="00B90F70">
        <w:rPr>
          <w:rFonts w:ascii="Simplified Arabic" w:hAnsi="Simplified Arabic" w:cs="Simplified Arabic"/>
          <w:b/>
          <w:bCs/>
          <w:rtl/>
        </w:rPr>
        <w:t>إرساء ثقافة التخطيط متعدد الأبعاد</w:t>
      </w:r>
      <w:r w:rsidRPr="00B90F70">
        <w:rPr>
          <w:rFonts w:ascii="Simplified Arabic" w:hAnsi="Simplified Arabic" w:cs="Simplified Arabic"/>
          <w:b/>
          <w:bCs/>
        </w:rPr>
        <w:t>:</w:t>
      </w:r>
    </w:p>
    <w:p w14:paraId="7D0FCF10" w14:textId="77777777" w:rsidR="00B90F70" w:rsidRPr="00B90F70" w:rsidRDefault="00B90F70" w:rsidP="00446608">
      <w:pPr>
        <w:pStyle w:val="NormalWeb"/>
        <w:numPr>
          <w:ilvl w:val="1"/>
          <w:numId w:val="35"/>
        </w:numPr>
        <w:spacing w:before="100" w:beforeAutospacing="1" w:after="100" w:afterAutospacing="1" w:line="360" w:lineRule="auto"/>
        <w:rPr>
          <w:rFonts w:ascii="Simplified Arabic" w:hAnsi="Simplified Arabic" w:cs="Simplified Arabic"/>
        </w:rPr>
      </w:pPr>
      <w:r w:rsidRPr="00B90F70">
        <w:rPr>
          <w:rFonts w:ascii="Simplified Arabic" w:hAnsi="Simplified Arabic" w:cs="Simplified Arabic"/>
          <w:rtl/>
        </w:rPr>
        <w:t xml:space="preserve">يجب على القيادة الانتقال من التخطيط السنوي إلى </w:t>
      </w:r>
      <w:r w:rsidRPr="00B90F70">
        <w:rPr>
          <w:rFonts w:ascii="Simplified Arabic" w:hAnsi="Simplified Arabic" w:cs="Simplified Arabic"/>
          <w:b/>
          <w:bCs/>
          <w:rtl/>
        </w:rPr>
        <w:t>التخطيط الاستراتيجي طويل الأجل</w:t>
      </w:r>
      <w:r w:rsidRPr="00B90F70">
        <w:rPr>
          <w:rFonts w:ascii="Simplified Arabic" w:hAnsi="Simplified Arabic" w:cs="Simplified Arabic"/>
          <w:rtl/>
        </w:rPr>
        <w:t xml:space="preserve"> الذي يركز على بناء </w:t>
      </w:r>
      <w:r w:rsidRPr="00B90F70">
        <w:rPr>
          <w:rFonts w:ascii="Simplified Arabic" w:hAnsi="Simplified Arabic" w:cs="Simplified Arabic"/>
          <w:b/>
          <w:bCs/>
          <w:rtl/>
        </w:rPr>
        <w:t>القدرة التنظيمية</w:t>
      </w:r>
      <w:r w:rsidRPr="00B90F70">
        <w:rPr>
          <w:rFonts w:ascii="Simplified Arabic" w:hAnsi="Simplified Arabic" w:cs="Simplified Arabic"/>
          <w:b/>
          <w:bCs/>
        </w:rPr>
        <w:t xml:space="preserve"> (RBV)</w:t>
      </w:r>
      <w:r w:rsidRPr="00B90F70">
        <w:rPr>
          <w:rFonts w:ascii="Simplified Arabic" w:hAnsi="Simplified Arabic" w:cs="Simplified Arabic"/>
        </w:rPr>
        <w:t>.</w:t>
      </w:r>
    </w:p>
    <w:p w14:paraId="6287A1B4" w14:textId="77777777" w:rsidR="00B90F70" w:rsidRPr="00B90F70" w:rsidRDefault="00B90F70" w:rsidP="00446608">
      <w:pPr>
        <w:pStyle w:val="NormalWeb"/>
        <w:numPr>
          <w:ilvl w:val="1"/>
          <w:numId w:val="35"/>
        </w:numPr>
        <w:spacing w:before="100" w:beforeAutospacing="1" w:after="100" w:afterAutospacing="1" w:line="360" w:lineRule="auto"/>
        <w:rPr>
          <w:rFonts w:ascii="Simplified Arabic" w:hAnsi="Simplified Arabic" w:cs="Simplified Arabic"/>
        </w:rPr>
      </w:pPr>
      <w:r w:rsidRPr="00B90F70">
        <w:rPr>
          <w:rFonts w:ascii="Simplified Arabic" w:hAnsi="Simplified Arabic" w:cs="Simplified Arabic"/>
          <w:b/>
          <w:bCs/>
          <w:rtl/>
        </w:rPr>
        <w:t>الإجراء المُقترح</w:t>
      </w:r>
      <w:r w:rsidRPr="00B90F70">
        <w:rPr>
          <w:rFonts w:ascii="Simplified Arabic" w:hAnsi="Simplified Arabic" w:cs="Simplified Arabic"/>
          <w:b/>
          <w:bCs/>
        </w:rPr>
        <w:t>:</w:t>
      </w:r>
      <w:r w:rsidRPr="00B90F70">
        <w:rPr>
          <w:rFonts w:ascii="Simplified Arabic" w:hAnsi="Simplified Arabic" w:cs="Simplified Arabic"/>
        </w:rPr>
        <w:t xml:space="preserve"> </w:t>
      </w:r>
      <w:r w:rsidRPr="00B90F70">
        <w:rPr>
          <w:rFonts w:ascii="Simplified Arabic" w:hAnsi="Simplified Arabic" w:cs="Simplified Arabic"/>
          <w:rtl/>
        </w:rPr>
        <w:t xml:space="preserve">صياغة </w:t>
      </w:r>
      <w:r w:rsidRPr="00B90F70">
        <w:rPr>
          <w:rFonts w:ascii="Simplified Arabic" w:hAnsi="Simplified Arabic" w:cs="Simplified Arabic"/>
          <w:b/>
          <w:bCs/>
          <w:rtl/>
        </w:rPr>
        <w:t>ميزانية رأسمالية</w:t>
      </w:r>
      <w:r w:rsidRPr="00B90F70">
        <w:rPr>
          <w:rFonts w:ascii="Simplified Arabic" w:hAnsi="Simplified Arabic" w:cs="Simplified Arabic"/>
          <w:b/>
          <w:bCs/>
        </w:rPr>
        <w:t xml:space="preserve"> (Capital Budget)</w:t>
      </w:r>
      <w:r w:rsidRPr="00B90F70">
        <w:rPr>
          <w:rFonts w:ascii="Simplified Arabic" w:hAnsi="Simplified Arabic" w:cs="Simplified Arabic"/>
        </w:rPr>
        <w:t xml:space="preserve"> </w:t>
      </w:r>
      <w:r w:rsidRPr="00B90F70">
        <w:rPr>
          <w:rFonts w:ascii="Simplified Arabic" w:hAnsi="Simplified Arabic" w:cs="Simplified Arabic"/>
          <w:rtl/>
        </w:rPr>
        <w:t xml:space="preserve">مخصصة لـ </w:t>
      </w:r>
      <w:r w:rsidRPr="00B90F70">
        <w:rPr>
          <w:rFonts w:ascii="Simplified Arabic" w:hAnsi="Simplified Arabic" w:cs="Simplified Arabic"/>
          <w:b/>
          <w:bCs/>
          <w:rtl/>
        </w:rPr>
        <w:t>تنمية الأصول غير الملموسة</w:t>
      </w:r>
      <w:r w:rsidRPr="00B90F70">
        <w:rPr>
          <w:rFonts w:ascii="Simplified Arabic" w:hAnsi="Simplified Arabic" w:cs="Simplified Arabic"/>
          <w:rtl/>
        </w:rPr>
        <w:t xml:space="preserve"> للجمعية (مثل بناء العلامة التجارية، وتطوير الأنظمة التقنية) لمدة لا تقل عن </w:t>
      </w:r>
      <w:r w:rsidRPr="00B90F70">
        <w:rPr>
          <w:rFonts w:ascii="Simplified Arabic" w:hAnsi="Simplified Arabic" w:cs="Simplified Arabic"/>
          <w:b/>
          <w:bCs/>
          <w:rtl/>
        </w:rPr>
        <w:t>ثلاث سنوات</w:t>
      </w:r>
      <w:r w:rsidRPr="00B90F70">
        <w:rPr>
          <w:rFonts w:ascii="Simplified Arabic" w:hAnsi="Simplified Arabic" w:cs="Simplified Arabic"/>
          <w:rtl/>
        </w:rPr>
        <w:t>، باعتبارها أساس الاستدامة المستقبلية</w:t>
      </w:r>
      <w:r w:rsidRPr="00B90F70">
        <w:rPr>
          <w:rFonts w:ascii="Simplified Arabic" w:hAnsi="Simplified Arabic" w:cs="Simplified Arabic"/>
        </w:rPr>
        <w:t>.</w:t>
      </w:r>
    </w:p>
    <w:p w14:paraId="08537134" w14:textId="77777777" w:rsidR="00B90F70" w:rsidRPr="00C5799B" w:rsidRDefault="00B90F70" w:rsidP="00446608">
      <w:pPr>
        <w:pStyle w:val="Heading3"/>
        <w:spacing w:line="360" w:lineRule="auto"/>
        <w:rPr>
          <w:rFonts w:ascii="Simplified Arabic" w:hAnsi="Simplified Arabic" w:cs="Simplified Arabic"/>
          <w:b/>
          <w:bCs/>
          <w:color w:val="auto"/>
          <w:sz w:val="24"/>
          <w:szCs w:val="24"/>
        </w:rPr>
      </w:pPr>
      <w:bookmarkStart w:id="44" w:name="_Toc215784174"/>
      <w:r w:rsidRPr="00C5799B">
        <w:rPr>
          <w:rFonts w:ascii="Simplified Arabic" w:hAnsi="Simplified Arabic" w:cs="Simplified Arabic"/>
          <w:b/>
          <w:bCs/>
          <w:color w:val="auto"/>
          <w:sz w:val="24"/>
          <w:szCs w:val="24"/>
          <w:rtl/>
        </w:rPr>
        <w:t xml:space="preserve">ثالثاً: التوصيات الموجهة للجهات </w:t>
      </w:r>
      <w:proofErr w:type="spellStart"/>
      <w:r w:rsidRPr="00C5799B">
        <w:rPr>
          <w:rFonts w:ascii="Simplified Arabic" w:hAnsi="Simplified Arabic" w:cs="Simplified Arabic"/>
          <w:b/>
          <w:bCs/>
          <w:color w:val="auto"/>
          <w:sz w:val="24"/>
          <w:szCs w:val="24"/>
          <w:rtl/>
        </w:rPr>
        <w:t>الإشرافية</w:t>
      </w:r>
      <w:proofErr w:type="spellEnd"/>
      <w:r w:rsidRPr="00C5799B">
        <w:rPr>
          <w:rFonts w:ascii="Simplified Arabic" w:hAnsi="Simplified Arabic" w:cs="Simplified Arabic"/>
          <w:b/>
          <w:bCs/>
          <w:color w:val="auto"/>
          <w:sz w:val="24"/>
          <w:szCs w:val="24"/>
          <w:rtl/>
        </w:rPr>
        <w:t xml:space="preserve"> والمانحين</w:t>
      </w:r>
      <w:r w:rsidRPr="00C5799B">
        <w:rPr>
          <w:rFonts w:ascii="Simplified Arabic" w:hAnsi="Simplified Arabic" w:cs="Simplified Arabic"/>
          <w:b/>
          <w:bCs/>
          <w:color w:val="auto"/>
          <w:sz w:val="24"/>
          <w:szCs w:val="24"/>
        </w:rPr>
        <w:t xml:space="preserve"> (Systemic Alignment)</w:t>
      </w:r>
      <w:bookmarkEnd w:id="44"/>
    </w:p>
    <w:p w14:paraId="042A8035" w14:textId="77777777" w:rsidR="00B90F70" w:rsidRPr="00B90F70" w:rsidRDefault="00B90F70" w:rsidP="00446608">
      <w:pPr>
        <w:pStyle w:val="NormalWeb"/>
        <w:numPr>
          <w:ilvl w:val="0"/>
          <w:numId w:val="36"/>
        </w:numPr>
        <w:spacing w:before="100" w:beforeAutospacing="1" w:after="100" w:afterAutospacing="1" w:line="360" w:lineRule="auto"/>
        <w:rPr>
          <w:rFonts w:ascii="Simplified Arabic" w:hAnsi="Simplified Arabic" w:cs="Simplified Arabic"/>
        </w:rPr>
      </w:pPr>
      <w:r w:rsidRPr="00B90F70">
        <w:rPr>
          <w:rFonts w:ascii="Simplified Arabic" w:hAnsi="Simplified Arabic" w:cs="Simplified Arabic"/>
          <w:b/>
          <w:bCs/>
          <w:rtl/>
        </w:rPr>
        <w:t>تبني مقاييس "القدرة التنظيمية" كمعيار للتمويل</w:t>
      </w:r>
      <w:r w:rsidRPr="00B90F70">
        <w:rPr>
          <w:rFonts w:ascii="Simplified Arabic" w:hAnsi="Simplified Arabic" w:cs="Simplified Arabic"/>
          <w:b/>
          <w:bCs/>
        </w:rPr>
        <w:t>:</w:t>
      </w:r>
    </w:p>
    <w:p w14:paraId="6D851A16" w14:textId="77777777" w:rsidR="00B90F70" w:rsidRPr="00B90F70" w:rsidRDefault="00B90F70" w:rsidP="00446608">
      <w:pPr>
        <w:pStyle w:val="NormalWeb"/>
        <w:numPr>
          <w:ilvl w:val="1"/>
          <w:numId w:val="36"/>
        </w:numPr>
        <w:spacing w:before="100" w:beforeAutospacing="1" w:after="100" w:afterAutospacing="1" w:line="360" w:lineRule="auto"/>
        <w:rPr>
          <w:rFonts w:ascii="Simplified Arabic" w:hAnsi="Simplified Arabic" w:cs="Simplified Arabic"/>
        </w:rPr>
      </w:pPr>
      <w:r w:rsidRPr="00B90F70">
        <w:rPr>
          <w:rFonts w:ascii="Simplified Arabic" w:hAnsi="Simplified Arabic" w:cs="Simplified Arabic"/>
          <w:rtl/>
        </w:rPr>
        <w:t xml:space="preserve">يُوصى بأن تقوم الجهات </w:t>
      </w:r>
      <w:proofErr w:type="spellStart"/>
      <w:r w:rsidRPr="00B90F70">
        <w:rPr>
          <w:rFonts w:ascii="Simplified Arabic" w:hAnsi="Simplified Arabic" w:cs="Simplified Arabic"/>
          <w:rtl/>
        </w:rPr>
        <w:t>الإشرافية</w:t>
      </w:r>
      <w:proofErr w:type="spellEnd"/>
      <w:r w:rsidRPr="00B90F70">
        <w:rPr>
          <w:rFonts w:ascii="Simplified Arabic" w:hAnsi="Simplified Arabic" w:cs="Simplified Arabic"/>
          <w:rtl/>
        </w:rPr>
        <w:t xml:space="preserve"> ومانحي التمويل التنموي بـ </w:t>
      </w:r>
      <w:r w:rsidRPr="00B90F70">
        <w:rPr>
          <w:rFonts w:ascii="Simplified Arabic" w:hAnsi="Simplified Arabic" w:cs="Simplified Arabic"/>
          <w:b/>
          <w:bCs/>
          <w:rtl/>
        </w:rPr>
        <w:t>إعادة صياغة معايير الأهلية للتمويل</w:t>
      </w:r>
      <w:r w:rsidRPr="00B90F70">
        <w:rPr>
          <w:rFonts w:ascii="Simplified Arabic" w:hAnsi="Simplified Arabic" w:cs="Simplified Arabic"/>
        </w:rPr>
        <w:t>.</w:t>
      </w:r>
    </w:p>
    <w:p w14:paraId="2646BDF9" w14:textId="68AF750B" w:rsidR="00B90F70" w:rsidRPr="00B90F70" w:rsidRDefault="00B90F70" w:rsidP="00446608">
      <w:pPr>
        <w:pStyle w:val="NormalWeb"/>
        <w:numPr>
          <w:ilvl w:val="1"/>
          <w:numId w:val="36"/>
        </w:numPr>
        <w:spacing w:before="100" w:beforeAutospacing="1" w:after="100" w:afterAutospacing="1" w:line="360" w:lineRule="auto"/>
        <w:rPr>
          <w:rFonts w:ascii="Simplified Arabic" w:hAnsi="Simplified Arabic" w:cs="Simplified Arabic"/>
        </w:rPr>
      </w:pPr>
      <w:r w:rsidRPr="00B90F70">
        <w:rPr>
          <w:rFonts w:ascii="Simplified Arabic" w:hAnsi="Simplified Arabic" w:cs="Simplified Arabic"/>
          <w:b/>
          <w:bCs/>
          <w:rtl/>
        </w:rPr>
        <w:t>الإجراء المُقترح</w:t>
      </w:r>
      <w:r w:rsidRPr="00B90F70">
        <w:rPr>
          <w:rFonts w:ascii="Simplified Arabic" w:hAnsi="Simplified Arabic" w:cs="Simplified Arabic"/>
          <w:b/>
          <w:bCs/>
        </w:rPr>
        <w:t>:</w:t>
      </w:r>
      <w:r w:rsidRPr="00B90F70">
        <w:rPr>
          <w:rFonts w:ascii="Simplified Arabic" w:hAnsi="Simplified Arabic" w:cs="Simplified Arabic"/>
        </w:rPr>
        <w:t xml:space="preserve"> </w:t>
      </w:r>
      <w:r w:rsidRPr="00B90F70">
        <w:rPr>
          <w:rFonts w:ascii="Simplified Arabic" w:hAnsi="Simplified Arabic" w:cs="Simplified Arabic"/>
          <w:rtl/>
        </w:rPr>
        <w:t xml:space="preserve">يجب أن تتبنى الجهات المانحة نظام </w:t>
      </w:r>
      <w:r w:rsidRPr="00B90F70">
        <w:rPr>
          <w:rFonts w:ascii="Simplified Arabic" w:hAnsi="Simplified Arabic" w:cs="Simplified Arabic"/>
          <w:b/>
          <w:bCs/>
          <w:rtl/>
        </w:rPr>
        <w:t>تقييم متقدم</w:t>
      </w:r>
      <w:r w:rsidRPr="00B90F70">
        <w:rPr>
          <w:rFonts w:ascii="Simplified Arabic" w:hAnsi="Simplified Arabic" w:cs="Simplified Arabic"/>
          <w:rtl/>
        </w:rPr>
        <w:t xml:space="preserve"> يمنح وزنًا أكبر لـ </w:t>
      </w:r>
      <w:r w:rsidRPr="00B90F70">
        <w:rPr>
          <w:rFonts w:ascii="Simplified Arabic" w:hAnsi="Simplified Arabic" w:cs="Simplified Arabic"/>
          <w:b/>
          <w:bCs/>
          <w:rtl/>
        </w:rPr>
        <w:t xml:space="preserve">جودة آليات </w:t>
      </w:r>
      <w:proofErr w:type="spellStart"/>
      <w:r w:rsidRPr="00B90F70">
        <w:rPr>
          <w:rFonts w:ascii="Simplified Arabic" w:hAnsi="Simplified Arabic" w:cs="Simplified Arabic"/>
          <w:b/>
          <w:bCs/>
          <w:rtl/>
        </w:rPr>
        <w:t>الحوكمة</w:t>
      </w:r>
      <w:proofErr w:type="spellEnd"/>
      <w:r w:rsidRPr="00B90F70">
        <w:rPr>
          <w:rFonts w:ascii="Simplified Arabic" w:hAnsi="Simplified Arabic" w:cs="Simplified Arabic"/>
          <w:rtl/>
        </w:rPr>
        <w:t xml:space="preserve"> و </w:t>
      </w:r>
      <w:r w:rsidRPr="00B90F70">
        <w:rPr>
          <w:rFonts w:ascii="Simplified Arabic" w:hAnsi="Simplified Arabic" w:cs="Simplified Arabic"/>
          <w:b/>
          <w:bCs/>
          <w:rtl/>
        </w:rPr>
        <w:t>ممارسات القيادة الاستراتيجية</w:t>
      </w:r>
      <w:r w:rsidRPr="00B90F70">
        <w:rPr>
          <w:rFonts w:ascii="Simplified Arabic" w:hAnsi="Simplified Arabic" w:cs="Simplified Arabic"/>
          <w:rtl/>
        </w:rPr>
        <w:t xml:space="preserve"> </w:t>
      </w:r>
      <w:r>
        <w:rPr>
          <w:rFonts w:ascii="Simplified Arabic" w:hAnsi="Simplified Arabic" w:cs="Simplified Arabic" w:hint="cs"/>
          <w:rtl/>
        </w:rPr>
        <w:t>(</w:t>
      </w:r>
      <w:r w:rsidRPr="00B90F70">
        <w:rPr>
          <w:rFonts w:ascii="Simplified Arabic" w:hAnsi="Simplified Arabic" w:cs="Simplified Arabic"/>
          <w:rtl/>
        </w:rPr>
        <w:t xml:space="preserve">كـ </w:t>
      </w:r>
      <w:r w:rsidRPr="00B90F70">
        <w:rPr>
          <w:rFonts w:ascii="Simplified Arabic" w:hAnsi="Simplified Arabic" w:cs="Simplified Arabic"/>
          <w:b/>
          <w:bCs/>
          <w:rtl/>
        </w:rPr>
        <w:t xml:space="preserve">المُدخلات </w:t>
      </w:r>
      <w:proofErr w:type="gramStart"/>
      <w:r w:rsidRPr="00B90F70">
        <w:rPr>
          <w:rFonts w:ascii="Simplified Arabic" w:hAnsi="Simplified Arabic" w:cs="Simplified Arabic"/>
          <w:b/>
          <w:bCs/>
          <w:rtl/>
        </w:rPr>
        <w:t>النوعية</w:t>
      </w:r>
      <w:r>
        <w:rPr>
          <w:rFonts w:ascii="Simplified Arabic" w:hAnsi="Simplified Arabic" w:cs="Simplified Arabic" w:hint="cs"/>
          <w:rtl/>
        </w:rPr>
        <w:t>)</w:t>
      </w:r>
      <w:r w:rsidRPr="00B90F70">
        <w:rPr>
          <w:rFonts w:ascii="Simplified Arabic" w:hAnsi="Simplified Arabic" w:cs="Simplified Arabic"/>
          <w:rtl/>
        </w:rPr>
        <w:t>بدلاً</w:t>
      </w:r>
      <w:proofErr w:type="gramEnd"/>
      <w:r w:rsidRPr="00B90F70">
        <w:rPr>
          <w:rFonts w:ascii="Simplified Arabic" w:hAnsi="Simplified Arabic" w:cs="Simplified Arabic"/>
          <w:rtl/>
        </w:rPr>
        <w:t xml:space="preserve"> من الاقتصار على قياس الأداء المالي التاريخي، لتعزيز </w:t>
      </w:r>
      <w:r w:rsidRPr="00B90F70">
        <w:rPr>
          <w:rFonts w:ascii="Simplified Arabic" w:hAnsi="Simplified Arabic" w:cs="Simplified Arabic"/>
          <w:b/>
          <w:bCs/>
          <w:rtl/>
        </w:rPr>
        <w:t xml:space="preserve">النموذج </w:t>
      </w:r>
      <w:proofErr w:type="spellStart"/>
      <w:r w:rsidRPr="00B90F70">
        <w:rPr>
          <w:rFonts w:ascii="Simplified Arabic" w:hAnsi="Simplified Arabic" w:cs="Simplified Arabic"/>
          <w:b/>
          <w:bCs/>
          <w:rtl/>
        </w:rPr>
        <w:t>المفاهمي</w:t>
      </w:r>
      <w:proofErr w:type="spellEnd"/>
      <w:r w:rsidRPr="00B90F70">
        <w:rPr>
          <w:rFonts w:ascii="Simplified Arabic" w:hAnsi="Simplified Arabic" w:cs="Simplified Arabic"/>
          <w:rtl/>
        </w:rPr>
        <w:t xml:space="preserve"> المُقترح في الدراسة</w:t>
      </w:r>
      <w:r w:rsidRPr="00B90F70">
        <w:rPr>
          <w:rFonts w:ascii="Simplified Arabic" w:hAnsi="Simplified Arabic" w:cs="Simplified Arabic"/>
        </w:rPr>
        <w:t>.</w:t>
      </w:r>
    </w:p>
    <w:p w14:paraId="5AD68BB2" w14:textId="77777777" w:rsidR="007063C9" w:rsidRPr="00B90F70" w:rsidRDefault="007063C9" w:rsidP="00446608">
      <w:pPr>
        <w:pStyle w:val="NormalWeb"/>
        <w:spacing w:line="360" w:lineRule="auto"/>
        <w:rPr>
          <w:rFonts w:ascii="Simplified Arabic" w:hAnsi="Simplified Arabic" w:cs="Simplified Arabic"/>
          <w:color w:val="000000" w:themeColor="text1"/>
          <w:rtl/>
        </w:rPr>
      </w:pPr>
    </w:p>
    <w:p w14:paraId="7FF9E1F0" w14:textId="77777777" w:rsidR="007063C9" w:rsidRPr="000830E1" w:rsidRDefault="007063C9" w:rsidP="00446608">
      <w:pPr>
        <w:pStyle w:val="NormalWeb"/>
        <w:spacing w:line="360" w:lineRule="auto"/>
        <w:rPr>
          <w:rFonts w:ascii="Simplified Arabic" w:hAnsi="Simplified Arabic" w:cs="Simplified Arabic"/>
          <w:color w:val="000000" w:themeColor="text1"/>
        </w:rPr>
      </w:pPr>
    </w:p>
    <w:p w14:paraId="00C37198" w14:textId="3475A519" w:rsidR="00016727" w:rsidRPr="00F36E6C" w:rsidRDefault="00016727" w:rsidP="00446608">
      <w:pPr>
        <w:pStyle w:val="Heading3"/>
        <w:numPr>
          <w:ilvl w:val="0"/>
          <w:numId w:val="3"/>
        </w:numPr>
        <w:spacing w:line="360" w:lineRule="auto"/>
        <w:ind w:left="567"/>
        <w:rPr>
          <w:rFonts w:ascii="Simplified Arabic" w:hAnsi="Simplified Arabic" w:cs="Simplified Arabic"/>
          <w:b/>
          <w:bCs/>
          <w:color w:val="auto"/>
          <w:sz w:val="24"/>
          <w:szCs w:val="24"/>
        </w:rPr>
      </w:pPr>
      <w:bookmarkStart w:id="45" w:name="_Toc215784175"/>
      <w:r w:rsidRPr="00016727">
        <w:rPr>
          <w:rFonts w:ascii="Simplified Arabic" w:hAnsi="Simplified Arabic" w:cs="Simplified Arabic"/>
          <w:b/>
          <w:bCs/>
          <w:color w:val="000000" w:themeColor="text1"/>
          <w:rtl/>
        </w:rPr>
        <w:lastRenderedPageBreak/>
        <w:t>المراجع</w:t>
      </w:r>
      <w:bookmarkEnd w:id="45"/>
    </w:p>
    <w:p w14:paraId="2DD8B407" w14:textId="77777777" w:rsidR="00F36E6C" w:rsidRPr="00F36E6C" w:rsidRDefault="00F36E6C" w:rsidP="00446608">
      <w:pPr>
        <w:pStyle w:val="Heading3"/>
        <w:spacing w:line="360" w:lineRule="auto"/>
        <w:rPr>
          <w:rFonts w:ascii="Simplified Arabic" w:hAnsi="Simplified Arabic" w:cs="Simplified Arabic"/>
          <w:color w:val="auto"/>
          <w:sz w:val="24"/>
          <w:szCs w:val="24"/>
        </w:rPr>
      </w:pPr>
      <w:bookmarkStart w:id="46" w:name="_Toc215784176"/>
      <w:r w:rsidRPr="00F36E6C">
        <w:rPr>
          <w:rFonts w:ascii="Simplified Arabic" w:hAnsi="Simplified Arabic" w:cs="Simplified Arabic"/>
          <w:color w:val="auto"/>
          <w:sz w:val="24"/>
          <w:szCs w:val="24"/>
          <w:rtl/>
        </w:rPr>
        <w:t>أولاً: المراجع النظرية والمنهجية</w:t>
      </w:r>
      <w:bookmarkEnd w:id="46"/>
    </w:p>
    <w:p w14:paraId="6D7F40CA" w14:textId="77777777" w:rsidR="00F36E6C" w:rsidRPr="00F36E6C" w:rsidRDefault="00F36E6C" w:rsidP="00C5799B">
      <w:pPr>
        <w:pStyle w:val="NormalWeb"/>
        <w:numPr>
          <w:ilvl w:val="0"/>
          <w:numId w:val="37"/>
        </w:numPr>
        <w:bidi w:val="0"/>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Pr>
        <w:t>Barney, J. B.</w:t>
      </w:r>
      <w:r w:rsidRPr="00F36E6C">
        <w:rPr>
          <w:rFonts w:ascii="Simplified Arabic" w:hAnsi="Simplified Arabic" w:cs="Simplified Arabic"/>
        </w:rPr>
        <w:t xml:space="preserve"> (1991). Firm resources and sustained competitive advantage. </w:t>
      </w:r>
      <w:r w:rsidRPr="00F36E6C">
        <w:rPr>
          <w:rFonts w:ascii="Simplified Arabic" w:hAnsi="Simplified Arabic" w:cs="Simplified Arabic"/>
          <w:i/>
          <w:iCs/>
        </w:rPr>
        <w:t>Journal of Management</w:t>
      </w:r>
      <w:r w:rsidRPr="00F36E6C">
        <w:rPr>
          <w:rFonts w:ascii="Simplified Arabic" w:hAnsi="Simplified Arabic" w:cs="Simplified Arabic"/>
        </w:rPr>
        <w:t>, 17(1), 99-120.</w:t>
      </w:r>
    </w:p>
    <w:p w14:paraId="45E573D4" w14:textId="77777777" w:rsidR="00F36E6C" w:rsidRPr="00F36E6C" w:rsidRDefault="00F36E6C" w:rsidP="00C5799B">
      <w:pPr>
        <w:pStyle w:val="NormalWeb"/>
        <w:numPr>
          <w:ilvl w:val="0"/>
          <w:numId w:val="37"/>
        </w:numPr>
        <w:bidi w:val="0"/>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Pr>
        <w:t>Corbin, J., &amp; Strauss, A.</w:t>
      </w:r>
      <w:r w:rsidRPr="00F36E6C">
        <w:rPr>
          <w:rFonts w:ascii="Simplified Arabic" w:hAnsi="Simplified Arabic" w:cs="Simplified Arabic"/>
        </w:rPr>
        <w:t xml:space="preserve"> (2015). </w:t>
      </w:r>
      <w:r w:rsidRPr="00F36E6C">
        <w:rPr>
          <w:rFonts w:ascii="Simplified Arabic" w:hAnsi="Simplified Arabic" w:cs="Simplified Arabic"/>
          <w:b/>
          <w:bCs/>
          <w:i/>
          <w:iCs/>
        </w:rPr>
        <w:t>Basics of Qualitative Research: Techniques and Procedures for Developing Grounded Theory</w:t>
      </w:r>
      <w:r w:rsidRPr="00F36E6C">
        <w:rPr>
          <w:rFonts w:ascii="Simplified Arabic" w:hAnsi="Simplified Arabic" w:cs="Simplified Arabic"/>
        </w:rPr>
        <w:t>. SAGE Publications.</w:t>
      </w:r>
    </w:p>
    <w:p w14:paraId="0E995BF8" w14:textId="77777777" w:rsidR="00F36E6C" w:rsidRPr="00F36E6C" w:rsidRDefault="00F36E6C" w:rsidP="00C5799B">
      <w:pPr>
        <w:pStyle w:val="NormalWeb"/>
        <w:numPr>
          <w:ilvl w:val="0"/>
          <w:numId w:val="37"/>
        </w:numPr>
        <w:bidi w:val="0"/>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Pr>
        <w:t>Creswell, J. W., &amp; Creswell, J. D.</w:t>
      </w:r>
      <w:r w:rsidRPr="00F36E6C">
        <w:rPr>
          <w:rFonts w:ascii="Simplified Arabic" w:hAnsi="Simplified Arabic" w:cs="Simplified Arabic"/>
        </w:rPr>
        <w:t xml:space="preserve"> (2018). </w:t>
      </w:r>
      <w:r w:rsidRPr="00F36E6C">
        <w:rPr>
          <w:rFonts w:ascii="Simplified Arabic" w:hAnsi="Simplified Arabic" w:cs="Simplified Arabic"/>
          <w:b/>
          <w:bCs/>
          <w:i/>
          <w:iCs/>
        </w:rPr>
        <w:t>Research Design: Qualitative, Quantitative, and Mixed Methods Approaches</w:t>
      </w:r>
      <w:r w:rsidRPr="00F36E6C">
        <w:rPr>
          <w:rFonts w:ascii="Simplified Arabic" w:hAnsi="Simplified Arabic" w:cs="Simplified Arabic"/>
        </w:rPr>
        <w:t>. SAGE Publications.</w:t>
      </w:r>
    </w:p>
    <w:p w14:paraId="2C69E54E" w14:textId="77777777" w:rsidR="00F36E6C" w:rsidRPr="00F36E6C" w:rsidRDefault="00F36E6C" w:rsidP="00C5799B">
      <w:pPr>
        <w:pStyle w:val="NormalWeb"/>
        <w:numPr>
          <w:ilvl w:val="0"/>
          <w:numId w:val="37"/>
        </w:numPr>
        <w:bidi w:val="0"/>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Pr>
        <w:t>Drucker, P. F.</w:t>
      </w:r>
      <w:r w:rsidRPr="00F36E6C">
        <w:rPr>
          <w:rFonts w:ascii="Simplified Arabic" w:hAnsi="Simplified Arabic" w:cs="Simplified Arabic"/>
        </w:rPr>
        <w:t xml:space="preserve"> (1990). </w:t>
      </w:r>
      <w:r w:rsidRPr="00F36E6C">
        <w:rPr>
          <w:rFonts w:ascii="Simplified Arabic" w:hAnsi="Simplified Arabic" w:cs="Simplified Arabic"/>
          <w:b/>
          <w:bCs/>
          <w:i/>
          <w:iCs/>
        </w:rPr>
        <w:t>Managing the Non-Profit Organization: Practices and Principles</w:t>
      </w:r>
      <w:r w:rsidRPr="00F36E6C">
        <w:rPr>
          <w:rFonts w:ascii="Simplified Arabic" w:hAnsi="Simplified Arabic" w:cs="Simplified Arabic"/>
        </w:rPr>
        <w:t>. HarperCollins Publishers.</w:t>
      </w:r>
    </w:p>
    <w:p w14:paraId="758E9B41" w14:textId="77777777" w:rsidR="00F36E6C" w:rsidRPr="00F36E6C" w:rsidRDefault="00F36E6C" w:rsidP="00C5799B">
      <w:pPr>
        <w:pStyle w:val="NormalWeb"/>
        <w:numPr>
          <w:ilvl w:val="0"/>
          <w:numId w:val="37"/>
        </w:numPr>
        <w:bidi w:val="0"/>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Pr>
        <w:t>Flick, U.</w:t>
      </w:r>
      <w:r w:rsidRPr="00F36E6C">
        <w:rPr>
          <w:rFonts w:ascii="Simplified Arabic" w:hAnsi="Simplified Arabic" w:cs="Simplified Arabic"/>
        </w:rPr>
        <w:t xml:space="preserve"> (2014). </w:t>
      </w:r>
      <w:r w:rsidRPr="00F36E6C">
        <w:rPr>
          <w:rFonts w:ascii="Simplified Arabic" w:hAnsi="Simplified Arabic" w:cs="Simplified Arabic"/>
          <w:b/>
          <w:bCs/>
          <w:i/>
          <w:iCs/>
        </w:rPr>
        <w:t>An Introduction to Qualitative Research</w:t>
      </w:r>
      <w:r w:rsidRPr="00F36E6C">
        <w:rPr>
          <w:rFonts w:ascii="Simplified Arabic" w:hAnsi="Simplified Arabic" w:cs="Simplified Arabic"/>
        </w:rPr>
        <w:t>. SAGE Publications.</w:t>
      </w:r>
    </w:p>
    <w:p w14:paraId="7AE6F61C" w14:textId="77777777" w:rsidR="00F36E6C" w:rsidRPr="00F36E6C" w:rsidRDefault="00F36E6C" w:rsidP="00C5799B">
      <w:pPr>
        <w:pStyle w:val="NormalWeb"/>
        <w:numPr>
          <w:ilvl w:val="0"/>
          <w:numId w:val="37"/>
        </w:numPr>
        <w:bidi w:val="0"/>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Pr>
        <w:t>Herman, R. D., &amp; Renz, D. O.</w:t>
      </w:r>
      <w:r w:rsidRPr="00F36E6C">
        <w:rPr>
          <w:rFonts w:ascii="Simplified Arabic" w:hAnsi="Simplified Arabic" w:cs="Simplified Arabic"/>
        </w:rPr>
        <w:t xml:space="preserve"> (2004). Nonprofit organizational effectiveness: Practical implications for governance and performance. </w:t>
      </w:r>
      <w:r w:rsidRPr="00F36E6C">
        <w:rPr>
          <w:rFonts w:ascii="Simplified Arabic" w:hAnsi="Simplified Arabic" w:cs="Simplified Arabic"/>
          <w:i/>
          <w:iCs/>
        </w:rPr>
        <w:t>Nonprofit Management and Leadership</w:t>
      </w:r>
      <w:r w:rsidRPr="00F36E6C">
        <w:rPr>
          <w:rFonts w:ascii="Simplified Arabic" w:hAnsi="Simplified Arabic" w:cs="Simplified Arabic"/>
        </w:rPr>
        <w:t>, 14(4), 371-384. [DOI: 10.1002/nml.4520140402]</w:t>
      </w:r>
    </w:p>
    <w:p w14:paraId="097C86C9" w14:textId="77777777" w:rsidR="00F36E6C" w:rsidRPr="00F36E6C" w:rsidRDefault="00F36E6C" w:rsidP="00C5799B">
      <w:pPr>
        <w:pStyle w:val="NormalWeb"/>
        <w:numPr>
          <w:ilvl w:val="0"/>
          <w:numId w:val="37"/>
        </w:numPr>
        <w:bidi w:val="0"/>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Pr>
        <w:t>Oster, S. M.</w:t>
      </w:r>
      <w:r w:rsidRPr="00F36E6C">
        <w:rPr>
          <w:rFonts w:ascii="Simplified Arabic" w:hAnsi="Simplified Arabic" w:cs="Simplified Arabic"/>
        </w:rPr>
        <w:t xml:space="preserve"> (1995). </w:t>
      </w:r>
      <w:r w:rsidRPr="00F36E6C">
        <w:rPr>
          <w:rFonts w:ascii="Simplified Arabic" w:hAnsi="Simplified Arabic" w:cs="Simplified Arabic"/>
          <w:b/>
          <w:bCs/>
          <w:i/>
          <w:iCs/>
        </w:rPr>
        <w:t>Strategic Management for Nonprofit Organizations: Theory and Cases</w:t>
      </w:r>
      <w:r w:rsidRPr="00F36E6C">
        <w:rPr>
          <w:rFonts w:ascii="Simplified Arabic" w:hAnsi="Simplified Arabic" w:cs="Simplified Arabic"/>
        </w:rPr>
        <w:t>. Oxford University Press.</w:t>
      </w:r>
    </w:p>
    <w:p w14:paraId="094B952E" w14:textId="77777777" w:rsidR="00F36E6C" w:rsidRPr="00F36E6C" w:rsidRDefault="00F36E6C" w:rsidP="00C5799B">
      <w:pPr>
        <w:pStyle w:val="NormalWeb"/>
        <w:numPr>
          <w:ilvl w:val="0"/>
          <w:numId w:val="37"/>
        </w:numPr>
        <w:bidi w:val="0"/>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Pr>
        <w:t>Pettigrew, A. M.</w:t>
      </w:r>
      <w:r w:rsidRPr="00F36E6C">
        <w:rPr>
          <w:rFonts w:ascii="Simplified Arabic" w:hAnsi="Simplified Arabic" w:cs="Simplified Arabic"/>
        </w:rPr>
        <w:t xml:space="preserve"> (1992). The character and significance of strategy process research. </w:t>
      </w:r>
      <w:r w:rsidRPr="00F36E6C">
        <w:rPr>
          <w:rFonts w:ascii="Simplified Arabic" w:hAnsi="Simplified Arabic" w:cs="Simplified Arabic"/>
          <w:i/>
          <w:iCs/>
        </w:rPr>
        <w:t>Strategic Management Journal</w:t>
      </w:r>
      <w:r w:rsidRPr="00F36E6C">
        <w:rPr>
          <w:rFonts w:ascii="Simplified Arabic" w:hAnsi="Simplified Arabic" w:cs="Simplified Arabic"/>
        </w:rPr>
        <w:t>, 13(S2), 5-16.</w:t>
      </w:r>
    </w:p>
    <w:p w14:paraId="33A6B61E" w14:textId="77777777" w:rsidR="00F36E6C" w:rsidRPr="00F36E6C" w:rsidRDefault="00F36E6C" w:rsidP="00C5799B">
      <w:pPr>
        <w:pStyle w:val="NormalWeb"/>
        <w:numPr>
          <w:ilvl w:val="0"/>
          <w:numId w:val="37"/>
        </w:numPr>
        <w:bidi w:val="0"/>
        <w:spacing w:before="100" w:beforeAutospacing="1" w:after="100" w:afterAutospacing="1" w:line="360" w:lineRule="auto"/>
        <w:rPr>
          <w:rFonts w:ascii="Simplified Arabic" w:hAnsi="Simplified Arabic" w:cs="Simplified Arabic"/>
        </w:rPr>
      </w:pPr>
      <w:proofErr w:type="spellStart"/>
      <w:r w:rsidRPr="00F36E6C">
        <w:rPr>
          <w:rFonts w:ascii="Simplified Arabic" w:hAnsi="Simplified Arabic" w:cs="Simplified Arabic"/>
          <w:b/>
          <w:bCs/>
        </w:rPr>
        <w:t>Pfeffer</w:t>
      </w:r>
      <w:proofErr w:type="spellEnd"/>
      <w:r w:rsidRPr="00F36E6C">
        <w:rPr>
          <w:rFonts w:ascii="Simplified Arabic" w:hAnsi="Simplified Arabic" w:cs="Simplified Arabic"/>
          <w:b/>
          <w:bCs/>
        </w:rPr>
        <w:t xml:space="preserve">, J., &amp; </w:t>
      </w:r>
      <w:proofErr w:type="spellStart"/>
      <w:r w:rsidRPr="00F36E6C">
        <w:rPr>
          <w:rFonts w:ascii="Simplified Arabic" w:hAnsi="Simplified Arabic" w:cs="Simplified Arabic"/>
          <w:b/>
          <w:bCs/>
        </w:rPr>
        <w:t>Salancik</w:t>
      </w:r>
      <w:proofErr w:type="spellEnd"/>
      <w:r w:rsidRPr="00F36E6C">
        <w:rPr>
          <w:rFonts w:ascii="Simplified Arabic" w:hAnsi="Simplified Arabic" w:cs="Simplified Arabic"/>
          <w:b/>
          <w:bCs/>
        </w:rPr>
        <w:t>, G. R.</w:t>
      </w:r>
      <w:r w:rsidRPr="00F36E6C">
        <w:rPr>
          <w:rFonts w:ascii="Simplified Arabic" w:hAnsi="Simplified Arabic" w:cs="Simplified Arabic"/>
        </w:rPr>
        <w:t xml:space="preserve"> (1978). </w:t>
      </w:r>
      <w:r w:rsidRPr="00F36E6C">
        <w:rPr>
          <w:rFonts w:ascii="Simplified Arabic" w:hAnsi="Simplified Arabic" w:cs="Simplified Arabic"/>
          <w:b/>
          <w:bCs/>
          <w:i/>
          <w:iCs/>
        </w:rPr>
        <w:t>The external control of organizations: A resource dependence perspective</w:t>
      </w:r>
      <w:r w:rsidRPr="00F36E6C">
        <w:rPr>
          <w:rFonts w:ascii="Simplified Arabic" w:hAnsi="Simplified Arabic" w:cs="Simplified Arabic"/>
        </w:rPr>
        <w:t>. Harper &amp; Row.</w:t>
      </w:r>
    </w:p>
    <w:p w14:paraId="1DA55D6A" w14:textId="77777777" w:rsidR="00F36E6C" w:rsidRPr="00F36E6C" w:rsidRDefault="00F36E6C" w:rsidP="00C5799B">
      <w:pPr>
        <w:pStyle w:val="NormalWeb"/>
        <w:numPr>
          <w:ilvl w:val="0"/>
          <w:numId w:val="37"/>
        </w:numPr>
        <w:bidi w:val="0"/>
        <w:spacing w:before="100" w:beforeAutospacing="1" w:after="100" w:afterAutospacing="1" w:line="360" w:lineRule="auto"/>
        <w:rPr>
          <w:rFonts w:ascii="Simplified Arabic" w:hAnsi="Simplified Arabic" w:cs="Simplified Arabic"/>
        </w:rPr>
      </w:pPr>
      <w:proofErr w:type="spellStart"/>
      <w:r w:rsidRPr="00F36E6C">
        <w:rPr>
          <w:rFonts w:ascii="Simplified Arabic" w:hAnsi="Simplified Arabic" w:cs="Simplified Arabic"/>
          <w:b/>
          <w:bCs/>
        </w:rPr>
        <w:t>Sirmon</w:t>
      </w:r>
      <w:proofErr w:type="spellEnd"/>
      <w:r w:rsidRPr="00F36E6C">
        <w:rPr>
          <w:rFonts w:ascii="Simplified Arabic" w:hAnsi="Simplified Arabic" w:cs="Simplified Arabic"/>
          <w:b/>
          <w:bCs/>
        </w:rPr>
        <w:t xml:space="preserve">, D. G., </w:t>
      </w:r>
      <w:proofErr w:type="spellStart"/>
      <w:r w:rsidRPr="00F36E6C">
        <w:rPr>
          <w:rFonts w:ascii="Simplified Arabic" w:hAnsi="Simplified Arabic" w:cs="Simplified Arabic"/>
          <w:b/>
          <w:bCs/>
        </w:rPr>
        <w:t>Hitt</w:t>
      </w:r>
      <w:proofErr w:type="spellEnd"/>
      <w:r w:rsidRPr="00F36E6C">
        <w:rPr>
          <w:rFonts w:ascii="Simplified Arabic" w:hAnsi="Simplified Arabic" w:cs="Simplified Arabic"/>
          <w:b/>
          <w:bCs/>
        </w:rPr>
        <w:t>, M. A., &amp; Ireland, R. D.</w:t>
      </w:r>
      <w:r w:rsidRPr="00F36E6C">
        <w:rPr>
          <w:rFonts w:ascii="Simplified Arabic" w:hAnsi="Simplified Arabic" w:cs="Simplified Arabic"/>
        </w:rPr>
        <w:t xml:space="preserve"> (2007). Managing the firm's resources in pursuit of superior performance: The role of strategic leadership. </w:t>
      </w:r>
      <w:r w:rsidRPr="00F36E6C">
        <w:rPr>
          <w:rFonts w:ascii="Simplified Arabic" w:hAnsi="Simplified Arabic" w:cs="Simplified Arabic"/>
          <w:i/>
          <w:iCs/>
        </w:rPr>
        <w:t>Journal of Management</w:t>
      </w:r>
      <w:r w:rsidRPr="00F36E6C">
        <w:rPr>
          <w:rFonts w:ascii="Simplified Arabic" w:hAnsi="Simplified Arabic" w:cs="Simplified Arabic"/>
        </w:rPr>
        <w:t>, 33(3), 271-291.</w:t>
      </w:r>
    </w:p>
    <w:p w14:paraId="6BFD6E0B" w14:textId="77777777" w:rsidR="00F36E6C" w:rsidRPr="00F36E6C" w:rsidRDefault="00F36E6C" w:rsidP="00C5799B">
      <w:pPr>
        <w:pStyle w:val="NormalWeb"/>
        <w:numPr>
          <w:ilvl w:val="0"/>
          <w:numId w:val="37"/>
        </w:numPr>
        <w:bidi w:val="0"/>
        <w:spacing w:before="100" w:beforeAutospacing="1" w:after="100" w:afterAutospacing="1" w:line="360" w:lineRule="auto"/>
        <w:rPr>
          <w:rFonts w:ascii="Simplified Arabic" w:hAnsi="Simplified Arabic" w:cs="Simplified Arabic"/>
        </w:rPr>
      </w:pPr>
      <w:proofErr w:type="spellStart"/>
      <w:r w:rsidRPr="00F36E6C">
        <w:rPr>
          <w:rFonts w:ascii="Simplified Arabic" w:hAnsi="Simplified Arabic" w:cs="Simplified Arabic"/>
          <w:b/>
          <w:bCs/>
        </w:rPr>
        <w:t>Wernerfelt</w:t>
      </w:r>
      <w:proofErr w:type="spellEnd"/>
      <w:r w:rsidRPr="00F36E6C">
        <w:rPr>
          <w:rFonts w:ascii="Simplified Arabic" w:hAnsi="Simplified Arabic" w:cs="Simplified Arabic"/>
          <w:b/>
          <w:bCs/>
        </w:rPr>
        <w:t>, B.</w:t>
      </w:r>
      <w:r w:rsidRPr="00F36E6C">
        <w:rPr>
          <w:rFonts w:ascii="Simplified Arabic" w:hAnsi="Simplified Arabic" w:cs="Simplified Arabic"/>
        </w:rPr>
        <w:t xml:space="preserve"> (1984). A resource-based view of the firm. </w:t>
      </w:r>
      <w:r w:rsidRPr="00F36E6C">
        <w:rPr>
          <w:rFonts w:ascii="Simplified Arabic" w:hAnsi="Simplified Arabic" w:cs="Simplified Arabic"/>
          <w:i/>
          <w:iCs/>
        </w:rPr>
        <w:t>Strategic Management Journal</w:t>
      </w:r>
      <w:r w:rsidRPr="00F36E6C">
        <w:rPr>
          <w:rFonts w:ascii="Simplified Arabic" w:hAnsi="Simplified Arabic" w:cs="Simplified Arabic"/>
        </w:rPr>
        <w:t>, 5(2), 171-180.</w:t>
      </w:r>
    </w:p>
    <w:p w14:paraId="74738139" w14:textId="77777777" w:rsidR="00F36E6C" w:rsidRPr="00F36E6C" w:rsidRDefault="009974C7" w:rsidP="00446608">
      <w:pPr>
        <w:spacing w:line="360" w:lineRule="auto"/>
        <w:rPr>
          <w:rFonts w:ascii="Simplified Arabic" w:hAnsi="Simplified Arabic" w:cs="Simplified Arabic"/>
          <w:sz w:val="24"/>
          <w:szCs w:val="24"/>
        </w:rPr>
      </w:pPr>
      <w:r>
        <w:rPr>
          <w:rFonts w:ascii="Simplified Arabic" w:hAnsi="Simplified Arabic" w:cs="Simplified Arabic"/>
          <w:sz w:val="24"/>
          <w:szCs w:val="24"/>
        </w:rPr>
        <w:lastRenderedPageBreak/>
        <w:pict w14:anchorId="30865E34">
          <v:rect id="_x0000_i1026" style="width:0;height:1.5pt" o:hralign="center" o:hrstd="t" o:hr="t" fillcolor="#a0a0a0" stroked="f"/>
        </w:pict>
      </w:r>
    </w:p>
    <w:p w14:paraId="0E3150D6" w14:textId="77777777" w:rsidR="00F36E6C" w:rsidRPr="00F36E6C" w:rsidRDefault="00F36E6C" w:rsidP="00446608">
      <w:pPr>
        <w:pStyle w:val="Heading3"/>
        <w:spacing w:line="360" w:lineRule="auto"/>
        <w:rPr>
          <w:rFonts w:ascii="Simplified Arabic" w:hAnsi="Simplified Arabic" w:cs="Simplified Arabic"/>
          <w:color w:val="auto"/>
          <w:sz w:val="24"/>
          <w:szCs w:val="24"/>
        </w:rPr>
      </w:pPr>
      <w:bookmarkStart w:id="47" w:name="_Toc215784177"/>
      <w:r w:rsidRPr="00F36E6C">
        <w:rPr>
          <w:rFonts w:ascii="Simplified Arabic" w:hAnsi="Simplified Arabic" w:cs="Simplified Arabic"/>
          <w:color w:val="auto"/>
          <w:sz w:val="24"/>
          <w:szCs w:val="24"/>
          <w:rtl/>
        </w:rPr>
        <w:t>ثانياً: المراجع التطبيقية والتقارير المنهجية</w:t>
      </w:r>
      <w:bookmarkEnd w:id="47"/>
    </w:p>
    <w:p w14:paraId="14F6CF3A" w14:textId="77777777" w:rsidR="00F36E6C" w:rsidRPr="00F36E6C" w:rsidRDefault="00F36E6C" w:rsidP="00C5799B">
      <w:pPr>
        <w:pStyle w:val="NormalWeb"/>
        <w:numPr>
          <w:ilvl w:val="0"/>
          <w:numId w:val="38"/>
        </w:numPr>
        <w:bidi w:val="0"/>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Pr>
        <w:t>Al-Ahmadi, R. A.</w:t>
      </w:r>
      <w:r w:rsidRPr="00F36E6C">
        <w:rPr>
          <w:rFonts w:ascii="Simplified Arabic" w:hAnsi="Simplified Arabic" w:cs="Simplified Arabic"/>
        </w:rPr>
        <w:t xml:space="preserve"> (2023). The Impact of Leadership Strategies on Crowdfunding for Charitable Societies. </w:t>
      </w:r>
      <w:r w:rsidRPr="00F36E6C">
        <w:rPr>
          <w:rFonts w:ascii="Simplified Arabic" w:hAnsi="Simplified Arabic" w:cs="Simplified Arabic"/>
          <w:i/>
          <w:iCs/>
        </w:rPr>
        <w:t>Journal of Entrepreneurship</w:t>
      </w:r>
      <w:r w:rsidRPr="00F36E6C">
        <w:rPr>
          <w:rFonts w:ascii="Simplified Arabic" w:hAnsi="Simplified Arabic" w:cs="Simplified Arabic"/>
        </w:rPr>
        <w:t>.</w:t>
      </w:r>
    </w:p>
    <w:p w14:paraId="5B78A15C" w14:textId="77777777" w:rsidR="00F36E6C" w:rsidRPr="00F36E6C" w:rsidRDefault="00F36E6C" w:rsidP="00C5799B">
      <w:pPr>
        <w:pStyle w:val="NormalWeb"/>
        <w:numPr>
          <w:ilvl w:val="0"/>
          <w:numId w:val="38"/>
        </w:numPr>
        <w:bidi w:val="0"/>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Pr>
        <w:t>Al-</w:t>
      </w:r>
      <w:proofErr w:type="spellStart"/>
      <w:r w:rsidRPr="00F36E6C">
        <w:rPr>
          <w:rFonts w:ascii="Simplified Arabic" w:hAnsi="Simplified Arabic" w:cs="Simplified Arabic"/>
          <w:b/>
          <w:bCs/>
        </w:rPr>
        <w:t>Qahtani</w:t>
      </w:r>
      <w:proofErr w:type="spellEnd"/>
      <w:r w:rsidRPr="00F36E6C">
        <w:rPr>
          <w:rFonts w:ascii="Simplified Arabic" w:hAnsi="Simplified Arabic" w:cs="Simplified Arabic"/>
          <w:b/>
          <w:bCs/>
        </w:rPr>
        <w:t>, N. F.</w:t>
      </w:r>
      <w:r w:rsidRPr="00F36E6C">
        <w:rPr>
          <w:rFonts w:ascii="Simplified Arabic" w:hAnsi="Simplified Arabic" w:cs="Simplified Arabic"/>
        </w:rPr>
        <w:t xml:space="preserve"> (2023). Strategic Decision-Making and Resource Allocation in Saudi NPOs. </w:t>
      </w:r>
      <w:r w:rsidRPr="00F36E6C">
        <w:rPr>
          <w:rFonts w:ascii="Simplified Arabic" w:hAnsi="Simplified Arabic" w:cs="Simplified Arabic"/>
          <w:i/>
          <w:iCs/>
        </w:rPr>
        <w:t>International Journal of Management Studies</w:t>
      </w:r>
      <w:r w:rsidRPr="00F36E6C">
        <w:rPr>
          <w:rFonts w:ascii="Simplified Arabic" w:hAnsi="Simplified Arabic" w:cs="Simplified Arabic"/>
        </w:rPr>
        <w:t>.</w:t>
      </w:r>
    </w:p>
    <w:p w14:paraId="3DD33697" w14:textId="77777777" w:rsidR="00F36E6C" w:rsidRPr="00F36E6C" w:rsidRDefault="00F36E6C" w:rsidP="00C5799B">
      <w:pPr>
        <w:pStyle w:val="NormalWeb"/>
        <w:numPr>
          <w:ilvl w:val="0"/>
          <w:numId w:val="38"/>
        </w:numPr>
        <w:bidi w:val="0"/>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Pr>
        <w:t>Board-Executive Dynamics: Bridging the Governance-Strategy Gap.</w:t>
      </w:r>
      <w:r w:rsidRPr="00F36E6C">
        <w:rPr>
          <w:rFonts w:ascii="Simplified Arabic" w:hAnsi="Simplified Arabic" w:cs="Simplified Arabic"/>
        </w:rPr>
        <w:t xml:space="preserve"> (2023). </w:t>
      </w:r>
      <w:r w:rsidRPr="00F36E6C">
        <w:rPr>
          <w:rFonts w:ascii="Simplified Arabic" w:hAnsi="Simplified Arabic" w:cs="Simplified Arabic"/>
          <w:i/>
          <w:iCs/>
        </w:rPr>
        <w:t>Nonprofit Quarterly Report</w:t>
      </w:r>
      <w:r w:rsidRPr="00F36E6C">
        <w:rPr>
          <w:rFonts w:ascii="Simplified Arabic" w:hAnsi="Simplified Arabic" w:cs="Simplified Arabic"/>
        </w:rPr>
        <w:t>. [Retrieved from: Institutional Repository/Reports Section]</w:t>
      </w:r>
    </w:p>
    <w:p w14:paraId="6AE21578" w14:textId="77777777" w:rsidR="00F36E6C" w:rsidRPr="00F36E6C" w:rsidRDefault="00F36E6C" w:rsidP="00C5799B">
      <w:pPr>
        <w:pStyle w:val="NormalWeb"/>
        <w:numPr>
          <w:ilvl w:val="0"/>
          <w:numId w:val="38"/>
        </w:numPr>
        <w:bidi w:val="0"/>
        <w:spacing w:before="100" w:beforeAutospacing="1" w:after="100" w:afterAutospacing="1" w:line="360" w:lineRule="auto"/>
        <w:rPr>
          <w:rFonts w:ascii="Simplified Arabic" w:hAnsi="Simplified Arabic" w:cs="Simplified Arabic"/>
        </w:rPr>
      </w:pPr>
      <w:proofErr w:type="spellStart"/>
      <w:r w:rsidRPr="00F36E6C">
        <w:rPr>
          <w:rFonts w:ascii="Simplified Arabic" w:hAnsi="Simplified Arabic" w:cs="Simplified Arabic"/>
          <w:b/>
          <w:bCs/>
        </w:rPr>
        <w:t>Crescenzi</w:t>
      </w:r>
      <w:proofErr w:type="spellEnd"/>
      <w:r w:rsidRPr="00F36E6C">
        <w:rPr>
          <w:rFonts w:ascii="Simplified Arabic" w:hAnsi="Simplified Arabic" w:cs="Simplified Arabic"/>
          <w:b/>
          <w:bCs/>
        </w:rPr>
        <w:t>, R., et al.</w:t>
      </w:r>
      <w:r w:rsidRPr="00F36E6C">
        <w:rPr>
          <w:rFonts w:ascii="Simplified Arabic" w:hAnsi="Simplified Arabic" w:cs="Simplified Arabic"/>
        </w:rPr>
        <w:t xml:space="preserve"> (2024). The role of board composition in enhancing NPO resilience and resource diversification. </w:t>
      </w:r>
      <w:r w:rsidRPr="00F36E6C">
        <w:rPr>
          <w:rFonts w:ascii="Simplified Arabic" w:hAnsi="Simplified Arabic" w:cs="Simplified Arabic"/>
          <w:i/>
          <w:iCs/>
        </w:rPr>
        <w:t>Nonprofit Management Review</w:t>
      </w:r>
      <w:r w:rsidRPr="00F36E6C">
        <w:rPr>
          <w:rFonts w:ascii="Simplified Arabic" w:hAnsi="Simplified Arabic" w:cs="Simplified Arabic"/>
        </w:rPr>
        <w:t>.</w:t>
      </w:r>
    </w:p>
    <w:p w14:paraId="7E5E9BE5" w14:textId="77777777" w:rsidR="00F36E6C" w:rsidRPr="00F36E6C" w:rsidRDefault="00F36E6C" w:rsidP="00C5799B">
      <w:pPr>
        <w:pStyle w:val="NormalWeb"/>
        <w:numPr>
          <w:ilvl w:val="0"/>
          <w:numId w:val="38"/>
        </w:numPr>
        <w:bidi w:val="0"/>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Pr>
        <w:t>Governance and Organizational Culture in NPOs.</w:t>
      </w:r>
      <w:r w:rsidRPr="00F36E6C">
        <w:rPr>
          <w:rFonts w:ascii="Simplified Arabic" w:hAnsi="Simplified Arabic" w:cs="Simplified Arabic"/>
        </w:rPr>
        <w:t xml:space="preserve"> (2022). </w:t>
      </w:r>
      <w:r w:rsidRPr="00F36E6C">
        <w:rPr>
          <w:rFonts w:ascii="Simplified Arabic" w:hAnsi="Simplified Arabic" w:cs="Simplified Arabic"/>
          <w:i/>
          <w:iCs/>
        </w:rPr>
        <w:t>Nonprofit and Voluntary Sector Quarterly</w:t>
      </w:r>
      <w:r w:rsidRPr="00F36E6C">
        <w:rPr>
          <w:rFonts w:ascii="Simplified Arabic" w:hAnsi="Simplified Arabic" w:cs="Simplified Arabic"/>
        </w:rPr>
        <w:t>.</w:t>
      </w:r>
    </w:p>
    <w:p w14:paraId="0E8F9169" w14:textId="77777777" w:rsidR="00F36E6C" w:rsidRPr="00F36E6C" w:rsidRDefault="00F36E6C" w:rsidP="00C5799B">
      <w:pPr>
        <w:pStyle w:val="NormalWeb"/>
        <w:numPr>
          <w:ilvl w:val="0"/>
          <w:numId w:val="38"/>
        </w:numPr>
        <w:bidi w:val="0"/>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Pr>
        <w:t>Grant, R. M.</w:t>
      </w:r>
      <w:r w:rsidRPr="00F36E6C">
        <w:rPr>
          <w:rFonts w:ascii="Simplified Arabic" w:hAnsi="Simplified Arabic" w:cs="Simplified Arabic"/>
        </w:rPr>
        <w:t xml:space="preserve"> (2022). Strategic Capabilities and Competitive Advantage in the Nonprofit Sector. </w:t>
      </w:r>
      <w:r w:rsidRPr="00F36E6C">
        <w:rPr>
          <w:rFonts w:ascii="Simplified Arabic" w:hAnsi="Simplified Arabic" w:cs="Simplified Arabic"/>
          <w:i/>
          <w:iCs/>
        </w:rPr>
        <w:t>Journal of Strategic Management</w:t>
      </w:r>
      <w:r w:rsidRPr="00F36E6C">
        <w:rPr>
          <w:rFonts w:ascii="Simplified Arabic" w:hAnsi="Simplified Arabic" w:cs="Simplified Arabic"/>
        </w:rPr>
        <w:t>.</w:t>
      </w:r>
    </w:p>
    <w:p w14:paraId="34CA2E4E" w14:textId="77777777" w:rsidR="00F36E6C" w:rsidRPr="00F36E6C" w:rsidRDefault="00F36E6C" w:rsidP="00C5799B">
      <w:pPr>
        <w:pStyle w:val="NormalWeb"/>
        <w:numPr>
          <w:ilvl w:val="0"/>
          <w:numId w:val="38"/>
        </w:numPr>
        <w:bidi w:val="0"/>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Pr>
        <w:t>Leadership's Role in Building Sustainable Financial Reserves.</w:t>
      </w:r>
      <w:r w:rsidRPr="00F36E6C">
        <w:rPr>
          <w:rFonts w:ascii="Simplified Arabic" w:hAnsi="Simplified Arabic" w:cs="Simplified Arabic"/>
        </w:rPr>
        <w:t xml:space="preserve"> (2024). </w:t>
      </w:r>
      <w:r w:rsidRPr="00F36E6C">
        <w:rPr>
          <w:rFonts w:ascii="Simplified Arabic" w:hAnsi="Simplified Arabic" w:cs="Simplified Arabic"/>
          <w:i/>
          <w:iCs/>
        </w:rPr>
        <w:t>Journal of Nonprofit Finance</w:t>
      </w:r>
      <w:r w:rsidRPr="00F36E6C">
        <w:rPr>
          <w:rFonts w:ascii="Simplified Arabic" w:hAnsi="Simplified Arabic" w:cs="Simplified Arabic"/>
        </w:rPr>
        <w:t>.</w:t>
      </w:r>
    </w:p>
    <w:p w14:paraId="4B5F32EA" w14:textId="77777777" w:rsidR="00F36E6C" w:rsidRPr="00F36E6C" w:rsidRDefault="00F36E6C" w:rsidP="00C5799B">
      <w:pPr>
        <w:pStyle w:val="NormalWeb"/>
        <w:numPr>
          <w:ilvl w:val="0"/>
          <w:numId w:val="38"/>
        </w:numPr>
        <w:bidi w:val="0"/>
        <w:spacing w:before="100" w:beforeAutospacing="1" w:after="100" w:afterAutospacing="1" w:line="360" w:lineRule="auto"/>
        <w:rPr>
          <w:rFonts w:ascii="Simplified Arabic" w:hAnsi="Simplified Arabic" w:cs="Simplified Arabic"/>
        </w:rPr>
      </w:pPr>
      <w:proofErr w:type="spellStart"/>
      <w:r w:rsidRPr="00F36E6C">
        <w:rPr>
          <w:rFonts w:ascii="Simplified Arabic" w:hAnsi="Simplified Arabic" w:cs="Simplified Arabic"/>
          <w:b/>
          <w:bCs/>
        </w:rPr>
        <w:t>Younus</w:t>
      </w:r>
      <w:proofErr w:type="spellEnd"/>
      <w:r w:rsidRPr="00F36E6C">
        <w:rPr>
          <w:rFonts w:ascii="Simplified Arabic" w:hAnsi="Simplified Arabic" w:cs="Simplified Arabic"/>
          <w:b/>
          <w:bCs/>
        </w:rPr>
        <w:t>, M. S.</w:t>
      </w:r>
      <w:r w:rsidRPr="00F36E6C">
        <w:rPr>
          <w:rFonts w:ascii="Simplified Arabic" w:hAnsi="Simplified Arabic" w:cs="Simplified Arabic"/>
        </w:rPr>
        <w:t xml:space="preserve"> (2023). Strategic Alignment between Governance Structure and Financial Resource Mobilization. </w:t>
      </w:r>
      <w:r w:rsidRPr="00F36E6C">
        <w:rPr>
          <w:rFonts w:ascii="Simplified Arabic" w:hAnsi="Simplified Arabic" w:cs="Simplified Arabic"/>
          <w:i/>
          <w:iCs/>
        </w:rPr>
        <w:t>International NPO Review</w:t>
      </w:r>
      <w:r w:rsidRPr="00F36E6C">
        <w:rPr>
          <w:rFonts w:ascii="Simplified Arabic" w:hAnsi="Simplified Arabic" w:cs="Simplified Arabic"/>
        </w:rPr>
        <w:t>.</w:t>
      </w:r>
    </w:p>
    <w:p w14:paraId="1E3106EA" w14:textId="77777777" w:rsidR="00F36E6C" w:rsidRPr="00F36E6C" w:rsidRDefault="00F36E6C" w:rsidP="00446608">
      <w:pPr>
        <w:pStyle w:val="NormalWeb"/>
        <w:numPr>
          <w:ilvl w:val="0"/>
          <w:numId w:val="38"/>
        </w:numPr>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tl/>
        </w:rPr>
        <w:t xml:space="preserve">أسس </w:t>
      </w:r>
      <w:proofErr w:type="spellStart"/>
      <w:r w:rsidRPr="00F36E6C">
        <w:rPr>
          <w:rFonts w:ascii="Simplified Arabic" w:hAnsi="Simplified Arabic" w:cs="Simplified Arabic"/>
          <w:b/>
          <w:bCs/>
          <w:rtl/>
        </w:rPr>
        <w:t>الحوكمة</w:t>
      </w:r>
      <w:proofErr w:type="spellEnd"/>
      <w:r w:rsidRPr="00F36E6C">
        <w:rPr>
          <w:rFonts w:ascii="Simplified Arabic" w:hAnsi="Simplified Arabic" w:cs="Simplified Arabic"/>
          <w:b/>
          <w:bCs/>
          <w:rtl/>
        </w:rPr>
        <w:t xml:space="preserve"> في القطاع غير الربحي</w:t>
      </w:r>
      <w:r w:rsidRPr="00F36E6C">
        <w:rPr>
          <w:rFonts w:ascii="Simplified Arabic" w:hAnsi="Simplified Arabic" w:cs="Simplified Arabic"/>
          <w:b/>
          <w:bCs/>
        </w:rPr>
        <w:t>.</w:t>
      </w:r>
      <w:r w:rsidRPr="00F36E6C">
        <w:rPr>
          <w:rFonts w:ascii="Simplified Arabic" w:hAnsi="Simplified Arabic" w:cs="Simplified Arabic"/>
        </w:rPr>
        <w:t xml:space="preserve"> (2023). </w:t>
      </w:r>
      <w:r w:rsidRPr="00F36E6C">
        <w:rPr>
          <w:rFonts w:ascii="Simplified Arabic" w:hAnsi="Simplified Arabic" w:cs="Simplified Arabic"/>
          <w:i/>
          <w:iCs/>
          <w:rtl/>
        </w:rPr>
        <w:t>إصدار خاص</w:t>
      </w:r>
      <w:r w:rsidRPr="00F36E6C">
        <w:rPr>
          <w:rFonts w:ascii="Simplified Arabic" w:hAnsi="Simplified Arabic" w:cs="Simplified Arabic"/>
        </w:rPr>
        <w:t xml:space="preserve">. </w:t>
      </w:r>
      <w:r w:rsidRPr="00F36E6C">
        <w:rPr>
          <w:rFonts w:ascii="Simplified Arabic" w:hAnsi="Simplified Arabic" w:cs="Simplified Arabic"/>
          <w:rtl/>
        </w:rPr>
        <w:t>مؤسسة الملك خالد. [تم الاسترداد من: موقع المؤسسة/المكتبة الرقمية]</w:t>
      </w:r>
    </w:p>
    <w:p w14:paraId="59E2F28F" w14:textId="77777777" w:rsidR="00F36E6C" w:rsidRPr="00F36E6C" w:rsidRDefault="00F36E6C" w:rsidP="00446608">
      <w:pPr>
        <w:pStyle w:val="NormalWeb"/>
        <w:numPr>
          <w:ilvl w:val="0"/>
          <w:numId w:val="38"/>
        </w:numPr>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tl/>
        </w:rPr>
        <w:t>بناء ثقة المانحين كأصل غير ملموس</w:t>
      </w:r>
      <w:r w:rsidRPr="00F36E6C">
        <w:rPr>
          <w:rFonts w:ascii="Simplified Arabic" w:hAnsi="Simplified Arabic" w:cs="Simplified Arabic"/>
          <w:b/>
          <w:bCs/>
        </w:rPr>
        <w:t>.</w:t>
      </w:r>
      <w:r w:rsidRPr="00F36E6C">
        <w:rPr>
          <w:rFonts w:ascii="Simplified Arabic" w:hAnsi="Simplified Arabic" w:cs="Simplified Arabic"/>
        </w:rPr>
        <w:t xml:space="preserve"> (2022). </w:t>
      </w:r>
      <w:r w:rsidRPr="00F36E6C">
        <w:rPr>
          <w:rFonts w:ascii="Simplified Arabic" w:hAnsi="Simplified Arabic" w:cs="Simplified Arabic"/>
          <w:i/>
          <w:iCs/>
          <w:rtl/>
        </w:rPr>
        <w:t>ورقة عمل متخصصة في الإدارة</w:t>
      </w:r>
      <w:r w:rsidRPr="00F36E6C">
        <w:rPr>
          <w:rFonts w:ascii="Simplified Arabic" w:hAnsi="Simplified Arabic" w:cs="Simplified Arabic"/>
        </w:rPr>
        <w:t>. [</w:t>
      </w:r>
      <w:r w:rsidRPr="00F36E6C">
        <w:rPr>
          <w:rFonts w:ascii="Simplified Arabic" w:hAnsi="Simplified Arabic" w:cs="Simplified Arabic"/>
          <w:rtl/>
        </w:rPr>
        <w:t>تم الاسترداد من: موقع مركز الأبحاث المانح</w:t>
      </w:r>
      <w:r w:rsidRPr="00F36E6C">
        <w:rPr>
          <w:rFonts w:ascii="Simplified Arabic" w:hAnsi="Simplified Arabic" w:cs="Simplified Arabic"/>
        </w:rPr>
        <w:t>]</w:t>
      </w:r>
    </w:p>
    <w:p w14:paraId="72803096" w14:textId="77777777" w:rsidR="00F36E6C" w:rsidRPr="00F36E6C" w:rsidRDefault="00F36E6C" w:rsidP="00446608">
      <w:pPr>
        <w:pStyle w:val="NormalWeb"/>
        <w:numPr>
          <w:ilvl w:val="0"/>
          <w:numId w:val="38"/>
        </w:numPr>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tl/>
        </w:rPr>
        <w:t>تأثير تنوع مجلس الإدارة على الابتكار الاستراتيجي</w:t>
      </w:r>
      <w:r w:rsidRPr="00F36E6C">
        <w:rPr>
          <w:rFonts w:ascii="Simplified Arabic" w:hAnsi="Simplified Arabic" w:cs="Simplified Arabic"/>
          <w:b/>
          <w:bCs/>
        </w:rPr>
        <w:t>.</w:t>
      </w:r>
      <w:r w:rsidRPr="00F36E6C">
        <w:rPr>
          <w:rFonts w:ascii="Simplified Arabic" w:hAnsi="Simplified Arabic" w:cs="Simplified Arabic"/>
        </w:rPr>
        <w:t xml:space="preserve"> (2022). </w:t>
      </w:r>
      <w:r w:rsidRPr="00F36E6C">
        <w:rPr>
          <w:rFonts w:ascii="Simplified Arabic" w:hAnsi="Simplified Arabic" w:cs="Simplified Arabic"/>
          <w:i/>
          <w:iCs/>
          <w:rtl/>
        </w:rPr>
        <w:t>مجلة الاقتصاد والإدارة</w:t>
      </w:r>
      <w:r w:rsidRPr="00F36E6C">
        <w:rPr>
          <w:rFonts w:ascii="Simplified Arabic" w:hAnsi="Simplified Arabic" w:cs="Simplified Arabic"/>
        </w:rPr>
        <w:t>.</w:t>
      </w:r>
    </w:p>
    <w:p w14:paraId="3AD4E620" w14:textId="77777777" w:rsidR="00F36E6C" w:rsidRPr="00F36E6C" w:rsidRDefault="00F36E6C" w:rsidP="00446608">
      <w:pPr>
        <w:pStyle w:val="NormalWeb"/>
        <w:numPr>
          <w:ilvl w:val="0"/>
          <w:numId w:val="38"/>
        </w:numPr>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tl/>
        </w:rPr>
        <w:t xml:space="preserve">تقرير حول الأثر الاقتصادي </w:t>
      </w:r>
      <w:proofErr w:type="spellStart"/>
      <w:r w:rsidRPr="00F36E6C">
        <w:rPr>
          <w:rFonts w:ascii="Simplified Arabic" w:hAnsi="Simplified Arabic" w:cs="Simplified Arabic"/>
          <w:b/>
          <w:bCs/>
          <w:rtl/>
        </w:rPr>
        <w:t>لحوكمة</w:t>
      </w:r>
      <w:proofErr w:type="spellEnd"/>
      <w:r w:rsidRPr="00F36E6C">
        <w:rPr>
          <w:rFonts w:ascii="Simplified Arabic" w:hAnsi="Simplified Arabic" w:cs="Simplified Arabic"/>
          <w:b/>
          <w:bCs/>
          <w:rtl/>
        </w:rPr>
        <w:t xml:space="preserve"> القطاع غير الربحي</w:t>
      </w:r>
      <w:r w:rsidRPr="00F36E6C">
        <w:rPr>
          <w:rFonts w:ascii="Simplified Arabic" w:hAnsi="Simplified Arabic" w:cs="Simplified Arabic"/>
          <w:b/>
          <w:bCs/>
        </w:rPr>
        <w:t>.</w:t>
      </w:r>
      <w:r w:rsidRPr="00F36E6C">
        <w:rPr>
          <w:rFonts w:ascii="Simplified Arabic" w:hAnsi="Simplified Arabic" w:cs="Simplified Arabic"/>
        </w:rPr>
        <w:t xml:space="preserve"> (2023). </w:t>
      </w:r>
      <w:r w:rsidRPr="00F36E6C">
        <w:rPr>
          <w:rFonts w:ascii="Simplified Arabic" w:hAnsi="Simplified Arabic" w:cs="Simplified Arabic"/>
          <w:i/>
          <w:iCs/>
          <w:rtl/>
        </w:rPr>
        <w:t>إحدى بيوت الخبرة/مراكز الأبحاث بالمملكة</w:t>
      </w:r>
      <w:r w:rsidRPr="00F36E6C">
        <w:rPr>
          <w:rFonts w:ascii="Simplified Arabic" w:hAnsi="Simplified Arabic" w:cs="Simplified Arabic"/>
        </w:rPr>
        <w:t>. [</w:t>
      </w:r>
      <w:r w:rsidRPr="00F36E6C">
        <w:rPr>
          <w:rFonts w:ascii="Simplified Arabic" w:hAnsi="Simplified Arabic" w:cs="Simplified Arabic"/>
          <w:rtl/>
        </w:rPr>
        <w:t>تم الاسترداد من: الموقع الرسمي لبيت الخبرة</w:t>
      </w:r>
      <w:r w:rsidRPr="00F36E6C">
        <w:rPr>
          <w:rFonts w:ascii="Simplified Arabic" w:hAnsi="Simplified Arabic" w:cs="Simplified Arabic"/>
        </w:rPr>
        <w:t>]</w:t>
      </w:r>
    </w:p>
    <w:p w14:paraId="30DE77E6" w14:textId="77777777" w:rsidR="00EB59CA" w:rsidRDefault="00F36E6C" w:rsidP="00EB59CA">
      <w:pPr>
        <w:pStyle w:val="NormalWeb"/>
        <w:numPr>
          <w:ilvl w:val="0"/>
          <w:numId w:val="38"/>
        </w:numPr>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tl/>
        </w:rPr>
        <w:lastRenderedPageBreak/>
        <w:t>تقرير منظومة القطاع غير الربحي: التحديات والفرص</w:t>
      </w:r>
      <w:r w:rsidRPr="00F36E6C">
        <w:rPr>
          <w:rFonts w:ascii="Simplified Arabic" w:hAnsi="Simplified Arabic" w:cs="Simplified Arabic"/>
          <w:b/>
          <w:bCs/>
        </w:rPr>
        <w:t>.</w:t>
      </w:r>
      <w:r w:rsidRPr="00F36E6C">
        <w:rPr>
          <w:rFonts w:ascii="Simplified Arabic" w:hAnsi="Simplified Arabic" w:cs="Simplified Arabic"/>
        </w:rPr>
        <w:t xml:space="preserve"> (2024). </w:t>
      </w:r>
      <w:r w:rsidRPr="00F36E6C">
        <w:rPr>
          <w:rFonts w:ascii="Simplified Arabic" w:hAnsi="Simplified Arabic" w:cs="Simplified Arabic"/>
          <w:i/>
          <w:iCs/>
          <w:rtl/>
        </w:rPr>
        <w:t>مركز الدراسات الاستراتيجية الإقليمي</w:t>
      </w:r>
      <w:r w:rsidRPr="00F36E6C">
        <w:rPr>
          <w:rFonts w:ascii="Simplified Arabic" w:hAnsi="Simplified Arabic" w:cs="Simplified Arabic"/>
        </w:rPr>
        <w:t xml:space="preserve">. </w:t>
      </w:r>
    </w:p>
    <w:p w14:paraId="148D2861" w14:textId="32466632" w:rsidR="00F36E6C" w:rsidRPr="00EB59CA" w:rsidRDefault="00EB59CA" w:rsidP="00EB59CA">
      <w:pPr>
        <w:pStyle w:val="NormalWeb"/>
        <w:spacing w:before="100" w:beforeAutospacing="1" w:after="100" w:afterAutospacing="1" w:line="360" w:lineRule="auto"/>
        <w:ind w:left="720"/>
        <w:rPr>
          <w:rFonts w:ascii="Simplified Arabic" w:hAnsi="Simplified Arabic" w:cs="Simplified Arabic"/>
        </w:rPr>
      </w:pPr>
      <w:r w:rsidRPr="00EB59CA">
        <w:rPr>
          <w:rFonts w:ascii="Simplified Arabic" w:hAnsi="Simplified Arabic" w:cs="Simplified Arabic" w:hint="cs"/>
          <w:rtl/>
        </w:rPr>
        <w:t xml:space="preserve"> </w:t>
      </w:r>
      <w:r w:rsidR="00F36E6C" w:rsidRPr="00EB59CA">
        <w:rPr>
          <w:rFonts w:ascii="Simplified Arabic" w:hAnsi="Simplified Arabic" w:cs="Simplified Arabic"/>
          <w:rtl/>
        </w:rPr>
        <w:t>تم الاسترداد من: الموقع الرسمي للمركز</w:t>
      </w:r>
    </w:p>
    <w:p w14:paraId="3CB59BC0" w14:textId="77777777" w:rsidR="00EB59CA" w:rsidRPr="00EB59CA" w:rsidRDefault="00F36E6C" w:rsidP="00EB59CA">
      <w:pPr>
        <w:pStyle w:val="NormalWeb"/>
        <w:numPr>
          <w:ilvl w:val="0"/>
          <w:numId w:val="38"/>
        </w:numPr>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tl/>
        </w:rPr>
        <w:t>الأنظمة والإجراءات الحكومية</w:t>
      </w:r>
      <w:r w:rsidRPr="00F36E6C">
        <w:rPr>
          <w:rFonts w:ascii="Simplified Arabic" w:hAnsi="Simplified Arabic" w:cs="Simplified Arabic"/>
          <w:b/>
          <w:bCs/>
        </w:rPr>
        <w:t>.</w:t>
      </w:r>
      <w:r w:rsidRPr="00F36E6C">
        <w:rPr>
          <w:rFonts w:ascii="Simplified Arabic" w:hAnsi="Simplified Arabic" w:cs="Simplified Arabic"/>
        </w:rPr>
        <w:t xml:space="preserve"> (2023). </w:t>
      </w:r>
      <w:r w:rsidRPr="00F36E6C">
        <w:rPr>
          <w:rFonts w:ascii="Simplified Arabic" w:hAnsi="Simplified Arabic" w:cs="Simplified Arabic"/>
          <w:rtl/>
        </w:rPr>
        <w:t>تقرير حول الأداء الإشرافي للجمعيات الأهلية</w:t>
      </w:r>
      <w:r w:rsidRPr="00F36E6C">
        <w:rPr>
          <w:rFonts w:ascii="Simplified Arabic" w:hAnsi="Simplified Arabic" w:cs="Simplified Arabic"/>
        </w:rPr>
        <w:t xml:space="preserve">. </w:t>
      </w:r>
      <w:r w:rsidRPr="00F36E6C">
        <w:rPr>
          <w:rFonts w:ascii="Simplified Arabic" w:hAnsi="Simplified Arabic" w:cs="Simplified Arabic"/>
          <w:b/>
          <w:bCs/>
          <w:rtl/>
        </w:rPr>
        <w:t>وزارة الموارد البشرية</w:t>
      </w:r>
    </w:p>
    <w:p w14:paraId="0652C10C" w14:textId="24F76679" w:rsidR="00F36E6C" w:rsidRPr="00F36E6C" w:rsidRDefault="00F36E6C" w:rsidP="00EB59CA">
      <w:pPr>
        <w:pStyle w:val="NormalWeb"/>
        <w:spacing w:before="100" w:beforeAutospacing="1" w:after="100" w:afterAutospacing="1" w:line="360" w:lineRule="auto"/>
        <w:ind w:left="720"/>
        <w:rPr>
          <w:rFonts w:ascii="Simplified Arabic" w:hAnsi="Simplified Arabic" w:cs="Simplified Arabic"/>
        </w:rPr>
      </w:pPr>
      <w:r w:rsidRPr="00F36E6C">
        <w:rPr>
          <w:rFonts w:ascii="Simplified Arabic" w:hAnsi="Simplified Arabic" w:cs="Simplified Arabic"/>
          <w:rtl/>
        </w:rPr>
        <w:t>تم الاسترداد من: موقع الوزارة/مركز الوثائق</w:t>
      </w:r>
    </w:p>
    <w:p w14:paraId="2FC4987E" w14:textId="46287D71" w:rsidR="00F36E6C" w:rsidRPr="00F36E6C" w:rsidRDefault="00F36E6C" w:rsidP="00EB59CA">
      <w:pPr>
        <w:pStyle w:val="NormalWeb"/>
        <w:numPr>
          <w:ilvl w:val="0"/>
          <w:numId w:val="38"/>
        </w:numPr>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tl/>
        </w:rPr>
        <w:t>الأنظمة والإجراءات الحكومية</w:t>
      </w:r>
      <w:r w:rsidRPr="00F36E6C">
        <w:rPr>
          <w:rFonts w:ascii="Simplified Arabic" w:hAnsi="Simplified Arabic" w:cs="Simplified Arabic"/>
          <w:b/>
          <w:bCs/>
        </w:rPr>
        <w:t>.</w:t>
      </w:r>
      <w:r w:rsidRPr="00F36E6C">
        <w:rPr>
          <w:rFonts w:ascii="Simplified Arabic" w:hAnsi="Simplified Arabic" w:cs="Simplified Arabic"/>
        </w:rPr>
        <w:t xml:space="preserve"> (2024). </w:t>
      </w:r>
      <w:r w:rsidRPr="00F36E6C">
        <w:rPr>
          <w:rFonts w:ascii="Simplified Arabic" w:hAnsi="Simplified Arabic" w:cs="Simplified Arabic"/>
          <w:rtl/>
        </w:rPr>
        <w:t xml:space="preserve">اللائحة </w:t>
      </w:r>
      <w:proofErr w:type="spellStart"/>
      <w:r w:rsidRPr="00F36E6C">
        <w:rPr>
          <w:rFonts w:ascii="Simplified Arabic" w:hAnsi="Simplified Arabic" w:cs="Simplified Arabic"/>
          <w:rtl/>
        </w:rPr>
        <w:t>الاسترشادية</w:t>
      </w:r>
      <w:proofErr w:type="spellEnd"/>
      <w:r w:rsidRPr="00F36E6C">
        <w:rPr>
          <w:rFonts w:ascii="Simplified Arabic" w:hAnsi="Simplified Arabic" w:cs="Simplified Arabic"/>
          <w:rtl/>
        </w:rPr>
        <w:t xml:space="preserve"> للجمعيات الأهلية</w:t>
      </w:r>
      <w:r w:rsidRPr="00F36E6C">
        <w:rPr>
          <w:rFonts w:ascii="Simplified Arabic" w:hAnsi="Simplified Arabic" w:cs="Simplified Arabic"/>
        </w:rPr>
        <w:t xml:space="preserve">. </w:t>
      </w:r>
      <w:r w:rsidRPr="00F36E6C">
        <w:rPr>
          <w:rFonts w:ascii="Simplified Arabic" w:hAnsi="Simplified Arabic" w:cs="Simplified Arabic"/>
          <w:b/>
          <w:bCs/>
          <w:rtl/>
        </w:rPr>
        <w:t>المركز الوطني لتنمية القطاع غير الربحي</w:t>
      </w:r>
      <w:r w:rsidRPr="00F36E6C">
        <w:rPr>
          <w:rFonts w:ascii="Simplified Arabic" w:hAnsi="Simplified Arabic" w:cs="Simplified Arabic"/>
          <w:b/>
          <w:bCs/>
        </w:rPr>
        <w:t xml:space="preserve"> (NCND).</w:t>
      </w:r>
      <w:r w:rsidRPr="00F36E6C">
        <w:rPr>
          <w:rFonts w:ascii="Simplified Arabic" w:hAnsi="Simplified Arabic" w:cs="Simplified Arabic"/>
        </w:rPr>
        <w:t xml:space="preserve"> </w:t>
      </w:r>
      <w:r w:rsidRPr="00F36E6C">
        <w:rPr>
          <w:rFonts w:ascii="Simplified Arabic" w:hAnsi="Simplified Arabic" w:cs="Simplified Arabic"/>
          <w:rtl/>
        </w:rPr>
        <w:t>تم الاسترداد من: موقع المركز/قسم الأنظمة واللوائح</w:t>
      </w:r>
    </w:p>
    <w:p w14:paraId="39C984EF" w14:textId="77777777" w:rsidR="009F08DE" w:rsidRPr="009F08DE" w:rsidRDefault="00F36E6C" w:rsidP="00EB59CA">
      <w:pPr>
        <w:pStyle w:val="NormalWeb"/>
        <w:numPr>
          <w:ilvl w:val="0"/>
          <w:numId w:val="38"/>
        </w:numPr>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tl/>
        </w:rPr>
        <w:t>الأنظمة والإجراءات الحكومية</w:t>
      </w:r>
      <w:r w:rsidRPr="00F36E6C">
        <w:rPr>
          <w:rFonts w:ascii="Simplified Arabic" w:hAnsi="Simplified Arabic" w:cs="Simplified Arabic"/>
          <w:b/>
          <w:bCs/>
        </w:rPr>
        <w:t>.</w:t>
      </w:r>
      <w:r w:rsidRPr="00F36E6C">
        <w:rPr>
          <w:rFonts w:ascii="Simplified Arabic" w:hAnsi="Simplified Arabic" w:cs="Simplified Arabic"/>
        </w:rPr>
        <w:t xml:space="preserve"> (2023). </w:t>
      </w:r>
      <w:r w:rsidRPr="00F36E6C">
        <w:rPr>
          <w:rFonts w:ascii="Simplified Arabic" w:hAnsi="Simplified Arabic" w:cs="Simplified Arabic"/>
          <w:rtl/>
        </w:rPr>
        <w:t xml:space="preserve">تقرير </w:t>
      </w:r>
      <w:proofErr w:type="spellStart"/>
      <w:r w:rsidRPr="00F36E6C">
        <w:rPr>
          <w:rFonts w:ascii="Simplified Arabic" w:hAnsi="Simplified Arabic" w:cs="Simplified Arabic"/>
          <w:rtl/>
        </w:rPr>
        <w:t>حوكمة</w:t>
      </w:r>
      <w:proofErr w:type="spellEnd"/>
      <w:r w:rsidRPr="00F36E6C">
        <w:rPr>
          <w:rFonts w:ascii="Simplified Arabic" w:hAnsi="Simplified Arabic" w:cs="Simplified Arabic"/>
          <w:rtl/>
        </w:rPr>
        <w:t xml:space="preserve"> المنظمات غير الربحية (مكين)</w:t>
      </w:r>
      <w:r w:rsidRPr="00F36E6C">
        <w:rPr>
          <w:rFonts w:ascii="Simplified Arabic" w:hAnsi="Simplified Arabic" w:cs="Simplified Arabic"/>
        </w:rPr>
        <w:t xml:space="preserve">. </w:t>
      </w:r>
      <w:r w:rsidRPr="00F36E6C">
        <w:rPr>
          <w:rFonts w:ascii="Simplified Arabic" w:hAnsi="Simplified Arabic" w:cs="Simplified Arabic"/>
          <w:b/>
          <w:bCs/>
          <w:rtl/>
        </w:rPr>
        <w:t>وزارة الموارد البشرية والتنمية الاجتماعية</w:t>
      </w:r>
    </w:p>
    <w:p w14:paraId="241AD6EB" w14:textId="5AACFF43" w:rsidR="00F36E6C" w:rsidRPr="00F36E6C" w:rsidRDefault="00F36E6C" w:rsidP="009F08DE">
      <w:pPr>
        <w:pStyle w:val="NormalWeb"/>
        <w:spacing w:before="100" w:beforeAutospacing="1" w:after="100" w:afterAutospacing="1" w:line="360" w:lineRule="auto"/>
        <w:ind w:left="720"/>
        <w:rPr>
          <w:rFonts w:ascii="Simplified Arabic" w:hAnsi="Simplified Arabic" w:cs="Simplified Arabic"/>
        </w:rPr>
      </w:pPr>
      <w:r w:rsidRPr="00F36E6C">
        <w:rPr>
          <w:rFonts w:ascii="Simplified Arabic" w:hAnsi="Simplified Arabic" w:cs="Simplified Arabic"/>
          <w:b/>
          <w:bCs/>
        </w:rPr>
        <w:t>.</w:t>
      </w:r>
      <w:r w:rsidRPr="00F36E6C">
        <w:rPr>
          <w:rFonts w:ascii="Simplified Arabic" w:hAnsi="Simplified Arabic" w:cs="Simplified Arabic"/>
        </w:rPr>
        <w:t xml:space="preserve"> </w:t>
      </w:r>
      <w:r w:rsidRPr="00F36E6C">
        <w:rPr>
          <w:rFonts w:ascii="Simplified Arabic" w:hAnsi="Simplified Arabic" w:cs="Simplified Arabic"/>
          <w:rtl/>
        </w:rPr>
        <w:t xml:space="preserve">تم الاسترداد من: موقع الوزارة/تقرير </w:t>
      </w:r>
      <w:proofErr w:type="spellStart"/>
      <w:r w:rsidRPr="00F36E6C">
        <w:rPr>
          <w:rFonts w:ascii="Simplified Arabic" w:hAnsi="Simplified Arabic" w:cs="Simplified Arabic"/>
          <w:rtl/>
        </w:rPr>
        <w:t>الحوكمة</w:t>
      </w:r>
      <w:proofErr w:type="spellEnd"/>
    </w:p>
    <w:p w14:paraId="0588A519" w14:textId="77777777" w:rsidR="009F08DE" w:rsidRDefault="00F36E6C" w:rsidP="009F08DE">
      <w:pPr>
        <w:pStyle w:val="NormalWeb"/>
        <w:numPr>
          <w:ilvl w:val="0"/>
          <w:numId w:val="38"/>
        </w:numPr>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tl/>
        </w:rPr>
        <w:t>الأنظمة والإجراءات الحكومية</w:t>
      </w:r>
      <w:r w:rsidRPr="00F36E6C">
        <w:rPr>
          <w:rFonts w:ascii="Simplified Arabic" w:hAnsi="Simplified Arabic" w:cs="Simplified Arabic"/>
          <w:b/>
          <w:bCs/>
        </w:rPr>
        <w:t>.</w:t>
      </w:r>
      <w:r w:rsidRPr="00F36E6C">
        <w:rPr>
          <w:rFonts w:ascii="Simplified Arabic" w:hAnsi="Simplified Arabic" w:cs="Simplified Arabic"/>
        </w:rPr>
        <w:t xml:space="preserve"> (2024). </w:t>
      </w:r>
      <w:r w:rsidRPr="00F36E6C">
        <w:rPr>
          <w:rFonts w:ascii="Simplified Arabic" w:hAnsi="Simplified Arabic" w:cs="Simplified Arabic"/>
          <w:b/>
          <w:bCs/>
          <w:i/>
          <w:iCs/>
          <w:rtl/>
        </w:rPr>
        <w:t>الخطة الاستراتيجية لجمعية البر الأهلية بالرياض</w:t>
      </w:r>
      <w:r w:rsidRPr="00F36E6C">
        <w:rPr>
          <w:rFonts w:ascii="Simplified Arabic" w:hAnsi="Simplified Arabic" w:cs="Simplified Arabic"/>
        </w:rPr>
        <w:t xml:space="preserve">. </w:t>
      </w:r>
      <w:r w:rsidRPr="00F36E6C">
        <w:rPr>
          <w:rFonts w:ascii="Simplified Arabic" w:hAnsi="Simplified Arabic" w:cs="Simplified Arabic"/>
          <w:rtl/>
        </w:rPr>
        <w:t>جمعية البر الأهلية بالرياض.</w:t>
      </w:r>
    </w:p>
    <w:p w14:paraId="34B3B13D" w14:textId="0BCE5467" w:rsidR="00F36E6C" w:rsidRPr="00F36E6C" w:rsidRDefault="00F36E6C" w:rsidP="009F08DE">
      <w:pPr>
        <w:pStyle w:val="NormalWeb"/>
        <w:spacing w:before="100" w:beforeAutospacing="1" w:after="100" w:afterAutospacing="1" w:line="360" w:lineRule="auto"/>
        <w:ind w:left="720"/>
        <w:rPr>
          <w:rFonts w:ascii="Simplified Arabic" w:hAnsi="Simplified Arabic" w:cs="Simplified Arabic"/>
        </w:rPr>
      </w:pPr>
      <w:r w:rsidRPr="00F36E6C">
        <w:rPr>
          <w:rFonts w:ascii="Simplified Arabic" w:hAnsi="Simplified Arabic" w:cs="Simplified Arabic"/>
          <w:rtl/>
        </w:rPr>
        <w:t xml:space="preserve"> تم الاسترداد من: موقع الجمعية/قسم التقارير</w:t>
      </w:r>
    </w:p>
    <w:p w14:paraId="7887C3B8" w14:textId="77777777" w:rsidR="009F08DE" w:rsidRDefault="00F36E6C" w:rsidP="009F08DE">
      <w:pPr>
        <w:pStyle w:val="NormalWeb"/>
        <w:numPr>
          <w:ilvl w:val="0"/>
          <w:numId w:val="38"/>
        </w:numPr>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tl/>
        </w:rPr>
        <w:t>القيادة التنفيذية في المنظمات غير الربحية</w:t>
      </w:r>
      <w:r w:rsidRPr="00F36E6C">
        <w:rPr>
          <w:rFonts w:ascii="Simplified Arabic" w:hAnsi="Simplified Arabic" w:cs="Simplified Arabic"/>
          <w:b/>
          <w:bCs/>
        </w:rPr>
        <w:t>.</w:t>
      </w:r>
      <w:r w:rsidRPr="00F36E6C">
        <w:rPr>
          <w:rFonts w:ascii="Simplified Arabic" w:hAnsi="Simplified Arabic" w:cs="Simplified Arabic"/>
        </w:rPr>
        <w:t xml:space="preserve"> (2026). </w:t>
      </w:r>
      <w:r w:rsidRPr="00F36E6C">
        <w:rPr>
          <w:rFonts w:ascii="Simplified Arabic" w:hAnsi="Simplified Arabic" w:cs="Simplified Arabic"/>
          <w:i/>
          <w:iCs/>
          <w:rtl/>
        </w:rPr>
        <w:t>مقرر تدريبي</w:t>
      </w:r>
      <w:r w:rsidRPr="00F36E6C">
        <w:rPr>
          <w:rFonts w:ascii="Simplified Arabic" w:hAnsi="Simplified Arabic" w:cs="Simplified Arabic"/>
        </w:rPr>
        <w:t xml:space="preserve">. </w:t>
      </w:r>
      <w:r w:rsidRPr="00F36E6C">
        <w:rPr>
          <w:rFonts w:ascii="Simplified Arabic" w:hAnsi="Simplified Arabic" w:cs="Simplified Arabic"/>
          <w:rtl/>
        </w:rPr>
        <w:t xml:space="preserve">الأكاديمية الوطنية للقطاع غير الربحي. </w:t>
      </w:r>
    </w:p>
    <w:p w14:paraId="6CA35004" w14:textId="02EDD16C" w:rsidR="00F36E6C" w:rsidRPr="00F36E6C" w:rsidRDefault="00F36E6C" w:rsidP="009F08DE">
      <w:pPr>
        <w:pStyle w:val="NormalWeb"/>
        <w:spacing w:before="100" w:beforeAutospacing="1" w:after="100" w:afterAutospacing="1" w:line="360" w:lineRule="auto"/>
        <w:ind w:left="720"/>
        <w:rPr>
          <w:rFonts w:ascii="Simplified Arabic" w:hAnsi="Simplified Arabic" w:cs="Simplified Arabic"/>
        </w:rPr>
      </w:pPr>
      <w:r w:rsidRPr="00F36E6C">
        <w:rPr>
          <w:rFonts w:ascii="Simplified Arabic" w:hAnsi="Simplified Arabic" w:cs="Simplified Arabic"/>
          <w:rtl/>
        </w:rPr>
        <w:t>تم الاسترداد من: منصة الأكاديمية/المقررات</w:t>
      </w:r>
    </w:p>
    <w:p w14:paraId="641BA1D3" w14:textId="77777777" w:rsidR="009F08DE" w:rsidRDefault="00F36E6C" w:rsidP="009F08DE">
      <w:pPr>
        <w:pStyle w:val="NormalWeb"/>
        <w:numPr>
          <w:ilvl w:val="0"/>
          <w:numId w:val="38"/>
        </w:numPr>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tl/>
        </w:rPr>
        <w:t>المنهجية النوعية في دراسات التنمية</w:t>
      </w:r>
      <w:r w:rsidRPr="00F36E6C">
        <w:rPr>
          <w:rFonts w:ascii="Simplified Arabic" w:hAnsi="Simplified Arabic" w:cs="Simplified Arabic"/>
          <w:b/>
          <w:bCs/>
        </w:rPr>
        <w:t>.</w:t>
      </w:r>
      <w:r w:rsidRPr="00F36E6C">
        <w:rPr>
          <w:rFonts w:ascii="Simplified Arabic" w:hAnsi="Simplified Arabic" w:cs="Simplified Arabic"/>
        </w:rPr>
        <w:t xml:space="preserve"> (2022). </w:t>
      </w:r>
      <w:r w:rsidRPr="00F36E6C">
        <w:rPr>
          <w:rFonts w:ascii="Simplified Arabic" w:hAnsi="Simplified Arabic" w:cs="Simplified Arabic"/>
          <w:i/>
          <w:iCs/>
          <w:rtl/>
        </w:rPr>
        <w:t>إصدار أكاديمي</w:t>
      </w:r>
      <w:r w:rsidRPr="00F36E6C">
        <w:rPr>
          <w:rFonts w:ascii="Simplified Arabic" w:hAnsi="Simplified Arabic" w:cs="Simplified Arabic"/>
        </w:rPr>
        <w:t xml:space="preserve">. </w:t>
      </w:r>
    </w:p>
    <w:p w14:paraId="5041A802" w14:textId="7F3A2237" w:rsidR="00F36E6C" w:rsidRPr="00F36E6C" w:rsidRDefault="00F36E6C" w:rsidP="009F08DE">
      <w:pPr>
        <w:pStyle w:val="NormalWeb"/>
        <w:spacing w:before="100" w:beforeAutospacing="1" w:after="100" w:afterAutospacing="1" w:line="360" w:lineRule="auto"/>
        <w:ind w:left="720"/>
        <w:rPr>
          <w:rFonts w:ascii="Simplified Arabic" w:hAnsi="Simplified Arabic" w:cs="Simplified Arabic"/>
        </w:rPr>
      </w:pPr>
      <w:r w:rsidRPr="00F36E6C">
        <w:rPr>
          <w:rFonts w:ascii="Simplified Arabic" w:hAnsi="Simplified Arabic" w:cs="Simplified Arabic"/>
          <w:rtl/>
        </w:rPr>
        <w:t>تم الاسترداد من: مستودع الجامعة الرقمي</w:t>
      </w:r>
    </w:p>
    <w:p w14:paraId="02AD006A" w14:textId="77777777" w:rsidR="009F08DE" w:rsidRDefault="00F36E6C" w:rsidP="009F08DE">
      <w:pPr>
        <w:pStyle w:val="NormalWeb"/>
        <w:numPr>
          <w:ilvl w:val="0"/>
          <w:numId w:val="38"/>
        </w:numPr>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tl/>
        </w:rPr>
        <w:t>منهجية تحليل السلوك الاستراتيجي للجمعيات الخيرية</w:t>
      </w:r>
      <w:r w:rsidRPr="00F36E6C">
        <w:rPr>
          <w:rFonts w:ascii="Simplified Arabic" w:hAnsi="Simplified Arabic" w:cs="Simplified Arabic"/>
          <w:b/>
          <w:bCs/>
        </w:rPr>
        <w:t>.</w:t>
      </w:r>
      <w:r w:rsidRPr="00F36E6C">
        <w:rPr>
          <w:rFonts w:ascii="Simplified Arabic" w:hAnsi="Simplified Arabic" w:cs="Simplified Arabic"/>
        </w:rPr>
        <w:t xml:space="preserve"> (2022). </w:t>
      </w:r>
      <w:r w:rsidRPr="00F36E6C">
        <w:rPr>
          <w:rFonts w:ascii="Simplified Arabic" w:hAnsi="Simplified Arabic" w:cs="Simplified Arabic"/>
          <w:i/>
          <w:iCs/>
          <w:rtl/>
        </w:rPr>
        <w:t>مركز أبحاث التنمية</w:t>
      </w:r>
      <w:r w:rsidRPr="00F36E6C">
        <w:rPr>
          <w:rFonts w:ascii="Simplified Arabic" w:hAnsi="Simplified Arabic" w:cs="Simplified Arabic"/>
        </w:rPr>
        <w:t xml:space="preserve">. </w:t>
      </w:r>
    </w:p>
    <w:p w14:paraId="01D726A1" w14:textId="47F234CD" w:rsidR="00F36E6C" w:rsidRPr="00F36E6C" w:rsidRDefault="00F36E6C" w:rsidP="009F08DE">
      <w:pPr>
        <w:pStyle w:val="NormalWeb"/>
        <w:spacing w:before="100" w:beforeAutospacing="1" w:after="100" w:afterAutospacing="1" w:line="360" w:lineRule="auto"/>
        <w:ind w:left="720"/>
        <w:rPr>
          <w:rFonts w:ascii="Simplified Arabic" w:hAnsi="Simplified Arabic" w:cs="Simplified Arabic"/>
        </w:rPr>
      </w:pPr>
      <w:r w:rsidRPr="00F36E6C">
        <w:rPr>
          <w:rFonts w:ascii="Simplified Arabic" w:hAnsi="Simplified Arabic" w:cs="Simplified Arabic"/>
          <w:rtl/>
        </w:rPr>
        <w:t>تم الاسترداد من: بوابة مركز الأبحاث</w:t>
      </w:r>
    </w:p>
    <w:p w14:paraId="6EF1874F" w14:textId="77777777" w:rsidR="009F08DE" w:rsidRPr="009F08DE" w:rsidRDefault="00F36E6C" w:rsidP="00446608">
      <w:pPr>
        <w:pStyle w:val="NormalWeb"/>
        <w:numPr>
          <w:ilvl w:val="0"/>
          <w:numId w:val="38"/>
        </w:numPr>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tl/>
        </w:rPr>
        <w:t xml:space="preserve">منهجية </w:t>
      </w:r>
      <w:proofErr w:type="spellStart"/>
      <w:r w:rsidRPr="00F36E6C">
        <w:rPr>
          <w:rFonts w:ascii="Simplified Arabic" w:hAnsi="Simplified Arabic" w:cs="Simplified Arabic"/>
          <w:b/>
          <w:bCs/>
          <w:rtl/>
        </w:rPr>
        <w:t>التكويد</w:t>
      </w:r>
      <w:proofErr w:type="spellEnd"/>
      <w:r w:rsidRPr="00F36E6C">
        <w:rPr>
          <w:rFonts w:ascii="Simplified Arabic" w:hAnsi="Simplified Arabic" w:cs="Simplified Arabic"/>
          <w:b/>
          <w:bCs/>
          <w:rtl/>
        </w:rPr>
        <w:t xml:space="preserve"> والتحليل </w:t>
      </w:r>
      <w:proofErr w:type="spellStart"/>
      <w:r w:rsidRPr="00F36E6C">
        <w:rPr>
          <w:rFonts w:ascii="Simplified Arabic" w:hAnsi="Simplified Arabic" w:cs="Simplified Arabic"/>
          <w:b/>
          <w:bCs/>
          <w:rtl/>
        </w:rPr>
        <w:t>المفاهمي</w:t>
      </w:r>
      <w:proofErr w:type="spellEnd"/>
      <w:r w:rsidRPr="00F36E6C">
        <w:rPr>
          <w:rFonts w:ascii="Simplified Arabic" w:hAnsi="Simplified Arabic" w:cs="Simplified Arabic"/>
          <w:b/>
          <w:bCs/>
          <w:rtl/>
        </w:rPr>
        <w:t xml:space="preserve"> في البحوث الإدارية</w:t>
      </w:r>
      <w:r w:rsidRPr="00F36E6C">
        <w:rPr>
          <w:rFonts w:ascii="Simplified Arabic" w:hAnsi="Simplified Arabic" w:cs="Simplified Arabic"/>
          <w:b/>
          <w:bCs/>
        </w:rPr>
        <w:t>.</w:t>
      </w:r>
      <w:r w:rsidRPr="00F36E6C">
        <w:rPr>
          <w:rFonts w:ascii="Simplified Arabic" w:hAnsi="Simplified Arabic" w:cs="Simplified Arabic"/>
        </w:rPr>
        <w:t xml:space="preserve"> (2023). </w:t>
      </w:r>
      <w:r w:rsidRPr="00F36E6C">
        <w:rPr>
          <w:rFonts w:ascii="Simplified Arabic" w:hAnsi="Simplified Arabic" w:cs="Simplified Arabic"/>
          <w:i/>
          <w:iCs/>
          <w:rtl/>
        </w:rPr>
        <w:t>إصدار جامعي</w:t>
      </w:r>
    </w:p>
    <w:p w14:paraId="35F1900F" w14:textId="068774C9" w:rsidR="00F36E6C" w:rsidRPr="00F36E6C" w:rsidRDefault="00F36E6C" w:rsidP="009F08DE">
      <w:pPr>
        <w:pStyle w:val="NormalWeb"/>
        <w:spacing w:before="100" w:beforeAutospacing="1" w:after="100" w:afterAutospacing="1" w:line="360" w:lineRule="auto"/>
        <w:ind w:left="720"/>
        <w:rPr>
          <w:rFonts w:ascii="Simplified Arabic" w:hAnsi="Simplified Arabic" w:cs="Simplified Arabic"/>
        </w:rPr>
      </w:pPr>
      <w:r w:rsidRPr="00F36E6C">
        <w:rPr>
          <w:rFonts w:ascii="Simplified Arabic" w:hAnsi="Simplified Arabic" w:cs="Simplified Arabic"/>
          <w:rtl/>
        </w:rPr>
        <w:t>تم الاسترداد من: مستودع الجامعة الرقمي</w:t>
      </w:r>
    </w:p>
    <w:p w14:paraId="1B107CC3" w14:textId="77777777" w:rsidR="009F08DE" w:rsidRDefault="00F36E6C" w:rsidP="00446608">
      <w:pPr>
        <w:pStyle w:val="NormalWeb"/>
        <w:numPr>
          <w:ilvl w:val="0"/>
          <w:numId w:val="38"/>
        </w:numPr>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tl/>
        </w:rPr>
        <w:lastRenderedPageBreak/>
        <w:t>دليل الإفصاح والشفافية للجهات غير الربحية</w:t>
      </w:r>
      <w:r w:rsidRPr="00F36E6C">
        <w:rPr>
          <w:rFonts w:ascii="Simplified Arabic" w:hAnsi="Simplified Arabic" w:cs="Simplified Arabic"/>
          <w:b/>
          <w:bCs/>
        </w:rPr>
        <w:t>.</w:t>
      </w:r>
      <w:r w:rsidRPr="00F36E6C">
        <w:rPr>
          <w:rFonts w:ascii="Simplified Arabic" w:hAnsi="Simplified Arabic" w:cs="Simplified Arabic"/>
        </w:rPr>
        <w:t xml:space="preserve"> (2024). </w:t>
      </w:r>
      <w:r w:rsidRPr="00F36E6C">
        <w:rPr>
          <w:rFonts w:ascii="Simplified Arabic" w:hAnsi="Simplified Arabic" w:cs="Simplified Arabic"/>
          <w:i/>
          <w:iCs/>
          <w:rtl/>
        </w:rPr>
        <w:t>هيئة متخصصة محلية</w:t>
      </w:r>
    </w:p>
    <w:p w14:paraId="0F305151" w14:textId="6CF1D82C" w:rsidR="00F36E6C" w:rsidRPr="00F36E6C" w:rsidRDefault="00F36E6C" w:rsidP="009F08DE">
      <w:pPr>
        <w:pStyle w:val="NormalWeb"/>
        <w:spacing w:before="100" w:beforeAutospacing="1" w:after="100" w:afterAutospacing="1" w:line="360" w:lineRule="auto"/>
        <w:ind w:left="720"/>
        <w:rPr>
          <w:rFonts w:ascii="Simplified Arabic" w:hAnsi="Simplified Arabic" w:cs="Simplified Arabic"/>
        </w:rPr>
      </w:pPr>
      <w:r w:rsidRPr="00F36E6C">
        <w:rPr>
          <w:rFonts w:ascii="Simplified Arabic" w:hAnsi="Simplified Arabic" w:cs="Simplified Arabic"/>
          <w:rtl/>
        </w:rPr>
        <w:t>تم الاسترداد من: موقع الهيئة/أدلة العمل</w:t>
      </w:r>
    </w:p>
    <w:p w14:paraId="4A27C572" w14:textId="77777777" w:rsidR="009F08DE" w:rsidRPr="009F08DE" w:rsidRDefault="00F36E6C" w:rsidP="00446608">
      <w:pPr>
        <w:pStyle w:val="NormalWeb"/>
        <w:numPr>
          <w:ilvl w:val="0"/>
          <w:numId w:val="38"/>
        </w:numPr>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tl/>
        </w:rPr>
        <w:t>دليل المعايير والضوابط الرقابية للمنظمات الأهلية</w:t>
      </w:r>
      <w:r w:rsidRPr="00F36E6C">
        <w:rPr>
          <w:rFonts w:ascii="Simplified Arabic" w:hAnsi="Simplified Arabic" w:cs="Simplified Arabic"/>
          <w:b/>
          <w:bCs/>
        </w:rPr>
        <w:t>.</w:t>
      </w:r>
      <w:r w:rsidRPr="00F36E6C">
        <w:rPr>
          <w:rFonts w:ascii="Simplified Arabic" w:hAnsi="Simplified Arabic" w:cs="Simplified Arabic"/>
        </w:rPr>
        <w:t xml:space="preserve"> (2023). </w:t>
      </w:r>
      <w:r w:rsidRPr="00F36E6C">
        <w:rPr>
          <w:rFonts w:ascii="Simplified Arabic" w:hAnsi="Simplified Arabic" w:cs="Simplified Arabic"/>
          <w:i/>
          <w:iCs/>
          <w:rtl/>
        </w:rPr>
        <w:t>هيئة رقابية حكومية</w:t>
      </w:r>
    </w:p>
    <w:p w14:paraId="4BAC4DF1" w14:textId="0BC56D09" w:rsidR="00F36E6C" w:rsidRPr="00F36E6C" w:rsidRDefault="00F36E6C" w:rsidP="009F08DE">
      <w:pPr>
        <w:pStyle w:val="NormalWeb"/>
        <w:spacing w:before="100" w:beforeAutospacing="1" w:after="100" w:afterAutospacing="1" w:line="360" w:lineRule="auto"/>
        <w:ind w:left="720"/>
        <w:rPr>
          <w:rFonts w:ascii="Simplified Arabic" w:hAnsi="Simplified Arabic" w:cs="Simplified Arabic"/>
        </w:rPr>
      </w:pPr>
      <w:r w:rsidRPr="00F36E6C">
        <w:rPr>
          <w:rFonts w:ascii="Simplified Arabic" w:hAnsi="Simplified Arabic" w:cs="Simplified Arabic"/>
          <w:rtl/>
        </w:rPr>
        <w:t>تم الاسترداد من: موقع الهيئة/الضوابط</w:t>
      </w:r>
    </w:p>
    <w:p w14:paraId="0801BC44" w14:textId="77777777" w:rsidR="009F08DE" w:rsidRDefault="00F36E6C" w:rsidP="00446608">
      <w:pPr>
        <w:pStyle w:val="NormalWeb"/>
        <w:numPr>
          <w:ilvl w:val="0"/>
          <w:numId w:val="38"/>
        </w:numPr>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tl/>
        </w:rPr>
        <w:t>العنزي، ف. و. وآخرون</w:t>
      </w:r>
      <w:r w:rsidRPr="00F36E6C">
        <w:rPr>
          <w:rFonts w:ascii="Simplified Arabic" w:hAnsi="Simplified Arabic" w:cs="Simplified Arabic"/>
          <w:b/>
          <w:bCs/>
        </w:rPr>
        <w:t>.</w:t>
      </w:r>
      <w:r w:rsidRPr="00F36E6C">
        <w:rPr>
          <w:rFonts w:ascii="Simplified Arabic" w:hAnsi="Simplified Arabic" w:cs="Simplified Arabic"/>
        </w:rPr>
        <w:t xml:space="preserve"> (2024). </w:t>
      </w:r>
      <w:r w:rsidRPr="00F36E6C">
        <w:rPr>
          <w:rFonts w:ascii="Simplified Arabic" w:hAnsi="Simplified Arabic" w:cs="Simplified Arabic"/>
          <w:rtl/>
        </w:rPr>
        <w:t xml:space="preserve">العلاقة بين تطبيق معايير </w:t>
      </w:r>
      <w:proofErr w:type="spellStart"/>
      <w:r w:rsidRPr="00F36E6C">
        <w:rPr>
          <w:rFonts w:ascii="Simplified Arabic" w:hAnsi="Simplified Arabic" w:cs="Simplified Arabic"/>
          <w:rtl/>
        </w:rPr>
        <w:t>الحوكمة</w:t>
      </w:r>
      <w:proofErr w:type="spellEnd"/>
      <w:r w:rsidRPr="00F36E6C">
        <w:rPr>
          <w:rFonts w:ascii="Simplified Arabic" w:hAnsi="Simplified Arabic" w:cs="Simplified Arabic"/>
          <w:rtl/>
        </w:rPr>
        <w:t xml:space="preserve"> والتمويل المستدام في الجمعيات الخيرية السعودية</w:t>
      </w:r>
    </w:p>
    <w:p w14:paraId="2C36F543" w14:textId="24B608E3" w:rsidR="00F36E6C" w:rsidRPr="00F36E6C" w:rsidRDefault="00F36E6C" w:rsidP="009F08DE">
      <w:pPr>
        <w:pStyle w:val="NormalWeb"/>
        <w:spacing w:before="100" w:beforeAutospacing="1" w:after="100" w:afterAutospacing="1" w:line="360" w:lineRule="auto"/>
        <w:ind w:left="720"/>
        <w:rPr>
          <w:rFonts w:ascii="Simplified Arabic" w:hAnsi="Simplified Arabic" w:cs="Simplified Arabic"/>
        </w:rPr>
      </w:pPr>
      <w:r w:rsidRPr="00F36E6C">
        <w:rPr>
          <w:rFonts w:ascii="Simplified Arabic" w:hAnsi="Simplified Arabic" w:cs="Simplified Arabic"/>
          <w:i/>
          <w:iCs/>
          <w:rtl/>
        </w:rPr>
        <w:t>مجلة الدراسات الإنسانية والاجتماعية</w:t>
      </w:r>
      <w:r w:rsidRPr="00F36E6C">
        <w:rPr>
          <w:rFonts w:ascii="Simplified Arabic" w:hAnsi="Simplified Arabic" w:cs="Simplified Arabic"/>
        </w:rPr>
        <w:t>.</w:t>
      </w:r>
    </w:p>
    <w:p w14:paraId="7E543CD3" w14:textId="77777777" w:rsidR="009F08DE" w:rsidRDefault="00F36E6C" w:rsidP="00446608">
      <w:pPr>
        <w:pStyle w:val="NormalWeb"/>
        <w:numPr>
          <w:ilvl w:val="0"/>
          <w:numId w:val="38"/>
        </w:numPr>
        <w:spacing w:before="100" w:beforeAutospacing="1" w:after="100" w:afterAutospacing="1" w:line="360" w:lineRule="auto"/>
        <w:rPr>
          <w:rFonts w:ascii="Simplified Arabic" w:hAnsi="Simplified Arabic" w:cs="Simplified Arabic"/>
        </w:rPr>
      </w:pPr>
      <w:r w:rsidRPr="00F36E6C">
        <w:rPr>
          <w:rFonts w:ascii="Simplified Arabic" w:hAnsi="Simplified Arabic" w:cs="Simplified Arabic"/>
          <w:b/>
          <w:bCs/>
          <w:rtl/>
        </w:rPr>
        <w:t>القرني، أ. ع</w:t>
      </w:r>
      <w:r w:rsidRPr="00F36E6C">
        <w:rPr>
          <w:rFonts w:ascii="Simplified Arabic" w:hAnsi="Simplified Arabic" w:cs="Simplified Arabic"/>
          <w:b/>
          <w:bCs/>
        </w:rPr>
        <w:t>.</w:t>
      </w:r>
      <w:r w:rsidRPr="00F36E6C">
        <w:rPr>
          <w:rFonts w:ascii="Simplified Arabic" w:hAnsi="Simplified Arabic" w:cs="Simplified Arabic"/>
        </w:rPr>
        <w:t xml:space="preserve"> (2024). </w:t>
      </w:r>
      <w:r w:rsidRPr="00F36E6C">
        <w:rPr>
          <w:rFonts w:ascii="Simplified Arabic" w:hAnsi="Simplified Arabic" w:cs="Simplified Arabic"/>
          <w:rtl/>
        </w:rPr>
        <w:t>دور القيادة التحويلية في تعزيز الابتكار التمويلي للجمعيات الأهلية</w:t>
      </w:r>
    </w:p>
    <w:p w14:paraId="536BD598" w14:textId="1331467C" w:rsidR="00F36E6C" w:rsidRPr="00F36E6C" w:rsidRDefault="00F36E6C" w:rsidP="009F08DE">
      <w:pPr>
        <w:pStyle w:val="NormalWeb"/>
        <w:spacing w:before="100" w:beforeAutospacing="1" w:after="100" w:afterAutospacing="1" w:line="360" w:lineRule="auto"/>
        <w:ind w:left="720"/>
        <w:rPr>
          <w:rFonts w:ascii="Simplified Arabic" w:hAnsi="Simplified Arabic" w:cs="Simplified Arabic"/>
        </w:rPr>
      </w:pPr>
      <w:r w:rsidRPr="00F36E6C">
        <w:rPr>
          <w:rFonts w:ascii="Simplified Arabic" w:hAnsi="Simplified Arabic" w:cs="Simplified Arabic"/>
          <w:i/>
          <w:iCs/>
          <w:rtl/>
        </w:rPr>
        <w:t>مجلة الدراسات الإدارية</w:t>
      </w:r>
      <w:r w:rsidRPr="00F36E6C">
        <w:rPr>
          <w:rFonts w:ascii="Simplified Arabic" w:hAnsi="Simplified Arabic" w:cs="Simplified Arabic"/>
        </w:rPr>
        <w:t>.</w:t>
      </w:r>
    </w:p>
    <w:p w14:paraId="2D1D4FB3" w14:textId="72AFDC65" w:rsidR="003E0074" w:rsidRPr="00F36E6C" w:rsidRDefault="003E0074" w:rsidP="00446608">
      <w:pPr>
        <w:pStyle w:val="Heading3"/>
        <w:spacing w:line="360" w:lineRule="auto"/>
        <w:rPr>
          <w:rtl/>
        </w:rPr>
      </w:pPr>
    </w:p>
    <w:sectPr w:rsidR="003E0074" w:rsidRPr="00F36E6C" w:rsidSect="005A7E07">
      <w:footerReference w:type="even" r:id="rId9"/>
      <w:footerReference w:type="default" r:id="rId10"/>
      <w:type w:val="continuous"/>
      <w:pgSz w:w="11906" w:h="16838"/>
      <w:pgMar w:top="851" w:right="624" w:bottom="709" w:left="624" w:header="709" w:footer="3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start="1"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734DD5" w14:textId="77777777" w:rsidR="00D64DDA" w:rsidRDefault="00D64DDA">
      <w:pPr>
        <w:spacing w:after="0" w:line="240" w:lineRule="auto"/>
      </w:pPr>
      <w:r>
        <w:separator/>
      </w:r>
    </w:p>
  </w:endnote>
  <w:endnote w:type="continuationSeparator" w:id="0">
    <w:p w14:paraId="3AB82A5F" w14:textId="77777777" w:rsidR="00D64DDA" w:rsidRDefault="00D64D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70BAE" w14:textId="77777777" w:rsidR="009974C7" w:rsidRDefault="009974C7" w:rsidP="001443BD">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lang w:val="ar-SA"/>
      </w:rPr>
      <w:id w:val="-234543799"/>
      <w:docPartObj>
        <w:docPartGallery w:val="Page Numbers (Bottom of Page)"/>
        <w:docPartUnique/>
      </w:docPartObj>
    </w:sdtPr>
    <w:sdtEndPr>
      <w:rPr>
        <w:lang w:val="en-US"/>
      </w:rPr>
    </w:sdtEndPr>
    <w:sdtContent>
      <w:p w14:paraId="7A18433D" w14:textId="247EDE90" w:rsidR="009974C7" w:rsidRDefault="009974C7">
        <w:pPr>
          <w:pStyle w:val="Footer"/>
          <w:jc w:val="center"/>
        </w:pPr>
        <w:r>
          <w:rPr>
            <w:rtl/>
            <w:lang w:val="ar-SA"/>
          </w:rPr>
          <w:t>[</w:t>
        </w:r>
        <w:r>
          <w:fldChar w:fldCharType="begin"/>
        </w:r>
        <w:r>
          <w:instrText>PAGE   \* MERGEFORMAT</w:instrText>
        </w:r>
        <w:r>
          <w:fldChar w:fldCharType="separate"/>
        </w:r>
        <w:r w:rsidR="002C2581" w:rsidRPr="002C2581">
          <w:rPr>
            <w:noProof/>
            <w:rtl/>
            <w:lang w:val="ar-SA"/>
          </w:rPr>
          <w:t>-</w:t>
        </w:r>
        <w:r w:rsidR="002C2581">
          <w:rPr>
            <w:noProof/>
            <w:rtl/>
          </w:rPr>
          <w:t xml:space="preserve"> 8 -</w:t>
        </w:r>
        <w:r>
          <w:fldChar w:fldCharType="end"/>
        </w:r>
        <w:r>
          <w:rPr>
            <w:rtl/>
            <w:lang w:val="ar-SA"/>
          </w:rPr>
          <w:t>]</w:t>
        </w:r>
      </w:p>
    </w:sdtContent>
  </w:sdt>
  <w:p w14:paraId="0FD8627D" w14:textId="77777777" w:rsidR="009974C7" w:rsidRDefault="009974C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E0305F" w14:textId="77777777" w:rsidR="00D64DDA" w:rsidRDefault="00D64DDA">
      <w:pPr>
        <w:spacing w:after="0" w:line="240" w:lineRule="auto"/>
      </w:pPr>
      <w:r>
        <w:separator/>
      </w:r>
    </w:p>
  </w:footnote>
  <w:footnote w:type="continuationSeparator" w:id="0">
    <w:p w14:paraId="3AE9601F" w14:textId="77777777" w:rsidR="00D64DDA" w:rsidRDefault="00D64D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076D9"/>
    <w:multiLevelType w:val="multilevel"/>
    <w:tmpl w:val="67687024"/>
    <w:lvl w:ilvl="0">
      <w:start w:val="1"/>
      <w:numFmt w:val="bullet"/>
      <w:lvlText w:val=""/>
      <w:lvlJc w:val="left"/>
      <w:pPr>
        <w:tabs>
          <w:tab w:val="num" w:pos="1700"/>
        </w:tabs>
        <w:ind w:left="1700" w:hanging="360"/>
      </w:pPr>
      <w:rPr>
        <w:rFonts w:ascii="Symbol" w:hAnsi="Symbol" w:hint="default"/>
        <w:sz w:val="20"/>
      </w:rPr>
    </w:lvl>
    <w:lvl w:ilvl="1" w:tentative="1">
      <w:start w:val="1"/>
      <w:numFmt w:val="bullet"/>
      <w:lvlText w:val="o"/>
      <w:lvlJc w:val="left"/>
      <w:pPr>
        <w:tabs>
          <w:tab w:val="num" w:pos="1930"/>
        </w:tabs>
        <w:ind w:left="1930" w:hanging="360"/>
      </w:pPr>
      <w:rPr>
        <w:rFonts w:ascii="Courier New" w:hAnsi="Courier New" w:hint="default"/>
        <w:sz w:val="20"/>
      </w:rPr>
    </w:lvl>
    <w:lvl w:ilvl="2" w:tentative="1">
      <w:start w:val="1"/>
      <w:numFmt w:val="bullet"/>
      <w:lvlText w:val=""/>
      <w:lvlJc w:val="left"/>
      <w:pPr>
        <w:tabs>
          <w:tab w:val="num" w:pos="2650"/>
        </w:tabs>
        <w:ind w:left="2650" w:hanging="360"/>
      </w:pPr>
      <w:rPr>
        <w:rFonts w:ascii="Wingdings" w:hAnsi="Wingdings" w:hint="default"/>
        <w:sz w:val="20"/>
      </w:rPr>
    </w:lvl>
    <w:lvl w:ilvl="3" w:tentative="1">
      <w:start w:val="1"/>
      <w:numFmt w:val="bullet"/>
      <w:lvlText w:val=""/>
      <w:lvlJc w:val="left"/>
      <w:pPr>
        <w:tabs>
          <w:tab w:val="num" w:pos="3370"/>
        </w:tabs>
        <w:ind w:left="3370" w:hanging="360"/>
      </w:pPr>
      <w:rPr>
        <w:rFonts w:ascii="Wingdings" w:hAnsi="Wingdings" w:hint="default"/>
        <w:sz w:val="20"/>
      </w:rPr>
    </w:lvl>
    <w:lvl w:ilvl="4" w:tentative="1">
      <w:start w:val="1"/>
      <w:numFmt w:val="bullet"/>
      <w:lvlText w:val=""/>
      <w:lvlJc w:val="left"/>
      <w:pPr>
        <w:tabs>
          <w:tab w:val="num" w:pos="4090"/>
        </w:tabs>
        <w:ind w:left="4090" w:hanging="360"/>
      </w:pPr>
      <w:rPr>
        <w:rFonts w:ascii="Wingdings" w:hAnsi="Wingdings" w:hint="default"/>
        <w:sz w:val="20"/>
      </w:rPr>
    </w:lvl>
    <w:lvl w:ilvl="5" w:tentative="1">
      <w:start w:val="1"/>
      <w:numFmt w:val="bullet"/>
      <w:lvlText w:val=""/>
      <w:lvlJc w:val="left"/>
      <w:pPr>
        <w:tabs>
          <w:tab w:val="num" w:pos="4810"/>
        </w:tabs>
        <w:ind w:left="4810" w:hanging="360"/>
      </w:pPr>
      <w:rPr>
        <w:rFonts w:ascii="Wingdings" w:hAnsi="Wingdings" w:hint="default"/>
        <w:sz w:val="20"/>
      </w:rPr>
    </w:lvl>
    <w:lvl w:ilvl="6" w:tentative="1">
      <w:start w:val="1"/>
      <w:numFmt w:val="bullet"/>
      <w:lvlText w:val=""/>
      <w:lvlJc w:val="left"/>
      <w:pPr>
        <w:tabs>
          <w:tab w:val="num" w:pos="5530"/>
        </w:tabs>
        <w:ind w:left="5530" w:hanging="360"/>
      </w:pPr>
      <w:rPr>
        <w:rFonts w:ascii="Wingdings" w:hAnsi="Wingdings" w:hint="default"/>
        <w:sz w:val="20"/>
      </w:rPr>
    </w:lvl>
    <w:lvl w:ilvl="7" w:tentative="1">
      <w:start w:val="1"/>
      <w:numFmt w:val="bullet"/>
      <w:lvlText w:val=""/>
      <w:lvlJc w:val="left"/>
      <w:pPr>
        <w:tabs>
          <w:tab w:val="num" w:pos="6250"/>
        </w:tabs>
        <w:ind w:left="6250" w:hanging="360"/>
      </w:pPr>
      <w:rPr>
        <w:rFonts w:ascii="Wingdings" w:hAnsi="Wingdings" w:hint="default"/>
        <w:sz w:val="20"/>
      </w:rPr>
    </w:lvl>
    <w:lvl w:ilvl="8" w:tentative="1">
      <w:start w:val="1"/>
      <w:numFmt w:val="bullet"/>
      <w:lvlText w:val=""/>
      <w:lvlJc w:val="left"/>
      <w:pPr>
        <w:tabs>
          <w:tab w:val="num" w:pos="6970"/>
        </w:tabs>
        <w:ind w:left="6970" w:hanging="360"/>
      </w:pPr>
      <w:rPr>
        <w:rFonts w:ascii="Wingdings" w:hAnsi="Wingdings" w:hint="default"/>
        <w:sz w:val="20"/>
      </w:rPr>
    </w:lvl>
  </w:abstractNum>
  <w:abstractNum w:abstractNumId="1" w15:restartNumberingAfterBreak="0">
    <w:nsid w:val="064B1D26"/>
    <w:multiLevelType w:val="hybridMultilevel"/>
    <w:tmpl w:val="BC021F28"/>
    <w:lvl w:ilvl="0" w:tplc="04090001">
      <w:start w:val="1"/>
      <w:numFmt w:val="bullet"/>
      <w:lvlText w:val=""/>
      <w:lvlJc w:val="left"/>
      <w:pPr>
        <w:ind w:left="720" w:hanging="360"/>
      </w:pPr>
      <w:rPr>
        <w:rFonts w:ascii="Symbol" w:hAnsi="Symbol" w:hint="default"/>
        <w:sz w:val="28"/>
      </w:rPr>
    </w:lvl>
    <w:lvl w:ilvl="1" w:tplc="04090003">
      <w:start w:val="1"/>
      <w:numFmt w:val="bullet"/>
      <w:lvlText w:val="o"/>
      <w:lvlJc w:val="left"/>
      <w:pPr>
        <w:ind w:left="2061"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3441C9"/>
    <w:multiLevelType w:val="multilevel"/>
    <w:tmpl w:val="006A49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785"/>
        </w:tabs>
        <w:ind w:left="785" w:hanging="360"/>
      </w:pPr>
      <w:rPr>
        <w:rFonts w:ascii="Symbol" w:hAnsi="Symbol" w:hint="default"/>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EA5F40"/>
    <w:multiLevelType w:val="multilevel"/>
    <w:tmpl w:val="6D526F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EC5146"/>
    <w:multiLevelType w:val="multilevel"/>
    <w:tmpl w:val="422E3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5F31D0"/>
    <w:multiLevelType w:val="multilevel"/>
    <w:tmpl w:val="1714D678"/>
    <w:lvl w:ilvl="0">
      <w:start w:val="1"/>
      <w:numFmt w:val="bullet"/>
      <w:lvlText w:val=""/>
      <w:lvlJc w:val="left"/>
      <w:pPr>
        <w:tabs>
          <w:tab w:val="num" w:pos="927"/>
        </w:tabs>
        <w:ind w:left="927" w:hanging="360"/>
      </w:pPr>
      <w:rPr>
        <w:rFonts w:ascii="Symbol" w:hAnsi="Symbol" w:hint="default"/>
        <w:sz w:val="20"/>
      </w:rPr>
    </w:lvl>
    <w:lvl w:ilvl="1">
      <w:start w:val="1"/>
      <w:numFmt w:val="bullet"/>
      <w:lvlText w:val=""/>
      <w:lvlJc w:val="left"/>
      <w:pPr>
        <w:tabs>
          <w:tab w:val="num" w:pos="2061"/>
        </w:tabs>
        <w:ind w:left="2061"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364D47"/>
    <w:multiLevelType w:val="multilevel"/>
    <w:tmpl w:val="A9907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8D57D9"/>
    <w:multiLevelType w:val="multilevel"/>
    <w:tmpl w:val="D44E3E48"/>
    <w:lvl w:ilvl="0">
      <w:start w:val="1"/>
      <w:numFmt w:val="bullet"/>
      <w:lvlText w:val=""/>
      <w:lvlJc w:val="left"/>
      <w:pPr>
        <w:tabs>
          <w:tab w:val="num" w:pos="1494"/>
        </w:tabs>
        <w:ind w:left="1494" w:hanging="360"/>
      </w:pPr>
      <w:rPr>
        <w:rFonts w:ascii="Symbol" w:hAnsi="Symbol" w:hint="default"/>
        <w:sz w:val="20"/>
      </w:rPr>
    </w:lvl>
    <w:lvl w:ilvl="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8" w15:restartNumberingAfterBreak="0">
    <w:nsid w:val="1C5C1D7E"/>
    <w:multiLevelType w:val="multilevel"/>
    <w:tmpl w:val="5B2879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B344B1"/>
    <w:multiLevelType w:val="multilevel"/>
    <w:tmpl w:val="E34697AA"/>
    <w:lvl w:ilvl="0">
      <w:start w:val="1"/>
      <w:numFmt w:val="decimal"/>
      <w:lvlText w:val="%1."/>
      <w:lvlJc w:val="left"/>
      <w:pPr>
        <w:tabs>
          <w:tab w:val="num" w:pos="1494"/>
        </w:tabs>
        <w:ind w:left="149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0653FA"/>
    <w:multiLevelType w:val="multilevel"/>
    <w:tmpl w:val="B094AE8A"/>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B72F86"/>
    <w:multiLevelType w:val="multilevel"/>
    <w:tmpl w:val="E82C93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763821"/>
    <w:multiLevelType w:val="multilevel"/>
    <w:tmpl w:val="27D6A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B73A5D"/>
    <w:multiLevelType w:val="multilevel"/>
    <w:tmpl w:val="5CD6D76A"/>
    <w:lvl w:ilvl="0">
      <w:start w:val="1"/>
      <w:numFmt w:val="bullet"/>
      <w:lvlText w:val=""/>
      <w:lvlJc w:val="left"/>
      <w:pPr>
        <w:tabs>
          <w:tab w:val="num" w:pos="1210"/>
        </w:tabs>
        <w:ind w:left="121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C57C78"/>
    <w:multiLevelType w:val="multilevel"/>
    <w:tmpl w:val="BAC48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252B45"/>
    <w:multiLevelType w:val="multilevel"/>
    <w:tmpl w:val="5B16B08C"/>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30175F"/>
    <w:multiLevelType w:val="hybridMultilevel"/>
    <w:tmpl w:val="B3AC5706"/>
    <w:lvl w:ilvl="0" w:tplc="08090001">
      <w:start w:val="1"/>
      <w:numFmt w:val="bullet"/>
      <w:lvlText w:val=""/>
      <w:lvlJc w:val="left"/>
      <w:pPr>
        <w:ind w:left="871" w:hanging="360"/>
      </w:pPr>
      <w:rPr>
        <w:rFonts w:ascii="Symbol" w:hAnsi="Symbol" w:hint="default"/>
      </w:rPr>
    </w:lvl>
    <w:lvl w:ilvl="1" w:tplc="08090003" w:tentative="1">
      <w:start w:val="1"/>
      <w:numFmt w:val="bullet"/>
      <w:lvlText w:val="o"/>
      <w:lvlJc w:val="left"/>
      <w:pPr>
        <w:ind w:left="1591" w:hanging="360"/>
      </w:pPr>
      <w:rPr>
        <w:rFonts w:ascii="Courier New" w:hAnsi="Courier New" w:cs="Courier New" w:hint="default"/>
      </w:rPr>
    </w:lvl>
    <w:lvl w:ilvl="2" w:tplc="08090005" w:tentative="1">
      <w:start w:val="1"/>
      <w:numFmt w:val="bullet"/>
      <w:lvlText w:val=""/>
      <w:lvlJc w:val="left"/>
      <w:pPr>
        <w:ind w:left="2311" w:hanging="360"/>
      </w:pPr>
      <w:rPr>
        <w:rFonts w:ascii="Wingdings" w:hAnsi="Wingdings" w:hint="default"/>
      </w:rPr>
    </w:lvl>
    <w:lvl w:ilvl="3" w:tplc="08090001" w:tentative="1">
      <w:start w:val="1"/>
      <w:numFmt w:val="bullet"/>
      <w:lvlText w:val=""/>
      <w:lvlJc w:val="left"/>
      <w:pPr>
        <w:ind w:left="3031" w:hanging="360"/>
      </w:pPr>
      <w:rPr>
        <w:rFonts w:ascii="Symbol" w:hAnsi="Symbol" w:hint="default"/>
      </w:rPr>
    </w:lvl>
    <w:lvl w:ilvl="4" w:tplc="08090003" w:tentative="1">
      <w:start w:val="1"/>
      <w:numFmt w:val="bullet"/>
      <w:lvlText w:val="o"/>
      <w:lvlJc w:val="left"/>
      <w:pPr>
        <w:ind w:left="3751" w:hanging="360"/>
      </w:pPr>
      <w:rPr>
        <w:rFonts w:ascii="Courier New" w:hAnsi="Courier New" w:cs="Courier New" w:hint="default"/>
      </w:rPr>
    </w:lvl>
    <w:lvl w:ilvl="5" w:tplc="08090005" w:tentative="1">
      <w:start w:val="1"/>
      <w:numFmt w:val="bullet"/>
      <w:lvlText w:val=""/>
      <w:lvlJc w:val="left"/>
      <w:pPr>
        <w:ind w:left="4471" w:hanging="360"/>
      </w:pPr>
      <w:rPr>
        <w:rFonts w:ascii="Wingdings" w:hAnsi="Wingdings" w:hint="default"/>
      </w:rPr>
    </w:lvl>
    <w:lvl w:ilvl="6" w:tplc="08090001" w:tentative="1">
      <w:start w:val="1"/>
      <w:numFmt w:val="bullet"/>
      <w:lvlText w:val=""/>
      <w:lvlJc w:val="left"/>
      <w:pPr>
        <w:ind w:left="5191" w:hanging="360"/>
      </w:pPr>
      <w:rPr>
        <w:rFonts w:ascii="Symbol" w:hAnsi="Symbol" w:hint="default"/>
      </w:rPr>
    </w:lvl>
    <w:lvl w:ilvl="7" w:tplc="08090003" w:tentative="1">
      <w:start w:val="1"/>
      <w:numFmt w:val="bullet"/>
      <w:lvlText w:val="o"/>
      <w:lvlJc w:val="left"/>
      <w:pPr>
        <w:ind w:left="5911" w:hanging="360"/>
      </w:pPr>
      <w:rPr>
        <w:rFonts w:ascii="Courier New" w:hAnsi="Courier New" w:cs="Courier New" w:hint="default"/>
      </w:rPr>
    </w:lvl>
    <w:lvl w:ilvl="8" w:tplc="08090005" w:tentative="1">
      <w:start w:val="1"/>
      <w:numFmt w:val="bullet"/>
      <w:lvlText w:val=""/>
      <w:lvlJc w:val="left"/>
      <w:pPr>
        <w:ind w:left="6631" w:hanging="360"/>
      </w:pPr>
      <w:rPr>
        <w:rFonts w:ascii="Wingdings" w:hAnsi="Wingdings" w:hint="default"/>
      </w:rPr>
    </w:lvl>
  </w:abstractNum>
  <w:abstractNum w:abstractNumId="17" w15:restartNumberingAfterBreak="0">
    <w:nsid w:val="41B04B7C"/>
    <w:multiLevelType w:val="multilevel"/>
    <w:tmpl w:val="376A6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8A66F5"/>
    <w:multiLevelType w:val="multilevel"/>
    <w:tmpl w:val="10002E6A"/>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E66CD1"/>
    <w:multiLevelType w:val="hybridMultilevel"/>
    <w:tmpl w:val="032859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5C5646F"/>
    <w:multiLevelType w:val="hybridMultilevel"/>
    <w:tmpl w:val="9C4C7E30"/>
    <w:lvl w:ilvl="0" w:tplc="98C8B776">
      <w:start w:val="1"/>
      <w:numFmt w:val="decimal"/>
      <w:lvlText w:val="%1-"/>
      <w:lvlJc w:val="left"/>
      <w:pPr>
        <w:ind w:left="502" w:hanging="360"/>
      </w:pPr>
      <w:rPr>
        <w:rFonts w:hint="default"/>
      </w:rPr>
    </w:lvl>
    <w:lvl w:ilvl="1" w:tplc="79D67A5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9D2744"/>
    <w:multiLevelType w:val="multilevel"/>
    <w:tmpl w:val="406A9D8A"/>
    <w:lvl w:ilvl="0">
      <w:start w:val="1"/>
      <w:numFmt w:val="bullet"/>
      <w:lvlText w:val=""/>
      <w:lvlJc w:val="left"/>
      <w:pPr>
        <w:tabs>
          <w:tab w:val="num" w:pos="1777"/>
        </w:tabs>
        <w:ind w:left="1777"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8D5962"/>
    <w:multiLevelType w:val="multilevel"/>
    <w:tmpl w:val="8D963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870598"/>
    <w:multiLevelType w:val="multilevel"/>
    <w:tmpl w:val="923EDD5A"/>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F21BFA"/>
    <w:multiLevelType w:val="hybridMultilevel"/>
    <w:tmpl w:val="5246AC42"/>
    <w:lvl w:ilvl="0" w:tplc="7F102B80">
      <w:start w:val="1"/>
      <w:numFmt w:val="decimal"/>
      <w:lvlText w:val="%1-"/>
      <w:lvlJc w:val="left"/>
      <w:pPr>
        <w:ind w:left="720" w:hanging="360"/>
      </w:pPr>
      <w:rPr>
        <w:rFonts w:eastAsia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1D4A57"/>
    <w:multiLevelType w:val="multilevel"/>
    <w:tmpl w:val="1F0C503E"/>
    <w:lvl w:ilvl="0">
      <w:start w:val="1"/>
      <w:numFmt w:val="bullet"/>
      <w:lvlText w:val=""/>
      <w:lvlJc w:val="left"/>
      <w:pPr>
        <w:tabs>
          <w:tab w:val="num" w:pos="927"/>
        </w:tabs>
        <w:ind w:left="927" w:hanging="360"/>
      </w:pPr>
      <w:rPr>
        <w:rFonts w:ascii="Symbol" w:hAnsi="Symbol" w:hint="default"/>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8E1C05"/>
    <w:multiLevelType w:val="multilevel"/>
    <w:tmpl w:val="6D526F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C26900"/>
    <w:multiLevelType w:val="hybridMultilevel"/>
    <w:tmpl w:val="D12AAED0"/>
    <w:lvl w:ilvl="0" w:tplc="04090001">
      <w:start w:val="1"/>
      <w:numFmt w:val="bullet"/>
      <w:lvlText w:val=""/>
      <w:lvlJc w:val="left"/>
      <w:pPr>
        <w:ind w:left="720" w:hanging="360"/>
      </w:pPr>
      <w:rPr>
        <w:rFonts w:ascii="Symbol" w:hAnsi="Symbol"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6E22D3"/>
    <w:multiLevelType w:val="multilevel"/>
    <w:tmpl w:val="88C8E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6D7753"/>
    <w:multiLevelType w:val="hybridMultilevel"/>
    <w:tmpl w:val="E0442236"/>
    <w:lvl w:ilvl="0" w:tplc="04090001">
      <w:start w:val="1"/>
      <w:numFmt w:val="bullet"/>
      <w:lvlText w:val=""/>
      <w:lvlJc w:val="left"/>
      <w:pPr>
        <w:ind w:left="720" w:hanging="360"/>
      </w:pPr>
      <w:rPr>
        <w:rFonts w:ascii="Symbol" w:hAnsi="Symbol"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D94C3E"/>
    <w:multiLevelType w:val="multilevel"/>
    <w:tmpl w:val="7B4CB684"/>
    <w:lvl w:ilvl="0">
      <w:start w:val="1"/>
      <w:numFmt w:val="bullet"/>
      <w:lvlText w:val=""/>
      <w:lvlJc w:val="left"/>
      <w:pPr>
        <w:tabs>
          <w:tab w:val="num" w:pos="1210"/>
        </w:tabs>
        <w:ind w:left="1210" w:hanging="360"/>
      </w:pPr>
      <w:rPr>
        <w:rFonts w:ascii="Symbol" w:hAnsi="Symbol" w:hint="default"/>
        <w:sz w:val="20"/>
      </w:rPr>
    </w:lvl>
    <w:lvl w:ilvl="1">
      <w:start w:val="1"/>
      <w:numFmt w:val="bullet"/>
      <w:lvlText w:val="o"/>
      <w:lvlJc w:val="left"/>
      <w:pPr>
        <w:tabs>
          <w:tab w:val="num" w:pos="2203"/>
        </w:tabs>
        <w:ind w:left="220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6B4D0B"/>
    <w:multiLevelType w:val="multilevel"/>
    <w:tmpl w:val="CC928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93AC6"/>
    <w:multiLevelType w:val="multilevel"/>
    <w:tmpl w:val="201EA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1942F8"/>
    <w:multiLevelType w:val="multilevel"/>
    <w:tmpl w:val="ECB6B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1D3520"/>
    <w:multiLevelType w:val="multilevel"/>
    <w:tmpl w:val="83F4B6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5DC3DDE"/>
    <w:multiLevelType w:val="multilevel"/>
    <w:tmpl w:val="6F044F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73A4FFE"/>
    <w:multiLevelType w:val="multilevel"/>
    <w:tmpl w:val="F078F1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B58406D"/>
    <w:multiLevelType w:val="multilevel"/>
    <w:tmpl w:val="C5445996"/>
    <w:lvl w:ilvl="0">
      <w:start w:val="1"/>
      <w:numFmt w:val="decimal"/>
      <w:lvlText w:val="%1."/>
      <w:lvlJc w:val="left"/>
      <w:pPr>
        <w:tabs>
          <w:tab w:val="num" w:pos="1636"/>
        </w:tabs>
        <w:ind w:left="163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C4539C4"/>
    <w:multiLevelType w:val="multilevel"/>
    <w:tmpl w:val="06CAF066"/>
    <w:lvl w:ilvl="0">
      <w:start w:val="1"/>
      <w:numFmt w:val="bullet"/>
      <w:lvlText w:val=""/>
      <w:lvlJc w:val="left"/>
      <w:pPr>
        <w:tabs>
          <w:tab w:val="num" w:pos="1494"/>
        </w:tabs>
        <w:ind w:left="1494" w:hanging="360"/>
      </w:pPr>
      <w:rPr>
        <w:rFonts w:ascii="Symbol" w:hAnsi="Symbol" w:hint="default"/>
        <w:sz w:val="20"/>
      </w:rPr>
    </w:lvl>
    <w:lvl w:ilvl="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39" w15:restartNumberingAfterBreak="0">
    <w:nsid w:val="7D6B32D2"/>
    <w:multiLevelType w:val="multilevel"/>
    <w:tmpl w:val="9CDAE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9761C2"/>
    <w:multiLevelType w:val="hybridMultilevel"/>
    <w:tmpl w:val="1C1EF110"/>
    <w:lvl w:ilvl="0" w:tplc="04090001">
      <w:start w:val="1"/>
      <w:numFmt w:val="bullet"/>
      <w:lvlText w:val=""/>
      <w:lvlJc w:val="left"/>
      <w:pPr>
        <w:ind w:left="720" w:hanging="360"/>
      </w:pPr>
      <w:rPr>
        <w:rFonts w:ascii="Symbol" w:hAnsi="Symbol"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62206C"/>
    <w:multiLevelType w:val="multilevel"/>
    <w:tmpl w:val="2FDA27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F675A6B"/>
    <w:multiLevelType w:val="hybridMultilevel"/>
    <w:tmpl w:val="040A4E3A"/>
    <w:lvl w:ilvl="0" w:tplc="0809000F">
      <w:start w:val="1"/>
      <w:numFmt w:val="decimal"/>
      <w:lvlText w:val="%1."/>
      <w:lvlJc w:val="left"/>
      <w:pPr>
        <w:ind w:left="163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FA236CA"/>
    <w:multiLevelType w:val="multilevel"/>
    <w:tmpl w:val="67580D0A"/>
    <w:lvl w:ilvl="0">
      <w:start w:val="1"/>
      <w:numFmt w:val="bullet"/>
      <w:lvlText w:val=""/>
      <w:lvlJc w:val="left"/>
      <w:pPr>
        <w:tabs>
          <w:tab w:val="num" w:pos="1777"/>
        </w:tabs>
        <w:ind w:left="1777"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9"/>
  </w:num>
  <w:num w:numId="3">
    <w:abstractNumId w:val="20"/>
  </w:num>
  <w:num w:numId="4">
    <w:abstractNumId w:val="24"/>
  </w:num>
  <w:num w:numId="5">
    <w:abstractNumId w:val="5"/>
  </w:num>
  <w:num w:numId="6">
    <w:abstractNumId w:val="38"/>
  </w:num>
  <w:num w:numId="7">
    <w:abstractNumId w:val="3"/>
  </w:num>
  <w:num w:numId="8">
    <w:abstractNumId w:val="26"/>
  </w:num>
  <w:num w:numId="9">
    <w:abstractNumId w:val="6"/>
  </w:num>
  <w:num w:numId="10">
    <w:abstractNumId w:val="37"/>
  </w:num>
  <w:num w:numId="11">
    <w:abstractNumId w:val="42"/>
  </w:num>
  <w:num w:numId="12">
    <w:abstractNumId w:val="4"/>
  </w:num>
  <w:num w:numId="13">
    <w:abstractNumId w:val="14"/>
  </w:num>
  <w:num w:numId="14">
    <w:abstractNumId w:val="31"/>
  </w:num>
  <w:num w:numId="15">
    <w:abstractNumId w:val="0"/>
  </w:num>
  <w:num w:numId="16">
    <w:abstractNumId w:val="25"/>
  </w:num>
  <w:num w:numId="17">
    <w:abstractNumId w:val="15"/>
  </w:num>
  <w:num w:numId="18">
    <w:abstractNumId w:val="43"/>
  </w:num>
  <w:num w:numId="19">
    <w:abstractNumId w:val="21"/>
  </w:num>
  <w:num w:numId="20">
    <w:abstractNumId w:val="10"/>
  </w:num>
  <w:num w:numId="21">
    <w:abstractNumId w:val="18"/>
  </w:num>
  <w:num w:numId="22">
    <w:abstractNumId w:val="8"/>
  </w:num>
  <w:num w:numId="23">
    <w:abstractNumId w:val="9"/>
  </w:num>
  <w:num w:numId="24">
    <w:abstractNumId w:val="23"/>
  </w:num>
  <w:num w:numId="25">
    <w:abstractNumId w:val="7"/>
  </w:num>
  <w:num w:numId="26">
    <w:abstractNumId w:val="30"/>
  </w:num>
  <w:num w:numId="27">
    <w:abstractNumId w:val="13"/>
  </w:num>
  <w:num w:numId="28">
    <w:abstractNumId w:val="11"/>
  </w:num>
  <w:num w:numId="29">
    <w:abstractNumId w:val="36"/>
  </w:num>
  <w:num w:numId="30">
    <w:abstractNumId w:val="22"/>
  </w:num>
  <w:num w:numId="31">
    <w:abstractNumId w:val="32"/>
  </w:num>
  <w:num w:numId="32">
    <w:abstractNumId w:val="12"/>
  </w:num>
  <w:num w:numId="33">
    <w:abstractNumId w:val="17"/>
  </w:num>
  <w:num w:numId="34">
    <w:abstractNumId w:val="34"/>
  </w:num>
  <w:num w:numId="35">
    <w:abstractNumId w:val="41"/>
  </w:num>
  <w:num w:numId="36">
    <w:abstractNumId w:val="35"/>
  </w:num>
  <w:num w:numId="37">
    <w:abstractNumId w:val="33"/>
  </w:num>
  <w:num w:numId="38">
    <w:abstractNumId w:val="28"/>
  </w:num>
  <w:num w:numId="39">
    <w:abstractNumId w:val="27"/>
  </w:num>
  <w:num w:numId="40">
    <w:abstractNumId w:val="2"/>
  </w:num>
  <w:num w:numId="41">
    <w:abstractNumId w:val="19"/>
  </w:num>
  <w:num w:numId="42">
    <w:abstractNumId w:val="16"/>
  </w:num>
  <w:num w:numId="43">
    <w:abstractNumId w:val="29"/>
  </w:num>
  <w:num w:numId="44">
    <w:abstractNumId w:val="4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031"/>
    <w:rsid w:val="00003926"/>
    <w:rsid w:val="00003C6D"/>
    <w:rsid w:val="00016727"/>
    <w:rsid w:val="00036544"/>
    <w:rsid w:val="00055AD5"/>
    <w:rsid w:val="0006791D"/>
    <w:rsid w:val="0007528F"/>
    <w:rsid w:val="00080F68"/>
    <w:rsid w:val="000829EE"/>
    <w:rsid w:val="000830E1"/>
    <w:rsid w:val="00097205"/>
    <w:rsid w:val="000B0C2E"/>
    <w:rsid w:val="000B36E2"/>
    <w:rsid w:val="000C360D"/>
    <w:rsid w:val="000D0C45"/>
    <w:rsid w:val="000D1044"/>
    <w:rsid w:val="00101584"/>
    <w:rsid w:val="0010689C"/>
    <w:rsid w:val="00131F33"/>
    <w:rsid w:val="001443BD"/>
    <w:rsid w:val="00150B12"/>
    <w:rsid w:val="00152BF2"/>
    <w:rsid w:val="00157E6F"/>
    <w:rsid w:val="001851AC"/>
    <w:rsid w:val="001873F0"/>
    <w:rsid w:val="00191936"/>
    <w:rsid w:val="00195347"/>
    <w:rsid w:val="001A48AC"/>
    <w:rsid w:val="001A4AE9"/>
    <w:rsid w:val="001B36D0"/>
    <w:rsid w:val="001C78C1"/>
    <w:rsid w:val="001D23E3"/>
    <w:rsid w:val="001D59A1"/>
    <w:rsid w:val="001D5D5A"/>
    <w:rsid w:val="001E0A2B"/>
    <w:rsid w:val="001F1DD0"/>
    <w:rsid w:val="001F3C34"/>
    <w:rsid w:val="002109DB"/>
    <w:rsid w:val="0023265F"/>
    <w:rsid w:val="0025549A"/>
    <w:rsid w:val="00256B56"/>
    <w:rsid w:val="00274397"/>
    <w:rsid w:val="0028198C"/>
    <w:rsid w:val="0028217A"/>
    <w:rsid w:val="002870FC"/>
    <w:rsid w:val="002A4367"/>
    <w:rsid w:val="002A5AAD"/>
    <w:rsid w:val="002B1E90"/>
    <w:rsid w:val="002C2581"/>
    <w:rsid w:val="002C3168"/>
    <w:rsid w:val="00305F33"/>
    <w:rsid w:val="003252E3"/>
    <w:rsid w:val="00343A07"/>
    <w:rsid w:val="00347A75"/>
    <w:rsid w:val="003722B9"/>
    <w:rsid w:val="003A4E98"/>
    <w:rsid w:val="003B53FB"/>
    <w:rsid w:val="003C19A7"/>
    <w:rsid w:val="003E0074"/>
    <w:rsid w:val="003E2AE2"/>
    <w:rsid w:val="003F37C0"/>
    <w:rsid w:val="0042067C"/>
    <w:rsid w:val="00424A6A"/>
    <w:rsid w:val="00431F84"/>
    <w:rsid w:val="00446608"/>
    <w:rsid w:val="00455274"/>
    <w:rsid w:val="0047637F"/>
    <w:rsid w:val="0048300A"/>
    <w:rsid w:val="00483540"/>
    <w:rsid w:val="00485F15"/>
    <w:rsid w:val="00486437"/>
    <w:rsid w:val="00491BA9"/>
    <w:rsid w:val="00493A7E"/>
    <w:rsid w:val="004B118F"/>
    <w:rsid w:val="004C0ABD"/>
    <w:rsid w:val="004C31F9"/>
    <w:rsid w:val="004C3BB4"/>
    <w:rsid w:val="004C4948"/>
    <w:rsid w:val="004C64EE"/>
    <w:rsid w:val="004C67E8"/>
    <w:rsid w:val="004F777B"/>
    <w:rsid w:val="00515F83"/>
    <w:rsid w:val="0054613E"/>
    <w:rsid w:val="00551B25"/>
    <w:rsid w:val="00551C50"/>
    <w:rsid w:val="00553D14"/>
    <w:rsid w:val="005653AF"/>
    <w:rsid w:val="0058080E"/>
    <w:rsid w:val="00594947"/>
    <w:rsid w:val="005A4541"/>
    <w:rsid w:val="005A7E07"/>
    <w:rsid w:val="005B7342"/>
    <w:rsid w:val="005D7758"/>
    <w:rsid w:val="005E3FAD"/>
    <w:rsid w:val="00600FEE"/>
    <w:rsid w:val="00604322"/>
    <w:rsid w:val="00635F07"/>
    <w:rsid w:val="00646F08"/>
    <w:rsid w:val="006564D2"/>
    <w:rsid w:val="0068501B"/>
    <w:rsid w:val="006B0073"/>
    <w:rsid w:val="006B1170"/>
    <w:rsid w:val="006C2BC9"/>
    <w:rsid w:val="006D1D97"/>
    <w:rsid w:val="006E1B3B"/>
    <w:rsid w:val="007063C9"/>
    <w:rsid w:val="00713031"/>
    <w:rsid w:val="00715B23"/>
    <w:rsid w:val="00720B44"/>
    <w:rsid w:val="00720E25"/>
    <w:rsid w:val="00740542"/>
    <w:rsid w:val="007867B7"/>
    <w:rsid w:val="007A3874"/>
    <w:rsid w:val="007A3C5F"/>
    <w:rsid w:val="007B77F6"/>
    <w:rsid w:val="007D3B4A"/>
    <w:rsid w:val="007F7A19"/>
    <w:rsid w:val="00814822"/>
    <w:rsid w:val="00820493"/>
    <w:rsid w:val="00835369"/>
    <w:rsid w:val="00835ACA"/>
    <w:rsid w:val="00857AAD"/>
    <w:rsid w:val="00871369"/>
    <w:rsid w:val="0087607A"/>
    <w:rsid w:val="008960A8"/>
    <w:rsid w:val="00896BD0"/>
    <w:rsid w:val="00897000"/>
    <w:rsid w:val="00897AF2"/>
    <w:rsid w:val="008A2137"/>
    <w:rsid w:val="008C1AB0"/>
    <w:rsid w:val="008C4A94"/>
    <w:rsid w:val="008C733C"/>
    <w:rsid w:val="008D025F"/>
    <w:rsid w:val="008E2344"/>
    <w:rsid w:val="008E23B3"/>
    <w:rsid w:val="008E6532"/>
    <w:rsid w:val="008F0386"/>
    <w:rsid w:val="008F29A3"/>
    <w:rsid w:val="00917CD6"/>
    <w:rsid w:val="00922133"/>
    <w:rsid w:val="0095507D"/>
    <w:rsid w:val="00964104"/>
    <w:rsid w:val="0096514C"/>
    <w:rsid w:val="009974C7"/>
    <w:rsid w:val="0099765D"/>
    <w:rsid w:val="00997740"/>
    <w:rsid w:val="009A40F4"/>
    <w:rsid w:val="009A560A"/>
    <w:rsid w:val="009A7A98"/>
    <w:rsid w:val="009B492A"/>
    <w:rsid w:val="009B718A"/>
    <w:rsid w:val="009E2052"/>
    <w:rsid w:val="009E25D5"/>
    <w:rsid w:val="009F04B7"/>
    <w:rsid w:val="009F08DE"/>
    <w:rsid w:val="00A03E38"/>
    <w:rsid w:val="00A06FCD"/>
    <w:rsid w:val="00A13D7E"/>
    <w:rsid w:val="00A13DBD"/>
    <w:rsid w:val="00A23C2C"/>
    <w:rsid w:val="00A24EFE"/>
    <w:rsid w:val="00A640A1"/>
    <w:rsid w:val="00A7127D"/>
    <w:rsid w:val="00A83D25"/>
    <w:rsid w:val="00AA3F2B"/>
    <w:rsid w:val="00AB4868"/>
    <w:rsid w:val="00AC06D7"/>
    <w:rsid w:val="00AC1A71"/>
    <w:rsid w:val="00AC1D6D"/>
    <w:rsid w:val="00AC4EE7"/>
    <w:rsid w:val="00AE08DD"/>
    <w:rsid w:val="00AE3E77"/>
    <w:rsid w:val="00AE6508"/>
    <w:rsid w:val="00B10FD1"/>
    <w:rsid w:val="00B35E9B"/>
    <w:rsid w:val="00B56859"/>
    <w:rsid w:val="00B62CBF"/>
    <w:rsid w:val="00B90F70"/>
    <w:rsid w:val="00BA1C7B"/>
    <w:rsid w:val="00BC1FEB"/>
    <w:rsid w:val="00BD60D3"/>
    <w:rsid w:val="00BE06FF"/>
    <w:rsid w:val="00BE3A8C"/>
    <w:rsid w:val="00C02FA9"/>
    <w:rsid w:val="00C26A72"/>
    <w:rsid w:val="00C32530"/>
    <w:rsid w:val="00C4407E"/>
    <w:rsid w:val="00C5799B"/>
    <w:rsid w:val="00C93429"/>
    <w:rsid w:val="00CA21FC"/>
    <w:rsid w:val="00CA58D8"/>
    <w:rsid w:val="00CB5094"/>
    <w:rsid w:val="00CC2478"/>
    <w:rsid w:val="00CE251D"/>
    <w:rsid w:val="00D0458D"/>
    <w:rsid w:val="00D068C8"/>
    <w:rsid w:val="00D30063"/>
    <w:rsid w:val="00D325B9"/>
    <w:rsid w:val="00D34218"/>
    <w:rsid w:val="00D37AF4"/>
    <w:rsid w:val="00D627ED"/>
    <w:rsid w:val="00D64DDA"/>
    <w:rsid w:val="00D66933"/>
    <w:rsid w:val="00D86859"/>
    <w:rsid w:val="00D90300"/>
    <w:rsid w:val="00D95C00"/>
    <w:rsid w:val="00DA20A5"/>
    <w:rsid w:val="00DA2663"/>
    <w:rsid w:val="00DB5A54"/>
    <w:rsid w:val="00DC3ECE"/>
    <w:rsid w:val="00DD58F3"/>
    <w:rsid w:val="00DD6BC8"/>
    <w:rsid w:val="00DE0F46"/>
    <w:rsid w:val="00E00888"/>
    <w:rsid w:val="00E101D0"/>
    <w:rsid w:val="00E1179E"/>
    <w:rsid w:val="00E14273"/>
    <w:rsid w:val="00E31E9D"/>
    <w:rsid w:val="00E77946"/>
    <w:rsid w:val="00E841B9"/>
    <w:rsid w:val="00E85A96"/>
    <w:rsid w:val="00E94F90"/>
    <w:rsid w:val="00E9658E"/>
    <w:rsid w:val="00E9703B"/>
    <w:rsid w:val="00EA6029"/>
    <w:rsid w:val="00EB4817"/>
    <w:rsid w:val="00EB59CA"/>
    <w:rsid w:val="00EC11BF"/>
    <w:rsid w:val="00EF44FD"/>
    <w:rsid w:val="00EF4B77"/>
    <w:rsid w:val="00EF6FB3"/>
    <w:rsid w:val="00EF7680"/>
    <w:rsid w:val="00F149EC"/>
    <w:rsid w:val="00F1711A"/>
    <w:rsid w:val="00F25D81"/>
    <w:rsid w:val="00F359D6"/>
    <w:rsid w:val="00F36E6C"/>
    <w:rsid w:val="00F7556D"/>
    <w:rsid w:val="00FB778A"/>
    <w:rsid w:val="00FC03FE"/>
    <w:rsid w:val="00FC30EE"/>
    <w:rsid w:val="00FC70A0"/>
    <w:rsid w:val="00FD0969"/>
    <w:rsid w:val="00FF22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6A109"/>
  <w15:chartTrackingRefBased/>
  <w15:docId w15:val="{D09A3DA1-810B-44F7-8AF2-3D4F57728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5F33"/>
    <w:pPr>
      <w:bidi/>
      <w:spacing w:line="259" w:lineRule="auto"/>
    </w:pPr>
    <w:rPr>
      <w:sz w:val="22"/>
      <w:szCs w:val="22"/>
    </w:rPr>
  </w:style>
  <w:style w:type="paragraph" w:styleId="Heading1">
    <w:name w:val="heading 1"/>
    <w:basedOn w:val="Normal"/>
    <w:next w:val="Normal"/>
    <w:link w:val="Heading1Char"/>
    <w:uiPriority w:val="9"/>
    <w:qFormat/>
    <w:rsid w:val="0071303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1303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1303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1303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1303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130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30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30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30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303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1303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1303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1303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1303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130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30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30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3031"/>
    <w:rPr>
      <w:rFonts w:eastAsiaTheme="majorEastAsia" w:cstheme="majorBidi"/>
      <w:color w:val="272727" w:themeColor="text1" w:themeTint="D8"/>
    </w:rPr>
  </w:style>
  <w:style w:type="paragraph" w:styleId="Title">
    <w:name w:val="Title"/>
    <w:basedOn w:val="Normal"/>
    <w:next w:val="Normal"/>
    <w:link w:val="TitleChar"/>
    <w:uiPriority w:val="10"/>
    <w:qFormat/>
    <w:rsid w:val="007130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30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30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30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3031"/>
    <w:pPr>
      <w:spacing w:before="160"/>
      <w:jc w:val="center"/>
    </w:pPr>
    <w:rPr>
      <w:i/>
      <w:iCs/>
      <w:color w:val="404040" w:themeColor="text1" w:themeTint="BF"/>
    </w:rPr>
  </w:style>
  <w:style w:type="character" w:customStyle="1" w:styleId="QuoteChar">
    <w:name w:val="Quote Char"/>
    <w:basedOn w:val="DefaultParagraphFont"/>
    <w:link w:val="Quote"/>
    <w:uiPriority w:val="29"/>
    <w:rsid w:val="00713031"/>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713031"/>
    <w:pPr>
      <w:ind w:left="720"/>
      <w:contextualSpacing/>
    </w:pPr>
  </w:style>
  <w:style w:type="character" w:styleId="IntenseEmphasis">
    <w:name w:val="Intense Emphasis"/>
    <w:basedOn w:val="DefaultParagraphFont"/>
    <w:uiPriority w:val="21"/>
    <w:qFormat/>
    <w:rsid w:val="00713031"/>
    <w:rPr>
      <w:i/>
      <w:iCs/>
      <w:color w:val="2F5496" w:themeColor="accent1" w:themeShade="BF"/>
    </w:rPr>
  </w:style>
  <w:style w:type="paragraph" w:styleId="IntenseQuote">
    <w:name w:val="Intense Quote"/>
    <w:basedOn w:val="Normal"/>
    <w:next w:val="Normal"/>
    <w:link w:val="IntenseQuoteChar"/>
    <w:uiPriority w:val="30"/>
    <w:qFormat/>
    <w:rsid w:val="007130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13031"/>
    <w:rPr>
      <w:i/>
      <w:iCs/>
      <w:color w:val="2F5496" w:themeColor="accent1" w:themeShade="BF"/>
    </w:rPr>
  </w:style>
  <w:style w:type="character" w:styleId="IntenseReference">
    <w:name w:val="Intense Reference"/>
    <w:basedOn w:val="DefaultParagraphFont"/>
    <w:uiPriority w:val="32"/>
    <w:qFormat/>
    <w:rsid w:val="00713031"/>
    <w:rPr>
      <w:b/>
      <w:bCs/>
      <w:smallCaps/>
      <w:color w:val="2F5496" w:themeColor="accent1" w:themeShade="BF"/>
      <w:spacing w:val="5"/>
    </w:rPr>
  </w:style>
  <w:style w:type="paragraph" w:styleId="Header">
    <w:name w:val="header"/>
    <w:basedOn w:val="Normal"/>
    <w:link w:val="HeaderChar"/>
    <w:uiPriority w:val="99"/>
    <w:unhideWhenUsed/>
    <w:rsid w:val="00305F33"/>
    <w:pPr>
      <w:tabs>
        <w:tab w:val="center" w:pos="4153"/>
        <w:tab w:val="right" w:pos="8306"/>
      </w:tabs>
      <w:spacing w:after="0" w:line="240" w:lineRule="auto"/>
    </w:pPr>
  </w:style>
  <w:style w:type="character" w:customStyle="1" w:styleId="HeaderChar">
    <w:name w:val="Header Char"/>
    <w:basedOn w:val="DefaultParagraphFont"/>
    <w:link w:val="Header"/>
    <w:uiPriority w:val="99"/>
    <w:rsid w:val="00305F33"/>
    <w:rPr>
      <w:sz w:val="22"/>
      <w:szCs w:val="22"/>
    </w:rPr>
  </w:style>
  <w:style w:type="paragraph" w:styleId="Footer">
    <w:name w:val="footer"/>
    <w:basedOn w:val="Normal"/>
    <w:link w:val="FooterChar"/>
    <w:uiPriority w:val="99"/>
    <w:unhideWhenUsed/>
    <w:rsid w:val="00305F33"/>
    <w:pPr>
      <w:tabs>
        <w:tab w:val="center" w:pos="4153"/>
        <w:tab w:val="right" w:pos="8306"/>
      </w:tabs>
      <w:spacing w:after="0" w:line="240" w:lineRule="auto"/>
    </w:pPr>
  </w:style>
  <w:style w:type="character" w:customStyle="1" w:styleId="FooterChar">
    <w:name w:val="Footer Char"/>
    <w:basedOn w:val="DefaultParagraphFont"/>
    <w:link w:val="Footer"/>
    <w:uiPriority w:val="99"/>
    <w:rsid w:val="00305F33"/>
    <w:rPr>
      <w:sz w:val="22"/>
      <w:szCs w:val="22"/>
    </w:rPr>
  </w:style>
  <w:style w:type="table" w:styleId="TableGrid">
    <w:name w:val="Table Grid"/>
    <w:basedOn w:val="TableNormal"/>
    <w:uiPriority w:val="59"/>
    <w:rsid w:val="00305F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05F33"/>
    <w:rPr>
      <w:color w:val="0563C1" w:themeColor="hyperlink"/>
      <w:u w:val="single"/>
    </w:rPr>
  </w:style>
  <w:style w:type="character" w:styleId="Strong">
    <w:name w:val="Strong"/>
    <w:basedOn w:val="DefaultParagraphFont"/>
    <w:uiPriority w:val="22"/>
    <w:qFormat/>
    <w:rsid w:val="00305F33"/>
    <w:rPr>
      <w:b/>
      <w:bCs/>
    </w:rPr>
  </w:style>
  <w:style w:type="paragraph" w:styleId="NormalWeb">
    <w:name w:val="Normal (Web)"/>
    <w:basedOn w:val="Normal"/>
    <w:uiPriority w:val="99"/>
    <w:unhideWhenUsed/>
    <w:rsid w:val="00305F33"/>
    <w:rPr>
      <w:rFonts w:ascii="Times New Roman" w:hAnsi="Times New Roman" w:cs="Times New Roman"/>
      <w:sz w:val="24"/>
      <w:szCs w:val="24"/>
    </w:rPr>
  </w:style>
  <w:style w:type="character" w:customStyle="1" w:styleId="UnresolvedMention">
    <w:name w:val="Unresolved Mention"/>
    <w:basedOn w:val="DefaultParagraphFont"/>
    <w:uiPriority w:val="99"/>
    <w:semiHidden/>
    <w:unhideWhenUsed/>
    <w:rsid w:val="00305F33"/>
    <w:rPr>
      <w:color w:val="605E5C"/>
      <w:shd w:val="clear" w:color="auto" w:fill="E1DFDD"/>
    </w:rPr>
  </w:style>
  <w:style w:type="character" w:styleId="Emphasis">
    <w:name w:val="Emphasis"/>
    <w:basedOn w:val="DefaultParagraphFont"/>
    <w:uiPriority w:val="20"/>
    <w:qFormat/>
    <w:rsid w:val="00305F33"/>
    <w:rPr>
      <w:i/>
      <w:iCs/>
    </w:rPr>
  </w:style>
  <w:style w:type="paragraph" w:styleId="Index1">
    <w:name w:val="index 1"/>
    <w:basedOn w:val="Normal"/>
    <w:next w:val="Normal"/>
    <w:autoRedefine/>
    <w:uiPriority w:val="99"/>
    <w:unhideWhenUsed/>
    <w:rsid w:val="00305F33"/>
    <w:pPr>
      <w:spacing w:after="0"/>
      <w:ind w:left="220" w:hanging="220"/>
    </w:pPr>
    <w:rPr>
      <w:rFonts w:cstheme="minorHAnsi"/>
      <w:sz w:val="18"/>
      <w:szCs w:val="21"/>
    </w:rPr>
  </w:style>
  <w:style w:type="paragraph" w:styleId="Index2">
    <w:name w:val="index 2"/>
    <w:basedOn w:val="Normal"/>
    <w:next w:val="Normal"/>
    <w:autoRedefine/>
    <w:uiPriority w:val="99"/>
    <w:unhideWhenUsed/>
    <w:rsid w:val="00305F33"/>
    <w:pPr>
      <w:spacing w:after="0"/>
      <w:ind w:left="440" w:hanging="220"/>
    </w:pPr>
    <w:rPr>
      <w:rFonts w:cstheme="minorHAnsi"/>
      <w:sz w:val="18"/>
      <w:szCs w:val="21"/>
    </w:rPr>
  </w:style>
  <w:style w:type="paragraph" w:styleId="Index3">
    <w:name w:val="index 3"/>
    <w:basedOn w:val="Normal"/>
    <w:next w:val="Normal"/>
    <w:autoRedefine/>
    <w:uiPriority w:val="99"/>
    <w:unhideWhenUsed/>
    <w:rsid w:val="00305F33"/>
    <w:pPr>
      <w:spacing w:after="0"/>
      <w:ind w:left="660" w:hanging="220"/>
    </w:pPr>
    <w:rPr>
      <w:rFonts w:cstheme="minorHAnsi"/>
      <w:sz w:val="18"/>
      <w:szCs w:val="21"/>
    </w:rPr>
  </w:style>
  <w:style w:type="paragraph" w:styleId="Index4">
    <w:name w:val="index 4"/>
    <w:basedOn w:val="Normal"/>
    <w:next w:val="Normal"/>
    <w:autoRedefine/>
    <w:uiPriority w:val="99"/>
    <w:unhideWhenUsed/>
    <w:rsid w:val="00305F33"/>
    <w:pPr>
      <w:spacing w:after="0"/>
      <w:ind w:left="880" w:hanging="220"/>
    </w:pPr>
    <w:rPr>
      <w:rFonts w:cstheme="minorHAnsi"/>
      <w:sz w:val="18"/>
      <w:szCs w:val="21"/>
    </w:rPr>
  </w:style>
  <w:style w:type="paragraph" w:styleId="Index5">
    <w:name w:val="index 5"/>
    <w:basedOn w:val="Normal"/>
    <w:next w:val="Normal"/>
    <w:autoRedefine/>
    <w:uiPriority w:val="99"/>
    <w:unhideWhenUsed/>
    <w:rsid w:val="00305F33"/>
    <w:pPr>
      <w:spacing w:after="0"/>
      <w:ind w:left="1100" w:hanging="220"/>
    </w:pPr>
    <w:rPr>
      <w:rFonts w:cstheme="minorHAnsi"/>
      <w:sz w:val="18"/>
      <w:szCs w:val="21"/>
    </w:rPr>
  </w:style>
  <w:style w:type="paragraph" w:styleId="Index6">
    <w:name w:val="index 6"/>
    <w:basedOn w:val="Normal"/>
    <w:next w:val="Normal"/>
    <w:autoRedefine/>
    <w:uiPriority w:val="99"/>
    <w:unhideWhenUsed/>
    <w:rsid w:val="00305F33"/>
    <w:pPr>
      <w:spacing w:after="0"/>
      <w:ind w:left="1320" w:hanging="220"/>
    </w:pPr>
    <w:rPr>
      <w:rFonts w:cstheme="minorHAnsi"/>
      <w:sz w:val="18"/>
      <w:szCs w:val="21"/>
    </w:rPr>
  </w:style>
  <w:style w:type="paragraph" w:styleId="Index7">
    <w:name w:val="index 7"/>
    <w:basedOn w:val="Normal"/>
    <w:next w:val="Normal"/>
    <w:autoRedefine/>
    <w:uiPriority w:val="99"/>
    <w:unhideWhenUsed/>
    <w:rsid w:val="00305F33"/>
    <w:pPr>
      <w:spacing w:after="0"/>
      <w:ind w:left="1540" w:hanging="220"/>
    </w:pPr>
    <w:rPr>
      <w:rFonts w:cstheme="minorHAnsi"/>
      <w:sz w:val="18"/>
      <w:szCs w:val="21"/>
    </w:rPr>
  </w:style>
  <w:style w:type="paragraph" w:styleId="Index8">
    <w:name w:val="index 8"/>
    <w:basedOn w:val="Normal"/>
    <w:next w:val="Normal"/>
    <w:autoRedefine/>
    <w:uiPriority w:val="99"/>
    <w:unhideWhenUsed/>
    <w:rsid w:val="00305F33"/>
    <w:pPr>
      <w:spacing w:after="0"/>
      <w:ind w:left="1760" w:hanging="220"/>
    </w:pPr>
    <w:rPr>
      <w:rFonts w:cstheme="minorHAnsi"/>
      <w:sz w:val="18"/>
      <w:szCs w:val="21"/>
    </w:rPr>
  </w:style>
  <w:style w:type="paragraph" w:styleId="Index9">
    <w:name w:val="index 9"/>
    <w:basedOn w:val="Normal"/>
    <w:next w:val="Normal"/>
    <w:autoRedefine/>
    <w:uiPriority w:val="99"/>
    <w:unhideWhenUsed/>
    <w:rsid w:val="00305F33"/>
    <w:pPr>
      <w:spacing w:after="0"/>
      <w:ind w:left="1980" w:hanging="220"/>
    </w:pPr>
    <w:rPr>
      <w:rFonts w:cstheme="minorHAnsi"/>
      <w:sz w:val="18"/>
      <w:szCs w:val="21"/>
    </w:rPr>
  </w:style>
  <w:style w:type="paragraph" w:styleId="IndexHeading">
    <w:name w:val="index heading"/>
    <w:basedOn w:val="Normal"/>
    <w:next w:val="Index1"/>
    <w:uiPriority w:val="99"/>
    <w:unhideWhenUsed/>
    <w:rsid w:val="00305F33"/>
    <w:pPr>
      <w:pBdr>
        <w:top w:val="single" w:sz="12" w:space="0" w:color="auto"/>
      </w:pBdr>
      <w:spacing w:before="360" w:after="240"/>
    </w:pPr>
    <w:rPr>
      <w:rFonts w:cstheme="minorHAnsi"/>
      <w:b/>
      <w:bCs/>
      <w:i/>
      <w:iCs/>
      <w:sz w:val="26"/>
      <w:szCs w:val="31"/>
    </w:rPr>
  </w:style>
  <w:style w:type="paragraph" w:styleId="TableofFigures">
    <w:name w:val="table of figures"/>
    <w:basedOn w:val="Normal"/>
    <w:next w:val="Normal"/>
    <w:uiPriority w:val="99"/>
    <w:unhideWhenUsed/>
    <w:rsid w:val="00305F33"/>
    <w:pPr>
      <w:spacing w:after="0"/>
      <w:ind w:left="440" w:hanging="440"/>
    </w:pPr>
    <w:rPr>
      <w:rFonts w:cstheme="minorHAnsi"/>
      <w:caps/>
      <w:sz w:val="20"/>
      <w:szCs w:val="24"/>
    </w:rPr>
  </w:style>
  <w:style w:type="paragraph" w:styleId="TOCHeading">
    <w:name w:val="TOC Heading"/>
    <w:basedOn w:val="Heading1"/>
    <w:next w:val="Normal"/>
    <w:uiPriority w:val="39"/>
    <w:unhideWhenUsed/>
    <w:qFormat/>
    <w:rsid w:val="00305F33"/>
    <w:pPr>
      <w:spacing w:before="240" w:after="0"/>
      <w:outlineLvl w:val="9"/>
    </w:pPr>
    <w:rPr>
      <w:kern w:val="0"/>
      <w:sz w:val="32"/>
      <w:szCs w:val="32"/>
      <w:rtl/>
      <w14:ligatures w14:val="none"/>
    </w:rPr>
  </w:style>
  <w:style w:type="paragraph" w:styleId="TOC2">
    <w:name w:val="toc 2"/>
    <w:basedOn w:val="Normal"/>
    <w:next w:val="Normal"/>
    <w:autoRedefine/>
    <w:uiPriority w:val="39"/>
    <w:unhideWhenUsed/>
    <w:rsid w:val="00305F33"/>
    <w:pPr>
      <w:spacing w:after="100"/>
      <w:ind w:left="220"/>
    </w:pPr>
    <w:rPr>
      <w:rFonts w:eastAsiaTheme="minorEastAsia" w:cs="Times New Roman"/>
      <w:kern w:val="0"/>
      <w:rtl/>
      <w14:ligatures w14:val="none"/>
    </w:rPr>
  </w:style>
  <w:style w:type="paragraph" w:styleId="TOC1">
    <w:name w:val="toc 1"/>
    <w:basedOn w:val="Normal"/>
    <w:next w:val="Normal"/>
    <w:autoRedefine/>
    <w:uiPriority w:val="39"/>
    <w:unhideWhenUsed/>
    <w:rsid w:val="009B718A"/>
    <w:pPr>
      <w:tabs>
        <w:tab w:val="right" w:leader="underscore" w:pos="8822"/>
      </w:tabs>
      <w:spacing w:after="100"/>
      <w:jc w:val="center"/>
    </w:pPr>
    <w:rPr>
      <w:rFonts w:eastAsiaTheme="minorEastAsia" w:cs="Times New Roman"/>
      <w:b/>
      <w:bCs/>
      <w:noProof/>
      <w:kern w:val="0"/>
      <w:lang w:bidi="ar-EG"/>
      <w14:ligatures w14:val="none"/>
    </w:rPr>
  </w:style>
  <w:style w:type="paragraph" w:styleId="TOC3">
    <w:name w:val="toc 3"/>
    <w:basedOn w:val="Normal"/>
    <w:next w:val="Normal"/>
    <w:autoRedefine/>
    <w:uiPriority w:val="39"/>
    <w:unhideWhenUsed/>
    <w:rsid w:val="00305F33"/>
    <w:pPr>
      <w:spacing w:after="100"/>
      <w:ind w:left="440"/>
    </w:pPr>
    <w:rPr>
      <w:rFonts w:eastAsiaTheme="minorEastAsia" w:cs="Times New Roman"/>
      <w:kern w:val="0"/>
      <w:rtl/>
      <w14:ligatures w14:val="none"/>
    </w:rPr>
  </w:style>
  <w:style w:type="paragraph" w:styleId="TOC4">
    <w:name w:val="toc 4"/>
    <w:basedOn w:val="Normal"/>
    <w:next w:val="Normal"/>
    <w:autoRedefine/>
    <w:uiPriority w:val="39"/>
    <w:unhideWhenUsed/>
    <w:rsid w:val="00305F33"/>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305F33"/>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305F33"/>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305F33"/>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305F33"/>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305F33"/>
    <w:pPr>
      <w:spacing w:after="100" w:line="278" w:lineRule="auto"/>
      <w:ind w:left="1920"/>
    </w:pPr>
    <w:rPr>
      <w:rFonts w:eastAsiaTheme="minorEastAsia"/>
      <w:sz w:val="24"/>
      <w:szCs w:val="24"/>
    </w:rPr>
  </w:style>
  <w:style w:type="paragraph" w:customStyle="1" w:styleId="Table">
    <w:name w:val="Table"/>
    <w:basedOn w:val="Normal"/>
    <w:link w:val="TableChar"/>
    <w:qFormat/>
    <w:rsid w:val="00305F33"/>
    <w:rPr>
      <w:rFonts w:ascii="Simplified Arabic" w:hAnsi="Simplified Arabic" w:cs="Simplified Arabic"/>
      <w:szCs w:val="24"/>
    </w:rPr>
  </w:style>
  <w:style w:type="character" w:customStyle="1" w:styleId="TableChar">
    <w:name w:val="Table Char"/>
    <w:basedOn w:val="DefaultParagraphFont"/>
    <w:link w:val="Table"/>
    <w:rsid w:val="00305F33"/>
    <w:rPr>
      <w:rFonts w:ascii="Simplified Arabic" w:hAnsi="Simplified Arabic" w:cs="Simplified Arabic"/>
      <w:sz w:val="22"/>
    </w:rPr>
  </w:style>
  <w:style w:type="character" w:styleId="FollowedHyperlink">
    <w:name w:val="FollowedHyperlink"/>
    <w:basedOn w:val="DefaultParagraphFont"/>
    <w:uiPriority w:val="99"/>
    <w:semiHidden/>
    <w:unhideWhenUsed/>
    <w:rsid w:val="00305F33"/>
    <w:rPr>
      <w:color w:val="954F72" w:themeColor="followedHyperlink"/>
      <w:u w:val="single"/>
    </w:rPr>
  </w:style>
  <w:style w:type="paragraph" w:styleId="NoSpacing">
    <w:name w:val="No Spacing"/>
    <w:uiPriority w:val="1"/>
    <w:qFormat/>
    <w:rsid w:val="00305F33"/>
    <w:pPr>
      <w:bidi/>
      <w:spacing w:after="0" w:line="240" w:lineRule="auto"/>
    </w:pPr>
    <w:rPr>
      <w:sz w:val="22"/>
      <w:szCs w:val="22"/>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AC1A71"/>
    <w:rPr>
      <w:sz w:val="22"/>
      <w:szCs w:val="22"/>
    </w:rPr>
  </w:style>
  <w:style w:type="character" w:customStyle="1" w:styleId="math-inline">
    <w:name w:val="math-inline"/>
    <w:basedOn w:val="DefaultParagraphFont"/>
    <w:rsid w:val="00EB48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59427">
      <w:bodyDiv w:val="1"/>
      <w:marLeft w:val="0"/>
      <w:marRight w:val="0"/>
      <w:marTop w:val="0"/>
      <w:marBottom w:val="0"/>
      <w:divBdr>
        <w:top w:val="none" w:sz="0" w:space="0" w:color="auto"/>
        <w:left w:val="none" w:sz="0" w:space="0" w:color="auto"/>
        <w:bottom w:val="none" w:sz="0" w:space="0" w:color="auto"/>
        <w:right w:val="none" w:sz="0" w:space="0" w:color="auto"/>
      </w:divBdr>
    </w:div>
    <w:div w:id="80807486">
      <w:bodyDiv w:val="1"/>
      <w:marLeft w:val="0"/>
      <w:marRight w:val="0"/>
      <w:marTop w:val="0"/>
      <w:marBottom w:val="0"/>
      <w:divBdr>
        <w:top w:val="none" w:sz="0" w:space="0" w:color="auto"/>
        <w:left w:val="none" w:sz="0" w:space="0" w:color="auto"/>
        <w:bottom w:val="none" w:sz="0" w:space="0" w:color="auto"/>
        <w:right w:val="none" w:sz="0" w:space="0" w:color="auto"/>
      </w:divBdr>
    </w:div>
    <w:div w:id="186801146">
      <w:bodyDiv w:val="1"/>
      <w:marLeft w:val="0"/>
      <w:marRight w:val="0"/>
      <w:marTop w:val="0"/>
      <w:marBottom w:val="0"/>
      <w:divBdr>
        <w:top w:val="none" w:sz="0" w:space="0" w:color="auto"/>
        <w:left w:val="none" w:sz="0" w:space="0" w:color="auto"/>
        <w:bottom w:val="none" w:sz="0" w:space="0" w:color="auto"/>
        <w:right w:val="none" w:sz="0" w:space="0" w:color="auto"/>
      </w:divBdr>
    </w:div>
    <w:div w:id="190073292">
      <w:bodyDiv w:val="1"/>
      <w:marLeft w:val="0"/>
      <w:marRight w:val="0"/>
      <w:marTop w:val="0"/>
      <w:marBottom w:val="0"/>
      <w:divBdr>
        <w:top w:val="none" w:sz="0" w:space="0" w:color="auto"/>
        <w:left w:val="none" w:sz="0" w:space="0" w:color="auto"/>
        <w:bottom w:val="none" w:sz="0" w:space="0" w:color="auto"/>
        <w:right w:val="none" w:sz="0" w:space="0" w:color="auto"/>
      </w:divBdr>
    </w:div>
    <w:div w:id="222065148">
      <w:bodyDiv w:val="1"/>
      <w:marLeft w:val="0"/>
      <w:marRight w:val="0"/>
      <w:marTop w:val="0"/>
      <w:marBottom w:val="0"/>
      <w:divBdr>
        <w:top w:val="none" w:sz="0" w:space="0" w:color="auto"/>
        <w:left w:val="none" w:sz="0" w:space="0" w:color="auto"/>
        <w:bottom w:val="none" w:sz="0" w:space="0" w:color="auto"/>
        <w:right w:val="none" w:sz="0" w:space="0" w:color="auto"/>
      </w:divBdr>
    </w:div>
    <w:div w:id="237831095">
      <w:bodyDiv w:val="1"/>
      <w:marLeft w:val="0"/>
      <w:marRight w:val="0"/>
      <w:marTop w:val="0"/>
      <w:marBottom w:val="0"/>
      <w:divBdr>
        <w:top w:val="none" w:sz="0" w:space="0" w:color="auto"/>
        <w:left w:val="none" w:sz="0" w:space="0" w:color="auto"/>
        <w:bottom w:val="none" w:sz="0" w:space="0" w:color="auto"/>
        <w:right w:val="none" w:sz="0" w:space="0" w:color="auto"/>
      </w:divBdr>
    </w:div>
    <w:div w:id="243027950">
      <w:bodyDiv w:val="1"/>
      <w:marLeft w:val="0"/>
      <w:marRight w:val="0"/>
      <w:marTop w:val="0"/>
      <w:marBottom w:val="0"/>
      <w:divBdr>
        <w:top w:val="none" w:sz="0" w:space="0" w:color="auto"/>
        <w:left w:val="none" w:sz="0" w:space="0" w:color="auto"/>
        <w:bottom w:val="none" w:sz="0" w:space="0" w:color="auto"/>
        <w:right w:val="none" w:sz="0" w:space="0" w:color="auto"/>
      </w:divBdr>
    </w:div>
    <w:div w:id="254633093">
      <w:bodyDiv w:val="1"/>
      <w:marLeft w:val="0"/>
      <w:marRight w:val="0"/>
      <w:marTop w:val="0"/>
      <w:marBottom w:val="0"/>
      <w:divBdr>
        <w:top w:val="none" w:sz="0" w:space="0" w:color="auto"/>
        <w:left w:val="none" w:sz="0" w:space="0" w:color="auto"/>
        <w:bottom w:val="none" w:sz="0" w:space="0" w:color="auto"/>
        <w:right w:val="none" w:sz="0" w:space="0" w:color="auto"/>
      </w:divBdr>
    </w:div>
    <w:div w:id="294264451">
      <w:bodyDiv w:val="1"/>
      <w:marLeft w:val="0"/>
      <w:marRight w:val="0"/>
      <w:marTop w:val="0"/>
      <w:marBottom w:val="0"/>
      <w:divBdr>
        <w:top w:val="none" w:sz="0" w:space="0" w:color="auto"/>
        <w:left w:val="none" w:sz="0" w:space="0" w:color="auto"/>
        <w:bottom w:val="none" w:sz="0" w:space="0" w:color="auto"/>
        <w:right w:val="none" w:sz="0" w:space="0" w:color="auto"/>
      </w:divBdr>
    </w:div>
    <w:div w:id="331883504">
      <w:bodyDiv w:val="1"/>
      <w:marLeft w:val="0"/>
      <w:marRight w:val="0"/>
      <w:marTop w:val="0"/>
      <w:marBottom w:val="0"/>
      <w:divBdr>
        <w:top w:val="none" w:sz="0" w:space="0" w:color="auto"/>
        <w:left w:val="none" w:sz="0" w:space="0" w:color="auto"/>
        <w:bottom w:val="none" w:sz="0" w:space="0" w:color="auto"/>
        <w:right w:val="none" w:sz="0" w:space="0" w:color="auto"/>
      </w:divBdr>
    </w:div>
    <w:div w:id="337932309">
      <w:bodyDiv w:val="1"/>
      <w:marLeft w:val="0"/>
      <w:marRight w:val="0"/>
      <w:marTop w:val="0"/>
      <w:marBottom w:val="0"/>
      <w:divBdr>
        <w:top w:val="none" w:sz="0" w:space="0" w:color="auto"/>
        <w:left w:val="none" w:sz="0" w:space="0" w:color="auto"/>
        <w:bottom w:val="none" w:sz="0" w:space="0" w:color="auto"/>
        <w:right w:val="none" w:sz="0" w:space="0" w:color="auto"/>
      </w:divBdr>
    </w:div>
    <w:div w:id="343673328">
      <w:bodyDiv w:val="1"/>
      <w:marLeft w:val="0"/>
      <w:marRight w:val="0"/>
      <w:marTop w:val="0"/>
      <w:marBottom w:val="0"/>
      <w:divBdr>
        <w:top w:val="none" w:sz="0" w:space="0" w:color="auto"/>
        <w:left w:val="none" w:sz="0" w:space="0" w:color="auto"/>
        <w:bottom w:val="none" w:sz="0" w:space="0" w:color="auto"/>
        <w:right w:val="none" w:sz="0" w:space="0" w:color="auto"/>
      </w:divBdr>
    </w:div>
    <w:div w:id="439298775">
      <w:bodyDiv w:val="1"/>
      <w:marLeft w:val="0"/>
      <w:marRight w:val="0"/>
      <w:marTop w:val="0"/>
      <w:marBottom w:val="0"/>
      <w:divBdr>
        <w:top w:val="none" w:sz="0" w:space="0" w:color="auto"/>
        <w:left w:val="none" w:sz="0" w:space="0" w:color="auto"/>
        <w:bottom w:val="none" w:sz="0" w:space="0" w:color="auto"/>
        <w:right w:val="none" w:sz="0" w:space="0" w:color="auto"/>
      </w:divBdr>
    </w:div>
    <w:div w:id="459231942">
      <w:bodyDiv w:val="1"/>
      <w:marLeft w:val="0"/>
      <w:marRight w:val="0"/>
      <w:marTop w:val="0"/>
      <w:marBottom w:val="0"/>
      <w:divBdr>
        <w:top w:val="none" w:sz="0" w:space="0" w:color="auto"/>
        <w:left w:val="none" w:sz="0" w:space="0" w:color="auto"/>
        <w:bottom w:val="none" w:sz="0" w:space="0" w:color="auto"/>
        <w:right w:val="none" w:sz="0" w:space="0" w:color="auto"/>
      </w:divBdr>
    </w:div>
    <w:div w:id="488252811">
      <w:bodyDiv w:val="1"/>
      <w:marLeft w:val="0"/>
      <w:marRight w:val="0"/>
      <w:marTop w:val="0"/>
      <w:marBottom w:val="0"/>
      <w:divBdr>
        <w:top w:val="none" w:sz="0" w:space="0" w:color="auto"/>
        <w:left w:val="none" w:sz="0" w:space="0" w:color="auto"/>
        <w:bottom w:val="none" w:sz="0" w:space="0" w:color="auto"/>
        <w:right w:val="none" w:sz="0" w:space="0" w:color="auto"/>
      </w:divBdr>
    </w:div>
    <w:div w:id="518206538">
      <w:bodyDiv w:val="1"/>
      <w:marLeft w:val="0"/>
      <w:marRight w:val="0"/>
      <w:marTop w:val="0"/>
      <w:marBottom w:val="0"/>
      <w:divBdr>
        <w:top w:val="none" w:sz="0" w:space="0" w:color="auto"/>
        <w:left w:val="none" w:sz="0" w:space="0" w:color="auto"/>
        <w:bottom w:val="none" w:sz="0" w:space="0" w:color="auto"/>
        <w:right w:val="none" w:sz="0" w:space="0" w:color="auto"/>
      </w:divBdr>
    </w:div>
    <w:div w:id="535124507">
      <w:bodyDiv w:val="1"/>
      <w:marLeft w:val="0"/>
      <w:marRight w:val="0"/>
      <w:marTop w:val="0"/>
      <w:marBottom w:val="0"/>
      <w:divBdr>
        <w:top w:val="none" w:sz="0" w:space="0" w:color="auto"/>
        <w:left w:val="none" w:sz="0" w:space="0" w:color="auto"/>
        <w:bottom w:val="none" w:sz="0" w:space="0" w:color="auto"/>
        <w:right w:val="none" w:sz="0" w:space="0" w:color="auto"/>
      </w:divBdr>
    </w:div>
    <w:div w:id="640035199">
      <w:bodyDiv w:val="1"/>
      <w:marLeft w:val="0"/>
      <w:marRight w:val="0"/>
      <w:marTop w:val="0"/>
      <w:marBottom w:val="0"/>
      <w:divBdr>
        <w:top w:val="none" w:sz="0" w:space="0" w:color="auto"/>
        <w:left w:val="none" w:sz="0" w:space="0" w:color="auto"/>
        <w:bottom w:val="none" w:sz="0" w:space="0" w:color="auto"/>
        <w:right w:val="none" w:sz="0" w:space="0" w:color="auto"/>
      </w:divBdr>
    </w:div>
    <w:div w:id="683091496">
      <w:bodyDiv w:val="1"/>
      <w:marLeft w:val="0"/>
      <w:marRight w:val="0"/>
      <w:marTop w:val="0"/>
      <w:marBottom w:val="0"/>
      <w:divBdr>
        <w:top w:val="none" w:sz="0" w:space="0" w:color="auto"/>
        <w:left w:val="none" w:sz="0" w:space="0" w:color="auto"/>
        <w:bottom w:val="none" w:sz="0" w:space="0" w:color="auto"/>
        <w:right w:val="none" w:sz="0" w:space="0" w:color="auto"/>
      </w:divBdr>
    </w:div>
    <w:div w:id="708458325">
      <w:bodyDiv w:val="1"/>
      <w:marLeft w:val="0"/>
      <w:marRight w:val="0"/>
      <w:marTop w:val="0"/>
      <w:marBottom w:val="0"/>
      <w:divBdr>
        <w:top w:val="none" w:sz="0" w:space="0" w:color="auto"/>
        <w:left w:val="none" w:sz="0" w:space="0" w:color="auto"/>
        <w:bottom w:val="none" w:sz="0" w:space="0" w:color="auto"/>
        <w:right w:val="none" w:sz="0" w:space="0" w:color="auto"/>
      </w:divBdr>
    </w:div>
    <w:div w:id="711732271">
      <w:bodyDiv w:val="1"/>
      <w:marLeft w:val="0"/>
      <w:marRight w:val="0"/>
      <w:marTop w:val="0"/>
      <w:marBottom w:val="0"/>
      <w:divBdr>
        <w:top w:val="none" w:sz="0" w:space="0" w:color="auto"/>
        <w:left w:val="none" w:sz="0" w:space="0" w:color="auto"/>
        <w:bottom w:val="none" w:sz="0" w:space="0" w:color="auto"/>
        <w:right w:val="none" w:sz="0" w:space="0" w:color="auto"/>
      </w:divBdr>
    </w:div>
    <w:div w:id="736974770">
      <w:bodyDiv w:val="1"/>
      <w:marLeft w:val="0"/>
      <w:marRight w:val="0"/>
      <w:marTop w:val="0"/>
      <w:marBottom w:val="0"/>
      <w:divBdr>
        <w:top w:val="none" w:sz="0" w:space="0" w:color="auto"/>
        <w:left w:val="none" w:sz="0" w:space="0" w:color="auto"/>
        <w:bottom w:val="none" w:sz="0" w:space="0" w:color="auto"/>
        <w:right w:val="none" w:sz="0" w:space="0" w:color="auto"/>
      </w:divBdr>
    </w:div>
    <w:div w:id="895749114">
      <w:bodyDiv w:val="1"/>
      <w:marLeft w:val="0"/>
      <w:marRight w:val="0"/>
      <w:marTop w:val="0"/>
      <w:marBottom w:val="0"/>
      <w:divBdr>
        <w:top w:val="none" w:sz="0" w:space="0" w:color="auto"/>
        <w:left w:val="none" w:sz="0" w:space="0" w:color="auto"/>
        <w:bottom w:val="none" w:sz="0" w:space="0" w:color="auto"/>
        <w:right w:val="none" w:sz="0" w:space="0" w:color="auto"/>
      </w:divBdr>
    </w:div>
    <w:div w:id="900946641">
      <w:bodyDiv w:val="1"/>
      <w:marLeft w:val="0"/>
      <w:marRight w:val="0"/>
      <w:marTop w:val="0"/>
      <w:marBottom w:val="0"/>
      <w:divBdr>
        <w:top w:val="none" w:sz="0" w:space="0" w:color="auto"/>
        <w:left w:val="none" w:sz="0" w:space="0" w:color="auto"/>
        <w:bottom w:val="none" w:sz="0" w:space="0" w:color="auto"/>
        <w:right w:val="none" w:sz="0" w:space="0" w:color="auto"/>
      </w:divBdr>
    </w:div>
    <w:div w:id="951938323">
      <w:bodyDiv w:val="1"/>
      <w:marLeft w:val="0"/>
      <w:marRight w:val="0"/>
      <w:marTop w:val="0"/>
      <w:marBottom w:val="0"/>
      <w:divBdr>
        <w:top w:val="none" w:sz="0" w:space="0" w:color="auto"/>
        <w:left w:val="none" w:sz="0" w:space="0" w:color="auto"/>
        <w:bottom w:val="none" w:sz="0" w:space="0" w:color="auto"/>
        <w:right w:val="none" w:sz="0" w:space="0" w:color="auto"/>
      </w:divBdr>
    </w:div>
    <w:div w:id="986545501">
      <w:bodyDiv w:val="1"/>
      <w:marLeft w:val="0"/>
      <w:marRight w:val="0"/>
      <w:marTop w:val="0"/>
      <w:marBottom w:val="0"/>
      <w:divBdr>
        <w:top w:val="none" w:sz="0" w:space="0" w:color="auto"/>
        <w:left w:val="none" w:sz="0" w:space="0" w:color="auto"/>
        <w:bottom w:val="none" w:sz="0" w:space="0" w:color="auto"/>
        <w:right w:val="none" w:sz="0" w:space="0" w:color="auto"/>
      </w:divBdr>
    </w:div>
    <w:div w:id="988167065">
      <w:bodyDiv w:val="1"/>
      <w:marLeft w:val="0"/>
      <w:marRight w:val="0"/>
      <w:marTop w:val="0"/>
      <w:marBottom w:val="0"/>
      <w:divBdr>
        <w:top w:val="none" w:sz="0" w:space="0" w:color="auto"/>
        <w:left w:val="none" w:sz="0" w:space="0" w:color="auto"/>
        <w:bottom w:val="none" w:sz="0" w:space="0" w:color="auto"/>
        <w:right w:val="none" w:sz="0" w:space="0" w:color="auto"/>
      </w:divBdr>
    </w:div>
    <w:div w:id="1320039630">
      <w:bodyDiv w:val="1"/>
      <w:marLeft w:val="0"/>
      <w:marRight w:val="0"/>
      <w:marTop w:val="0"/>
      <w:marBottom w:val="0"/>
      <w:divBdr>
        <w:top w:val="none" w:sz="0" w:space="0" w:color="auto"/>
        <w:left w:val="none" w:sz="0" w:space="0" w:color="auto"/>
        <w:bottom w:val="none" w:sz="0" w:space="0" w:color="auto"/>
        <w:right w:val="none" w:sz="0" w:space="0" w:color="auto"/>
      </w:divBdr>
    </w:div>
    <w:div w:id="1467509617">
      <w:bodyDiv w:val="1"/>
      <w:marLeft w:val="0"/>
      <w:marRight w:val="0"/>
      <w:marTop w:val="0"/>
      <w:marBottom w:val="0"/>
      <w:divBdr>
        <w:top w:val="none" w:sz="0" w:space="0" w:color="auto"/>
        <w:left w:val="none" w:sz="0" w:space="0" w:color="auto"/>
        <w:bottom w:val="none" w:sz="0" w:space="0" w:color="auto"/>
        <w:right w:val="none" w:sz="0" w:space="0" w:color="auto"/>
      </w:divBdr>
    </w:div>
    <w:div w:id="1558584507">
      <w:bodyDiv w:val="1"/>
      <w:marLeft w:val="0"/>
      <w:marRight w:val="0"/>
      <w:marTop w:val="0"/>
      <w:marBottom w:val="0"/>
      <w:divBdr>
        <w:top w:val="none" w:sz="0" w:space="0" w:color="auto"/>
        <w:left w:val="none" w:sz="0" w:space="0" w:color="auto"/>
        <w:bottom w:val="none" w:sz="0" w:space="0" w:color="auto"/>
        <w:right w:val="none" w:sz="0" w:space="0" w:color="auto"/>
      </w:divBdr>
    </w:div>
    <w:div w:id="1750231722">
      <w:bodyDiv w:val="1"/>
      <w:marLeft w:val="0"/>
      <w:marRight w:val="0"/>
      <w:marTop w:val="0"/>
      <w:marBottom w:val="0"/>
      <w:divBdr>
        <w:top w:val="none" w:sz="0" w:space="0" w:color="auto"/>
        <w:left w:val="none" w:sz="0" w:space="0" w:color="auto"/>
        <w:bottom w:val="none" w:sz="0" w:space="0" w:color="auto"/>
        <w:right w:val="none" w:sz="0" w:space="0" w:color="auto"/>
      </w:divBdr>
    </w:div>
    <w:div w:id="1774206121">
      <w:bodyDiv w:val="1"/>
      <w:marLeft w:val="0"/>
      <w:marRight w:val="0"/>
      <w:marTop w:val="0"/>
      <w:marBottom w:val="0"/>
      <w:divBdr>
        <w:top w:val="none" w:sz="0" w:space="0" w:color="auto"/>
        <w:left w:val="none" w:sz="0" w:space="0" w:color="auto"/>
        <w:bottom w:val="none" w:sz="0" w:space="0" w:color="auto"/>
        <w:right w:val="none" w:sz="0" w:space="0" w:color="auto"/>
      </w:divBdr>
    </w:div>
    <w:div w:id="1861047130">
      <w:bodyDiv w:val="1"/>
      <w:marLeft w:val="0"/>
      <w:marRight w:val="0"/>
      <w:marTop w:val="0"/>
      <w:marBottom w:val="0"/>
      <w:divBdr>
        <w:top w:val="none" w:sz="0" w:space="0" w:color="auto"/>
        <w:left w:val="none" w:sz="0" w:space="0" w:color="auto"/>
        <w:bottom w:val="none" w:sz="0" w:space="0" w:color="auto"/>
        <w:right w:val="none" w:sz="0" w:space="0" w:color="auto"/>
      </w:divBdr>
    </w:div>
    <w:div w:id="1885294184">
      <w:bodyDiv w:val="1"/>
      <w:marLeft w:val="0"/>
      <w:marRight w:val="0"/>
      <w:marTop w:val="0"/>
      <w:marBottom w:val="0"/>
      <w:divBdr>
        <w:top w:val="none" w:sz="0" w:space="0" w:color="auto"/>
        <w:left w:val="none" w:sz="0" w:space="0" w:color="auto"/>
        <w:bottom w:val="none" w:sz="0" w:space="0" w:color="auto"/>
        <w:right w:val="none" w:sz="0" w:space="0" w:color="auto"/>
      </w:divBdr>
    </w:div>
    <w:div w:id="1913274426">
      <w:bodyDiv w:val="1"/>
      <w:marLeft w:val="0"/>
      <w:marRight w:val="0"/>
      <w:marTop w:val="0"/>
      <w:marBottom w:val="0"/>
      <w:divBdr>
        <w:top w:val="none" w:sz="0" w:space="0" w:color="auto"/>
        <w:left w:val="none" w:sz="0" w:space="0" w:color="auto"/>
        <w:bottom w:val="none" w:sz="0" w:space="0" w:color="auto"/>
        <w:right w:val="none" w:sz="0" w:space="0" w:color="auto"/>
      </w:divBdr>
    </w:div>
    <w:div w:id="1917474322">
      <w:bodyDiv w:val="1"/>
      <w:marLeft w:val="0"/>
      <w:marRight w:val="0"/>
      <w:marTop w:val="0"/>
      <w:marBottom w:val="0"/>
      <w:divBdr>
        <w:top w:val="none" w:sz="0" w:space="0" w:color="auto"/>
        <w:left w:val="none" w:sz="0" w:space="0" w:color="auto"/>
        <w:bottom w:val="none" w:sz="0" w:space="0" w:color="auto"/>
        <w:right w:val="none" w:sz="0" w:space="0" w:color="auto"/>
      </w:divBdr>
    </w:div>
    <w:div w:id="1953776878">
      <w:bodyDiv w:val="1"/>
      <w:marLeft w:val="0"/>
      <w:marRight w:val="0"/>
      <w:marTop w:val="0"/>
      <w:marBottom w:val="0"/>
      <w:divBdr>
        <w:top w:val="none" w:sz="0" w:space="0" w:color="auto"/>
        <w:left w:val="none" w:sz="0" w:space="0" w:color="auto"/>
        <w:bottom w:val="none" w:sz="0" w:space="0" w:color="auto"/>
        <w:right w:val="none" w:sz="0" w:space="0" w:color="auto"/>
      </w:divBdr>
    </w:div>
    <w:div w:id="2143768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06E768-99EC-4CBF-9144-B43026D39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858</TotalTime>
  <Pages>27</Pages>
  <Words>6003</Words>
  <Characters>34221</Characters>
  <Application>Microsoft Office Word</Application>
  <DocSecurity>0</DocSecurity>
  <Lines>285</Lines>
  <Paragraphs>80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CROWN COMPUTERS</dc:creator>
  <cp:keywords/>
  <dc:description/>
  <cp:lastModifiedBy>abozyad1000@hotmail.com</cp:lastModifiedBy>
  <cp:revision>53</cp:revision>
  <dcterms:created xsi:type="dcterms:W3CDTF">2025-08-31T21:56:00Z</dcterms:created>
  <dcterms:modified xsi:type="dcterms:W3CDTF">2025-12-04T20:41:00Z</dcterms:modified>
</cp:coreProperties>
</file>