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A91486" w14:textId="32CC75BF" w:rsidR="009125CE" w:rsidRDefault="002065B9">
      <w:pPr>
        <w:rPr>
          <w:rFonts w:asciiTheme="majorBidi" w:hAnsiTheme="majorBidi" w:cstheme="majorBidi"/>
          <w:sz w:val="28"/>
          <w:szCs w:val="28"/>
          <w:rtl/>
          <w:lang w:bidi="ar-EG"/>
        </w:rPr>
      </w:pPr>
      <w:r w:rsidRPr="001A4BD2">
        <w:rPr>
          <w:rFonts w:asciiTheme="majorBidi" w:hAnsiTheme="majorBidi" w:cstheme="majorBidi"/>
          <w:b/>
          <w:bCs/>
          <w:noProof/>
          <w:sz w:val="28"/>
          <w:szCs w:val="28"/>
        </w:rPr>
        <w:drawing>
          <wp:anchor distT="0" distB="0" distL="114300" distR="114300" simplePos="0" relativeHeight="251677696" behindDoc="0" locked="0" layoutInCell="1" allowOverlap="1" wp14:anchorId="2471FBC3" wp14:editId="4F577D50">
            <wp:simplePos x="0" y="0"/>
            <wp:positionH relativeFrom="margin">
              <wp:posOffset>-677363</wp:posOffset>
            </wp:positionH>
            <wp:positionV relativeFrom="margin">
              <wp:posOffset>-33020</wp:posOffset>
            </wp:positionV>
            <wp:extent cx="2226310" cy="953770"/>
            <wp:effectExtent l="0" t="0" r="0" b="0"/>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708" b="25034"/>
                    <a:stretch/>
                  </pic:blipFill>
                  <pic:spPr bwMode="auto">
                    <a:xfrm>
                      <a:off x="0" y="0"/>
                      <a:ext cx="2226310" cy="9537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Theme="majorBidi" w:hAnsiTheme="majorBidi" w:cstheme="majorBidi"/>
          <w:noProof/>
          <w:sz w:val="28"/>
          <w:szCs w:val="28"/>
          <w:rtl/>
        </w:rPr>
        <mc:AlternateContent>
          <mc:Choice Requires="wps">
            <w:drawing>
              <wp:anchor distT="0" distB="0" distL="114300" distR="114300" simplePos="0" relativeHeight="251675648" behindDoc="0" locked="0" layoutInCell="1" allowOverlap="1" wp14:anchorId="622C1571" wp14:editId="1170319A">
                <wp:simplePos x="0" y="0"/>
                <wp:positionH relativeFrom="column">
                  <wp:posOffset>3959134</wp:posOffset>
                </wp:positionH>
                <wp:positionV relativeFrom="paragraph">
                  <wp:posOffset>-260985</wp:posOffset>
                </wp:positionV>
                <wp:extent cx="2285456" cy="1447800"/>
                <wp:effectExtent l="0" t="0" r="0" b="0"/>
                <wp:wrapNone/>
                <wp:docPr id="1300801943" name="مربع نص 11"/>
                <wp:cNvGraphicFramePr/>
                <a:graphic xmlns:a="http://schemas.openxmlformats.org/drawingml/2006/main">
                  <a:graphicData uri="http://schemas.microsoft.com/office/word/2010/wordprocessingShape">
                    <wps:wsp>
                      <wps:cNvSpPr txBox="1"/>
                      <wps:spPr>
                        <a:xfrm>
                          <a:off x="0" y="0"/>
                          <a:ext cx="2285456" cy="1447800"/>
                        </a:xfrm>
                        <a:prstGeom prst="rect">
                          <a:avLst/>
                        </a:prstGeom>
                        <a:noFill/>
                        <a:ln w="6350">
                          <a:noFill/>
                        </a:ln>
                      </wps:spPr>
                      <wps:txbx>
                        <w:txbxContent>
                          <w:p w14:paraId="390621BC" w14:textId="63C76F18" w:rsidR="00AB4F65" w:rsidRPr="001A4BD2" w:rsidRDefault="00AB4F65" w:rsidP="002065B9">
                            <w:pPr>
                              <w:jc w:val="center"/>
                              <w:rPr>
                                <w:rFonts w:asciiTheme="majorBidi" w:hAnsiTheme="majorBidi" w:cstheme="majorBidi"/>
                                <w:b/>
                                <w:bCs/>
                                <w:sz w:val="28"/>
                                <w:szCs w:val="28"/>
                                <w:lang w:bidi="ar-EG"/>
                              </w:rPr>
                            </w:pPr>
                            <w:r w:rsidRPr="001A4BD2">
                              <w:rPr>
                                <w:rFonts w:asciiTheme="majorBidi" w:hAnsiTheme="majorBidi" w:cstheme="majorBidi"/>
                                <w:b/>
                                <w:bCs/>
                                <w:sz w:val="28"/>
                                <w:szCs w:val="28"/>
                                <w:rtl/>
                                <w:lang w:bidi="ar-EG"/>
                              </w:rPr>
                              <w:t>جامعة ميدأوشن</w:t>
                            </w:r>
                          </w:p>
                          <w:p w14:paraId="3B48F619" w14:textId="48F7F4F2" w:rsidR="00AB4F65" w:rsidRPr="001A4BD2" w:rsidRDefault="00AB4F65" w:rsidP="002065B9">
                            <w:pPr>
                              <w:jc w:val="center"/>
                              <w:rPr>
                                <w:rFonts w:asciiTheme="majorBidi" w:hAnsiTheme="majorBidi" w:cstheme="majorBidi"/>
                                <w:b/>
                                <w:bCs/>
                                <w:sz w:val="28"/>
                                <w:szCs w:val="28"/>
                                <w:rtl/>
                                <w:lang w:bidi="ar-EG"/>
                              </w:rPr>
                            </w:pPr>
                            <w:r w:rsidRPr="001A4BD2">
                              <w:rPr>
                                <w:rFonts w:asciiTheme="majorBidi" w:hAnsiTheme="majorBidi" w:cstheme="majorBidi"/>
                                <w:b/>
                                <w:bCs/>
                                <w:sz w:val="28"/>
                                <w:szCs w:val="28"/>
                                <w:rtl/>
                                <w:lang w:bidi="ar-EG"/>
                              </w:rPr>
                              <w:t>كلية الإدارة</w:t>
                            </w:r>
                          </w:p>
                          <w:p w14:paraId="296FCFF8" w14:textId="7893C206" w:rsidR="00AB4F65" w:rsidRPr="002065B9" w:rsidRDefault="00AB4F65" w:rsidP="002065B9">
                            <w:pPr>
                              <w:jc w:val="center"/>
                              <w:rPr>
                                <w:rFonts w:asciiTheme="majorBidi" w:hAnsiTheme="majorBidi" w:cstheme="majorBidi"/>
                                <w:sz w:val="28"/>
                                <w:szCs w:val="28"/>
                              </w:rPr>
                            </w:pPr>
                            <w:r>
                              <w:rPr>
                                <w:rFonts w:asciiTheme="majorBidi" w:hAnsiTheme="majorBidi" w:cstheme="majorBidi" w:hint="cs"/>
                                <w:b/>
                                <w:bCs/>
                                <w:sz w:val="28"/>
                                <w:szCs w:val="28"/>
                                <w:rtl/>
                              </w:rPr>
                              <w:t>برنامج ماجستير إدارة الأعمال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622C1571" id="_x0000_t202" coordsize="21600,21600" o:spt="202" path="m,l,21600r21600,l21600,xe">
                <v:stroke joinstyle="miter"/>
                <v:path gradientshapeok="t" o:connecttype="rect"/>
              </v:shapetype>
              <v:shape id="مربع نص 11" o:spid="_x0000_s1026" type="#_x0000_t202" style="position:absolute;left:0;text-align:left;margin-left:311.75pt;margin-top:-20.55pt;width:179.95pt;height:114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" filled="f" stroked="f" strokeweight=".5pt">
                <v:textbox>
                  <w:txbxContent>
                    <w:p w14:paraId="390621BC" w14:textId="63C76F18" w:rsidR="00AB4F65" w:rsidRPr="001A4BD2" w:rsidRDefault="00AB4F65" w:rsidP="002065B9">
                      <w:pPr>
                        <w:jc w:val="center"/>
                        <w:rPr>
                          <w:rFonts w:asciiTheme="majorBidi" w:hAnsiTheme="majorBidi" w:cstheme="majorBidi"/>
                          <w:b/>
                          <w:bCs/>
                          <w:sz w:val="28"/>
                          <w:szCs w:val="28"/>
                          <w:lang w:bidi="ar-EG"/>
                        </w:rPr>
                      </w:pPr>
                      <w:r w:rsidRPr="001A4BD2">
                        <w:rPr>
                          <w:rFonts w:asciiTheme="majorBidi" w:hAnsiTheme="majorBidi" w:cstheme="majorBidi"/>
                          <w:b/>
                          <w:bCs/>
                          <w:sz w:val="28"/>
                          <w:szCs w:val="28"/>
                          <w:rtl/>
                          <w:lang w:bidi="ar-EG"/>
                        </w:rPr>
                        <w:t>جامعة ميدأوشن</w:t>
                      </w:r>
                    </w:p>
                    <w:p w14:paraId="3B48F619" w14:textId="48F7F4F2" w:rsidR="00AB4F65" w:rsidRPr="001A4BD2" w:rsidRDefault="00AB4F65" w:rsidP="002065B9">
                      <w:pPr>
                        <w:jc w:val="center"/>
                        <w:rPr>
                          <w:rFonts w:asciiTheme="majorBidi" w:hAnsiTheme="majorBidi" w:cstheme="majorBidi"/>
                          <w:b/>
                          <w:bCs/>
                          <w:sz w:val="28"/>
                          <w:szCs w:val="28"/>
                          <w:rtl/>
                          <w:lang w:bidi="ar-EG"/>
                        </w:rPr>
                      </w:pPr>
                      <w:r w:rsidRPr="001A4BD2">
                        <w:rPr>
                          <w:rFonts w:asciiTheme="majorBidi" w:hAnsiTheme="majorBidi" w:cstheme="majorBidi"/>
                          <w:b/>
                          <w:bCs/>
                          <w:sz w:val="28"/>
                          <w:szCs w:val="28"/>
                          <w:rtl/>
                          <w:lang w:bidi="ar-EG"/>
                        </w:rPr>
                        <w:t>كلية الإدارة</w:t>
                      </w:r>
                    </w:p>
                    <w:p w14:paraId="296FCFF8" w14:textId="7893C206" w:rsidR="00AB4F65" w:rsidRPr="002065B9" w:rsidRDefault="00AB4F65" w:rsidP="002065B9">
                      <w:pPr>
                        <w:jc w:val="center"/>
                        <w:rPr>
                          <w:rFonts w:asciiTheme="majorBidi" w:hAnsiTheme="majorBidi" w:cstheme="majorBidi"/>
                          <w:sz w:val="28"/>
                          <w:szCs w:val="28"/>
                        </w:rPr>
                      </w:pPr>
                      <w:r>
                        <w:rPr>
                          <w:rFonts w:asciiTheme="majorBidi" w:hAnsiTheme="majorBidi" w:cstheme="majorBidi" w:hint="cs"/>
                          <w:b/>
                          <w:bCs/>
                          <w:sz w:val="28"/>
                          <w:szCs w:val="28"/>
                          <w:rtl/>
                        </w:rPr>
                        <w:t>برنامج ماجستير إدارة الأعمال</w:t>
                      </w:r>
                    </w:p>
                  </w:txbxContent>
                </v:textbox>
              </v:shape>
            </w:pict>
          </mc:Fallback>
        </mc:AlternateContent>
      </w:r>
    </w:p>
    <w:p w14:paraId="72BC3299" w14:textId="46960E64" w:rsidR="002065B9" w:rsidRDefault="002065B9">
      <w:pPr>
        <w:rPr>
          <w:rFonts w:asciiTheme="majorBidi" w:hAnsiTheme="majorBidi" w:cstheme="majorBidi"/>
          <w:sz w:val="28"/>
          <w:szCs w:val="28"/>
          <w:rtl/>
          <w:lang w:bidi="ar-EG"/>
        </w:rPr>
      </w:pPr>
    </w:p>
    <w:p w14:paraId="1D4A9747" w14:textId="24795FFF" w:rsidR="002065B9" w:rsidRPr="001A4BD2" w:rsidRDefault="002065B9">
      <w:pPr>
        <w:rPr>
          <w:rFonts w:asciiTheme="majorBidi" w:hAnsiTheme="majorBidi" w:cstheme="majorBidi"/>
          <w:sz w:val="28"/>
          <w:szCs w:val="28"/>
          <w:rtl/>
          <w:lang w:bidi="ar-EG"/>
        </w:rPr>
      </w:pPr>
    </w:p>
    <w:p w14:paraId="3A7BF367" w14:textId="7E85EB43" w:rsidR="009125CE" w:rsidRPr="001A4BD2" w:rsidRDefault="009125CE" w:rsidP="009125CE">
      <w:pPr>
        <w:rPr>
          <w:rFonts w:asciiTheme="majorBidi" w:hAnsiTheme="majorBidi" w:cstheme="majorBidi"/>
          <w:sz w:val="28"/>
          <w:szCs w:val="28"/>
          <w:rtl/>
          <w:lang w:bidi="ar-EG"/>
        </w:rPr>
      </w:pPr>
    </w:p>
    <w:p w14:paraId="5F6542BF" w14:textId="77777777" w:rsidR="009125CE" w:rsidRDefault="009125CE" w:rsidP="009125CE">
      <w:pPr>
        <w:rPr>
          <w:rFonts w:asciiTheme="majorBidi" w:hAnsiTheme="majorBidi" w:cstheme="majorBidi"/>
          <w:sz w:val="28"/>
          <w:szCs w:val="28"/>
          <w:rtl/>
          <w:lang w:bidi="ar-EG"/>
        </w:rPr>
      </w:pPr>
    </w:p>
    <w:p w14:paraId="2366D0D0" w14:textId="77777777" w:rsidR="002065B9" w:rsidRDefault="002065B9" w:rsidP="009125CE">
      <w:pPr>
        <w:rPr>
          <w:rFonts w:asciiTheme="majorBidi" w:hAnsiTheme="majorBidi" w:cstheme="majorBidi"/>
          <w:sz w:val="28"/>
          <w:szCs w:val="28"/>
          <w:rtl/>
          <w:lang w:bidi="ar-EG"/>
        </w:rPr>
      </w:pPr>
    </w:p>
    <w:p w14:paraId="4124F352" w14:textId="77777777" w:rsidR="002065B9" w:rsidRDefault="002065B9" w:rsidP="009125CE">
      <w:pPr>
        <w:rPr>
          <w:rFonts w:asciiTheme="majorBidi" w:hAnsiTheme="majorBidi" w:cstheme="majorBidi"/>
          <w:sz w:val="28"/>
          <w:szCs w:val="28"/>
          <w:rtl/>
          <w:lang w:bidi="ar-EG"/>
        </w:rPr>
      </w:pPr>
    </w:p>
    <w:p w14:paraId="62C8C8A1" w14:textId="77777777" w:rsidR="002065B9" w:rsidRPr="001A4BD2" w:rsidRDefault="002065B9" w:rsidP="009125CE">
      <w:pPr>
        <w:rPr>
          <w:rFonts w:asciiTheme="majorBidi" w:hAnsiTheme="majorBidi" w:cstheme="majorBidi"/>
          <w:sz w:val="28"/>
          <w:szCs w:val="28"/>
          <w:rtl/>
          <w:lang w:bidi="ar-EG"/>
        </w:rPr>
      </w:pPr>
    </w:p>
    <w:p w14:paraId="6BFB7F0D" w14:textId="77777777" w:rsidR="00E663BA" w:rsidRDefault="00E663BA" w:rsidP="007A42C3">
      <w:pPr>
        <w:spacing w:after="120" w:line="360" w:lineRule="auto"/>
        <w:jc w:val="center"/>
        <w:rPr>
          <w:rFonts w:asciiTheme="majorBidi" w:hAnsiTheme="majorBidi" w:cstheme="majorBidi"/>
          <w:b/>
          <w:bCs/>
          <w:sz w:val="36"/>
          <w:szCs w:val="36"/>
          <w:rtl/>
        </w:rPr>
      </w:pPr>
      <w:r>
        <w:rPr>
          <w:rFonts w:asciiTheme="majorBidi" w:hAnsiTheme="majorBidi" w:cstheme="majorBidi" w:hint="cs"/>
          <w:b/>
          <w:bCs/>
          <w:sz w:val="36"/>
          <w:szCs w:val="36"/>
          <w:rtl/>
        </w:rPr>
        <w:t xml:space="preserve">الإطار النظري لبحث </w:t>
      </w:r>
    </w:p>
    <w:p w14:paraId="1FCCDFBD" w14:textId="6B6710C6" w:rsidR="00A13DAC" w:rsidRPr="001A4BD2" w:rsidRDefault="00A13DAC" w:rsidP="007A42C3">
      <w:pPr>
        <w:spacing w:after="120" w:line="360" w:lineRule="auto"/>
        <w:jc w:val="center"/>
        <w:rPr>
          <w:rFonts w:asciiTheme="majorBidi" w:hAnsiTheme="majorBidi" w:cstheme="majorBidi"/>
          <w:b/>
          <w:bCs/>
          <w:sz w:val="36"/>
          <w:szCs w:val="36"/>
          <w:rtl/>
          <w:lang w:bidi="ar-EG"/>
        </w:rPr>
      </w:pPr>
      <w:r w:rsidRPr="001A4BD2">
        <w:rPr>
          <w:rFonts w:asciiTheme="majorBidi" w:hAnsiTheme="majorBidi" w:cstheme="majorBidi"/>
          <w:b/>
          <w:bCs/>
          <w:sz w:val="36"/>
          <w:szCs w:val="36"/>
          <w:rtl/>
          <w:lang w:bidi="ar-EG"/>
        </w:rPr>
        <w:t xml:space="preserve">الدور الوسيط للشمول </w:t>
      </w:r>
      <w:r w:rsidR="0001079D">
        <w:rPr>
          <w:rFonts w:asciiTheme="majorBidi" w:hAnsiTheme="majorBidi" w:cstheme="majorBidi"/>
          <w:b/>
          <w:bCs/>
          <w:sz w:val="36"/>
          <w:szCs w:val="36"/>
          <w:rtl/>
          <w:lang w:bidi="ar-EG"/>
        </w:rPr>
        <w:t>المالي</w:t>
      </w:r>
      <w:r w:rsidRPr="001A4BD2">
        <w:rPr>
          <w:rFonts w:asciiTheme="majorBidi" w:hAnsiTheme="majorBidi" w:cstheme="majorBidi"/>
          <w:b/>
          <w:bCs/>
          <w:sz w:val="36"/>
          <w:szCs w:val="36"/>
          <w:rtl/>
          <w:lang w:bidi="ar-EG"/>
        </w:rPr>
        <w:t xml:space="preserve"> في العلاقة ما بين التطبيقات البنكية على الهواتف الذكية والميزة التنافسية للبنوك في المملكة العربية السعودية</w:t>
      </w:r>
    </w:p>
    <w:p w14:paraId="11B02310" w14:textId="77777777" w:rsidR="00A13DAC" w:rsidRPr="001A4BD2" w:rsidRDefault="00A13DAC" w:rsidP="00A13DAC">
      <w:pPr>
        <w:rPr>
          <w:rFonts w:asciiTheme="majorBidi" w:hAnsiTheme="majorBidi" w:cstheme="majorBidi"/>
          <w:sz w:val="28"/>
          <w:szCs w:val="28"/>
          <w:rtl/>
          <w:lang w:bidi="ar-EG"/>
        </w:rPr>
      </w:pPr>
    </w:p>
    <w:p w14:paraId="2D3DE8A4" w14:textId="77777777" w:rsidR="00A13DAC" w:rsidRPr="001A4BD2" w:rsidRDefault="00A13DAC" w:rsidP="00A13DAC">
      <w:pPr>
        <w:rPr>
          <w:rFonts w:asciiTheme="majorBidi" w:hAnsiTheme="majorBidi" w:cstheme="majorBidi"/>
          <w:sz w:val="28"/>
          <w:szCs w:val="28"/>
          <w:rtl/>
          <w:lang w:bidi="ar-EG"/>
        </w:rPr>
      </w:pPr>
    </w:p>
    <w:p w14:paraId="3B12AE86" w14:textId="77777777" w:rsidR="00A13DAC" w:rsidRPr="001A4BD2" w:rsidRDefault="00A13DAC" w:rsidP="00A13DAC">
      <w:pPr>
        <w:rPr>
          <w:rFonts w:asciiTheme="majorBidi" w:hAnsiTheme="majorBidi" w:cstheme="majorBidi"/>
          <w:sz w:val="28"/>
          <w:szCs w:val="28"/>
          <w:rtl/>
          <w:lang w:bidi="ar-EG"/>
        </w:rPr>
      </w:pPr>
    </w:p>
    <w:p w14:paraId="0EB57E30" w14:textId="77777777" w:rsidR="009125CE" w:rsidRPr="001A4BD2" w:rsidRDefault="009125CE" w:rsidP="009125CE">
      <w:pPr>
        <w:jc w:val="center"/>
        <w:rPr>
          <w:rFonts w:asciiTheme="majorBidi" w:hAnsiTheme="majorBidi" w:cstheme="majorBidi"/>
          <w:b/>
          <w:bCs/>
          <w:sz w:val="28"/>
          <w:szCs w:val="28"/>
          <w:rtl/>
          <w:lang w:bidi="ar-EG"/>
        </w:rPr>
      </w:pPr>
    </w:p>
    <w:p w14:paraId="751A7E65" w14:textId="488F5859" w:rsidR="009125CE" w:rsidRPr="002065B9" w:rsidRDefault="009125CE" w:rsidP="009125CE">
      <w:pPr>
        <w:jc w:val="center"/>
        <w:rPr>
          <w:rFonts w:asciiTheme="majorBidi" w:hAnsiTheme="majorBidi" w:cstheme="majorBidi"/>
          <w:b/>
          <w:bCs/>
          <w:sz w:val="36"/>
          <w:szCs w:val="36"/>
          <w:rtl/>
          <w:lang w:bidi="ar-EG"/>
        </w:rPr>
      </w:pPr>
      <w:r w:rsidRPr="002065B9">
        <w:rPr>
          <w:rFonts w:asciiTheme="majorBidi" w:hAnsiTheme="majorBidi" w:cstheme="majorBidi"/>
          <w:b/>
          <w:bCs/>
          <w:sz w:val="36"/>
          <w:szCs w:val="36"/>
          <w:rtl/>
          <w:lang w:bidi="ar-EG"/>
        </w:rPr>
        <w:t>إعداد الطالب</w:t>
      </w:r>
      <w:r w:rsidR="002065B9" w:rsidRPr="002065B9">
        <w:rPr>
          <w:rFonts w:asciiTheme="majorBidi" w:hAnsiTheme="majorBidi" w:cstheme="majorBidi" w:hint="cs"/>
          <w:b/>
          <w:bCs/>
          <w:sz w:val="36"/>
          <w:szCs w:val="36"/>
          <w:rtl/>
          <w:lang w:bidi="ar-EG"/>
        </w:rPr>
        <w:t>ة: حنان يحيى التركي</w:t>
      </w:r>
    </w:p>
    <w:p w14:paraId="49AE4381" w14:textId="0E0D0625" w:rsidR="002065B9" w:rsidRPr="002065B9" w:rsidRDefault="002065B9" w:rsidP="002065B9">
      <w:pPr>
        <w:jc w:val="center"/>
        <w:rPr>
          <w:rFonts w:asciiTheme="majorBidi" w:hAnsiTheme="majorBidi" w:cstheme="majorBidi"/>
          <w:b/>
          <w:bCs/>
          <w:sz w:val="36"/>
          <w:szCs w:val="36"/>
          <w:lang w:bidi="ar-EG"/>
        </w:rPr>
      </w:pPr>
      <w:r w:rsidRPr="002065B9">
        <w:rPr>
          <w:rFonts w:asciiTheme="majorBidi" w:hAnsiTheme="majorBidi" w:cstheme="majorBidi"/>
          <w:b/>
          <w:bCs/>
          <w:sz w:val="36"/>
          <w:szCs w:val="36"/>
          <w:lang w:bidi="ar-EG"/>
        </w:rPr>
        <w:t>241001939</w:t>
      </w:r>
    </w:p>
    <w:p w14:paraId="58D6152F" w14:textId="77777777" w:rsidR="009125CE" w:rsidRPr="002065B9" w:rsidRDefault="009125CE" w:rsidP="009125CE">
      <w:pPr>
        <w:jc w:val="center"/>
        <w:rPr>
          <w:rFonts w:asciiTheme="majorBidi" w:hAnsiTheme="majorBidi" w:cstheme="majorBidi"/>
          <w:b/>
          <w:bCs/>
          <w:sz w:val="36"/>
          <w:szCs w:val="36"/>
          <w:rtl/>
          <w:lang w:bidi="ar-EG"/>
        </w:rPr>
      </w:pPr>
    </w:p>
    <w:p w14:paraId="5EDF0D1A" w14:textId="77777777" w:rsidR="00C14417" w:rsidRDefault="009125CE" w:rsidP="002065B9">
      <w:pPr>
        <w:jc w:val="center"/>
        <w:rPr>
          <w:rFonts w:asciiTheme="majorBidi" w:hAnsiTheme="majorBidi" w:cstheme="majorBidi"/>
          <w:b/>
          <w:bCs/>
          <w:sz w:val="28"/>
          <w:szCs w:val="28"/>
        </w:rPr>
      </w:pPr>
      <w:r w:rsidRPr="002065B9">
        <w:rPr>
          <w:rFonts w:asciiTheme="majorBidi" w:hAnsiTheme="majorBidi" w:cstheme="majorBidi"/>
          <w:b/>
          <w:bCs/>
          <w:sz w:val="36"/>
          <w:szCs w:val="36"/>
          <w:rtl/>
          <w:lang w:bidi="ar-EG"/>
        </w:rPr>
        <w:t>إشراف</w:t>
      </w:r>
      <w:r w:rsidR="002065B9">
        <w:rPr>
          <w:rFonts w:asciiTheme="majorBidi" w:hAnsiTheme="majorBidi" w:cstheme="majorBidi"/>
          <w:b/>
          <w:bCs/>
          <w:sz w:val="28"/>
          <w:szCs w:val="28"/>
          <w:lang w:bidi="ar-EG"/>
        </w:rPr>
        <w:t>:</w:t>
      </w:r>
      <w:r w:rsidR="002065B9">
        <w:rPr>
          <w:rFonts w:asciiTheme="majorBidi" w:hAnsiTheme="majorBidi" w:cstheme="majorBidi" w:hint="cs"/>
          <w:b/>
          <w:bCs/>
          <w:sz w:val="28"/>
          <w:szCs w:val="28"/>
          <w:rtl/>
        </w:rPr>
        <w:t xml:space="preserve"> </w:t>
      </w:r>
    </w:p>
    <w:p w14:paraId="2EFA31CD" w14:textId="42C6C778" w:rsidR="009125CE" w:rsidRPr="002065B9" w:rsidRDefault="00A13DAC" w:rsidP="002065B9">
      <w:pPr>
        <w:jc w:val="center"/>
        <w:rPr>
          <w:rFonts w:asciiTheme="majorBidi" w:hAnsiTheme="majorBidi" w:cstheme="majorBidi"/>
          <w:b/>
          <w:bCs/>
          <w:sz w:val="28"/>
          <w:szCs w:val="28"/>
          <w:rtl/>
        </w:rPr>
      </w:pPr>
      <w:r w:rsidRPr="001A4BD2">
        <w:rPr>
          <w:rFonts w:asciiTheme="majorBidi" w:hAnsiTheme="majorBidi" w:cstheme="majorBidi"/>
          <w:b/>
          <w:bCs/>
          <w:sz w:val="36"/>
          <w:szCs w:val="36"/>
          <w:rtl/>
          <w:lang w:bidi="ar-EG"/>
        </w:rPr>
        <w:t>د. أسماء أب</w:t>
      </w:r>
      <w:r w:rsidR="00DC0EC5">
        <w:rPr>
          <w:rFonts w:asciiTheme="majorBidi" w:hAnsiTheme="majorBidi" w:cstheme="majorBidi"/>
          <w:b/>
          <w:bCs/>
          <w:sz w:val="36"/>
          <w:szCs w:val="36"/>
          <w:rtl/>
          <w:lang w:bidi="ar-EG"/>
        </w:rPr>
        <w:t>و</w:t>
      </w:r>
      <w:r w:rsidRPr="001A4BD2">
        <w:rPr>
          <w:rFonts w:asciiTheme="majorBidi" w:hAnsiTheme="majorBidi" w:cstheme="majorBidi"/>
          <w:b/>
          <w:bCs/>
          <w:sz w:val="36"/>
          <w:szCs w:val="36"/>
          <w:rtl/>
          <w:lang w:bidi="ar-EG"/>
        </w:rPr>
        <w:t>عنزه</w:t>
      </w:r>
    </w:p>
    <w:p w14:paraId="16CF2D6A" w14:textId="7CB8BB3B" w:rsidR="009125CE" w:rsidRPr="00C14417" w:rsidRDefault="00C14417" w:rsidP="009125CE">
      <w:pPr>
        <w:jc w:val="center"/>
        <w:rPr>
          <w:rFonts w:asciiTheme="majorBidi" w:hAnsiTheme="majorBidi" w:cstheme="majorBidi"/>
          <w:b/>
          <w:bCs/>
          <w:sz w:val="36"/>
          <w:szCs w:val="36"/>
          <w:rtl/>
          <w:lang w:bidi="ar-EG"/>
        </w:rPr>
      </w:pPr>
      <w:r w:rsidRPr="00C14417">
        <w:rPr>
          <w:rFonts w:asciiTheme="majorBidi" w:hAnsiTheme="majorBidi" w:cstheme="majorBidi"/>
          <w:b/>
          <w:bCs/>
          <w:sz w:val="36"/>
          <w:szCs w:val="36"/>
          <w:rtl/>
          <w:lang w:bidi="ar-EG"/>
        </w:rPr>
        <w:t>د. إنجي حسن نشأت</w:t>
      </w:r>
    </w:p>
    <w:p w14:paraId="22738CC6" w14:textId="77777777" w:rsidR="009125CE" w:rsidRDefault="009125CE" w:rsidP="009125CE">
      <w:pPr>
        <w:jc w:val="center"/>
        <w:rPr>
          <w:rFonts w:asciiTheme="majorBidi" w:hAnsiTheme="majorBidi" w:cstheme="majorBidi"/>
          <w:b/>
          <w:bCs/>
          <w:sz w:val="28"/>
          <w:szCs w:val="28"/>
          <w:rtl/>
          <w:lang w:bidi="ar-EG"/>
        </w:rPr>
      </w:pPr>
    </w:p>
    <w:p w14:paraId="5D063F61" w14:textId="77777777" w:rsidR="00E663BA" w:rsidRPr="001A4BD2" w:rsidRDefault="00E663BA" w:rsidP="009125CE">
      <w:pPr>
        <w:jc w:val="center"/>
        <w:rPr>
          <w:rFonts w:asciiTheme="majorBidi" w:hAnsiTheme="majorBidi" w:cstheme="majorBidi"/>
          <w:b/>
          <w:bCs/>
          <w:sz w:val="28"/>
          <w:szCs w:val="28"/>
          <w:rtl/>
          <w:lang w:bidi="ar-EG"/>
        </w:rPr>
      </w:pPr>
    </w:p>
    <w:p w14:paraId="14480418" w14:textId="78A6C3AC" w:rsidR="009125CE" w:rsidRPr="001A4BD2" w:rsidRDefault="009125CE" w:rsidP="009125CE">
      <w:pPr>
        <w:jc w:val="center"/>
        <w:rPr>
          <w:rFonts w:asciiTheme="majorBidi" w:hAnsiTheme="majorBidi" w:cstheme="majorBidi"/>
          <w:b/>
          <w:bCs/>
          <w:sz w:val="28"/>
          <w:szCs w:val="28"/>
          <w:rtl/>
          <w:lang w:bidi="ar-EG"/>
        </w:rPr>
      </w:pPr>
      <w:r w:rsidRPr="001A4BD2">
        <w:rPr>
          <w:rFonts w:asciiTheme="majorBidi" w:hAnsiTheme="majorBidi" w:cstheme="majorBidi"/>
          <w:b/>
          <w:bCs/>
          <w:sz w:val="28"/>
          <w:szCs w:val="28"/>
          <w:rtl/>
          <w:lang w:bidi="ar-EG"/>
        </w:rPr>
        <w:t>العام الدراسي:</w:t>
      </w:r>
    </w:p>
    <w:p w14:paraId="0ECF42F7" w14:textId="7B7824A0" w:rsidR="009125CE" w:rsidRPr="001A4BD2" w:rsidRDefault="009125CE" w:rsidP="009125CE">
      <w:pPr>
        <w:jc w:val="center"/>
        <w:rPr>
          <w:rFonts w:asciiTheme="majorBidi" w:hAnsiTheme="majorBidi" w:cstheme="majorBidi"/>
          <w:b/>
          <w:bCs/>
          <w:sz w:val="28"/>
          <w:szCs w:val="28"/>
          <w:rtl/>
          <w:lang w:bidi="ar-EG"/>
        </w:rPr>
      </w:pPr>
      <w:r w:rsidRPr="001A4BD2">
        <w:rPr>
          <w:rFonts w:asciiTheme="majorBidi" w:hAnsiTheme="majorBidi" w:cstheme="majorBidi"/>
          <w:b/>
          <w:bCs/>
          <w:sz w:val="28"/>
          <w:szCs w:val="28"/>
          <w:rtl/>
          <w:lang w:bidi="ar-EG"/>
        </w:rPr>
        <w:t>202</w:t>
      </w:r>
      <w:r w:rsidR="00D52480" w:rsidRPr="001A4BD2">
        <w:rPr>
          <w:rFonts w:asciiTheme="majorBidi" w:hAnsiTheme="majorBidi" w:cstheme="majorBidi"/>
          <w:b/>
          <w:bCs/>
          <w:sz w:val="28"/>
          <w:szCs w:val="28"/>
          <w:rtl/>
          <w:lang w:bidi="ar-EG"/>
        </w:rPr>
        <w:t>4</w:t>
      </w:r>
    </w:p>
    <w:p w14:paraId="48610E68" w14:textId="286C239F" w:rsidR="00F925D0" w:rsidRPr="001A4BD2" w:rsidRDefault="007B2CA0" w:rsidP="007B2CA0">
      <w:pPr>
        <w:spacing w:line="360" w:lineRule="auto"/>
        <w:jc w:val="both"/>
        <w:rPr>
          <w:rFonts w:asciiTheme="majorBidi" w:hAnsiTheme="majorBidi" w:cstheme="majorBidi"/>
          <w:b/>
          <w:bCs/>
          <w:sz w:val="32"/>
          <w:szCs w:val="32"/>
          <w:rtl/>
        </w:rPr>
      </w:pPr>
      <w:r w:rsidRPr="001A4BD2">
        <w:rPr>
          <w:rFonts w:asciiTheme="majorBidi" w:hAnsiTheme="majorBidi" w:cstheme="majorBidi" w:hint="cs"/>
          <w:b/>
          <w:bCs/>
          <w:sz w:val="32"/>
          <w:szCs w:val="32"/>
          <w:rtl/>
        </w:rPr>
        <w:lastRenderedPageBreak/>
        <w:t xml:space="preserve">المحور الخامس: </w:t>
      </w:r>
      <w:r w:rsidR="00F925D0" w:rsidRPr="001A4BD2">
        <w:rPr>
          <w:rFonts w:asciiTheme="majorBidi" w:hAnsiTheme="majorBidi" w:cstheme="majorBidi"/>
          <w:b/>
          <w:bCs/>
          <w:sz w:val="32"/>
          <w:szCs w:val="32"/>
          <w:rtl/>
        </w:rPr>
        <w:t>الإطار النظري</w:t>
      </w:r>
    </w:p>
    <w:p w14:paraId="450E3EC0" w14:textId="47AC3D71" w:rsidR="004A25CD" w:rsidRPr="004A25CD" w:rsidRDefault="00354F43" w:rsidP="004A25CD">
      <w:pPr>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المبحث الأول: الشمول المالي</w:t>
      </w:r>
    </w:p>
    <w:p w14:paraId="7364065F" w14:textId="5BFCBF3B" w:rsidR="00B25B39" w:rsidRPr="001A4BD2" w:rsidRDefault="004A25CD" w:rsidP="004A25CD">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   </w:t>
      </w:r>
      <w:r w:rsidR="00C26855" w:rsidRPr="001A4BD2">
        <w:rPr>
          <w:rFonts w:asciiTheme="majorBidi" w:hAnsiTheme="majorBidi" w:cstheme="majorBidi"/>
          <w:sz w:val="28"/>
          <w:szCs w:val="28"/>
          <w:rtl/>
        </w:rPr>
        <w:t xml:space="preserve"> </w:t>
      </w:r>
      <w:r w:rsidR="00B25B39" w:rsidRPr="001A4BD2">
        <w:rPr>
          <w:rFonts w:asciiTheme="majorBidi" w:hAnsiTheme="majorBidi" w:cstheme="majorBidi"/>
          <w:sz w:val="28"/>
          <w:szCs w:val="28"/>
          <w:rtl/>
        </w:rPr>
        <w:t xml:space="preserve">تسعى المملكة العربية السعودية لتكون في طليعة الدول الرائدة في مجال المدفوعات الرقمية، وذلك من خلال التوسع في تحقيق الشمول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للمواطنين السعوديين باعتباره أحد الركائز الأساسية للنم</w:t>
      </w:r>
      <w:r w:rsidR="008E003E">
        <w:rPr>
          <w:rFonts w:asciiTheme="majorBidi" w:hAnsiTheme="majorBidi" w:cstheme="majorBidi" w:hint="cs"/>
          <w:sz w:val="28"/>
          <w:szCs w:val="28"/>
          <w:rtl/>
        </w:rPr>
        <w:t xml:space="preserve">و </w:t>
      </w:r>
      <w:r w:rsidR="00B25B39" w:rsidRPr="001A4BD2">
        <w:rPr>
          <w:rFonts w:asciiTheme="majorBidi" w:hAnsiTheme="majorBidi" w:cstheme="majorBidi"/>
          <w:sz w:val="28"/>
          <w:szCs w:val="28"/>
          <w:rtl/>
        </w:rPr>
        <w:t xml:space="preserve">والتحول </w:t>
      </w:r>
      <w:proofErr w:type="spellStart"/>
      <w:r w:rsidR="00B25B39" w:rsidRPr="001A4BD2">
        <w:rPr>
          <w:rFonts w:asciiTheme="majorBidi" w:hAnsiTheme="majorBidi" w:cstheme="majorBidi"/>
          <w:sz w:val="28"/>
          <w:szCs w:val="28"/>
          <w:rtl/>
        </w:rPr>
        <w:t>نح</w:t>
      </w:r>
      <w:r w:rsidR="00DC0EC5">
        <w:rPr>
          <w:rFonts w:asciiTheme="majorBidi" w:hAnsiTheme="majorBidi" w:cstheme="majorBidi"/>
          <w:sz w:val="28"/>
          <w:szCs w:val="28"/>
          <w:rtl/>
        </w:rPr>
        <w:t>و</w:t>
      </w:r>
      <w:r w:rsidR="00B25B39" w:rsidRPr="001A4BD2">
        <w:rPr>
          <w:rFonts w:asciiTheme="majorBidi" w:hAnsiTheme="majorBidi" w:cstheme="majorBidi"/>
          <w:sz w:val="28"/>
          <w:szCs w:val="28"/>
          <w:rtl/>
        </w:rPr>
        <w:t>الاقتصاد</w:t>
      </w:r>
      <w:proofErr w:type="spellEnd"/>
      <w:r w:rsidR="00B25B39" w:rsidRPr="001A4BD2">
        <w:rPr>
          <w:rFonts w:asciiTheme="majorBidi" w:hAnsiTheme="majorBidi" w:cstheme="majorBidi"/>
          <w:sz w:val="28"/>
          <w:szCs w:val="28"/>
          <w:rtl/>
        </w:rPr>
        <w:t xml:space="preserve"> الرقمي وتعزيز الإصلاح الاقتصادي. يتم تحقيق ذلك عبر دمج الاقتصاد الرسمي مع الاقتصاد غير الرسمي، مما يضمن تطور الخدمات التي تقدمها المؤسسات </w:t>
      </w:r>
      <w:r w:rsidR="00D52D5B">
        <w:rPr>
          <w:rFonts w:asciiTheme="majorBidi" w:hAnsiTheme="majorBidi" w:cstheme="majorBidi"/>
          <w:sz w:val="28"/>
          <w:szCs w:val="28"/>
          <w:rtl/>
        </w:rPr>
        <w:t>المالية</w:t>
      </w:r>
      <w:r w:rsidR="00B25B39" w:rsidRPr="001A4BD2">
        <w:rPr>
          <w:rFonts w:asciiTheme="majorBidi" w:hAnsiTheme="majorBidi" w:cstheme="majorBidi"/>
          <w:sz w:val="28"/>
          <w:szCs w:val="28"/>
          <w:rtl/>
        </w:rPr>
        <w:t xml:space="preserve"> وتعزز التنافسية بينها</w:t>
      </w:r>
      <w:r w:rsidR="00C26855" w:rsidRPr="001A4BD2">
        <w:rPr>
          <w:rFonts w:asciiTheme="majorBidi" w:hAnsiTheme="majorBidi" w:cstheme="majorBidi"/>
          <w:sz w:val="28"/>
          <w:szCs w:val="28"/>
          <w:rtl/>
        </w:rPr>
        <w:t>،</w:t>
      </w:r>
      <w:r w:rsidR="00B25B39" w:rsidRPr="001A4BD2">
        <w:rPr>
          <w:rFonts w:asciiTheme="majorBidi" w:hAnsiTheme="majorBidi" w:cstheme="majorBidi"/>
          <w:sz w:val="28"/>
          <w:szCs w:val="28"/>
          <w:rtl/>
        </w:rPr>
        <w:t xml:space="preserve"> كما يساهم هذا في تحسين مستوى المعيشة داخل المملكة وتقليل معدلات الفقر من خلال إدماج شرائح جديدة من المجتمع، مثل الفقراء وذوي الدخل المحدود وأصحاب المشروعات الصغيرة والمتوسطة ومتناهية الصغر.</w:t>
      </w:r>
      <w:r w:rsidR="00190FD0">
        <w:rPr>
          <w:rFonts w:asciiTheme="majorBidi" w:hAnsiTheme="majorBidi" w:cstheme="majorBidi" w:hint="cs"/>
          <w:sz w:val="28"/>
          <w:szCs w:val="28"/>
          <w:rtl/>
        </w:rPr>
        <w:t xml:space="preserve"> </w:t>
      </w:r>
      <w:r w:rsidR="002C663B" w:rsidRPr="001A4BD2">
        <w:rPr>
          <w:rFonts w:asciiTheme="majorBidi" w:hAnsiTheme="majorBidi" w:cstheme="majorBidi" w:hint="cs"/>
          <w:sz w:val="28"/>
          <w:szCs w:val="28"/>
          <w:rtl/>
        </w:rPr>
        <w:t xml:space="preserve">(حسين، 2022) </w:t>
      </w:r>
    </w:p>
    <w:p w14:paraId="6BA977B0" w14:textId="530B4158" w:rsidR="00B25B39" w:rsidRPr="001A4BD2" w:rsidRDefault="00C26855" w:rsidP="00C26855">
      <w:pPr>
        <w:spacing w:line="360" w:lineRule="auto"/>
        <w:jc w:val="both"/>
        <w:rPr>
          <w:rFonts w:asciiTheme="majorBidi" w:hAnsiTheme="majorBidi" w:cstheme="majorBidi"/>
          <w:sz w:val="28"/>
          <w:szCs w:val="28"/>
          <w:rtl/>
        </w:rPr>
      </w:pPr>
      <w:r w:rsidRPr="001A4BD2">
        <w:rPr>
          <w:rFonts w:asciiTheme="majorBidi" w:hAnsiTheme="majorBidi" w:cstheme="majorBidi"/>
          <w:sz w:val="28"/>
          <w:szCs w:val="28"/>
          <w:rtl/>
        </w:rPr>
        <w:t xml:space="preserve">    </w:t>
      </w:r>
      <w:r w:rsidR="00B25B39" w:rsidRPr="001A4BD2">
        <w:rPr>
          <w:rFonts w:asciiTheme="majorBidi" w:hAnsiTheme="majorBidi" w:cstheme="majorBidi"/>
          <w:sz w:val="28"/>
          <w:szCs w:val="28"/>
          <w:rtl/>
        </w:rPr>
        <w:t xml:space="preserve">وفقاً لرؤية المملكة 2030، التي أطلقت في عام 2016، تشمل الاستراتيجية العديد من المحاور التي تضمن التدفق النقدي عبر أنظمة الدفع لتحقيق الاستقرار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ومن أبرز هذه المحاور: (</w:t>
      </w:r>
      <w:r w:rsidR="00B25B39" w:rsidRPr="001A4BD2">
        <w:rPr>
          <w:rFonts w:asciiTheme="majorBidi" w:hAnsiTheme="majorBidi" w:cstheme="majorBidi"/>
          <w:sz w:val="28"/>
          <w:szCs w:val="28"/>
        </w:rPr>
        <w:t>World Bank, 2018</w:t>
      </w:r>
      <w:r w:rsidR="00B25B39" w:rsidRPr="001A4BD2">
        <w:rPr>
          <w:rFonts w:asciiTheme="majorBidi" w:hAnsiTheme="majorBidi" w:cstheme="majorBidi"/>
          <w:sz w:val="28"/>
          <w:szCs w:val="28"/>
          <w:rtl/>
        </w:rPr>
        <w:t>).</w:t>
      </w:r>
    </w:p>
    <w:p w14:paraId="3EFF6073" w14:textId="0087F284" w:rsidR="00B25B39" w:rsidRPr="001A4BD2" w:rsidRDefault="004A25CD" w:rsidP="00C26855">
      <w:pPr>
        <w:spacing w:line="360" w:lineRule="auto"/>
        <w:jc w:val="both"/>
        <w:rPr>
          <w:rFonts w:asciiTheme="majorBidi" w:hAnsiTheme="majorBidi" w:cstheme="majorBidi"/>
          <w:sz w:val="28"/>
          <w:szCs w:val="28"/>
          <w:rtl/>
        </w:rPr>
      </w:pPr>
      <w:r>
        <w:rPr>
          <w:rFonts w:asciiTheme="majorBidi" w:hAnsiTheme="majorBidi" w:cstheme="majorBidi" w:hint="cs"/>
          <w:b/>
          <w:bCs/>
          <w:sz w:val="28"/>
          <w:szCs w:val="28"/>
          <w:rtl/>
        </w:rPr>
        <w:t xml:space="preserve"> </w:t>
      </w:r>
      <w:r w:rsidR="00B25B39" w:rsidRPr="001A4BD2">
        <w:rPr>
          <w:rFonts w:asciiTheme="majorBidi" w:hAnsiTheme="majorBidi" w:cstheme="majorBidi"/>
          <w:b/>
          <w:bCs/>
          <w:sz w:val="28"/>
          <w:szCs w:val="28"/>
          <w:rtl/>
        </w:rPr>
        <w:t>- التحول من الاقتصاد النقدي إلى الاقتصاد غير النقدي</w:t>
      </w:r>
      <w:r w:rsidR="00B25B39" w:rsidRPr="001A4BD2">
        <w:rPr>
          <w:rFonts w:asciiTheme="majorBidi" w:hAnsiTheme="majorBidi" w:cstheme="majorBidi"/>
          <w:sz w:val="28"/>
          <w:szCs w:val="28"/>
          <w:rtl/>
        </w:rPr>
        <w:t>: تمثل هذه الخطوة جزءاً أساسياً من رؤية المملكة 2030، وقد بدأت المملكة بالفعل بتطبيق أنظمة الدفع والتحصيل الإلكتروني. يتم دفع رواتب الموظفين الحكوميين وكافة المستحقات الأخرى عبر بطاقات تصدرها البنوك، وكذلك دفع أ</w:t>
      </w:r>
      <w:r w:rsidR="00DC0EC5">
        <w:rPr>
          <w:rFonts w:asciiTheme="majorBidi" w:hAnsiTheme="majorBidi" w:cstheme="majorBidi"/>
          <w:sz w:val="28"/>
          <w:szCs w:val="28"/>
          <w:rtl/>
        </w:rPr>
        <w:t>و</w:t>
      </w:r>
      <w:r w:rsidR="008E003E">
        <w:rPr>
          <w:rFonts w:asciiTheme="majorBidi" w:hAnsiTheme="majorBidi" w:cstheme="majorBidi" w:hint="cs"/>
          <w:sz w:val="28"/>
          <w:szCs w:val="28"/>
          <w:rtl/>
        </w:rPr>
        <w:t xml:space="preserve"> </w:t>
      </w:r>
      <w:r w:rsidR="00B25B39" w:rsidRPr="001A4BD2">
        <w:rPr>
          <w:rFonts w:asciiTheme="majorBidi" w:hAnsiTheme="majorBidi" w:cstheme="majorBidi"/>
          <w:sz w:val="28"/>
          <w:szCs w:val="28"/>
          <w:rtl/>
        </w:rPr>
        <w:t xml:space="preserve">تحصيل الخدمات الحكومية من خلال الربط الإلكتروني بين وزارة </w:t>
      </w:r>
      <w:r w:rsidR="00D52D5B">
        <w:rPr>
          <w:rFonts w:asciiTheme="majorBidi" w:hAnsiTheme="majorBidi" w:cstheme="majorBidi"/>
          <w:sz w:val="28"/>
          <w:szCs w:val="28"/>
          <w:rtl/>
        </w:rPr>
        <w:t>المالية</w:t>
      </w:r>
      <w:r w:rsidR="00B25B39" w:rsidRPr="001A4BD2">
        <w:rPr>
          <w:rFonts w:asciiTheme="majorBidi" w:hAnsiTheme="majorBidi" w:cstheme="majorBidi"/>
          <w:sz w:val="28"/>
          <w:szCs w:val="28"/>
          <w:rtl/>
        </w:rPr>
        <w:t xml:space="preserve"> والبنوك السعودية. يساعد هذا النظام على تحقيق تحول إلى اقتصاد غير نقدي، ويتيح للأفراد الذين يحملون هذه البطاقات الاستفادة من خدمات أخرى مثل الشراء والدفع الإلكتروني. (الحنفي، 2023).</w:t>
      </w:r>
    </w:p>
    <w:p w14:paraId="0A2E3B9F" w14:textId="1C948E7D" w:rsidR="00B25B39" w:rsidRPr="001A4BD2" w:rsidRDefault="004A25CD" w:rsidP="00C26855">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 </w:t>
      </w:r>
      <w:r w:rsidR="00B25B39" w:rsidRPr="001A4BD2">
        <w:rPr>
          <w:rFonts w:asciiTheme="majorBidi" w:hAnsiTheme="majorBidi" w:cstheme="majorBidi"/>
          <w:sz w:val="28"/>
          <w:szCs w:val="28"/>
          <w:rtl/>
        </w:rPr>
        <w:t xml:space="preserve">- </w:t>
      </w:r>
      <w:r w:rsidR="00B25B39" w:rsidRPr="001A4BD2">
        <w:rPr>
          <w:rFonts w:asciiTheme="majorBidi" w:hAnsiTheme="majorBidi" w:cstheme="majorBidi"/>
          <w:b/>
          <w:bCs/>
          <w:sz w:val="28"/>
          <w:szCs w:val="28"/>
          <w:rtl/>
        </w:rPr>
        <w:t>الدفع عبر الهاتف المحمول:</w:t>
      </w:r>
      <w:r w:rsidR="00B25B39" w:rsidRPr="001A4BD2">
        <w:rPr>
          <w:rFonts w:asciiTheme="majorBidi" w:hAnsiTheme="majorBidi" w:cstheme="majorBidi"/>
          <w:sz w:val="28"/>
          <w:szCs w:val="28"/>
          <w:rtl/>
        </w:rPr>
        <w:t xml:space="preserve"> بالتعاون بين شركات الاتصالات </w:t>
      </w:r>
      <w:r w:rsidR="008E003E">
        <w:rPr>
          <w:rFonts w:asciiTheme="majorBidi" w:hAnsiTheme="majorBidi" w:cstheme="majorBidi" w:hint="cs"/>
          <w:sz w:val="28"/>
          <w:szCs w:val="28"/>
          <w:rtl/>
        </w:rPr>
        <w:t xml:space="preserve">والشركات التقنية </w:t>
      </w:r>
      <w:r w:rsidR="00B25B39" w:rsidRPr="001A4BD2">
        <w:rPr>
          <w:rFonts w:asciiTheme="majorBidi" w:hAnsiTheme="majorBidi" w:cstheme="majorBidi"/>
          <w:sz w:val="28"/>
          <w:szCs w:val="28"/>
          <w:rtl/>
        </w:rPr>
        <w:t xml:space="preserve">والبنوك السعودية، تم إطلاق أنظمة الدفع عبر الهاتف المحمول، التي تشكل خطوة هامة في مجال الشمول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وتعزيز الإنفاق بطريقة آمنة وسهلة.</w:t>
      </w:r>
    </w:p>
    <w:p w14:paraId="077FBC80" w14:textId="1BC564CD" w:rsidR="00B25B39" w:rsidRPr="001A4BD2" w:rsidRDefault="004A25CD" w:rsidP="00C26855">
      <w:pPr>
        <w:spacing w:line="360" w:lineRule="auto"/>
        <w:jc w:val="both"/>
        <w:rPr>
          <w:rFonts w:asciiTheme="majorBidi" w:hAnsiTheme="majorBidi" w:cstheme="majorBidi"/>
          <w:sz w:val="28"/>
          <w:szCs w:val="28"/>
          <w:rtl/>
        </w:rPr>
      </w:pPr>
      <w:r>
        <w:rPr>
          <w:rFonts w:asciiTheme="majorBidi" w:hAnsiTheme="majorBidi" w:cstheme="majorBidi" w:hint="cs"/>
          <w:sz w:val="28"/>
          <w:szCs w:val="28"/>
          <w:rtl/>
        </w:rPr>
        <w:t xml:space="preserve"> </w:t>
      </w:r>
      <w:r w:rsidR="00B25B39" w:rsidRPr="00E86D88">
        <w:rPr>
          <w:rFonts w:asciiTheme="majorBidi" w:hAnsiTheme="majorBidi" w:cstheme="majorBidi"/>
          <w:sz w:val="28"/>
          <w:szCs w:val="28"/>
          <w:rtl/>
        </w:rPr>
        <w:t xml:space="preserve">- </w:t>
      </w:r>
      <w:r w:rsidR="00B25B39" w:rsidRPr="00E86D88">
        <w:rPr>
          <w:rFonts w:asciiTheme="majorBidi" w:hAnsiTheme="majorBidi" w:cstheme="majorBidi"/>
          <w:b/>
          <w:bCs/>
          <w:sz w:val="28"/>
          <w:szCs w:val="28"/>
          <w:rtl/>
        </w:rPr>
        <w:t>الدفع الإلكتروني عبر نقاط البيع</w:t>
      </w:r>
      <w:r w:rsidR="00B25B39" w:rsidRPr="00E86D88">
        <w:rPr>
          <w:rFonts w:asciiTheme="majorBidi" w:hAnsiTheme="majorBidi" w:cstheme="majorBidi"/>
          <w:sz w:val="28"/>
          <w:szCs w:val="28"/>
          <w:rtl/>
        </w:rPr>
        <w:t xml:space="preserve">: توفر المملكة خدمات الدفع الإلكتروني من خلال أكثر من </w:t>
      </w:r>
      <w:r w:rsidR="002759CB" w:rsidRPr="00E86D88">
        <w:rPr>
          <w:rFonts w:asciiTheme="majorBidi" w:hAnsiTheme="majorBidi" w:cstheme="majorBidi" w:hint="cs"/>
          <w:sz w:val="28"/>
          <w:szCs w:val="28"/>
          <w:rtl/>
        </w:rPr>
        <w:t>مليون</w:t>
      </w:r>
      <w:r w:rsidR="00B25B39" w:rsidRPr="00E86D88">
        <w:rPr>
          <w:rFonts w:asciiTheme="majorBidi" w:hAnsiTheme="majorBidi" w:cstheme="majorBidi"/>
          <w:sz w:val="28"/>
          <w:szCs w:val="28"/>
          <w:rtl/>
        </w:rPr>
        <w:t xml:space="preserve"> نقطة بيع لتسهيل دفع الفواتير والمشتريات. كما تقدم شركات مثل "</w:t>
      </w:r>
      <w:proofErr w:type="spellStart"/>
      <w:r w:rsidR="00E86D88" w:rsidRPr="00E86D88">
        <w:rPr>
          <w:rFonts w:asciiTheme="majorBidi" w:hAnsiTheme="majorBidi" w:cstheme="majorBidi" w:hint="cs"/>
          <w:sz w:val="28"/>
          <w:szCs w:val="28"/>
          <w:rtl/>
        </w:rPr>
        <w:t>جيديا</w:t>
      </w:r>
      <w:proofErr w:type="spellEnd"/>
      <w:r w:rsidR="00B25B39" w:rsidRPr="00E86D88">
        <w:rPr>
          <w:rFonts w:asciiTheme="majorBidi" w:hAnsiTheme="majorBidi" w:cstheme="majorBidi"/>
          <w:sz w:val="28"/>
          <w:szCs w:val="28"/>
          <w:rtl/>
        </w:rPr>
        <w:t xml:space="preserve">" التي تتعاون مع </w:t>
      </w:r>
      <w:r w:rsidR="00E86D88">
        <w:rPr>
          <w:rFonts w:asciiTheme="majorBidi" w:hAnsiTheme="majorBidi" w:cstheme="majorBidi" w:hint="cs"/>
          <w:sz w:val="28"/>
          <w:szCs w:val="28"/>
          <w:rtl/>
        </w:rPr>
        <w:t>غالبية البنوك والمصارف السعودية</w:t>
      </w:r>
      <w:r w:rsidR="00B25B39" w:rsidRPr="00E86D88">
        <w:rPr>
          <w:rFonts w:asciiTheme="majorBidi" w:hAnsiTheme="majorBidi" w:cstheme="majorBidi"/>
          <w:sz w:val="28"/>
          <w:szCs w:val="28"/>
          <w:rtl/>
        </w:rPr>
        <w:t xml:space="preserve"> </w:t>
      </w:r>
      <w:r w:rsidR="00E86D88">
        <w:rPr>
          <w:rFonts w:asciiTheme="majorBidi" w:hAnsiTheme="majorBidi" w:cstheme="majorBidi" w:hint="cs"/>
          <w:sz w:val="28"/>
          <w:szCs w:val="28"/>
          <w:rtl/>
        </w:rPr>
        <w:t>في تقديم تجربة متميزة لقبول المدفوعات الالكترونية لمختلف القطاعات التجارية والحكومية</w:t>
      </w:r>
      <w:r w:rsidR="00B25B39" w:rsidRPr="00E86D88">
        <w:rPr>
          <w:rFonts w:asciiTheme="majorBidi" w:hAnsiTheme="majorBidi" w:cstheme="majorBidi"/>
          <w:sz w:val="28"/>
          <w:szCs w:val="28"/>
          <w:rtl/>
        </w:rPr>
        <w:t>.</w:t>
      </w:r>
    </w:p>
    <w:p w14:paraId="2754B535" w14:textId="7EDEE911" w:rsidR="00B25B39" w:rsidRPr="001A4BD2" w:rsidRDefault="00C26855" w:rsidP="00C26855">
      <w:pPr>
        <w:spacing w:line="360" w:lineRule="auto"/>
        <w:jc w:val="both"/>
        <w:rPr>
          <w:rFonts w:asciiTheme="majorBidi" w:hAnsiTheme="majorBidi" w:cstheme="majorBidi"/>
          <w:sz w:val="28"/>
          <w:szCs w:val="28"/>
          <w:rtl/>
        </w:rPr>
      </w:pPr>
      <w:r w:rsidRPr="001A4BD2">
        <w:rPr>
          <w:rFonts w:asciiTheme="majorBidi" w:hAnsiTheme="majorBidi" w:cstheme="majorBidi"/>
          <w:sz w:val="28"/>
          <w:szCs w:val="28"/>
          <w:rtl/>
        </w:rPr>
        <w:lastRenderedPageBreak/>
        <w:t xml:space="preserve">   </w:t>
      </w:r>
      <w:r w:rsidR="00B25B39" w:rsidRPr="001A4BD2">
        <w:rPr>
          <w:rFonts w:asciiTheme="majorBidi" w:hAnsiTheme="majorBidi" w:cstheme="majorBidi"/>
          <w:sz w:val="28"/>
          <w:szCs w:val="28"/>
          <w:rtl/>
        </w:rPr>
        <w:t xml:space="preserve">يمثل الشمول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أحد المحاور الرئيسية التي برزت بقوة على الساحة الاقتصادية في المملكة، خاصة بعد الأزمة </w:t>
      </w:r>
      <w:r w:rsidR="00D52D5B">
        <w:rPr>
          <w:rFonts w:asciiTheme="majorBidi" w:hAnsiTheme="majorBidi" w:cstheme="majorBidi"/>
          <w:sz w:val="28"/>
          <w:szCs w:val="28"/>
          <w:rtl/>
        </w:rPr>
        <w:t>المالية</w:t>
      </w:r>
      <w:r w:rsidR="00B25B39" w:rsidRPr="001A4BD2">
        <w:rPr>
          <w:rFonts w:asciiTheme="majorBidi" w:hAnsiTheme="majorBidi" w:cstheme="majorBidi"/>
          <w:sz w:val="28"/>
          <w:szCs w:val="28"/>
          <w:rtl/>
        </w:rPr>
        <w:t xml:space="preserve"> العالمية في عام 2008. أدت هذه الأزمة إلى تأكيد أهمية تبني الحكومات لسياسات تهدف إلى تحقيق الشمول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من خلال توفير كافة الخدمات </w:t>
      </w:r>
      <w:r w:rsidR="00D52D5B">
        <w:rPr>
          <w:rFonts w:asciiTheme="majorBidi" w:hAnsiTheme="majorBidi" w:cstheme="majorBidi"/>
          <w:sz w:val="28"/>
          <w:szCs w:val="28"/>
          <w:rtl/>
        </w:rPr>
        <w:t>المالية</w:t>
      </w:r>
      <w:r w:rsidR="00B25B39" w:rsidRPr="001A4BD2">
        <w:rPr>
          <w:rFonts w:asciiTheme="majorBidi" w:hAnsiTheme="majorBidi" w:cstheme="majorBidi"/>
          <w:sz w:val="28"/>
          <w:szCs w:val="28"/>
          <w:rtl/>
        </w:rPr>
        <w:t xml:space="preserve"> والمصرفية لكافة شرائح المجتمع، وتمكينهم من استخدامها بف</w:t>
      </w:r>
      <w:r w:rsidR="0001079D">
        <w:rPr>
          <w:rFonts w:asciiTheme="majorBidi" w:hAnsiTheme="majorBidi" w:cstheme="majorBidi"/>
          <w:sz w:val="28"/>
          <w:szCs w:val="28"/>
          <w:rtl/>
        </w:rPr>
        <w:t>عالية</w:t>
      </w:r>
      <w:r w:rsidR="00B25B39" w:rsidRPr="001A4BD2">
        <w:rPr>
          <w:rFonts w:asciiTheme="majorBidi" w:hAnsiTheme="majorBidi" w:cstheme="majorBidi"/>
          <w:sz w:val="28"/>
          <w:szCs w:val="28"/>
          <w:rtl/>
        </w:rPr>
        <w:t xml:space="preserve">. كما يحث الشمول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مزودي الخدمات </w:t>
      </w:r>
      <w:r w:rsidR="00D52D5B">
        <w:rPr>
          <w:rFonts w:asciiTheme="majorBidi" w:hAnsiTheme="majorBidi" w:cstheme="majorBidi"/>
          <w:sz w:val="28"/>
          <w:szCs w:val="28"/>
          <w:rtl/>
        </w:rPr>
        <w:t>المالية</w:t>
      </w:r>
      <w:r w:rsidR="00B25B39" w:rsidRPr="001A4BD2">
        <w:rPr>
          <w:rFonts w:asciiTheme="majorBidi" w:hAnsiTheme="majorBidi" w:cstheme="majorBidi"/>
          <w:sz w:val="28"/>
          <w:szCs w:val="28"/>
          <w:rtl/>
        </w:rPr>
        <w:t xml:space="preserve"> على تقديم خدمات متنوعة وابتكارية بتكلفة منخفضة. (</w:t>
      </w:r>
      <w:r w:rsidR="00190FD0">
        <w:rPr>
          <w:rFonts w:asciiTheme="majorBidi" w:hAnsiTheme="majorBidi" w:cstheme="majorBidi" w:hint="cs"/>
          <w:sz w:val="28"/>
          <w:szCs w:val="28"/>
          <w:rtl/>
        </w:rPr>
        <w:t xml:space="preserve">عبد </w:t>
      </w:r>
      <w:r w:rsidR="00190FD0" w:rsidRPr="001A4BD2">
        <w:rPr>
          <w:rFonts w:asciiTheme="majorBidi" w:hAnsiTheme="majorBidi" w:cstheme="majorBidi" w:hint="cs"/>
          <w:sz w:val="28"/>
          <w:szCs w:val="28"/>
          <w:rtl/>
        </w:rPr>
        <w:t>الرحمن</w:t>
      </w:r>
      <w:r w:rsidR="00B25B39" w:rsidRPr="001A4BD2">
        <w:rPr>
          <w:rFonts w:asciiTheme="majorBidi" w:hAnsiTheme="majorBidi" w:cstheme="majorBidi"/>
          <w:sz w:val="28"/>
          <w:szCs w:val="28"/>
          <w:rtl/>
        </w:rPr>
        <w:t>، 2020).</w:t>
      </w:r>
    </w:p>
    <w:p w14:paraId="35AAB320" w14:textId="52F57CF2" w:rsidR="00F925D0" w:rsidRPr="001A4BD2" w:rsidRDefault="00C26855" w:rsidP="00C26855">
      <w:pPr>
        <w:spacing w:line="360" w:lineRule="auto"/>
        <w:jc w:val="both"/>
        <w:rPr>
          <w:rFonts w:asciiTheme="majorBidi" w:hAnsiTheme="majorBidi" w:cstheme="majorBidi"/>
          <w:sz w:val="28"/>
          <w:szCs w:val="28"/>
          <w:rtl/>
        </w:rPr>
      </w:pPr>
      <w:r w:rsidRPr="001A4BD2">
        <w:rPr>
          <w:rFonts w:asciiTheme="majorBidi" w:hAnsiTheme="majorBidi" w:cstheme="majorBidi"/>
          <w:sz w:val="28"/>
          <w:szCs w:val="28"/>
          <w:rtl/>
        </w:rPr>
        <w:t xml:space="preserve">    </w:t>
      </w:r>
      <w:r w:rsidR="00B25B39" w:rsidRPr="001A4BD2">
        <w:rPr>
          <w:rFonts w:asciiTheme="majorBidi" w:hAnsiTheme="majorBidi" w:cstheme="majorBidi"/>
          <w:sz w:val="28"/>
          <w:szCs w:val="28"/>
          <w:rtl/>
        </w:rPr>
        <w:t>هذا الاهتمام يعكس الإدراك المتزايد بأن التنمية الاقتصادية تأتي من نم</w:t>
      </w:r>
      <w:r w:rsidR="00DC0EC5">
        <w:rPr>
          <w:rFonts w:asciiTheme="majorBidi" w:hAnsiTheme="majorBidi" w:cstheme="majorBidi"/>
          <w:sz w:val="28"/>
          <w:szCs w:val="28"/>
          <w:rtl/>
        </w:rPr>
        <w:t>و</w:t>
      </w:r>
      <w:r w:rsidR="008E003E">
        <w:rPr>
          <w:rFonts w:asciiTheme="majorBidi" w:hAnsiTheme="majorBidi" w:cstheme="majorBidi" w:hint="cs"/>
          <w:sz w:val="28"/>
          <w:szCs w:val="28"/>
          <w:rtl/>
        </w:rPr>
        <w:t xml:space="preserve"> </w:t>
      </w:r>
      <w:r w:rsidR="00B25B39" w:rsidRPr="001A4BD2">
        <w:rPr>
          <w:rFonts w:asciiTheme="majorBidi" w:hAnsiTheme="majorBidi" w:cstheme="majorBidi"/>
          <w:sz w:val="28"/>
          <w:szCs w:val="28"/>
          <w:rtl/>
        </w:rPr>
        <w:t xml:space="preserve">دور القطاع المصرفي بشكل تصاعدي، حيث تسهم الخدمات </w:t>
      </w:r>
      <w:r w:rsidR="00D52D5B">
        <w:rPr>
          <w:rFonts w:asciiTheme="majorBidi" w:hAnsiTheme="majorBidi" w:cstheme="majorBidi"/>
          <w:sz w:val="28"/>
          <w:szCs w:val="28"/>
          <w:rtl/>
        </w:rPr>
        <w:t>المالية</w:t>
      </w:r>
      <w:r w:rsidR="00B25B39" w:rsidRPr="001A4BD2">
        <w:rPr>
          <w:rFonts w:asciiTheme="majorBidi" w:hAnsiTheme="majorBidi" w:cstheme="majorBidi"/>
          <w:sz w:val="28"/>
          <w:szCs w:val="28"/>
          <w:rtl/>
        </w:rPr>
        <w:t xml:space="preserve"> والمصرفية المتطورة في تعزيز </w:t>
      </w:r>
      <w:proofErr w:type="spellStart"/>
      <w:r w:rsidR="00B25B39" w:rsidRPr="001A4BD2">
        <w:rPr>
          <w:rFonts w:asciiTheme="majorBidi" w:hAnsiTheme="majorBidi" w:cstheme="majorBidi"/>
          <w:sz w:val="28"/>
          <w:szCs w:val="28"/>
          <w:rtl/>
        </w:rPr>
        <w:t>النم</w:t>
      </w:r>
      <w:r w:rsidR="00DC0EC5">
        <w:rPr>
          <w:rFonts w:asciiTheme="majorBidi" w:hAnsiTheme="majorBidi" w:cstheme="majorBidi"/>
          <w:sz w:val="28"/>
          <w:szCs w:val="28"/>
          <w:rtl/>
        </w:rPr>
        <w:t>و</w:t>
      </w:r>
      <w:r w:rsidR="00B25B39" w:rsidRPr="001A4BD2">
        <w:rPr>
          <w:rFonts w:asciiTheme="majorBidi" w:hAnsiTheme="majorBidi" w:cstheme="majorBidi"/>
          <w:sz w:val="28"/>
          <w:szCs w:val="28"/>
          <w:rtl/>
        </w:rPr>
        <w:t>الاقتصادي</w:t>
      </w:r>
      <w:proofErr w:type="spellEnd"/>
      <w:r w:rsidR="00B25B39" w:rsidRPr="001A4BD2">
        <w:rPr>
          <w:rFonts w:asciiTheme="majorBidi" w:hAnsiTheme="majorBidi" w:cstheme="majorBidi"/>
          <w:sz w:val="28"/>
          <w:szCs w:val="28"/>
          <w:rtl/>
        </w:rPr>
        <w:t xml:space="preserve">. تقدم المؤسسات </w:t>
      </w:r>
      <w:r w:rsidR="00D52D5B">
        <w:rPr>
          <w:rFonts w:asciiTheme="majorBidi" w:hAnsiTheme="majorBidi" w:cstheme="majorBidi"/>
          <w:sz w:val="28"/>
          <w:szCs w:val="28"/>
          <w:rtl/>
        </w:rPr>
        <w:t>المالية</w:t>
      </w:r>
      <w:r w:rsidR="00B25B39" w:rsidRPr="001A4BD2">
        <w:rPr>
          <w:rFonts w:asciiTheme="majorBidi" w:hAnsiTheme="majorBidi" w:cstheme="majorBidi"/>
          <w:sz w:val="28"/>
          <w:szCs w:val="28"/>
          <w:rtl/>
        </w:rPr>
        <w:t xml:space="preserve"> السعودية خدماتها بسرعة أكبر وبجودة أفضل من خلال تنظيم وتدريب العاملين في القطاع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مما يؤدي إلى تقديم منتجات </w:t>
      </w:r>
      <w:r w:rsidR="00C14417">
        <w:rPr>
          <w:rFonts w:asciiTheme="majorBidi" w:hAnsiTheme="majorBidi" w:cstheme="majorBidi"/>
          <w:sz w:val="28"/>
          <w:szCs w:val="28"/>
          <w:rtl/>
        </w:rPr>
        <w:t>مالية</w:t>
      </w:r>
      <w:r w:rsidR="00B25B39" w:rsidRPr="001A4BD2">
        <w:rPr>
          <w:rFonts w:asciiTheme="majorBidi" w:hAnsiTheme="majorBidi" w:cstheme="majorBidi"/>
          <w:sz w:val="28"/>
          <w:szCs w:val="28"/>
          <w:rtl/>
        </w:rPr>
        <w:t xml:space="preserve"> مبتكرة وفتح قنوات المشاركة الاقتصادية لتمكين أصحاب الموارد والدخول المنخفضة من الاستفادة من فرص التمويل والاستثمار والتشغيل. لهذا أصبح مؤشر الشمول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من المؤشرات الهامة لقياس التنمية المستدامة في المملكة العربية السعودية وفي العالم.</w:t>
      </w:r>
    </w:p>
    <w:p w14:paraId="1585DCC1" w14:textId="05F6F807" w:rsidR="00B25B39" w:rsidRPr="001A4BD2" w:rsidRDefault="004A25CD" w:rsidP="004A25CD">
      <w:pPr>
        <w:spacing w:line="360" w:lineRule="auto"/>
        <w:jc w:val="both"/>
        <w:rPr>
          <w:rFonts w:asciiTheme="majorBidi" w:hAnsiTheme="majorBidi" w:cstheme="majorBidi"/>
          <w:b/>
          <w:bCs/>
          <w:sz w:val="32"/>
          <w:szCs w:val="32"/>
          <w:rtl/>
        </w:rPr>
      </w:pPr>
      <w:r>
        <w:rPr>
          <w:rFonts w:asciiTheme="majorBidi" w:hAnsiTheme="majorBidi" w:cstheme="majorBidi" w:hint="cs"/>
          <w:b/>
          <w:bCs/>
          <w:sz w:val="32"/>
          <w:szCs w:val="32"/>
          <w:rtl/>
        </w:rPr>
        <w:t>اولا-</w:t>
      </w:r>
      <w:r w:rsidR="00B25B39" w:rsidRPr="001A4BD2">
        <w:rPr>
          <w:rFonts w:asciiTheme="majorBidi" w:hAnsiTheme="majorBidi" w:cstheme="majorBidi"/>
          <w:b/>
          <w:bCs/>
          <w:sz w:val="32"/>
          <w:szCs w:val="32"/>
          <w:rtl/>
        </w:rPr>
        <w:t xml:space="preserve"> مفهوم الشمول </w:t>
      </w:r>
      <w:r w:rsidR="0001079D">
        <w:rPr>
          <w:rFonts w:asciiTheme="majorBidi" w:hAnsiTheme="majorBidi" w:cstheme="majorBidi"/>
          <w:b/>
          <w:bCs/>
          <w:sz w:val="32"/>
          <w:szCs w:val="32"/>
          <w:rtl/>
        </w:rPr>
        <w:t>المالي</w:t>
      </w:r>
      <w:r w:rsidR="00B25B39" w:rsidRPr="001A4BD2">
        <w:rPr>
          <w:rFonts w:asciiTheme="majorBidi" w:hAnsiTheme="majorBidi" w:cstheme="majorBidi"/>
          <w:b/>
          <w:bCs/>
          <w:sz w:val="32"/>
          <w:szCs w:val="32"/>
          <w:rtl/>
        </w:rPr>
        <w:t xml:space="preserve"> </w:t>
      </w:r>
      <w:r>
        <w:rPr>
          <w:rFonts w:asciiTheme="majorBidi" w:hAnsiTheme="majorBidi" w:cstheme="majorBidi" w:hint="cs"/>
          <w:b/>
          <w:bCs/>
          <w:sz w:val="32"/>
          <w:szCs w:val="32"/>
          <w:rtl/>
        </w:rPr>
        <w:t xml:space="preserve"> </w:t>
      </w:r>
    </w:p>
    <w:p w14:paraId="041734E5" w14:textId="2B34B04B" w:rsidR="00B25B39" w:rsidRPr="001A4BD2" w:rsidRDefault="00C26855" w:rsidP="00C26855">
      <w:pPr>
        <w:spacing w:line="360" w:lineRule="auto"/>
        <w:jc w:val="both"/>
        <w:rPr>
          <w:rFonts w:asciiTheme="majorBidi" w:hAnsiTheme="majorBidi" w:cstheme="majorBidi"/>
          <w:sz w:val="28"/>
          <w:szCs w:val="28"/>
          <w:rtl/>
        </w:rPr>
      </w:pPr>
      <w:r w:rsidRPr="001A4BD2">
        <w:rPr>
          <w:rFonts w:asciiTheme="majorBidi" w:hAnsiTheme="majorBidi" w:cstheme="majorBidi"/>
          <w:sz w:val="28"/>
          <w:szCs w:val="28"/>
          <w:rtl/>
        </w:rPr>
        <w:t xml:space="preserve">     </w:t>
      </w:r>
      <w:r w:rsidRPr="00E86D88">
        <w:rPr>
          <w:rFonts w:asciiTheme="majorBidi" w:hAnsiTheme="majorBidi" w:cstheme="majorBidi"/>
          <w:b/>
          <w:bCs/>
          <w:sz w:val="28"/>
          <w:szCs w:val="28"/>
          <w:rtl/>
        </w:rPr>
        <w:t xml:space="preserve">يُعرَّف </w:t>
      </w:r>
      <w:r w:rsidR="00B25B39" w:rsidRPr="00E86D88">
        <w:rPr>
          <w:rFonts w:asciiTheme="majorBidi" w:hAnsiTheme="majorBidi" w:cstheme="majorBidi"/>
          <w:b/>
          <w:bCs/>
          <w:sz w:val="28"/>
          <w:szCs w:val="28"/>
          <w:rtl/>
        </w:rPr>
        <w:t xml:space="preserve">الشمول </w:t>
      </w:r>
      <w:r w:rsidR="0001079D">
        <w:rPr>
          <w:rFonts w:asciiTheme="majorBidi" w:hAnsiTheme="majorBidi" w:cstheme="majorBidi"/>
          <w:b/>
          <w:bCs/>
          <w:sz w:val="28"/>
          <w:szCs w:val="28"/>
          <w:rtl/>
        </w:rPr>
        <w:t>المالي</w:t>
      </w:r>
      <w:r w:rsidR="00B25B39" w:rsidRPr="001A4BD2">
        <w:rPr>
          <w:rFonts w:asciiTheme="majorBidi" w:hAnsiTheme="majorBidi" w:cstheme="majorBidi"/>
          <w:sz w:val="28"/>
          <w:szCs w:val="28"/>
          <w:rtl/>
        </w:rPr>
        <w:t xml:space="preserve"> بأنه توفير الخدمات </w:t>
      </w:r>
      <w:r w:rsidR="00D52D5B">
        <w:rPr>
          <w:rFonts w:asciiTheme="majorBidi" w:hAnsiTheme="majorBidi" w:cstheme="majorBidi"/>
          <w:sz w:val="28"/>
          <w:szCs w:val="28"/>
          <w:rtl/>
        </w:rPr>
        <w:t>المالية</w:t>
      </w:r>
      <w:r w:rsidR="00B25B39" w:rsidRPr="001A4BD2">
        <w:rPr>
          <w:rFonts w:asciiTheme="majorBidi" w:hAnsiTheme="majorBidi" w:cstheme="majorBidi"/>
          <w:sz w:val="28"/>
          <w:szCs w:val="28"/>
          <w:rtl/>
        </w:rPr>
        <w:t xml:space="preserve">، مثل الائتمان، والتأمين، والمدخرات، والخدمات المصرفية الأخرى، بطريقة ميسورة لجميع فئات المجتمع، بما في ذلك الفئات الأقل دخلاً. يساهم الشمول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في تخفيف حدة الفقر وتحسين مستوى معيشة الأفراد ذوي الدخل المنخفض. كما أصبح الإدماج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هدفاً عالمياً، إذ تسعى العديد من الدول، بما فيها المملكة العربية السعودية، لتحقيق الشمول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الشامل كجزء من استراتيجياتها لتحقيق أهداف التنمية المستدامة. وقد تم تحديد الشمول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كعامل أساسي لتحقيق سبعة من أهداف التنمية المستدامة السبعة عشر التي وضعتها الأمم المتحدة. التزمت مجموعة العشرين بتعزيز الشمول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على مستوى العالم، وأكدت التزامها بتنفيذ مبادئ الإدماج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الرقمي. (سالم، 2021)</w:t>
      </w:r>
    </w:p>
    <w:p w14:paraId="3229483B" w14:textId="41B4B84D" w:rsidR="00B25B39" w:rsidRPr="001A4BD2" w:rsidRDefault="000E6379" w:rsidP="007B2CA0">
      <w:pPr>
        <w:spacing w:line="360" w:lineRule="auto"/>
        <w:jc w:val="both"/>
        <w:rPr>
          <w:rFonts w:asciiTheme="majorBidi" w:hAnsiTheme="majorBidi" w:cstheme="majorBidi"/>
          <w:sz w:val="28"/>
          <w:szCs w:val="28"/>
          <w:rtl/>
        </w:rPr>
      </w:pPr>
      <w:r w:rsidRPr="001A4BD2">
        <w:rPr>
          <w:rFonts w:asciiTheme="majorBidi" w:hAnsiTheme="majorBidi" w:cstheme="majorBidi"/>
          <w:sz w:val="28"/>
          <w:szCs w:val="28"/>
          <w:rtl/>
        </w:rPr>
        <w:t xml:space="preserve">     </w:t>
      </w:r>
      <w:r w:rsidR="007B2CA0" w:rsidRPr="001A4BD2">
        <w:rPr>
          <w:rFonts w:asciiTheme="majorBidi" w:hAnsiTheme="majorBidi" w:cstheme="majorBidi" w:hint="cs"/>
          <w:sz w:val="28"/>
          <w:szCs w:val="28"/>
          <w:rtl/>
        </w:rPr>
        <w:t>و</w:t>
      </w:r>
      <w:r w:rsidR="00B25B39" w:rsidRPr="001A4BD2">
        <w:rPr>
          <w:rFonts w:asciiTheme="majorBidi" w:hAnsiTheme="majorBidi" w:cstheme="majorBidi"/>
          <w:sz w:val="28"/>
          <w:szCs w:val="28"/>
          <w:rtl/>
        </w:rPr>
        <w:t xml:space="preserve">يشير البنك الدولي إلى أن الشمول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يعني أن الأفراد والشركات يمكنهم الوصول إلى المنتجات والخدمات </w:t>
      </w:r>
      <w:r w:rsidR="00D52D5B">
        <w:rPr>
          <w:rFonts w:asciiTheme="majorBidi" w:hAnsiTheme="majorBidi" w:cstheme="majorBidi"/>
          <w:sz w:val="28"/>
          <w:szCs w:val="28"/>
          <w:rtl/>
        </w:rPr>
        <w:t>المالية</w:t>
      </w:r>
      <w:r w:rsidR="00B25B39" w:rsidRPr="001A4BD2">
        <w:rPr>
          <w:rFonts w:asciiTheme="majorBidi" w:hAnsiTheme="majorBidi" w:cstheme="majorBidi"/>
          <w:sz w:val="28"/>
          <w:szCs w:val="28"/>
          <w:rtl/>
        </w:rPr>
        <w:t xml:space="preserve"> التي تلبي احتياجاتهم - مثل المدفوعات، الادخار، الائتمان، والتأمين بطريقة مسؤولة ومستدامة. ويعرف صندوق النقد العربي الشمول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بأنه تمتع الأفراد بما فيهم أصحاب الدخل المنخفض والشركات، بما في ذلك الشركات الصغيرة، بإمكانية الوصول الفعّال إلى مجموعة واسعة من الخدمات </w:t>
      </w:r>
      <w:r w:rsidR="00D52D5B">
        <w:rPr>
          <w:rFonts w:asciiTheme="majorBidi" w:hAnsiTheme="majorBidi" w:cstheme="majorBidi"/>
          <w:sz w:val="28"/>
          <w:szCs w:val="28"/>
          <w:rtl/>
        </w:rPr>
        <w:t>المالية</w:t>
      </w:r>
      <w:r w:rsidR="00B25B39" w:rsidRPr="001A4BD2">
        <w:rPr>
          <w:rFonts w:asciiTheme="majorBidi" w:hAnsiTheme="majorBidi" w:cstheme="majorBidi"/>
          <w:sz w:val="28"/>
          <w:szCs w:val="28"/>
          <w:rtl/>
        </w:rPr>
        <w:t xml:space="preserve"> الرسمية ذات الجودة ال</w:t>
      </w:r>
      <w:r w:rsidR="0001079D">
        <w:rPr>
          <w:rFonts w:asciiTheme="majorBidi" w:hAnsiTheme="majorBidi" w:cstheme="majorBidi"/>
          <w:sz w:val="28"/>
          <w:szCs w:val="28"/>
          <w:rtl/>
        </w:rPr>
        <w:t>عالية</w:t>
      </w:r>
      <w:r w:rsidR="00B25B39" w:rsidRPr="001A4BD2">
        <w:rPr>
          <w:rFonts w:asciiTheme="majorBidi" w:hAnsiTheme="majorBidi" w:cstheme="majorBidi"/>
          <w:sz w:val="28"/>
          <w:szCs w:val="28"/>
          <w:rtl/>
        </w:rPr>
        <w:t xml:space="preserve"> وبأسعار معقولة، بما في ذلك المدفوعات، التحويلات، الادخار، الائتمان، والتأمين. (</w:t>
      </w:r>
      <w:r w:rsidR="00B25B39" w:rsidRPr="001A4BD2">
        <w:rPr>
          <w:rFonts w:asciiTheme="majorBidi" w:hAnsiTheme="majorBidi" w:cstheme="majorBidi"/>
          <w:sz w:val="28"/>
          <w:szCs w:val="28"/>
        </w:rPr>
        <w:t>OZILI, 2021</w:t>
      </w:r>
      <w:r w:rsidR="00B25B39" w:rsidRPr="001A4BD2">
        <w:rPr>
          <w:rFonts w:asciiTheme="majorBidi" w:hAnsiTheme="majorBidi" w:cstheme="majorBidi"/>
          <w:sz w:val="28"/>
          <w:szCs w:val="28"/>
          <w:rtl/>
        </w:rPr>
        <w:t>)</w:t>
      </w:r>
    </w:p>
    <w:p w14:paraId="3E51A9CB" w14:textId="62FA87E5" w:rsidR="00B25B39" w:rsidRPr="001A4BD2" w:rsidRDefault="000E6379" w:rsidP="000E6379">
      <w:pPr>
        <w:spacing w:line="360" w:lineRule="auto"/>
        <w:jc w:val="both"/>
        <w:rPr>
          <w:rFonts w:asciiTheme="majorBidi" w:hAnsiTheme="majorBidi" w:cstheme="majorBidi"/>
          <w:sz w:val="28"/>
          <w:szCs w:val="28"/>
          <w:rtl/>
        </w:rPr>
      </w:pPr>
      <w:r w:rsidRPr="001A4BD2">
        <w:rPr>
          <w:rFonts w:asciiTheme="majorBidi" w:hAnsiTheme="majorBidi" w:cstheme="majorBidi"/>
          <w:sz w:val="28"/>
          <w:szCs w:val="28"/>
          <w:rtl/>
        </w:rPr>
        <w:lastRenderedPageBreak/>
        <w:t xml:space="preserve">   </w:t>
      </w:r>
      <w:r w:rsidR="00B25B39" w:rsidRPr="001A4BD2">
        <w:rPr>
          <w:rFonts w:asciiTheme="majorBidi" w:hAnsiTheme="majorBidi" w:cstheme="majorBidi"/>
          <w:sz w:val="28"/>
          <w:szCs w:val="28"/>
          <w:rtl/>
        </w:rPr>
        <w:t xml:space="preserve">كما يُعرَّف الشمول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في المملكة بأنه عملية تتيح للفئات الضعيفة، مثل أصحاب الدخل المحدود والقطاعات المهمشة، الحصول على المنتجات والخدمات </w:t>
      </w:r>
      <w:r w:rsidR="00D52D5B">
        <w:rPr>
          <w:rFonts w:asciiTheme="majorBidi" w:hAnsiTheme="majorBidi" w:cstheme="majorBidi"/>
          <w:sz w:val="28"/>
          <w:szCs w:val="28"/>
          <w:rtl/>
        </w:rPr>
        <w:t>المالية</w:t>
      </w:r>
      <w:r w:rsidR="00B25B39" w:rsidRPr="001A4BD2">
        <w:rPr>
          <w:rFonts w:asciiTheme="majorBidi" w:hAnsiTheme="majorBidi" w:cstheme="majorBidi"/>
          <w:sz w:val="28"/>
          <w:szCs w:val="28"/>
          <w:rtl/>
        </w:rPr>
        <w:t xml:space="preserve"> بتكلفة ميسورة وبطريقة عادلة وشفافة من قبل المؤسسات </w:t>
      </w:r>
      <w:r w:rsidR="00D52D5B">
        <w:rPr>
          <w:rFonts w:asciiTheme="majorBidi" w:hAnsiTheme="majorBidi" w:cstheme="majorBidi"/>
          <w:sz w:val="28"/>
          <w:szCs w:val="28"/>
          <w:rtl/>
        </w:rPr>
        <w:t>المالية</w:t>
      </w:r>
      <w:r w:rsidR="00B25B39" w:rsidRPr="001A4BD2">
        <w:rPr>
          <w:rFonts w:asciiTheme="majorBidi" w:hAnsiTheme="majorBidi" w:cstheme="majorBidi"/>
          <w:sz w:val="28"/>
          <w:szCs w:val="28"/>
          <w:rtl/>
        </w:rPr>
        <w:t xml:space="preserve"> الرسمية</w:t>
      </w:r>
      <w:r w:rsidRPr="001A4BD2">
        <w:rPr>
          <w:rFonts w:asciiTheme="majorBidi" w:hAnsiTheme="majorBidi" w:cstheme="majorBidi"/>
          <w:sz w:val="28"/>
          <w:szCs w:val="28"/>
          <w:rtl/>
        </w:rPr>
        <w:t>،</w:t>
      </w:r>
      <w:r w:rsidR="00B25B39" w:rsidRPr="001A4BD2">
        <w:rPr>
          <w:rFonts w:asciiTheme="majorBidi" w:hAnsiTheme="majorBidi" w:cstheme="majorBidi"/>
          <w:sz w:val="28"/>
          <w:szCs w:val="28"/>
          <w:rtl/>
        </w:rPr>
        <w:t xml:space="preserve"> يشمل ذلك خدمات الادخار، التأمين، المدفوعات، الائتمان، والتحويلات </w:t>
      </w:r>
      <w:proofErr w:type="gramStart"/>
      <w:r w:rsidR="0001079D">
        <w:rPr>
          <w:rFonts w:asciiTheme="majorBidi" w:hAnsiTheme="majorBidi" w:cstheme="majorBidi"/>
          <w:sz w:val="28"/>
          <w:szCs w:val="28"/>
          <w:rtl/>
        </w:rPr>
        <w:t>المالي</w:t>
      </w:r>
      <w:r w:rsidRPr="001A4BD2">
        <w:rPr>
          <w:rFonts w:asciiTheme="majorBidi" w:hAnsiTheme="majorBidi" w:cstheme="majorBidi"/>
          <w:sz w:val="28"/>
          <w:szCs w:val="28"/>
          <w:rtl/>
        </w:rPr>
        <w:t xml:space="preserve">: </w:t>
      </w:r>
      <w:r w:rsidR="00B25B39" w:rsidRPr="001A4BD2">
        <w:rPr>
          <w:rFonts w:asciiTheme="majorBidi" w:hAnsiTheme="majorBidi" w:cstheme="majorBidi"/>
          <w:sz w:val="28"/>
          <w:szCs w:val="28"/>
          <w:rtl/>
        </w:rPr>
        <w:t xml:space="preserve"> (</w:t>
      </w:r>
      <w:proofErr w:type="gramEnd"/>
      <w:r w:rsidR="00B25B39" w:rsidRPr="001A4BD2">
        <w:rPr>
          <w:rFonts w:asciiTheme="majorBidi" w:hAnsiTheme="majorBidi" w:cstheme="majorBidi"/>
          <w:sz w:val="28"/>
          <w:szCs w:val="28"/>
          <w:rtl/>
        </w:rPr>
        <w:t>شعلان، 2023)</w:t>
      </w:r>
    </w:p>
    <w:p w14:paraId="335E20CA" w14:textId="5420D4AA" w:rsidR="00B25B39" w:rsidRDefault="000E6379" w:rsidP="000E6379">
      <w:pPr>
        <w:spacing w:line="360" w:lineRule="auto"/>
        <w:jc w:val="both"/>
        <w:rPr>
          <w:rFonts w:asciiTheme="majorBidi" w:hAnsiTheme="majorBidi" w:cstheme="majorBidi"/>
          <w:sz w:val="28"/>
          <w:szCs w:val="28"/>
          <w:rtl/>
        </w:rPr>
      </w:pPr>
      <w:r w:rsidRPr="001A4BD2">
        <w:rPr>
          <w:rFonts w:asciiTheme="majorBidi" w:hAnsiTheme="majorBidi" w:cstheme="majorBidi"/>
          <w:sz w:val="28"/>
          <w:szCs w:val="28"/>
          <w:rtl/>
        </w:rPr>
        <w:t xml:space="preserve">     و</w:t>
      </w:r>
      <w:r w:rsidR="00B25B39" w:rsidRPr="001A4BD2">
        <w:rPr>
          <w:rFonts w:asciiTheme="majorBidi" w:hAnsiTheme="majorBidi" w:cstheme="majorBidi"/>
          <w:sz w:val="28"/>
          <w:szCs w:val="28"/>
          <w:rtl/>
        </w:rPr>
        <w:t xml:space="preserve">يهدف الشمول </w:t>
      </w:r>
      <w:r w:rsidR="0001079D">
        <w:rPr>
          <w:rFonts w:asciiTheme="majorBidi" w:hAnsiTheme="majorBidi" w:cstheme="majorBidi"/>
          <w:sz w:val="28"/>
          <w:szCs w:val="28"/>
          <w:rtl/>
        </w:rPr>
        <w:t>المالي</w:t>
      </w:r>
      <w:r w:rsidR="00B25B39" w:rsidRPr="001A4BD2">
        <w:rPr>
          <w:rFonts w:asciiTheme="majorBidi" w:hAnsiTheme="majorBidi" w:cstheme="majorBidi"/>
          <w:sz w:val="28"/>
          <w:szCs w:val="28"/>
          <w:rtl/>
        </w:rPr>
        <w:t xml:space="preserve"> إلى توفير هذه الخدمات لجميع الأفراد والمؤسسات من خلال القنوات الرسمية، وبأسعار منخفضة تتناسب مع دخولهم، لتجنب لجوء هذه الفئات إلى القنوات غير الرسمية ذات التكلفة ال</w:t>
      </w:r>
      <w:r w:rsidR="0001079D">
        <w:rPr>
          <w:rFonts w:asciiTheme="majorBidi" w:hAnsiTheme="majorBidi" w:cstheme="majorBidi"/>
          <w:sz w:val="28"/>
          <w:szCs w:val="28"/>
          <w:rtl/>
        </w:rPr>
        <w:t>عالية</w:t>
      </w:r>
      <w:r w:rsidR="00B25B39" w:rsidRPr="001A4BD2">
        <w:rPr>
          <w:rFonts w:asciiTheme="majorBidi" w:hAnsiTheme="majorBidi" w:cstheme="majorBidi"/>
          <w:sz w:val="28"/>
          <w:szCs w:val="28"/>
          <w:rtl/>
        </w:rPr>
        <w:t xml:space="preserve"> والتي لا تخضع لرقابة الجهات الرسمية المعنية.</w:t>
      </w:r>
    </w:p>
    <w:p w14:paraId="0FC1A356" w14:textId="1F89B04C" w:rsidR="00B25B39" w:rsidRPr="001A4BD2" w:rsidRDefault="00B25B39" w:rsidP="000E6379">
      <w:pPr>
        <w:spacing w:line="360" w:lineRule="auto"/>
        <w:jc w:val="both"/>
        <w:rPr>
          <w:rFonts w:asciiTheme="majorBidi" w:hAnsiTheme="majorBidi" w:cstheme="majorBidi"/>
          <w:b/>
          <w:bCs/>
          <w:sz w:val="36"/>
          <w:szCs w:val="36"/>
          <w:rtl/>
        </w:rPr>
      </w:pPr>
      <w:r w:rsidRPr="001A4BD2">
        <w:rPr>
          <w:rFonts w:asciiTheme="majorBidi" w:hAnsiTheme="majorBidi" w:cstheme="majorBidi"/>
          <w:b/>
          <w:bCs/>
          <w:sz w:val="32"/>
          <w:szCs w:val="32"/>
          <w:rtl/>
        </w:rPr>
        <w:t xml:space="preserve">ثانياً: المبادئ الأساسية لتطبيق الشمول </w:t>
      </w:r>
      <w:r w:rsidR="0001079D">
        <w:rPr>
          <w:rFonts w:asciiTheme="majorBidi" w:hAnsiTheme="majorBidi" w:cstheme="majorBidi"/>
          <w:b/>
          <w:bCs/>
          <w:sz w:val="32"/>
          <w:szCs w:val="32"/>
          <w:rtl/>
        </w:rPr>
        <w:t>المالي</w:t>
      </w:r>
      <w:r w:rsidRPr="001A4BD2">
        <w:rPr>
          <w:rFonts w:asciiTheme="majorBidi" w:hAnsiTheme="majorBidi" w:cstheme="majorBidi"/>
          <w:b/>
          <w:bCs/>
          <w:sz w:val="32"/>
          <w:szCs w:val="32"/>
          <w:rtl/>
        </w:rPr>
        <w:t xml:space="preserve"> في المملكة العربية السعودية</w:t>
      </w:r>
    </w:p>
    <w:p w14:paraId="303D6758" w14:textId="593BF9D6" w:rsidR="00B25B39" w:rsidRPr="001A4BD2" w:rsidRDefault="00B25B39" w:rsidP="000E6379">
      <w:pPr>
        <w:spacing w:line="360" w:lineRule="auto"/>
        <w:jc w:val="both"/>
        <w:rPr>
          <w:rFonts w:asciiTheme="majorBidi" w:hAnsiTheme="majorBidi" w:cstheme="majorBidi"/>
          <w:sz w:val="28"/>
          <w:szCs w:val="28"/>
          <w:rtl/>
        </w:rPr>
      </w:pPr>
      <w:r w:rsidRPr="001A4BD2">
        <w:rPr>
          <w:rFonts w:asciiTheme="majorBidi" w:hAnsiTheme="majorBidi" w:cstheme="majorBidi"/>
          <w:sz w:val="28"/>
          <w:szCs w:val="28"/>
          <w:rtl/>
        </w:rPr>
        <w:t xml:space="preserve">وضعت مجموعة العمل المعنية ببيانات الشمول </w:t>
      </w:r>
      <w:r w:rsidR="0001079D">
        <w:rPr>
          <w:rFonts w:asciiTheme="majorBidi" w:hAnsiTheme="majorBidi" w:cstheme="majorBidi"/>
          <w:sz w:val="28"/>
          <w:szCs w:val="28"/>
          <w:rtl/>
        </w:rPr>
        <w:t>المالي</w:t>
      </w:r>
      <w:r w:rsidRPr="001A4BD2">
        <w:rPr>
          <w:rFonts w:asciiTheme="majorBidi" w:hAnsiTheme="majorBidi" w:cstheme="majorBidi"/>
          <w:sz w:val="28"/>
          <w:szCs w:val="28"/>
          <w:rtl/>
        </w:rPr>
        <w:t xml:space="preserve"> التابعة للتحالف الدولي للشمول </w:t>
      </w:r>
      <w:r w:rsidR="0001079D">
        <w:rPr>
          <w:rFonts w:asciiTheme="majorBidi" w:hAnsiTheme="majorBidi" w:cstheme="majorBidi"/>
          <w:sz w:val="28"/>
          <w:szCs w:val="28"/>
          <w:rtl/>
        </w:rPr>
        <w:t>المالي</w:t>
      </w:r>
      <w:r w:rsidRPr="001A4BD2">
        <w:rPr>
          <w:rFonts w:asciiTheme="majorBidi" w:hAnsiTheme="majorBidi" w:cstheme="majorBidi"/>
          <w:sz w:val="28"/>
          <w:szCs w:val="28"/>
          <w:rtl/>
        </w:rPr>
        <w:t xml:space="preserve">، عدة مبادئ أساسية للشمول </w:t>
      </w:r>
      <w:r w:rsidR="0001079D">
        <w:rPr>
          <w:rFonts w:asciiTheme="majorBidi" w:hAnsiTheme="majorBidi" w:cstheme="majorBidi"/>
          <w:sz w:val="28"/>
          <w:szCs w:val="28"/>
          <w:rtl/>
        </w:rPr>
        <w:t>المالي</w:t>
      </w:r>
      <w:r w:rsidRPr="001A4BD2">
        <w:rPr>
          <w:rFonts w:asciiTheme="majorBidi" w:hAnsiTheme="majorBidi" w:cstheme="majorBidi"/>
          <w:sz w:val="28"/>
          <w:szCs w:val="28"/>
          <w:rtl/>
        </w:rPr>
        <w:t xml:space="preserve"> بهدف وضع إطار موحد لتعريف الشمول </w:t>
      </w:r>
      <w:r w:rsidR="0001079D">
        <w:rPr>
          <w:rFonts w:asciiTheme="majorBidi" w:hAnsiTheme="majorBidi" w:cstheme="majorBidi"/>
          <w:sz w:val="28"/>
          <w:szCs w:val="28"/>
          <w:rtl/>
        </w:rPr>
        <w:t>المالي</w:t>
      </w:r>
      <w:r w:rsidRPr="001A4BD2">
        <w:rPr>
          <w:rFonts w:asciiTheme="majorBidi" w:hAnsiTheme="majorBidi" w:cstheme="majorBidi"/>
          <w:sz w:val="28"/>
          <w:szCs w:val="28"/>
          <w:rtl/>
        </w:rPr>
        <w:t xml:space="preserve"> على المستوى الدولي. تتضمن هذه المبادئ:</w:t>
      </w:r>
    </w:p>
    <w:p w14:paraId="601830C8" w14:textId="26E555E2" w:rsidR="00B25B39" w:rsidRPr="001A4BD2" w:rsidRDefault="00B25B39" w:rsidP="000E6379">
      <w:pPr>
        <w:spacing w:line="360" w:lineRule="auto"/>
        <w:jc w:val="both"/>
        <w:rPr>
          <w:rFonts w:asciiTheme="majorBidi" w:hAnsiTheme="majorBidi" w:cstheme="majorBidi"/>
          <w:sz w:val="28"/>
          <w:szCs w:val="28"/>
          <w:rtl/>
        </w:rPr>
      </w:pPr>
      <w:r w:rsidRPr="001A4BD2">
        <w:rPr>
          <w:rFonts w:asciiTheme="majorBidi" w:hAnsiTheme="majorBidi" w:cstheme="majorBidi"/>
          <w:sz w:val="28"/>
          <w:szCs w:val="28"/>
          <w:rtl/>
        </w:rPr>
        <w:t xml:space="preserve">1. </w:t>
      </w:r>
      <w:r w:rsidRPr="001A4BD2">
        <w:rPr>
          <w:rFonts w:asciiTheme="majorBidi" w:hAnsiTheme="majorBidi" w:cstheme="majorBidi"/>
          <w:b/>
          <w:bCs/>
          <w:sz w:val="28"/>
          <w:szCs w:val="28"/>
          <w:rtl/>
        </w:rPr>
        <w:t>الفائدة والأهمية</w:t>
      </w:r>
      <w:r w:rsidRPr="001A4BD2">
        <w:rPr>
          <w:rFonts w:asciiTheme="majorBidi" w:hAnsiTheme="majorBidi" w:cstheme="majorBidi"/>
          <w:sz w:val="28"/>
          <w:szCs w:val="28"/>
          <w:rtl/>
        </w:rPr>
        <w:t>: يتم اختيار مجموعة المؤشرات الأساسية بناءً على فائدة هذه المؤشرات وأهميتها لدى واضعي السياسات المحلية.</w:t>
      </w:r>
    </w:p>
    <w:p w14:paraId="76C8AB75" w14:textId="443C1A8D" w:rsidR="00B25B39" w:rsidRPr="001A4BD2" w:rsidRDefault="00B25B39" w:rsidP="000E6379">
      <w:pPr>
        <w:spacing w:line="360" w:lineRule="auto"/>
        <w:jc w:val="both"/>
        <w:rPr>
          <w:rFonts w:asciiTheme="majorBidi" w:hAnsiTheme="majorBidi" w:cstheme="majorBidi"/>
          <w:sz w:val="28"/>
          <w:szCs w:val="28"/>
          <w:rtl/>
        </w:rPr>
      </w:pPr>
      <w:r w:rsidRPr="001A4BD2">
        <w:rPr>
          <w:rFonts w:asciiTheme="majorBidi" w:hAnsiTheme="majorBidi" w:cstheme="majorBidi"/>
          <w:sz w:val="28"/>
          <w:szCs w:val="28"/>
          <w:rtl/>
        </w:rPr>
        <w:t xml:space="preserve">2. </w:t>
      </w:r>
      <w:r w:rsidRPr="001A4BD2">
        <w:rPr>
          <w:rFonts w:asciiTheme="majorBidi" w:hAnsiTheme="majorBidi" w:cstheme="majorBidi"/>
          <w:b/>
          <w:bCs/>
          <w:sz w:val="28"/>
          <w:szCs w:val="28"/>
          <w:rtl/>
        </w:rPr>
        <w:t>الاتساق</w:t>
      </w:r>
      <w:r w:rsidRPr="001A4BD2">
        <w:rPr>
          <w:rFonts w:asciiTheme="majorBidi" w:hAnsiTheme="majorBidi" w:cstheme="majorBidi"/>
          <w:sz w:val="28"/>
          <w:szCs w:val="28"/>
          <w:rtl/>
        </w:rPr>
        <w:t xml:space="preserve">: يتم تقديم تعريفات موحدة لضمان الاتساق في القياس والقابلية للمقارنة عبر الزمن وبين الدول، بما يتماشى مع استقصاءات الوصول </w:t>
      </w:r>
      <w:r w:rsidR="0001079D">
        <w:rPr>
          <w:rFonts w:asciiTheme="majorBidi" w:hAnsiTheme="majorBidi" w:cstheme="majorBidi"/>
          <w:sz w:val="28"/>
          <w:szCs w:val="28"/>
          <w:rtl/>
        </w:rPr>
        <w:t>المالي</w:t>
      </w:r>
      <w:r w:rsidRPr="001A4BD2">
        <w:rPr>
          <w:rFonts w:asciiTheme="majorBidi" w:hAnsiTheme="majorBidi" w:cstheme="majorBidi"/>
          <w:sz w:val="28"/>
          <w:szCs w:val="28"/>
          <w:rtl/>
        </w:rPr>
        <w:t xml:space="preserve"> والمشاريع الدولية ذات الصلة.</w:t>
      </w:r>
    </w:p>
    <w:p w14:paraId="79347F6A" w14:textId="65B74B9D" w:rsidR="00B25B39" w:rsidRPr="001A4BD2" w:rsidRDefault="00B25B39" w:rsidP="000E6379">
      <w:pPr>
        <w:spacing w:line="360" w:lineRule="auto"/>
        <w:jc w:val="both"/>
        <w:rPr>
          <w:rFonts w:asciiTheme="majorBidi" w:hAnsiTheme="majorBidi" w:cstheme="majorBidi"/>
          <w:sz w:val="28"/>
          <w:szCs w:val="28"/>
          <w:rtl/>
        </w:rPr>
      </w:pPr>
      <w:r w:rsidRPr="001A4BD2">
        <w:rPr>
          <w:rFonts w:asciiTheme="majorBidi" w:hAnsiTheme="majorBidi" w:cstheme="majorBidi"/>
          <w:sz w:val="28"/>
          <w:szCs w:val="28"/>
          <w:rtl/>
        </w:rPr>
        <w:t xml:space="preserve">3. </w:t>
      </w:r>
      <w:r w:rsidRPr="001A4BD2">
        <w:rPr>
          <w:rFonts w:asciiTheme="majorBidi" w:hAnsiTheme="majorBidi" w:cstheme="majorBidi"/>
          <w:b/>
          <w:bCs/>
          <w:sz w:val="28"/>
          <w:szCs w:val="28"/>
          <w:rtl/>
        </w:rPr>
        <w:t>التوازن</w:t>
      </w:r>
      <w:r w:rsidRPr="001A4BD2">
        <w:rPr>
          <w:rFonts w:asciiTheme="majorBidi" w:hAnsiTheme="majorBidi" w:cstheme="majorBidi"/>
          <w:sz w:val="28"/>
          <w:szCs w:val="28"/>
          <w:rtl/>
        </w:rPr>
        <w:t xml:space="preserve">: يجب أن تكون مجموعة البيانات الأساسية متوازنة، بحيث تعالج بُعدين مهمين للشمول </w:t>
      </w:r>
      <w:r w:rsidR="0001079D">
        <w:rPr>
          <w:rFonts w:asciiTheme="majorBidi" w:hAnsiTheme="majorBidi" w:cstheme="majorBidi"/>
          <w:sz w:val="28"/>
          <w:szCs w:val="28"/>
          <w:rtl/>
        </w:rPr>
        <w:t>المالي</w:t>
      </w:r>
      <w:r w:rsidRPr="001A4BD2">
        <w:rPr>
          <w:rFonts w:asciiTheme="majorBidi" w:hAnsiTheme="majorBidi" w:cstheme="majorBidi"/>
          <w:sz w:val="28"/>
          <w:szCs w:val="28"/>
          <w:rtl/>
        </w:rPr>
        <w:t xml:space="preserve">: الوصول إلى الخدمات </w:t>
      </w:r>
      <w:r w:rsidR="00D52D5B">
        <w:rPr>
          <w:rFonts w:asciiTheme="majorBidi" w:hAnsiTheme="majorBidi" w:cstheme="majorBidi"/>
          <w:sz w:val="28"/>
          <w:szCs w:val="28"/>
          <w:rtl/>
        </w:rPr>
        <w:t>المالية</w:t>
      </w:r>
      <w:r w:rsidRPr="001A4BD2">
        <w:rPr>
          <w:rFonts w:asciiTheme="majorBidi" w:hAnsiTheme="majorBidi" w:cstheme="majorBidi"/>
          <w:sz w:val="28"/>
          <w:szCs w:val="28"/>
          <w:rtl/>
        </w:rPr>
        <w:t xml:space="preserve"> واستخدامها. يتم تعزيز البيانات المتعلقة بالعرض والطلب لضمان الشمول </w:t>
      </w:r>
      <w:r w:rsidR="0001079D">
        <w:rPr>
          <w:rFonts w:asciiTheme="majorBidi" w:hAnsiTheme="majorBidi" w:cstheme="majorBidi"/>
          <w:sz w:val="28"/>
          <w:szCs w:val="28"/>
          <w:rtl/>
        </w:rPr>
        <w:t>المالي</w:t>
      </w:r>
      <w:r w:rsidRPr="001A4BD2">
        <w:rPr>
          <w:rFonts w:asciiTheme="majorBidi" w:hAnsiTheme="majorBidi" w:cstheme="majorBidi"/>
          <w:sz w:val="28"/>
          <w:szCs w:val="28"/>
          <w:rtl/>
        </w:rPr>
        <w:t>.</w:t>
      </w:r>
    </w:p>
    <w:p w14:paraId="6C2CBD47" w14:textId="74CB1FB6" w:rsidR="00B25B39" w:rsidRPr="001A4BD2" w:rsidRDefault="00B25B39" w:rsidP="000E6379">
      <w:pPr>
        <w:spacing w:line="360" w:lineRule="auto"/>
        <w:jc w:val="both"/>
        <w:rPr>
          <w:rFonts w:asciiTheme="majorBidi" w:hAnsiTheme="majorBidi" w:cstheme="majorBidi"/>
          <w:sz w:val="28"/>
          <w:szCs w:val="28"/>
          <w:rtl/>
        </w:rPr>
      </w:pPr>
      <w:r w:rsidRPr="001A4BD2">
        <w:rPr>
          <w:rFonts w:asciiTheme="majorBidi" w:hAnsiTheme="majorBidi" w:cstheme="majorBidi"/>
          <w:sz w:val="28"/>
          <w:szCs w:val="28"/>
          <w:rtl/>
        </w:rPr>
        <w:t>4.</w:t>
      </w:r>
      <w:r w:rsidRPr="001A4BD2">
        <w:rPr>
          <w:rFonts w:asciiTheme="majorBidi" w:hAnsiTheme="majorBidi" w:cstheme="majorBidi"/>
          <w:b/>
          <w:bCs/>
          <w:sz w:val="28"/>
          <w:szCs w:val="28"/>
          <w:rtl/>
        </w:rPr>
        <w:t>المرونة</w:t>
      </w:r>
      <w:r w:rsidRPr="001A4BD2">
        <w:rPr>
          <w:rFonts w:asciiTheme="majorBidi" w:hAnsiTheme="majorBidi" w:cstheme="majorBidi"/>
          <w:sz w:val="28"/>
          <w:szCs w:val="28"/>
          <w:rtl/>
        </w:rPr>
        <w:t xml:space="preserve">: يرتبط تحقيق الشمول </w:t>
      </w:r>
      <w:r w:rsidR="0001079D">
        <w:rPr>
          <w:rFonts w:asciiTheme="majorBidi" w:hAnsiTheme="majorBidi" w:cstheme="majorBidi"/>
          <w:sz w:val="28"/>
          <w:szCs w:val="28"/>
          <w:rtl/>
        </w:rPr>
        <w:t>المالي</w:t>
      </w:r>
      <w:r w:rsidRPr="001A4BD2">
        <w:rPr>
          <w:rFonts w:asciiTheme="majorBidi" w:hAnsiTheme="majorBidi" w:cstheme="majorBidi"/>
          <w:sz w:val="28"/>
          <w:szCs w:val="28"/>
          <w:rtl/>
        </w:rPr>
        <w:t xml:space="preserve"> بالظروف الاقتصادية والجغرافية والاجتماعية والثقافية لكل دولة. </w:t>
      </w:r>
      <w:r w:rsidR="0001079D">
        <w:rPr>
          <w:rFonts w:asciiTheme="majorBidi" w:hAnsiTheme="majorBidi" w:cstheme="majorBidi"/>
          <w:sz w:val="28"/>
          <w:szCs w:val="28"/>
          <w:rtl/>
        </w:rPr>
        <w:t>وبالتالي</w:t>
      </w:r>
      <w:r w:rsidRPr="001A4BD2">
        <w:rPr>
          <w:rFonts w:asciiTheme="majorBidi" w:hAnsiTheme="majorBidi" w:cstheme="majorBidi"/>
          <w:sz w:val="28"/>
          <w:szCs w:val="28"/>
          <w:rtl/>
        </w:rPr>
        <w:t>، تتيح المؤشرات الأساسية للدول مرونة في اختيار التعريفات واستخدام المؤشرات التي تتناسب مع ظروفها.</w:t>
      </w:r>
    </w:p>
    <w:p w14:paraId="6B5D4A25" w14:textId="3B88B70A" w:rsidR="00B25B39" w:rsidRPr="001A4BD2" w:rsidRDefault="00B25B39" w:rsidP="000E6379">
      <w:pPr>
        <w:spacing w:line="360" w:lineRule="auto"/>
        <w:jc w:val="both"/>
        <w:rPr>
          <w:rFonts w:asciiTheme="majorBidi" w:hAnsiTheme="majorBidi" w:cstheme="majorBidi"/>
          <w:sz w:val="28"/>
          <w:szCs w:val="28"/>
          <w:rtl/>
        </w:rPr>
      </w:pPr>
      <w:r w:rsidRPr="001A4BD2">
        <w:rPr>
          <w:rFonts w:asciiTheme="majorBidi" w:hAnsiTheme="majorBidi" w:cstheme="majorBidi"/>
          <w:sz w:val="28"/>
          <w:szCs w:val="28"/>
          <w:rtl/>
        </w:rPr>
        <w:t xml:space="preserve">5. </w:t>
      </w:r>
      <w:r w:rsidRPr="001A4BD2">
        <w:rPr>
          <w:rFonts w:asciiTheme="majorBidi" w:hAnsiTheme="majorBidi" w:cstheme="majorBidi"/>
          <w:b/>
          <w:bCs/>
          <w:sz w:val="28"/>
          <w:szCs w:val="28"/>
          <w:rtl/>
        </w:rPr>
        <w:t>الطموح</w:t>
      </w:r>
      <w:r w:rsidRPr="001A4BD2">
        <w:rPr>
          <w:rFonts w:asciiTheme="majorBidi" w:hAnsiTheme="majorBidi" w:cstheme="majorBidi"/>
          <w:sz w:val="28"/>
          <w:szCs w:val="28"/>
          <w:rtl/>
        </w:rPr>
        <w:t xml:space="preserve">: يتطلب قياس الشمول </w:t>
      </w:r>
      <w:r w:rsidR="0001079D">
        <w:rPr>
          <w:rFonts w:asciiTheme="majorBidi" w:hAnsiTheme="majorBidi" w:cstheme="majorBidi"/>
          <w:sz w:val="28"/>
          <w:szCs w:val="28"/>
          <w:rtl/>
        </w:rPr>
        <w:t>المالي</w:t>
      </w:r>
      <w:r w:rsidRPr="001A4BD2">
        <w:rPr>
          <w:rFonts w:asciiTheme="majorBidi" w:hAnsiTheme="majorBidi" w:cstheme="majorBidi"/>
          <w:sz w:val="28"/>
          <w:szCs w:val="28"/>
          <w:rtl/>
        </w:rPr>
        <w:t xml:space="preserve"> بدقة بذل جهود إضافية لتحقيق الأهداف المحددة. يتم تحسين المؤشرات بمرور الوقت لضمان تحقيق تقدم مستمر.</w:t>
      </w:r>
    </w:p>
    <w:p w14:paraId="2C12962A" w14:textId="4631E0D0" w:rsidR="00F925D0" w:rsidRDefault="00B25B39" w:rsidP="000E6379">
      <w:pPr>
        <w:spacing w:line="360" w:lineRule="auto"/>
        <w:jc w:val="both"/>
        <w:rPr>
          <w:rFonts w:asciiTheme="majorBidi" w:hAnsiTheme="majorBidi" w:cstheme="majorBidi"/>
          <w:sz w:val="28"/>
          <w:szCs w:val="28"/>
          <w:rtl/>
        </w:rPr>
      </w:pPr>
      <w:r w:rsidRPr="001A4BD2">
        <w:rPr>
          <w:rFonts w:asciiTheme="majorBidi" w:hAnsiTheme="majorBidi" w:cstheme="majorBidi"/>
          <w:sz w:val="28"/>
          <w:szCs w:val="28"/>
          <w:rtl/>
        </w:rPr>
        <w:t xml:space="preserve">6. </w:t>
      </w:r>
      <w:r w:rsidRPr="001A4BD2">
        <w:rPr>
          <w:rFonts w:asciiTheme="majorBidi" w:hAnsiTheme="majorBidi" w:cstheme="majorBidi"/>
          <w:b/>
          <w:bCs/>
          <w:sz w:val="28"/>
          <w:szCs w:val="28"/>
          <w:rtl/>
        </w:rPr>
        <w:t>المنهجية والقابلية للتقييم</w:t>
      </w:r>
      <w:r w:rsidRPr="001A4BD2">
        <w:rPr>
          <w:rFonts w:asciiTheme="majorBidi" w:hAnsiTheme="majorBidi" w:cstheme="majorBidi"/>
          <w:sz w:val="28"/>
          <w:szCs w:val="28"/>
          <w:rtl/>
        </w:rPr>
        <w:t xml:space="preserve">: يجب أن تكون البيانات المتعلقة بالشمول </w:t>
      </w:r>
      <w:r w:rsidR="0001079D">
        <w:rPr>
          <w:rFonts w:asciiTheme="majorBidi" w:hAnsiTheme="majorBidi" w:cstheme="majorBidi"/>
          <w:sz w:val="28"/>
          <w:szCs w:val="28"/>
          <w:rtl/>
        </w:rPr>
        <w:t>المالي</w:t>
      </w:r>
      <w:r w:rsidRPr="001A4BD2">
        <w:rPr>
          <w:rFonts w:asciiTheme="majorBidi" w:hAnsiTheme="majorBidi" w:cstheme="majorBidi"/>
          <w:sz w:val="28"/>
          <w:szCs w:val="28"/>
          <w:rtl/>
        </w:rPr>
        <w:t xml:space="preserve"> متاحة ومتكاملة لتقليل التكلفة والجهد، وذلك ضمن فترة زمنية معقولة. (2021 </w:t>
      </w:r>
      <w:r w:rsidRPr="001A4BD2">
        <w:rPr>
          <w:rFonts w:asciiTheme="majorBidi" w:hAnsiTheme="majorBidi" w:cstheme="majorBidi"/>
          <w:sz w:val="28"/>
          <w:szCs w:val="28"/>
        </w:rPr>
        <w:t>VAN, Loan</w:t>
      </w:r>
      <w:r w:rsidRPr="001A4BD2">
        <w:rPr>
          <w:rFonts w:asciiTheme="majorBidi" w:hAnsiTheme="majorBidi" w:cstheme="majorBidi"/>
          <w:sz w:val="28"/>
          <w:szCs w:val="28"/>
          <w:rtl/>
        </w:rPr>
        <w:t>)</w:t>
      </w:r>
    </w:p>
    <w:p w14:paraId="056A3590" w14:textId="102AAB92" w:rsidR="00B25B39" w:rsidRPr="001A4BD2" w:rsidRDefault="003B5DEE" w:rsidP="00B25B39">
      <w:pPr>
        <w:spacing w:before="100" w:beforeAutospacing="1" w:after="100" w:afterAutospacing="1" w:line="240" w:lineRule="auto"/>
        <w:rPr>
          <w:rFonts w:asciiTheme="majorBidi" w:eastAsia="Times New Roman" w:hAnsiTheme="majorBidi" w:cstheme="majorBidi"/>
          <w:b/>
          <w:bCs/>
          <w:kern w:val="0"/>
          <w:sz w:val="32"/>
          <w:szCs w:val="32"/>
          <w14:ligatures w14:val="none"/>
        </w:rPr>
      </w:pPr>
      <w:r w:rsidRPr="001A4BD2">
        <w:rPr>
          <w:rFonts w:asciiTheme="majorBidi" w:eastAsia="Times New Roman" w:hAnsiTheme="majorBidi" w:cstheme="majorBidi" w:hint="cs"/>
          <w:b/>
          <w:bCs/>
          <w:kern w:val="0"/>
          <w:sz w:val="32"/>
          <w:szCs w:val="32"/>
          <w:rtl/>
          <w14:ligatures w14:val="none"/>
        </w:rPr>
        <w:lastRenderedPageBreak/>
        <w:t>ثالثاُ</w:t>
      </w:r>
      <w:r w:rsidR="00B25B39" w:rsidRPr="001A4BD2">
        <w:rPr>
          <w:rFonts w:asciiTheme="majorBidi" w:eastAsia="Times New Roman" w:hAnsiTheme="majorBidi" w:cstheme="majorBidi"/>
          <w:b/>
          <w:bCs/>
          <w:kern w:val="0"/>
          <w:sz w:val="32"/>
          <w:szCs w:val="32"/>
          <w:rtl/>
          <w14:ligatures w14:val="none"/>
        </w:rPr>
        <w:t xml:space="preserve">: الصعوبات التي تواجه الأفراد في تطبيق الشمول </w:t>
      </w:r>
      <w:r w:rsidR="0001079D">
        <w:rPr>
          <w:rFonts w:asciiTheme="majorBidi" w:eastAsia="Times New Roman" w:hAnsiTheme="majorBidi" w:cstheme="majorBidi"/>
          <w:b/>
          <w:bCs/>
          <w:kern w:val="0"/>
          <w:sz w:val="32"/>
          <w:szCs w:val="32"/>
          <w:rtl/>
          <w14:ligatures w14:val="none"/>
        </w:rPr>
        <w:t>المالي</w:t>
      </w:r>
      <w:r w:rsidR="00B25B39" w:rsidRPr="001A4BD2">
        <w:rPr>
          <w:rFonts w:asciiTheme="majorBidi" w:eastAsia="Times New Roman" w:hAnsiTheme="majorBidi" w:cstheme="majorBidi"/>
          <w:b/>
          <w:bCs/>
          <w:kern w:val="0"/>
          <w:sz w:val="32"/>
          <w:szCs w:val="32"/>
          <w:rtl/>
          <w14:ligatures w14:val="none"/>
        </w:rPr>
        <w:t xml:space="preserve"> الكامل</w:t>
      </w:r>
    </w:p>
    <w:p w14:paraId="56957D06" w14:textId="60450DAB" w:rsidR="00B25B39" w:rsidRPr="001A4BD2" w:rsidRDefault="00B25B39" w:rsidP="00B25B39">
      <w:pPr>
        <w:spacing w:before="100" w:beforeAutospacing="1" w:after="100" w:afterAutospacing="1" w:line="240" w:lineRule="auto"/>
        <w:rPr>
          <w:rFonts w:asciiTheme="majorBidi" w:eastAsia="Times New Roman" w:hAnsiTheme="majorBidi" w:cstheme="majorBidi"/>
          <w:kern w:val="0"/>
          <w:sz w:val="24"/>
          <w:szCs w:val="24"/>
          <w14:ligatures w14:val="none"/>
        </w:rPr>
      </w:pPr>
      <w:r w:rsidRPr="001A4BD2">
        <w:rPr>
          <w:rFonts w:asciiTheme="majorBidi" w:eastAsia="Times New Roman" w:hAnsiTheme="majorBidi" w:cstheme="majorBidi"/>
          <w:kern w:val="0"/>
          <w:sz w:val="24"/>
          <w:szCs w:val="24"/>
          <w:rtl/>
          <w14:ligatures w14:val="none"/>
        </w:rPr>
        <w:t xml:space="preserve">تواجه المملكة العربية السعودية، مثل باقي الدول، بعض التحديات في تطبيق الشمول </w:t>
      </w:r>
      <w:r w:rsidR="0001079D">
        <w:rPr>
          <w:rFonts w:asciiTheme="majorBidi" w:eastAsia="Times New Roman" w:hAnsiTheme="majorBidi" w:cstheme="majorBidi"/>
          <w:kern w:val="0"/>
          <w:sz w:val="24"/>
          <w:szCs w:val="24"/>
          <w:rtl/>
          <w14:ligatures w14:val="none"/>
        </w:rPr>
        <w:t>المالي</w:t>
      </w:r>
      <w:r w:rsidRPr="001A4BD2">
        <w:rPr>
          <w:rFonts w:asciiTheme="majorBidi" w:eastAsia="Times New Roman" w:hAnsiTheme="majorBidi" w:cstheme="majorBidi"/>
          <w:kern w:val="0"/>
          <w:sz w:val="24"/>
          <w:szCs w:val="24"/>
          <w:rtl/>
          <w14:ligatures w14:val="none"/>
        </w:rPr>
        <w:t xml:space="preserve"> الكامل، ومنها</w:t>
      </w:r>
      <w:r w:rsidRPr="001A4BD2">
        <w:rPr>
          <w:rFonts w:asciiTheme="majorBidi" w:eastAsia="Times New Roman" w:hAnsiTheme="majorBidi" w:cstheme="majorBidi"/>
          <w:kern w:val="0"/>
          <w:sz w:val="24"/>
          <w:szCs w:val="24"/>
          <w14:ligatures w14:val="none"/>
        </w:rPr>
        <w:t>:</w:t>
      </w:r>
    </w:p>
    <w:p w14:paraId="3FEA335C" w14:textId="03D9AFF0" w:rsidR="00B25B39" w:rsidRPr="00E86D88" w:rsidRDefault="00B25B39" w:rsidP="00A80954">
      <w:pPr>
        <w:numPr>
          <w:ilvl w:val="0"/>
          <w:numId w:val="3"/>
        </w:numPr>
        <w:spacing w:before="100" w:beforeAutospacing="1" w:after="100" w:afterAutospacing="1" w:line="360" w:lineRule="auto"/>
        <w:ind w:left="468" w:hangingChars="164" w:hanging="468"/>
        <w:jc w:val="both"/>
        <w:rPr>
          <w:rFonts w:asciiTheme="majorBidi" w:eastAsia="Times New Roman" w:hAnsiTheme="majorBidi" w:cstheme="majorBidi"/>
          <w:kern w:val="0"/>
          <w:sz w:val="28"/>
          <w:szCs w:val="28"/>
          <w14:ligatures w14:val="none"/>
        </w:rPr>
      </w:pPr>
      <w:r w:rsidRPr="00E86D88">
        <w:rPr>
          <w:rFonts w:asciiTheme="majorBidi" w:eastAsia="Times New Roman" w:hAnsiTheme="majorBidi" w:cstheme="majorBidi"/>
          <w:b/>
          <w:bCs/>
          <w:kern w:val="0"/>
          <w:sz w:val="28"/>
          <w:szCs w:val="28"/>
          <w:rtl/>
          <w14:ligatures w14:val="none"/>
        </w:rPr>
        <w:t>الفقر</w:t>
      </w:r>
      <w:r w:rsidRPr="00E86D88">
        <w:rPr>
          <w:rFonts w:asciiTheme="majorBidi" w:eastAsia="Times New Roman" w:hAnsiTheme="majorBidi" w:cstheme="majorBidi"/>
          <w:kern w:val="0"/>
          <w:sz w:val="28"/>
          <w:szCs w:val="28"/>
          <w14:ligatures w14:val="none"/>
        </w:rPr>
        <w:t>:</w:t>
      </w:r>
      <w:r w:rsidRPr="00E86D88">
        <w:rPr>
          <w:rFonts w:asciiTheme="majorBidi" w:eastAsia="Times New Roman" w:hAnsiTheme="majorBidi" w:cstheme="majorBidi"/>
          <w:kern w:val="0"/>
          <w:sz w:val="28"/>
          <w:szCs w:val="28"/>
          <w14:ligatures w14:val="none"/>
        </w:rPr>
        <w:br/>
      </w:r>
      <w:r w:rsidRPr="00E86D88">
        <w:rPr>
          <w:rFonts w:asciiTheme="majorBidi" w:eastAsia="Times New Roman" w:hAnsiTheme="majorBidi" w:cstheme="majorBidi"/>
          <w:kern w:val="0"/>
          <w:sz w:val="28"/>
          <w:szCs w:val="28"/>
          <w:rtl/>
          <w14:ligatures w14:val="none"/>
        </w:rPr>
        <w:t xml:space="preserve">الفقر يشكل عائقًا أمام الوصول إلى الخدمات </w:t>
      </w:r>
      <w:r w:rsidR="00D52D5B">
        <w:rPr>
          <w:rFonts w:asciiTheme="majorBidi" w:eastAsia="Times New Roman" w:hAnsiTheme="majorBidi" w:cstheme="majorBidi"/>
          <w:kern w:val="0"/>
          <w:sz w:val="28"/>
          <w:szCs w:val="28"/>
          <w:rtl/>
          <w14:ligatures w14:val="none"/>
        </w:rPr>
        <w:t>المالية</w:t>
      </w:r>
      <w:r w:rsidRPr="00E86D88">
        <w:rPr>
          <w:rFonts w:asciiTheme="majorBidi" w:eastAsia="Times New Roman" w:hAnsiTheme="majorBidi" w:cstheme="majorBidi"/>
          <w:kern w:val="0"/>
          <w:sz w:val="28"/>
          <w:szCs w:val="28"/>
          <w:rtl/>
          <w14:ligatures w14:val="none"/>
        </w:rPr>
        <w:t xml:space="preserve"> الأساسية مثل الحسابات المصرفية والقروض. الأفراد </w:t>
      </w:r>
      <w:proofErr w:type="spellStart"/>
      <w:r w:rsidRPr="00E86D88">
        <w:rPr>
          <w:rFonts w:asciiTheme="majorBidi" w:eastAsia="Times New Roman" w:hAnsiTheme="majorBidi" w:cstheme="majorBidi"/>
          <w:kern w:val="0"/>
          <w:sz w:val="28"/>
          <w:szCs w:val="28"/>
          <w:rtl/>
          <w14:ligatures w14:val="none"/>
        </w:rPr>
        <w:t>ذو</w:t>
      </w:r>
      <w:r w:rsidR="00DC0EC5">
        <w:rPr>
          <w:rFonts w:asciiTheme="majorBidi" w:eastAsia="Times New Roman" w:hAnsiTheme="majorBidi" w:cstheme="majorBidi"/>
          <w:kern w:val="0"/>
          <w:sz w:val="28"/>
          <w:szCs w:val="28"/>
          <w:rtl/>
          <w14:ligatures w14:val="none"/>
        </w:rPr>
        <w:t>و</w:t>
      </w:r>
      <w:r w:rsidRPr="00E86D88">
        <w:rPr>
          <w:rFonts w:asciiTheme="majorBidi" w:eastAsia="Times New Roman" w:hAnsiTheme="majorBidi" w:cstheme="majorBidi"/>
          <w:kern w:val="0"/>
          <w:sz w:val="28"/>
          <w:szCs w:val="28"/>
          <w:rtl/>
          <w14:ligatures w14:val="none"/>
        </w:rPr>
        <w:t>الدخل</w:t>
      </w:r>
      <w:proofErr w:type="spellEnd"/>
      <w:r w:rsidRPr="00E86D88">
        <w:rPr>
          <w:rFonts w:asciiTheme="majorBidi" w:eastAsia="Times New Roman" w:hAnsiTheme="majorBidi" w:cstheme="majorBidi"/>
          <w:kern w:val="0"/>
          <w:sz w:val="28"/>
          <w:szCs w:val="28"/>
          <w:rtl/>
          <w14:ligatures w14:val="none"/>
        </w:rPr>
        <w:t xml:space="preserve"> المحدود </w:t>
      </w:r>
      <w:r w:rsidR="00E86D88" w:rsidRPr="00E86D88">
        <w:rPr>
          <w:rFonts w:asciiTheme="majorBidi" w:eastAsia="Times New Roman" w:hAnsiTheme="majorBidi" w:cstheme="majorBidi" w:hint="cs"/>
          <w:kern w:val="0"/>
          <w:sz w:val="28"/>
          <w:szCs w:val="28"/>
          <w:rtl/>
          <w14:ligatures w14:val="none"/>
        </w:rPr>
        <w:t xml:space="preserve">يرون عدم وجود أي جدوى من اقتناء </w:t>
      </w:r>
      <w:proofErr w:type="spellStart"/>
      <w:r w:rsidR="00E86D88" w:rsidRPr="00E86D88">
        <w:rPr>
          <w:rFonts w:asciiTheme="majorBidi" w:eastAsia="Times New Roman" w:hAnsiTheme="majorBidi" w:cstheme="majorBidi" w:hint="cs"/>
          <w:kern w:val="0"/>
          <w:sz w:val="28"/>
          <w:szCs w:val="28"/>
          <w:rtl/>
          <w14:ligatures w14:val="none"/>
        </w:rPr>
        <w:t>أ</w:t>
      </w:r>
      <w:r w:rsidR="00DC0EC5">
        <w:rPr>
          <w:rFonts w:asciiTheme="majorBidi" w:eastAsia="Times New Roman" w:hAnsiTheme="majorBidi" w:cstheme="majorBidi" w:hint="cs"/>
          <w:kern w:val="0"/>
          <w:sz w:val="28"/>
          <w:szCs w:val="28"/>
          <w:rtl/>
          <w14:ligatures w14:val="none"/>
        </w:rPr>
        <w:t>و</w:t>
      </w:r>
      <w:r w:rsidR="00E86D88" w:rsidRPr="00E86D88">
        <w:rPr>
          <w:rFonts w:asciiTheme="majorBidi" w:eastAsia="Times New Roman" w:hAnsiTheme="majorBidi" w:cstheme="majorBidi" w:hint="cs"/>
          <w:kern w:val="0"/>
          <w:sz w:val="28"/>
          <w:szCs w:val="28"/>
          <w:rtl/>
          <w14:ligatures w14:val="none"/>
        </w:rPr>
        <w:t>فتح</w:t>
      </w:r>
      <w:proofErr w:type="spellEnd"/>
      <w:r w:rsidR="00E86D88" w:rsidRPr="00E86D88">
        <w:rPr>
          <w:rFonts w:asciiTheme="majorBidi" w:eastAsia="Times New Roman" w:hAnsiTheme="majorBidi" w:cstheme="majorBidi" w:hint="cs"/>
          <w:kern w:val="0"/>
          <w:sz w:val="28"/>
          <w:szCs w:val="28"/>
          <w:rtl/>
          <w14:ligatures w14:val="none"/>
        </w:rPr>
        <w:t xml:space="preserve"> حسابات بنكية</w:t>
      </w:r>
      <w:r w:rsidRPr="00E86D88">
        <w:rPr>
          <w:rFonts w:asciiTheme="majorBidi" w:eastAsia="Times New Roman" w:hAnsiTheme="majorBidi" w:cstheme="majorBidi"/>
          <w:kern w:val="0"/>
          <w:sz w:val="28"/>
          <w:szCs w:val="28"/>
          <w:rtl/>
          <w14:ligatures w14:val="none"/>
        </w:rPr>
        <w:t xml:space="preserve"> (العيسوي، 2021</w:t>
      </w:r>
      <w:r w:rsidR="00A80954" w:rsidRPr="00E86D88">
        <w:rPr>
          <w:rFonts w:asciiTheme="majorBidi" w:eastAsia="Times New Roman" w:hAnsiTheme="majorBidi" w:cstheme="majorBidi"/>
          <w:kern w:val="0"/>
          <w:sz w:val="28"/>
          <w:szCs w:val="28"/>
          <w:rtl/>
          <w14:ligatures w14:val="none"/>
        </w:rPr>
        <w:t>)</w:t>
      </w:r>
    </w:p>
    <w:p w14:paraId="16C124A5" w14:textId="7FFCEDA5" w:rsidR="00B25B39" w:rsidRPr="001A4BD2" w:rsidRDefault="00B25B39" w:rsidP="00A80954">
      <w:pPr>
        <w:numPr>
          <w:ilvl w:val="2"/>
          <w:numId w:val="6"/>
        </w:num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1A4BD2">
        <w:rPr>
          <w:rFonts w:asciiTheme="majorBidi" w:eastAsia="Times New Roman" w:hAnsiTheme="majorBidi" w:cstheme="majorBidi"/>
          <w:kern w:val="0"/>
          <w:sz w:val="28"/>
          <w:szCs w:val="28"/>
          <w:rtl/>
          <w14:ligatures w14:val="none"/>
        </w:rPr>
        <w:t xml:space="preserve">ضعف الدخل يمنع الأفراد من الاستفادة من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المتاحة</w:t>
      </w:r>
      <w:r w:rsidRPr="001A4BD2">
        <w:rPr>
          <w:rFonts w:asciiTheme="majorBidi" w:eastAsia="Times New Roman" w:hAnsiTheme="majorBidi" w:cstheme="majorBidi"/>
          <w:kern w:val="0"/>
          <w:sz w:val="28"/>
          <w:szCs w:val="28"/>
          <w14:ligatures w14:val="none"/>
        </w:rPr>
        <w:t>.</w:t>
      </w:r>
    </w:p>
    <w:p w14:paraId="0AA787B7" w14:textId="77777777" w:rsidR="00B25B39" w:rsidRPr="001A4BD2" w:rsidRDefault="00B25B39" w:rsidP="00A80954">
      <w:pPr>
        <w:numPr>
          <w:ilvl w:val="2"/>
          <w:numId w:val="6"/>
        </w:num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1A4BD2">
        <w:rPr>
          <w:rFonts w:asciiTheme="majorBidi" w:eastAsia="Times New Roman" w:hAnsiTheme="majorBidi" w:cstheme="majorBidi"/>
          <w:kern w:val="0"/>
          <w:sz w:val="28"/>
          <w:szCs w:val="28"/>
          <w:rtl/>
          <w14:ligatures w14:val="none"/>
        </w:rPr>
        <w:t>نقص الفروع المصرفية في المناطق النائية يؤدي إلى صعوبة الوصول للخدمات</w:t>
      </w:r>
      <w:r w:rsidRPr="001A4BD2">
        <w:rPr>
          <w:rFonts w:asciiTheme="majorBidi" w:eastAsia="Times New Roman" w:hAnsiTheme="majorBidi" w:cstheme="majorBidi"/>
          <w:kern w:val="0"/>
          <w:sz w:val="28"/>
          <w:szCs w:val="28"/>
          <w14:ligatures w14:val="none"/>
        </w:rPr>
        <w:t>.</w:t>
      </w:r>
    </w:p>
    <w:p w14:paraId="580E2CAE" w14:textId="1C932862" w:rsidR="00B25B39" w:rsidRPr="001A4BD2" w:rsidRDefault="00B25B39" w:rsidP="00A80954">
      <w:pPr>
        <w:numPr>
          <w:ilvl w:val="2"/>
          <w:numId w:val="6"/>
        </w:num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1A4BD2">
        <w:rPr>
          <w:rFonts w:asciiTheme="majorBidi" w:eastAsia="Times New Roman" w:hAnsiTheme="majorBidi" w:cstheme="majorBidi"/>
          <w:kern w:val="0"/>
          <w:sz w:val="28"/>
          <w:szCs w:val="28"/>
          <w:rtl/>
          <w14:ligatures w14:val="none"/>
        </w:rPr>
        <w:t xml:space="preserve">ضعف الثقة في المؤسسات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قد يمنع الأفراد الفقراء من الاستفادة الكاملة من الخدمات المتاحة</w:t>
      </w:r>
      <w:r w:rsidRPr="001A4BD2">
        <w:rPr>
          <w:rFonts w:asciiTheme="majorBidi" w:eastAsia="Times New Roman" w:hAnsiTheme="majorBidi" w:cstheme="majorBidi"/>
          <w:kern w:val="0"/>
          <w:sz w:val="28"/>
          <w:szCs w:val="28"/>
          <w14:ligatures w14:val="none"/>
        </w:rPr>
        <w:t>.</w:t>
      </w:r>
    </w:p>
    <w:p w14:paraId="37F11FC6" w14:textId="4FD1480A" w:rsidR="00A80954" w:rsidRPr="001A4BD2" w:rsidRDefault="00B25B39" w:rsidP="00A80954">
      <w:pPr>
        <w:numPr>
          <w:ilvl w:val="0"/>
          <w:numId w:val="3"/>
        </w:numPr>
        <w:spacing w:before="100" w:beforeAutospacing="1" w:after="100" w:afterAutospacing="1" w:line="360" w:lineRule="auto"/>
        <w:ind w:left="468" w:hangingChars="164" w:hanging="468"/>
        <w:jc w:val="both"/>
        <w:rPr>
          <w:rFonts w:asciiTheme="majorBidi" w:eastAsia="Times New Roman" w:hAnsiTheme="majorBidi" w:cstheme="majorBidi"/>
          <w:kern w:val="0"/>
          <w:sz w:val="28"/>
          <w:szCs w:val="28"/>
          <w14:ligatures w14:val="none"/>
        </w:rPr>
      </w:pPr>
      <w:r w:rsidRPr="001A4BD2">
        <w:rPr>
          <w:rFonts w:asciiTheme="majorBidi" w:eastAsia="Times New Roman" w:hAnsiTheme="majorBidi" w:cstheme="majorBidi"/>
          <w:b/>
          <w:bCs/>
          <w:kern w:val="0"/>
          <w:sz w:val="28"/>
          <w:szCs w:val="28"/>
          <w:rtl/>
          <w14:ligatures w14:val="none"/>
        </w:rPr>
        <w:t xml:space="preserve">نقص التعليم </w:t>
      </w:r>
      <w:r w:rsidR="0001079D">
        <w:rPr>
          <w:rFonts w:asciiTheme="majorBidi" w:eastAsia="Times New Roman" w:hAnsiTheme="majorBidi" w:cstheme="majorBidi"/>
          <w:b/>
          <w:bCs/>
          <w:kern w:val="0"/>
          <w:sz w:val="28"/>
          <w:szCs w:val="28"/>
          <w:rtl/>
          <w14:ligatures w14:val="none"/>
        </w:rPr>
        <w:t>المالي</w:t>
      </w:r>
      <w:r w:rsidRPr="001A4BD2">
        <w:rPr>
          <w:rFonts w:asciiTheme="majorBidi" w:eastAsia="Times New Roman" w:hAnsiTheme="majorBidi" w:cstheme="majorBidi"/>
          <w:kern w:val="0"/>
          <w:sz w:val="28"/>
          <w:szCs w:val="28"/>
          <w14:ligatures w14:val="none"/>
        </w:rPr>
        <w:t>:</w:t>
      </w:r>
    </w:p>
    <w:p w14:paraId="32D4E7B4" w14:textId="6A36FA58" w:rsidR="00B25B39" w:rsidRPr="001A4BD2" w:rsidRDefault="00B25B39" w:rsidP="00DE1CBB">
      <w:pPr>
        <w:spacing w:before="100" w:beforeAutospacing="1" w:after="100" w:afterAutospacing="1" w:line="360" w:lineRule="auto"/>
        <w:ind w:left="461"/>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نقص المعرفة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يشكل تحدياً، حيث يجد الأفراد صعوبة في فهم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واستخدامها بشكل صحيح. من الضروري توفير برامج تعليمية تساعد في تعزيز الفهم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بين المواطنين. (</w:t>
      </w:r>
      <w:r w:rsidR="00190FD0">
        <w:rPr>
          <w:rFonts w:asciiTheme="majorBidi" w:eastAsia="Times New Roman" w:hAnsiTheme="majorBidi" w:cstheme="majorBidi" w:hint="cs"/>
          <w:kern w:val="0"/>
          <w:sz w:val="28"/>
          <w:szCs w:val="28"/>
          <w:rtl/>
          <w14:ligatures w14:val="none"/>
        </w:rPr>
        <w:t xml:space="preserve">عبد </w:t>
      </w:r>
      <w:r w:rsidR="00190FD0" w:rsidRPr="001A4BD2">
        <w:rPr>
          <w:rFonts w:asciiTheme="majorBidi" w:eastAsia="Times New Roman" w:hAnsiTheme="majorBidi" w:cstheme="majorBidi" w:hint="cs"/>
          <w:kern w:val="0"/>
          <w:sz w:val="28"/>
          <w:szCs w:val="28"/>
          <w:rtl/>
          <w14:ligatures w14:val="none"/>
        </w:rPr>
        <w:t>الغني</w:t>
      </w:r>
      <w:r w:rsidRPr="001A4BD2">
        <w:rPr>
          <w:rFonts w:asciiTheme="majorBidi" w:eastAsia="Times New Roman" w:hAnsiTheme="majorBidi" w:cstheme="majorBidi"/>
          <w:kern w:val="0"/>
          <w:sz w:val="28"/>
          <w:szCs w:val="28"/>
          <w:rtl/>
          <w14:ligatures w14:val="none"/>
        </w:rPr>
        <w:t>، 2022</w:t>
      </w:r>
      <w:r w:rsidR="00DE1CBB" w:rsidRPr="001A4BD2">
        <w:rPr>
          <w:rFonts w:asciiTheme="majorBidi" w:eastAsia="Times New Roman" w:hAnsiTheme="majorBidi" w:cstheme="majorBidi"/>
          <w:kern w:val="0"/>
          <w:sz w:val="28"/>
          <w:szCs w:val="28"/>
          <w:rtl/>
          <w14:ligatures w14:val="none"/>
        </w:rPr>
        <w:t>)</w:t>
      </w:r>
    </w:p>
    <w:p w14:paraId="532AAE99" w14:textId="55FD9FFA" w:rsidR="00A80954" w:rsidRPr="001A4BD2" w:rsidRDefault="00B25B39" w:rsidP="00A80954">
      <w:pPr>
        <w:numPr>
          <w:ilvl w:val="0"/>
          <w:numId w:val="3"/>
        </w:numPr>
        <w:spacing w:before="100" w:beforeAutospacing="1" w:after="100" w:afterAutospacing="1" w:line="360" w:lineRule="auto"/>
        <w:ind w:left="468" w:hangingChars="164" w:hanging="468"/>
        <w:jc w:val="both"/>
        <w:rPr>
          <w:rFonts w:asciiTheme="majorBidi" w:eastAsia="Times New Roman" w:hAnsiTheme="majorBidi" w:cstheme="majorBidi"/>
          <w:kern w:val="0"/>
          <w:sz w:val="28"/>
          <w:szCs w:val="28"/>
          <w14:ligatures w14:val="none"/>
        </w:rPr>
      </w:pPr>
      <w:r w:rsidRPr="001A4BD2">
        <w:rPr>
          <w:rFonts w:asciiTheme="majorBidi" w:eastAsia="Times New Roman" w:hAnsiTheme="majorBidi" w:cstheme="majorBidi"/>
          <w:b/>
          <w:bCs/>
          <w:kern w:val="0"/>
          <w:sz w:val="28"/>
          <w:szCs w:val="28"/>
          <w:rtl/>
          <w14:ligatures w14:val="none"/>
        </w:rPr>
        <w:t xml:space="preserve">البنية التحتية </w:t>
      </w:r>
      <w:r w:rsidR="00D52D5B">
        <w:rPr>
          <w:rFonts w:asciiTheme="majorBidi" w:eastAsia="Times New Roman" w:hAnsiTheme="majorBidi" w:cstheme="majorBidi"/>
          <w:b/>
          <w:bCs/>
          <w:kern w:val="0"/>
          <w:sz w:val="28"/>
          <w:szCs w:val="28"/>
          <w:rtl/>
          <w14:ligatures w14:val="none"/>
        </w:rPr>
        <w:t>المالية</w:t>
      </w:r>
      <w:r w:rsidRPr="001A4BD2">
        <w:rPr>
          <w:rFonts w:asciiTheme="majorBidi" w:eastAsia="Times New Roman" w:hAnsiTheme="majorBidi" w:cstheme="majorBidi"/>
          <w:kern w:val="0"/>
          <w:sz w:val="28"/>
          <w:szCs w:val="28"/>
          <w14:ligatures w14:val="none"/>
        </w:rPr>
        <w:t>:</w:t>
      </w:r>
    </w:p>
    <w:p w14:paraId="158FFFED" w14:textId="16E8EB1A" w:rsidR="00B52CF6" w:rsidRPr="001A4BD2" w:rsidRDefault="00A80954" w:rsidP="00E86D88">
      <w:pPr>
        <w:spacing w:before="100" w:beforeAutospacing="1" w:after="100" w:afterAutospacing="1" w:line="360" w:lineRule="auto"/>
        <w:ind w:left="459"/>
        <w:jc w:val="both"/>
        <w:rPr>
          <w:rFonts w:asciiTheme="majorBidi" w:eastAsia="Times New Roman" w:hAnsiTheme="majorBidi" w:cstheme="majorBidi"/>
          <w:kern w:val="0"/>
          <w:sz w:val="28"/>
          <w:szCs w:val="28"/>
          <w14:ligatures w14:val="none"/>
        </w:rPr>
      </w:pPr>
      <w:r w:rsidRPr="001A4BD2">
        <w:rPr>
          <w:rFonts w:asciiTheme="majorBidi" w:eastAsia="Times New Roman" w:hAnsiTheme="majorBidi" w:cstheme="majorBidi"/>
          <w:kern w:val="0"/>
          <w:sz w:val="28"/>
          <w:szCs w:val="28"/>
          <w:rtl/>
          <w14:ligatures w14:val="none"/>
        </w:rPr>
        <w:t xml:space="preserve">   </w:t>
      </w:r>
      <w:r w:rsidR="00B25B39" w:rsidRPr="001A4BD2">
        <w:rPr>
          <w:rFonts w:asciiTheme="majorBidi" w:eastAsia="Times New Roman" w:hAnsiTheme="majorBidi" w:cstheme="majorBidi"/>
          <w:kern w:val="0"/>
          <w:sz w:val="28"/>
          <w:szCs w:val="28"/>
          <w:rtl/>
          <w14:ligatures w14:val="none"/>
        </w:rPr>
        <w:t xml:space="preserve">في بعض المناطق، قد تكون البنية التحتية </w:t>
      </w:r>
      <w:r w:rsidR="00D52D5B">
        <w:rPr>
          <w:rFonts w:asciiTheme="majorBidi" w:eastAsia="Times New Roman" w:hAnsiTheme="majorBidi" w:cstheme="majorBidi"/>
          <w:kern w:val="0"/>
          <w:sz w:val="28"/>
          <w:szCs w:val="28"/>
          <w:rtl/>
          <w14:ligatures w14:val="none"/>
        </w:rPr>
        <w:t>المالية</w:t>
      </w:r>
      <w:r w:rsidR="00B25B39" w:rsidRPr="001A4BD2">
        <w:rPr>
          <w:rFonts w:asciiTheme="majorBidi" w:eastAsia="Times New Roman" w:hAnsiTheme="majorBidi" w:cstheme="majorBidi"/>
          <w:kern w:val="0"/>
          <w:sz w:val="28"/>
          <w:szCs w:val="28"/>
          <w:rtl/>
          <w14:ligatures w14:val="none"/>
        </w:rPr>
        <w:t xml:space="preserve"> غير متاحة </w:t>
      </w:r>
      <w:proofErr w:type="spellStart"/>
      <w:r w:rsidR="00B25B39"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00B25B39" w:rsidRPr="001A4BD2">
        <w:rPr>
          <w:rFonts w:asciiTheme="majorBidi" w:eastAsia="Times New Roman" w:hAnsiTheme="majorBidi" w:cstheme="majorBidi"/>
          <w:kern w:val="0"/>
          <w:sz w:val="28"/>
          <w:szCs w:val="28"/>
          <w:rtl/>
          <w14:ligatures w14:val="none"/>
        </w:rPr>
        <w:t>ضعيفة</w:t>
      </w:r>
      <w:proofErr w:type="spellEnd"/>
      <w:r w:rsidR="00B25B39" w:rsidRPr="001A4BD2">
        <w:rPr>
          <w:rFonts w:asciiTheme="majorBidi" w:eastAsia="Times New Roman" w:hAnsiTheme="majorBidi" w:cstheme="majorBidi"/>
          <w:kern w:val="0"/>
          <w:sz w:val="28"/>
          <w:szCs w:val="28"/>
          <w:rtl/>
          <w14:ligatures w14:val="none"/>
        </w:rPr>
        <w:t xml:space="preserve">. غياب فروع البنوك وضعف البنية التحتية الرقمية يعوقان القدرة على الوصول إلى الخدمات </w:t>
      </w:r>
      <w:r w:rsidR="00D52D5B">
        <w:rPr>
          <w:rFonts w:asciiTheme="majorBidi" w:eastAsia="Times New Roman" w:hAnsiTheme="majorBidi" w:cstheme="majorBidi"/>
          <w:kern w:val="0"/>
          <w:sz w:val="28"/>
          <w:szCs w:val="28"/>
          <w:rtl/>
          <w14:ligatures w14:val="none"/>
        </w:rPr>
        <w:t>المالية</w:t>
      </w:r>
      <w:r w:rsidR="00B25B39" w:rsidRPr="001A4BD2">
        <w:rPr>
          <w:rFonts w:asciiTheme="majorBidi" w:eastAsia="Times New Roman" w:hAnsiTheme="majorBidi" w:cstheme="majorBidi"/>
          <w:kern w:val="0"/>
          <w:sz w:val="28"/>
          <w:szCs w:val="28"/>
          <w:rtl/>
          <w14:ligatures w14:val="none"/>
        </w:rPr>
        <w:t xml:space="preserve">. </w:t>
      </w:r>
      <w:r w:rsidR="00B52CF6">
        <w:rPr>
          <w:rFonts w:asciiTheme="majorBidi" w:eastAsia="Times New Roman" w:hAnsiTheme="majorBidi" w:cstheme="majorBidi" w:hint="cs"/>
          <w:kern w:val="0"/>
          <w:sz w:val="28"/>
          <w:szCs w:val="28"/>
          <w:rtl/>
          <w14:ligatures w14:val="none"/>
        </w:rPr>
        <w:t>ف</w:t>
      </w:r>
      <w:r w:rsidR="00B25B39" w:rsidRPr="001A4BD2">
        <w:rPr>
          <w:rFonts w:asciiTheme="majorBidi" w:eastAsia="Times New Roman" w:hAnsiTheme="majorBidi" w:cstheme="majorBidi"/>
          <w:kern w:val="0"/>
          <w:sz w:val="28"/>
          <w:szCs w:val="28"/>
          <w:rtl/>
          <w14:ligatures w14:val="none"/>
        </w:rPr>
        <w:t>من الضروري تعزيز وتطوير البنية التحتية لتشمل كافة مناطق المملكة</w:t>
      </w:r>
      <w:r w:rsidRPr="001A4BD2">
        <w:rPr>
          <w:rFonts w:asciiTheme="majorBidi" w:eastAsia="Times New Roman" w:hAnsiTheme="majorBidi" w:cstheme="majorBidi"/>
          <w:kern w:val="0"/>
          <w:sz w:val="28"/>
          <w:szCs w:val="28"/>
          <w:rtl/>
          <w:lang w:bidi="ar-EG"/>
          <w14:ligatures w14:val="none"/>
        </w:rPr>
        <w:t xml:space="preserve">  </w:t>
      </w:r>
      <w:proofErr w:type="gramStart"/>
      <w:r w:rsidRPr="001A4BD2">
        <w:rPr>
          <w:rFonts w:asciiTheme="majorBidi" w:eastAsia="Times New Roman" w:hAnsiTheme="majorBidi" w:cstheme="majorBidi"/>
          <w:kern w:val="0"/>
          <w:sz w:val="28"/>
          <w:szCs w:val="28"/>
          <w14:ligatures w14:val="none"/>
        </w:rPr>
        <w:t xml:space="preserve">  </w:t>
      </w:r>
      <w:r w:rsidR="00B25B39" w:rsidRPr="001A4BD2">
        <w:rPr>
          <w:rFonts w:asciiTheme="majorBidi" w:eastAsia="Times New Roman" w:hAnsiTheme="majorBidi" w:cstheme="majorBidi"/>
          <w:kern w:val="0"/>
          <w:sz w:val="28"/>
          <w:szCs w:val="28"/>
          <w14:ligatures w14:val="none"/>
        </w:rPr>
        <w:t>.</w:t>
      </w:r>
      <w:proofErr w:type="gramEnd"/>
      <w:r w:rsidR="00B25B39" w:rsidRPr="001A4BD2">
        <w:rPr>
          <w:rFonts w:asciiTheme="majorBidi" w:eastAsia="Times New Roman" w:hAnsiTheme="majorBidi" w:cstheme="majorBidi"/>
          <w:kern w:val="0"/>
          <w:sz w:val="28"/>
          <w:szCs w:val="28"/>
          <w14:ligatures w14:val="none"/>
        </w:rPr>
        <w:t xml:space="preserve"> (AZIZ, Abdul; 2020)</w:t>
      </w:r>
      <w:r w:rsidRPr="001A4BD2">
        <w:rPr>
          <w:rFonts w:asciiTheme="majorBidi" w:eastAsia="Times New Roman" w:hAnsiTheme="majorBidi" w:cstheme="majorBidi"/>
          <w:kern w:val="0"/>
          <w:sz w:val="28"/>
          <w:szCs w:val="28"/>
          <w:rtl/>
          <w14:ligatures w14:val="none"/>
        </w:rPr>
        <w:t xml:space="preserve">  </w:t>
      </w:r>
    </w:p>
    <w:p w14:paraId="2B46E652" w14:textId="77777777" w:rsidR="00A80954" w:rsidRPr="001A4BD2" w:rsidRDefault="00B25B39" w:rsidP="00A80954">
      <w:pPr>
        <w:numPr>
          <w:ilvl w:val="0"/>
          <w:numId w:val="3"/>
        </w:numPr>
        <w:spacing w:before="100" w:beforeAutospacing="1" w:after="100" w:afterAutospacing="1" w:line="360" w:lineRule="auto"/>
        <w:ind w:left="468" w:hangingChars="164" w:hanging="468"/>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b/>
          <w:bCs/>
          <w:kern w:val="0"/>
          <w:sz w:val="28"/>
          <w:szCs w:val="28"/>
          <w:rtl/>
          <w14:ligatures w14:val="none"/>
        </w:rPr>
        <w:t>القيود</w:t>
      </w:r>
      <w:r w:rsidRPr="001A4BD2">
        <w:rPr>
          <w:rFonts w:asciiTheme="majorBidi" w:eastAsia="Times New Roman" w:hAnsiTheme="majorBidi" w:cstheme="majorBidi"/>
          <w:kern w:val="0"/>
          <w:sz w:val="28"/>
          <w:szCs w:val="28"/>
          <w:rtl/>
          <w14:ligatures w14:val="none"/>
        </w:rPr>
        <w:t xml:space="preserve"> </w:t>
      </w:r>
      <w:r w:rsidRPr="00B52CF6">
        <w:rPr>
          <w:rFonts w:asciiTheme="majorBidi" w:eastAsia="Times New Roman" w:hAnsiTheme="majorBidi" w:cstheme="majorBidi"/>
          <w:b/>
          <w:bCs/>
          <w:kern w:val="0"/>
          <w:sz w:val="28"/>
          <w:szCs w:val="28"/>
          <w:rtl/>
          <w14:ligatures w14:val="none"/>
        </w:rPr>
        <w:t>القانونية والتنظيمية</w:t>
      </w:r>
      <w:r w:rsidRPr="00B52CF6">
        <w:rPr>
          <w:rFonts w:asciiTheme="majorBidi" w:eastAsia="Times New Roman" w:hAnsiTheme="majorBidi" w:cstheme="majorBidi"/>
          <w:b/>
          <w:bCs/>
          <w:kern w:val="0"/>
          <w:sz w:val="28"/>
          <w:szCs w:val="28"/>
          <w14:ligatures w14:val="none"/>
        </w:rPr>
        <w:t>:</w:t>
      </w:r>
    </w:p>
    <w:p w14:paraId="4FCDAF0C" w14:textId="409EE674" w:rsidR="00B25B39" w:rsidRPr="001A4BD2" w:rsidRDefault="00B25B39" w:rsidP="003B5DEE">
      <w:pPr>
        <w:spacing w:before="100" w:beforeAutospacing="1" w:after="100" w:afterAutospacing="1" w:line="360" w:lineRule="auto"/>
        <w:ind w:left="459"/>
        <w:jc w:val="both"/>
        <w:rPr>
          <w:rFonts w:asciiTheme="majorBidi" w:eastAsia="Times New Roman" w:hAnsiTheme="majorBidi" w:cstheme="majorBidi"/>
          <w:kern w:val="0"/>
          <w:sz w:val="28"/>
          <w:szCs w:val="28"/>
          <w14:ligatures w14:val="none"/>
        </w:rPr>
      </w:pPr>
      <w:r w:rsidRPr="001A4BD2">
        <w:rPr>
          <w:rFonts w:asciiTheme="majorBidi" w:eastAsia="Times New Roman" w:hAnsiTheme="majorBidi" w:cstheme="majorBidi"/>
          <w:kern w:val="0"/>
          <w:sz w:val="28"/>
          <w:szCs w:val="28"/>
          <w:rtl/>
          <w14:ligatures w14:val="none"/>
        </w:rPr>
        <w:t xml:space="preserve">بعض القيود القانونية والتنظيمية مثل متطلبات التحقق من الهوية </w:t>
      </w:r>
      <w:proofErr w:type="spellStart"/>
      <w:r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القيود</w:t>
      </w:r>
      <w:proofErr w:type="spellEnd"/>
      <w:r w:rsidRPr="001A4BD2">
        <w:rPr>
          <w:rFonts w:asciiTheme="majorBidi" w:eastAsia="Times New Roman" w:hAnsiTheme="majorBidi" w:cstheme="majorBidi"/>
          <w:kern w:val="0"/>
          <w:sz w:val="28"/>
          <w:szCs w:val="28"/>
          <w:rtl/>
          <w14:ligatures w14:val="none"/>
        </w:rPr>
        <w:t xml:space="preserve"> على بعض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تعوق تحقيق الشمول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الكامل. تحتاج المملكة إلى تبسيط الإجراءات القانونية لتعزيز الوصول للخدمات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w:t>
      </w:r>
      <w:r w:rsidR="00190FD0">
        <w:rPr>
          <w:rFonts w:asciiTheme="majorBidi" w:eastAsia="Times New Roman" w:hAnsiTheme="majorBidi" w:cstheme="majorBidi" w:hint="cs"/>
          <w:kern w:val="0"/>
          <w:sz w:val="28"/>
          <w:szCs w:val="28"/>
          <w:rtl/>
          <w14:ligatures w14:val="none"/>
        </w:rPr>
        <w:t xml:space="preserve">عبد </w:t>
      </w:r>
      <w:r w:rsidR="00190FD0" w:rsidRPr="001A4BD2">
        <w:rPr>
          <w:rFonts w:asciiTheme="majorBidi" w:eastAsia="Times New Roman" w:hAnsiTheme="majorBidi" w:cstheme="majorBidi" w:hint="cs"/>
          <w:kern w:val="0"/>
          <w:sz w:val="28"/>
          <w:szCs w:val="28"/>
          <w:rtl/>
          <w14:ligatures w14:val="none"/>
        </w:rPr>
        <w:t>الرحمن</w:t>
      </w:r>
      <w:r w:rsidRPr="001A4BD2">
        <w:rPr>
          <w:rFonts w:asciiTheme="majorBidi" w:eastAsia="Times New Roman" w:hAnsiTheme="majorBidi" w:cstheme="majorBidi"/>
          <w:kern w:val="0"/>
          <w:sz w:val="28"/>
          <w:szCs w:val="28"/>
          <w:rtl/>
          <w14:ligatures w14:val="none"/>
        </w:rPr>
        <w:t>، 2021</w:t>
      </w:r>
      <w:r w:rsidR="003B5DEE" w:rsidRPr="001A4BD2">
        <w:rPr>
          <w:rFonts w:asciiTheme="majorBidi" w:eastAsia="Times New Roman" w:hAnsiTheme="majorBidi" w:cstheme="majorBidi" w:hint="cs"/>
          <w:kern w:val="0"/>
          <w:sz w:val="28"/>
          <w:szCs w:val="28"/>
          <w:rtl/>
          <w14:ligatures w14:val="none"/>
        </w:rPr>
        <w:t>)</w:t>
      </w:r>
    </w:p>
    <w:p w14:paraId="0DCBA9C0" w14:textId="77777777" w:rsidR="00A80954" w:rsidRPr="001A4BD2" w:rsidRDefault="00B25B39" w:rsidP="00A80954">
      <w:pPr>
        <w:numPr>
          <w:ilvl w:val="0"/>
          <w:numId w:val="3"/>
        </w:num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1A4BD2">
        <w:rPr>
          <w:rFonts w:asciiTheme="majorBidi" w:eastAsia="Times New Roman" w:hAnsiTheme="majorBidi" w:cstheme="majorBidi"/>
          <w:b/>
          <w:bCs/>
          <w:kern w:val="0"/>
          <w:sz w:val="28"/>
          <w:szCs w:val="28"/>
          <w:rtl/>
          <w14:ligatures w14:val="none"/>
        </w:rPr>
        <w:t>الثقة والثقافة</w:t>
      </w:r>
      <w:r w:rsidRPr="001A4BD2">
        <w:rPr>
          <w:rFonts w:asciiTheme="majorBidi" w:eastAsia="Times New Roman" w:hAnsiTheme="majorBidi" w:cstheme="majorBidi"/>
          <w:kern w:val="0"/>
          <w:sz w:val="28"/>
          <w:szCs w:val="28"/>
          <w14:ligatures w14:val="none"/>
        </w:rPr>
        <w:t>:</w:t>
      </w:r>
    </w:p>
    <w:p w14:paraId="20C14D35" w14:textId="584CB37C" w:rsidR="00B25B39" w:rsidRPr="001A4BD2" w:rsidRDefault="00A80954" w:rsidP="00A80954">
      <w:pPr>
        <w:spacing w:before="100" w:beforeAutospacing="1" w:after="100" w:afterAutospacing="1" w:line="360" w:lineRule="auto"/>
        <w:ind w:left="360"/>
        <w:jc w:val="both"/>
        <w:rPr>
          <w:rFonts w:asciiTheme="majorBidi" w:eastAsia="Times New Roman" w:hAnsiTheme="majorBidi" w:cstheme="majorBidi"/>
          <w:kern w:val="0"/>
          <w:sz w:val="28"/>
          <w:szCs w:val="28"/>
          <w14:ligatures w14:val="none"/>
        </w:rPr>
      </w:pPr>
      <w:r w:rsidRPr="001A4BD2">
        <w:rPr>
          <w:rFonts w:asciiTheme="majorBidi" w:eastAsia="Times New Roman" w:hAnsiTheme="majorBidi" w:cstheme="majorBidi"/>
          <w:kern w:val="0"/>
          <w:sz w:val="28"/>
          <w:szCs w:val="28"/>
          <w:rtl/>
          <w14:ligatures w14:val="none"/>
        </w:rPr>
        <w:lastRenderedPageBreak/>
        <w:t xml:space="preserve">    </w:t>
      </w:r>
      <w:r w:rsidR="00B25B39" w:rsidRPr="001A4BD2">
        <w:rPr>
          <w:rFonts w:asciiTheme="majorBidi" w:eastAsia="Times New Roman" w:hAnsiTheme="majorBidi" w:cstheme="majorBidi"/>
          <w:kern w:val="0"/>
          <w:sz w:val="28"/>
          <w:szCs w:val="28"/>
          <w:rtl/>
          <w14:ligatures w14:val="none"/>
        </w:rPr>
        <w:t>عدم الثقة في ال</w:t>
      </w:r>
      <w:r w:rsidR="00FB2207">
        <w:rPr>
          <w:rFonts w:asciiTheme="majorBidi" w:eastAsia="Times New Roman" w:hAnsiTheme="majorBidi" w:cstheme="majorBidi"/>
          <w:kern w:val="0"/>
          <w:sz w:val="28"/>
          <w:szCs w:val="28"/>
          <w:rtl/>
          <w14:ligatures w14:val="none"/>
        </w:rPr>
        <w:t>تقنية</w:t>
      </w:r>
      <w:r w:rsidR="00B25B39" w:rsidRPr="001A4BD2">
        <w:rPr>
          <w:rFonts w:asciiTheme="majorBidi" w:eastAsia="Times New Roman" w:hAnsiTheme="majorBidi" w:cstheme="majorBidi"/>
          <w:kern w:val="0"/>
          <w:sz w:val="28"/>
          <w:szCs w:val="28"/>
          <w:rtl/>
          <w14:ligatures w14:val="none"/>
        </w:rPr>
        <w:t xml:space="preserve"> </w:t>
      </w:r>
      <w:r w:rsidR="00D52D5B">
        <w:rPr>
          <w:rFonts w:asciiTheme="majorBidi" w:eastAsia="Times New Roman" w:hAnsiTheme="majorBidi" w:cstheme="majorBidi"/>
          <w:kern w:val="0"/>
          <w:sz w:val="28"/>
          <w:szCs w:val="28"/>
          <w:rtl/>
          <w14:ligatures w14:val="none"/>
        </w:rPr>
        <w:t>المالية</w:t>
      </w:r>
      <w:r w:rsidR="00B25B39" w:rsidRPr="001A4BD2">
        <w:rPr>
          <w:rFonts w:asciiTheme="majorBidi" w:eastAsia="Times New Roman" w:hAnsiTheme="majorBidi" w:cstheme="majorBidi"/>
          <w:kern w:val="0"/>
          <w:sz w:val="28"/>
          <w:szCs w:val="28"/>
          <w:rtl/>
          <w14:ligatures w14:val="none"/>
        </w:rPr>
        <w:t xml:space="preserve"> </w:t>
      </w:r>
      <w:proofErr w:type="spellStart"/>
      <w:r w:rsidR="00B25B39"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00B25B39" w:rsidRPr="001A4BD2">
        <w:rPr>
          <w:rFonts w:asciiTheme="majorBidi" w:eastAsia="Times New Roman" w:hAnsiTheme="majorBidi" w:cstheme="majorBidi"/>
          <w:kern w:val="0"/>
          <w:sz w:val="28"/>
          <w:szCs w:val="28"/>
          <w:rtl/>
          <w14:ligatures w14:val="none"/>
        </w:rPr>
        <w:t>النظام</w:t>
      </w:r>
      <w:proofErr w:type="spellEnd"/>
      <w:r w:rsidR="00B25B39" w:rsidRPr="001A4BD2">
        <w:rPr>
          <w:rFonts w:asciiTheme="majorBidi" w:eastAsia="Times New Roman" w:hAnsiTheme="majorBidi" w:cstheme="majorBidi"/>
          <w:kern w:val="0"/>
          <w:sz w:val="28"/>
          <w:szCs w:val="28"/>
          <w:rtl/>
          <w14:ligatures w14:val="none"/>
        </w:rPr>
        <w:t xml:space="preserve"> </w:t>
      </w:r>
      <w:r w:rsidR="0001079D">
        <w:rPr>
          <w:rFonts w:asciiTheme="majorBidi" w:eastAsia="Times New Roman" w:hAnsiTheme="majorBidi" w:cstheme="majorBidi"/>
          <w:kern w:val="0"/>
          <w:sz w:val="28"/>
          <w:szCs w:val="28"/>
          <w:rtl/>
          <w14:ligatures w14:val="none"/>
        </w:rPr>
        <w:t>المالي</w:t>
      </w:r>
      <w:r w:rsidR="00B25B39" w:rsidRPr="001A4BD2">
        <w:rPr>
          <w:rFonts w:asciiTheme="majorBidi" w:eastAsia="Times New Roman" w:hAnsiTheme="majorBidi" w:cstheme="majorBidi"/>
          <w:kern w:val="0"/>
          <w:sz w:val="28"/>
          <w:szCs w:val="28"/>
          <w:rtl/>
          <w14:ligatures w14:val="none"/>
        </w:rPr>
        <w:t xml:space="preserve"> التقليدي، بالإضافة إلى تأثير العادات الثقافية والاجتماعية، قد يشكل عائقاً أمام اعتماد الخدمات </w:t>
      </w:r>
      <w:r w:rsidR="00D52D5B">
        <w:rPr>
          <w:rFonts w:asciiTheme="majorBidi" w:eastAsia="Times New Roman" w:hAnsiTheme="majorBidi" w:cstheme="majorBidi"/>
          <w:kern w:val="0"/>
          <w:sz w:val="28"/>
          <w:szCs w:val="28"/>
          <w:rtl/>
          <w14:ligatures w14:val="none"/>
        </w:rPr>
        <w:t>المالية</w:t>
      </w:r>
      <w:r w:rsidR="00B25B39" w:rsidRPr="001A4BD2">
        <w:rPr>
          <w:rFonts w:asciiTheme="majorBidi" w:eastAsia="Times New Roman" w:hAnsiTheme="majorBidi" w:cstheme="majorBidi"/>
          <w:kern w:val="0"/>
          <w:sz w:val="28"/>
          <w:szCs w:val="28"/>
          <w:rtl/>
          <w14:ligatures w14:val="none"/>
        </w:rPr>
        <w:t xml:space="preserve"> الرقمية. يجب تعزيز الثقة من خلال توفير ضمانات أمان وتعزيز التوعية </w:t>
      </w:r>
      <w:r w:rsidR="00D52D5B">
        <w:rPr>
          <w:rFonts w:asciiTheme="majorBidi" w:eastAsia="Times New Roman" w:hAnsiTheme="majorBidi" w:cstheme="majorBidi"/>
          <w:kern w:val="0"/>
          <w:sz w:val="28"/>
          <w:szCs w:val="28"/>
          <w:rtl/>
          <w14:ligatures w14:val="none"/>
        </w:rPr>
        <w:t>المالية</w:t>
      </w:r>
      <w:r w:rsidR="00B25B39" w:rsidRPr="001A4BD2">
        <w:rPr>
          <w:rFonts w:asciiTheme="majorBidi" w:eastAsia="Times New Roman" w:hAnsiTheme="majorBidi" w:cstheme="majorBidi"/>
          <w:kern w:val="0"/>
          <w:sz w:val="28"/>
          <w:szCs w:val="28"/>
          <w14:ligatures w14:val="none"/>
        </w:rPr>
        <w:t>. (OMAR, 2017)</w:t>
      </w:r>
    </w:p>
    <w:p w14:paraId="32BBA8AC" w14:textId="6B58AFCA" w:rsidR="00B25B39" w:rsidRPr="001A4BD2" w:rsidRDefault="00A80954" w:rsidP="00A80954">
      <w:pPr>
        <w:spacing w:before="100" w:beforeAutospacing="1" w:after="100" w:afterAutospacing="1" w:line="360" w:lineRule="auto"/>
        <w:jc w:val="both"/>
        <w:rPr>
          <w:rFonts w:asciiTheme="majorBidi" w:eastAsia="Times New Roman" w:hAnsiTheme="majorBidi" w:cstheme="majorBidi"/>
          <w:kern w:val="0"/>
          <w:sz w:val="28"/>
          <w:szCs w:val="28"/>
          <w14:ligatures w14:val="none"/>
        </w:rPr>
      </w:pPr>
      <w:r w:rsidRPr="001A4BD2">
        <w:rPr>
          <w:rFonts w:asciiTheme="majorBidi" w:eastAsia="Times New Roman" w:hAnsiTheme="majorBidi" w:cstheme="majorBidi"/>
          <w:kern w:val="0"/>
          <w:sz w:val="28"/>
          <w:szCs w:val="28"/>
          <w:rtl/>
          <w14:ligatures w14:val="none"/>
        </w:rPr>
        <w:t xml:space="preserve">     ويتطلب </w:t>
      </w:r>
      <w:r w:rsidR="00B25B39" w:rsidRPr="001A4BD2">
        <w:rPr>
          <w:rFonts w:asciiTheme="majorBidi" w:eastAsia="Times New Roman" w:hAnsiTheme="majorBidi" w:cstheme="majorBidi"/>
          <w:kern w:val="0"/>
          <w:sz w:val="28"/>
          <w:szCs w:val="28"/>
          <w:rtl/>
          <w14:ligatures w14:val="none"/>
        </w:rPr>
        <w:t xml:space="preserve">التغلب على هذه التحديات تبني سياسات شاملة تستهدف تحسين الدخل، تعزيز التعليم </w:t>
      </w:r>
      <w:r w:rsidR="0001079D">
        <w:rPr>
          <w:rFonts w:asciiTheme="majorBidi" w:eastAsia="Times New Roman" w:hAnsiTheme="majorBidi" w:cstheme="majorBidi"/>
          <w:kern w:val="0"/>
          <w:sz w:val="28"/>
          <w:szCs w:val="28"/>
          <w:rtl/>
          <w14:ligatures w14:val="none"/>
        </w:rPr>
        <w:t>المالي</w:t>
      </w:r>
      <w:r w:rsidR="00B25B39" w:rsidRPr="001A4BD2">
        <w:rPr>
          <w:rFonts w:asciiTheme="majorBidi" w:eastAsia="Times New Roman" w:hAnsiTheme="majorBidi" w:cstheme="majorBidi"/>
          <w:kern w:val="0"/>
          <w:sz w:val="28"/>
          <w:szCs w:val="28"/>
          <w:rtl/>
          <w14:ligatures w14:val="none"/>
        </w:rPr>
        <w:t xml:space="preserve">، وتوفير بنية تحتية </w:t>
      </w:r>
      <w:r w:rsidR="00983C92">
        <w:rPr>
          <w:rFonts w:asciiTheme="majorBidi" w:eastAsia="Times New Roman" w:hAnsiTheme="majorBidi" w:cstheme="majorBidi" w:hint="cs"/>
          <w:kern w:val="0"/>
          <w:sz w:val="28"/>
          <w:szCs w:val="28"/>
          <w:rtl/>
          <w14:ligatures w14:val="none"/>
        </w:rPr>
        <w:t>مالية</w:t>
      </w:r>
      <w:r w:rsidR="00B25B39" w:rsidRPr="001A4BD2">
        <w:rPr>
          <w:rFonts w:asciiTheme="majorBidi" w:eastAsia="Times New Roman" w:hAnsiTheme="majorBidi" w:cstheme="majorBidi"/>
          <w:kern w:val="0"/>
          <w:sz w:val="28"/>
          <w:szCs w:val="28"/>
          <w:rtl/>
          <w14:ligatures w14:val="none"/>
        </w:rPr>
        <w:t xml:space="preserve"> قوية</w:t>
      </w:r>
      <w:r w:rsidR="00B25B39" w:rsidRPr="001A4BD2">
        <w:rPr>
          <w:rFonts w:asciiTheme="majorBidi" w:eastAsia="Times New Roman" w:hAnsiTheme="majorBidi" w:cstheme="majorBidi"/>
          <w:kern w:val="0"/>
          <w:sz w:val="28"/>
          <w:szCs w:val="28"/>
          <w14:ligatures w14:val="none"/>
        </w:rPr>
        <w:t>.</w:t>
      </w:r>
    </w:p>
    <w:p w14:paraId="0A8D7A64" w14:textId="212AD8B1" w:rsidR="006833EA" w:rsidRPr="00983C92" w:rsidRDefault="006833EA" w:rsidP="00A80954">
      <w:pPr>
        <w:pStyle w:val="a8"/>
        <w:numPr>
          <w:ilvl w:val="0"/>
          <w:numId w:val="7"/>
        </w:numPr>
        <w:spacing w:before="100" w:beforeAutospacing="1" w:after="100" w:afterAutospacing="1" w:line="360" w:lineRule="auto"/>
        <w:jc w:val="both"/>
        <w:rPr>
          <w:rFonts w:asciiTheme="majorBidi" w:eastAsia="Times New Roman" w:hAnsiTheme="majorBidi" w:cstheme="majorBidi"/>
          <w:b/>
          <w:bCs/>
          <w:color w:val="000000" w:themeColor="text1"/>
          <w:kern w:val="0"/>
          <w:sz w:val="28"/>
          <w:szCs w:val="28"/>
          <w:rtl/>
          <w14:ligatures w14:val="none"/>
        </w:rPr>
      </w:pPr>
      <w:r w:rsidRPr="00983C92">
        <w:rPr>
          <w:rFonts w:asciiTheme="majorBidi" w:eastAsia="Times New Roman" w:hAnsiTheme="majorBidi" w:cstheme="majorBidi"/>
          <w:b/>
          <w:bCs/>
          <w:color w:val="000000" w:themeColor="text1"/>
          <w:kern w:val="0"/>
          <w:sz w:val="28"/>
          <w:szCs w:val="28"/>
          <w:rtl/>
          <w14:ligatures w14:val="none"/>
        </w:rPr>
        <w:t>التغلب على المخاوف وزيادة الثقة في ال</w:t>
      </w:r>
      <w:r w:rsidR="00FB2207" w:rsidRPr="00983C92">
        <w:rPr>
          <w:rFonts w:asciiTheme="majorBidi" w:eastAsia="Times New Roman" w:hAnsiTheme="majorBidi" w:cstheme="majorBidi"/>
          <w:b/>
          <w:bCs/>
          <w:color w:val="000000" w:themeColor="text1"/>
          <w:kern w:val="0"/>
          <w:sz w:val="28"/>
          <w:szCs w:val="28"/>
          <w:rtl/>
          <w14:ligatures w14:val="none"/>
        </w:rPr>
        <w:t>تقنية</w:t>
      </w:r>
      <w:r w:rsidRPr="00983C92">
        <w:rPr>
          <w:rFonts w:asciiTheme="majorBidi" w:eastAsia="Times New Roman" w:hAnsiTheme="majorBidi" w:cstheme="majorBidi"/>
          <w:b/>
          <w:bCs/>
          <w:color w:val="000000" w:themeColor="text1"/>
          <w:kern w:val="0"/>
          <w:sz w:val="28"/>
          <w:szCs w:val="28"/>
          <w:rtl/>
          <w14:ligatures w14:val="none"/>
        </w:rPr>
        <w:t xml:space="preserve"> </w:t>
      </w:r>
      <w:r w:rsidR="00D52D5B">
        <w:rPr>
          <w:rFonts w:asciiTheme="majorBidi" w:eastAsia="Times New Roman" w:hAnsiTheme="majorBidi" w:cstheme="majorBidi"/>
          <w:b/>
          <w:bCs/>
          <w:color w:val="000000" w:themeColor="text1"/>
          <w:kern w:val="0"/>
          <w:sz w:val="28"/>
          <w:szCs w:val="28"/>
          <w:rtl/>
          <w14:ligatures w14:val="none"/>
        </w:rPr>
        <w:t>المالية</w:t>
      </w:r>
      <w:r w:rsidR="00A80954" w:rsidRPr="00983C92">
        <w:rPr>
          <w:rFonts w:asciiTheme="majorBidi" w:eastAsia="Times New Roman" w:hAnsiTheme="majorBidi" w:cstheme="majorBidi"/>
          <w:b/>
          <w:bCs/>
          <w:color w:val="000000" w:themeColor="text1"/>
          <w:kern w:val="0"/>
          <w:sz w:val="28"/>
          <w:szCs w:val="28"/>
          <w:rtl/>
          <w14:ligatures w14:val="none"/>
        </w:rPr>
        <w:t xml:space="preserve"> </w:t>
      </w:r>
    </w:p>
    <w:p w14:paraId="507B031B" w14:textId="20941E9A" w:rsidR="006833EA" w:rsidRPr="001A4BD2" w:rsidRDefault="00A80954" w:rsidP="00A80954">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w:t>
      </w:r>
      <w:r w:rsidR="006833EA" w:rsidRPr="001A4BD2">
        <w:rPr>
          <w:rFonts w:asciiTheme="majorBidi" w:eastAsia="Times New Roman" w:hAnsiTheme="majorBidi" w:cstheme="majorBidi"/>
          <w:kern w:val="0"/>
          <w:sz w:val="28"/>
          <w:szCs w:val="28"/>
          <w:rtl/>
          <w14:ligatures w14:val="none"/>
        </w:rPr>
        <w:t>لتعزيز الثقة في ال</w:t>
      </w:r>
      <w:r w:rsidR="00FB2207">
        <w:rPr>
          <w:rFonts w:asciiTheme="majorBidi" w:eastAsia="Times New Roman" w:hAnsiTheme="majorBidi" w:cstheme="majorBidi"/>
          <w:kern w:val="0"/>
          <w:sz w:val="28"/>
          <w:szCs w:val="28"/>
          <w:rtl/>
          <w14:ligatures w14:val="none"/>
        </w:rPr>
        <w:t>تقنية</w:t>
      </w:r>
      <w:r w:rsidR="006833EA" w:rsidRPr="001A4BD2">
        <w:rPr>
          <w:rFonts w:asciiTheme="majorBidi" w:eastAsia="Times New Roman" w:hAnsiTheme="majorBidi" w:cstheme="majorBidi"/>
          <w:kern w:val="0"/>
          <w:sz w:val="28"/>
          <w:szCs w:val="28"/>
          <w:rtl/>
          <w14:ligatures w14:val="none"/>
        </w:rPr>
        <w:t xml:space="preserve"> </w:t>
      </w:r>
      <w:r w:rsidR="00D52D5B">
        <w:rPr>
          <w:rFonts w:asciiTheme="majorBidi" w:eastAsia="Times New Roman" w:hAnsiTheme="majorBidi" w:cstheme="majorBidi"/>
          <w:kern w:val="0"/>
          <w:sz w:val="28"/>
          <w:szCs w:val="28"/>
          <w:rtl/>
          <w14:ligatures w14:val="none"/>
        </w:rPr>
        <w:t>المالية</w:t>
      </w:r>
      <w:r w:rsidR="006833EA" w:rsidRPr="001A4BD2">
        <w:rPr>
          <w:rFonts w:asciiTheme="majorBidi" w:eastAsia="Times New Roman" w:hAnsiTheme="majorBidi" w:cstheme="majorBidi"/>
          <w:kern w:val="0"/>
          <w:sz w:val="28"/>
          <w:szCs w:val="28"/>
          <w:rtl/>
          <w14:ligatures w14:val="none"/>
        </w:rPr>
        <w:t xml:space="preserve"> وتشجيع الأفراد في المملكة على استخدامها، يمكن اتخاذ مجموعة من الإجراءات:</w:t>
      </w:r>
    </w:p>
    <w:p w14:paraId="30ABC2A2" w14:textId="1B50A948" w:rsidR="006833EA" w:rsidRPr="001A4BD2" w:rsidRDefault="006833EA" w:rsidP="005C7576">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w:t>
      </w:r>
      <w:r w:rsidRPr="001A4BD2">
        <w:rPr>
          <w:rFonts w:asciiTheme="majorBidi" w:eastAsia="Times New Roman" w:hAnsiTheme="majorBidi" w:cstheme="majorBidi"/>
          <w:b/>
          <w:bCs/>
          <w:kern w:val="0"/>
          <w:sz w:val="28"/>
          <w:szCs w:val="28"/>
          <w:rtl/>
          <w14:ligatures w14:val="none"/>
        </w:rPr>
        <w:t>تعزيز السلامة والأمان</w:t>
      </w:r>
      <w:r w:rsidRPr="001A4BD2">
        <w:rPr>
          <w:rFonts w:asciiTheme="majorBidi" w:eastAsia="Times New Roman" w:hAnsiTheme="majorBidi" w:cstheme="majorBidi"/>
          <w:kern w:val="0"/>
          <w:sz w:val="28"/>
          <w:szCs w:val="28"/>
          <w:rtl/>
          <w14:ligatures w14:val="none"/>
        </w:rPr>
        <w:t xml:space="preserve">: يجب على مقدمي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في السعودية تطبيق إجراءات صارمة لحماية بيانات المستخدمين، مثل استخدام تقنيات التشفير. توفير معلومات واضحة عن الأمان المتبع في المنصات الإلكترونية يعزز ثقة المستخدمين. (الزيني، 2021)</w:t>
      </w:r>
    </w:p>
    <w:p w14:paraId="3CA4938B" w14:textId="08C4CAF4" w:rsidR="006833EA" w:rsidRPr="001A4BD2" w:rsidRDefault="006833EA" w:rsidP="005C7576">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 </w:t>
      </w:r>
      <w:r w:rsidRPr="001A4BD2">
        <w:rPr>
          <w:rFonts w:asciiTheme="majorBidi" w:eastAsia="Times New Roman" w:hAnsiTheme="majorBidi" w:cstheme="majorBidi"/>
          <w:b/>
          <w:bCs/>
          <w:kern w:val="0"/>
          <w:sz w:val="28"/>
          <w:szCs w:val="28"/>
          <w:rtl/>
          <w14:ligatures w14:val="none"/>
        </w:rPr>
        <w:t>التثقيف والتوعية</w:t>
      </w:r>
      <w:r w:rsidRPr="001A4BD2">
        <w:rPr>
          <w:rFonts w:asciiTheme="majorBidi" w:eastAsia="Times New Roman" w:hAnsiTheme="majorBidi" w:cstheme="majorBidi"/>
          <w:kern w:val="0"/>
          <w:sz w:val="28"/>
          <w:szCs w:val="28"/>
          <w:rtl/>
          <w14:ligatures w14:val="none"/>
        </w:rPr>
        <w:t xml:space="preserve">: من المهم توفير برامج تثقيفية توعوية حول كيفية استخدام التطبيقات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وفوائد الدفع الإلكتروني بطرق آمنة. يجب أيضًا توضيح كيفية حماية البيانات والحد من عمليات الاحتيال. </w:t>
      </w:r>
    </w:p>
    <w:p w14:paraId="408C5A0E" w14:textId="2E602250" w:rsidR="006833EA" w:rsidRPr="001A4BD2" w:rsidRDefault="006833EA" w:rsidP="005C7576">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w:t>
      </w:r>
      <w:r w:rsidRPr="001A4BD2">
        <w:rPr>
          <w:rFonts w:asciiTheme="majorBidi" w:eastAsia="Times New Roman" w:hAnsiTheme="majorBidi" w:cstheme="majorBidi"/>
          <w:b/>
          <w:bCs/>
          <w:kern w:val="0"/>
          <w:sz w:val="28"/>
          <w:szCs w:val="28"/>
          <w:rtl/>
          <w14:ligatures w14:val="none"/>
        </w:rPr>
        <w:t>تجربة المستخدم المحسنة</w:t>
      </w:r>
      <w:r w:rsidRPr="001A4BD2">
        <w:rPr>
          <w:rFonts w:asciiTheme="majorBidi" w:eastAsia="Times New Roman" w:hAnsiTheme="majorBidi" w:cstheme="majorBidi"/>
          <w:kern w:val="0"/>
          <w:sz w:val="28"/>
          <w:szCs w:val="28"/>
          <w:rtl/>
          <w14:ligatures w14:val="none"/>
        </w:rPr>
        <w:t xml:space="preserve">: تسهيل استخدام التطبيقات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من خلال واجهات سهلة وواضحة مع تقديم إرشادات مفصلة للمستخدمين ودعم فني لحل أي مشاكل تقنية </w:t>
      </w:r>
      <w:proofErr w:type="spellStart"/>
      <w:r w:rsidRPr="001A4BD2">
        <w:rPr>
          <w:rFonts w:asciiTheme="majorBidi" w:eastAsia="Times New Roman" w:hAnsiTheme="majorBidi" w:cstheme="majorBidi"/>
          <w:kern w:val="0"/>
          <w:sz w:val="28"/>
          <w:szCs w:val="28"/>
          <w:rtl/>
          <w14:ligatures w14:val="none"/>
        </w:rPr>
        <w:t>يواجهها</w:t>
      </w:r>
      <w:proofErr w:type="spellEnd"/>
      <w:r w:rsidRPr="001A4BD2">
        <w:rPr>
          <w:rFonts w:asciiTheme="majorBidi" w:eastAsia="Times New Roman" w:hAnsiTheme="majorBidi" w:cstheme="majorBidi"/>
          <w:kern w:val="0"/>
          <w:sz w:val="28"/>
          <w:szCs w:val="28"/>
          <w:rtl/>
          <w14:ligatures w14:val="none"/>
        </w:rPr>
        <w:t xml:space="preserve"> المستخدمون.</w:t>
      </w:r>
    </w:p>
    <w:p w14:paraId="3EE05928" w14:textId="645B1685" w:rsidR="006833EA" w:rsidRPr="001A4BD2" w:rsidRDefault="006833EA" w:rsidP="00B52CF6">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الاعتماد على النقد والتحديات المرتبطة به</w:t>
      </w:r>
      <w:r w:rsidR="00A80954" w:rsidRPr="001A4BD2">
        <w:rPr>
          <w:rFonts w:asciiTheme="majorBidi" w:eastAsia="Times New Roman" w:hAnsiTheme="majorBidi" w:cstheme="majorBidi"/>
          <w:kern w:val="0"/>
          <w:sz w:val="28"/>
          <w:szCs w:val="28"/>
          <w:rtl/>
          <w14:ligatures w14:val="none"/>
        </w:rPr>
        <w:t xml:space="preserve"> </w:t>
      </w:r>
      <w:r w:rsidRPr="001A4BD2">
        <w:rPr>
          <w:rFonts w:asciiTheme="majorBidi" w:eastAsia="Times New Roman" w:hAnsiTheme="majorBidi" w:cstheme="majorBidi"/>
          <w:kern w:val="0"/>
          <w:sz w:val="28"/>
          <w:szCs w:val="28"/>
          <w:rtl/>
          <w14:ligatures w14:val="none"/>
        </w:rPr>
        <w:t xml:space="preserve">في بعض المجتمعات السعودية، يعتمد الأفراد بشكل كبير على النقد التقليدي، مما يحد من استخدام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الرقمية</w:t>
      </w:r>
      <w:r w:rsidR="00A80954" w:rsidRPr="001A4BD2">
        <w:rPr>
          <w:rFonts w:asciiTheme="majorBidi" w:eastAsia="Times New Roman" w:hAnsiTheme="majorBidi" w:cstheme="majorBidi"/>
          <w:kern w:val="0"/>
          <w:sz w:val="28"/>
          <w:szCs w:val="28"/>
          <w:rtl/>
          <w14:ligatures w14:val="none"/>
        </w:rPr>
        <w:t>، حيث</w:t>
      </w:r>
      <w:r w:rsidRPr="001A4BD2">
        <w:rPr>
          <w:rFonts w:asciiTheme="majorBidi" w:eastAsia="Times New Roman" w:hAnsiTheme="majorBidi" w:cstheme="majorBidi"/>
          <w:kern w:val="0"/>
          <w:sz w:val="28"/>
          <w:szCs w:val="28"/>
          <w:rtl/>
          <w14:ligatures w14:val="none"/>
        </w:rPr>
        <w:t xml:space="preserve"> يعتبر بعض الأفراد أن التعامل بالنقد أكثر أمانًا وسهولة مقارنةً بالتقنيات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الحديثة مثل الدفع الإلكتروني. (</w:t>
      </w:r>
      <w:r w:rsidRPr="001A4BD2">
        <w:rPr>
          <w:rFonts w:asciiTheme="majorBidi" w:eastAsia="Times New Roman" w:hAnsiTheme="majorBidi" w:cstheme="majorBidi"/>
          <w:kern w:val="0"/>
          <w:sz w:val="28"/>
          <w:szCs w:val="28"/>
          <w14:ligatures w14:val="none"/>
        </w:rPr>
        <w:t>DANISMAN, 2020</w:t>
      </w:r>
      <w:r w:rsidRPr="001A4BD2">
        <w:rPr>
          <w:rFonts w:asciiTheme="majorBidi" w:eastAsia="Times New Roman" w:hAnsiTheme="majorBidi" w:cstheme="majorBidi"/>
          <w:kern w:val="0"/>
          <w:sz w:val="28"/>
          <w:szCs w:val="28"/>
          <w:rtl/>
          <w14:ligatures w14:val="none"/>
        </w:rPr>
        <w:t>)</w:t>
      </w:r>
    </w:p>
    <w:p w14:paraId="257974B1" w14:textId="4C41F21A" w:rsidR="006833EA" w:rsidRPr="001A4BD2" w:rsidRDefault="005C7576" w:rsidP="00DE1CBB">
      <w:pPr>
        <w:spacing w:before="100" w:beforeAutospacing="1" w:after="100" w:afterAutospacing="1" w:line="360" w:lineRule="auto"/>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w:t>
      </w:r>
      <w:r w:rsidR="006833EA" w:rsidRPr="001A4BD2">
        <w:rPr>
          <w:rFonts w:asciiTheme="majorBidi" w:eastAsia="Times New Roman" w:hAnsiTheme="majorBidi" w:cstheme="majorBidi"/>
          <w:kern w:val="0"/>
          <w:sz w:val="28"/>
          <w:szCs w:val="28"/>
          <w:rtl/>
          <w14:ligatures w14:val="none"/>
        </w:rPr>
        <w:t xml:space="preserve"> قد تعاني بعض المناطق في السعودية من نقص في البنية التحتية الرقمية، مما يحد من قدرة الأفراد على الوصول إلى الخدمات </w:t>
      </w:r>
      <w:r w:rsidR="00D52D5B">
        <w:rPr>
          <w:rFonts w:asciiTheme="majorBidi" w:eastAsia="Times New Roman" w:hAnsiTheme="majorBidi" w:cstheme="majorBidi"/>
          <w:kern w:val="0"/>
          <w:sz w:val="28"/>
          <w:szCs w:val="28"/>
          <w:rtl/>
          <w14:ligatures w14:val="none"/>
        </w:rPr>
        <w:t>المالية</w:t>
      </w:r>
      <w:r w:rsidR="006833EA" w:rsidRPr="001A4BD2">
        <w:rPr>
          <w:rFonts w:asciiTheme="majorBidi" w:eastAsia="Times New Roman" w:hAnsiTheme="majorBidi" w:cstheme="majorBidi"/>
          <w:kern w:val="0"/>
          <w:sz w:val="28"/>
          <w:szCs w:val="28"/>
          <w:rtl/>
          <w14:ligatures w14:val="none"/>
        </w:rPr>
        <w:t xml:space="preserve"> الإلكترونية.</w:t>
      </w:r>
    </w:p>
    <w:p w14:paraId="717B2373" w14:textId="0C062F87" w:rsidR="006833EA" w:rsidRPr="001A4BD2" w:rsidRDefault="00DE1CBB" w:rsidP="00DE1CBB">
      <w:pPr>
        <w:spacing w:before="100" w:beforeAutospacing="1" w:after="100" w:afterAutospacing="1" w:line="360" w:lineRule="auto"/>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w:t>
      </w:r>
      <w:r w:rsidR="006833EA" w:rsidRPr="001A4BD2">
        <w:rPr>
          <w:rFonts w:asciiTheme="majorBidi" w:eastAsia="Times New Roman" w:hAnsiTheme="majorBidi" w:cstheme="majorBidi"/>
          <w:b/>
          <w:bCs/>
          <w:kern w:val="0"/>
          <w:sz w:val="28"/>
          <w:szCs w:val="28"/>
          <w:rtl/>
          <w14:ligatures w14:val="none"/>
        </w:rPr>
        <w:t>التحفظ والقلق</w:t>
      </w:r>
      <w:r w:rsidR="006833EA" w:rsidRPr="001A4BD2">
        <w:rPr>
          <w:rFonts w:asciiTheme="majorBidi" w:eastAsia="Times New Roman" w:hAnsiTheme="majorBidi" w:cstheme="majorBidi"/>
          <w:kern w:val="0"/>
          <w:sz w:val="28"/>
          <w:szCs w:val="28"/>
          <w:rtl/>
          <w14:ligatures w14:val="none"/>
        </w:rPr>
        <w:t xml:space="preserve">: يشعر بعض الأفراد بالقلق بشأن أمان المعلومات </w:t>
      </w:r>
      <w:r w:rsidR="00D52D5B">
        <w:rPr>
          <w:rFonts w:asciiTheme="majorBidi" w:eastAsia="Times New Roman" w:hAnsiTheme="majorBidi" w:cstheme="majorBidi"/>
          <w:kern w:val="0"/>
          <w:sz w:val="28"/>
          <w:szCs w:val="28"/>
          <w:rtl/>
          <w14:ligatures w14:val="none"/>
        </w:rPr>
        <w:t>المالية</w:t>
      </w:r>
      <w:r w:rsidR="006833EA" w:rsidRPr="001A4BD2">
        <w:rPr>
          <w:rFonts w:asciiTheme="majorBidi" w:eastAsia="Times New Roman" w:hAnsiTheme="majorBidi" w:cstheme="majorBidi"/>
          <w:kern w:val="0"/>
          <w:sz w:val="28"/>
          <w:szCs w:val="28"/>
          <w:rtl/>
          <w14:ligatures w14:val="none"/>
        </w:rPr>
        <w:t xml:space="preserve"> عند استخدام ال</w:t>
      </w:r>
      <w:r w:rsidR="00FB2207">
        <w:rPr>
          <w:rFonts w:asciiTheme="majorBidi" w:eastAsia="Times New Roman" w:hAnsiTheme="majorBidi" w:cstheme="majorBidi"/>
          <w:kern w:val="0"/>
          <w:sz w:val="28"/>
          <w:szCs w:val="28"/>
          <w:rtl/>
          <w14:ligatures w14:val="none"/>
        </w:rPr>
        <w:t>تقنية</w:t>
      </w:r>
      <w:r w:rsidR="006833EA" w:rsidRPr="001A4BD2">
        <w:rPr>
          <w:rFonts w:asciiTheme="majorBidi" w:eastAsia="Times New Roman" w:hAnsiTheme="majorBidi" w:cstheme="majorBidi"/>
          <w:kern w:val="0"/>
          <w:sz w:val="28"/>
          <w:szCs w:val="28"/>
          <w:rtl/>
          <w14:ligatures w14:val="none"/>
        </w:rPr>
        <w:t xml:space="preserve"> الحديثة، مما يدفعهم إلى تفضيل النقد. (جعفر، 2020)</w:t>
      </w:r>
    </w:p>
    <w:p w14:paraId="0E9E19BA" w14:textId="6DDEE721" w:rsidR="006833EA" w:rsidRPr="001A4BD2" w:rsidRDefault="006833EA" w:rsidP="00DE1CBB">
      <w:pPr>
        <w:spacing w:before="100" w:beforeAutospacing="1" w:after="100" w:afterAutospacing="1" w:line="360" w:lineRule="auto"/>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lastRenderedPageBreak/>
        <w:t>لتشجيع الأفراد على التحول من التعاملات النقدية إلى الرقمية، من الضروري تعزيز الثقة في ال</w:t>
      </w:r>
      <w:r w:rsidR="00FB2207">
        <w:rPr>
          <w:rFonts w:asciiTheme="majorBidi" w:eastAsia="Times New Roman" w:hAnsiTheme="majorBidi" w:cstheme="majorBidi"/>
          <w:kern w:val="0"/>
          <w:sz w:val="28"/>
          <w:szCs w:val="28"/>
          <w:rtl/>
          <w14:ligatures w14:val="none"/>
        </w:rPr>
        <w:t>تقنية</w:t>
      </w:r>
      <w:r w:rsidRPr="001A4BD2">
        <w:rPr>
          <w:rFonts w:asciiTheme="majorBidi" w:eastAsia="Times New Roman" w:hAnsiTheme="majorBidi" w:cstheme="majorBidi"/>
          <w:kern w:val="0"/>
          <w:sz w:val="28"/>
          <w:szCs w:val="28"/>
          <w:rtl/>
          <w14:ligatures w14:val="none"/>
        </w:rPr>
        <w:t xml:space="preserve">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وتوفير بنية تحتية قوية، خاصة في المناطق النائية.</w:t>
      </w:r>
    </w:p>
    <w:p w14:paraId="5B3FA2FC" w14:textId="352471D1" w:rsidR="006833EA" w:rsidRPr="001A4BD2" w:rsidRDefault="004A25CD" w:rsidP="00DE1CBB">
      <w:pPr>
        <w:spacing w:before="100" w:beforeAutospacing="1" w:after="100" w:afterAutospacing="1" w:line="360" w:lineRule="auto"/>
        <w:rPr>
          <w:rFonts w:asciiTheme="majorBidi" w:eastAsia="Times New Roman" w:hAnsiTheme="majorBidi" w:cstheme="majorBidi"/>
          <w:b/>
          <w:bCs/>
          <w:kern w:val="0"/>
          <w:sz w:val="28"/>
          <w:szCs w:val="28"/>
          <w:rtl/>
          <w14:ligatures w14:val="none"/>
        </w:rPr>
      </w:pPr>
      <w:r>
        <w:rPr>
          <w:rFonts w:asciiTheme="majorBidi" w:eastAsia="Times New Roman" w:hAnsiTheme="majorBidi" w:cstheme="majorBidi" w:hint="cs"/>
          <w:b/>
          <w:bCs/>
          <w:kern w:val="0"/>
          <w:sz w:val="28"/>
          <w:szCs w:val="28"/>
          <w:rtl/>
          <w14:ligatures w14:val="none"/>
        </w:rPr>
        <w:t>2-</w:t>
      </w:r>
      <w:r w:rsidR="006833EA" w:rsidRPr="001A4BD2">
        <w:rPr>
          <w:rFonts w:asciiTheme="majorBidi" w:eastAsia="Times New Roman" w:hAnsiTheme="majorBidi" w:cstheme="majorBidi"/>
          <w:b/>
          <w:bCs/>
          <w:kern w:val="0"/>
          <w:sz w:val="28"/>
          <w:szCs w:val="28"/>
          <w:rtl/>
          <w14:ligatures w14:val="none"/>
        </w:rPr>
        <w:t>القيود الشخصية والتغلب عليها</w:t>
      </w:r>
    </w:p>
    <w:p w14:paraId="7CA7CAC8" w14:textId="471F1D77" w:rsidR="006833EA" w:rsidRPr="001A4BD2" w:rsidRDefault="006833EA" w:rsidP="00DE1CBB">
      <w:pPr>
        <w:spacing w:before="100" w:beforeAutospacing="1" w:after="100" w:afterAutospacing="1" w:line="360" w:lineRule="auto"/>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بعض الأفراد في المملكة قد يواجهون قيودًا شخصية تعيق وصولهم إلى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مثل:</w:t>
      </w:r>
    </w:p>
    <w:p w14:paraId="4F122BE9" w14:textId="6732BD6F" w:rsidR="006833EA" w:rsidRPr="001A4BD2" w:rsidRDefault="006833EA"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عدم وجود وثائق هوية رسمية: قد يواجه بعض الأفراد صعوبة في فتح حسابات مصرفية </w:t>
      </w:r>
      <w:proofErr w:type="spellStart"/>
      <w:r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الحصول</w:t>
      </w:r>
      <w:proofErr w:type="spellEnd"/>
      <w:r w:rsidRPr="001A4BD2">
        <w:rPr>
          <w:rFonts w:asciiTheme="majorBidi" w:eastAsia="Times New Roman" w:hAnsiTheme="majorBidi" w:cstheme="majorBidi"/>
          <w:kern w:val="0"/>
          <w:sz w:val="28"/>
          <w:szCs w:val="28"/>
          <w:rtl/>
          <w14:ligatures w14:val="none"/>
        </w:rPr>
        <w:t xml:space="preserve"> على خدمات </w:t>
      </w:r>
      <w:r w:rsidR="00C14417">
        <w:rPr>
          <w:rFonts w:asciiTheme="majorBidi" w:eastAsia="Times New Roman" w:hAnsiTheme="majorBidi" w:cstheme="majorBidi"/>
          <w:kern w:val="0"/>
          <w:sz w:val="28"/>
          <w:szCs w:val="28"/>
          <w:rtl/>
          <w14:ligatures w14:val="none"/>
        </w:rPr>
        <w:t>مالية</w:t>
      </w:r>
      <w:r w:rsidRPr="001A4BD2">
        <w:rPr>
          <w:rFonts w:asciiTheme="majorBidi" w:eastAsia="Times New Roman" w:hAnsiTheme="majorBidi" w:cstheme="majorBidi"/>
          <w:kern w:val="0"/>
          <w:sz w:val="28"/>
          <w:szCs w:val="28"/>
          <w:rtl/>
          <w14:ligatures w14:val="none"/>
        </w:rPr>
        <w:t xml:space="preserve"> أخرى بسبب نقص الوثائق الرسمية. (العجمي، 2021)</w:t>
      </w:r>
    </w:p>
    <w:p w14:paraId="254F8C56" w14:textId="76B53452" w:rsidR="006833EA" w:rsidRPr="001A4BD2" w:rsidRDefault="006833EA"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E86D88">
        <w:rPr>
          <w:rFonts w:asciiTheme="majorBidi" w:eastAsia="Times New Roman" w:hAnsiTheme="majorBidi" w:cstheme="majorBidi"/>
          <w:kern w:val="0"/>
          <w:sz w:val="28"/>
          <w:szCs w:val="28"/>
          <w:rtl/>
          <w14:ligatures w14:val="none"/>
        </w:rPr>
        <w:t xml:space="preserve">- ضعف القدرة </w:t>
      </w:r>
      <w:r w:rsidR="00D52D5B">
        <w:rPr>
          <w:rFonts w:asciiTheme="majorBidi" w:eastAsia="Times New Roman" w:hAnsiTheme="majorBidi" w:cstheme="majorBidi"/>
          <w:kern w:val="0"/>
          <w:sz w:val="28"/>
          <w:szCs w:val="28"/>
          <w:rtl/>
          <w14:ligatures w14:val="none"/>
        </w:rPr>
        <w:t>المالية</w:t>
      </w:r>
      <w:r w:rsidRPr="00E86D88">
        <w:rPr>
          <w:rFonts w:asciiTheme="majorBidi" w:eastAsia="Times New Roman" w:hAnsiTheme="majorBidi" w:cstheme="majorBidi"/>
          <w:kern w:val="0"/>
          <w:sz w:val="28"/>
          <w:szCs w:val="28"/>
          <w:rtl/>
          <w14:ligatures w14:val="none"/>
        </w:rPr>
        <w:t xml:space="preserve">: </w:t>
      </w:r>
      <w:r w:rsidR="00E86D88" w:rsidRPr="00E86D88">
        <w:rPr>
          <w:rFonts w:asciiTheme="majorBidi" w:eastAsia="Times New Roman" w:hAnsiTheme="majorBidi" w:cstheme="majorBidi" w:hint="cs"/>
          <w:kern w:val="0"/>
          <w:sz w:val="28"/>
          <w:szCs w:val="28"/>
          <w:rtl/>
          <w14:ligatures w14:val="none"/>
        </w:rPr>
        <w:t xml:space="preserve">قد </w:t>
      </w:r>
      <w:r w:rsidRPr="00E86D88">
        <w:rPr>
          <w:rFonts w:asciiTheme="majorBidi" w:eastAsia="Times New Roman" w:hAnsiTheme="majorBidi" w:cstheme="majorBidi"/>
          <w:kern w:val="0"/>
          <w:sz w:val="28"/>
          <w:szCs w:val="28"/>
          <w:rtl/>
          <w14:ligatures w14:val="none"/>
        </w:rPr>
        <w:t>تتطلب بعض الحسابات المصرفية رسومًا أ</w:t>
      </w:r>
      <w:r w:rsidR="00DC0EC5">
        <w:rPr>
          <w:rFonts w:asciiTheme="majorBidi" w:eastAsia="Times New Roman" w:hAnsiTheme="majorBidi" w:cstheme="majorBidi"/>
          <w:kern w:val="0"/>
          <w:sz w:val="28"/>
          <w:szCs w:val="28"/>
          <w:rtl/>
          <w14:ligatures w14:val="none"/>
        </w:rPr>
        <w:t>و</w:t>
      </w:r>
      <w:r w:rsidRPr="00E86D88">
        <w:rPr>
          <w:rFonts w:asciiTheme="majorBidi" w:eastAsia="Times New Roman" w:hAnsiTheme="majorBidi" w:cstheme="majorBidi"/>
          <w:kern w:val="0"/>
          <w:sz w:val="28"/>
          <w:szCs w:val="28"/>
          <w:rtl/>
          <w14:ligatures w14:val="none"/>
        </w:rPr>
        <w:t xml:space="preserve">حداً أدنى من الرصيد، مما يصعّب الوصول </w:t>
      </w:r>
      <w:proofErr w:type="spellStart"/>
      <w:r w:rsidR="0001079D">
        <w:rPr>
          <w:rFonts w:asciiTheme="majorBidi" w:eastAsia="Times New Roman" w:hAnsiTheme="majorBidi" w:cstheme="majorBidi"/>
          <w:kern w:val="0"/>
          <w:sz w:val="28"/>
          <w:szCs w:val="28"/>
          <w:rtl/>
          <w14:ligatures w14:val="none"/>
        </w:rPr>
        <w:t>إلى</w:t>
      </w:r>
      <w:r w:rsidRPr="00E86D88">
        <w:rPr>
          <w:rFonts w:asciiTheme="majorBidi" w:eastAsia="Times New Roman" w:hAnsiTheme="majorBidi" w:cstheme="majorBidi"/>
          <w:kern w:val="0"/>
          <w:sz w:val="28"/>
          <w:szCs w:val="28"/>
          <w:rtl/>
          <w14:ligatures w14:val="none"/>
        </w:rPr>
        <w:t>ها</w:t>
      </w:r>
      <w:proofErr w:type="spellEnd"/>
      <w:r w:rsidRPr="00E86D88">
        <w:rPr>
          <w:rFonts w:asciiTheme="majorBidi" w:eastAsia="Times New Roman" w:hAnsiTheme="majorBidi" w:cstheme="majorBidi"/>
          <w:kern w:val="0"/>
          <w:sz w:val="28"/>
          <w:szCs w:val="28"/>
          <w:rtl/>
          <w14:ligatures w14:val="none"/>
        </w:rPr>
        <w:t xml:space="preserve"> للأفراد ذوي الدخل المحدود.</w:t>
      </w:r>
    </w:p>
    <w:p w14:paraId="3A43A61C" w14:textId="78A38051" w:rsidR="006833EA" w:rsidRPr="001A4BD2" w:rsidRDefault="006833EA"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العوائق الجغرافية: يعيش بعض الأفراد في مناطق نائية تعاني من نقص في الخدمات المصرفية والبنية التحتية الرقمية، مما يعوق وصولهم إلى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w:t>
      </w:r>
      <w:r w:rsidRPr="001A4BD2">
        <w:rPr>
          <w:rFonts w:asciiTheme="majorBidi" w:eastAsia="Times New Roman" w:hAnsiTheme="majorBidi" w:cstheme="majorBidi"/>
          <w:kern w:val="0"/>
          <w:sz w:val="28"/>
          <w:szCs w:val="28"/>
          <w14:ligatures w14:val="none"/>
        </w:rPr>
        <w:t>GERALDES, 2022</w:t>
      </w:r>
      <w:r w:rsidRPr="001A4BD2">
        <w:rPr>
          <w:rFonts w:asciiTheme="majorBidi" w:eastAsia="Times New Roman" w:hAnsiTheme="majorBidi" w:cstheme="majorBidi"/>
          <w:kern w:val="0"/>
          <w:sz w:val="28"/>
          <w:szCs w:val="28"/>
          <w:rtl/>
          <w14:ligatures w14:val="none"/>
        </w:rPr>
        <w:t>)</w:t>
      </w:r>
    </w:p>
    <w:p w14:paraId="02BD7640" w14:textId="1C8906F7" w:rsidR="006833EA" w:rsidRPr="001A4BD2" w:rsidRDefault="006833EA"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لحل هذه المشاكل، يمكن توفير خيارات بديلة للخدمات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التقليدية، مثل تقديم خدمات </w:t>
      </w:r>
      <w:r w:rsidR="00C14417">
        <w:rPr>
          <w:rFonts w:asciiTheme="majorBidi" w:eastAsia="Times New Roman" w:hAnsiTheme="majorBidi" w:cstheme="majorBidi"/>
          <w:kern w:val="0"/>
          <w:sz w:val="28"/>
          <w:szCs w:val="28"/>
          <w:rtl/>
          <w14:ligatures w14:val="none"/>
        </w:rPr>
        <w:t>مالية</w:t>
      </w:r>
      <w:r w:rsidRPr="001A4BD2">
        <w:rPr>
          <w:rFonts w:asciiTheme="majorBidi" w:eastAsia="Times New Roman" w:hAnsiTheme="majorBidi" w:cstheme="majorBidi"/>
          <w:kern w:val="0"/>
          <w:sz w:val="28"/>
          <w:szCs w:val="28"/>
          <w:rtl/>
          <w14:ligatures w14:val="none"/>
        </w:rPr>
        <w:t xml:space="preserve"> رقمية مبسطة لا تتطلب تاريخ ائتماني </w:t>
      </w:r>
      <w:proofErr w:type="spellStart"/>
      <w:r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وثائق</w:t>
      </w:r>
      <w:proofErr w:type="spellEnd"/>
      <w:r w:rsidRPr="001A4BD2">
        <w:rPr>
          <w:rFonts w:asciiTheme="majorBidi" w:eastAsia="Times New Roman" w:hAnsiTheme="majorBidi" w:cstheme="majorBidi"/>
          <w:kern w:val="0"/>
          <w:sz w:val="28"/>
          <w:szCs w:val="28"/>
          <w:rtl/>
          <w14:ligatures w14:val="none"/>
        </w:rPr>
        <w:t xml:space="preserve"> معقدة.</w:t>
      </w:r>
    </w:p>
    <w:p w14:paraId="4F939679" w14:textId="79AFBCB7" w:rsidR="006833EA" w:rsidRPr="001A4BD2" w:rsidRDefault="004A25CD" w:rsidP="00DE1CBB">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Pr>
          <w:rFonts w:asciiTheme="majorBidi" w:eastAsia="Times New Roman" w:hAnsiTheme="majorBidi" w:cstheme="majorBidi" w:hint="cs"/>
          <w:b/>
          <w:bCs/>
          <w:kern w:val="0"/>
          <w:sz w:val="28"/>
          <w:szCs w:val="28"/>
          <w:rtl/>
          <w14:ligatures w14:val="none"/>
        </w:rPr>
        <w:t>3-</w:t>
      </w:r>
      <w:r w:rsidR="006833EA" w:rsidRPr="001A4BD2">
        <w:rPr>
          <w:rFonts w:asciiTheme="majorBidi" w:eastAsia="Times New Roman" w:hAnsiTheme="majorBidi" w:cstheme="majorBidi"/>
          <w:b/>
          <w:bCs/>
          <w:kern w:val="0"/>
          <w:sz w:val="28"/>
          <w:szCs w:val="28"/>
          <w:rtl/>
          <w14:ligatures w14:val="none"/>
        </w:rPr>
        <w:t>العوامل العمرية والثقافية</w:t>
      </w:r>
    </w:p>
    <w:p w14:paraId="688701B4" w14:textId="69408931" w:rsidR="006833EA" w:rsidRPr="001A4BD2" w:rsidRDefault="006833EA"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تؤثر العوامل العمرية والثقافية على استخدام ال</w:t>
      </w:r>
      <w:r w:rsidR="00FB2207">
        <w:rPr>
          <w:rFonts w:asciiTheme="majorBidi" w:eastAsia="Times New Roman" w:hAnsiTheme="majorBidi" w:cstheme="majorBidi"/>
          <w:kern w:val="0"/>
          <w:sz w:val="28"/>
          <w:szCs w:val="28"/>
          <w:rtl/>
          <w14:ligatures w14:val="none"/>
        </w:rPr>
        <w:t>تقنية</w:t>
      </w:r>
      <w:r w:rsidRPr="001A4BD2">
        <w:rPr>
          <w:rFonts w:asciiTheme="majorBidi" w:eastAsia="Times New Roman" w:hAnsiTheme="majorBidi" w:cstheme="majorBidi"/>
          <w:kern w:val="0"/>
          <w:sz w:val="28"/>
          <w:szCs w:val="28"/>
          <w:rtl/>
          <w14:ligatures w14:val="none"/>
        </w:rPr>
        <w:t xml:space="preserve">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في السعودية. على سبيل المثال:</w:t>
      </w:r>
    </w:p>
    <w:p w14:paraId="60EC3E76" w14:textId="70FC1E76" w:rsidR="006833EA" w:rsidRPr="001A4BD2" w:rsidRDefault="006833EA"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الأفراد المسنون: قد يجد الأفراد المسنون صعوبة في التكيف مع ال</w:t>
      </w:r>
      <w:r w:rsidR="00FB2207">
        <w:rPr>
          <w:rFonts w:asciiTheme="majorBidi" w:eastAsia="Times New Roman" w:hAnsiTheme="majorBidi" w:cstheme="majorBidi"/>
          <w:kern w:val="0"/>
          <w:sz w:val="28"/>
          <w:szCs w:val="28"/>
          <w:rtl/>
          <w14:ligatures w14:val="none"/>
        </w:rPr>
        <w:t>تقنية</w:t>
      </w:r>
      <w:r w:rsidRPr="001A4BD2">
        <w:rPr>
          <w:rFonts w:asciiTheme="majorBidi" w:eastAsia="Times New Roman" w:hAnsiTheme="majorBidi" w:cstheme="majorBidi"/>
          <w:kern w:val="0"/>
          <w:sz w:val="28"/>
          <w:szCs w:val="28"/>
          <w:rtl/>
          <w14:ligatures w14:val="none"/>
        </w:rPr>
        <w:t xml:space="preserve">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الحديثة نظرًا لعدم الخبرة في استخدام التطبيقات الرقمية. (عياش، 2021)</w:t>
      </w:r>
    </w:p>
    <w:p w14:paraId="47A2CE86" w14:textId="3D5FA440" w:rsidR="006833EA" w:rsidRPr="001A4BD2" w:rsidRDefault="006833EA"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الشباب: قد يفتقر الشباب إلى الخبرة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اللازمة لاتخاذ قرارات </w:t>
      </w:r>
      <w:r w:rsidR="00C14417">
        <w:rPr>
          <w:rFonts w:asciiTheme="majorBidi" w:eastAsia="Times New Roman" w:hAnsiTheme="majorBidi" w:cstheme="majorBidi"/>
          <w:kern w:val="0"/>
          <w:sz w:val="28"/>
          <w:szCs w:val="28"/>
          <w:rtl/>
          <w14:ligatures w14:val="none"/>
        </w:rPr>
        <w:t>مالية</w:t>
      </w:r>
      <w:r w:rsidRPr="001A4BD2">
        <w:rPr>
          <w:rFonts w:asciiTheme="majorBidi" w:eastAsia="Times New Roman" w:hAnsiTheme="majorBidi" w:cstheme="majorBidi"/>
          <w:kern w:val="0"/>
          <w:sz w:val="28"/>
          <w:szCs w:val="28"/>
          <w:rtl/>
          <w14:ligatures w14:val="none"/>
        </w:rPr>
        <w:t xml:space="preserve"> ذكية </w:t>
      </w:r>
      <w:proofErr w:type="spellStart"/>
      <w:r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إلى</w:t>
      </w:r>
      <w:proofErr w:type="spellEnd"/>
      <w:r w:rsidRPr="001A4BD2">
        <w:rPr>
          <w:rFonts w:asciiTheme="majorBidi" w:eastAsia="Times New Roman" w:hAnsiTheme="majorBidi" w:cstheme="majorBidi"/>
          <w:kern w:val="0"/>
          <w:sz w:val="28"/>
          <w:szCs w:val="28"/>
          <w:rtl/>
          <w14:ligatures w14:val="none"/>
        </w:rPr>
        <w:t xml:space="preserve"> وعي كافٍ بأهمية الشمول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(غلاب، 2021)</w:t>
      </w:r>
    </w:p>
    <w:p w14:paraId="13102C28" w14:textId="70F22076" w:rsidR="00B25B39" w:rsidRPr="001A4BD2" w:rsidRDefault="00DE1CBB"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w:t>
      </w:r>
      <w:r w:rsidR="006833EA" w:rsidRPr="001A4BD2">
        <w:rPr>
          <w:rFonts w:asciiTheme="majorBidi" w:eastAsia="Times New Roman" w:hAnsiTheme="majorBidi" w:cstheme="majorBidi"/>
          <w:kern w:val="0"/>
          <w:sz w:val="28"/>
          <w:szCs w:val="28"/>
          <w:rtl/>
          <w14:ligatures w14:val="none"/>
        </w:rPr>
        <w:t xml:space="preserve">لتجاوز هذه التحديات، يجب التركيز على التوعية </w:t>
      </w:r>
      <w:r w:rsidR="00D52D5B">
        <w:rPr>
          <w:rFonts w:asciiTheme="majorBidi" w:eastAsia="Times New Roman" w:hAnsiTheme="majorBidi" w:cstheme="majorBidi"/>
          <w:kern w:val="0"/>
          <w:sz w:val="28"/>
          <w:szCs w:val="28"/>
          <w:rtl/>
          <w14:ligatures w14:val="none"/>
        </w:rPr>
        <w:t>المالية</w:t>
      </w:r>
      <w:r w:rsidR="006833EA" w:rsidRPr="001A4BD2">
        <w:rPr>
          <w:rFonts w:asciiTheme="majorBidi" w:eastAsia="Times New Roman" w:hAnsiTheme="majorBidi" w:cstheme="majorBidi"/>
          <w:kern w:val="0"/>
          <w:sz w:val="28"/>
          <w:szCs w:val="28"/>
          <w:rtl/>
          <w14:ligatures w14:val="none"/>
        </w:rPr>
        <w:t xml:space="preserve"> من خلال برامج تعليمية مخصصة للفئات العمرية المختلفة، بالإضافة إلى تحسين التجربة الرقمية لتكون أكثر سهولة للمستخدمين الأقل دراية بالتقنيات الحديثة.</w:t>
      </w:r>
    </w:p>
    <w:p w14:paraId="218F322F" w14:textId="6F55F9C7" w:rsidR="00FB7742" w:rsidRPr="00E86D88" w:rsidRDefault="00190FD0" w:rsidP="00656E4D">
      <w:pPr>
        <w:spacing w:before="100" w:beforeAutospacing="1" w:after="100" w:afterAutospacing="1" w:line="360" w:lineRule="auto"/>
        <w:jc w:val="both"/>
        <w:rPr>
          <w:rFonts w:asciiTheme="majorBidi" w:eastAsia="Times New Roman" w:hAnsiTheme="majorBidi" w:cstheme="majorBidi"/>
          <w:b/>
          <w:bCs/>
          <w:color w:val="4472C4" w:themeColor="accent1"/>
          <w:kern w:val="0"/>
          <w:sz w:val="28"/>
          <w:szCs w:val="28"/>
          <w:rtl/>
          <w14:ligatures w14:val="none"/>
        </w:rPr>
      </w:pPr>
      <w:r w:rsidRPr="00190FD0">
        <w:rPr>
          <w:rFonts w:asciiTheme="majorBidi" w:eastAsia="Times New Roman" w:hAnsiTheme="majorBidi" w:cstheme="majorBidi" w:hint="cs"/>
          <w:b/>
          <w:bCs/>
          <w:kern w:val="0"/>
          <w:sz w:val="32"/>
          <w:szCs w:val="32"/>
          <w:rtl/>
          <w14:ligatures w14:val="none"/>
        </w:rPr>
        <w:t xml:space="preserve">رابعًا: </w:t>
      </w:r>
      <w:r w:rsidR="00FB7742" w:rsidRPr="00190FD0">
        <w:rPr>
          <w:rFonts w:asciiTheme="majorBidi" w:eastAsia="Times New Roman" w:hAnsiTheme="majorBidi" w:cstheme="majorBidi"/>
          <w:b/>
          <w:bCs/>
          <w:kern w:val="0"/>
          <w:sz w:val="32"/>
          <w:szCs w:val="32"/>
          <w:rtl/>
          <w14:ligatures w14:val="none"/>
        </w:rPr>
        <w:t xml:space="preserve">المخاطر المترتبة على تطبيق الشمول </w:t>
      </w:r>
      <w:r w:rsidR="0001079D" w:rsidRPr="00190FD0">
        <w:rPr>
          <w:rFonts w:asciiTheme="majorBidi" w:eastAsia="Times New Roman" w:hAnsiTheme="majorBidi" w:cstheme="majorBidi"/>
          <w:b/>
          <w:bCs/>
          <w:kern w:val="0"/>
          <w:sz w:val="32"/>
          <w:szCs w:val="32"/>
          <w:rtl/>
          <w14:ligatures w14:val="none"/>
        </w:rPr>
        <w:t>المالي</w:t>
      </w:r>
      <w:r w:rsidR="00FB7742" w:rsidRPr="00190FD0">
        <w:rPr>
          <w:rFonts w:asciiTheme="majorBidi" w:eastAsia="Times New Roman" w:hAnsiTheme="majorBidi" w:cstheme="majorBidi"/>
          <w:b/>
          <w:bCs/>
          <w:kern w:val="0"/>
          <w:sz w:val="32"/>
          <w:szCs w:val="32"/>
          <w:rtl/>
          <w14:ligatures w14:val="none"/>
        </w:rPr>
        <w:t xml:space="preserve"> في المملكة العربية السعودية:</w:t>
      </w:r>
    </w:p>
    <w:p w14:paraId="4429DDB9" w14:textId="52631D4A" w:rsidR="00FB7742" w:rsidRPr="00E86D88" w:rsidRDefault="00FB7742" w:rsidP="00DE1CBB">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sidRPr="00E86D88">
        <w:rPr>
          <w:rFonts w:asciiTheme="majorBidi" w:eastAsia="Times New Roman" w:hAnsiTheme="majorBidi" w:cstheme="majorBidi"/>
          <w:b/>
          <w:bCs/>
          <w:kern w:val="0"/>
          <w:sz w:val="28"/>
          <w:szCs w:val="28"/>
          <w:rtl/>
          <w14:ligatures w14:val="none"/>
        </w:rPr>
        <w:lastRenderedPageBreak/>
        <w:t xml:space="preserve">1. مخاطر عدم الاستدامة </w:t>
      </w:r>
      <w:r w:rsidR="00D52D5B">
        <w:rPr>
          <w:rFonts w:asciiTheme="majorBidi" w:eastAsia="Times New Roman" w:hAnsiTheme="majorBidi" w:cstheme="majorBidi"/>
          <w:b/>
          <w:bCs/>
          <w:kern w:val="0"/>
          <w:sz w:val="28"/>
          <w:szCs w:val="28"/>
          <w:rtl/>
          <w14:ligatures w14:val="none"/>
        </w:rPr>
        <w:t>المالية</w:t>
      </w:r>
      <w:r w:rsidRPr="00E86D88">
        <w:rPr>
          <w:rFonts w:asciiTheme="majorBidi" w:eastAsia="Times New Roman" w:hAnsiTheme="majorBidi" w:cstheme="majorBidi"/>
          <w:b/>
          <w:bCs/>
          <w:kern w:val="0"/>
          <w:sz w:val="28"/>
          <w:szCs w:val="28"/>
          <w:rtl/>
          <w14:ligatures w14:val="none"/>
        </w:rPr>
        <w:t>:</w:t>
      </w:r>
    </w:p>
    <w:p w14:paraId="152BE2DE" w14:textId="28701811" w:rsidR="00FB7742" w:rsidRPr="001A4BD2" w:rsidRDefault="00DE1CBB"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w:t>
      </w:r>
      <w:r w:rsidR="00FB7742" w:rsidRPr="001A4BD2">
        <w:rPr>
          <w:rFonts w:asciiTheme="majorBidi" w:eastAsia="Times New Roman" w:hAnsiTheme="majorBidi" w:cstheme="majorBidi"/>
          <w:kern w:val="0"/>
          <w:sz w:val="28"/>
          <w:szCs w:val="28"/>
          <w:rtl/>
          <w14:ligatures w14:val="none"/>
        </w:rPr>
        <w:t xml:space="preserve">تعدّ الاستدامة </w:t>
      </w:r>
      <w:r w:rsidR="00D52D5B">
        <w:rPr>
          <w:rFonts w:asciiTheme="majorBidi" w:eastAsia="Times New Roman" w:hAnsiTheme="majorBidi" w:cstheme="majorBidi"/>
          <w:kern w:val="0"/>
          <w:sz w:val="28"/>
          <w:szCs w:val="28"/>
          <w:rtl/>
          <w14:ligatures w14:val="none"/>
        </w:rPr>
        <w:t>المالية</w:t>
      </w:r>
      <w:r w:rsidR="00FB7742" w:rsidRPr="001A4BD2">
        <w:rPr>
          <w:rFonts w:asciiTheme="majorBidi" w:eastAsia="Times New Roman" w:hAnsiTheme="majorBidi" w:cstheme="majorBidi"/>
          <w:kern w:val="0"/>
          <w:sz w:val="28"/>
          <w:szCs w:val="28"/>
          <w:rtl/>
          <w14:ligatures w14:val="none"/>
        </w:rPr>
        <w:t xml:space="preserve"> أحد أهم التحديات في تطبيق الشمول </w:t>
      </w:r>
      <w:r w:rsidR="0001079D">
        <w:rPr>
          <w:rFonts w:asciiTheme="majorBidi" w:eastAsia="Times New Roman" w:hAnsiTheme="majorBidi" w:cstheme="majorBidi"/>
          <w:kern w:val="0"/>
          <w:sz w:val="28"/>
          <w:szCs w:val="28"/>
          <w:rtl/>
          <w14:ligatures w14:val="none"/>
        </w:rPr>
        <w:t>المالي</w:t>
      </w:r>
      <w:r w:rsidR="00FB7742" w:rsidRPr="001A4BD2">
        <w:rPr>
          <w:rFonts w:asciiTheme="majorBidi" w:eastAsia="Times New Roman" w:hAnsiTheme="majorBidi" w:cstheme="majorBidi"/>
          <w:kern w:val="0"/>
          <w:sz w:val="28"/>
          <w:szCs w:val="28"/>
          <w:rtl/>
          <w14:ligatures w14:val="none"/>
        </w:rPr>
        <w:t xml:space="preserve">. هناك عوامل متعددة قد تؤدي إلى عدم الاستدامة </w:t>
      </w:r>
      <w:r w:rsidR="00D52D5B">
        <w:rPr>
          <w:rFonts w:asciiTheme="majorBidi" w:eastAsia="Times New Roman" w:hAnsiTheme="majorBidi" w:cstheme="majorBidi"/>
          <w:kern w:val="0"/>
          <w:sz w:val="28"/>
          <w:szCs w:val="28"/>
          <w:rtl/>
          <w14:ligatures w14:val="none"/>
        </w:rPr>
        <w:t>المالية</w:t>
      </w:r>
      <w:r w:rsidR="00FB7742" w:rsidRPr="001A4BD2">
        <w:rPr>
          <w:rFonts w:asciiTheme="majorBidi" w:eastAsia="Times New Roman" w:hAnsiTheme="majorBidi" w:cstheme="majorBidi"/>
          <w:kern w:val="0"/>
          <w:sz w:val="28"/>
          <w:szCs w:val="28"/>
          <w:rtl/>
          <w14:ligatures w14:val="none"/>
        </w:rPr>
        <w:t xml:space="preserve"> للأفراد في المملكة، مثل:</w:t>
      </w:r>
    </w:p>
    <w:p w14:paraId="72B4D258" w14:textId="01F5B414"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عدم التخطيط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الجيد: قد يعاني بعض الأفراد من نقص في المعرفة والمهارات اللازمة لتخطيط وإدارة أموالهم بشكل فعّال، مما يؤدي إلى الإنفاق غير المدروس وصعوبة توفير الأموال للطوارئ </w:t>
      </w:r>
      <w:proofErr w:type="spellStart"/>
      <w:r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للاستثمار</w:t>
      </w:r>
      <w:proofErr w:type="spellEnd"/>
      <w:r w:rsidRPr="001A4BD2">
        <w:rPr>
          <w:rFonts w:asciiTheme="majorBidi" w:eastAsia="Times New Roman" w:hAnsiTheme="majorBidi" w:cstheme="majorBidi"/>
          <w:kern w:val="0"/>
          <w:sz w:val="28"/>
          <w:szCs w:val="28"/>
          <w:rtl/>
          <w14:ligatures w14:val="none"/>
        </w:rPr>
        <w:t xml:space="preserve">.  </w:t>
      </w:r>
    </w:p>
    <w:p w14:paraId="1DF66A4A" w14:textId="21E07880"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w:t>
      </w:r>
      <w:r w:rsidRPr="001A4BD2">
        <w:rPr>
          <w:rFonts w:asciiTheme="majorBidi" w:eastAsia="Times New Roman" w:hAnsiTheme="majorBidi" w:cstheme="majorBidi"/>
          <w:b/>
          <w:bCs/>
          <w:kern w:val="0"/>
          <w:sz w:val="28"/>
          <w:szCs w:val="28"/>
          <w:rtl/>
          <w14:ligatures w14:val="none"/>
        </w:rPr>
        <w:t>تراكم الديون:</w:t>
      </w:r>
      <w:r w:rsidRPr="001A4BD2">
        <w:rPr>
          <w:rFonts w:asciiTheme="majorBidi" w:eastAsia="Times New Roman" w:hAnsiTheme="majorBidi" w:cstheme="majorBidi"/>
          <w:kern w:val="0"/>
          <w:sz w:val="28"/>
          <w:szCs w:val="28"/>
          <w:rtl/>
          <w14:ligatures w14:val="none"/>
        </w:rPr>
        <w:t xml:space="preserve"> قد يقوم الأفراد بالاقتراض دون دراسة قدرتهم الحقيقية على السداد، مما يؤدي إلى تراكم الديون وزيادة الضغوط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عليهم. (</w:t>
      </w:r>
      <w:r w:rsidRPr="001A4BD2">
        <w:rPr>
          <w:rFonts w:asciiTheme="majorBidi" w:eastAsia="Times New Roman" w:hAnsiTheme="majorBidi" w:cstheme="majorBidi"/>
          <w:kern w:val="0"/>
          <w:sz w:val="28"/>
          <w:szCs w:val="28"/>
          <w14:ligatures w14:val="none"/>
        </w:rPr>
        <w:t>XUN, Zhang, et al. 2020</w:t>
      </w:r>
      <w:r w:rsidRPr="001A4BD2">
        <w:rPr>
          <w:rFonts w:asciiTheme="majorBidi" w:eastAsia="Times New Roman" w:hAnsiTheme="majorBidi" w:cstheme="majorBidi"/>
          <w:kern w:val="0"/>
          <w:sz w:val="28"/>
          <w:szCs w:val="28"/>
          <w:rtl/>
          <w14:ligatures w14:val="none"/>
        </w:rPr>
        <w:t xml:space="preserve">)  </w:t>
      </w:r>
    </w:p>
    <w:p w14:paraId="11585727" w14:textId="0BA9F5FF"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التعرض للمخاطر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قد تواجه الأسر مخاطر </w:t>
      </w:r>
      <w:r w:rsidR="00C14417">
        <w:rPr>
          <w:rFonts w:asciiTheme="majorBidi" w:eastAsia="Times New Roman" w:hAnsiTheme="majorBidi" w:cstheme="majorBidi"/>
          <w:kern w:val="0"/>
          <w:sz w:val="28"/>
          <w:szCs w:val="28"/>
          <w:rtl/>
          <w14:ligatures w14:val="none"/>
        </w:rPr>
        <w:t>مالية</w:t>
      </w:r>
      <w:r w:rsidRPr="001A4BD2">
        <w:rPr>
          <w:rFonts w:asciiTheme="majorBidi" w:eastAsia="Times New Roman" w:hAnsiTheme="majorBidi" w:cstheme="majorBidi"/>
          <w:kern w:val="0"/>
          <w:sz w:val="28"/>
          <w:szCs w:val="28"/>
          <w:rtl/>
          <w14:ligatures w14:val="none"/>
        </w:rPr>
        <w:t xml:space="preserve"> نتيجة للكوارث الطبيعية </w:t>
      </w:r>
      <w:proofErr w:type="spellStart"/>
      <w:r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الأزمات</w:t>
      </w:r>
      <w:proofErr w:type="spellEnd"/>
      <w:r w:rsidRPr="001A4BD2">
        <w:rPr>
          <w:rFonts w:asciiTheme="majorBidi" w:eastAsia="Times New Roman" w:hAnsiTheme="majorBidi" w:cstheme="majorBidi"/>
          <w:kern w:val="0"/>
          <w:sz w:val="28"/>
          <w:szCs w:val="28"/>
          <w:rtl/>
          <w14:ligatures w14:val="none"/>
        </w:rPr>
        <w:t xml:space="preserve"> الاقتصادية التي قد تؤثر على استقرار دخلهم.</w:t>
      </w:r>
    </w:p>
    <w:p w14:paraId="0514247A" w14:textId="75007EF9"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الاعتماد على دخل غير مستدام: بعض الأفراد يعتمدون على وظائف </w:t>
      </w:r>
      <w:proofErr w:type="spellStart"/>
      <w:r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مصادر</w:t>
      </w:r>
      <w:proofErr w:type="spellEnd"/>
      <w:r w:rsidRPr="001A4BD2">
        <w:rPr>
          <w:rFonts w:asciiTheme="majorBidi" w:eastAsia="Times New Roman" w:hAnsiTheme="majorBidi" w:cstheme="majorBidi"/>
          <w:kern w:val="0"/>
          <w:sz w:val="28"/>
          <w:szCs w:val="28"/>
          <w:rtl/>
          <w14:ligatures w14:val="none"/>
        </w:rPr>
        <w:t xml:space="preserve"> دخل غير مستقرة، ما يؤدي إلى صعوبة تحقيق الاستقرار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على المدى الطويل. (خالد، 2021)  </w:t>
      </w:r>
    </w:p>
    <w:p w14:paraId="434FB698" w14:textId="773A193E" w:rsidR="00FB7742" w:rsidRPr="001A4BD2" w:rsidRDefault="004A25CD" w:rsidP="00DE1CBB">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Pr>
          <w:rFonts w:asciiTheme="majorBidi" w:eastAsia="Times New Roman" w:hAnsiTheme="majorBidi" w:cstheme="majorBidi" w:hint="cs"/>
          <w:b/>
          <w:bCs/>
          <w:kern w:val="0"/>
          <w:sz w:val="28"/>
          <w:szCs w:val="28"/>
          <w:rtl/>
          <w14:ligatures w14:val="none"/>
        </w:rPr>
        <w:t>2-</w:t>
      </w:r>
      <w:r w:rsidR="00FB7742" w:rsidRPr="001A4BD2">
        <w:rPr>
          <w:rFonts w:asciiTheme="majorBidi" w:eastAsia="Times New Roman" w:hAnsiTheme="majorBidi" w:cstheme="majorBidi"/>
          <w:b/>
          <w:bCs/>
          <w:kern w:val="0"/>
          <w:sz w:val="28"/>
          <w:szCs w:val="28"/>
          <w:rtl/>
          <w14:ligatures w14:val="none"/>
        </w:rPr>
        <w:t xml:space="preserve">إجراءات للتغلب على مخاطر عدم الاستدامة </w:t>
      </w:r>
      <w:r w:rsidR="00D52D5B">
        <w:rPr>
          <w:rFonts w:asciiTheme="majorBidi" w:eastAsia="Times New Roman" w:hAnsiTheme="majorBidi" w:cstheme="majorBidi"/>
          <w:b/>
          <w:bCs/>
          <w:kern w:val="0"/>
          <w:sz w:val="28"/>
          <w:szCs w:val="28"/>
          <w:rtl/>
          <w14:ligatures w14:val="none"/>
        </w:rPr>
        <w:t>المالية</w:t>
      </w:r>
      <w:r w:rsidR="00FB7742" w:rsidRPr="001A4BD2">
        <w:rPr>
          <w:rFonts w:asciiTheme="majorBidi" w:eastAsia="Times New Roman" w:hAnsiTheme="majorBidi" w:cstheme="majorBidi"/>
          <w:b/>
          <w:bCs/>
          <w:kern w:val="0"/>
          <w:sz w:val="28"/>
          <w:szCs w:val="28"/>
          <w:rtl/>
          <w14:ligatures w14:val="none"/>
        </w:rPr>
        <w:t>:</w:t>
      </w:r>
    </w:p>
    <w:p w14:paraId="403BD8B4" w14:textId="6110DC70"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w:t>
      </w:r>
      <w:r w:rsidR="00B52CF6">
        <w:rPr>
          <w:rFonts w:asciiTheme="majorBidi" w:eastAsia="Times New Roman" w:hAnsiTheme="majorBidi" w:cstheme="majorBidi" w:hint="cs"/>
          <w:kern w:val="0"/>
          <w:sz w:val="28"/>
          <w:szCs w:val="28"/>
          <w:rtl/>
          <w14:ligatures w14:val="none"/>
        </w:rPr>
        <w:t>التثقيف</w:t>
      </w:r>
      <w:r w:rsidRPr="001A4BD2">
        <w:rPr>
          <w:rFonts w:asciiTheme="majorBidi" w:eastAsia="Times New Roman" w:hAnsiTheme="majorBidi" w:cstheme="majorBidi"/>
          <w:kern w:val="0"/>
          <w:sz w:val="28"/>
          <w:szCs w:val="28"/>
          <w:rtl/>
          <w14:ligatures w14:val="none"/>
        </w:rPr>
        <w:t xml:space="preserve">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تعزيز الوعي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من خلال تقديم برامج تعليمية حول إدارة المال والتخطيط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w:t>
      </w:r>
    </w:p>
    <w:p w14:paraId="52F55379" w14:textId="4C88EC58"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-التوعية بالديون: توعية الأفراد بالمخاطر المرتبطة بالديون وتقديم المشورة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لتجنب الأزمات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w:t>
      </w:r>
    </w:p>
    <w:p w14:paraId="289019E2" w14:textId="7BDD0F09"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استراتيجيات الاستدامة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تشجيع الأفراد على الادخار والاستثمار لتحقيق الاستدامة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على المدى البعيد.</w:t>
      </w:r>
    </w:p>
    <w:p w14:paraId="3B3DAD2C" w14:textId="36D8A800"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التأمين: تقديم توصيات للأفراد بالحصول على التأمين المناسب لحمايتهم من المخاطر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غير المتوقعة. (غلاب، 2021)  </w:t>
      </w:r>
    </w:p>
    <w:p w14:paraId="71D80174" w14:textId="312F3DEE" w:rsidR="00FB7742" w:rsidRPr="001A4BD2" w:rsidRDefault="004A25CD" w:rsidP="00DE1CBB">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Pr>
          <w:rFonts w:asciiTheme="majorBidi" w:eastAsia="Times New Roman" w:hAnsiTheme="majorBidi" w:cstheme="majorBidi" w:hint="cs"/>
          <w:b/>
          <w:bCs/>
          <w:kern w:val="0"/>
          <w:sz w:val="28"/>
          <w:szCs w:val="28"/>
          <w:rtl/>
          <w14:ligatures w14:val="none"/>
        </w:rPr>
        <w:t>3</w:t>
      </w:r>
      <w:r w:rsidR="00FB7742" w:rsidRPr="001A4BD2">
        <w:rPr>
          <w:rFonts w:asciiTheme="majorBidi" w:eastAsia="Times New Roman" w:hAnsiTheme="majorBidi" w:cstheme="majorBidi"/>
          <w:b/>
          <w:bCs/>
          <w:kern w:val="0"/>
          <w:sz w:val="28"/>
          <w:szCs w:val="28"/>
          <w:rtl/>
          <w14:ligatures w14:val="none"/>
        </w:rPr>
        <w:t xml:space="preserve">. مخاطر عدم الوصول إلى الخدمات </w:t>
      </w:r>
      <w:r w:rsidR="00D52D5B">
        <w:rPr>
          <w:rFonts w:asciiTheme="majorBidi" w:eastAsia="Times New Roman" w:hAnsiTheme="majorBidi" w:cstheme="majorBidi"/>
          <w:b/>
          <w:bCs/>
          <w:kern w:val="0"/>
          <w:sz w:val="28"/>
          <w:szCs w:val="28"/>
          <w:rtl/>
          <w14:ligatures w14:val="none"/>
        </w:rPr>
        <w:t>المالية</w:t>
      </w:r>
      <w:r w:rsidR="00FB7742" w:rsidRPr="001A4BD2">
        <w:rPr>
          <w:rFonts w:asciiTheme="majorBidi" w:eastAsia="Times New Roman" w:hAnsiTheme="majorBidi" w:cstheme="majorBidi"/>
          <w:b/>
          <w:bCs/>
          <w:kern w:val="0"/>
          <w:sz w:val="28"/>
          <w:szCs w:val="28"/>
          <w:rtl/>
          <w14:ligatures w14:val="none"/>
        </w:rPr>
        <w:t xml:space="preserve"> الملائمة:</w:t>
      </w:r>
    </w:p>
    <w:p w14:paraId="06BCAE57" w14:textId="2BEF8881"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lastRenderedPageBreak/>
        <w:t xml:space="preserve">على الرغم من توفر بعض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في السعودية، إلا أن هناك احتمالاً لعدم توافق تلك الخدمات مع احتياجات الأفراد في بعض المناطق، وذلك بسبب:</w:t>
      </w:r>
    </w:p>
    <w:p w14:paraId="2B82DBCA" w14:textId="0B8804AB"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نقص الخدمات المصرفية: بعض المناطق قد تعاني من قلة الفروع المصرفية، مما يؤدي إلى صعوبة الوصول إلى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الأساسية.  </w:t>
      </w:r>
    </w:p>
    <w:p w14:paraId="56369A4A" w14:textId="3D448C77"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نقص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الرقمية: في بعض المناطق</w:t>
      </w:r>
      <w:r w:rsidR="00E86D88">
        <w:rPr>
          <w:rFonts w:asciiTheme="majorBidi" w:eastAsia="Times New Roman" w:hAnsiTheme="majorBidi" w:cstheme="majorBidi" w:hint="cs"/>
          <w:kern w:val="0"/>
          <w:sz w:val="28"/>
          <w:szCs w:val="28"/>
          <w:rtl/>
          <w14:ligatures w14:val="none"/>
        </w:rPr>
        <w:t xml:space="preserve"> التي</w:t>
      </w:r>
      <w:r w:rsidRPr="001A4BD2">
        <w:rPr>
          <w:rFonts w:asciiTheme="majorBidi" w:eastAsia="Times New Roman" w:hAnsiTheme="majorBidi" w:cstheme="majorBidi"/>
          <w:kern w:val="0"/>
          <w:sz w:val="28"/>
          <w:szCs w:val="28"/>
          <w:rtl/>
          <w14:ligatures w14:val="none"/>
        </w:rPr>
        <w:t xml:space="preserve"> قد تواجه تحديات في توفير البنية التحتية الرقمية اللازمة للوصول إلى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w:t>
      </w:r>
      <w:r w:rsidR="00E86D88">
        <w:rPr>
          <w:rFonts w:asciiTheme="majorBidi" w:eastAsia="Times New Roman" w:hAnsiTheme="majorBidi" w:cstheme="majorBidi" w:hint="cs"/>
          <w:kern w:val="0"/>
          <w:sz w:val="28"/>
          <w:szCs w:val="28"/>
          <w:rtl/>
          <w14:ligatures w14:val="none"/>
        </w:rPr>
        <w:t>الرقمية</w:t>
      </w:r>
      <w:r w:rsidRPr="001A4BD2">
        <w:rPr>
          <w:rFonts w:asciiTheme="majorBidi" w:eastAsia="Times New Roman" w:hAnsiTheme="majorBidi" w:cstheme="majorBidi"/>
          <w:kern w:val="0"/>
          <w:sz w:val="28"/>
          <w:szCs w:val="28"/>
          <w:rtl/>
          <w14:ligatures w14:val="none"/>
        </w:rPr>
        <w:t>.</w:t>
      </w:r>
    </w:p>
    <w:p w14:paraId="07C9F4C9" w14:textId="2C770D8F"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غير الملائمة: قد تكون الرسوم المرتفعة والشروط الصارمة حاجزاً أمام الأفراد ذوي الدخل المحدود في الوصول إلى هذه الخدمات.</w:t>
      </w:r>
    </w:p>
    <w:p w14:paraId="69C065B6" w14:textId="5B0E0427"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اللجوء إلى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غير الرسمية: يمكن أن يدفع نقص الخيارات الملائمة بعض الأفراد إلى الاعتماد على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غير الرسمية، مثل التمويل غير الشرعي </w:t>
      </w:r>
      <w:proofErr w:type="spellStart"/>
      <w:r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القروض</w:t>
      </w:r>
      <w:proofErr w:type="spellEnd"/>
      <w:r w:rsidRPr="001A4BD2">
        <w:rPr>
          <w:rFonts w:asciiTheme="majorBidi" w:eastAsia="Times New Roman" w:hAnsiTheme="majorBidi" w:cstheme="majorBidi"/>
          <w:kern w:val="0"/>
          <w:sz w:val="28"/>
          <w:szCs w:val="28"/>
          <w:rtl/>
          <w14:ligatures w14:val="none"/>
        </w:rPr>
        <w:t xml:space="preserve"> غير المنظمة، مما يعرضهم لمخاطر </w:t>
      </w:r>
      <w:r w:rsidR="00C14417">
        <w:rPr>
          <w:rFonts w:asciiTheme="majorBidi" w:eastAsia="Times New Roman" w:hAnsiTheme="majorBidi" w:cstheme="majorBidi"/>
          <w:kern w:val="0"/>
          <w:sz w:val="28"/>
          <w:szCs w:val="28"/>
          <w:rtl/>
          <w14:ligatures w14:val="none"/>
        </w:rPr>
        <w:t>مالية</w:t>
      </w:r>
      <w:r w:rsidRPr="001A4BD2">
        <w:rPr>
          <w:rFonts w:asciiTheme="majorBidi" w:eastAsia="Times New Roman" w:hAnsiTheme="majorBidi" w:cstheme="majorBidi"/>
          <w:kern w:val="0"/>
          <w:sz w:val="28"/>
          <w:szCs w:val="28"/>
          <w:rtl/>
          <w14:ligatures w14:val="none"/>
        </w:rPr>
        <w:t xml:space="preserve"> كبيرة. (</w:t>
      </w:r>
      <w:r w:rsidRPr="001A4BD2">
        <w:rPr>
          <w:rFonts w:asciiTheme="majorBidi" w:eastAsia="Times New Roman" w:hAnsiTheme="majorBidi" w:cstheme="majorBidi"/>
          <w:kern w:val="0"/>
          <w:sz w:val="28"/>
          <w:szCs w:val="28"/>
          <w14:ligatures w14:val="none"/>
        </w:rPr>
        <w:t>SCHUETZ, 2020</w:t>
      </w:r>
      <w:r w:rsidRPr="001A4BD2">
        <w:rPr>
          <w:rFonts w:asciiTheme="majorBidi" w:eastAsia="Times New Roman" w:hAnsiTheme="majorBidi" w:cstheme="majorBidi"/>
          <w:kern w:val="0"/>
          <w:sz w:val="28"/>
          <w:szCs w:val="28"/>
          <w:rtl/>
          <w14:ligatures w14:val="none"/>
        </w:rPr>
        <w:t xml:space="preserve">)  </w:t>
      </w:r>
    </w:p>
    <w:p w14:paraId="5B91B214" w14:textId="06B6BEB5" w:rsidR="00FB7742" w:rsidRPr="001A4BD2" w:rsidRDefault="004A25CD" w:rsidP="00DE1CBB">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Pr>
          <w:rFonts w:asciiTheme="majorBidi" w:eastAsia="Times New Roman" w:hAnsiTheme="majorBidi" w:cstheme="majorBidi" w:hint="cs"/>
          <w:b/>
          <w:bCs/>
          <w:kern w:val="0"/>
          <w:sz w:val="28"/>
          <w:szCs w:val="28"/>
          <w:rtl/>
          <w14:ligatures w14:val="none"/>
        </w:rPr>
        <w:t>4</w:t>
      </w:r>
      <w:r w:rsidR="00FB7742" w:rsidRPr="001A4BD2">
        <w:rPr>
          <w:rFonts w:asciiTheme="majorBidi" w:eastAsia="Times New Roman" w:hAnsiTheme="majorBidi" w:cstheme="majorBidi"/>
          <w:b/>
          <w:bCs/>
          <w:kern w:val="0"/>
          <w:sz w:val="28"/>
          <w:szCs w:val="28"/>
          <w:rtl/>
          <w14:ligatures w14:val="none"/>
        </w:rPr>
        <w:t>. مخاطر التلاعب والاحتيال:</w:t>
      </w:r>
    </w:p>
    <w:p w14:paraId="7F6996A8" w14:textId="0BD11A0A"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تعد الجرائم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والتلاعب من المخاطر الكبيرة التي قد ترافق توسع الشمول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في المملكة، ومن أمثلتها:</w:t>
      </w:r>
    </w:p>
    <w:p w14:paraId="0B66619D" w14:textId="16A4066F"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عمليات الاحتيال عبر الإنترنت: استغلال </w:t>
      </w:r>
      <w:proofErr w:type="spellStart"/>
      <w:r w:rsidRPr="001A4BD2">
        <w:rPr>
          <w:rFonts w:asciiTheme="majorBidi" w:eastAsia="Times New Roman" w:hAnsiTheme="majorBidi" w:cstheme="majorBidi"/>
          <w:kern w:val="0"/>
          <w:sz w:val="28"/>
          <w:szCs w:val="28"/>
          <w:rtl/>
          <w14:ligatures w14:val="none"/>
        </w:rPr>
        <w:t>المحت</w:t>
      </w:r>
      <w:r w:rsidR="0001079D">
        <w:rPr>
          <w:rFonts w:asciiTheme="majorBidi" w:eastAsia="Times New Roman" w:hAnsiTheme="majorBidi" w:cstheme="majorBidi"/>
          <w:kern w:val="0"/>
          <w:sz w:val="28"/>
          <w:szCs w:val="28"/>
          <w:rtl/>
          <w14:ligatures w14:val="none"/>
        </w:rPr>
        <w:t>إلى</w:t>
      </w:r>
      <w:r w:rsidRPr="001A4BD2">
        <w:rPr>
          <w:rFonts w:asciiTheme="majorBidi" w:eastAsia="Times New Roman" w:hAnsiTheme="majorBidi" w:cstheme="majorBidi"/>
          <w:kern w:val="0"/>
          <w:sz w:val="28"/>
          <w:szCs w:val="28"/>
          <w:rtl/>
          <w14:ligatures w14:val="none"/>
        </w:rPr>
        <w:t>ن</w:t>
      </w:r>
      <w:proofErr w:type="spellEnd"/>
      <w:r w:rsidRPr="001A4BD2">
        <w:rPr>
          <w:rFonts w:asciiTheme="majorBidi" w:eastAsia="Times New Roman" w:hAnsiTheme="majorBidi" w:cstheme="majorBidi"/>
          <w:kern w:val="0"/>
          <w:sz w:val="28"/>
          <w:szCs w:val="28"/>
          <w:rtl/>
          <w14:ligatures w14:val="none"/>
        </w:rPr>
        <w:t xml:space="preserve"> للبيانات الشخصية للأفراد من خلال رسائل بريد إلكتروني مزيفة </w:t>
      </w:r>
      <w:proofErr w:type="spellStart"/>
      <w:r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مواقع</w:t>
      </w:r>
      <w:proofErr w:type="spellEnd"/>
      <w:r w:rsidRPr="001A4BD2">
        <w:rPr>
          <w:rFonts w:asciiTheme="majorBidi" w:eastAsia="Times New Roman" w:hAnsiTheme="majorBidi" w:cstheme="majorBidi"/>
          <w:kern w:val="0"/>
          <w:sz w:val="28"/>
          <w:szCs w:val="28"/>
          <w:rtl/>
          <w14:ligatures w14:val="none"/>
        </w:rPr>
        <w:t xml:space="preserve"> إلكترونية مزورة بهدف سرقة المعلومات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w:t>
      </w:r>
    </w:p>
    <w:p w14:paraId="71BB87EB" w14:textId="132C37D4"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العروض الاستثمارية الوهمية: قد يتم إغراء الأفراد بالاستثمار في مشاريع غير شرعية تعد بعوائد </w:t>
      </w:r>
      <w:r w:rsidR="008E003E">
        <w:rPr>
          <w:rFonts w:asciiTheme="majorBidi" w:eastAsia="Times New Roman" w:hAnsiTheme="majorBidi" w:cstheme="majorBidi"/>
          <w:kern w:val="0"/>
          <w:sz w:val="28"/>
          <w:szCs w:val="28"/>
          <w:rtl/>
          <w14:ligatures w14:val="none"/>
        </w:rPr>
        <w:t>خيالية</w:t>
      </w:r>
      <w:r w:rsidRPr="001A4BD2">
        <w:rPr>
          <w:rFonts w:asciiTheme="majorBidi" w:eastAsia="Times New Roman" w:hAnsiTheme="majorBidi" w:cstheme="majorBidi"/>
          <w:kern w:val="0"/>
          <w:sz w:val="28"/>
          <w:szCs w:val="28"/>
          <w:rtl/>
          <w14:ligatures w14:val="none"/>
        </w:rPr>
        <w:t xml:space="preserve">.  </w:t>
      </w:r>
    </w:p>
    <w:p w14:paraId="425A31F1" w14:textId="593B7FBC"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تزوير الهوية: يمكن </w:t>
      </w:r>
      <w:r w:rsidR="008E003E">
        <w:rPr>
          <w:rFonts w:asciiTheme="majorBidi" w:eastAsia="Times New Roman" w:hAnsiTheme="majorBidi" w:cstheme="majorBidi"/>
          <w:kern w:val="0"/>
          <w:sz w:val="28"/>
          <w:szCs w:val="28"/>
          <w:rtl/>
          <w14:ligatures w14:val="none"/>
        </w:rPr>
        <w:t>للمحتالين</w:t>
      </w:r>
      <w:r w:rsidRPr="001A4BD2">
        <w:rPr>
          <w:rFonts w:asciiTheme="majorBidi" w:eastAsia="Times New Roman" w:hAnsiTheme="majorBidi" w:cstheme="majorBidi"/>
          <w:kern w:val="0"/>
          <w:sz w:val="28"/>
          <w:szCs w:val="28"/>
          <w:rtl/>
          <w14:ligatures w14:val="none"/>
        </w:rPr>
        <w:t xml:space="preserve"> فتح حسابات مصرفية </w:t>
      </w:r>
      <w:proofErr w:type="spellStart"/>
      <w:r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الحصول</w:t>
      </w:r>
      <w:proofErr w:type="spellEnd"/>
      <w:r w:rsidRPr="001A4BD2">
        <w:rPr>
          <w:rFonts w:asciiTheme="majorBidi" w:eastAsia="Times New Roman" w:hAnsiTheme="majorBidi" w:cstheme="majorBidi"/>
          <w:kern w:val="0"/>
          <w:sz w:val="28"/>
          <w:szCs w:val="28"/>
          <w:rtl/>
          <w14:ligatures w14:val="none"/>
        </w:rPr>
        <w:t xml:space="preserve"> على قروض بأسماء مزيفة، مما يؤدي إلى خسائر </w:t>
      </w:r>
      <w:r w:rsidR="00C14417">
        <w:rPr>
          <w:rFonts w:asciiTheme="majorBidi" w:eastAsia="Times New Roman" w:hAnsiTheme="majorBidi" w:cstheme="majorBidi"/>
          <w:kern w:val="0"/>
          <w:sz w:val="28"/>
          <w:szCs w:val="28"/>
          <w:rtl/>
          <w14:ligatures w14:val="none"/>
        </w:rPr>
        <w:t>مالية</w:t>
      </w:r>
      <w:r w:rsidRPr="001A4BD2">
        <w:rPr>
          <w:rFonts w:asciiTheme="majorBidi" w:eastAsia="Times New Roman" w:hAnsiTheme="majorBidi" w:cstheme="majorBidi"/>
          <w:kern w:val="0"/>
          <w:sz w:val="28"/>
          <w:szCs w:val="28"/>
          <w:rtl/>
          <w14:ligatures w14:val="none"/>
        </w:rPr>
        <w:t xml:space="preserve"> للأفراد. (حسين، 2022)  </w:t>
      </w:r>
    </w:p>
    <w:p w14:paraId="7B79656F" w14:textId="23F39CA7"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إجراءات للحد من مخاطر التلاعب والاحتيال:</w:t>
      </w:r>
    </w:p>
    <w:p w14:paraId="447F5A12" w14:textId="35493459"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lastRenderedPageBreak/>
        <w:t xml:space="preserve">- الوعي والحذر: توعية الأفراد حول أنواع الاحتيال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وتشجيعهم على التعامل بحذر عند مشاركة المعلومات الشخصية.</w:t>
      </w:r>
    </w:p>
    <w:p w14:paraId="64AF3D2D" w14:textId="2C17B993" w:rsidR="00FB7742" w:rsidRPr="001A4BD2" w:rsidRDefault="00FB7742"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التحقق والمراقبة: يجب على الأفراد التحقق من مصداقية المؤسسات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قبل التعامل معها.  </w:t>
      </w:r>
    </w:p>
    <w:p w14:paraId="14F2FDF2" w14:textId="77777777" w:rsidR="00656E4D" w:rsidRPr="001A4BD2" w:rsidRDefault="00FB7742" w:rsidP="0075195E">
      <w:pPr>
        <w:spacing w:before="100" w:beforeAutospacing="1" w:after="100" w:afterAutospacing="1" w:line="360" w:lineRule="auto"/>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التدريب والتوعية: تقديم برامج توعوية حول كيفية التعرف على الاحتيال والتعامل معه.</w:t>
      </w:r>
    </w:p>
    <w:p w14:paraId="2E3A4431" w14:textId="4849D4A6" w:rsidR="0075195E" w:rsidRPr="001A4BD2" w:rsidRDefault="0075195E" w:rsidP="0075195E">
      <w:pPr>
        <w:spacing w:before="100" w:beforeAutospacing="1" w:after="100" w:afterAutospacing="1" w:line="360" w:lineRule="auto"/>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hint="cs"/>
          <w:kern w:val="0"/>
          <w:sz w:val="28"/>
          <w:szCs w:val="28"/>
          <w:rtl/>
          <w14:ligatures w14:val="none"/>
        </w:rPr>
        <w:t xml:space="preserve">- </w:t>
      </w:r>
      <w:r w:rsidRPr="001A4BD2">
        <w:rPr>
          <w:rFonts w:asciiTheme="majorBidi" w:eastAsia="Times New Roman" w:hAnsiTheme="majorBidi" w:cstheme="majorBidi"/>
          <w:kern w:val="0"/>
          <w:sz w:val="28"/>
          <w:szCs w:val="28"/>
          <w:rtl/>
          <w14:ligatures w14:val="none"/>
        </w:rPr>
        <w:t xml:space="preserve">استخدام القنوات الآمنة: يفضل استخدام القنوات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الآمنة وتجنب مشاركة المعلومات الحساسة عبر وسائل غير محمية.</w:t>
      </w:r>
      <w:r w:rsidRPr="001A4BD2">
        <w:rPr>
          <w:rFonts w:asciiTheme="majorBidi" w:eastAsia="Times New Roman" w:hAnsiTheme="majorBidi" w:cstheme="majorBidi" w:hint="cs"/>
          <w:kern w:val="0"/>
          <w:sz w:val="28"/>
          <w:szCs w:val="28"/>
          <w:rtl/>
          <w14:ligatures w14:val="none"/>
        </w:rPr>
        <w:t xml:space="preserve"> </w:t>
      </w:r>
      <w:r w:rsidRPr="001A4BD2">
        <w:rPr>
          <w:rFonts w:asciiTheme="majorBidi" w:eastAsia="Times New Roman" w:hAnsiTheme="majorBidi" w:cstheme="majorBidi"/>
          <w:kern w:val="0"/>
          <w:sz w:val="28"/>
          <w:szCs w:val="28"/>
          <w:rtl/>
          <w14:ligatures w14:val="none"/>
        </w:rPr>
        <w:t xml:space="preserve">(علي، 2023)  </w:t>
      </w:r>
    </w:p>
    <w:p w14:paraId="57CC2665" w14:textId="52D1876B" w:rsidR="005C2A55" w:rsidRPr="00E86D88" w:rsidRDefault="004A25CD" w:rsidP="00A45A95">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Pr>
          <w:rFonts w:asciiTheme="majorBidi" w:eastAsia="Times New Roman" w:hAnsiTheme="majorBidi" w:cstheme="majorBidi" w:hint="cs"/>
          <w:b/>
          <w:bCs/>
          <w:kern w:val="0"/>
          <w:sz w:val="28"/>
          <w:szCs w:val="28"/>
          <w:rtl/>
          <w14:ligatures w14:val="none"/>
        </w:rPr>
        <w:t>5</w:t>
      </w:r>
      <w:r w:rsidR="005C2A55" w:rsidRPr="00E86D88">
        <w:rPr>
          <w:rFonts w:asciiTheme="majorBidi" w:eastAsia="Times New Roman" w:hAnsiTheme="majorBidi" w:cstheme="majorBidi"/>
          <w:b/>
          <w:bCs/>
          <w:kern w:val="0"/>
          <w:sz w:val="28"/>
          <w:szCs w:val="28"/>
          <w:rtl/>
          <w14:ligatures w14:val="none"/>
        </w:rPr>
        <w:t>. مخاطر التبعية الكبيرة لل</w:t>
      </w:r>
      <w:r w:rsidR="00FB2207" w:rsidRPr="00E86D88">
        <w:rPr>
          <w:rFonts w:asciiTheme="majorBidi" w:eastAsia="Times New Roman" w:hAnsiTheme="majorBidi" w:cstheme="majorBidi"/>
          <w:b/>
          <w:bCs/>
          <w:kern w:val="0"/>
          <w:sz w:val="28"/>
          <w:szCs w:val="28"/>
          <w:rtl/>
          <w14:ligatures w14:val="none"/>
        </w:rPr>
        <w:t>تقنية</w:t>
      </w:r>
      <w:r w:rsidR="005C2A55" w:rsidRPr="00E86D88">
        <w:rPr>
          <w:rFonts w:asciiTheme="majorBidi" w:eastAsia="Times New Roman" w:hAnsiTheme="majorBidi" w:cstheme="majorBidi"/>
          <w:b/>
          <w:bCs/>
          <w:kern w:val="0"/>
          <w:sz w:val="28"/>
          <w:szCs w:val="28"/>
          <w:rtl/>
          <w14:ligatures w14:val="none"/>
        </w:rPr>
        <w:t xml:space="preserve"> في المملكة العربية السعودية:</w:t>
      </w:r>
    </w:p>
    <w:p w14:paraId="20AEEB2E" w14:textId="03FD7F2A" w:rsidR="005C2A55" w:rsidRPr="00E86D88" w:rsidRDefault="00A45A95"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E86D88">
        <w:rPr>
          <w:rFonts w:asciiTheme="majorBidi" w:eastAsia="Times New Roman" w:hAnsiTheme="majorBidi" w:cstheme="majorBidi"/>
          <w:kern w:val="0"/>
          <w:sz w:val="28"/>
          <w:szCs w:val="28"/>
          <w:rtl/>
          <w14:ligatures w14:val="none"/>
        </w:rPr>
        <w:t xml:space="preserve">    </w:t>
      </w:r>
      <w:r w:rsidR="005C2A55" w:rsidRPr="00E86D88">
        <w:rPr>
          <w:rFonts w:asciiTheme="majorBidi" w:eastAsia="Times New Roman" w:hAnsiTheme="majorBidi" w:cstheme="majorBidi"/>
          <w:kern w:val="0"/>
          <w:sz w:val="28"/>
          <w:szCs w:val="28"/>
          <w:rtl/>
          <w14:ligatures w14:val="none"/>
        </w:rPr>
        <w:t xml:space="preserve">تطبيق الشمول </w:t>
      </w:r>
      <w:r w:rsidR="0001079D">
        <w:rPr>
          <w:rFonts w:asciiTheme="majorBidi" w:eastAsia="Times New Roman" w:hAnsiTheme="majorBidi" w:cstheme="majorBidi"/>
          <w:kern w:val="0"/>
          <w:sz w:val="28"/>
          <w:szCs w:val="28"/>
          <w:rtl/>
          <w14:ligatures w14:val="none"/>
        </w:rPr>
        <w:t>المالي</w:t>
      </w:r>
      <w:r w:rsidR="005C2A55" w:rsidRPr="00E86D88">
        <w:rPr>
          <w:rFonts w:asciiTheme="majorBidi" w:eastAsia="Times New Roman" w:hAnsiTheme="majorBidi" w:cstheme="majorBidi"/>
          <w:kern w:val="0"/>
          <w:sz w:val="28"/>
          <w:szCs w:val="28"/>
          <w:rtl/>
          <w14:ligatures w14:val="none"/>
        </w:rPr>
        <w:t xml:space="preserve"> الكامل في المملكة يتطلب الاعتماد بشكل كبير على ال</w:t>
      </w:r>
      <w:r w:rsidR="00FB2207" w:rsidRPr="00E86D88">
        <w:rPr>
          <w:rFonts w:asciiTheme="majorBidi" w:eastAsia="Times New Roman" w:hAnsiTheme="majorBidi" w:cstheme="majorBidi"/>
          <w:kern w:val="0"/>
          <w:sz w:val="28"/>
          <w:szCs w:val="28"/>
          <w:rtl/>
          <w14:ligatures w14:val="none"/>
        </w:rPr>
        <w:t>تقنية</w:t>
      </w:r>
      <w:r w:rsidR="005C2A55" w:rsidRPr="00E86D88">
        <w:rPr>
          <w:rFonts w:asciiTheme="majorBidi" w:eastAsia="Times New Roman" w:hAnsiTheme="majorBidi" w:cstheme="majorBidi"/>
          <w:kern w:val="0"/>
          <w:sz w:val="28"/>
          <w:szCs w:val="28"/>
          <w:rtl/>
          <w14:ligatures w14:val="none"/>
        </w:rPr>
        <w:t xml:space="preserve"> والوصول إلى الإنترنت. ومن ثم، فإن الأفراد الذين يفتقرون إلى ال</w:t>
      </w:r>
      <w:r w:rsidR="00FB2207" w:rsidRPr="00E86D88">
        <w:rPr>
          <w:rFonts w:asciiTheme="majorBidi" w:eastAsia="Times New Roman" w:hAnsiTheme="majorBidi" w:cstheme="majorBidi"/>
          <w:kern w:val="0"/>
          <w:sz w:val="28"/>
          <w:szCs w:val="28"/>
          <w:rtl/>
          <w14:ligatures w14:val="none"/>
        </w:rPr>
        <w:t>تقنية</w:t>
      </w:r>
      <w:r w:rsidR="005C2A55" w:rsidRPr="00E86D88">
        <w:rPr>
          <w:rFonts w:asciiTheme="majorBidi" w:eastAsia="Times New Roman" w:hAnsiTheme="majorBidi" w:cstheme="majorBidi"/>
          <w:kern w:val="0"/>
          <w:sz w:val="28"/>
          <w:szCs w:val="28"/>
          <w:rtl/>
          <w14:ligatures w14:val="none"/>
        </w:rPr>
        <w:t xml:space="preserve"> </w:t>
      </w:r>
      <w:proofErr w:type="spellStart"/>
      <w:r w:rsidR="005C2A55" w:rsidRPr="00E86D88">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005C2A55" w:rsidRPr="00E86D88">
        <w:rPr>
          <w:rFonts w:asciiTheme="majorBidi" w:eastAsia="Times New Roman" w:hAnsiTheme="majorBidi" w:cstheme="majorBidi"/>
          <w:kern w:val="0"/>
          <w:sz w:val="28"/>
          <w:szCs w:val="28"/>
          <w:rtl/>
          <w14:ligatures w14:val="none"/>
        </w:rPr>
        <w:t>القدرة</w:t>
      </w:r>
      <w:proofErr w:type="spellEnd"/>
      <w:r w:rsidR="005C2A55" w:rsidRPr="00E86D88">
        <w:rPr>
          <w:rFonts w:asciiTheme="majorBidi" w:eastAsia="Times New Roman" w:hAnsiTheme="majorBidi" w:cstheme="majorBidi"/>
          <w:kern w:val="0"/>
          <w:sz w:val="28"/>
          <w:szCs w:val="28"/>
          <w:rtl/>
          <w14:ligatures w14:val="none"/>
        </w:rPr>
        <w:t xml:space="preserve"> على استخدامها قد يتم استبعادهم من الاستفادة من الخدمات </w:t>
      </w:r>
      <w:r w:rsidR="00D52D5B">
        <w:rPr>
          <w:rFonts w:asciiTheme="majorBidi" w:eastAsia="Times New Roman" w:hAnsiTheme="majorBidi" w:cstheme="majorBidi"/>
          <w:kern w:val="0"/>
          <w:sz w:val="28"/>
          <w:szCs w:val="28"/>
          <w:rtl/>
          <w14:ligatures w14:val="none"/>
        </w:rPr>
        <w:t>المالية</w:t>
      </w:r>
      <w:r w:rsidR="005C2A55" w:rsidRPr="00E86D88">
        <w:rPr>
          <w:rFonts w:asciiTheme="majorBidi" w:eastAsia="Times New Roman" w:hAnsiTheme="majorBidi" w:cstheme="majorBidi"/>
          <w:kern w:val="0"/>
          <w:sz w:val="28"/>
          <w:szCs w:val="28"/>
          <w:rtl/>
          <w14:ligatures w14:val="none"/>
        </w:rPr>
        <w:t>. فيما يلي أبرز المخاطر المحتملة المرتبطة بالتبعية الكبيرة لل</w:t>
      </w:r>
      <w:r w:rsidR="00FB2207" w:rsidRPr="00E86D88">
        <w:rPr>
          <w:rFonts w:asciiTheme="majorBidi" w:eastAsia="Times New Roman" w:hAnsiTheme="majorBidi" w:cstheme="majorBidi"/>
          <w:kern w:val="0"/>
          <w:sz w:val="28"/>
          <w:szCs w:val="28"/>
          <w:rtl/>
          <w14:ligatures w14:val="none"/>
        </w:rPr>
        <w:t>تقنية</w:t>
      </w:r>
      <w:r w:rsidR="005C2A55" w:rsidRPr="00E86D88">
        <w:rPr>
          <w:rFonts w:asciiTheme="majorBidi" w:eastAsia="Times New Roman" w:hAnsiTheme="majorBidi" w:cstheme="majorBidi"/>
          <w:kern w:val="0"/>
          <w:sz w:val="28"/>
          <w:szCs w:val="28"/>
          <w:rtl/>
          <w14:ligatures w14:val="none"/>
        </w:rPr>
        <w:t xml:space="preserve"> في هذا المجال:</w:t>
      </w:r>
    </w:p>
    <w:p w14:paraId="7CA5F1F3" w14:textId="4D46F2B1" w:rsidR="005C2A55" w:rsidRPr="00E86D88" w:rsidRDefault="005C2A55" w:rsidP="00A45A95">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E86D88">
        <w:rPr>
          <w:rFonts w:asciiTheme="majorBidi" w:eastAsia="Times New Roman" w:hAnsiTheme="majorBidi" w:cstheme="majorBidi"/>
          <w:kern w:val="0"/>
          <w:sz w:val="28"/>
          <w:szCs w:val="28"/>
          <w:rtl/>
          <w14:ligatures w14:val="none"/>
        </w:rPr>
        <w:t xml:space="preserve">الاستبعاد </w:t>
      </w:r>
      <w:r w:rsidR="0001079D">
        <w:rPr>
          <w:rFonts w:asciiTheme="majorBidi" w:eastAsia="Times New Roman" w:hAnsiTheme="majorBidi" w:cstheme="majorBidi"/>
          <w:kern w:val="0"/>
          <w:sz w:val="28"/>
          <w:szCs w:val="28"/>
          <w:rtl/>
          <w14:ligatures w14:val="none"/>
        </w:rPr>
        <w:t>المالي</w:t>
      </w:r>
      <w:r w:rsidRPr="00E86D88">
        <w:rPr>
          <w:rFonts w:asciiTheme="majorBidi" w:eastAsia="Times New Roman" w:hAnsiTheme="majorBidi" w:cstheme="majorBidi"/>
          <w:kern w:val="0"/>
          <w:sz w:val="28"/>
          <w:szCs w:val="28"/>
          <w:rtl/>
          <w14:ligatures w14:val="none"/>
        </w:rPr>
        <w:t>: الأفراد الذين لا يمتلكون ال</w:t>
      </w:r>
      <w:r w:rsidR="00FB2207" w:rsidRPr="00E86D88">
        <w:rPr>
          <w:rFonts w:asciiTheme="majorBidi" w:eastAsia="Times New Roman" w:hAnsiTheme="majorBidi" w:cstheme="majorBidi"/>
          <w:kern w:val="0"/>
          <w:sz w:val="28"/>
          <w:szCs w:val="28"/>
          <w:rtl/>
          <w14:ligatures w14:val="none"/>
        </w:rPr>
        <w:t>تقنية</w:t>
      </w:r>
      <w:r w:rsidRPr="00E86D88">
        <w:rPr>
          <w:rFonts w:asciiTheme="majorBidi" w:eastAsia="Times New Roman" w:hAnsiTheme="majorBidi" w:cstheme="majorBidi"/>
          <w:kern w:val="0"/>
          <w:sz w:val="28"/>
          <w:szCs w:val="28"/>
          <w:rtl/>
          <w14:ligatures w14:val="none"/>
        </w:rPr>
        <w:t xml:space="preserve"> </w:t>
      </w:r>
      <w:proofErr w:type="spellStart"/>
      <w:r w:rsidRPr="00E86D88">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E86D88">
        <w:rPr>
          <w:rFonts w:asciiTheme="majorBidi" w:eastAsia="Times New Roman" w:hAnsiTheme="majorBidi" w:cstheme="majorBidi"/>
          <w:kern w:val="0"/>
          <w:sz w:val="28"/>
          <w:szCs w:val="28"/>
          <w:rtl/>
          <w14:ligatures w14:val="none"/>
        </w:rPr>
        <w:t>القدرة</w:t>
      </w:r>
      <w:proofErr w:type="spellEnd"/>
      <w:r w:rsidRPr="00E86D88">
        <w:rPr>
          <w:rFonts w:asciiTheme="majorBidi" w:eastAsia="Times New Roman" w:hAnsiTheme="majorBidi" w:cstheme="majorBidi"/>
          <w:kern w:val="0"/>
          <w:sz w:val="28"/>
          <w:szCs w:val="28"/>
          <w:rtl/>
          <w14:ligatures w14:val="none"/>
        </w:rPr>
        <w:t xml:space="preserve"> على استخدامها قد لا يتمكنون من فتح حسابات بنكية </w:t>
      </w:r>
      <w:proofErr w:type="spellStart"/>
      <w:r w:rsidRPr="00E86D88">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E86D88">
        <w:rPr>
          <w:rFonts w:asciiTheme="majorBidi" w:eastAsia="Times New Roman" w:hAnsiTheme="majorBidi" w:cstheme="majorBidi"/>
          <w:kern w:val="0"/>
          <w:sz w:val="28"/>
          <w:szCs w:val="28"/>
          <w:rtl/>
          <w14:ligatures w14:val="none"/>
        </w:rPr>
        <w:t>الوصول</w:t>
      </w:r>
      <w:proofErr w:type="spellEnd"/>
      <w:r w:rsidRPr="00E86D88">
        <w:rPr>
          <w:rFonts w:asciiTheme="majorBidi" w:eastAsia="Times New Roman" w:hAnsiTheme="majorBidi" w:cstheme="majorBidi"/>
          <w:kern w:val="0"/>
          <w:sz w:val="28"/>
          <w:szCs w:val="28"/>
          <w:rtl/>
          <w14:ligatures w14:val="none"/>
        </w:rPr>
        <w:t xml:space="preserve"> إلى القروض والخدمات </w:t>
      </w:r>
      <w:r w:rsidR="00D52D5B">
        <w:rPr>
          <w:rFonts w:asciiTheme="majorBidi" w:eastAsia="Times New Roman" w:hAnsiTheme="majorBidi" w:cstheme="majorBidi"/>
          <w:kern w:val="0"/>
          <w:sz w:val="28"/>
          <w:szCs w:val="28"/>
          <w:rtl/>
          <w14:ligatures w14:val="none"/>
        </w:rPr>
        <w:t>المالية</w:t>
      </w:r>
      <w:r w:rsidRPr="00E86D88">
        <w:rPr>
          <w:rFonts w:asciiTheme="majorBidi" w:eastAsia="Times New Roman" w:hAnsiTheme="majorBidi" w:cstheme="majorBidi"/>
          <w:kern w:val="0"/>
          <w:sz w:val="28"/>
          <w:szCs w:val="28"/>
          <w:rtl/>
          <w14:ligatures w14:val="none"/>
        </w:rPr>
        <w:t xml:space="preserve"> الأخرى المتاحة عبر الإنترنت.</w:t>
      </w:r>
    </w:p>
    <w:p w14:paraId="016502AD" w14:textId="6CA4D13F" w:rsidR="005C2A55" w:rsidRPr="00E86D88" w:rsidRDefault="005C2A55" w:rsidP="00656E4D">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E86D88">
        <w:rPr>
          <w:rFonts w:asciiTheme="majorBidi" w:eastAsia="Times New Roman" w:hAnsiTheme="majorBidi" w:cstheme="majorBidi"/>
          <w:kern w:val="0"/>
          <w:sz w:val="28"/>
          <w:szCs w:val="28"/>
          <w:rtl/>
          <w14:ligatures w14:val="none"/>
        </w:rPr>
        <w:t xml:space="preserve"> - نقص المعرفة والتعليم: العديد من الأفراد قد يواجهون صعوبات في فهم </w:t>
      </w:r>
      <w:proofErr w:type="spellStart"/>
      <w:r w:rsidRPr="00E86D88">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E86D88">
        <w:rPr>
          <w:rFonts w:asciiTheme="majorBidi" w:eastAsia="Times New Roman" w:hAnsiTheme="majorBidi" w:cstheme="majorBidi"/>
          <w:kern w:val="0"/>
          <w:sz w:val="28"/>
          <w:szCs w:val="28"/>
          <w:rtl/>
          <w14:ligatures w14:val="none"/>
        </w:rPr>
        <w:t>استخدام</w:t>
      </w:r>
      <w:proofErr w:type="spellEnd"/>
      <w:r w:rsidRPr="00E86D88">
        <w:rPr>
          <w:rFonts w:asciiTheme="majorBidi" w:eastAsia="Times New Roman" w:hAnsiTheme="majorBidi" w:cstheme="majorBidi"/>
          <w:kern w:val="0"/>
          <w:sz w:val="28"/>
          <w:szCs w:val="28"/>
          <w:rtl/>
          <w14:ligatures w14:val="none"/>
        </w:rPr>
        <w:t xml:space="preserve"> التطبيقات المصرفية والخدمات </w:t>
      </w:r>
      <w:r w:rsidR="00D52D5B">
        <w:rPr>
          <w:rFonts w:asciiTheme="majorBidi" w:eastAsia="Times New Roman" w:hAnsiTheme="majorBidi" w:cstheme="majorBidi"/>
          <w:kern w:val="0"/>
          <w:sz w:val="28"/>
          <w:szCs w:val="28"/>
          <w:rtl/>
          <w14:ligatures w14:val="none"/>
        </w:rPr>
        <w:t>المالية</w:t>
      </w:r>
      <w:r w:rsidRPr="00E86D88">
        <w:rPr>
          <w:rFonts w:asciiTheme="majorBidi" w:eastAsia="Times New Roman" w:hAnsiTheme="majorBidi" w:cstheme="majorBidi"/>
          <w:kern w:val="0"/>
          <w:sz w:val="28"/>
          <w:szCs w:val="28"/>
          <w:rtl/>
          <w14:ligatures w14:val="none"/>
        </w:rPr>
        <w:t xml:space="preserve"> الرقمية بسبب نقص التعليم </w:t>
      </w:r>
      <w:proofErr w:type="spellStart"/>
      <w:r w:rsidRPr="00E86D88">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E86D88">
        <w:rPr>
          <w:rFonts w:asciiTheme="majorBidi" w:eastAsia="Times New Roman" w:hAnsiTheme="majorBidi" w:cstheme="majorBidi"/>
          <w:kern w:val="0"/>
          <w:sz w:val="28"/>
          <w:szCs w:val="28"/>
          <w:rtl/>
          <w14:ligatures w14:val="none"/>
        </w:rPr>
        <w:t>التوعية</w:t>
      </w:r>
      <w:proofErr w:type="spellEnd"/>
      <w:r w:rsidRPr="00E86D88">
        <w:rPr>
          <w:rFonts w:asciiTheme="majorBidi" w:eastAsia="Times New Roman" w:hAnsiTheme="majorBidi" w:cstheme="majorBidi"/>
          <w:kern w:val="0"/>
          <w:sz w:val="28"/>
          <w:szCs w:val="28"/>
          <w:rtl/>
          <w14:ligatures w14:val="none"/>
        </w:rPr>
        <w:t xml:space="preserve"> حول هذه ال</w:t>
      </w:r>
      <w:r w:rsidR="00FB2207" w:rsidRPr="00E86D88">
        <w:rPr>
          <w:rFonts w:asciiTheme="majorBidi" w:eastAsia="Times New Roman" w:hAnsiTheme="majorBidi" w:cstheme="majorBidi"/>
          <w:kern w:val="0"/>
          <w:sz w:val="28"/>
          <w:szCs w:val="28"/>
          <w:rtl/>
          <w14:ligatures w14:val="none"/>
        </w:rPr>
        <w:t>تقنية</w:t>
      </w:r>
      <w:r w:rsidRPr="00E86D88">
        <w:rPr>
          <w:rFonts w:asciiTheme="majorBidi" w:eastAsia="Times New Roman" w:hAnsiTheme="majorBidi" w:cstheme="majorBidi"/>
          <w:kern w:val="0"/>
          <w:sz w:val="28"/>
          <w:szCs w:val="28"/>
          <w:rtl/>
          <w14:ligatures w14:val="none"/>
        </w:rPr>
        <w:t xml:space="preserve">. </w:t>
      </w:r>
    </w:p>
    <w:p w14:paraId="1B246172" w14:textId="4AEE26F5" w:rsidR="005C2A55" w:rsidRPr="00E86D88" w:rsidRDefault="005C2A55" w:rsidP="00A45A95">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E86D88">
        <w:rPr>
          <w:rFonts w:asciiTheme="majorBidi" w:eastAsia="Times New Roman" w:hAnsiTheme="majorBidi" w:cstheme="majorBidi"/>
          <w:kern w:val="0"/>
          <w:sz w:val="28"/>
          <w:szCs w:val="28"/>
          <w:rtl/>
          <w14:ligatures w14:val="none"/>
        </w:rPr>
        <w:t>- الأمان والخصوصية: الأفراد الذين لا يعتمدون على ال</w:t>
      </w:r>
      <w:r w:rsidR="00FB2207" w:rsidRPr="00E86D88">
        <w:rPr>
          <w:rFonts w:asciiTheme="majorBidi" w:eastAsia="Times New Roman" w:hAnsiTheme="majorBidi" w:cstheme="majorBidi"/>
          <w:kern w:val="0"/>
          <w:sz w:val="28"/>
          <w:szCs w:val="28"/>
          <w:rtl/>
          <w14:ligatures w14:val="none"/>
        </w:rPr>
        <w:t>تقنية</w:t>
      </w:r>
      <w:r w:rsidRPr="00E86D88">
        <w:rPr>
          <w:rFonts w:asciiTheme="majorBidi" w:eastAsia="Times New Roman" w:hAnsiTheme="majorBidi" w:cstheme="majorBidi"/>
          <w:kern w:val="0"/>
          <w:sz w:val="28"/>
          <w:szCs w:val="28"/>
          <w:rtl/>
          <w14:ligatures w14:val="none"/>
        </w:rPr>
        <w:t xml:space="preserve"> قد يتعرضون لمخاطر الاحتيال </w:t>
      </w:r>
      <w:proofErr w:type="spellStart"/>
      <w:r w:rsidRPr="00E86D88">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E86D88">
        <w:rPr>
          <w:rFonts w:asciiTheme="majorBidi" w:eastAsia="Times New Roman" w:hAnsiTheme="majorBidi" w:cstheme="majorBidi"/>
          <w:kern w:val="0"/>
          <w:sz w:val="28"/>
          <w:szCs w:val="28"/>
          <w:rtl/>
          <w14:ligatures w14:val="none"/>
        </w:rPr>
        <w:t>التلاعب</w:t>
      </w:r>
      <w:proofErr w:type="spellEnd"/>
      <w:r w:rsidRPr="00E86D88">
        <w:rPr>
          <w:rFonts w:asciiTheme="majorBidi" w:eastAsia="Times New Roman" w:hAnsiTheme="majorBidi" w:cstheme="majorBidi"/>
          <w:kern w:val="0"/>
          <w:sz w:val="28"/>
          <w:szCs w:val="28"/>
          <w:rtl/>
          <w14:ligatures w14:val="none"/>
        </w:rPr>
        <w:t xml:space="preserve"> </w:t>
      </w:r>
      <w:r w:rsidR="0001079D">
        <w:rPr>
          <w:rFonts w:asciiTheme="majorBidi" w:eastAsia="Times New Roman" w:hAnsiTheme="majorBidi" w:cstheme="majorBidi"/>
          <w:kern w:val="0"/>
          <w:sz w:val="28"/>
          <w:szCs w:val="28"/>
          <w:rtl/>
          <w14:ligatures w14:val="none"/>
        </w:rPr>
        <w:t>المالي</w:t>
      </w:r>
      <w:r w:rsidRPr="00E86D88">
        <w:rPr>
          <w:rFonts w:asciiTheme="majorBidi" w:eastAsia="Times New Roman" w:hAnsiTheme="majorBidi" w:cstheme="majorBidi"/>
          <w:kern w:val="0"/>
          <w:sz w:val="28"/>
          <w:szCs w:val="28"/>
          <w:rtl/>
          <w14:ligatures w14:val="none"/>
        </w:rPr>
        <w:t xml:space="preserve"> بشكل أكبر، خصوصاً إذا كانوا يعتمدون على وسائل تقليدية مثل الدفع النقدي.  </w:t>
      </w:r>
    </w:p>
    <w:p w14:paraId="51528D7C" w14:textId="304DFA24" w:rsidR="00656E4D" w:rsidRPr="00E86D88" w:rsidRDefault="00656E4D" w:rsidP="00656E4D">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E86D88">
        <w:rPr>
          <w:rFonts w:asciiTheme="majorBidi" w:eastAsia="Times New Roman" w:hAnsiTheme="majorBidi" w:cstheme="majorBidi"/>
          <w:kern w:val="0"/>
          <w:sz w:val="28"/>
          <w:szCs w:val="28"/>
          <w:rtl/>
          <w14:ligatures w14:val="none"/>
        </w:rPr>
        <w:t xml:space="preserve">زيادة الفجوة </w:t>
      </w:r>
      <w:r w:rsidR="00D52D5B">
        <w:rPr>
          <w:rFonts w:asciiTheme="majorBidi" w:eastAsia="Times New Roman" w:hAnsiTheme="majorBidi" w:cstheme="majorBidi"/>
          <w:kern w:val="0"/>
          <w:sz w:val="28"/>
          <w:szCs w:val="28"/>
          <w:rtl/>
          <w14:ligatures w14:val="none"/>
        </w:rPr>
        <w:t>المالية</w:t>
      </w:r>
      <w:r w:rsidRPr="00E86D88">
        <w:rPr>
          <w:rFonts w:asciiTheme="majorBidi" w:eastAsia="Times New Roman" w:hAnsiTheme="majorBidi" w:cstheme="majorBidi"/>
          <w:kern w:val="0"/>
          <w:sz w:val="28"/>
          <w:szCs w:val="28"/>
          <w:rtl/>
          <w14:ligatures w14:val="none"/>
        </w:rPr>
        <w:t>: التبعية لل</w:t>
      </w:r>
      <w:r w:rsidR="00FB2207" w:rsidRPr="00E86D88">
        <w:rPr>
          <w:rFonts w:asciiTheme="majorBidi" w:eastAsia="Times New Roman" w:hAnsiTheme="majorBidi" w:cstheme="majorBidi"/>
          <w:kern w:val="0"/>
          <w:sz w:val="28"/>
          <w:szCs w:val="28"/>
          <w:rtl/>
          <w14:ligatures w14:val="none"/>
        </w:rPr>
        <w:t>تقنية</w:t>
      </w:r>
      <w:r w:rsidRPr="00E86D88">
        <w:rPr>
          <w:rFonts w:asciiTheme="majorBidi" w:eastAsia="Times New Roman" w:hAnsiTheme="majorBidi" w:cstheme="majorBidi"/>
          <w:kern w:val="0"/>
          <w:sz w:val="28"/>
          <w:szCs w:val="28"/>
          <w:rtl/>
          <w14:ligatures w14:val="none"/>
        </w:rPr>
        <w:t xml:space="preserve"> قد تؤدي إلى زيادة الفجوة بين الأفراد القادرين على الوصول إلى ال</w:t>
      </w:r>
      <w:r w:rsidR="00FB2207" w:rsidRPr="00E86D88">
        <w:rPr>
          <w:rFonts w:asciiTheme="majorBidi" w:eastAsia="Times New Roman" w:hAnsiTheme="majorBidi" w:cstheme="majorBidi"/>
          <w:kern w:val="0"/>
          <w:sz w:val="28"/>
          <w:szCs w:val="28"/>
          <w:rtl/>
          <w14:ligatures w14:val="none"/>
        </w:rPr>
        <w:t>تقنية</w:t>
      </w:r>
      <w:r w:rsidRPr="00E86D88">
        <w:rPr>
          <w:rFonts w:asciiTheme="majorBidi" w:eastAsia="Times New Roman" w:hAnsiTheme="majorBidi" w:cstheme="majorBidi"/>
          <w:kern w:val="0"/>
          <w:sz w:val="28"/>
          <w:szCs w:val="28"/>
          <w:rtl/>
          <w14:ligatures w14:val="none"/>
        </w:rPr>
        <w:t xml:space="preserve"> والأفراد الذين لا يستطيعون ذلك، خاصة في الفئات ذات الدخل المحدود </w:t>
      </w:r>
      <w:proofErr w:type="spellStart"/>
      <w:r w:rsidRPr="00E86D88">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E86D88">
        <w:rPr>
          <w:rFonts w:asciiTheme="majorBidi" w:eastAsia="Times New Roman" w:hAnsiTheme="majorBidi" w:cstheme="majorBidi"/>
          <w:kern w:val="0"/>
          <w:sz w:val="28"/>
          <w:szCs w:val="28"/>
          <w:rtl/>
          <w14:ligatures w14:val="none"/>
        </w:rPr>
        <w:t>التي</w:t>
      </w:r>
      <w:proofErr w:type="spellEnd"/>
      <w:r w:rsidRPr="00E86D88">
        <w:rPr>
          <w:rFonts w:asciiTheme="majorBidi" w:eastAsia="Times New Roman" w:hAnsiTheme="majorBidi" w:cstheme="majorBidi"/>
          <w:kern w:val="0"/>
          <w:sz w:val="28"/>
          <w:szCs w:val="28"/>
          <w:rtl/>
          <w14:ligatures w14:val="none"/>
        </w:rPr>
        <w:t xml:space="preserve"> تعاني من الفقر. (حسنين، 2023)</w:t>
      </w:r>
    </w:p>
    <w:p w14:paraId="6B1D1627" w14:textId="2CC80328" w:rsidR="005C2A55" w:rsidRPr="00E86D88" w:rsidRDefault="004A25CD" w:rsidP="00A45A95">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Pr>
          <w:rFonts w:asciiTheme="majorBidi" w:eastAsia="Times New Roman" w:hAnsiTheme="majorBidi" w:cstheme="majorBidi" w:hint="cs"/>
          <w:b/>
          <w:bCs/>
          <w:kern w:val="0"/>
          <w:sz w:val="28"/>
          <w:szCs w:val="28"/>
          <w:rtl/>
          <w14:ligatures w14:val="none"/>
        </w:rPr>
        <w:t>6-</w:t>
      </w:r>
      <w:r w:rsidR="005C2A55" w:rsidRPr="00E86D88">
        <w:rPr>
          <w:rFonts w:asciiTheme="majorBidi" w:eastAsia="Times New Roman" w:hAnsiTheme="majorBidi" w:cstheme="majorBidi"/>
          <w:b/>
          <w:bCs/>
          <w:kern w:val="0"/>
          <w:sz w:val="28"/>
          <w:szCs w:val="28"/>
          <w:rtl/>
          <w14:ligatures w14:val="none"/>
        </w:rPr>
        <w:t>إجراءات للتغلب على مخاطر التبعية الكبيرة لل</w:t>
      </w:r>
      <w:r w:rsidR="00FB2207" w:rsidRPr="00E86D88">
        <w:rPr>
          <w:rFonts w:asciiTheme="majorBidi" w:eastAsia="Times New Roman" w:hAnsiTheme="majorBidi" w:cstheme="majorBidi"/>
          <w:b/>
          <w:bCs/>
          <w:kern w:val="0"/>
          <w:sz w:val="28"/>
          <w:szCs w:val="28"/>
          <w:rtl/>
          <w14:ligatures w14:val="none"/>
        </w:rPr>
        <w:t>تقنية</w:t>
      </w:r>
      <w:r w:rsidR="005C2A55" w:rsidRPr="00E86D88">
        <w:rPr>
          <w:rFonts w:asciiTheme="majorBidi" w:eastAsia="Times New Roman" w:hAnsiTheme="majorBidi" w:cstheme="majorBidi"/>
          <w:b/>
          <w:bCs/>
          <w:kern w:val="0"/>
          <w:sz w:val="28"/>
          <w:szCs w:val="28"/>
          <w:rtl/>
          <w14:ligatures w14:val="none"/>
        </w:rPr>
        <w:t>:</w:t>
      </w:r>
    </w:p>
    <w:p w14:paraId="3A206BF2" w14:textId="27E19ACC" w:rsidR="005C2A55" w:rsidRPr="00E86D88" w:rsidRDefault="005C2A55" w:rsidP="00A45A95">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E86D88">
        <w:rPr>
          <w:rFonts w:asciiTheme="majorBidi" w:eastAsia="Times New Roman" w:hAnsiTheme="majorBidi" w:cstheme="majorBidi"/>
          <w:kern w:val="0"/>
          <w:sz w:val="28"/>
          <w:szCs w:val="28"/>
          <w:rtl/>
          <w14:ligatures w14:val="none"/>
        </w:rPr>
        <w:lastRenderedPageBreak/>
        <w:t>- تعزيز الوصول إلى ال</w:t>
      </w:r>
      <w:r w:rsidR="00FB2207" w:rsidRPr="00E86D88">
        <w:rPr>
          <w:rFonts w:asciiTheme="majorBidi" w:eastAsia="Times New Roman" w:hAnsiTheme="majorBidi" w:cstheme="majorBidi"/>
          <w:kern w:val="0"/>
          <w:sz w:val="28"/>
          <w:szCs w:val="28"/>
          <w:rtl/>
          <w14:ligatures w14:val="none"/>
        </w:rPr>
        <w:t>تقنية</w:t>
      </w:r>
      <w:r w:rsidRPr="00E86D88">
        <w:rPr>
          <w:rFonts w:asciiTheme="majorBidi" w:eastAsia="Times New Roman" w:hAnsiTheme="majorBidi" w:cstheme="majorBidi"/>
          <w:kern w:val="0"/>
          <w:sz w:val="28"/>
          <w:szCs w:val="28"/>
          <w:rtl/>
          <w14:ligatures w14:val="none"/>
        </w:rPr>
        <w:t>: يجب العمل على توفير فرص متساوية للوصول إلى ال</w:t>
      </w:r>
      <w:r w:rsidR="00FB2207" w:rsidRPr="00E86D88">
        <w:rPr>
          <w:rFonts w:asciiTheme="majorBidi" w:eastAsia="Times New Roman" w:hAnsiTheme="majorBidi" w:cstheme="majorBidi"/>
          <w:kern w:val="0"/>
          <w:sz w:val="28"/>
          <w:szCs w:val="28"/>
          <w:rtl/>
          <w14:ligatures w14:val="none"/>
        </w:rPr>
        <w:t>تقنية</w:t>
      </w:r>
      <w:r w:rsidRPr="00E86D88">
        <w:rPr>
          <w:rFonts w:asciiTheme="majorBidi" w:eastAsia="Times New Roman" w:hAnsiTheme="majorBidi" w:cstheme="majorBidi"/>
          <w:kern w:val="0"/>
          <w:sz w:val="28"/>
          <w:szCs w:val="28"/>
          <w:rtl/>
          <w14:ligatures w14:val="none"/>
        </w:rPr>
        <w:t xml:space="preserve"> </w:t>
      </w:r>
      <w:r w:rsidR="00D52D5B">
        <w:rPr>
          <w:rFonts w:asciiTheme="majorBidi" w:eastAsia="Times New Roman" w:hAnsiTheme="majorBidi" w:cstheme="majorBidi"/>
          <w:kern w:val="0"/>
          <w:sz w:val="28"/>
          <w:szCs w:val="28"/>
          <w:rtl/>
          <w14:ligatures w14:val="none"/>
        </w:rPr>
        <w:t>المالية</w:t>
      </w:r>
      <w:r w:rsidRPr="00E86D88">
        <w:rPr>
          <w:rFonts w:asciiTheme="majorBidi" w:eastAsia="Times New Roman" w:hAnsiTheme="majorBidi" w:cstheme="majorBidi"/>
          <w:kern w:val="0"/>
          <w:sz w:val="28"/>
          <w:szCs w:val="28"/>
          <w:rtl/>
          <w14:ligatures w14:val="none"/>
        </w:rPr>
        <w:t xml:space="preserve">، مع تقديم التدريب والدعم للأفراد الذين يفتقرون إلى المهارات </w:t>
      </w:r>
      <w:r w:rsidR="00FB2207" w:rsidRPr="00E86D88">
        <w:rPr>
          <w:rFonts w:asciiTheme="majorBidi" w:eastAsia="Times New Roman" w:hAnsiTheme="majorBidi" w:cstheme="majorBidi"/>
          <w:kern w:val="0"/>
          <w:sz w:val="28"/>
          <w:szCs w:val="28"/>
          <w:rtl/>
          <w14:ligatures w14:val="none"/>
        </w:rPr>
        <w:t>التقني</w:t>
      </w:r>
      <w:r w:rsidRPr="00E86D88">
        <w:rPr>
          <w:rFonts w:asciiTheme="majorBidi" w:eastAsia="Times New Roman" w:hAnsiTheme="majorBidi" w:cstheme="majorBidi"/>
          <w:kern w:val="0"/>
          <w:sz w:val="28"/>
          <w:szCs w:val="28"/>
          <w:rtl/>
          <w14:ligatures w14:val="none"/>
        </w:rPr>
        <w:t xml:space="preserve">ة. بالإضافة إلى توفير بنية تحتية </w:t>
      </w:r>
      <w:r w:rsidR="00FB2207" w:rsidRPr="00E86D88">
        <w:rPr>
          <w:rFonts w:asciiTheme="majorBidi" w:eastAsia="Times New Roman" w:hAnsiTheme="majorBidi" w:cstheme="majorBidi"/>
          <w:kern w:val="0"/>
          <w:sz w:val="28"/>
          <w:szCs w:val="28"/>
          <w:rtl/>
          <w14:ligatures w14:val="none"/>
        </w:rPr>
        <w:t>تقنية</w:t>
      </w:r>
      <w:r w:rsidRPr="00E86D88">
        <w:rPr>
          <w:rFonts w:asciiTheme="majorBidi" w:eastAsia="Times New Roman" w:hAnsiTheme="majorBidi" w:cstheme="majorBidi"/>
          <w:kern w:val="0"/>
          <w:sz w:val="28"/>
          <w:szCs w:val="28"/>
          <w:rtl/>
          <w14:ligatures w14:val="none"/>
        </w:rPr>
        <w:t xml:space="preserve"> قوية في المناطق الريفية.</w:t>
      </w:r>
    </w:p>
    <w:p w14:paraId="08D9FDE1" w14:textId="30D26345" w:rsidR="005C2A55" w:rsidRPr="00E86D88" w:rsidRDefault="005C2A55" w:rsidP="00A45A95">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E86D88">
        <w:rPr>
          <w:rFonts w:asciiTheme="majorBidi" w:eastAsia="Times New Roman" w:hAnsiTheme="majorBidi" w:cstheme="majorBidi"/>
          <w:kern w:val="0"/>
          <w:sz w:val="28"/>
          <w:szCs w:val="28"/>
          <w:rtl/>
          <w14:ligatures w14:val="none"/>
        </w:rPr>
        <w:t xml:space="preserve">- تعزيز التعليم </w:t>
      </w:r>
      <w:r w:rsidR="0001079D">
        <w:rPr>
          <w:rFonts w:asciiTheme="majorBidi" w:eastAsia="Times New Roman" w:hAnsiTheme="majorBidi" w:cstheme="majorBidi"/>
          <w:kern w:val="0"/>
          <w:sz w:val="28"/>
          <w:szCs w:val="28"/>
          <w:rtl/>
          <w14:ligatures w14:val="none"/>
        </w:rPr>
        <w:t>المالي</w:t>
      </w:r>
      <w:r w:rsidRPr="00E86D88">
        <w:rPr>
          <w:rFonts w:asciiTheme="majorBidi" w:eastAsia="Times New Roman" w:hAnsiTheme="majorBidi" w:cstheme="majorBidi"/>
          <w:kern w:val="0"/>
          <w:sz w:val="28"/>
          <w:szCs w:val="28"/>
          <w:rtl/>
          <w14:ligatures w14:val="none"/>
        </w:rPr>
        <w:t>: تقديم برامج تعليمية حول كيفية استخدام ال</w:t>
      </w:r>
      <w:r w:rsidR="00FB2207" w:rsidRPr="00E86D88">
        <w:rPr>
          <w:rFonts w:asciiTheme="majorBidi" w:eastAsia="Times New Roman" w:hAnsiTheme="majorBidi" w:cstheme="majorBidi"/>
          <w:kern w:val="0"/>
          <w:sz w:val="28"/>
          <w:szCs w:val="28"/>
          <w:rtl/>
          <w14:ligatures w14:val="none"/>
        </w:rPr>
        <w:t>تقنية</w:t>
      </w:r>
      <w:r w:rsidRPr="00E86D88">
        <w:rPr>
          <w:rFonts w:asciiTheme="majorBidi" w:eastAsia="Times New Roman" w:hAnsiTheme="majorBidi" w:cstheme="majorBidi"/>
          <w:kern w:val="0"/>
          <w:sz w:val="28"/>
          <w:szCs w:val="28"/>
          <w:rtl/>
          <w14:ligatures w14:val="none"/>
        </w:rPr>
        <w:t xml:space="preserve"> </w:t>
      </w:r>
      <w:r w:rsidR="00D52D5B">
        <w:rPr>
          <w:rFonts w:asciiTheme="majorBidi" w:eastAsia="Times New Roman" w:hAnsiTheme="majorBidi" w:cstheme="majorBidi"/>
          <w:kern w:val="0"/>
          <w:sz w:val="28"/>
          <w:szCs w:val="28"/>
          <w:rtl/>
          <w14:ligatures w14:val="none"/>
        </w:rPr>
        <w:t>المالية</w:t>
      </w:r>
      <w:r w:rsidRPr="00E86D88">
        <w:rPr>
          <w:rFonts w:asciiTheme="majorBidi" w:eastAsia="Times New Roman" w:hAnsiTheme="majorBidi" w:cstheme="majorBidi"/>
          <w:kern w:val="0"/>
          <w:sz w:val="28"/>
          <w:szCs w:val="28"/>
          <w:rtl/>
          <w14:ligatures w14:val="none"/>
        </w:rPr>
        <w:t xml:space="preserve"> والتطبيقات المصرفية الرقمية بشكل آمن وفعال.</w:t>
      </w:r>
    </w:p>
    <w:p w14:paraId="2DED67D9" w14:textId="30750833" w:rsidR="005C2A55" w:rsidRPr="00E86D88" w:rsidRDefault="005C2A55" w:rsidP="00A45A95">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E86D88">
        <w:rPr>
          <w:rFonts w:asciiTheme="majorBidi" w:eastAsia="Times New Roman" w:hAnsiTheme="majorBidi" w:cstheme="majorBidi"/>
          <w:kern w:val="0"/>
          <w:sz w:val="28"/>
          <w:szCs w:val="28"/>
          <w:rtl/>
          <w14:ligatures w14:val="none"/>
        </w:rPr>
        <w:t xml:space="preserve">- توفير بدائل: تقديم بدائل </w:t>
      </w:r>
      <w:r w:rsidR="00C14417">
        <w:rPr>
          <w:rFonts w:asciiTheme="majorBidi" w:eastAsia="Times New Roman" w:hAnsiTheme="majorBidi" w:cstheme="majorBidi"/>
          <w:kern w:val="0"/>
          <w:sz w:val="28"/>
          <w:szCs w:val="28"/>
          <w:rtl/>
          <w14:ligatures w14:val="none"/>
        </w:rPr>
        <w:t>مالية</w:t>
      </w:r>
      <w:r w:rsidRPr="00E86D88">
        <w:rPr>
          <w:rFonts w:asciiTheme="majorBidi" w:eastAsia="Times New Roman" w:hAnsiTheme="majorBidi" w:cstheme="majorBidi"/>
          <w:kern w:val="0"/>
          <w:sz w:val="28"/>
          <w:szCs w:val="28"/>
          <w:rtl/>
          <w14:ligatures w14:val="none"/>
        </w:rPr>
        <w:t xml:space="preserve"> مبتكرة للأفراد الذين لا يمتلكون </w:t>
      </w:r>
      <w:r w:rsidR="00FB2207" w:rsidRPr="00E86D88">
        <w:rPr>
          <w:rFonts w:asciiTheme="majorBidi" w:eastAsia="Times New Roman" w:hAnsiTheme="majorBidi" w:cstheme="majorBidi"/>
          <w:kern w:val="0"/>
          <w:sz w:val="28"/>
          <w:szCs w:val="28"/>
          <w:rtl/>
          <w14:ligatures w14:val="none"/>
        </w:rPr>
        <w:t>تقنية</w:t>
      </w:r>
      <w:r w:rsidRPr="00E86D88">
        <w:rPr>
          <w:rFonts w:asciiTheme="majorBidi" w:eastAsia="Times New Roman" w:hAnsiTheme="majorBidi" w:cstheme="majorBidi"/>
          <w:kern w:val="0"/>
          <w:sz w:val="28"/>
          <w:szCs w:val="28"/>
          <w:rtl/>
          <w14:ligatures w14:val="none"/>
        </w:rPr>
        <w:t xml:space="preserve"> مثل الهواتف المحمولة </w:t>
      </w:r>
      <w:proofErr w:type="spellStart"/>
      <w:r w:rsidRPr="00E86D88">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E86D88">
        <w:rPr>
          <w:rFonts w:asciiTheme="majorBidi" w:eastAsia="Times New Roman" w:hAnsiTheme="majorBidi" w:cstheme="majorBidi"/>
          <w:kern w:val="0"/>
          <w:sz w:val="28"/>
          <w:szCs w:val="28"/>
          <w:rtl/>
          <w14:ligatures w14:val="none"/>
        </w:rPr>
        <w:t>الرسائل</w:t>
      </w:r>
      <w:proofErr w:type="spellEnd"/>
      <w:r w:rsidRPr="00E86D88">
        <w:rPr>
          <w:rFonts w:asciiTheme="majorBidi" w:eastAsia="Times New Roman" w:hAnsiTheme="majorBidi" w:cstheme="majorBidi"/>
          <w:kern w:val="0"/>
          <w:sz w:val="28"/>
          <w:szCs w:val="28"/>
          <w:rtl/>
          <w14:ligatures w14:val="none"/>
        </w:rPr>
        <w:t xml:space="preserve"> النصية </w:t>
      </w:r>
      <w:proofErr w:type="spellStart"/>
      <w:r w:rsidRPr="00E86D88">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E86D88">
        <w:rPr>
          <w:rFonts w:asciiTheme="majorBidi" w:eastAsia="Times New Roman" w:hAnsiTheme="majorBidi" w:cstheme="majorBidi"/>
          <w:kern w:val="0"/>
          <w:sz w:val="28"/>
          <w:szCs w:val="28"/>
          <w:rtl/>
          <w14:ligatures w14:val="none"/>
        </w:rPr>
        <w:t>خدمات</w:t>
      </w:r>
      <w:proofErr w:type="spellEnd"/>
      <w:r w:rsidRPr="00E86D88">
        <w:rPr>
          <w:rFonts w:asciiTheme="majorBidi" w:eastAsia="Times New Roman" w:hAnsiTheme="majorBidi" w:cstheme="majorBidi"/>
          <w:kern w:val="0"/>
          <w:sz w:val="28"/>
          <w:szCs w:val="28"/>
          <w:rtl/>
          <w14:ligatures w14:val="none"/>
        </w:rPr>
        <w:t xml:space="preserve"> الدفع النقدية المسبقة التي لا تعتمد على ال</w:t>
      </w:r>
      <w:r w:rsidR="00FB2207" w:rsidRPr="00E86D88">
        <w:rPr>
          <w:rFonts w:asciiTheme="majorBidi" w:eastAsia="Times New Roman" w:hAnsiTheme="majorBidi" w:cstheme="majorBidi"/>
          <w:kern w:val="0"/>
          <w:sz w:val="28"/>
          <w:szCs w:val="28"/>
          <w:rtl/>
          <w14:ligatures w14:val="none"/>
        </w:rPr>
        <w:t>تقنية</w:t>
      </w:r>
      <w:r w:rsidRPr="00E86D88">
        <w:rPr>
          <w:rFonts w:asciiTheme="majorBidi" w:eastAsia="Times New Roman" w:hAnsiTheme="majorBidi" w:cstheme="majorBidi"/>
          <w:kern w:val="0"/>
          <w:sz w:val="28"/>
          <w:szCs w:val="28"/>
          <w:rtl/>
          <w14:ligatures w14:val="none"/>
        </w:rPr>
        <w:t xml:space="preserve"> المتقدمة.</w:t>
      </w:r>
    </w:p>
    <w:p w14:paraId="07B5B1C6" w14:textId="66A9FBFB" w:rsidR="005C2A55" w:rsidRDefault="005C2A55" w:rsidP="00A45A95">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E86D88">
        <w:rPr>
          <w:rFonts w:asciiTheme="majorBidi" w:eastAsia="Times New Roman" w:hAnsiTheme="majorBidi" w:cstheme="majorBidi"/>
          <w:kern w:val="0"/>
          <w:sz w:val="28"/>
          <w:szCs w:val="28"/>
          <w:rtl/>
          <w14:ligatures w14:val="none"/>
        </w:rPr>
        <w:t xml:space="preserve">- التركيز على الأمان والخصوصية: تعزيز إجراءات الأمان في التطبيقات والخدمات </w:t>
      </w:r>
      <w:r w:rsidR="00D52D5B">
        <w:rPr>
          <w:rFonts w:asciiTheme="majorBidi" w:eastAsia="Times New Roman" w:hAnsiTheme="majorBidi" w:cstheme="majorBidi"/>
          <w:kern w:val="0"/>
          <w:sz w:val="28"/>
          <w:szCs w:val="28"/>
          <w:rtl/>
          <w14:ligatures w14:val="none"/>
        </w:rPr>
        <w:t>المالية</w:t>
      </w:r>
      <w:r w:rsidRPr="00E86D88">
        <w:rPr>
          <w:rFonts w:asciiTheme="majorBidi" w:eastAsia="Times New Roman" w:hAnsiTheme="majorBidi" w:cstheme="majorBidi"/>
          <w:kern w:val="0"/>
          <w:sz w:val="28"/>
          <w:szCs w:val="28"/>
          <w:rtl/>
          <w14:ligatures w14:val="none"/>
        </w:rPr>
        <w:t xml:space="preserve"> الرقمية، وتوعية الأفراد حول حماية حساباتهم والتعامل بأمان عبر الإنترنت. (الحداد، 2022)</w:t>
      </w:r>
    </w:p>
    <w:p w14:paraId="66DB9611" w14:textId="77777777" w:rsidR="00234047" w:rsidRPr="001A4BD2" w:rsidRDefault="00234047" w:rsidP="00A45A95">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p>
    <w:p w14:paraId="0309EDCE" w14:textId="48E9935D" w:rsidR="005C2A55" w:rsidRPr="001A4BD2" w:rsidRDefault="004A25CD" w:rsidP="00A45A95">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Pr>
          <w:rFonts w:asciiTheme="majorBidi" w:eastAsia="Times New Roman" w:hAnsiTheme="majorBidi" w:cstheme="majorBidi" w:hint="cs"/>
          <w:b/>
          <w:bCs/>
          <w:kern w:val="0"/>
          <w:sz w:val="28"/>
          <w:szCs w:val="28"/>
          <w:rtl/>
          <w14:ligatures w14:val="none"/>
        </w:rPr>
        <w:t>7</w:t>
      </w:r>
      <w:r w:rsidR="005C2A55" w:rsidRPr="001A4BD2">
        <w:rPr>
          <w:rFonts w:asciiTheme="majorBidi" w:eastAsia="Times New Roman" w:hAnsiTheme="majorBidi" w:cstheme="majorBidi"/>
          <w:b/>
          <w:bCs/>
          <w:kern w:val="0"/>
          <w:sz w:val="28"/>
          <w:szCs w:val="28"/>
          <w:rtl/>
          <w14:ligatures w14:val="none"/>
        </w:rPr>
        <w:t xml:space="preserve">. مخاطر انعدام الشمول </w:t>
      </w:r>
      <w:r w:rsidR="0001079D">
        <w:rPr>
          <w:rFonts w:asciiTheme="majorBidi" w:eastAsia="Times New Roman" w:hAnsiTheme="majorBidi" w:cstheme="majorBidi"/>
          <w:b/>
          <w:bCs/>
          <w:kern w:val="0"/>
          <w:sz w:val="28"/>
          <w:szCs w:val="28"/>
          <w:rtl/>
          <w14:ligatures w14:val="none"/>
        </w:rPr>
        <w:t>المالي</w:t>
      </w:r>
      <w:r w:rsidR="005C2A55" w:rsidRPr="001A4BD2">
        <w:rPr>
          <w:rFonts w:asciiTheme="majorBidi" w:eastAsia="Times New Roman" w:hAnsiTheme="majorBidi" w:cstheme="majorBidi"/>
          <w:b/>
          <w:bCs/>
          <w:kern w:val="0"/>
          <w:sz w:val="28"/>
          <w:szCs w:val="28"/>
          <w:rtl/>
          <w14:ligatures w14:val="none"/>
        </w:rPr>
        <w:t xml:space="preserve"> الجغرافي في المملكة العربية السعودية:</w:t>
      </w:r>
    </w:p>
    <w:p w14:paraId="78F5C969" w14:textId="27EDA757" w:rsidR="005C2A55" w:rsidRPr="001A4BD2" w:rsidRDefault="00A45A95"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w:t>
      </w:r>
      <w:r w:rsidR="005C2A55" w:rsidRPr="001A4BD2">
        <w:rPr>
          <w:rFonts w:asciiTheme="majorBidi" w:eastAsia="Times New Roman" w:hAnsiTheme="majorBidi" w:cstheme="majorBidi"/>
          <w:kern w:val="0"/>
          <w:sz w:val="28"/>
          <w:szCs w:val="28"/>
          <w:rtl/>
          <w14:ligatures w14:val="none"/>
        </w:rPr>
        <w:t xml:space="preserve">قد تختلف مستويات الوصول إلى الخدمات </w:t>
      </w:r>
      <w:r w:rsidR="00D52D5B">
        <w:rPr>
          <w:rFonts w:asciiTheme="majorBidi" w:eastAsia="Times New Roman" w:hAnsiTheme="majorBidi" w:cstheme="majorBidi"/>
          <w:kern w:val="0"/>
          <w:sz w:val="28"/>
          <w:szCs w:val="28"/>
          <w:rtl/>
          <w14:ligatures w14:val="none"/>
        </w:rPr>
        <w:t>المالية</w:t>
      </w:r>
      <w:r w:rsidR="005C2A55" w:rsidRPr="001A4BD2">
        <w:rPr>
          <w:rFonts w:asciiTheme="majorBidi" w:eastAsia="Times New Roman" w:hAnsiTheme="majorBidi" w:cstheme="majorBidi"/>
          <w:kern w:val="0"/>
          <w:sz w:val="28"/>
          <w:szCs w:val="28"/>
          <w:rtl/>
          <w14:ligatures w14:val="none"/>
        </w:rPr>
        <w:t xml:space="preserve"> بين المناطق الحضرية والريفية في السعودية. فبينما قد تكون الخدمات </w:t>
      </w:r>
      <w:r w:rsidR="00D52D5B">
        <w:rPr>
          <w:rFonts w:asciiTheme="majorBidi" w:eastAsia="Times New Roman" w:hAnsiTheme="majorBidi" w:cstheme="majorBidi"/>
          <w:kern w:val="0"/>
          <w:sz w:val="28"/>
          <w:szCs w:val="28"/>
          <w:rtl/>
          <w14:ligatures w14:val="none"/>
        </w:rPr>
        <w:t>المالية</w:t>
      </w:r>
      <w:r w:rsidR="005C2A55" w:rsidRPr="001A4BD2">
        <w:rPr>
          <w:rFonts w:asciiTheme="majorBidi" w:eastAsia="Times New Roman" w:hAnsiTheme="majorBidi" w:cstheme="majorBidi"/>
          <w:kern w:val="0"/>
          <w:sz w:val="28"/>
          <w:szCs w:val="28"/>
          <w:rtl/>
          <w14:ligatures w14:val="none"/>
        </w:rPr>
        <w:t xml:space="preserve"> متوفرة بكثرة في المدن الكبرى، تعاني المناطق الريفية </w:t>
      </w:r>
      <w:proofErr w:type="spellStart"/>
      <w:r w:rsidR="005C2A55"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005C2A55" w:rsidRPr="001A4BD2">
        <w:rPr>
          <w:rFonts w:asciiTheme="majorBidi" w:eastAsia="Times New Roman" w:hAnsiTheme="majorBidi" w:cstheme="majorBidi"/>
          <w:kern w:val="0"/>
          <w:sz w:val="28"/>
          <w:szCs w:val="28"/>
          <w:rtl/>
          <w14:ligatures w14:val="none"/>
        </w:rPr>
        <w:t>النائية</w:t>
      </w:r>
      <w:proofErr w:type="spellEnd"/>
      <w:r w:rsidR="005C2A55" w:rsidRPr="001A4BD2">
        <w:rPr>
          <w:rFonts w:asciiTheme="majorBidi" w:eastAsia="Times New Roman" w:hAnsiTheme="majorBidi" w:cstheme="majorBidi"/>
          <w:kern w:val="0"/>
          <w:sz w:val="28"/>
          <w:szCs w:val="28"/>
          <w:rtl/>
          <w14:ligatures w14:val="none"/>
        </w:rPr>
        <w:t xml:space="preserve"> من نقص في تلك الخدمات، مما يؤدي إلى عدد من التحديات:</w:t>
      </w:r>
    </w:p>
    <w:p w14:paraId="1B628138" w14:textId="5C90F1CC" w:rsidR="005C2A55" w:rsidRPr="001A4BD2" w:rsidRDefault="005C2A55" w:rsidP="00A45A95">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الحق في المساواة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انعدام الشمول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الجغرافي يؤدي إلى تفاوت في فرص الوصول إلى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بين سكان المناطق الحضرية والمناطق الريفية </w:t>
      </w:r>
      <w:proofErr w:type="spellStart"/>
      <w:r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المحرومة</w:t>
      </w:r>
      <w:proofErr w:type="spellEnd"/>
      <w:r w:rsidRPr="001A4BD2">
        <w:rPr>
          <w:rFonts w:asciiTheme="majorBidi" w:eastAsia="Times New Roman" w:hAnsiTheme="majorBidi" w:cstheme="majorBidi"/>
          <w:kern w:val="0"/>
          <w:sz w:val="28"/>
          <w:szCs w:val="28"/>
          <w:rtl/>
          <w14:ligatures w14:val="none"/>
        </w:rPr>
        <w:t xml:space="preserve">. هؤلاء الأفراد </w:t>
      </w:r>
      <w:r w:rsidR="008E003E">
        <w:rPr>
          <w:rFonts w:asciiTheme="majorBidi" w:eastAsia="Times New Roman" w:hAnsiTheme="majorBidi" w:cstheme="majorBidi" w:hint="cs"/>
          <w:kern w:val="0"/>
          <w:sz w:val="28"/>
          <w:szCs w:val="28"/>
          <w:rtl/>
          <w14:ligatures w14:val="none"/>
        </w:rPr>
        <w:t xml:space="preserve">قد </w:t>
      </w:r>
      <w:r w:rsidRPr="001A4BD2">
        <w:rPr>
          <w:rFonts w:asciiTheme="majorBidi" w:eastAsia="Times New Roman" w:hAnsiTheme="majorBidi" w:cstheme="majorBidi"/>
          <w:kern w:val="0"/>
          <w:sz w:val="28"/>
          <w:szCs w:val="28"/>
          <w:rtl/>
          <w14:ligatures w14:val="none"/>
        </w:rPr>
        <w:t>يفتقرون إلى الوصول إلى حسابات مصرفية أ</w:t>
      </w:r>
      <w:r w:rsidR="00DC0EC5">
        <w:rPr>
          <w:rFonts w:asciiTheme="majorBidi" w:eastAsia="Times New Roman" w:hAnsiTheme="majorBidi" w:cstheme="majorBidi"/>
          <w:kern w:val="0"/>
          <w:sz w:val="28"/>
          <w:szCs w:val="28"/>
          <w:rtl/>
          <w14:ligatures w14:val="none"/>
        </w:rPr>
        <w:t>و</w:t>
      </w:r>
      <w:r w:rsidR="008E003E">
        <w:rPr>
          <w:rFonts w:asciiTheme="majorBidi" w:eastAsia="Times New Roman" w:hAnsiTheme="majorBidi" w:cstheme="majorBidi" w:hint="cs"/>
          <w:kern w:val="0"/>
          <w:sz w:val="28"/>
          <w:szCs w:val="28"/>
          <w:rtl/>
          <w14:ligatures w14:val="none"/>
        </w:rPr>
        <w:t xml:space="preserve"> </w:t>
      </w:r>
      <w:r w:rsidRPr="001A4BD2">
        <w:rPr>
          <w:rFonts w:asciiTheme="majorBidi" w:eastAsia="Times New Roman" w:hAnsiTheme="majorBidi" w:cstheme="majorBidi"/>
          <w:kern w:val="0"/>
          <w:sz w:val="28"/>
          <w:szCs w:val="28"/>
          <w:rtl/>
          <w14:ligatures w14:val="none"/>
        </w:rPr>
        <w:t>قروض أ</w:t>
      </w:r>
      <w:r w:rsidR="00DC0EC5">
        <w:rPr>
          <w:rFonts w:asciiTheme="majorBidi" w:eastAsia="Times New Roman" w:hAnsiTheme="majorBidi" w:cstheme="majorBidi"/>
          <w:kern w:val="0"/>
          <w:sz w:val="28"/>
          <w:szCs w:val="28"/>
          <w:rtl/>
          <w14:ligatures w14:val="none"/>
        </w:rPr>
        <w:t>و</w:t>
      </w:r>
      <w:r w:rsidR="008E003E">
        <w:rPr>
          <w:rFonts w:asciiTheme="majorBidi" w:eastAsia="Times New Roman" w:hAnsiTheme="majorBidi" w:cstheme="majorBidi" w:hint="cs"/>
          <w:kern w:val="0"/>
          <w:sz w:val="28"/>
          <w:szCs w:val="28"/>
          <w:rtl/>
          <w14:ligatures w14:val="none"/>
        </w:rPr>
        <w:t xml:space="preserve"> </w:t>
      </w:r>
      <w:r w:rsidRPr="001A4BD2">
        <w:rPr>
          <w:rFonts w:asciiTheme="majorBidi" w:eastAsia="Times New Roman" w:hAnsiTheme="majorBidi" w:cstheme="majorBidi"/>
          <w:kern w:val="0"/>
          <w:sz w:val="28"/>
          <w:szCs w:val="28"/>
          <w:rtl/>
          <w14:ligatures w14:val="none"/>
        </w:rPr>
        <w:t>تأمين.</w:t>
      </w:r>
    </w:p>
    <w:p w14:paraId="2D040E39" w14:textId="6DBDEF7A" w:rsidR="005C2A55" w:rsidRPr="001A4BD2" w:rsidRDefault="005C2A55" w:rsidP="00A45A95">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قيود التنمية الاقتصادية: الأفراد في المناطق النائية قد يفقدون فرص </w:t>
      </w:r>
      <w:proofErr w:type="spellStart"/>
      <w:r w:rsidRPr="001A4BD2">
        <w:rPr>
          <w:rFonts w:asciiTheme="majorBidi" w:eastAsia="Times New Roman" w:hAnsiTheme="majorBidi" w:cstheme="majorBidi"/>
          <w:kern w:val="0"/>
          <w:sz w:val="28"/>
          <w:szCs w:val="28"/>
          <w:rtl/>
          <w14:ligatures w14:val="none"/>
        </w:rPr>
        <w:t>النم</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الاقتصادي</w:t>
      </w:r>
      <w:proofErr w:type="spellEnd"/>
      <w:r w:rsidRPr="001A4BD2">
        <w:rPr>
          <w:rFonts w:asciiTheme="majorBidi" w:eastAsia="Times New Roman" w:hAnsiTheme="majorBidi" w:cstheme="majorBidi"/>
          <w:kern w:val="0"/>
          <w:sz w:val="28"/>
          <w:szCs w:val="28"/>
          <w:rtl/>
          <w14:ligatures w14:val="none"/>
        </w:rPr>
        <w:t xml:space="preserve"> </w:t>
      </w:r>
      <w:proofErr w:type="spellStart"/>
      <w:r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تأسيس</w:t>
      </w:r>
      <w:proofErr w:type="spellEnd"/>
      <w:r w:rsidRPr="001A4BD2">
        <w:rPr>
          <w:rFonts w:asciiTheme="majorBidi" w:eastAsia="Times New Roman" w:hAnsiTheme="majorBidi" w:cstheme="majorBidi"/>
          <w:kern w:val="0"/>
          <w:sz w:val="28"/>
          <w:szCs w:val="28"/>
          <w:rtl/>
          <w14:ligatures w14:val="none"/>
        </w:rPr>
        <w:t xml:space="preserve"> الأعمال التجارية بسبب قلة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مما يقلل من قدرتهم على تحقيق الاستقلال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w:t>
      </w:r>
      <w:proofErr w:type="spellStart"/>
      <w:r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الاستفادة</w:t>
      </w:r>
      <w:proofErr w:type="spellEnd"/>
      <w:r w:rsidRPr="001A4BD2">
        <w:rPr>
          <w:rFonts w:asciiTheme="majorBidi" w:eastAsia="Times New Roman" w:hAnsiTheme="majorBidi" w:cstheme="majorBidi"/>
          <w:kern w:val="0"/>
          <w:sz w:val="28"/>
          <w:szCs w:val="28"/>
          <w:rtl/>
          <w14:ligatures w14:val="none"/>
        </w:rPr>
        <w:t xml:space="preserve"> من الفرص الاستثمارية.</w:t>
      </w:r>
    </w:p>
    <w:p w14:paraId="0FA2621F" w14:textId="2BE2FF7A" w:rsidR="005C2A55" w:rsidRPr="001A4BD2" w:rsidRDefault="005C2A55" w:rsidP="00A45A95">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الفقر والتهميش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عدم توفر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في المناطق الريفية يمكن أن يؤدي إلى تعزيز الفقر والتهميش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حيث يجد الأفراد صعوبة في تلبية احتياجاتهم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الأساسية وتحقيق تنمية اقتصادية مستدامة.</w:t>
      </w:r>
    </w:p>
    <w:p w14:paraId="639B08B1" w14:textId="60B4EA06" w:rsidR="005C2A55" w:rsidRPr="001A4BD2" w:rsidRDefault="005C2A55" w:rsidP="00A45A95">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lastRenderedPageBreak/>
        <w:t xml:space="preserve">- نقص الفرص والابتكار: تركيز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في المناطق الحضرية دون المناطق الريفية يعرقل الابتكار وتطوير حلول </w:t>
      </w:r>
      <w:r w:rsidR="00C14417">
        <w:rPr>
          <w:rFonts w:asciiTheme="majorBidi" w:eastAsia="Times New Roman" w:hAnsiTheme="majorBidi" w:cstheme="majorBidi"/>
          <w:kern w:val="0"/>
          <w:sz w:val="28"/>
          <w:szCs w:val="28"/>
          <w:rtl/>
          <w14:ligatures w14:val="none"/>
        </w:rPr>
        <w:t>مالية</w:t>
      </w:r>
      <w:r w:rsidRPr="001A4BD2">
        <w:rPr>
          <w:rFonts w:asciiTheme="majorBidi" w:eastAsia="Times New Roman" w:hAnsiTheme="majorBidi" w:cstheme="majorBidi"/>
          <w:kern w:val="0"/>
          <w:sz w:val="28"/>
          <w:szCs w:val="28"/>
          <w:rtl/>
          <w14:ligatures w14:val="none"/>
        </w:rPr>
        <w:t xml:space="preserve"> ملائمة لهذه الفئات، مما يؤدي إلى تجاهل احتياجاتهم وتطلعاتهم. (حماد، 2022)</w:t>
      </w:r>
    </w:p>
    <w:p w14:paraId="724CDE3B" w14:textId="487D4013" w:rsidR="005C2A55" w:rsidRPr="00E86D88" w:rsidRDefault="00190FD0" w:rsidP="00A45A95">
      <w:pPr>
        <w:spacing w:before="100" w:beforeAutospacing="1" w:after="100" w:afterAutospacing="1" w:line="360" w:lineRule="auto"/>
        <w:jc w:val="both"/>
        <w:rPr>
          <w:rFonts w:asciiTheme="majorBidi" w:eastAsia="Times New Roman" w:hAnsiTheme="majorBidi" w:cstheme="majorBidi"/>
          <w:b/>
          <w:bCs/>
          <w:kern w:val="0"/>
          <w:sz w:val="32"/>
          <w:szCs w:val="32"/>
          <w:rtl/>
          <w14:ligatures w14:val="none"/>
        </w:rPr>
      </w:pPr>
      <w:r>
        <w:rPr>
          <w:rFonts w:asciiTheme="majorBidi" w:eastAsia="Times New Roman" w:hAnsiTheme="majorBidi" w:cstheme="majorBidi" w:hint="cs"/>
          <w:b/>
          <w:bCs/>
          <w:kern w:val="0"/>
          <w:sz w:val="32"/>
          <w:szCs w:val="32"/>
          <w:rtl/>
          <w14:ligatures w14:val="none"/>
        </w:rPr>
        <w:t xml:space="preserve">خامسًا: </w:t>
      </w:r>
      <w:r w:rsidR="005C2A55" w:rsidRPr="00E86D88">
        <w:rPr>
          <w:rFonts w:asciiTheme="majorBidi" w:eastAsia="Times New Roman" w:hAnsiTheme="majorBidi" w:cstheme="majorBidi"/>
          <w:b/>
          <w:bCs/>
          <w:kern w:val="0"/>
          <w:sz w:val="32"/>
          <w:szCs w:val="32"/>
          <w:rtl/>
          <w14:ligatures w14:val="none"/>
        </w:rPr>
        <w:t xml:space="preserve">إجراءات لتعزيز الشمول </w:t>
      </w:r>
      <w:r w:rsidR="0001079D">
        <w:rPr>
          <w:rFonts w:asciiTheme="majorBidi" w:eastAsia="Times New Roman" w:hAnsiTheme="majorBidi" w:cstheme="majorBidi"/>
          <w:b/>
          <w:bCs/>
          <w:kern w:val="0"/>
          <w:sz w:val="32"/>
          <w:szCs w:val="32"/>
          <w:rtl/>
          <w14:ligatures w14:val="none"/>
        </w:rPr>
        <w:t>المالي</w:t>
      </w:r>
      <w:r w:rsidR="005C2A55" w:rsidRPr="00E86D88">
        <w:rPr>
          <w:rFonts w:asciiTheme="majorBidi" w:eastAsia="Times New Roman" w:hAnsiTheme="majorBidi" w:cstheme="majorBidi"/>
          <w:b/>
          <w:bCs/>
          <w:kern w:val="0"/>
          <w:sz w:val="32"/>
          <w:szCs w:val="32"/>
          <w:rtl/>
          <w14:ligatures w14:val="none"/>
        </w:rPr>
        <w:t xml:space="preserve"> الجغرافي:</w:t>
      </w:r>
    </w:p>
    <w:p w14:paraId="4DB50530" w14:textId="4AE6A0BD" w:rsidR="005C2A55" w:rsidRPr="001A4BD2" w:rsidRDefault="004A25CD" w:rsidP="00A45A95">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Pr>
          <w:rFonts w:asciiTheme="majorBidi" w:eastAsia="Times New Roman" w:hAnsiTheme="majorBidi" w:cstheme="majorBidi" w:hint="cs"/>
          <w:kern w:val="0"/>
          <w:sz w:val="28"/>
          <w:szCs w:val="28"/>
          <w:rtl/>
          <w14:ligatures w14:val="none"/>
        </w:rPr>
        <w:t>1</w:t>
      </w:r>
      <w:r w:rsidR="005C2A55" w:rsidRPr="001A4BD2">
        <w:rPr>
          <w:rFonts w:asciiTheme="majorBidi" w:eastAsia="Times New Roman" w:hAnsiTheme="majorBidi" w:cstheme="majorBidi"/>
          <w:kern w:val="0"/>
          <w:sz w:val="28"/>
          <w:szCs w:val="28"/>
          <w:rtl/>
          <w14:ligatures w14:val="none"/>
        </w:rPr>
        <w:t xml:space="preserve">- </w:t>
      </w:r>
      <w:r w:rsidR="005C2A55" w:rsidRPr="001A4BD2">
        <w:rPr>
          <w:rFonts w:asciiTheme="majorBidi" w:eastAsia="Times New Roman" w:hAnsiTheme="majorBidi" w:cstheme="majorBidi"/>
          <w:b/>
          <w:bCs/>
          <w:kern w:val="0"/>
          <w:sz w:val="28"/>
          <w:szCs w:val="28"/>
          <w:rtl/>
          <w14:ligatures w14:val="none"/>
        </w:rPr>
        <w:t xml:space="preserve">توسيع البنية التحتية </w:t>
      </w:r>
      <w:r w:rsidR="00D52D5B">
        <w:rPr>
          <w:rFonts w:asciiTheme="majorBidi" w:eastAsia="Times New Roman" w:hAnsiTheme="majorBidi" w:cstheme="majorBidi"/>
          <w:b/>
          <w:bCs/>
          <w:kern w:val="0"/>
          <w:sz w:val="28"/>
          <w:szCs w:val="28"/>
          <w:rtl/>
          <w14:ligatures w14:val="none"/>
        </w:rPr>
        <w:t>المالية</w:t>
      </w:r>
      <w:r w:rsidR="005C2A55" w:rsidRPr="001A4BD2">
        <w:rPr>
          <w:rFonts w:asciiTheme="majorBidi" w:eastAsia="Times New Roman" w:hAnsiTheme="majorBidi" w:cstheme="majorBidi"/>
          <w:kern w:val="0"/>
          <w:sz w:val="28"/>
          <w:szCs w:val="28"/>
          <w:rtl/>
          <w14:ligatures w14:val="none"/>
        </w:rPr>
        <w:t xml:space="preserve">: يجب العمل على توفير الخدمات </w:t>
      </w:r>
      <w:r w:rsidR="00D52D5B">
        <w:rPr>
          <w:rFonts w:asciiTheme="majorBidi" w:eastAsia="Times New Roman" w:hAnsiTheme="majorBidi" w:cstheme="majorBidi"/>
          <w:kern w:val="0"/>
          <w:sz w:val="28"/>
          <w:szCs w:val="28"/>
          <w:rtl/>
          <w14:ligatures w14:val="none"/>
        </w:rPr>
        <w:t>المالية</w:t>
      </w:r>
      <w:r w:rsidR="005C2A55" w:rsidRPr="001A4BD2">
        <w:rPr>
          <w:rFonts w:asciiTheme="majorBidi" w:eastAsia="Times New Roman" w:hAnsiTheme="majorBidi" w:cstheme="majorBidi"/>
          <w:kern w:val="0"/>
          <w:sz w:val="28"/>
          <w:szCs w:val="28"/>
          <w:rtl/>
          <w14:ligatures w14:val="none"/>
        </w:rPr>
        <w:t xml:space="preserve"> في جميع أنحاء المملكة، بما في ذلك المناطق الريفية. يمكن تحقيق ذلك من خلال إنشاء فروع مصرفية متنقلة </w:t>
      </w:r>
      <w:proofErr w:type="spellStart"/>
      <w:r w:rsidR="005C2A55"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005C2A55" w:rsidRPr="001A4BD2">
        <w:rPr>
          <w:rFonts w:asciiTheme="majorBidi" w:eastAsia="Times New Roman" w:hAnsiTheme="majorBidi" w:cstheme="majorBidi"/>
          <w:kern w:val="0"/>
          <w:sz w:val="28"/>
          <w:szCs w:val="28"/>
          <w:rtl/>
          <w14:ligatures w14:val="none"/>
        </w:rPr>
        <w:t>توفير</w:t>
      </w:r>
      <w:proofErr w:type="spellEnd"/>
      <w:r w:rsidR="005C2A55" w:rsidRPr="001A4BD2">
        <w:rPr>
          <w:rFonts w:asciiTheme="majorBidi" w:eastAsia="Times New Roman" w:hAnsiTheme="majorBidi" w:cstheme="majorBidi"/>
          <w:kern w:val="0"/>
          <w:sz w:val="28"/>
          <w:szCs w:val="28"/>
          <w:rtl/>
          <w14:ligatures w14:val="none"/>
        </w:rPr>
        <w:t xml:space="preserve"> حلول مصرفية عبر الهاتف المحمول.</w:t>
      </w:r>
    </w:p>
    <w:p w14:paraId="3494ED70" w14:textId="0A492B3C" w:rsidR="005C2A55" w:rsidRPr="001A4BD2" w:rsidRDefault="004A25CD" w:rsidP="00A45A95">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Pr>
          <w:rFonts w:asciiTheme="majorBidi" w:eastAsia="Times New Roman" w:hAnsiTheme="majorBidi" w:cstheme="majorBidi" w:hint="cs"/>
          <w:kern w:val="0"/>
          <w:sz w:val="28"/>
          <w:szCs w:val="28"/>
          <w:rtl/>
          <w14:ligatures w14:val="none"/>
        </w:rPr>
        <w:t>2</w:t>
      </w:r>
      <w:r w:rsidR="005C2A55" w:rsidRPr="001A4BD2">
        <w:rPr>
          <w:rFonts w:asciiTheme="majorBidi" w:eastAsia="Times New Roman" w:hAnsiTheme="majorBidi" w:cstheme="majorBidi"/>
          <w:kern w:val="0"/>
          <w:sz w:val="28"/>
          <w:szCs w:val="28"/>
          <w:rtl/>
          <w14:ligatures w14:val="none"/>
        </w:rPr>
        <w:t xml:space="preserve">- </w:t>
      </w:r>
      <w:r w:rsidR="005C2A55" w:rsidRPr="001A4BD2">
        <w:rPr>
          <w:rFonts w:asciiTheme="majorBidi" w:eastAsia="Times New Roman" w:hAnsiTheme="majorBidi" w:cstheme="majorBidi"/>
          <w:b/>
          <w:bCs/>
          <w:kern w:val="0"/>
          <w:sz w:val="28"/>
          <w:szCs w:val="28"/>
          <w:rtl/>
          <w14:ligatures w14:val="none"/>
        </w:rPr>
        <w:t xml:space="preserve">تعزيز التعليم </w:t>
      </w:r>
      <w:r w:rsidR="0001079D">
        <w:rPr>
          <w:rFonts w:asciiTheme="majorBidi" w:eastAsia="Times New Roman" w:hAnsiTheme="majorBidi" w:cstheme="majorBidi"/>
          <w:b/>
          <w:bCs/>
          <w:kern w:val="0"/>
          <w:sz w:val="28"/>
          <w:szCs w:val="28"/>
          <w:rtl/>
          <w14:ligatures w14:val="none"/>
        </w:rPr>
        <w:t>المالي</w:t>
      </w:r>
      <w:r w:rsidR="005C2A55" w:rsidRPr="001A4BD2">
        <w:rPr>
          <w:rFonts w:asciiTheme="majorBidi" w:eastAsia="Times New Roman" w:hAnsiTheme="majorBidi" w:cstheme="majorBidi"/>
          <w:b/>
          <w:bCs/>
          <w:kern w:val="0"/>
          <w:sz w:val="28"/>
          <w:szCs w:val="28"/>
          <w:rtl/>
          <w14:ligatures w14:val="none"/>
        </w:rPr>
        <w:t xml:space="preserve"> في المناطق الريفية</w:t>
      </w:r>
      <w:r w:rsidR="005C2A55" w:rsidRPr="001A4BD2">
        <w:rPr>
          <w:rFonts w:asciiTheme="majorBidi" w:eastAsia="Times New Roman" w:hAnsiTheme="majorBidi" w:cstheme="majorBidi"/>
          <w:kern w:val="0"/>
          <w:sz w:val="28"/>
          <w:szCs w:val="28"/>
          <w:rtl/>
          <w14:ligatures w14:val="none"/>
        </w:rPr>
        <w:t xml:space="preserve">: تقديم برامج توعية وتثقيف </w:t>
      </w:r>
      <w:proofErr w:type="spellStart"/>
      <w:r w:rsidR="005C2A55" w:rsidRPr="001A4BD2">
        <w:rPr>
          <w:rFonts w:asciiTheme="majorBidi" w:eastAsia="Times New Roman" w:hAnsiTheme="majorBidi" w:cstheme="majorBidi"/>
          <w:kern w:val="0"/>
          <w:sz w:val="28"/>
          <w:szCs w:val="28"/>
          <w:rtl/>
          <w14:ligatures w14:val="none"/>
        </w:rPr>
        <w:t>م</w:t>
      </w:r>
      <w:r w:rsidR="0001079D">
        <w:rPr>
          <w:rFonts w:asciiTheme="majorBidi" w:eastAsia="Times New Roman" w:hAnsiTheme="majorBidi" w:cstheme="majorBidi"/>
          <w:kern w:val="0"/>
          <w:sz w:val="28"/>
          <w:szCs w:val="28"/>
          <w:rtl/>
          <w14:ligatures w14:val="none"/>
        </w:rPr>
        <w:t>إلى</w:t>
      </w:r>
      <w:proofErr w:type="spellEnd"/>
      <w:r w:rsidR="005C2A55" w:rsidRPr="001A4BD2">
        <w:rPr>
          <w:rFonts w:asciiTheme="majorBidi" w:eastAsia="Times New Roman" w:hAnsiTheme="majorBidi" w:cstheme="majorBidi"/>
          <w:kern w:val="0"/>
          <w:sz w:val="28"/>
          <w:szCs w:val="28"/>
          <w:rtl/>
          <w14:ligatures w14:val="none"/>
        </w:rPr>
        <w:t xml:space="preserve"> تستهدف سكان المناطق المحرومة لزيادة الوعي حول الخدمات </w:t>
      </w:r>
      <w:r w:rsidR="00D52D5B">
        <w:rPr>
          <w:rFonts w:asciiTheme="majorBidi" w:eastAsia="Times New Roman" w:hAnsiTheme="majorBidi" w:cstheme="majorBidi"/>
          <w:kern w:val="0"/>
          <w:sz w:val="28"/>
          <w:szCs w:val="28"/>
          <w:rtl/>
          <w14:ligatures w14:val="none"/>
        </w:rPr>
        <w:t>المالية</w:t>
      </w:r>
      <w:r w:rsidR="005C2A55" w:rsidRPr="001A4BD2">
        <w:rPr>
          <w:rFonts w:asciiTheme="majorBidi" w:eastAsia="Times New Roman" w:hAnsiTheme="majorBidi" w:cstheme="majorBidi"/>
          <w:kern w:val="0"/>
          <w:sz w:val="28"/>
          <w:szCs w:val="28"/>
          <w:rtl/>
          <w14:ligatures w14:val="none"/>
        </w:rPr>
        <w:t xml:space="preserve"> المتاحة وكيفية الاستفادة منها.</w:t>
      </w:r>
    </w:p>
    <w:p w14:paraId="5065A3D9" w14:textId="5D02043F" w:rsidR="005C2A55" w:rsidRPr="001A4BD2" w:rsidRDefault="004A25CD" w:rsidP="00A45A95">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Pr>
          <w:rFonts w:asciiTheme="majorBidi" w:eastAsia="Times New Roman" w:hAnsiTheme="majorBidi" w:cstheme="majorBidi" w:hint="cs"/>
          <w:kern w:val="0"/>
          <w:sz w:val="28"/>
          <w:szCs w:val="28"/>
          <w:rtl/>
          <w14:ligatures w14:val="none"/>
        </w:rPr>
        <w:t>3</w:t>
      </w:r>
      <w:r w:rsidR="005C2A55" w:rsidRPr="001A4BD2">
        <w:rPr>
          <w:rFonts w:asciiTheme="majorBidi" w:eastAsia="Times New Roman" w:hAnsiTheme="majorBidi" w:cstheme="majorBidi"/>
          <w:kern w:val="0"/>
          <w:sz w:val="28"/>
          <w:szCs w:val="28"/>
          <w:rtl/>
          <w14:ligatures w14:val="none"/>
        </w:rPr>
        <w:t xml:space="preserve">- </w:t>
      </w:r>
      <w:r w:rsidR="005C2A55" w:rsidRPr="001A4BD2">
        <w:rPr>
          <w:rFonts w:asciiTheme="majorBidi" w:eastAsia="Times New Roman" w:hAnsiTheme="majorBidi" w:cstheme="majorBidi"/>
          <w:b/>
          <w:bCs/>
          <w:kern w:val="0"/>
          <w:sz w:val="28"/>
          <w:szCs w:val="28"/>
          <w:rtl/>
          <w14:ligatures w14:val="none"/>
        </w:rPr>
        <w:t>استخدام ال</w:t>
      </w:r>
      <w:r w:rsidR="00FB2207">
        <w:rPr>
          <w:rFonts w:asciiTheme="majorBidi" w:eastAsia="Times New Roman" w:hAnsiTheme="majorBidi" w:cstheme="majorBidi"/>
          <w:b/>
          <w:bCs/>
          <w:kern w:val="0"/>
          <w:sz w:val="28"/>
          <w:szCs w:val="28"/>
          <w:rtl/>
          <w14:ligatures w14:val="none"/>
        </w:rPr>
        <w:t>تقنية</w:t>
      </w:r>
      <w:r w:rsidR="005C2A55" w:rsidRPr="001A4BD2">
        <w:rPr>
          <w:rFonts w:asciiTheme="majorBidi" w:eastAsia="Times New Roman" w:hAnsiTheme="majorBidi" w:cstheme="majorBidi"/>
          <w:kern w:val="0"/>
          <w:sz w:val="28"/>
          <w:szCs w:val="28"/>
          <w:rtl/>
          <w14:ligatures w14:val="none"/>
        </w:rPr>
        <w:t xml:space="preserve"> </w:t>
      </w:r>
      <w:r w:rsidR="00D52D5B">
        <w:rPr>
          <w:rFonts w:asciiTheme="majorBidi" w:eastAsia="Times New Roman" w:hAnsiTheme="majorBidi" w:cstheme="majorBidi"/>
          <w:b/>
          <w:bCs/>
          <w:kern w:val="0"/>
          <w:sz w:val="28"/>
          <w:szCs w:val="28"/>
          <w:rtl/>
          <w14:ligatures w14:val="none"/>
        </w:rPr>
        <w:t>المالية</w:t>
      </w:r>
      <w:r w:rsidR="005C2A55" w:rsidRPr="001A4BD2">
        <w:rPr>
          <w:rFonts w:asciiTheme="majorBidi" w:eastAsia="Times New Roman" w:hAnsiTheme="majorBidi" w:cstheme="majorBidi"/>
          <w:kern w:val="0"/>
          <w:sz w:val="28"/>
          <w:szCs w:val="28"/>
          <w:rtl/>
          <w14:ligatures w14:val="none"/>
        </w:rPr>
        <w:t xml:space="preserve">: تعزيز الابتكار </w:t>
      </w:r>
      <w:r w:rsidR="0001079D">
        <w:rPr>
          <w:rFonts w:asciiTheme="majorBidi" w:eastAsia="Times New Roman" w:hAnsiTheme="majorBidi" w:cstheme="majorBidi"/>
          <w:kern w:val="0"/>
          <w:sz w:val="28"/>
          <w:szCs w:val="28"/>
          <w:rtl/>
          <w14:ligatures w14:val="none"/>
        </w:rPr>
        <w:t>المالي</w:t>
      </w:r>
      <w:r w:rsidR="005C2A55" w:rsidRPr="001A4BD2">
        <w:rPr>
          <w:rFonts w:asciiTheme="majorBidi" w:eastAsia="Times New Roman" w:hAnsiTheme="majorBidi" w:cstheme="majorBidi"/>
          <w:kern w:val="0"/>
          <w:sz w:val="28"/>
          <w:szCs w:val="28"/>
          <w:rtl/>
          <w14:ligatures w14:val="none"/>
        </w:rPr>
        <w:t xml:space="preserve"> من خلال استخدام ال</w:t>
      </w:r>
      <w:r w:rsidR="00FB2207">
        <w:rPr>
          <w:rFonts w:asciiTheme="majorBidi" w:eastAsia="Times New Roman" w:hAnsiTheme="majorBidi" w:cstheme="majorBidi"/>
          <w:kern w:val="0"/>
          <w:sz w:val="28"/>
          <w:szCs w:val="28"/>
          <w:rtl/>
          <w14:ligatures w14:val="none"/>
        </w:rPr>
        <w:t>تقنية</w:t>
      </w:r>
      <w:r w:rsidR="005C2A55" w:rsidRPr="001A4BD2">
        <w:rPr>
          <w:rFonts w:asciiTheme="majorBidi" w:eastAsia="Times New Roman" w:hAnsiTheme="majorBidi" w:cstheme="majorBidi"/>
          <w:kern w:val="0"/>
          <w:sz w:val="28"/>
          <w:szCs w:val="28"/>
          <w:rtl/>
          <w14:ligatures w14:val="none"/>
        </w:rPr>
        <w:t xml:space="preserve"> </w:t>
      </w:r>
      <w:r w:rsidR="00D52D5B">
        <w:rPr>
          <w:rFonts w:asciiTheme="majorBidi" w:eastAsia="Times New Roman" w:hAnsiTheme="majorBidi" w:cstheme="majorBidi"/>
          <w:kern w:val="0"/>
          <w:sz w:val="28"/>
          <w:szCs w:val="28"/>
          <w:rtl/>
          <w14:ligatures w14:val="none"/>
        </w:rPr>
        <w:t>المالية</w:t>
      </w:r>
      <w:r w:rsidR="005C2A55" w:rsidRPr="001A4BD2">
        <w:rPr>
          <w:rFonts w:asciiTheme="majorBidi" w:eastAsia="Times New Roman" w:hAnsiTheme="majorBidi" w:cstheme="majorBidi"/>
          <w:kern w:val="0"/>
          <w:sz w:val="28"/>
          <w:szCs w:val="28"/>
          <w:rtl/>
          <w14:ligatures w14:val="none"/>
        </w:rPr>
        <w:t xml:space="preserve"> مثل المحافظ الرقمية والدفع الإلكتروني، خاصة في المناطق التي تفتقر إلى البنية التحتية التقليدية.</w:t>
      </w:r>
    </w:p>
    <w:p w14:paraId="664BA494" w14:textId="441C70D5" w:rsidR="005C2A55" w:rsidRPr="001A4BD2" w:rsidRDefault="004A25CD" w:rsidP="00656E4D">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Pr>
          <w:rFonts w:asciiTheme="majorBidi" w:eastAsia="Times New Roman" w:hAnsiTheme="majorBidi" w:cstheme="majorBidi" w:hint="cs"/>
          <w:kern w:val="0"/>
          <w:sz w:val="28"/>
          <w:szCs w:val="28"/>
          <w:rtl/>
          <w14:ligatures w14:val="none"/>
        </w:rPr>
        <w:t>4</w:t>
      </w:r>
      <w:r w:rsidR="005C2A55" w:rsidRPr="001A4BD2">
        <w:rPr>
          <w:rFonts w:asciiTheme="majorBidi" w:eastAsia="Times New Roman" w:hAnsiTheme="majorBidi" w:cstheme="majorBidi"/>
          <w:kern w:val="0"/>
          <w:sz w:val="28"/>
          <w:szCs w:val="28"/>
          <w:rtl/>
          <w14:ligatures w14:val="none"/>
        </w:rPr>
        <w:t xml:space="preserve">- </w:t>
      </w:r>
      <w:r w:rsidR="005C2A55" w:rsidRPr="001A4BD2">
        <w:rPr>
          <w:rFonts w:asciiTheme="majorBidi" w:eastAsia="Times New Roman" w:hAnsiTheme="majorBidi" w:cstheme="majorBidi"/>
          <w:b/>
          <w:bCs/>
          <w:kern w:val="0"/>
          <w:sz w:val="28"/>
          <w:szCs w:val="28"/>
          <w:rtl/>
          <w14:ligatures w14:val="none"/>
        </w:rPr>
        <w:t>تعزيز التعاون بين القطاعات</w:t>
      </w:r>
      <w:r w:rsidR="005C2A55" w:rsidRPr="001A4BD2">
        <w:rPr>
          <w:rFonts w:asciiTheme="majorBidi" w:eastAsia="Times New Roman" w:hAnsiTheme="majorBidi" w:cstheme="majorBidi"/>
          <w:kern w:val="0"/>
          <w:sz w:val="28"/>
          <w:szCs w:val="28"/>
          <w:rtl/>
          <w14:ligatures w14:val="none"/>
        </w:rPr>
        <w:t xml:space="preserve">: تشجيع التعاون بين الحكومة، القطاع الخاص، والمؤسسات </w:t>
      </w:r>
      <w:r w:rsidR="00D52D5B">
        <w:rPr>
          <w:rFonts w:asciiTheme="majorBidi" w:eastAsia="Times New Roman" w:hAnsiTheme="majorBidi" w:cstheme="majorBidi"/>
          <w:kern w:val="0"/>
          <w:sz w:val="28"/>
          <w:szCs w:val="28"/>
          <w:rtl/>
          <w14:ligatures w14:val="none"/>
        </w:rPr>
        <w:t>المالية</w:t>
      </w:r>
      <w:r w:rsidR="005C2A55" w:rsidRPr="001A4BD2">
        <w:rPr>
          <w:rFonts w:asciiTheme="majorBidi" w:eastAsia="Times New Roman" w:hAnsiTheme="majorBidi" w:cstheme="majorBidi"/>
          <w:kern w:val="0"/>
          <w:sz w:val="28"/>
          <w:szCs w:val="28"/>
          <w:rtl/>
          <w14:ligatures w14:val="none"/>
        </w:rPr>
        <w:t xml:space="preserve"> لتوفير حلول تمويلية وخدمات </w:t>
      </w:r>
      <w:r w:rsidR="00C14417">
        <w:rPr>
          <w:rFonts w:asciiTheme="majorBidi" w:eastAsia="Times New Roman" w:hAnsiTheme="majorBidi" w:cstheme="majorBidi"/>
          <w:kern w:val="0"/>
          <w:sz w:val="28"/>
          <w:szCs w:val="28"/>
          <w:rtl/>
          <w14:ligatures w14:val="none"/>
        </w:rPr>
        <w:t>مالية</w:t>
      </w:r>
      <w:r w:rsidR="005C2A55" w:rsidRPr="001A4BD2">
        <w:rPr>
          <w:rFonts w:asciiTheme="majorBidi" w:eastAsia="Times New Roman" w:hAnsiTheme="majorBidi" w:cstheme="majorBidi"/>
          <w:kern w:val="0"/>
          <w:sz w:val="28"/>
          <w:szCs w:val="28"/>
          <w:rtl/>
          <w14:ligatures w14:val="none"/>
        </w:rPr>
        <w:t>. (</w:t>
      </w:r>
      <w:proofErr w:type="gramStart"/>
      <w:r w:rsidR="00DC0EC5">
        <w:rPr>
          <w:rFonts w:asciiTheme="majorBidi" w:eastAsia="Times New Roman" w:hAnsiTheme="majorBidi" w:cstheme="majorBidi"/>
          <w:kern w:val="0"/>
          <w:sz w:val="28"/>
          <w:szCs w:val="28"/>
          <w:rtl/>
          <w14:ligatures w14:val="none"/>
        </w:rPr>
        <w:t xml:space="preserve">عبد </w:t>
      </w:r>
      <w:r w:rsidR="005C2A55" w:rsidRPr="001A4BD2">
        <w:rPr>
          <w:rFonts w:asciiTheme="majorBidi" w:eastAsia="Times New Roman" w:hAnsiTheme="majorBidi" w:cstheme="majorBidi"/>
          <w:kern w:val="0"/>
          <w:sz w:val="28"/>
          <w:szCs w:val="28"/>
          <w:rtl/>
          <w14:ligatures w14:val="none"/>
        </w:rPr>
        <w:t xml:space="preserve"> العزيز</w:t>
      </w:r>
      <w:proofErr w:type="gramEnd"/>
      <w:r w:rsidR="005C2A55" w:rsidRPr="001A4BD2">
        <w:rPr>
          <w:rFonts w:asciiTheme="majorBidi" w:eastAsia="Times New Roman" w:hAnsiTheme="majorBidi" w:cstheme="majorBidi"/>
          <w:kern w:val="0"/>
          <w:sz w:val="28"/>
          <w:szCs w:val="28"/>
          <w:rtl/>
          <w14:ligatures w14:val="none"/>
        </w:rPr>
        <w:t>، 2024)</w:t>
      </w:r>
    </w:p>
    <w:p w14:paraId="18C2B25F" w14:textId="29165175" w:rsidR="00FB7742" w:rsidRDefault="00A45A95"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w:t>
      </w:r>
      <w:r w:rsidR="005C2A55" w:rsidRPr="001A4BD2">
        <w:rPr>
          <w:rFonts w:asciiTheme="majorBidi" w:eastAsia="Times New Roman" w:hAnsiTheme="majorBidi" w:cstheme="majorBidi"/>
          <w:kern w:val="0"/>
          <w:sz w:val="28"/>
          <w:szCs w:val="28"/>
          <w:rtl/>
          <w14:ligatures w14:val="none"/>
        </w:rPr>
        <w:t>بتطبيق هذه الإجراءات، يمكن تقليل مخاطر التبعية الكبيرة لل</w:t>
      </w:r>
      <w:r w:rsidR="00FB2207">
        <w:rPr>
          <w:rFonts w:asciiTheme="majorBidi" w:eastAsia="Times New Roman" w:hAnsiTheme="majorBidi" w:cstheme="majorBidi"/>
          <w:kern w:val="0"/>
          <w:sz w:val="28"/>
          <w:szCs w:val="28"/>
          <w:rtl/>
          <w14:ligatures w14:val="none"/>
        </w:rPr>
        <w:t>تقنية</w:t>
      </w:r>
      <w:r w:rsidR="005C2A55" w:rsidRPr="001A4BD2">
        <w:rPr>
          <w:rFonts w:asciiTheme="majorBidi" w:eastAsia="Times New Roman" w:hAnsiTheme="majorBidi" w:cstheme="majorBidi"/>
          <w:kern w:val="0"/>
          <w:sz w:val="28"/>
          <w:szCs w:val="28"/>
          <w:rtl/>
          <w14:ligatures w14:val="none"/>
        </w:rPr>
        <w:t xml:space="preserve"> وانعدام الشمول </w:t>
      </w:r>
      <w:r w:rsidR="0001079D">
        <w:rPr>
          <w:rFonts w:asciiTheme="majorBidi" w:eastAsia="Times New Roman" w:hAnsiTheme="majorBidi" w:cstheme="majorBidi"/>
          <w:kern w:val="0"/>
          <w:sz w:val="28"/>
          <w:szCs w:val="28"/>
          <w:rtl/>
          <w14:ligatures w14:val="none"/>
        </w:rPr>
        <w:t>المالي</w:t>
      </w:r>
      <w:r w:rsidR="005C2A55" w:rsidRPr="001A4BD2">
        <w:rPr>
          <w:rFonts w:asciiTheme="majorBidi" w:eastAsia="Times New Roman" w:hAnsiTheme="majorBidi" w:cstheme="majorBidi"/>
          <w:kern w:val="0"/>
          <w:sz w:val="28"/>
          <w:szCs w:val="28"/>
          <w:rtl/>
          <w14:ligatures w14:val="none"/>
        </w:rPr>
        <w:t xml:space="preserve"> الجغرافي في المملكة العربية السعودية، مما يساهم في تحقيق شمول </w:t>
      </w:r>
      <w:proofErr w:type="spellStart"/>
      <w:r w:rsidR="005C2A55" w:rsidRPr="001A4BD2">
        <w:rPr>
          <w:rFonts w:asciiTheme="majorBidi" w:eastAsia="Times New Roman" w:hAnsiTheme="majorBidi" w:cstheme="majorBidi"/>
          <w:kern w:val="0"/>
          <w:sz w:val="28"/>
          <w:szCs w:val="28"/>
          <w:rtl/>
          <w14:ligatures w14:val="none"/>
        </w:rPr>
        <w:t>م</w:t>
      </w:r>
      <w:r w:rsidR="0001079D">
        <w:rPr>
          <w:rFonts w:asciiTheme="majorBidi" w:eastAsia="Times New Roman" w:hAnsiTheme="majorBidi" w:cstheme="majorBidi"/>
          <w:kern w:val="0"/>
          <w:sz w:val="28"/>
          <w:szCs w:val="28"/>
          <w:rtl/>
          <w14:ligatures w14:val="none"/>
        </w:rPr>
        <w:t>إلى</w:t>
      </w:r>
      <w:proofErr w:type="spellEnd"/>
      <w:r w:rsidR="005C2A55" w:rsidRPr="001A4BD2">
        <w:rPr>
          <w:rFonts w:asciiTheme="majorBidi" w:eastAsia="Times New Roman" w:hAnsiTheme="majorBidi" w:cstheme="majorBidi"/>
          <w:kern w:val="0"/>
          <w:sz w:val="28"/>
          <w:szCs w:val="28"/>
          <w:rtl/>
          <w14:ligatures w14:val="none"/>
        </w:rPr>
        <w:t xml:space="preserve"> متكامل يضمن وصول الخدمات </w:t>
      </w:r>
      <w:r w:rsidR="00D52D5B">
        <w:rPr>
          <w:rFonts w:asciiTheme="majorBidi" w:eastAsia="Times New Roman" w:hAnsiTheme="majorBidi" w:cstheme="majorBidi"/>
          <w:kern w:val="0"/>
          <w:sz w:val="28"/>
          <w:szCs w:val="28"/>
          <w:rtl/>
          <w14:ligatures w14:val="none"/>
        </w:rPr>
        <w:t>المالية</w:t>
      </w:r>
      <w:r w:rsidR="005C2A55" w:rsidRPr="001A4BD2">
        <w:rPr>
          <w:rFonts w:asciiTheme="majorBidi" w:eastAsia="Times New Roman" w:hAnsiTheme="majorBidi" w:cstheme="majorBidi"/>
          <w:kern w:val="0"/>
          <w:sz w:val="28"/>
          <w:szCs w:val="28"/>
          <w:rtl/>
          <w14:ligatures w14:val="none"/>
        </w:rPr>
        <w:t xml:space="preserve"> للجميع.</w:t>
      </w:r>
    </w:p>
    <w:p w14:paraId="5699DA70" w14:textId="6F44269A" w:rsidR="005C2A55" w:rsidRPr="001A4BD2" w:rsidRDefault="005C2A55" w:rsidP="007B2CA0">
      <w:pPr>
        <w:spacing w:before="100" w:beforeAutospacing="1" w:after="100" w:afterAutospacing="1" w:line="360" w:lineRule="auto"/>
        <w:jc w:val="both"/>
        <w:rPr>
          <w:rFonts w:asciiTheme="majorBidi" w:eastAsia="Times New Roman" w:hAnsiTheme="majorBidi" w:cstheme="majorBidi"/>
          <w:b/>
          <w:bCs/>
          <w:kern w:val="0"/>
          <w:sz w:val="32"/>
          <w:szCs w:val="32"/>
          <w:rtl/>
          <w14:ligatures w14:val="none"/>
        </w:rPr>
      </w:pPr>
      <w:r w:rsidRPr="00190FD0">
        <w:rPr>
          <w:rFonts w:asciiTheme="majorBidi" w:eastAsia="Times New Roman" w:hAnsiTheme="majorBidi" w:cstheme="majorBidi"/>
          <w:b/>
          <w:bCs/>
          <w:kern w:val="0"/>
          <w:sz w:val="32"/>
          <w:szCs w:val="32"/>
          <w:rtl/>
          <w14:ligatures w14:val="none"/>
        </w:rPr>
        <w:t xml:space="preserve">سادسًا: مؤشرات قياس الشمول </w:t>
      </w:r>
      <w:r w:rsidR="0001079D" w:rsidRPr="00190FD0">
        <w:rPr>
          <w:rFonts w:asciiTheme="majorBidi" w:eastAsia="Times New Roman" w:hAnsiTheme="majorBidi" w:cstheme="majorBidi"/>
          <w:b/>
          <w:bCs/>
          <w:kern w:val="0"/>
          <w:sz w:val="32"/>
          <w:szCs w:val="32"/>
          <w:rtl/>
          <w14:ligatures w14:val="none"/>
        </w:rPr>
        <w:t>المالي</w:t>
      </w:r>
      <w:r w:rsidRPr="00190FD0">
        <w:rPr>
          <w:rFonts w:asciiTheme="majorBidi" w:eastAsia="Times New Roman" w:hAnsiTheme="majorBidi" w:cstheme="majorBidi"/>
          <w:b/>
          <w:bCs/>
          <w:kern w:val="0"/>
          <w:sz w:val="32"/>
          <w:szCs w:val="32"/>
          <w:rtl/>
          <w14:ligatures w14:val="none"/>
        </w:rPr>
        <w:t xml:space="preserve"> في المملكة العربية السعودية</w:t>
      </w:r>
      <w:r w:rsidR="007B2CA0" w:rsidRPr="001A4BD2">
        <w:rPr>
          <w:rFonts w:asciiTheme="majorBidi" w:eastAsia="Times New Roman" w:hAnsiTheme="majorBidi" w:cstheme="majorBidi" w:hint="cs"/>
          <w:b/>
          <w:bCs/>
          <w:kern w:val="0"/>
          <w:sz w:val="32"/>
          <w:szCs w:val="32"/>
          <w:rtl/>
          <w14:ligatures w14:val="none"/>
        </w:rPr>
        <w:t xml:space="preserve"> </w:t>
      </w:r>
    </w:p>
    <w:p w14:paraId="17331F42" w14:textId="1F61BE6A" w:rsidR="005C2A55" w:rsidRPr="001A4BD2" w:rsidRDefault="00A45A95"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w:t>
      </w:r>
      <w:r w:rsidR="005C2A55" w:rsidRPr="001A4BD2">
        <w:rPr>
          <w:rFonts w:asciiTheme="majorBidi" w:eastAsia="Times New Roman" w:hAnsiTheme="majorBidi" w:cstheme="majorBidi"/>
          <w:kern w:val="0"/>
          <w:sz w:val="28"/>
          <w:szCs w:val="28"/>
          <w:rtl/>
          <w14:ligatures w14:val="none"/>
        </w:rPr>
        <w:t xml:space="preserve">تُستخدم مجموعة متنوعة من المؤشرات لقياس مستوى الشمول </w:t>
      </w:r>
      <w:r w:rsidR="0001079D">
        <w:rPr>
          <w:rFonts w:asciiTheme="majorBidi" w:eastAsia="Times New Roman" w:hAnsiTheme="majorBidi" w:cstheme="majorBidi"/>
          <w:kern w:val="0"/>
          <w:sz w:val="28"/>
          <w:szCs w:val="28"/>
          <w:rtl/>
          <w14:ligatures w14:val="none"/>
        </w:rPr>
        <w:t>المالي</w:t>
      </w:r>
      <w:r w:rsidR="005C2A55" w:rsidRPr="001A4BD2">
        <w:rPr>
          <w:rFonts w:asciiTheme="majorBidi" w:eastAsia="Times New Roman" w:hAnsiTheme="majorBidi" w:cstheme="majorBidi"/>
          <w:kern w:val="0"/>
          <w:sz w:val="28"/>
          <w:szCs w:val="28"/>
          <w:rtl/>
          <w14:ligatures w14:val="none"/>
        </w:rPr>
        <w:t xml:space="preserve"> في المملكة العربية السعودية وتحديد مدى توفر الخدمات </w:t>
      </w:r>
      <w:r w:rsidR="00D52D5B">
        <w:rPr>
          <w:rFonts w:asciiTheme="majorBidi" w:eastAsia="Times New Roman" w:hAnsiTheme="majorBidi" w:cstheme="majorBidi"/>
          <w:kern w:val="0"/>
          <w:sz w:val="28"/>
          <w:szCs w:val="28"/>
          <w:rtl/>
          <w14:ligatures w14:val="none"/>
        </w:rPr>
        <w:t>المالية</w:t>
      </w:r>
      <w:r w:rsidR="005C2A55" w:rsidRPr="001A4BD2">
        <w:rPr>
          <w:rFonts w:asciiTheme="majorBidi" w:eastAsia="Times New Roman" w:hAnsiTheme="majorBidi" w:cstheme="majorBidi"/>
          <w:kern w:val="0"/>
          <w:sz w:val="28"/>
          <w:szCs w:val="28"/>
          <w:rtl/>
          <w14:ligatures w14:val="none"/>
        </w:rPr>
        <w:t xml:space="preserve"> للسكان. فيما يلي أبرز هذه المؤشرات:</w:t>
      </w:r>
    </w:p>
    <w:p w14:paraId="658F259C" w14:textId="67740627" w:rsidR="005C2A55" w:rsidRPr="00B52CF6" w:rsidRDefault="005C2A55" w:rsidP="00A45A95">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sidRPr="00B52CF6">
        <w:rPr>
          <w:rFonts w:asciiTheme="majorBidi" w:eastAsia="Times New Roman" w:hAnsiTheme="majorBidi" w:cstheme="majorBidi"/>
          <w:b/>
          <w:bCs/>
          <w:kern w:val="0"/>
          <w:sz w:val="28"/>
          <w:szCs w:val="28"/>
          <w:rtl/>
          <w14:ligatures w14:val="none"/>
        </w:rPr>
        <w:t xml:space="preserve">1. نسبة الحسابات المصرفية:  </w:t>
      </w:r>
    </w:p>
    <w:p w14:paraId="3FA2B4BA" w14:textId="45A7D6D3" w:rsidR="005C2A55" w:rsidRPr="001A4BD2" w:rsidRDefault="005C2A55"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هذا المؤشر يعكس النسبة المئوية للأفراد الذين يمتلكون حسابًا مصرفيًا في البنوك السعودية. يعتبر ارتفاع هذه النسبة علامة إيجابية على تحسين الشمول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وتعزيز الوصول إلى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w:t>
      </w:r>
    </w:p>
    <w:p w14:paraId="66BECE47" w14:textId="597D1EB1" w:rsidR="005C2A55" w:rsidRPr="00B52CF6" w:rsidRDefault="005C2A55" w:rsidP="00A45A95">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sidRPr="00B52CF6">
        <w:rPr>
          <w:rFonts w:asciiTheme="majorBidi" w:eastAsia="Times New Roman" w:hAnsiTheme="majorBidi" w:cstheme="majorBidi"/>
          <w:b/>
          <w:bCs/>
          <w:kern w:val="0"/>
          <w:sz w:val="28"/>
          <w:szCs w:val="28"/>
          <w:rtl/>
          <w14:ligatures w14:val="none"/>
        </w:rPr>
        <w:lastRenderedPageBreak/>
        <w:t xml:space="preserve">2. نسبة الوصول إلى الخدمات </w:t>
      </w:r>
      <w:r w:rsidR="00D52D5B">
        <w:rPr>
          <w:rFonts w:asciiTheme="majorBidi" w:eastAsia="Times New Roman" w:hAnsiTheme="majorBidi" w:cstheme="majorBidi"/>
          <w:b/>
          <w:bCs/>
          <w:kern w:val="0"/>
          <w:sz w:val="28"/>
          <w:szCs w:val="28"/>
          <w:rtl/>
          <w14:ligatures w14:val="none"/>
        </w:rPr>
        <w:t>المالية</w:t>
      </w:r>
      <w:r w:rsidRPr="00B52CF6">
        <w:rPr>
          <w:rFonts w:asciiTheme="majorBidi" w:eastAsia="Times New Roman" w:hAnsiTheme="majorBidi" w:cstheme="majorBidi"/>
          <w:b/>
          <w:bCs/>
          <w:kern w:val="0"/>
          <w:sz w:val="28"/>
          <w:szCs w:val="28"/>
          <w:rtl/>
          <w14:ligatures w14:val="none"/>
        </w:rPr>
        <w:t xml:space="preserve">:  </w:t>
      </w:r>
    </w:p>
    <w:p w14:paraId="40FC7619" w14:textId="6CD7D516" w:rsidR="005C2A55" w:rsidRPr="001A4BD2" w:rsidRDefault="005C2A55"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يقيس هذا المؤشر مدى قدرة الأفراد على الوصول إلى مجموعة متنوعة من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مثل الحسابات المصرفية، القروض، التأمين، ووسائل الدفع الإلكتروني. زيادة هذه النسبة تعكس تحسنًا في توفر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للمواطنين السعوديين. (فيصل، 2023)</w:t>
      </w:r>
    </w:p>
    <w:p w14:paraId="5C1516C6" w14:textId="0FC37998" w:rsidR="005C2A55" w:rsidRPr="00B52CF6" w:rsidRDefault="005C2A55" w:rsidP="00A45A95">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sidRPr="00B52CF6">
        <w:rPr>
          <w:rFonts w:asciiTheme="majorBidi" w:eastAsia="Times New Roman" w:hAnsiTheme="majorBidi" w:cstheme="majorBidi"/>
          <w:b/>
          <w:bCs/>
          <w:kern w:val="0"/>
          <w:sz w:val="28"/>
          <w:szCs w:val="28"/>
          <w:rtl/>
          <w14:ligatures w14:val="none"/>
        </w:rPr>
        <w:t xml:space="preserve">3.الاستخدام الفعال للخدمات </w:t>
      </w:r>
      <w:r w:rsidR="00D52D5B">
        <w:rPr>
          <w:rFonts w:asciiTheme="majorBidi" w:eastAsia="Times New Roman" w:hAnsiTheme="majorBidi" w:cstheme="majorBidi"/>
          <w:b/>
          <w:bCs/>
          <w:kern w:val="0"/>
          <w:sz w:val="28"/>
          <w:szCs w:val="28"/>
          <w:rtl/>
          <w14:ligatures w14:val="none"/>
        </w:rPr>
        <w:t>المالية</w:t>
      </w:r>
      <w:r w:rsidRPr="00B52CF6">
        <w:rPr>
          <w:rFonts w:asciiTheme="majorBidi" w:eastAsia="Times New Roman" w:hAnsiTheme="majorBidi" w:cstheme="majorBidi"/>
          <w:b/>
          <w:bCs/>
          <w:kern w:val="0"/>
          <w:sz w:val="28"/>
          <w:szCs w:val="28"/>
          <w:rtl/>
          <w14:ligatures w14:val="none"/>
        </w:rPr>
        <w:t xml:space="preserve">:  </w:t>
      </w:r>
    </w:p>
    <w:p w14:paraId="30178B0A" w14:textId="4729287F" w:rsidR="005C2A55" w:rsidRPr="001A4BD2" w:rsidRDefault="005C2A55"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يقيس هذا المؤشر النسبة المئوية للأفراد الذين يستخدمون بشكل فعال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المتاحة لهم، مثل إجراء المعاملات المصرفية، التحويلات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والدفع الإلكتروني. زيادة هذا المؤشر تعكس زيادة في تبني ال</w:t>
      </w:r>
      <w:r w:rsidR="00FB2207">
        <w:rPr>
          <w:rFonts w:asciiTheme="majorBidi" w:eastAsia="Times New Roman" w:hAnsiTheme="majorBidi" w:cstheme="majorBidi"/>
          <w:kern w:val="0"/>
          <w:sz w:val="28"/>
          <w:szCs w:val="28"/>
          <w:rtl/>
          <w14:ligatures w14:val="none"/>
        </w:rPr>
        <w:t>تقنية</w:t>
      </w:r>
      <w:r w:rsidRPr="001A4BD2">
        <w:rPr>
          <w:rFonts w:asciiTheme="majorBidi" w:eastAsia="Times New Roman" w:hAnsiTheme="majorBidi" w:cstheme="majorBidi"/>
          <w:kern w:val="0"/>
          <w:sz w:val="28"/>
          <w:szCs w:val="28"/>
          <w:rtl/>
          <w14:ligatures w14:val="none"/>
        </w:rPr>
        <w:t xml:space="preserve">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w:t>
      </w:r>
    </w:p>
    <w:p w14:paraId="663C92F1" w14:textId="764E5D6E" w:rsidR="005C2A55" w:rsidRPr="001A4BD2" w:rsidRDefault="005C2A55" w:rsidP="00A45A95">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sidRPr="001A4BD2">
        <w:rPr>
          <w:rFonts w:asciiTheme="majorBidi" w:eastAsia="Times New Roman" w:hAnsiTheme="majorBidi" w:cstheme="majorBidi"/>
          <w:b/>
          <w:bCs/>
          <w:kern w:val="0"/>
          <w:sz w:val="28"/>
          <w:szCs w:val="28"/>
          <w:rtl/>
          <w14:ligatures w14:val="none"/>
        </w:rPr>
        <w:t xml:space="preserve">4. التأمين </w:t>
      </w:r>
      <w:r w:rsidR="0001079D">
        <w:rPr>
          <w:rFonts w:asciiTheme="majorBidi" w:eastAsia="Times New Roman" w:hAnsiTheme="majorBidi" w:cstheme="majorBidi"/>
          <w:b/>
          <w:bCs/>
          <w:kern w:val="0"/>
          <w:sz w:val="28"/>
          <w:szCs w:val="28"/>
          <w:rtl/>
          <w14:ligatures w14:val="none"/>
        </w:rPr>
        <w:t>المالي</w:t>
      </w:r>
      <w:r w:rsidRPr="001A4BD2">
        <w:rPr>
          <w:rFonts w:asciiTheme="majorBidi" w:eastAsia="Times New Roman" w:hAnsiTheme="majorBidi" w:cstheme="majorBidi"/>
          <w:b/>
          <w:bCs/>
          <w:kern w:val="0"/>
          <w:sz w:val="28"/>
          <w:szCs w:val="28"/>
          <w:rtl/>
          <w14:ligatures w14:val="none"/>
        </w:rPr>
        <w:t xml:space="preserve">:  </w:t>
      </w:r>
    </w:p>
    <w:p w14:paraId="3CDE1A1E" w14:textId="03EA0D8F" w:rsidR="005C2A55" w:rsidRPr="001A4BD2" w:rsidRDefault="005C2A55"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يشير هذا المؤشر إلى نسبة الأفراد الذين يمتلكون وثيقة تأمين سواء تأمين صحي، تأمين على الحياة، </w:t>
      </w:r>
      <w:proofErr w:type="spellStart"/>
      <w:r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Pr="001A4BD2">
        <w:rPr>
          <w:rFonts w:asciiTheme="majorBidi" w:eastAsia="Times New Roman" w:hAnsiTheme="majorBidi" w:cstheme="majorBidi"/>
          <w:kern w:val="0"/>
          <w:sz w:val="28"/>
          <w:szCs w:val="28"/>
          <w:rtl/>
          <w14:ligatures w14:val="none"/>
        </w:rPr>
        <w:t>تأمين</w:t>
      </w:r>
      <w:proofErr w:type="spellEnd"/>
      <w:r w:rsidRPr="001A4BD2">
        <w:rPr>
          <w:rFonts w:asciiTheme="majorBidi" w:eastAsia="Times New Roman" w:hAnsiTheme="majorBidi" w:cstheme="majorBidi"/>
          <w:kern w:val="0"/>
          <w:sz w:val="28"/>
          <w:szCs w:val="28"/>
          <w:rtl/>
          <w14:ligatures w14:val="none"/>
        </w:rPr>
        <w:t xml:space="preserve"> على الممتلكات. ارتفاع هذا المؤشر يدل على تحسن في مستوى الشمول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وتوفير حماية </w:t>
      </w:r>
      <w:r w:rsidR="00C14417">
        <w:rPr>
          <w:rFonts w:asciiTheme="majorBidi" w:eastAsia="Times New Roman" w:hAnsiTheme="majorBidi" w:cstheme="majorBidi"/>
          <w:kern w:val="0"/>
          <w:sz w:val="28"/>
          <w:szCs w:val="28"/>
          <w:rtl/>
          <w14:ligatures w14:val="none"/>
        </w:rPr>
        <w:t>مالية</w:t>
      </w:r>
      <w:r w:rsidRPr="001A4BD2">
        <w:rPr>
          <w:rFonts w:asciiTheme="majorBidi" w:eastAsia="Times New Roman" w:hAnsiTheme="majorBidi" w:cstheme="majorBidi"/>
          <w:kern w:val="0"/>
          <w:sz w:val="28"/>
          <w:szCs w:val="28"/>
          <w:rtl/>
          <w14:ligatures w14:val="none"/>
        </w:rPr>
        <w:t xml:space="preserve"> أكبر للسكان.  </w:t>
      </w:r>
    </w:p>
    <w:p w14:paraId="2F9CC053" w14:textId="4CFC76DC" w:rsidR="005C2A55" w:rsidRPr="001A4BD2" w:rsidRDefault="005C2A55"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هذه المؤشرات تُستخدم لتقييم الشمول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في المملكة، وتحديد المجالات التي تحتاج إلى تركيز إضافي وتطوير لتعزيز الوصول إلى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وتحقيق التنمية الاقتصادية المستدامة. يجب أن تتم مراقبة هذه المؤشرات وتحليلها بشكل مستمر للتمكن من تحسين مستوى الشمول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في البلاد. (السيد، 2022)</w:t>
      </w:r>
    </w:p>
    <w:p w14:paraId="0D64C578" w14:textId="57627BF3" w:rsidR="005C2A55" w:rsidRPr="00E86D88" w:rsidRDefault="005C2A55" w:rsidP="00C063EB">
      <w:pPr>
        <w:spacing w:before="100" w:beforeAutospacing="1" w:after="100" w:afterAutospacing="1" w:line="360" w:lineRule="auto"/>
        <w:jc w:val="both"/>
        <w:rPr>
          <w:rFonts w:asciiTheme="majorBidi" w:eastAsia="Times New Roman" w:hAnsiTheme="majorBidi" w:cstheme="majorBidi"/>
          <w:b/>
          <w:bCs/>
          <w:kern w:val="0"/>
          <w:sz w:val="32"/>
          <w:szCs w:val="32"/>
          <w:rtl/>
          <w14:ligatures w14:val="none"/>
        </w:rPr>
      </w:pPr>
      <w:r w:rsidRPr="00E86D88">
        <w:rPr>
          <w:rFonts w:asciiTheme="majorBidi" w:eastAsia="Times New Roman" w:hAnsiTheme="majorBidi" w:cstheme="majorBidi"/>
          <w:b/>
          <w:bCs/>
          <w:kern w:val="0"/>
          <w:sz w:val="32"/>
          <w:szCs w:val="32"/>
          <w:rtl/>
          <w14:ligatures w14:val="none"/>
        </w:rPr>
        <w:t xml:space="preserve">سابعًا: معوقات تطبيق الشمول </w:t>
      </w:r>
      <w:r w:rsidR="0001079D">
        <w:rPr>
          <w:rFonts w:asciiTheme="majorBidi" w:eastAsia="Times New Roman" w:hAnsiTheme="majorBidi" w:cstheme="majorBidi"/>
          <w:b/>
          <w:bCs/>
          <w:kern w:val="0"/>
          <w:sz w:val="32"/>
          <w:szCs w:val="32"/>
          <w:rtl/>
          <w14:ligatures w14:val="none"/>
        </w:rPr>
        <w:t>المالي</w:t>
      </w:r>
      <w:r w:rsidRPr="00E86D88">
        <w:rPr>
          <w:rFonts w:asciiTheme="majorBidi" w:eastAsia="Times New Roman" w:hAnsiTheme="majorBidi" w:cstheme="majorBidi"/>
          <w:b/>
          <w:bCs/>
          <w:kern w:val="0"/>
          <w:sz w:val="32"/>
          <w:szCs w:val="32"/>
          <w:rtl/>
          <w14:ligatures w14:val="none"/>
        </w:rPr>
        <w:t xml:space="preserve"> في المملكة العربية السعودية وطرق التغلب عليها</w:t>
      </w:r>
    </w:p>
    <w:p w14:paraId="69B2EDB5" w14:textId="6167609F" w:rsidR="005C2A55" w:rsidRPr="001A4BD2" w:rsidRDefault="005C2A55"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تواجه المملكة العربية السعودية بعض التحديات التي تعيق تطبيق الشمول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بشكل كامل. </w:t>
      </w:r>
      <w:proofErr w:type="spellStart"/>
      <w:r w:rsidR="0001079D">
        <w:rPr>
          <w:rFonts w:asciiTheme="majorBidi" w:eastAsia="Times New Roman" w:hAnsiTheme="majorBidi" w:cstheme="majorBidi"/>
          <w:kern w:val="0"/>
          <w:sz w:val="28"/>
          <w:szCs w:val="28"/>
          <w:rtl/>
          <w14:ligatures w14:val="none"/>
        </w:rPr>
        <w:t>إلى</w:t>
      </w:r>
      <w:r w:rsidRPr="001A4BD2">
        <w:rPr>
          <w:rFonts w:asciiTheme="majorBidi" w:eastAsia="Times New Roman" w:hAnsiTheme="majorBidi" w:cstheme="majorBidi"/>
          <w:kern w:val="0"/>
          <w:sz w:val="28"/>
          <w:szCs w:val="28"/>
          <w:rtl/>
          <w14:ligatures w14:val="none"/>
        </w:rPr>
        <w:t>ك</w:t>
      </w:r>
      <w:proofErr w:type="spellEnd"/>
      <w:r w:rsidRPr="001A4BD2">
        <w:rPr>
          <w:rFonts w:asciiTheme="majorBidi" w:eastAsia="Times New Roman" w:hAnsiTheme="majorBidi" w:cstheme="majorBidi"/>
          <w:kern w:val="0"/>
          <w:sz w:val="28"/>
          <w:szCs w:val="28"/>
          <w:rtl/>
          <w14:ligatures w14:val="none"/>
        </w:rPr>
        <w:t xml:space="preserve"> أبرز هذه المعوقات:</w:t>
      </w:r>
    </w:p>
    <w:p w14:paraId="52C90F3B" w14:textId="581A7CFE" w:rsidR="005C2A55" w:rsidRPr="001A4BD2" w:rsidRDefault="005C2A55" w:rsidP="00C063E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1</w:t>
      </w:r>
      <w:r w:rsidRPr="00E86D88">
        <w:rPr>
          <w:rFonts w:asciiTheme="majorBidi" w:eastAsia="Times New Roman" w:hAnsiTheme="majorBidi" w:cstheme="majorBidi"/>
          <w:b/>
          <w:bCs/>
          <w:kern w:val="0"/>
          <w:sz w:val="28"/>
          <w:szCs w:val="28"/>
          <w:rtl/>
          <w14:ligatures w14:val="none"/>
        </w:rPr>
        <w:t xml:space="preserve">. نقص الوعي </w:t>
      </w:r>
      <w:r w:rsidR="0001079D">
        <w:rPr>
          <w:rFonts w:asciiTheme="majorBidi" w:eastAsia="Times New Roman" w:hAnsiTheme="majorBidi" w:cstheme="majorBidi"/>
          <w:b/>
          <w:bCs/>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w:t>
      </w:r>
    </w:p>
    <w:p w14:paraId="065A3D9A" w14:textId="37DA9518" w:rsidR="005C2A55" w:rsidRPr="001A4BD2" w:rsidRDefault="005C2A55"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يُعد الوعي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المحدود بين بعض الفئات السكانية عائقًا أمام تحقيق الشمول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من أجل تحسين الوعي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في المملكة، يمكن اتخاذ الخطوات </w:t>
      </w:r>
      <w:r w:rsidR="00C14417">
        <w:rPr>
          <w:rFonts w:asciiTheme="majorBidi" w:eastAsia="Times New Roman" w:hAnsiTheme="majorBidi" w:cstheme="majorBidi"/>
          <w:kern w:val="0"/>
          <w:sz w:val="28"/>
          <w:szCs w:val="28"/>
          <w:rtl/>
          <w14:ligatures w14:val="none"/>
        </w:rPr>
        <w:t>التالية</w:t>
      </w:r>
      <w:r w:rsidRPr="001A4BD2">
        <w:rPr>
          <w:rFonts w:asciiTheme="majorBidi" w:eastAsia="Times New Roman" w:hAnsiTheme="majorBidi" w:cstheme="majorBidi"/>
          <w:kern w:val="0"/>
          <w:sz w:val="28"/>
          <w:szCs w:val="28"/>
          <w:rtl/>
          <w14:ligatures w14:val="none"/>
        </w:rPr>
        <w:t>:</w:t>
      </w:r>
    </w:p>
    <w:p w14:paraId="4EF9F764" w14:textId="284270F8" w:rsidR="005C2A55" w:rsidRPr="001A4BD2" w:rsidRDefault="005C2A55" w:rsidP="00C063E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lastRenderedPageBreak/>
        <w:t xml:space="preserve">   - برامج </w:t>
      </w:r>
      <w:r w:rsidR="008E003E">
        <w:rPr>
          <w:rFonts w:asciiTheme="majorBidi" w:eastAsia="Times New Roman" w:hAnsiTheme="majorBidi" w:cstheme="majorBidi" w:hint="cs"/>
          <w:kern w:val="0"/>
          <w:sz w:val="28"/>
          <w:szCs w:val="28"/>
          <w:rtl/>
          <w14:ligatures w14:val="none"/>
        </w:rPr>
        <w:t>التثقيف</w:t>
      </w:r>
      <w:r w:rsidRPr="001A4BD2">
        <w:rPr>
          <w:rFonts w:asciiTheme="majorBidi" w:eastAsia="Times New Roman" w:hAnsiTheme="majorBidi" w:cstheme="majorBidi"/>
          <w:kern w:val="0"/>
          <w:sz w:val="28"/>
          <w:szCs w:val="28"/>
          <w:rtl/>
          <w14:ligatures w14:val="none"/>
        </w:rPr>
        <w:t xml:space="preserve">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في المدارس: يجب تضمين مفاهيم </w:t>
      </w:r>
      <w:r w:rsidR="008E003E">
        <w:rPr>
          <w:rFonts w:asciiTheme="majorBidi" w:eastAsia="Times New Roman" w:hAnsiTheme="majorBidi" w:cstheme="majorBidi" w:hint="cs"/>
          <w:kern w:val="0"/>
          <w:sz w:val="28"/>
          <w:szCs w:val="28"/>
          <w:rtl/>
          <w14:ligatures w14:val="none"/>
        </w:rPr>
        <w:t>الثقافة</w:t>
      </w:r>
      <w:r w:rsidRPr="001A4BD2">
        <w:rPr>
          <w:rFonts w:asciiTheme="majorBidi" w:eastAsia="Times New Roman" w:hAnsiTheme="majorBidi" w:cstheme="majorBidi"/>
          <w:kern w:val="0"/>
          <w:sz w:val="28"/>
          <w:szCs w:val="28"/>
          <w:rtl/>
          <w14:ligatures w14:val="none"/>
        </w:rPr>
        <w:t xml:space="preserve">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في المناهج الدراسية لتعريف الطلاب بمفاهيم مثل التوفير، الاستثمار، وإدارة الميزانية الشخصية.</w:t>
      </w:r>
    </w:p>
    <w:p w14:paraId="669484E0" w14:textId="23A33A75" w:rsidR="005C2A55" w:rsidRPr="001A4BD2" w:rsidRDefault="005C2A55" w:rsidP="00C063E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 حملات توعية عامة: يمكن تنظيم حملات توعية عبر وسائل الإعلام والمجتمعات المحلية لتعريف الجمهور بأهمية </w:t>
      </w:r>
      <w:r w:rsidR="008E003E">
        <w:rPr>
          <w:rFonts w:asciiTheme="majorBidi" w:eastAsia="Times New Roman" w:hAnsiTheme="majorBidi" w:cstheme="majorBidi" w:hint="cs"/>
          <w:kern w:val="0"/>
          <w:sz w:val="28"/>
          <w:szCs w:val="28"/>
          <w:rtl/>
          <w14:ligatures w14:val="none"/>
        </w:rPr>
        <w:t>التوعية</w:t>
      </w:r>
      <w:r w:rsidRPr="001A4BD2">
        <w:rPr>
          <w:rFonts w:asciiTheme="majorBidi" w:eastAsia="Times New Roman" w:hAnsiTheme="majorBidi" w:cstheme="majorBidi"/>
          <w:kern w:val="0"/>
          <w:sz w:val="28"/>
          <w:szCs w:val="28"/>
          <w:rtl/>
          <w14:ligatures w14:val="none"/>
        </w:rPr>
        <w:t xml:space="preserve">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والخدمات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المتاحة.</w:t>
      </w:r>
    </w:p>
    <w:p w14:paraId="6ABA8580" w14:textId="46816901" w:rsidR="005C2A55" w:rsidRDefault="005C2A55" w:rsidP="00C063E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 التعاون مع المؤسسات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يمكن للمؤسسات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أن تلعب دورًا رئيسيًا في تعزيز الوعي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xml:space="preserve"> من خلال تقديم برامج تدريبية وورش عمل. (محمد، 2023)</w:t>
      </w:r>
    </w:p>
    <w:p w14:paraId="1118E85D" w14:textId="77777777" w:rsidR="00234047" w:rsidRPr="001A4BD2" w:rsidRDefault="00234047" w:rsidP="00C063E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p>
    <w:p w14:paraId="760B482F" w14:textId="1C35AA51" w:rsidR="005C2A55" w:rsidRPr="001A4BD2" w:rsidRDefault="005C2A55" w:rsidP="00C063E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2</w:t>
      </w:r>
      <w:r w:rsidRPr="00E86D88">
        <w:rPr>
          <w:rFonts w:asciiTheme="majorBidi" w:eastAsia="Times New Roman" w:hAnsiTheme="majorBidi" w:cstheme="majorBidi"/>
          <w:b/>
          <w:bCs/>
          <w:kern w:val="0"/>
          <w:sz w:val="28"/>
          <w:szCs w:val="28"/>
          <w:rtl/>
          <w14:ligatures w14:val="none"/>
        </w:rPr>
        <w:t xml:space="preserve">. ضعف الوصول إلى الخدمات </w:t>
      </w:r>
      <w:r w:rsidR="00D52D5B">
        <w:rPr>
          <w:rFonts w:asciiTheme="majorBidi" w:eastAsia="Times New Roman" w:hAnsiTheme="majorBidi" w:cstheme="majorBidi"/>
          <w:b/>
          <w:bCs/>
          <w:kern w:val="0"/>
          <w:sz w:val="28"/>
          <w:szCs w:val="28"/>
          <w:rtl/>
          <w14:ligatures w14:val="none"/>
        </w:rPr>
        <w:t>المالية</w:t>
      </w:r>
      <w:r w:rsidRPr="00E86D88">
        <w:rPr>
          <w:rFonts w:asciiTheme="majorBidi" w:eastAsia="Times New Roman" w:hAnsiTheme="majorBidi" w:cstheme="majorBidi"/>
          <w:b/>
          <w:bCs/>
          <w:kern w:val="0"/>
          <w:sz w:val="28"/>
          <w:szCs w:val="28"/>
          <w:rtl/>
          <w14:ligatures w14:val="none"/>
        </w:rPr>
        <w:t>:</w:t>
      </w:r>
      <w:r w:rsidRPr="001A4BD2">
        <w:rPr>
          <w:rFonts w:asciiTheme="majorBidi" w:eastAsia="Times New Roman" w:hAnsiTheme="majorBidi" w:cstheme="majorBidi"/>
          <w:kern w:val="0"/>
          <w:sz w:val="28"/>
          <w:szCs w:val="28"/>
          <w:rtl/>
          <w14:ligatures w14:val="none"/>
        </w:rPr>
        <w:t xml:space="preserve">  </w:t>
      </w:r>
    </w:p>
    <w:p w14:paraId="29DD274A" w14:textId="3D4D2B36" w:rsidR="005C2A55" w:rsidRPr="001A4BD2" w:rsidRDefault="005C2A55"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بعض المناطق الريفية في المملكة قد تعاني من ضعف في الوصول إلى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لحل هذه المشكلة يمكن اتباع ما يلي:</w:t>
      </w:r>
    </w:p>
    <w:p w14:paraId="2439113C" w14:textId="3CCFEA6F" w:rsidR="005C2A55" w:rsidRPr="001A4BD2" w:rsidRDefault="005C2A55" w:rsidP="00C063E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 توسيع شبكة الفروع المصرفية: زيادة عدد الفروع المصرفية في المناطق النائية لتسهيل الوصول إلى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w:t>
      </w:r>
    </w:p>
    <w:p w14:paraId="3C56EBFC" w14:textId="19441783" w:rsidR="005C2A55" w:rsidRPr="001A4BD2" w:rsidRDefault="005C2A55" w:rsidP="00C063E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 تعزيز ال</w:t>
      </w:r>
      <w:r w:rsidR="00FB2207">
        <w:rPr>
          <w:rFonts w:asciiTheme="majorBidi" w:eastAsia="Times New Roman" w:hAnsiTheme="majorBidi" w:cstheme="majorBidi"/>
          <w:kern w:val="0"/>
          <w:sz w:val="28"/>
          <w:szCs w:val="28"/>
          <w:rtl/>
          <w14:ligatures w14:val="none"/>
        </w:rPr>
        <w:t>تقنية</w:t>
      </w:r>
      <w:r w:rsidRPr="001A4BD2">
        <w:rPr>
          <w:rFonts w:asciiTheme="majorBidi" w:eastAsia="Times New Roman" w:hAnsiTheme="majorBidi" w:cstheme="majorBidi"/>
          <w:kern w:val="0"/>
          <w:sz w:val="28"/>
          <w:szCs w:val="28"/>
          <w:rtl/>
          <w14:ligatures w14:val="none"/>
        </w:rPr>
        <w:t xml:space="preserve">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توفير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الرقمية مثل الخدمات المصرفية عبر الهاتف المحمول ونقاط البيع الإلكترونية في تلك المناطق.</w:t>
      </w:r>
    </w:p>
    <w:p w14:paraId="6DA7FD6F" w14:textId="075BC829" w:rsidR="005C2A55" w:rsidRPr="001A4BD2" w:rsidRDefault="005C2A55" w:rsidP="00C063E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 حملات توعية وتثقيف: يجب تنظيم حملات توعية لتثقيف السكان حول كيفية استخدام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الرقمية بف</w:t>
      </w:r>
      <w:r w:rsidR="0001079D">
        <w:rPr>
          <w:rFonts w:asciiTheme="majorBidi" w:eastAsia="Times New Roman" w:hAnsiTheme="majorBidi" w:cstheme="majorBidi"/>
          <w:kern w:val="0"/>
          <w:sz w:val="28"/>
          <w:szCs w:val="28"/>
          <w:rtl/>
          <w14:ligatures w14:val="none"/>
        </w:rPr>
        <w:t>عالية</w:t>
      </w:r>
      <w:r w:rsidRPr="001A4BD2">
        <w:rPr>
          <w:rFonts w:asciiTheme="majorBidi" w:eastAsia="Times New Roman" w:hAnsiTheme="majorBidi" w:cstheme="majorBidi"/>
          <w:kern w:val="0"/>
          <w:sz w:val="28"/>
          <w:szCs w:val="28"/>
          <w:rtl/>
          <w14:ligatures w14:val="none"/>
        </w:rPr>
        <w:t>. (كامل، 2023)</w:t>
      </w:r>
    </w:p>
    <w:p w14:paraId="38C59813" w14:textId="56365373" w:rsidR="005C2A55" w:rsidRPr="001A4BD2" w:rsidRDefault="005C2A55" w:rsidP="00C063EB">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sidRPr="001A4BD2">
        <w:rPr>
          <w:rFonts w:asciiTheme="majorBidi" w:eastAsia="Times New Roman" w:hAnsiTheme="majorBidi" w:cstheme="majorBidi"/>
          <w:b/>
          <w:bCs/>
          <w:kern w:val="0"/>
          <w:sz w:val="28"/>
          <w:szCs w:val="28"/>
          <w:rtl/>
          <w14:ligatures w14:val="none"/>
        </w:rPr>
        <w:t xml:space="preserve">3. النقص في التمويل الصغير:  </w:t>
      </w:r>
    </w:p>
    <w:p w14:paraId="0F67E460" w14:textId="4423C397" w:rsidR="005C2A55" w:rsidRPr="001A4BD2" w:rsidRDefault="005C2A55"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تواجه الشركات الصغيرة والمتوسطة في المملكة صعوبات في الحصول على تمويل مناسب. لمعالجة هذا التحدي، يمكن اتخاذ الخطوات </w:t>
      </w:r>
      <w:r w:rsidR="00C14417">
        <w:rPr>
          <w:rFonts w:asciiTheme="majorBidi" w:eastAsia="Times New Roman" w:hAnsiTheme="majorBidi" w:cstheme="majorBidi"/>
          <w:kern w:val="0"/>
          <w:sz w:val="28"/>
          <w:szCs w:val="28"/>
          <w:rtl/>
          <w14:ligatures w14:val="none"/>
        </w:rPr>
        <w:t>التالية</w:t>
      </w:r>
      <w:r w:rsidRPr="001A4BD2">
        <w:rPr>
          <w:rFonts w:asciiTheme="majorBidi" w:eastAsia="Times New Roman" w:hAnsiTheme="majorBidi" w:cstheme="majorBidi"/>
          <w:kern w:val="0"/>
          <w:sz w:val="28"/>
          <w:szCs w:val="28"/>
          <w:rtl/>
          <w14:ligatures w14:val="none"/>
        </w:rPr>
        <w:t>:</w:t>
      </w:r>
    </w:p>
    <w:p w14:paraId="1FB0F7B1" w14:textId="38AA3B37" w:rsidR="005C2A55" w:rsidRPr="001A4BD2" w:rsidRDefault="005C2A55" w:rsidP="00C063E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 إنشاء صناديق تمويل خاصة: تقديم حلول تمويلية للشركات الصغيرة والمتوسطة بتسهيلات وضمانات منخفضة.</w:t>
      </w:r>
    </w:p>
    <w:p w14:paraId="631AF958" w14:textId="327B11DE" w:rsidR="005C2A55" w:rsidRPr="001A4BD2" w:rsidRDefault="005C2A55" w:rsidP="00C063E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lastRenderedPageBreak/>
        <w:t xml:space="preserve">   - تعزيز الشراكات المصرفية: يجب تعزيز التعاون بين المصارف ورواد الأعمال الصغار لتسهيل الحصول على القروض. </w:t>
      </w:r>
    </w:p>
    <w:p w14:paraId="1CDCA014" w14:textId="4C668988" w:rsidR="005C2A55" w:rsidRPr="001A4BD2" w:rsidRDefault="005C2A55" w:rsidP="00C063E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 تطوير حلول ابتكارية في التمويل: الاستفادة من الابتكار </w:t>
      </w:r>
      <w:r w:rsidR="0001079D">
        <w:rPr>
          <w:rFonts w:asciiTheme="majorBidi" w:eastAsia="Times New Roman" w:hAnsiTheme="majorBidi" w:cstheme="majorBidi"/>
          <w:kern w:val="0"/>
          <w:sz w:val="28"/>
          <w:szCs w:val="28"/>
          <w:rtl/>
          <w14:ligatures w14:val="none"/>
        </w:rPr>
        <w:t>المالي</w:t>
      </w:r>
      <w:r w:rsidRPr="001A4BD2">
        <w:rPr>
          <w:rFonts w:asciiTheme="majorBidi" w:eastAsia="Times New Roman" w:hAnsiTheme="majorBidi" w:cstheme="majorBidi"/>
          <w:kern w:val="0"/>
          <w:sz w:val="28"/>
          <w:szCs w:val="28"/>
          <w:rtl/>
          <w14:ligatures w14:val="none"/>
        </w:rPr>
        <w:t>، مثل التمويل الجماعي عبر الإنترنت لتعزيز فرص التمويل لرواد الأعمال الصغار. (هاشم، 2022)</w:t>
      </w:r>
    </w:p>
    <w:p w14:paraId="5FABE04F" w14:textId="003CBCDC" w:rsidR="005C2A55" w:rsidRPr="001A4BD2" w:rsidRDefault="00C317BC" w:rsidP="00DE1CBB">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w:t>
      </w:r>
      <w:r w:rsidR="005C2A55" w:rsidRPr="001A4BD2">
        <w:rPr>
          <w:rFonts w:asciiTheme="majorBidi" w:eastAsia="Times New Roman" w:hAnsiTheme="majorBidi" w:cstheme="majorBidi"/>
          <w:kern w:val="0"/>
          <w:sz w:val="28"/>
          <w:szCs w:val="28"/>
          <w:rtl/>
          <w14:ligatures w14:val="none"/>
        </w:rPr>
        <w:t xml:space="preserve">بتطبيق هذه الحلول، يمكن تجاوز التحديات التي تواجه الشمول </w:t>
      </w:r>
      <w:r w:rsidR="0001079D">
        <w:rPr>
          <w:rFonts w:asciiTheme="majorBidi" w:eastAsia="Times New Roman" w:hAnsiTheme="majorBidi" w:cstheme="majorBidi"/>
          <w:kern w:val="0"/>
          <w:sz w:val="28"/>
          <w:szCs w:val="28"/>
          <w:rtl/>
          <w14:ligatures w14:val="none"/>
        </w:rPr>
        <w:t>المالي</w:t>
      </w:r>
      <w:r w:rsidR="005C2A55" w:rsidRPr="001A4BD2">
        <w:rPr>
          <w:rFonts w:asciiTheme="majorBidi" w:eastAsia="Times New Roman" w:hAnsiTheme="majorBidi" w:cstheme="majorBidi"/>
          <w:kern w:val="0"/>
          <w:sz w:val="28"/>
          <w:szCs w:val="28"/>
          <w:rtl/>
          <w14:ligatures w14:val="none"/>
        </w:rPr>
        <w:t xml:space="preserve"> في المملكة، مما يساهم في توفير فرص متكافئة لجميع الفئات السكانية للوصول إلى الخدمات </w:t>
      </w:r>
      <w:r w:rsidR="00D52D5B">
        <w:rPr>
          <w:rFonts w:asciiTheme="majorBidi" w:eastAsia="Times New Roman" w:hAnsiTheme="majorBidi" w:cstheme="majorBidi"/>
          <w:kern w:val="0"/>
          <w:sz w:val="28"/>
          <w:szCs w:val="28"/>
          <w:rtl/>
          <w14:ligatures w14:val="none"/>
        </w:rPr>
        <w:t>المالية</w:t>
      </w:r>
      <w:r w:rsidR="005C2A55" w:rsidRPr="001A4BD2">
        <w:rPr>
          <w:rFonts w:asciiTheme="majorBidi" w:eastAsia="Times New Roman" w:hAnsiTheme="majorBidi" w:cstheme="majorBidi"/>
          <w:kern w:val="0"/>
          <w:sz w:val="28"/>
          <w:szCs w:val="28"/>
          <w:rtl/>
          <w14:ligatures w14:val="none"/>
        </w:rPr>
        <w:t xml:space="preserve"> وتحقيق التنمية الاقتصادية الشاملة.</w:t>
      </w:r>
    </w:p>
    <w:p w14:paraId="51A685AC" w14:textId="77777777" w:rsidR="00234047" w:rsidRDefault="00234047">
      <w:pPr>
        <w:bidi w:val="0"/>
        <w:rPr>
          <w:rFonts w:asciiTheme="majorBidi" w:eastAsia="Times New Roman" w:hAnsiTheme="majorBidi" w:cstheme="majorBidi"/>
          <w:b/>
          <w:bCs/>
          <w:kern w:val="0"/>
          <w:sz w:val="36"/>
          <w:szCs w:val="36"/>
          <w:rtl/>
          <w14:ligatures w14:val="none"/>
        </w:rPr>
      </w:pPr>
      <w:r>
        <w:rPr>
          <w:rFonts w:asciiTheme="majorBidi" w:eastAsia="Times New Roman" w:hAnsiTheme="majorBidi" w:cstheme="majorBidi"/>
          <w:b/>
          <w:bCs/>
          <w:kern w:val="0"/>
          <w:sz w:val="36"/>
          <w:szCs w:val="36"/>
          <w:rtl/>
          <w14:ligatures w14:val="none"/>
        </w:rPr>
        <w:br w:type="page"/>
      </w:r>
    </w:p>
    <w:p w14:paraId="1A8587AD" w14:textId="0396F7A1" w:rsidR="005C2A55" w:rsidRPr="001A4BD2" w:rsidRDefault="002F02F5" w:rsidP="005C2A55">
      <w:pPr>
        <w:spacing w:before="100" w:beforeAutospacing="1" w:after="100" w:afterAutospacing="1" w:line="240" w:lineRule="auto"/>
        <w:rPr>
          <w:rFonts w:asciiTheme="majorBidi" w:eastAsia="Times New Roman" w:hAnsiTheme="majorBidi" w:cstheme="majorBidi"/>
          <w:b/>
          <w:bCs/>
          <w:kern w:val="0"/>
          <w:sz w:val="36"/>
          <w:szCs w:val="36"/>
          <w:rtl/>
          <w14:ligatures w14:val="none"/>
        </w:rPr>
      </w:pPr>
      <w:r w:rsidRPr="001A4BD2">
        <w:rPr>
          <w:rFonts w:asciiTheme="majorBidi" w:eastAsia="Times New Roman" w:hAnsiTheme="majorBidi" w:cstheme="majorBidi"/>
          <w:b/>
          <w:bCs/>
          <w:kern w:val="0"/>
          <w:sz w:val="36"/>
          <w:szCs w:val="36"/>
          <w:rtl/>
          <w14:ligatures w14:val="none"/>
        </w:rPr>
        <w:lastRenderedPageBreak/>
        <w:t xml:space="preserve">المبحث الثاني: التطبيقات البنكية </w:t>
      </w:r>
    </w:p>
    <w:p w14:paraId="1A26658A" w14:textId="0A3AF0A2" w:rsidR="002F02F5" w:rsidRPr="001A4BD2" w:rsidRDefault="005C7576" w:rsidP="007B2CA0">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w:t>
      </w:r>
      <w:r w:rsidR="00135D71" w:rsidRPr="001A4BD2">
        <w:rPr>
          <w:rFonts w:asciiTheme="majorBidi" w:eastAsia="Times New Roman" w:hAnsiTheme="majorBidi" w:cstheme="majorBidi"/>
          <w:kern w:val="0"/>
          <w:sz w:val="28"/>
          <w:szCs w:val="28"/>
          <w:rtl/>
          <w14:ligatures w14:val="none"/>
        </w:rPr>
        <w:t>غَيَّرت ثورة الاتصالات و</w:t>
      </w:r>
      <w:r w:rsidR="00FB2207">
        <w:rPr>
          <w:rFonts w:asciiTheme="majorBidi" w:eastAsia="Times New Roman" w:hAnsiTheme="majorBidi" w:cstheme="majorBidi"/>
          <w:kern w:val="0"/>
          <w:sz w:val="28"/>
          <w:szCs w:val="28"/>
          <w:rtl/>
          <w14:ligatures w14:val="none"/>
        </w:rPr>
        <w:t>تقنية</w:t>
      </w:r>
      <w:r w:rsidR="00135D71" w:rsidRPr="001A4BD2">
        <w:rPr>
          <w:rFonts w:asciiTheme="majorBidi" w:eastAsia="Times New Roman" w:hAnsiTheme="majorBidi" w:cstheme="majorBidi"/>
          <w:kern w:val="0"/>
          <w:sz w:val="28"/>
          <w:szCs w:val="28"/>
          <w:rtl/>
          <w14:ligatures w14:val="none"/>
        </w:rPr>
        <w:t xml:space="preserve"> المعلومات بشكل جذري التعامل مع القطاع المصرفي، من حيث تنوع الخدمات </w:t>
      </w:r>
      <w:r w:rsidR="00D52D5B">
        <w:rPr>
          <w:rFonts w:asciiTheme="majorBidi" w:eastAsia="Times New Roman" w:hAnsiTheme="majorBidi" w:cstheme="majorBidi"/>
          <w:kern w:val="0"/>
          <w:sz w:val="28"/>
          <w:szCs w:val="28"/>
          <w:rtl/>
          <w14:ligatures w14:val="none"/>
        </w:rPr>
        <w:t>المالية</w:t>
      </w:r>
      <w:r w:rsidR="00135D71" w:rsidRPr="001A4BD2">
        <w:rPr>
          <w:rFonts w:asciiTheme="majorBidi" w:eastAsia="Times New Roman" w:hAnsiTheme="majorBidi" w:cstheme="majorBidi"/>
          <w:kern w:val="0"/>
          <w:sz w:val="28"/>
          <w:szCs w:val="28"/>
          <w:rtl/>
          <w14:ligatures w14:val="none"/>
        </w:rPr>
        <w:t xml:space="preserve"> وكيفية تقديمها</w:t>
      </w:r>
      <w:r w:rsidR="007B2CA0" w:rsidRPr="001A4BD2">
        <w:rPr>
          <w:rFonts w:asciiTheme="majorBidi" w:eastAsia="Times New Roman" w:hAnsiTheme="majorBidi" w:cstheme="majorBidi" w:hint="cs"/>
          <w:kern w:val="0"/>
          <w:sz w:val="28"/>
          <w:szCs w:val="28"/>
          <w:rtl/>
          <w14:ligatures w14:val="none"/>
        </w:rPr>
        <w:t>،</w:t>
      </w:r>
      <w:r w:rsidR="00135D71" w:rsidRPr="001A4BD2">
        <w:rPr>
          <w:rFonts w:asciiTheme="majorBidi" w:eastAsia="Times New Roman" w:hAnsiTheme="majorBidi" w:cstheme="majorBidi"/>
          <w:kern w:val="0"/>
          <w:sz w:val="28"/>
          <w:szCs w:val="28"/>
          <w:rtl/>
          <w14:ligatures w14:val="none"/>
        </w:rPr>
        <w:t xml:space="preserve"> أصبحت الخدمات المصرفية عبر الهاتف المحمول مقبولة كجزء من الحياة </w:t>
      </w:r>
      <w:r w:rsidR="00197DAE">
        <w:rPr>
          <w:rFonts w:asciiTheme="majorBidi" w:eastAsia="Times New Roman" w:hAnsiTheme="majorBidi" w:cstheme="majorBidi"/>
          <w:kern w:val="0"/>
          <w:sz w:val="28"/>
          <w:szCs w:val="28"/>
          <w:rtl/>
          <w14:ligatures w14:val="none"/>
        </w:rPr>
        <w:t>اليومية</w:t>
      </w:r>
      <w:r w:rsidR="00135D71" w:rsidRPr="001A4BD2">
        <w:rPr>
          <w:rFonts w:asciiTheme="majorBidi" w:eastAsia="Times New Roman" w:hAnsiTheme="majorBidi" w:cstheme="majorBidi"/>
          <w:kern w:val="0"/>
          <w:sz w:val="28"/>
          <w:szCs w:val="28"/>
          <w:rtl/>
          <w14:ligatures w14:val="none"/>
        </w:rPr>
        <w:t xml:space="preserve">، وقد أدى توفر الأجهزة الرقمية مثل (أجهزة </w:t>
      </w:r>
      <w:r w:rsidR="00B52CF6" w:rsidRPr="001A4BD2">
        <w:rPr>
          <w:rFonts w:asciiTheme="majorBidi" w:eastAsia="Times New Roman" w:hAnsiTheme="majorBidi" w:cstheme="majorBidi" w:hint="cs"/>
          <w:kern w:val="0"/>
          <w:sz w:val="28"/>
          <w:szCs w:val="28"/>
          <w:rtl/>
          <w14:ligatures w14:val="none"/>
        </w:rPr>
        <w:t>الحاسوب</w:t>
      </w:r>
      <w:r w:rsidR="00135D71" w:rsidRPr="001A4BD2">
        <w:rPr>
          <w:rFonts w:asciiTheme="majorBidi" w:eastAsia="Times New Roman" w:hAnsiTheme="majorBidi" w:cstheme="majorBidi"/>
          <w:kern w:val="0"/>
          <w:sz w:val="28"/>
          <w:szCs w:val="28"/>
          <w:rtl/>
          <w14:ligatures w14:val="none"/>
        </w:rPr>
        <w:t xml:space="preserve"> – الهواتف المحمولة– الأجهزة اللوحية – أجهزة </w:t>
      </w:r>
      <w:r w:rsidR="00135D71" w:rsidRPr="001A4BD2">
        <w:rPr>
          <w:rFonts w:asciiTheme="majorBidi" w:eastAsia="Times New Roman" w:hAnsiTheme="majorBidi" w:cstheme="majorBidi"/>
          <w:kern w:val="0"/>
          <w:sz w:val="28"/>
          <w:szCs w:val="28"/>
          <w14:ligatures w14:val="none"/>
        </w:rPr>
        <w:t>iPad</w:t>
      </w:r>
      <w:r w:rsidR="00135D71" w:rsidRPr="001A4BD2">
        <w:rPr>
          <w:rFonts w:asciiTheme="majorBidi" w:eastAsia="Times New Roman" w:hAnsiTheme="majorBidi" w:cstheme="majorBidi"/>
          <w:kern w:val="0"/>
          <w:sz w:val="28"/>
          <w:szCs w:val="28"/>
          <w:rtl/>
          <w14:ligatures w14:val="none"/>
        </w:rPr>
        <w:t xml:space="preserve">) واتصالها بالإنترنت إلى قيام العملاء بالبحث عن خدمات </w:t>
      </w:r>
      <w:r w:rsidR="00C14417">
        <w:rPr>
          <w:rFonts w:asciiTheme="majorBidi" w:eastAsia="Times New Roman" w:hAnsiTheme="majorBidi" w:cstheme="majorBidi"/>
          <w:kern w:val="0"/>
          <w:sz w:val="28"/>
          <w:szCs w:val="28"/>
          <w:rtl/>
          <w14:ligatures w14:val="none"/>
        </w:rPr>
        <w:t>مالية</w:t>
      </w:r>
      <w:r w:rsidR="00135D71" w:rsidRPr="001A4BD2">
        <w:rPr>
          <w:rFonts w:asciiTheme="majorBidi" w:eastAsia="Times New Roman" w:hAnsiTheme="majorBidi" w:cstheme="majorBidi"/>
          <w:kern w:val="0"/>
          <w:sz w:val="28"/>
          <w:szCs w:val="28"/>
          <w:rtl/>
          <w14:ligatures w14:val="none"/>
        </w:rPr>
        <w:t xml:space="preserve"> بدلاً من تصفح الويب وإجراء المكالمات، </w:t>
      </w:r>
      <w:proofErr w:type="spellStart"/>
      <w:r w:rsidR="00135D71"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00135D71" w:rsidRPr="001A4BD2">
        <w:rPr>
          <w:rFonts w:asciiTheme="majorBidi" w:eastAsia="Times New Roman" w:hAnsiTheme="majorBidi" w:cstheme="majorBidi"/>
          <w:kern w:val="0"/>
          <w:sz w:val="28"/>
          <w:szCs w:val="28"/>
          <w:rtl/>
          <w14:ligatures w14:val="none"/>
        </w:rPr>
        <w:t>إرسال</w:t>
      </w:r>
      <w:proofErr w:type="spellEnd"/>
      <w:r w:rsidR="00135D71" w:rsidRPr="001A4BD2">
        <w:rPr>
          <w:rFonts w:asciiTheme="majorBidi" w:eastAsia="Times New Roman" w:hAnsiTheme="majorBidi" w:cstheme="majorBidi"/>
          <w:kern w:val="0"/>
          <w:sz w:val="28"/>
          <w:szCs w:val="28"/>
          <w:rtl/>
          <w14:ligatures w14:val="none"/>
        </w:rPr>
        <w:t xml:space="preserve"> البريد الإلكتروني فقط. وأدى ظهور التقنيات الرقمية إلى تحول البنوك </w:t>
      </w:r>
      <w:proofErr w:type="spellStart"/>
      <w:r w:rsidR="00135D71" w:rsidRPr="001A4BD2">
        <w:rPr>
          <w:rFonts w:asciiTheme="majorBidi" w:eastAsia="Times New Roman" w:hAnsiTheme="majorBidi" w:cstheme="majorBidi"/>
          <w:kern w:val="0"/>
          <w:sz w:val="28"/>
          <w:szCs w:val="28"/>
          <w:rtl/>
          <w14:ligatures w14:val="none"/>
        </w:rPr>
        <w:t>نح</w:t>
      </w:r>
      <w:r w:rsidR="00DC0EC5">
        <w:rPr>
          <w:rFonts w:asciiTheme="majorBidi" w:eastAsia="Times New Roman" w:hAnsiTheme="majorBidi" w:cstheme="majorBidi"/>
          <w:kern w:val="0"/>
          <w:sz w:val="28"/>
          <w:szCs w:val="28"/>
          <w:rtl/>
          <w14:ligatures w14:val="none"/>
        </w:rPr>
        <w:t>و</w:t>
      </w:r>
      <w:r w:rsidR="00135D71" w:rsidRPr="001A4BD2">
        <w:rPr>
          <w:rFonts w:asciiTheme="majorBidi" w:eastAsia="Times New Roman" w:hAnsiTheme="majorBidi" w:cstheme="majorBidi"/>
          <w:kern w:val="0"/>
          <w:sz w:val="28"/>
          <w:szCs w:val="28"/>
          <w:rtl/>
          <w14:ligatures w14:val="none"/>
        </w:rPr>
        <w:t>الخدمات</w:t>
      </w:r>
      <w:proofErr w:type="spellEnd"/>
      <w:r w:rsidR="00135D71" w:rsidRPr="001A4BD2">
        <w:rPr>
          <w:rFonts w:asciiTheme="majorBidi" w:eastAsia="Times New Roman" w:hAnsiTheme="majorBidi" w:cstheme="majorBidi"/>
          <w:kern w:val="0"/>
          <w:sz w:val="28"/>
          <w:szCs w:val="28"/>
          <w:rtl/>
          <w14:ligatures w14:val="none"/>
        </w:rPr>
        <w:t xml:space="preserve"> المصرفية الرقمية مما أدى إلى إمكانية الوصول إلى الخدمة عن بعد.</w:t>
      </w:r>
      <w:r w:rsidR="00656E4D" w:rsidRPr="001A4BD2">
        <w:rPr>
          <w:rFonts w:asciiTheme="majorBidi" w:eastAsia="Times New Roman" w:hAnsiTheme="majorBidi" w:cstheme="majorBidi" w:hint="cs"/>
          <w:kern w:val="0"/>
          <w:sz w:val="28"/>
          <w:szCs w:val="28"/>
          <w:rtl/>
          <w14:ligatures w14:val="none"/>
        </w:rPr>
        <w:t xml:space="preserve"> </w:t>
      </w:r>
      <w:proofErr w:type="gramStart"/>
      <w:r w:rsidR="00656E4D" w:rsidRPr="001A4BD2">
        <w:rPr>
          <w:rFonts w:asciiTheme="majorBidi" w:eastAsia="Times New Roman" w:hAnsiTheme="majorBidi" w:cstheme="majorBidi" w:hint="cs"/>
          <w:kern w:val="0"/>
          <w:sz w:val="28"/>
          <w:szCs w:val="28"/>
          <w:rtl/>
          <w14:ligatures w14:val="none"/>
        </w:rPr>
        <w:t xml:space="preserve">( </w:t>
      </w:r>
      <w:r w:rsidR="000331EA" w:rsidRPr="001A4BD2">
        <w:rPr>
          <w:rFonts w:asciiTheme="majorBidi" w:eastAsia="Times New Roman" w:hAnsiTheme="majorBidi" w:cstheme="majorBidi" w:hint="cs"/>
          <w:kern w:val="0"/>
          <w:sz w:val="28"/>
          <w:szCs w:val="28"/>
          <w:rtl/>
          <w14:ligatures w14:val="none"/>
        </w:rPr>
        <w:t>متولي</w:t>
      </w:r>
      <w:proofErr w:type="gramEnd"/>
      <w:r w:rsidR="000331EA" w:rsidRPr="001A4BD2">
        <w:rPr>
          <w:rFonts w:asciiTheme="majorBidi" w:eastAsia="Times New Roman" w:hAnsiTheme="majorBidi" w:cstheme="majorBidi" w:hint="cs"/>
          <w:kern w:val="0"/>
          <w:sz w:val="28"/>
          <w:szCs w:val="28"/>
          <w:rtl/>
          <w14:ligatures w14:val="none"/>
        </w:rPr>
        <w:t>، 2023)</w:t>
      </w:r>
    </w:p>
    <w:p w14:paraId="46265295" w14:textId="0A1A47AF" w:rsidR="00F46E5D" w:rsidRPr="001A4BD2" w:rsidRDefault="00C317BC" w:rsidP="00C317BC">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    </w:t>
      </w:r>
      <w:r w:rsidR="00F46E5D" w:rsidRPr="00C30E87">
        <w:rPr>
          <w:rFonts w:asciiTheme="majorBidi" w:eastAsia="Times New Roman" w:hAnsiTheme="majorBidi" w:cstheme="majorBidi"/>
          <w:kern w:val="0"/>
          <w:sz w:val="28"/>
          <w:szCs w:val="28"/>
          <w:rtl/>
          <w14:ligatures w14:val="none"/>
        </w:rPr>
        <w:t xml:space="preserve">ومنذ بداية 2018، بدأت البنوك في تنفيذ استراتيجية جديدة مدتها خمس سنوات تسمى رحلة التحول الرقمي، وتهدف إلى تحويل الخدمات المصرفية التقليدية إلى خدمات إلكترونية من خلال التطبيقات المختلفة لتحسين خبرة العملاء. </w:t>
      </w:r>
      <w:r w:rsidR="0001079D">
        <w:rPr>
          <w:rFonts w:asciiTheme="majorBidi" w:eastAsia="Times New Roman" w:hAnsiTheme="majorBidi" w:cstheme="majorBidi"/>
          <w:kern w:val="0"/>
          <w:sz w:val="28"/>
          <w:szCs w:val="28"/>
          <w:rtl/>
          <w14:ligatures w14:val="none"/>
        </w:rPr>
        <w:t>وبالتالي</w:t>
      </w:r>
      <w:r w:rsidR="00F46E5D" w:rsidRPr="00C30E87">
        <w:rPr>
          <w:rFonts w:asciiTheme="majorBidi" w:eastAsia="Times New Roman" w:hAnsiTheme="majorBidi" w:cstheme="majorBidi"/>
          <w:kern w:val="0"/>
          <w:sz w:val="28"/>
          <w:szCs w:val="28"/>
          <w:rtl/>
          <w14:ligatures w14:val="none"/>
        </w:rPr>
        <w:t xml:space="preserve"> أصبحت الخدمات المصرفية الرقمية المقدمة من خلال التطبيقات عبر الإنترنت والهاتف والمواقع الإلكترونية وسيلة رئيسية لتوصيل خدمات متعددة للكثير من العملاء، ليس لما لهذه الخدمات المصرفية الرقمية أن تؤثر على رضا العملاء، حيث تركز على تحسين الخدمات الرقمية المقدمة لهم، </w:t>
      </w:r>
      <w:r w:rsidR="00C30E87" w:rsidRPr="00C30E87">
        <w:rPr>
          <w:rFonts w:asciiTheme="majorBidi" w:eastAsia="Times New Roman" w:hAnsiTheme="majorBidi" w:cstheme="majorBidi" w:hint="cs"/>
          <w:kern w:val="0"/>
          <w:sz w:val="28"/>
          <w:szCs w:val="28"/>
          <w:rtl/>
          <w14:ligatures w14:val="none"/>
        </w:rPr>
        <w:t>وتكلفة</w:t>
      </w:r>
      <w:r w:rsidR="00F46E5D" w:rsidRPr="00C30E87">
        <w:rPr>
          <w:rFonts w:asciiTheme="majorBidi" w:eastAsia="Times New Roman" w:hAnsiTheme="majorBidi" w:cstheme="majorBidi"/>
          <w:kern w:val="0"/>
          <w:sz w:val="28"/>
          <w:szCs w:val="28"/>
          <w:rtl/>
          <w14:ligatures w14:val="none"/>
        </w:rPr>
        <w:t xml:space="preserve"> هذه الخدمات مما يزيد من رضاهم.</w:t>
      </w:r>
      <w:r w:rsidR="000331EA" w:rsidRPr="00C30E87">
        <w:rPr>
          <w:rFonts w:asciiTheme="majorBidi" w:eastAsia="Times New Roman" w:hAnsiTheme="majorBidi" w:cstheme="majorBidi" w:hint="cs"/>
          <w:kern w:val="0"/>
          <w:sz w:val="28"/>
          <w:szCs w:val="28"/>
          <w:rtl/>
          <w14:ligatures w14:val="none"/>
        </w:rPr>
        <w:t xml:space="preserve"> </w:t>
      </w:r>
      <w:r w:rsidR="00C30E87">
        <w:rPr>
          <w:rFonts w:asciiTheme="majorBidi" w:eastAsia="Times New Roman" w:hAnsiTheme="majorBidi" w:cstheme="majorBidi" w:hint="cs"/>
          <w:kern w:val="0"/>
          <w:sz w:val="28"/>
          <w:szCs w:val="28"/>
          <w:rtl/>
          <w14:ligatures w14:val="none"/>
        </w:rPr>
        <w:t xml:space="preserve">        </w:t>
      </w:r>
      <w:proofErr w:type="gramStart"/>
      <w:r w:rsidR="000331EA" w:rsidRPr="00C30E87">
        <w:rPr>
          <w:rFonts w:asciiTheme="majorBidi" w:eastAsia="Times New Roman" w:hAnsiTheme="majorBidi" w:cstheme="majorBidi" w:hint="cs"/>
          <w:kern w:val="0"/>
          <w:sz w:val="28"/>
          <w:szCs w:val="28"/>
          <w:rtl/>
          <w14:ligatures w14:val="none"/>
        </w:rPr>
        <w:t>( حجازي</w:t>
      </w:r>
      <w:proofErr w:type="gramEnd"/>
      <w:r w:rsidR="000331EA" w:rsidRPr="00C30E87">
        <w:rPr>
          <w:rFonts w:asciiTheme="majorBidi" w:eastAsia="Times New Roman" w:hAnsiTheme="majorBidi" w:cstheme="majorBidi" w:hint="cs"/>
          <w:kern w:val="0"/>
          <w:sz w:val="28"/>
          <w:szCs w:val="28"/>
          <w:rtl/>
          <w14:ligatures w14:val="none"/>
        </w:rPr>
        <w:t>، 2024)</w:t>
      </w:r>
      <w:r w:rsidR="000331EA" w:rsidRPr="001A4BD2">
        <w:rPr>
          <w:rFonts w:asciiTheme="majorBidi" w:eastAsia="Times New Roman" w:hAnsiTheme="majorBidi" w:cstheme="majorBidi" w:hint="cs"/>
          <w:kern w:val="0"/>
          <w:sz w:val="28"/>
          <w:szCs w:val="28"/>
          <w:rtl/>
          <w14:ligatures w14:val="none"/>
        </w:rPr>
        <w:t xml:space="preserve"> </w:t>
      </w:r>
    </w:p>
    <w:p w14:paraId="01A0C5A2" w14:textId="58C66A34" w:rsidR="00135D71" w:rsidRPr="001A4BD2" w:rsidRDefault="00C317BC" w:rsidP="00C317BC">
      <w:pPr>
        <w:spacing w:before="100" w:beforeAutospacing="1" w:after="100" w:afterAutospacing="1" w:line="360" w:lineRule="auto"/>
        <w:jc w:val="both"/>
        <w:rPr>
          <w:rFonts w:asciiTheme="majorBidi" w:eastAsia="Times New Roman" w:hAnsiTheme="majorBidi" w:cstheme="majorBidi"/>
          <w:kern w:val="0"/>
          <w:sz w:val="24"/>
          <w:szCs w:val="24"/>
          <w:rtl/>
          <w14:ligatures w14:val="none"/>
        </w:rPr>
      </w:pPr>
      <w:r w:rsidRPr="001A4BD2">
        <w:rPr>
          <w:rFonts w:asciiTheme="majorBidi" w:eastAsia="Times New Roman" w:hAnsiTheme="majorBidi" w:cstheme="majorBidi"/>
          <w:kern w:val="0"/>
          <w:sz w:val="24"/>
          <w:szCs w:val="24"/>
          <w:rtl/>
          <w14:ligatures w14:val="none"/>
        </w:rPr>
        <w:t xml:space="preserve">    </w:t>
      </w:r>
      <w:r w:rsidR="00F46E5D" w:rsidRPr="001A4BD2">
        <w:rPr>
          <w:rFonts w:asciiTheme="majorBidi" w:eastAsia="Times New Roman" w:hAnsiTheme="majorBidi" w:cstheme="majorBidi"/>
          <w:kern w:val="0"/>
          <w:sz w:val="28"/>
          <w:szCs w:val="28"/>
          <w:rtl/>
          <w14:ligatures w14:val="none"/>
        </w:rPr>
        <w:t xml:space="preserve">وظهرت فكرة التطبيقات في الخدمات المصرفية بشكل تدريجي حيث سمح في البداية بالاطلاع على الرصيد </w:t>
      </w:r>
      <w:proofErr w:type="spellStart"/>
      <w:r w:rsidR="00F46E5D"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00F46E5D" w:rsidRPr="001A4BD2">
        <w:rPr>
          <w:rFonts w:asciiTheme="majorBidi" w:eastAsia="Times New Roman" w:hAnsiTheme="majorBidi" w:cstheme="majorBidi"/>
          <w:kern w:val="0"/>
          <w:sz w:val="28"/>
          <w:szCs w:val="28"/>
          <w:rtl/>
          <w14:ligatures w14:val="none"/>
        </w:rPr>
        <w:t>الحسابات</w:t>
      </w:r>
      <w:proofErr w:type="spellEnd"/>
      <w:r w:rsidR="00F46E5D" w:rsidRPr="001A4BD2">
        <w:rPr>
          <w:rFonts w:asciiTheme="majorBidi" w:eastAsia="Times New Roman" w:hAnsiTheme="majorBidi" w:cstheme="majorBidi"/>
          <w:kern w:val="0"/>
          <w:sz w:val="28"/>
          <w:szCs w:val="28"/>
          <w:rtl/>
          <w14:ligatures w14:val="none"/>
        </w:rPr>
        <w:t xml:space="preserve">، ولكن </w:t>
      </w:r>
      <w:proofErr w:type="spellStart"/>
      <w:r w:rsidR="0001079D">
        <w:rPr>
          <w:rFonts w:asciiTheme="majorBidi" w:eastAsia="Times New Roman" w:hAnsiTheme="majorBidi" w:cstheme="majorBidi"/>
          <w:kern w:val="0"/>
          <w:sz w:val="28"/>
          <w:szCs w:val="28"/>
          <w:rtl/>
          <w14:ligatures w14:val="none"/>
        </w:rPr>
        <w:t>إلى</w:t>
      </w:r>
      <w:r w:rsidR="00F46E5D" w:rsidRPr="001A4BD2">
        <w:rPr>
          <w:rFonts w:asciiTheme="majorBidi" w:eastAsia="Times New Roman" w:hAnsiTheme="majorBidi" w:cstheme="majorBidi"/>
          <w:kern w:val="0"/>
          <w:sz w:val="28"/>
          <w:szCs w:val="28"/>
          <w:rtl/>
          <w14:ligatures w14:val="none"/>
        </w:rPr>
        <w:t>وم</w:t>
      </w:r>
      <w:proofErr w:type="spellEnd"/>
      <w:r w:rsidR="00F46E5D" w:rsidRPr="001A4BD2">
        <w:rPr>
          <w:rFonts w:asciiTheme="majorBidi" w:eastAsia="Times New Roman" w:hAnsiTheme="majorBidi" w:cstheme="majorBidi"/>
          <w:kern w:val="0"/>
          <w:sz w:val="28"/>
          <w:szCs w:val="28"/>
          <w:rtl/>
          <w14:ligatures w14:val="none"/>
        </w:rPr>
        <w:t xml:space="preserve"> يسمح للعميل بالاستفادة من جميع الخدمات الفعلية التي يمتلكها البنك، حتى تلك الخدمات البسيطة مثل إرسال وتلقي الأموال بين الحسابات، طلب فتح حسابات إضافية، </w:t>
      </w:r>
      <w:proofErr w:type="spellStart"/>
      <w:r w:rsidR="00F46E5D" w:rsidRPr="001A4BD2">
        <w:rPr>
          <w:rFonts w:asciiTheme="majorBidi" w:eastAsia="Times New Roman" w:hAnsiTheme="majorBidi" w:cstheme="majorBidi"/>
          <w:kern w:val="0"/>
          <w:sz w:val="28"/>
          <w:szCs w:val="28"/>
          <w:rtl/>
          <w14:ligatures w14:val="none"/>
        </w:rPr>
        <w:t>أ</w:t>
      </w:r>
      <w:r w:rsidR="00DC0EC5">
        <w:rPr>
          <w:rFonts w:asciiTheme="majorBidi" w:eastAsia="Times New Roman" w:hAnsiTheme="majorBidi" w:cstheme="majorBidi"/>
          <w:kern w:val="0"/>
          <w:sz w:val="28"/>
          <w:szCs w:val="28"/>
          <w:rtl/>
          <w14:ligatures w14:val="none"/>
        </w:rPr>
        <w:t>و</w:t>
      </w:r>
      <w:r w:rsidR="00F46E5D" w:rsidRPr="001A4BD2">
        <w:rPr>
          <w:rFonts w:asciiTheme="majorBidi" w:eastAsia="Times New Roman" w:hAnsiTheme="majorBidi" w:cstheme="majorBidi"/>
          <w:kern w:val="0"/>
          <w:sz w:val="28"/>
          <w:szCs w:val="28"/>
          <w:rtl/>
          <w14:ligatures w14:val="none"/>
        </w:rPr>
        <w:t>حتى</w:t>
      </w:r>
      <w:proofErr w:type="spellEnd"/>
      <w:r w:rsidR="00F46E5D" w:rsidRPr="001A4BD2">
        <w:rPr>
          <w:rFonts w:asciiTheme="majorBidi" w:eastAsia="Times New Roman" w:hAnsiTheme="majorBidi" w:cstheme="majorBidi"/>
          <w:kern w:val="0"/>
          <w:sz w:val="28"/>
          <w:szCs w:val="28"/>
          <w:rtl/>
          <w14:ligatures w14:val="none"/>
        </w:rPr>
        <w:t xml:space="preserve"> دفع الفواتير وغير ذلك الكثير. و</w:t>
      </w:r>
      <w:r w:rsidR="008E003E">
        <w:rPr>
          <w:rFonts w:asciiTheme="majorBidi" w:eastAsia="Times New Roman" w:hAnsiTheme="majorBidi" w:cstheme="majorBidi"/>
          <w:kern w:val="0"/>
          <w:sz w:val="28"/>
          <w:szCs w:val="28"/>
          <w:rtl/>
          <w14:ligatures w14:val="none"/>
        </w:rPr>
        <w:t>حاليًا</w:t>
      </w:r>
      <w:r w:rsidR="00F46E5D" w:rsidRPr="001A4BD2">
        <w:rPr>
          <w:rFonts w:asciiTheme="majorBidi" w:eastAsia="Times New Roman" w:hAnsiTheme="majorBidi" w:cstheme="majorBidi"/>
          <w:kern w:val="0"/>
          <w:sz w:val="28"/>
          <w:szCs w:val="28"/>
          <w:rtl/>
          <w14:ligatures w14:val="none"/>
        </w:rPr>
        <w:t xml:space="preserve"> هناك منافسة بين البنوك في التطبيقات التي تقدمها من حيث الراحة وسهولة استخدام العميل، وأكثر قدرة على تقديم خدمات متكاملة للأفراد دون الحاجة للذهاب إلى الفرع والتعامل مع موظفي </w:t>
      </w:r>
      <w:r w:rsidR="008E003E" w:rsidRPr="001A4BD2">
        <w:rPr>
          <w:rFonts w:asciiTheme="majorBidi" w:eastAsia="Times New Roman" w:hAnsiTheme="majorBidi" w:cstheme="majorBidi" w:hint="cs"/>
          <w:kern w:val="0"/>
          <w:sz w:val="28"/>
          <w:szCs w:val="28"/>
          <w:rtl/>
          <w14:ligatures w14:val="none"/>
        </w:rPr>
        <w:t>البنك</w:t>
      </w:r>
      <w:r w:rsidR="008E003E" w:rsidRPr="001A4BD2">
        <w:rPr>
          <w:rFonts w:asciiTheme="majorBidi" w:eastAsia="Times New Roman" w:hAnsiTheme="majorBidi" w:cstheme="majorBidi" w:hint="cs"/>
          <w:kern w:val="0"/>
          <w:sz w:val="24"/>
          <w:szCs w:val="24"/>
          <w:rtl/>
          <w14:ligatures w14:val="none"/>
        </w:rPr>
        <w:t>. (عبد</w:t>
      </w:r>
      <w:r w:rsidR="000331EA" w:rsidRPr="001A4BD2">
        <w:rPr>
          <w:rFonts w:asciiTheme="majorBidi" w:eastAsia="Times New Roman" w:hAnsiTheme="majorBidi" w:cstheme="majorBidi" w:hint="cs"/>
          <w:kern w:val="0"/>
          <w:sz w:val="24"/>
          <w:szCs w:val="24"/>
          <w:rtl/>
          <w14:ligatures w14:val="none"/>
        </w:rPr>
        <w:t xml:space="preserve"> الواحد، 2024) </w:t>
      </w:r>
    </w:p>
    <w:p w14:paraId="6A1133CF" w14:textId="26AAB0D4" w:rsidR="00CF604A" w:rsidRDefault="00CF604A" w:rsidP="000331EA">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heme="majorBidi"/>
          <w:kern w:val="0"/>
          <w:sz w:val="28"/>
          <w:szCs w:val="28"/>
          <w:rtl/>
          <w14:ligatures w14:val="none"/>
        </w:rPr>
        <w:t xml:space="preserve">التطبيقات البنكية الرقمية على الهاتف المحمول تمثل أحد أهم الابتكارات </w:t>
      </w:r>
      <w:r w:rsidR="00FB2207">
        <w:rPr>
          <w:rFonts w:asciiTheme="majorBidi" w:eastAsia="Times New Roman" w:hAnsiTheme="majorBidi" w:cstheme="majorBidi"/>
          <w:kern w:val="0"/>
          <w:sz w:val="28"/>
          <w:szCs w:val="28"/>
          <w:rtl/>
          <w14:ligatures w14:val="none"/>
        </w:rPr>
        <w:t>التقني</w:t>
      </w:r>
      <w:r w:rsidRPr="001A4BD2">
        <w:rPr>
          <w:rFonts w:asciiTheme="majorBidi" w:eastAsia="Times New Roman" w:hAnsiTheme="majorBidi" w:cstheme="majorBidi"/>
          <w:kern w:val="0"/>
          <w:sz w:val="28"/>
          <w:szCs w:val="28"/>
          <w:rtl/>
          <w14:ligatures w14:val="none"/>
        </w:rPr>
        <w:t xml:space="preserve">ة في مجال الخدمات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حيث لعبت دورًا جوهريًا في تحويل نمط العمليات المصرفية التقليدية إلى عمليات أكثر سهولة ومرونة. يُقصد بالتطبيقات البنكية الرقمية، التطبيقات التي توفرها البنوك لعملائها على الهواتف الذكية لتمكينهم من إدارة حساباتهم والقيام بالعمليات </w:t>
      </w:r>
      <w:r w:rsidR="00D52D5B">
        <w:rPr>
          <w:rFonts w:asciiTheme="majorBidi" w:eastAsia="Times New Roman" w:hAnsiTheme="majorBidi" w:cstheme="majorBidi"/>
          <w:kern w:val="0"/>
          <w:sz w:val="28"/>
          <w:szCs w:val="28"/>
          <w:rtl/>
          <w14:ligatures w14:val="none"/>
        </w:rPr>
        <w:t>المالية</w:t>
      </w:r>
      <w:r w:rsidRPr="001A4BD2">
        <w:rPr>
          <w:rFonts w:asciiTheme="majorBidi" w:eastAsia="Times New Roman" w:hAnsiTheme="majorBidi" w:cstheme="majorBidi"/>
          <w:kern w:val="0"/>
          <w:sz w:val="28"/>
          <w:szCs w:val="28"/>
          <w:rtl/>
          <w14:ligatures w14:val="none"/>
        </w:rPr>
        <w:t xml:space="preserve"> مثل التحويلات، ودفع الفواتير، وفتح الحسابات، والاستثمار، وغيرها من الخدمات التي كانت تتطلب في السابق زيارة الفرع البنكي.</w:t>
      </w:r>
      <w:r w:rsidR="000331EA" w:rsidRPr="001A4BD2">
        <w:rPr>
          <w:rFonts w:asciiTheme="majorBidi" w:eastAsia="Times New Roman" w:hAnsiTheme="majorBidi" w:cstheme="majorBidi" w:hint="cs"/>
          <w:kern w:val="0"/>
          <w:sz w:val="28"/>
          <w:szCs w:val="28"/>
          <w:rtl/>
          <w14:ligatures w14:val="none"/>
        </w:rPr>
        <w:t xml:space="preserve"> </w:t>
      </w:r>
      <w:proofErr w:type="gramStart"/>
      <w:r w:rsidR="000331EA" w:rsidRPr="001A4BD2">
        <w:rPr>
          <w:rFonts w:asciiTheme="majorBidi" w:eastAsia="Times New Roman" w:hAnsiTheme="majorBidi" w:cstheme="majorBidi" w:hint="cs"/>
          <w:kern w:val="0"/>
          <w:sz w:val="28"/>
          <w:szCs w:val="28"/>
          <w:rtl/>
          <w14:ligatures w14:val="none"/>
        </w:rPr>
        <w:t>( سعيد</w:t>
      </w:r>
      <w:proofErr w:type="gramEnd"/>
      <w:r w:rsidR="000331EA" w:rsidRPr="001A4BD2">
        <w:rPr>
          <w:rFonts w:asciiTheme="majorBidi" w:eastAsia="Times New Roman" w:hAnsiTheme="majorBidi" w:cstheme="majorBidi" w:hint="cs"/>
          <w:kern w:val="0"/>
          <w:sz w:val="28"/>
          <w:szCs w:val="28"/>
          <w:rtl/>
          <w14:ligatures w14:val="none"/>
        </w:rPr>
        <w:t xml:space="preserve">، 2022) </w:t>
      </w:r>
    </w:p>
    <w:p w14:paraId="07625B3A" w14:textId="3537690F" w:rsidR="00CF604A" w:rsidRPr="001A4BD2" w:rsidRDefault="00983C92" w:rsidP="00CF604A">
      <w:pPr>
        <w:spacing w:before="100" w:beforeAutospacing="1" w:after="100" w:afterAutospacing="1" w:line="360" w:lineRule="auto"/>
        <w:jc w:val="both"/>
        <w:rPr>
          <w:rFonts w:asciiTheme="majorBidi" w:eastAsia="Times New Roman" w:hAnsiTheme="majorBidi" w:cstheme="majorBidi"/>
          <w:b/>
          <w:bCs/>
          <w:kern w:val="0"/>
          <w:sz w:val="32"/>
          <w:szCs w:val="32"/>
          <w:rtl/>
          <w14:ligatures w14:val="none"/>
        </w:rPr>
      </w:pPr>
      <w:r>
        <w:rPr>
          <w:rFonts w:asciiTheme="majorBidi" w:eastAsia="Times New Roman" w:hAnsiTheme="majorBidi" w:cstheme="majorBidi" w:hint="cs"/>
          <w:b/>
          <w:bCs/>
          <w:kern w:val="0"/>
          <w:sz w:val="32"/>
          <w:szCs w:val="32"/>
          <w:rtl/>
          <w14:ligatures w14:val="none"/>
        </w:rPr>
        <w:lastRenderedPageBreak/>
        <w:t>أولاً</w:t>
      </w:r>
      <w:r w:rsidR="002A2CE4" w:rsidRPr="001A4BD2">
        <w:rPr>
          <w:rFonts w:asciiTheme="majorBidi" w:eastAsia="Times New Roman" w:hAnsiTheme="majorBidi" w:cstheme="majorBidi" w:hint="cs"/>
          <w:b/>
          <w:bCs/>
          <w:kern w:val="0"/>
          <w:sz w:val="32"/>
          <w:szCs w:val="32"/>
          <w:rtl/>
          <w14:ligatures w14:val="none"/>
        </w:rPr>
        <w:t>:</w:t>
      </w:r>
      <w:r w:rsidR="00CF604A" w:rsidRPr="001A4BD2">
        <w:rPr>
          <w:rFonts w:asciiTheme="majorBidi" w:eastAsia="Times New Roman" w:hAnsiTheme="majorBidi" w:cstheme="majorBidi"/>
          <w:b/>
          <w:bCs/>
          <w:kern w:val="0"/>
          <w:sz w:val="32"/>
          <w:szCs w:val="32"/>
          <w:rtl/>
          <w14:ligatures w14:val="none"/>
        </w:rPr>
        <w:t xml:space="preserve"> مفهوم التطبيقات البنكية الرقمية:</w:t>
      </w:r>
    </w:p>
    <w:p w14:paraId="1ABB6611" w14:textId="465BA0CE" w:rsidR="004A25CD" w:rsidRPr="008437A5" w:rsidRDefault="004A25CD" w:rsidP="004A25CD">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Pr>
          <w:rFonts w:asciiTheme="majorBidi" w:eastAsia="Times New Roman" w:hAnsiTheme="majorBidi" w:cstheme="majorBidi" w:hint="cs"/>
          <w:kern w:val="0"/>
          <w:sz w:val="28"/>
          <w:szCs w:val="28"/>
          <w:rtl/>
          <w14:ligatures w14:val="none"/>
        </w:rPr>
        <w:t xml:space="preserve">     </w:t>
      </w:r>
      <w:r w:rsidR="00CF604A" w:rsidRPr="001A4BD2">
        <w:rPr>
          <w:rFonts w:asciiTheme="majorBidi" w:eastAsia="Times New Roman" w:hAnsiTheme="majorBidi" w:cstheme="majorBidi"/>
          <w:kern w:val="0"/>
          <w:sz w:val="28"/>
          <w:szCs w:val="28"/>
          <w:rtl/>
          <w14:ligatures w14:val="none"/>
        </w:rPr>
        <w:t xml:space="preserve">التطبيقات البنكية الرقمية هي أنظمة برمجية مصممة خصيصًا لتشغيل على الهواتف الذكية والأجهزة اللوحية، وتُمكن العملاء من الوصول إلى خدمات البنك وإجراء المعاملات </w:t>
      </w:r>
      <w:r w:rsidR="00D52D5B">
        <w:rPr>
          <w:rFonts w:asciiTheme="majorBidi" w:eastAsia="Times New Roman" w:hAnsiTheme="majorBidi" w:cstheme="majorBidi"/>
          <w:kern w:val="0"/>
          <w:sz w:val="28"/>
          <w:szCs w:val="28"/>
          <w:rtl/>
          <w14:ligatures w14:val="none"/>
        </w:rPr>
        <w:t>المالية</w:t>
      </w:r>
      <w:r w:rsidR="00CF604A" w:rsidRPr="001A4BD2">
        <w:rPr>
          <w:rFonts w:asciiTheme="majorBidi" w:eastAsia="Times New Roman" w:hAnsiTheme="majorBidi" w:cstheme="majorBidi"/>
          <w:kern w:val="0"/>
          <w:sz w:val="28"/>
          <w:szCs w:val="28"/>
          <w:rtl/>
          <w14:ligatures w14:val="none"/>
        </w:rPr>
        <w:t xml:space="preserve"> بأمان وسهولة من أي مكان وفي أي وقت. تتميز هذه التطبيقات بتقديم تجربة مصرفية متكاملة باستخدام </w:t>
      </w:r>
      <w:r w:rsidR="008437A5" w:rsidRPr="008437A5">
        <w:rPr>
          <w:rFonts w:asciiTheme="majorBidi" w:eastAsia="Times New Roman" w:hAnsiTheme="majorBidi" w:cstheme="majorBidi" w:hint="cs"/>
          <w:kern w:val="0"/>
          <w:sz w:val="28"/>
          <w:szCs w:val="28"/>
          <w:rtl/>
          <w14:ligatures w14:val="none"/>
        </w:rPr>
        <w:t xml:space="preserve">الانترنت، مما يسهم </w:t>
      </w:r>
      <w:r w:rsidR="008437A5">
        <w:rPr>
          <w:rFonts w:asciiTheme="majorBidi" w:eastAsia="Times New Roman" w:hAnsiTheme="majorBidi" w:cstheme="majorBidi" w:hint="cs"/>
          <w:kern w:val="0"/>
          <w:sz w:val="28"/>
          <w:szCs w:val="28"/>
          <w:rtl/>
          <w14:ligatures w14:val="none"/>
        </w:rPr>
        <w:t xml:space="preserve">في توفير الوقت والجهد على العملاء. </w:t>
      </w:r>
      <w:r w:rsidR="008437A5" w:rsidRPr="001A4BD2">
        <w:rPr>
          <w:rFonts w:asciiTheme="majorBidi" w:eastAsia="Times New Roman" w:hAnsiTheme="majorBidi" w:cstheme="majorBidi" w:hint="cs"/>
          <w:kern w:val="0"/>
          <w:sz w:val="28"/>
          <w:szCs w:val="28"/>
          <w:rtl/>
          <w14:ligatures w14:val="none"/>
        </w:rPr>
        <w:t>(محمد، 2023)</w:t>
      </w:r>
    </w:p>
    <w:p w14:paraId="02CD5AD1" w14:textId="7B3C0A48" w:rsidR="00CF604A" w:rsidRPr="001A4BD2" w:rsidRDefault="002A2CE4" w:rsidP="00CF604A">
      <w:pPr>
        <w:spacing w:before="100" w:beforeAutospacing="1" w:after="100" w:afterAutospacing="1" w:line="360" w:lineRule="auto"/>
        <w:jc w:val="both"/>
        <w:rPr>
          <w:rFonts w:asciiTheme="majorBidi" w:eastAsia="Times New Roman" w:hAnsiTheme="majorBidi" w:cstheme="majorBidi"/>
          <w:b/>
          <w:bCs/>
          <w:kern w:val="0"/>
          <w:sz w:val="32"/>
          <w:szCs w:val="32"/>
          <w:rtl/>
          <w14:ligatures w14:val="none"/>
        </w:rPr>
      </w:pPr>
      <w:r w:rsidRPr="001A4BD2">
        <w:rPr>
          <w:rFonts w:asciiTheme="majorBidi" w:eastAsia="Times New Roman" w:hAnsiTheme="majorBidi" w:cstheme="majorBidi" w:hint="cs"/>
          <w:b/>
          <w:bCs/>
          <w:kern w:val="0"/>
          <w:sz w:val="32"/>
          <w:szCs w:val="32"/>
          <w:rtl/>
          <w14:ligatures w14:val="none"/>
        </w:rPr>
        <w:t xml:space="preserve">ثانيا: </w:t>
      </w:r>
      <w:r w:rsidR="00CF604A" w:rsidRPr="001A4BD2">
        <w:rPr>
          <w:rFonts w:asciiTheme="majorBidi" w:eastAsia="Times New Roman" w:hAnsiTheme="majorBidi" w:cstheme="majorBidi"/>
          <w:b/>
          <w:bCs/>
          <w:kern w:val="0"/>
          <w:sz w:val="32"/>
          <w:szCs w:val="32"/>
          <w:rtl/>
          <w14:ligatures w14:val="none"/>
        </w:rPr>
        <w:t>مزايا التطبيقات البنكية الرقمية:</w:t>
      </w:r>
    </w:p>
    <w:p w14:paraId="1A14DBFD" w14:textId="079FB91D" w:rsidR="00CF604A" w:rsidRPr="001A4BD2" w:rsidRDefault="00CF604A" w:rsidP="00CF604A">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sidRPr="001A4BD2">
        <w:rPr>
          <w:rFonts w:asciiTheme="majorBidi" w:eastAsia="Times New Roman" w:hAnsiTheme="majorBidi" w:cs="Times New Roman"/>
          <w:b/>
          <w:bCs/>
          <w:kern w:val="0"/>
          <w:sz w:val="28"/>
          <w:szCs w:val="28"/>
          <w:rtl/>
          <w14:ligatures w14:val="none"/>
        </w:rPr>
        <w:t>1. الوصول السريع للخدمات:</w:t>
      </w:r>
    </w:p>
    <w:p w14:paraId="2D48427E" w14:textId="0377543F" w:rsidR="00CF604A" w:rsidRPr="001A4BD2" w:rsidRDefault="000331EA" w:rsidP="00CF604A">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r w:rsidRPr="001A4BD2">
        <w:rPr>
          <w:rFonts w:asciiTheme="majorBidi" w:eastAsia="Times New Roman" w:hAnsiTheme="majorBidi" w:cs="Times New Roman" w:hint="cs"/>
          <w:kern w:val="0"/>
          <w:sz w:val="28"/>
          <w:szCs w:val="28"/>
          <w:rtl/>
          <w14:ligatures w14:val="none"/>
        </w:rPr>
        <w:t xml:space="preserve">    </w:t>
      </w:r>
      <w:r w:rsidR="00CF604A" w:rsidRPr="001A4BD2">
        <w:rPr>
          <w:rFonts w:asciiTheme="majorBidi" w:eastAsia="Times New Roman" w:hAnsiTheme="majorBidi" w:cs="Times New Roman"/>
          <w:kern w:val="0"/>
          <w:sz w:val="28"/>
          <w:szCs w:val="28"/>
          <w:rtl/>
          <w14:ligatures w14:val="none"/>
        </w:rPr>
        <w:t xml:space="preserve">توفر التطبيقات البنكية الرقمية للعملاء القدرة على الوصول إلى حساباتهم والقيام بالعديد من العمليات البنكية في غضون ثوانٍ. يمكن للمستخدمين التحقق من رصيد حساباتهم، متابعة حركة الحساب، تحميل كشوف الحساب، والقيام بعمليات التحويل بين الحسابات بشكل فوري. إضافةً إلى ذلك، توفر التطبيقات إمكانية سداد الفواتير المختلفة مثل فواتير المرافق (الكهرباء، الماء، والإنترنت) بكل سهولة وراحة. هذه السرعة والسهولة تقلل من حاجة العملاء لزيارة الفروع البنكية بشكل متكرر </w:t>
      </w:r>
      <w:proofErr w:type="spellStart"/>
      <w:r w:rsidR="00CF604A" w:rsidRPr="001A4BD2">
        <w:rPr>
          <w:rFonts w:asciiTheme="majorBidi" w:eastAsia="Times New Roman" w:hAnsiTheme="majorBidi" w:cs="Times New Roman"/>
          <w:kern w:val="0"/>
          <w:sz w:val="28"/>
          <w:szCs w:val="28"/>
          <w:rtl/>
          <w14:ligatures w14:val="none"/>
        </w:rPr>
        <w:t>أ</w:t>
      </w:r>
      <w:r w:rsidR="00DC0EC5">
        <w:rPr>
          <w:rFonts w:asciiTheme="majorBidi" w:eastAsia="Times New Roman" w:hAnsiTheme="majorBidi" w:cs="Times New Roman"/>
          <w:kern w:val="0"/>
          <w:sz w:val="28"/>
          <w:szCs w:val="28"/>
          <w:rtl/>
          <w14:ligatures w14:val="none"/>
        </w:rPr>
        <w:t>و</w:t>
      </w:r>
      <w:r w:rsidR="00CF604A" w:rsidRPr="001A4BD2">
        <w:rPr>
          <w:rFonts w:asciiTheme="majorBidi" w:eastAsia="Times New Roman" w:hAnsiTheme="majorBidi" w:cs="Times New Roman"/>
          <w:kern w:val="0"/>
          <w:sz w:val="28"/>
          <w:szCs w:val="28"/>
          <w:rtl/>
          <w14:ligatures w14:val="none"/>
        </w:rPr>
        <w:t>الاعتماد</w:t>
      </w:r>
      <w:proofErr w:type="spellEnd"/>
      <w:r w:rsidR="00CF604A" w:rsidRPr="001A4BD2">
        <w:rPr>
          <w:rFonts w:asciiTheme="majorBidi" w:eastAsia="Times New Roman" w:hAnsiTheme="majorBidi" w:cs="Times New Roman"/>
          <w:kern w:val="0"/>
          <w:sz w:val="28"/>
          <w:szCs w:val="28"/>
          <w:rtl/>
          <w14:ligatures w14:val="none"/>
        </w:rPr>
        <w:t xml:space="preserve"> على القنوات التقليدية، مما يرفع من كفاءة العمليات المصرفية ويسهم في تعزيز تجربة العميل.</w:t>
      </w:r>
      <w:r w:rsidRPr="001A4BD2">
        <w:rPr>
          <w:rFonts w:asciiTheme="majorBidi" w:eastAsia="Times New Roman" w:hAnsiTheme="majorBidi" w:cs="Times New Roman" w:hint="cs"/>
          <w:kern w:val="0"/>
          <w:sz w:val="28"/>
          <w:szCs w:val="28"/>
          <w:rtl/>
          <w14:ligatures w14:val="none"/>
        </w:rPr>
        <w:t xml:space="preserve"> </w:t>
      </w:r>
      <w:proofErr w:type="gramStart"/>
      <w:r w:rsidRPr="001A4BD2">
        <w:rPr>
          <w:rFonts w:asciiTheme="majorBidi" w:eastAsia="Times New Roman" w:hAnsiTheme="majorBidi" w:cs="Times New Roman" w:hint="cs"/>
          <w:kern w:val="0"/>
          <w:sz w:val="28"/>
          <w:szCs w:val="28"/>
          <w:rtl/>
          <w14:ligatures w14:val="none"/>
        </w:rPr>
        <w:t>( حميد</w:t>
      </w:r>
      <w:proofErr w:type="gramEnd"/>
      <w:r w:rsidRPr="001A4BD2">
        <w:rPr>
          <w:rFonts w:asciiTheme="majorBidi" w:eastAsia="Times New Roman" w:hAnsiTheme="majorBidi" w:cs="Times New Roman" w:hint="cs"/>
          <w:kern w:val="0"/>
          <w:sz w:val="28"/>
          <w:szCs w:val="28"/>
          <w:rtl/>
          <w14:ligatures w14:val="none"/>
        </w:rPr>
        <w:t xml:space="preserve">، 2022) </w:t>
      </w:r>
    </w:p>
    <w:p w14:paraId="4C458359" w14:textId="254DA6C1" w:rsidR="00CF604A" w:rsidRPr="001A4BD2" w:rsidRDefault="00CF604A" w:rsidP="00CF604A">
      <w:pPr>
        <w:spacing w:before="100" w:beforeAutospacing="1" w:after="100" w:afterAutospacing="1" w:line="360" w:lineRule="auto"/>
        <w:jc w:val="both"/>
        <w:rPr>
          <w:rFonts w:asciiTheme="majorBidi" w:eastAsia="Times New Roman" w:hAnsiTheme="majorBidi" w:cs="Times New Roman"/>
          <w:b/>
          <w:bCs/>
          <w:kern w:val="0"/>
          <w:sz w:val="28"/>
          <w:szCs w:val="28"/>
          <w:rtl/>
          <w14:ligatures w14:val="none"/>
        </w:rPr>
      </w:pPr>
      <w:r w:rsidRPr="001A4BD2">
        <w:rPr>
          <w:rFonts w:asciiTheme="majorBidi" w:eastAsia="Times New Roman" w:hAnsiTheme="majorBidi" w:cs="Times New Roman"/>
          <w:b/>
          <w:bCs/>
          <w:kern w:val="0"/>
          <w:sz w:val="28"/>
          <w:szCs w:val="28"/>
          <w:rtl/>
          <w14:ligatures w14:val="none"/>
        </w:rPr>
        <w:t>2. الراحة والمرونة:</w:t>
      </w:r>
    </w:p>
    <w:p w14:paraId="21CCDD5A" w14:textId="399A3FD5" w:rsidR="00CF604A" w:rsidRDefault="000331EA" w:rsidP="00CF604A">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r w:rsidRPr="001A4BD2">
        <w:rPr>
          <w:rFonts w:asciiTheme="majorBidi" w:eastAsia="Times New Roman" w:hAnsiTheme="majorBidi" w:cs="Times New Roman" w:hint="cs"/>
          <w:kern w:val="0"/>
          <w:sz w:val="28"/>
          <w:szCs w:val="28"/>
          <w:rtl/>
          <w14:ligatures w14:val="none"/>
        </w:rPr>
        <w:t xml:space="preserve">     </w:t>
      </w:r>
      <w:r w:rsidR="00CF604A" w:rsidRPr="001A4BD2">
        <w:rPr>
          <w:rFonts w:asciiTheme="majorBidi" w:eastAsia="Times New Roman" w:hAnsiTheme="majorBidi" w:cs="Times New Roman"/>
          <w:kern w:val="0"/>
          <w:sz w:val="28"/>
          <w:szCs w:val="28"/>
          <w:rtl/>
          <w14:ligatures w14:val="none"/>
        </w:rPr>
        <w:t xml:space="preserve">التطبيقات البنكية توفر تجربة بنكية متكاملة يمكن الوصول </w:t>
      </w:r>
      <w:proofErr w:type="spellStart"/>
      <w:r w:rsidR="0001079D">
        <w:rPr>
          <w:rFonts w:asciiTheme="majorBidi" w:eastAsia="Times New Roman" w:hAnsiTheme="majorBidi" w:cs="Times New Roman"/>
          <w:kern w:val="0"/>
          <w:sz w:val="28"/>
          <w:szCs w:val="28"/>
          <w:rtl/>
          <w14:ligatures w14:val="none"/>
        </w:rPr>
        <w:t>إلى</w:t>
      </w:r>
      <w:r w:rsidR="00CF604A" w:rsidRPr="001A4BD2">
        <w:rPr>
          <w:rFonts w:asciiTheme="majorBidi" w:eastAsia="Times New Roman" w:hAnsiTheme="majorBidi" w:cs="Times New Roman"/>
          <w:kern w:val="0"/>
          <w:sz w:val="28"/>
          <w:szCs w:val="28"/>
          <w:rtl/>
          <w14:ligatures w14:val="none"/>
        </w:rPr>
        <w:t>ها</w:t>
      </w:r>
      <w:proofErr w:type="spellEnd"/>
      <w:r w:rsidR="00CF604A" w:rsidRPr="001A4BD2">
        <w:rPr>
          <w:rFonts w:asciiTheme="majorBidi" w:eastAsia="Times New Roman" w:hAnsiTheme="majorBidi" w:cs="Times New Roman"/>
          <w:kern w:val="0"/>
          <w:sz w:val="28"/>
          <w:szCs w:val="28"/>
          <w:rtl/>
          <w14:ligatures w14:val="none"/>
        </w:rPr>
        <w:t xml:space="preserve"> في أي وقت، مما يلغي القيود المتعلقة بساعات عمل البنوك التقليدية. سواء كان العميل في المنزل أ</w:t>
      </w:r>
      <w:r w:rsidR="00DC0EC5">
        <w:rPr>
          <w:rFonts w:asciiTheme="majorBidi" w:eastAsia="Times New Roman" w:hAnsiTheme="majorBidi" w:cs="Times New Roman"/>
          <w:kern w:val="0"/>
          <w:sz w:val="28"/>
          <w:szCs w:val="28"/>
          <w:rtl/>
          <w14:ligatures w14:val="none"/>
        </w:rPr>
        <w:t>و</w:t>
      </w:r>
      <w:r w:rsidR="00CF604A" w:rsidRPr="001A4BD2">
        <w:rPr>
          <w:rFonts w:asciiTheme="majorBidi" w:eastAsia="Times New Roman" w:hAnsiTheme="majorBidi" w:cs="Times New Roman"/>
          <w:kern w:val="0"/>
          <w:sz w:val="28"/>
          <w:szCs w:val="28"/>
          <w:rtl/>
          <w14:ligatures w14:val="none"/>
        </w:rPr>
        <w:t xml:space="preserve">في العمل </w:t>
      </w:r>
      <w:proofErr w:type="spellStart"/>
      <w:r w:rsidR="00CF604A" w:rsidRPr="001A4BD2">
        <w:rPr>
          <w:rFonts w:asciiTheme="majorBidi" w:eastAsia="Times New Roman" w:hAnsiTheme="majorBidi" w:cs="Times New Roman"/>
          <w:kern w:val="0"/>
          <w:sz w:val="28"/>
          <w:szCs w:val="28"/>
          <w:rtl/>
          <w14:ligatures w14:val="none"/>
        </w:rPr>
        <w:t>أ</w:t>
      </w:r>
      <w:r w:rsidR="00DC0EC5">
        <w:rPr>
          <w:rFonts w:asciiTheme="majorBidi" w:eastAsia="Times New Roman" w:hAnsiTheme="majorBidi" w:cs="Times New Roman"/>
          <w:kern w:val="0"/>
          <w:sz w:val="28"/>
          <w:szCs w:val="28"/>
          <w:rtl/>
          <w14:ligatures w14:val="none"/>
        </w:rPr>
        <w:t>و</w:t>
      </w:r>
      <w:r w:rsidR="00CF604A" w:rsidRPr="001A4BD2">
        <w:rPr>
          <w:rFonts w:asciiTheme="majorBidi" w:eastAsia="Times New Roman" w:hAnsiTheme="majorBidi" w:cs="Times New Roman"/>
          <w:kern w:val="0"/>
          <w:sz w:val="28"/>
          <w:szCs w:val="28"/>
          <w:rtl/>
          <w14:ligatures w14:val="none"/>
        </w:rPr>
        <w:t>حتى</w:t>
      </w:r>
      <w:proofErr w:type="spellEnd"/>
      <w:r w:rsidR="00CF604A" w:rsidRPr="001A4BD2">
        <w:rPr>
          <w:rFonts w:asciiTheme="majorBidi" w:eastAsia="Times New Roman" w:hAnsiTheme="majorBidi" w:cs="Times New Roman"/>
          <w:kern w:val="0"/>
          <w:sz w:val="28"/>
          <w:szCs w:val="28"/>
          <w:rtl/>
          <w14:ligatures w14:val="none"/>
        </w:rPr>
        <w:t xml:space="preserve"> أثناء السفر، يمكنه القيام بأي عملية بنكية عبر هاتفه المحمول، مثل التحويلات بين الحسابات، دفع الفواتير، أ</w:t>
      </w:r>
      <w:r w:rsidR="00DC0EC5">
        <w:rPr>
          <w:rFonts w:asciiTheme="majorBidi" w:eastAsia="Times New Roman" w:hAnsiTheme="majorBidi" w:cs="Times New Roman"/>
          <w:kern w:val="0"/>
          <w:sz w:val="28"/>
          <w:szCs w:val="28"/>
          <w:rtl/>
          <w14:ligatures w14:val="none"/>
        </w:rPr>
        <w:t>و</w:t>
      </w:r>
      <w:r w:rsidR="008437A5">
        <w:rPr>
          <w:rFonts w:asciiTheme="majorBidi" w:eastAsia="Times New Roman" w:hAnsiTheme="majorBidi" w:cs="Times New Roman" w:hint="cs"/>
          <w:kern w:val="0"/>
          <w:sz w:val="28"/>
          <w:szCs w:val="28"/>
          <w:rtl/>
          <w14:ligatures w14:val="none"/>
        </w:rPr>
        <w:t xml:space="preserve"> </w:t>
      </w:r>
      <w:r w:rsidR="00CF604A" w:rsidRPr="001A4BD2">
        <w:rPr>
          <w:rFonts w:asciiTheme="majorBidi" w:eastAsia="Times New Roman" w:hAnsiTheme="majorBidi" w:cs="Times New Roman"/>
          <w:kern w:val="0"/>
          <w:sz w:val="28"/>
          <w:szCs w:val="28"/>
          <w:rtl/>
          <w14:ligatures w14:val="none"/>
        </w:rPr>
        <w:t xml:space="preserve">طلب الحصول على قرض. هذه المرونة تتيح للعملاء التعامل مع شؤونهم </w:t>
      </w:r>
      <w:r w:rsidR="00D52D5B">
        <w:rPr>
          <w:rFonts w:asciiTheme="majorBidi" w:eastAsia="Times New Roman" w:hAnsiTheme="majorBidi" w:cs="Times New Roman"/>
          <w:kern w:val="0"/>
          <w:sz w:val="28"/>
          <w:szCs w:val="28"/>
          <w:rtl/>
          <w14:ligatures w14:val="none"/>
        </w:rPr>
        <w:t>المالية</w:t>
      </w:r>
      <w:r w:rsidR="00CF604A" w:rsidRPr="001A4BD2">
        <w:rPr>
          <w:rFonts w:asciiTheme="majorBidi" w:eastAsia="Times New Roman" w:hAnsiTheme="majorBidi" w:cs="Times New Roman"/>
          <w:kern w:val="0"/>
          <w:sz w:val="28"/>
          <w:szCs w:val="28"/>
          <w:rtl/>
          <w14:ligatures w14:val="none"/>
        </w:rPr>
        <w:t xml:space="preserve"> دون ضغط أ</w:t>
      </w:r>
      <w:r w:rsidR="00DC0EC5">
        <w:rPr>
          <w:rFonts w:asciiTheme="majorBidi" w:eastAsia="Times New Roman" w:hAnsiTheme="majorBidi" w:cs="Times New Roman"/>
          <w:kern w:val="0"/>
          <w:sz w:val="28"/>
          <w:szCs w:val="28"/>
          <w:rtl/>
          <w14:ligatures w14:val="none"/>
        </w:rPr>
        <w:t>و</w:t>
      </w:r>
      <w:r w:rsidR="008437A5">
        <w:rPr>
          <w:rFonts w:asciiTheme="majorBidi" w:eastAsia="Times New Roman" w:hAnsiTheme="majorBidi" w:cs="Times New Roman" w:hint="cs"/>
          <w:kern w:val="0"/>
          <w:sz w:val="28"/>
          <w:szCs w:val="28"/>
          <w:rtl/>
          <w14:ligatures w14:val="none"/>
        </w:rPr>
        <w:t xml:space="preserve"> </w:t>
      </w:r>
      <w:r w:rsidR="00CF604A" w:rsidRPr="001A4BD2">
        <w:rPr>
          <w:rFonts w:asciiTheme="majorBidi" w:eastAsia="Times New Roman" w:hAnsiTheme="majorBidi" w:cs="Times New Roman"/>
          <w:kern w:val="0"/>
          <w:sz w:val="28"/>
          <w:szCs w:val="28"/>
          <w:rtl/>
          <w14:ligatures w14:val="none"/>
        </w:rPr>
        <w:t xml:space="preserve">تعقيد، كما تعزز من قدرتهم على التخطيط </w:t>
      </w:r>
      <w:r w:rsidR="0001079D">
        <w:rPr>
          <w:rFonts w:asciiTheme="majorBidi" w:eastAsia="Times New Roman" w:hAnsiTheme="majorBidi" w:cs="Times New Roman"/>
          <w:kern w:val="0"/>
          <w:sz w:val="28"/>
          <w:szCs w:val="28"/>
          <w:rtl/>
          <w14:ligatures w14:val="none"/>
        </w:rPr>
        <w:t>المالي</w:t>
      </w:r>
      <w:r w:rsidR="00CF604A" w:rsidRPr="001A4BD2">
        <w:rPr>
          <w:rFonts w:asciiTheme="majorBidi" w:eastAsia="Times New Roman" w:hAnsiTheme="majorBidi" w:cs="Times New Roman"/>
          <w:kern w:val="0"/>
          <w:sz w:val="28"/>
          <w:szCs w:val="28"/>
          <w:rtl/>
          <w14:ligatures w14:val="none"/>
        </w:rPr>
        <w:t xml:space="preserve"> بشكل أفضل. بالإضافة إلى ذلك، تسمح هذه التطبيقات بتخصيص تجربة المستخدم، مثل تغيير لغة التطبيق، ترتيب الحسابات بشكل يناسب العميل، وضبط الإشعارات لتوفير متابعة دقيقة لكل التغيرات.</w:t>
      </w:r>
      <w:r w:rsidR="00A93933" w:rsidRPr="001A4BD2">
        <w:rPr>
          <w:rFonts w:asciiTheme="majorBidi" w:eastAsia="Times New Roman" w:hAnsiTheme="majorBidi" w:cs="Times New Roman" w:hint="cs"/>
          <w:kern w:val="0"/>
          <w:sz w:val="28"/>
          <w:szCs w:val="28"/>
          <w:rtl/>
          <w14:ligatures w14:val="none"/>
        </w:rPr>
        <w:t xml:space="preserve"> </w:t>
      </w:r>
      <w:proofErr w:type="gramStart"/>
      <w:r w:rsidR="00A93933" w:rsidRPr="001A4BD2">
        <w:rPr>
          <w:rFonts w:asciiTheme="majorBidi" w:eastAsia="Times New Roman" w:hAnsiTheme="majorBidi" w:cs="Times New Roman" w:hint="cs"/>
          <w:kern w:val="0"/>
          <w:sz w:val="28"/>
          <w:szCs w:val="28"/>
          <w:rtl/>
          <w14:ligatures w14:val="none"/>
        </w:rPr>
        <w:t>( محمد</w:t>
      </w:r>
      <w:proofErr w:type="gramEnd"/>
      <w:r w:rsidR="00A93933" w:rsidRPr="001A4BD2">
        <w:rPr>
          <w:rFonts w:asciiTheme="majorBidi" w:eastAsia="Times New Roman" w:hAnsiTheme="majorBidi" w:cs="Times New Roman" w:hint="cs"/>
          <w:kern w:val="0"/>
          <w:sz w:val="28"/>
          <w:szCs w:val="28"/>
          <w:rtl/>
          <w14:ligatures w14:val="none"/>
        </w:rPr>
        <w:t xml:space="preserve">، 2022) </w:t>
      </w:r>
    </w:p>
    <w:p w14:paraId="7C62FB6F" w14:textId="77777777" w:rsidR="00234047" w:rsidRDefault="00234047" w:rsidP="00CF604A">
      <w:pPr>
        <w:spacing w:before="100" w:beforeAutospacing="1" w:after="100" w:afterAutospacing="1" w:line="360" w:lineRule="auto"/>
        <w:jc w:val="both"/>
        <w:rPr>
          <w:rFonts w:asciiTheme="majorBidi" w:eastAsia="Times New Roman" w:hAnsiTheme="majorBidi" w:cs="Times New Roman"/>
          <w:kern w:val="0"/>
          <w:sz w:val="28"/>
          <w:szCs w:val="28"/>
          <w14:ligatures w14:val="none"/>
        </w:rPr>
      </w:pPr>
    </w:p>
    <w:p w14:paraId="45FB063A" w14:textId="77777777" w:rsidR="00414341" w:rsidRPr="001A4BD2" w:rsidRDefault="00414341" w:rsidP="00CF604A">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p>
    <w:p w14:paraId="05E6DA10" w14:textId="59F5B778" w:rsidR="00CF604A" w:rsidRPr="001A4BD2" w:rsidRDefault="00CF604A" w:rsidP="00CF604A">
      <w:pPr>
        <w:spacing w:before="100" w:beforeAutospacing="1" w:after="100" w:afterAutospacing="1" w:line="360" w:lineRule="auto"/>
        <w:jc w:val="both"/>
        <w:rPr>
          <w:rFonts w:asciiTheme="majorBidi" w:eastAsia="Times New Roman" w:hAnsiTheme="majorBidi" w:cs="Times New Roman"/>
          <w:b/>
          <w:bCs/>
          <w:kern w:val="0"/>
          <w:sz w:val="28"/>
          <w:szCs w:val="28"/>
          <w:rtl/>
          <w14:ligatures w14:val="none"/>
        </w:rPr>
      </w:pPr>
      <w:r w:rsidRPr="001A4BD2">
        <w:rPr>
          <w:rFonts w:asciiTheme="majorBidi" w:eastAsia="Times New Roman" w:hAnsiTheme="majorBidi" w:cs="Times New Roman"/>
          <w:b/>
          <w:bCs/>
          <w:kern w:val="0"/>
          <w:sz w:val="28"/>
          <w:szCs w:val="28"/>
          <w:rtl/>
          <w14:ligatures w14:val="none"/>
        </w:rPr>
        <w:lastRenderedPageBreak/>
        <w:t>3. التكلفة المنخفضة:</w:t>
      </w:r>
    </w:p>
    <w:p w14:paraId="04483B7B" w14:textId="20B13DB5" w:rsidR="00CF604A" w:rsidRPr="001A4BD2" w:rsidRDefault="00CF604A" w:rsidP="00A93933">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r w:rsidRPr="001A4BD2">
        <w:rPr>
          <w:rFonts w:asciiTheme="majorBidi" w:eastAsia="Times New Roman" w:hAnsiTheme="majorBidi" w:cs="Times New Roman"/>
          <w:kern w:val="0"/>
          <w:sz w:val="28"/>
          <w:szCs w:val="28"/>
          <w:rtl/>
          <w14:ligatures w14:val="none"/>
        </w:rPr>
        <w:t>بالنسبة للبنوك، تطوير تطبيقات رقمية أقل تكلفة بكثير مقارنة بفتح فروع جديدة أ</w:t>
      </w:r>
      <w:r w:rsidR="00DC0EC5">
        <w:rPr>
          <w:rFonts w:asciiTheme="majorBidi" w:eastAsia="Times New Roman" w:hAnsiTheme="majorBidi" w:cs="Times New Roman"/>
          <w:kern w:val="0"/>
          <w:sz w:val="28"/>
          <w:szCs w:val="28"/>
          <w:rtl/>
          <w14:ligatures w14:val="none"/>
        </w:rPr>
        <w:t>و</w:t>
      </w:r>
      <w:r w:rsidR="008437A5">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 xml:space="preserve">توظيف المزيد من الموظفين لخدمة العملاء. التطبيقات البنكية تقلل من </w:t>
      </w:r>
      <w:r w:rsidR="008437A5">
        <w:rPr>
          <w:rFonts w:asciiTheme="majorBidi" w:eastAsia="Times New Roman" w:hAnsiTheme="majorBidi" w:cs="Times New Roman"/>
          <w:kern w:val="0"/>
          <w:sz w:val="28"/>
          <w:szCs w:val="28"/>
          <w:rtl/>
          <w14:ligatures w14:val="none"/>
        </w:rPr>
        <w:t>التكاليف</w:t>
      </w:r>
      <w:r w:rsidRPr="001A4BD2">
        <w:rPr>
          <w:rFonts w:asciiTheme="majorBidi" w:eastAsia="Times New Roman" w:hAnsiTheme="majorBidi" w:cs="Times New Roman"/>
          <w:kern w:val="0"/>
          <w:sz w:val="28"/>
          <w:szCs w:val="28"/>
          <w:rtl/>
          <w14:ligatures w14:val="none"/>
        </w:rPr>
        <w:t xml:space="preserve"> التشغيلية مثل الإيجارات، الصيانة، والطاقة. من ناحية أخرى، يحصل العملاء أيضًا على ميزة انخفاض </w:t>
      </w:r>
      <w:r w:rsidR="008437A5">
        <w:rPr>
          <w:rFonts w:asciiTheme="majorBidi" w:eastAsia="Times New Roman" w:hAnsiTheme="majorBidi" w:cs="Times New Roman"/>
          <w:kern w:val="0"/>
          <w:sz w:val="28"/>
          <w:szCs w:val="28"/>
          <w:rtl/>
          <w14:ligatures w14:val="none"/>
        </w:rPr>
        <w:t>التكاليف</w:t>
      </w:r>
      <w:r w:rsidRPr="001A4BD2">
        <w:rPr>
          <w:rFonts w:asciiTheme="majorBidi" w:eastAsia="Times New Roman" w:hAnsiTheme="majorBidi" w:cs="Times New Roman"/>
          <w:kern w:val="0"/>
          <w:sz w:val="28"/>
          <w:szCs w:val="28"/>
          <w:rtl/>
          <w14:ligatures w14:val="none"/>
        </w:rPr>
        <w:t xml:space="preserve">؛ فبدلاً من دفع رسوم مرتفعة للتحويلات من خلال الفروع، يمكنهم إجراء نفس التحويلات برسوم أقل عبر التطبيق. بالإضافة إلى ذلك، تتبنى بعض البنوك سياسات تشجيعية لزيادة استخدام التطبيقات الرقمية من خلال تقديم خدمات مجانية </w:t>
      </w:r>
      <w:proofErr w:type="spellStart"/>
      <w:r w:rsidRPr="001A4BD2">
        <w:rPr>
          <w:rFonts w:asciiTheme="majorBidi" w:eastAsia="Times New Roman" w:hAnsiTheme="majorBidi" w:cs="Times New Roman"/>
          <w:kern w:val="0"/>
          <w:sz w:val="28"/>
          <w:szCs w:val="28"/>
          <w:rtl/>
          <w14:ligatures w14:val="none"/>
        </w:rPr>
        <w:t>أ</w:t>
      </w:r>
      <w:r w:rsidR="00DC0EC5">
        <w:rPr>
          <w:rFonts w:asciiTheme="majorBidi" w:eastAsia="Times New Roman" w:hAnsiTheme="majorBidi" w:cs="Times New Roman"/>
          <w:kern w:val="0"/>
          <w:sz w:val="28"/>
          <w:szCs w:val="28"/>
          <w:rtl/>
          <w14:ligatures w14:val="none"/>
        </w:rPr>
        <w:t>و</w:t>
      </w:r>
      <w:r w:rsidRPr="001A4BD2">
        <w:rPr>
          <w:rFonts w:asciiTheme="majorBidi" w:eastAsia="Times New Roman" w:hAnsiTheme="majorBidi" w:cs="Times New Roman"/>
          <w:kern w:val="0"/>
          <w:sz w:val="28"/>
          <w:szCs w:val="28"/>
          <w:rtl/>
          <w14:ligatures w14:val="none"/>
        </w:rPr>
        <w:t>تخفيض</w:t>
      </w:r>
      <w:proofErr w:type="spellEnd"/>
      <w:r w:rsidRPr="001A4BD2">
        <w:rPr>
          <w:rFonts w:asciiTheme="majorBidi" w:eastAsia="Times New Roman" w:hAnsiTheme="majorBidi" w:cs="Times New Roman"/>
          <w:kern w:val="0"/>
          <w:sz w:val="28"/>
          <w:szCs w:val="28"/>
          <w:rtl/>
          <w14:ligatures w14:val="none"/>
        </w:rPr>
        <w:t xml:space="preserve"> الرسوم على المعاملات الرقمية، مما يحفز العملاء للتحول </w:t>
      </w:r>
      <w:proofErr w:type="spellStart"/>
      <w:r w:rsidRPr="001A4BD2">
        <w:rPr>
          <w:rFonts w:asciiTheme="majorBidi" w:eastAsia="Times New Roman" w:hAnsiTheme="majorBidi" w:cs="Times New Roman"/>
          <w:kern w:val="0"/>
          <w:sz w:val="28"/>
          <w:szCs w:val="28"/>
          <w:rtl/>
          <w14:ligatures w14:val="none"/>
        </w:rPr>
        <w:t>نح</w:t>
      </w:r>
      <w:r w:rsidR="00DC0EC5">
        <w:rPr>
          <w:rFonts w:asciiTheme="majorBidi" w:eastAsia="Times New Roman" w:hAnsiTheme="majorBidi" w:cs="Times New Roman"/>
          <w:kern w:val="0"/>
          <w:sz w:val="28"/>
          <w:szCs w:val="28"/>
          <w:rtl/>
          <w14:ligatures w14:val="none"/>
        </w:rPr>
        <w:t>و</w:t>
      </w:r>
      <w:r w:rsidRPr="001A4BD2">
        <w:rPr>
          <w:rFonts w:asciiTheme="majorBidi" w:eastAsia="Times New Roman" w:hAnsiTheme="majorBidi" w:cs="Times New Roman"/>
          <w:kern w:val="0"/>
          <w:sz w:val="28"/>
          <w:szCs w:val="28"/>
          <w:rtl/>
          <w14:ligatures w14:val="none"/>
        </w:rPr>
        <w:t>هذه</w:t>
      </w:r>
      <w:proofErr w:type="spellEnd"/>
      <w:r w:rsidRPr="001A4BD2">
        <w:rPr>
          <w:rFonts w:asciiTheme="majorBidi" w:eastAsia="Times New Roman" w:hAnsiTheme="majorBidi" w:cs="Times New Roman"/>
          <w:kern w:val="0"/>
          <w:sz w:val="28"/>
          <w:szCs w:val="28"/>
          <w:rtl/>
          <w14:ligatures w14:val="none"/>
        </w:rPr>
        <w:t xml:space="preserve"> الخدمات.</w:t>
      </w:r>
      <w:r w:rsidR="00A93933" w:rsidRPr="001A4BD2">
        <w:rPr>
          <w:rFonts w:asciiTheme="majorBidi" w:eastAsia="Times New Roman" w:hAnsiTheme="majorBidi" w:cs="Times New Roman" w:hint="cs"/>
          <w:kern w:val="0"/>
          <w:sz w:val="28"/>
          <w:szCs w:val="28"/>
          <w:rtl/>
          <w14:ligatures w14:val="none"/>
        </w:rPr>
        <w:t xml:space="preserve"> </w:t>
      </w:r>
      <w:proofErr w:type="gramStart"/>
      <w:r w:rsidR="00A93933" w:rsidRPr="001A4BD2">
        <w:rPr>
          <w:rFonts w:asciiTheme="majorBidi" w:eastAsia="Times New Roman" w:hAnsiTheme="majorBidi" w:cs="Times New Roman" w:hint="cs"/>
          <w:kern w:val="0"/>
          <w:sz w:val="28"/>
          <w:szCs w:val="28"/>
          <w:rtl/>
          <w14:ligatures w14:val="none"/>
        </w:rPr>
        <w:t>( الجنابي</w:t>
      </w:r>
      <w:proofErr w:type="gramEnd"/>
      <w:r w:rsidR="00A93933" w:rsidRPr="001A4BD2">
        <w:rPr>
          <w:rFonts w:asciiTheme="majorBidi" w:eastAsia="Times New Roman" w:hAnsiTheme="majorBidi" w:cs="Times New Roman" w:hint="cs"/>
          <w:kern w:val="0"/>
          <w:sz w:val="28"/>
          <w:szCs w:val="28"/>
          <w:rtl/>
          <w14:ligatures w14:val="none"/>
        </w:rPr>
        <w:t xml:space="preserve">، 2020) </w:t>
      </w:r>
    </w:p>
    <w:p w14:paraId="4C5A050C" w14:textId="52D9B229" w:rsidR="00CF604A" w:rsidRPr="001A4BD2" w:rsidRDefault="00CF604A" w:rsidP="00CF604A">
      <w:pPr>
        <w:spacing w:before="100" w:beforeAutospacing="1" w:after="100" w:afterAutospacing="1" w:line="360" w:lineRule="auto"/>
        <w:jc w:val="both"/>
        <w:rPr>
          <w:rFonts w:asciiTheme="majorBidi" w:eastAsia="Times New Roman" w:hAnsiTheme="majorBidi" w:cs="Times New Roman"/>
          <w:b/>
          <w:bCs/>
          <w:kern w:val="0"/>
          <w:sz w:val="28"/>
          <w:szCs w:val="28"/>
          <w:rtl/>
          <w14:ligatures w14:val="none"/>
        </w:rPr>
      </w:pPr>
      <w:r w:rsidRPr="001A4BD2">
        <w:rPr>
          <w:rFonts w:asciiTheme="majorBidi" w:eastAsia="Times New Roman" w:hAnsiTheme="majorBidi" w:cs="Times New Roman"/>
          <w:b/>
          <w:bCs/>
          <w:kern w:val="0"/>
          <w:sz w:val="28"/>
          <w:szCs w:val="28"/>
          <w:rtl/>
          <w14:ligatures w14:val="none"/>
        </w:rPr>
        <w:t>4. تعزيز الأمان:</w:t>
      </w:r>
    </w:p>
    <w:p w14:paraId="34806943" w14:textId="28501AA5" w:rsidR="00CF604A" w:rsidRPr="001A4BD2" w:rsidRDefault="00CF604A" w:rsidP="00CF604A">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r w:rsidRPr="001A4BD2">
        <w:rPr>
          <w:rFonts w:asciiTheme="majorBidi" w:eastAsia="Times New Roman" w:hAnsiTheme="majorBidi" w:cs="Times New Roman"/>
          <w:kern w:val="0"/>
          <w:sz w:val="28"/>
          <w:szCs w:val="28"/>
          <w:rtl/>
          <w14:ligatures w14:val="none"/>
        </w:rPr>
        <w:t>الأمان ه</w:t>
      </w:r>
      <w:r w:rsidR="00DC0EC5">
        <w:rPr>
          <w:rFonts w:asciiTheme="majorBidi" w:eastAsia="Times New Roman" w:hAnsiTheme="majorBidi" w:cs="Times New Roman"/>
          <w:kern w:val="0"/>
          <w:sz w:val="28"/>
          <w:szCs w:val="28"/>
          <w:rtl/>
          <w14:ligatures w14:val="none"/>
        </w:rPr>
        <w:t>و</w:t>
      </w:r>
      <w:r w:rsidR="008437A5">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من أبرز المزايا التي تقدمها التطبيقات البنكية الرقمية، حيث تعتمد على أحدث التقنيات المتقدمة لحماية البيانات والمعاملات. تشمل هذه التقنيات التشفير المتقدم (</w:t>
      </w:r>
      <w:r w:rsidRPr="001A4BD2">
        <w:rPr>
          <w:rFonts w:asciiTheme="majorBidi" w:eastAsia="Times New Roman" w:hAnsiTheme="majorBidi" w:cstheme="majorBidi"/>
          <w:kern w:val="0"/>
          <w:sz w:val="28"/>
          <w:szCs w:val="28"/>
          <w14:ligatures w14:val="none"/>
        </w:rPr>
        <w:t>Advanced Encryption</w:t>
      </w:r>
      <w:r w:rsidRPr="001A4BD2">
        <w:rPr>
          <w:rFonts w:asciiTheme="majorBidi" w:eastAsia="Times New Roman" w:hAnsiTheme="majorBidi" w:cs="Times New Roman"/>
          <w:kern w:val="0"/>
          <w:sz w:val="28"/>
          <w:szCs w:val="28"/>
          <w:rtl/>
          <w14:ligatures w14:val="none"/>
        </w:rPr>
        <w:t>) الذي يضمن عدم تعرض البيانات للاختراق أثناء انتقالها عبر الإنترنت، والمصادقة الثنائية (</w:t>
      </w:r>
      <w:r w:rsidRPr="001A4BD2">
        <w:rPr>
          <w:rFonts w:asciiTheme="majorBidi" w:eastAsia="Times New Roman" w:hAnsiTheme="majorBidi" w:cstheme="majorBidi"/>
          <w:kern w:val="0"/>
          <w:sz w:val="28"/>
          <w:szCs w:val="28"/>
          <w14:ligatures w14:val="none"/>
        </w:rPr>
        <w:t>Two-Factor Authentication</w:t>
      </w:r>
      <w:r w:rsidRPr="001A4BD2">
        <w:rPr>
          <w:rFonts w:asciiTheme="majorBidi" w:eastAsia="Times New Roman" w:hAnsiTheme="majorBidi" w:cs="Times New Roman"/>
          <w:kern w:val="0"/>
          <w:sz w:val="28"/>
          <w:szCs w:val="28"/>
          <w:rtl/>
          <w14:ligatures w14:val="none"/>
        </w:rPr>
        <w:t xml:space="preserve">) التي تتطلب من المستخدم تأكيد هويته من خلال خطوة إضافية مثل إرسال رمز تحقق إلى هاتفه المحمول. بالإضافة إلى ذلك، تعتمد التطبيقات الحديثة على التحقق </w:t>
      </w:r>
      <w:proofErr w:type="spellStart"/>
      <w:r w:rsidRPr="001A4BD2">
        <w:rPr>
          <w:rFonts w:asciiTheme="majorBidi" w:eastAsia="Times New Roman" w:hAnsiTheme="majorBidi" w:cs="Times New Roman"/>
          <w:kern w:val="0"/>
          <w:sz w:val="28"/>
          <w:szCs w:val="28"/>
          <w:rtl/>
          <w14:ligatures w14:val="none"/>
        </w:rPr>
        <w:t>البيومتري</w:t>
      </w:r>
      <w:proofErr w:type="spellEnd"/>
      <w:r w:rsidRPr="001A4BD2">
        <w:rPr>
          <w:rFonts w:asciiTheme="majorBidi" w:eastAsia="Times New Roman" w:hAnsiTheme="majorBidi" w:cs="Times New Roman"/>
          <w:kern w:val="0"/>
          <w:sz w:val="28"/>
          <w:szCs w:val="28"/>
          <w:rtl/>
          <w14:ligatures w14:val="none"/>
        </w:rPr>
        <w:t xml:space="preserve"> (</w:t>
      </w:r>
      <w:r w:rsidRPr="001A4BD2">
        <w:rPr>
          <w:rFonts w:asciiTheme="majorBidi" w:eastAsia="Times New Roman" w:hAnsiTheme="majorBidi" w:cstheme="majorBidi"/>
          <w:kern w:val="0"/>
          <w:sz w:val="28"/>
          <w:szCs w:val="28"/>
          <w14:ligatures w14:val="none"/>
        </w:rPr>
        <w:t>Biometric Authentication</w:t>
      </w:r>
      <w:r w:rsidRPr="001A4BD2">
        <w:rPr>
          <w:rFonts w:asciiTheme="majorBidi" w:eastAsia="Times New Roman" w:hAnsiTheme="majorBidi" w:cs="Times New Roman"/>
          <w:kern w:val="0"/>
          <w:sz w:val="28"/>
          <w:szCs w:val="28"/>
          <w:rtl/>
          <w14:ligatures w14:val="none"/>
        </w:rPr>
        <w:t>) مثل بصمة الإصبع أ</w:t>
      </w:r>
      <w:r w:rsidR="00DC0EC5">
        <w:rPr>
          <w:rFonts w:asciiTheme="majorBidi" w:eastAsia="Times New Roman" w:hAnsiTheme="majorBidi" w:cs="Times New Roman"/>
          <w:kern w:val="0"/>
          <w:sz w:val="28"/>
          <w:szCs w:val="28"/>
          <w:rtl/>
          <w14:ligatures w14:val="none"/>
        </w:rPr>
        <w:t>و</w:t>
      </w:r>
      <w:r w:rsidR="008437A5">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التعرف على الوجه، مما يزيد من مستوى الأمان ويقلل من مخاطر الاحتيال. تقدم البنوك أيضًا تنبيهات فورية للعملاء في حالة حدوث أي نشاط مشبوه، مما يساعدهم على تتبع حساباتهم بشكل فوري وحماية أموالهم.</w:t>
      </w:r>
      <w:r w:rsidR="00A93933" w:rsidRPr="001A4BD2">
        <w:rPr>
          <w:rFonts w:asciiTheme="majorBidi" w:eastAsia="Times New Roman" w:hAnsiTheme="majorBidi" w:cs="Times New Roman" w:hint="cs"/>
          <w:kern w:val="0"/>
          <w:sz w:val="28"/>
          <w:szCs w:val="28"/>
          <w:rtl/>
          <w14:ligatures w14:val="none"/>
        </w:rPr>
        <w:t xml:space="preserve"> </w:t>
      </w:r>
      <w:proofErr w:type="gramStart"/>
      <w:r w:rsidR="00A93933" w:rsidRPr="001A4BD2">
        <w:rPr>
          <w:rFonts w:asciiTheme="majorBidi" w:eastAsia="Times New Roman" w:hAnsiTheme="majorBidi" w:cs="Times New Roman" w:hint="cs"/>
          <w:kern w:val="0"/>
          <w:sz w:val="28"/>
          <w:szCs w:val="28"/>
          <w:rtl/>
          <w14:ligatures w14:val="none"/>
        </w:rPr>
        <w:t>( تامر</w:t>
      </w:r>
      <w:proofErr w:type="gramEnd"/>
      <w:r w:rsidR="00A93933" w:rsidRPr="001A4BD2">
        <w:rPr>
          <w:rFonts w:asciiTheme="majorBidi" w:eastAsia="Times New Roman" w:hAnsiTheme="majorBidi" w:cs="Times New Roman" w:hint="cs"/>
          <w:kern w:val="0"/>
          <w:sz w:val="28"/>
          <w:szCs w:val="28"/>
          <w:rtl/>
          <w14:ligatures w14:val="none"/>
        </w:rPr>
        <w:t xml:space="preserve">، 2023) </w:t>
      </w:r>
    </w:p>
    <w:p w14:paraId="3596DB41" w14:textId="4BC5D8CF" w:rsidR="00CF604A" w:rsidRPr="001A4BD2" w:rsidRDefault="00CF604A" w:rsidP="00CF604A">
      <w:pPr>
        <w:spacing w:before="100" w:beforeAutospacing="1" w:after="100" w:afterAutospacing="1" w:line="360" w:lineRule="auto"/>
        <w:jc w:val="both"/>
        <w:rPr>
          <w:rFonts w:asciiTheme="majorBidi" w:eastAsia="Times New Roman" w:hAnsiTheme="majorBidi" w:cs="Times New Roman"/>
          <w:b/>
          <w:bCs/>
          <w:kern w:val="0"/>
          <w:sz w:val="28"/>
          <w:szCs w:val="28"/>
          <w:rtl/>
          <w14:ligatures w14:val="none"/>
        </w:rPr>
      </w:pPr>
      <w:r w:rsidRPr="001A4BD2">
        <w:rPr>
          <w:rFonts w:asciiTheme="majorBidi" w:eastAsia="Times New Roman" w:hAnsiTheme="majorBidi" w:cs="Times New Roman"/>
          <w:b/>
          <w:bCs/>
          <w:kern w:val="0"/>
          <w:sz w:val="28"/>
          <w:szCs w:val="28"/>
          <w:rtl/>
          <w14:ligatures w14:val="none"/>
        </w:rPr>
        <w:t>5. تحسين تجربة المستخدم:</w:t>
      </w:r>
    </w:p>
    <w:p w14:paraId="776621E1" w14:textId="4004E139" w:rsidR="00CF604A" w:rsidRDefault="00CF604A" w:rsidP="00A93933">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imes New Roman"/>
          <w:kern w:val="0"/>
          <w:sz w:val="28"/>
          <w:szCs w:val="28"/>
          <w:rtl/>
          <w14:ligatures w14:val="none"/>
        </w:rPr>
        <w:t xml:space="preserve">تعتمد التطبيقات البنكية الرقمية على واجهات تفاعلية سهلة الاستخدام تجعل تجربة العميل أكثر سلاسة ومرونة. غالبًا ما تتيح هذه التطبيقات للمستخدم تخصيص واجهة الاستخدام حسب احتياجاته، مثل اختيار طريقة عرض الحسابات، وإعداد تفضيلات التنبيهات، والقدرة على إدارة الخدمات الإضافية بسهولة. علاوة على ذلك، تقوم بعض التطبيقات بتحليل أنماط الإنفاق والادخار للمستخدم، وتقديم نصائح </w:t>
      </w:r>
      <w:r w:rsidR="00C14417">
        <w:rPr>
          <w:rFonts w:asciiTheme="majorBidi" w:eastAsia="Times New Roman" w:hAnsiTheme="majorBidi" w:cs="Times New Roman"/>
          <w:kern w:val="0"/>
          <w:sz w:val="28"/>
          <w:szCs w:val="28"/>
          <w:rtl/>
          <w14:ligatures w14:val="none"/>
        </w:rPr>
        <w:t>مالية</w:t>
      </w:r>
      <w:r w:rsidRPr="001A4BD2">
        <w:rPr>
          <w:rFonts w:asciiTheme="majorBidi" w:eastAsia="Times New Roman" w:hAnsiTheme="majorBidi" w:cs="Times New Roman"/>
          <w:kern w:val="0"/>
          <w:sz w:val="28"/>
          <w:szCs w:val="28"/>
          <w:rtl/>
          <w14:ligatures w14:val="none"/>
        </w:rPr>
        <w:t xml:space="preserve"> شخصية لتحسين إدارته لأمواله. كما توفر تجربة بنكية متكاملة تتضمن إرشادات تفصيلية لعمليات مثل التقدم للحصول على القروض </w:t>
      </w:r>
      <w:proofErr w:type="spellStart"/>
      <w:r w:rsidRPr="001A4BD2">
        <w:rPr>
          <w:rFonts w:asciiTheme="majorBidi" w:eastAsia="Times New Roman" w:hAnsiTheme="majorBidi" w:cs="Times New Roman"/>
          <w:kern w:val="0"/>
          <w:sz w:val="28"/>
          <w:szCs w:val="28"/>
          <w:rtl/>
          <w14:ligatures w14:val="none"/>
        </w:rPr>
        <w:t>أ</w:t>
      </w:r>
      <w:r w:rsidR="00DC0EC5">
        <w:rPr>
          <w:rFonts w:asciiTheme="majorBidi" w:eastAsia="Times New Roman" w:hAnsiTheme="majorBidi" w:cs="Times New Roman"/>
          <w:kern w:val="0"/>
          <w:sz w:val="28"/>
          <w:szCs w:val="28"/>
          <w:rtl/>
          <w14:ligatures w14:val="none"/>
        </w:rPr>
        <w:t>و</w:t>
      </w:r>
      <w:r w:rsidRPr="001A4BD2">
        <w:rPr>
          <w:rFonts w:asciiTheme="majorBidi" w:eastAsia="Times New Roman" w:hAnsiTheme="majorBidi" w:cs="Times New Roman"/>
          <w:kern w:val="0"/>
          <w:sz w:val="28"/>
          <w:szCs w:val="28"/>
          <w:rtl/>
          <w14:ligatures w14:val="none"/>
        </w:rPr>
        <w:t>فتح</w:t>
      </w:r>
      <w:proofErr w:type="spellEnd"/>
      <w:r w:rsidRPr="001A4BD2">
        <w:rPr>
          <w:rFonts w:asciiTheme="majorBidi" w:eastAsia="Times New Roman" w:hAnsiTheme="majorBidi" w:cs="Times New Roman"/>
          <w:kern w:val="0"/>
          <w:sz w:val="28"/>
          <w:szCs w:val="28"/>
          <w:rtl/>
          <w14:ligatures w14:val="none"/>
        </w:rPr>
        <w:t xml:space="preserve"> حسابات جديدة، مما يقلل من الحاجة إلى التواصل المباشر مع </w:t>
      </w:r>
      <w:proofErr w:type="gramStart"/>
      <w:r w:rsidRPr="001A4BD2">
        <w:rPr>
          <w:rFonts w:asciiTheme="majorBidi" w:eastAsia="Times New Roman" w:hAnsiTheme="majorBidi" w:cs="Times New Roman"/>
          <w:kern w:val="0"/>
          <w:sz w:val="28"/>
          <w:szCs w:val="28"/>
          <w:rtl/>
          <w14:ligatures w14:val="none"/>
        </w:rPr>
        <w:t xml:space="preserve">البنك </w:t>
      </w:r>
      <w:r w:rsidR="00A93933" w:rsidRPr="001A4BD2">
        <w:rPr>
          <w:rFonts w:asciiTheme="majorBidi" w:eastAsia="Times New Roman" w:hAnsiTheme="majorBidi" w:cs="Times New Roman" w:hint="cs"/>
          <w:kern w:val="0"/>
          <w:sz w:val="28"/>
          <w:szCs w:val="28"/>
          <w:rtl/>
          <w14:ligatures w14:val="none"/>
        </w:rPr>
        <w:t>.</w:t>
      </w:r>
      <w:proofErr w:type="gramEnd"/>
      <w:r w:rsidR="00A93933" w:rsidRPr="001A4BD2">
        <w:rPr>
          <w:rFonts w:asciiTheme="majorBidi" w:eastAsia="Times New Roman" w:hAnsiTheme="majorBidi" w:cs="Times New Roman" w:hint="cs"/>
          <w:kern w:val="0"/>
          <w:sz w:val="28"/>
          <w:szCs w:val="28"/>
          <w:rtl/>
          <w14:ligatures w14:val="none"/>
        </w:rPr>
        <w:t xml:space="preserve"> </w:t>
      </w:r>
      <w:r w:rsidR="00C30E87" w:rsidRPr="001A4BD2">
        <w:rPr>
          <w:rFonts w:asciiTheme="majorBidi" w:eastAsia="Times New Roman" w:hAnsiTheme="majorBidi" w:cs="Times New Roman" w:hint="cs"/>
          <w:kern w:val="0"/>
          <w:sz w:val="28"/>
          <w:szCs w:val="28"/>
          <w:rtl/>
          <w14:ligatures w14:val="none"/>
        </w:rPr>
        <w:t>(طايع</w:t>
      </w:r>
      <w:r w:rsidR="00A93933" w:rsidRPr="001A4BD2">
        <w:rPr>
          <w:rFonts w:asciiTheme="majorBidi" w:eastAsia="Times New Roman" w:hAnsiTheme="majorBidi" w:cs="Times New Roman" w:hint="cs"/>
          <w:kern w:val="0"/>
          <w:sz w:val="28"/>
          <w:szCs w:val="28"/>
          <w:rtl/>
          <w14:ligatures w14:val="none"/>
        </w:rPr>
        <w:t xml:space="preserve">، 2024) </w:t>
      </w:r>
    </w:p>
    <w:p w14:paraId="24F4AF5A" w14:textId="77777777" w:rsidR="00E663BA" w:rsidRDefault="00E663BA" w:rsidP="00A93933">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p>
    <w:p w14:paraId="76A457B6" w14:textId="22360F12" w:rsidR="00CF604A" w:rsidRPr="001A4BD2" w:rsidRDefault="00190FD0" w:rsidP="00CF604A">
      <w:pPr>
        <w:spacing w:before="100" w:beforeAutospacing="1" w:after="100" w:afterAutospacing="1" w:line="360" w:lineRule="auto"/>
        <w:jc w:val="both"/>
        <w:rPr>
          <w:rFonts w:asciiTheme="majorBidi" w:eastAsia="Times New Roman" w:hAnsiTheme="majorBidi" w:cstheme="majorBidi"/>
          <w:b/>
          <w:bCs/>
          <w:kern w:val="0"/>
          <w:sz w:val="32"/>
          <w:szCs w:val="32"/>
          <w:rtl/>
          <w14:ligatures w14:val="none"/>
        </w:rPr>
      </w:pPr>
      <w:r w:rsidRPr="001A4BD2">
        <w:rPr>
          <w:rFonts w:asciiTheme="majorBidi" w:eastAsia="Times New Roman" w:hAnsiTheme="majorBidi" w:cstheme="majorBidi" w:hint="cs"/>
          <w:b/>
          <w:bCs/>
          <w:kern w:val="0"/>
          <w:sz w:val="32"/>
          <w:szCs w:val="32"/>
          <w:rtl/>
          <w14:ligatures w14:val="none"/>
        </w:rPr>
        <w:t>ثالثا: تأثير</w:t>
      </w:r>
      <w:r w:rsidR="00CF604A" w:rsidRPr="001A4BD2">
        <w:rPr>
          <w:rFonts w:asciiTheme="majorBidi" w:eastAsia="Times New Roman" w:hAnsiTheme="majorBidi" w:cstheme="majorBidi"/>
          <w:b/>
          <w:bCs/>
          <w:kern w:val="0"/>
          <w:sz w:val="32"/>
          <w:szCs w:val="32"/>
          <w:rtl/>
          <w14:ligatures w14:val="none"/>
        </w:rPr>
        <w:t xml:space="preserve"> التطبيقات البنكية الرقمية على القطاع المصرفي:</w:t>
      </w:r>
    </w:p>
    <w:p w14:paraId="759F938E" w14:textId="1F7CA7FA" w:rsidR="00CF604A" w:rsidRPr="001A4BD2" w:rsidRDefault="00CF604A" w:rsidP="00CF604A">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imes New Roman" w:hint="cs"/>
          <w:kern w:val="0"/>
          <w:sz w:val="28"/>
          <w:szCs w:val="28"/>
          <w:rtl/>
          <w14:ligatures w14:val="none"/>
        </w:rPr>
        <w:t xml:space="preserve"> </w:t>
      </w:r>
      <w:r w:rsidR="004A25CD">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 xml:space="preserve">تُعد التطبيقات البنكية الرقمية من أهم الابتكارات التي ساهمت في تحويل القطاع المصرفي من نموذج تقليدي يعتمد على الفروع والإجراءات الورقية إلى نموذج رقمي ديناميكي يتسم بالسرعة والكفاءة. لقد أحدثت هذه التطبيقات نقلة نوعية في أسلوب تقديم الخدمات البنكية، ليس فقط من خلال تمكين العملاء من الوصول إلى خدماتهم بسهولة، ولكن أيضًا من خلال إحداث تغيير جوهري في طريقة عمل البنوك وتعاملها مع العملاء. في هذا السياق، يمكن تلخيص التأثيرات الأساسية لهذه التطبيقات في النقاط </w:t>
      </w:r>
      <w:r w:rsidR="00C14417">
        <w:rPr>
          <w:rFonts w:asciiTheme="majorBidi" w:eastAsia="Times New Roman" w:hAnsiTheme="majorBidi" w:cs="Times New Roman"/>
          <w:kern w:val="0"/>
          <w:sz w:val="28"/>
          <w:szCs w:val="28"/>
          <w:rtl/>
          <w14:ligatures w14:val="none"/>
        </w:rPr>
        <w:t>التالية</w:t>
      </w:r>
      <w:r w:rsidRPr="001A4BD2">
        <w:rPr>
          <w:rFonts w:asciiTheme="majorBidi" w:eastAsia="Times New Roman" w:hAnsiTheme="majorBidi" w:cs="Times New Roman"/>
          <w:kern w:val="0"/>
          <w:sz w:val="28"/>
          <w:szCs w:val="28"/>
          <w:rtl/>
          <w14:ligatures w14:val="none"/>
        </w:rPr>
        <w:t>:</w:t>
      </w:r>
    </w:p>
    <w:p w14:paraId="61652ADF" w14:textId="261433A5" w:rsidR="00CF604A" w:rsidRPr="001A4BD2" w:rsidRDefault="00CF604A" w:rsidP="00CF604A">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sidRPr="001A4BD2">
        <w:rPr>
          <w:rFonts w:asciiTheme="majorBidi" w:eastAsia="Times New Roman" w:hAnsiTheme="majorBidi" w:cs="Times New Roman"/>
          <w:b/>
          <w:bCs/>
          <w:kern w:val="0"/>
          <w:sz w:val="28"/>
          <w:szCs w:val="28"/>
          <w:rtl/>
          <w14:ligatures w14:val="none"/>
        </w:rPr>
        <w:t>1. تحقيق ميزة تنافسية:</w:t>
      </w:r>
    </w:p>
    <w:p w14:paraId="012AA87F" w14:textId="6669C35C" w:rsidR="00CF604A" w:rsidRPr="001A4BD2" w:rsidRDefault="00CF604A" w:rsidP="006575DC">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r w:rsidRPr="001A4BD2">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 xml:space="preserve">تعتبر التطبيقات البنكية الرقمية </w:t>
      </w:r>
      <w:proofErr w:type="spellStart"/>
      <w:r w:rsidR="0001079D">
        <w:rPr>
          <w:rFonts w:asciiTheme="majorBidi" w:eastAsia="Times New Roman" w:hAnsiTheme="majorBidi" w:cs="Times New Roman"/>
          <w:kern w:val="0"/>
          <w:sz w:val="28"/>
          <w:szCs w:val="28"/>
          <w:rtl/>
          <w14:ligatures w14:val="none"/>
        </w:rPr>
        <w:t>إلى</w:t>
      </w:r>
      <w:r w:rsidRPr="001A4BD2">
        <w:rPr>
          <w:rFonts w:asciiTheme="majorBidi" w:eastAsia="Times New Roman" w:hAnsiTheme="majorBidi" w:cs="Times New Roman"/>
          <w:kern w:val="0"/>
          <w:sz w:val="28"/>
          <w:szCs w:val="28"/>
          <w:rtl/>
          <w14:ligatures w14:val="none"/>
        </w:rPr>
        <w:t>وم</w:t>
      </w:r>
      <w:proofErr w:type="spellEnd"/>
      <w:r w:rsidRPr="001A4BD2">
        <w:rPr>
          <w:rFonts w:asciiTheme="majorBidi" w:eastAsia="Times New Roman" w:hAnsiTheme="majorBidi" w:cs="Times New Roman"/>
          <w:kern w:val="0"/>
          <w:sz w:val="28"/>
          <w:szCs w:val="28"/>
          <w:rtl/>
          <w14:ligatures w14:val="none"/>
        </w:rPr>
        <w:t xml:space="preserve"> أحد أهم العوامل التي تساعد البنوك على التميز في سوق يتسم بالتنافسية ال</w:t>
      </w:r>
      <w:r w:rsidR="0001079D">
        <w:rPr>
          <w:rFonts w:asciiTheme="majorBidi" w:eastAsia="Times New Roman" w:hAnsiTheme="majorBidi" w:cs="Times New Roman"/>
          <w:kern w:val="0"/>
          <w:sz w:val="28"/>
          <w:szCs w:val="28"/>
          <w:rtl/>
          <w14:ligatures w14:val="none"/>
        </w:rPr>
        <w:t>عالية</w:t>
      </w:r>
      <w:r w:rsidRPr="001A4BD2">
        <w:rPr>
          <w:rFonts w:asciiTheme="majorBidi" w:eastAsia="Times New Roman" w:hAnsiTheme="majorBidi" w:cs="Times New Roman"/>
          <w:kern w:val="0"/>
          <w:sz w:val="28"/>
          <w:szCs w:val="28"/>
          <w:rtl/>
          <w14:ligatures w14:val="none"/>
        </w:rPr>
        <w:t>. من خلال تبني هذه ال</w:t>
      </w:r>
      <w:r w:rsidR="00FB2207">
        <w:rPr>
          <w:rFonts w:asciiTheme="majorBidi" w:eastAsia="Times New Roman" w:hAnsiTheme="majorBidi" w:cs="Times New Roman"/>
          <w:kern w:val="0"/>
          <w:sz w:val="28"/>
          <w:szCs w:val="28"/>
          <w:rtl/>
          <w14:ligatures w14:val="none"/>
        </w:rPr>
        <w:t>تقنية</w:t>
      </w:r>
      <w:r w:rsidRPr="001A4BD2">
        <w:rPr>
          <w:rFonts w:asciiTheme="majorBidi" w:eastAsia="Times New Roman" w:hAnsiTheme="majorBidi" w:cs="Times New Roman"/>
          <w:kern w:val="0"/>
          <w:sz w:val="28"/>
          <w:szCs w:val="28"/>
          <w:rtl/>
          <w14:ligatures w14:val="none"/>
        </w:rPr>
        <w:t xml:space="preserve">، تستطيع البنوك تقديم خدمات مبتكرة تُلبي تطلعات العملاء المتزايدة </w:t>
      </w:r>
      <w:proofErr w:type="spellStart"/>
      <w:r w:rsidRPr="001A4BD2">
        <w:rPr>
          <w:rFonts w:asciiTheme="majorBidi" w:eastAsia="Times New Roman" w:hAnsiTheme="majorBidi" w:cs="Times New Roman"/>
          <w:kern w:val="0"/>
          <w:sz w:val="28"/>
          <w:szCs w:val="28"/>
          <w:rtl/>
          <w14:ligatures w14:val="none"/>
        </w:rPr>
        <w:t>نح</w:t>
      </w:r>
      <w:r w:rsidR="00DC0EC5">
        <w:rPr>
          <w:rFonts w:asciiTheme="majorBidi" w:eastAsia="Times New Roman" w:hAnsiTheme="majorBidi" w:cs="Times New Roman"/>
          <w:kern w:val="0"/>
          <w:sz w:val="28"/>
          <w:szCs w:val="28"/>
          <w:rtl/>
          <w14:ligatures w14:val="none"/>
        </w:rPr>
        <w:t>و</w:t>
      </w:r>
      <w:r w:rsidRPr="001A4BD2">
        <w:rPr>
          <w:rFonts w:asciiTheme="majorBidi" w:eastAsia="Times New Roman" w:hAnsiTheme="majorBidi" w:cs="Times New Roman"/>
          <w:kern w:val="0"/>
          <w:sz w:val="28"/>
          <w:szCs w:val="28"/>
          <w:rtl/>
          <w14:ligatures w14:val="none"/>
        </w:rPr>
        <w:t>السرعة</w:t>
      </w:r>
      <w:proofErr w:type="spellEnd"/>
      <w:r w:rsidRPr="001A4BD2">
        <w:rPr>
          <w:rFonts w:asciiTheme="majorBidi" w:eastAsia="Times New Roman" w:hAnsiTheme="majorBidi" w:cs="Times New Roman"/>
          <w:kern w:val="0"/>
          <w:sz w:val="28"/>
          <w:szCs w:val="28"/>
          <w:rtl/>
          <w14:ligatures w14:val="none"/>
        </w:rPr>
        <w:t xml:space="preserve"> والراحة. على سبيل المثال، توفر هذه التطبيقات مجموعة متنوعة من الخدمات، بدءًا من التحويلات الفورية والاطلاع على أرصدة الحسابات في الوقت الحقيقي، وصولًا إلى طلب القروض وإدارة الاستثمارات الشخصية</w:t>
      </w:r>
      <w:r w:rsidR="006575DC" w:rsidRPr="001A4BD2">
        <w:rPr>
          <w:rFonts w:asciiTheme="majorBidi" w:eastAsia="Times New Roman" w:hAnsiTheme="majorBidi" w:cs="Times New Roman" w:hint="cs"/>
          <w:kern w:val="0"/>
          <w:sz w:val="28"/>
          <w:szCs w:val="28"/>
          <w:rtl/>
          <w14:ligatures w14:val="none"/>
        </w:rPr>
        <w:t>،</w:t>
      </w:r>
      <w:r w:rsidRPr="001A4BD2">
        <w:rPr>
          <w:rFonts w:asciiTheme="majorBidi" w:eastAsia="Times New Roman" w:hAnsiTheme="majorBidi" w:cs="Times New Roman"/>
          <w:kern w:val="0"/>
          <w:sz w:val="28"/>
          <w:szCs w:val="28"/>
          <w:rtl/>
          <w14:ligatures w14:val="none"/>
        </w:rPr>
        <w:t xml:space="preserve"> بالإضافة إلى ذلك، تتيح هذه التطبيقات للبنوك التفاعل مع العملاء بطرق لم تكن ممكنة سابقًا، مثل استخدام الدردشة التفاعلية (</w:t>
      </w:r>
      <w:r w:rsidRPr="001A4BD2">
        <w:rPr>
          <w:rFonts w:asciiTheme="majorBidi" w:eastAsia="Times New Roman" w:hAnsiTheme="majorBidi" w:cstheme="majorBidi"/>
          <w:kern w:val="0"/>
          <w:sz w:val="28"/>
          <w:szCs w:val="28"/>
          <w14:ligatures w14:val="none"/>
        </w:rPr>
        <w:t>Chatbots</w:t>
      </w:r>
      <w:r w:rsidRPr="001A4BD2">
        <w:rPr>
          <w:rFonts w:asciiTheme="majorBidi" w:eastAsia="Times New Roman" w:hAnsiTheme="majorBidi" w:cs="Times New Roman"/>
          <w:kern w:val="0"/>
          <w:sz w:val="28"/>
          <w:szCs w:val="28"/>
          <w:rtl/>
          <w14:ligatures w14:val="none"/>
        </w:rPr>
        <w:t xml:space="preserve">) التي تقدم استشارات </w:t>
      </w:r>
      <w:r w:rsidR="00C14417">
        <w:rPr>
          <w:rFonts w:asciiTheme="majorBidi" w:eastAsia="Times New Roman" w:hAnsiTheme="majorBidi" w:cs="Times New Roman"/>
          <w:kern w:val="0"/>
          <w:sz w:val="28"/>
          <w:szCs w:val="28"/>
          <w:rtl/>
          <w14:ligatures w14:val="none"/>
        </w:rPr>
        <w:t>مالية</w:t>
      </w:r>
      <w:r w:rsidRPr="001A4BD2">
        <w:rPr>
          <w:rFonts w:asciiTheme="majorBidi" w:eastAsia="Times New Roman" w:hAnsiTheme="majorBidi" w:cs="Times New Roman"/>
          <w:kern w:val="0"/>
          <w:sz w:val="28"/>
          <w:szCs w:val="28"/>
          <w:rtl/>
          <w14:ligatures w14:val="none"/>
        </w:rPr>
        <w:t xml:space="preserve"> سريعة، </w:t>
      </w:r>
      <w:proofErr w:type="spellStart"/>
      <w:r w:rsidRPr="001A4BD2">
        <w:rPr>
          <w:rFonts w:asciiTheme="majorBidi" w:eastAsia="Times New Roman" w:hAnsiTheme="majorBidi" w:cs="Times New Roman"/>
          <w:kern w:val="0"/>
          <w:sz w:val="28"/>
          <w:szCs w:val="28"/>
          <w:rtl/>
          <w14:ligatures w14:val="none"/>
        </w:rPr>
        <w:t>أ</w:t>
      </w:r>
      <w:r w:rsidR="00DC0EC5">
        <w:rPr>
          <w:rFonts w:asciiTheme="majorBidi" w:eastAsia="Times New Roman" w:hAnsiTheme="majorBidi" w:cs="Times New Roman"/>
          <w:kern w:val="0"/>
          <w:sz w:val="28"/>
          <w:szCs w:val="28"/>
          <w:rtl/>
          <w14:ligatures w14:val="none"/>
        </w:rPr>
        <w:t>و</w:t>
      </w:r>
      <w:r w:rsidR="00FB2207">
        <w:rPr>
          <w:rFonts w:asciiTheme="majorBidi" w:eastAsia="Times New Roman" w:hAnsiTheme="majorBidi" w:cs="Times New Roman"/>
          <w:kern w:val="0"/>
          <w:sz w:val="28"/>
          <w:szCs w:val="28"/>
          <w:rtl/>
          <w14:ligatures w14:val="none"/>
        </w:rPr>
        <w:t>تقنية</w:t>
      </w:r>
      <w:proofErr w:type="spellEnd"/>
      <w:r w:rsidRPr="001A4BD2">
        <w:rPr>
          <w:rFonts w:asciiTheme="majorBidi" w:eastAsia="Times New Roman" w:hAnsiTheme="majorBidi" w:cs="Times New Roman"/>
          <w:kern w:val="0"/>
          <w:sz w:val="28"/>
          <w:szCs w:val="28"/>
          <w:rtl/>
          <w14:ligatures w14:val="none"/>
        </w:rPr>
        <w:t xml:space="preserve"> الذكاء الاصطناعي التي تقوم بتحليل أنماط الإنفاق لتقديم نصائح مخصصة</w:t>
      </w:r>
      <w:r w:rsidRPr="001A4BD2">
        <w:rPr>
          <w:rFonts w:asciiTheme="majorBidi" w:eastAsia="Times New Roman" w:hAnsiTheme="majorBidi" w:cs="Times New Roman" w:hint="cs"/>
          <w:kern w:val="0"/>
          <w:sz w:val="28"/>
          <w:szCs w:val="28"/>
          <w:rtl/>
          <w14:ligatures w14:val="none"/>
        </w:rPr>
        <w:t>،</w:t>
      </w:r>
      <w:r w:rsidRPr="001A4BD2">
        <w:rPr>
          <w:rFonts w:asciiTheme="majorBidi" w:eastAsia="Times New Roman" w:hAnsiTheme="majorBidi" w:cs="Times New Roman"/>
          <w:kern w:val="0"/>
          <w:sz w:val="28"/>
          <w:szCs w:val="28"/>
          <w:rtl/>
          <w14:ligatures w14:val="none"/>
        </w:rPr>
        <w:t xml:space="preserve"> هذه القدرات </w:t>
      </w:r>
      <w:r w:rsidR="00FB2207">
        <w:rPr>
          <w:rFonts w:asciiTheme="majorBidi" w:eastAsia="Times New Roman" w:hAnsiTheme="majorBidi" w:cs="Times New Roman"/>
          <w:kern w:val="0"/>
          <w:sz w:val="28"/>
          <w:szCs w:val="28"/>
          <w:rtl/>
          <w14:ligatures w14:val="none"/>
        </w:rPr>
        <w:t>التقني</w:t>
      </w:r>
      <w:r w:rsidRPr="001A4BD2">
        <w:rPr>
          <w:rFonts w:asciiTheme="majorBidi" w:eastAsia="Times New Roman" w:hAnsiTheme="majorBidi" w:cs="Times New Roman"/>
          <w:kern w:val="0"/>
          <w:sz w:val="28"/>
          <w:szCs w:val="28"/>
          <w:rtl/>
          <w14:ligatures w14:val="none"/>
        </w:rPr>
        <w:t xml:space="preserve">ة تساعد البنوك على تقديم حلول جديدة بشكل أسرع وأكثر فاعلية مقارنةً بالمنافسين الذين لا يزالون يعتمدون على </w:t>
      </w:r>
      <w:r w:rsidR="008437A5">
        <w:rPr>
          <w:rFonts w:asciiTheme="majorBidi" w:eastAsia="Times New Roman" w:hAnsiTheme="majorBidi" w:cs="Times New Roman"/>
          <w:kern w:val="0"/>
          <w:sz w:val="28"/>
          <w:szCs w:val="28"/>
          <w:rtl/>
          <w14:ligatures w14:val="none"/>
        </w:rPr>
        <w:t>الأساليب</w:t>
      </w:r>
      <w:r w:rsidRPr="001A4BD2">
        <w:rPr>
          <w:rFonts w:asciiTheme="majorBidi" w:eastAsia="Times New Roman" w:hAnsiTheme="majorBidi" w:cs="Times New Roman"/>
          <w:kern w:val="0"/>
          <w:sz w:val="28"/>
          <w:szCs w:val="28"/>
          <w:rtl/>
          <w14:ligatures w14:val="none"/>
        </w:rPr>
        <w:t xml:space="preserve"> التقليدية</w:t>
      </w:r>
      <w:r w:rsidR="006575DC" w:rsidRPr="001A4BD2">
        <w:rPr>
          <w:rFonts w:asciiTheme="majorBidi" w:eastAsia="Times New Roman" w:hAnsiTheme="majorBidi" w:cs="Times New Roman" w:hint="cs"/>
          <w:kern w:val="0"/>
          <w:sz w:val="28"/>
          <w:szCs w:val="28"/>
          <w:rtl/>
          <w14:ligatures w14:val="none"/>
        </w:rPr>
        <w:t>،</w:t>
      </w:r>
      <w:r w:rsidRPr="001A4BD2">
        <w:rPr>
          <w:rFonts w:asciiTheme="majorBidi" w:eastAsia="Times New Roman" w:hAnsiTheme="majorBidi" w:cs="Times New Roman"/>
          <w:kern w:val="0"/>
          <w:sz w:val="28"/>
          <w:szCs w:val="28"/>
          <w:rtl/>
          <w14:ligatures w14:val="none"/>
        </w:rPr>
        <w:t xml:space="preserve"> نتيجة لذلك، تتمكن البنوك التي تتبنى هذه التقنيات من جذب شرائح أوسع من العملاء، وتعزيز ولائهم، وتوسيع حصتها السوقية، مما يجعل الابتكار الرقمي عنصرًا أساسيًا في استراتيجياتها لتحقيق ميزة تنافسية مستدامة.</w:t>
      </w:r>
      <w:r w:rsidR="00A93933" w:rsidRPr="001A4BD2">
        <w:rPr>
          <w:rFonts w:asciiTheme="majorBidi" w:eastAsia="Times New Roman" w:hAnsiTheme="majorBidi" w:cs="Times New Roman" w:hint="cs"/>
          <w:kern w:val="0"/>
          <w:sz w:val="28"/>
          <w:szCs w:val="28"/>
          <w:rtl/>
          <w14:ligatures w14:val="none"/>
        </w:rPr>
        <w:t xml:space="preserve"> </w:t>
      </w:r>
      <w:proofErr w:type="gramStart"/>
      <w:r w:rsidR="00A93933" w:rsidRPr="001A4BD2">
        <w:rPr>
          <w:rFonts w:asciiTheme="majorBidi" w:eastAsia="Times New Roman" w:hAnsiTheme="majorBidi" w:cs="Times New Roman" w:hint="cs"/>
          <w:kern w:val="0"/>
          <w:sz w:val="28"/>
          <w:szCs w:val="28"/>
          <w:rtl/>
          <w14:ligatures w14:val="none"/>
        </w:rPr>
        <w:t>( خميس</w:t>
      </w:r>
      <w:proofErr w:type="gramEnd"/>
      <w:r w:rsidR="00A93933" w:rsidRPr="001A4BD2">
        <w:rPr>
          <w:rFonts w:asciiTheme="majorBidi" w:eastAsia="Times New Roman" w:hAnsiTheme="majorBidi" w:cs="Times New Roman" w:hint="cs"/>
          <w:kern w:val="0"/>
          <w:sz w:val="28"/>
          <w:szCs w:val="28"/>
          <w:rtl/>
          <w14:ligatures w14:val="none"/>
        </w:rPr>
        <w:t xml:space="preserve">، 2023) </w:t>
      </w:r>
    </w:p>
    <w:p w14:paraId="6DED18F2" w14:textId="725F428B" w:rsidR="00CF604A" w:rsidRPr="001A4BD2" w:rsidRDefault="00CF604A" w:rsidP="006575DC">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sidRPr="001A4BD2">
        <w:rPr>
          <w:rFonts w:asciiTheme="majorBidi" w:eastAsia="Times New Roman" w:hAnsiTheme="majorBidi" w:cs="Times New Roman"/>
          <w:b/>
          <w:bCs/>
          <w:kern w:val="0"/>
          <w:sz w:val="28"/>
          <w:szCs w:val="28"/>
          <w:rtl/>
          <w14:ligatures w14:val="none"/>
        </w:rPr>
        <w:t xml:space="preserve">2. زيادة الشمول </w:t>
      </w:r>
      <w:r w:rsidR="0001079D">
        <w:rPr>
          <w:rFonts w:asciiTheme="majorBidi" w:eastAsia="Times New Roman" w:hAnsiTheme="majorBidi" w:cs="Times New Roman"/>
          <w:b/>
          <w:bCs/>
          <w:kern w:val="0"/>
          <w:sz w:val="28"/>
          <w:szCs w:val="28"/>
          <w:rtl/>
          <w14:ligatures w14:val="none"/>
        </w:rPr>
        <w:t>المالي</w:t>
      </w:r>
      <w:r w:rsidRPr="001A4BD2">
        <w:rPr>
          <w:rFonts w:asciiTheme="majorBidi" w:eastAsia="Times New Roman" w:hAnsiTheme="majorBidi" w:cs="Times New Roman"/>
          <w:b/>
          <w:bCs/>
          <w:kern w:val="0"/>
          <w:sz w:val="28"/>
          <w:szCs w:val="28"/>
          <w:rtl/>
          <w14:ligatures w14:val="none"/>
        </w:rPr>
        <w:t>:</w:t>
      </w:r>
    </w:p>
    <w:p w14:paraId="3BE2E45D" w14:textId="399D1061" w:rsidR="00CF604A" w:rsidRPr="001A4BD2" w:rsidRDefault="00CF604A" w:rsidP="00CF604A">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r w:rsidRPr="001A4BD2">
        <w:rPr>
          <w:rFonts w:asciiTheme="majorBidi" w:eastAsia="Times New Roman" w:hAnsiTheme="majorBidi" w:cs="Times New Roman"/>
          <w:kern w:val="0"/>
          <w:sz w:val="28"/>
          <w:szCs w:val="28"/>
          <w:rtl/>
          <w14:ligatures w14:val="none"/>
        </w:rPr>
        <w:t xml:space="preserve">الشمول </w:t>
      </w:r>
      <w:r w:rsidR="0001079D">
        <w:rPr>
          <w:rFonts w:asciiTheme="majorBidi" w:eastAsia="Times New Roman" w:hAnsiTheme="majorBidi" w:cs="Times New Roman"/>
          <w:kern w:val="0"/>
          <w:sz w:val="28"/>
          <w:szCs w:val="28"/>
          <w:rtl/>
          <w14:ligatures w14:val="none"/>
        </w:rPr>
        <w:t>المالي</w:t>
      </w:r>
      <w:r w:rsidRPr="001A4BD2">
        <w:rPr>
          <w:rFonts w:asciiTheme="majorBidi" w:eastAsia="Times New Roman" w:hAnsiTheme="majorBidi" w:cs="Times New Roman"/>
          <w:kern w:val="0"/>
          <w:sz w:val="28"/>
          <w:szCs w:val="28"/>
          <w:rtl/>
          <w14:ligatures w14:val="none"/>
        </w:rPr>
        <w:t xml:space="preserve"> يعني توفير الوصول إلى الخدمات </w:t>
      </w:r>
      <w:r w:rsidR="00D52D5B">
        <w:rPr>
          <w:rFonts w:asciiTheme="majorBidi" w:eastAsia="Times New Roman" w:hAnsiTheme="majorBidi" w:cs="Times New Roman"/>
          <w:kern w:val="0"/>
          <w:sz w:val="28"/>
          <w:szCs w:val="28"/>
          <w:rtl/>
          <w14:ligatures w14:val="none"/>
        </w:rPr>
        <w:t>المالية</w:t>
      </w:r>
      <w:r w:rsidRPr="001A4BD2">
        <w:rPr>
          <w:rFonts w:asciiTheme="majorBidi" w:eastAsia="Times New Roman" w:hAnsiTheme="majorBidi" w:cs="Times New Roman"/>
          <w:kern w:val="0"/>
          <w:sz w:val="28"/>
          <w:szCs w:val="28"/>
          <w:rtl/>
          <w14:ligatures w14:val="none"/>
        </w:rPr>
        <w:t xml:space="preserve"> لجميع شرائح المجتمع، بما في ذلك الأفراد الذين يفتقرون إلى حسابات مصرفية </w:t>
      </w:r>
      <w:proofErr w:type="spellStart"/>
      <w:r w:rsidRPr="001A4BD2">
        <w:rPr>
          <w:rFonts w:asciiTheme="majorBidi" w:eastAsia="Times New Roman" w:hAnsiTheme="majorBidi" w:cs="Times New Roman"/>
          <w:kern w:val="0"/>
          <w:sz w:val="28"/>
          <w:szCs w:val="28"/>
          <w:rtl/>
          <w14:ligatures w14:val="none"/>
        </w:rPr>
        <w:t>أ</w:t>
      </w:r>
      <w:r w:rsidR="00DC0EC5">
        <w:rPr>
          <w:rFonts w:asciiTheme="majorBidi" w:eastAsia="Times New Roman" w:hAnsiTheme="majorBidi" w:cs="Times New Roman"/>
          <w:kern w:val="0"/>
          <w:sz w:val="28"/>
          <w:szCs w:val="28"/>
          <w:rtl/>
          <w14:ligatures w14:val="none"/>
        </w:rPr>
        <w:t>و</w:t>
      </w:r>
      <w:r w:rsidRPr="001A4BD2">
        <w:rPr>
          <w:rFonts w:asciiTheme="majorBidi" w:eastAsia="Times New Roman" w:hAnsiTheme="majorBidi" w:cs="Times New Roman"/>
          <w:kern w:val="0"/>
          <w:sz w:val="28"/>
          <w:szCs w:val="28"/>
          <w:rtl/>
          <w14:ligatures w14:val="none"/>
        </w:rPr>
        <w:t>يعيشون</w:t>
      </w:r>
      <w:proofErr w:type="spellEnd"/>
      <w:r w:rsidRPr="001A4BD2">
        <w:rPr>
          <w:rFonts w:asciiTheme="majorBidi" w:eastAsia="Times New Roman" w:hAnsiTheme="majorBidi" w:cs="Times New Roman"/>
          <w:kern w:val="0"/>
          <w:sz w:val="28"/>
          <w:szCs w:val="28"/>
          <w:rtl/>
          <w14:ligatures w14:val="none"/>
        </w:rPr>
        <w:t xml:space="preserve"> في مناطق نائية. في هذا السياق، تلعب التطبيقات البنكية الرقمية دورًا رئيسيًا في تعزيز الشمول </w:t>
      </w:r>
      <w:r w:rsidR="0001079D">
        <w:rPr>
          <w:rFonts w:asciiTheme="majorBidi" w:eastAsia="Times New Roman" w:hAnsiTheme="majorBidi" w:cs="Times New Roman"/>
          <w:kern w:val="0"/>
          <w:sz w:val="28"/>
          <w:szCs w:val="28"/>
          <w:rtl/>
          <w14:ligatures w14:val="none"/>
        </w:rPr>
        <w:t>المالي</w:t>
      </w:r>
      <w:r w:rsidRPr="001A4BD2">
        <w:rPr>
          <w:rFonts w:asciiTheme="majorBidi" w:eastAsia="Times New Roman" w:hAnsiTheme="majorBidi" w:cs="Times New Roman"/>
          <w:kern w:val="0"/>
          <w:sz w:val="28"/>
          <w:szCs w:val="28"/>
          <w:rtl/>
          <w14:ligatures w14:val="none"/>
        </w:rPr>
        <w:t xml:space="preserve"> من خلال إزالة الحواجز التقليدية مثل بُعد الفروع البنكية </w:t>
      </w:r>
      <w:proofErr w:type="spellStart"/>
      <w:r w:rsidRPr="001A4BD2">
        <w:rPr>
          <w:rFonts w:asciiTheme="majorBidi" w:eastAsia="Times New Roman" w:hAnsiTheme="majorBidi" w:cs="Times New Roman"/>
          <w:kern w:val="0"/>
          <w:sz w:val="28"/>
          <w:szCs w:val="28"/>
          <w:rtl/>
          <w14:ligatures w14:val="none"/>
        </w:rPr>
        <w:t>أ</w:t>
      </w:r>
      <w:r w:rsidR="00DC0EC5">
        <w:rPr>
          <w:rFonts w:asciiTheme="majorBidi" w:eastAsia="Times New Roman" w:hAnsiTheme="majorBidi" w:cs="Times New Roman"/>
          <w:kern w:val="0"/>
          <w:sz w:val="28"/>
          <w:szCs w:val="28"/>
          <w:rtl/>
          <w14:ligatures w14:val="none"/>
        </w:rPr>
        <w:t>و</w:t>
      </w:r>
      <w:r w:rsidRPr="001A4BD2">
        <w:rPr>
          <w:rFonts w:asciiTheme="majorBidi" w:eastAsia="Times New Roman" w:hAnsiTheme="majorBidi" w:cs="Times New Roman"/>
          <w:kern w:val="0"/>
          <w:sz w:val="28"/>
          <w:szCs w:val="28"/>
          <w:rtl/>
          <w14:ligatures w14:val="none"/>
        </w:rPr>
        <w:t>تعقيد</w:t>
      </w:r>
      <w:proofErr w:type="spellEnd"/>
      <w:r w:rsidRPr="001A4BD2">
        <w:rPr>
          <w:rFonts w:asciiTheme="majorBidi" w:eastAsia="Times New Roman" w:hAnsiTheme="majorBidi" w:cs="Times New Roman"/>
          <w:kern w:val="0"/>
          <w:sz w:val="28"/>
          <w:szCs w:val="28"/>
          <w:rtl/>
          <w14:ligatures w14:val="none"/>
        </w:rPr>
        <w:t xml:space="preserve"> العمليات المصرفية. فمن خلال هاتف ذكي واتصال بالإنترنت، يمكن لأي شخص فتح </w:t>
      </w:r>
      <w:r w:rsidRPr="001A4BD2">
        <w:rPr>
          <w:rFonts w:asciiTheme="majorBidi" w:eastAsia="Times New Roman" w:hAnsiTheme="majorBidi" w:cs="Times New Roman"/>
          <w:kern w:val="0"/>
          <w:sz w:val="28"/>
          <w:szCs w:val="28"/>
          <w:rtl/>
          <w14:ligatures w14:val="none"/>
        </w:rPr>
        <w:lastRenderedPageBreak/>
        <w:t>حساب بنكي، إجراء معاملات، والتمتع بخدمات مصرفية متكاملة. هذه الإمكانية تفتح الباب لدمج فئات جديدة في النظام المصرفي، مثل أصحاب المشاريع الصغيرة الذين لم يكن لديهم من قبل القدرة على الوصول إلى التمويل، أ</w:t>
      </w:r>
      <w:r w:rsidR="00DC0EC5">
        <w:rPr>
          <w:rFonts w:asciiTheme="majorBidi" w:eastAsia="Times New Roman" w:hAnsiTheme="majorBidi" w:cs="Times New Roman"/>
          <w:kern w:val="0"/>
          <w:sz w:val="28"/>
          <w:szCs w:val="28"/>
          <w:rtl/>
          <w14:ligatures w14:val="none"/>
        </w:rPr>
        <w:t>و</w:t>
      </w:r>
      <w:r w:rsidR="008437A5">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 xml:space="preserve">الأفراد العاملين في القطاع غير الرسمي الذين يفتقرون إلى حسابات بنكية تقليدية. علاوة على ذلك، توفر هذه التطبيقات وسيلة ميسرة للنساء والأقليات في بعض المجتمعات، حيث يمكنهم الوصول إلى الخدمات المصرفية دون الحاجة إلى التنقل </w:t>
      </w:r>
      <w:proofErr w:type="spellStart"/>
      <w:r w:rsidRPr="001A4BD2">
        <w:rPr>
          <w:rFonts w:asciiTheme="majorBidi" w:eastAsia="Times New Roman" w:hAnsiTheme="majorBidi" w:cs="Times New Roman"/>
          <w:kern w:val="0"/>
          <w:sz w:val="28"/>
          <w:szCs w:val="28"/>
          <w:rtl/>
          <w14:ligatures w14:val="none"/>
        </w:rPr>
        <w:t>أ</w:t>
      </w:r>
      <w:r w:rsidR="00DC0EC5">
        <w:rPr>
          <w:rFonts w:asciiTheme="majorBidi" w:eastAsia="Times New Roman" w:hAnsiTheme="majorBidi" w:cs="Times New Roman"/>
          <w:kern w:val="0"/>
          <w:sz w:val="28"/>
          <w:szCs w:val="28"/>
          <w:rtl/>
          <w14:ligatures w14:val="none"/>
        </w:rPr>
        <w:t>و</w:t>
      </w:r>
      <w:r w:rsidRPr="001A4BD2">
        <w:rPr>
          <w:rFonts w:asciiTheme="majorBidi" w:eastAsia="Times New Roman" w:hAnsiTheme="majorBidi" w:cs="Times New Roman"/>
          <w:kern w:val="0"/>
          <w:sz w:val="28"/>
          <w:szCs w:val="28"/>
          <w:rtl/>
          <w14:ligatures w14:val="none"/>
        </w:rPr>
        <w:t>التعرض</w:t>
      </w:r>
      <w:proofErr w:type="spellEnd"/>
      <w:r w:rsidRPr="001A4BD2">
        <w:rPr>
          <w:rFonts w:asciiTheme="majorBidi" w:eastAsia="Times New Roman" w:hAnsiTheme="majorBidi" w:cs="Times New Roman"/>
          <w:kern w:val="0"/>
          <w:sz w:val="28"/>
          <w:szCs w:val="28"/>
          <w:rtl/>
          <w14:ligatures w14:val="none"/>
        </w:rPr>
        <w:t xml:space="preserve"> للعقبات الثقافية والاجتماعية التي قد </w:t>
      </w:r>
      <w:proofErr w:type="spellStart"/>
      <w:r w:rsidRPr="001A4BD2">
        <w:rPr>
          <w:rFonts w:asciiTheme="majorBidi" w:eastAsia="Times New Roman" w:hAnsiTheme="majorBidi" w:cs="Times New Roman"/>
          <w:kern w:val="0"/>
          <w:sz w:val="28"/>
          <w:szCs w:val="28"/>
          <w:rtl/>
          <w14:ligatures w14:val="none"/>
        </w:rPr>
        <w:t>تعيقهم</w:t>
      </w:r>
      <w:proofErr w:type="spellEnd"/>
      <w:r w:rsidRPr="001A4BD2">
        <w:rPr>
          <w:rFonts w:asciiTheme="majorBidi" w:eastAsia="Times New Roman" w:hAnsiTheme="majorBidi" w:cs="Times New Roman"/>
          <w:kern w:val="0"/>
          <w:sz w:val="28"/>
          <w:szCs w:val="28"/>
          <w:rtl/>
          <w14:ligatures w14:val="none"/>
        </w:rPr>
        <w:t xml:space="preserve"> في حال التعامل المباشر مع الفروع. بهذا الشكل، تصبح التطبيقات الرقمية أداة فعّالة لتعزيز التنمية الاقتصادية الشاملة وتقليل الفجوة بين الفئات المختلفة في المجتمع.</w:t>
      </w:r>
      <w:r w:rsidR="00A93933" w:rsidRPr="001A4BD2">
        <w:rPr>
          <w:rFonts w:asciiTheme="majorBidi" w:eastAsia="Times New Roman" w:hAnsiTheme="majorBidi" w:cs="Times New Roman" w:hint="cs"/>
          <w:kern w:val="0"/>
          <w:sz w:val="28"/>
          <w:szCs w:val="28"/>
          <w:rtl/>
          <w14:ligatures w14:val="none"/>
        </w:rPr>
        <w:t xml:space="preserve"> </w:t>
      </w:r>
      <w:proofErr w:type="gramStart"/>
      <w:r w:rsidR="00A93933" w:rsidRPr="001A4BD2">
        <w:rPr>
          <w:rFonts w:asciiTheme="majorBidi" w:eastAsia="Times New Roman" w:hAnsiTheme="majorBidi" w:cs="Times New Roman" w:hint="cs"/>
          <w:kern w:val="0"/>
          <w:sz w:val="28"/>
          <w:szCs w:val="28"/>
          <w:rtl/>
          <w14:ligatures w14:val="none"/>
        </w:rPr>
        <w:t>( السيد</w:t>
      </w:r>
      <w:proofErr w:type="gramEnd"/>
      <w:r w:rsidR="00A93933" w:rsidRPr="001A4BD2">
        <w:rPr>
          <w:rFonts w:asciiTheme="majorBidi" w:eastAsia="Times New Roman" w:hAnsiTheme="majorBidi" w:cs="Times New Roman" w:hint="cs"/>
          <w:kern w:val="0"/>
          <w:sz w:val="28"/>
          <w:szCs w:val="28"/>
          <w:rtl/>
          <w14:ligatures w14:val="none"/>
        </w:rPr>
        <w:t xml:space="preserve">، 2022) </w:t>
      </w:r>
    </w:p>
    <w:p w14:paraId="126546D5" w14:textId="781814A7" w:rsidR="00CF604A" w:rsidRPr="001A4BD2" w:rsidRDefault="00CF604A" w:rsidP="006575DC">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sidRPr="001A4BD2">
        <w:rPr>
          <w:rFonts w:asciiTheme="majorBidi" w:eastAsia="Times New Roman" w:hAnsiTheme="majorBidi" w:cs="Times New Roman"/>
          <w:b/>
          <w:bCs/>
          <w:kern w:val="0"/>
          <w:sz w:val="28"/>
          <w:szCs w:val="28"/>
          <w:rtl/>
          <w14:ligatures w14:val="none"/>
        </w:rPr>
        <w:t>3. تحسين تجربة العملاء:</w:t>
      </w:r>
    </w:p>
    <w:p w14:paraId="525B1BB1" w14:textId="273AC7E7" w:rsidR="00CF604A" w:rsidRPr="001A4BD2" w:rsidRDefault="006575DC" w:rsidP="00CF604A">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r w:rsidRPr="001A4BD2">
        <w:rPr>
          <w:rFonts w:asciiTheme="majorBidi" w:eastAsia="Times New Roman" w:hAnsiTheme="majorBidi" w:cs="Times New Roman" w:hint="cs"/>
          <w:kern w:val="0"/>
          <w:sz w:val="28"/>
          <w:szCs w:val="28"/>
          <w:rtl/>
          <w14:ligatures w14:val="none"/>
        </w:rPr>
        <w:t xml:space="preserve">     </w:t>
      </w:r>
      <w:r w:rsidR="00CF604A" w:rsidRPr="001A4BD2">
        <w:rPr>
          <w:rFonts w:asciiTheme="majorBidi" w:eastAsia="Times New Roman" w:hAnsiTheme="majorBidi" w:cs="Times New Roman"/>
          <w:kern w:val="0"/>
          <w:sz w:val="28"/>
          <w:szCs w:val="28"/>
          <w:rtl/>
          <w14:ligatures w14:val="none"/>
        </w:rPr>
        <w:t xml:space="preserve">في عصر يتسم بالتقدم </w:t>
      </w:r>
      <w:r w:rsidR="00FB2207">
        <w:rPr>
          <w:rFonts w:asciiTheme="majorBidi" w:eastAsia="Times New Roman" w:hAnsiTheme="majorBidi" w:cs="Times New Roman"/>
          <w:kern w:val="0"/>
          <w:sz w:val="28"/>
          <w:szCs w:val="28"/>
          <w:rtl/>
          <w14:ligatures w14:val="none"/>
        </w:rPr>
        <w:t>التقني</w:t>
      </w:r>
      <w:r w:rsidR="00CF604A" w:rsidRPr="001A4BD2">
        <w:rPr>
          <w:rFonts w:asciiTheme="majorBidi" w:eastAsia="Times New Roman" w:hAnsiTheme="majorBidi" w:cs="Times New Roman"/>
          <w:kern w:val="0"/>
          <w:sz w:val="28"/>
          <w:szCs w:val="28"/>
          <w:rtl/>
          <w14:ligatures w14:val="none"/>
        </w:rPr>
        <w:t xml:space="preserve"> السريع، لم تعد جودة الخدمة البنكية تُقاس فقط بمدى توافرها، بل أيضًا بتجربة العميل مع هذه الخدمة. التطبيقات البنكية الرقمية تساعد البنوك على تحسين تجربة العملاء بشكل كبير من خلال تقديم واجهات تفاعلية، سهلة الاستخدام، ومخصصة لتلبية احتياجات كل عميل على حدة. تتميز هذه التطبيقات بالقدرة على فهم سلوكيات العملاء واهتماماتهم من خلال تحليل بياناتهم بشكل آني، مما يتيح للبنوك تقديم عروض وخدمات مصممة خصيصًا لهم. على سبيل المثال، يمكن للتطبيق البنكي أن يقدم للعميل عروضًا على القروض بناءً على سجله الائتماني واحتياجاته </w:t>
      </w:r>
      <w:r w:rsidR="00D52D5B">
        <w:rPr>
          <w:rFonts w:asciiTheme="majorBidi" w:eastAsia="Times New Roman" w:hAnsiTheme="majorBidi" w:cs="Times New Roman"/>
          <w:kern w:val="0"/>
          <w:sz w:val="28"/>
          <w:szCs w:val="28"/>
          <w:rtl/>
          <w14:ligatures w14:val="none"/>
        </w:rPr>
        <w:t>المالية</w:t>
      </w:r>
      <w:r w:rsidR="00CF604A" w:rsidRPr="001A4BD2">
        <w:rPr>
          <w:rFonts w:asciiTheme="majorBidi" w:eastAsia="Times New Roman" w:hAnsiTheme="majorBidi" w:cs="Times New Roman"/>
          <w:kern w:val="0"/>
          <w:sz w:val="28"/>
          <w:szCs w:val="28"/>
          <w:rtl/>
          <w14:ligatures w14:val="none"/>
        </w:rPr>
        <w:t>، أ</w:t>
      </w:r>
      <w:r w:rsidR="00DC0EC5">
        <w:rPr>
          <w:rFonts w:asciiTheme="majorBidi" w:eastAsia="Times New Roman" w:hAnsiTheme="majorBidi" w:cs="Times New Roman"/>
          <w:kern w:val="0"/>
          <w:sz w:val="28"/>
          <w:szCs w:val="28"/>
          <w:rtl/>
          <w14:ligatures w14:val="none"/>
        </w:rPr>
        <w:t>و</w:t>
      </w:r>
      <w:r w:rsidR="008437A5">
        <w:rPr>
          <w:rFonts w:asciiTheme="majorBidi" w:eastAsia="Times New Roman" w:hAnsiTheme="majorBidi" w:cs="Times New Roman" w:hint="cs"/>
          <w:kern w:val="0"/>
          <w:sz w:val="28"/>
          <w:szCs w:val="28"/>
          <w:rtl/>
          <w14:ligatures w14:val="none"/>
        </w:rPr>
        <w:t xml:space="preserve"> </w:t>
      </w:r>
      <w:r w:rsidR="00CF604A" w:rsidRPr="001A4BD2">
        <w:rPr>
          <w:rFonts w:asciiTheme="majorBidi" w:eastAsia="Times New Roman" w:hAnsiTheme="majorBidi" w:cs="Times New Roman"/>
          <w:kern w:val="0"/>
          <w:sz w:val="28"/>
          <w:szCs w:val="28"/>
          <w:rtl/>
          <w14:ligatures w14:val="none"/>
        </w:rPr>
        <w:t>أن يقترح عليه خطط ادخار تتناسب مع نمط إنفاقه الشخصي. بالإضافة إلى ذلك، تقدم هذه التطبيقات إمكانيات مريحة مثل الحصول على دعم فني فوري عبر الدردشة المباشرة، أ</w:t>
      </w:r>
      <w:r w:rsidR="00DC0EC5">
        <w:rPr>
          <w:rFonts w:asciiTheme="majorBidi" w:eastAsia="Times New Roman" w:hAnsiTheme="majorBidi" w:cs="Times New Roman"/>
          <w:kern w:val="0"/>
          <w:sz w:val="28"/>
          <w:szCs w:val="28"/>
          <w:rtl/>
          <w14:ligatures w14:val="none"/>
        </w:rPr>
        <w:t>و</w:t>
      </w:r>
      <w:r w:rsidR="008437A5">
        <w:rPr>
          <w:rFonts w:asciiTheme="majorBidi" w:eastAsia="Times New Roman" w:hAnsiTheme="majorBidi" w:cs="Times New Roman" w:hint="cs"/>
          <w:kern w:val="0"/>
          <w:sz w:val="28"/>
          <w:szCs w:val="28"/>
          <w:rtl/>
          <w14:ligatures w14:val="none"/>
        </w:rPr>
        <w:t xml:space="preserve"> </w:t>
      </w:r>
      <w:r w:rsidR="00CF604A" w:rsidRPr="001A4BD2">
        <w:rPr>
          <w:rFonts w:asciiTheme="majorBidi" w:eastAsia="Times New Roman" w:hAnsiTheme="majorBidi" w:cs="Times New Roman"/>
          <w:kern w:val="0"/>
          <w:sz w:val="28"/>
          <w:szCs w:val="28"/>
          <w:rtl/>
          <w14:ligatures w14:val="none"/>
        </w:rPr>
        <w:t xml:space="preserve">إرسال إشعارات لحظية عند إجراء أي عملية </w:t>
      </w:r>
      <w:r w:rsidR="00C14417">
        <w:rPr>
          <w:rFonts w:asciiTheme="majorBidi" w:eastAsia="Times New Roman" w:hAnsiTheme="majorBidi" w:cs="Times New Roman"/>
          <w:kern w:val="0"/>
          <w:sz w:val="28"/>
          <w:szCs w:val="28"/>
          <w:rtl/>
          <w14:ligatures w14:val="none"/>
        </w:rPr>
        <w:t>مالية</w:t>
      </w:r>
      <w:r w:rsidR="00CF604A" w:rsidRPr="001A4BD2">
        <w:rPr>
          <w:rFonts w:asciiTheme="majorBidi" w:eastAsia="Times New Roman" w:hAnsiTheme="majorBidi" w:cs="Times New Roman"/>
          <w:kern w:val="0"/>
          <w:sz w:val="28"/>
          <w:szCs w:val="28"/>
          <w:rtl/>
          <w14:ligatures w14:val="none"/>
        </w:rPr>
        <w:t>، مما يعزز من شعور العميل بالأمان والتحكم الكامل في حساباته. مثل هذه الميزات تجعل التعامل مع البنك تجربة فريدة وممتعة، وتساهم في بناء علاقة قوية وثقة متبادلة بين البنك والعميل، مما يزيد من ولاء العملاء للبنك ويقلل من احت</w:t>
      </w:r>
      <w:r w:rsidR="00C14417">
        <w:rPr>
          <w:rFonts w:asciiTheme="majorBidi" w:eastAsia="Times New Roman" w:hAnsiTheme="majorBidi" w:cs="Times New Roman"/>
          <w:kern w:val="0"/>
          <w:sz w:val="28"/>
          <w:szCs w:val="28"/>
          <w:rtl/>
          <w14:ligatures w14:val="none"/>
        </w:rPr>
        <w:t>مالية</w:t>
      </w:r>
      <w:r w:rsidR="00CF604A" w:rsidRPr="001A4BD2">
        <w:rPr>
          <w:rFonts w:asciiTheme="majorBidi" w:eastAsia="Times New Roman" w:hAnsiTheme="majorBidi" w:cs="Times New Roman"/>
          <w:kern w:val="0"/>
          <w:sz w:val="28"/>
          <w:szCs w:val="28"/>
          <w:rtl/>
          <w14:ligatures w14:val="none"/>
        </w:rPr>
        <w:t xml:space="preserve"> انتقالهم إلى منافسين آخرين.</w:t>
      </w:r>
      <w:r w:rsidR="00A93933" w:rsidRPr="001A4BD2">
        <w:rPr>
          <w:rFonts w:asciiTheme="majorBidi" w:eastAsia="Times New Roman" w:hAnsiTheme="majorBidi" w:cs="Times New Roman" w:hint="cs"/>
          <w:kern w:val="0"/>
          <w:sz w:val="28"/>
          <w:szCs w:val="28"/>
          <w:rtl/>
          <w14:ligatures w14:val="none"/>
        </w:rPr>
        <w:t xml:space="preserve"> </w:t>
      </w:r>
      <w:proofErr w:type="gramStart"/>
      <w:r w:rsidR="00A93933" w:rsidRPr="001A4BD2">
        <w:rPr>
          <w:rFonts w:asciiTheme="majorBidi" w:eastAsia="Times New Roman" w:hAnsiTheme="majorBidi" w:cs="Times New Roman" w:hint="cs"/>
          <w:kern w:val="0"/>
          <w:sz w:val="28"/>
          <w:szCs w:val="28"/>
          <w:rtl/>
          <w14:ligatures w14:val="none"/>
        </w:rPr>
        <w:t>( الحداد</w:t>
      </w:r>
      <w:proofErr w:type="gramEnd"/>
      <w:r w:rsidR="00A93933" w:rsidRPr="001A4BD2">
        <w:rPr>
          <w:rFonts w:asciiTheme="majorBidi" w:eastAsia="Times New Roman" w:hAnsiTheme="majorBidi" w:cs="Times New Roman" w:hint="cs"/>
          <w:kern w:val="0"/>
          <w:sz w:val="28"/>
          <w:szCs w:val="28"/>
          <w:rtl/>
          <w14:ligatures w14:val="none"/>
        </w:rPr>
        <w:t xml:space="preserve">، 2022) </w:t>
      </w:r>
    </w:p>
    <w:p w14:paraId="32073DA9" w14:textId="4A2AB7DC" w:rsidR="00414341" w:rsidRDefault="006575DC" w:rsidP="00414341">
      <w:pPr>
        <w:spacing w:before="100" w:beforeAutospacing="1" w:after="100" w:afterAutospacing="1" w:line="360" w:lineRule="auto"/>
        <w:jc w:val="both"/>
        <w:rPr>
          <w:rFonts w:asciiTheme="majorBidi" w:eastAsia="Times New Roman" w:hAnsiTheme="majorBidi" w:cs="Times New Roman"/>
          <w:kern w:val="0"/>
          <w:sz w:val="28"/>
          <w:szCs w:val="28"/>
          <w14:ligatures w14:val="none"/>
        </w:rPr>
      </w:pPr>
      <w:r w:rsidRPr="001A4BD2">
        <w:rPr>
          <w:rFonts w:asciiTheme="majorBidi" w:eastAsia="Times New Roman" w:hAnsiTheme="majorBidi" w:cs="Times New Roman" w:hint="cs"/>
          <w:kern w:val="0"/>
          <w:sz w:val="28"/>
          <w:szCs w:val="28"/>
          <w:rtl/>
          <w14:ligatures w14:val="none"/>
        </w:rPr>
        <w:t xml:space="preserve">      يتضح مما سبق أن</w:t>
      </w:r>
      <w:r w:rsidR="00CF604A" w:rsidRPr="001A4BD2">
        <w:rPr>
          <w:rFonts w:asciiTheme="majorBidi" w:eastAsia="Times New Roman" w:hAnsiTheme="majorBidi" w:cs="Times New Roman"/>
          <w:kern w:val="0"/>
          <w:sz w:val="28"/>
          <w:szCs w:val="28"/>
          <w:rtl/>
          <w14:ligatures w14:val="none"/>
        </w:rPr>
        <w:t xml:space="preserve"> التطبيقات البنكية الرقمية</w:t>
      </w:r>
      <w:r w:rsidRPr="001A4BD2">
        <w:rPr>
          <w:rFonts w:asciiTheme="majorBidi" w:eastAsia="Times New Roman" w:hAnsiTheme="majorBidi" w:cs="Times New Roman"/>
          <w:kern w:val="0"/>
          <w:sz w:val="28"/>
          <w:szCs w:val="28"/>
          <w:rtl/>
          <w14:ligatures w14:val="none"/>
        </w:rPr>
        <w:t xml:space="preserve"> أثرت</w:t>
      </w:r>
      <w:r w:rsidR="00CF604A" w:rsidRPr="001A4BD2">
        <w:rPr>
          <w:rFonts w:asciiTheme="majorBidi" w:eastAsia="Times New Roman" w:hAnsiTheme="majorBidi" w:cs="Times New Roman"/>
          <w:kern w:val="0"/>
          <w:sz w:val="28"/>
          <w:szCs w:val="28"/>
          <w:rtl/>
          <w14:ligatures w14:val="none"/>
        </w:rPr>
        <w:t xml:space="preserve"> بشكل إيجابي على القطاع المصرفي من خلال تعزيز الكفاءة التشغيلية، توسيع قاعدة العملاء، وتحسين مستوى الخدمات المقدمة. هذه التحولات ليست مجرد تحسينات طفيفة، بل هي تغييرات جذرية تعيد تشكيل طبيعة العمل المصرفي، وتحدد معايير جديدة لمستقبل الخدمات البنكية في عالم رقمي متسارع. بناءً على ذلك، أصبح تبني ال</w:t>
      </w:r>
      <w:r w:rsidR="00FB2207">
        <w:rPr>
          <w:rFonts w:asciiTheme="majorBidi" w:eastAsia="Times New Roman" w:hAnsiTheme="majorBidi" w:cs="Times New Roman"/>
          <w:kern w:val="0"/>
          <w:sz w:val="28"/>
          <w:szCs w:val="28"/>
          <w:rtl/>
          <w14:ligatures w14:val="none"/>
        </w:rPr>
        <w:t>تقنية</w:t>
      </w:r>
      <w:r w:rsidR="00CF604A" w:rsidRPr="001A4BD2">
        <w:rPr>
          <w:rFonts w:asciiTheme="majorBidi" w:eastAsia="Times New Roman" w:hAnsiTheme="majorBidi" w:cs="Times New Roman"/>
          <w:kern w:val="0"/>
          <w:sz w:val="28"/>
          <w:szCs w:val="28"/>
          <w:rtl/>
          <w14:ligatures w14:val="none"/>
        </w:rPr>
        <w:t xml:space="preserve"> الرقمية أمرًا حتميًا للبنوك التي تسعى للبقاء في صدارة المنافسة وتحقيق تطلعات عملائها.</w:t>
      </w:r>
    </w:p>
    <w:p w14:paraId="4716C081" w14:textId="3E3AA5CE" w:rsidR="00CF604A" w:rsidRPr="001A4BD2" w:rsidRDefault="00190FD0" w:rsidP="002A2CE4">
      <w:pPr>
        <w:spacing w:before="100" w:beforeAutospacing="1" w:after="100" w:afterAutospacing="1" w:line="360" w:lineRule="auto"/>
        <w:jc w:val="both"/>
        <w:rPr>
          <w:rFonts w:asciiTheme="majorBidi" w:eastAsia="Times New Roman" w:hAnsiTheme="majorBidi" w:cstheme="majorBidi"/>
          <w:b/>
          <w:bCs/>
          <w:kern w:val="0"/>
          <w:sz w:val="32"/>
          <w:szCs w:val="32"/>
          <w:rtl/>
          <w14:ligatures w14:val="none"/>
        </w:rPr>
      </w:pPr>
      <w:r w:rsidRPr="001A4BD2">
        <w:rPr>
          <w:rFonts w:asciiTheme="majorBidi" w:eastAsia="Times New Roman" w:hAnsiTheme="majorBidi" w:cstheme="majorBidi" w:hint="cs"/>
          <w:b/>
          <w:bCs/>
          <w:kern w:val="0"/>
          <w:sz w:val="32"/>
          <w:szCs w:val="32"/>
          <w:rtl/>
          <w14:ligatures w14:val="none"/>
        </w:rPr>
        <w:lastRenderedPageBreak/>
        <w:t>رابعا: مستقبل</w:t>
      </w:r>
      <w:r w:rsidR="00CF604A" w:rsidRPr="001A4BD2">
        <w:rPr>
          <w:rFonts w:asciiTheme="majorBidi" w:eastAsia="Times New Roman" w:hAnsiTheme="majorBidi" w:cstheme="majorBidi"/>
          <w:b/>
          <w:bCs/>
          <w:kern w:val="0"/>
          <w:sz w:val="32"/>
          <w:szCs w:val="32"/>
          <w:rtl/>
          <w14:ligatures w14:val="none"/>
        </w:rPr>
        <w:t xml:space="preserve"> التطبيقات البنكية الرقمية:</w:t>
      </w:r>
    </w:p>
    <w:p w14:paraId="6AC6F240" w14:textId="37AA6BC5" w:rsidR="00A93933" w:rsidRPr="00C30E87" w:rsidRDefault="00502373" w:rsidP="00C30E87">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r w:rsidRPr="001A4BD2">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مع التقدم المستمر في ال</w:t>
      </w:r>
      <w:r w:rsidR="00FB2207">
        <w:rPr>
          <w:rFonts w:asciiTheme="majorBidi" w:eastAsia="Times New Roman" w:hAnsiTheme="majorBidi" w:cs="Times New Roman"/>
          <w:kern w:val="0"/>
          <w:sz w:val="28"/>
          <w:szCs w:val="28"/>
          <w:rtl/>
          <w14:ligatures w14:val="none"/>
        </w:rPr>
        <w:t>تقنية</w:t>
      </w:r>
      <w:r w:rsidRPr="001A4BD2">
        <w:rPr>
          <w:rFonts w:asciiTheme="majorBidi" w:eastAsia="Times New Roman" w:hAnsiTheme="majorBidi" w:cs="Times New Roman"/>
          <w:kern w:val="0"/>
          <w:sz w:val="28"/>
          <w:szCs w:val="28"/>
          <w:rtl/>
          <w14:ligatures w14:val="none"/>
        </w:rPr>
        <w:t xml:space="preserve"> الرقمية والاعتماد المتزايد على تقنيات الذكاء الاصطناعي، من المتوقع أن تشهد التطبيقات البنكية الرقمية نقلة نوعية خلال السنوات المقبلة، مما سيُحدث تحولاً جذريًا في طريقة تعامل العملاء مع البنوك. يتجه هذا التطور إلى تعزيز تجربة العميل، تحسين كفاءة العمليات، وتوفير خدمات أكثر تخصيصًا وأمانًا. فيما يلي عرض مفصل لبعض التطورات الرئيسية التي ستؤثر على مستقبل التطبيقات البنكية الرقمية:</w:t>
      </w:r>
    </w:p>
    <w:p w14:paraId="4B536620" w14:textId="3DF84BA7" w:rsidR="00502373" w:rsidRPr="001A4BD2" w:rsidRDefault="00502373" w:rsidP="00502373">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sidRPr="001A4BD2">
        <w:rPr>
          <w:rFonts w:asciiTheme="majorBidi" w:eastAsia="Times New Roman" w:hAnsiTheme="majorBidi" w:cs="Times New Roman"/>
          <w:b/>
          <w:bCs/>
          <w:kern w:val="0"/>
          <w:sz w:val="28"/>
          <w:szCs w:val="28"/>
          <w:rtl/>
          <w14:ligatures w14:val="none"/>
        </w:rPr>
        <w:t>1. الخدمات المصرفية المدمجة مع الذكاء الاصطناعي:</w:t>
      </w:r>
    </w:p>
    <w:p w14:paraId="5981ADC5" w14:textId="1CF056EC" w:rsidR="00502373" w:rsidRPr="001A4BD2" w:rsidRDefault="00502373" w:rsidP="00A93933">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r w:rsidRPr="001A4BD2">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 xml:space="preserve">من المتوقع أن تلعب تقنيات الذكاء الاصطناعي دورًا بارزًا في تعزيز التطبيقات البنكية الرقمية، حيث سيتم دمج أنظمة ذكية تستطيع فهم احتياجات العملاء والتفاعل معهم بطرق غير مسبوقة. ستعتمد هذه الأنظمة على تحليل البيانات </w:t>
      </w:r>
      <w:r w:rsidR="00D52D5B">
        <w:rPr>
          <w:rFonts w:asciiTheme="majorBidi" w:eastAsia="Times New Roman" w:hAnsiTheme="majorBidi" w:cs="Times New Roman"/>
          <w:kern w:val="0"/>
          <w:sz w:val="28"/>
          <w:szCs w:val="28"/>
          <w:rtl/>
          <w14:ligatures w14:val="none"/>
        </w:rPr>
        <w:t>المالية</w:t>
      </w:r>
      <w:r w:rsidRPr="001A4BD2">
        <w:rPr>
          <w:rFonts w:asciiTheme="majorBidi" w:eastAsia="Times New Roman" w:hAnsiTheme="majorBidi" w:cs="Times New Roman"/>
          <w:kern w:val="0"/>
          <w:sz w:val="28"/>
          <w:szCs w:val="28"/>
          <w:rtl/>
          <w14:ligatures w14:val="none"/>
        </w:rPr>
        <w:t xml:space="preserve"> للعملاء لتحديد أنماط الإنفاق، مثل تتبع المصروفات المتكررة وتوقع الأنشطة </w:t>
      </w:r>
      <w:r w:rsidR="00D52D5B">
        <w:rPr>
          <w:rFonts w:asciiTheme="majorBidi" w:eastAsia="Times New Roman" w:hAnsiTheme="majorBidi" w:cs="Times New Roman"/>
          <w:kern w:val="0"/>
          <w:sz w:val="28"/>
          <w:szCs w:val="28"/>
          <w:rtl/>
          <w14:ligatures w14:val="none"/>
        </w:rPr>
        <w:t>المالية</w:t>
      </w:r>
      <w:r w:rsidRPr="001A4BD2">
        <w:rPr>
          <w:rFonts w:asciiTheme="majorBidi" w:eastAsia="Times New Roman" w:hAnsiTheme="majorBidi" w:cs="Times New Roman"/>
          <w:kern w:val="0"/>
          <w:sz w:val="28"/>
          <w:szCs w:val="28"/>
          <w:rtl/>
          <w14:ligatures w14:val="none"/>
        </w:rPr>
        <w:t xml:space="preserve"> المستقبلية. من خلال هذه القدرة التحليلية، يمكن للذكاء الاصطناعي تقديم توصيات شخصية لكل عميل، مثل وضع خطط للادخار، اقتراح حلول للاستثمار، </w:t>
      </w:r>
      <w:proofErr w:type="spellStart"/>
      <w:r w:rsidRPr="001A4BD2">
        <w:rPr>
          <w:rFonts w:asciiTheme="majorBidi" w:eastAsia="Times New Roman" w:hAnsiTheme="majorBidi" w:cs="Times New Roman"/>
          <w:kern w:val="0"/>
          <w:sz w:val="28"/>
          <w:szCs w:val="28"/>
          <w:rtl/>
          <w14:ligatures w14:val="none"/>
        </w:rPr>
        <w:t>أ</w:t>
      </w:r>
      <w:r w:rsidR="00DC0EC5">
        <w:rPr>
          <w:rFonts w:asciiTheme="majorBidi" w:eastAsia="Times New Roman" w:hAnsiTheme="majorBidi" w:cs="Times New Roman"/>
          <w:kern w:val="0"/>
          <w:sz w:val="28"/>
          <w:szCs w:val="28"/>
          <w:rtl/>
          <w14:ligatures w14:val="none"/>
        </w:rPr>
        <w:t>و</w:t>
      </w:r>
      <w:r w:rsidRPr="001A4BD2">
        <w:rPr>
          <w:rFonts w:asciiTheme="majorBidi" w:eastAsia="Times New Roman" w:hAnsiTheme="majorBidi" w:cs="Times New Roman"/>
          <w:kern w:val="0"/>
          <w:sz w:val="28"/>
          <w:szCs w:val="28"/>
          <w:rtl/>
          <w14:ligatures w14:val="none"/>
        </w:rPr>
        <w:t>تنبيه</w:t>
      </w:r>
      <w:proofErr w:type="spellEnd"/>
      <w:r w:rsidRPr="001A4BD2">
        <w:rPr>
          <w:rFonts w:asciiTheme="majorBidi" w:eastAsia="Times New Roman" w:hAnsiTheme="majorBidi" w:cs="Times New Roman"/>
          <w:kern w:val="0"/>
          <w:sz w:val="28"/>
          <w:szCs w:val="28"/>
          <w:rtl/>
          <w14:ligatures w14:val="none"/>
        </w:rPr>
        <w:t xml:space="preserve"> العملاء حول احت</w:t>
      </w:r>
      <w:r w:rsidR="00C14417">
        <w:rPr>
          <w:rFonts w:asciiTheme="majorBidi" w:eastAsia="Times New Roman" w:hAnsiTheme="majorBidi" w:cs="Times New Roman"/>
          <w:kern w:val="0"/>
          <w:sz w:val="28"/>
          <w:szCs w:val="28"/>
          <w:rtl/>
          <w14:ligatures w14:val="none"/>
        </w:rPr>
        <w:t>مالية</w:t>
      </w:r>
      <w:r w:rsidRPr="001A4BD2">
        <w:rPr>
          <w:rFonts w:asciiTheme="majorBidi" w:eastAsia="Times New Roman" w:hAnsiTheme="majorBidi" w:cs="Times New Roman"/>
          <w:kern w:val="0"/>
          <w:sz w:val="28"/>
          <w:szCs w:val="28"/>
          <w:rtl/>
          <w14:ligatures w14:val="none"/>
        </w:rPr>
        <w:t xml:space="preserve"> تجاوز الميزانية الشهرية. علاوة على ذلك، سيتم تعزيز الأمان </w:t>
      </w:r>
      <w:r w:rsidR="0001079D">
        <w:rPr>
          <w:rFonts w:asciiTheme="majorBidi" w:eastAsia="Times New Roman" w:hAnsiTheme="majorBidi" w:cs="Times New Roman"/>
          <w:kern w:val="0"/>
          <w:sz w:val="28"/>
          <w:szCs w:val="28"/>
          <w:rtl/>
          <w14:ligatures w14:val="none"/>
        </w:rPr>
        <w:t>المالي</w:t>
      </w:r>
      <w:r w:rsidRPr="001A4BD2">
        <w:rPr>
          <w:rFonts w:asciiTheme="majorBidi" w:eastAsia="Times New Roman" w:hAnsiTheme="majorBidi" w:cs="Times New Roman"/>
          <w:kern w:val="0"/>
          <w:sz w:val="28"/>
          <w:szCs w:val="28"/>
          <w:rtl/>
          <w14:ligatures w14:val="none"/>
        </w:rPr>
        <w:t xml:space="preserve"> من خلال التعلم </w:t>
      </w:r>
      <w:r w:rsidR="001E2960">
        <w:rPr>
          <w:rFonts w:asciiTheme="majorBidi" w:eastAsia="Times New Roman" w:hAnsiTheme="majorBidi" w:cs="Times New Roman"/>
          <w:kern w:val="0"/>
          <w:sz w:val="28"/>
          <w:szCs w:val="28"/>
          <w:rtl/>
          <w14:ligatures w14:val="none"/>
        </w:rPr>
        <w:t>الآلي</w:t>
      </w:r>
      <w:r w:rsidRPr="001A4BD2">
        <w:rPr>
          <w:rFonts w:asciiTheme="majorBidi" w:eastAsia="Times New Roman" w:hAnsiTheme="majorBidi" w:cs="Times New Roman"/>
          <w:kern w:val="0"/>
          <w:sz w:val="28"/>
          <w:szCs w:val="28"/>
          <w:rtl/>
          <w14:ligatures w14:val="none"/>
        </w:rPr>
        <w:t xml:space="preserve"> (</w:t>
      </w:r>
      <w:r w:rsidRPr="001A4BD2">
        <w:rPr>
          <w:rFonts w:asciiTheme="majorBidi" w:eastAsia="Times New Roman" w:hAnsiTheme="majorBidi" w:cstheme="majorBidi"/>
          <w:kern w:val="0"/>
          <w:sz w:val="28"/>
          <w:szCs w:val="28"/>
          <w14:ligatures w14:val="none"/>
        </w:rPr>
        <w:t>Machine Learning</w:t>
      </w:r>
      <w:r w:rsidRPr="001A4BD2">
        <w:rPr>
          <w:rFonts w:asciiTheme="majorBidi" w:eastAsia="Times New Roman" w:hAnsiTheme="majorBidi" w:cs="Times New Roman"/>
          <w:kern w:val="0"/>
          <w:sz w:val="28"/>
          <w:szCs w:val="28"/>
          <w:rtl/>
          <w14:ligatures w14:val="none"/>
        </w:rPr>
        <w:t xml:space="preserve">) الذي يُستخدم لاكتشاف الأنماط الشاذة في سلوك العملاء، مما يساعد على تحديد الأنشطة </w:t>
      </w:r>
      <w:proofErr w:type="gramStart"/>
      <w:r w:rsidR="00983C92">
        <w:rPr>
          <w:rFonts w:asciiTheme="majorBidi" w:eastAsia="Times New Roman" w:hAnsiTheme="majorBidi" w:cs="Times New Roman" w:hint="cs"/>
          <w:kern w:val="0"/>
          <w:sz w:val="28"/>
          <w:szCs w:val="28"/>
          <w:rtl/>
          <w14:ligatures w14:val="none"/>
        </w:rPr>
        <w:t>الاحتيالية</w:t>
      </w:r>
      <w:r w:rsidR="00A93933" w:rsidRPr="001A4BD2">
        <w:rPr>
          <w:rFonts w:asciiTheme="majorBidi" w:eastAsia="Times New Roman" w:hAnsiTheme="majorBidi" w:cs="Times New Roman" w:hint="cs"/>
          <w:kern w:val="0"/>
          <w:sz w:val="28"/>
          <w:szCs w:val="28"/>
          <w:rtl/>
          <w14:ligatures w14:val="none"/>
        </w:rPr>
        <w:t>.(</w:t>
      </w:r>
      <w:proofErr w:type="gramEnd"/>
      <w:r w:rsidR="00A93933" w:rsidRPr="001A4BD2">
        <w:rPr>
          <w:rFonts w:asciiTheme="majorBidi" w:eastAsia="Times New Roman" w:hAnsiTheme="majorBidi" w:cs="Times New Roman" w:hint="cs"/>
          <w:kern w:val="0"/>
          <w:sz w:val="28"/>
          <w:szCs w:val="28"/>
          <w:rtl/>
          <w14:ligatures w14:val="none"/>
        </w:rPr>
        <w:t xml:space="preserve"> الفاروق، 2023) </w:t>
      </w:r>
    </w:p>
    <w:p w14:paraId="5A0AE09E" w14:textId="71A14C82" w:rsidR="00502373" w:rsidRPr="001A4BD2" w:rsidRDefault="00502373" w:rsidP="00A93933">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r w:rsidRPr="001A4BD2">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ستشمل هذه الخدمات المصرفية المدمجة تقديم مساعدات ذكية مثل الدردشة ال</w:t>
      </w:r>
      <w:r w:rsidR="001E2960">
        <w:rPr>
          <w:rFonts w:asciiTheme="majorBidi" w:eastAsia="Times New Roman" w:hAnsiTheme="majorBidi" w:cs="Times New Roman"/>
          <w:kern w:val="0"/>
          <w:sz w:val="28"/>
          <w:szCs w:val="28"/>
          <w:rtl/>
          <w14:ligatures w14:val="none"/>
        </w:rPr>
        <w:t>آلية</w:t>
      </w:r>
      <w:r w:rsidRPr="001A4BD2">
        <w:rPr>
          <w:rFonts w:asciiTheme="majorBidi" w:eastAsia="Times New Roman" w:hAnsiTheme="majorBidi" w:cs="Times New Roman"/>
          <w:kern w:val="0"/>
          <w:sz w:val="28"/>
          <w:szCs w:val="28"/>
          <w:rtl/>
          <w14:ligatures w14:val="none"/>
        </w:rPr>
        <w:t xml:space="preserve"> (</w:t>
      </w:r>
      <w:r w:rsidRPr="001A4BD2">
        <w:rPr>
          <w:rFonts w:asciiTheme="majorBidi" w:eastAsia="Times New Roman" w:hAnsiTheme="majorBidi" w:cstheme="majorBidi"/>
          <w:kern w:val="0"/>
          <w:sz w:val="28"/>
          <w:szCs w:val="28"/>
          <w14:ligatures w14:val="none"/>
        </w:rPr>
        <w:t>Chatbots</w:t>
      </w:r>
      <w:r w:rsidRPr="001A4BD2">
        <w:rPr>
          <w:rFonts w:asciiTheme="majorBidi" w:eastAsia="Times New Roman" w:hAnsiTheme="majorBidi" w:cs="Times New Roman"/>
          <w:kern w:val="0"/>
          <w:sz w:val="28"/>
          <w:szCs w:val="28"/>
          <w:rtl/>
          <w14:ligatures w14:val="none"/>
        </w:rPr>
        <w:t xml:space="preserve">) التي توفر إجابات فورية لاستفسارات العملاء وتُرشدهم في عمليات معقدة مثل التقدم للحصول على قروض </w:t>
      </w:r>
      <w:proofErr w:type="spellStart"/>
      <w:r w:rsidRPr="001A4BD2">
        <w:rPr>
          <w:rFonts w:asciiTheme="majorBidi" w:eastAsia="Times New Roman" w:hAnsiTheme="majorBidi" w:cs="Times New Roman"/>
          <w:kern w:val="0"/>
          <w:sz w:val="28"/>
          <w:szCs w:val="28"/>
          <w:rtl/>
          <w14:ligatures w14:val="none"/>
        </w:rPr>
        <w:t>أ</w:t>
      </w:r>
      <w:r w:rsidR="00DC0EC5">
        <w:rPr>
          <w:rFonts w:asciiTheme="majorBidi" w:eastAsia="Times New Roman" w:hAnsiTheme="majorBidi" w:cs="Times New Roman"/>
          <w:kern w:val="0"/>
          <w:sz w:val="28"/>
          <w:szCs w:val="28"/>
          <w:rtl/>
          <w14:ligatures w14:val="none"/>
        </w:rPr>
        <w:t>و</w:t>
      </w:r>
      <w:r w:rsidRPr="001A4BD2">
        <w:rPr>
          <w:rFonts w:asciiTheme="majorBidi" w:eastAsia="Times New Roman" w:hAnsiTheme="majorBidi" w:cs="Times New Roman"/>
          <w:kern w:val="0"/>
          <w:sz w:val="28"/>
          <w:szCs w:val="28"/>
          <w:rtl/>
          <w14:ligatures w14:val="none"/>
        </w:rPr>
        <w:t>إدارة</w:t>
      </w:r>
      <w:proofErr w:type="spellEnd"/>
      <w:r w:rsidRPr="001A4BD2">
        <w:rPr>
          <w:rFonts w:asciiTheme="majorBidi" w:eastAsia="Times New Roman" w:hAnsiTheme="majorBidi" w:cs="Times New Roman"/>
          <w:kern w:val="0"/>
          <w:sz w:val="28"/>
          <w:szCs w:val="28"/>
          <w:rtl/>
          <w14:ligatures w14:val="none"/>
        </w:rPr>
        <w:t xml:space="preserve"> المحافظ الاستثمارية. هذا التفاعل الذكي يرفع من مستوى الخدمة ويقلل الحاجة للتواصل مع ممثلي خدمة العملاء، مما يوفر تجربة سلسة ومريحة. أيضًا يمكن للذكاء الاصطناعي تطوير لوحات تحكم تفاعلية تقوم بتحليل الحالة </w:t>
      </w:r>
      <w:r w:rsidR="00D52D5B">
        <w:rPr>
          <w:rFonts w:asciiTheme="majorBidi" w:eastAsia="Times New Roman" w:hAnsiTheme="majorBidi" w:cs="Times New Roman"/>
          <w:kern w:val="0"/>
          <w:sz w:val="28"/>
          <w:szCs w:val="28"/>
          <w:rtl/>
          <w14:ligatures w14:val="none"/>
        </w:rPr>
        <w:t>المالية</w:t>
      </w:r>
      <w:r w:rsidRPr="001A4BD2">
        <w:rPr>
          <w:rFonts w:asciiTheme="majorBidi" w:eastAsia="Times New Roman" w:hAnsiTheme="majorBidi" w:cs="Times New Roman"/>
          <w:kern w:val="0"/>
          <w:sz w:val="28"/>
          <w:szCs w:val="28"/>
          <w:rtl/>
          <w14:ligatures w14:val="none"/>
        </w:rPr>
        <w:t xml:space="preserve"> للعميل بشكل مباشر، وتقديم اقتراحات لتحسين التدفقات النقدية الشخصية.</w:t>
      </w:r>
      <w:r w:rsidR="00A93933" w:rsidRPr="001A4BD2">
        <w:rPr>
          <w:rFonts w:asciiTheme="majorBidi" w:eastAsia="Times New Roman" w:hAnsiTheme="majorBidi" w:cs="Times New Roman" w:hint="cs"/>
          <w:kern w:val="0"/>
          <w:sz w:val="28"/>
          <w:szCs w:val="28"/>
          <w:rtl/>
          <w14:ligatures w14:val="none"/>
        </w:rPr>
        <w:t xml:space="preserve"> </w:t>
      </w:r>
      <w:r w:rsidR="00190FD0" w:rsidRPr="001A4BD2">
        <w:rPr>
          <w:rFonts w:asciiTheme="majorBidi" w:eastAsia="Times New Roman" w:hAnsiTheme="majorBidi" w:cs="Times New Roman" w:hint="cs"/>
          <w:kern w:val="0"/>
          <w:sz w:val="28"/>
          <w:szCs w:val="28"/>
          <w:rtl/>
          <w14:ligatures w14:val="none"/>
        </w:rPr>
        <w:t>(محمود</w:t>
      </w:r>
      <w:r w:rsidR="00A93933" w:rsidRPr="001A4BD2">
        <w:rPr>
          <w:rFonts w:asciiTheme="majorBidi" w:eastAsia="Times New Roman" w:hAnsiTheme="majorBidi" w:cs="Times New Roman" w:hint="cs"/>
          <w:kern w:val="0"/>
          <w:sz w:val="28"/>
          <w:szCs w:val="28"/>
          <w:rtl/>
          <w14:ligatures w14:val="none"/>
        </w:rPr>
        <w:t xml:space="preserve">، 2024) </w:t>
      </w:r>
    </w:p>
    <w:p w14:paraId="3D0CC3CF" w14:textId="53FAC207" w:rsidR="00502373" w:rsidRPr="001A4BD2" w:rsidRDefault="00502373" w:rsidP="00502373">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sidRPr="001A4BD2">
        <w:rPr>
          <w:rFonts w:asciiTheme="majorBidi" w:eastAsia="Times New Roman" w:hAnsiTheme="majorBidi" w:cs="Times New Roman"/>
          <w:b/>
          <w:bCs/>
          <w:kern w:val="0"/>
          <w:sz w:val="28"/>
          <w:szCs w:val="28"/>
          <w:rtl/>
          <w14:ligatures w14:val="none"/>
        </w:rPr>
        <w:t>2. دعم التعاملات المصرفية من خلال الواقع الافتراضي والمعزز:</w:t>
      </w:r>
    </w:p>
    <w:p w14:paraId="2DC0A15C" w14:textId="48403078" w:rsidR="00502373" w:rsidRPr="001A4BD2" w:rsidRDefault="00502373" w:rsidP="00502373">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r w:rsidRPr="001A4BD2">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الواقع الافتراضي (</w:t>
      </w:r>
      <w:r w:rsidRPr="001A4BD2">
        <w:rPr>
          <w:rFonts w:asciiTheme="majorBidi" w:eastAsia="Times New Roman" w:hAnsiTheme="majorBidi" w:cstheme="majorBidi"/>
          <w:kern w:val="0"/>
          <w:sz w:val="28"/>
          <w:szCs w:val="28"/>
          <w14:ligatures w14:val="none"/>
        </w:rPr>
        <w:t>VR</w:t>
      </w:r>
      <w:r w:rsidRPr="001A4BD2">
        <w:rPr>
          <w:rFonts w:asciiTheme="majorBidi" w:eastAsia="Times New Roman" w:hAnsiTheme="majorBidi" w:cs="Times New Roman"/>
          <w:kern w:val="0"/>
          <w:sz w:val="28"/>
          <w:szCs w:val="28"/>
          <w:rtl/>
          <w14:ligatures w14:val="none"/>
        </w:rPr>
        <w:t>) والواقع المعزز (</w:t>
      </w:r>
      <w:r w:rsidRPr="001A4BD2">
        <w:rPr>
          <w:rFonts w:asciiTheme="majorBidi" w:eastAsia="Times New Roman" w:hAnsiTheme="majorBidi" w:cstheme="majorBidi"/>
          <w:kern w:val="0"/>
          <w:sz w:val="28"/>
          <w:szCs w:val="28"/>
          <w14:ligatures w14:val="none"/>
        </w:rPr>
        <w:t>AR</w:t>
      </w:r>
      <w:r w:rsidRPr="001A4BD2">
        <w:rPr>
          <w:rFonts w:asciiTheme="majorBidi" w:eastAsia="Times New Roman" w:hAnsiTheme="majorBidi" w:cs="Times New Roman"/>
          <w:kern w:val="0"/>
          <w:sz w:val="28"/>
          <w:szCs w:val="28"/>
          <w:rtl/>
          <w14:ligatures w14:val="none"/>
        </w:rPr>
        <w:t xml:space="preserve">) هما من التقنيات التي من المتوقع أن تغير مفهوم العمليات المصرفية الرقمية بشكل جذري، من خلال تقديم تجربة أكثر تفاعلية وواقعية للعملاء. في المستقبل، قد يتمكن العملاء من الدخول إلى الفروع الافتراضية للبنوك عبر تطبيقاتهم المصرفية </w:t>
      </w:r>
      <w:r w:rsidRPr="001A4BD2">
        <w:rPr>
          <w:rFonts w:asciiTheme="majorBidi" w:eastAsia="Times New Roman" w:hAnsiTheme="majorBidi" w:cs="Times New Roman"/>
          <w:kern w:val="0"/>
          <w:sz w:val="28"/>
          <w:szCs w:val="28"/>
          <w:rtl/>
          <w14:ligatures w14:val="none"/>
        </w:rPr>
        <w:lastRenderedPageBreak/>
        <w:t xml:space="preserve">واستخدام أجهزة </w:t>
      </w:r>
      <w:r w:rsidRPr="001A4BD2">
        <w:rPr>
          <w:rFonts w:asciiTheme="majorBidi" w:eastAsia="Times New Roman" w:hAnsiTheme="majorBidi" w:cstheme="majorBidi"/>
          <w:kern w:val="0"/>
          <w:sz w:val="28"/>
          <w:szCs w:val="28"/>
          <w14:ligatures w14:val="none"/>
        </w:rPr>
        <w:t>VR</w:t>
      </w:r>
      <w:r w:rsidRPr="001A4BD2">
        <w:rPr>
          <w:rFonts w:asciiTheme="majorBidi" w:eastAsia="Times New Roman" w:hAnsiTheme="majorBidi" w:cs="Times New Roman"/>
          <w:kern w:val="0"/>
          <w:sz w:val="28"/>
          <w:szCs w:val="28"/>
          <w:rtl/>
          <w14:ligatures w14:val="none"/>
        </w:rPr>
        <w:t xml:space="preserve"> للتفاعل مع ممثلي البنك، مما يتيح لهم إجراء اجتماعات افتراضية ومناقشة احتياجاتهم </w:t>
      </w:r>
      <w:r w:rsidR="00D52D5B">
        <w:rPr>
          <w:rFonts w:asciiTheme="majorBidi" w:eastAsia="Times New Roman" w:hAnsiTheme="majorBidi" w:cs="Times New Roman"/>
          <w:kern w:val="0"/>
          <w:sz w:val="28"/>
          <w:szCs w:val="28"/>
          <w:rtl/>
          <w14:ligatures w14:val="none"/>
        </w:rPr>
        <w:t>المالية</w:t>
      </w:r>
      <w:r w:rsidRPr="001A4BD2">
        <w:rPr>
          <w:rFonts w:asciiTheme="majorBidi" w:eastAsia="Times New Roman" w:hAnsiTheme="majorBidi" w:cs="Times New Roman"/>
          <w:kern w:val="0"/>
          <w:sz w:val="28"/>
          <w:szCs w:val="28"/>
          <w:rtl/>
          <w14:ligatures w14:val="none"/>
        </w:rPr>
        <w:t xml:space="preserve"> وكأنهم في الفرع الفعلي. يمكن للعملاء أيضًا استكشاف المنتجات المصرفية مثل القروض </w:t>
      </w:r>
      <w:proofErr w:type="spellStart"/>
      <w:r w:rsidRPr="001A4BD2">
        <w:rPr>
          <w:rFonts w:asciiTheme="majorBidi" w:eastAsia="Times New Roman" w:hAnsiTheme="majorBidi" w:cs="Times New Roman"/>
          <w:kern w:val="0"/>
          <w:sz w:val="28"/>
          <w:szCs w:val="28"/>
          <w:rtl/>
          <w14:ligatures w14:val="none"/>
        </w:rPr>
        <w:t>أ</w:t>
      </w:r>
      <w:r w:rsidR="00DC0EC5">
        <w:rPr>
          <w:rFonts w:asciiTheme="majorBidi" w:eastAsia="Times New Roman" w:hAnsiTheme="majorBidi" w:cs="Times New Roman"/>
          <w:kern w:val="0"/>
          <w:sz w:val="28"/>
          <w:szCs w:val="28"/>
          <w:rtl/>
          <w14:ligatures w14:val="none"/>
        </w:rPr>
        <w:t>و</w:t>
      </w:r>
      <w:r w:rsidRPr="001A4BD2">
        <w:rPr>
          <w:rFonts w:asciiTheme="majorBidi" w:eastAsia="Times New Roman" w:hAnsiTheme="majorBidi" w:cs="Times New Roman"/>
          <w:kern w:val="0"/>
          <w:sz w:val="28"/>
          <w:szCs w:val="28"/>
          <w:rtl/>
          <w14:ligatures w14:val="none"/>
        </w:rPr>
        <w:t>حسابات</w:t>
      </w:r>
      <w:proofErr w:type="spellEnd"/>
      <w:r w:rsidRPr="001A4BD2">
        <w:rPr>
          <w:rFonts w:asciiTheme="majorBidi" w:eastAsia="Times New Roman" w:hAnsiTheme="majorBidi" w:cs="Times New Roman"/>
          <w:kern w:val="0"/>
          <w:sz w:val="28"/>
          <w:szCs w:val="28"/>
          <w:rtl/>
          <w14:ligatures w14:val="none"/>
        </w:rPr>
        <w:t xml:space="preserve"> الادخار عبر منصات الواقع الافتراضي، مما يوفر تجربة شبيهة بالتسوق الافتراضي.</w:t>
      </w:r>
      <w:r w:rsidR="00A93933" w:rsidRPr="001A4BD2">
        <w:rPr>
          <w:rFonts w:asciiTheme="majorBidi" w:eastAsia="Times New Roman" w:hAnsiTheme="majorBidi" w:cs="Times New Roman" w:hint="cs"/>
          <w:kern w:val="0"/>
          <w:sz w:val="28"/>
          <w:szCs w:val="28"/>
          <w:rtl/>
          <w14:ligatures w14:val="none"/>
        </w:rPr>
        <w:t xml:space="preserve"> </w:t>
      </w:r>
      <w:r w:rsidR="00190FD0" w:rsidRPr="001A4BD2">
        <w:rPr>
          <w:rFonts w:asciiTheme="majorBidi" w:eastAsia="Times New Roman" w:hAnsiTheme="majorBidi" w:cs="Times New Roman" w:hint="cs"/>
          <w:kern w:val="0"/>
          <w:sz w:val="28"/>
          <w:szCs w:val="28"/>
          <w:rtl/>
          <w14:ligatures w14:val="none"/>
        </w:rPr>
        <w:t>(سنان</w:t>
      </w:r>
      <w:r w:rsidR="00A93933" w:rsidRPr="001A4BD2">
        <w:rPr>
          <w:rFonts w:asciiTheme="majorBidi" w:eastAsia="Times New Roman" w:hAnsiTheme="majorBidi" w:cs="Times New Roman" w:hint="cs"/>
          <w:kern w:val="0"/>
          <w:sz w:val="28"/>
          <w:szCs w:val="28"/>
          <w:rtl/>
          <w14:ligatures w14:val="none"/>
        </w:rPr>
        <w:t xml:space="preserve">، 2024) </w:t>
      </w:r>
    </w:p>
    <w:p w14:paraId="2814B2E7" w14:textId="748E3E78" w:rsidR="00502373" w:rsidRPr="001A4BD2" w:rsidRDefault="00502373" w:rsidP="00502373">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أما بالنسبة لتطبيقات الواقع المعزز (</w:t>
      </w:r>
      <w:r w:rsidRPr="001A4BD2">
        <w:rPr>
          <w:rFonts w:asciiTheme="majorBidi" w:eastAsia="Times New Roman" w:hAnsiTheme="majorBidi" w:cstheme="majorBidi"/>
          <w:kern w:val="0"/>
          <w:sz w:val="28"/>
          <w:szCs w:val="28"/>
          <w14:ligatures w14:val="none"/>
        </w:rPr>
        <w:t>AR</w:t>
      </w:r>
      <w:r w:rsidRPr="001A4BD2">
        <w:rPr>
          <w:rFonts w:asciiTheme="majorBidi" w:eastAsia="Times New Roman" w:hAnsiTheme="majorBidi" w:cs="Times New Roman"/>
          <w:kern w:val="0"/>
          <w:sz w:val="28"/>
          <w:szCs w:val="28"/>
          <w:rtl/>
          <w14:ligatures w14:val="none"/>
        </w:rPr>
        <w:t xml:space="preserve">)، فيمكن أن تُستخدم لتقديم إرشادات مباشرة للعملاء من خلال هواتفهم الذكية، مثل تقديم تحليلات مرئية لبياناتهم </w:t>
      </w:r>
      <w:r w:rsidR="00D52D5B">
        <w:rPr>
          <w:rFonts w:asciiTheme="majorBidi" w:eastAsia="Times New Roman" w:hAnsiTheme="majorBidi" w:cs="Times New Roman"/>
          <w:kern w:val="0"/>
          <w:sz w:val="28"/>
          <w:szCs w:val="28"/>
          <w:rtl/>
          <w14:ligatures w14:val="none"/>
        </w:rPr>
        <w:t>المالية</w:t>
      </w:r>
      <w:r w:rsidRPr="001A4BD2">
        <w:rPr>
          <w:rFonts w:asciiTheme="majorBidi" w:eastAsia="Times New Roman" w:hAnsiTheme="majorBidi" w:cs="Times New Roman"/>
          <w:kern w:val="0"/>
          <w:sz w:val="28"/>
          <w:szCs w:val="28"/>
          <w:rtl/>
          <w14:ligatures w14:val="none"/>
        </w:rPr>
        <w:t xml:space="preserve"> </w:t>
      </w:r>
      <w:proofErr w:type="spellStart"/>
      <w:r w:rsidRPr="001A4BD2">
        <w:rPr>
          <w:rFonts w:asciiTheme="majorBidi" w:eastAsia="Times New Roman" w:hAnsiTheme="majorBidi" w:cs="Times New Roman"/>
          <w:kern w:val="0"/>
          <w:sz w:val="28"/>
          <w:szCs w:val="28"/>
          <w:rtl/>
          <w14:ligatures w14:val="none"/>
        </w:rPr>
        <w:t>أ</w:t>
      </w:r>
      <w:r w:rsidR="00DC0EC5">
        <w:rPr>
          <w:rFonts w:asciiTheme="majorBidi" w:eastAsia="Times New Roman" w:hAnsiTheme="majorBidi" w:cs="Times New Roman"/>
          <w:kern w:val="0"/>
          <w:sz w:val="28"/>
          <w:szCs w:val="28"/>
          <w:rtl/>
          <w14:ligatures w14:val="none"/>
        </w:rPr>
        <w:t>و</w:t>
      </w:r>
      <w:r w:rsidRPr="001A4BD2">
        <w:rPr>
          <w:rFonts w:asciiTheme="majorBidi" w:eastAsia="Times New Roman" w:hAnsiTheme="majorBidi" w:cs="Times New Roman"/>
          <w:kern w:val="0"/>
          <w:sz w:val="28"/>
          <w:szCs w:val="28"/>
          <w:rtl/>
          <w14:ligatures w14:val="none"/>
        </w:rPr>
        <w:t>استعراض</w:t>
      </w:r>
      <w:proofErr w:type="spellEnd"/>
      <w:r w:rsidRPr="001A4BD2">
        <w:rPr>
          <w:rFonts w:asciiTheme="majorBidi" w:eastAsia="Times New Roman" w:hAnsiTheme="majorBidi" w:cs="Times New Roman"/>
          <w:kern w:val="0"/>
          <w:sz w:val="28"/>
          <w:szCs w:val="28"/>
          <w:rtl/>
          <w14:ligatures w14:val="none"/>
        </w:rPr>
        <w:t xml:space="preserve"> تفاصيل المعاملات بتقنية ثلاثية الأبعاد. على سبيل المثال، إذا أراد العميل معرفة تفاصيل قرض معين، يمكن لتقنية </w:t>
      </w:r>
      <w:r w:rsidRPr="001A4BD2">
        <w:rPr>
          <w:rFonts w:asciiTheme="majorBidi" w:eastAsia="Times New Roman" w:hAnsiTheme="majorBidi" w:cstheme="majorBidi"/>
          <w:kern w:val="0"/>
          <w:sz w:val="28"/>
          <w:szCs w:val="28"/>
          <w14:ligatures w14:val="none"/>
        </w:rPr>
        <w:t>AR</w:t>
      </w:r>
      <w:r w:rsidRPr="001A4BD2">
        <w:rPr>
          <w:rFonts w:asciiTheme="majorBidi" w:eastAsia="Times New Roman" w:hAnsiTheme="majorBidi" w:cs="Times New Roman"/>
          <w:kern w:val="0"/>
          <w:sz w:val="28"/>
          <w:szCs w:val="28"/>
          <w:rtl/>
          <w14:ligatures w14:val="none"/>
        </w:rPr>
        <w:t xml:space="preserve"> عرض هيكل سداد القرض والفوائد المترتبة عليه بشكل مرئي ثلاثي الأبعاد. هذه التطبيقات يمكنها أيضًا تقديم تجربة تفاعلية لتعزيز الفهم </w:t>
      </w:r>
      <w:r w:rsidR="0001079D">
        <w:rPr>
          <w:rFonts w:asciiTheme="majorBidi" w:eastAsia="Times New Roman" w:hAnsiTheme="majorBidi" w:cs="Times New Roman"/>
          <w:kern w:val="0"/>
          <w:sz w:val="28"/>
          <w:szCs w:val="28"/>
          <w:rtl/>
          <w14:ligatures w14:val="none"/>
        </w:rPr>
        <w:t>المالي</w:t>
      </w:r>
      <w:r w:rsidRPr="001A4BD2">
        <w:rPr>
          <w:rFonts w:asciiTheme="majorBidi" w:eastAsia="Times New Roman" w:hAnsiTheme="majorBidi" w:cs="Times New Roman"/>
          <w:kern w:val="0"/>
          <w:sz w:val="28"/>
          <w:szCs w:val="28"/>
          <w:rtl/>
          <w14:ligatures w14:val="none"/>
        </w:rPr>
        <w:t xml:space="preserve">، مما يساعد العملاء على اتخاذ قرارات </w:t>
      </w:r>
      <w:r w:rsidR="00C14417">
        <w:rPr>
          <w:rFonts w:asciiTheme="majorBidi" w:eastAsia="Times New Roman" w:hAnsiTheme="majorBidi" w:cs="Times New Roman"/>
          <w:kern w:val="0"/>
          <w:sz w:val="28"/>
          <w:szCs w:val="28"/>
          <w:rtl/>
          <w14:ligatures w14:val="none"/>
        </w:rPr>
        <w:t>مالية</w:t>
      </w:r>
      <w:r w:rsidRPr="001A4BD2">
        <w:rPr>
          <w:rFonts w:asciiTheme="majorBidi" w:eastAsia="Times New Roman" w:hAnsiTheme="majorBidi" w:cs="Times New Roman"/>
          <w:kern w:val="0"/>
          <w:sz w:val="28"/>
          <w:szCs w:val="28"/>
          <w:rtl/>
          <w14:ligatures w14:val="none"/>
        </w:rPr>
        <w:t xml:space="preserve"> أكثر وعيًا ودراية.</w:t>
      </w:r>
    </w:p>
    <w:p w14:paraId="14BEC106" w14:textId="34BF6D50" w:rsidR="00502373" w:rsidRPr="001A4BD2" w:rsidRDefault="00502373" w:rsidP="00502373">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sidRPr="001A4BD2">
        <w:rPr>
          <w:rFonts w:asciiTheme="majorBidi" w:eastAsia="Times New Roman" w:hAnsiTheme="majorBidi" w:cs="Times New Roman"/>
          <w:b/>
          <w:bCs/>
          <w:kern w:val="0"/>
          <w:sz w:val="28"/>
          <w:szCs w:val="28"/>
          <w:rtl/>
          <w14:ligatures w14:val="none"/>
        </w:rPr>
        <w:t>3. زيادة الاعتماد على تقنيات البلوك تشين (</w:t>
      </w:r>
      <w:r w:rsidRPr="001A4BD2">
        <w:rPr>
          <w:rFonts w:asciiTheme="majorBidi" w:eastAsia="Times New Roman" w:hAnsiTheme="majorBidi" w:cstheme="majorBidi"/>
          <w:b/>
          <w:bCs/>
          <w:kern w:val="0"/>
          <w:sz w:val="28"/>
          <w:szCs w:val="28"/>
          <w14:ligatures w14:val="none"/>
        </w:rPr>
        <w:t>Blockchain</w:t>
      </w:r>
      <w:r w:rsidRPr="001A4BD2">
        <w:rPr>
          <w:rFonts w:asciiTheme="majorBidi" w:eastAsia="Times New Roman" w:hAnsiTheme="majorBidi" w:cs="Times New Roman"/>
          <w:b/>
          <w:bCs/>
          <w:kern w:val="0"/>
          <w:sz w:val="28"/>
          <w:szCs w:val="28"/>
          <w:rtl/>
          <w14:ligatures w14:val="none"/>
        </w:rPr>
        <w:t>):</w:t>
      </w:r>
    </w:p>
    <w:p w14:paraId="74FFB215" w14:textId="5DEE55A3" w:rsidR="00502373" w:rsidRPr="001A4BD2" w:rsidRDefault="00502373" w:rsidP="00502373">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r w:rsidRPr="001A4BD2">
        <w:rPr>
          <w:rFonts w:asciiTheme="majorBidi" w:eastAsia="Times New Roman" w:hAnsiTheme="majorBidi" w:cs="Times New Roman"/>
          <w:kern w:val="0"/>
          <w:sz w:val="28"/>
          <w:szCs w:val="28"/>
          <w:rtl/>
          <w14:ligatures w14:val="none"/>
        </w:rPr>
        <w:t>تقنية البلوك تشين تُعد واحدة من أهم التقنيات الناشئة التي ستغير قواعد الأمان والشفافية في المعاملات البنكية الرقمية. تعتمد تقنية البلوك تشين على نظام دفتر الأستاذ الموزع (</w:t>
      </w:r>
      <w:r w:rsidRPr="001A4BD2">
        <w:rPr>
          <w:rFonts w:asciiTheme="majorBidi" w:eastAsia="Times New Roman" w:hAnsiTheme="majorBidi" w:cstheme="majorBidi"/>
          <w:kern w:val="0"/>
          <w:sz w:val="28"/>
          <w:szCs w:val="28"/>
          <w14:ligatures w14:val="none"/>
        </w:rPr>
        <w:t>Distributed Ledger</w:t>
      </w:r>
      <w:r w:rsidRPr="001A4BD2">
        <w:rPr>
          <w:rFonts w:asciiTheme="majorBidi" w:eastAsia="Times New Roman" w:hAnsiTheme="majorBidi" w:cs="Times New Roman"/>
          <w:kern w:val="0"/>
          <w:sz w:val="28"/>
          <w:szCs w:val="28"/>
          <w:rtl/>
          <w14:ligatures w14:val="none"/>
        </w:rPr>
        <w:t>)، والذي يسمح بتسجيل المعاملات والتحقق منها بشكل غير مركزي، مما يقلل من احت</w:t>
      </w:r>
      <w:r w:rsidR="00C14417">
        <w:rPr>
          <w:rFonts w:asciiTheme="majorBidi" w:eastAsia="Times New Roman" w:hAnsiTheme="majorBidi" w:cs="Times New Roman"/>
          <w:kern w:val="0"/>
          <w:sz w:val="28"/>
          <w:szCs w:val="28"/>
          <w:rtl/>
          <w14:ligatures w14:val="none"/>
        </w:rPr>
        <w:t>مالية</w:t>
      </w:r>
      <w:r w:rsidRPr="001A4BD2">
        <w:rPr>
          <w:rFonts w:asciiTheme="majorBidi" w:eastAsia="Times New Roman" w:hAnsiTheme="majorBidi" w:cs="Times New Roman"/>
          <w:kern w:val="0"/>
          <w:sz w:val="28"/>
          <w:szCs w:val="28"/>
          <w:rtl/>
          <w14:ligatures w14:val="none"/>
        </w:rPr>
        <w:t xml:space="preserve"> التلاعب </w:t>
      </w:r>
      <w:proofErr w:type="spellStart"/>
      <w:r w:rsidRPr="001A4BD2">
        <w:rPr>
          <w:rFonts w:asciiTheme="majorBidi" w:eastAsia="Times New Roman" w:hAnsiTheme="majorBidi" w:cs="Times New Roman"/>
          <w:kern w:val="0"/>
          <w:sz w:val="28"/>
          <w:szCs w:val="28"/>
          <w:rtl/>
          <w14:ligatures w14:val="none"/>
        </w:rPr>
        <w:t>أ</w:t>
      </w:r>
      <w:r w:rsidR="00DC0EC5">
        <w:rPr>
          <w:rFonts w:asciiTheme="majorBidi" w:eastAsia="Times New Roman" w:hAnsiTheme="majorBidi" w:cs="Times New Roman"/>
          <w:kern w:val="0"/>
          <w:sz w:val="28"/>
          <w:szCs w:val="28"/>
          <w:rtl/>
          <w14:ligatures w14:val="none"/>
        </w:rPr>
        <w:t>و</w:t>
      </w:r>
      <w:r w:rsidRPr="001A4BD2">
        <w:rPr>
          <w:rFonts w:asciiTheme="majorBidi" w:eastAsia="Times New Roman" w:hAnsiTheme="majorBidi" w:cs="Times New Roman"/>
          <w:kern w:val="0"/>
          <w:sz w:val="28"/>
          <w:szCs w:val="28"/>
          <w:rtl/>
          <w14:ligatures w14:val="none"/>
        </w:rPr>
        <w:t>الاحتيال</w:t>
      </w:r>
      <w:proofErr w:type="spellEnd"/>
      <w:r w:rsidRPr="001A4BD2">
        <w:rPr>
          <w:rFonts w:asciiTheme="majorBidi" w:eastAsia="Times New Roman" w:hAnsiTheme="majorBidi" w:cs="Times New Roman"/>
          <w:kern w:val="0"/>
          <w:sz w:val="28"/>
          <w:szCs w:val="28"/>
          <w:rtl/>
          <w14:ligatures w14:val="none"/>
        </w:rPr>
        <w:t>. من خلال استخدام هذه التقنية، يمكن للبنوك توفير عمليات تحويل أموال أكثر سرعة وبتكلفة أقل، حيث يتم الاستغناء عن الوسطاء التقليديين الذين غالبًا ما يكونون السبب في إبطاء العملية وزيادة تكلفتها.</w:t>
      </w:r>
      <w:r w:rsidR="00A93933" w:rsidRPr="001A4BD2">
        <w:rPr>
          <w:rFonts w:asciiTheme="majorBidi" w:eastAsia="Times New Roman" w:hAnsiTheme="majorBidi" w:cs="Times New Roman" w:hint="cs"/>
          <w:kern w:val="0"/>
          <w:sz w:val="28"/>
          <w:szCs w:val="28"/>
          <w:rtl/>
          <w14:ligatures w14:val="none"/>
        </w:rPr>
        <w:t xml:space="preserve"> </w:t>
      </w:r>
      <w:r w:rsidR="00190FD0" w:rsidRPr="001A4BD2">
        <w:rPr>
          <w:rFonts w:asciiTheme="majorBidi" w:eastAsia="Times New Roman" w:hAnsiTheme="majorBidi" w:cs="Times New Roman" w:hint="cs"/>
          <w:kern w:val="0"/>
          <w:sz w:val="28"/>
          <w:szCs w:val="28"/>
          <w:rtl/>
          <w14:ligatures w14:val="none"/>
        </w:rPr>
        <w:t>(بهلول</w:t>
      </w:r>
      <w:r w:rsidR="00A93933" w:rsidRPr="001A4BD2">
        <w:rPr>
          <w:rFonts w:asciiTheme="majorBidi" w:eastAsia="Times New Roman" w:hAnsiTheme="majorBidi" w:cs="Times New Roman" w:hint="cs"/>
          <w:kern w:val="0"/>
          <w:sz w:val="28"/>
          <w:szCs w:val="28"/>
          <w:rtl/>
          <w14:ligatures w14:val="none"/>
        </w:rPr>
        <w:t xml:space="preserve">، 2024) </w:t>
      </w:r>
    </w:p>
    <w:p w14:paraId="4505C386" w14:textId="590096D2" w:rsidR="00502373" w:rsidRDefault="00502373" w:rsidP="00502373">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r w:rsidRPr="001A4BD2">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 xml:space="preserve">إضافةً إلى ذلك، يمكن للبلوك تشين تحسين مستوى الشفافية في العمليات البنكية من خلال إتاحة سجل عام لكل المعاملات، مما يمكن العملاء من متابعة وتتبع العمليات بسهولة وموثوقية. هذا يعزز من الثقة بين العملاء والمؤسسات </w:t>
      </w:r>
      <w:r w:rsidR="00D52D5B">
        <w:rPr>
          <w:rFonts w:asciiTheme="majorBidi" w:eastAsia="Times New Roman" w:hAnsiTheme="majorBidi" w:cs="Times New Roman"/>
          <w:kern w:val="0"/>
          <w:sz w:val="28"/>
          <w:szCs w:val="28"/>
          <w:rtl/>
          <w14:ligatures w14:val="none"/>
        </w:rPr>
        <w:t>المالية</w:t>
      </w:r>
      <w:r w:rsidRPr="001A4BD2">
        <w:rPr>
          <w:rFonts w:asciiTheme="majorBidi" w:eastAsia="Times New Roman" w:hAnsiTheme="majorBidi" w:cs="Times New Roman"/>
          <w:kern w:val="0"/>
          <w:sz w:val="28"/>
          <w:szCs w:val="28"/>
          <w:rtl/>
          <w14:ligatures w14:val="none"/>
        </w:rPr>
        <w:t>. علاوةً على ذلك، يمكن للبلوك تشين دعم تطوير العقود الذكية (</w:t>
      </w:r>
      <w:r w:rsidRPr="001A4BD2">
        <w:rPr>
          <w:rFonts w:asciiTheme="majorBidi" w:eastAsia="Times New Roman" w:hAnsiTheme="majorBidi" w:cstheme="majorBidi"/>
          <w:kern w:val="0"/>
          <w:sz w:val="28"/>
          <w:szCs w:val="28"/>
          <w14:ligatures w14:val="none"/>
        </w:rPr>
        <w:t>Smart Contracts</w:t>
      </w:r>
      <w:r w:rsidRPr="001A4BD2">
        <w:rPr>
          <w:rFonts w:asciiTheme="majorBidi" w:eastAsia="Times New Roman" w:hAnsiTheme="majorBidi" w:cs="Times New Roman"/>
          <w:kern w:val="0"/>
          <w:sz w:val="28"/>
          <w:szCs w:val="28"/>
          <w:rtl/>
          <w14:ligatures w14:val="none"/>
        </w:rPr>
        <w:t>)، وهي عقود رقمية تُنفذ تلقائيًا عند تحقق شروط معينة، مما يسمح بتبسيط عمليات مثل القروض، التأمين، وإدارة الأصول. في المستقبل، قد تتبنى البنوك هذه العقود لتقليل الوقت والجهد اللازمين لإتمام المعاملات المعقدة، مما يوفر تجربة مصرفية أسرع وأكثر ف</w:t>
      </w:r>
      <w:r w:rsidR="0001079D">
        <w:rPr>
          <w:rFonts w:asciiTheme="majorBidi" w:eastAsia="Times New Roman" w:hAnsiTheme="majorBidi" w:cs="Times New Roman"/>
          <w:kern w:val="0"/>
          <w:sz w:val="28"/>
          <w:szCs w:val="28"/>
          <w:rtl/>
          <w14:ligatures w14:val="none"/>
        </w:rPr>
        <w:t>عالية</w:t>
      </w:r>
      <w:r w:rsidRPr="001A4BD2">
        <w:rPr>
          <w:rFonts w:asciiTheme="majorBidi" w:eastAsia="Times New Roman" w:hAnsiTheme="majorBidi" w:cs="Times New Roman"/>
          <w:kern w:val="0"/>
          <w:sz w:val="28"/>
          <w:szCs w:val="28"/>
          <w:rtl/>
          <w14:ligatures w14:val="none"/>
        </w:rPr>
        <w:t>.</w:t>
      </w:r>
      <w:r w:rsidR="00A93933" w:rsidRPr="001A4BD2">
        <w:rPr>
          <w:rFonts w:asciiTheme="majorBidi" w:eastAsia="Times New Roman" w:hAnsiTheme="majorBidi" w:cs="Times New Roman" w:hint="cs"/>
          <w:kern w:val="0"/>
          <w:sz w:val="28"/>
          <w:szCs w:val="28"/>
          <w:rtl/>
          <w14:ligatures w14:val="none"/>
        </w:rPr>
        <w:t xml:space="preserve"> </w:t>
      </w:r>
      <w:r w:rsidR="00190FD0" w:rsidRPr="001A4BD2">
        <w:rPr>
          <w:rFonts w:asciiTheme="majorBidi" w:eastAsia="Times New Roman" w:hAnsiTheme="majorBidi" w:cs="Times New Roman" w:hint="cs"/>
          <w:kern w:val="0"/>
          <w:sz w:val="28"/>
          <w:szCs w:val="28"/>
          <w:rtl/>
          <w14:ligatures w14:val="none"/>
        </w:rPr>
        <w:t>(حراز</w:t>
      </w:r>
      <w:r w:rsidR="00A93933" w:rsidRPr="001A4BD2">
        <w:rPr>
          <w:rFonts w:asciiTheme="majorBidi" w:eastAsia="Times New Roman" w:hAnsiTheme="majorBidi" w:cs="Times New Roman" w:hint="cs"/>
          <w:kern w:val="0"/>
          <w:sz w:val="28"/>
          <w:szCs w:val="28"/>
          <w:rtl/>
          <w14:ligatures w14:val="none"/>
        </w:rPr>
        <w:t xml:space="preserve">، 2023) </w:t>
      </w:r>
    </w:p>
    <w:p w14:paraId="7C54DD5D" w14:textId="77777777" w:rsidR="00234047" w:rsidRDefault="00234047" w:rsidP="00502373">
      <w:pPr>
        <w:spacing w:before="100" w:beforeAutospacing="1" w:after="100" w:afterAutospacing="1" w:line="360" w:lineRule="auto"/>
        <w:jc w:val="both"/>
        <w:rPr>
          <w:rFonts w:asciiTheme="majorBidi" w:eastAsia="Times New Roman" w:hAnsiTheme="majorBidi" w:cs="Times New Roman"/>
          <w:kern w:val="0"/>
          <w:sz w:val="28"/>
          <w:szCs w:val="28"/>
          <w14:ligatures w14:val="none"/>
        </w:rPr>
      </w:pPr>
    </w:p>
    <w:p w14:paraId="16E0F659" w14:textId="77777777" w:rsidR="00414341" w:rsidRPr="001A4BD2" w:rsidRDefault="00414341" w:rsidP="00502373">
      <w:pPr>
        <w:spacing w:before="100" w:beforeAutospacing="1" w:after="100" w:afterAutospacing="1" w:line="360" w:lineRule="auto"/>
        <w:jc w:val="both"/>
        <w:rPr>
          <w:rFonts w:asciiTheme="majorBidi" w:eastAsia="Times New Roman" w:hAnsiTheme="majorBidi" w:cs="Times New Roman"/>
          <w:kern w:val="0"/>
          <w:sz w:val="28"/>
          <w:szCs w:val="28"/>
          <w:rtl/>
          <w14:ligatures w14:val="none"/>
        </w:rPr>
      </w:pPr>
    </w:p>
    <w:p w14:paraId="4A891E3C" w14:textId="14AF1BDE" w:rsidR="00502373" w:rsidRPr="001A4BD2" w:rsidRDefault="00502373" w:rsidP="00502373">
      <w:pPr>
        <w:spacing w:before="100" w:beforeAutospacing="1" w:after="100" w:afterAutospacing="1" w:line="360" w:lineRule="auto"/>
        <w:jc w:val="both"/>
        <w:rPr>
          <w:rFonts w:asciiTheme="majorBidi" w:eastAsia="Times New Roman" w:hAnsiTheme="majorBidi" w:cstheme="majorBidi"/>
          <w:b/>
          <w:bCs/>
          <w:kern w:val="0"/>
          <w:sz w:val="28"/>
          <w:szCs w:val="28"/>
          <w:rtl/>
          <w14:ligatures w14:val="none"/>
        </w:rPr>
      </w:pPr>
      <w:r w:rsidRPr="001A4BD2">
        <w:rPr>
          <w:rFonts w:asciiTheme="majorBidi" w:eastAsia="Times New Roman" w:hAnsiTheme="majorBidi" w:cs="Times New Roman"/>
          <w:b/>
          <w:bCs/>
          <w:kern w:val="0"/>
          <w:sz w:val="28"/>
          <w:szCs w:val="28"/>
          <w:rtl/>
          <w14:ligatures w14:val="none"/>
        </w:rPr>
        <w:lastRenderedPageBreak/>
        <w:t>4. دمج إنترنت الأشياء (</w:t>
      </w:r>
      <w:r w:rsidRPr="001A4BD2">
        <w:rPr>
          <w:rFonts w:asciiTheme="majorBidi" w:eastAsia="Times New Roman" w:hAnsiTheme="majorBidi" w:cstheme="majorBidi"/>
          <w:b/>
          <w:bCs/>
          <w:kern w:val="0"/>
          <w:sz w:val="28"/>
          <w:szCs w:val="28"/>
          <w14:ligatures w14:val="none"/>
        </w:rPr>
        <w:t>IoT</w:t>
      </w:r>
      <w:r w:rsidRPr="001A4BD2">
        <w:rPr>
          <w:rFonts w:asciiTheme="majorBidi" w:eastAsia="Times New Roman" w:hAnsiTheme="majorBidi" w:cs="Times New Roman"/>
          <w:b/>
          <w:bCs/>
          <w:kern w:val="0"/>
          <w:sz w:val="28"/>
          <w:szCs w:val="28"/>
          <w:rtl/>
          <w14:ligatures w14:val="none"/>
        </w:rPr>
        <w:t>) في التطبيقات البنكية:</w:t>
      </w:r>
    </w:p>
    <w:p w14:paraId="0959CD73" w14:textId="5C60EB01" w:rsidR="00502373" w:rsidRPr="001A4BD2" w:rsidRDefault="00502373" w:rsidP="00502373">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إنترنت الأشياء (</w:t>
      </w:r>
      <w:r w:rsidRPr="001A4BD2">
        <w:rPr>
          <w:rFonts w:asciiTheme="majorBidi" w:eastAsia="Times New Roman" w:hAnsiTheme="majorBidi" w:cstheme="majorBidi"/>
          <w:kern w:val="0"/>
          <w:sz w:val="28"/>
          <w:szCs w:val="28"/>
          <w14:ligatures w14:val="none"/>
        </w:rPr>
        <w:t>I</w:t>
      </w:r>
      <w:r w:rsidR="00197DAE">
        <w:rPr>
          <w:rFonts w:asciiTheme="majorBidi" w:eastAsia="Times New Roman" w:hAnsiTheme="majorBidi" w:cstheme="majorBidi"/>
          <w:kern w:val="0"/>
          <w:sz w:val="28"/>
          <w:szCs w:val="28"/>
          <w14:ligatures w14:val="none"/>
        </w:rPr>
        <w:t>O</w:t>
      </w:r>
      <w:r w:rsidRPr="001A4BD2">
        <w:rPr>
          <w:rFonts w:asciiTheme="majorBidi" w:eastAsia="Times New Roman" w:hAnsiTheme="majorBidi" w:cstheme="majorBidi"/>
          <w:kern w:val="0"/>
          <w:sz w:val="28"/>
          <w:szCs w:val="28"/>
          <w14:ligatures w14:val="none"/>
        </w:rPr>
        <w:t>T</w:t>
      </w:r>
      <w:r w:rsidRPr="001A4BD2">
        <w:rPr>
          <w:rFonts w:asciiTheme="majorBidi" w:eastAsia="Times New Roman" w:hAnsiTheme="majorBidi" w:cs="Times New Roman"/>
          <w:kern w:val="0"/>
          <w:sz w:val="28"/>
          <w:szCs w:val="28"/>
          <w:rtl/>
          <w14:ligatures w14:val="none"/>
        </w:rPr>
        <w:t xml:space="preserve">) </w:t>
      </w:r>
      <w:proofErr w:type="spellStart"/>
      <w:r w:rsidRPr="001A4BD2">
        <w:rPr>
          <w:rFonts w:asciiTheme="majorBidi" w:eastAsia="Times New Roman" w:hAnsiTheme="majorBidi" w:cs="Times New Roman"/>
          <w:kern w:val="0"/>
          <w:sz w:val="28"/>
          <w:szCs w:val="28"/>
          <w:rtl/>
          <w14:ligatures w14:val="none"/>
        </w:rPr>
        <w:t>ه</w:t>
      </w:r>
      <w:r w:rsidR="00DC0EC5">
        <w:rPr>
          <w:rFonts w:asciiTheme="majorBidi" w:eastAsia="Times New Roman" w:hAnsiTheme="majorBidi" w:cs="Times New Roman"/>
          <w:kern w:val="0"/>
          <w:sz w:val="28"/>
          <w:szCs w:val="28"/>
          <w:rtl/>
          <w14:ligatures w14:val="none"/>
        </w:rPr>
        <w:t>و</w:t>
      </w:r>
      <w:r w:rsidRPr="001A4BD2">
        <w:rPr>
          <w:rFonts w:asciiTheme="majorBidi" w:eastAsia="Times New Roman" w:hAnsiTheme="majorBidi" w:cs="Times New Roman"/>
          <w:kern w:val="0"/>
          <w:sz w:val="28"/>
          <w:szCs w:val="28"/>
          <w:rtl/>
          <w14:ligatures w14:val="none"/>
        </w:rPr>
        <w:t>تقنية</w:t>
      </w:r>
      <w:proofErr w:type="spellEnd"/>
      <w:r w:rsidRPr="001A4BD2">
        <w:rPr>
          <w:rFonts w:asciiTheme="majorBidi" w:eastAsia="Times New Roman" w:hAnsiTheme="majorBidi" w:cs="Times New Roman"/>
          <w:kern w:val="0"/>
          <w:sz w:val="28"/>
          <w:szCs w:val="28"/>
          <w:rtl/>
          <w14:ligatures w14:val="none"/>
        </w:rPr>
        <w:t xml:space="preserve"> ناشئة أخرى من المتوقع أن تُحدث نقلة نوعية في قطاع الخدمات المصرفية الرقمية. ستتيح هذه التقنية ربط الأجهزة </w:t>
      </w:r>
      <w:r w:rsidR="00197DAE">
        <w:rPr>
          <w:rFonts w:asciiTheme="majorBidi" w:eastAsia="Times New Roman" w:hAnsiTheme="majorBidi" w:cs="Times New Roman"/>
          <w:kern w:val="0"/>
          <w:sz w:val="28"/>
          <w:szCs w:val="28"/>
          <w:rtl/>
          <w14:ligatures w14:val="none"/>
        </w:rPr>
        <w:t>اليومية</w:t>
      </w:r>
      <w:r w:rsidRPr="001A4BD2">
        <w:rPr>
          <w:rFonts w:asciiTheme="majorBidi" w:eastAsia="Times New Roman" w:hAnsiTheme="majorBidi" w:cs="Times New Roman"/>
          <w:kern w:val="0"/>
          <w:sz w:val="28"/>
          <w:szCs w:val="28"/>
          <w:rtl/>
          <w14:ligatures w14:val="none"/>
        </w:rPr>
        <w:t>، مثل الهواتف الذكية، الأجهزة القابلة للارتداء (</w:t>
      </w:r>
      <w:r w:rsidRPr="001A4BD2">
        <w:rPr>
          <w:rFonts w:asciiTheme="majorBidi" w:eastAsia="Times New Roman" w:hAnsiTheme="majorBidi" w:cstheme="majorBidi"/>
          <w:kern w:val="0"/>
          <w:sz w:val="28"/>
          <w:szCs w:val="28"/>
          <w14:ligatures w14:val="none"/>
        </w:rPr>
        <w:t>Wearables</w:t>
      </w:r>
      <w:r w:rsidRPr="001A4BD2">
        <w:rPr>
          <w:rFonts w:asciiTheme="majorBidi" w:eastAsia="Times New Roman" w:hAnsiTheme="majorBidi" w:cs="Times New Roman"/>
          <w:kern w:val="0"/>
          <w:sz w:val="28"/>
          <w:szCs w:val="28"/>
          <w:rtl/>
          <w14:ligatures w14:val="none"/>
        </w:rPr>
        <w:t>)، وأجهزة المنزل الذكي، بالتطبيقات البنكية. على سبيل المثال، يمكن للعميل تلقي إشعار من ساعته الذكية حول وجود دفعة فاتورة مستحقة أ</w:t>
      </w:r>
      <w:r w:rsidR="00DC0EC5">
        <w:rPr>
          <w:rFonts w:asciiTheme="majorBidi" w:eastAsia="Times New Roman" w:hAnsiTheme="majorBidi" w:cs="Times New Roman"/>
          <w:kern w:val="0"/>
          <w:sz w:val="28"/>
          <w:szCs w:val="28"/>
          <w:rtl/>
          <w14:ligatures w14:val="none"/>
        </w:rPr>
        <w:t>و</w:t>
      </w:r>
      <w:r w:rsidR="00197DAE">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الحصول على تنبيه في حالة إنفاق غير طبيعي في حسابه. علاوةً على ذلك، يمكن استخدام تقنيات إنترنت الأشياء لتوفير تجارب مخصصة مثل خدمات الدفع التلقائي التي تعمل عند دخول العميل إلى متجر معين، مما يقلل من الحاجة لاستخدام البطاقات المصرفية أ</w:t>
      </w:r>
      <w:r w:rsidR="00DC0EC5">
        <w:rPr>
          <w:rFonts w:asciiTheme="majorBidi" w:eastAsia="Times New Roman" w:hAnsiTheme="majorBidi" w:cs="Times New Roman"/>
          <w:kern w:val="0"/>
          <w:sz w:val="28"/>
          <w:szCs w:val="28"/>
          <w:rtl/>
          <w14:ligatures w14:val="none"/>
        </w:rPr>
        <w:t>و</w:t>
      </w:r>
      <w:r w:rsidR="00197DAE">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حتى الهاتف.</w:t>
      </w:r>
      <w:r w:rsidR="00A93933" w:rsidRPr="001A4BD2">
        <w:rPr>
          <w:rFonts w:asciiTheme="majorBidi" w:eastAsia="Times New Roman" w:hAnsiTheme="majorBidi" w:cs="Times New Roman" w:hint="cs"/>
          <w:kern w:val="0"/>
          <w:sz w:val="28"/>
          <w:szCs w:val="28"/>
          <w:rtl/>
          <w14:ligatures w14:val="none"/>
        </w:rPr>
        <w:t xml:space="preserve"> </w:t>
      </w:r>
      <w:r w:rsidR="00190FD0" w:rsidRPr="001A4BD2">
        <w:rPr>
          <w:rFonts w:asciiTheme="majorBidi" w:eastAsia="Times New Roman" w:hAnsiTheme="majorBidi" w:cs="Times New Roman" w:hint="cs"/>
          <w:kern w:val="0"/>
          <w:sz w:val="28"/>
          <w:szCs w:val="28"/>
          <w:rtl/>
          <w14:ligatures w14:val="none"/>
        </w:rPr>
        <w:t>(سنان</w:t>
      </w:r>
      <w:r w:rsidR="00A93933" w:rsidRPr="001A4BD2">
        <w:rPr>
          <w:rFonts w:asciiTheme="majorBidi" w:eastAsia="Times New Roman" w:hAnsiTheme="majorBidi" w:cs="Times New Roman" w:hint="cs"/>
          <w:kern w:val="0"/>
          <w:sz w:val="28"/>
          <w:szCs w:val="28"/>
          <w:rtl/>
          <w14:ligatures w14:val="none"/>
        </w:rPr>
        <w:t>، 2024)</w:t>
      </w:r>
    </w:p>
    <w:p w14:paraId="7DF20FC8" w14:textId="200B3280" w:rsidR="00502373" w:rsidRPr="001A4BD2" w:rsidRDefault="00502373" w:rsidP="00502373">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imes New Roman" w:hint="cs"/>
          <w:kern w:val="0"/>
          <w:sz w:val="28"/>
          <w:szCs w:val="28"/>
          <w:rtl/>
          <w14:ligatures w14:val="none"/>
        </w:rPr>
        <w:t xml:space="preserve">     </w:t>
      </w:r>
      <w:r w:rsidRPr="001A4BD2">
        <w:rPr>
          <w:rFonts w:asciiTheme="majorBidi" w:eastAsia="Times New Roman" w:hAnsiTheme="majorBidi" w:cs="Times New Roman"/>
          <w:kern w:val="0"/>
          <w:sz w:val="28"/>
          <w:szCs w:val="28"/>
          <w:rtl/>
          <w14:ligatures w14:val="none"/>
        </w:rPr>
        <w:t xml:space="preserve">هذه التطبيقات تساعد البنوك على جمع وتحليل بيانات العملاء بشكل أعمق، مما يمكّنها من تقديم خدمات شخصية بشكل أكبر. على سبيل المثال، إذا قام العميل بشراء منتج معين بشكل متكرر، يمكن للبنك تقديم عروض وخصومات على هذا المنتج من خلال شركاء استراتيجيين، مما يُعزز من رضا العميل ويخلق فرصًا جديدة لتقديم خدمات </w:t>
      </w:r>
      <w:r w:rsidR="00C14417">
        <w:rPr>
          <w:rFonts w:asciiTheme="majorBidi" w:eastAsia="Times New Roman" w:hAnsiTheme="majorBidi" w:cs="Times New Roman"/>
          <w:kern w:val="0"/>
          <w:sz w:val="28"/>
          <w:szCs w:val="28"/>
          <w:rtl/>
          <w14:ligatures w14:val="none"/>
        </w:rPr>
        <w:t>مالية</w:t>
      </w:r>
      <w:r w:rsidRPr="001A4BD2">
        <w:rPr>
          <w:rFonts w:asciiTheme="majorBidi" w:eastAsia="Times New Roman" w:hAnsiTheme="majorBidi" w:cs="Times New Roman"/>
          <w:kern w:val="0"/>
          <w:sz w:val="28"/>
          <w:szCs w:val="28"/>
          <w:rtl/>
          <w14:ligatures w14:val="none"/>
        </w:rPr>
        <w:t xml:space="preserve"> مبتكرة.</w:t>
      </w:r>
    </w:p>
    <w:p w14:paraId="017C781C" w14:textId="7B61C345" w:rsidR="00CF604A" w:rsidRDefault="00502373" w:rsidP="00502373">
      <w:pPr>
        <w:spacing w:before="100" w:beforeAutospacing="1" w:after="100" w:afterAutospacing="1" w:line="360" w:lineRule="auto"/>
        <w:jc w:val="both"/>
        <w:rPr>
          <w:rFonts w:asciiTheme="majorBidi" w:eastAsia="Times New Roman" w:hAnsiTheme="majorBidi" w:cstheme="majorBidi"/>
          <w:kern w:val="0"/>
          <w:sz w:val="28"/>
          <w:szCs w:val="28"/>
          <w:rtl/>
          <w14:ligatures w14:val="none"/>
        </w:rPr>
      </w:pPr>
      <w:r w:rsidRPr="001A4BD2">
        <w:rPr>
          <w:rFonts w:asciiTheme="majorBidi" w:eastAsia="Times New Roman" w:hAnsiTheme="majorBidi" w:cs="Times New Roman" w:hint="cs"/>
          <w:kern w:val="0"/>
          <w:sz w:val="28"/>
          <w:szCs w:val="28"/>
          <w:rtl/>
          <w14:ligatures w14:val="none"/>
        </w:rPr>
        <w:t xml:space="preserve">     يتضح مما سبق</w:t>
      </w:r>
      <w:r w:rsidRPr="001A4BD2">
        <w:rPr>
          <w:rFonts w:asciiTheme="majorBidi" w:eastAsia="Times New Roman" w:hAnsiTheme="majorBidi" w:cs="Times New Roman"/>
          <w:kern w:val="0"/>
          <w:sz w:val="28"/>
          <w:szCs w:val="28"/>
          <w:rtl/>
          <w14:ligatures w14:val="none"/>
        </w:rPr>
        <w:t xml:space="preserve"> أن هذه التقنيات المتقدمة في تطوير التطبيقات البنكية الرقمية لتصبح أكثر من مجرد منصات لإدارة الحسابات، بل أدوات شاملة تقدم استشارات </w:t>
      </w:r>
      <w:r w:rsidR="00C14417">
        <w:rPr>
          <w:rFonts w:asciiTheme="majorBidi" w:eastAsia="Times New Roman" w:hAnsiTheme="majorBidi" w:cs="Times New Roman"/>
          <w:kern w:val="0"/>
          <w:sz w:val="28"/>
          <w:szCs w:val="28"/>
          <w:rtl/>
          <w14:ligatures w14:val="none"/>
        </w:rPr>
        <w:t>مالية</w:t>
      </w:r>
      <w:r w:rsidRPr="001A4BD2">
        <w:rPr>
          <w:rFonts w:asciiTheme="majorBidi" w:eastAsia="Times New Roman" w:hAnsiTheme="majorBidi" w:cs="Times New Roman"/>
          <w:kern w:val="0"/>
          <w:sz w:val="28"/>
          <w:szCs w:val="28"/>
          <w:rtl/>
          <w14:ligatures w14:val="none"/>
        </w:rPr>
        <w:t xml:space="preserve"> ذكية، وتجارب تفاعلية، وحلولًا مبتكرة تتماشى مع احتياجات العصر الحديث. مع استمرار التقدم </w:t>
      </w:r>
      <w:r w:rsidR="00FB2207">
        <w:rPr>
          <w:rFonts w:asciiTheme="majorBidi" w:eastAsia="Times New Roman" w:hAnsiTheme="majorBidi" w:cs="Times New Roman"/>
          <w:kern w:val="0"/>
          <w:sz w:val="28"/>
          <w:szCs w:val="28"/>
          <w:rtl/>
          <w14:ligatures w14:val="none"/>
        </w:rPr>
        <w:t>التقني</w:t>
      </w:r>
      <w:r w:rsidRPr="001A4BD2">
        <w:rPr>
          <w:rFonts w:asciiTheme="majorBidi" w:eastAsia="Times New Roman" w:hAnsiTheme="majorBidi" w:cs="Times New Roman"/>
          <w:kern w:val="0"/>
          <w:sz w:val="28"/>
          <w:szCs w:val="28"/>
          <w:rtl/>
          <w14:ligatures w14:val="none"/>
        </w:rPr>
        <w:t>، ستظل التطبيقات البنكية على الهاتف المحمول ركيزة أساسية في مستقبل العمل المصرفي، مما يعزز من دور البنوك في تقديم خدمات رقمية متكاملة وفعّالة بشكل غير مسبوق.</w:t>
      </w:r>
      <w:r w:rsidR="00CF604A" w:rsidRPr="001A4BD2">
        <w:rPr>
          <w:rFonts w:asciiTheme="majorBidi" w:eastAsia="Times New Roman" w:hAnsiTheme="majorBidi" w:cstheme="majorBidi" w:hint="cs"/>
          <w:kern w:val="0"/>
          <w:sz w:val="28"/>
          <w:szCs w:val="28"/>
          <w:rtl/>
          <w14:ligatures w14:val="none"/>
        </w:rPr>
        <w:t xml:space="preserve"> من خلال ما سبق يتضح أن </w:t>
      </w:r>
      <w:r w:rsidR="00CF604A" w:rsidRPr="001A4BD2">
        <w:rPr>
          <w:rFonts w:asciiTheme="majorBidi" w:eastAsia="Times New Roman" w:hAnsiTheme="majorBidi" w:cstheme="majorBidi"/>
          <w:kern w:val="0"/>
          <w:sz w:val="28"/>
          <w:szCs w:val="28"/>
          <w:rtl/>
          <w14:ligatures w14:val="none"/>
        </w:rPr>
        <w:t>التطبيقات البنكية الرقمي</w:t>
      </w:r>
      <w:r w:rsidRPr="001A4BD2">
        <w:rPr>
          <w:rFonts w:asciiTheme="majorBidi" w:eastAsia="Times New Roman" w:hAnsiTheme="majorBidi" w:cstheme="majorBidi"/>
          <w:kern w:val="0"/>
          <w:sz w:val="28"/>
          <w:szCs w:val="28"/>
          <w:rtl/>
          <w14:ligatures w14:val="none"/>
        </w:rPr>
        <w:t>ة على الهاتف المحمول أصبحت جزء</w:t>
      </w:r>
      <w:r w:rsidR="00CF604A" w:rsidRPr="001A4BD2">
        <w:rPr>
          <w:rFonts w:asciiTheme="majorBidi" w:eastAsia="Times New Roman" w:hAnsiTheme="majorBidi" w:cstheme="majorBidi"/>
          <w:kern w:val="0"/>
          <w:sz w:val="28"/>
          <w:szCs w:val="28"/>
          <w:rtl/>
          <w14:ligatures w14:val="none"/>
        </w:rPr>
        <w:t xml:space="preserve"> لا يتجزأ من منظومة العمل المصرفي الحديث، ويمثل استخدامها خطوة مهمة </w:t>
      </w:r>
      <w:proofErr w:type="spellStart"/>
      <w:r w:rsidR="00CF604A" w:rsidRPr="001A4BD2">
        <w:rPr>
          <w:rFonts w:asciiTheme="majorBidi" w:eastAsia="Times New Roman" w:hAnsiTheme="majorBidi" w:cstheme="majorBidi"/>
          <w:kern w:val="0"/>
          <w:sz w:val="28"/>
          <w:szCs w:val="28"/>
          <w:rtl/>
          <w14:ligatures w14:val="none"/>
        </w:rPr>
        <w:t>نح</w:t>
      </w:r>
      <w:r w:rsidR="00DC0EC5">
        <w:rPr>
          <w:rFonts w:asciiTheme="majorBidi" w:eastAsia="Times New Roman" w:hAnsiTheme="majorBidi" w:cstheme="majorBidi"/>
          <w:kern w:val="0"/>
          <w:sz w:val="28"/>
          <w:szCs w:val="28"/>
          <w:rtl/>
          <w14:ligatures w14:val="none"/>
        </w:rPr>
        <w:t>و</w:t>
      </w:r>
      <w:r w:rsidR="00CF604A" w:rsidRPr="001A4BD2">
        <w:rPr>
          <w:rFonts w:asciiTheme="majorBidi" w:eastAsia="Times New Roman" w:hAnsiTheme="majorBidi" w:cstheme="majorBidi"/>
          <w:kern w:val="0"/>
          <w:sz w:val="28"/>
          <w:szCs w:val="28"/>
          <w:rtl/>
          <w14:ligatures w14:val="none"/>
        </w:rPr>
        <w:t>التحول</w:t>
      </w:r>
      <w:proofErr w:type="spellEnd"/>
      <w:r w:rsidR="00CF604A" w:rsidRPr="001A4BD2">
        <w:rPr>
          <w:rFonts w:asciiTheme="majorBidi" w:eastAsia="Times New Roman" w:hAnsiTheme="majorBidi" w:cstheme="majorBidi"/>
          <w:kern w:val="0"/>
          <w:sz w:val="28"/>
          <w:szCs w:val="28"/>
          <w:rtl/>
          <w14:ligatures w14:val="none"/>
        </w:rPr>
        <w:t xml:space="preserve"> الرقمي في القطاع المصرفي</w:t>
      </w:r>
      <w:r w:rsidR="00CF604A" w:rsidRPr="001A4BD2">
        <w:rPr>
          <w:rFonts w:asciiTheme="majorBidi" w:eastAsia="Times New Roman" w:hAnsiTheme="majorBidi" w:cstheme="majorBidi" w:hint="cs"/>
          <w:kern w:val="0"/>
          <w:sz w:val="28"/>
          <w:szCs w:val="28"/>
          <w:rtl/>
          <w14:ligatures w14:val="none"/>
        </w:rPr>
        <w:t xml:space="preserve">، </w:t>
      </w:r>
      <w:r w:rsidR="00CF604A" w:rsidRPr="001A4BD2">
        <w:rPr>
          <w:rFonts w:asciiTheme="majorBidi" w:eastAsia="Times New Roman" w:hAnsiTheme="majorBidi" w:cstheme="majorBidi"/>
          <w:kern w:val="0"/>
          <w:sz w:val="28"/>
          <w:szCs w:val="28"/>
          <w:rtl/>
          <w14:ligatures w14:val="none"/>
        </w:rPr>
        <w:t>من خلال الاستفادة من هذه التطبيقات، تستطيع البنوك تحسين خدماتها، وزيادة قاعدة عملائها، وتحقيق التميز في سوق يتسم بالتنافسية ال</w:t>
      </w:r>
      <w:r w:rsidR="0001079D">
        <w:rPr>
          <w:rFonts w:asciiTheme="majorBidi" w:eastAsia="Times New Roman" w:hAnsiTheme="majorBidi" w:cstheme="majorBidi"/>
          <w:kern w:val="0"/>
          <w:sz w:val="28"/>
          <w:szCs w:val="28"/>
          <w:rtl/>
          <w14:ligatures w14:val="none"/>
        </w:rPr>
        <w:t>عالية</w:t>
      </w:r>
      <w:r w:rsidR="00CF604A" w:rsidRPr="001A4BD2">
        <w:rPr>
          <w:rFonts w:asciiTheme="majorBidi" w:eastAsia="Times New Roman" w:hAnsiTheme="majorBidi" w:cstheme="majorBidi"/>
          <w:kern w:val="0"/>
          <w:sz w:val="28"/>
          <w:szCs w:val="28"/>
          <w:rtl/>
          <w14:ligatures w14:val="none"/>
        </w:rPr>
        <w:t>.</w:t>
      </w:r>
    </w:p>
    <w:p w14:paraId="6E52896B" w14:textId="2021F2EC" w:rsidR="009125CE" w:rsidRPr="00E663BA" w:rsidRDefault="009125CE" w:rsidP="00E663BA">
      <w:pPr>
        <w:bidi w:val="0"/>
        <w:rPr>
          <w:rFonts w:asciiTheme="majorBidi" w:hAnsiTheme="majorBidi" w:cstheme="majorBidi"/>
          <w:b/>
          <w:bCs/>
          <w:sz w:val="40"/>
          <w:szCs w:val="40"/>
        </w:rPr>
      </w:pPr>
    </w:p>
    <w:sectPr w:rsidR="009125CE" w:rsidRPr="00E663BA" w:rsidSect="007A42C3">
      <w:footerReference w:type="default" r:id="rId9"/>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4916DE" w14:textId="77777777" w:rsidR="00EC3511" w:rsidRDefault="00EC3511" w:rsidP="009125CE">
      <w:pPr>
        <w:spacing w:after="0" w:line="240" w:lineRule="auto"/>
      </w:pPr>
      <w:r>
        <w:separator/>
      </w:r>
    </w:p>
  </w:endnote>
  <w:endnote w:type="continuationSeparator" w:id="0">
    <w:p w14:paraId="76ADE15F" w14:textId="77777777" w:rsidR="00EC3511" w:rsidRDefault="00EC351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0"/>
    <w:family w:val="decorative"/>
    <w:pitch w:val="variable"/>
    <w:sig w:usb0="00000003" w:usb1="00000000" w:usb2="00000000" w:usb3="00000000" w:csb0="80000001"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IDFont+F1">
    <w:altName w:val="Times New Roman"/>
    <w:panose1 w:val="020B0604020202020204"/>
    <w:charset w:val="00"/>
    <w:family w:val="roman"/>
    <w:notTrueType/>
    <w:pitch w:val="default"/>
  </w:font>
  <w:font w:name="Andalus">
    <w:altName w:val="Times New Roman"/>
    <w:panose1 w:val="020B06040202020202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388645536"/>
      <w:docPartObj>
        <w:docPartGallery w:val="Page Numbers (Bottom of Page)"/>
        <w:docPartUnique/>
      </w:docPartObj>
    </w:sdtPr>
    <w:sdtEndPr>
      <w:rPr>
        <w:noProof/>
      </w:rPr>
    </w:sdtEndPr>
    <w:sdtContent>
      <w:p w14:paraId="5D61FEB6" w14:textId="1DC62C49" w:rsidR="00AB4F65" w:rsidRDefault="00AB4F65">
        <w:pPr>
          <w:pStyle w:val="a4"/>
          <w:jc w:val="center"/>
        </w:pPr>
        <w:r>
          <w:fldChar w:fldCharType="begin"/>
        </w:r>
        <w:r>
          <w:instrText xml:space="preserve"> PAGE   \* MERGEFORMAT </w:instrText>
        </w:r>
        <w:r>
          <w:fldChar w:fldCharType="separate"/>
        </w:r>
        <w:r w:rsidR="00D14E11">
          <w:rPr>
            <w:noProof/>
            <w:rtl/>
          </w:rPr>
          <w:t>59</w:t>
        </w:r>
        <w:r>
          <w:rPr>
            <w:noProof/>
          </w:rPr>
          <w:fldChar w:fldCharType="end"/>
        </w:r>
      </w:p>
    </w:sdtContent>
  </w:sdt>
  <w:p w14:paraId="053459DD" w14:textId="77777777" w:rsidR="00AB4F65" w:rsidRDefault="00AB4F6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F37EED" w14:textId="77777777" w:rsidR="00EC3511" w:rsidRDefault="00EC3511" w:rsidP="009125CE">
      <w:pPr>
        <w:spacing w:after="0" w:line="240" w:lineRule="auto"/>
      </w:pPr>
      <w:r>
        <w:separator/>
      </w:r>
    </w:p>
  </w:footnote>
  <w:footnote w:type="continuationSeparator" w:id="0">
    <w:p w14:paraId="39FC2276" w14:textId="77777777" w:rsidR="00EC3511" w:rsidRDefault="00EC351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B70C6B"/>
    <w:multiLevelType w:val="hybridMultilevel"/>
    <w:tmpl w:val="DDA6BEF0"/>
    <w:lvl w:ilvl="0" w:tplc="2BC6CB7C">
      <w:start w:val="1"/>
      <w:numFmt w:val="arabicAlpha"/>
      <w:lvlText w:val="%1-"/>
      <w:lvlJc w:val="left"/>
      <w:pPr>
        <w:ind w:left="36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3914EE6"/>
    <w:multiLevelType w:val="multilevel"/>
    <w:tmpl w:val="1276AD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Arial" w:eastAsiaTheme="minorHAnsi" w:hAnsi="Arial" w:cs="Arial"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0D5F05"/>
    <w:multiLevelType w:val="multilevel"/>
    <w:tmpl w:val="FCE21F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354A88"/>
    <w:multiLevelType w:val="multilevel"/>
    <w:tmpl w:val="1FE01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5B0F3E"/>
    <w:multiLevelType w:val="hybridMultilevel"/>
    <w:tmpl w:val="ECDAE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0CA0002"/>
    <w:multiLevelType w:val="hybridMultilevel"/>
    <w:tmpl w:val="CA42F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12D5383"/>
    <w:multiLevelType w:val="hybridMultilevel"/>
    <w:tmpl w:val="21AC2482"/>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CD15635"/>
    <w:multiLevelType w:val="hybridMultilevel"/>
    <w:tmpl w:val="11DA4B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42184B27"/>
    <w:multiLevelType w:val="hybridMultilevel"/>
    <w:tmpl w:val="C0DC3896"/>
    <w:lvl w:ilvl="0" w:tplc="F910A162">
      <w:start w:val="6"/>
      <w:numFmt w:val="bullet"/>
      <w:lvlText w:val="-"/>
      <w:lvlJc w:val="left"/>
      <w:pPr>
        <w:ind w:left="1080" w:hanging="360"/>
      </w:pPr>
      <w:rPr>
        <w:rFonts w:ascii="Simplified Arabic" w:eastAsia="Calibri" w:hAnsi="Simplified Arabic" w:cs="Simplified Arabic"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458D6F33"/>
    <w:multiLevelType w:val="hybridMultilevel"/>
    <w:tmpl w:val="8034D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CBB5738"/>
    <w:multiLevelType w:val="hybridMultilevel"/>
    <w:tmpl w:val="6C7E932E"/>
    <w:lvl w:ilvl="0" w:tplc="22AC81BC">
      <w:start w:val="5"/>
      <w:numFmt w:val="arabicAlpha"/>
      <w:lvlText w:val="%1-"/>
      <w:lvlJc w:val="left"/>
      <w:pPr>
        <w:ind w:left="36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02023F5"/>
    <w:multiLevelType w:val="hybridMultilevel"/>
    <w:tmpl w:val="3DEE59AC"/>
    <w:lvl w:ilvl="0" w:tplc="968E74EC">
      <w:start w:val="1"/>
      <w:numFmt w:val="bullet"/>
      <w:lvlText w:val=""/>
      <w:lvlJc w:val="left"/>
      <w:pPr>
        <w:ind w:left="36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0FC1F9A"/>
    <w:multiLevelType w:val="hybridMultilevel"/>
    <w:tmpl w:val="CA42F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AF74B3"/>
    <w:multiLevelType w:val="hybridMultilevel"/>
    <w:tmpl w:val="CD9EBD06"/>
    <w:lvl w:ilvl="0" w:tplc="10AC0AD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895658"/>
    <w:multiLevelType w:val="hybridMultilevel"/>
    <w:tmpl w:val="4C76CA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C347D75"/>
    <w:multiLevelType w:val="hybridMultilevel"/>
    <w:tmpl w:val="A44808CE"/>
    <w:lvl w:ilvl="0" w:tplc="F910A162">
      <w:start w:val="6"/>
      <w:numFmt w:val="bullet"/>
      <w:lvlText w:val="-"/>
      <w:lvlJc w:val="left"/>
      <w:pPr>
        <w:ind w:left="1080" w:hanging="360"/>
      </w:pPr>
      <w:rPr>
        <w:rFonts w:ascii="Simplified Arabic" w:eastAsia="Calibri" w:hAnsi="Simplified Arabic" w:cs="Simplified Arabic"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5D0671A7"/>
    <w:multiLevelType w:val="hybridMultilevel"/>
    <w:tmpl w:val="7380605C"/>
    <w:lvl w:ilvl="0" w:tplc="9C2817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6D4CA3"/>
    <w:multiLevelType w:val="multilevel"/>
    <w:tmpl w:val="77267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A03B54"/>
    <w:multiLevelType w:val="hybridMultilevel"/>
    <w:tmpl w:val="CA42F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A71307"/>
    <w:multiLevelType w:val="hybridMultilevel"/>
    <w:tmpl w:val="0D060BBA"/>
    <w:lvl w:ilvl="0" w:tplc="5AAA8E9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4E0258"/>
    <w:multiLevelType w:val="hybridMultilevel"/>
    <w:tmpl w:val="F6CEF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C8B3AEF"/>
    <w:multiLevelType w:val="hybridMultilevel"/>
    <w:tmpl w:val="BD48F148"/>
    <w:lvl w:ilvl="0" w:tplc="82FED4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7186059">
    <w:abstractNumId w:val="17"/>
  </w:num>
  <w:num w:numId="2" w16cid:durableId="1569802680">
    <w:abstractNumId w:val="3"/>
  </w:num>
  <w:num w:numId="3" w16cid:durableId="836385676">
    <w:abstractNumId w:val="2"/>
  </w:num>
  <w:num w:numId="4" w16cid:durableId="1183596108">
    <w:abstractNumId w:val="19"/>
  </w:num>
  <w:num w:numId="5" w16cid:durableId="526990180">
    <w:abstractNumId w:val="21"/>
  </w:num>
  <w:num w:numId="6" w16cid:durableId="334650154">
    <w:abstractNumId w:val="1"/>
  </w:num>
  <w:num w:numId="7" w16cid:durableId="1960842087">
    <w:abstractNumId w:val="16"/>
  </w:num>
  <w:num w:numId="8" w16cid:durableId="90708220">
    <w:abstractNumId w:val="11"/>
  </w:num>
  <w:num w:numId="9" w16cid:durableId="1067723194">
    <w:abstractNumId w:val="13"/>
  </w:num>
  <w:num w:numId="10" w16cid:durableId="246422267">
    <w:abstractNumId w:val="0"/>
  </w:num>
  <w:num w:numId="11" w16cid:durableId="1958834775">
    <w:abstractNumId w:val="6"/>
  </w:num>
  <w:num w:numId="12" w16cid:durableId="1222903592">
    <w:abstractNumId w:val="10"/>
  </w:num>
  <w:num w:numId="13" w16cid:durableId="1582444091">
    <w:abstractNumId w:val="8"/>
  </w:num>
  <w:num w:numId="14" w16cid:durableId="46804311">
    <w:abstractNumId w:val="15"/>
  </w:num>
  <w:num w:numId="15" w16cid:durableId="1680082891">
    <w:abstractNumId w:val="14"/>
  </w:num>
  <w:num w:numId="16" w16cid:durableId="1638559755">
    <w:abstractNumId w:val="18"/>
  </w:num>
  <w:num w:numId="17" w16cid:durableId="520626628">
    <w:abstractNumId w:val="20"/>
  </w:num>
  <w:num w:numId="18" w16cid:durableId="608976785">
    <w:abstractNumId w:val="5"/>
  </w:num>
  <w:num w:numId="19" w16cid:durableId="1030448057">
    <w:abstractNumId w:val="9"/>
  </w:num>
  <w:num w:numId="20" w16cid:durableId="1211964360">
    <w:abstractNumId w:val="12"/>
  </w:num>
  <w:num w:numId="21" w16cid:durableId="1076896750">
    <w:abstractNumId w:val="4"/>
  </w:num>
  <w:num w:numId="22" w16cid:durableId="6066673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1079D"/>
    <w:rsid w:val="00025FCA"/>
    <w:rsid w:val="00032CAA"/>
    <w:rsid w:val="000331EA"/>
    <w:rsid w:val="00051DB0"/>
    <w:rsid w:val="00055F95"/>
    <w:rsid w:val="00087F7F"/>
    <w:rsid w:val="00090F21"/>
    <w:rsid w:val="000A480B"/>
    <w:rsid w:val="000B02C4"/>
    <w:rsid w:val="000B0BE3"/>
    <w:rsid w:val="000B5565"/>
    <w:rsid w:val="000D7E1F"/>
    <w:rsid w:val="000E6379"/>
    <w:rsid w:val="000F44B4"/>
    <w:rsid w:val="00135D71"/>
    <w:rsid w:val="0016025A"/>
    <w:rsid w:val="00167BD0"/>
    <w:rsid w:val="001902DB"/>
    <w:rsid w:val="00190FD0"/>
    <w:rsid w:val="00197DAE"/>
    <w:rsid w:val="001A4BD2"/>
    <w:rsid w:val="001C169A"/>
    <w:rsid w:val="001C2162"/>
    <w:rsid w:val="001E2960"/>
    <w:rsid w:val="00203948"/>
    <w:rsid w:val="002065B9"/>
    <w:rsid w:val="0021437B"/>
    <w:rsid w:val="0021512B"/>
    <w:rsid w:val="00221812"/>
    <w:rsid w:val="002233F6"/>
    <w:rsid w:val="00234047"/>
    <w:rsid w:val="00247329"/>
    <w:rsid w:val="00255D09"/>
    <w:rsid w:val="00260301"/>
    <w:rsid w:val="002701DB"/>
    <w:rsid w:val="002759CB"/>
    <w:rsid w:val="00277CCC"/>
    <w:rsid w:val="00283E91"/>
    <w:rsid w:val="00287CAC"/>
    <w:rsid w:val="002A2CE4"/>
    <w:rsid w:val="002C663B"/>
    <w:rsid w:val="002F02F5"/>
    <w:rsid w:val="003157B0"/>
    <w:rsid w:val="003327C6"/>
    <w:rsid w:val="00354F43"/>
    <w:rsid w:val="00366A26"/>
    <w:rsid w:val="003B5DEE"/>
    <w:rsid w:val="003D33DD"/>
    <w:rsid w:val="003D52C1"/>
    <w:rsid w:val="003D6077"/>
    <w:rsid w:val="003E3E19"/>
    <w:rsid w:val="004024BB"/>
    <w:rsid w:val="00414341"/>
    <w:rsid w:val="004163C7"/>
    <w:rsid w:val="004223C8"/>
    <w:rsid w:val="004552C4"/>
    <w:rsid w:val="00467BBC"/>
    <w:rsid w:val="00472167"/>
    <w:rsid w:val="004A25CD"/>
    <w:rsid w:val="004A5892"/>
    <w:rsid w:val="004B1449"/>
    <w:rsid w:val="004B530C"/>
    <w:rsid w:val="004C2DF7"/>
    <w:rsid w:val="004C618C"/>
    <w:rsid w:val="004D5CC4"/>
    <w:rsid w:val="004D6E1D"/>
    <w:rsid w:val="00502373"/>
    <w:rsid w:val="0052743A"/>
    <w:rsid w:val="00560058"/>
    <w:rsid w:val="005611A0"/>
    <w:rsid w:val="0059235A"/>
    <w:rsid w:val="005B1DD8"/>
    <w:rsid w:val="005B3F9E"/>
    <w:rsid w:val="005C2A55"/>
    <w:rsid w:val="005C7576"/>
    <w:rsid w:val="005F185E"/>
    <w:rsid w:val="00656E4D"/>
    <w:rsid w:val="006575DC"/>
    <w:rsid w:val="00666AEF"/>
    <w:rsid w:val="006807E2"/>
    <w:rsid w:val="006833EA"/>
    <w:rsid w:val="006840B9"/>
    <w:rsid w:val="006948DE"/>
    <w:rsid w:val="00731B68"/>
    <w:rsid w:val="00746E5C"/>
    <w:rsid w:val="00750E5D"/>
    <w:rsid w:val="00751842"/>
    <w:rsid w:val="0075195E"/>
    <w:rsid w:val="007562B5"/>
    <w:rsid w:val="007774EF"/>
    <w:rsid w:val="007A42C3"/>
    <w:rsid w:val="007B0E54"/>
    <w:rsid w:val="007B2CA0"/>
    <w:rsid w:val="007B51C9"/>
    <w:rsid w:val="007E1BF2"/>
    <w:rsid w:val="007E353F"/>
    <w:rsid w:val="007E3A20"/>
    <w:rsid w:val="007E765D"/>
    <w:rsid w:val="0080072F"/>
    <w:rsid w:val="00810975"/>
    <w:rsid w:val="008159D4"/>
    <w:rsid w:val="00825E68"/>
    <w:rsid w:val="0084184A"/>
    <w:rsid w:val="008437A5"/>
    <w:rsid w:val="00847A38"/>
    <w:rsid w:val="0085663E"/>
    <w:rsid w:val="008645C2"/>
    <w:rsid w:val="00877AAC"/>
    <w:rsid w:val="00882A7A"/>
    <w:rsid w:val="008A126E"/>
    <w:rsid w:val="008E003E"/>
    <w:rsid w:val="008E1B5E"/>
    <w:rsid w:val="008E482E"/>
    <w:rsid w:val="008F1EAE"/>
    <w:rsid w:val="00900B38"/>
    <w:rsid w:val="0090587E"/>
    <w:rsid w:val="009125CE"/>
    <w:rsid w:val="00951FE5"/>
    <w:rsid w:val="00952D85"/>
    <w:rsid w:val="00983C92"/>
    <w:rsid w:val="009845A4"/>
    <w:rsid w:val="009B6888"/>
    <w:rsid w:val="009C0161"/>
    <w:rsid w:val="009C50B0"/>
    <w:rsid w:val="009D108D"/>
    <w:rsid w:val="009E1436"/>
    <w:rsid w:val="009E5668"/>
    <w:rsid w:val="00A07413"/>
    <w:rsid w:val="00A102E6"/>
    <w:rsid w:val="00A13DAC"/>
    <w:rsid w:val="00A23BC9"/>
    <w:rsid w:val="00A32C45"/>
    <w:rsid w:val="00A33D73"/>
    <w:rsid w:val="00A437FF"/>
    <w:rsid w:val="00A45A95"/>
    <w:rsid w:val="00A6795E"/>
    <w:rsid w:val="00A80954"/>
    <w:rsid w:val="00A83E32"/>
    <w:rsid w:val="00A93933"/>
    <w:rsid w:val="00AA79E9"/>
    <w:rsid w:val="00AB0A70"/>
    <w:rsid w:val="00AB4F65"/>
    <w:rsid w:val="00AC3600"/>
    <w:rsid w:val="00B004D5"/>
    <w:rsid w:val="00B00FB0"/>
    <w:rsid w:val="00B25B39"/>
    <w:rsid w:val="00B52CF6"/>
    <w:rsid w:val="00B63B0F"/>
    <w:rsid w:val="00B66423"/>
    <w:rsid w:val="00B7678A"/>
    <w:rsid w:val="00B84443"/>
    <w:rsid w:val="00B90654"/>
    <w:rsid w:val="00B9558B"/>
    <w:rsid w:val="00B971BF"/>
    <w:rsid w:val="00BA1357"/>
    <w:rsid w:val="00BA14A1"/>
    <w:rsid w:val="00BB1027"/>
    <w:rsid w:val="00BC094B"/>
    <w:rsid w:val="00BD155F"/>
    <w:rsid w:val="00C063EB"/>
    <w:rsid w:val="00C14417"/>
    <w:rsid w:val="00C206AC"/>
    <w:rsid w:val="00C218C1"/>
    <w:rsid w:val="00C26855"/>
    <w:rsid w:val="00C30E87"/>
    <w:rsid w:val="00C317BC"/>
    <w:rsid w:val="00C32FFE"/>
    <w:rsid w:val="00C357FA"/>
    <w:rsid w:val="00C55542"/>
    <w:rsid w:val="00C67EC4"/>
    <w:rsid w:val="00C72744"/>
    <w:rsid w:val="00C86AA6"/>
    <w:rsid w:val="00C9354A"/>
    <w:rsid w:val="00CB0E9D"/>
    <w:rsid w:val="00CC199C"/>
    <w:rsid w:val="00CE0BA7"/>
    <w:rsid w:val="00CF600F"/>
    <w:rsid w:val="00CF604A"/>
    <w:rsid w:val="00D14E11"/>
    <w:rsid w:val="00D17E55"/>
    <w:rsid w:val="00D22171"/>
    <w:rsid w:val="00D35100"/>
    <w:rsid w:val="00D42E6B"/>
    <w:rsid w:val="00D4583C"/>
    <w:rsid w:val="00D52480"/>
    <w:rsid w:val="00D52D5B"/>
    <w:rsid w:val="00D65875"/>
    <w:rsid w:val="00DA4AF8"/>
    <w:rsid w:val="00DA7FA4"/>
    <w:rsid w:val="00DC0EC5"/>
    <w:rsid w:val="00DD6102"/>
    <w:rsid w:val="00DE1CBB"/>
    <w:rsid w:val="00DE294E"/>
    <w:rsid w:val="00DE72C7"/>
    <w:rsid w:val="00E34F33"/>
    <w:rsid w:val="00E56B0B"/>
    <w:rsid w:val="00E663BA"/>
    <w:rsid w:val="00E664D6"/>
    <w:rsid w:val="00E71F1F"/>
    <w:rsid w:val="00E86D88"/>
    <w:rsid w:val="00E91632"/>
    <w:rsid w:val="00EA02C8"/>
    <w:rsid w:val="00EA15FF"/>
    <w:rsid w:val="00EC3511"/>
    <w:rsid w:val="00EF6A43"/>
    <w:rsid w:val="00F07243"/>
    <w:rsid w:val="00F2751D"/>
    <w:rsid w:val="00F46E5D"/>
    <w:rsid w:val="00F526AF"/>
    <w:rsid w:val="00F546CE"/>
    <w:rsid w:val="00F61F2C"/>
    <w:rsid w:val="00F925D0"/>
    <w:rsid w:val="00F978D1"/>
    <w:rsid w:val="00FB04B9"/>
    <w:rsid w:val="00FB2207"/>
    <w:rsid w:val="00FB77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1E9C3D92-308B-FD41-A8FD-88798535D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0D7E1F"/>
    <w:pPr>
      <w:autoSpaceDE w:val="0"/>
      <w:autoSpaceDN w:val="0"/>
      <w:bidi w:val="0"/>
      <w:adjustRightInd w:val="0"/>
      <w:spacing w:after="0" w:line="240" w:lineRule="auto"/>
      <w:outlineLvl w:val="0"/>
    </w:pPr>
    <w:rPr>
      <w:rFonts w:ascii="Courier New" w:hAnsi="Courier New" w:cs="Courier New"/>
      <w:b/>
      <w:bCs/>
      <w:color w:val="000000"/>
      <w:kern w:val="0"/>
      <w:sz w:val="32"/>
      <w:szCs w:val="32"/>
      <w14:ligatures w14:val="none"/>
    </w:rPr>
  </w:style>
  <w:style w:type="paragraph" w:styleId="2">
    <w:name w:val="heading 2"/>
    <w:basedOn w:val="a"/>
    <w:next w:val="a"/>
    <w:link w:val="2Char"/>
    <w:uiPriority w:val="99"/>
    <w:qFormat/>
    <w:rsid w:val="000D7E1F"/>
    <w:pPr>
      <w:autoSpaceDE w:val="0"/>
      <w:autoSpaceDN w:val="0"/>
      <w:bidi w:val="0"/>
      <w:adjustRightInd w:val="0"/>
      <w:spacing w:after="0" w:line="240" w:lineRule="auto"/>
      <w:outlineLvl w:val="1"/>
    </w:pPr>
    <w:rPr>
      <w:rFonts w:ascii="Courier New" w:hAnsi="Courier New" w:cs="Courier New"/>
      <w:b/>
      <w:bCs/>
      <w:i/>
      <w:iCs/>
      <w:color w:val="000000"/>
      <w:kern w:val="0"/>
      <w:sz w:val="28"/>
      <w:szCs w:val="28"/>
      <w14:ligatures w14:val="none"/>
    </w:rPr>
  </w:style>
  <w:style w:type="paragraph" w:styleId="3">
    <w:name w:val="heading 3"/>
    <w:basedOn w:val="a"/>
    <w:next w:val="a"/>
    <w:link w:val="3Char"/>
    <w:uiPriority w:val="99"/>
    <w:qFormat/>
    <w:rsid w:val="000D7E1F"/>
    <w:pPr>
      <w:autoSpaceDE w:val="0"/>
      <w:autoSpaceDN w:val="0"/>
      <w:bidi w:val="0"/>
      <w:adjustRightInd w:val="0"/>
      <w:spacing w:after="0" w:line="240" w:lineRule="auto"/>
      <w:outlineLvl w:val="2"/>
    </w:pPr>
    <w:rPr>
      <w:rFonts w:ascii="Courier New" w:hAnsi="Courier New" w:cs="Courier New"/>
      <w:b/>
      <w:bCs/>
      <w:color w:val="000000"/>
      <w:kern w:val="0"/>
      <w:sz w:val="26"/>
      <w:szCs w:val="26"/>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B25B3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B25B39"/>
    <w:rPr>
      <w:b/>
      <w:bCs/>
    </w:rPr>
  </w:style>
  <w:style w:type="table" w:styleId="a7">
    <w:name w:val="Table Grid"/>
    <w:basedOn w:val="a1"/>
    <w:uiPriority w:val="59"/>
    <w:rsid w:val="00BB10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4223C8"/>
    <w:pPr>
      <w:ind w:left="720"/>
      <w:contextualSpacing/>
    </w:pPr>
  </w:style>
  <w:style w:type="table" w:customStyle="1" w:styleId="TableGrid1">
    <w:name w:val="Table Grid1"/>
    <w:basedOn w:val="a1"/>
    <w:next w:val="a7"/>
    <w:uiPriority w:val="59"/>
    <w:rsid w:val="00DD6102"/>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شبكة جدول1"/>
    <w:basedOn w:val="a1"/>
    <w:next w:val="a7"/>
    <w:uiPriority w:val="59"/>
    <w:rsid w:val="00DD610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شبكة جدول11"/>
    <w:basedOn w:val="a1"/>
    <w:next w:val="a7"/>
    <w:uiPriority w:val="59"/>
    <w:rsid w:val="00C9354A"/>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Char1"/>
    <w:uiPriority w:val="99"/>
    <w:semiHidden/>
    <w:unhideWhenUsed/>
    <w:rsid w:val="00C9354A"/>
    <w:pPr>
      <w:spacing w:after="0" w:line="240" w:lineRule="auto"/>
    </w:pPr>
    <w:rPr>
      <w:rFonts w:ascii="Tahoma" w:hAnsi="Tahoma" w:cs="Tahoma"/>
      <w:sz w:val="16"/>
      <w:szCs w:val="16"/>
    </w:rPr>
  </w:style>
  <w:style w:type="character" w:customStyle="1" w:styleId="Char1">
    <w:name w:val="نص في بالون Char"/>
    <w:basedOn w:val="a0"/>
    <w:link w:val="a9"/>
    <w:uiPriority w:val="99"/>
    <w:semiHidden/>
    <w:rsid w:val="00C9354A"/>
    <w:rPr>
      <w:rFonts w:ascii="Tahoma" w:hAnsi="Tahoma" w:cs="Tahoma"/>
      <w:sz w:val="16"/>
      <w:szCs w:val="16"/>
    </w:rPr>
  </w:style>
  <w:style w:type="table" w:customStyle="1" w:styleId="26">
    <w:name w:val="شبكة جدول26"/>
    <w:basedOn w:val="a1"/>
    <w:rsid w:val="002701DB"/>
    <w:pPr>
      <w:spacing w:after="0" w:line="240" w:lineRule="auto"/>
    </w:pPr>
    <w:rPr>
      <w:rFonts w:ascii="Calibri" w:eastAsia="Times New Roman"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Char">
    <w:name w:val="العنوان 1 Char"/>
    <w:basedOn w:val="a0"/>
    <w:link w:val="1"/>
    <w:uiPriority w:val="9"/>
    <w:rsid w:val="000D7E1F"/>
    <w:rPr>
      <w:rFonts w:ascii="Courier New" w:hAnsi="Courier New" w:cs="Courier New"/>
      <w:b/>
      <w:bCs/>
      <w:color w:val="000000"/>
      <w:kern w:val="0"/>
      <w:sz w:val="32"/>
      <w:szCs w:val="32"/>
      <w14:ligatures w14:val="none"/>
    </w:rPr>
  </w:style>
  <w:style w:type="character" w:customStyle="1" w:styleId="2Char">
    <w:name w:val="عنوان 2 Char"/>
    <w:basedOn w:val="a0"/>
    <w:link w:val="2"/>
    <w:uiPriority w:val="99"/>
    <w:rsid w:val="000D7E1F"/>
    <w:rPr>
      <w:rFonts w:ascii="Courier New" w:hAnsi="Courier New" w:cs="Courier New"/>
      <w:b/>
      <w:bCs/>
      <w:i/>
      <w:iCs/>
      <w:color w:val="000000"/>
      <w:kern w:val="0"/>
      <w:sz w:val="28"/>
      <w:szCs w:val="28"/>
      <w14:ligatures w14:val="none"/>
    </w:rPr>
  </w:style>
  <w:style w:type="character" w:customStyle="1" w:styleId="3Char">
    <w:name w:val="عنوان 3 Char"/>
    <w:basedOn w:val="a0"/>
    <w:link w:val="3"/>
    <w:uiPriority w:val="99"/>
    <w:rsid w:val="000D7E1F"/>
    <w:rPr>
      <w:rFonts w:ascii="Courier New" w:hAnsi="Courier New" w:cs="Courier New"/>
      <w:b/>
      <w:bCs/>
      <w:color w:val="000000"/>
      <w:kern w:val="0"/>
      <w:sz w:val="26"/>
      <w:szCs w:val="26"/>
      <w14:ligatures w14:val="none"/>
    </w:rPr>
  </w:style>
  <w:style w:type="paragraph" w:styleId="aa">
    <w:name w:val="No Spacing"/>
    <w:link w:val="Char2"/>
    <w:uiPriority w:val="1"/>
    <w:qFormat/>
    <w:rsid w:val="000D7E1F"/>
    <w:pPr>
      <w:spacing w:after="0" w:line="240" w:lineRule="auto"/>
    </w:pPr>
    <w:rPr>
      <w:rFonts w:eastAsiaTheme="minorEastAsia"/>
      <w:kern w:val="0"/>
      <w:lang w:eastAsia="ja-JP"/>
      <w14:ligatures w14:val="none"/>
    </w:rPr>
  </w:style>
  <w:style w:type="character" w:customStyle="1" w:styleId="Char2">
    <w:name w:val="بلا تباعد Char"/>
    <w:basedOn w:val="a0"/>
    <w:link w:val="aa"/>
    <w:uiPriority w:val="1"/>
    <w:rsid w:val="000D7E1F"/>
    <w:rPr>
      <w:rFonts w:eastAsiaTheme="minorEastAsia"/>
      <w:kern w:val="0"/>
      <w:lang w:eastAsia="ja-JP"/>
      <w14:ligatures w14:val="none"/>
    </w:rPr>
  </w:style>
  <w:style w:type="character" w:customStyle="1" w:styleId="fontstyle01">
    <w:name w:val="fontstyle01"/>
    <w:basedOn w:val="a0"/>
    <w:rsid w:val="000D7E1F"/>
    <w:rPr>
      <w:rFonts w:ascii="CIDFont+F1" w:hAnsi="CIDFont+F1" w:hint="default"/>
      <w:b/>
      <w:bCs/>
      <w:i w:val="0"/>
      <w:iCs w:val="0"/>
      <w:color w:val="000000"/>
      <w:sz w:val="28"/>
      <w:szCs w:val="28"/>
    </w:rPr>
  </w:style>
  <w:style w:type="character" w:customStyle="1" w:styleId="fontstyle21">
    <w:name w:val="fontstyle21"/>
    <w:basedOn w:val="a0"/>
    <w:rsid w:val="000D7E1F"/>
    <w:rPr>
      <w:rFonts w:ascii="Times New Roman" w:hAnsi="Times New Roman" w:cs="Times New Roman" w:hint="default"/>
      <w:b w:val="0"/>
      <w:bCs w:val="0"/>
      <w:i w:val="0"/>
      <w:iCs w:val="0"/>
      <w:color w:val="000000"/>
      <w:sz w:val="28"/>
      <w:szCs w:val="28"/>
    </w:rPr>
  </w:style>
  <w:style w:type="character" w:customStyle="1" w:styleId="fontstyle31">
    <w:name w:val="fontstyle31"/>
    <w:basedOn w:val="a0"/>
    <w:rsid w:val="000D7E1F"/>
    <w:rPr>
      <w:rFonts w:ascii="Andalus" w:hAnsi="Andalus" w:cs="Andalus" w:hint="default"/>
      <w:b w:val="0"/>
      <w:bCs w:val="0"/>
      <w:i w:val="0"/>
      <w:iCs w:val="0"/>
      <w:color w:val="000000"/>
      <w:sz w:val="24"/>
      <w:szCs w:val="24"/>
    </w:rPr>
  </w:style>
  <w:style w:type="character" w:customStyle="1" w:styleId="fontstyle41">
    <w:name w:val="fontstyle41"/>
    <w:basedOn w:val="a0"/>
    <w:rsid w:val="000D7E1F"/>
    <w:rPr>
      <w:rFonts w:ascii="Arial" w:hAnsi="Arial" w:cs="Arial" w:hint="default"/>
      <w:b w:val="0"/>
      <w:bCs w:val="0"/>
      <w:i w:val="0"/>
      <w:iCs w:val="0"/>
      <w:color w:val="000000"/>
      <w:sz w:val="22"/>
      <w:szCs w:val="22"/>
    </w:rPr>
  </w:style>
  <w:style w:type="table" w:styleId="-5">
    <w:name w:val="Light List Accent 5"/>
    <w:basedOn w:val="a1"/>
    <w:uiPriority w:val="61"/>
    <w:rsid w:val="000D7E1F"/>
    <w:pPr>
      <w:spacing w:after="0" w:line="240" w:lineRule="auto"/>
    </w:pPr>
    <w:rPr>
      <w:kern w:val="0"/>
      <w14:ligatures w14:val="none"/>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character" w:styleId="Hyperlink">
    <w:name w:val="Hyperlink"/>
    <w:basedOn w:val="a0"/>
    <w:uiPriority w:val="99"/>
    <w:unhideWhenUsed/>
    <w:rsid w:val="000D7E1F"/>
    <w:rPr>
      <w:color w:val="0563C1" w:themeColor="hyperlink"/>
      <w:u w:val="single"/>
    </w:rPr>
  </w:style>
  <w:style w:type="paragraph" w:customStyle="1" w:styleId="Default">
    <w:name w:val="Default"/>
    <w:rsid w:val="000D7E1F"/>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table" w:customStyle="1" w:styleId="TableGrid2">
    <w:name w:val="Table Grid2"/>
    <w:basedOn w:val="a1"/>
    <w:next w:val="a7"/>
    <w:uiPriority w:val="59"/>
    <w:rsid w:val="000D7E1F"/>
    <w:pPr>
      <w:spacing w:after="0" w:line="240" w:lineRule="auto"/>
    </w:pPr>
    <w:rPr>
      <w:rFonts w:ascii="Simplified Arabic"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a1"/>
    <w:next w:val="a7"/>
    <w:uiPriority w:val="59"/>
    <w:rsid w:val="000D7E1F"/>
    <w:pPr>
      <w:spacing w:after="0" w:line="240" w:lineRule="auto"/>
    </w:pPr>
    <w:rPr>
      <w:rFonts w:ascii="Simplified Arabic"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a1"/>
    <w:next w:val="a7"/>
    <w:uiPriority w:val="59"/>
    <w:rsid w:val="000D7E1F"/>
    <w:pPr>
      <w:spacing w:after="0" w:line="240" w:lineRule="auto"/>
    </w:pPr>
    <w:rPr>
      <w:rFonts w:ascii="Simplified Arabic"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a1"/>
    <w:next w:val="a7"/>
    <w:uiPriority w:val="59"/>
    <w:rsid w:val="000D7E1F"/>
    <w:pPr>
      <w:spacing w:after="0" w:line="240" w:lineRule="auto"/>
    </w:pPr>
    <w:rPr>
      <w:rFonts w:ascii="Simplified Arabic"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a1"/>
    <w:next w:val="a7"/>
    <w:uiPriority w:val="59"/>
    <w:rsid w:val="000D7E1F"/>
    <w:pPr>
      <w:spacing w:after="0" w:line="240" w:lineRule="auto"/>
    </w:pPr>
    <w:rPr>
      <w:rFonts w:ascii="Simplified Arabic"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a1"/>
    <w:next w:val="a7"/>
    <w:uiPriority w:val="59"/>
    <w:rsid w:val="000D7E1F"/>
    <w:pPr>
      <w:spacing w:after="0" w:line="240" w:lineRule="auto"/>
    </w:pPr>
    <w:rPr>
      <w:rFonts w:ascii="Simplified Arabic"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a1"/>
    <w:next w:val="a7"/>
    <w:uiPriority w:val="59"/>
    <w:rsid w:val="000D7E1F"/>
    <w:pPr>
      <w:spacing w:after="0" w:line="240" w:lineRule="auto"/>
    </w:pPr>
    <w:rPr>
      <w:rFonts w:ascii="Simplified Arabic"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a1"/>
    <w:next w:val="a7"/>
    <w:uiPriority w:val="59"/>
    <w:rsid w:val="000D7E1F"/>
    <w:pPr>
      <w:spacing w:after="0" w:line="240" w:lineRule="auto"/>
    </w:pPr>
    <w:rPr>
      <w:rFonts w:ascii="Simplified Arabic"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a1"/>
    <w:next w:val="a7"/>
    <w:uiPriority w:val="59"/>
    <w:rsid w:val="000D7E1F"/>
    <w:pPr>
      <w:spacing w:after="0" w:line="240" w:lineRule="auto"/>
    </w:pPr>
    <w:rPr>
      <w:rFonts w:ascii="Simplified Arabic" w:hAnsi="Simplified Arabic" w:cs="Simplified Arabic"/>
      <w:kern w:val="0"/>
      <w:sz w:val="26"/>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شبكة جدول6"/>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footnote text"/>
    <w:basedOn w:val="a"/>
    <w:link w:val="Char3"/>
    <w:uiPriority w:val="99"/>
    <w:unhideWhenUsed/>
    <w:rsid w:val="000D7E1F"/>
    <w:pPr>
      <w:spacing w:after="0" w:line="240" w:lineRule="auto"/>
    </w:pPr>
    <w:rPr>
      <w:rFonts w:eastAsiaTheme="minorEastAsia"/>
      <w:kern w:val="0"/>
      <w:sz w:val="20"/>
      <w:szCs w:val="20"/>
      <w14:ligatures w14:val="none"/>
    </w:rPr>
  </w:style>
  <w:style w:type="character" w:customStyle="1" w:styleId="Char3">
    <w:name w:val="نص حاشية سفلية Char"/>
    <w:basedOn w:val="a0"/>
    <w:link w:val="ab"/>
    <w:uiPriority w:val="99"/>
    <w:rsid w:val="000D7E1F"/>
    <w:rPr>
      <w:rFonts w:eastAsiaTheme="minorEastAsia"/>
      <w:kern w:val="0"/>
      <w:sz w:val="20"/>
      <w:szCs w:val="20"/>
      <w14:ligatures w14:val="none"/>
    </w:rPr>
  </w:style>
  <w:style w:type="character" w:styleId="ac">
    <w:name w:val="footnote reference"/>
    <w:basedOn w:val="a0"/>
    <w:uiPriority w:val="99"/>
    <w:semiHidden/>
    <w:unhideWhenUsed/>
    <w:rsid w:val="000D7E1F"/>
    <w:rPr>
      <w:vertAlign w:val="superscript"/>
    </w:rPr>
  </w:style>
  <w:style w:type="character" w:styleId="ad">
    <w:name w:val="Placeholder Text"/>
    <w:basedOn w:val="a0"/>
    <w:uiPriority w:val="99"/>
    <w:semiHidden/>
    <w:rsid w:val="000D7E1F"/>
    <w:rPr>
      <w:color w:val="808080"/>
    </w:rPr>
  </w:style>
  <w:style w:type="paragraph" w:styleId="ae">
    <w:name w:val="Title"/>
    <w:basedOn w:val="a"/>
    <w:next w:val="a"/>
    <w:link w:val="Char4"/>
    <w:uiPriority w:val="10"/>
    <w:qFormat/>
    <w:rsid w:val="000D7E1F"/>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14:ligatures w14:val="none"/>
    </w:rPr>
  </w:style>
  <w:style w:type="character" w:customStyle="1" w:styleId="Char4">
    <w:name w:val="العنوان Char"/>
    <w:basedOn w:val="a0"/>
    <w:link w:val="ae"/>
    <w:uiPriority w:val="10"/>
    <w:rsid w:val="000D7E1F"/>
    <w:rPr>
      <w:rFonts w:asciiTheme="majorHAnsi" w:eastAsiaTheme="majorEastAsia" w:hAnsiTheme="majorHAnsi" w:cstheme="majorBidi"/>
      <w:color w:val="323E4F" w:themeColor="text2" w:themeShade="BF"/>
      <w:spacing w:val="5"/>
      <w:kern w:val="28"/>
      <w:sz w:val="52"/>
      <w:szCs w:val="52"/>
      <w14:ligatures w14:val="none"/>
    </w:rPr>
  </w:style>
  <w:style w:type="numbering" w:customStyle="1" w:styleId="12">
    <w:name w:val="بلا قائمة1"/>
    <w:next w:val="a2"/>
    <w:uiPriority w:val="99"/>
    <w:semiHidden/>
    <w:unhideWhenUsed/>
    <w:rsid w:val="000D7E1F"/>
  </w:style>
  <w:style w:type="table" w:customStyle="1" w:styleId="20">
    <w:name w:val="شبكة جدول2"/>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شبكة جدول4"/>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شبكة جدول5"/>
    <w:basedOn w:val="a1"/>
    <w:next w:val="a7"/>
    <w:rsid w:val="000D7E1F"/>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شبكة جدول31"/>
    <w:basedOn w:val="a1"/>
    <w:next w:val="a7"/>
    <w:rsid w:val="000D7E1F"/>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1"/>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شبكة جدول32"/>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شبكة جدول41"/>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
    <w:name w:val="شبكة جدول311"/>
    <w:basedOn w:val="a1"/>
    <w:next w:val="a7"/>
    <w:rsid w:val="000D7E1F"/>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s">
    <w:name w:val="res"/>
    <w:basedOn w:val="a0"/>
    <w:rsid w:val="000D7E1F"/>
  </w:style>
  <w:style w:type="table" w:customStyle="1" w:styleId="7">
    <w:name w:val="شبكة جدول7"/>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شبكة جدول8"/>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
    <w:name w:val="شبكة جدول321"/>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شبكة جدول411"/>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شبكة جدول3111"/>
    <w:basedOn w:val="a1"/>
    <w:next w:val="a7"/>
    <w:rsid w:val="000D7E1F"/>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شبكة جدول9"/>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شبكة جدول71"/>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شبكة جدول81"/>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
    <w:name w:val="بلا قائمة2"/>
    <w:next w:val="a2"/>
    <w:uiPriority w:val="99"/>
    <w:semiHidden/>
    <w:unhideWhenUsed/>
    <w:rsid w:val="000D7E1F"/>
  </w:style>
  <w:style w:type="table" w:customStyle="1" w:styleId="100">
    <w:name w:val="شبكة جدول10"/>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شبكة جدول12"/>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بلا قائمة11"/>
    <w:next w:val="a2"/>
    <w:uiPriority w:val="99"/>
    <w:semiHidden/>
    <w:unhideWhenUsed/>
    <w:rsid w:val="000D7E1F"/>
  </w:style>
  <w:style w:type="table" w:customStyle="1" w:styleId="220">
    <w:name w:val="شبكة جدول22"/>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شبكة جدول33"/>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شبكة جدول42"/>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شبكة جدول51"/>
    <w:basedOn w:val="a1"/>
    <w:next w:val="a7"/>
    <w:rsid w:val="000D7E1F"/>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شبكة جدول61"/>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شبكة جدول312"/>
    <w:basedOn w:val="a1"/>
    <w:next w:val="a7"/>
    <w:rsid w:val="000D7E1F"/>
    <w:pPr>
      <w:bidi/>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شبكة جدول111"/>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شبكة جدول211"/>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شبكة جدول3211"/>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شبكة جدول4111"/>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شبكة جدول13"/>
    <w:basedOn w:val="a1"/>
    <w:next w:val="a7"/>
    <w:uiPriority w:val="59"/>
    <w:rsid w:val="000D7E1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جدول شبكة 1 فاتح - تمييز 11"/>
    <w:basedOn w:val="a1"/>
    <w:uiPriority w:val="46"/>
    <w:rsid w:val="000D7E1F"/>
    <w:pPr>
      <w:spacing w:after="0" w:line="240" w:lineRule="auto"/>
    </w:pPr>
    <w:rPr>
      <w:kern w:val="0"/>
      <w14:ligatures w14:val="none"/>
    </w:r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610">
    <w:name w:val="جدول شبكة 6 ملون1"/>
    <w:basedOn w:val="a1"/>
    <w:uiPriority w:val="51"/>
    <w:rsid w:val="000D7E1F"/>
    <w:pPr>
      <w:spacing w:after="0" w:line="240" w:lineRule="auto"/>
    </w:pPr>
    <w:rPr>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2">
    <w:name w:val="جدول شبكة 1 فاتح1"/>
    <w:basedOn w:val="a1"/>
    <w:uiPriority w:val="46"/>
    <w:rsid w:val="000D7E1F"/>
    <w:pPr>
      <w:spacing w:after="0" w:line="240" w:lineRule="auto"/>
    </w:pPr>
    <w:rPr>
      <w:kern w:val="0"/>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113">
    <w:name w:val="جدول عادي 11"/>
    <w:basedOn w:val="a1"/>
    <w:uiPriority w:val="41"/>
    <w:rsid w:val="000D7E1F"/>
    <w:pPr>
      <w:spacing w:after="0" w:line="240" w:lineRule="auto"/>
    </w:pPr>
    <w:rPr>
      <w:kern w:val="0"/>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6-41">
    <w:name w:val="جدول شبكة 6 ملون - تمييز 41"/>
    <w:basedOn w:val="a1"/>
    <w:uiPriority w:val="51"/>
    <w:rsid w:val="000D7E1F"/>
    <w:pPr>
      <w:spacing w:after="0" w:line="240" w:lineRule="auto"/>
    </w:pPr>
    <w:rPr>
      <w:color w:val="BF8F00" w:themeColor="accent4" w:themeShade="BF"/>
      <w:kern w:val="0"/>
      <w14:ligatures w14:val="none"/>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2-31">
    <w:name w:val="جدول شبكة 2 - تمييز 31"/>
    <w:basedOn w:val="a1"/>
    <w:uiPriority w:val="47"/>
    <w:rsid w:val="000D7E1F"/>
    <w:pPr>
      <w:spacing w:after="0" w:line="240" w:lineRule="auto"/>
    </w:pPr>
    <w:rPr>
      <w:kern w:val="0"/>
      <w14:ligatures w14:val="none"/>
    </w:rPr>
    <w:tblPr>
      <w:tblStyleRowBandSize w:val="1"/>
      <w:tblStyleColBandSize w:val="1"/>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6-31">
    <w:name w:val="جدول شبكة 6 ملون - تمييز 31"/>
    <w:basedOn w:val="a1"/>
    <w:uiPriority w:val="51"/>
    <w:rsid w:val="000D7E1F"/>
    <w:pPr>
      <w:spacing w:after="0" w:line="240" w:lineRule="auto"/>
    </w:pPr>
    <w:rPr>
      <w:color w:val="7B7B7B" w:themeColor="accent3" w:themeShade="BF"/>
      <w:kern w:val="0"/>
      <w14:ligatures w14:val="non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3-11">
    <w:name w:val="جدول شبكة 3 - تمييز 11"/>
    <w:basedOn w:val="a1"/>
    <w:uiPriority w:val="48"/>
    <w:rsid w:val="000D7E1F"/>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customStyle="1" w:styleId="6-21">
    <w:name w:val="جدول شبكة 6 ملون - تمييز 21"/>
    <w:basedOn w:val="a1"/>
    <w:uiPriority w:val="51"/>
    <w:rsid w:val="000D7E1F"/>
    <w:pPr>
      <w:spacing w:after="0" w:line="240" w:lineRule="auto"/>
    </w:pPr>
    <w:rPr>
      <w:color w:val="C45911" w:themeColor="accent2" w:themeShade="BF"/>
      <w:kern w:val="0"/>
      <w14:ligatures w14:val="none"/>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2-21">
    <w:name w:val="جدول شبكة 2 - تمييز 21"/>
    <w:basedOn w:val="a1"/>
    <w:uiPriority w:val="47"/>
    <w:rsid w:val="000D7E1F"/>
    <w:pPr>
      <w:spacing w:after="0" w:line="240" w:lineRule="auto"/>
    </w:pPr>
    <w:rPr>
      <w:kern w:val="0"/>
      <w14:ligatures w14:val="none"/>
    </w:r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TableGrid11">
    <w:name w:val="Table Grid11"/>
    <w:basedOn w:val="a1"/>
    <w:next w:val="a7"/>
    <w:unhideWhenUsed/>
    <w:rsid w:val="00847A38"/>
    <w:pPr>
      <w:spacing w:after="0" w:line="240" w:lineRule="auto"/>
    </w:pPr>
    <w:rPr>
      <w:rFonts w:ascii="Calibri" w:eastAsia="Times New Roman" w:hAnsi="Calibri"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شبكة جدول14"/>
    <w:basedOn w:val="a1"/>
    <w:next w:val="a7"/>
    <w:uiPriority w:val="59"/>
    <w:rsid w:val="00847A38"/>
    <w:pPr>
      <w:spacing w:after="0" w:line="240" w:lineRule="auto"/>
      <w:ind w:right="28"/>
      <w:jc w:val="both"/>
    </w:pPr>
    <w:rPr>
      <w:rFonts w:ascii="Simplified Arabic" w:hAnsi="Simplified Arabic" w:cs="Simplified Arabic"/>
      <w:kern w:val="0"/>
      <w:sz w:val="28"/>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Unresolved Mention"/>
    <w:basedOn w:val="a0"/>
    <w:uiPriority w:val="99"/>
    <w:semiHidden/>
    <w:unhideWhenUsed/>
    <w:rsid w:val="003E3E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545330">
      <w:bodyDiv w:val="1"/>
      <w:marLeft w:val="0"/>
      <w:marRight w:val="0"/>
      <w:marTop w:val="0"/>
      <w:marBottom w:val="0"/>
      <w:divBdr>
        <w:top w:val="none" w:sz="0" w:space="0" w:color="auto"/>
        <w:left w:val="none" w:sz="0" w:space="0" w:color="auto"/>
        <w:bottom w:val="none" w:sz="0" w:space="0" w:color="auto"/>
        <w:right w:val="none" w:sz="0" w:space="0" w:color="auto"/>
      </w:divBdr>
    </w:div>
    <w:div w:id="1086607954">
      <w:bodyDiv w:val="1"/>
      <w:marLeft w:val="0"/>
      <w:marRight w:val="0"/>
      <w:marTop w:val="0"/>
      <w:marBottom w:val="0"/>
      <w:divBdr>
        <w:top w:val="none" w:sz="0" w:space="0" w:color="auto"/>
        <w:left w:val="none" w:sz="0" w:space="0" w:color="auto"/>
        <w:bottom w:val="none" w:sz="0" w:space="0" w:color="auto"/>
        <w:right w:val="none" w:sz="0" w:space="0" w:color="auto"/>
      </w:divBdr>
      <w:divsChild>
        <w:div w:id="82117332">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97242-841E-4995-B2EE-612F59A31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23</Pages>
  <Words>5465</Words>
  <Characters>31153</Characters>
  <Application>Microsoft Office Word</Application>
  <DocSecurity>0</DocSecurity>
  <Lines>259</Lines>
  <Paragraphs>73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Kimo Store</Company>
  <LinksUpToDate>false</LinksUpToDate>
  <CharactersWithSpaces>36545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isk voice</cp:lastModifiedBy>
  <cp:revision>3</cp:revision>
  <cp:lastPrinted>2024-10-28T08:53:00Z</cp:lastPrinted>
  <dcterms:created xsi:type="dcterms:W3CDTF">2024-10-30T11:23:00Z</dcterms:created>
  <dcterms:modified xsi:type="dcterms:W3CDTF">2024-10-30T13:14:00Z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