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BDD58" w14:textId="7BAA8D5F" w:rsidR="00F776FE" w:rsidRPr="00F776FE" w:rsidRDefault="00F776FE" w:rsidP="00F776FE">
      <w:pPr>
        <w:spacing w:line="240" w:lineRule="auto"/>
        <w:rPr>
          <w:rFonts w:ascii="Simplified Arabic" w:hAnsi="Simplified Arabic" w:cs="Simplified Arabic"/>
          <w:rtl/>
        </w:rPr>
      </w:pPr>
      <w:r>
        <w:rPr>
          <w:noProof/>
        </w:rPr>
        <w:drawing>
          <wp:anchor distT="0" distB="0" distL="114300" distR="114300" simplePos="0" relativeHeight="251669504" behindDoc="1" locked="0" layoutInCell="1" allowOverlap="1" wp14:anchorId="2E034D99" wp14:editId="70C74A37">
            <wp:simplePos x="0" y="0"/>
            <wp:positionH relativeFrom="margin">
              <wp:align>left</wp:align>
            </wp:positionH>
            <wp:positionV relativeFrom="paragraph">
              <wp:posOffset>0</wp:posOffset>
            </wp:positionV>
            <wp:extent cx="5177155" cy="2797175"/>
            <wp:effectExtent l="0" t="0" r="4445" b="3175"/>
            <wp:wrapThrough wrapText="bothSides">
              <wp:wrapPolygon edited="0">
                <wp:start x="0" y="0"/>
                <wp:lineTo x="0" y="21477"/>
                <wp:lineTo x="21539" y="21477"/>
                <wp:lineTo x="21539" y="0"/>
                <wp:lineTo x="0" y="0"/>
              </wp:wrapPolygon>
            </wp:wrapThrough>
            <wp:docPr id="168470239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77155" cy="2797175"/>
                    </a:xfrm>
                    <a:prstGeom prst="rect">
                      <a:avLst/>
                    </a:prstGeom>
                    <a:noFill/>
                    <a:ln>
                      <a:noFill/>
                    </a:ln>
                  </pic:spPr>
                </pic:pic>
              </a:graphicData>
            </a:graphic>
            <wp14:sizeRelH relativeFrom="margin">
              <wp14:pctWidth>0</wp14:pctWidth>
            </wp14:sizeRelH>
          </wp:anchor>
        </w:drawing>
      </w:r>
    </w:p>
    <w:p w14:paraId="38BA7602" w14:textId="77777777" w:rsidR="009D1EF1" w:rsidRDefault="009D1EF1" w:rsidP="008D7EC9">
      <w:pPr>
        <w:spacing w:line="240" w:lineRule="auto"/>
        <w:jc w:val="center"/>
        <w:rPr>
          <w:rFonts w:ascii="Simplified Arabic" w:hAnsi="Simplified Arabic" w:cs="Simplified Arabic"/>
          <w:sz w:val="32"/>
          <w:szCs w:val="32"/>
          <w:rtl/>
        </w:rPr>
      </w:pPr>
    </w:p>
    <w:p w14:paraId="1F06AC61" w14:textId="77777777" w:rsidR="009D1EF1" w:rsidRDefault="009D1EF1" w:rsidP="008D7EC9">
      <w:pPr>
        <w:spacing w:line="240" w:lineRule="auto"/>
        <w:jc w:val="center"/>
        <w:rPr>
          <w:rFonts w:ascii="Simplified Arabic" w:hAnsi="Simplified Arabic" w:cs="Simplified Arabic"/>
          <w:sz w:val="32"/>
          <w:szCs w:val="32"/>
          <w:rtl/>
        </w:rPr>
      </w:pPr>
    </w:p>
    <w:p w14:paraId="1C0E7794" w14:textId="77777777" w:rsidR="009D1EF1" w:rsidRDefault="009D1EF1" w:rsidP="008D7EC9">
      <w:pPr>
        <w:spacing w:line="240" w:lineRule="auto"/>
        <w:jc w:val="center"/>
        <w:rPr>
          <w:rFonts w:ascii="Simplified Arabic" w:hAnsi="Simplified Arabic" w:cs="Simplified Arabic"/>
          <w:sz w:val="32"/>
          <w:szCs w:val="32"/>
          <w:rtl/>
        </w:rPr>
      </w:pPr>
    </w:p>
    <w:p w14:paraId="23585CF2" w14:textId="77777777" w:rsidR="009D1EF1" w:rsidRDefault="009D1EF1" w:rsidP="008D7EC9">
      <w:pPr>
        <w:spacing w:line="240" w:lineRule="auto"/>
        <w:jc w:val="center"/>
        <w:rPr>
          <w:rFonts w:ascii="Simplified Arabic" w:hAnsi="Simplified Arabic" w:cs="Simplified Arabic"/>
          <w:sz w:val="32"/>
          <w:szCs w:val="32"/>
          <w:rtl/>
        </w:rPr>
      </w:pPr>
    </w:p>
    <w:p w14:paraId="64905A52" w14:textId="77777777" w:rsidR="009D1EF1" w:rsidRDefault="009D1EF1" w:rsidP="008D7EC9">
      <w:pPr>
        <w:spacing w:line="240" w:lineRule="auto"/>
        <w:jc w:val="center"/>
        <w:rPr>
          <w:rFonts w:ascii="Simplified Arabic" w:hAnsi="Simplified Arabic" w:cs="Simplified Arabic"/>
          <w:sz w:val="32"/>
          <w:szCs w:val="32"/>
          <w:rtl/>
        </w:rPr>
      </w:pPr>
    </w:p>
    <w:p w14:paraId="5F5AAF77" w14:textId="77777777" w:rsidR="009D1EF1" w:rsidRDefault="009D1EF1" w:rsidP="008D7EC9">
      <w:pPr>
        <w:spacing w:line="240" w:lineRule="auto"/>
        <w:jc w:val="center"/>
        <w:rPr>
          <w:rFonts w:ascii="Simplified Arabic" w:hAnsi="Simplified Arabic" w:cs="Simplified Arabic"/>
          <w:sz w:val="32"/>
          <w:szCs w:val="32"/>
          <w:rtl/>
        </w:rPr>
      </w:pPr>
    </w:p>
    <w:p w14:paraId="175FB4D2" w14:textId="10E5EA50" w:rsidR="001812C4" w:rsidRPr="00F776FE" w:rsidRDefault="001812C4" w:rsidP="008D7EC9">
      <w:pPr>
        <w:spacing w:line="240" w:lineRule="auto"/>
        <w:jc w:val="center"/>
        <w:rPr>
          <w:rFonts w:ascii="Simplified Arabic" w:hAnsi="Simplified Arabic" w:cs="Simplified Arabic"/>
          <w:sz w:val="32"/>
          <w:szCs w:val="32"/>
          <w:rtl/>
        </w:rPr>
      </w:pPr>
      <w:r w:rsidRPr="00F776FE">
        <w:rPr>
          <w:rFonts w:ascii="Simplified Arabic" w:hAnsi="Simplified Arabic" w:cs="Simplified Arabic"/>
          <w:sz w:val="32"/>
          <w:szCs w:val="32"/>
          <w:rtl/>
        </w:rPr>
        <w:t>قياس أثر برنامج تحفيز صغار العاملين في تحقيق العائد المؤسسي: دراسة تطبيقية على شركة أجواء العرب إحدى شركات القطاع الخاص في المملكة العربية السعودية</w:t>
      </w:r>
    </w:p>
    <w:p w14:paraId="6B95C33D" w14:textId="77777777" w:rsidR="001812C4" w:rsidRDefault="001812C4" w:rsidP="008D7EC9">
      <w:pPr>
        <w:spacing w:line="240" w:lineRule="auto"/>
        <w:rPr>
          <w:rFonts w:ascii="Simplified Arabic" w:hAnsi="Simplified Arabic" w:cs="Simplified Arabic"/>
          <w:rtl/>
        </w:rPr>
      </w:pPr>
    </w:p>
    <w:p w14:paraId="20D02E47" w14:textId="77777777" w:rsidR="00195DB0" w:rsidRPr="008D7EC9" w:rsidRDefault="00195DB0" w:rsidP="008D7EC9">
      <w:pPr>
        <w:spacing w:line="240" w:lineRule="auto"/>
        <w:rPr>
          <w:rFonts w:ascii="Simplified Arabic" w:hAnsi="Simplified Arabic" w:cs="Simplified Arabic"/>
          <w:rtl/>
        </w:rPr>
      </w:pPr>
    </w:p>
    <w:p w14:paraId="05305F19" w14:textId="73E7F3E0" w:rsidR="001812C4" w:rsidRPr="008D7EC9" w:rsidRDefault="00491462" w:rsidP="008D7EC9">
      <w:pPr>
        <w:spacing w:line="240" w:lineRule="auto"/>
        <w:rPr>
          <w:rFonts w:ascii="Simplified Arabic" w:hAnsi="Simplified Arabic" w:cs="Simplified Arabic"/>
          <w:rtl/>
        </w:rPr>
      </w:pPr>
      <w:r w:rsidRPr="008D7EC9">
        <w:rPr>
          <w:rFonts w:ascii="Simplified Arabic" w:hAnsi="Simplified Arabic" w:cs="Simplified Arabic"/>
          <w:rtl/>
        </w:rPr>
        <w:t>م. سليمان</w:t>
      </w:r>
      <w:r w:rsidR="001812C4" w:rsidRPr="008D7EC9">
        <w:rPr>
          <w:rFonts w:ascii="Simplified Arabic" w:hAnsi="Simplified Arabic" w:cs="Simplified Arabic"/>
          <w:rtl/>
        </w:rPr>
        <w:t xml:space="preserve"> الطرباق</w:t>
      </w:r>
    </w:p>
    <w:p w14:paraId="4E5DAA91" w14:textId="3F2B6787" w:rsidR="001812C4" w:rsidRPr="00F776FE" w:rsidRDefault="001812C4" w:rsidP="008D7EC9">
      <w:pPr>
        <w:spacing w:line="240" w:lineRule="auto"/>
        <w:rPr>
          <w:rFonts w:asciiTheme="majorBidi" w:hAnsiTheme="majorBidi" w:cstheme="majorBidi"/>
        </w:rPr>
      </w:pPr>
      <w:r w:rsidRPr="00F776FE">
        <w:rPr>
          <w:rFonts w:asciiTheme="majorBidi" w:hAnsiTheme="majorBidi" w:cstheme="majorBidi"/>
        </w:rPr>
        <w:t>0009-0009-7669-1569</w:t>
      </w:r>
    </w:p>
    <w:p w14:paraId="5BD3F813" w14:textId="72C242A0" w:rsidR="001812C4" w:rsidRPr="008D7EC9" w:rsidRDefault="001812C4" w:rsidP="008D7EC9">
      <w:pPr>
        <w:spacing w:line="240" w:lineRule="auto"/>
        <w:rPr>
          <w:rFonts w:ascii="Simplified Arabic" w:hAnsi="Simplified Arabic" w:cs="Simplified Arabic"/>
          <w:rtl/>
        </w:rPr>
      </w:pPr>
      <w:r w:rsidRPr="008D7EC9">
        <w:rPr>
          <w:rFonts w:ascii="Simplified Arabic" w:hAnsi="Simplified Arabic" w:cs="Simplified Arabic"/>
          <w:rtl/>
        </w:rPr>
        <w:t xml:space="preserve">أدارة مشاريع-كلية </w:t>
      </w:r>
      <w:r w:rsidRPr="008D7EC9">
        <w:rPr>
          <w:rFonts w:ascii="Simplified Arabic" w:hAnsi="Simplified Arabic" w:cs="Simplified Arabic"/>
          <w:rtl/>
          <w:lang w:bidi="ar-QA"/>
        </w:rPr>
        <w:t>الإدارة</w:t>
      </w:r>
      <w:r w:rsidRPr="008D7EC9">
        <w:rPr>
          <w:rFonts w:ascii="Simplified Arabic" w:hAnsi="Simplified Arabic" w:cs="Simplified Arabic"/>
          <w:rtl/>
        </w:rPr>
        <w:t>-جامعة ميدأوشن- جزر القمر</w:t>
      </w:r>
    </w:p>
    <w:p w14:paraId="7494DA77" w14:textId="01FB3F97" w:rsidR="001812C4" w:rsidRPr="00F776FE" w:rsidRDefault="001812C4" w:rsidP="008D7EC9">
      <w:pPr>
        <w:spacing w:line="240" w:lineRule="auto"/>
        <w:rPr>
          <w:rFonts w:asciiTheme="majorBidi" w:hAnsiTheme="majorBidi" w:cstheme="majorBidi"/>
        </w:rPr>
      </w:pPr>
      <w:hyperlink r:id="rId7" w:history="1">
        <w:r w:rsidRPr="00F776FE">
          <w:rPr>
            <w:rStyle w:val="Hyperlink"/>
            <w:rFonts w:asciiTheme="majorBidi" w:hAnsiTheme="majorBidi" w:cstheme="majorBidi"/>
            <w:lang w:val="en-GB"/>
          </w:rPr>
          <w:t>253000410@st.midocean.edu.km</w:t>
        </w:r>
      </w:hyperlink>
    </w:p>
    <w:p w14:paraId="225A7819" w14:textId="77777777" w:rsidR="001812C4" w:rsidRPr="008D7EC9" w:rsidRDefault="001812C4" w:rsidP="008D7EC9">
      <w:pPr>
        <w:spacing w:line="240" w:lineRule="auto"/>
        <w:rPr>
          <w:rFonts w:ascii="Simplified Arabic" w:hAnsi="Simplified Arabic" w:cs="Simplified Arabic"/>
          <w:rtl/>
          <w:lang w:val="en-GB"/>
        </w:rPr>
      </w:pPr>
    </w:p>
    <w:p w14:paraId="22F47C8F" w14:textId="77777777" w:rsidR="00C069FD" w:rsidRPr="008D7EC9" w:rsidRDefault="00C069FD" w:rsidP="008D7EC9">
      <w:pPr>
        <w:spacing w:line="240" w:lineRule="auto"/>
        <w:rPr>
          <w:rFonts w:ascii="Simplified Arabic" w:hAnsi="Simplified Arabic" w:cs="Simplified Arabic" w:hint="cs"/>
          <w:rtl/>
          <w:lang w:val="en-GB"/>
        </w:rPr>
      </w:pPr>
    </w:p>
    <w:p w14:paraId="005A18B3" w14:textId="77777777" w:rsidR="00C069FD" w:rsidRPr="008D7EC9" w:rsidRDefault="00C069FD" w:rsidP="008D7EC9">
      <w:pPr>
        <w:spacing w:line="240" w:lineRule="auto"/>
        <w:rPr>
          <w:rFonts w:ascii="Simplified Arabic" w:hAnsi="Simplified Arabic" w:cs="Simplified Arabic"/>
          <w:rtl/>
          <w:lang w:val="en-GB"/>
        </w:rPr>
      </w:pPr>
    </w:p>
    <w:p w14:paraId="098124C8" w14:textId="77777777" w:rsidR="00C069FD" w:rsidRPr="008D7EC9" w:rsidRDefault="00C069FD" w:rsidP="008D7EC9">
      <w:pPr>
        <w:spacing w:line="240" w:lineRule="auto"/>
        <w:rPr>
          <w:rFonts w:ascii="Simplified Arabic" w:hAnsi="Simplified Arabic" w:cs="Simplified Arabic"/>
          <w:rtl/>
          <w:lang w:val="en-GB"/>
        </w:rPr>
      </w:pPr>
    </w:p>
    <w:p w14:paraId="789AEF74" w14:textId="77777777" w:rsidR="00C069FD" w:rsidRPr="008D7EC9" w:rsidRDefault="00C069FD" w:rsidP="008D7EC9">
      <w:pPr>
        <w:spacing w:line="240" w:lineRule="auto"/>
        <w:rPr>
          <w:rFonts w:ascii="Simplified Arabic" w:hAnsi="Simplified Arabic" w:cs="Simplified Arabic"/>
          <w:rtl/>
          <w:lang w:val="en-GB"/>
        </w:rPr>
      </w:pPr>
    </w:p>
    <w:p w14:paraId="59E863D2" w14:textId="77777777" w:rsidR="00C069FD" w:rsidRPr="008D7EC9" w:rsidRDefault="00C069FD" w:rsidP="008D7EC9">
      <w:pPr>
        <w:spacing w:line="240" w:lineRule="auto"/>
        <w:rPr>
          <w:rFonts w:ascii="Simplified Arabic" w:hAnsi="Simplified Arabic" w:cs="Simplified Arabic"/>
          <w:rtl/>
          <w:lang w:val="en-GB"/>
        </w:rPr>
      </w:pPr>
    </w:p>
    <w:p w14:paraId="7070238C" w14:textId="202C50E6" w:rsidR="00C069FD" w:rsidRPr="008D7EC9" w:rsidRDefault="002B6956" w:rsidP="002B6956">
      <w:pPr>
        <w:spacing w:line="240" w:lineRule="auto"/>
        <w:rPr>
          <w:rFonts w:ascii="Simplified Arabic" w:hAnsi="Simplified Arabic" w:cs="Simplified Arabic" w:hint="cs"/>
          <w:lang w:val="en-GB"/>
        </w:rPr>
      </w:pPr>
      <w:r>
        <w:rPr>
          <w:noProof/>
        </w:rPr>
        <w:lastRenderedPageBreak/>
        <w:drawing>
          <wp:anchor distT="0" distB="0" distL="114300" distR="114300" simplePos="0" relativeHeight="251671552" behindDoc="1" locked="0" layoutInCell="1" allowOverlap="1" wp14:anchorId="5317EAB1" wp14:editId="77D2DF9D">
            <wp:simplePos x="0" y="0"/>
            <wp:positionH relativeFrom="margin">
              <wp:posOffset>196307</wp:posOffset>
            </wp:positionH>
            <wp:positionV relativeFrom="paragraph">
              <wp:posOffset>2830</wp:posOffset>
            </wp:positionV>
            <wp:extent cx="5177155" cy="2797175"/>
            <wp:effectExtent l="0" t="0" r="4445" b="3175"/>
            <wp:wrapThrough wrapText="bothSides">
              <wp:wrapPolygon edited="0">
                <wp:start x="0" y="0"/>
                <wp:lineTo x="0" y="21477"/>
                <wp:lineTo x="21539" y="21477"/>
                <wp:lineTo x="21539" y="0"/>
                <wp:lineTo x="0" y="0"/>
              </wp:wrapPolygon>
            </wp:wrapThrough>
            <wp:docPr id="140396689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77155" cy="2797175"/>
                    </a:xfrm>
                    <a:prstGeom prst="rect">
                      <a:avLst/>
                    </a:prstGeom>
                    <a:noFill/>
                    <a:ln>
                      <a:noFill/>
                    </a:ln>
                  </pic:spPr>
                </pic:pic>
              </a:graphicData>
            </a:graphic>
            <wp14:sizeRelH relativeFrom="margin">
              <wp14:pctWidth>0</wp14:pctWidth>
            </wp14:sizeRelH>
          </wp:anchor>
        </w:drawing>
      </w:r>
    </w:p>
    <w:p w14:paraId="5D4DAAB4" w14:textId="2BEDEE57" w:rsidR="001812C4" w:rsidRPr="00F776FE" w:rsidRDefault="00491462" w:rsidP="008D7EC9">
      <w:pPr>
        <w:bidi w:val="0"/>
        <w:spacing w:line="240" w:lineRule="auto"/>
        <w:jc w:val="center"/>
        <w:rPr>
          <w:rFonts w:asciiTheme="majorBidi" w:hAnsiTheme="majorBidi" w:cstheme="majorBidi"/>
          <w:sz w:val="32"/>
          <w:szCs w:val="32"/>
          <w:rtl/>
        </w:rPr>
      </w:pPr>
      <w:r w:rsidRPr="00F776FE">
        <w:rPr>
          <w:rFonts w:asciiTheme="majorBidi" w:hAnsiTheme="majorBidi" w:cstheme="majorBidi"/>
          <w:sz w:val="32"/>
          <w:szCs w:val="32"/>
        </w:rPr>
        <w:t>Measuring the Impact of a Junior Employee Incentive Program on Organizational Return: An Applied Study of Ajwa Al Arab Company, a Private Sector Company in the Kingdom of Saudi Arabia</w:t>
      </w:r>
    </w:p>
    <w:p w14:paraId="32C8CC03" w14:textId="77777777" w:rsidR="00195DB0" w:rsidRDefault="00195DB0" w:rsidP="008D7EC9">
      <w:pPr>
        <w:bidi w:val="0"/>
        <w:spacing w:line="240" w:lineRule="auto"/>
        <w:rPr>
          <w:rFonts w:asciiTheme="majorBidi" w:hAnsiTheme="majorBidi" w:cstheme="majorBidi"/>
          <w:lang w:val="en-GB"/>
        </w:rPr>
      </w:pPr>
    </w:p>
    <w:p w14:paraId="3A40C7C1" w14:textId="77777777" w:rsidR="00195DB0" w:rsidRDefault="00195DB0" w:rsidP="00195DB0">
      <w:pPr>
        <w:bidi w:val="0"/>
        <w:spacing w:line="240" w:lineRule="auto"/>
        <w:rPr>
          <w:rFonts w:asciiTheme="majorBidi" w:hAnsiTheme="majorBidi" w:cstheme="majorBidi"/>
          <w:lang w:val="en-GB"/>
        </w:rPr>
      </w:pPr>
    </w:p>
    <w:p w14:paraId="4FF16EE4" w14:textId="5C4766D4" w:rsidR="001812C4" w:rsidRPr="00F776FE" w:rsidRDefault="00491462" w:rsidP="00195DB0">
      <w:pPr>
        <w:bidi w:val="0"/>
        <w:spacing w:line="240" w:lineRule="auto"/>
        <w:rPr>
          <w:rFonts w:asciiTheme="majorBidi" w:hAnsiTheme="majorBidi" w:cstheme="majorBidi"/>
          <w:lang w:val="en-GB"/>
        </w:rPr>
      </w:pPr>
      <w:r w:rsidRPr="00F776FE">
        <w:rPr>
          <w:rFonts w:asciiTheme="majorBidi" w:hAnsiTheme="majorBidi" w:cstheme="majorBidi"/>
          <w:lang w:val="en-GB"/>
        </w:rPr>
        <w:t>Eng. Sulaiman Alturbak</w:t>
      </w:r>
    </w:p>
    <w:p w14:paraId="36628A2D" w14:textId="77777777" w:rsidR="00491462" w:rsidRPr="00F776FE" w:rsidRDefault="00491462" w:rsidP="008D7EC9">
      <w:pPr>
        <w:bidi w:val="0"/>
        <w:spacing w:line="240" w:lineRule="auto"/>
        <w:rPr>
          <w:rFonts w:asciiTheme="majorBidi" w:hAnsiTheme="majorBidi" w:cstheme="majorBidi"/>
        </w:rPr>
      </w:pPr>
      <w:r w:rsidRPr="00F776FE">
        <w:rPr>
          <w:rFonts w:asciiTheme="majorBidi" w:hAnsiTheme="majorBidi" w:cstheme="majorBidi"/>
        </w:rPr>
        <w:t>0009-0009-7669-1569</w:t>
      </w:r>
    </w:p>
    <w:p w14:paraId="5A7BB11B" w14:textId="42C2D789" w:rsidR="00491462" w:rsidRPr="00F776FE" w:rsidRDefault="00491462" w:rsidP="008D7EC9">
      <w:pPr>
        <w:bidi w:val="0"/>
        <w:spacing w:line="240" w:lineRule="auto"/>
        <w:rPr>
          <w:rFonts w:asciiTheme="majorBidi" w:hAnsiTheme="majorBidi" w:cstheme="majorBidi"/>
          <w:lang w:bidi="ar-QA"/>
        </w:rPr>
      </w:pPr>
      <w:r w:rsidRPr="00F776FE">
        <w:rPr>
          <w:rFonts w:asciiTheme="majorBidi" w:hAnsiTheme="majorBidi" w:cstheme="majorBidi"/>
        </w:rPr>
        <w:t>Project Management</w:t>
      </w:r>
      <w:r w:rsidRPr="00F776FE">
        <w:rPr>
          <w:rFonts w:asciiTheme="majorBidi" w:hAnsiTheme="majorBidi" w:cstheme="majorBidi"/>
          <w:rtl/>
          <w:lang w:val="en-GB"/>
        </w:rPr>
        <w:t>-</w:t>
      </w:r>
      <w:r w:rsidRPr="00F776FE">
        <w:rPr>
          <w:rFonts w:asciiTheme="majorBidi" w:hAnsiTheme="majorBidi" w:cstheme="majorBidi"/>
        </w:rPr>
        <w:t xml:space="preserve"> Faculty of Management</w:t>
      </w:r>
      <w:r w:rsidRPr="00F776FE">
        <w:rPr>
          <w:rFonts w:asciiTheme="majorBidi" w:hAnsiTheme="majorBidi" w:cstheme="majorBidi"/>
          <w:lang w:val="en-GB" w:bidi="ar-QA"/>
        </w:rPr>
        <w:t>-Midocean University-</w:t>
      </w:r>
      <w:r w:rsidRPr="00F776FE">
        <w:rPr>
          <w:rFonts w:asciiTheme="majorBidi" w:hAnsiTheme="majorBidi" w:cstheme="majorBidi"/>
        </w:rPr>
        <w:t xml:space="preserve"> Union of the Comoros</w:t>
      </w:r>
      <w:r w:rsidRPr="00F776FE">
        <w:rPr>
          <w:rFonts w:asciiTheme="majorBidi" w:hAnsiTheme="majorBidi" w:cstheme="majorBidi"/>
          <w:lang w:bidi="ar-QA"/>
        </w:rPr>
        <w:t>.</w:t>
      </w:r>
    </w:p>
    <w:p w14:paraId="03EFF4A0" w14:textId="77777777" w:rsidR="00491462" w:rsidRPr="008D7EC9" w:rsidRDefault="00491462" w:rsidP="008D7EC9">
      <w:pPr>
        <w:bidi w:val="0"/>
        <w:spacing w:line="240" w:lineRule="auto"/>
        <w:rPr>
          <w:rFonts w:ascii="Simplified Arabic" w:hAnsi="Simplified Arabic" w:cs="Simplified Arabic"/>
        </w:rPr>
      </w:pPr>
      <w:hyperlink r:id="rId8" w:history="1">
        <w:r w:rsidRPr="00F776FE">
          <w:rPr>
            <w:rStyle w:val="Hyperlink"/>
            <w:rFonts w:asciiTheme="majorBidi" w:hAnsiTheme="majorBidi" w:cstheme="majorBidi"/>
            <w:lang w:val="en-GB"/>
          </w:rPr>
          <w:t>253000410@st.midocean.edu.km</w:t>
        </w:r>
      </w:hyperlink>
    </w:p>
    <w:p w14:paraId="16382BAB" w14:textId="77777777" w:rsidR="00491462" w:rsidRPr="008D7EC9" w:rsidRDefault="00491462" w:rsidP="008D7EC9">
      <w:pPr>
        <w:bidi w:val="0"/>
        <w:spacing w:line="240" w:lineRule="auto"/>
        <w:rPr>
          <w:rFonts w:ascii="Simplified Arabic" w:hAnsi="Simplified Arabic" w:cs="Simplified Arabic"/>
          <w:lang w:bidi="ar-QA"/>
        </w:rPr>
      </w:pPr>
    </w:p>
    <w:p w14:paraId="0A61A641" w14:textId="77777777" w:rsidR="001812C4" w:rsidRPr="008D7EC9" w:rsidRDefault="001812C4" w:rsidP="008D7EC9">
      <w:pPr>
        <w:spacing w:line="240" w:lineRule="auto"/>
        <w:rPr>
          <w:rFonts w:ascii="Simplified Arabic" w:hAnsi="Simplified Arabic" w:cs="Simplified Arabic"/>
          <w:rtl/>
        </w:rPr>
      </w:pPr>
    </w:p>
    <w:p w14:paraId="5F64A4F5" w14:textId="77777777" w:rsidR="001812C4" w:rsidRPr="008D7EC9" w:rsidRDefault="001812C4" w:rsidP="008D7EC9">
      <w:pPr>
        <w:spacing w:line="240" w:lineRule="auto"/>
        <w:rPr>
          <w:rFonts w:ascii="Simplified Arabic" w:hAnsi="Simplified Arabic" w:cs="Simplified Arabic"/>
          <w:rtl/>
        </w:rPr>
      </w:pPr>
    </w:p>
    <w:p w14:paraId="6833F24B" w14:textId="77777777" w:rsidR="001812C4" w:rsidRPr="008D7EC9" w:rsidRDefault="001812C4" w:rsidP="008D7EC9">
      <w:pPr>
        <w:spacing w:line="240" w:lineRule="auto"/>
        <w:rPr>
          <w:rFonts w:ascii="Simplified Arabic" w:hAnsi="Simplified Arabic" w:cs="Simplified Arabic"/>
          <w:rtl/>
        </w:rPr>
      </w:pPr>
    </w:p>
    <w:p w14:paraId="3F9EEFCD" w14:textId="77777777" w:rsidR="001812C4" w:rsidRPr="008D7EC9" w:rsidRDefault="001812C4" w:rsidP="008D7EC9">
      <w:pPr>
        <w:spacing w:line="240" w:lineRule="auto"/>
        <w:rPr>
          <w:rFonts w:ascii="Simplified Arabic" w:hAnsi="Simplified Arabic" w:cs="Simplified Arabic"/>
          <w:rtl/>
        </w:rPr>
      </w:pPr>
    </w:p>
    <w:p w14:paraId="0CA1C211" w14:textId="77777777" w:rsidR="001812C4" w:rsidRDefault="001812C4" w:rsidP="008D7EC9">
      <w:pPr>
        <w:spacing w:line="240" w:lineRule="auto"/>
        <w:rPr>
          <w:rFonts w:ascii="Simplified Arabic" w:hAnsi="Simplified Arabic" w:cs="Simplified Arabic"/>
          <w:rtl/>
        </w:rPr>
      </w:pPr>
    </w:p>
    <w:p w14:paraId="6789A7B5" w14:textId="77777777" w:rsidR="009D1EF1" w:rsidRDefault="009D1EF1" w:rsidP="008D7EC9">
      <w:pPr>
        <w:spacing w:line="240" w:lineRule="auto"/>
        <w:rPr>
          <w:rFonts w:ascii="Simplified Arabic" w:hAnsi="Simplified Arabic" w:cs="Simplified Arabic"/>
          <w:rtl/>
        </w:rPr>
      </w:pPr>
    </w:p>
    <w:p w14:paraId="6DB3193B" w14:textId="77777777" w:rsidR="009D1EF1" w:rsidRDefault="009D1EF1" w:rsidP="008D7EC9">
      <w:pPr>
        <w:spacing w:line="240" w:lineRule="auto"/>
        <w:rPr>
          <w:rFonts w:ascii="Simplified Arabic" w:hAnsi="Simplified Arabic" w:cs="Simplified Arabic"/>
          <w:rtl/>
        </w:rPr>
      </w:pPr>
    </w:p>
    <w:p w14:paraId="301DD177" w14:textId="77777777" w:rsidR="009D1EF1" w:rsidRDefault="009D1EF1" w:rsidP="008D7EC9">
      <w:pPr>
        <w:spacing w:line="240" w:lineRule="auto"/>
        <w:rPr>
          <w:rFonts w:ascii="Simplified Arabic" w:hAnsi="Simplified Arabic" w:cs="Simplified Arabic"/>
          <w:rtl/>
        </w:rPr>
      </w:pPr>
    </w:p>
    <w:p w14:paraId="3C191965" w14:textId="77777777" w:rsidR="009D1EF1" w:rsidRDefault="009D1EF1" w:rsidP="008D7EC9">
      <w:pPr>
        <w:spacing w:line="240" w:lineRule="auto"/>
        <w:rPr>
          <w:rFonts w:ascii="Simplified Arabic" w:hAnsi="Simplified Arabic" w:cs="Simplified Arabic"/>
          <w:rtl/>
        </w:rPr>
      </w:pPr>
    </w:p>
    <w:p w14:paraId="77A7308E" w14:textId="77777777" w:rsidR="009D1EF1" w:rsidRDefault="009D1EF1" w:rsidP="008D7EC9">
      <w:pPr>
        <w:spacing w:line="240" w:lineRule="auto"/>
        <w:rPr>
          <w:rFonts w:ascii="Simplified Arabic" w:hAnsi="Simplified Arabic" w:cs="Simplified Arabic"/>
          <w:rtl/>
        </w:rPr>
      </w:pPr>
    </w:p>
    <w:p w14:paraId="3D5F17D2" w14:textId="77777777" w:rsidR="009D1EF1" w:rsidRDefault="009D1EF1" w:rsidP="008D7EC9">
      <w:pPr>
        <w:spacing w:line="240" w:lineRule="auto"/>
        <w:rPr>
          <w:rFonts w:ascii="Simplified Arabic" w:hAnsi="Simplified Arabic" w:cs="Simplified Arabic"/>
          <w:rtl/>
        </w:rPr>
      </w:pPr>
    </w:p>
    <w:p w14:paraId="1A634384" w14:textId="77777777" w:rsidR="009D1EF1" w:rsidRPr="008D7EC9" w:rsidRDefault="009D1EF1" w:rsidP="008D7EC9">
      <w:pPr>
        <w:spacing w:line="240" w:lineRule="auto"/>
        <w:rPr>
          <w:rFonts w:ascii="Simplified Arabic" w:hAnsi="Simplified Arabic" w:cs="Simplified Arabic"/>
          <w:rtl/>
        </w:rPr>
      </w:pPr>
    </w:p>
    <w:p w14:paraId="3D92E401" w14:textId="77777777" w:rsidR="001812C4" w:rsidRPr="008D7EC9" w:rsidRDefault="001812C4" w:rsidP="008D7EC9">
      <w:pPr>
        <w:spacing w:after="0" w:line="240" w:lineRule="auto"/>
        <w:rPr>
          <w:rFonts w:ascii="Simplified Arabic" w:hAnsi="Simplified Arabic" w:cs="Simplified Arabic" w:hint="cs"/>
          <w:rtl/>
          <w:lang w:val="en-GB"/>
        </w:rPr>
      </w:pPr>
    </w:p>
    <w:p w14:paraId="4498346C" w14:textId="59D728E7" w:rsidR="005C77B8" w:rsidRPr="00AA2890" w:rsidRDefault="005C77B8" w:rsidP="008D7EC9">
      <w:pPr>
        <w:spacing w:after="0" w:line="240" w:lineRule="auto"/>
        <w:rPr>
          <w:rFonts w:ascii="Simplified Arabic" w:hAnsi="Simplified Arabic" w:cs="Simplified Arabic"/>
          <w:sz w:val="28"/>
          <w:szCs w:val="28"/>
        </w:rPr>
      </w:pPr>
      <w:r w:rsidRPr="00AA2890">
        <w:rPr>
          <w:rFonts w:ascii="Simplified Arabic" w:hAnsi="Simplified Arabic" w:cs="Simplified Arabic"/>
          <w:b/>
          <w:bCs/>
          <w:sz w:val="28"/>
          <w:szCs w:val="28"/>
          <w:rtl/>
        </w:rPr>
        <w:t>الملخص</w:t>
      </w:r>
      <w:r w:rsidR="00394D47" w:rsidRPr="00AA2890">
        <w:rPr>
          <w:rFonts w:ascii="Simplified Arabic" w:hAnsi="Simplified Arabic" w:cs="Simplified Arabic" w:hint="cs"/>
          <w:sz w:val="28"/>
          <w:szCs w:val="28"/>
          <w:rtl/>
        </w:rPr>
        <w:t>:</w:t>
      </w:r>
    </w:p>
    <w:p w14:paraId="1594C0EC" w14:textId="1E01045F" w:rsidR="00066612" w:rsidRPr="008D7EC9" w:rsidRDefault="00AA2890" w:rsidP="00394D47">
      <w:pPr>
        <w:spacing w:after="0" w:line="240" w:lineRule="auto"/>
        <w:rPr>
          <w:rFonts w:ascii="Simplified Arabic" w:hAnsi="Simplified Arabic" w:cs="Simplified Arabic" w:hint="cs"/>
          <w:rtl/>
          <w:lang w:bidi="ar-QA"/>
        </w:rPr>
      </w:pPr>
      <w:r>
        <w:rPr>
          <w:rFonts w:ascii="Simplified Arabic" w:hAnsi="Simplified Arabic" w:cs="Simplified Arabic"/>
          <w:rtl/>
        </w:rPr>
        <w:tab/>
      </w:r>
      <w:r w:rsidR="00066612" w:rsidRPr="008D7EC9">
        <w:rPr>
          <w:rFonts w:ascii="Simplified Arabic" w:hAnsi="Simplified Arabic" w:cs="Simplified Arabic"/>
          <w:rtl/>
        </w:rPr>
        <w:t>هدفت الدراسة إلى قياس أثر برنامج تحفيز صغار العاملين في تحقيق عائد مؤسسي</w:t>
      </w:r>
      <w:r w:rsidR="002270E5">
        <w:rPr>
          <w:rFonts w:ascii="Simplified Arabic" w:hAnsi="Simplified Arabic" w:cs="Simplified Arabic" w:hint="cs"/>
          <w:rtl/>
        </w:rPr>
        <w:t xml:space="preserve"> ايجابي</w:t>
      </w:r>
      <w:r w:rsidR="00066612" w:rsidRPr="008D7EC9">
        <w:rPr>
          <w:rFonts w:ascii="Simplified Arabic" w:hAnsi="Simplified Arabic" w:cs="Simplified Arabic"/>
          <w:rtl/>
        </w:rPr>
        <w:t xml:space="preserve">، من خلال التعرف إلى أثر البرنامج في اتجاهات العاملين نحو بيئة العمل والتحفيز والانتماء الوظيفي، وقياس أثره في مؤشرات الأداء المؤسسي، وتحليل العائد على الاستثمار الناتج عن </w:t>
      </w:r>
      <w:r w:rsidR="0068517D">
        <w:rPr>
          <w:rFonts w:ascii="Simplified Arabic" w:hAnsi="Simplified Arabic" w:cs="Simplified Arabic" w:hint="cs"/>
          <w:rtl/>
        </w:rPr>
        <w:t>تطبيقه.</w:t>
      </w:r>
      <w:r w:rsidR="00066612" w:rsidRPr="008D7EC9">
        <w:rPr>
          <w:rFonts w:ascii="Simplified Arabic" w:hAnsi="Simplified Arabic" w:cs="Simplified Arabic"/>
          <w:rtl/>
        </w:rPr>
        <w:t xml:space="preserve"> </w:t>
      </w:r>
      <w:r w:rsidR="0068517D">
        <w:rPr>
          <w:rFonts w:ascii="Simplified Arabic" w:hAnsi="Simplified Arabic" w:cs="Simplified Arabic" w:hint="cs"/>
          <w:rtl/>
        </w:rPr>
        <w:t xml:space="preserve">وقد أجريت </w:t>
      </w:r>
      <w:r w:rsidR="00066612" w:rsidRPr="008D7EC9">
        <w:rPr>
          <w:rFonts w:ascii="Simplified Arabic" w:hAnsi="Simplified Arabic" w:cs="Simplified Arabic"/>
          <w:rtl/>
        </w:rPr>
        <w:t xml:space="preserve">الدراسة في شركة أجواء العرب، إحدى شركات القطاع الخاص في المملكة العربية </w:t>
      </w:r>
      <w:r w:rsidR="008B7B39" w:rsidRPr="008D7EC9">
        <w:rPr>
          <w:rFonts w:ascii="Simplified Arabic" w:hAnsi="Simplified Arabic" w:cs="Simplified Arabic" w:hint="cs"/>
          <w:rtl/>
        </w:rPr>
        <w:t>السعودية</w:t>
      </w:r>
      <w:r w:rsidR="008B7B39" w:rsidRPr="008D7EC9">
        <w:rPr>
          <w:rFonts w:ascii="Simplified Arabic" w:hAnsi="Simplified Arabic" w:cs="Simplified Arabic"/>
        </w:rPr>
        <w:t>.</w:t>
      </w:r>
      <w:r w:rsidR="008B7B39">
        <w:rPr>
          <w:rFonts w:ascii="Simplified Arabic" w:hAnsi="Simplified Arabic" w:cs="Simplified Arabic" w:hint="cs"/>
          <w:rtl/>
          <w:lang w:bidi="ar-QA"/>
        </w:rPr>
        <w:t xml:space="preserve"> وكان</w:t>
      </w:r>
      <w:r w:rsidR="008B7B39">
        <w:rPr>
          <w:rFonts w:ascii="Simplified Arabic" w:hAnsi="Simplified Arabic" w:cs="Simplified Arabic" w:hint="eastAsia"/>
          <w:rtl/>
          <w:lang w:bidi="ar-QA"/>
        </w:rPr>
        <w:t>ت</w:t>
      </w:r>
      <w:r w:rsidR="00BF4218">
        <w:rPr>
          <w:rFonts w:ascii="Simplified Arabic" w:hAnsi="Simplified Arabic" w:cs="Simplified Arabic" w:hint="cs"/>
          <w:rtl/>
          <w:lang w:bidi="ar-QA"/>
        </w:rPr>
        <w:t xml:space="preserve"> مدة البرنامج التحفيزي 3 شهور.</w:t>
      </w:r>
    </w:p>
    <w:p w14:paraId="06B9DE2D" w14:textId="1C3EE6CF" w:rsidR="00066612" w:rsidRPr="008D7EC9" w:rsidRDefault="00394D47" w:rsidP="008D7EC9">
      <w:pPr>
        <w:spacing w:after="0" w:line="240" w:lineRule="auto"/>
        <w:rPr>
          <w:rFonts w:ascii="Simplified Arabic" w:hAnsi="Simplified Arabic" w:cs="Simplified Arabic" w:hint="cs"/>
          <w:rtl/>
        </w:rPr>
      </w:pPr>
      <w:r>
        <w:rPr>
          <w:rFonts w:ascii="Simplified Arabic" w:hAnsi="Simplified Arabic" w:cs="Simplified Arabic" w:hint="cs"/>
          <w:rtl/>
        </w:rPr>
        <w:t>و</w:t>
      </w:r>
      <w:r w:rsidR="00066612" w:rsidRPr="008D7EC9">
        <w:rPr>
          <w:rFonts w:ascii="Simplified Arabic" w:hAnsi="Simplified Arabic" w:cs="Simplified Arabic"/>
          <w:rtl/>
        </w:rPr>
        <w:t>اعتمدت الدراسة المنهج شبه التجريبي باستخدام القياسين القبلي والبعدي، حيث جُمعت البيانات من خلال استبانتين مستقلتين طُبقتا قبل تنفيذ برنامج التحفيز وبعده، إلى جانب تحليل مؤشرات الأداء المؤسسي الفعلية قبل التطبيق وبعده. وشملت عينة الدراسة (290) من صغار العاملين، واستخدمت الأساليب الإحصائية المناسبة لتحليل البيانات واختبار فرضيات الدراسة، إضافة إلى تحليل العائد على الاستثمار</w:t>
      </w:r>
      <w:r w:rsidR="00487D57">
        <w:rPr>
          <w:rFonts w:ascii="Simplified Arabic" w:hAnsi="Simplified Arabic" w:cs="Simplified Arabic" w:hint="cs"/>
          <w:rtl/>
        </w:rPr>
        <w:t>.</w:t>
      </w:r>
    </w:p>
    <w:p w14:paraId="238D1FEB" w14:textId="1387E7B2" w:rsidR="00066612" w:rsidRPr="008D7EC9" w:rsidRDefault="0068517D" w:rsidP="008D7EC9">
      <w:pPr>
        <w:spacing w:after="0" w:line="240" w:lineRule="auto"/>
        <w:rPr>
          <w:rFonts w:ascii="Simplified Arabic" w:hAnsi="Simplified Arabic" w:cs="Simplified Arabic"/>
        </w:rPr>
      </w:pPr>
      <w:r>
        <w:rPr>
          <w:rFonts w:ascii="Simplified Arabic" w:hAnsi="Simplified Arabic" w:cs="Simplified Arabic" w:hint="cs"/>
          <w:rtl/>
        </w:rPr>
        <w:t>و</w:t>
      </w:r>
      <w:r w:rsidR="00066612" w:rsidRPr="008D7EC9">
        <w:rPr>
          <w:rFonts w:ascii="Simplified Arabic" w:hAnsi="Simplified Arabic" w:cs="Simplified Arabic"/>
          <w:rtl/>
        </w:rPr>
        <w:t>أظهرت النتائج وجود فروق ذات دلالة إحصائية بين القياسين القبلي والبعدي لصالح القياس البعدي، بما يشير إلى تحسن اتجاهات صغار العاملين نحو بيئة العمل والتحفيز والانتماء الوظيفي بعد تطبيق البرنامج. كما بينت النتائج تحسنًا في مؤشرات الأداء المؤسسي، تمثل في زيادة عدد أوامر العمل المنجزة، وانخفاض متوسط زمن الإنجاز، وساعات العمل الإضافية، والغياب غير المبرر، وأوامر إعادة العمل، وشكاوى العملاء، واستهلاك الوقود. وأظهر تحليل العائد على الاستثمار أن البرنامج حقق عائدًا ماليًا بلغت نسبته (26.65%)، بما يفوق تكلفة تطبيقه، مما يعكس الجدوى الاقتصادية لبرنامج التحفيز</w:t>
      </w:r>
      <w:r w:rsidR="00066612" w:rsidRPr="008D7EC9">
        <w:rPr>
          <w:rFonts w:ascii="Simplified Arabic" w:hAnsi="Simplified Arabic" w:cs="Simplified Arabic"/>
        </w:rPr>
        <w:t>.</w:t>
      </w:r>
    </w:p>
    <w:p w14:paraId="780E3D5B" w14:textId="77777777" w:rsidR="00066612" w:rsidRPr="008D7EC9" w:rsidRDefault="00066612" w:rsidP="008D7EC9">
      <w:pPr>
        <w:spacing w:after="0" w:line="240" w:lineRule="auto"/>
        <w:rPr>
          <w:rFonts w:ascii="Simplified Arabic" w:hAnsi="Simplified Arabic" w:cs="Simplified Arabic"/>
          <w:rtl/>
          <w:lang w:val="en-GB" w:bidi="ar-QA"/>
        </w:rPr>
      </w:pPr>
      <w:r w:rsidRPr="008D7EC9">
        <w:rPr>
          <w:rFonts w:ascii="Simplified Arabic" w:hAnsi="Simplified Arabic" w:cs="Simplified Arabic"/>
          <w:rtl/>
        </w:rPr>
        <w:t>الكلمات المفتاحية</w:t>
      </w:r>
      <w:r w:rsidRPr="008D7EC9">
        <w:rPr>
          <w:rFonts w:ascii="Simplified Arabic" w:hAnsi="Simplified Arabic" w:cs="Simplified Arabic"/>
        </w:rPr>
        <w:t xml:space="preserve">: </w:t>
      </w:r>
      <w:r w:rsidRPr="008D7EC9">
        <w:rPr>
          <w:rFonts w:ascii="Simplified Arabic" w:hAnsi="Simplified Arabic" w:cs="Simplified Arabic"/>
          <w:rtl/>
        </w:rPr>
        <w:t>التحفيز، صغار العاملين، الأداء المؤسسي، العائد على الاستثمار، القطاع الخاص</w:t>
      </w:r>
      <w:r w:rsidRPr="008D7EC9">
        <w:rPr>
          <w:rFonts w:ascii="Simplified Arabic" w:hAnsi="Simplified Arabic" w:cs="Simplified Arabic"/>
        </w:rPr>
        <w:t>.</w:t>
      </w:r>
    </w:p>
    <w:p w14:paraId="5CBFE420" w14:textId="77777777" w:rsidR="006D21B5" w:rsidRPr="008D7EC9" w:rsidRDefault="006D21B5" w:rsidP="008D7EC9">
      <w:pPr>
        <w:spacing w:after="0" w:line="240" w:lineRule="auto"/>
        <w:rPr>
          <w:rFonts w:ascii="Simplified Arabic" w:hAnsi="Simplified Arabic" w:cs="Simplified Arabic"/>
          <w:rtl/>
          <w:lang w:val="en-GB" w:bidi="ar-QA"/>
        </w:rPr>
      </w:pPr>
    </w:p>
    <w:p w14:paraId="2DA106C0" w14:textId="77777777" w:rsidR="006D21B5" w:rsidRPr="008D7EC9" w:rsidRDefault="006D21B5" w:rsidP="008D7EC9">
      <w:pPr>
        <w:spacing w:after="0" w:line="240" w:lineRule="auto"/>
        <w:rPr>
          <w:rFonts w:ascii="Simplified Arabic" w:hAnsi="Simplified Arabic" w:cs="Simplified Arabic"/>
          <w:rtl/>
          <w:lang w:val="en-GB" w:bidi="ar-QA"/>
        </w:rPr>
      </w:pPr>
    </w:p>
    <w:p w14:paraId="54C95643" w14:textId="77777777" w:rsidR="006D21B5" w:rsidRPr="008D7EC9" w:rsidRDefault="006D21B5" w:rsidP="008D7EC9">
      <w:pPr>
        <w:spacing w:after="0" w:line="240" w:lineRule="auto"/>
        <w:rPr>
          <w:rFonts w:ascii="Simplified Arabic" w:hAnsi="Simplified Arabic" w:cs="Simplified Arabic"/>
          <w:rtl/>
          <w:lang w:val="en-GB" w:bidi="ar-QA"/>
        </w:rPr>
      </w:pPr>
    </w:p>
    <w:p w14:paraId="384236B8" w14:textId="77777777" w:rsidR="006D21B5" w:rsidRPr="008D7EC9" w:rsidRDefault="006D21B5" w:rsidP="008D7EC9">
      <w:pPr>
        <w:spacing w:after="0" w:line="240" w:lineRule="auto"/>
        <w:rPr>
          <w:rFonts w:ascii="Simplified Arabic" w:hAnsi="Simplified Arabic" w:cs="Simplified Arabic"/>
          <w:rtl/>
          <w:lang w:val="en-GB" w:bidi="ar-QA"/>
        </w:rPr>
      </w:pPr>
    </w:p>
    <w:p w14:paraId="522B7C90" w14:textId="77777777" w:rsidR="006D21B5" w:rsidRPr="008D7EC9" w:rsidRDefault="006D21B5" w:rsidP="008D7EC9">
      <w:pPr>
        <w:spacing w:after="0" w:line="240" w:lineRule="auto"/>
        <w:rPr>
          <w:rFonts w:ascii="Simplified Arabic" w:hAnsi="Simplified Arabic" w:cs="Simplified Arabic"/>
          <w:rtl/>
          <w:lang w:val="en-GB" w:bidi="ar-QA"/>
        </w:rPr>
      </w:pPr>
    </w:p>
    <w:p w14:paraId="3659932D" w14:textId="77777777" w:rsidR="006D21B5" w:rsidRDefault="006D21B5" w:rsidP="008D7EC9">
      <w:pPr>
        <w:spacing w:after="0" w:line="240" w:lineRule="auto"/>
        <w:rPr>
          <w:rFonts w:ascii="Simplified Arabic" w:hAnsi="Simplified Arabic" w:cs="Simplified Arabic"/>
          <w:rtl/>
          <w:lang w:val="en-GB" w:bidi="ar-QA"/>
        </w:rPr>
      </w:pPr>
    </w:p>
    <w:p w14:paraId="4B8ADBF8" w14:textId="77777777" w:rsidR="001A6062" w:rsidRDefault="001A6062" w:rsidP="008D7EC9">
      <w:pPr>
        <w:spacing w:after="0" w:line="240" w:lineRule="auto"/>
        <w:rPr>
          <w:rFonts w:ascii="Simplified Arabic" w:hAnsi="Simplified Arabic" w:cs="Simplified Arabic"/>
          <w:rtl/>
          <w:lang w:val="en-GB" w:bidi="ar-QA"/>
        </w:rPr>
      </w:pPr>
    </w:p>
    <w:p w14:paraId="23711641" w14:textId="77777777" w:rsidR="001A6062" w:rsidRDefault="001A6062" w:rsidP="008D7EC9">
      <w:pPr>
        <w:spacing w:after="0" w:line="240" w:lineRule="auto"/>
        <w:rPr>
          <w:rFonts w:ascii="Simplified Arabic" w:hAnsi="Simplified Arabic" w:cs="Simplified Arabic"/>
          <w:rtl/>
          <w:lang w:val="en-GB" w:bidi="ar-QA"/>
        </w:rPr>
      </w:pPr>
    </w:p>
    <w:p w14:paraId="04F6B526" w14:textId="77777777" w:rsidR="001A6062" w:rsidRPr="008D7EC9" w:rsidRDefault="001A6062" w:rsidP="008D7EC9">
      <w:pPr>
        <w:spacing w:after="0" w:line="240" w:lineRule="auto"/>
        <w:rPr>
          <w:rFonts w:ascii="Simplified Arabic" w:hAnsi="Simplified Arabic" w:cs="Simplified Arabic" w:hint="cs"/>
          <w:rtl/>
          <w:lang w:val="en-GB" w:bidi="ar-QA"/>
        </w:rPr>
      </w:pPr>
    </w:p>
    <w:p w14:paraId="536A13F2" w14:textId="77777777" w:rsidR="006D21B5" w:rsidRPr="008D7EC9" w:rsidRDefault="006D21B5" w:rsidP="008D7EC9">
      <w:pPr>
        <w:spacing w:after="0" w:line="240" w:lineRule="auto"/>
        <w:rPr>
          <w:rFonts w:ascii="Simplified Arabic" w:hAnsi="Simplified Arabic" w:cs="Simplified Arabic"/>
          <w:rtl/>
          <w:lang w:val="en-GB" w:bidi="ar-QA"/>
        </w:rPr>
      </w:pPr>
    </w:p>
    <w:p w14:paraId="446531D7" w14:textId="77777777" w:rsidR="006D21B5" w:rsidRPr="008D7EC9" w:rsidRDefault="006D21B5" w:rsidP="008D7EC9">
      <w:pPr>
        <w:spacing w:after="0" w:line="240" w:lineRule="auto"/>
        <w:rPr>
          <w:rFonts w:ascii="Simplified Arabic" w:hAnsi="Simplified Arabic" w:cs="Simplified Arabic"/>
          <w:rtl/>
          <w:lang w:val="en-GB" w:bidi="ar-QA"/>
        </w:rPr>
      </w:pPr>
    </w:p>
    <w:p w14:paraId="25547D74" w14:textId="77777777" w:rsidR="006D21B5" w:rsidRPr="008D7EC9" w:rsidRDefault="006D21B5" w:rsidP="008D7EC9">
      <w:pPr>
        <w:spacing w:after="0" w:line="240" w:lineRule="auto"/>
        <w:rPr>
          <w:rFonts w:ascii="Simplified Arabic" w:hAnsi="Simplified Arabic" w:cs="Simplified Arabic"/>
          <w:rtl/>
          <w:lang w:val="en-GB" w:bidi="ar-QA"/>
        </w:rPr>
      </w:pPr>
    </w:p>
    <w:p w14:paraId="64558571" w14:textId="77777777" w:rsidR="006D21B5" w:rsidRPr="008D7EC9" w:rsidRDefault="006D21B5" w:rsidP="008D7EC9">
      <w:pPr>
        <w:spacing w:after="0" w:line="240" w:lineRule="auto"/>
        <w:rPr>
          <w:rFonts w:ascii="Simplified Arabic" w:hAnsi="Simplified Arabic" w:cs="Simplified Arabic"/>
          <w:rtl/>
          <w:lang w:val="en-GB" w:bidi="ar-QA"/>
        </w:rPr>
      </w:pPr>
    </w:p>
    <w:p w14:paraId="36B12E1B" w14:textId="77777777" w:rsidR="006D21B5" w:rsidRPr="008D7EC9" w:rsidRDefault="006D21B5" w:rsidP="008D7EC9">
      <w:pPr>
        <w:spacing w:after="0" w:line="240" w:lineRule="auto"/>
        <w:rPr>
          <w:rFonts w:ascii="Simplified Arabic" w:hAnsi="Simplified Arabic" w:cs="Simplified Arabic"/>
          <w:rtl/>
          <w:lang w:val="en-GB" w:bidi="ar-QA"/>
        </w:rPr>
      </w:pPr>
    </w:p>
    <w:p w14:paraId="02EFD147" w14:textId="77777777" w:rsidR="006D21B5" w:rsidRPr="008D7EC9" w:rsidRDefault="006D21B5" w:rsidP="008D7EC9">
      <w:pPr>
        <w:spacing w:after="0" w:line="240" w:lineRule="auto"/>
        <w:rPr>
          <w:rFonts w:ascii="Simplified Arabic" w:hAnsi="Simplified Arabic" w:cs="Simplified Arabic"/>
          <w:rtl/>
          <w:lang w:val="en-GB" w:bidi="ar-QA"/>
        </w:rPr>
      </w:pPr>
    </w:p>
    <w:p w14:paraId="31567C4C" w14:textId="77777777" w:rsidR="006D21B5" w:rsidRPr="008D7EC9" w:rsidRDefault="006D21B5" w:rsidP="008D7EC9">
      <w:pPr>
        <w:spacing w:after="0" w:line="240" w:lineRule="auto"/>
        <w:rPr>
          <w:rFonts w:ascii="Simplified Arabic" w:hAnsi="Simplified Arabic" w:cs="Simplified Arabic"/>
          <w:rtl/>
          <w:lang w:val="en-GB" w:bidi="ar-QA"/>
        </w:rPr>
      </w:pPr>
    </w:p>
    <w:p w14:paraId="25457FC6" w14:textId="77777777" w:rsidR="006D21B5" w:rsidRPr="008D7EC9" w:rsidRDefault="006D21B5" w:rsidP="008D7EC9">
      <w:pPr>
        <w:spacing w:after="0" w:line="240" w:lineRule="auto"/>
        <w:rPr>
          <w:rFonts w:ascii="Simplified Arabic" w:hAnsi="Simplified Arabic" w:cs="Simplified Arabic"/>
          <w:rtl/>
          <w:lang w:val="en-GB" w:bidi="ar-QA"/>
        </w:rPr>
      </w:pPr>
    </w:p>
    <w:p w14:paraId="3FD2CB3F" w14:textId="77777777" w:rsidR="006D21B5" w:rsidRPr="008D7EC9" w:rsidRDefault="006D21B5" w:rsidP="008D7EC9">
      <w:pPr>
        <w:spacing w:after="0" w:line="240" w:lineRule="auto"/>
        <w:rPr>
          <w:rFonts w:ascii="Simplified Arabic" w:hAnsi="Simplified Arabic" w:cs="Simplified Arabic" w:hint="cs"/>
          <w:rtl/>
          <w:lang w:val="en-GB" w:bidi="ar-QA"/>
        </w:rPr>
      </w:pPr>
    </w:p>
    <w:p w14:paraId="69AA217C" w14:textId="103E5EE9" w:rsidR="00F421CD" w:rsidRPr="008D7EC9" w:rsidRDefault="00F421CD" w:rsidP="008D7EC9">
      <w:pPr>
        <w:bidi w:val="0"/>
        <w:spacing w:after="0" w:line="240" w:lineRule="auto"/>
        <w:rPr>
          <w:rFonts w:ascii="Simplified Arabic" w:eastAsia="Times New Roman" w:hAnsi="Simplified Arabic" w:cs="Simplified Arabic"/>
          <w:kern w:val="0"/>
          <w14:ligatures w14:val="none"/>
        </w:rPr>
      </w:pPr>
    </w:p>
    <w:p w14:paraId="3ED36E82" w14:textId="3BC971DF" w:rsidR="00F421CD" w:rsidRPr="00AA2890" w:rsidRDefault="00F421CD" w:rsidP="00AA2890">
      <w:pPr>
        <w:bidi w:val="0"/>
        <w:spacing w:line="20" w:lineRule="atLeast"/>
        <w:rPr>
          <w:rFonts w:asciiTheme="majorBidi" w:hAnsiTheme="majorBidi" w:cstheme="majorBidi"/>
          <w:b/>
          <w:bCs/>
          <w:sz w:val="28"/>
          <w:szCs w:val="28"/>
        </w:rPr>
      </w:pPr>
      <w:r w:rsidRPr="00AA2890">
        <w:rPr>
          <w:rFonts w:asciiTheme="majorBidi" w:hAnsiTheme="majorBidi" w:cstheme="majorBidi"/>
          <w:b/>
          <w:bCs/>
          <w:sz w:val="28"/>
          <w:szCs w:val="28"/>
        </w:rPr>
        <w:t>Abstract</w:t>
      </w:r>
      <w:r w:rsidR="00AA2890">
        <w:rPr>
          <w:rFonts w:asciiTheme="majorBidi" w:hAnsiTheme="majorBidi" w:cstheme="majorBidi"/>
          <w:b/>
          <w:bCs/>
          <w:sz w:val="28"/>
          <w:szCs w:val="28"/>
        </w:rPr>
        <w:t>:</w:t>
      </w:r>
    </w:p>
    <w:p w14:paraId="5C5F9230" w14:textId="1B88861C" w:rsidR="00AA2890" w:rsidRPr="00AA2890" w:rsidRDefault="00AA2890" w:rsidP="00AA2890">
      <w:pPr>
        <w:bidi w:val="0"/>
        <w:spacing w:before="100" w:beforeAutospacing="1" w:after="100" w:afterAutospacing="1" w:line="20" w:lineRule="atLeast"/>
        <w:rPr>
          <w:rFonts w:asciiTheme="majorBidi" w:eastAsia="Times New Roman" w:hAnsiTheme="majorBidi" w:cstheme="majorBidi"/>
          <w:kern w:val="0"/>
          <w14:ligatures w14:val="none"/>
        </w:rPr>
      </w:pPr>
      <w:r w:rsidRPr="00AA2890">
        <w:rPr>
          <w:rFonts w:asciiTheme="majorBidi" w:hAnsiTheme="majorBidi" w:cstheme="majorBidi"/>
        </w:rPr>
        <w:tab/>
      </w:r>
      <w:r w:rsidRPr="00AA2890">
        <w:rPr>
          <w:rFonts w:asciiTheme="majorBidi" w:eastAsia="Times New Roman" w:hAnsiTheme="majorBidi" w:cstheme="majorBidi"/>
          <w:kern w:val="0"/>
          <w14:ligatures w14:val="none"/>
        </w:rPr>
        <w:t>This study aimed to measure the impact of a junior employee incentive program on achieving a positive organizational return by examining its effect on employees' perceptions of the work environment, motivation, and organizational commitment, as well as its impact on organizational performance indicators and the return on investment (ROI) resulting from its implementation. The study was conducted at Ajwa Al Arab Company, a private sector company in the Kingdom of Saudi Arabia. The incentive program was implemented over a period of three months.</w:t>
      </w:r>
    </w:p>
    <w:p w14:paraId="59781BCB" w14:textId="77777777" w:rsidR="00AA2890" w:rsidRPr="00AA2890" w:rsidRDefault="00AA2890" w:rsidP="00AA2890">
      <w:pPr>
        <w:bidi w:val="0"/>
        <w:spacing w:before="100" w:beforeAutospacing="1" w:after="100" w:afterAutospacing="1" w:line="20" w:lineRule="atLeast"/>
        <w:rPr>
          <w:rFonts w:asciiTheme="majorBidi" w:eastAsia="Times New Roman" w:hAnsiTheme="majorBidi" w:cstheme="majorBidi"/>
          <w:kern w:val="0"/>
          <w14:ligatures w14:val="none"/>
        </w:rPr>
      </w:pPr>
      <w:r w:rsidRPr="00AA2890">
        <w:rPr>
          <w:rFonts w:asciiTheme="majorBidi" w:eastAsia="Times New Roman" w:hAnsiTheme="majorBidi" w:cstheme="majorBidi"/>
          <w:kern w:val="0"/>
          <w14:ligatures w14:val="none"/>
        </w:rPr>
        <w:t>The study adopted a quasi-experimental design using pre-test and post-test measurements. Data were collected through two independent questionnaires administered before and after the implementation of the incentive program, in addition to analyzing actual organizational performance indicators before and after the intervention. The study sample consisted of 290 junior employees. Appropriate statistical techniques were employed to analyze the data, test the study hypotheses, and evaluate the program's return on investment.</w:t>
      </w:r>
    </w:p>
    <w:p w14:paraId="6FCF2B36" w14:textId="77777777" w:rsidR="00AA2890" w:rsidRPr="00AA2890" w:rsidRDefault="00AA2890" w:rsidP="00AA2890">
      <w:pPr>
        <w:bidi w:val="0"/>
        <w:spacing w:before="100" w:beforeAutospacing="1" w:after="100" w:afterAutospacing="1" w:line="20" w:lineRule="atLeast"/>
        <w:rPr>
          <w:rFonts w:asciiTheme="majorBidi" w:eastAsia="Times New Roman" w:hAnsiTheme="majorBidi" w:cstheme="majorBidi"/>
          <w:kern w:val="0"/>
          <w14:ligatures w14:val="none"/>
        </w:rPr>
      </w:pPr>
      <w:r w:rsidRPr="00AA2890">
        <w:rPr>
          <w:rFonts w:asciiTheme="majorBidi" w:eastAsia="Times New Roman" w:hAnsiTheme="majorBidi" w:cstheme="majorBidi"/>
          <w:kern w:val="0"/>
          <w14:ligatures w14:val="none"/>
        </w:rPr>
        <w:t xml:space="preserve">The findings revealed statistically significant differences between the pre-test and post-test measurements in favor of the post-test, indicating improved perceptions among junior employees regarding the work environment, motivation, and organizational commitment following the implementation of the incentive program. The results also demonstrated improvements in organizational performance indicators, including an increase in completed work orders and reductions in average completion time, overtime hours, unexcused absenteeism, rework orders, customer complaints, and fuel consumption. Furthermore, the return on investment analysis showed that the incentive program achieved a positive ROI of </w:t>
      </w:r>
      <w:r w:rsidRPr="00AA2890">
        <w:rPr>
          <w:rFonts w:asciiTheme="majorBidi" w:eastAsia="Times New Roman" w:hAnsiTheme="majorBidi" w:cstheme="majorBidi"/>
          <w:b/>
          <w:bCs/>
          <w:kern w:val="0"/>
          <w14:ligatures w14:val="none"/>
        </w:rPr>
        <w:t>26.65%</w:t>
      </w:r>
      <w:r w:rsidRPr="00AA2890">
        <w:rPr>
          <w:rFonts w:asciiTheme="majorBidi" w:eastAsia="Times New Roman" w:hAnsiTheme="majorBidi" w:cstheme="majorBidi"/>
          <w:kern w:val="0"/>
          <w14:ligatures w14:val="none"/>
        </w:rPr>
        <w:t>, exceeding its implementation cost and demonstrating its economic feasibility.</w:t>
      </w:r>
    </w:p>
    <w:p w14:paraId="79B9A91B" w14:textId="77777777" w:rsidR="00AA2890" w:rsidRPr="00AA2890" w:rsidRDefault="00AA2890" w:rsidP="00AA2890">
      <w:pPr>
        <w:bidi w:val="0"/>
        <w:spacing w:before="100" w:beforeAutospacing="1" w:after="100" w:afterAutospacing="1" w:line="20" w:lineRule="atLeast"/>
        <w:rPr>
          <w:rFonts w:asciiTheme="majorBidi" w:eastAsia="Times New Roman" w:hAnsiTheme="majorBidi" w:cstheme="majorBidi"/>
          <w:kern w:val="0"/>
          <w14:ligatures w14:val="none"/>
        </w:rPr>
      </w:pPr>
      <w:r w:rsidRPr="00AA2890">
        <w:rPr>
          <w:rFonts w:asciiTheme="majorBidi" w:eastAsia="Times New Roman" w:hAnsiTheme="majorBidi" w:cstheme="majorBidi"/>
          <w:b/>
          <w:bCs/>
          <w:kern w:val="0"/>
          <w14:ligatures w14:val="none"/>
        </w:rPr>
        <w:t>Keywords:</w:t>
      </w:r>
      <w:r w:rsidRPr="00AA2890">
        <w:rPr>
          <w:rFonts w:asciiTheme="majorBidi" w:eastAsia="Times New Roman" w:hAnsiTheme="majorBidi" w:cstheme="majorBidi"/>
          <w:kern w:val="0"/>
          <w14:ligatures w14:val="none"/>
        </w:rPr>
        <w:t xml:space="preserve"> Motivation; Junior Employees; Organizational Performance; Return on Investment (ROI); Private Sector.</w:t>
      </w:r>
    </w:p>
    <w:p w14:paraId="59AE0EBC" w14:textId="62995FA0" w:rsidR="005C77B8" w:rsidRPr="008D7EC9" w:rsidRDefault="005C77B8" w:rsidP="00AA2890">
      <w:pPr>
        <w:bidi w:val="0"/>
        <w:spacing w:line="240" w:lineRule="auto"/>
        <w:rPr>
          <w:rFonts w:ascii="Simplified Arabic" w:hAnsi="Simplified Arabic" w:cs="Simplified Arabic"/>
          <w:rtl/>
        </w:rPr>
      </w:pPr>
    </w:p>
    <w:p w14:paraId="783A60FA" w14:textId="77777777" w:rsidR="006D21B5" w:rsidRDefault="006D21B5" w:rsidP="008D7EC9">
      <w:pPr>
        <w:spacing w:line="240" w:lineRule="auto"/>
        <w:rPr>
          <w:rFonts w:ascii="Simplified Arabic" w:hAnsi="Simplified Arabic" w:cs="Simplified Arabic"/>
          <w:rtl/>
        </w:rPr>
      </w:pPr>
    </w:p>
    <w:p w14:paraId="524902C1" w14:textId="77777777" w:rsidR="00AA2890" w:rsidRDefault="00AA2890" w:rsidP="008D7EC9">
      <w:pPr>
        <w:spacing w:line="240" w:lineRule="auto"/>
        <w:rPr>
          <w:rFonts w:ascii="Simplified Arabic" w:hAnsi="Simplified Arabic" w:cs="Simplified Arabic"/>
          <w:rtl/>
        </w:rPr>
      </w:pPr>
    </w:p>
    <w:p w14:paraId="2CDE6003" w14:textId="77777777" w:rsidR="00AA2890" w:rsidRDefault="00AA2890" w:rsidP="008D7EC9">
      <w:pPr>
        <w:spacing w:line="240" w:lineRule="auto"/>
        <w:rPr>
          <w:rFonts w:ascii="Simplified Arabic" w:hAnsi="Simplified Arabic" w:cs="Simplified Arabic"/>
          <w:rtl/>
        </w:rPr>
      </w:pPr>
    </w:p>
    <w:p w14:paraId="6D6233AD" w14:textId="77777777" w:rsidR="00AA2890" w:rsidRDefault="00AA2890" w:rsidP="008D7EC9">
      <w:pPr>
        <w:spacing w:line="240" w:lineRule="auto"/>
        <w:rPr>
          <w:rFonts w:ascii="Simplified Arabic" w:hAnsi="Simplified Arabic" w:cs="Simplified Arabic"/>
          <w:rtl/>
        </w:rPr>
      </w:pPr>
    </w:p>
    <w:p w14:paraId="2D615110" w14:textId="77777777" w:rsidR="00AA2890" w:rsidRDefault="00AA2890" w:rsidP="008D7EC9">
      <w:pPr>
        <w:spacing w:line="240" w:lineRule="auto"/>
        <w:rPr>
          <w:rFonts w:ascii="Simplified Arabic" w:hAnsi="Simplified Arabic" w:cs="Simplified Arabic"/>
          <w:rtl/>
        </w:rPr>
      </w:pPr>
    </w:p>
    <w:p w14:paraId="497DCA7F" w14:textId="77777777" w:rsidR="009D1EF1" w:rsidRDefault="009D1EF1" w:rsidP="008D7EC9">
      <w:pPr>
        <w:spacing w:line="240" w:lineRule="auto"/>
        <w:rPr>
          <w:rFonts w:ascii="Simplified Arabic" w:hAnsi="Simplified Arabic" w:cs="Simplified Arabic"/>
          <w:rtl/>
        </w:rPr>
      </w:pPr>
    </w:p>
    <w:p w14:paraId="7BF27E62" w14:textId="77777777" w:rsidR="009D1EF1" w:rsidRDefault="009D1EF1" w:rsidP="008D7EC9">
      <w:pPr>
        <w:spacing w:line="240" w:lineRule="auto"/>
        <w:rPr>
          <w:rFonts w:ascii="Simplified Arabic" w:hAnsi="Simplified Arabic" w:cs="Simplified Arabic"/>
          <w:rtl/>
        </w:rPr>
      </w:pPr>
    </w:p>
    <w:p w14:paraId="17938A24" w14:textId="77777777" w:rsidR="00AA2890" w:rsidRPr="008D7EC9" w:rsidRDefault="00AA2890" w:rsidP="008D7EC9">
      <w:pPr>
        <w:spacing w:line="240" w:lineRule="auto"/>
        <w:rPr>
          <w:rFonts w:ascii="Simplified Arabic" w:hAnsi="Simplified Arabic" w:cs="Simplified Arabic" w:hint="cs"/>
          <w:rtl/>
        </w:rPr>
      </w:pPr>
    </w:p>
    <w:p w14:paraId="593E3FF8" w14:textId="4D056534" w:rsidR="006D21B5" w:rsidRPr="009B0E7A" w:rsidRDefault="006D21B5" w:rsidP="009B0E7A">
      <w:pPr>
        <w:pStyle w:val="a6"/>
        <w:numPr>
          <w:ilvl w:val="0"/>
          <w:numId w:val="2"/>
        </w:numPr>
        <w:spacing w:before="360" w:after="120" w:line="240" w:lineRule="auto"/>
        <w:jc w:val="both"/>
        <w:rPr>
          <w:rFonts w:ascii="Simplified Arabic" w:hAnsi="Simplified Arabic" w:cs="Simplified Arabic"/>
          <w:b/>
          <w:bCs/>
          <w:color w:val="000000" w:themeColor="text1"/>
          <w:sz w:val="28"/>
          <w:szCs w:val="28"/>
          <w:rtl/>
        </w:rPr>
      </w:pPr>
      <w:r w:rsidRPr="009B0E7A">
        <w:rPr>
          <w:rFonts w:ascii="Simplified Arabic" w:hAnsi="Simplified Arabic" w:cs="Simplified Arabic"/>
          <w:b/>
          <w:bCs/>
          <w:color w:val="000000" w:themeColor="text1"/>
          <w:sz w:val="28"/>
          <w:szCs w:val="28"/>
          <w:rtl/>
        </w:rPr>
        <w:lastRenderedPageBreak/>
        <w:t>مقدمة الدراسة</w:t>
      </w:r>
      <w:r w:rsidR="000A59B5" w:rsidRPr="009B0E7A">
        <w:rPr>
          <w:rFonts w:ascii="Simplified Arabic" w:hAnsi="Simplified Arabic" w:cs="Simplified Arabic" w:hint="cs"/>
          <w:b/>
          <w:bCs/>
          <w:color w:val="000000" w:themeColor="text1"/>
          <w:sz w:val="28"/>
          <w:szCs w:val="28"/>
          <w:rtl/>
        </w:rPr>
        <w:t>:</w:t>
      </w:r>
    </w:p>
    <w:p w14:paraId="205A3DE5" w14:textId="77777777" w:rsidR="00A342E0" w:rsidRPr="00E56674" w:rsidRDefault="00776442" w:rsidP="000A59B5">
      <w:pPr>
        <w:spacing w:before="120" w:after="120" w:line="240" w:lineRule="auto"/>
        <w:jc w:val="both"/>
        <w:rPr>
          <w:rFonts w:ascii="Simplified Arabic" w:hAnsi="Simplified Arabic" w:cs="Simplified Arabic"/>
          <w:color w:val="000000" w:themeColor="text1"/>
          <w:rtl/>
        </w:rPr>
      </w:pPr>
      <w:r>
        <w:rPr>
          <w:rFonts w:ascii="Simplified Arabic" w:hAnsi="Simplified Arabic" w:cs="Simplified Arabic"/>
          <w:color w:val="000000" w:themeColor="text1"/>
          <w:rtl/>
        </w:rPr>
        <w:tab/>
      </w:r>
      <w:r w:rsidRPr="00E56674">
        <w:rPr>
          <w:rFonts w:ascii="Simplified Arabic" w:hAnsi="Simplified Arabic" w:cs="Simplified Arabic"/>
          <w:color w:val="000000" w:themeColor="text1"/>
          <w:rtl/>
        </w:rPr>
        <w:t xml:space="preserve">مما لا شك فيه أن </w:t>
      </w:r>
      <w:r w:rsidR="000A59B5" w:rsidRPr="00E56674">
        <w:rPr>
          <w:rFonts w:ascii="Simplified Arabic" w:hAnsi="Simplified Arabic" w:cs="Simplified Arabic"/>
          <w:color w:val="000000" w:themeColor="text1"/>
          <w:rtl/>
        </w:rPr>
        <w:t xml:space="preserve">التسارع بالتغيرات التقنية أمر حتمي، </w:t>
      </w:r>
      <w:r w:rsidRPr="00E56674">
        <w:rPr>
          <w:rFonts w:ascii="Simplified Arabic" w:hAnsi="Simplified Arabic" w:cs="Simplified Arabic"/>
          <w:color w:val="000000" w:themeColor="text1"/>
          <w:rtl/>
        </w:rPr>
        <w:t xml:space="preserve">وأما </w:t>
      </w:r>
      <w:r w:rsidR="000A59B5" w:rsidRPr="00E56674">
        <w:rPr>
          <w:rFonts w:ascii="Simplified Arabic" w:hAnsi="Simplified Arabic" w:cs="Simplified Arabic"/>
          <w:color w:val="000000" w:themeColor="text1"/>
          <w:rtl/>
        </w:rPr>
        <w:t xml:space="preserve">الاهتمام بتطوير سياسات إدارة الموارد البشرية هو أمر طوعي للشركات التي ترى تحقيق أعظم استفادة من </w:t>
      </w:r>
      <w:bookmarkStart w:id="0" w:name="_Hlk234879905"/>
      <w:r w:rsidR="000A59B5" w:rsidRPr="00E56674">
        <w:rPr>
          <w:rFonts w:ascii="Simplified Arabic" w:hAnsi="Simplified Arabic" w:cs="Simplified Arabic"/>
          <w:color w:val="000000" w:themeColor="text1"/>
          <w:rtl/>
        </w:rPr>
        <w:t>العنصر البشري</w:t>
      </w:r>
      <w:bookmarkEnd w:id="0"/>
      <w:r w:rsidR="000A59B5" w:rsidRPr="00E56674">
        <w:rPr>
          <w:rFonts w:ascii="Simplified Arabic" w:hAnsi="Simplified Arabic" w:cs="Simplified Arabic"/>
          <w:color w:val="000000" w:themeColor="text1"/>
          <w:rtl/>
        </w:rPr>
        <w:t>، أقلّه ريثما تنتصر التقنية في منافستها في بعض الوظائف.</w:t>
      </w:r>
      <w:r w:rsidRPr="00E56674">
        <w:rPr>
          <w:rFonts w:ascii="Simplified Arabic" w:hAnsi="Simplified Arabic" w:cs="Simplified Arabic"/>
          <w:color w:val="000000" w:themeColor="text1"/>
          <w:rtl/>
        </w:rPr>
        <w:t xml:space="preserve"> </w:t>
      </w:r>
      <w:r w:rsidR="00A342E0" w:rsidRPr="00E56674">
        <w:rPr>
          <w:rFonts w:ascii="Simplified Arabic" w:hAnsi="Simplified Arabic" w:cs="Simplified Arabic"/>
          <w:color w:val="000000" w:themeColor="text1"/>
          <w:rtl/>
        </w:rPr>
        <w:t xml:space="preserve">فقد </w:t>
      </w:r>
      <w:r w:rsidR="006D21B5" w:rsidRPr="00E56674">
        <w:rPr>
          <w:rFonts w:ascii="Simplified Arabic" w:hAnsi="Simplified Arabic" w:cs="Simplified Arabic"/>
          <w:color w:val="000000" w:themeColor="text1"/>
          <w:rtl/>
        </w:rPr>
        <w:t>أصبح من الظاهر في العصر الحديث التنافس الكبير بين التقنية وتطبيقاتها وبين العنصر البشري والذي حتى الآن يمثل الركيزة الأساسية لكثير من الوظائف التي تعتمد عليها الشركات في تحقيق أهدافها والمحافظة على قدرتها التنافسية.</w:t>
      </w:r>
    </w:p>
    <w:p w14:paraId="4428F58B" w14:textId="2EBCE998" w:rsidR="006D21B5" w:rsidRPr="00E56674" w:rsidRDefault="006D21B5" w:rsidP="000A59B5">
      <w:pPr>
        <w:spacing w:before="120" w:after="120" w:line="240" w:lineRule="auto"/>
        <w:jc w:val="both"/>
        <w:rPr>
          <w:rFonts w:ascii="Simplified Arabic" w:hAnsi="Simplified Arabic" w:cs="Simplified Arabic"/>
          <w:color w:val="000000" w:themeColor="text1"/>
        </w:rPr>
      </w:pPr>
      <w:r w:rsidRPr="00E56674">
        <w:rPr>
          <w:rFonts w:ascii="Simplified Arabic" w:hAnsi="Simplified Arabic" w:cs="Simplified Arabic"/>
          <w:color w:val="000000" w:themeColor="text1"/>
          <w:rtl/>
        </w:rPr>
        <w:t>وبتعاظم البرمجيات أصبح التهديد لبعض الوظائف التقليدية واضحاً. يقابل ذلك أو يناقضه ما اثبتته التجارب من أن نجاح الشركات لا يرتبط فقط باعتمادها على مواردها التقنية أو المالية، وإنما بقدرتها على الاستمرار باستثمارها في العنصر البشري.</w:t>
      </w:r>
    </w:p>
    <w:p w14:paraId="0363FA36" w14:textId="77777777" w:rsidR="006D21B5" w:rsidRPr="00E56674" w:rsidRDefault="006D21B5" w:rsidP="008D7EC9">
      <w:pPr>
        <w:spacing w:before="120" w:after="120" w:line="240" w:lineRule="auto"/>
        <w:jc w:val="both"/>
        <w:rPr>
          <w:rFonts w:ascii="Simplified Arabic" w:hAnsi="Simplified Arabic" w:cs="Simplified Arabic"/>
          <w:color w:val="000000" w:themeColor="text1"/>
          <w:rtl/>
        </w:rPr>
      </w:pPr>
      <w:r w:rsidRPr="00E56674">
        <w:rPr>
          <w:rFonts w:ascii="Simplified Arabic" w:hAnsi="Simplified Arabic" w:cs="Simplified Arabic"/>
          <w:color w:val="000000" w:themeColor="text1"/>
          <w:rtl/>
        </w:rPr>
        <w:t>وكثير من الدراسات التي تناولت التحفيز استأثرت بها المستويات العليا بالإدارة دون توجيه مخصص لدراسة لصغار العاملين الذين يقومون بأداء كثير من العمليات التشغيلية داخل الشركات، وسلوكهم اليومي ينعكس بصورة مباشرة على الأداء.</w:t>
      </w:r>
    </w:p>
    <w:p w14:paraId="2D828DCF" w14:textId="77777777" w:rsidR="006D21B5" w:rsidRPr="00E56674" w:rsidRDefault="006D21B5" w:rsidP="008D7EC9">
      <w:pPr>
        <w:spacing w:before="120" w:after="120" w:line="240" w:lineRule="auto"/>
        <w:jc w:val="both"/>
        <w:rPr>
          <w:rFonts w:ascii="Simplified Arabic" w:hAnsi="Simplified Arabic" w:cs="Simplified Arabic"/>
          <w:color w:val="000000" w:themeColor="text1"/>
          <w:rtl/>
        </w:rPr>
      </w:pPr>
      <w:r w:rsidRPr="00E56674">
        <w:rPr>
          <w:rFonts w:ascii="Simplified Arabic" w:hAnsi="Simplified Arabic" w:cs="Simplified Arabic"/>
          <w:color w:val="000000" w:themeColor="text1"/>
          <w:rtl/>
        </w:rPr>
        <w:t>وعليه فإن الدراسة تستند إلى قناعات مفادها:</w:t>
      </w:r>
    </w:p>
    <w:p w14:paraId="04870DC7" w14:textId="77777777" w:rsidR="006D21B5" w:rsidRPr="00E56674" w:rsidRDefault="006D21B5" w:rsidP="008D7EC9">
      <w:pPr>
        <w:spacing w:before="120" w:after="120" w:line="240" w:lineRule="auto"/>
        <w:jc w:val="both"/>
        <w:rPr>
          <w:rFonts w:ascii="Simplified Arabic" w:hAnsi="Simplified Arabic" w:cs="Simplified Arabic"/>
          <w:color w:val="000000" w:themeColor="text1"/>
          <w:rtl/>
        </w:rPr>
      </w:pPr>
      <w:r w:rsidRPr="00E56674">
        <w:rPr>
          <w:rFonts w:ascii="Simplified Arabic" w:hAnsi="Simplified Arabic" w:cs="Simplified Arabic"/>
          <w:color w:val="000000" w:themeColor="text1"/>
          <w:rtl/>
        </w:rPr>
        <w:t xml:space="preserve">-أن التحفيز هو استثمار في رأس المال البشري المحصّن من زحف التقنية لسنوات. </w:t>
      </w:r>
    </w:p>
    <w:p w14:paraId="4C283B06" w14:textId="77777777" w:rsidR="006D21B5" w:rsidRPr="00E56674" w:rsidRDefault="006D21B5" w:rsidP="008D7EC9">
      <w:pPr>
        <w:spacing w:before="120" w:after="120" w:line="240" w:lineRule="auto"/>
        <w:jc w:val="both"/>
        <w:rPr>
          <w:rFonts w:ascii="Simplified Arabic" w:hAnsi="Simplified Arabic" w:cs="Simplified Arabic"/>
          <w:color w:val="000000" w:themeColor="text1"/>
          <w:rtl/>
        </w:rPr>
      </w:pPr>
      <w:r w:rsidRPr="00E56674">
        <w:rPr>
          <w:rFonts w:ascii="Simplified Arabic" w:hAnsi="Simplified Arabic" w:cs="Simplified Arabic"/>
          <w:color w:val="000000" w:themeColor="text1"/>
          <w:rtl/>
        </w:rPr>
        <w:t>-أن التحفيز لفئة صغار العاملين يحقق منافع كبيرة (قابلة للقياس).</w:t>
      </w:r>
    </w:p>
    <w:p w14:paraId="3E6D23B4" w14:textId="77777777" w:rsidR="006D21B5" w:rsidRPr="00E56674" w:rsidRDefault="006D21B5" w:rsidP="008D7EC9">
      <w:pPr>
        <w:spacing w:before="120" w:after="120" w:line="240" w:lineRule="auto"/>
        <w:jc w:val="both"/>
        <w:rPr>
          <w:rFonts w:ascii="Simplified Arabic" w:hAnsi="Simplified Arabic" w:cs="Simplified Arabic"/>
          <w:color w:val="000000" w:themeColor="text1"/>
          <w:rtl/>
        </w:rPr>
      </w:pPr>
      <w:r w:rsidRPr="00E56674">
        <w:rPr>
          <w:rFonts w:ascii="Simplified Arabic" w:hAnsi="Simplified Arabic" w:cs="Simplified Arabic"/>
          <w:color w:val="000000" w:themeColor="text1"/>
          <w:rtl/>
        </w:rPr>
        <w:t>-أنه يمكن زرع ثقافة مستدامة تحافظ على مقدرات الشركة، تنتقل وتنقل هذه الثقافة من جيل عامل لآخر.</w:t>
      </w:r>
    </w:p>
    <w:p w14:paraId="7BFF9803" w14:textId="77777777" w:rsidR="006D21B5" w:rsidRPr="00E56674" w:rsidRDefault="006D21B5" w:rsidP="008D7EC9">
      <w:pPr>
        <w:spacing w:before="120" w:after="120" w:line="240" w:lineRule="auto"/>
        <w:jc w:val="both"/>
        <w:rPr>
          <w:rFonts w:ascii="Simplified Arabic" w:hAnsi="Simplified Arabic" w:cs="Simplified Arabic"/>
          <w:color w:val="000000" w:themeColor="text1"/>
        </w:rPr>
      </w:pPr>
      <w:r w:rsidRPr="00E56674">
        <w:rPr>
          <w:rFonts w:ascii="Simplified Arabic" w:hAnsi="Simplified Arabic" w:cs="Simplified Arabic"/>
          <w:color w:val="000000" w:themeColor="text1"/>
          <w:rtl/>
        </w:rPr>
        <w:t xml:space="preserve">واستنادا على مبدأ من مبادئ الشريعة الإسلامية الذي يؤكد أن قيمة العمل والإتقان وربط الجزاء بالسعي، </w:t>
      </w:r>
      <w:bookmarkStart w:id="1" w:name=""/>
      <w:bookmarkStart w:id="2" w:name="_Hlk234872442"/>
      <w:r w:rsidRPr="00E56674">
        <w:rPr>
          <w:rFonts w:ascii="Simplified Arabic" w:hAnsi="Simplified Arabic" w:cs="Simplified Arabic"/>
          <w:color w:val="000000" w:themeColor="text1"/>
          <w:rtl/>
        </w:rPr>
        <w:t>يقول المولى، عز وجل</w:t>
      </w:r>
      <w:bookmarkEnd w:id="1"/>
      <w:r w:rsidRPr="00E56674">
        <w:rPr>
          <w:rFonts w:ascii="Simplified Arabic" w:hAnsi="Simplified Arabic" w:cs="Simplified Arabic"/>
          <w:color w:val="000000" w:themeColor="text1"/>
          <w:rtl/>
        </w:rPr>
        <w:t>: (وأن ليس للإنسان إلا ما سعى، وَأَنَّ سَعْيَهُ سَوْفَ يُرَىٰ). (سورة النجم: الآية 39: 40).</w:t>
      </w:r>
      <w:bookmarkEnd w:id="2"/>
      <w:r w:rsidRPr="00E56674">
        <w:rPr>
          <w:rFonts w:ascii="Simplified Arabic" w:hAnsi="Simplified Arabic" w:cs="Simplified Arabic"/>
          <w:color w:val="000000" w:themeColor="text1"/>
          <w:rtl/>
        </w:rPr>
        <w:t xml:space="preserve"> وهو مبدأ يؤسس لثقافة العمل القائمة على المسؤولية والإجادة.</w:t>
      </w:r>
    </w:p>
    <w:p w14:paraId="1777B350" w14:textId="77777777" w:rsidR="006D21B5" w:rsidRPr="00E56674" w:rsidRDefault="006D21B5" w:rsidP="008D7EC9">
      <w:pPr>
        <w:spacing w:before="120" w:after="120" w:line="240" w:lineRule="auto"/>
        <w:jc w:val="both"/>
        <w:rPr>
          <w:rFonts w:ascii="Simplified Arabic" w:hAnsi="Simplified Arabic" w:cs="Simplified Arabic"/>
          <w:color w:val="000000" w:themeColor="text1"/>
          <w:rtl/>
        </w:rPr>
      </w:pPr>
      <w:r w:rsidRPr="00E56674">
        <w:rPr>
          <w:rFonts w:ascii="Simplified Arabic" w:hAnsi="Simplified Arabic" w:cs="Simplified Arabic"/>
          <w:color w:val="000000" w:themeColor="text1"/>
          <w:rtl/>
        </w:rPr>
        <w:t>فالعامل يسعى إلى تحقيق حالة من التوازن أو العدالة بين ما يقدمه وما يحصل عليه. فإذا أدرك أن هذا التوازن قائم، ارتفعت درجة رضاه ودافعيته، أما إذا شعر بوجود عدم عدالة، فإن ذلك يؤدي إلى توتر نفسي يدفعه إلى محاولة استعادة التوازن من خلال تعديل سلوكه أو تغيير نظرته إلى العمل أو البحث عن بدائل أخرى</w:t>
      </w:r>
      <w:r w:rsidRPr="00E56674">
        <w:rPr>
          <w:rFonts w:ascii="Simplified Arabic" w:hAnsi="Simplified Arabic" w:cs="Simplified Arabic"/>
          <w:color w:val="000000" w:themeColor="text1"/>
        </w:rPr>
        <w:t xml:space="preserve"> (</w:t>
      </w:r>
      <w:r w:rsidRPr="00E56674">
        <w:rPr>
          <w:rFonts w:asciiTheme="majorBidi" w:hAnsiTheme="majorBidi" w:cstheme="majorBidi"/>
          <w:color w:val="000000" w:themeColor="text1"/>
        </w:rPr>
        <w:t>Adams, 1965</w:t>
      </w:r>
      <w:r w:rsidRPr="00E56674">
        <w:rPr>
          <w:rFonts w:ascii="Simplified Arabic" w:hAnsi="Simplified Arabic" w:cs="Simplified Arabic"/>
          <w:color w:val="000000" w:themeColor="text1"/>
        </w:rPr>
        <w:t>)</w:t>
      </w:r>
      <w:r w:rsidRPr="00E56674">
        <w:rPr>
          <w:rFonts w:ascii="Simplified Arabic" w:hAnsi="Simplified Arabic" w:cs="Simplified Arabic"/>
          <w:color w:val="000000" w:themeColor="text1"/>
          <w:rtl/>
        </w:rPr>
        <w:t>.</w:t>
      </w:r>
    </w:p>
    <w:p w14:paraId="6626C03A" w14:textId="77777777" w:rsidR="006D21B5" w:rsidRPr="00E56674" w:rsidRDefault="006D21B5" w:rsidP="008D7EC9">
      <w:pPr>
        <w:spacing w:before="120" w:after="120" w:line="240" w:lineRule="auto"/>
        <w:jc w:val="both"/>
        <w:rPr>
          <w:rFonts w:ascii="Simplified Arabic" w:hAnsi="Simplified Arabic" w:cs="Simplified Arabic"/>
          <w:color w:val="000000" w:themeColor="text1"/>
          <w:rtl/>
        </w:rPr>
      </w:pPr>
      <w:r w:rsidRPr="00E56674">
        <w:rPr>
          <w:rFonts w:ascii="Simplified Arabic" w:hAnsi="Simplified Arabic" w:cs="Simplified Arabic"/>
          <w:color w:val="000000" w:themeColor="text1"/>
          <w:rtl/>
        </w:rPr>
        <w:t>كما أن نظرية التعزيز التي طورها</w:t>
      </w:r>
      <w:r w:rsidRPr="00E56674">
        <w:rPr>
          <w:rFonts w:ascii="Simplified Arabic" w:hAnsi="Simplified Arabic" w:cs="Simplified Arabic"/>
          <w:color w:val="000000" w:themeColor="text1"/>
          <w:rtl/>
          <w:lang w:val="en-GB" w:bidi="ar-QA"/>
        </w:rPr>
        <w:t xml:space="preserve"> (سكنر)</w:t>
      </w:r>
      <w:r w:rsidRPr="00E56674">
        <w:rPr>
          <w:rFonts w:ascii="Simplified Arabic" w:hAnsi="Simplified Arabic" w:cs="Simplified Arabic"/>
          <w:color w:val="000000" w:themeColor="text1"/>
          <w:rtl/>
        </w:rPr>
        <w:t xml:space="preserve"> ترى أن الإنسان يتعلم من خلال الخبرة، وأن السلوكيات التي تحقق نتائج مرغوبة تميل إلى الاستمرار، في حين تتراجع السلوكيات التي لا تحقق نتائج إيجابية. ومن هذا المنطلق، أصبح التعزيز أحد أهم الأساليب المستخدمة في إدارة الأداء وتحفيز العاملين داخل المنظمات</w:t>
      </w:r>
      <w:r w:rsidRPr="00E56674">
        <w:rPr>
          <w:rFonts w:ascii="Simplified Arabic" w:hAnsi="Simplified Arabic" w:cs="Simplified Arabic"/>
          <w:color w:val="000000" w:themeColor="text1"/>
        </w:rPr>
        <w:t>.</w:t>
      </w:r>
      <w:r w:rsidRPr="00E56674">
        <w:rPr>
          <w:rFonts w:ascii="Simplified Arabic" w:hAnsi="Simplified Arabic" w:cs="Simplified Arabic"/>
          <w:color w:val="000000" w:themeColor="text1"/>
          <w:rtl/>
        </w:rPr>
        <w:t xml:space="preserve"> (</w:t>
      </w:r>
      <w:r w:rsidRPr="00E56674">
        <w:rPr>
          <w:rFonts w:asciiTheme="majorBidi" w:hAnsiTheme="majorBidi" w:cstheme="majorBidi"/>
          <w:color w:val="000000" w:themeColor="text1"/>
        </w:rPr>
        <w:t>Skinner.1953</w:t>
      </w:r>
      <w:r w:rsidRPr="00E56674">
        <w:rPr>
          <w:rFonts w:ascii="Simplified Arabic" w:hAnsi="Simplified Arabic" w:cs="Simplified Arabic"/>
          <w:color w:val="000000" w:themeColor="text1"/>
          <w:rtl/>
        </w:rPr>
        <w:t>).</w:t>
      </w:r>
    </w:p>
    <w:p w14:paraId="77A96BCD" w14:textId="77777777" w:rsidR="006D21B5" w:rsidRPr="00E56674" w:rsidRDefault="006D21B5" w:rsidP="008D7EC9">
      <w:pPr>
        <w:spacing w:before="120" w:after="120" w:line="240" w:lineRule="auto"/>
        <w:jc w:val="both"/>
        <w:rPr>
          <w:rFonts w:ascii="Simplified Arabic" w:hAnsi="Simplified Arabic" w:cs="Simplified Arabic"/>
          <w:color w:val="000000" w:themeColor="text1"/>
          <w:rtl/>
        </w:rPr>
      </w:pPr>
      <w:r w:rsidRPr="00E56674">
        <w:rPr>
          <w:rFonts w:ascii="Simplified Arabic" w:hAnsi="Simplified Arabic" w:cs="Simplified Arabic"/>
          <w:color w:val="000000" w:themeColor="text1"/>
          <w:rtl/>
        </w:rPr>
        <w:t>كما أن دراسة لروبرت كابلان وديفيد نورتون خلصت إلى أن الاعتماد الحصري على المؤشرات المالية التقليدية لم يعد كافياً لقياس أداء المنظمات المعاصرة وتوجيه استراتيجيتها المستقبلية وأن النظام المتوازن يتحقق عبر أربع محاور (منظور مالي، منظور العملاء، منظور العمليات الداخلية، منظور التعلم والنمو</w:t>
      </w:r>
      <w:r w:rsidRPr="00E56674">
        <w:rPr>
          <w:rFonts w:asciiTheme="majorBidi" w:hAnsiTheme="majorBidi" w:cstheme="majorBidi"/>
          <w:color w:val="000000" w:themeColor="text1"/>
          <w:rtl/>
        </w:rPr>
        <w:t>)</w:t>
      </w:r>
      <w:r w:rsidRPr="00E56674">
        <w:rPr>
          <w:rFonts w:asciiTheme="majorBidi" w:hAnsiTheme="majorBidi" w:cstheme="majorBidi"/>
          <w:color w:val="000000" w:themeColor="text1"/>
        </w:rPr>
        <w:t xml:space="preserve"> (Kaplan &amp; Norton, 1992)</w:t>
      </w:r>
    </w:p>
    <w:p w14:paraId="7FBEC366" w14:textId="77777777" w:rsidR="007C0261" w:rsidRDefault="006D21B5" w:rsidP="007C0261">
      <w:pPr>
        <w:spacing w:before="120" w:after="120" w:line="240" w:lineRule="auto"/>
        <w:jc w:val="both"/>
        <w:rPr>
          <w:rFonts w:ascii="Simplified Arabic" w:hAnsi="Simplified Arabic" w:cs="Simplified Arabic"/>
          <w:color w:val="000000" w:themeColor="text1"/>
          <w:rtl/>
        </w:rPr>
      </w:pPr>
      <w:r w:rsidRPr="00E56674">
        <w:rPr>
          <w:rFonts w:ascii="Simplified Arabic" w:hAnsi="Simplified Arabic" w:cs="Simplified Arabic"/>
          <w:color w:val="000000" w:themeColor="text1"/>
          <w:rtl/>
        </w:rPr>
        <w:t>وانطلاقًا مما سبق، تسعى هذه الدراسة إلى قياس أثر تحفيز صغار العاملين في شركة أجواء العرب (احدى شركات القطاع الخاص بالمملكة العربية السعودية) بعمالة تعدادهم (500 عامل من مختلف الجنسيات والثقافات)، من خلال دراسة العلاقة بين مستوى التحفيز ومجموعة من الآثار السلوكية والتنظيمية والتشغيلية والاقتصادية، بهدف تقديم نتائج علمية وتوصيات عملية تسهم في تطوير سياسات التحفيز داخل شركات القطاع الخاص، وتعزيز كفاءة الأداء، والمحافظة على الموارد، ودعم تحقيق أهداف التنمية المستدامة</w:t>
      </w:r>
      <w:r w:rsidRPr="00E56674">
        <w:rPr>
          <w:rFonts w:ascii="Simplified Arabic" w:hAnsi="Simplified Arabic" w:cs="Simplified Arabic"/>
          <w:color w:val="000000" w:themeColor="text1"/>
        </w:rPr>
        <w:t>.</w:t>
      </w:r>
    </w:p>
    <w:p w14:paraId="6B46B9EB" w14:textId="77777777" w:rsidR="00E56674" w:rsidRDefault="00E56674" w:rsidP="007C0261">
      <w:pPr>
        <w:spacing w:before="120" w:after="120" w:line="240" w:lineRule="auto"/>
        <w:jc w:val="both"/>
        <w:rPr>
          <w:rFonts w:ascii="Simplified Arabic" w:hAnsi="Simplified Arabic" w:cs="Simplified Arabic"/>
          <w:color w:val="000000" w:themeColor="text1"/>
          <w:rtl/>
        </w:rPr>
      </w:pPr>
    </w:p>
    <w:p w14:paraId="18D3B8D9" w14:textId="77777777" w:rsidR="00E56674" w:rsidRPr="00E56674" w:rsidRDefault="00E56674" w:rsidP="007C0261">
      <w:pPr>
        <w:spacing w:before="120" w:after="120" w:line="240" w:lineRule="auto"/>
        <w:jc w:val="both"/>
        <w:rPr>
          <w:rFonts w:ascii="Simplified Arabic" w:hAnsi="Simplified Arabic" w:cs="Simplified Arabic"/>
          <w:color w:val="000000" w:themeColor="text1"/>
          <w:rtl/>
        </w:rPr>
      </w:pPr>
    </w:p>
    <w:p w14:paraId="2C44F053" w14:textId="77777777" w:rsidR="00E56674" w:rsidRDefault="006D21B5" w:rsidP="009D1EF1">
      <w:pPr>
        <w:pStyle w:val="a6"/>
        <w:numPr>
          <w:ilvl w:val="0"/>
          <w:numId w:val="2"/>
        </w:numPr>
        <w:spacing w:before="120" w:after="120" w:line="240" w:lineRule="auto"/>
        <w:rPr>
          <w:rFonts w:ascii="Simplified Arabic" w:hAnsi="Simplified Arabic" w:cs="Simplified Arabic"/>
          <w:color w:val="000000" w:themeColor="text1"/>
        </w:rPr>
      </w:pPr>
      <w:r w:rsidRPr="007C0261">
        <w:rPr>
          <w:rFonts w:ascii="Simplified Arabic" w:hAnsi="Simplified Arabic" w:cs="Simplified Arabic"/>
          <w:b/>
          <w:bCs/>
          <w:color w:val="000000" w:themeColor="text1"/>
          <w:sz w:val="28"/>
          <w:szCs w:val="28"/>
          <w:rtl/>
        </w:rPr>
        <w:lastRenderedPageBreak/>
        <w:t xml:space="preserve">مشكلة </w:t>
      </w:r>
      <w:r w:rsidR="00E56674" w:rsidRPr="007C0261">
        <w:rPr>
          <w:rFonts w:ascii="Simplified Arabic" w:hAnsi="Simplified Arabic" w:cs="Simplified Arabic" w:hint="cs"/>
          <w:b/>
          <w:bCs/>
          <w:color w:val="000000" w:themeColor="text1"/>
          <w:sz w:val="28"/>
          <w:szCs w:val="28"/>
          <w:rtl/>
        </w:rPr>
        <w:t>الدراسة:</w:t>
      </w:r>
      <w:r w:rsidR="00E56674" w:rsidRPr="007C0261">
        <w:rPr>
          <w:rFonts w:ascii="Simplified Arabic" w:hAnsi="Simplified Arabic" w:cs="Simplified Arabic" w:hint="cs"/>
          <w:color w:val="000000" w:themeColor="text1"/>
          <w:rtl/>
        </w:rPr>
        <w:t xml:space="preserve"> </w:t>
      </w:r>
    </w:p>
    <w:p w14:paraId="026A7D17" w14:textId="0D670958" w:rsidR="006D21B5" w:rsidRPr="007C0261" w:rsidRDefault="00E56674" w:rsidP="00E56674">
      <w:pPr>
        <w:pStyle w:val="a6"/>
        <w:spacing w:before="120" w:after="120" w:line="240" w:lineRule="auto"/>
        <w:ind w:left="0"/>
        <w:rPr>
          <w:rFonts w:ascii="Simplified Arabic" w:hAnsi="Simplified Arabic" w:cs="Simplified Arabic"/>
          <w:color w:val="000000" w:themeColor="text1"/>
        </w:rPr>
      </w:pPr>
      <w:r>
        <w:rPr>
          <w:rFonts w:ascii="Simplified Arabic" w:hAnsi="Simplified Arabic" w:cs="Simplified Arabic"/>
          <w:color w:val="000000" w:themeColor="text1"/>
          <w:rtl/>
        </w:rPr>
        <w:tab/>
      </w:r>
      <w:r w:rsidRPr="007C0261">
        <w:rPr>
          <w:rFonts w:ascii="Simplified Arabic" w:hAnsi="Simplified Arabic" w:cs="Simplified Arabic" w:hint="cs"/>
          <w:color w:val="000000" w:themeColor="text1"/>
          <w:rtl/>
        </w:rPr>
        <w:t>أ</w:t>
      </w:r>
      <w:r w:rsidRPr="007C0261">
        <w:rPr>
          <w:rFonts w:ascii="Simplified Arabic" w:hAnsi="Simplified Arabic" w:cs="Simplified Arabic" w:hint="eastAsia"/>
          <w:color w:val="000000" w:themeColor="text1"/>
          <w:rtl/>
        </w:rPr>
        <w:t>ن</w:t>
      </w:r>
      <w:r w:rsidR="006D21B5" w:rsidRPr="007C0261">
        <w:rPr>
          <w:rFonts w:ascii="Simplified Arabic" w:hAnsi="Simplified Arabic" w:cs="Simplified Arabic"/>
          <w:color w:val="000000" w:themeColor="text1"/>
          <w:rtl/>
        </w:rPr>
        <w:t xml:space="preserve"> معظم الدراسات التي خص بها العامل ركزت على قياس العلاقة بين التحفيز وبعض</w:t>
      </w:r>
      <w:r w:rsidR="007C0261" w:rsidRPr="007C0261">
        <w:rPr>
          <w:rFonts w:ascii="Simplified Arabic" w:hAnsi="Simplified Arabic" w:cs="Simplified Arabic" w:hint="cs"/>
          <w:color w:val="000000" w:themeColor="text1"/>
          <w:rtl/>
        </w:rPr>
        <w:t xml:space="preserve"> </w:t>
      </w:r>
      <w:r w:rsidR="006D21B5" w:rsidRPr="007C0261">
        <w:rPr>
          <w:rFonts w:ascii="Simplified Arabic" w:hAnsi="Simplified Arabic" w:cs="Simplified Arabic"/>
          <w:color w:val="000000" w:themeColor="text1"/>
          <w:rtl/>
        </w:rPr>
        <w:t>المتغيرات السلوكية، مثل الرضا الوظيفي أو الالتزام التنظيمي أو الأداء الوظيفي، باستخدام استبانات تقيس آراء العاملين في نقطة زمنية واحدة، بينما قلَّت الدراسات التي اعتمدت تصميمًا تطبيقيًا يقيس أثر برنامج تحفيزي قبل التنفيذ وبعده.</w:t>
      </w:r>
    </w:p>
    <w:p w14:paraId="4A4D8970" w14:textId="6ED2E9D6" w:rsidR="006D21B5" w:rsidRPr="008D7EC9" w:rsidRDefault="009D1EF1" w:rsidP="008D7EC9">
      <w:pPr>
        <w:spacing w:before="120" w:after="120" w:line="240" w:lineRule="auto"/>
        <w:jc w:val="both"/>
        <w:rPr>
          <w:rFonts w:ascii="Simplified Arabic" w:hAnsi="Simplified Arabic" w:cs="Simplified Arabic"/>
          <w:color w:val="000000" w:themeColor="text1"/>
        </w:rPr>
      </w:pPr>
      <w:r>
        <w:rPr>
          <w:rFonts w:ascii="Simplified Arabic" w:hAnsi="Simplified Arabic" w:cs="Simplified Arabic" w:hint="cs"/>
          <w:color w:val="000000" w:themeColor="text1"/>
          <w:rtl/>
        </w:rPr>
        <w:t xml:space="preserve"> </w:t>
      </w:r>
      <w:r w:rsidR="006D21B5" w:rsidRPr="008D7EC9">
        <w:rPr>
          <w:rFonts w:ascii="Simplified Arabic" w:hAnsi="Simplified Arabic" w:cs="Simplified Arabic"/>
          <w:color w:val="000000" w:themeColor="text1"/>
          <w:rtl/>
        </w:rPr>
        <w:t>وتزداد هذه الفجوة البحثية وضوحًا عند دراسة صغار العاملين في القطاع الخاص، إذ أن الدراسات التي تناولت أثر تحفيزها على العائد المؤسسي ما تزال محدودة، خصوصًا في البيئات العربية، كما أن الدراسات التي جمعت بين قياس اتجاهات صغار العاملين وقياس مؤشرات الأداء الفعلية في إطار دراسة تطبيقية تعد نادرة</w:t>
      </w:r>
      <w:r w:rsidR="006D21B5" w:rsidRPr="008D7EC9">
        <w:rPr>
          <w:rFonts w:ascii="Simplified Arabic" w:hAnsi="Simplified Arabic" w:cs="Simplified Arabic"/>
          <w:color w:val="000000" w:themeColor="text1"/>
        </w:rPr>
        <w:t>.</w:t>
      </w:r>
    </w:p>
    <w:p w14:paraId="1B9E5C5E" w14:textId="77777777" w:rsidR="006D21B5" w:rsidRPr="008D7EC9" w:rsidRDefault="006D21B5" w:rsidP="008D7EC9">
      <w:pPr>
        <w:spacing w:before="120" w:after="120" w:line="240" w:lineRule="auto"/>
        <w:jc w:val="both"/>
        <w:rPr>
          <w:rFonts w:ascii="Simplified Arabic" w:hAnsi="Simplified Arabic" w:cs="Simplified Arabic"/>
          <w:color w:val="000000" w:themeColor="text1"/>
        </w:rPr>
      </w:pPr>
      <w:r w:rsidRPr="008D7EC9">
        <w:rPr>
          <w:rFonts w:ascii="Simplified Arabic" w:hAnsi="Simplified Arabic" w:cs="Simplified Arabic"/>
          <w:color w:val="000000" w:themeColor="text1"/>
          <w:rtl/>
        </w:rPr>
        <w:t>وتنبع مشكلة الدراسة الحالية من الحاجة إلى تقديم دليل علمي وعملي حول مدى فاعلية برنامج تحفيزي موجه لصغار العاملين، من خلال قياس أثره قبل التطبيق وبعده باستخدام مؤشرات أداء مؤسسية فعلية، إلى جانب قياس التغير في اتجاهات العاملين من خلال استبانتين مجهولتي الهوية تطبقان على عينتين عشوائيتين قبل تنفيذ إطلاق برنامج تحفيزي وبعده، بما يوفر نتائج أكثر موضوعية، ويحد من تأثير الخوف أو التحيز في استجابات المشاركين</w:t>
      </w:r>
      <w:r w:rsidRPr="008D7EC9">
        <w:rPr>
          <w:rFonts w:ascii="Simplified Arabic" w:hAnsi="Simplified Arabic" w:cs="Simplified Arabic"/>
          <w:color w:val="000000" w:themeColor="text1"/>
        </w:rPr>
        <w:t>.</w:t>
      </w:r>
    </w:p>
    <w:p w14:paraId="254A41FD" w14:textId="77777777" w:rsidR="006D21B5" w:rsidRPr="008D7EC9" w:rsidRDefault="006D21B5" w:rsidP="008D7EC9">
      <w:pPr>
        <w:spacing w:before="120" w:after="120" w:line="240" w:lineRule="auto"/>
        <w:jc w:val="both"/>
        <w:rPr>
          <w:rFonts w:ascii="Simplified Arabic" w:hAnsi="Simplified Arabic" w:cs="Simplified Arabic"/>
          <w:color w:val="000000" w:themeColor="text1"/>
        </w:rPr>
      </w:pPr>
      <w:r w:rsidRPr="008D7EC9">
        <w:rPr>
          <w:rFonts w:ascii="Simplified Arabic" w:hAnsi="Simplified Arabic" w:cs="Simplified Arabic"/>
          <w:color w:val="000000" w:themeColor="text1"/>
          <w:rtl/>
        </w:rPr>
        <w:t>كما تسعى الدراسة إلى تجاوز الاكتفاء بإثبات وجود أثر إحصائي، وذلك من خلال قياس العائد المؤسسي المتحقق، بما يساعد متخذي القرار في الحكم على جدوى الاستثمار في برامج تحفيز صغار العاملين، استنادًا إلى نتائج قابلة للقياس والتحليل</w:t>
      </w:r>
      <w:r w:rsidRPr="008D7EC9">
        <w:rPr>
          <w:rFonts w:ascii="Simplified Arabic" w:hAnsi="Simplified Arabic" w:cs="Simplified Arabic"/>
          <w:color w:val="000000" w:themeColor="text1"/>
        </w:rPr>
        <w:t>.</w:t>
      </w:r>
    </w:p>
    <w:p w14:paraId="2CD25776" w14:textId="77777777" w:rsidR="006D21B5" w:rsidRPr="008D7EC9" w:rsidRDefault="006D21B5" w:rsidP="008D7EC9">
      <w:pPr>
        <w:spacing w:before="120" w:after="120" w:line="240" w:lineRule="auto"/>
        <w:jc w:val="both"/>
        <w:rPr>
          <w:rFonts w:ascii="Simplified Arabic" w:hAnsi="Simplified Arabic" w:cs="Simplified Arabic"/>
          <w:color w:val="000000" w:themeColor="text1"/>
        </w:rPr>
      </w:pPr>
      <w:r w:rsidRPr="008D7EC9">
        <w:rPr>
          <w:rFonts w:ascii="Simplified Arabic" w:hAnsi="Simplified Arabic" w:cs="Simplified Arabic"/>
          <w:color w:val="000000" w:themeColor="text1"/>
          <w:rtl/>
        </w:rPr>
        <w:t>وبناءً على ما سبق، تتحدد مشكلة الدراسة في الإجابة عن السؤال الرئيس الآتي</w:t>
      </w:r>
      <w:r w:rsidRPr="008D7EC9">
        <w:rPr>
          <w:rFonts w:ascii="Simplified Arabic" w:hAnsi="Simplified Arabic" w:cs="Simplified Arabic"/>
          <w:color w:val="000000" w:themeColor="text1"/>
        </w:rPr>
        <w:t>:</w:t>
      </w:r>
    </w:p>
    <w:p w14:paraId="2055275D" w14:textId="08CFF653" w:rsidR="00A342E0" w:rsidRPr="008D7EC9" w:rsidRDefault="006D21B5" w:rsidP="00E56674">
      <w:pPr>
        <w:spacing w:before="120" w:after="120" w:line="240" w:lineRule="auto"/>
        <w:jc w:val="both"/>
        <w:rPr>
          <w:rFonts w:ascii="Simplified Arabic" w:hAnsi="Simplified Arabic" w:cs="Simplified Arabic"/>
          <w:color w:val="000000" w:themeColor="text1"/>
          <w:rtl/>
        </w:rPr>
      </w:pPr>
      <w:r w:rsidRPr="008D7EC9">
        <w:rPr>
          <w:rFonts w:ascii="Simplified Arabic" w:hAnsi="Simplified Arabic" w:cs="Simplified Arabic"/>
          <w:color w:val="000000" w:themeColor="text1"/>
          <w:rtl/>
        </w:rPr>
        <w:t>ما أثر برنامج تحفيز صغار العاملين في تحقيق العائد المؤسسي لشركة أجواء العرب؟</w:t>
      </w:r>
    </w:p>
    <w:p w14:paraId="19820EBD" w14:textId="77777777" w:rsidR="009953A6" w:rsidRPr="009B0E7A" w:rsidRDefault="009953A6" w:rsidP="009B0E7A">
      <w:pPr>
        <w:pStyle w:val="a6"/>
        <w:numPr>
          <w:ilvl w:val="0"/>
          <w:numId w:val="2"/>
        </w:numPr>
        <w:spacing w:before="120" w:after="120" w:line="240" w:lineRule="auto"/>
        <w:jc w:val="both"/>
        <w:rPr>
          <w:rFonts w:ascii="Simplified Arabic" w:hAnsi="Simplified Arabic" w:cs="Simplified Arabic"/>
          <w:b/>
          <w:bCs/>
          <w:color w:val="000000" w:themeColor="text1"/>
          <w:sz w:val="28"/>
          <w:szCs w:val="28"/>
          <w:rtl/>
        </w:rPr>
      </w:pPr>
      <w:r w:rsidRPr="009B0E7A">
        <w:rPr>
          <w:rFonts w:ascii="Simplified Arabic" w:hAnsi="Simplified Arabic" w:cs="Simplified Arabic"/>
          <w:b/>
          <w:bCs/>
          <w:color w:val="000000" w:themeColor="text1"/>
          <w:sz w:val="28"/>
          <w:szCs w:val="28"/>
          <w:rtl/>
        </w:rPr>
        <w:t>أهمية الدراسة:</w:t>
      </w:r>
    </w:p>
    <w:p w14:paraId="24D22BC7" w14:textId="03C4C87A" w:rsidR="009953A6" w:rsidRPr="008D7EC9" w:rsidRDefault="003E5DFD" w:rsidP="008D7EC9">
      <w:pPr>
        <w:spacing w:before="120" w:after="120" w:line="240" w:lineRule="auto"/>
        <w:jc w:val="both"/>
        <w:rPr>
          <w:rFonts w:ascii="Simplified Arabic" w:hAnsi="Simplified Arabic" w:cs="Simplified Arabic"/>
          <w:color w:val="000000" w:themeColor="text1"/>
        </w:rPr>
      </w:pPr>
      <w:r>
        <w:rPr>
          <w:rFonts w:ascii="Simplified Arabic" w:hAnsi="Simplified Arabic" w:cs="Simplified Arabic"/>
          <w:color w:val="000000" w:themeColor="text1"/>
          <w:rtl/>
        </w:rPr>
        <w:tab/>
      </w:r>
      <w:r w:rsidR="009953A6" w:rsidRPr="008D7EC9">
        <w:rPr>
          <w:rFonts w:ascii="Simplified Arabic" w:hAnsi="Simplified Arabic" w:cs="Simplified Arabic"/>
          <w:color w:val="000000" w:themeColor="text1"/>
          <w:rtl/>
        </w:rPr>
        <w:t>تستمد هذه الدراسة أهميتها الأساسية من الحاجة إلى تقديم أدلة علمية لأثر برامج التحفيز على الأداء المؤسسي. ويمكن توضيح أهمية جوانب الدراسة فيما يأتي</w:t>
      </w:r>
      <w:r w:rsidR="009953A6" w:rsidRPr="008D7EC9">
        <w:rPr>
          <w:rFonts w:ascii="Simplified Arabic" w:hAnsi="Simplified Arabic" w:cs="Simplified Arabic"/>
          <w:color w:val="000000" w:themeColor="text1"/>
        </w:rPr>
        <w:t>:</w:t>
      </w:r>
    </w:p>
    <w:p w14:paraId="2C30B3FD" w14:textId="3B114582" w:rsidR="009953A6" w:rsidRPr="008D7EC9" w:rsidRDefault="00A342E0" w:rsidP="00A342E0">
      <w:pPr>
        <w:spacing w:before="120" w:after="120" w:line="240" w:lineRule="auto"/>
        <w:jc w:val="both"/>
        <w:rPr>
          <w:rFonts w:ascii="Simplified Arabic" w:hAnsi="Simplified Arabic" w:cs="Simplified Arabic"/>
          <w:color w:val="000000" w:themeColor="text1"/>
        </w:rPr>
      </w:pPr>
      <w:r w:rsidRPr="00C7233A">
        <w:rPr>
          <w:rFonts w:ascii="Simplified Arabic" w:hAnsi="Simplified Arabic" w:cs="Simplified Arabic" w:hint="cs"/>
          <w:b/>
          <w:bCs/>
          <w:color w:val="000000" w:themeColor="text1"/>
          <w:rtl/>
        </w:rPr>
        <w:t>-</w:t>
      </w:r>
      <w:r w:rsidR="009953A6" w:rsidRPr="00C7233A">
        <w:rPr>
          <w:rFonts w:ascii="Simplified Arabic" w:hAnsi="Simplified Arabic" w:cs="Simplified Arabic"/>
          <w:b/>
          <w:bCs/>
          <w:color w:val="000000" w:themeColor="text1"/>
          <w:rtl/>
        </w:rPr>
        <w:t>الأهمية العلمية</w:t>
      </w:r>
      <w:r>
        <w:rPr>
          <w:rFonts w:ascii="Simplified Arabic" w:hAnsi="Simplified Arabic" w:cs="Simplified Arabic" w:hint="cs"/>
          <w:color w:val="000000" w:themeColor="text1"/>
          <w:rtl/>
        </w:rPr>
        <w:t>: ب</w:t>
      </w:r>
      <w:r w:rsidR="009953A6" w:rsidRPr="008D7EC9">
        <w:rPr>
          <w:rFonts w:ascii="Simplified Arabic" w:hAnsi="Simplified Arabic" w:cs="Simplified Arabic"/>
          <w:color w:val="000000" w:themeColor="text1"/>
          <w:rtl/>
        </w:rPr>
        <w:t>إثراء الأدبيات العلمية حول العائد المؤسسي من تحفيز صغار العاملين</w:t>
      </w:r>
      <w:r w:rsidR="009953A6" w:rsidRPr="008D7EC9">
        <w:rPr>
          <w:rFonts w:ascii="Simplified Arabic" w:hAnsi="Simplified Arabic" w:cs="Simplified Arabic"/>
          <w:color w:val="000000" w:themeColor="text1"/>
        </w:rPr>
        <w:t>.</w:t>
      </w:r>
      <w:r>
        <w:rPr>
          <w:rFonts w:ascii="Simplified Arabic" w:hAnsi="Simplified Arabic" w:cs="Simplified Arabic" w:hint="cs"/>
          <w:color w:val="000000" w:themeColor="text1"/>
          <w:rtl/>
        </w:rPr>
        <w:t xml:space="preserve"> و</w:t>
      </w:r>
      <w:r w:rsidR="009953A6" w:rsidRPr="008D7EC9">
        <w:rPr>
          <w:rFonts w:ascii="Simplified Arabic" w:hAnsi="Simplified Arabic" w:cs="Simplified Arabic"/>
          <w:color w:val="000000" w:themeColor="text1"/>
          <w:rtl/>
        </w:rPr>
        <w:t>تقديم دراسة تطبيقية لقياس أثر برنامج تحفيزي.</w:t>
      </w:r>
    </w:p>
    <w:p w14:paraId="4CC7D0DA" w14:textId="3B5CE5B9" w:rsidR="009953A6" w:rsidRPr="008D7EC9" w:rsidRDefault="00A342E0" w:rsidP="00A342E0">
      <w:pPr>
        <w:spacing w:before="120" w:after="120" w:line="240" w:lineRule="auto"/>
        <w:jc w:val="both"/>
        <w:rPr>
          <w:rFonts w:ascii="Simplified Arabic" w:hAnsi="Simplified Arabic" w:cs="Simplified Arabic"/>
          <w:color w:val="000000" w:themeColor="text1"/>
        </w:rPr>
      </w:pPr>
      <w:r w:rsidRPr="00C7233A">
        <w:rPr>
          <w:rFonts w:ascii="Simplified Arabic" w:hAnsi="Simplified Arabic" w:cs="Simplified Arabic" w:hint="cs"/>
          <w:b/>
          <w:bCs/>
          <w:color w:val="000000" w:themeColor="text1"/>
          <w:rtl/>
          <w:lang w:val="en-GB"/>
        </w:rPr>
        <w:t>-</w:t>
      </w:r>
      <w:r w:rsidR="009953A6" w:rsidRPr="00C7233A">
        <w:rPr>
          <w:rFonts w:ascii="Simplified Arabic" w:hAnsi="Simplified Arabic" w:cs="Simplified Arabic"/>
          <w:b/>
          <w:bCs/>
          <w:color w:val="000000" w:themeColor="text1"/>
          <w:rtl/>
        </w:rPr>
        <w:t>الأهمية التطبيقية</w:t>
      </w:r>
      <w:r>
        <w:rPr>
          <w:rFonts w:ascii="Simplified Arabic" w:hAnsi="Simplified Arabic" w:cs="Simplified Arabic" w:hint="cs"/>
          <w:color w:val="000000" w:themeColor="text1"/>
          <w:rtl/>
        </w:rPr>
        <w:t>: ب</w:t>
      </w:r>
      <w:r w:rsidR="009953A6" w:rsidRPr="008D7EC9">
        <w:rPr>
          <w:rFonts w:ascii="Simplified Arabic" w:hAnsi="Simplified Arabic" w:cs="Simplified Arabic"/>
          <w:color w:val="000000" w:themeColor="text1"/>
          <w:rtl/>
        </w:rPr>
        <w:t>توضيح أثر برامج التحفيز على الأداء المؤسسي للقطاع الخاص بنتائج عملية</w:t>
      </w:r>
      <w:r w:rsidR="009953A6" w:rsidRPr="008D7EC9">
        <w:rPr>
          <w:rFonts w:ascii="Simplified Arabic" w:hAnsi="Simplified Arabic" w:cs="Simplified Arabic"/>
          <w:color w:val="000000" w:themeColor="text1"/>
        </w:rPr>
        <w:t>.</w:t>
      </w:r>
      <w:r>
        <w:rPr>
          <w:rFonts w:ascii="Simplified Arabic" w:hAnsi="Simplified Arabic" w:cs="Simplified Arabic" w:hint="cs"/>
          <w:color w:val="000000" w:themeColor="text1"/>
          <w:rtl/>
        </w:rPr>
        <w:t xml:space="preserve"> و</w:t>
      </w:r>
      <w:r w:rsidR="009953A6" w:rsidRPr="008D7EC9">
        <w:rPr>
          <w:rFonts w:ascii="Simplified Arabic" w:hAnsi="Simplified Arabic" w:cs="Simplified Arabic"/>
          <w:color w:val="000000" w:themeColor="text1"/>
          <w:rtl/>
        </w:rPr>
        <w:t>توفير نموذج تطبيقي يمكن الاستفادة منه عند تصميم وتنفيذ برامج تحفيز العاملين في منشآت القطاع الخاص</w:t>
      </w:r>
      <w:r w:rsidR="009953A6" w:rsidRPr="008D7EC9">
        <w:rPr>
          <w:rFonts w:ascii="Simplified Arabic" w:hAnsi="Simplified Arabic" w:cs="Simplified Arabic"/>
          <w:color w:val="000000" w:themeColor="text1"/>
        </w:rPr>
        <w:t>.</w:t>
      </w:r>
    </w:p>
    <w:p w14:paraId="14DBE4B0" w14:textId="189D2CAB" w:rsidR="009953A6" w:rsidRPr="008D7EC9" w:rsidRDefault="00A342E0" w:rsidP="00A342E0">
      <w:pPr>
        <w:spacing w:before="120" w:after="120" w:line="240" w:lineRule="auto"/>
        <w:jc w:val="both"/>
        <w:rPr>
          <w:rFonts w:ascii="Simplified Arabic" w:hAnsi="Simplified Arabic" w:cs="Simplified Arabic"/>
          <w:color w:val="000000" w:themeColor="text1"/>
        </w:rPr>
      </w:pPr>
      <w:r w:rsidRPr="00C7233A">
        <w:rPr>
          <w:rFonts w:ascii="Simplified Arabic" w:hAnsi="Simplified Arabic" w:cs="Simplified Arabic" w:hint="cs"/>
          <w:b/>
          <w:bCs/>
          <w:color w:val="000000" w:themeColor="text1"/>
          <w:rtl/>
          <w:lang w:val="en-GB"/>
        </w:rPr>
        <w:t>-</w:t>
      </w:r>
      <w:r w:rsidR="009953A6" w:rsidRPr="00C7233A">
        <w:rPr>
          <w:rFonts w:ascii="Simplified Arabic" w:hAnsi="Simplified Arabic" w:cs="Simplified Arabic"/>
          <w:b/>
          <w:bCs/>
          <w:color w:val="000000" w:themeColor="text1"/>
          <w:rtl/>
        </w:rPr>
        <w:t>الأهمية الاقتصادية</w:t>
      </w:r>
      <w:r>
        <w:rPr>
          <w:rFonts w:ascii="Simplified Arabic" w:hAnsi="Simplified Arabic" w:cs="Simplified Arabic" w:hint="cs"/>
          <w:color w:val="000000" w:themeColor="text1"/>
          <w:rtl/>
        </w:rPr>
        <w:t>: ب</w:t>
      </w:r>
      <w:r w:rsidR="009953A6" w:rsidRPr="008D7EC9">
        <w:rPr>
          <w:rFonts w:ascii="Simplified Arabic" w:hAnsi="Simplified Arabic" w:cs="Simplified Arabic"/>
          <w:color w:val="000000" w:themeColor="text1"/>
          <w:rtl/>
        </w:rPr>
        <w:t>قياس الجدوى الاقتصادية لبرنامج التحفيز من خلال مقارنة تكلفته بالعائد المؤسسي المتحقق</w:t>
      </w:r>
      <w:r w:rsidR="009953A6" w:rsidRPr="008D7EC9">
        <w:rPr>
          <w:rFonts w:ascii="Simplified Arabic" w:hAnsi="Simplified Arabic" w:cs="Simplified Arabic"/>
          <w:color w:val="000000" w:themeColor="text1"/>
        </w:rPr>
        <w:t>.</w:t>
      </w:r>
      <w:r>
        <w:rPr>
          <w:rFonts w:ascii="Simplified Arabic" w:hAnsi="Simplified Arabic" w:cs="Simplified Arabic" w:hint="cs"/>
          <w:color w:val="000000" w:themeColor="text1"/>
          <w:rtl/>
        </w:rPr>
        <w:t xml:space="preserve"> و</w:t>
      </w:r>
      <w:r w:rsidR="009953A6" w:rsidRPr="008D7EC9">
        <w:rPr>
          <w:rFonts w:ascii="Simplified Arabic" w:hAnsi="Simplified Arabic" w:cs="Simplified Arabic"/>
          <w:color w:val="000000" w:themeColor="text1"/>
          <w:rtl/>
        </w:rPr>
        <w:t>دعم توجه الشركات نحو الاستثمار في رأس المال البشري على أسس علمية واقتصادية</w:t>
      </w:r>
      <w:r w:rsidR="009953A6" w:rsidRPr="008D7EC9">
        <w:rPr>
          <w:rFonts w:ascii="Simplified Arabic" w:hAnsi="Simplified Arabic" w:cs="Simplified Arabic"/>
          <w:color w:val="000000" w:themeColor="text1"/>
        </w:rPr>
        <w:t>.</w:t>
      </w:r>
      <w:r>
        <w:rPr>
          <w:rFonts w:ascii="Simplified Arabic" w:hAnsi="Simplified Arabic" w:cs="Simplified Arabic" w:hint="cs"/>
          <w:color w:val="000000" w:themeColor="text1"/>
          <w:rtl/>
        </w:rPr>
        <w:t xml:space="preserve"> و</w:t>
      </w:r>
      <w:r w:rsidR="009953A6" w:rsidRPr="008D7EC9">
        <w:rPr>
          <w:rFonts w:ascii="Simplified Arabic" w:hAnsi="Simplified Arabic" w:cs="Simplified Arabic"/>
          <w:color w:val="000000" w:themeColor="text1"/>
          <w:rtl/>
        </w:rPr>
        <w:t>المساهمة في ترشيد الإنفاق على برامج التحفيز من خلال التعرف على البرامج الأكثر فاعلية في تحقيق النتائج المستهدفة</w:t>
      </w:r>
      <w:r w:rsidR="009953A6" w:rsidRPr="008D7EC9">
        <w:rPr>
          <w:rFonts w:ascii="Simplified Arabic" w:hAnsi="Simplified Arabic" w:cs="Simplified Arabic"/>
          <w:color w:val="000000" w:themeColor="text1"/>
        </w:rPr>
        <w:t>.</w:t>
      </w:r>
    </w:p>
    <w:p w14:paraId="6045BE26" w14:textId="77777777" w:rsidR="009D1EF1" w:rsidRDefault="00A342E0" w:rsidP="009D1EF1">
      <w:pPr>
        <w:spacing w:before="120" w:after="120" w:line="240" w:lineRule="auto"/>
        <w:jc w:val="both"/>
        <w:rPr>
          <w:rFonts w:ascii="Simplified Arabic" w:hAnsi="Simplified Arabic" w:cs="Simplified Arabic"/>
          <w:color w:val="000000" w:themeColor="text1"/>
          <w:rtl/>
        </w:rPr>
      </w:pPr>
      <w:r w:rsidRPr="00C7233A">
        <w:rPr>
          <w:rFonts w:ascii="Simplified Arabic" w:hAnsi="Simplified Arabic" w:cs="Simplified Arabic" w:hint="cs"/>
          <w:b/>
          <w:bCs/>
          <w:color w:val="000000" w:themeColor="text1"/>
          <w:rtl/>
          <w:lang w:val="en-GB"/>
        </w:rPr>
        <w:t>-</w:t>
      </w:r>
      <w:r w:rsidR="009953A6" w:rsidRPr="00C7233A">
        <w:rPr>
          <w:rFonts w:ascii="Simplified Arabic" w:hAnsi="Simplified Arabic" w:cs="Simplified Arabic"/>
          <w:b/>
          <w:bCs/>
          <w:color w:val="000000" w:themeColor="text1"/>
          <w:rtl/>
        </w:rPr>
        <w:t xml:space="preserve">الأهمية </w:t>
      </w:r>
      <w:r w:rsidR="005C2BD6" w:rsidRPr="00C7233A">
        <w:rPr>
          <w:rFonts w:ascii="Simplified Arabic" w:hAnsi="Simplified Arabic" w:cs="Simplified Arabic" w:hint="cs"/>
          <w:b/>
          <w:bCs/>
          <w:color w:val="000000" w:themeColor="text1"/>
          <w:rtl/>
        </w:rPr>
        <w:t>الاجتماعية</w:t>
      </w:r>
      <w:r w:rsidR="005C2BD6">
        <w:rPr>
          <w:rFonts w:ascii="Simplified Arabic" w:hAnsi="Simplified Arabic" w:cs="Simplified Arabic" w:hint="cs"/>
          <w:color w:val="000000" w:themeColor="text1"/>
          <w:rtl/>
        </w:rPr>
        <w:t>: بإبرا</w:t>
      </w:r>
      <w:r w:rsidR="005C2BD6">
        <w:rPr>
          <w:rFonts w:ascii="Simplified Arabic" w:hAnsi="Simplified Arabic" w:cs="Simplified Arabic" w:hint="eastAsia"/>
          <w:color w:val="000000" w:themeColor="text1"/>
          <w:rtl/>
        </w:rPr>
        <w:t>ز</w:t>
      </w:r>
      <w:r w:rsidR="009953A6" w:rsidRPr="008D7EC9">
        <w:rPr>
          <w:rFonts w:ascii="Simplified Arabic" w:hAnsi="Simplified Arabic" w:cs="Simplified Arabic"/>
          <w:color w:val="000000" w:themeColor="text1"/>
          <w:rtl/>
        </w:rPr>
        <w:t xml:space="preserve"> أهمية الاهتمام بصغار العاملين.</w:t>
      </w:r>
      <w:r w:rsidR="005C2BD6">
        <w:rPr>
          <w:rFonts w:ascii="Simplified Arabic" w:hAnsi="Simplified Arabic" w:cs="Simplified Arabic" w:hint="cs"/>
          <w:color w:val="000000" w:themeColor="text1"/>
          <w:rtl/>
        </w:rPr>
        <w:t xml:space="preserve"> و</w:t>
      </w:r>
      <w:r w:rsidR="009953A6" w:rsidRPr="008D7EC9">
        <w:rPr>
          <w:rFonts w:ascii="Simplified Arabic" w:hAnsi="Simplified Arabic" w:cs="Simplified Arabic"/>
          <w:color w:val="000000" w:themeColor="text1"/>
          <w:rtl/>
        </w:rPr>
        <w:t xml:space="preserve">تعزيز ثقافة العدالة والتقدير </w:t>
      </w:r>
      <w:r w:rsidR="005C2BD6" w:rsidRPr="008D7EC9">
        <w:rPr>
          <w:rFonts w:ascii="Simplified Arabic" w:hAnsi="Simplified Arabic" w:cs="Simplified Arabic" w:hint="cs"/>
          <w:color w:val="000000" w:themeColor="text1"/>
          <w:rtl/>
        </w:rPr>
        <w:t>والتحفيز</w:t>
      </w:r>
      <w:r w:rsidR="005C2BD6" w:rsidRPr="008D7EC9">
        <w:rPr>
          <w:rFonts w:ascii="Simplified Arabic" w:hAnsi="Simplified Arabic" w:cs="Simplified Arabic"/>
          <w:color w:val="000000" w:themeColor="text1"/>
        </w:rPr>
        <w:t>.</w:t>
      </w:r>
      <w:r w:rsidR="005C2BD6">
        <w:rPr>
          <w:rFonts w:ascii="Simplified Arabic" w:hAnsi="Simplified Arabic" w:cs="Simplified Arabic" w:hint="cs"/>
          <w:color w:val="000000" w:themeColor="text1"/>
          <w:rtl/>
          <w:lang w:val="en-GB" w:bidi="ar-QA"/>
        </w:rPr>
        <w:t xml:space="preserve"> والإسها</w:t>
      </w:r>
      <w:r w:rsidR="005C2BD6">
        <w:rPr>
          <w:rFonts w:ascii="Simplified Arabic" w:hAnsi="Simplified Arabic" w:cs="Simplified Arabic" w:hint="eastAsia"/>
          <w:color w:val="000000" w:themeColor="text1"/>
          <w:rtl/>
          <w:lang w:val="en-GB" w:bidi="ar-QA"/>
        </w:rPr>
        <w:t>م</w:t>
      </w:r>
      <w:r w:rsidR="009953A6" w:rsidRPr="008D7EC9">
        <w:rPr>
          <w:rFonts w:ascii="Simplified Arabic" w:hAnsi="Simplified Arabic" w:cs="Simplified Arabic"/>
          <w:color w:val="000000" w:themeColor="text1"/>
          <w:rtl/>
        </w:rPr>
        <w:t xml:space="preserve"> في تحسين جودة الحياة الوظيفية لدى صغار العاملين.</w:t>
      </w:r>
      <w:r w:rsidR="005C2BD6">
        <w:rPr>
          <w:rFonts w:ascii="Simplified Arabic" w:hAnsi="Simplified Arabic" w:cs="Simplified Arabic" w:hint="cs"/>
          <w:color w:val="000000" w:themeColor="text1"/>
          <w:rtl/>
        </w:rPr>
        <w:t xml:space="preserve"> و</w:t>
      </w:r>
      <w:r w:rsidR="009953A6" w:rsidRPr="008D7EC9">
        <w:rPr>
          <w:rFonts w:ascii="Simplified Arabic" w:hAnsi="Simplified Arabic" w:cs="Simplified Arabic"/>
          <w:color w:val="000000" w:themeColor="text1"/>
          <w:rtl/>
        </w:rPr>
        <w:t>نقل صورة إيجابية عن الشركة والمجتمع</w:t>
      </w:r>
      <w:r w:rsidR="009953A6" w:rsidRPr="008D7EC9">
        <w:rPr>
          <w:rFonts w:ascii="Simplified Arabic" w:hAnsi="Simplified Arabic" w:cs="Simplified Arabic"/>
          <w:color w:val="000000" w:themeColor="text1"/>
        </w:rPr>
        <w:t>.</w:t>
      </w:r>
    </w:p>
    <w:p w14:paraId="67B3D335" w14:textId="77777777" w:rsidR="009D1EF1" w:rsidRDefault="009D1EF1" w:rsidP="009D1EF1">
      <w:pPr>
        <w:spacing w:before="120" w:after="120" w:line="240" w:lineRule="auto"/>
        <w:jc w:val="both"/>
        <w:rPr>
          <w:rFonts w:ascii="Simplified Arabic" w:hAnsi="Simplified Arabic" w:cs="Simplified Arabic"/>
          <w:color w:val="000000" w:themeColor="text1"/>
          <w:rtl/>
        </w:rPr>
      </w:pPr>
    </w:p>
    <w:p w14:paraId="244A6DCC" w14:textId="77777777" w:rsidR="009D1EF1" w:rsidRDefault="009D1EF1" w:rsidP="009D1EF1">
      <w:pPr>
        <w:spacing w:before="120" w:after="120" w:line="240" w:lineRule="auto"/>
        <w:jc w:val="both"/>
        <w:rPr>
          <w:rFonts w:ascii="Simplified Arabic" w:hAnsi="Simplified Arabic" w:cs="Simplified Arabic"/>
          <w:color w:val="000000" w:themeColor="text1"/>
          <w:rtl/>
        </w:rPr>
      </w:pPr>
    </w:p>
    <w:p w14:paraId="3B3E9A60" w14:textId="77777777" w:rsidR="003E5DFD" w:rsidRDefault="003E5DFD" w:rsidP="009D1EF1">
      <w:pPr>
        <w:spacing w:before="120" w:after="120" w:line="240" w:lineRule="auto"/>
        <w:jc w:val="both"/>
        <w:rPr>
          <w:rFonts w:ascii="Simplified Arabic" w:hAnsi="Simplified Arabic" w:cs="Simplified Arabic"/>
          <w:color w:val="000000" w:themeColor="text1"/>
          <w:rtl/>
        </w:rPr>
      </w:pPr>
    </w:p>
    <w:p w14:paraId="2AA0B991" w14:textId="77777777" w:rsidR="003E5DFD" w:rsidRPr="003E5DFD" w:rsidRDefault="007C0261" w:rsidP="003E4D1C">
      <w:pPr>
        <w:pStyle w:val="a6"/>
        <w:numPr>
          <w:ilvl w:val="0"/>
          <w:numId w:val="2"/>
        </w:numPr>
        <w:spacing w:before="120" w:after="120" w:line="240" w:lineRule="auto"/>
        <w:jc w:val="both"/>
        <w:rPr>
          <w:rFonts w:ascii="Simplified Arabic" w:hAnsi="Simplified Arabic" w:cs="Simplified Arabic"/>
          <w:color w:val="000000" w:themeColor="text1"/>
        </w:rPr>
      </w:pPr>
      <w:r w:rsidRPr="009D1EF1">
        <w:rPr>
          <w:rFonts w:ascii="Simplified Arabic" w:hAnsi="Simplified Arabic" w:cs="Simplified Arabic" w:hint="cs"/>
          <w:b/>
          <w:bCs/>
          <w:color w:val="000000" w:themeColor="text1"/>
          <w:sz w:val="28"/>
          <w:szCs w:val="28"/>
          <w:rtl/>
        </w:rPr>
        <w:lastRenderedPageBreak/>
        <w:t>أهداف الدراسة:</w:t>
      </w:r>
    </w:p>
    <w:p w14:paraId="4ACE7E5F" w14:textId="1E9A8D81" w:rsidR="009D1EF1" w:rsidRPr="003E5DFD" w:rsidRDefault="003E5DFD" w:rsidP="003E5DFD">
      <w:pPr>
        <w:pStyle w:val="a6"/>
        <w:spacing w:before="120" w:after="120" w:line="240" w:lineRule="auto"/>
        <w:ind w:left="360"/>
        <w:jc w:val="both"/>
        <w:rPr>
          <w:rFonts w:ascii="Simplified Arabic" w:hAnsi="Simplified Arabic" w:cs="Simplified Arabic"/>
          <w:color w:val="000000" w:themeColor="text1"/>
          <w:rtl/>
        </w:rPr>
      </w:pPr>
      <w:r>
        <w:rPr>
          <w:rFonts w:ascii="Simplified Arabic" w:hAnsi="Simplified Arabic" w:cs="Simplified Arabic"/>
          <w:color w:val="000000" w:themeColor="text1"/>
          <w:rtl/>
        </w:rPr>
        <w:tab/>
      </w:r>
      <w:r w:rsidR="009D1EF1" w:rsidRPr="00B541D2">
        <w:rPr>
          <w:rFonts w:ascii="Simplified Arabic" w:hAnsi="Simplified Arabic" w:cs="Simplified Arabic"/>
          <w:color w:val="000000" w:themeColor="text1"/>
          <w:rtl/>
        </w:rPr>
        <w:t>الهدف الرئيس: قياس أثر برنامج تحفيز صغار العاملين في تحقيق العائد المؤسسي لشركة أجواء العرب</w:t>
      </w:r>
      <w:r w:rsidR="009D1EF1" w:rsidRPr="00B541D2">
        <w:rPr>
          <w:rFonts w:ascii="Simplified Arabic" w:hAnsi="Simplified Arabic" w:cs="Simplified Arabic"/>
          <w:color w:val="000000" w:themeColor="text1"/>
        </w:rPr>
        <w:t>.</w:t>
      </w:r>
      <w:r w:rsidR="003E4D1C">
        <w:rPr>
          <w:rFonts w:ascii="Simplified Arabic" w:hAnsi="Simplified Arabic" w:cs="Simplified Arabic" w:hint="cs"/>
          <w:color w:val="000000" w:themeColor="text1"/>
          <w:rtl/>
        </w:rPr>
        <w:t xml:space="preserve"> أما </w:t>
      </w:r>
      <w:r w:rsidR="009D1EF1" w:rsidRPr="003E4D1C">
        <w:rPr>
          <w:rFonts w:ascii="Simplified Arabic" w:hAnsi="Simplified Arabic" w:cs="Simplified Arabic"/>
          <w:color w:val="000000" w:themeColor="text1"/>
          <w:rtl/>
        </w:rPr>
        <w:t xml:space="preserve">الأهداف </w:t>
      </w:r>
      <w:r w:rsidR="003E4D1C" w:rsidRPr="003E4D1C">
        <w:rPr>
          <w:rFonts w:ascii="Simplified Arabic" w:hAnsi="Simplified Arabic" w:cs="Simplified Arabic" w:hint="cs"/>
          <w:color w:val="000000" w:themeColor="text1"/>
          <w:rtl/>
        </w:rPr>
        <w:t>الفرعية</w:t>
      </w:r>
      <w:r w:rsidR="003E4D1C">
        <w:rPr>
          <w:rFonts w:ascii="Simplified Arabic" w:hAnsi="Simplified Arabic" w:cs="Simplified Arabic" w:hint="cs"/>
          <w:color w:val="000000" w:themeColor="text1"/>
          <w:rtl/>
        </w:rPr>
        <w:t xml:space="preserve"> فتتمث</w:t>
      </w:r>
      <w:r w:rsidR="003E4D1C">
        <w:rPr>
          <w:rFonts w:ascii="Simplified Arabic" w:hAnsi="Simplified Arabic" w:cs="Simplified Arabic" w:hint="eastAsia"/>
          <w:color w:val="000000" w:themeColor="text1"/>
          <w:rtl/>
        </w:rPr>
        <w:t>ل</w:t>
      </w:r>
      <w:r w:rsidR="003E4D1C">
        <w:rPr>
          <w:rFonts w:ascii="Simplified Arabic" w:hAnsi="Simplified Arabic" w:cs="Simplified Arabic" w:hint="cs"/>
          <w:color w:val="000000" w:themeColor="text1"/>
          <w:rtl/>
        </w:rPr>
        <w:t xml:space="preserve"> في:</w:t>
      </w:r>
      <w:r w:rsidR="00B541D2" w:rsidRPr="003E4D1C">
        <w:rPr>
          <w:rFonts w:ascii="Simplified Arabic" w:hAnsi="Simplified Arabic" w:cs="Simplified Arabic" w:hint="cs"/>
          <w:color w:val="000000" w:themeColor="text1"/>
          <w:rtl/>
        </w:rPr>
        <w:t xml:space="preserve"> </w:t>
      </w:r>
      <w:r w:rsidR="009D1EF1" w:rsidRPr="003E4D1C">
        <w:rPr>
          <w:rFonts w:ascii="Simplified Arabic" w:hAnsi="Simplified Arabic" w:cs="Simplified Arabic"/>
          <w:color w:val="000000" w:themeColor="text1"/>
          <w:rtl/>
        </w:rPr>
        <w:t>قياس مؤشرات الأداء المؤسسي قبل تنفيذ برنامج التحفيز وبعده.</w:t>
      </w:r>
      <w:r w:rsidR="00B541D2" w:rsidRPr="003E4D1C">
        <w:rPr>
          <w:rFonts w:ascii="Simplified Arabic" w:hAnsi="Simplified Arabic" w:cs="Simplified Arabic" w:hint="cs"/>
          <w:color w:val="000000" w:themeColor="text1"/>
          <w:rtl/>
        </w:rPr>
        <w:t xml:space="preserve"> </w:t>
      </w:r>
      <w:r w:rsidR="003E4D1C">
        <w:rPr>
          <w:rFonts w:ascii="Simplified Arabic" w:hAnsi="Simplified Arabic" w:cs="Simplified Arabic" w:hint="cs"/>
          <w:color w:val="000000" w:themeColor="text1"/>
          <w:rtl/>
        </w:rPr>
        <w:t>و</w:t>
      </w:r>
      <w:r w:rsidR="009D1EF1" w:rsidRPr="003E4D1C">
        <w:rPr>
          <w:rFonts w:ascii="Simplified Arabic" w:hAnsi="Simplified Arabic" w:cs="Simplified Arabic"/>
          <w:color w:val="000000" w:themeColor="text1"/>
          <w:rtl/>
        </w:rPr>
        <w:t>التعرف على الفروق بين نتائج الاستبانة القبلية والاستبانة البعدية لصغار العاملين</w:t>
      </w:r>
      <w:r w:rsidR="009D1EF1" w:rsidRPr="003E4D1C">
        <w:rPr>
          <w:rFonts w:ascii="Simplified Arabic" w:hAnsi="Simplified Arabic" w:cs="Simplified Arabic"/>
          <w:color w:val="000000" w:themeColor="text1"/>
        </w:rPr>
        <w:t>.</w:t>
      </w:r>
      <w:r w:rsidR="00B541D2" w:rsidRPr="003E4D1C">
        <w:rPr>
          <w:rFonts w:ascii="Simplified Arabic" w:hAnsi="Simplified Arabic" w:cs="Simplified Arabic" w:hint="cs"/>
          <w:color w:val="000000" w:themeColor="text1"/>
          <w:rtl/>
        </w:rPr>
        <w:t xml:space="preserve"> </w:t>
      </w:r>
      <w:r w:rsidR="003E4D1C">
        <w:rPr>
          <w:rFonts w:ascii="Simplified Arabic" w:hAnsi="Simplified Arabic" w:cs="Simplified Arabic" w:hint="cs"/>
          <w:color w:val="000000" w:themeColor="text1"/>
          <w:rtl/>
        </w:rPr>
        <w:t>و</w:t>
      </w:r>
      <w:r w:rsidR="009D1EF1" w:rsidRPr="003E4D1C">
        <w:rPr>
          <w:rFonts w:ascii="Simplified Arabic" w:hAnsi="Simplified Arabic" w:cs="Simplified Arabic"/>
          <w:color w:val="000000" w:themeColor="text1"/>
          <w:rtl/>
        </w:rPr>
        <w:t>تقييم الجدوى الاقتصادية لبرنامج التحفيز</w:t>
      </w:r>
      <w:r w:rsidR="00B541D2" w:rsidRPr="003E4D1C">
        <w:rPr>
          <w:rFonts w:ascii="Simplified Arabic" w:hAnsi="Simplified Arabic" w:cs="Simplified Arabic" w:hint="cs"/>
          <w:color w:val="000000" w:themeColor="text1"/>
          <w:rtl/>
        </w:rPr>
        <w:t xml:space="preserve">. </w:t>
      </w:r>
      <w:r w:rsidR="003E4D1C">
        <w:rPr>
          <w:rFonts w:ascii="Simplified Arabic" w:hAnsi="Simplified Arabic" w:cs="Simplified Arabic" w:hint="cs"/>
          <w:color w:val="000000" w:themeColor="text1"/>
          <w:rtl/>
        </w:rPr>
        <w:t>و</w:t>
      </w:r>
      <w:r w:rsidR="009D1EF1" w:rsidRPr="003E4D1C">
        <w:rPr>
          <w:rFonts w:ascii="Simplified Arabic" w:hAnsi="Simplified Arabic" w:cs="Simplified Arabic"/>
          <w:color w:val="000000" w:themeColor="text1"/>
          <w:rtl/>
        </w:rPr>
        <w:t>تقديم توصيات عملية.</w:t>
      </w:r>
    </w:p>
    <w:p w14:paraId="3E0D03A2" w14:textId="0B6B5031" w:rsidR="00885692" w:rsidRPr="009D1EF1" w:rsidRDefault="00885692" w:rsidP="009D1EF1">
      <w:pPr>
        <w:pStyle w:val="a6"/>
        <w:numPr>
          <w:ilvl w:val="0"/>
          <w:numId w:val="2"/>
        </w:numPr>
        <w:spacing w:before="120" w:after="120" w:line="240" w:lineRule="auto"/>
        <w:jc w:val="both"/>
        <w:rPr>
          <w:rFonts w:ascii="Simplified Arabic" w:hAnsi="Simplified Arabic" w:cs="Simplified Arabic"/>
          <w:b/>
          <w:bCs/>
          <w:color w:val="000000" w:themeColor="text1"/>
          <w:sz w:val="28"/>
          <w:szCs w:val="28"/>
        </w:rPr>
      </w:pPr>
      <w:r w:rsidRPr="009D1EF1">
        <w:rPr>
          <w:rFonts w:ascii="Simplified Arabic" w:hAnsi="Simplified Arabic" w:cs="Simplified Arabic"/>
          <w:b/>
          <w:bCs/>
          <w:sz w:val="28"/>
          <w:szCs w:val="28"/>
          <w:rtl/>
        </w:rPr>
        <w:t>الأدب النظري للدراسة</w:t>
      </w:r>
      <w:r w:rsidR="0032372A" w:rsidRPr="009D1EF1">
        <w:rPr>
          <w:rFonts w:ascii="Simplified Arabic" w:hAnsi="Simplified Arabic" w:cs="Simplified Arabic" w:hint="cs"/>
          <w:b/>
          <w:bCs/>
          <w:sz w:val="28"/>
          <w:szCs w:val="28"/>
          <w:rtl/>
        </w:rPr>
        <w:t>:</w:t>
      </w:r>
    </w:p>
    <w:p w14:paraId="074BBB96" w14:textId="2A334324" w:rsidR="00885692" w:rsidRPr="008D7EC9" w:rsidRDefault="003E5DFD" w:rsidP="008D7EC9">
      <w:pPr>
        <w:spacing w:line="240" w:lineRule="auto"/>
        <w:rPr>
          <w:rFonts w:ascii="Simplified Arabic" w:hAnsi="Simplified Arabic" w:cs="Simplified Arabic"/>
        </w:rPr>
      </w:pPr>
      <w:r>
        <w:rPr>
          <w:rFonts w:ascii="Simplified Arabic" w:hAnsi="Simplified Arabic" w:cs="Simplified Arabic"/>
          <w:rtl/>
        </w:rPr>
        <w:tab/>
      </w:r>
      <w:r w:rsidR="00885692" w:rsidRPr="008D7EC9">
        <w:rPr>
          <w:rFonts w:ascii="Simplified Arabic" w:hAnsi="Simplified Arabic" w:cs="Simplified Arabic"/>
          <w:rtl/>
        </w:rPr>
        <w:t>حيث أن التحفيز المادي من أكثر الأساليب استخدامًا في القطاع الخاص. وبناءً على المفهوم الوارد بنظرية التوقع</w:t>
      </w:r>
      <w:r w:rsidR="00885692" w:rsidRPr="008D7EC9">
        <w:rPr>
          <w:rFonts w:ascii="Simplified Arabic" w:hAnsi="Simplified Arabic" w:cs="Simplified Arabic"/>
        </w:rPr>
        <w:t xml:space="preserve"> </w:t>
      </w:r>
      <w:r w:rsidR="00885692" w:rsidRPr="008D7EC9">
        <w:rPr>
          <w:rFonts w:ascii="Simplified Arabic" w:hAnsi="Simplified Arabic" w:cs="Simplified Arabic"/>
          <w:rtl/>
        </w:rPr>
        <w:t xml:space="preserve">التي قدمها </w:t>
      </w:r>
      <w:r w:rsidR="00885692" w:rsidRPr="008D7EC9">
        <w:rPr>
          <w:rFonts w:ascii="Simplified Arabic" w:hAnsi="Simplified Arabic" w:cs="Simplified Arabic"/>
        </w:rPr>
        <w:t>Victor Vroom (1964)</w:t>
      </w:r>
      <w:r w:rsidR="00885692" w:rsidRPr="008D7EC9">
        <w:rPr>
          <w:rFonts w:ascii="Simplified Arabic" w:hAnsi="Simplified Arabic" w:cs="Simplified Arabic"/>
          <w:rtl/>
        </w:rPr>
        <w:t>، التي تفترض أن سلوك العامل يتحدد وفق توقعه بأن بذل جهد أكبر سيؤدي إلى أداء أفضل، وأن الأداء المتميز سيقود إلى الحصول على مكافأة ذات قيمة بالنسبة له، وتزداد دافعية العاملين عندما يدركون وجود علاقة واضحة بين الجهد المبذول، ومستوى الأداء، والحافز المتوقع الحصول عليه</w:t>
      </w:r>
      <w:r w:rsidR="00885692" w:rsidRPr="008D7EC9">
        <w:rPr>
          <w:rFonts w:ascii="Simplified Arabic" w:hAnsi="Simplified Arabic" w:cs="Simplified Arabic"/>
        </w:rPr>
        <w:t>.</w:t>
      </w:r>
    </w:p>
    <w:p w14:paraId="7F68122D" w14:textId="37BE6793" w:rsidR="00885692" w:rsidRPr="008D7EC9" w:rsidRDefault="00885692" w:rsidP="008D7EC9">
      <w:pPr>
        <w:spacing w:line="240" w:lineRule="auto"/>
        <w:rPr>
          <w:rFonts w:ascii="Simplified Arabic" w:hAnsi="Simplified Arabic" w:cs="Simplified Arabic"/>
        </w:rPr>
      </w:pPr>
      <w:r w:rsidRPr="008D7EC9">
        <w:rPr>
          <w:rFonts w:ascii="Simplified Arabic" w:hAnsi="Simplified Arabic" w:cs="Simplified Arabic"/>
          <w:rtl/>
        </w:rPr>
        <w:t>وانطلاقًا من ذلك، تفترض الدراسة أن تطبيق برنامج تحفيز</w:t>
      </w:r>
      <w:r w:rsidR="006F4396" w:rsidRPr="008D7EC9">
        <w:rPr>
          <w:rFonts w:ascii="Simplified Arabic" w:hAnsi="Simplified Arabic" w:cs="Simplified Arabic"/>
          <w:rtl/>
        </w:rPr>
        <w:t>ي</w:t>
      </w:r>
      <w:r w:rsidRPr="008D7EC9">
        <w:rPr>
          <w:rFonts w:ascii="Simplified Arabic" w:hAnsi="Simplified Arabic" w:cs="Simplified Arabic"/>
          <w:rtl/>
        </w:rPr>
        <w:t xml:space="preserve"> موجه لصغار العاملين </w:t>
      </w:r>
      <w:r w:rsidR="006F4396" w:rsidRPr="008D7EC9">
        <w:rPr>
          <w:rFonts w:ascii="Simplified Arabic" w:hAnsi="Simplified Arabic" w:cs="Simplified Arabic"/>
          <w:color w:val="000000" w:themeColor="text1"/>
          <w:rtl/>
        </w:rPr>
        <w:t xml:space="preserve">سينتج </w:t>
      </w:r>
      <w:r w:rsidR="00930B25" w:rsidRPr="008D7EC9">
        <w:rPr>
          <w:rFonts w:ascii="Simplified Arabic" w:hAnsi="Simplified Arabic" w:cs="Simplified Arabic"/>
          <w:color w:val="000000" w:themeColor="text1"/>
          <w:rtl/>
        </w:rPr>
        <w:t xml:space="preserve">عنه </w:t>
      </w:r>
      <w:r w:rsidR="006F4396" w:rsidRPr="008D7EC9">
        <w:rPr>
          <w:rFonts w:ascii="Simplified Arabic" w:hAnsi="Simplified Arabic" w:cs="Simplified Arabic"/>
          <w:color w:val="000000" w:themeColor="text1"/>
          <w:rtl/>
        </w:rPr>
        <w:t xml:space="preserve">فروق ذات </w:t>
      </w:r>
      <w:bookmarkStart w:id="3" w:name="_Hlk235363589"/>
      <w:r w:rsidR="006F4396" w:rsidRPr="008D7EC9">
        <w:rPr>
          <w:rFonts w:ascii="Simplified Arabic" w:hAnsi="Simplified Arabic" w:cs="Simplified Arabic"/>
          <w:color w:val="000000" w:themeColor="text1"/>
          <w:rtl/>
        </w:rPr>
        <w:t>دلالة إحصائية</w:t>
      </w:r>
      <w:bookmarkEnd w:id="3"/>
      <w:r w:rsidR="00930B25" w:rsidRPr="008D7EC9">
        <w:rPr>
          <w:rFonts w:ascii="Simplified Arabic" w:hAnsi="Simplified Arabic" w:cs="Simplified Arabic"/>
          <w:color w:val="000000" w:themeColor="text1"/>
          <w:rtl/>
        </w:rPr>
        <w:t>، و</w:t>
      </w:r>
      <w:r w:rsidRPr="008D7EC9">
        <w:rPr>
          <w:rFonts w:ascii="Simplified Arabic" w:hAnsi="Simplified Arabic" w:cs="Simplified Arabic"/>
          <w:rtl/>
        </w:rPr>
        <w:t>ينعكس على العائد المؤسسي، مثل رفع الإنتاجية، وترشيد استخدام الموارد، وتحسين مستوى الانضباط والالتزام، وهي المؤشرات التي اعتمدتها الدراسة في تقييم أثر البرنامج</w:t>
      </w:r>
      <w:r w:rsidRPr="008D7EC9">
        <w:rPr>
          <w:rFonts w:ascii="Simplified Arabic" w:hAnsi="Simplified Arabic" w:cs="Simplified Arabic"/>
        </w:rPr>
        <w:t>.</w:t>
      </w:r>
    </w:p>
    <w:p w14:paraId="3322A2C9" w14:textId="78F959BA" w:rsidR="00BF2A86" w:rsidRPr="008D7EC9" w:rsidRDefault="00885692" w:rsidP="008D7EC9">
      <w:pPr>
        <w:spacing w:line="240" w:lineRule="auto"/>
        <w:rPr>
          <w:rFonts w:ascii="Simplified Arabic" w:hAnsi="Simplified Arabic" w:cs="Simplified Arabic"/>
          <w:rtl/>
        </w:rPr>
      </w:pPr>
      <w:r w:rsidRPr="008D7EC9">
        <w:rPr>
          <w:rFonts w:ascii="Simplified Arabic" w:hAnsi="Simplified Arabic" w:cs="Simplified Arabic"/>
          <w:rtl/>
        </w:rPr>
        <w:t xml:space="preserve">وبناءً على </w:t>
      </w:r>
      <w:r w:rsidR="00930B25" w:rsidRPr="008D7EC9">
        <w:rPr>
          <w:rFonts w:ascii="Simplified Arabic" w:hAnsi="Simplified Arabic" w:cs="Simplified Arabic"/>
          <w:rtl/>
        </w:rPr>
        <w:t>ذلك فإن نتائج</w:t>
      </w:r>
      <w:r w:rsidRPr="008D7EC9">
        <w:rPr>
          <w:rFonts w:ascii="Simplified Arabic" w:hAnsi="Simplified Arabic" w:cs="Simplified Arabic"/>
          <w:rtl/>
        </w:rPr>
        <w:t xml:space="preserve"> الدراسة </w:t>
      </w:r>
      <w:r w:rsidR="00BF2A86" w:rsidRPr="008D7EC9">
        <w:rPr>
          <w:rFonts w:ascii="Simplified Arabic" w:hAnsi="Simplified Arabic" w:cs="Simplified Arabic"/>
          <w:rtl/>
        </w:rPr>
        <w:t>(تطبيق</w:t>
      </w:r>
      <w:r w:rsidR="00930B25" w:rsidRPr="008D7EC9">
        <w:rPr>
          <w:rFonts w:ascii="Simplified Arabic" w:hAnsi="Simplified Arabic" w:cs="Simplified Arabic"/>
          <w:rtl/>
        </w:rPr>
        <w:t xml:space="preserve"> برنامج تحفيزي لصغار </w:t>
      </w:r>
      <w:r w:rsidR="00BF2A86" w:rsidRPr="008D7EC9">
        <w:rPr>
          <w:rFonts w:ascii="Simplified Arabic" w:hAnsi="Simplified Arabic" w:cs="Simplified Arabic"/>
          <w:rtl/>
        </w:rPr>
        <w:t>العاملين)</w:t>
      </w:r>
      <w:r w:rsidR="00930B25" w:rsidRPr="008D7EC9">
        <w:rPr>
          <w:rFonts w:ascii="Simplified Arabic" w:hAnsi="Simplified Arabic" w:cs="Simplified Arabic"/>
          <w:rtl/>
        </w:rPr>
        <w:t xml:space="preserve"> ستبنى على:</w:t>
      </w:r>
    </w:p>
    <w:p w14:paraId="56A2FE37" w14:textId="77777777" w:rsidR="00BF2A86" w:rsidRPr="008D7EC9" w:rsidRDefault="00BF2A86" w:rsidP="008D7EC9">
      <w:pPr>
        <w:spacing w:line="240" w:lineRule="auto"/>
        <w:rPr>
          <w:rFonts w:ascii="Simplified Arabic" w:hAnsi="Simplified Arabic" w:cs="Simplified Arabic"/>
          <w:rtl/>
        </w:rPr>
      </w:pPr>
      <w:r w:rsidRPr="008D7EC9">
        <w:rPr>
          <w:rFonts w:ascii="Simplified Arabic" w:hAnsi="Simplified Arabic" w:cs="Simplified Arabic"/>
          <w:rtl/>
        </w:rPr>
        <w:t>-</w:t>
      </w:r>
      <w:r w:rsidR="00930B25" w:rsidRPr="008D7EC9">
        <w:rPr>
          <w:rFonts w:ascii="Simplified Arabic" w:hAnsi="Simplified Arabic" w:cs="Simplified Arabic"/>
          <w:rtl/>
        </w:rPr>
        <w:t>نتائج القياس القبلي والبعدي باستخدام استبانتين مستقلتين</w:t>
      </w:r>
      <w:r w:rsidRPr="008D7EC9">
        <w:rPr>
          <w:rFonts w:ascii="Simplified Arabic" w:hAnsi="Simplified Arabic" w:cs="Simplified Arabic"/>
          <w:rtl/>
        </w:rPr>
        <w:t>.</w:t>
      </w:r>
    </w:p>
    <w:p w14:paraId="1F4C779B" w14:textId="77777777" w:rsidR="00925D0B" w:rsidRPr="008D7EC9" w:rsidRDefault="00BF2A86" w:rsidP="008D7EC9">
      <w:pPr>
        <w:spacing w:line="240" w:lineRule="auto"/>
        <w:rPr>
          <w:rFonts w:ascii="Simplified Arabic" w:hAnsi="Simplified Arabic" w:cs="Simplified Arabic"/>
          <w:rtl/>
        </w:rPr>
      </w:pPr>
      <w:r w:rsidRPr="008D7EC9">
        <w:rPr>
          <w:rFonts w:ascii="Simplified Arabic" w:hAnsi="Simplified Arabic" w:cs="Simplified Arabic"/>
          <w:rtl/>
        </w:rPr>
        <w:t>-</w:t>
      </w:r>
      <w:r w:rsidR="00885692" w:rsidRPr="008D7EC9">
        <w:rPr>
          <w:rFonts w:ascii="Simplified Arabic" w:hAnsi="Simplified Arabic" w:cs="Simplified Arabic"/>
          <w:rtl/>
        </w:rPr>
        <w:t>مؤشرات الأداء المؤسسي الفعلية</w:t>
      </w:r>
      <w:r w:rsidR="00925D0B" w:rsidRPr="008D7EC9">
        <w:rPr>
          <w:rFonts w:ascii="Simplified Arabic" w:hAnsi="Simplified Arabic" w:cs="Simplified Arabic"/>
          <w:rtl/>
        </w:rPr>
        <w:t>.</w:t>
      </w:r>
    </w:p>
    <w:p w14:paraId="05092982" w14:textId="05F8F204" w:rsidR="00623E0F" w:rsidRPr="008D7EC9" w:rsidRDefault="00885692" w:rsidP="00982CD1">
      <w:pPr>
        <w:spacing w:line="240" w:lineRule="auto"/>
        <w:rPr>
          <w:rFonts w:ascii="Simplified Arabic" w:hAnsi="Simplified Arabic" w:cs="Simplified Arabic"/>
        </w:rPr>
      </w:pPr>
      <w:r w:rsidRPr="008D7EC9">
        <w:rPr>
          <w:rFonts w:ascii="Simplified Arabic" w:hAnsi="Simplified Arabic" w:cs="Simplified Arabic"/>
          <w:rtl/>
        </w:rPr>
        <w:t>للتحقق من مدى توافق النتائج التطبيقية مع الافتراضات التي تقوم عليها نظرية التوقع</w:t>
      </w:r>
      <w:r w:rsidRPr="008D7EC9">
        <w:rPr>
          <w:rFonts w:ascii="Simplified Arabic" w:hAnsi="Simplified Arabic" w:cs="Simplified Arabic"/>
        </w:rPr>
        <w:t>.</w:t>
      </w:r>
    </w:p>
    <w:p w14:paraId="75C2AB1D" w14:textId="77777777" w:rsidR="001F70B2" w:rsidRPr="00623E0F" w:rsidRDefault="00294CFC" w:rsidP="00623E0F">
      <w:pPr>
        <w:pStyle w:val="a6"/>
        <w:numPr>
          <w:ilvl w:val="0"/>
          <w:numId w:val="2"/>
        </w:numPr>
        <w:spacing w:before="120" w:after="120" w:line="240" w:lineRule="auto"/>
        <w:jc w:val="both"/>
        <w:rPr>
          <w:rFonts w:ascii="Simplified Arabic" w:hAnsi="Simplified Arabic" w:cs="Simplified Arabic"/>
          <w:b/>
          <w:bCs/>
          <w:color w:val="000000" w:themeColor="text1"/>
          <w:sz w:val="28"/>
          <w:szCs w:val="28"/>
          <w:rtl/>
        </w:rPr>
      </w:pPr>
      <w:r w:rsidRPr="00623E0F">
        <w:rPr>
          <w:rFonts w:ascii="Simplified Arabic" w:hAnsi="Simplified Arabic" w:cs="Simplified Arabic"/>
          <w:b/>
          <w:bCs/>
          <w:color w:val="000000" w:themeColor="text1"/>
          <w:sz w:val="28"/>
          <w:szCs w:val="28"/>
          <w:rtl/>
        </w:rPr>
        <w:t>مراجعة الدراسات السابقة:</w:t>
      </w:r>
    </w:p>
    <w:p w14:paraId="070FD7D0" w14:textId="0149C26C" w:rsidR="001F70B2" w:rsidRPr="00623E0F" w:rsidRDefault="00623E0F" w:rsidP="008D7EC9">
      <w:pPr>
        <w:spacing w:before="120" w:after="120" w:line="240" w:lineRule="auto"/>
        <w:jc w:val="both"/>
        <w:rPr>
          <w:rFonts w:ascii="Simplified Arabic" w:hAnsi="Simplified Arabic" w:cs="Simplified Arabic"/>
          <w:b/>
          <w:bCs/>
          <w:color w:val="000000" w:themeColor="text1"/>
        </w:rPr>
      </w:pPr>
      <w:r>
        <w:rPr>
          <w:rFonts w:ascii="Simplified Arabic" w:hAnsi="Simplified Arabic" w:cs="Simplified Arabic" w:hint="cs"/>
          <w:b/>
          <w:bCs/>
          <w:color w:val="000000" w:themeColor="text1"/>
          <w:rtl/>
        </w:rPr>
        <w:t>الدراسة الأولى</w:t>
      </w:r>
      <w:r w:rsidRPr="00623E0F">
        <w:rPr>
          <w:rFonts w:ascii="Simplified Arabic" w:hAnsi="Simplified Arabic" w:cs="Simplified Arabic" w:hint="cs"/>
          <w:b/>
          <w:bCs/>
          <w:color w:val="000000" w:themeColor="text1"/>
          <w:rtl/>
        </w:rPr>
        <w:t xml:space="preserve">: </w:t>
      </w:r>
      <w:r w:rsidR="001F70B2" w:rsidRPr="00623E0F">
        <w:rPr>
          <w:rFonts w:ascii="Simplified Arabic" w:hAnsi="Simplified Arabic" w:cs="Simplified Arabic"/>
          <w:b/>
          <w:bCs/>
          <w:color w:val="000000" w:themeColor="text1"/>
          <w:rtl/>
        </w:rPr>
        <w:t>دراسة الكندي وآخرين</w:t>
      </w:r>
      <w:r w:rsidR="001F70B2" w:rsidRPr="00623E0F">
        <w:rPr>
          <w:rFonts w:ascii="Simplified Arabic" w:hAnsi="Simplified Arabic" w:cs="Simplified Arabic"/>
          <w:b/>
          <w:bCs/>
          <w:color w:val="000000" w:themeColor="text1"/>
        </w:rPr>
        <w:t xml:space="preserve"> (2023)</w:t>
      </w:r>
    </w:p>
    <w:p w14:paraId="482B61A2" w14:textId="77777777" w:rsidR="001F70B2" w:rsidRPr="008D7EC9" w:rsidRDefault="001F70B2" w:rsidP="008D7EC9">
      <w:pPr>
        <w:spacing w:before="120" w:after="120" w:line="240" w:lineRule="auto"/>
        <w:jc w:val="both"/>
        <w:rPr>
          <w:rFonts w:ascii="Simplified Arabic" w:hAnsi="Simplified Arabic" w:cs="Simplified Arabic"/>
          <w:color w:val="000000" w:themeColor="text1"/>
        </w:rPr>
      </w:pPr>
      <w:r w:rsidRPr="008D7EC9">
        <w:rPr>
          <w:rFonts w:ascii="Simplified Arabic" w:hAnsi="Simplified Arabic" w:cs="Simplified Arabic"/>
          <w:color w:val="000000" w:themeColor="text1"/>
          <w:rtl/>
        </w:rPr>
        <w:t>أجرى الكندي وآخرون</w:t>
      </w:r>
      <w:r w:rsidRPr="008D7EC9">
        <w:rPr>
          <w:rFonts w:ascii="Simplified Arabic" w:hAnsi="Simplified Arabic" w:cs="Simplified Arabic"/>
          <w:color w:val="000000" w:themeColor="text1"/>
        </w:rPr>
        <w:t xml:space="preserve"> (2023) </w:t>
      </w:r>
      <w:r w:rsidRPr="008D7EC9">
        <w:rPr>
          <w:rFonts w:ascii="Simplified Arabic" w:hAnsi="Simplified Arabic" w:cs="Simplified Arabic"/>
          <w:color w:val="000000" w:themeColor="text1"/>
          <w:rtl/>
        </w:rPr>
        <w:t>دراسة بعنوان</w:t>
      </w:r>
      <w:r w:rsidRPr="008D7EC9">
        <w:rPr>
          <w:rFonts w:ascii="Simplified Arabic" w:hAnsi="Simplified Arabic" w:cs="Simplified Arabic"/>
          <w:color w:val="000000" w:themeColor="text1"/>
        </w:rPr>
        <w:t>:</w:t>
      </w:r>
    </w:p>
    <w:p w14:paraId="434D657C" w14:textId="77777777" w:rsidR="001F70B2" w:rsidRPr="008D7EC9" w:rsidRDefault="001F70B2" w:rsidP="008D7EC9">
      <w:pPr>
        <w:spacing w:before="120" w:after="120" w:line="240" w:lineRule="auto"/>
        <w:jc w:val="both"/>
        <w:rPr>
          <w:rFonts w:ascii="Simplified Arabic" w:hAnsi="Simplified Arabic" w:cs="Simplified Arabic"/>
          <w:color w:val="000000" w:themeColor="text1"/>
        </w:rPr>
      </w:pPr>
      <w:r w:rsidRPr="008D7EC9">
        <w:rPr>
          <w:rFonts w:ascii="Simplified Arabic" w:hAnsi="Simplified Arabic" w:cs="Simplified Arabic"/>
          <w:color w:val="000000" w:themeColor="text1"/>
        </w:rPr>
        <w:t>"The Impact of Incentive and Reward Systems on Employee Performance in the Saudi Primary, Secondary, and Tertiary Industrial Sectors: A Mediating Influence of Employee Job Satisfaction"</w:t>
      </w:r>
    </w:p>
    <w:p w14:paraId="0B3B1387" w14:textId="77777777" w:rsidR="001F70B2" w:rsidRPr="00623E0F" w:rsidRDefault="001F70B2" w:rsidP="008D7EC9">
      <w:pPr>
        <w:spacing w:before="120" w:after="120" w:line="240" w:lineRule="auto"/>
        <w:jc w:val="both"/>
        <w:rPr>
          <w:rFonts w:ascii="Simplified Arabic" w:hAnsi="Simplified Arabic" w:cs="Simplified Arabic"/>
          <w:b/>
          <w:bCs/>
          <w:color w:val="000000" w:themeColor="text1"/>
        </w:rPr>
      </w:pPr>
      <w:r w:rsidRPr="00623E0F">
        <w:rPr>
          <w:rFonts w:ascii="Simplified Arabic" w:hAnsi="Simplified Arabic" w:cs="Simplified Arabic"/>
          <w:b/>
          <w:bCs/>
          <w:color w:val="000000" w:themeColor="text1"/>
          <w:rtl/>
        </w:rPr>
        <w:t>هدف الدراسة</w:t>
      </w:r>
    </w:p>
    <w:p w14:paraId="7468CE79" w14:textId="77777777" w:rsidR="001F70B2" w:rsidRPr="008D7EC9" w:rsidRDefault="001F70B2" w:rsidP="008D7EC9">
      <w:pPr>
        <w:spacing w:before="120" w:after="120" w:line="240" w:lineRule="auto"/>
        <w:jc w:val="both"/>
        <w:rPr>
          <w:rFonts w:ascii="Simplified Arabic" w:hAnsi="Simplified Arabic" w:cs="Simplified Arabic"/>
          <w:color w:val="000000" w:themeColor="text1"/>
        </w:rPr>
      </w:pPr>
      <w:r w:rsidRPr="008D7EC9">
        <w:rPr>
          <w:rFonts w:ascii="Simplified Arabic" w:hAnsi="Simplified Arabic" w:cs="Simplified Arabic"/>
          <w:color w:val="000000" w:themeColor="text1"/>
          <w:rtl/>
        </w:rPr>
        <w:t xml:space="preserve">هدفت الدراسة إلى </w:t>
      </w:r>
      <w:bookmarkStart w:id="4" w:name="_Hlk234954221"/>
      <w:r w:rsidRPr="008D7EC9">
        <w:rPr>
          <w:rFonts w:ascii="Simplified Arabic" w:hAnsi="Simplified Arabic" w:cs="Simplified Arabic"/>
          <w:color w:val="000000" w:themeColor="text1"/>
          <w:rtl/>
        </w:rPr>
        <w:t xml:space="preserve">التعرف على أثر أنظمة الحوافز والمكافآت في أداء العاملين في القطاعات الصناعية </w:t>
      </w:r>
      <w:bookmarkEnd w:id="4"/>
      <w:r w:rsidRPr="008D7EC9">
        <w:rPr>
          <w:rFonts w:ascii="Simplified Arabic" w:hAnsi="Simplified Arabic" w:cs="Simplified Arabic"/>
          <w:color w:val="000000" w:themeColor="text1"/>
          <w:rtl/>
        </w:rPr>
        <w:t>بالمملكة العربية السعودية، وبيان الدور الوسيط للرضا الوظيفي في العلاقة بين أنظمة الحوافز والأداء الوظيفي، وذلك بهدف إبراز أهمية الحوافز في رفع كفاءة الموارد البشرية وتحسين أداء المنظمات</w:t>
      </w:r>
      <w:r w:rsidRPr="008D7EC9">
        <w:rPr>
          <w:rFonts w:ascii="Simplified Arabic" w:hAnsi="Simplified Arabic" w:cs="Simplified Arabic"/>
          <w:color w:val="000000" w:themeColor="text1"/>
        </w:rPr>
        <w:t>.</w:t>
      </w:r>
    </w:p>
    <w:p w14:paraId="73C5ED24" w14:textId="77777777" w:rsidR="001F70B2" w:rsidRPr="00623E0F" w:rsidRDefault="001F70B2" w:rsidP="008D7EC9">
      <w:pPr>
        <w:spacing w:before="120" w:after="120" w:line="240" w:lineRule="auto"/>
        <w:jc w:val="both"/>
        <w:rPr>
          <w:rFonts w:ascii="Simplified Arabic" w:hAnsi="Simplified Arabic" w:cs="Simplified Arabic"/>
          <w:b/>
          <w:bCs/>
          <w:color w:val="000000" w:themeColor="text1"/>
        </w:rPr>
      </w:pPr>
      <w:r w:rsidRPr="00623E0F">
        <w:rPr>
          <w:rFonts w:ascii="Simplified Arabic" w:hAnsi="Simplified Arabic" w:cs="Simplified Arabic"/>
          <w:b/>
          <w:bCs/>
          <w:color w:val="000000" w:themeColor="text1"/>
          <w:rtl/>
        </w:rPr>
        <w:t>منهج الدراسة</w:t>
      </w:r>
    </w:p>
    <w:p w14:paraId="0B278195" w14:textId="77777777" w:rsidR="001F70B2" w:rsidRPr="008D7EC9" w:rsidRDefault="001F70B2" w:rsidP="008D7EC9">
      <w:pPr>
        <w:spacing w:before="120" w:after="120" w:line="240" w:lineRule="auto"/>
        <w:jc w:val="both"/>
        <w:rPr>
          <w:rFonts w:ascii="Simplified Arabic" w:hAnsi="Simplified Arabic" w:cs="Simplified Arabic"/>
          <w:color w:val="000000" w:themeColor="text1"/>
        </w:rPr>
      </w:pPr>
      <w:bookmarkStart w:id="5" w:name="_Hlk234954232"/>
      <w:r w:rsidRPr="008D7EC9">
        <w:rPr>
          <w:rFonts w:ascii="Simplified Arabic" w:hAnsi="Simplified Arabic" w:cs="Simplified Arabic"/>
          <w:color w:val="000000" w:themeColor="text1"/>
          <w:rtl/>
        </w:rPr>
        <w:t>اعتمدت الدراسة المنهج الكمي</w:t>
      </w:r>
      <w:bookmarkEnd w:id="5"/>
      <w:r w:rsidRPr="008D7EC9">
        <w:rPr>
          <w:rFonts w:ascii="Simplified Arabic" w:hAnsi="Simplified Arabic" w:cs="Simplified Arabic"/>
          <w:color w:val="000000" w:themeColor="text1"/>
          <w:rtl/>
        </w:rPr>
        <w:t>، باعتباره المنهج المناسب لدراسة العلاقات بين متغيرات البحث، وتحليل أثر أنظمة الحوافز والمكافآت في أداء العاملين</w:t>
      </w:r>
      <w:r w:rsidRPr="008D7EC9">
        <w:rPr>
          <w:rFonts w:ascii="Simplified Arabic" w:hAnsi="Simplified Arabic" w:cs="Simplified Arabic"/>
          <w:color w:val="000000" w:themeColor="text1"/>
        </w:rPr>
        <w:t>.</w:t>
      </w:r>
    </w:p>
    <w:p w14:paraId="05A2DC37" w14:textId="77777777" w:rsidR="001F70B2" w:rsidRPr="00623E0F" w:rsidRDefault="001F70B2" w:rsidP="008D7EC9">
      <w:pPr>
        <w:spacing w:before="120" w:after="120" w:line="240" w:lineRule="auto"/>
        <w:jc w:val="both"/>
        <w:rPr>
          <w:rFonts w:ascii="Simplified Arabic" w:hAnsi="Simplified Arabic" w:cs="Simplified Arabic"/>
          <w:b/>
          <w:bCs/>
          <w:color w:val="000000" w:themeColor="text1"/>
        </w:rPr>
      </w:pPr>
      <w:r w:rsidRPr="00623E0F">
        <w:rPr>
          <w:rFonts w:ascii="Simplified Arabic" w:hAnsi="Simplified Arabic" w:cs="Simplified Arabic"/>
          <w:b/>
          <w:bCs/>
          <w:color w:val="000000" w:themeColor="text1"/>
          <w:rtl/>
        </w:rPr>
        <w:lastRenderedPageBreak/>
        <w:t>مجتمع الدراسة وعينتها</w:t>
      </w:r>
    </w:p>
    <w:p w14:paraId="53E6EE77" w14:textId="77777777" w:rsidR="001F70B2" w:rsidRPr="008D7EC9" w:rsidRDefault="001F70B2" w:rsidP="008D7EC9">
      <w:pPr>
        <w:spacing w:before="120" w:after="120" w:line="240" w:lineRule="auto"/>
        <w:jc w:val="both"/>
        <w:rPr>
          <w:rFonts w:ascii="Simplified Arabic" w:hAnsi="Simplified Arabic" w:cs="Simplified Arabic"/>
          <w:color w:val="000000" w:themeColor="text1"/>
        </w:rPr>
      </w:pPr>
      <w:r w:rsidRPr="008D7EC9">
        <w:rPr>
          <w:rFonts w:ascii="Simplified Arabic" w:hAnsi="Simplified Arabic" w:cs="Simplified Arabic"/>
          <w:color w:val="000000" w:themeColor="text1"/>
          <w:rtl/>
        </w:rPr>
        <w:t xml:space="preserve">تكون </w:t>
      </w:r>
      <w:bookmarkStart w:id="6" w:name="_Hlk234954244"/>
      <w:r w:rsidRPr="008D7EC9">
        <w:rPr>
          <w:rFonts w:ascii="Simplified Arabic" w:hAnsi="Simplified Arabic" w:cs="Simplified Arabic"/>
          <w:color w:val="000000" w:themeColor="text1"/>
          <w:rtl/>
        </w:rPr>
        <w:t xml:space="preserve">مجتمع الدراسة من العاملين في القطاعات الصناعية </w:t>
      </w:r>
      <w:bookmarkEnd w:id="6"/>
      <w:r w:rsidRPr="008D7EC9">
        <w:rPr>
          <w:rFonts w:ascii="Simplified Arabic" w:hAnsi="Simplified Arabic" w:cs="Simplified Arabic"/>
          <w:color w:val="000000" w:themeColor="text1"/>
          <w:rtl/>
        </w:rPr>
        <w:t>بالمملكة العربية السعودية، وشملت العينة عددًا من العاملين في القطاعات الصناعية الأولية والثانوية والثالثية، بما يحقق تمثيلًا مناسبًا لبيئة الدراسة</w:t>
      </w:r>
      <w:r w:rsidRPr="008D7EC9">
        <w:rPr>
          <w:rFonts w:ascii="Simplified Arabic" w:hAnsi="Simplified Arabic" w:cs="Simplified Arabic"/>
          <w:color w:val="000000" w:themeColor="text1"/>
        </w:rPr>
        <w:t>.</w:t>
      </w:r>
    </w:p>
    <w:p w14:paraId="5D5725D1" w14:textId="77777777" w:rsidR="001F70B2" w:rsidRPr="00623E0F" w:rsidRDefault="001F70B2" w:rsidP="008D7EC9">
      <w:pPr>
        <w:spacing w:before="120" w:after="120" w:line="240" w:lineRule="auto"/>
        <w:jc w:val="both"/>
        <w:rPr>
          <w:rFonts w:ascii="Simplified Arabic" w:hAnsi="Simplified Arabic" w:cs="Simplified Arabic"/>
          <w:b/>
          <w:bCs/>
          <w:color w:val="000000" w:themeColor="text1"/>
        </w:rPr>
      </w:pPr>
      <w:r w:rsidRPr="00623E0F">
        <w:rPr>
          <w:rFonts w:ascii="Simplified Arabic" w:hAnsi="Simplified Arabic" w:cs="Simplified Arabic"/>
          <w:b/>
          <w:bCs/>
          <w:color w:val="000000" w:themeColor="text1"/>
          <w:rtl/>
        </w:rPr>
        <w:t>أداة الدراسة</w:t>
      </w:r>
    </w:p>
    <w:p w14:paraId="7352B3EA" w14:textId="77777777" w:rsidR="001F70B2" w:rsidRPr="008D7EC9" w:rsidRDefault="001F70B2" w:rsidP="008D7EC9">
      <w:pPr>
        <w:spacing w:before="120" w:after="120" w:line="240" w:lineRule="auto"/>
        <w:jc w:val="both"/>
        <w:rPr>
          <w:rFonts w:ascii="Simplified Arabic" w:hAnsi="Simplified Arabic" w:cs="Simplified Arabic"/>
          <w:color w:val="000000" w:themeColor="text1"/>
        </w:rPr>
      </w:pPr>
      <w:r w:rsidRPr="008D7EC9">
        <w:rPr>
          <w:rFonts w:ascii="Simplified Arabic" w:hAnsi="Simplified Arabic" w:cs="Simplified Arabic"/>
          <w:color w:val="000000" w:themeColor="text1"/>
          <w:rtl/>
        </w:rPr>
        <w:t>استخدم الباحثون الاستبانة أداةً رئيسة لجمع البيانات، كما تم تحليل البيانات باستخدام مجموعة من الأساليب الإحصائية المناسبة لاختبار فرضيات الدراسة وتحليل العلاقات بين متغيراتها</w:t>
      </w:r>
      <w:r w:rsidRPr="008D7EC9">
        <w:rPr>
          <w:rFonts w:ascii="Simplified Arabic" w:hAnsi="Simplified Arabic" w:cs="Simplified Arabic"/>
          <w:color w:val="000000" w:themeColor="text1"/>
        </w:rPr>
        <w:t>.</w:t>
      </w:r>
    </w:p>
    <w:p w14:paraId="46CD14EA" w14:textId="77777777" w:rsidR="001F70B2" w:rsidRPr="00623E0F" w:rsidRDefault="001F70B2" w:rsidP="008D7EC9">
      <w:pPr>
        <w:spacing w:before="120" w:after="120" w:line="240" w:lineRule="auto"/>
        <w:jc w:val="both"/>
        <w:rPr>
          <w:rFonts w:ascii="Simplified Arabic" w:hAnsi="Simplified Arabic" w:cs="Simplified Arabic"/>
          <w:b/>
          <w:bCs/>
          <w:color w:val="000000" w:themeColor="text1"/>
        </w:rPr>
      </w:pPr>
      <w:r w:rsidRPr="00623E0F">
        <w:rPr>
          <w:rFonts w:ascii="Simplified Arabic" w:hAnsi="Simplified Arabic" w:cs="Simplified Arabic"/>
          <w:b/>
          <w:bCs/>
          <w:color w:val="000000" w:themeColor="text1"/>
          <w:rtl/>
        </w:rPr>
        <w:t>نتائج الدراسة</w:t>
      </w:r>
    </w:p>
    <w:p w14:paraId="44A8270E" w14:textId="77777777" w:rsidR="001F70B2" w:rsidRPr="008D7EC9" w:rsidRDefault="001F70B2" w:rsidP="008D7EC9">
      <w:pPr>
        <w:spacing w:before="120" w:after="120" w:line="240" w:lineRule="auto"/>
        <w:jc w:val="both"/>
        <w:rPr>
          <w:rFonts w:ascii="Simplified Arabic" w:hAnsi="Simplified Arabic" w:cs="Simplified Arabic"/>
          <w:color w:val="000000" w:themeColor="text1"/>
        </w:rPr>
      </w:pPr>
      <w:bookmarkStart w:id="7" w:name="_Hlk234954282"/>
      <w:r w:rsidRPr="008D7EC9">
        <w:rPr>
          <w:rFonts w:ascii="Simplified Arabic" w:hAnsi="Simplified Arabic" w:cs="Simplified Arabic"/>
          <w:color w:val="000000" w:themeColor="text1"/>
          <w:rtl/>
        </w:rPr>
        <w:t xml:space="preserve">أظهرت نتائج الدراسة وجود أثر إيجابي ذي دلالة إحصائية </w:t>
      </w:r>
      <w:bookmarkEnd w:id="7"/>
      <w:r w:rsidRPr="008D7EC9">
        <w:rPr>
          <w:rFonts w:ascii="Simplified Arabic" w:hAnsi="Simplified Arabic" w:cs="Simplified Arabic"/>
          <w:color w:val="000000" w:themeColor="text1"/>
          <w:rtl/>
        </w:rPr>
        <w:t>لأنظمة الحوافز والمكافآت في تحسين أداء العاملين، كما بينت أن الرضا الوظيفي يؤدي دورًا وسيطًا في تعزيز هذه العلاقة، وأن تطبيق الحوافز المادية والمعنوية بصورة متكاملة يسهم في رفع الإنتاجية، وتحسين جودة الأداء، وزيادة التزام العاملين بأهداف المنظمة، بما يعزز من كفاءة الأداء المؤسسي</w:t>
      </w:r>
      <w:r w:rsidRPr="008D7EC9">
        <w:rPr>
          <w:rFonts w:ascii="Simplified Arabic" w:hAnsi="Simplified Arabic" w:cs="Simplified Arabic"/>
          <w:color w:val="000000" w:themeColor="text1"/>
        </w:rPr>
        <w:t>.</w:t>
      </w:r>
    </w:p>
    <w:p w14:paraId="01EF19F5" w14:textId="77777777" w:rsidR="001F70B2" w:rsidRPr="00623E0F" w:rsidRDefault="001F70B2" w:rsidP="008D7EC9">
      <w:pPr>
        <w:spacing w:before="120" w:after="120" w:line="240" w:lineRule="auto"/>
        <w:jc w:val="both"/>
        <w:rPr>
          <w:rFonts w:ascii="Simplified Arabic" w:hAnsi="Simplified Arabic" w:cs="Simplified Arabic"/>
          <w:b/>
          <w:bCs/>
          <w:color w:val="000000" w:themeColor="text1"/>
        </w:rPr>
      </w:pPr>
      <w:r w:rsidRPr="00623E0F">
        <w:rPr>
          <w:rFonts w:ascii="Simplified Arabic" w:hAnsi="Simplified Arabic" w:cs="Simplified Arabic"/>
          <w:b/>
          <w:bCs/>
          <w:color w:val="000000" w:themeColor="text1"/>
          <w:rtl/>
        </w:rPr>
        <w:t>توصيات الدراسة</w:t>
      </w:r>
    </w:p>
    <w:p w14:paraId="58D6A4C1" w14:textId="17145252" w:rsidR="001F70B2" w:rsidRPr="008D7EC9" w:rsidRDefault="001F70B2" w:rsidP="00D81468">
      <w:pPr>
        <w:spacing w:before="120" w:after="120" w:line="240" w:lineRule="auto"/>
        <w:jc w:val="both"/>
        <w:rPr>
          <w:rFonts w:ascii="Simplified Arabic" w:hAnsi="Simplified Arabic" w:cs="Simplified Arabic"/>
          <w:color w:val="000000" w:themeColor="text1"/>
        </w:rPr>
      </w:pPr>
      <w:bookmarkStart w:id="8" w:name="_Hlk234954294"/>
      <w:r w:rsidRPr="008D7EC9">
        <w:rPr>
          <w:rFonts w:ascii="Simplified Arabic" w:hAnsi="Simplified Arabic" w:cs="Simplified Arabic"/>
          <w:color w:val="000000" w:themeColor="text1"/>
          <w:rtl/>
        </w:rPr>
        <w:t xml:space="preserve">أوصت الدراسة بضرورة تطوير أنظمة الحوافز والمكافآت </w:t>
      </w:r>
      <w:bookmarkEnd w:id="8"/>
      <w:r w:rsidRPr="008D7EC9">
        <w:rPr>
          <w:rFonts w:ascii="Simplified Arabic" w:hAnsi="Simplified Arabic" w:cs="Simplified Arabic"/>
          <w:color w:val="000000" w:themeColor="text1"/>
          <w:rtl/>
        </w:rPr>
        <w:t>وربطها بمستويات الأداء الفعلية للعاملين، وتحقيق العدالة والشفافية في تطبيقها، مع الاهتمام بالحوافز المعنوية إلى جانب الحوافز المالية، لما لذلك من أثر في تعزيز الرضا الوظيفي، وتحسين أداء العاملين، ورفع كفاءة المنظمات</w:t>
      </w:r>
      <w:r w:rsidRPr="008D7EC9">
        <w:rPr>
          <w:rFonts w:ascii="Simplified Arabic" w:hAnsi="Simplified Arabic" w:cs="Simplified Arabic"/>
          <w:color w:val="000000" w:themeColor="text1"/>
        </w:rPr>
        <w:t>.</w:t>
      </w:r>
    </w:p>
    <w:p w14:paraId="3D7B5B3A" w14:textId="74C73521" w:rsidR="001F70B2" w:rsidRPr="00623E0F" w:rsidRDefault="00623E0F" w:rsidP="008D7EC9">
      <w:pPr>
        <w:spacing w:before="120" w:after="120" w:line="240" w:lineRule="auto"/>
        <w:jc w:val="both"/>
        <w:rPr>
          <w:rFonts w:ascii="Simplified Arabic" w:hAnsi="Simplified Arabic" w:cs="Simplified Arabic"/>
          <w:b/>
          <w:bCs/>
          <w:color w:val="000000" w:themeColor="text1"/>
        </w:rPr>
      </w:pPr>
      <w:r>
        <w:rPr>
          <w:rFonts w:ascii="Simplified Arabic" w:hAnsi="Simplified Arabic" w:cs="Simplified Arabic" w:hint="cs"/>
          <w:b/>
          <w:bCs/>
          <w:color w:val="000000" w:themeColor="text1"/>
          <w:rtl/>
        </w:rPr>
        <w:t xml:space="preserve">الدراسة </w:t>
      </w:r>
      <w:r w:rsidRPr="00623E0F">
        <w:rPr>
          <w:rFonts w:ascii="Simplified Arabic" w:hAnsi="Simplified Arabic" w:cs="Simplified Arabic" w:hint="cs"/>
          <w:b/>
          <w:bCs/>
          <w:color w:val="000000" w:themeColor="text1"/>
          <w:rtl/>
        </w:rPr>
        <w:t xml:space="preserve">الثانية: </w:t>
      </w:r>
      <w:r w:rsidR="001F70B2" w:rsidRPr="00623E0F">
        <w:rPr>
          <w:rFonts w:ascii="Simplified Arabic" w:hAnsi="Simplified Arabic" w:cs="Simplified Arabic"/>
          <w:b/>
          <w:bCs/>
          <w:color w:val="000000" w:themeColor="text1"/>
          <w:rtl/>
        </w:rPr>
        <w:t>دراسة الرشيدي وآخرين</w:t>
      </w:r>
      <w:r w:rsidR="001F70B2" w:rsidRPr="00623E0F">
        <w:rPr>
          <w:rFonts w:ascii="Simplified Arabic" w:hAnsi="Simplified Arabic" w:cs="Simplified Arabic"/>
          <w:b/>
          <w:bCs/>
          <w:color w:val="000000" w:themeColor="text1"/>
        </w:rPr>
        <w:t xml:space="preserve"> (2022)</w:t>
      </w:r>
    </w:p>
    <w:p w14:paraId="4067951D" w14:textId="77777777" w:rsidR="001F70B2" w:rsidRPr="008D7EC9" w:rsidRDefault="001F70B2" w:rsidP="008D7EC9">
      <w:pPr>
        <w:spacing w:before="120" w:after="120" w:line="240" w:lineRule="auto"/>
        <w:jc w:val="both"/>
        <w:rPr>
          <w:rFonts w:ascii="Simplified Arabic" w:hAnsi="Simplified Arabic" w:cs="Simplified Arabic"/>
          <w:color w:val="000000" w:themeColor="text1"/>
        </w:rPr>
      </w:pPr>
      <w:r w:rsidRPr="008D7EC9">
        <w:rPr>
          <w:rFonts w:ascii="Simplified Arabic" w:hAnsi="Simplified Arabic" w:cs="Simplified Arabic"/>
          <w:color w:val="000000" w:themeColor="text1"/>
          <w:rtl/>
        </w:rPr>
        <w:t>أجرى الرشيدي وآخرون</w:t>
      </w:r>
      <w:r w:rsidRPr="008D7EC9">
        <w:rPr>
          <w:rFonts w:ascii="Simplified Arabic" w:hAnsi="Simplified Arabic" w:cs="Simplified Arabic"/>
          <w:color w:val="000000" w:themeColor="text1"/>
        </w:rPr>
        <w:t xml:space="preserve"> (2022) </w:t>
      </w:r>
      <w:r w:rsidRPr="008D7EC9">
        <w:rPr>
          <w:rFonts w:ascii="Simplified Arabic" w:hAnsi="Simplified Arabic" w:cs="Simplified Arabic"/>
          <w:color w:val="000000" w:themeColor="text1"/>
          <w:rtl/>
        </w:rPr>
        <w:t>دراسة بعنوان</w:t>
      </w:r>
      <w:r w:rsidRPr="008D7EC9">
        <w:rPr>
          <w:rFonts w:ascii="Simplified Arabic" w:hAnsi="Simplified Arabic" w:cs="Simplified Arabic"/>
          <w:color w:val="000000" w:themeColor="text1"/>
        </w:rPr>
        <w:t>:</w:t>
      </w:r>
    </w:p>
    <w:p w14:paraId="60D05997" w14:textId="77777777" w:rsidR="001F70B2" w:rsidRPr="008D7EC9" w:rsidRDefault="001F70B2" w:rsidP="008D7EC9">
      <w:pPr>
        <w:spacing w:before="120" w:after="120" w:line="240" w:lineRule="auto"/>
        <w:jc w:val="both"/>
        <w:rPr>
          <w:rFonts w:ascii="Simplified Arabic" w:hAnsi="Simplified Arabic" w:cs="Simplified Arabic"/>
          <w:color w:val="000000" w:themeColor="text1"/>
        </w:rPr>
      </w:pPr>
      <w:r w:rsidRPr="008D7EC9">
        <w:rPr>
          <w:rFonts w:ascii="Simplified Arabic" w:hAnsi="Simplified Arabic" w:cs="Simplified Arabic"/>
          <w:color w:val="000000" w:themeColor="text1"/>
        </w:rPr>
        <w:t>"</w:t>
      </w:r>
      <w:r w:rsidRPr="008D7EC9">
        <w:rPr>
          <w:rFonts w:ascii="Simplified Arabic" w:hAnsi="Simplified Arabic" w:cs="Simplified Arabic"/>
          <w:color w:val="000000" w:themeColor="text1"/>
          <w:rtl/>
        </w:rPr>
        <w:t>دور الحوافز المادية والمعنوية على كفاءة أداء الكوادر الصحية بمستشفيات مدينة الرياض</w:t>
      </w:r>
      <w:r w:rsidRPr="008D7EC9">
        <w:rPr>
          <w:rFonts w:ascii="Simplified Arabic" w:hAnsi="Simplified Arabic" w:cs="Simplified Arabic"/>
          <w:color w:val="000000" w:themeColor="text1"/>
        </w:rPr>
        <w:t>".</w:t>
      </w:r>
    </w:p>
    <w:p w14:paraId="3409F0D0" w14:textId="77777777" w:rsidR="001F70B2" w:rsidRPr="00623E0F" w:rsidRDefault="001F70B2" w:rsidP="008D7EC9">
      <w:pPr>
        <w:spacing w:before="120" w:after="120" w:line="240" w:lineRule="auto"/>
        <w:jc w:val="both"/>
        <w:rPr>
          <w:rFonts w:ascii="Simplified Arabic" w:hAnsi="Simplified Arabic" w:cs="Simplified Arabic"/>
          <w:b/>
          <w:bCs/>
          <w:color w:val="000000" w:themeColor="text1"/>
        </w:rPr>
      </w:pPr>
      <w:r w:rsidRPr="00623E0F">
        <w:rPr>
          <w:rFonts w:ascii="Simplified Arabic" w:hAnsi="Simplified Arabic" w:cs="Simplified Arabic"/>
          <w:b/>
          <w:bCs/>
          <w:color w:val="000000" w:themeColor="text1"/>
          <w:rtl/>
        </w:rPr>
        <w:t>هدف الدراسة</w:t>
      </w:r>
    </w:p>
    <w:p w14:paraId="7C68382C" w14:textId="77777777" w:rsidR="001F70B2" w:rsidRPr="008D7EC9" w:rsidRDefault="001F70B2" w:rsidP="008D7EC9">
      <w:pPr>
        <w:spacing w:before="120" w:after="120" w:line="240" w:lineRule="auto"/>
        <w:jc w:val="both"/>
        <w:rPr>
          <w:rFonts w:ascii="Simplified Arabic" w:hAnsi="Simplified Arabic" w:cs="Simplified Arabic"/>
          <w:color w:val="000000" w:themeColor="text1"/>
        </w:rPr>
      </w:pPr>
      <w:bookmarkStart w:id="9" w:name="_Hlk234954313"/>
      <w:r w:rsidRPr="008D7EC9">
        <w:rPr>
          <w:rFonts w:ascii="Simplified Arabic" w:hAnsi="Simplified Arabic" w:cs="Simplified Arabic"/>
          <w:color w:val="000000" w:themeColor="text1"/>
          <w:rtl/>
        </w:rPr>
        <w:t xml:space="preserve">هدفت الدراسة إلى التعرف على واقع تطبيق الحوافز المادية والمعنوية في المستشفيات </w:t>
      </w:r>
      <w:bookmarkEnd w:id="9"/>
      <w:r w:rsidRPr="008D7EC9">
        <w:rPr>
          <w:rFonts w:ascii="Simplified Arabic" w:hAnsi="Simplified Arabic" w:cs="Simplified Arabic"/>
          <w:color w:val="000000" w:themeColor="text1"/>
          <w:rtl/>
        </w:rPr>
        <w:t>الحكومية بمدينة الرياض، وقياس أثرها في كفاءة أداء الكوادر الصحية، كما هدفت إلى تحديد طبيعة العلاقة بين الحوافز بنوعيها ومستوى أداء العاملين، والكشف عن مدى إسهام الحوافز في تحسين كفاءة العمل داخل المؤسسات الصحية</w:t>
      </w:r>
      <w:r w:rsidRPr="008D7EC9">
        <w:rPr>
          <w:rFonts w:ascii="Simplified Arabic" w:hAnsi="Simplified Arabic" w:cs="Simplified Arabic"/>
          <w:color w:val="000000" w:themeColor="text1"/>
        </w:rPr>
        <w:t>.</w:t>
      </w:r>
    </w:p>
    <w:p w14:paraId="453FDD4E" w14:textId="77777777" w:rsidR="001F70B2" w:rsidRPr="00623E0F" w:rsidRDefault="001F70B2" w:rsidP="008D7EC9">
      <w:pPr>
        <w:spacing w:before="120" w:after="120" w:line="240" w:lineRule="auto"/>
        <w:jc w:val="both"/>
        <w:rPr>
          <w:rFonts w:ascii="Simplified Arabic" w:hAnsi="Simplified Arabic" w:cs="Simplified Arabic"/>
          <w:b/>
          <w:bCs/>
          <w:color w:val="000000" w:themeColor="text1"/>
        </w:rPr>
      </w:pPr>
      <w:r w:rsidRPr="00623E0F">
        <w:rPr>
          <w:rFonts w:ascii="Simplified Arabic" w:hAnsi="Simplified Arabic" w:cs="Simplified Arabic"/>
          <w:b/>
          <w:bCs/>
          <w:color w:val="000000" w:themeColor="text1"/>
          <w:rtl/>
        </w:rPr>
        <w:t>منهج الدراسة</w:t>
      </w:r>
    </w:p>
    <w:p w14:paraId="3E19D3C6" w14:textId="77777777" w:rsidR="001F70B2" w:rsidRPr="008D7EC9" w:rsidRDefault="001F70B2" w:rsidP="008D7EC9">
      <w:pPr>
        <w:spacing w:before="120" w:after="120" w:line="240" w:lineRule="auto"/>
        <w:jc w:val="both"/>
        <w:rPr>
          <w:rFonts w:ascii="Simplified Arabic" w:hAnsi="Simplified Arabic" w:cs="Simplified Arabic"/>
          <w:color w:val="000000" w:themeColor="text1"/>
        </w:rPr>
      </w:pPr>
      <w:bookmarkStart w:id="10" w:name="_Hlk234954378"/>
      <w:r w:rsidRPr="008D7EC9">
        <w:rPr>
          <w:rFonts w:ascii="Simplified Arabic" w:hAnsi="Simplified Arabic" w:cs="Simplified Arabic"/>
          <w:color w:val="000000" w:themeColor="text1"/>
          <w:rtl/>
        </w:rPr>
        <w:t>اعتمدت الدراسة المنهج الوصفي التحليلي</w:t>
      </w:r>
      <w:bookmarkEnd w:id="10"/>
      <w:r w:rsidRPr="008D7EC9">
        <w:rPr>
          <w:rFonts w:ascii="Simplified Arabic" w:hAnsi="Simplified Arabic" w:cs="Simplified Arabic"/>
          <w:color w:val="000000" w:themeColor="text1"/>
          <w:rtl/>
        </w:rPr>
        <w:t>، باعتباره المنهج الأنسب لتحقيق أهداف الدراسة، ودراسة العلاقة بين الحوافز المادية والمعنوية وكفاءة أداء الكوادر الصحية</w:t>
      </w:r>
      <w:r w:rsidRPr="008D7EC9">
        <w:rPr>
          <w:rFonts w:ascii="Simplified Arabic" w:hAnsi="Simplified Arabic" w:cs="Simplified Arabic"/>
          <w:color w:val="000000" w:themeColor="text1"/>
        </w:rPr>
        <w:t>.</w:t>
      </w:r>
    </w:p>
    <w:p w14:paraId="7FDE35FB" w14:textId="77777777" w:rsidR="001F70B2" w:rsidRPr="00623E0F" w:rsidRDefault="001F70B2" w:rsidP="008D7EC9">
      <w:pPr>
        <w:spacing w:before="120" w:after="120" w:line="240" w:lineRule="auto"/>
        <w:jc w:val="both"/>
        <w:rPr>
          <w:rFonts w:ascii="Simplified Arabic" w:hAnsi="Simplified Arabic" w:cs="Simplified Arabic"/>
          <w:b/>
          <w:bCs/>
          <w:color w:val="000000" w:themeColor="text1"/>
        </w:rPr>
      </w:pPr>
      <w:r w:rsidRPr="00623E0F">
        <w:rPr>
          <w:rFonts w:ascii="Simplified Arabic" w:hAnsi="Simplified Arabic" w:cs="Simplified Arabic"/>
          <w:b/>
          <w:bCs/>
          <w:color w:val="000000" w:themeColor="text1"/>
          <w:rtl/>
        </w:rPr>
        <w:t>مجتمع الدراسة وعينتها</w:t>
      </w:r>
    </w:p>
    <w:p w14:paraId="0AC9E356" w14:textId="77777777" w:rsidR="001F70B2" w:rsidRPr="008D7EC9" w:rsidRDefault="001F70B2" w:rsidP="008D7EC9">
      <w:pPr>
        <w:spacing w:before="120" w:after="120" w:line="240" w:lineRule="auto"/>
        <w:jc w:val="both"/>
        <w:rPr>
          <w:rFonts w:ascii="Simplified Arabic" w:hAnsi="Simplified Arabic" w:cs="Simplified Arabic"/>
          <w:color w:val="000000" w:themeColor="text1"/>
        </w:rPr>
      </w:pPr>
      <w:bookmarkStart w:id="11" w:name="_Hlk234954391"/>
      <w:r w:rsidRPr="008D7EC9">
        <w:rPr>
          <w:rFonts w:ascii="Simplified Arabic" w:hAnsi="Simplified Arabic" w:cs="Simplified Arabic"/>
          <w:color w:val="000000" w:themeColor="text1"/>
          <w:rtl/>
        </w:rPr>
        <w:t xml:space="preserve">تكون مجتمع الدراسة من العاملين في المستشفيات الحكومية </w:t>
      </w:r>
      <w:bookmarkEnd w:id="11"/>
      <w:r w:rsidRPr="008D7EC9">
        <w:rPr>
          <w:rFonts w:ascii="Simplified Arabic" w:hAnsi="Simplified Arabic" w:cs="Simplified Arabic"/>
          <w:color w:val="000000" w:themeColor="text1"/>
          <w:rtl/>
        </w:rPr>
        <w:t xml:space="preserve">بمدينة الرياض، وبلغت عينة الدراسة </w:t>
      </w:r>
      <w:r w:rsidRPr="008D7EC9">
        <w:rPr>
          <w:rFonts w:ascii="Simplified Arabic" w:hAnsi="Simplified Arabic" w:cs="Simplified Arabic"/>
          <w:color w:val="000000" w:themeColor="text1"/>
        </w:rPr>
        <w:t xml:space="preserve">(112) </w:t>
      </w:r>
      <w:r w:rsidRPr="008D7EC9">
        <w:rPr>
          <w:rFonts w:ascii="Simplified Arabic" w:hAnsi="Simplified Arabic" w:cs="Simplified Arabic"/>
          <w:color w:val="000000" w:themeColor="text1"/>
          <w:rtl/>
        </w:rPr>
        <w:t>من الكوادر الصحية العاملة في تلك المستشفيات، وتم اختيارها بما يحقق أهداف الدراسة</w:t>
      </w:r>
      <w:r w:rsidRPr="008D7EC9">
        <w:rPr>
          <w:rFonts w:ascii="Simplified Arabic" w:hAnsi="Simplified Arabic" w:cs="Simplified Arabic"/>
          <w:color w:val="000000" w:themeColor="text1"/>
        </w:rPr>
        <w:t>.</w:t>
      </w:r>
    </w:p>
    <w:p w14:paraId="7E23052C" w14:textId="77777777" w:rsidR="001F70B2" w:rsidRPr="00623E0F" w:rsidRDefault="001F70B2" w:rsidP="008D7EC9">
      <w:pPr>
        <w:spacing w:before="120" w:after="120" w:line="240" w:lineRule="auto"/>
        <w:jc w:val="both"/>
        <w:rPr>
          <w:rFonts w:ascii="Simplified Arabic" w:hAnsi="Simplified Arabic" w:cs="Simplified Arabic"/>
          <w:b/>
          <w:bCs/>
          <w:color w:val="000000" w:themeColor="text1"/>
        </w:rPr>
      </w:pPr>
      <w:r w:rsidRPr="00623E0F">
        <w:rPr>
          <w:rFonts w:ascii="Simplified Arabic" w:hAnsi="Simplified Arabic" w:cs="Simplified Arabic"/>
          <w:b/>
          <w:bCs/>
          <w:color w:val="000000" w:themeColor="text1"/>
          <w:rtl/>
        </w:rPr>
        <w:t>أداة الدراسة</w:t>
      </w:r>
    </w:p>
    <w:p w14:paraId="208A6C43" w14:textId="77777777" w:rsidR="001F70B2" w:rsidRPr="008D7EC9" w:rsidRDefault="001F70B2" w:rsidP="008D7EC9">
      <w:pPr>
        <w:spacing w:before="120" w:after="120" w:line="240" w:lineRule="auto"/>
        <w:jc w:val="both"/>
        <w:rPr>
          <w:rFonts w:ascii="Simplified Arabic" w:hAnsi="Simplified Arabic" w:cs="Simplified Arabic"/>
          <w:color w:val="000000" w:themeColor="text1"/>
        </w:rPr>
      </w:pPr>
      <w:bookmarkStart w:id="12" w:name="_Hlk234954405"/>
      <w:r w:rsidRPr="008D7EC9">
        <w:rPr>
          <w:rFonts w:ascii="Simplified Arabic" w:hAnsi="Simplified Arabic" w:cs="Simplified Arabic"/>
          <w:color w:val="000000" w:themeColor="text1"/>
          <w:rtl/>
        </w:rPr>
        <w:t>استخدم الباحثون الاستبانة أداةً رئيسة لجمع البيانات</w:t>
      </w:r>
      <w:bookmarkEnd w:id="12"/>
      <w:r w:rsidRPr="008D7EC9">
        <w:rPr>
          <w:rFonts w:ascii="Simplified Arabic" w:hAnsi="Simplified Arabic" w:cs="Simplified Arabic"/>
          <w:color w:val="000000" w:themeColor="text1"/>
          <w:rtl/>
        </w:rPr>
        <w:t>، كما تم تحليل البيانات باستخدام مجموعة من الأساليب الإحصائية المناسبة لاختبار فرضيات الدراسة والوصول إلى النتائج</w:t>
      </w:r>
      <w:r w:rsidRPr="008D7EC9">
        <w:rPr>
          <w:rFonts w:ascii="Simplified Arabic" w:hAnsi="Simplified Arabic" w:cs="Simplified Arabic"/>
          <w:color w:val="000000" w:themeColor="text1"/>
        </w:rPr>
        <w:t>.</w:t>
      </w:r>
    </w:p>
    <w:p w14:paraId="796802CE" w14:textId="77777777" w:rsidR="001F70B2" w:rsidRPr="00623E0F" w:rsidRDefault="001F70B2" w:rsidP="008D7EC9">
      <w:pPr>
        <w:spacing w:before="120" w:after="120" w:line="240" w:lineRule="auto"/>
        <w:jc w:val="both"/>
        <w:rPr>
          <w:rFonts w:ascii="Simplified Arabic" w:hAnsi="Simplified Arabic" w:cs="Simplified Arabic"/>
          <w:b/>
          <w:bCs/>
          <w:color w:val="000000" w:themeColor="text1"/>
        </w:rPr>
      </w:pPr>
      <w:r w:rsidRPr="00623E0F">
        <w:rPr>
          <w:rFonts w:ascii="Simplified Arabic" w:hAnsi="Simplified Arabic" w:cs="Simplified Arabic"/>
          <w:b/>
          <w:bCs/>
          <w:color w:val="000000" w:themeColor="text1"/>
          <w:rtl/>
        </w:rPr>
        <w:lastRenderedPageBreak/>
        <w:t>نتائج الدراسة</w:t>
      </w:r>
    </w:p>
    <w:p w14:paraId="26408915" w14:textId="77777777" w:rsidR="001F70B2" w:rsidRPr="008D7EC9" w:rsidRDefault="001F70B2" w:rsidP="008D7EC9">
      <w:pPr>
        <w:spacing w:before="120" w:after="120" w:line="240" w:lineRule="auto"/>
        <w:jc w:val="both"/>
        <w:rPr>
          <w:rFonts w:ascii="Simplified Arabic" w:hAnsi="Simplified Arabic" w:cs="Simplified Arabic"/>
          <w:color w:val="000000" w:themeColor="text1"/>
        </w:rPr>
      </w:pPr>
      <w:r w:rsidRPr="008D7EC9">
        <w:rPr>
          <w:rFonts w:ascii="Simplified Arabic" w:hAnsi="Simplified Arabic" w:cs="Simplified Arabic"/>
          <w:color w:val="000000" w:themeColor="text1"/>
          <w:rtl/>
        </w:rPr>
        <w:t xml:space="preserve">أظهرت نتائج الدراسة أن مستوى تطبيق الحوافز المادية والمعنوية في المستشفيات الحكومية جاء بدرجة مرتفعة، </w:t>
      </w:r>
      <w:bookmarkStart w:id="13" w:name="_Hlk234954423"/>
      <w:r w:rsidRPr="008D7EC9">
        <w:rPr>
          <w:rFonts w:ascii="Simplified Arabic" w:hAnsi="Simplified Arabic" w:cs="Simplified Arabic"/>
          <w:color w:val="000000" w:themeColor="text1"/>
          <w:rtl/>
        </w:rPr>
        <w:t xml:space="preserve">كما بينت وجود أثر إيجابي ذي دلالة إحصائية للحوافز المادية </w:t>
      </w:r>
      <w:bookmarkEnd w:id="13"/>
      <w:r w:rsidRPr="008D7EC9">
        <w:rPr>
          <w:rFonts w:ascii="Simplified Arabic" w:hAnsi="Simplified Arabic" w:cs="Simplified Arabic"/>
          <w:color w:val="000000" w:themeColor="text1"/>
          <w:rtl/>
        </w:rPr>
        <w:t>في رفع كفاءة أداء الكوادر الصحية، إضافة إلى وجود أثر إيجابي للحوافز المعنوية في تحسين مستوى الأداء الوظيفي. وأكدت النتائج أن الجمع بين الحوافز المادية والمعنوية يحقق أثرًا أكبر في رفع كفاءة العاملين مقارنة بالاعتماد على أحد النوعين منفردًا، كما أوضحت أن اهتمام الإدارة بتقدير العاملين، وإشراكهم في بيئة العمل، والاعتراف بجهودهم، يسهم في رفع الروح المعنوية، وزيادة الالتزام الوظيفي، وتحسين جودة الأداء، بما ينعكس إيجابًا على كفاءة المؤسسة في تحقيق أهدافها</w:t>
      </w:r>
      <w:r w:rsidRPr="008D7EC9">
        <w:rPr>
          <w:rFonts w:ascii="Simplified Arabic" w:hAnsi="Simplified Arabic" w:cs="Simplified Arabic"/>
          <w:color w:val="000000" w:themeColor="text1"/>
        </w:rPr>
        <w:t>.</w:t>
      </w:r>
    </w:p>
    <w:p w14:paraId="14D7A201" w14:textId="77777777" w:rsidR="001F70B2" w:rsidRPr="00623E0F" w:rsidRDefault="001F70B2" w:rsidP="008D7EC9">
      <w:pPr>
        <w:spacing w:before="120" w:after="120" w:line="240" w:lineRule="auto"/>
        <w:jc w:val="both"/>
        <w:rPr>
          <w:rFonts w:ascii="Simplified Arabic" w:hAnsi="Simplified Arabic" w:cs="Simplified Arabic"/>
          <w:b/>
          <w:bCs/>
          <w:color w:val="000000" w:themeColor="text1"/>
        </w:rPr>
      </w:pPr>
      <w:r w:rsidRPr="00623E0F">
        <w:rPr>
          <w:rFonts w:ascii="Simplified Arabic" w:hAnsi="Simplified Arabic" w:cs="Simplified Arabic"/>
          <w:b/>
          <w:bCs/>
          <w:color w:val="000000" w:themeColor="text1"/>
          <w:rtl/>
        </w:rPr>
        <w:t>توصيات الدراسة</w:t>
      </w:r>
    </w:p>
    <w:p w14:paraId="3CB5B0C4" w14:textId="01A6D415" w:rsidR="0003125B" w:rsidRPr="008D7EC9" w:rsidRDefault="001F70B2" w:rsidP="00D81468">
      <w:pPr>
        <w:spacing w:before="120" w:after="120" w:line="240" w:lineRule="auto"/>
        <w:jc w:val="both"/>
        <w:rPr>
          <w:rFonts w:ascii="Simplified Arabic" w:hAnsi="Simplified Arabic" w:cs="Simplified Arabic"/>
          <w:color w:val="000000" w:themeColor="text1"/>
        </w:rPr>
      </w:pPr>
      <w:bookmarkStart w:id="14" w:name="_Hlk234954436"/>
      <w:r w:rsidRPr="008D7EC9">
        <w:rPr>
          <w:rFonts w:ascii="Simplified Arabic" w:hAnsi="Simplified Arabic" w:cs="Simplified Arabic"/>
          <w:color w:val="000000" w:themeColor="text1"/>
          <w:rtl/>
        </w:rPr>
        <w:t>أوصت الدراسة بضرورة تطوير سياسات الحوافز في المؤسسات الصحية</w:t>
      </w:r>
      <w:bookmarkEnd w:id="14"/>
      <w:r w:rsidRPr="008D7EC9">
        <w:rPr>
          <w:rFonts w:ascii="Simplified Arabic" w:hAnsi="Simplified Arabic" w:cs="Simplified Arabic"/>
          <w:color w:val="000000" w:themeColor="text1"/>
          <w:rtl/>
        </w:rPr>
        <w:t>، وربطها بمستوى الأداء الفعلي للعاملين، وتحقيق العدالة والشفافية في منح الحوافز، مع الاهتمام بالحوافز المعنوية إلى جانب الحوافز المالية، والعمل على مراجعة أنظمة التحفيز بصورة دورية بما يتوافق مع احتياجات العاملين ومتطلبات بيئة العمل، بما يسهم في تحسين كفاءة الأداء واستدامته</w:t>
      </w:r>
      <w:r w:rsidRPr="008D7EC9">
        <w:rPr>
          <w:rFonts w:ascii="Simplified Arabic" w:hAnsi="Simplified Arabic" w:cs="Simplified Arabic"/>
          <w:color w:val="000000" w:themeColor="text1"/>
        </w:rPr>
        <w:t>.</w:t>
      </w:r>
    </w:p>
    <w:p w14:paraId="214B206D" w14:textId="548D4702" w:rsidR="0003125B" w:rsidRPr="00623E0F" w:rsidRDefault="00623E0F" w:rsidP="008D7EC9">
      <w:pPr>
        <w:spacing w:before="120" w:after="120" w:line="240" w:lineRule="auto"/>
        <w:jc w:val="both"/>
        <w:rPr>
          <w:rFonts w:ascii="Simplified Arabic" w:hAnsi="Simplified Arabic" w:cs="Simplified Arabic"/>
          <w:b/>
          <w:bCs/>
          <w:color w:val="000000" w:themeColor="text1"/>
        </w:rPr>
      </w:pPr>
      <w:r w:rsidRPr="00623E0F">
        <w:rPr>
          <w:rFonts w:ascii="Simplified Arabic" w:hAnsi="Simplified Arabic" w:cs="Simplified Arabic" w:hint="cs"/>
          <w:b/>
          <w:bCs/>
          <w:color w:val="000000" w:themeColor="text1"/>
          <w:rtl/>
        </w:rPr>
        <w:t xml:space="preserve">الدراسة الثالثة: </w:t>
      </w:r>
      <w:r w:rsidR="0003125B" w:rsidRPr="00623E0F">
        <w:rPr>
          <w:rFonts w:ascii="Simplified Arabic" w:hAnsi="Simplified Arabic" w:cs="Simplified Arabic"/>
          <w:b/>
          <w:bCs/>
          <w:color w:val="000000" w:themeColor="text1"/>
          <w:rtl/>
        </w:rPr>
        <w:t>دراسة الطاسان</w:t>
      </w:r>
      <w:r w:rsidR="0003125B" w:rsidRPr="00623E0F">
        <w:rPr>
          <w:rFonts w:ascii="Simplified Arabic" w:hAnsi="Simplified Arabic" w:cs="Simplified Arabic"/>
          <w:b/>
          <w:bCs/>
          <w:color w:val="000000" w:themeColor="text1"/>
        </w:rPr>
        <w:t xml:space="preserve"> (2024)</w:t>
      </w:r>
    </w:p>
    <w:p w14:paraId="5A27CB8A" w14:textId="77777777" w:rsidR="0003125B" w:rsidRPr="008D7EC9" w:rsidRDefault="0003125B" w:rsidP="008D7EC9">
      <w:pPr>
        <w:spacing w:before="120" w:after="120" w:line="240" w:lineRule="auto"/>
        <w:jc w:val="both"/>
        <w:rPr>
          <w:rFonts w:ascii="Simplified Arabic" w:hAnsi="Simplified Arabic" w:cs="Simplified Arabic"/>
          <w:color w:val="000000" w:themeColor="text1"/>
        </w:rPr>
      </w:pPr>
      <w:r w:rsidRPr="008D7EC9">
        <w:rPr>
          <w:rFonts w:ascii="Simplified Arabic" w:hAnsi="Simplified Arabic" w:cs="Simplified Arabic"/>
          <w:color w:val="000000" w:themeColor="text1"/>
          <w:rtl/>
        </w:rPr>
        <w:t>أجرى الطاسان</w:t>
      </w:r>
      <w:r w:rsidRPr="008D7EC9">
        <w:rPr>
          <w:rFonts w:ascii="Simplified Arabic" w:hAnsi="Simplified Arabic" w:cs="Simplified Arabic"/>
          <w:color w:val="000000" w:themeColor="text1"/>
        </w:rPr>
        <w:t xml:space="preserve"> (2024) </w:t>
      </w:r>
      <w:r w:rsidRPr="008D7EC9">
        <w:rPr>
          <w:rFonts w:ascii="Simplified Arabic" w:hAnsi="Simplified Arabic" w:cs="Simplified Arabic"/>
          <w:color w:val="000000" w:themeColor="text1"/>
          <w:rtl/>
        </w:rPr>
        <w:t>دراسة بعنوان</w:t>
      </w:r>
      <w:r w:rsidRPr="008D7EC9">
        <w:rPr>
          <w:rFonts w:ascii="Simplified Arabic" w:hAnsi="Simplified Arabic" w:cs="Simplified Arabic"/>
          <w:color w:val="000000" w:themeColor="text1"/>
        </w:rPr>
        <w:t>:</w:t>
      </w:r>
    </w:p>
    <w:p w14:paraId="43B85416" w14:textId="77777777" w:rsidR="0003125B" w:rsidRPr="008D7EC9" w:rsidRDefault="0003125B" w:rsidP="008D7EC9">
      <w:pPr>
        <w:spacing w:before="120" w:after="120" w:line="240" w:lineRule="auto"/>
        <w:jc w:val="both"/>
        <w:rPr>
          <w:rFonts w:ascii="Simplified Arabic" w:hAnsi="Simplified Arabic" w:cs="Simplified Arabic"/>
          <w:color w:val="000000" w:themeColor="text1"/>
        </w:rPr>
      </w:pPr>
      <w:r w:rsidRPr="008D7EC9">
        <w:rPr>
          <w:rFonts w:ascii="Simplified Arabic" w:hAnsi="Simplified Arabic" w:cs="Simplified Arabic"/>
          <w:color w:val="000000" w:themeColor="text1"/>
        </w:rPr>
        <w:t>"Exploring Non-Financial Incentives for Employee Motivation in Small and Medium Enterprises in Saudi Arabia".</w:t>
      </w:r>
    </w:p>
    <w:p w14:paraId="117E9980" w14:textId="77777777" w:rsidR="0003125B" w:rsidRPr="00623E0F" w:rsidRDefault="0003125B" w:rsidP="008D7EC9">
      <w:pPr>
        <w:spacing w:before="120" w:after="120" w:line="240" w:lineRule="auto"/>
        <w:jc w:val="both"/>
        <w:rPr>
          <w:rFonts w:ascii="Simplified Arabic" w:hAnsi="Simplified Arabic" w:cs="Simplified Arabic"/>
          <w:b/>
          <w:bCs/>
          <w:color w:val="000000" w:themeColor="text1"/>
        </w:rPr>
      </w:pPr>
      <w:r w:rsidRPr="00623E0F">
        <w:rPr>
          <w:rFonts w:ascii="Simplified Arabic" w:hAnsi="Simplified Arabic" w:cs="Simplified Arabic"/>
          <w:b/>
          <w:bCs/>
          <w:color w:val="000000" w:themeColor="text1"/>
          <w:rtl/>
        </w:rPr>
        <w:t>هدف الدراسة</w:t>
      </w:r>
    </w:p>
    <w:p w14:paraId="40D37E3E" w14:textId="77777777" w:rsidR="0003125B" w:rsidRPr="008D7EC9" w:rsidRDefault="0003125B" w:rsidP="008D7EC9">
      <w:pPr>
        <w:spacing w:before="120" w:after="120" w:line="240" w:lineRule="auto"/>
        <w:jc w:val="both"/>
        <w:rPr>
          <w:rFonts w:ascii="Simplified Arabic" w:hAnsi="Simplified Arabic" w:cs="Simplified Arabic"/>
          <w:color w:val="000000" w:themeColor="text1"/>
        </w:rPr>
      </w:pPr>
      <w:bookmarkStart w:id="15" w:name="_Hlk234954459"/>
      <w:r w:rsidRPr="008D7EC9">
        <w:rPr>
          <w:rFonts w:ascii="Simplified Arabic" w:hAnsi="Simplified Arabic" w:cs="Simplified Arabic"/>
          <w:color w:val="000000" w:themeColor="text1"/>
          <w:rtl/>
        </w:rPr>
        <w:t xml:space="preserve">هدفت الدراسة إلى التعرف على أثر الحوافز غير المالية في رفع مستوى دافعية العاملين داخل المنشآت الصغيرة والمتوسطة </w:t>
      </w:r>
      <w:bookmarkEnd w:id="15"/>
      <w:r w:rsidRPr="008D7EC9">
        <w:rPr>
          <w:rFonts w:ascii="Simplified Arabic" w:hAnsi="Simplified Arabic" w:cs="Simplified Arabic"/>
          <w:color w:val="000000" w:themeColor="text1"/>
          <w:rtl/>
        </w:rPr>
        <w:t>في المملكة العربية السعودية، وتحديد أكثر الحوافز المعنوية تأثيرًا في العاملين، وقياس انعكاسها على الرضا الوظيفي، والالتزام التنظيمي، والانخراط في العمل، إضافة إلى بحث العلاقة بين الحوافز المالية وغير المالية في تحقيق مستويات مرتفعة من الأداء</w:t>
      </w:r>
      <w:r w:rsidRPr="008D7EC9">
        <w:rPr>
          <w:rFonts w:ascii="Simplified Arabic" w:hAnsi="Simplified Arabic" w:cs="Simplified Arabic"/>
          <w:color w:val="000000" w:themeColor="text1"/>
        </w:rPr>
        <w:t>.</w:t>
      </w:r>
    </w:p>
    <w:p w14:paraId="0C9EF9F3" w14:textId="77777777" w:rsidR="0003125B" w:rsidRPr="00623E0F" w:rsidRDefault="0003125B" w:rsidP="008D7EC9">
      <w:pPr>
        <w:spacing w:before="120" w:after="120" w:line="240" w:lineRule="auto"/>
        <w:jc w:val="both"/>
        <w:rPr>
          <w:rFonts w:ascii="Simplified Arabic" w:hAnsi="Simplified Arabic" w:cs="Simplified Arabic"/>
          <w:b/>
          <w:bCs/>
          <w:color w:val="000000" w:themeColor="text1"/>
        </w:rPr>
      </w:pPr>
      <w:r w:rsidRPr="00623E0F">
        <w:rPr>
          <w:rFonts w:ascii="Simplified Arabic" w:hAnsi="Simplified Arabic" w:cs="Simplified Arabic"/>
          <w:b/>
          <w:bCs/>
          <w:color w:val="000000" w:themeColor="text1"/>
          <w:rtl/>
        </w:rPr>
        <w:t>منهج الدراسة</w:t>
      </w:r>
    </w:p>
    <w:p w14:paraId="49E7A88F" w14:textId="77777777" w:rsidR="0003125B" w:rsidRPr="008D7EC9" w:rsidRDefault="0003125B" w:rsidP="008D7EC9">
      <w:pPr>
        <w:spacing w:before="120" w:after="120" w:line="240" w:lineRule="auto"/>
        <w:jc w:val="both"/>
        <w:rPr>
          <w:rFonts w:ascii="Simplified Arabic" w:hAnsi="Simplified Arabic" w:cs="Simplified Arabic"/>
          <w:color w:val="000000" w:themeColor="text1"/>
        </w:rPr>
      </w:pPr>
      <w:bookmarkStart w:id="16" w:name="_Hlk234954478"/>
      <w:r w:rsidRPr="008D7EC9">
        <w:rPr>
          <w:rFonts w:ascii="Simplified Arabic" w:hAnsi="Simplified Arabic" w:cs="Simplified Arabic"/>
          <w:color w:val="000000" w:themeColor="text1"/>
          <w:rtl/>
        </w:rPr>
        <w:t>اعتمدت الدراسة المنهج الكمي</w:t>
      </w:r>
      <w:bookmarkEnd w:id="16"/>
      <w:r w:rsidRPr="008D7EC9">
        <w:rPr>
          <w:rFonts w:ascii="Simplified Arabic" w:hAnsi="Simplified Arabic" w:cs="Simplified Arabic"/>
          <w:color w:val="000000" w:themeColor="text1"/>
          <w:rtl/>
        </w:rPr>
        <w:t>، باعتباره المنهج الملائم لدراسة العلاقات بين متغيرات البحث وتحليل أثر الحوافز غير المالية في دافعية العاملين داخل المنشآت الصغيرة والمتوسطة</w:t>
      </w:r>
      <w:r w:rsidRPr="008D7EC9">
        <w:rPr>
          <w:rFonts w:ascii="Simplified Arabic" w:hAnsi="Simplified Arabic" w:cs="Simplified Arabic"/>
          <w:color w:val="000000" w:themeColor="text1"/>
        </w:rPr>
        <w:t>.</w:t>
      </w:r>
    </w:p>
    <w:p w14:paraId="573A4226" w14:textId="77777777" w:rsidR="0003125B" w:rsidRPr="00623E0F" w:rsidRDefault="0003125B" w:rsidP="008D7EC9">
      <w:pPr>
        <w:spacing w:before="120" w:after="120" w:line="240" w:lineRule="auto"/>
        <w:jc w:val="both"/>
        <w:rPr>
          <w:rFonts w:ascii="Simplified Arabic" w:hAnsi="Simplified Arabic" w:cs="Simplified Arabic"/>
          <w:b/>
          <w:bCs/>
          <w:color w:val="000000" w:themeColor="text1"/>
        </w:rPr>
      </w:pPr>
      <w:r w:rsidRPr="00623E0F">
        <w:rPr>
          <w:rFonts w:ascii="Simplified Arabic" w:hAnsi="Simplified Arabic" w:cs="Simplified Arabic"/>
          <w:b/>
          <w:bCs/>
          <w:color w:val="000000" w:themeColor="text1"/>
          <w:rtl/>
        </w:rPr>
        <w:t>مجتمع الدراسة وعينتها</w:t>
      </w:r>
    </w:p>
    <w:p w14:paraId="732C0C5F" w14:textId="6BA8F091" w:rsidR="0003125B" w:rsidRPr="008D7EC9" w:rsidRDefault="0003125B" w:rsidP="00D81468">
      <w:pPr>
        <w:spacing w:before="120" w:after="120" w:line="240" w:lineRule="auto"/>
        <w:jc w:val="both"/>
        <w:rPr>
          <w:rFonts w:ascii="Simplified Arabic" w:hAnsi="Simplified Arabic" w:cs="Simplified Arabic"/>
          <w:color w:val="000000" w:themeColor="text1"/>
        </w:rPr>
      </w:pPr>
      <w:bookmarkStart w:id="17" w:name="_Hlk234954490"/>
      <w:r w:rsidRPr="008D7EC9">
        <w:rPr>
          <w:rFonts w:ascii="Simplified Arabic" w:hAnsi="Simplified Arabic" w:cs="Simplified Arabic"/>
          <w:color w:val="000000" w:themeColor="text1"/>
          <w:rtl/>
        </w:rPr>
        <w:t>تكون مجتمع الدراسة من العاملين في المنشآت الصغيرة والمتوسطة بمدينة جدة</w:t>
      </w:r>
      <w:bookmarkEnd w:id="17"/>
      <w:r w:rsidRPr="008D7EC9">
        <w:rPr>
          <w:rFonts w:ascii="Simplified Arabic" w:hAnsi="Simplified Arabic" w:cs="Simplified Arabic"/>
          <w:color w:val="000000" w:themeColor="text1"/>
          <w:rtl/>
        </w:rPr>
        <w:t xml:space="preserve">، وبلغت عينة الدراسة </w:t>
      </w:r>
      <w:r w:rsidRPr="008D7EC9">
        <w:rPr>
          <w:rFonts w:ascii="Simplified Arabic" w:hAnsi="Simplified Arabic" w:cs="Simplified Arabic"/>
          <w:color w:val="000000" w:themeColor="text1"/>
        </w:rPr>
        <w:t xml:space="preserve">(365) </w:t>
      </w:r>
      <w:r w:rsidRPr="008D7EC9">
        <w:rPr>
          <w:rFonts w:ascii="Simplified Arabic" w:hAnsi="Simplified Arabic" w:cs="Simplified Arabic"/>
          <w:color w:val="000000" w:themeColor="text1"/>
          <w:rtl/>
        </w:rPr>
        <w:t>موظفًا، تم اختيارهم بما يحقق أهداف الدراسة ويمثل مجتمعها تمثيلًا مناسبًا</w:t>
      </w:r>
      <w:r w:rsidRPr="008D7EC9">
        <w:rPr>
          <w:rFonts w:ascii="Simplified Arabic" w:hAnsi="Simplified Arabic" w:cs="Simplified Arabic"/>
          <w:color w:val="000000" w:themeColor="text1"/>
        </w:rPr>
        <w:t>.</w:t>
      </w:r>
    </w:p>
    <w:p w14:paraId="7BE395B7" w14:textId="77777777" w:rsidR="0003125B" w:rsidRPr="00623E0F" w:rsidRDefault="0003125B" w:rsidP="008D7EC9">
      <w:pPr>
        <w:spacing w:before="120" w:after="120" w:line="240" w:lineRule="auto"/>
        <w:jc w:val="both"/>
        <w:rPr>
          <w:rFonts w:ascii="Simplified Arabic" w:hAnsi="Simplified Arabic" w:cs="Simplified Arabic"/>
          <w:b/>
          <w:bCs/>
          <w:color w:val="000000" w:themeColor="text1"/>
        </w:rPr>
      </w:pPr>
      <w:r w:rsidRPr="00623E0F">
        <w:rPr>
          <w:rFonts w:ascii="Simplified Arabic" w:hAnsi="Simplified Arabic" w:cs="Simplified Arabic"/>
          <w:b/>
          <w:bCs/>
          <w:color w:val="000000" w:themeColor="text1"/>
          <w:rtl/>
        </w:rPr>
        <w:t>أداة الدراسة</w:t>
      </w:r>
    </w:p>
    <w:p w14:paraId="64F37B66" w14:textId="77777777" w:rsidR="0003125B" w:rsidRPr="008D7EC9" w:rsidRDefault="0003125B" w:rsidP="008D7EC9">
      <w:pPr>
        <w:spacing w:before="120" w:after="120" w:line="240" w:lineRule="auto"/>
        <w:jc w:val="both"/>
        <w:rPr>
          <w:rFonts w:ascii="Simplified Arabic" w:hAnsi="Simplified Arabic" w:cs="Simplified Arabic"/>
          <w:color w:val="000000" w:themeColor="text1"/>
        </w:rPr>
      </w:pPr>
      <w:bookmarkStart w:id="18" w:name="_Hlk234954561"/>
      <w:r w:rsidRPr="008D7EC9">
        <w:rPr>
          <w:rFonts w:ascii="Simplified Arabic" w:hAnsi="Simplified Arabic" w:cs="Simplified Arabic"/>
          <w:color w:val="000000" w:themeColor="text1"/>
          <w:rtl/>
        </w:rPr>
        <w:t>استخدم الباحث الاستبانة أداةً رئيسة لجمع البيانات</w:t>
      </w:r>
      <w:bookmarkEnd w:id="18"/>
      <w:r w:rsidRPr="008D7EC9">
        <w:rPr>
          <w:rFonts w:ascii="Simplified Arabic" w:hAnsi="Simplified Arabic" w:cs="Simplified Arabic"/>
          <w:color w:val="000000" w:themeColor="text1"/>
          <w:rtl/>
        </w:rPr>
        <w:t>، كما استعان بمجموعة من الأساليب الإحصائية المناسبة لتحليل البيانات واختبار فرضيات الدراسة، بهدف الوصول إلى نتائج علمية دقيقة يمكن الاستفادة منها في تطوير سياسات التحفيز داخل المنشآت الصغيرة والمتوسطة</w:t>
      </w:r>
      <w:r w:rsidRPr="008D7EC9">
        <w:rPr>
          <w:rFonts w:ascii="Simplified Arabic" w:hAnsi="Simplified Arabic" w:cs="Simplified Arabic"/>
          <w:color w:val="000000" w:themeColor="text1"/>
        </w:rPr>
        <w:t>.</w:t>
      </w:r>
    </w:p>
    <w:p w14:paraId="6BD1E3E0" w14:textId="77777777" w:rsidR="0003125B" w:rsidRPr="00623E0F" w:rsidRDefault="0003125B" w:rsidP="008D7EC9">
      <w:pPr>
        <w:spacing w:before="120" w:after="120" w:line="240" w:lineRule="auto"/>
        <w:jc w:val="both"/>
        <w:rPr>
          <w:rFonts w:ascii="Simplified Arabic" w:hAnsi="Simplified Arabic" w:cs="Simplified Arabic"/>
          <w:b/>
          <w:bCs/>
          <w:color w:val="000000" w:themeColor="text1"/>
        </w:rPr>
      </w:pPr>
      <w:r w:rsidRPr="00623E0F">
        <w:rPr>
          <w:rFonts w:ascii="Simplified Arabic" w:hAnsi="Simplified Arabic" w:cs="Simplified Arabic"/>
          <w:b/>
          <w:bCs/>
          <w:color w:val="000000" w:themeColor="text1"/>
          <w:rtl/>
        </w:rPr>
        <w:t>نتائج الدراسة</w:t>
      </w:r>
    </w:p>
    <w:p w14:paraId="6E1FF0D3" w14:textId="77777777" w:rsidR="0003125B" w:rsidRPr="008D7EC9" w:rsidRDefault="0003125B" w:rsidP="008D7EC9">
      <w:pPr>
        <w:spacing w:before="120" w:after="120" w:line="240" w:lineRule="auto"/>
        <w:jc w:val="both"/>
        <w:rPr>
          <w:rFonts w:ascii="Simplified Arabic" w:hAnsi="Simplified Arabic" w:cs="Simplified Arabic"/>
          <w:color w:val="000000" w:themeColor="text1"/>
        </w:rPr>
      </w:pPr>
      <w:bookmarkStart w:id="19" w:name="_Hlk234954578"/>
      <w:r w:rsidRPr="008D7EC9">
        <w:rPr>
          <w:rFonts w:ascii="Simplified Arabic" w:hAnsi="Simplified Arabic" w:cs="Simplified Arabic"/>
          <w:color w:val="000000" w:themeColor="text1"/>
          <w:rtl/>
        </w:rPr>
        <w:lastRenderedPageBreak/>
        <w:t>أظهرت نتائج الدراسة أن الحوافز غير المالية تؤدي دورًا محوريًا في تعزيز دافعية العاملين</w:t>
      </w:r>
      <w:bookmarkEnd w:id="19"/>
      <w:r w:rsidRPr="008D7EC9">
        <w:rPr>
          <w:rFonts w:ascii="Simplified Arabic" w:hAnsi="Simplified Arabic" w:cs="Simplified Arabic"/>
          <w:color w:val="000000" w:themeColor="text1"/>
          <w:rtl/>
        </w:rPr>
        <w:t>، وأن بيئة العمل الإيجابية، والتقدير، والاعتراف بالجهود، وإتاحة فرص النمو والتطوير المهني، وإمكانية التقدم الوظيفي، جاءت في مقدمة الحوافز الأكثر تأثيرًا في العاملين. كما بينت النتائج أن العاملين الذين يحظون بالتقدير والاحترام وفرص التطوير المهني يحققون مستويات أعلى من الرضا الوظيفي، والانخراط في العمل، والالتزام التنظيمي مقارنة بمن تقتصر حوافزهم على الجوانب المالية فقط. وأكدت الدراسة كذلك أن التكامل بين الحوافز المالية وغير المالية يحقق نتائج أفضل في رفع مستوى الأداء، ويعزز فاعلية أنظمة التحفيز داخل المنظمات</w:t>
      </w:r>
      <w:r w:rsidRPr="008D7EC9">
        <w:rPr>
          <w:rFonts w:ascii="Simplified Arabic" w:hAnsi="Simplified Arabic" w:cs="Simplified Arabic"/>
          <w:color w:val="000000" w:themeColor="text1"/>
        </w:rPr>
        <w:t>.</w:t>
      </w:r>
    </w:p>
    <w:p w14:paraId="5A66B095" w14:textId="77777777" w:rsidR="0003125B" w:rsidRPr="00623E0F" w:rsidRDefault="0003125B" w:rsidP="008D7EC9">
      <w:pPr>
        <w:spacing w:before="120" w:after="120" w:line="240" w:lineRule="auto"/>
        <w:jc w:val="both"/>
        <w:rPr>
          <w:rFonts w:ascii="Simplified Arabic" w:hAnsi="Simplified Arabic" w:cs="Simplified Arabic"/>
          <w:b/>
          <w:bCs/>
          <w:color w:val="000000" w:themeColor="text1"/>
        </w:rPr>
      </w:pPr>
      <w:r w:rsidRPr="00623E0F">
        <w:rPr>
          <w:rFonts w:ascii="Simplified Arabic" w:hAnsi="Simplified Arabic" w:cs="Simplified Arabic"/>
          <w:b/>
          <w:bCs/>
          <w:color w:val="000000" w:themeColor="text1"/>
          <w:rtl/>
        </w:rPr>
        <w:t>توصيات الدراسة</w:t>
      </w:r>
    </w:p>
    <w:p w14:paraId="4C8D69DE" w14:textId="7822D742" w:rsidR="0003125B" w:rsidRPr="008D7EC9" w:rsidRDefault="0003125B" w:rsidP="00D81468">
      <w:pPr>
        <w:spacing w:before="120" w:after="120" w:line="240" w:lineRule="auto"/>
        <w:jc w:val="both"/>
        <w:rPr>
          <w:rFonts w:ascii="Simplified Arabic" w:hAnsi="Simplified Arabic" w:cs="Simplified Arabic"/>
          <w:color w:val="000000" w:themeColor="text1"/>
        </w:rPr>
      </w:pPr>
      <w:bookmarkStart w:id="20" w:name="_Hlk234954592"/>
      <w:r w:rsidRPr="008D7EC9">
        <w:rPr>
          <w:rFonts w:ascii="Simplified Arabic" w:hAnsi="Simplified Arabic" w:cs="Simplified Arabic"/>
          <w:color w:val="000000" w:themeColor="text1"/>
          <w:rtl/>
        </w:rPr>
        <w:t xml:space="preserve">أوصت الدراسة بضرورة إعادة النظر في سياسات التحفيز داخل المنشآت الصغيرة </w:t>
      </w:r>
      <w:bookmarkEnd w:id="20"/>
      <w:r w:rsidRPr="008D7EC9">
        <w:rPr>
          <w:rFonts w:ascii="Simplified Arabic" w:hAnsi="Simplified Arabic" w:cs="Simplified Arabic"/>
          <w:color w:val="000000" w:themeColor="text1"/>
          <w:rtl/>
        </w:rPr>
        <w:t>والمتوسطة، وعدم الاقتصار على الحوافز المالية، مع الاهتمام بالحوافز غير المالية من خلال توفير بيئة عمل داعمة، وتعزيز ثقافة التقدير، وتحقيق العدالة، وتفعيل التواصل الفعال، وإتاحة فرص التعلم والتطوير الوظيفي، لما لذلك من أثر مباشر في رفع دافعية العاملين، وتعزيز استقرارهم الوظيفي، وتحسين الأداء المؤسسي</w:t>
      </w:r>
      <w:r w:rsidRPr="008D7EC9">
        <w:rPr>
          <w:rFonts w:ascii="Simplified Arabic" w:hAnsi="Simplified Arabic" w:cs="Simplified Arabic"/>
          <w:color w:val="000000" w:themeColor="text1"/>
        </w:rPr>
        <w:t>.</w:t>
      </w:r>
    </w:p>
    <w:p w14:paraId="682335D9" w14:textId="6B380B40" w:rsidR="0003125B" w:rsidRPr="00623E0F" w:rsidRDefault="00623E0F" w:rsidP="008D7EC9">
      <w:pPr>
        <w:spacing w:before="120" w:after="120" w:line="240" w:lineRule="auto"/>
        <w:jc w:val="both"/>
        <w:rPr>
          <w:rFonts w:ascii="Simplified Arabic" w:hAnsi="Simplified Arabic" w:cs="Simplified Arabic"/>
          <w:b/>
          <w:bCs/>
          <w:color w:val="000000" w:themeColor="text1"/>
        </w:rPr>
      </w:pPr>
      <w:r w:rsidRPr="00623E0F">
        <w:rPr>
          <w:rFonts w:ascii="Simplified Arabic" w:hAnsi="Simplified Arabic" w:cs="Simplified Arabic" w:hint="cs"/>
          <w:b/>
          <w:bCs/>
          <w:color w:val="000000" w:themeColor="text1"/>
          <w:rtl/>
        </w:rPr>
        <w:t xml:space="preserve">الدراسة الرابعة: </w:t>
      </w:r>
      <w:r w:rsidR="0003125B" w:rsidRPr="00623E0F">
        <w:rPr>
          <w:rFonts w:ascii="Simplified Arabic" w:hAnsi="Simplified Arabic" w:cs="Simplified Arabic"/>
          <w:b/>
          <w:bCs/>
          <w:color w:val="000000" w:themeColor="text1"/>
          <w:rtl/>
        </w:rPr>
        <w:t>دراسة المصلوخي</w:t>
      </w:r>
      <w:r w:rsidR="0003125B" w:rsidRPr="00623E0F">
        <w:rPr>
          <w:rFonts w:ascii="Simplified Arabic" w:hAnsi="Simplified Arabic" w:cs="Simplified Arabic"/>
          <w:b/>
          <w:bCs/>
          <w:color w:val="000000" w:themeColor="text1"/>
        </w:rPr>
        <w:t xml:space="preserve"> (2024)</w:t>
      </w:r>
    </w:p>
    <w:p w14:paraId="29D5BB9F" w14:textId="77777777" w:rsidR="0003125B" w:rsidRPr="008D7EC9" w:rsidRDefault="0003125B" w:rsidP="008D7EC9">
      <w:pPr>
        <w:spacing w:before="120" w:after="120" w:line="240" w:lineRule="auto"/>
        <w:jc w:val="both"/>
        <w:rPr>
          <w:rFonts w:ascii="Simplified Arabic" w:hAnsi="Simplified Arabic" w:cs="Simplified Arabic"/>
          <w:color w:val="000000" w:themeColor="text1"/>
        </w:rPr>
      </w:pPr>
      <w:r w:rsidRPr="008D7EC9">
        <w:rPr>
          <w:rFonts w:ascii="Simplified Arabic" w:hAnsi="Simplified Arabic" w:cs="Simplified Arabic"/>
          <w:color w:val="000000" w:themeColor="text1"/>
          <w:rtl/>
        </w:rPr>
        <w:t>أجرى المصلوخي</w:t>
      </w:r>
      <w:r w:rsidRPr="008D7EC9">
        <w:rPr>
          <w:rFonts w:ascii="Simplified Arabic" w:hAnsi="Simplified Arabic" w:cs="Simplified Arabic"/>
          <w:color w:val="000000" w:themeColor="text1"/>
        </w:rPr>
        <w:t xml:space="preserve"> (2024) </w:t>
      </w:r>
      <w:r w:rsidRPr="008D7EC9">
        <w:rPr>
          <w:rFonts w:ascii="Simplified Arabic" w:hAnsi="Simplified Arabic" w:cs="Simplified Arabic"/>
          <w:color w:val="000000" w:themeColor="text1"/>
          <w:rtl/>
        </w:rPr>
        <w:t>دراسة بعنوان</w:t>
      </w:r>
      <w:r w:rsidRPr="008D7EC9">
        <w:rPr>
          <w:rFonts w:ascii="Simplified Arabic" w:hAnsi="Simplified Arabic" w:cs="Simplified Arabic"/>
          <w:color w:val="000000" w:themeColor="text1"/>
        </w:rPr>
        <w:t>:</w:t>
      </w:r>
    </w:p>
    <w:p w14:paraId="078B8AEC" w14:textId="77777777" w:rsidR="0003125B" w:rsidRPr="008D7EC9" w:rsidRDefault="0003125B" w:rsidP="008D7EC9">
      <w:pPr>
        <w:spacing w:before="120" w:after="120" w:line="240" w:lineRule="auto"/>
        <w:jc w:val="both"/>
        <w:rPr>
          <w:rFonts w:ascii="Simplified Arabic" w:hAnsi="Simplified Arabic" w:cs="Simplified Arabic"/>
          <w:color w:val="000000" w:themeColor="text1"/>
        </w:rPr>
      </w:pPr>
      <w:r w:rsidRPr="008D7EC9">
        <w:rPr>
          <w:rFonts w:ascii="Simplified Arabic" w:hAnsi="Simplified Arabic" w:cs="Simplified Arabic"/>
          <w:color w:val="000000" w:themeColor="text1"/>
        </w:rPr>
        <w:t>"</w:t>
      </w:r>
      <w:r w:rsidRPr="008D7EC9">
        <w:rPr>
          <w:rFonts w:ascii="Simplified Arabic" w:hAnsi="Simplified Arabic" w:cs="Simplified Arabic"/>
          <w:color w:val="000000" w:themeColor="text1"/>
          <w:rtl/>
        </w:rPr>
        <w:t>أثر الحوافز على الرضا الوظيفي: دراسة ميدانية على شركة مجموعة الجماز بمدينة الرياض</w:t>
      </w:r>
      <w:r w:rsidRPr="008D7EC9">
        <w:rPr>
          <w:rFonts w:ascii="Simplified Arabic" w:hAnsi="Simplified Arabic" w:cs="Simplified Arabic"/>
          <w:color w:val="000000" w:themeColor="text1"/>
        </w:rPr>
        <w:t>".</w:t>
      </w:r>
    </w:p>
    <w:p w14:paraId="0F5D3024" w14:textId="77777777" w:rsidR="0003125B" w:rsidRPr="00623E0F" w:rsidRDefault="0003125B" w:rsidP="008D7EC9">
      <w:pPr>
        <w:spacing w:before="120" w:after="120" w:line="240" w:lineRule="auto"/>
        <w:jc w:val="both"/>
        <w:rPr>
          <w:rFonts w:ascii="Simplified Arabic" w:hAnsi="Simplified Arabic" w:cs="Simplified Arabic"/>
          <w:b/>
          <w:bCs/>
          <w:color w:val="000000" w:themeColor="text1"/>
        </w:rPr>
      </w:pPr>
      <w:r w:rsidRPr="00623E0F">
        <w:rPr>
          <w:rFonts w:ascii="Simplified Arabic" w:hAnsi="Simplified Arabic" w:cs="Simplified Arabic"/>
          <w:b/>
          <w:bCs/>
          <w:color w:val="000000" w:themeColor="text1"/>
          <w:rtl/>
        </w:rPr>
        <w:t>هدف الدراسة</w:t>
      </w:r>
    </w:p>
    <w:p w14:paraId="294A9358" w14:textId="4B21DE24" w:rsidR="0003125B" w:rsidRPr="00D81468" w:rsidRDefault="0003125B" w:rsidP="00D81468">
      <w:pPr>
        <w:spacing w:before="120" w:after="120" w:line="240" w:lineRule="auto"/>
        <w:jc w:val="both"/>
        <w:rPr>
          <w:rFonts w:ascii="Simplified Arabic" w:hAnsi="Simplified Arabic" w:cs="Simplified Arabic"/>
          <w:color w:val="000000" w:themeColor="text1"/>
          <w:lang w:val="en-GB"/>
        </w:rPr>
      </w:pPr>
      <w:bookmarkStart w:id="21" w:name="_Hlk234954624"/>
      <w:r w:rsidRPr="008D7EC9">
        <w:rPr>
          <w:rFonts w:ascii="Simplified Arabic" w:hAnsi="Simplified Arabic" w:cs="Simplified Arabic"/>
          <w:color w:val="000000" w:themeColor="text1"/>
          <w:rtl/>
        </w:rPr>
        <w:t xml:space="preserve">هدفت الدراسة إلى التعرف على أثر الحوافز المادية والمعنوية في الرضا الوظيفي </w:t>
      </w:r>
      <w:bookmarkEnd w:id="21"/>
      <w:r w:rsidRPr="008D7EC9">
        <w:rPr>
          <w:rFonts w:ascii="Simplified Arabic" w:hAnsi="Simplified Arabic" w:cs="Simplified Arabic"/>
          <w:color w:val="000000" w:themeColor="text1"/>
          <w:rtl/>
        </w:rPr>
        <w:t>لدى العاملين في شركة مجموعة الجماز بمدينة الرياض، كما سعت إلى التعرف على واقع تطبيق الحوافز داخل الشركة، وقياس مستوى الرضا الوظيفي لدى العاملين، والكشف عن أثر كل من الحوافز المادية والمعنوية في تعزيز الرضا الوظيفي، بما يسهم في دعم الإدارة عند تطوير سياسات التحفيز</w:t>
      </w:r>
      <w:r w:rsidRPr="008D7EC9">
        <w:rPr>
          <w:rFonts w:ascii="Simplified Arabic" w:hAnsi="Simplified Arabic" w:cs="Simplified Arabic"/>
          <w:color w:val="000000" w:themeColor="text1"/>
        </w:rPr>
        <w:t>.</w:t>
      </w:r>
    </w:p>
    <w:p w14:paraId="2D0359A8" w14:textId="77777777" w:rsidR="0003125B" w:rsidRPr="00623E0F" w:rsidRDefault="0003125B" w:rsidP="008D7EC9">
      <w:pPr>
        <w:spacing w:before="120" w:after="120" w:line="240" w:lineRule="auto"/>
        <w:jc w:val="both"/>
        <w:rPr>
          <w:rFonts w:ascii="Simplified Arabic" w:hAnsi="Simplified Arabic" w:cs="Simplified Arabic"/>
          <w:b/>
          <w:bCs/>
          <w:color w:val="000000" w:themeColor="text1"/>
        </w:rPr>
      </w:pPr>
      <w:r w:rsidRPr="00623E0F">
        <w:rPr>
          <w:rFonts w:ascii="Simplified Arabic" w:hAnsi="Simplified Arabic" w:cs="Simplified Arabic"/>
          <w:b/>
          <w:bCs/>
          <w:color w:val="000000" w:themeColor="text1"/>
          <w:rtl/>
        </w:rPr>
        <w:t>منهج الدراسة</w:t>
      </w:r>
    </w:p>
    <w:p w14:paraId="74934ED4" w14:textId="77777777" w:rsidR="0003125B" w:rsidRPr="008D7EC9" w:rsidRDefault="0003125B" w:rsidP="008D7EC9">
      <w:pPr>
        <w:spacing w:before="120" w:after="120" w:line="240" w:lineRule="auto"/>
        <w:jc w:val="both"/>
        <w:rPr>
          <w:rFonts w:ascii="Simplified Arabic" w:hAnsi="Simplified Arabic" w:cs="Simplified Arabic"/>
          <w:color w:val="000000" w:themeColor="text1"/>
        </w:rPr>
      </w:pPr>
      <w:bookmarkStart w:id="22" w:name="_Hlk234954640"/>
      <w:r w:rsidRPr="008D7EC9">
        <w:rPr>
          <w:rFonts w:ascii="Simplified Arabic" w:hAnsi="Simplified Arabic" w:cs="Simplified Arabic"/>
          <w:color w:val="000000" w:themeColor="text1"/>
          <w:rtl/>
        </w:rPr>
        <w:t>اعتمدت الدراسة المنهج الوصفي التحليلي</w:t>
      </w:r>
      <w:bookmarkEnd w:id="22"/>
      <w:r w:rsidRPr="008D7EC9">
        <w:rPr>
          <w:rFonts w:ascii="Simplified Arabic" w:hAnsi="Simplified Arabic" w:cs="Simplified Arabic"/>
          <w:color w:val="000000" w:themeColor="text1"/>
          <w:rtl/>
        </w:rPr>
        <w:t>، باعتباره المنهج الملائم لدراسة العلاقة بين الحوافز والرضا الوظيفي لدى العاملين في بيئة العمل</w:t>
      </w:r>
      <w:r w:rsidRPr="008D7EC9">
        <w:rPr>
          <w:rFonts w:ascii="Simplified Arabic" w:hAnsi="Simplified Arabic" w:cs="Simplified Arabic"/>
          <w:color w:val="000000" w:themeColor="text1"/>
        </w:rPr>
        <w:t>.</w:t>
      </w:r>
    </w:p>
    <w:p w14:paraId="5244222F" w14:textId="77777777" w:rsidR="0003125B" w:rsidRPr="00623E0F" w:rsidRDefault="0003125B" w:rsidP="008D7EC9">
      <w:pPr>
        <w:spacing w:before="120" w:after="120" w:line="240" w:lineRule="auto"/>
        <w:jc w:val="both"/>
        <w:rPr>
          <w:rFonts w:ascii="Simplified Arabic" w:hAnsi="Simplified Arabic" w:cs="Simplified Arabic"/>
          <w:b/>
          <w:bCs/>
          <w:color w:val="000000" w:themeColor="text1"/>
        </w:rPr>
      </w:pPr>
      <w:r w:rsidRPr="00623E0F">
        <w:rPr>
          <w:rFonts w:ascii="Simplified Arabic" w:hAnsi="Simplified Arabic" w:cs="Simplified Arabic"/>
          <w:b/>
          <w:bCs/>
          <w:color w:val="000000" w:themeColor="text1"/>
          <w:rtl/>
        </w:rPr>
        <w:t>مجتمع الدراسة وعينتها</w:t>
      </w:r>
    </w:p>
    <w:p w14:paraId="1AE058FE" w14:textId="77777777" w:rsidR="0003125B" w:rsidRPr="008D7EC9" w:rsidRDefault="0003125B" w:rsidP="008D7EC9">
      <w:pPr>
        <w:spacing w:before="120" w:after="120" w:line="240" w:lineRule="auto"/>
        <w:jc w:val="both"/>
        <w:rPr>
          <w:rFonts w:ascii="Simplified Arabic" w:hAnsi="Simplified Arabic" w:cs="Simplified Arabic"/>
          <w:color w:val="000000" w:themeColor="text1"/>
        </w:rPr>
      </w:pPr>
      <w:bookmarkStart w:id="23" w:name="_Hlk234954656"/>
      <w:r w:rsidRPr="008D7EC9">
        <w:rPr>
          <w:rFonts w:ascii="Simplified Arabic" w:hAnsi="Simplified Arabic" w:cs="Simplified Arabic"/>
          <w:color w:val="000000" w:themeColor="text1"/>
          <w:rtl/>
        </w:rPr>
        <w:t xml:space="preserve">تكون مجتمع الدراسة من العاملين في شركة مجموعة الجماز </w:t>
      </w:r>
      <w:bookmarkEnd w:id="23"/>
      <w:r w:rsidRPr="008D7EC9">
        <w:rPr>
          <w:rFonts w:ascii="Simplified Arabic" w:hAnsi="Simplified Arabic" w:cs="Simplified Arabic"/>
          <w:color w:val="000000" w:themeColor="text1"/>
          <w:rtl/>
        </w:rPr>
        <w:t xml:space="preserve">بمدينة الرياض، وبلغت عينة الدراسة </w:t>
      </w:r>
      <w:r w:rsidRPr="008D7EC9">
        <w:rPr>
          <w:rFonts w:ascii="Simplified Arabic" w:hAnsi="Simplified Arabic" w:cs="Simplified Arabic"/>
          <w:color w:val="000000" w:themeColor="text1"/>
        </w:rPr>
        <w:t xml:space="preserve">(200) </w:t>
      </w:r>
      <w:r w:rsidRPr="008D7EC9">
        <w:rPr>
          <w:rFonts w:ascii="Simplified Arabic" w:hAnsi="Simplified Arabic" w:cs="Simplified Arabic"/>
          <w:color w:val="000000" w:themeColor="text1"/>
          <w:rtl/>
        </w:rPr>
        <w:t>موظف، بما يحقق تمثيلًا مناسبًا لمجتمع الدراسة</w:t>
      </w:r>
      <w:r w:rsidRPr="008D7EC9">
        <w:rPr>
          <w:rFonts w:ascii="Simplified Arabic" w:hAnsi="Simplified Arabic" w:cs="Simplified Arabic"/>
          <w:color w:val="000000" w:themeColor="text1"/>
        </w:rPr>
        <w:t>.</w:t>
      </w:r>
    </w:p>
    <w:p w14:paraId="2BC2BBAD" w14:textId="77777777" w:rsidR="0003125B" w:rsidRPr="00623E0F" w:rsidRDefault="0003125B" w:rsidP="008D7EC9">
      <w:pPr>
        <w:spacing w:before="120" w:after="120" w:line="240" w:lineRule="auto"/>
        <w:jc w:val="both"/>
        <w:rPr>
          <w:rFonts w:ascii="Simplified Arabic" w:hAnsi="Simplified Arabic" w:cs="Simplified Arabic"/>
          <w:b/>
          <w:bCs/>
          <w:color w:val="000000" w:themeColor="text1"/>
        </w:rPr>
      </w:pPr>
      <w:r w:rsidRPr="00623E0F">
        <w:rPr>
          <w:rFonts w:ascii="Simplified Arabic" w:hAnsi="Simplified Arabic" w:cs="Simplified Arabic"/>
          <w:b/>
          <w:bCs/>
          <w:color w:val="000000" w:themeColor="text1"/>
          <w:rtl/>
        </w:rPr>
        <w:t>أداة الدراسة</w:t>
      </w:r>
    </w:p>
    <w:p w14:paraId="68A6A68D" w14:textId="77777777" w:rsidR="0003125B" w:rsidRPr="008D7EC9" w:rsidRDefault="0003125B" w:rsidP="008D7EC9">
      <w:pPr>
        <w:spacing w:before="120" w:after="120" w:line="240" w:lineRule="auto"/>
        <w:jc w:val="both"/>
        <w:rPr>
          <w:rFonts w:ascii="Simplified Arabic" w:hAnsi="Simplified Arabic" w:cs="Simplified Arabic"/>
          <w:color w:val="000000" w:themeColor="text1"/>
        </w:rPr>
      </w:pPr>
      <w:bookmarkStart w:id="24" w:name="_Hlk234954669"/>
      <w:r w:rsidRPr="008D7EC9">
        <w:rPr>
          <w:rFonts w:ascii="Simplified Arabic" w:hAnsi="Simplified Arabic" w:cs="Simplified Arabic"/>
          <w:color w:val="000000" w:themeColor="text1"/>
          <w:rtl/>
        </w:rPr>
        <w:t xml:space="preserve">استخدم الباحث الاستبانة أداةً رئيسة لجمع البيانات، </w:t>
      </w:r>
      <w:bookmarkEnd w:id="24"/>
      <w:r w:rsidRPr="008D7EC9">
        <w:rPr>
          <w:rFonts w:ascii="Simplified Arabic" w:hAnsi="Simplified Arabic" w:cs="Simplified Arabic"/>
          <w:color w:val="000000" w:themeColor="text1"/>
          <w:rtl/>
        </w:rPr>
        <w:t xml:space="preserve">حيث صمم استبانة اشتملت على </w:t>
      </w:r>
      <w:r w:rsidRPr="008D7EC9">
        <w:rPr>
          <w:rFonts w:ascii="Simplified Arabic" w:hAnsi="Simplified Arabic" w:cs="Simplified Arabic"/>
          <w:color w:val="000000" w:themeColor="text1"/>
        </w:rPr>
        <w:t xml:space="preserve">(62) </w:t>
      </w:r>
      <w:r w:rsidRPr="008D7EC9">
        <w:rPr>
          <w:rFonts w:ascii="Simplified Arabic" w:hAnsi="Simplified Arabic" w:cs="Simplified Arabic"/>
          <w:color w:val="000000" w:themeColor="text1"/>
          <w:rtl/>
        </w:rPr>
        <w:t>فقرة، بعد التحقق من صدقها وثباتها، ثم عولجت البيانات باستخدام مجموعة من الأساليب الإحصائية المناسبة للإجابة عن أسئلة الدراسة واختبار فرضياتها</w:t>
      </w:r>
      <w:r w:rsidRPr="008D7EC9">
        <w:rPr>
          <w:rFonts w:ascii="Simplified Arabic" w:hAnsi="Simplified Arabic" w:cs="Simplified Arabic"/>
          <w:color w:val="000000" w:themeColor="text1"/>
        </w:rPr>
        <w:t>.</w:t>
      </w:r>
    </w:p>
    <w:p w14:paraId="5C504CBB" w14:textId="77777777" w:rsidR="0003125B" w:rsidRPr="00623E0F" w:rsidRDefault="0003125B" w:rsidP="008D7EC9">
      <w:pPr>
        <w:spacing w:before="120" w:after="120" w:line="240" w:lineRule="auto"/>
        <w:jc w:val="both"/>
        <w:rPr>
          <w:rFonts w:ascii="Simplified Arabic" w:hAnsi="Simplified Arabic" w:cs="Simplified Arabic"/>
          <w:b/>
          <w:bCs/>
          <w:color w:val="000000" w:themeColor="text1"/>
        </w:rPr>
      </w:pPr>
      <w:r w:rsidRPr="00623E0F">
        <w:rPr>
          <w:rFonts w:ascii="Simplified Arabic" w:hAnsi="Simplified Arabic" w:cs="Simplified Arabic"/>
          <w:b/>
          <w:bCs/>
          <w:color w:val="000000" w:themeColor="text1"/>
          <w:rtl/>
        </w:rPr>
        <w:t>نتائج الدراسة</w:t>
      </w:r>
    </w:p>
    <w:p w14:paraId="0F9C9627" w14:textId="7589B8F5" w:rsidR="0003125B" w:rsidRPr="008D7EC9" w:rsidRDefault="0003125B" w:rsidP="008D7EC9">
      <w:pPr>
        <w:spacing w:before="120" w:after="120" w:line="240" w:lineRule="auto"/>
        <w:jc w:val="both"/>
        <w:rPr>
          <w:rFonts w:ascii="Simplified Arabic" w:hAnsi="Simplified Arabic" w:cs="Simplified Arabic"/>
          <w:color w:val="000000" w:themeColor="text1"/>
        </w:rPr>
      </w:pPr>
      <w:bookmarkStart w:id="25" w:name="_Hlk234954684"/>
      <w:r w:rsidRPr="008D7EC9">
        <w:rPr>
          <w:rFonts w:ascii="Simplified Arabic" w:hAnsi="Simplified Arabic" w:cs="Simplified Arabic"/>
          <w:color w:val="000000" w:themeColor="text1"/>
          <w:rtl/>
        </w:rPr>
        <w:t xml:space="preserve">أظهرت نتائج الدراسة أن مستوى تطبيق الحوافز المادية والمعنوية </w:t>
      </w:r>
      <w:bookmarkEnd w:id="25"/>
      <w:r w:rsidRPr="008D7EC9">
        <w:rPr>
          <w:rFonts w:ascii="Simplified Arabic" w:hAnsi="Simplified Arabic" w:cs="Simplified Arabic"/>
          <w:color w:val="000000" w:themeColor="text1"/>
          <w:rtl/>
        </w:rPr>
        <w:t xml:space="preserve">داخل الشركة جاء بدرجة مرتفعة، كما تبين ارتفاع مستوى الرضا الوظيفي لدى العاملين. وأثبتت النتائج وجود أثر إيجابي ذي دلالة إحصائية لكل من الحوافز المادية والحوافز المعنوية في تعزيز الرضا الوظيفي، مما يشير إلى أن تطوير أنظمة التحفيز يسهم في تحسين اتجاهات العاملين نحو العمل، وزيادة </w:t>
      </w:r>
      <w:r w:rsidRPr="008D7EC9">
        <w:rPr>
          <w:rFonts w:ascii="Simplified Arabic" w:hAnsi="Simplified Arabic" w:cs="Simplified Arabic"/>
          <w:color w:val="000000" w:themeColor="text1"/>
          <w:rtl/>
        </w:rPr>
        <w:lastRenderedPageBreak/>
        <w:t>رضاهم عن بيئة العمل. كما أوضحت النتائج أن الحوافز المعنوية لا تقل أهمية عن الحوافز المادية، وأن التكامل بينهما يحقق نتائج أفضل في تعزيز الرضا الوظيفي، والمحافظة على استقرار العاملين داخل المنظمة</w:t>
      </w:r>
      <w:r w:rsidRPr="008D7EC9">
        <w:rPr>
          <w:rFonts w:ascii="Simplified Arabic" w:hAnsi="Simplified Arabic" w:cs="Simplified Arabic"/>
          <w:color w:val="000000" w:themeColor="text1"/>
        </w:rPr>
        <w:t>.</w:t>
      </w:r>
    </w:p>
    <w:p w14:paraId="0538FF15" w14:textId="77777777" w:rsidR="0003125B" w:rsidRPr="00623E0F" w:rsidRDefault="0003125B" w:rsidP="008D7EC9">
      <w:pPr>
        <w:spacing w:before="120" w:after="120" w:line="240" w:lineRule="auto"/>
        <w:jc w:val="both"/>
        <w:rPr>
          <w:rFonts w:ascii="Simplified Arabic" w:hAnsi="Simplified Arabic" w:cs="Simplified Arabic"/>
          <w:b/>
          <w:bCs/>
          <w:color w:val="000000" w:themeColor="text1"/>
        </w:rPr>
      </w:pPr>
      <w:r w:rsidRPr="00623E0F">
        <w:rPr>
          <w:rFonts w:ascii="Simplified Arabic" w:hAnsi="Simplified Arabic" w:cs="Simplified Arabic"/>
          <w:b/>
          <w:bCs/>
          <w:color w:val="000000" w:themeColor="text1"/>
          <w:rtl/>
        </w:rPr>
        <w:t>توصيات الدراسة</w:t>
      </w:r>
    </w:p>
    <w:p w14:paraId="0C48EF73" w14:textId="766AE31F" w:rsidR="00A31097" w:rsidRPr="008D7EC9" w:rsidRDefault="0003125B" w:rsidP="00982CD1">
      <w:pPr>
        <w:spacing w:before="120" w:after="120" w:line="240" w:lineRule="auto"/>
        <w:jc w:val="both"/>
        <w:rPr>
          <w:rFonts w:ascii="Simplified Arabic" w:hAnsi="Simplified Arabic" w:cs="Simplified Arabic"/>
          <w:color w:val="000000" w:themeColor="text1"/>
          <w:rtl/>
        </w:rPr>
      </w:pPr>
      <w:bookmarkStart w:id="26" w:name="_Hlk234954697"/>
      <w:r w:rsidRPr="008D7EC9">
        <w:rPr>
          <w:rFonts w:ascii="Simplified Arabic" w:hAnsi="Simplified Arabic" w:cs="Simplified Arabic"/>
          <w:color w:val="000000" w:themeColor="text1"/>
          <w:rtl/>
        </w:rPr>
        <w:t>أوصت الدراسة بضرورة تطوير أنظمة الحوافز بما يتوافق مع احتياجات العاملين</w:t>
      </w:r>
      <w:bookmarkEnd w:id="26"/>
      <w:r w:rsidRPr="008D7EC9">
        <w:rPr>
          <w:rFonts w:ascii="Simplified Arabic" w:hAnsi="Simplified Arabic" w:cs="Simplified Arabic"/>
          <w:color w:val="000000" w:themeColor="text1"/>
          <w:rtl/>
        </w:rPr>
        <w:t>، وربط الحوافز بمستوى الأداء والإنجاز، وتعزيز العدالة والشفافية في منحها، مع الاهتمام بالحوافز المعنوية، مثل التقدير، والتكريم، والمشاركة في اتخاذ القرار، إلى جانب الحوافز المالية، بما يسهم في رفع مستوى الرضا الوظيفي وتحسين الأداء التنظيمي</w:t>
      </w:r>
      <w:r w:rsidRPr="008D7EC9">
        <w:rPr>
          <w:rFonts w:ascii="Simplified Arabic" w:hAnsi="Simplified Arabic" w:cs="Simplified Arabic"/>
          <w:color w:val="000000" w:themeColor="text1"/>
        </w:rPr>
        <w:t>.</w:t>
      </w:r>
    </w:p>
    <w:p w14:paraId="0D02654D" w14:textId="41B4C197" w:rsidR="007135DA" w:rsidRPr="00030491" w:rsidRDefault="007135DA" w:rsidP="00030491">
      <w:pPr>
        <w:pStyle w:val="a6"/>
        <w:numPr>
          <w:ilvl w:val="0"/>
          <w:numId w:val="2"/>
        </w:numPr>
        <w:spacing w:before="120" w:after="120" w:line="240" w:lineRule="auto"/>
        <w:jc w:val="both"/>
        <w:rPr>
          <w:rFonts w:ascii="Simplified Arabic" w:hAnsi="Simplified Arabic" w:cs="Simplified Arabic"/>
          <w:b/>
          <w:bCs/>
          <w:color w:val="000000" w:themeColor="text1"/>
        </w:rPr>
      </w:pPr>
      <w:r w:rsidRPr="00030491">
        <w:rPr>
          <w:rFonts w:ascii="Simplified Arabic" w:hAnsi="Simplified Arabic" w:cs="Simplified Arabic"/>
          <w:b/>
          <w:bCs/>
          <w:color w:val="000000" w:themeColor="text1"/>
          <w:rtl/>
        </w:rPr>
        <w:t xml:space="preserve">المنهجية: </w:t>
      </w:r>
    </w:p>
    <w:p w14:paraId="3D7FB43E" w14:textId="7D981ABD" w:rsidR="00A31097" w:rsidRDefault="00982CD1" w:rsidP="00B541D2">
      <w:pPr>
        <w:spacing w:line="240" w:lineRule="auto"/>
        <w:rPr>
          <w:rFonts w:ascii="Simplified Arabic" w:hAnsi="Simplified Arabic" w:cs="Simplified Arabic"/>
          <w:rtl/>
        </w:rPr>
      </w:pPr>
      <w:r>
        <w:rPr>
          <w:rFonts w:ascii="Simplified Arabic" w:hAnsi="Simplified Arabic" w:cs="Simplified Arabic"/>
          <w:rtl/>
        </w:rPr>
        <w:tab/>
      </w:r>
      <w:r w:rsidR="00156545" w:rsidRPr="008D7EC9">
        <w:rPr>
          <w:rFonts w:ascii="Simplified Arabic" w:hAnsi="Simplified Arabic" w:cs="Simplified Arabic"/>
          <w:rtl/>
        </w:rPr>
        <w:t>استخدمت الدراسة أداتين لجمع البيانات؛ الأولى استبانة مكونة من (</w:t>
      </w:r>
      <w:r w:rsidR="004A24DD" w:rsidRPr="008D7EC9">
        <w:rPr>
          <w:rFonts w:ascii="Simplified Arabic" w:hAnsi="Simplified Arabic" w:cs="Simplified Arabic"/>
          <w:lang w:val="en-GB"/>
        </w:rPr>
        <w:t>11</w:t>
      </w:r>
      <w:r w:rsidR="00156545" w:rsidRPr="008D7EC9">
        <w:rPr>
          <w:rFonts w:ascii="Simplified Arabic" w:hAnsi="Simplified Arabic" w:cs="Simplified Arabic"/>
          <w:rtl/>
        </w:rPr>
        <w:t>) فقرة موزعة على ثلاثة محاور هي: بيئة العمل، والتحفيز، والانتماء الوظيفي</w:t>
      </w:r>
      <w:r w:rsidR="00F86494" w:rsidRPr="008D7EC9">
        <w:rPr>
          <w:rFonts w:ascii="Simplified Arabic" w:hAnsi="Simplified Arabic" w:cs="Simplified Arabic"/>
          <w:rtl/>
        </w:rPr>
        <w:t xml:space="preserve"> شكل </w:t>
      </w:r>
      <w:r w:rsidR="00411B6B" w:rsidRPr="008D7EC9">
        <w:rPr>
          <w:rFonts w:ascii="Simplified Arabic" w:hAnsi="Simplified Arabic" w:cs="Simplified Arabic"/>
          <w:rtl/>
        </w:rPr>
        <w:t>(</w:t>
      </w:r>
      <w:r w:rsidR="00411B6B" w:rsidRPr="008D7EC9">
        <w:rPr>
          <w:rFonts w:ascii="Simplified Arabic" w:hAnsi="Simplified Arabic" w:cs="Simplified Arabic"/>
          <w:lang w:val="en-GB"/>
        </w:rPr>
        <w:t>1</w:t>
      </w:r>
      <w:r w:rsidR="00F86494" w:rsidRPr="008D7EC9">
        <w:rPr>
          <w:rFonts w:ascii="Simplified Arabic" w:hAnsi="Simplified Arabic" w:cs="Simplified Arabic"/>
          <w:rtl/>
        </w:rPr>
        <w:t>)،</w:t>
      </w:r>
      <w:r w:rsidR="00156545" w:rsidRPr="008D7EC9">
        <w:rPr>
          <w:rFonts w:ascii="Simplified Arabic" w:hAnsi="Simplified Arabic" w:cs="Simplified Arabic"/>
          <w:rtl/>
        </w:rPr>
        <w:t xml:space="preserve"> والثانية بيانات الأداء المؤسسي </w:t>
      </w:r>
      <w:r w:rsidR="00FE0C11">
        <w:rPr>
          <w:rFonts w:ascii="Simplified Arabic" w:hAnsi="Simplified Arabic" w:cs="Simplified Arabic" w:hint="cs"/>
          <w:rtl/>
        </w:rPr>
        <w:t>القابلة للقياس و</w:t>
      </w:r>
      <w:r w:rsidR="00156545" w:rsidRPr="008D7EC9">
        <w:rPr>
          <w:rFonts w:ascii="Simplified Arabic" w:hAnsi="Simplified Arabic" w:cs="Simplified Arabic"/>
          <w:rtl/>
        </w:rPr>
        <w:t>المستخرجة من سجلات الشركة</w:t>
      </w:r>
      <w:r w:rsidR="00FE0C11">
        <w:rPr>
          <w:rFonts w:ascii="Simplified Arabic" w:hAnsi="Simplified Arabic" w:cs="Simplified Arabic" w:hint="cs"/>
          <w:rtl/>
        </w:rPr>
        <w:t xml:space="preserve"> طبقا</w:t>
      </w:r>
      <w:r w:rsidR="00FE0C11" w:rsidRPr="00FE0C11">
        <w:rPr>
          <w:rFonts w:ascii="Simplified Arabic" w:hAnsi="Simplified Arabic" w:cs="Simplified Arabic"/>
          <w:rtl/>
        </w:rPr>
        <w:t xml:space="preserve"> </w:t>
      </w:r>
      <w:r w:rsidR="00FE0C11" w:rsidRPr="008D7EC9">
        <w:rPr>
          <w:rFonts w:ascii="Simplified Arabic" w:hAnsi="Simplified Arabic" w:cs="Simplified Arabic"/>
          <w:rtl/>
        </w:rPr>
        <w:t>ل</w:t>
      </w:r>
      <w:r w:rsidR="00FE0C11">
        <w:rPr>
          <w:rFonts w:ascii="Simplified Arabic" w:hAnsi="Simplified Arabic" w:cs="Simplified Arabic" w:hint="cs"/>
          <w:rtl/>
        </w:rPr>
        <w:t xml:space="preserve">بنود </w:t>
      </w:r>
      <w:r w:rsidR="00FE0C11" w:rsidRPr="008D7EC9">
        <w:rPr>
          <w:rFonts w:ascii="Simplified Arabic" w:hAnsi="Simplified Arabic" w:cs="Simplified Arabic"/>
          <w:rtl/>
        </w:rPr>
        <w:t xml:space="preserve">برنامج </w:t>
      </w:r>
      <w:r w:rsidR="00FE0C11" w:rsidRPr="008D7EC9">
        <w:rPr>
          <w:rFonts w:ascii="Simplified Arabic" w:hAnsi="Simplified Arabic" w:cs="Simplified Arabic" w:hint="cs"/>
          <w:rtl/>
        </w:rPr>
        <w:t>التحفيز</w:t>
      </w:r>
      <w:r w:rsidR="00FE0C11">
        <w:rPr>
          <w:rFonts w:ascii="Simplified Arabic" w:hAnsi="Simplified Arabic" w:cs="Simplified Arabic" w:hint="cs"/>
          <w:rtl/>
        </w:rPr>
        <w:t xml:space="preserve"> </w:t>
      </w:r>
      <w:r w:rsidR="00BB0966">
        <w:rPr>
          <w:rFonts w:ascii="Simplified Arabic" w:hAnsi="Simplified Arabic" w:cs="Simplified Arabic" w:hint="cs"/>
          <w:rtl/>
        </w:rPr>
        <w:t>المصمم،</w:t>
      </w:r>
      <w:r w:rsidR="00FE0C11">
        <w:rPr>
          <w:rFonts w:ascii="Simplified Arabic" w:hAnsi="Simplified Arabic" w:cs="Simplified Arabic" w:hint="cs"/>
          <w:rtl/>
        </w:rPr>
        <w:t xml:space="preserve"> </w:t>
      </w:r>
      <w:r w:rsidR="00BB0966">
        <w:rPr>
          <w:rFonts w:ascii="Simplified Arabic" w:hAnsi="Simplified Arabic" w:cs="Simplified Arabic" w:hint="cs"/>
          <w:rtl/>
        </w:rPr>
        <w:t xml:space="preserve">شكل </w:t>
      </w:r>
      <w:r w:rsidR="00BB0966">
        <w:rPr>
          <w:rFonts w:ascii="Simplified Arabic" w:hAnsi="Simplified Arabic" w:cs="Simplified Arabic"/>
          <w:rtl/>
        </w:rPr>
        <w:t>(</w:t>
      </w:r>
      <w:r w:rsidR="00BB0966">
        <w:rPr>
          <w:rFonts w:ascii="Simplified Arabic" w:hAnsi="Simplified Arabic" w:cs="Simplified Arabic"/>
        </w:rPr>
        <w:t>2</w:t>
      </w:r>
      <w:r w:rsidR="00FE0C11">
        <w:rPr>
          <w:rFonts w:ascii="Simplified Arabic" w:hAnsi="Simplified Arabic" w:cs="Simplified Arabic" w:hint="cs"/>
          <w:rtl/>
        </w:rPr>
        <w:t>).</w:t>
      </w:r>
    </w:p>
    <w:p w14:paraId="2A3F2A3C" w14:textId="5A3EFD13" w:rsidR="007135DA" w:rsidRPr="008D7EC9" w:rsidRDefault="00156545" w:rsidP="00B541D2">
      <w:pPr>
        <w:spacing w:line="240" w:lineRule="auto"/>
        <w:rPr>
          <w:rFonts w:ascii="Simplified Arabic" w:hAnsi="Simplified Arabic" w:cs="Simplified Arabic"/>
          <w:rtl/>
        </w:rPr>
      </w:pPr>
      <w:r w:rsidRPr="008D7EC9">
        <w:rPr>
          <w:rFonts w:ascii="Simplified Arabic" w:hAnsi="Simplified Arabic" w:cs="Simplified Arabic"/>
          <w:rtl/>
        </w:rPr>
        <w:t xml:space="preserve">وقد عُرضت الاستبانة على مجموعة من المحكمين للتحقق من صدق المحتوى، كما تم التحقق من صدق الاتساق الداخلي باستخدام </w:t>
      </w:r>
      <w:r w:rsidRPr="008D7EC9">
        <w:rPr>
          <w:rStyle w:val="ad"/>
          <w:rFonts w:ascii="Simplified Arabic" w:hAnsi="Simplified Arabic" w:cs="Simplified Arabic"/>
          <w:b w:val="0"/>
          <w:bCs w:val="0"/>
          <w:rtl/>
        </w:rPr>
        <w:t xml:space="preserve">معامل ارتباط </w:t>
      </w:r>
      <w:r w:rsidR="00CD4990" w:rsidRPr="008D7EC9">
        <w:rPr>
          <w:rStyle w:val="ad"/>
          <w:rFonts w:ascii="Simplified Arabic" w:hAnsi="Simplified Arabic" w:cs="Simplified Arabic"/>
          <w:b w:val="0"/>
          <w:bCs w:val="0"/>
          <w:rtl/>
        </w:rPr>
        <w:t>بيرسون</w:t>
      </w:r>
      <w:r w:rsidR="00CD4990" w:rsidRPr="008D7EC9">
        <w:rPr>
          <w:rFonts w:ascii="Simplified Arabic" w:hAnsi="Simplified Arabic" w:cs="Simplified Arabic"/>
          <w:rtl/>
        </w:rPr>
        <w:t xml:space="preserve">، جدول </w:t>
      </w:r>
      <w:r w:rsidR="00BB0C45" w:rsidRPr="008D7EC9">
        <w:rPr>
          <w:rFonts w:ascii="Simplified Arabic" w:hAnsi="Simplified Arabic" w:cs="Simplified Arabic"/>
          <w:rtl/>
        </w:rPr>
        <w:t>(</w:t>
      </w:r>
      <w:r w:rsidR="004A24DD" w:rsidRPr="008D7EC9">
        <w:rPr>
          <w:rFonts w:ascii="Simplified Arabic" w:hAnsi="Simplified Arabic" w:cs="Simplified Arabic"/>
        </w:rPr>
        <w:t>1</w:t>
      </w:r>
      <w:r w:rsidR="00CD4990" w:rsidRPr="008D7EC9">
        <w:rPr>
          <w:rFonts w:ascii="Simplified Arabic" w:hAnsi="Simplified Arabic" w:cs="Simplified Arabic"/>
          <w:rtl/>
        </w:rPr>
        <w:t>)</w:t>
      </w:r>
      <w:r w:rsidRPr="008D7EC9">
        <w:rPr>
          <w:rFonts w:ascii="Simplified Arabic" w:hAnsi="Simplified Arabic" w:cs="Simplified Arabic"/>
          <w:rtl/>
        </w:rPr>
        <w:t xml:space="preserve">. كذلك تم قياس ثبات الأداة باستخدام </w:t>
      </w:r>
      <w:r w:rsidRPr="008D7EC9">
        <w:rPr>
          <w:rStyle w:val="ad"/>
          <w:rFonts w:ascii="Simplified Arabic" w:hAnsi="Simplified Arabic" w:cs="Simplified Arabic"/>
          <w:b w:val="0"/>
          <w:bCs w:val="0"/>
          <w:rtl/>
        </w:rPr>
        <w:t>معامل كرونباخ ألفا</w:t>
      </w:r>
      <w:r w:rsidR="00CD4990" w:rsidRPr="008D7EC9">
        <w:rPr>
          <w:rStyle w:val="ad"/>
          <w:rFonts w:ascii="Simplified Arabic" w:hAnsi="Simplified Arabic" w:cs="Simplified Arabic"/>
          <w:b w:val="0"/>
          <w:bCs w:val="0"/>
          <w:rtl/>
        </w:rPr>
        <w:t xml:space="preserve"> </w:t>
      </w:r>
      <w:r w:rsidR="00180392" w:rsidRPr="008D7EC9">
        <w:rPr>
          <w:rStyle w:val="ad"/>
          <w:rFonts w:ascii="Simplified Arabic" w:hAnsi="Simplified Arabic" w:cs="Simplified Arabic"/>
          <w:b w:val="0"/>
          <w:bCs w:val="0"/>
          <w:rtl/>
        </w:rPr>
        <w:t>جدول</w:t>
      </w:r>
      <w:r w:rsidR="00CD4990" w:rsidRPr="008D7EC9">
        <w:rPr>
          <w:rStyle w:val="ad"/>
          <w:rFonts w:ascii="Simplified Arabic" w:hAnsi="Simplified Arabic" w:cs="Simplified Arabic"/>
          <w:b w:val="0"/>
          <w:bCs w:val="0"/>
          <w:rtl/>
        </w:rPr>
        <w:t xml:space="preserve"> </w:t>
      </w:r>
      <w:r w:rsidR="00BB0C45" w:rsidRPr="008D7EC9">
        <w:rPr>
          <w:rStyle w:val="ad"/>
          <w:rFonts w:ascii="Simplified Arabic" w:hAnsi="Simplified Arabic" w:cs="Simplified Arabic"/>
          <w:b w:val="0"/>
          <w:bCs w:val="0"/>
          <w:rtl/>
        </w:rPr>
        <w:t>(</w:t>
      </w:r>
      <w:r w:rsidR="004A24DD" w:rsidRPr="008D7EC9">
        <w:rPr>
          <w:rStyle w:val="ad"/>
          <w:rFonts w:ascii="Simplified Arabic" w:hAnsi="Simplified Arabic" w:cs="Simplified Arabic"/>
          <w:b w:val="0"/>
          <w:bCs w:val="0"/>
        </w:rPr>
        <w:t>2</w:t>
      </w:r>
      <w:r w:rsidR="00CD4990" w:rsidRPr="008D7EC9">
        <w:rPr>
          <w:rStyle w:val="ad"/>
          <w:rFonts w:ascii="Simplified Arabic" w:hAnsi="Simplified Arabic" w:cs="Simplified Arabic"/>
          <w:b w:val="0"/>
          <w:bCs w:val="0"/>
          <w:rtl/>
        </w:rPr>
        <w:t xml:space="preserve">)، </w:t>
      </w:r>
      <w:r w:rsidRPr="008D7EC9">
        <w:rPr>
          <w:rFonts w:ascii="Simplified Arabic" w:hAnsi="Simplified Arabic" w:cs="Simplified Arabic"/>
          <w:rtl/>
        </w:rPr>
        <w:t>وأظهرت النتائج مستوى مرتفعًا من الثبات، مما يؤكد صلاحية الأداة للتطبيق</w:t>
      </w:r>
      <w:r w:rsidRPr="008D7EC9">
        <w:rPr>
          <w:rFonts w:ascii="Simplified Arabic" w:hAnsi="Simplified Arabic" w:cs="Simplified Arabic"/>
        </w:rPr>
        <w:t>.</w:t>
      </w:r>
    </w:p>
    <w:p w14:paraId="2E55BF80" w14:textId="05D03C9D" w:rsidR="00D86F5C" w:rsidRPr="008D7EC9" w:rsidRDefault="00156545" w:rsidP="00B541D2">
      <w:pPr>
        <w:spacing w:line="240" w:lineRule="auto"/>
        <w:rPr>
          <w:rFonts w:ascii="Simplified Arabic" w:hAnsi="Simplified Arabic" w:cs="Simplified Arabic"/>
          <w:rtl/>
          <w:lang w:val="en-GB"/>
        </w:rPr>
      </w:pPr>
      <w:r w:rsidRPr="008D7EC9">
        <w:rPr>
          <w:rFonts w:ascii="Simplified Arabic" w:hAnsi="Simplified Arabic" w:cs="Simplified Arabic"/>
          <w:rtl/>
        </w:rPr>
        <w:t xml:space="preserve">واعتمد تحليل البيانات على الإحصاء الوصفي لاستخراج التكرارات والمتوسطات الحسابية والانحرافات المعيارية، واختبار </w:t>
      </w:r>
      <w:r w:rsidR="00180392" w:rsidRPr="008D7EC9">
        <w:rPr>
          <w:rStyle w:val="ad"/>
          <w:rFonts w:ascii="Simplified Arabic" w:hAnsi="Simplified Arabic" w:cs="Simplified Arabic"/>
          <w:b w:val="0"/>
          <w:bCs w:val="0"/>
          <w:rtl/>
        </w:rPr>
        <w:t xml:space="preserve">العينات المستقلة جدول </w:t>
      </w:r>
      <w:r w:rsidR="00BB0C45" w:rsidRPr="008D7EC9">
        <w:rPr>
          <w:rStyle w:val="ad"/>
          <w:rFonts w:ascii="Simplified Arabic" w:hAnsi="Simplified Arabic" w:cs="Simplified Arabic"/>
          <w:b w:val="0"/>
          <w:bCs w:val="0"/>
          <w:rtl/>
        </w:rPr>
        <w:t>(</w:t>
      </w:r>
      <w:r w:rsidR="004A24DD" w:rsidRPr="008D7EC9">
        <w:rPr>
          <w:rStyle w:val="ad"/>
          <w:rFonts w:ascii="Simplified Arabic" w:hAnsi="Simplified Arabic" w:cs="Simplified Arabic"/>
          <w:b w:val="0"/>
          <w:bCs w:val="0"/>
        </w:rPr>
        <w:t>3</w:t>
      </w:r>
      <w:r w:rsidR="00180392" w:rsidRPr="008D7EC9">
        <w:rPr>
          <w:rStyle w:val="ad"/>
          <w:rFonts w:ascii="Simplified Arabic" w:hAnsi="Simplified Arabic" w:cs="Simplified Arabic"/>
          <w:b w:val="0"/>
          <w:bCs w:val="0"/>
          <w:rtl/>
        </w:rPr>
        <w:t xml:space="preserve">) </w:t>
      </w:r>
      <w:r w:rsidRPr="008D7EC9">
        <w:rPr>
          <w:rFonts w:ascii="Simplified Arabic" w:hAnsi="Simplified Arabic" w:cs="Simplified Arabic"/>
          <w:rtl/>
        </w:rPr>
        <w:t>لاختبار فروض الدراسة، وذلك عند مستوى دلالة إحصائية</w:t>
      </w:r>
      <w:r w:rsidRPr="008D7EC9">
        <w:rPr>
          <w:rFonts w:ascii="Simplified Arabic" w:hAnsi="Simplified Arabic" w:cs="Simplified Arabic"/>
        </w:rPr>
        <w:t xml:space="preserve"> (</w:t>
      </w:r>
      <w:r w:rsidRPr="008D7EC9">
        <w:rPr>
          <w:rFonts w:ascii="Cambria" w:hAnsi="Cambria" w:cs="Cambria"/>
        </w:rPr>
        <w:t>α</w:t>
      </w:r>
      <w:r w:rsidRPr="008D7EC9">
        <w:rPr>
          <w:rFonts w:ascii="Simplified Arabic" w:hAnsi="Simplified Arabic" w:cs="Simplified Arabic"/>
        </w:rPr>
        <w:t xml:space="preserve"> </w:t>
      </w:r>
      <w:r w:rsidRPr="008D7EC9">
        <w:rPr>
          <w:rFonts w:ascii="Cambria Math" w:hAnsi="Cambria Math" w:cs="Cambria Math"/>
        </w:rPr>
        <w:t>≤</w:t>
      </w:r>
      <w:r w:rsidRPr="008D7EC9">
        <w:rPr>
          <w:rFonts w:ascii="Simplified Arabic" w:hAnsi="Simplified Arabic" w:cs="Simplified Arabic"/>
        </w:rPr>
        <w:t xml:space="preserve"> 0.05)</w:t>
      </w:r>
      <w:r w:rsidRPr="008D7EC9">
        <w:rPr>
          <w:rFonts w:ascii="Simplified Arabic" w:hAnsi="Simplified Arabic" w:cs="Simplified Arabic"/>
          <w:rtl/>
        </w:rPr>
        <w:t>، إضافة إلى تحليل مؤشرات الأداء المؤسسي</w:t>
      </w:r>
      <w:r w:rsidR="007265EF" w:rsidRPr="008D7EC9">
        <w:rPr>
          <w:rFonts w:ascii="Simplified Arabic" w:hAnsi="Simplified Arabic" w:cs="Simplified Arabic"/>
          <w:rtl/>
        </w:rPr>
        <w:t xml:space="preserve"> جدول </w:t>
      </w:r>
      <w:r w:rsidR="00BB0C45" w:rsidRPr="008D7EC9">
        <w:rPr>
          <w:rFonts w:ascii="Simplified Arabic" w:hAnsi="Simplified Arabic" w:cs="Simplified Arabic"/>
          <w:rtl/>
        </w:rPr>
        <w:t>(</w:t>
      </w:r>
      <w:r w:rsidR="004A24DD" w:rsidRPr="008D7EC9">
        <w:rPr>
          <w:rFonts w:ascii="Simplified Arabic" w:hAnsi="Simplified Arabic" w:cs="Simplified Arabic"/>
        </w:rPr>
        <w:t>4</w:t>
      </w:r>
      <w:r w:rsidR="007265EF" w:rsidRPr="008D7EC9">
        <w:rPr>
          <w:rFonts w:ascii="Simplified Arabic" w:hAnsi="Simplified Arabic" w:cs="Simplified Arabic"/>
          <w:rtl/>
        </w:rPr>
        <w:t>)،</w:t>
      </w:r>
      <w:r w:rsidRPr="008D7EC9">
        <w:rPr>
          <w:rFonts w:ascii="Simplified Arabic" w:hAnsi="Simplified Arabic" w:cs="Simplified Arabic"/>
          <w:rtl/>
        </w:rPr>
        <w:t xml:space="preserve"> واستخدام العائد على الاستثمار</w:t>
      </w:r>
      <w:r w:rsidRPr="008D7EC9">
        <w:rPr>
          <w:rFonts w:ascii="Simplified Arabic" w:hAnsi="Simplified Arabic" w:cs="Simplified Arabic"/>
        </w:rPr>
        <w:t xml:space="preserve"> </w:t>
      </w:r>
      <w:r w:rsidRPr="008D7EC9">
        <w:rPr>
          <w:rFonts w:ascii="Simplified Arabic" w:hAnsi="Simplified Arabic" w:cs="Simplified Arabic"/>
          <w:rtl/>
        </w:rPr>
        <w:t>لتقييم الجدوى الاقتصادية لبرنامج التحفيز</w:t>
      </w:r>
      <w:r w:rsidR="00E66455" w:rsidRPr="008D7EC9">
        <w:rPr>
          <w:rFonts w:ascii="Simplified Arabic" w:hAnsi="Simplified Arabic" w:cs="Simplified Arabic"/>
          <w:rtl/>
        </w:rPr>
        <w:t xml:space="preserve">، </w:t>
      </w:r>
      <w:r w:rsidRPr="008D7EC9">
        <w:rPr>
          <w:rFonts w:ascii="Simplified Arabic" w:hAnsi="Simplified Arabic" w:cs="Simplified Arabic"/>
          <w:rtl/>
        </w:rPr>
        <w:t>بوصفه مؤشرًا ماليًا وليس متغيرًا من متغيرات الدراسة</w:t>
      </w:r>
      <w:r w:rsidRPr="008D7EC9">
        <w:rPr>
          <w:rFonts w:ascii="Simplified Arabic" w:hAnsi="Simplified Arabic" w:cs="Simplified Arabic"/>
        </w:rPr>
        <w:t>.</w:t>
      </w:r>
    </w:p>
    <w:p w14:paraId="204B4B62" w14:textId="012E9EDA" w:rsidR="008D7EC9" w:rsidRPr="008D7EC9" w:rsidRDefault="00D81468" w:rsidP="008D7EC9">
      <w:pPr>
        <w:spacing w:line="240" w:lineRule="auto"/>
        <w:rPr>
          <w:rFonts w:ascii="Simplified Arabic" w:hAnsi="Simplified Arabic" w:cs="Simplified Arabic"/>
          <w:rtl/>
          <w:lang w:val="en-GB"/>
        </w:rPr>
      </w:pPr>
      <w:r w:rsidRPr="008D7EC9">
        <w:rPr>
          <w:rFonts w:ascii="Simplified Arabic" w:hAnsi="Simplified Arabic" w:cs="Simplified Arabic"/>
          <w:noProof/>
          <w:rtl/>
          <w:lang w:val="ar-SA"/>
        </w:rPr>
        <w:lastRenderedPageBreak/>
        <w:drawing>
          <wp:anchor distT="0" distB="0" distL="114300" distR="114300" simplePos="0" relativeHeight="251664384" behindDoc="1" locked="0" layoutInCell="1" allowOverlap="1" wp14:anchorId="3DCDD069" wp14:editId="7281BD65">
            <wp:simplePos x="0" y="0"/>
            <wp:positionH relativeFrom="margin">
              <wp:posOffset>-67310</wp:posOffset>
            </wp:positionH>
            <wp:positionV relativeFrom="paragraph">
              <wp:posOffset>253463</wp:posOffset>
            </wp:positionV>
            <wp:extent cx="5399405" cy="7816850"/>
            <wp:effectExtent l="0" t="0" r="0" b="0"/>
            <wp:wrapTight wrapText="bothSides">
              <wp:wrapPolygon edited="0">
                <wp:start x="0" y="0"/>
                <wp:lineTo x="0" y="21530"/>
                <wp:lineTo x="21491" y="21530"/>
                <wp:lineTo x="21491" y="0"/>
                <wp:lineTo x="0" y="0"/>
              </wp:wrapPolygon>
            </wp:wrapTight>
            <wp:docPr id="888181313" name="صورة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88181313" name="صورة 888181313"/>
                    <pic:cNvPicPr preferRelativeResize="0"/>
                  </pic:nvPicPr>
                  <pic:blipFill>
                    <a:blip r:embed="rId9">
                      <a:extLst>
                        <a:ext uri="{28A0092B-C50C-407E-A947-70E740481C1C}">
                          <a14:useLocalDpi xmlns:a14="http://schemas.microsoft.com/office/drawing/2010/main" val="0"/>
                        </a:ext>
                      </a:extLst>
                    </a:blip>
                    <a:stretch>
                      <a:fillRect/>
                    </a:stretch>
                  </pic:blipFill>
                  <pic:spPr>
                    <a:xfrm>
                      <a:off x="0" y="0"/>
                      <a:ext cx="5399405" cy="7816850"/>
                    </a:xfrm>
                    <a:prstGeom prst="rect">
                      <a:avLst/>
                    </a:prstGeom>
                  </pic:spPr>
                </pic:pic>
              </a:graphicData>
            </a:graphic>
            <wp14:sizeRelH relativeFrom="margin">
              <wp14:pctWidth>0</wp14:pctWidth>
            </wp14:sizeRelH>
            <wp14:sizeRelV relativeFrom="margin">
              <wp14:pctHeight>0</wp14:pctHeight>
            </wp14:sizeRelV>
          </wp:anchor>
        </w:drawing>
      </w:r>
    </w:p>
    <w:p w14:paraId="1C20C4A9" w14:textId="4B3DD895" w:rsidR="00D86F5C" w:rsidRDefault="00D86F5C" w:rsidP="008D7EC9">
      <w:pPr>
        <w:spacing w:line="240" w:lineRule="auto"/>
        <w:rPr>
          <w:rFonts w:ascii="Simplified Arabic" w:hAnsi="Simplified Arabic" w:cs="Simplified Arabic"/>
          <w:rtl/>
          <w:lang w:val="en-GB"/>
        </w:rPr>
      </w:pPr>
    </w:p>
    <w:p w14:paraId="505EF577" w14:textId="77777777" w:rsidR="00A31097" w:rsidRDefault="00A31097" w:rsidP="008D7EC9">
      <w:pPr>
        <w:spacing w:line="240" w:lineRule="auto"/>
        <w:rPr>
          <w:rFonts w:ascii="Simplified Arabic" w:hAnsi="Simplified Arabic" w:cs="Simplified Arabic"/>
          <w:rtl/>
          <w:lang w:val="en-GB"/>
        </w:rPr>
      </w:pPr>
    </w:p>
    <w:p w14:paraId="02C3FE0B" w14:textId="77777777" w:rsidR="00A31097" w:rsidRDefault="00A31097" w:rsidP="008D7EC9">
      <w:pPr>
        <w:spacing w:line="240" w:lineRule="auto"/>
        <w:rPr>
          <w:rFonts w:ascii="Simplified Arabic" w:hAnsi="Simplified Arabic" w:cs="Simplified Arabic"/>
          <w:rtl/>
          <w:lang w:val="en-GB"/>
        </w:rPr>
      </w:pPr>
    </w:p>
    <w:p w14:paraId="71D3EC8B" w14:textId="77777777" w:rsidR="00A31097" w:rsidRDefault="00A31097" w:rsidP="008D7EC9">
      <w:pPr>
        <w:spacing w:line="240" w:lineRule="auto"/>
        <w:rPr>
          <w:rFonts w:ascii="Simplified Arabic" w:hAnsi="Simplified Arabic" w:cs="Simplified Arabic"/>
          <w:rtl/>
          <w:lang w:val="en-GB"/>
        </w:rPr>
      </w:pPr>
    </w:p>
    <w:p w14:paraId="5FFDC939" w14:textId="77777777" w:rsidR="00A31097" w:rsidRDefault="00A31097" w:rsidP="008D7EC9">
      <w:pPr>
        <w:spacing w:line="240" w:lineRule="auto"/>
        <w:rPr>
          <w:rFonts w:ascii="Simplified Arabic" w:hAnsi="Simplified Arabic" w:cs="Simplified Arabic"/>
          <w:rtl/>
          <w:lang w:val="en-GB"/>
        </w:rPr>
      </w:pPr>
    </w:p>
    <w:p w14:paraId="5654D8C2" w14:textId="77777777" w:rsidR="00A31097" w:rsidRDefault="00A31097" w:rsidP="008D7EC9">
      <w:pPr>
        <w:spacing w:line="240" w:lineRule="auto"/>
        <w:rPr>
          <w:rFonts w:ascii="Simplified Arabic" w:hAnsi="Simplified Arabic" w:cs="Simplified Arabic"/>
          <w:rtl/>
          <w:lang w:val="en-GB"/>
        </w:rPr>
      </w:pPr>
    </w:p>
    <w:p w14:paraId="45773459" w14:textId="77777777" w:rsidR="00A31097" w:rsidRDefault="00A31097" w:rsidP="008D7EC9">
      <w:pPr>
        <w:spacing w:line="240" w:lineRule="auto"/>
        <w:rPr>
          <w:rFonts w:ascii="Simplified Arabic" w:hAnsi="Simplified Arabic" w:cs="Simplified Arabic"/>
          <w:rtl/>
          <w:lang w:val="en-GB"/>
        </w:rPr>
      </w:pPr>
    </w:p>
    <w:p w14:paraId="309E378B" w14:textId="77777777" w:rsidR="00A31097" w:rsidRDefault="00A31097" w:rsidP="008D7EC9">
      <w:pPr>
        <w:spacing w:line="240" w:lineRule="auto"/>
        <w:rPr>
          <w:rFonts w:ascii="Simplified Arabic" w:hAnsi="Simplified Arabic" w:cs="Simplified Arabic"/>
          <w:rtl/>
          <w:lang w:val="en-GB"/>
        </w:rPr>
      </w:pPr>
    </w:p>
    <w:p w14:paraId="77CD9321" w14:textId="77777777" w:rsidR="00A31097" w:rsidRDefault="00A31097" w:rsidP="008D7EC9">
      <w:pPr>
        <w:spacing w:line="240" w:lineRule="auto"/>
        <w:rPr>
          <w:rFonts w:ascii="Simplified Arabic" w:hAnsi="Simplified Arabic" w:cs="Simplified Arabic"/>
          <w:rtl/>
          <w:lang w:val="en-GB"/>
        </w:rPr>
      </w:pPr>
    </w:p>
    <w:p w14:paraId="1D15A2E5" w14:textId="77777777" w:rsidR="00A31097" w:rsidRDefault="00A31097" w:rsidP="008D7EC9">
      <w:pPr>
        <w:spacing w:line="240" w:lineRule="auto"/>
        <w:rPr>
          <w:rFonts w:ascii="Simplified Arabic" w:hAnsi="Simplified Arabic" w:cs="Simplified Arabic"/>
          <w:rtl/>
          <w:lang w:val="en-GB"/>
        </w:rPr>
      </w:pPr>
    </w:p>
    <w:p w14:paraId="21D0BEA6" w14:textId="77777777" w:rsidR="00A31097" w:rsidRDefault="00A31097" w:rsidP="008D7EC9">
      <w:pPr>
        <w:spacing w:line="240" w:lineRule="auto"/>
        <w:rPr>
          <w:rFonts w:ascii="Simplified Arabic" w:hAnsi="Simplified Arabic" w:cs="Simplified Arabic"/>
          <w:rtl/>
          <w:lang w:val="en-GB"/>
        </w:rPr>
      </w:pPr>
    </w:p>
    <w:p w14:paraId="7AB99231" w14:textId="77777777" w:rsidR="00A31097" w:rsidRDefault="00A31097" w:rsidP="008D7EC9">
      <w:pPr>
        <w:spacing w:line="240" w:lineRule="auto"/>
        <w:rPr>
          <w:rFonts w:ascii="Simplified Arabic" w:hAnsi="Simplified Arabic" w:cs="Simplified Arabic"/>
          <w:rtl/>
          <w:lang w:val="en-GB"/>
        </w:rPr>
      </w:pPr>
    </w:p>
    <w:p w14:paraId="3E1BD36C" w14:textId="77777777" w:rsidR="00A31097" w:rsidRDefault="00A31097" w:rsidP="008D7EC9">
      <w:pPr>
        <w:spacing w:line="240" w:lineRule="auto"/>
        <w:rPr>
          <w:rFonts w:ascii="Simplified Arabic" w:hAnsi="Simplified Arabic" w:cs="Simplified Arabic"/>
          <w:rtl/>
          <w:lang w:val="en-GB"/>
        </w:rPr>
      </w:pPr>
    </w:p>
    <w:p w14:paraId="7F553D49" w14:textId="77777777" w:rsidR="00A31097" w:rsidRDefault="00A31097" w:rsidP="008D7EC9">
      <w:pPr>
        <w:spacing w:line="240" w:lineRule="auto"/>
        <w:rPr>
          <w:rFonts w:ascii="Simplified Arabic" w:hAnsi="Simplified Arabic" w:cs="Simplified Arabic"/>
          <w:rtl/>
          <w:lang w:val="en-GB"/>
        </w:rPr>
      </w:pPr>
    </w:p>
    <w:p w14:paraId="6CD7EFB6" w14:textId="77777777" w:rsidR="00A31097" w:rsidRDefault="00A31097" w:rsidP="008D7EC9">
      <w:pPr>
        <w:spacing w:line="240" w:lineRule="auto"/>
        <w:rPr>
          <w:rFonts w:ascii="Simplified Arabic" w:hAnsi="Simplified Arabic" w:cs="Simplified Arabic"/>
          <w:rtl/>
          <w:lang w:val="en-GB"/>
        </w:rPr>
      </w:pPr>
    </w:p>
    <w:p w14:paraId="22956DB6" w14:textId="77777777" w:rsidR="00A31097" w:rsidRDefault="00A31097" w:rsidP="008D7EC9">
      <w:pPr>
        <w:spacing w:line="240" w:lineRule="auto"/>
        <w:rPr>
          <w:rFonts w:ascii="Simplified Arabic" w:hAnsi="Simplified Arabic" w:cs="Simplified Arabic"/>
          <w:rtl/>
          <w:lang w:val="en-GB"/>
        </w:rPr>
      </w:pPr>
    </w:p>
    <w:p w14:paraId="366A205D" w14:textId="77777777" w:rsidR="00A31097" w:rsidRDefault="00A31097" w:rsidP="008D7EC9">
      <w:pPr>
        <w:spacing w:line="240" w:lineRule="auto"/>
        <w:rPr>
          <w:rFonts w:ascii="Simplified Arabic" w:hAnsi="Simplified Arabic" w:cs="Simplified Arabic"/>
          <w:rtl/>
          <w:lang w:val="en-GB"/>
        </w:rPr>
      </w:pPr>
    </w:p>
    <w:p w14:paraId="5CAC7EB5" w14:textId="77777777" w:rsidR="00A31097" w:rsidRDefault="00A31097" w:rsidP="008D7EC9">
      <w:pPr>
        <w:spacing w:line="240" w:lineRule="auto"/>
        <w:rPr>
          <w:rFonts w:ascii="Simplified Arabic" w:hAnsi="Simplified Arabic" w:cs="Simplified Arabic"/>
          <w:rtl/>
          <w:lang w:val="en-GB"/>
        </w:rPr>
      </w:pPr>
    </w:p>
    <w:p w14:paraId="06C913BF" w14:textId="77777777" w:rsidR="00A31097" w:rsidRDefault="00A31097" w:rsidP="008D7EC9">
      <w:pPr>
        <w:spacing w:line="240" w:lineRule="auto"/>
        <w:rPr>
          <w:rFonts w:ascii="Simplified Arabic" w:hAnsi="Simplified Arabic" w:cs="Simplified Arabic"/>
          <w:rtl/>
          <w:lang w:val="en-GB"/>
        </w:rPr>
      </w:pPr>
    </w:p>
    <w:p w14:paraId="10887659" w14:textId="77777777" w:rsidR="00A31097" w:rsidRDefault="00A31097" w:rsidP="008D7EC9">
      <w:pPr>
        <w:spacing w:line="240" w:lineRule="auto"/>
        <w:rPr>
          <w:rFonts w:ascii="Simplified Arabic" w:hAnsi="Simplified Arabic" w:cs="Simplified Arabic"/>
          <w:rtl/>
          <w:lang w:val="en-GB"/>
        </w:rPr>
      </w:pPr>
    </w:p>
    <w:p w14:paraId="145F4BB4" w14:textId="77777777" w:rsidR="00A31097" w:rsidRDefault="00A31097" w:rsidP="008D7EC9">
      <w:pPr>
        <w:spacing w:line="240" w:lineRule="auto"/>
        <w:rPr>
          <w:rFonts w:ascii="Simplified Arabic" w:hAnsi="Simplified Arabic" w:cs="Simplified Arabic"/>
          <w:rtl/>
          <w:lang w:val="en-GB"/>
        </w:rPr>
      </w:pPr>
    </w:p>
    <w:p w14:paraId="2B30AB3C" w14:textId="77777777" w:rsidR="00A31097" w:rsidRPr="008D7EC9" w:rsidRDefault="00A31097" w:rsidP="008D7EC9">
      <w:pPr>
        <w:spacing w:line="240" w:lineRule="auto"/>
        <w:rPr>
          <w:rFonts w:ascii="Simplified Arabic" w:hAnsi="Simplified Arabic" w:cs="Simplified Arabic"/>
          <w:rtl/>
          <w:lang w:val="en-GB"/>
        </w:rPr>
      </w:pPr>
    </w:p>
    <w:p w14:paraId="5CEA7442" w14:textId="52C88815" w:rsidR="00536B8A" w:rsidRDefault="00D81468" w:rsidP="006437FE">
      <w:pPr>
        <w:spacing w:line="240" w:lineRule="auto"/>
        <w:jc w:val="center"/>
        <w:rPr>
          <w:rFonts w:ascii="Simplified Arabic" w:hAnsi="Simplified Arabic" w:cs="Simplified Arabic"/>
          <w:rtl/>
          <w:lang w:val="en-GB" w:bidi="ar-QA"/>
        </w:rPr>
      </w:pPr>
      <w:r>
        <w:rPr>
          <w:rFonts w:ascii="Simplified Arabic" w:hAnsi="Simplified Arabic" w:cs="Simplified Arabic" w:hint="cs"/>
          <w:rtl/>
          <w:lang w:val="en-GB"/>
        </w:rPr>
        <w:t>شكل (</w:t>
      </w:r>
      <w:r>
        <w:rPr>
          <w:rFonts w:ascii="Simplified Arabic" w:hAnsi="Simplified Arabic" w:cs="Simplified Arabic"/>
          <w:lang w:val="en-GB"/>
        </w:rPr>
        <w:t>1</w:t>
      </w:r>
      <w:r>
        <w:rPr>
          <w:rFonts w:ascii="Simplified Arabic" w:hAnsi="Simplified Arabic" w:cs="Simplified Arabic" w:hint="cs"/>
          <w:rtl/>
          <w:lang w:val="en-GB" w:bidi="ar-QA"/>
        </w:rPr>
        <w:t>): نموذج الاستبانة</w:t>
      </w:r>
    </w:p>
    <w:p w14:paraId="77D54681" w14:textId="77777777" w:rsidR="005735A7" w:rsidRDefault="005735A7" w:rsidP="006437FE">
      <w:pPr>
        <w:spacing w:line="240" w:lineRule="auto"/>
        <w:jc w:val="center"/>
        <w:rPr>
          <w:rFonts w:ascii="Simplified Arabic" w:hAnsi="Simplified Arabic" w:cs="Simplified Arabic"/>
          <w:rtl/>
          <w:lang w:val="en-GB" w:bidi="ar-QA"/>
        </w:rPr>
      </w:pPr>
    </w:p>
    <w:p w14:paraId="09294282" w14:textId="77777777" w:rsidR="005735A7" w:rsidRDefault="005735A7" w:rsidP="006437FE">
      <w:pPr>
        <w:spacing w:line="240" w:lineRule="auto"/>
        <w:jc w:val="center"/>
        <w:rPr>
          <w:rFonts w:ascii="Simplified Arabic" w:hAnsi="Simplified Arabic" w:cs="Simplified Arabic"/>
          <w:rtl/>
          <w:lang w:val="en-GB" w:bidi="ar-QA"/>
        </w:rPr>
      </w:pPr>
    </w:p>
    <w:p w14:paraId="21BCF3B6" w14:textId="6BCF3F1C" w:rsidR="005735A7" w:rsidRDefault="005735A7" w:rsidP="006437FE">
      <w:pPr>
        <w:spacing w:line="240" w:lineRule="auto"/>
        <w:jc w:val="center"/>
        <w:rPr>
          <w:rFonts w:ascii="Simplified Arabic" w:hAnsi="Simplified Arabic" w:cs="Simplified Arabic"/>
          <w:rtl/>
          <w:lang w:val="en-GB" w:bidi="ar-QA"/>
        </w:rPr>
      </w:pPr>
    </w:p>
    <w:p w14:paraId="3466161A" w14:textId="08B5092A" w:rsidR="005735A7" w:rsidRDefault="00ED4113" w:rsidP="005735A7">
      <w:pPr>
        <w:spacing w:line="240" w:lineRule="auto"/>
        <w:rPr>
          <w:rFonts w:ascii="Simplified Arabic" w:hAnsi="Simplified Arabic" w:cs="Simplified Arabic"/>
          <w:rtl/>
          <w:lang w:val="en-GB" w:bidi="ar-QA"/>
        </w:rPr>
      </w:pPr>
      <w:r>
        <w:rPr>
          <w:rFonts w:ascii="Simplified Arabic" w:hAnsi="Simplified Arabic" w:cs="Simplified Arabic"/>
          <w:noProof/>
          <w:rtl/>
          <w:lang w:val="ar-QA" w:bidi="ar-QA"/>
        </w:rPr>
        <w:drawing>
          <wp:anchor distT="0" distB="0" distL="114300" distR="114300" simplePos="0" relativeHeight="251665408" behindDoc="1" locked="0" layoutInCell="1" allowOverlap="1" wp14:anchorId="453F7194" wp14:editId="242D4AA1">
            <wp:simplePos x="0" y="0"/>
            <wp:positionH relativeFrom="margin">
              <wp:align>center</wp:align>
            </wp:positionH>
            <wp:positionV relativeFrom="paragraph">
              <wp:posOffset>12700</wp:posOffset>
            </wp:positionV>
            <wp:extent cx="5039995" cy="2879725"/>
            <wp:effectExtent l="0" t="0" r="8255" b="0"/>
            <wp:wrapTight wrapText="bothSides">
              <wp:wrapPolygon edited="0">
                <wp:start x="0" y="0"/>
                <wp:lineTo x="0" y="21433"/>
                <wp:lineTo x="21554" y="21433"/>
                <wp:lineTo x="21554" y="0"/>
                <wp:lineTo x="0" y="0"/>
              </wp:wrapPolygon>
            </wp:wrapTight>
            <wp:docPr id="34452039" name="صورة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452039" name="صورة 34452039"/>
                    <pic:cNvPicPr preferRelativeResize="0"/>
                  </pic:nvPicPr>
                  <pic:blipFill>
                    <a:blip r:embed="rId10" cstate="print">
                      <a:extLst>
                        <a:ext uri="{28A0092B-C50C-407E-A947-70E740481C1C}">
                          <a14:useLocalDpi xmlns:a14="http://schemas.microsoft.com/office/drawing/2010/main" val="0"/>
                        </a:ext>
                      </a:extLst>
                    </a:blip>
                    <a:stretch>
                      <a:fillRect/>
                    </a:stretch>
                  </pic:blipFill>
                  <pic:spPr>
                    <a:xfrm>
                      <a:off x="0" y="0"/>
                      <a:ext cx="5039995" cy="2879725"/>
                    </a:xfrm>
                    <a:prstGeom prst="rect">
                      <a:avLst/>
                    </a:prstGeom>
                  </pic:spPr>
                </pic:pic>
              </a:graphicData>
            </a:graphic>
            <wp14:sizeRelH relativeFrom="margin">
              <wp14:pctWidth>0</wp14:pctWidth>
            </wp14:sizeRelH>
            <wp14:sizeRelV relativeFrom="margin">
              <wp14:pctHeight>0</wp14:pctHeight>
            </wp14:sizeRelV>
          </wp:anchor>
        </w:drawing>
      </w:r>
    </w:p>
    <w:p w14:paraId="5973851D" w14:textId="6523C11A" w:rsidR="005735A7" w:rsidRDefault="005735A7" w:rsidP="006437FE">
      <w:pPr>
        <w:spacing w:line="240" w:lineRule="auto"/>
        <w:jc w:val="center"/>
        <w:rPr>
          <w:rFonts w:ascii="Simplified Arabic" w:hAnsi="Simplified Arabic" w:cs="Simplified Arabic"/>
          <w:rtl/>
          <w:lang w:val="en-GB" w:bidi="ar-QA"/>
        </w:rPr>
      </w:pPr>
    </w:p>
    <w:p w14:paraId="3D51AF8E" w14:textId="77777777" w:rsidR="005735A7" w:rsidRDefault="005735A7" w:rsidP="006437FE">
      <w:pPr>
        <w:spacing w:line="240" w:lineRule="auto"/>
        <w:jc w:val="center"/>
        <w:rPr>
          <w:rFonts w:ascii="Simplified Arabic" w:hAnsi="Simplified Arabic" w:cs="Simplified Arabic"/>
          <w:rtl/>
          <w:lang w:val="en-GB" w:bidi="ar-QA"/>
        </w:rPr>
      </w:pPr>
    </w:p>
    <w:p w14:paraId="0D931631" w14:textId="7DBB9D97" w:rsidR="005735A7" w:rsidRDefault="005735A7" w:rsidP="006437FE">
      <w:pPr>
        <w:spacing w:line="240" w:lineRule="auto"/>
        <w:jc w:val="center"/>
        <w:rPr>
          <w:rFonts w:ascii="Simplified Arabic" w:hAnsi="Simplified Arabic" w:cs="Simplified Arabic"/>
          <w:rtl/>
          <w:lang w:val="en-GB" w:bidi="ar-QA"/>
        </w:rPr>
      </w:pPr>
    </w:p>
    <w:p w14:paraId="177C11C9" w14:textId="4C1DB959" w:rsidR="005735A7" w:rsidRDefault="005735A7" w:rsidP="006437FE">
      <w:pPr>
        <w:spacing w:line="240" w:lineRule="auto"/>
        <w:jc w:val="center"/>
        <w:rPr>
          <w:rFonts w:ascii="Simplified Arabic" w:hAnsi="Simplified Arabic" w:cs="Simplified Arabic"/>
          <w:rtl/>
          <w:lang w:val="en-GB" w:bidi="ar-QA"/>
        </w:rPr>
      </w:pPr>
    </w:p>
    <w:p w14:paraId="0F4EA01A" w14:textId="23671968" w:rsidR="005735A7" w:rsidRDefault="005735A7" w:rsidP="006437FE">
      <w:pPr>
        <w:spacing w:line="240" w:lineRule="auto"/>
        <w:jc w:val="center"/>
        <w:rPr>
          <w:rFonts w:ascii="Simplified Arabic" w:hAnsi="Simplified Arabic" w:cs="Simplified Arabic"/>
          <w:rtl/>
          <w:lang w:val="en-GB" w:bidi="ar-QA"/>
        </w:rPr>
      </w:pPr>
    </w:p>
    <w:p w14:paraId="5871FE18" w14:textId="104C170F" w:rsidR="005735A7" w:rsidRDefault="005735A7" w:rsidP="006437FE">
      <w:pPr>
        <w:spacing w:line="240" w:lineRule="auto"/>
        <w:jc w:val="center"/>
        <w:rPr>
          <w:rFonts w:ascii="Simplified Arabic" w:hAnsi="Simplified Arabic" w:cs="Simplified Arabic"/>
          <w:rtl/>
          <w:lang w:val="en-GB" w:bidi="ar-QA"/>
        </w:rPr>
      </w:pPr>
    </w:p>
    <w:p w14:paraId="7E83C6CE" w14:textId="1FA5D574" w:rsidR="005735A7" w:rsidRDefault="005735A7" w:rsidP="006437FE">
      <w:pPr>
        <w:spacing w:line="240" w:lineRule="auto"/>
        <w:jc w:val="center"/>
        <w:rPr>
          <w:rFonts w:ascii="Simplified Arabic" w:hAnsi="Simplified Arabic" w:cs="Simplified Arabic"/>
          <w:rtl/>
          <w:lang w:val="en-GB" w:bidi="ar-QA"/>
        </w:rPr>
      </w:pPr>
    </w:p>
    <w:p w14:paraId="55DF48D4" w14:textId="57BCD016" w:rsidR="005735A7" w:rsidRDefault="005735A7" w:rsidP="006437FE">
      <w:pPr>
        <w:spacing w:line="240" w:lineRule="auto"/>
        <w:jc w:val="center"/>
        <w:rPr>
          <w:rFonts w:ascii="Simplified Arabic" w:hAnsi="Simplified Arabic" w:cs="Simplified Arabic"/>
          <w:rtl/>
          <w:lang w:val="en-GB" w:bidi="ar-QA"/>
        </w:rPr>
      </w:pPr>
    </w:p>
    <w:p w14:paraId="159F391F" w14:textId="0500C9BC" w:rsidR="005735A7" w:rsidRDefault="005735A7" w:rsidP="006437FE">
      <w:pPr>
        <w:spacing w:line="240" w:lineRule="auto"/>
        <w:jc w:val="center"/>
        <w:rPr>
          <w:rFonts w:ascii="Simplified Arabic" w:hAnsi="Simplified Arabic" w:cs="Simplified Arabic"/>
          <w:rtl/>
          <w:lang w:val="en-GB" w:bidi="ar-QA"/>
        </w:rPr>
      </w:pPr>
    </w:p>
    <w:p w14:paraId="14BDF962" w14:textId="301CFE5C" w:rsidR="005735A7" w:rsidRPr="008D7EC9" w:rsidRDefault="005735A7" w:rsidP="006437FE">
      <w:pPr>
        <w:spacing w:line="240" w:lineRule="auto"/>
        <w:jc w:val="center"/>
        <w:rPr>
          <w:rFonts w:ascii="Simplified Arabic" w:hAnsi="Simplified Arabic" w:cs="Simplified Arabic"/>
          <w:rtl/>
          <w:lang w:val="en-GB" w:bidi="ar-QA"/>
        </w:rPr>
      </w:pPr>
    </w:p>
    <w:p w14:paraId="152D78E8" w14:textId="6356DC39" w:rsidR="00536B8A" w:rsidRPr="008D7EC9" w:rsidRDefault="00ED4113" w:rsidP="006437FE">
      <w:pPr>
        <w:spacing w:line="240" w:lineRule="auto"/>
        <w:rPr>
          <w:rFonts w:ascii="Simplified Arabic" w:hAnsi="Simplified Arabic" w:cs="Simplified Arabic"/>
          <w:rtl/>
          <w:lang w:val="en-GB"/>
        </w:rPr>
      </w:pPr>
      <w:r w:rsidRPr="008D7EC9">
        <w:rPr>
          <w:rFonts w:ascii="Simplified Arabic" w:hAnsi="Simplified Arabic" w:cs="Simplified Arabic"/>
          <w:noProof/>
          <w:rtl/>
          <w:lang w:val="ar-SA"/>
        </w:rPr>
        <w:drawing>
          <wp:anchor distT="0" distB="0" distL="114300" distR="114300" simplePos="0" relativeHeight="251658240" behindDoc="1" locked="0" layoutInCell="1" allowOverlap="1" wp14:anchorId="5180D1E4" wp14:editId="5F31F6CC">
            <wp:simplePos x="0" y="0"/>
            <wp:positionH relativeFrom="margin">
              <wp:posOffset>417098</wp:posOffset>
            </wp:positionH>
            <wp:positionV relativeFrom="page">
              <wp:posOffset>4981966</wp:posOffset>
            </wp:positionV>
            <wp:extent cx="5039995" cy="2879725"/>
            <wp:effectExtent l="0" t="0" r="8255" b="0"/>
            <wp:wrapTight wrapText="bothSides">
              <wp:wrapPolygon edited="0">
                <wp:start x="0" y="0"/>
                <wp:lineTo x="0" y="21433"/>
                <wp:lineTo x="21554" y="21433"/>
                <wp:lineTo x="21554" y="0"/>
                <wp:lineTo x="0" y="0"/>
              </wp:wrapPolygon>
            </wp:wrapTight>
            <wp:docPr id="1646406486" name="صورة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46406486" name="صورة 1646406486"/>
                    <pic:cNvPicPr preferRelativeResize="0"/>
                  </pic:nvPicPr>
                  <pic:blipFill>
                    <a:blip r:embed="rId11" cstate="print">
                      <a:extLst>
                        <a:ext uri="{28A0092B-C50C-407E-A947-70E740481C1C}">
                          <a14:useLocalDpi xmlns:a14="http://schemas.microsoft.com/office/drawing/2010/main" val="0"/>
                        </a:ext>
                      </a:extLst>
                    </a:blip>
                    <a:stretch>
                      <a:fillRect/>
                    </a:stretch>
                  </pic:blipFill>
                  <pic:spPr>
                    <a:xfrm>
                      <a:off x="0" y="0"/>
                      <a:ext cx="5039995" cy="2879725"/>
                    </a:xfrm>
                    <a:prstGeom prst="rect">
                      <a:avLst/>
                    </a:prstGeom>
                  </pic:spPr>
                </pic:pic>
              </a:graphicData>
            </a:graphic>
            <wp14:sizeRelH relativeFrom="margin">
              <wp14:pctWidth>0</wp14:pctWidth>
            </wp14:sizeRelH>
            <wp14:sizeRelV relativeFrom="margin">
              <wp14:pctHeight>0</wp14:pctHeight>
            </wp14:sizeRelV>
          </wp:anchor>
        </w:drawing>
      </w:r>
    </w:p>
    <w:p w14:paraId="6786858D" w14:textId="77530B91" w:rsidR="00536B8A" w:rsidRPr="008D7EC9" w:rsidRDefault="00536B8A" w:rsidP="008D7EC9">
      <w:pPr>
        <w:spacing w:line="240" w:lineRule="auto"/>
        <w:rPr>
          <w:rFonts w:ascii="Simplified Arabic" w:hAnsi="Simplified Arabic" w:cs="Simplified Arabic"/>
          <w:rtl/>
          <w:lang w:val="en-GB"/>
        </w:rPr>
      </w:pPr>
    </w:p>
    <w:p w14:paraId="7F1D2502" w14:textId="6C498CCF" w:rsidR="00536B8A" w:rsidRPr="008D7EC9" w:rsidRDefault="00536B8A" w:rsidP="008D7EC9">
      <w:pPr>
        <w:spacing w:line="240" w:lineRule="auto"/>
        <w:rPr>
          <w:rFonts w:ascii="Simplified Arabic" w:hAnsi="Simplified Arabic" w:cs="Simplified Arabic"/>
          <w:rtl/>
          <w:lang w:val="en-GB"/>
        </w:rPr>
      </w:pPr>
    </w:p>
    <w:p w14:paraId="704FFACB" w14:textId="30A38374" w:rsidR="00411B6B" w:rsidRPr="008D7EC9" w:rsidRDefault="00411B6B" w:rsidP="008D7EC9">
      <w:pPr>
        <w:spacing w:line="240" w:lineRule="auto"/>
        <w:rPr>
          <w:rFonts w:ascii="Simplified Arabic" w:hAnsi="Simplified Arabic" w:cs="Simplified Arabic"/>
          <w:rtl/>
        </w:rPr>
      </w:pPr>
    </w:p>
    <w:p w14:paraId="29146908" w14:textId="688A4E72" w:rsidR="00411B6B" w:rsidRPr="008D7EC9" w:rsidRDefault="00411B6B" w:rsidP="008D7EC9">
      <w:pPr>
        <w:spacing w:line="240" w:lineRule="auto"/>
        <w:rPr>
          <w:rFonts w:ascii="Simplified Arabic" w:hAnsi="Simplified Arabic" w:cs="Simplified Arabic"/>
          <w:rtl/>
        </w:rPr>
      </w:pPr>
    </w:p>
    <w:p w14:paraId="2E5AE0C7" w14:textId="77777777" w:rsidR="00411B6B" w:rsidRPr="008D7EC9" w:rsidRDefault="00411B6B" w:rsidP="008D7EC9">
      <w:pPr>
        <w:spacing w:line="240" w:lineRule="auto"/>
        <w:rPr>
          <w:rFonts w:ascii="Simplified Arabic" w:hAnsi="Simplified Arabic" w:cs="Simplified Arabic"/>
          <w:rtl/>
        </w:rPr>
      </w:pPr>
    </w:p>
    <w:p w14:paraId="677BD812" w14:textId="6DBF9F35" w:rsidR="00411B6B" w:rsidRPr="008D7EC9" w:rsidRDefault="00411B6B" w:rsidP="008D7EC9">
      <w:pPr>
        <w:spacing w:line="240" w:lineRule="auto"/>
        <w:rPr>
          <w:rFonts w:ascii="Simplified Arabic" w:hAnsi="Simplified Arabic" w:cs="Simplified Arabic"/>
          <w:rtl/>
        </w:rPr>
      </w:pPr>
    </w:p>
    <w:p w14:paraId="1879A9AB" w14:textId="7166F740" w:rsidR="00411B6B" w:rsidRPr="008D7EC9" w:rsidRDefault="00411B6B" w:rsidP="008D7EC9">
      <w:pPr>
        <w:spacing w:line="240" w:lineRule="auto"/>
        <w:rPr>
          <w:rFonts w:ascii="Simplified Arabic" w:hAnsi="Simplified Arabic" w:cs="Simplified Arabic"/>
          <w:rtl/>
        </w:rPr>
      </w:pPr>
    </w:p>
    <w:p w14:paraId="48F753E4" w14:textId="316B18E5" w:rsidR="00411B6B" w:rsidRPr="008D7EC9" w:rsidRDefault="00411B6B" w:rsidP="008D7EC9">
      <w:pPr>
        <w:spacing w:line="240" w:lineRule="auto"/>
        <w:rPr>
          <w:rFonts w:ascii="Simplified Arabic" w:hAnsi="Simplified Arabic" w:cs="Simplified Arabic"/>
          <w:rtl/>
        </w:rPr>
      </w:pPr>
    </w:p>
    <w:p w14:paraId="466983DC" w14:textId="4D90CCE4" w:rsidR="00411B6B" w:rsidRDefault="00411B6B" w:rsidP="008D7EC9">
      <w:pPr>
        <w:spacing w:line="240" w:lineRule="auto"/>
        <w:rPr>
          <w:rFonts w:ascii="Simplified Arabic" w:hAnsi="Simplified Arabic" w:cs="Simplified Arabic"/>
          <w:rtl/>
        </w:rPr>
      </w:pPr>
    </w:p>
    <w:p w14:paraId="1A34B6C1" w14:textId="77777777" w:rsidR="00A31097" w:rsidRDefault="00A31097" w:rsidP="008D7EC9">
      <w:pPr>
        <w:spacing w:line="240" w:lineRule="auto"/>
        <w:rPr>
          <w:rFonts w:ascii="Simplified Arabic" w:hAnsi="Simplified Arabic" w:cs="Simplified Arabic"/>
          <w:rtl/>
        </w:rPr>
      </w:pPr>
    </w:p>
    <w:p w14:paraId="7154BC3A" w14:textId="729AABDB" w:rsidR="00A31097" w:rsidRDefault="00A31097" w:rsidP="008D7EC9">
      <w:pPr>
        <w:spacing w:line="240" w:lineRule="auto"/>
        <w:rPr>
          <w:rFonts w:ascii="Simplified Arabic" w:hAnsi="Simplified Arabic" w:cs="Simplified Arabic"/>
          <w:rtl/>
        </w:rPr>
      </w:pPr>
    </w:p>
    <w:p w14:paraId="7886B8B1" w14:textId="77777777" w:rsidR="00A31097" w:rsidRDefault="00A31097" w:rsidP="008D7EC9">
      <w:pPr>
        <w:spacing w:line="240" w:lineRule="auto"/>
        <w:rPr>
          <w:rFonts w:ascii="Simplified Arabic" w:hAnsi="Simplified Arabic" w:cs="Simplified Arabic"/>
          <w:rtl/>
        </w:rPr>
      </w:pPr>
    </w:p>
    <w:p w14:paraId="33B10733" w14:textId="7C51E6FF" w:rsidR="00A31097" w:rsidRDefault="00A31097" w:rsidP="008D7EC9">
      <w:pPr>
        <w:spacing w:line="240" w:lineRule="auto"/>
        <w:rPr>
          <w:rFonts w:ascii="Simplified Arabic" w:hAnsi="Simplified Arabic" w:cs="Simplified Arabic"/>
          <w:rtl/>
        </w:rPr>
      </w:pPr>
    </w:p>
    <w:p w14:paraId="79CF7655" w14:textId="56C05E63" w:rsidR="00A31097" w:rsidRDefault="00A31097" w:rsidP="008D7EC9">
      <w:pPr>
        <w:spacing w:line="240" w:lineRule="auto"/>
        <w:rPr>
          <w:rFonts w:ascii="Simplified Arabic" w:hAnsi="Simplified Arabic" w:cs="Simplified Arabic"/>
          <w:rtl/>
        </w:rPr>
      </w:pPr>
    </w:p>
    <w:p w14:paraId="1A6E495A" w14:textId="521D472E" w:rsidR="00A31097" w:rsidRDefault="00A31097" w:rsidP="008D7EC9">
      <w:pPr>
        <w:spacing w:line="240" w:lineRule="auto"/>
        <w:rPr>
          <w:rFonts w:ascii="Simplified Arabic" w:hAnsi="Simplified Arabic" w:cs="Simplified Arabic"/>
          <w:rtl/>
        </w:rPr>
      </w:pPr>
      <w:r w:rsidRPr="008D7EC9">
        <w:rPr>
          <w:rFonts w:ascii="Simplified Arabic" w:hAnsi="Simplified Arabic" w:cs="Simplified Arabic"/>
          <w:noProof/>
          <w:rtl/>
          <w:lang w:val="ar-SA"/>
        </w:rPr>
        <w:drawing>
          <wp:anchor distT="0" distB="0" distL="114300" distR="114300" simplePos="0" relativeHeight="251659264" behindDoc="1" locked="0" layoutInCell="1" allowOverlap="1" wp14:anchorId="3852010E" wp14:editId="48409A69">
            <wp:simplePos x="0" y="0"/>
            <wp:positionH relativeFrom="margin">
              <wp:align>right</wp:align>
            </wp:positionH>
            <wp:positionV relativeFrom="paragraph">
              <wp:posOffset>16394</wp:posOffset>
            </wp:positionV>
            <wp:extent cx="5039995" cy="2879725"/>
            <wp:effectExtent l="0" t="0" r="8255" b="0"/>
            <wp:wrapTight wrapText="bothSides">
              <wp:wrapPolygon edited="0">
                <wp:start x="0" y="0"/>
                <wp:lineTo x="0" y="21433"/>
                <wp:lineTo x="21554" y="21433"/>
                <wp:lineTo x="21554" y="0"/>
                <wp:lineTo x="0" y="0"/>
              </wp:wrapPolygon>
            </wp:wrapTight>
            <wp:docPr id="1796072699" name="صورة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96072699" name="صورة 1796072699"/>
                    <pic:cNvPicPr preferRelativeResize="0"/>
                  </pic:nvPicPr>
                  <pic:blipFill>
                    <a:blip r:embed="rId12">
                      <a:extLst>
                        <a:ext uri="{28A0092B-C50C-407E-A947-70E740481C1C}">
                          <a14:useLocalDpi xmlns:a14="http://schemas.microsoft.com/office/drawing/2010/main" val="0"/>
                        </a:ext>
                      </a:extLst>
                    </a:blip>
                    <a:stretch>
                      <a:fillRect/>
                    </a:stretch>
                  </pic:blipFill>
                  <pic:spPr>
                    <a:xfrm>
                      <a:off x="0" y="0"/>
                      <a:ext cx="5039995" cy="2879725"/>
                    </a:xfrm>
                    <a:prstGeom prst="rect">
                      <a:avLst/>
                    </a:prstGeom>
                  </pic:spPr>
                </pic:pic>
              </a:graphicData>
            </a:graphic>
            <wp14:sizeRelH relativeFrom="margin">
              <wp14:pctWidth>0</wp14:pctWidth>
            </wp14:sizeRelH>
            <wp14:sizeRelV relativeFrom="margin">
              <wp14:pctHeight>0</wp14:pctHeight>
            </wp14:sizeRelV>
          </wp:anchor>
        </w:drawing>
      </w:r>
    </w:p>
    <w:p w14:paraId="7AC5C40F" w14:textId="4846DE55" w:rsidR="00A31097" w:rsidRDefault="00A31097" w:rsidP="008D7EC9">
      <w:pPr>
        <w:spacing w:line="240" w:lineRule="auto"/>
        <w:rPr>
          <w:rFonts w:ascii="Simplified Arabic" w:hAnsi="Simplified Arabic" w:cs="Simplified Arabic"/>
          <w:rtl/>
        </w:rPr>
      </w:pPr>
    </w:p>
    <w:p w14:paraId="53331FCD" w14:textId="1FEB65AC" w:rsidR="00A31097" w:rsidRDefault="00A31097" w:rsidP="008D7EC9">
      <w:pPr>
        <w:spacing w:line="240" w:lineRule="auto"/>
        <w:rPr>
          <w:rFonts w:ascii="Simplified Arabic" w:hAnsi="Simplified Arabic" w:cs="Simplified Arabic"/>
          <w:rtl/>
        </w:rPr>
      </w:pPr>
    </w:p>
    <w:p w14:paraId="235752F8" w14:textId="6DAE8907" w:rsidR="00A31097" w:rsidRDefault="00A31097" w:rsidP="008D7EC9">
      <w:pPr>
        <w:spacing w:line="240" w:lineRule="auto"/>
        <w:rPr>
          <w:rFonts w:ascii="Simplified Arabic" w:hAnsi="Simplified Arabic" w:cs="Simplified Arabic"/>
          <w:rtl/>
        </w:rPr>
      </w:pPr>
    </w:p>
    <w:p w14:paraId="4C09F0F7" w14:textId="5E50CE89" w:rsidR="00A31097" w:rsidRDefault="00A31097" w:rsidP="008D7EC9">
      <w:pPr>
        <w:spacing w:line="240" w:lineRule="auto"/>
        <w:rPr>
          <w:rFonts w:ascii="Simplified Arabic" w:hAnsi="Simplified Arabic" w:cs="Simplified Arabic"/>
          <w:rtl/>
        </w:rPr>
      </w:pPr>
    </w:p>
    <w:p w14:paraId="7C02F79B" w14:textId="4C368439" w:rsidR="00A31097" w:rsidRDefault="00A31097" w:rsidP="008D7EC9">
      <w:pPr>
        <w:spacing w:line="240" w:lineRule="auto"/>
        <w:rPr>
          <w:rFonts w:ascii="Simplified Arabic" w:hAnsi="Simplified Arabic" w:cs="Simplified Arabic"/>
          <w:rtl/>
        </w:rPr>
      </w:pPr>
    </w:p>
    <w:p w14:paraId="2ED6BCE0" w14:textId="1839E54F" w:rsidR="00A31097" w:rsidRDefault="00A31097" w:rsidP="008D7EC9">
      <w:pPr>
        <w:spacing w:line="240" w:lineRule="auto"/>
        <w:rPr>
          <w:rFonts w:ascii="Simplified Arabic" w:hAnsi="Simplified Arabic" w:cs="Simplified Arabic"/>
          <w:rtl/>
        </w:rPr>
      </w:pPr>
    </w:p>
    <w:p w14:paraId="6DF81BAA" w14:textId="77777777" w:rsidR="00A31097" w:rsidRDefault="00A31097" w:rsidP="008D7EC9">
      <w:pPr>
        <w:spacing w:line="240" w:lineRule="auto"/>
        <w:rPr>
          <w:rFonts w:ascii="Simplified Arabic" w:hAnsi="Simplified Arabic" w:cs="Simplified Arabic"/>
          <w:rtl/>
        </w:rPr>
      </w:pPr>
    </w:p>
    <w:p w14:paraId="5528EAC5" w14:textId="77777777" w:rsidR="00A31097" w:rsidRDefault="00A31097" w:rsidP="008D7EC9">
      <w:pPr>
        <w:spacing w:line="240" w:lineRule="auto"/>
        <w:rPr>
          <w:rFonts w:ascii="Simplified Arabic" w:hAnsi="Simplified Arabic" w:cs="Simplified Arabic"/>
          <w:rtl/>
        </w:rPr>
      </w:pPr>
    </w:p>
    <w:p w14:paraId="0323B6FC" w14:textId="37DE3713" w:rsidR="00A31097" w:rsidRDefault="00A31097" w:rsidP="005735A7">
      <w:pPr>
        <w:spacing w:line="240" w:lineRule="auto"/>
        <w:rPr>
          <w:rFonts w:ascii="Simplified Arabic" w:hAnsi="Simplified Arabic" w:cs="Simplified Arabic"/>
          <w:rtl/>
        </w:rPr>
      </w:pPr>
    </w:p>
    <w:p w14:paraId="17DF5F95" w14:textId="5C7012C3" w:rsidR="00A31097" w:rsidRDefault="00A31097" w:rsidP="005735A7">
      <w:pPr>
        <w:spacing w:line="240" w:lineRule="auto"/>
        <w:rPr>
          <w:rFonts w:ascii="Simplified Arabic" w:hAnsi="Simplified Arabic" w:cs="Simplified Arabic"/>
          <w:rtl/>
        </w:rPr>
      </w:pPr>
    </w:p>
    <w:p w14:paraId="336BA67F" w14:textId="2A162C8F" w:rsidR="00A31097" w:rsidRDefault="00A31097" w:rsidP="005735A7">
      <w:pPr>
        <w:spacing w:line="240" w:lineRule="auto"/>
        <w:rPr>
          <w:rFonts w:ascii="Simplified Arabic" w:hAnsi="Simplified Arabic" w:cs="Simplified Arabic"/>
          <w:rtl/>
        </w:rPr>
      </w:pPr>
    </w:p>
    <w:p w14:paraId="640C9DD1" w14:textId="001ECECF" w:rsidR="00A31097" w:rsidRDefault="00ED4113" w:rsidP="005735A7">
      <w:pPr>
        <w:spacing w:line="240" w:lineRule="auto"/>
        <w:rPr>
          <w:rFonts w:ascii="Simplified Arabic" w:hAnsi="Simplified Arabic" w:cs="Simplified Arabic"/>
          <w:rtl/>
        </w:rPr>
      </w:pPr>
      <w:r w:rsidRPr="008D7EC9">
        <w:rPr>
          <w:rFonts w:ascii="Simplified Arabic" w:hAnsi="Simplified Arabic" w:cs="Simplified Arabic"/>
          <w:noProof/>
          <w:rtl/>
          <w:lang w:val="ar-SA"/>
        </w:rPr>
        <w:drawing>
          <wp:anchor distT="0" distB="0" distL="114300" distR="114300" simplePos="0" relativeHeight="251660288" behindDoc="1" locked="0" layoutInCell="1" allowOverlap="1" wp14:anchorId="1E391D3C" wp14:editId="38F09D23">
            <wp:simplePos x="0" y="0"/>
            <wp:positionH relativeFrom="page">
              <wp:align>center</wp:align>
            </wp:positionH>
            <wp:positionV relativeFrom="paragraph">
              <wp:posOffset>38930</wp:posOffset>
            </wp:positionV>
            <wp:extent cx="5039995" cy="2879725"/>
            <wp:effectExtent l="0" t="0" r="8255" b="0"/>
            <wp:wrapTight wrapText="bothSides">
              <wp:wrapPolygon edited="0">
                <wp:start x="0" y="0"/>
                <wp:lineTo x="0" y="21433"/>
                <wp:lineTo x="21554" y="21433"/>
                <wp:lineTo x="21554" y="0"/>
                <wp:lineTo x="0" y="0"/>
              </wp:wrapPolygon>
            </wp:wrapTight>
            <wp:docPr id="1350203118" name="صورة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50203118" name="صورة 1350203118"/>
                    <pic:cNvPicPr preferRelativeResize="0"/>
                  </pic:nvPicPr>
                  <pic:blipFill>
                    <a:blip r:embed="rId13" cstate="print">
                      <a:extLst>
                        <a:ext uri="{28A0092B-C50C-407E-A947-70E740481C1C}">
                          <a14:useLocalDpi xmlns:a14="http://schemas.microsoft.com/office/drawing/2010/main" val="0"/>
                        </a:ext>
                      </a:extLst>
                    </a:blip>
                    <a:stretch>
                      <a:fillRect/>
                    </a:stretch>
                  </pic:blipFill>
                  <pic:spPr>
                    <a:xfrm>
                      <a:off x="0" y="0"/>
                      <a:ext cx="5039995" cy="2879725"/>
                    </a:xfrm>
                    <a:prstGeom prst="rect">
                      <a:avLst/>
                    </a:prstGeom>
                  </pic:spPr>
                </pic:pic>
              </a:graphicData>
            </a:graphic>
            <wp14:sizeRelH relativeFrom="margin">
              <wp14:pctWidth>0</wp14:pctWidth>
            </wp14:sizeRelH>
            <wp14:sizeRelV relativeFrom="margin">
              <wp14:pctHeight>0</wp14:pctHeight>
            </wp14:sizeRelV>
          </wp:anchor>
        </w:drawing>
      </w:r>
    </w:p>
    <w:p w14:paraId="0EB4D7D6" w14:textId="62044924" w:rsidR="00A31097" w:rsidRDefault="00A31097" w:rsidP="005735A7">
      <w:pPr>
        <w:spacing w:line="240" w:lineRule="auto"/>
        <w:rPr>
          <w:rFonts w:ascii="Simplified Arabic" w:hAnsi="Simplified Arabic" w:cs="Simplified Arabic"/>
          <w:rtl/>
        </w:rPr>
      </w:pPr>
    </w:p>
    <w:p w14:paraId="18F24323" w14:textId="6764317C" w:rsidR="00A31097" w:rsidRDefault="00A31097" w:rsidP="005735A7">
      <w:pPr>
        <w:spacing w:line="240" w:lineRule="auto"/>
        <w:rPr>
          <w:rFonts w:ascii="Simplified Arabic" w:hAnsi="Simplified Arabic" w:cs="Simplified Arabic"/>
          <w:rtl/>
        </w:rPr>
      </w:pPr>
    </w:p>
    <w:p w14:paraId="0AF31A4D" w14:textId="77777777" w:rsidR="00A31097" w:rsidRDefault="00A31097" w:rsidP="005735A7">
      <w:pPr>
        <w:spacing w:line="240" w:lineRule="auto"/>
        <w:rPr>
          <w:rFonts w:ascii="Simplified Arabic" w:hAnsi="Simplified Arabic" w:cs="Simplified Arabic"/>
          <w:rtl/>
        </w:rPr>
      </w:pPr>
    </w:p>
    <w:p w14:paraId="065ED131" w14:textId="77777777" w:rsidR="00A31097" w:rsidRDefault="00A31097" w:rsidP="005735A7">
      <w:pPr>
        <w:spacing w:line="240" w:lineRule="auto"/>
        <w:rPr>
          <w:rFonts w:ascii="Simplified Arabic" w:hAnsi="Simplified Arabic" w:cs="Simplified Arabic"/>
          <w:rtl/>
        </w:rPr>
      </w:pPr>
    </w:p>
    <w:p w14:paraId="5C8C78C5" w14:textId="77777777" w:rsidR="00A31097" w:rsidRDefault="00A31097" w:rsidP="005735A7">
      <w:pPr>
        <w:spacing w:line="240" w:lineRule="auto"/>
        <w:rPr>
          <w:rFonts w:ascii="Simplified Arabic" w:hAnsi="Simplified Arabic" w:cs="Simplified Arabic"/>
          <w:rtl/>
        </w:rPr>
      </w:pPr>
    </w:p>
    <w:p w14:paraId="2F1D6D2C" w14:textId="77777777" w:rsidR="00A31097" w:rsidRDefault="00A31097" w:rsidP="005735A7">
      <w:pPr>
        <w:spacing w:line="240" w:lineRule="auto"/>
        <w:rPr>
          <w:rFonts w:ascii="Simplified Arabic" w:hAnsi="Simplified Arabic" w:cs="Simplified Arabic"/>
          <w:rtl/>
        </w:rPr>
      </w:pPr>
    </w:p>
    <w:p w14:paraId="5D09642B" w14:textId="77777777" w:rsidR="00A31097" w:rsidRDefault="00A31097" w:rsidP="005735A7">
      <w:pPr>
        <w:spacing w:line="240" w:lineRule="auto"/>
        <w:rPr>
          <w:rFonts w:ascii="Simplified Arabic" w:hAnsi="Simplified Arabic" w:cs="Simplified Arabic"/>
          <w:rtl/>
        </w:rPr>
      </w:pPr>
    </w:p>
    <w:p w14:paraId="6A220DBD" w14:textId="77777777" w:rsidR="00A31097" w:rsidRDefault="00A31097" w:rsidP="005735A7">
      <w:pPr>
        <w:spacing w:line="240" w:lineRule="auto"/>
        <w:rPr>
          <w:rFonts w:ascii="Simplified Arabic" w:hAnsi="Simplified Arabic" w:cs="Simplified Arabic"/>
          <w:rtl/>
        </w:rPr>
      </w:pPr>
    </w:p>
    <w:p w14:paraId="42ACDD41" w14:textId="77777777" w:rsidR="00A31097" w:rsidRDefault="00A31097" w:rsidP="005735A7">
      <w:pPr>
        <w:spacing w:line="240" w:lineRule="auto"/>
        <w:rPr>
          <w:rFonts w:ascii="Simplified Arabic" w:hAnsi="Simplified Arabic" w:cs="Simplified Arabic"/>
          <w:rtl/>
        </w:rPr>
      </w:pPr>
    </w:p>
    <w:p w14:paraId="2B2EF654" w14:textId="77777777" w:rsidR="00A31097" w:rsidRDefault="00A31097" w:rsidP="005735A7">
      <w:pPr>
        <w:spacing w:line="240" w:lineRule="auto"/>
        <w:rPr>
          <w:rFonts w:ascii="Simplified Arabic" w:hAnsi="Simplified Arabic" w:cs="Simplified Arabic"/>
          <w:rtl/>
        </w:rPr>
      </w:pPr>
    </w:p>
    <w:p w14:paraId="54956BD6" w14:textId="77777777" w:rsidR="00A31097" w:rsidRDefault="00A31097" w:rsidP="005735A7">
      <w:pPr>
        <w:spacing w:line="240" w:lineRule="auto"/>
        <w:rPr>
          <w:rFonts w:ascii="Simplified Arabic" w:hAnsi="Simplified Arabic" w:cs="Simplified Arabic"/>
          <w:rtl/>
        </w:rPr>
      </w:pPr>
    </w:p>
    <w:p w14:paraId="36752778" w14:textId="77777777" w:rsidR="00A31097" w:rsidRDefault="00A31097" w:rsidP="005735A7">
      <w:pPr>
        <w:spacing w:line="240" w:lineRule="auto"/>
        <w:rPr>
          <w:rFonts w:ascii="Simplified Arabic" w:hAnsi="Simplified Arabic" w:cs="Simplified Arabic"/>
          <w:rtl/>
        </w:rPr>
      </w:pPr>
    </w:p>
    <w:p w14:paraId="6278EB33" w14:textId="77777777" w:rsidR="00A31097" w:rsidRDefault="00A31097" w:rsidP="005735A7">
      <w:pPr>
        <w:spacing w:line="240" w:lineRule="auto"/>
        <w:rPr>
          <w:rFonts w:ascii="Simplified Arabic" w:hAnsi="Simplified Arabic" w:cs="Simplified Arabic"/>
          <w:rtl/>
        </w:rPr>
      </w:pPr>
    </w:p>
    <w:p w14:paraId="6B9E438E" w14:textId="56BF5094" w:rsidR="00A31097" w:rsidRDefault="00ED4113" w:rsidP="005735A7">
      <w:pPr>
        <w:spacing w:line="240" w:lineRule="auto"/>
        <w:rPr>
          <w:rFonts w:ascii="Simplified Arabic" w:hAnsi="Simplified Arabic" w:cs="Simplified Arabic"/>
          <w:rtl/>
        </w:rPr>
      </w:pPr>
      <w:r w:rsidRPr="008D7EC9">
        <w:rPr>
          <w:rFonts w:ascii="Simplified Arabic" w:hAnsi="Simplified Arabic" w:cs="Simplified Arabic"/>
          <w:noProof/>
          <w:rtl/>
          <w:lang w:val="ar-SA"/>
        </w:rPr>
        <w:drawing>
          <wp:anchor distT="0" distB="0" distL="114300" distR="114300" simplePos="0" relativeHeight="251661312" behindDoc="1" locked="0" layoutInCell="1" allowOverlap="1" wp14:anchorId="67E7AACE" wp14:editId="2F179D49">
            <wp:simplePos x="0" y="0"/>
            <wp:positionH relativeFrom="margin">
              <wp:posOffset>234315</wp:posOffset>
            </wp:positionH>
            <wp:positionV relativeFrom="paragraph">
              <wp:posOffset>176530</wp:posOffset>
            </wp:positionV>
            <wp:extent cx="5039995" cy="2879725"/>
            <wp:effectExtent l="0" t="0" r="8255" b="0"/>
            <wp:wrapTight wrapText="bothSides">
              <wp:wrapPolygon edited="0">
                <wp:start x="0" y="0"/>
                <wp:lineTo x="0" y="21433"/>
                <wp:lineTo x="21554" y="21433"/>
                <wp:lineTo x="21554" y="0"/>
                <wp:lineTo x="0" y="0"/>
              </wp:wrapPolygon>
            </wp:wrapTight>
            <wp:docPr id="1954317245" name="صورة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54317245" name="صورة 1954317245"/>
                    <pic:cNvPicPr preferRelativeResize="0"/>
                  </pic:nvPicPr>
                  <pic:blipFill>
                    <a:blip r:embed="rId14" cstate="print">
                      <a:extLst>
                        <a:ext uri="{28A0092B-C50C-407E-A947-70E740481C1C}">
                          <a14:useLocalDpi xmlns:a14="http://schemas.microsoft.com/office/drawing/2010/main" val="0"/>
                        </a:ext>
                      </a:extLst>
                    </a:blip>
                    <a:stretch>
                      <a:fillRect/>
                    </a:stretch>
                  </pic:blipFill>
                  <pic:spPr>
                    <a:xfrm>
                      <a:off x="0" y="0"/>
                      <a:ext cx="5039995" cy="2879725"/>
                    </a:xfrm>
                    <a:prstGeom prst="rect">
                      <a:avLst/>
                    </a:prstGeom>
                  </pic:spPr>
                </pic:pic>
              </a:graphicData>
            </a:graphic>
            <wp14:sizeRelH relativeFrom="margin">
              <wp14:pctWidth>0</wp14:pctWidth>
            </wp14:sizeRelH>
            <wp14:sizeRelV relativeFrom="margin">
              <wp14:pctHeight>0</wp14:pctHeight>
            </wp14:sizeRelV>
          </wp:anchor>
        </w:drawing>
      </w:r>
    </w:p>
    <w:p w14:paraId="5D61A57A" w14:textId="77777777" w:rsidR="00A31097" w:rsidRDefault="00A31097" w:rsidP="005735A7">
      <w:pPr>
        <w:spacing w:line="240" w:lineRule="auto"/>
        <w:rPr>
          <w:rFonts w:ascii="Simplified Arabic" w:hAnsi="Simplified Arabic" w:cs="Simplified Arabic"/>
          <w:rtl/>
        </w:rPr>
      </w:pPr>
    </w:p>
    <w:p w14:paraId="1BDAD02D" w14:textId="04CA4F59" w:rsidR="00A31097" w:rsidRDefault="00A31097" w:rsidP="005735A7">
      <w:pPr>
        <w:spacing w:line="240" w:lineRule="auto"/>
        <w:rPr>
          <w:rFonts w:ascii="Simplified Arabic" w:hAnsi="Simplified Arabic" w:cs="Simplified Arabic"/>
          <w:rtl/>
        </w:rPr>
      </w:pPr>
    </w:p>
    <w:p w14:paraId="70009A92" w14:textId="77777777" w:rsidR="00A31097" w:rsidRDefault="00A31097" w:rsidP="005735A7">
      <w:pPr>
        <w:spacing w:line="240" w:lineRule="auto"/>
        <w:rPr>
          <w:rFonts w:ascii="Simplified Arabic" w:hAnsi="Simplified Arabic" w:cs="Simplified Arabic"/>
          <w:rtl/>
        </w:rPr>
      </w:pPr>
    </w:p>
    <w:p w14:paraId="68F18A45" w14:textId="600BF13C" w:rsidR="00A31097" w:rsidRDefault="00A31097" w:rsidP="005735A7">
      <w:pPr>
        <w:spacing w:line="240" w:lineRule="auto"/>
        <w:rPr>
          <w:rFonts w:ascii="Simplified Arabic" w:hAnsi="Simplified Arabic" w:cs="Simplified Arabic"/>
          <w:rtl/>
        </w:rPr>
      </w:pPr>
    </w:p>
    <w:p w14:paraId="7968B368" w14:textId="73F69BAE" w:rsidR="005735A7" w:rsidRDefault="005735A7" w:rsidP="005735A7">
      <w:pPr>
        <w:spacing w:line="240" w:lineRule="auto"/>
        <w:rPr>
          <w:rFonts w:ascii="Simplified Arabic" w:hAnsi="Simplified Arabic" w:cs="Simplified Arabic"/>
          <w:rtl/>
        </w:rPr>
      </w:pPr>
    </w:p>
    <w:p w14:paraId="376381FE" w14:textId="77777777" w:rsidR="00ED4113" w:rsidRDefault="00ED4113" w:rsidP="005735A7">
      <w:pPr>
        <w:spacing w:line="240" w:lineRule="auto"/>
        <w:rPr>
          <w:rFonts w:ascii="Simplified Arabic" w:hAnsi="Simplified Arabic" w:cs="Simplified Arabic"/>
          <w:b/>
          <w:bCs/>
          <w:rtl/>
        </w:rPr>
      </w:pPr>
    </w:p>
    <w:p w14:paraId="3F30639E" w14:textId="77777777" w:rsidR="00ED4113" w:rsidRDefault="00ED4113" w:rsidP="005735A7">
      <w:pPr>
        <w:spacing w:line="240" w:lineRule="auto"/>
        <w:rPr>
          <w:rFonts w:ascii="Simplified Arabic" w:hAnsi="Simplified Arabic" w:cs="Simplified Arabic"/>
          <w:b/>
          <w:bCs/>
          <w:rtl/>
        </w:rPr>
      </w:pPr>
    </w:p>
    <w:p w14:paraId="18AD227D" w14:textId="77777777" w:rsidR="00ED4113" w:rsidRDefault="00ED4113" w:rsidP="005735A7">
      <w:pPr>
        <w:spacing w:line="240" w:lineRule="auto"/>
        <w:rPr>
          <w:rFonts w:ascii="Simplified Arabic" w:hAnsi="Simplified Arabic" w:cs="Simplified Arabic"/>
          <w:b/>
          <w:bCs/>
          <w:rtl/>
        </w:rPr>
      </w:pPr>
    </w:p>
    <w:p w14:paraId="2F95C289" w14:textId="77777777" w:rsidR="00ED4113" w:rsidRDefault="00ED4113" w:rsidP="005735A7">
      <w:pPr>
        <w:spacing w:line="240" w:lineRule="auto"/>
        <w:rPr>
          <w:rFonts w:ascii="Simplified Arabic" w:hAnsi="Simplified Arabic" w:cs="Simplified Arabic"/>
          <w:b/>
          <w:bCs/>
          <w:rtl/>
        </w:rPr>
      </w:pPr>
    </w:p>
    <w:p w14:paraId="53B26A45" w14:textId="77777777" w:rsidR="00ED4113" w:rsidRDefault="00ED4113" w:rsidP="005735A7">
      <w:pPr>
        <w:spacing w:line="240" w:lineRule="auto"/>
        <w:rPr>
          <w:rFonts w:ascii="Simplified Arabic" w:hAnsi="Simplified Arabic" w:cs="Simplified Arabic"/>
          <w:b/>
          <w:bCs/>
          <w:rtl/>
        </w:rPr>
      </w:pPr>
    </w:p>
    <w:p w14:paraId="67CE6E91" w14:textId="77777777" w:rsidR="00ED4113" w:rsidRDefault="00ED4113" w:rsidP="005735A7">
      <w:pPr>
        <w:spacing w:line="240" w:lineRule="auto"/>
        <w:rPr>
          <w:rFonts w:ascii="Simplified Arabic" w:hAnsi="Simplified Arabic" w:cs="Simplified Arabic"/>
          <w:b/>
          <w:bCs/>
          <w:rtl/>
        </w:rPr>
      </w:pPr>
    </w:p>
    <w:p w14:paraId="13B07318" w14:textId="77777777" w:rsidR="00ED4113" w:rsidRDefault="00ED4113" w:rsidP="005735A7">
      <w:pPr>
        <w:spacing w:line="240" w:lineRule="auto"/>
        <w:rPr>
          <w:rFonts w:ascii="Simplified Arabic" w:hAnsi="Simplified Arabic" w:cs="Simplified Arabic"/>
          <w:b/>
          <w:bCs/>
          <w:rtl/>
        </w:rPr>
      </w:pPr>
    </w:p>
    <w:p w14:paraId="6223BD8F" w14:textId="77777777" w:rsidR="00ED4113" w:rsidRDefault="00ED4113" w:rsidP="005735A7">
      <w:pPr>
        <w:spacing w:line="240" w:lineRule="auto"/>
        <w:rPr>
          <w:rFonts w:ascii="Simplified Arabic" w:hAnsi="Simplified Arabic" w:cs="Simplified Arabic"/>
          <w:b/>
          <w:bCs/>
          <w:rtl/>
        </w:rPr>
      </w:pPr>
    </w:p>
    <w:p w14:paraId="041420C7" w14:textId="77777777" w:rsidR="00ED4113" w:rsidRDefault="00ED4113" w:rsidP="005735A7">
      <w:pPr>
        <w:spacing w:line="240" w:lineRule="auto"/>
        <w:rPr>
          <w:rFonts w:ascii="Simplified Arabic" w:hAnsi="Simplified Arabic" w:cs="Simplified Arabic"/>
          <w:b/>
          <w:bCs/>
          <w:rtl/>
        </w:rPr>
      </w:pPr>
    </w:p>
    <w:p w14:paraId="39E17B91" w14:textId="77777777" w:rsidR="00ED4113" w:rsidRDefault="00ED4113" w:rsidP="005735A7">
      <w:pPr>
        <w:spacing w:line="240" w:lineRule="auto"/>
        <w:rPr>
          <w:rFonts w:ascii="Simplified Arabic" w:hAnsi="Simplified Arabic" w:cs="Simplified Arabic"/>
          <w:b/>
          <w:bCs/>
          <w:rtl/>
        </w:rPr>
      </w:pPr>
    </w:p>
    <w:p w14:paraId="44679452" w14:textId="77777777" w:rsidR="00ED4113" w:rsidRDefault="00ED4113" w:rsidP="005735A7">
      <w:pPr>
        <w:spacing w:line="240" w:lineRule="auto"/>
        <w:rPr>
          <w:rFonts w:ascii="Simplified Arabic" w:hAnsi="Simplified Arabic" w:cs="Simplified Arabic"/>
          <w:b/>
          <w:bCs/>
          <w:rtl/>
        </w:rPr>
      </w:pPr>
    </w:p>
    <w:p w14:paraId="45F93537" w14:textId="77777777" w:rsidR="00ED4113" w:rsidRDefault="00ED4113" w:rsidP="005735A7">
      <w:pPr>
        <w:spacing w:line="240" w:lineRule="auto"/>
        <w:rPr>
          <w:rFonts w:ascii="Simplified Arabic" w:hAnsi="Simplified Arabic" w:cs="Simplified Arabic"/>
          <w:b/>
          <w:bCs/>
          <w:rtl/>
        </w:rPr>
      </w:pPr>
    </w:p>
    <w:p w14:paraId="0ADD4409" w14:textId="77777777" w:rsidR="00ED4113" w:rsidRDefault="00ED4113" w:rsidP="005735A7">
      <w:pPr>
        <w:spacing w:line="240" w:lineRule="auto"/>
        <w:rPr>
          <w:rFonts w:ascii="Simplified Arabic" w:hAnsi="Simplified Arabic" w:cs="Simplified Arabic"/>
          <w:b/>
          <w:bCs/>
          <w:rtl/>
        </w:rPr>
      </w:pPr>
    </w:p>
    <w:p w14:paraId="224B0476" w14:textId="77777777" w:rsidR="00ED4113" w:rsidRDefault="00ED4113" w:rsidP="005735A7">
      <w:pPr>
        <w:spacing w:line="240" w:lineRule="auto"/>
        <w:rPr>
          <w:rFonts w:ascii="Simplified Arabic" w:hAnsi="Simplified Arabic" w:cs="Simplified Arabic"/>
          <w:b/>
          <w:bCs/>
          <w:rtl/>
        </w:rPr>
      </w:pPr>
    </w:p>
    <w:p w14:paraId="431F38EA" w14:textId="77777777" w:rsidR="00ED4113" w:rsidRDefault="00ED4113" w:rsidP="005735A7">
      <w:pPr>
        <w:spacing w:line="240" w:lineRule="auto"/>
        <w:rPr>
          <w:rFonts w:ascii="Simplified Arabic" w:hAnsi="Simplified Arabic" w:cs="Simplified Arabic"/>
          <w:b/>
          <w:bCs/>
          <w:rtl/>
        </w:rPr>
      </w:pPr>
    </w:p>
    <w:p w14:paraId="227C75DD" w14:textId="77777777" w:rsidR="00ED4113" w:rsidRDefault="00ED4113" w:rsidP="005735A7">
      <w:pPr>
        <w:spacing w:line="240" w:lineRule="auto"/>
        <w:rPr>
          <w:rFonts w:ascii="Simplified Arabic" w:hAnsi="Simplified Arabic" w:cs="Simplified Arabic"/>
          <w:b/>
          <w:bCs/>
          <w:rtl/>
        </w:rPr>
      </w:pPr>
    </w:p>
    <w:p w14:paraId="0DDE9B9D" w14:textId="77777777" w:rsidR="00ED4113" w:rsidRDefault="00ED4113" w:rsidP="005735A7">
      <w:pPr>
        <w:spacing w:line="240" w:lineRule="auto"/>
        <w:rPr>
          <w:rFonts w:ascii="Simplified Arabic" w:hAnsi="Simplified Arabic" w:cs="Simplified Arabic"/>
          <w:b/>
          <w:bCs/>
          <w:rtl/>
        </w:rPr>
      </w:pPr>
    </w:p>
    <w:p w14:paraId="37840AA0" w14:textId="77777777" w:rsidR="00ED4113" w:rsidRDefault="00ED4113" w:rsidP="005735A7">
      <w:pPr>
        <w:spacing w:line="240" w:lineRule="auto"/>
        <w:rPr>
          <w:rFonts w:ascii="Simplified Arabic" w:hAnsi="Simplified Arabic" w:cs="Simplified Arabic"/>
          <w:b/>
          <w:bCs/>
          <w:rtl/>
        </w:rPr>
      </w:pPr>
    </w:p>
    <w:p w14:paraId="7856C65D" w14:textId="77777777" w:rsidR="00ED4113" w:rsidRDefault="00ED4113" w:rsidP="005735A7">
      <w:pPr>
        <w:spacing w:line="240" w:lineRule="auto"/>
        <w:rPr>
          <w:rFonts w:ascii="Simplified Arabic" w:hAnsi="Simplified Arabic" w:cs="Simplified Arabic"/>
          <w:b/>
          <w:bCs/>
          <w:rtl/>
        </w:rPr>
      </w:pPr>
    </w:p>
    <w:p w14:paraId="38D360F6" w14:textId="77777777" w:rsidR="00ED4113" w:rsidRDefault="00ED4113" w:rsidP="005735A7">
      <w:pPr>
        <w:spacing w:line="240" w:lineRule="auto"/>
        <w:rPr>
          <w:rFonts w:ascii="Simplified Arabic" w:hAnsi="Simplified Arabic" w:cs="Simplified Arabic"/>
          <w:b/>
          <w:bCs/>
          <w:rtl/>
        </w:rPr>
      </w:pPr>
    </w:p>
    <w:p w14:paraId="0DCEEFC9" w14:textId="77777777" w:rsidR="007A1ADF" w:rsidRDefault="001F70B2" w:rsidP="007A1ADF">
      <w:pPr>
        <w:pStyle w:val="a6"/>
        <w:numPr>
          <w:ilvl w:val="0"/>
          <w:numId w:val="2"/>
        </w:numPr>
        <w:spacing w:line="240" w:lineRule="auto"/>
        <w:rPr>
          <w:rFonts w:ascii="Simplified Arabic" w:hAnsi="Simplified Arabic" w:cs="Simplified Arabic"/>
          <w:sz w:val="28"/>
          <w:szCs w:val="28"/>
        </w:rPr>
      </w:pPr>
      <w:r w:rsidRPr="00D52891">
        <w:rPr>
          <w:rFonts w:ascii="Simplified Arabic" w:hAnsi="Simplified Arabic" w:cs="Simplified Arabic"/>
          <w:b/>
          <w:bCs/>
          <w:sz w:val="28"/>
          <w:szCs w:val="28"/>
          <w:rtl/>
        </w:rPr>
        <w:t>النتائج</w:t>
      </w:r>
      <w:r w:rsidR="00633111" w:rsidRPr="00D52891">
        <w:rPr>
          <w:rFonts w:ascii="Simplified Arabic" w:hAnsi="Simplified Arabic" w:cs="Simplified Arabic" w:hint="cs"/>
          <w:sz w:val="28"/>
          <w:szCs w:val="28"/>
          <w:rtl/>
        </w:rPr>
        <w:t>:</w:t>
      </w:r>
    </w:p>
    <w:p w14:paraId="14170094" w14:textId="4D19D6E0" w:rsidR="0046652B" w:rsidRPr="007A1ADF" w:rsidRDefault="007A1ADF" w:rsidP="007A1ADF">
      <w:pPr>
        <w:pStyle w:val="a6"/>
        <w:spacing w:line="240" w:lineRule="auto"/>
        <w:ind w:left="0"/>
        <w:rPr>
          <w:rFonts w:ascii="Simplified Arabic" w:hAnsi="Simplified Arabic" w:cs="Simplified Arabic"/>
          <w:sz w:val="28"/>
          <w:szCs w:val="28"/>
          <w:rtl/>
        </w:rPr>
      </w:pPr>
      <w:r w:rsidRPr="00346FE4">
        <w:rPr>
          <w:rFonts w:ascii="Simplified Arabic" w:hAnsi="Simplified Arabic" w:cs="Simplified Arabic" w:hint="cs"/>
          <w:b/>
          <w:bCs/>
          <w:sz w:val="28"/>
          <w:szCs w:val="28"/>
          <w:rtl/>
        </w:rPr>
        <w:t>8</w:t>
      </w:r>
      <w:r w:rsidRPr="00346FE4">
        <w:rPr>
          <w:rFonts w:ascii="Simplified Arabic" w:hAnsi="Simplified Arabic" w:cs="Simplified Arabic" w:hint="cs"/>
          <w:b/>
          <w:bCs/>
          <w:rtl/>
          <w:lang w:val="en-GB"/>
        </w:rPr>
        <w:t xml:space="preserve">-1: </w:t>
      </w:r>
      <w:r w:rsidR="005A034C" w:rsidRPr="00346FE4">
        <w:rPr>
          <w:rFonts w:ascii="Simplified Arabic" w:hAnsi="Simplified Arabic" w:cs="Simplified Arabic"/>
          <w:b/>
          <w:bCs/>
          <w:rtl/>
          <w:lang w:val="en-GB"/>
        </w:rPr>
        <w:t>من جانب</w:t>
      </w:r>
      <w:r w:rsidR="005A034C" w:rsidRPr="007A1ADF">
        <w:rPr>
          <w:rFonts w:ascii="Simplified Arabic" w:hAnsi="Simplified Arabic" w:cs="Simplified Arabic"/>
          <w:b/>
          <w:bCs/>
          <w:rtl/>
          <w:lang w:val="en-GB"/>
        </w:rPr>
        <w:t xml:space="preserve"> الدلالات الإحصائية:</w:t>
      </w:r>
      <w:r w:rsidR="00D52891" w:rsidRPr="007A1ADF">
        <w:rPr>
          <w:rFonts w:ascii="Simplified Arabic" w:hAnsi="Simplified Arabic" w:cs="Simplified Arabic" w:hint="cs"/>
          <w:b/>
          <w:bCs/>
          <w:rtl/>
          <w:lang w:val="en-GB"/>
        </w:rPr>
        <w:t xml:space="preserve"> </w:t>
      </w:r>
      <w:r w:rsidR="00536B8A" w:rsidRPr="007A1ADF">
        <w:rPr>
          <w:rFonts w:ascii="Simplified Arabic" w:hAnsi="Simplified Arabic" w:cs="Simplified Arabic"/>
          <w:color w:val="000000" w:themeColor="text1"/>
          <w:rtl/>
          <w:lang w:val="en-GB"/>
        </w:rPr>
        <w:t>يبين الجدول (</w:t>
      </w:r>
      <w:r w:rsidR="00536B8A" w:rsidRPr="007A1ADF">
        <w:rPr>
          <w:rFonts w:ascii="Simplified Arabic" w:hAnsi="Simplified Arabic" w:cs="Simplified Arabic"/>
          <w:color w:val="000000" w:themeColor="text1"/>
          <w:lang w:val="en-GB"/>
        </w:rPr>
        <w:t>5</w:t>
      </w:r>
      <w:r w:rsidR="00536B8A" w:rsidRPr="007A1ADF">
        <w:rPr>
          <w:rFonts w:ascii="Simplified Arabic" w:hAnsi="Simplified Arabic" w:cs="Simplified Arabic"/>
          <w:color w:val="000000" w:themeColor="text1"/>
          <w:rtl/>
          <w:lang w:val="en-GB"/>
        </w:rPr>
        <w:t xml:space="preserve">) </w:t>
      </w:r>
      <w:r w:rsidR="00536B8A" w:rsidRPr="007A1ADF">
        <w:rPr>
          <w:rFonts w:ascii="Simplified Arabic" w:hAnsi="Simplified Arabic" w:cs="Simplified Arabic"/>
          <w:color w:val="000000" w:themeColor="text1"/>
          <w:rtl/>
        </w:rPr>
        <w:t>ارتفاع</w:t>
      </w:r>
      <w:r w:rsidR="004311C3" w:rsidRPr="007A1ADF">
        <w:rPr>
          <w:rFonts w:ascii="Simplified Arabic" w:hAnsi="Simplified Arabic" w:cs="Simplified Arabic"/>
          <w:color w:val="000000" w:themeColor="text1"/>
          <w:rtl/>
        </w:rPr>
        <w:t xml:space="preserve"> المتوسط العام للاستبانة من </w:t>
      </w:r>
      <w:r w:rsidR="004311C3" w:rsidRPr="007A1ADF">
        <w:rPr>
          <w:rStyle w:val="ad"/>
          <w:rFonts w:ascii="Simplified Arabic" w:hAnsi="Simplified Arabic" w:cs="Simplified Arabic"/>
          <w:b w:val="0"/>
          <w:bCs w:val="0"/>
          <w:color w:val="000000" w:themeColor="text1"/>
        </w:rPr>
        <w:t>(4.345)</w:t>
      </w:r>
      <w:r w:rsidR="004311C3" w:rsidRPr="007A1ADF">
        <w:rPr>
          <w:rFonts w:ascii="Simplified Arabic" w:hAnsi="Simplified Arabic" w:cs="Simplified Arabic"/>
          <w:color w:val="000000" w:themeColor="text1"/>
        </w:rPr>
        <w:t xml:space="preserve"> </w:t>
      </w:r>
      <w:r w:rsidR="004311C3" w:rsidRPr="007A1ADF">
        <w:rPr>
          <w:rFonts w:ascii="Simplified Arabic" w:hAnsi="Simplified Arabic" w:cs="Simplified Arabic"/>
          <w:color w:val="000000" w:themeColor="text1"/>
          <w:rtl/>
        </w:rPr>
        <w:t xml:space="preserve">في القياس القبلي إلى </w:t>
      </w:r>
      <w:r w:rsidR="004311C3" w:rsidRPr="007A1ADF">
        <w:rPr>
          <w:rStyle w:val="ad"/>
          <w:rFonts w:ascii="Simplified Arabic" w:hAnsi="Simplified Arabic" w:cs="Simplified Arabic"/>
          <w:b w:val="0"/>
          <w:bCs w:val="0"/>
          <w:color w:val="000000" w:themeColor="text1"/>
        </w:rPr>
        <w:t>(4.724)</w:t>
      </w:r>
      <w:r w:rsidR="004311C3" w:rsidRPr="007A1ADF">
        <w:rPr>
          <w:rFonts w:ascii="Simplified Arabic" w:hAnsi="Simplified Arabic" w:cs="Simplified Arabic"/>
          <w:color w:val="000000" w:themeColor="text1"/>
        </w:rPr>
        <w:t xml:space="preserve"> </w:t>
      </w:r>
      <w:r w:rsidR="004311C3" w:rsidRPr="007A1ADF">
        <w:rPr>
          <w:rFonts w:ascii="Simplified Arabic" w:hAnsi="Simplified Arabic" w:cs="Simplified Arabic"/>
          <w:color w:val="000000" w:themeColor="text1"/>
          <w:rtl/>
        </w:rPr>
        <w:t xml:space="preserve">في القياس البعدي، </w:t>
      </w:r>
      <w:r w:rsidR="00536B8A" w:rsidRPr="007A1ADF">
        <w:rPr>
          <w:rFonts w:ascii="Simplified Arabic" w:hAnsi="Simplified Arabic" w:cs="Simplified Arabic"/>
          <w:color w:val="000000" w:themeColor="text1"/>
          <w:rtl/>
        </w:rPr>
        <w:t xml:space="preserve">وبلغت </w:t>
      </w:r>
      <w:r w:rsidR="004311C3" w:rsidRPr="007A1ADF">
        <w:rPr>
          <w:rFonts w:ascii="Simplified Arabic" w:hAnsi="Simplified Arabic" w:cs="Simplified Arabic"/>
          <w:color w:val="000000" w:themeColor="text1"/>
          <w:rtl/>
        </w:rPr>
        <w:t xml:space="preserve">قيمة الاختبار </w:t>
      </w:r>
      <w:r w:rsidR="004311C3" w:rsidRPr="007A1ADF">
        <w:rPr>
          <w:rStyle w:val="ad"/>
          <w:rFonts w:ascii="Simplified Arabic" w:hAnsi="Simplified Arabic" w:cs="Simplified Arabic"/>
          <w:b w:val="0"/>
          <w:bCs w:val="0"/>
          <w:color w:val="000000" w:themeColor="text1"/>
        </w:rPr>
        <w:t>(t = 9.108)</w:t>
      </w:r>
      <w:r w:rsidR="004311C3" w:rsidRPr="007A1ADF">
        <w:rPr>
          <w:rFonts w:ascii="Simplified Arabic" w:hAnsi="Simplified Arabic" w:cs="Simplified Arabic"/>
          <w:color w:val="000000" w:themeColor="text1"/>
          <w:rtl/>
        </w:rPr>
        <w:t xml:space="preserve">، وبلغ مستوى الدلالة الإحصائية </w:t>
      </w:r>
      <w:r w:rsidR="004311C3" w:rsidRPr="007A1ADF">
        <w:rPr>
          <w:rStyle w:val="ad"/>
          <w:rFonts w:ascii="Simplified Arabic" w:hAnsi="Simplified Arabic" w:cs="Simplified Arabic"/>
          <w:b w:val="0"/>
          <w:bCs w:val="0"/>
          <w:color w:val="000000" w:themeColor="text1"/>
        </w:rPr>
        <w:t>(Sig. &lt; 0.001)</w:t>
      </w:r>
      <w:r w:rsidR="004311C3" w:rsidRPr="007A1ADF">
        <w:rPr>
          <w:rFonts w:ascii="Simplified Arabic" w:hAnsi="Simplified Arabic" w:cs="Simplified Arabic"/>
          <w:color w:val="000000" w:themeColor="text1"/>
          <w:rtl/>
        </w:rPr>
        <w:t xml:space="preserve">، وهو أقل من مستوى الدلالة المعتمد </w:t>
      </w:r>
      <w:r w:rsidR="004311C3" w:rsidRPr="007A1ADF">
        <w:rPr>
          <w:rStyle w:val="ad"/>
          <w:rFonts w:ascii="Simplified Arabic" w:hAnsi="Simplified Arabic" w:cs="Simplified Arabic"/>
          <w:b w:val="0"/>
          <w:bCs w:val="0"/>
          <w:color w:val="000000" w:themeColor="text1"/>
        </w:rPr>
        <w:t>(</w:t>
      </w:r>
      <w:r w:rsidR="004311C3" w:rsidRPr="007A1ADF">
        <w:rPr>
          <w:rStyle w:val="ad"/>
          <w:rFonts w:ascii="Cambria" w:hAnsi="Cambria" w:cs="Cambria"/>
          <w:b w:val="0"/>
          <w:bCs w:val="0"/>
          <w:color w:val="000000" w:themeColor="text1"/>
        </w:rPr>
        <w:t>α</w:t>
      </w:r>
      <w:r w:rsidR="004311C3" w:rsidRPr="007A1ADF">
        <w:rPr>
          <w:rStyle w:val="ad"/>
          <w:rFonts w:ascii="Simplified Arabic" w:hAnsi="Simplified Arabic" w:cs="Simplified Arabic"/>
          <w:b w:val="0"/>
          <w:bCs w:val="0"/>
          <w:color w:val="000000" w:themeColor="text1"/>
        </w:rPr>
        <w:t xml:space="preserve"> </w:t>
      </w:r>
      <w:r w:rsidR="004311C3" w:rsidRPr="007A1ADF">
        <w:rPr>
          <w:rStyle w:val="ad"/>
          <w:rFonts w:ascii="Cambria Math" w:hAnsi="Cambria Math" w:cs="Cambria Math"/>
          <w:b w:val="0"/>
          <w:bCs w:val="0"/>
          <w:color w:val="000000" w:themeColor="text1"/>
        </w:rPr>
        <w:t>≤</w:t>
      </w:r>
      <w:r w:rsidR="004311C3" w:rsidRPr="007A1ADF">
        <w:rPr>
          <w:rStyle w:val="ad"/>
          <w:rFonts w:ascii="Simplified Arabic" w:hAnsi="Simplified Arabic" w:cs="Simplified Arabic"/>
          <w:b w:val="0"/>
          <w:bCs w:val="0"/>
          <w:color w:val="000000" w:themeColor="text1"/>
        </w:rPr>
        <w:t xml:space="preserve"> 0.05)</w:t>
      </w:r>
      <w:r w:rsidR="004311C3" w:rsidRPr="007A1ADF">
        <w:rPr>
          <w:rFonts w:ascii="Simplified Arabic" w:hAnsi="Simplified Arabic" w:cs="Simplified Arabic"/>
          <w:color w:val="000000" w:themeColor="text1"/>
        </w:rPr>
        <w:t xml:space="preserve">. </w:t>
      </w:r>
      <w:r w:rsidR="004311C3" w:rsidRPr="007A1ADF">
        <w:rPr>
          <w:rFonts w:ascii="Simplified Arabic" w:hAnsi="Simplified Arabic" w:cs="Simplified Arabic"/>
          <w:color w:val="000000" w:themeColor="text1"/>
          <w:rtl/>
        </w:rPr>
        <w:t xml:space="preserve">وتشير هذه النتيجة إلى وجود فروق ذات دلالة إحصائية بين متوسطات استجابات أفراد العينة قبل تطبيق برنامج التحفيز وبعده، وكانت الفروق </w:t>
      </w:r>
      <w:r w:rsidR="004311C3" w:rsidRPr="007A1ADF">
        <w:rPr>
          <w:rStyle w:val="ad"/>
          <w:rFonts w:ascii="Simplified Arabic" w:hAnsi="Simplified Arabic" w:cs="Simplified Arabic"/>
          <w:b w:val="0"/>
          <w:bCs w:val="0"/>
          <w:color w:val="000000" w:themeColor="text1"/>
          <w:rtl/>
        </w:rPr>
        <w:t>لصالح الاستبانة البعدية</w:t>
      </w:r>
      <w:r w:rsidR="004311C3" w:rsidRPr="007A1ADF">
        <w:rPr>
          <w:rFonts w:ascii="Simplified Arabic" w:hAnsi="Simplified Arabic" w:cs="Simplified Arabic"/>
          <w:color w:val="000000" w:themeColor="text1"/>
          <w:rtl/>
        </w:rPr>
        <w:t xml:space="preserve">، مما يدل على أن برنامج التحفيز أسهم في تحسين اتجاهات صغار العاملين نحو بيئة العمل والتحفيز والانتماء الوظيفي. وبناءً على ذلك، </w:t>
      </w:r>
      <w:r w:rsidR="004311C3" w:rsidRPr="007A1ADF">
        <w:rPr>
          <w:rStyle w:val="ad"/>
          <w:rFonts w:ascii="Simplified Arabic" w:hAnsi="Simplified Arabic" w:cs="Simplified Arabic"/>
          <w:b w:val="0"/>
          <w:bCs w:val="0"/>
          <w:color w:val="000000" w:themeColor="text1"/>
          <w:rtl/>
        </w:rPr>
        <w:t>تُرفض الفرضية الصفرية وتُقبل الفرضية البديلة</w:t>
      </w:r>
      <w:r w:rsidR="004311C3" w:rsidRPr="007A1ADF">
        <w:rPr>
          <w:rFonts w:ascii="Simplified Arabic" w:hAnsi="Simplified Arabic" w:cs="Simplified Arabic"/>
          <w:color w:val="000000" w:themeColor="text1"/>
          <w:rtl/>
        </w:rPr>
        <w:t xml:space="preserve"> التي تنص على وجود فروق ذات دلالة إحصائية بين نتائج الاستبانة القبلية والاستبانة </w:t>
      </w:r>
      <w:r w:rsidR="003D7497" w:rsidRPr="007A1ADF">
        <w:rPr>
          <w:rFonts w:ascii="Simplified Arabic" w:hAnsi="Simplified Arabic" w:cs="Simplified Arabic"/>
          <w:rtl/>
        </w:rPr>
        <w:t>البعدية</w:t>
      </w:r>
      <w:r w:rsidR="00536B8A" w:rsidRPr="007A1ADF">
        <w:rPr>
          <w:rFonts w:ascii="Simplified Arabic" w:hAnsi="Simplified Arabic" w:cs="Simplified Arabic"/>
          <w:rtl/>
        </w:rPr>
        <w:t>.</w:t>
      </w:r>
    </w:p>
    <w:p w14:paraId="2A91AD81" w14:textId="77777777" w:rsidR="00ED4113" w:rsidRDefault="00ED4113" w:rsidP="008D7EC9">
      <w:pPr>
        <w:spacing w:before="120" w:after="120" w:line="240" w:lineRule="auto"/>
        <w:jc w:val="both"/>
        <w:rPr>
          <w:rFonts w:ascii="Simplified Arabic" w:hAnsi="Simplified Arabic" w:cs="Simplified Arabic"/>
          <w:color w:val="EE0000"/>
          <w:rtl/>
        </w:rPr>
      </w:pPr>
    </w:p>
    <w:p w14:paraId="45036163" w14:textId="40053C3B" w:rsidR="00ED4113" w:rsidRDefault="00ED4113" w:rsidP="008D7EC9">
      <w:pPr>
        <w:spacing w:before="120" w:after="120" w:line="240" w:lineRule="auto"/>
        <w:jc w:val="both"/>
        <w:rPr>
          <w:rFonts w:ascii="Simplified Arabic" w:hAnsi="Simplified Arabic" w:cs="Simplified Arabic"/>
          <w:color w:val="EE0000"/>
          <w:rtl/>
        </w:rPr>
      </w:pPr>
      <w:r w:rsidRPr="008D7EC9">
        <w:rPr>
          <w:rFonts w:ascii="Simplified Arabic" w:hAnsi="Simplified Arabic" w:cs="Simplified Arabic"/>
          <w:noProof/>
          <w:color w:val="EE0000"/>
          <w:rtl/>
          <w:lang w:val="ar-SA"/>
        </w:rPr>
        <w:drawing>
          <wp:anchor distT="0" distB="0" distL="114300" distR="114300" simplePos="0" relativeHeight="251662336" behindDoc="1" locked="0" layoutInCell="1" allowOverlap="1" wp14:anchorId="4DC21DB1" wp14:editId="2DAAE44C">
            <wp:simplePos x="0" y="0"/>
            <wp:positionH relativeFrom="margin">
              <wp:posOffset>590696</wp:posOffset>
            </wp:positionH>
            <wp:positionV relativeFrom="paragraph">
              <wp:posOffset>138430</wp:posOffset>
            </wp:positionV>
            <wp:extent cx="5039995" cy="2879725"/>
            <wp:effectExtent l="0" t="0" r="8255" b="0"/>
            <wp:wrapTight wrapText="bothSides">
              <wp:wrapPolygon edited="0">
                <wp:start x="0" y="0"/>
                <wp:lineTo x="0" y="21433"/>
                <wp:lineTo x="21554" y="21433"/>
                <wp:lineTo x="21554" y="0"/>
                <wp:lineTo x="0" y="0"/>
              </wp:wrapPolygon>
            </wp:wrapTight>
            <wp:docPr id="1329909183" name="صورة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29909183" name="صورة 1329909183"/>
                    <pic:cNvPicPr preferRelativeResize="0"/>
                  </pic:nvPicPr>
                  <pic:blipFill>
                    <a:blip r:embed="rId15" cstate="print">
                      <a:extLst>
                        <a:ext uri="{28A0092B-C50C-407E-A947-70E740481C1C}">
                          <a14:useLocalDpi xmlns:a14="http://schemas.microsoft.com/office/drawing/2010/main" val="0"/>
                        </a:ext>
                      </a:extLst>
                    </a:blip>
                    <a:stretch>
                      <a:fillRect/>
                    </a:stretch>
                  </pic:blipFill>
                  <pic:spPr>
                    <a:xfrm>
                      <a:off x="0" y="0"/>
                      <a:ext cx="5039995" cy="2879725"/>
                    </a:xfrm>
                    <a:prstGeom prst="rect">
                      <a:avLst/>
                    </a:prstGeom>
                  </pic:spPr>
                </pic:pic>
              </a:graphicData>
            </a:graphic>
            <wp14:sizeRelH relativeFrom="margin">
              <wp14:pctWidth>0</wp14:pctWidth>
            </wp14:sizeRelH>
            <wp14:sizeRelV relativeFrom="margin">
              <wp14:pctHeight>0</wp14:pctHeight>
            </wp14:sizeRelV>
          </wp:anchor>
        </w:drawing>
      </w:r>
    </w:p>
    <w:p w14:paraId="1D530E31" w14:textId="77777777" w:rsidR="00ED4113" w:rsidRDefault="00ED4113" w:rsidP="008D7EC9">
      <w:pPr>
        <w:spacing w:before="120" w:after="120" w:line="240" w:lineRule="auto"/>
        <w:jc w:val="both"/>
        <w:rPr>
          <w:rFonts w:ascii="Simplified Arabic" w:hAnsi="Simplified Arabic" w:cs="Simplified Arabic"/>
          <w:color w:val="EE0000"/>
          <w:rtl/>
        </w:rPr>
      </w:pPr>
    </w:p>
    <w:p w14:paraId="36C3B8FD" w14:textId="7457BE2B" w:rsidR="00ED4113" w:rsidRDefault="00ED4113" w:rsidP="008D7EC9">
      <w:pPr>
        <w:spacing w:before="120" w:after="120" w:line="240" w:lineRule="auto"/>
        <w:jc w:val="both"/>
        <w:rPr>
          <w:rFonts w:ascii="Simplified Arabic" w:hAnsi="Simplified Arabic" w:cs="Simplified Arabic"/>
          <w:color w:val="EE0000"/>
          <w:rtl/>
        </w:rPr>
      </w:pPr>
    </w:p>
    <w:p w14:paraId="4B1011EE" w14:textId="77777777" w:rsidR="00ED4113" w:rsidRDefault="00ED4113" w:rsidP="008D7EC9">
      <w:pPr>
        <w:spacing w:before="120" w:after="120" w:line="240" w:lineRule="auto"/>
        <w:jc w:val="both"/>
        <w:rPr>
          <w:rFonts w:ascii="Simplified Arabic" w:hAnsi="Simplified Arabic" w:cs="Simplified Arabic"/>
          <w:color w:val="EE0000"/>
          <w:rtl/>
        </w:rPr>
      </w:pPr>
    </w:p>
    <w:p w14:paraId="2DA2644E" w14:textId="0AA54EDB" w:rsidR="00ED4113" w:rsidRDefault="00ED4113" w:rsidP="008D7EC9">
      <w:pPr>
        <w:spacing w:before="120" w:after="120" w:line="240" w:lineRule="auto"/>
        <w:jc w:val="both"/>
        <w:rPr>
          <w:rFonts w:ascii="Simplified Arabic" w:hAnsi="Simplified Arabic" w:cs="Simplified Arabic"/>
          <w:color w:val="EE0000"/>
          <w:rtl/>
        </w:rPr>
      </w:pPr>
    </w:p>
    <w:p w14:paraId="6AABE314" w14:textId="77777777" w:rsidR="00ED4113" w:rsidRDefault="00ED4113" w:rsidP="008D7EC9">
      <w:pPr>
        <w:spacing w:before="120" w:after="120" w:line="240" w:lineRule="auto"/>
        <w:jc w:val="both"/>
        <w:rPr>
          <w:rFonts w:ascii="Simplified Arabic" w:hAnsi="Simplified Arabic" w:cs="Simplified Arabic"/>
          <w:color w:val="EE0000"/>
          <w:rtl/>
        </w:rPr>
      </w:pPr>
    </w:p>
    <w:p w14:paraId="53661600" w14:textId="77777777" w:rsidR="00ED4113" w:rsidRDefault="00ED4113" w:rsidP="008D7EC9">
      <w:pPr>
        <w:spacing w:before="120" w:after="120" w:line="240" w:lineRule="auto"/>
        <w:jc w:val="both"/>
        <w:rPr>
          <w:rFonts w:ascii="Simplified Arabic" w:hAnsi="Simplified Arabic" w:cs="Simplified Arabic"/>
          <w:color w:val="EE0000"/>
          <w:rtl/>
        </w:rPr>
      </w:pPr>
    </w:p>
    <w:p w14:paraId="27396215" w14:textId="4DAB4F12" w:rsidR="00536B8A" w:rsidRPr="008D7EC9" w:rsidRDefault="00536B8A" w:rsidP="008D7EC9">
      <w:pPr>
        <w:spacing w:before="120" w:after="120" w:line="240" w:lineRule="auto"/>
        <w:jc w:val="both"/>
        <w:rPr>
          <w:rFonts w:ascii="Simplified Arabic" w:hAnsi="Simplified Arabic" w:cs="Simplified Arabic"/>
          <w:color w:val="EE0000"/>
          <w:rtl/>
        </w:rPr>
      </w:pPr>
    </w:p>
    <w:p w14:paraId="6E3917FA" w14:textId="77777777" w:rsidR="00ED4113" w:rsidRDefault="00ED4113" w:rsidP="008D7EC9">
      <w:pPr>
        <w:spacing w:before="120" w:after="120" w:line="240" w:lineRule="auto"/>
        <w:jc w:val="both"/>
        <w:rPr>
          <w:rFonts w:ascii="Simplified Arabic" w:hAnsi="Simplified Arabic" w:cs="Simplified Arabic"/>
          <w:b/>
          <w:bCs/>
          <w:rtl/>
        </w:rPr>
      </w:pPr>
    </w:p>
    <w:p w14:paraId="281D51FF" w14:textId="77777777" w:rsidR="007A1ADF" w:rsidRDefault="007A1ADF" w:rsidP="007A1ADF">
      <w:pPr>
        <w:pStyle w:val="a6"/>
        <w:spacing w:before="120" w:after="120" w:line="240" w:lineRule="auto"/>
        <w:jc w:val="both"/>
        <w:rPr>
          <w:rFonts w:ascii="Simplified Arabic" w:hAnsi="Simplified Arabic" w:cs="Simplified Arabic"/>
          <w:b/>
          <w:bCs/>
          <w:rtl/>
        </w:rPr>
      </w:pPr>
    </w:p>
    <w:p w14:paraId="0E73DAB0" w14:textId="452E96C0" w:rsidR="005A034C" w:rsidRPr="006A319C" w:rsidRDefault="007A1ADF" w:rsidP="007A1ADF">
      <w:pPr>
        <w:pStyle w:val="a6"/>
        <w:spacing w:before="120" w:after="120" w:line="240" w:lineRule="auto"/>
        <w:ind w:left="0"/>
        <w:jc w:val="both"/>
        <w:rPr>
          <w:rFonts w:ascii="Simplified Arabic" w:hAnsi="Simplified Arabic" w:cs="Simplified Arabic"/>
          <w:b/>
          <w:bCs/>
          <w:rtl/>
        </w:rPr>
      </w:pPr>
      <w:r w:rsidRPr="00346FE4">
        <w:rPr>
          <w:rFonts w:ascii="Simplified Arabic" w:hAnsi="Simplified Arabic" w:cs="Simplified Arabic" w:hint="cs"/>
          <w:b/>
          <w:bCs/>
          <w:rtl/>
        </w:rPr>
        <w:t xml:space="preserve">8-2: </w:t>
      </w:r>
      <w:r w:rsidR="005A034C" w:rsidRPr="00346FE4">
        <w:rPr>
          <w:rFonts w:ascii="Simplified Arabic" w:hAnsi="Simplified Arabic" w:cs="Simplified Arabic"/>
          <w:b/>
          <w:bCs/>
          <w:rtl/>
        </w:rPr>
        <w:t>من جانب نتائج المؤشرات المؤسسية</w:t>
      </w:r>
      <w:r w:rsidR="005A034C" w:rsidRPr="006A319C">
        <w:rPr>
          <w:rFonts w:ascii="Simplified Arabic" w:hAnsi="Simplified Arabic" w:cs="Simplified Arabic"/>
          <w:b/>
          <w:bCs/>
          <w:rtl/>
        </w:rPr>
        <w:t>:</w:t>
      </w:r>
      <w:r w:rsidR="00D52891" w:rsidRPr="006A319C">
        <w:rPr>
          <w:rFonts w:ascii="Simplified Arabic" w:hAnsi="Simplified Arabic" w:cs="Simplified Arabic" w:hint="cs"/>
          <w:b/>
          <w:bCs/>
          <w:rtl/>
        </w:rPr>
        <w:t xml:space="preserve"> </w:t>
      </w:r>
      <w:r w:rsidR="005A034C" w:rsidRPr="006A319C">
        <w:rPr>
          <w:rFonts w:ascii="Simplified Arabic" w:hAnsi="Simplified Arabic" w:cs="Simplified Arabic"/>
          <w:color w:val="000000" w:themeColor="text1"/>
          <w:rtl/>
        </w:rPr>
        <w:t>يبين جدول (</w:t>
      </w:r>
      <w:r w:rsidR="005A034C" w:rsidRPr="006A319C">
        <w:rPr>
          <w:rFonts w:ascii="Simplified Arabic" w:hAnsi="Simplified Arabic" w:cs="Simplified Arabic"/>
          <w:color w:val="000000" w:themeColor="text1"/>
        </w:rPr>
        <w:t>6</w:t>
      </w:r>
      <w:r w:rsidR="005A034C" w:rsidRPr="006A319C">
        <w:rPr>
          <w:rFonts w:ascii="Simplified Arabic" w:hAnsi="Simplified Arabic" w:cs="Simplified Arabic"/>
          <w:color w:val="000000" w:themeColor="text1"/>
          <w:rtl/>
        </w:rPr>
        <w:t xml:space="preserve">) نتائج المقارنة بين مؤشرات الأداء المؤسسي خلال الربع الثاني من عام </w:t>
      </w:r>
      <w:r w:rsidR="00D76379" w:rsidRPr="006A319C">
        <w:rPr>
          <w:rFonts w:ascii="Simplified Arabic" w:hAnsi="Simplified Arabic" w:cs="Simplified Arabic"/>
          <w:color w:val="000000" w:themeColor="text1"/>
        </w:rPr>
        <w:t>2025</w:t>
      </w:r>
      <w:r w:rsidR="00D76379" w:rsidRPr="006A319C">
        <w:rPr>
          <w:rFonts w:ascii="Simplified Arabic" w:hAnsi="Simplified Arabic" w:cs="Simplified Arabic" w:hint="cs"/>
          <w:color w:val="000000" w:themeColor="text1"/>
          <w:rtl/>
          <w:lang w:bidi="ar-QA"/>
        </w:rPr>
        <w:t xml:space="preserve"> م</w:t>
      </w:r>
      <w:r w:rsidR="005A034C" w:rsidRPr="006A319C">
        <w:rPr>
          <w:rFonts w:ascii="Simplified Arabic" w:hAnsi="Simplified Arabic" w:cs="Simplified Arabic"/>
          <w:color w:val="000000" w:themeColor="text1"/>
          <w:rtl/>
        </w:rPr>
        <w:t xml:space="preserve"> والربع الثاني من عام </w:t>
      </w:r>
      <w:r w:rsidR="00D76379" w:rsidRPr="006A319C">
        <w:rPr>
          <w:rFonts w:ascii="Simplified Arabic" w:hAnsi="Simplified Arabic" w:cs="Simplified Arabic"/>
          <w:color w:val="000000" w:themeColor="text1"/>
        </w:rPr>
        <w:t>2026</w:t>
      </w:r>
      <w:r w:rsidR="00D76379" w:rsidRPr="006A319C">
        <w:rPr>
          <w:rFonts w:ascii="Simplified Arabic" w:hAnsi="Simplified Arabic" w:cs="Simplified Arabic" w:hint="cs"/>
          <w:color w:val="000000" w:themeColor="text1"/>
          <w:rtl/>
          <w:lang w:bidi="ar-QA"/>
        </w:rPr>
        <w:t xml:space="preserve"> م</w:t>
      </w:r>
      <w:r w:rsidR="005A034C" w:rsidRPr="006A319C">
        <w:rPr>
          <w:rFonts w:ascii="Simplified Arabic" w:hAnsi="Simplified Arabic" w:cs="Simplified Arabic"/>
          <w:color w:val="000000" w:themeColor="text1"/>
          <w:rtl/>
        </w:rPr>
        <w:t>، والذي شهد تطبيق برنامج التحفيز. وتشير النتائج إلى تحسن في جميع مؤشرات الأداء المؤسسي، حيث ارتفع عدد أوامر العمل المنجزة، في حين انخفض متوسط زمن إنجاز أمر العمل، ومتوسط ساعات العمل الإضافية لكل عامل، ومتوسط أيام الغياب غير المبرر، وعدد أوامر إعادة العمل، وعدد شكاوى العملاء، إضافة إلى انخفاض تكلفة استهلاك الوقود. وتدل هذه النتائج على أن برنامج التحفيز أسهم في تحسين كفاءة الأداء التشغيلي، وتعزيز جودة العمل، وترشيد استخدام الموارد، وهو ما يعكس أثرًا إيجابيًا على الأداء المؤسسي</w:t>
      </w:r>
      <w:r w:rsidR="005A034C" w:rsidRPr="006A319C">
        <w:rPr>
          <w:rFonts w:ascii="Simplified Arabic" w:hAnsi="Simplified Arabic" w:cs="Simplified Arabic"/>
          <w:color w:val="000000" w:themeColor="text1"/>
        </w:rPr>
        <w:t>.</w:t>
      </w:r>
    </w:p>
    <w:p w14:paraId="2A3355EB" w14:textId="317C14B9" w:rsidR="005A034C" w:rsidRPr="008D7EC9" w:rsidRDefault="005A034C" w:rsidP="008D7EC9">
      <w:pPr>
        <w:spacing w:before="120" w:after="120" w:line="240" w:lineRule="auto"/>
        <w:jc w:val="both"/>
        <w:rPr>
          <w:rFonts w:ascii="Simplified Arabic" w:hAnsi="Simplified Arabic" w:cs="Simplified Arabic"/>
          <w:color w:val="EE0000"/>
          <w:rtl/>
        </w:rPr>
      </w:pPr>
      <w:r w:rsidRPr="008D7EC9">
        <w:rPr>
          <w:rFonts w:ascii="Simplified Arabic" w:hAnsi="Simplified Arabic" w:cs="Simplified Arabic"/>
          <w:noProof/>
          <w:color w:val="EE0000"/>
          <w:rtl/>
          <w:lang w:val="ar-SA"/>
        </w:rPr>
        <w:lastRenderedPageBreak/>
        <w:drawing>
          <wp:anchor distT="0" distB="0" distL="114300" distR="114300" simplePos="0" relativeHeight="251663360" behindDoc="1" locked="0" layoutInCell="1" allowOverlap="1" wp14:anchorId="0033DD1F" wp14:editId="29E534FF">
            <wp:simplePos x="0" y="0"/>
            <wp:positionH relativeFrom="column">
              <wp:posOffset>223092</wp:posOffset>
            </wp:positionH>
            <wp:positionV relativeFrom="paragraph">
              <wp:posOffset>-115</wp:posOffset>
            </wp:positionV>
            <wp:extent cx="5040000" cy="2880000"/>
            <wp:effectExtent l="0" t="0" r="8255" b="0"/>
            <wp:wrapTight wrapText="bothSides">
              <wp:wrapPolygon edited="0">
                <wp:start x="0" y="0"/>
                <wp:lineTo x="0" y="21433"/>
                <wp:lineTo x="21554" y="21433"/>
                <wp:lineTo x="21554" y="0"/>
                <wp:lineTo x="0" y="0"/>
              </wp:wrapPolygon>
            </wp:wrapTight>
            <wp:docPr id="43618004" name="صورة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618004" name="صورة 43618004"/>
                    <pic:cNvPicPr preferRelativeResize="0"/>
                  </pic:nvPicPr>
                  <pic:blipFill>
                    <a:blip r:embed="rId16" cstate="print">
                      <a:extLst>
                        <a:ext uri="{28A0092B-C50C-407E-A947-70E740481C1C}">
                          <a14:useLocalDpi xmlns:a14="http://schemas.microsoft.com/office/drawing/2010/main" val="0"/>
                        </a:ext>
                      </a:extLst>
                    </a:blip>
                    <a:stretch>
                      <a:fillRect/>
                    </a:stretch>
                  </pic:blipFill>
                  <pic:spPr>
                    <a:xfrm>
                      <a:off x="0" y="0"/>
                      <a:ext cx="5040000" cy="2880000"/>
                    </a:xfrm>
                    <a:prstGeom prst="rect">
                      <a:avLst/>
                    </a:prstGeom>
                  </pic:spPr>
                </pic:pic>
              </a:graphicData>
            </a:graphic>
          </wp:anchor>
        </w:drawing>
      </w:r>
    </w:p>
    <w:p w14:paraId="2B7E9DF9" w14:textId="77777777" w:rsidR="00D52891" w:rsidRDefault="00D52891" w:rsidP="008D7EC9">
      <w:pPr>
        <w:spacing w:before="120" w:after="120" w:line="240" w:lineRule="auto"/>
        <w:jc w:val="both"/>
        <w:rPr>
          <w:rFonts w:ascii="Simplified Arabic" w:hAnsi="Simplified Arabic" w:cs="Simplified Arabic"/>
          <w:b/>
          <w:bCs/>
          <w:rtl/>
        </w:rPr>
      </w:pPr>
    </w:p>
    <w:p w14:paraId="2FFFB1E1" w14:textId="77777777" w:rsidR="00D52891" w:rsidRDefault="00D52891" w:rsidP="008D7EC9">
      <w:pPr>
        <w:spacing w:before="120" w:after="120" w:line="240" w:lineRule="auto"/>
        <w:jc w:val="both"/>
        <w:rPr>
          <w:rFonts w:ascii="Simplified Arabic" w:hAnsi="Simplified Arabic" w:cs="Simplified Arabic"/>
          <w:b/>
          <w:bCs/>
          <w:rtl/>
        </w:rPr>
      </w:pPr>
    </w:p>
    <w:p w14:paraId="68984A38" w14:textId="77777777" w:rsidR="00D52891" w:rsidRDefault="00D52891" w:rsidP="008D7EC9">
      <w:pPr>
        <w:spacing w:before="120" w:after="120" w:line="240" w:lineRule="auto"/>
        <w:jc w:val="both"/>
        <w:rPr>
          <w:rFonts w:ascii="Simplified Arabic" w:hAnsi="Simplified Arabic" w:cs="Simplified Arabic"/>
          <w:b/>
          <w:bCs/>
          <w:rtl/>
        </w:rPr>
      </w:pPr>
    </w:p>
    <w:p w14:paraId="62BF7CDB" w14:textId="77777777" w:rsidR="00D52891" w:rsidRDefault="00D52891" w:rsidP="008D7EC9">
      <w:pPr>
        <w:spacing w:before="120" w:after="120" w:line="240" w:lineRule="auto"/>
        <w:jc w:val="both"/>
        <w:rPr>
          <w:rFonts w:ascii="Simplified Arabic" w:hAnsi="Simplified Arabic" w:cs="Simplified Arabic"/>
          <w:b/>
          <w:bCs/>
          <w:rtl/>
        </w:rPr>
      </w:pPr>
    </w:p>
    <w:p w14:paraId="324658B0" w14:textId="77777777" w:rsidR="00D52891" w:rsidRDefault="00D52891" w:rsidP="008D7EC9">
      <w:pPr>
        <w:spacing w:before="120" w:after="120" w:line="240" w:lineRule="auto"/>
        <w:jc w:val="both"/>
        <w:rPr>
          <w:rFonts w:ascii="Simplified Arabic" w:hAnsi="Simplified Arabic" w:cs="Simplified Arabic"/>
          <w:b/>
          <w:bCs/>
          <w:rtl/>
        </w:rPr>
      </w:pPr>
    </w:p>
    <w:p w14:paraId="56F7604C" w14:textId="77777777" w:rsidR="00D52891" w:rsidRDefault="00D52891" w:rsidP="008D7EC9">
      <w:pPr>
        <w:spacing w:before="120" w:after="120" w:line="240" w:lineRule="auto"/>
        <w:jc w:val="both"/>
        <w:rPr>
          <w:rFonts w:ascii="Simplified Arabic" w:hAnsi="Simplified Arabic" w:cs="Simplified Arabic"/>
          <w:b/>
          <w:bCs/>
          <w:rtl/>
        </w:rPr>
      </w:pPr>
    </w:p>
    <w:p w14:paraId="17D50247" w14:textId="77777777" w:rsidR="00D52891" w:rsidRDefault="00D52891" w:rsidP="008D7EC9">
      <w:pPr>
        <w:spacing w:before="120" w:after="120" w:line="240" w:lineRule="auto"/>
        <w:jc w:val="both"/>
        <w:rPr>
          <w:rFonts w:ascii="Simplified Arabic" w:hAnsi="Simplified Arabic" w:cs="Simplified Arabic"/>
          <w:b/>
          <w:bCs/>
          <w:rtl/>
        </w:rPr>
      </w:pPr>
    </w:p>
    <w:p w14:paraId="618D4638" w14:textId="77777777" w:rsidR="00D52891" w:rsidRDefault="00D52891" w:rsidP="008D7EC9">
      <w:pPr>
        <w:spacing w:before="120" w:after="120" w:line="240" w:lineRule="auto"/>
        <w:jc w:val="both"/>
        <w:rPr>
          <w:rFonts w:ascii="Simplified Arabic" w:hAnsi="Simplified Arabic" w:cs="Simplified Arabic"/>
          <w:b/>
          <w:bCs/>
          <w:rtl/>
        </w:rPr>
      </w:pPr>
    </w:p>
    <w:p w14:paraId="38291248" w14:textId="77777777" w:rsidR="00D52891" w:rsidRDefault="00D52891" w:rsidP="008D7EC9">
      <w:pPr>
        <w:spacing w:before="120" w:after="120" w:line="240" w:lineRule="auto"/>
        <w:jc w:val="both"/>
        <w:rPr>
          <w:rFonts w:ascii="Simplified Arabic" w:hAnsi="Simplified Arabic" w:cs="Simplified Arabic"/>
          <w:b/>
          <w:bCs/>
          <w:rtl/>
        </w:rPr>
      </w:pPr>
    </w:p>
    <w:p w14:paraId="2B8ABF60" w14:textId="5D70D305" w:rsidR="00FD3039" w:rsidRPr="006A319C" w:rsidRDefault="007A1ADF" w:rsidP="007A1ADF">
      <w:pPr>
        <w:pStyle w:val="a6"/>
        <w:spacing w:before="120" w:after="120" w:line="240" w:lineRule="auto"/>
        <w:ind w:left="0"/>
        <w:jc w:val="both"/>
        <w:rPr>
          <w:rFonts w:ascii="Simplified Arabic" w:hAnsi="Simplified Arabic" w:cs="Simplified Arabic" w:hint="cs"/>
          <w:b/>
          <w:bCs/>
          <w:rtl/>
        </w:rPr>
      </w:pPr>
      <w:r w:rsidRPr="00346FE4">
        <w:rPr>
          <w:rFonts w:ascii="Simplified Arabic" w:hAnsi="Simplified Arabic" w:cs="Simplified Arabic" w:hint="cs"/>
          <w:b/>
          <w:bCs/>
          <w:rtl/>
        </w:rPr>
        <w:t xml:space="preserve">8-3: </w:t>
      </w:r>
      <w:r w:rsidR="006F088E" w:rsidRPr="00346FE4">
        <w:rPr>
          <w:rFonts w:ascii="Simplified Arabic" w:hAnsi="Simplified Arabic" w:cs="Simplified Arabic" w:hint="cs"/>
          <w:b/>
          <w:bCs/>
          <w:rtl/>
        </w:rPr>
        <w:t>من جانب تكلفة برنامج التحفيز والعائد المؤسسي</w:t>
      </w:r>
      <w:r w:rsidR="006F088E" w:rsidRPr="006A319C">
        <w:rPr>
          <w:rFonts w:ascii="Simplified Arabic" w:hAnsi="Simplified Arabic" w:cs="Simplified Arabic" w:hint="cs"/>
          <w:b/>
          <w:bCs/>
          <w:rtl/>
        </w:rPr>
        <w:t>:</w:t>
      </w:r>
      <w:r w:rsidR="00E81D2C" w:rsidRPr="006A319C">
        <w:rPr>
          <w:rFonts w:ascii="Simplified Arabic" w:hAnsi="Simplified Arabic" w:cs="Simplified Arabic" w:hint="cs"/>
          <w:b/>
          <w:bCs/>
          <w:rtl/>
        </w:rPr>
        <w:t xml:space="preserve"> </w:t>
      </w:r>
      <w:r w:rsidR="006F088E" w:rsidRPr="00982CD1">
        <w:rPr>
          <w:rFonts w:ascii="Simplified Arabic" w:hAnsi="Simplified Arabic" w:cs="Simplified Arabic" w:hint="cs"/>
          <w:color w:val="000000" w:themeColor="text1"/>
          <w:rtl/>
        </w:rPr>
        <w:t xml:space="preserve">بلغت </w:t>
      </w:r>
      <w:r w:rsidR="006F088E" w:rsidRPr="00982CD1">
        <w:rPr>
          <w:rFonts w:ascii="Simplified Arabic" w:hAnsi="Simplified Arabic" w:cs="Simplified Arabic"/>
          <w:color w:val="000000" w:themeColor="text1"/>
          <w:rtl/>
        </w:rPr>
        <w:t xml:space="preserve">تكلفة برنامج تحفيز صغار العاملين خلال فترة </w:t>
      </w:r>
      <w:r w:rsidR="002C52A6" w:rsidRPr="00982CD1">
        <w:rPr>
          <w:rFonts w:ascii="Simplified Arabic" w:hAnsi="Simplified Arabic" w:cs="Simplified Arabic" w:hint="cs"/>
          <w:color w:val="000000" w:themeColor="text1"/>
          <w:rtl/>
        </w:rPr>
        <w:t xml:space="preserve">التطبيق </w:t>
      </w:r>
      <w:r w:rsidR="002C52A6" w:rsidRPr="00982CD1">
        <w:rPr>
          <w:rFonts w:ascii="Simplified Arabic" w:hAnsi="Simplified Arabic" w:cs="Simplified Arabic"/>
          <w:color w:val="000000" w:themeColor="text1"/>
          <w:rtl/>
        </w:rPr>
        <w:t>(</w:t>
      </w:r>
      <w:r w:rsidR="002C52A6" w:rsidRPr="00982CD1">
        <w:rPr>
          <w:rFonts w:ascii="Simplified Arabic" w:hAnsi="Simplified Arabic" w:cs="Simplified Arabic" w:hint="cs"/>
          <w:color w:val="000000" w:themeColor="text1"/>
          <w:rtl/>
        </w:rPr>
        <w:t xml:space="preserve">الربع الثاني من عام </w:t>
      </w:r>
      <w:r w:rsidR="005659F0" w:rsidRPr="00982CD1">
        <w:rPr>
          <w:rFonts w:ascii="Simplified Arabic" w:hAnsi="Simplified Arabic" w:cs="Simplified Arabic"/>
          <w:color w:val="000000" w:themeColor="text1"/>
        </w:rPr>
        <w:t>2026</w:t>
      </w:r>
      <w:r w:rsidR="002C52A6" w:rsidRPr="00982CD1">
        <w:rPr>
          <w:rFonts w:ascii="Simplified Arabic" w:hAnsi="Simplified Arabic" w:cs="Simplified Arabic" w:hint="cs"/>
          <w:color w:val="000000" w:themeColor="text1"/>
          <w:rtl/>
        </w:rPr>
        <w:t>م)،</w:t>
      </w:r>
      <w:r w:rsidR="006F088E" w:rsidRPr="00982CD1">
        <w:rPr>
          <w:rFonts w:ascii="Simplified Arabic" w:hAnsi="Simplified Arabic" w:cs="Simplified Arabic"/>
          <w:color w:val="000000" w:themeColor="text1"/>
          <w:rtl/>
        </w:rPr>
        <w:t xml:space="preserve"> </w:t>
      </w:r>
      <w:r w:rsidR="002C52A6" w:rsidRPr="00982CD1">
        <w:rPr>
          <w:rFonts w:ascii="Simplified Arabic" w:hAnsi="Simplified Arabic" w:cs="Simplified Arabic" w:hint="cs"/>
          <w:color w:val="000000" w:themeColor="text1"/>
          <w:rtl/>
        </w:rPr>
        <w:t>مبلغ وقدره</w:t>
      </w:r>
      <w:r w:rsidR="006F088E" w:rsidRPr="00982CD1">
        <w:rPr>
          <w:rFonts w:ascii="Simplified Arabic" w:hAnsi="Simplified Arabic" w:cs="Simplified Arabic"/>
          <w:color w:val="000000" w:themeColor="text1"/>
          <w:rtl/>
        </w:rPr>
        <w:t xml:space="preserve"> (</w:t>
      </w:r>
      <w:r w:rsidR="002C52A6" w:rsidRPr="00982CD1">
        <w:rPr>
          <w:rFonts w:ascii="Simplified Arabic" w:hAnsi="Simplified Arabic" w:cs="Simplified Arabic"/>
          <w:color w:val="000000" w:themeColor="text1"/>
        </w:rPr>
        <w:t>123</w:t>
      </w:r>
      <w:r w:rsidR="00A228A0" w:rsidRPr="00982CD1">
        <w:rPr>
          <w:rFonts w:ascii="Simplified Arabic" w:hAnsi="Simplified Arabic" w:cs="Simplified Arabic"/>
          <w:color w:val="000000" w:themeColor="text1"/>
        </w:rPr>
        <w:t>,</w:t>
      </w:r>
      <w:r w:rsidR="002C52A6" w:rsidRPr="00982CD1">
        <w:rPr>
          <w:rFonts w:ascii="Simplified Arabic" w:hAnsi="Simplified Arabic" w:cs="Simplified Arabic"/>
          <w:color w:val="000000" w:themeColor="text1"/>
        </w:rPr>
        <w:t>042</w:t>
      </w:r>
      <w:r w:rsidR="006F088E" w:rsidRPr="00982CD1">
        <w:rPr>
          <w:rFonts w:ascii="Simplified Arabic" w:hAnsi="Simplified Arabic" w:cs="Simplified Arabic"/>
          <w:color w:val="000000" w:themeColor="text1"/>
          <w:rtl/>
        </w:rPr>
        <w:t xml:space="preserve">) ريالًا </w:t>
      </w:r>
      <w:r w:rsidR="00EB2BC8" w:rsidRPr="00982CD1">
        <w:rPr>
          <w:rFonts w:ascii="Simplified Arabic" w:hAnsi="Simplified Arabic" w:cs="Simplified Arabic" w:hint="cs"/>
          <w:color w:val="000000" w:themeColor="text1"/>
          <w:rtl/>
        </w:rPr>
        <w:t>سعوديا</w:t>
      </w:r>
      <w:r w:rsidR="00BE3DB7" w:rsidRPr="00982CD1">
        <w:rPr>
          <w:rFonts w:ascii="Simplified Arabic" w:hAnsi="Simplified Arabic" w:cs="Simplified Arabic" w:hint="cs"/>
          <w:color w:val="000000" w:themeColor="text1"/>
          <w:rtl/>
        </w:rPr>
        <w:t>، كما هو مبين بال</w:t>
      </w:r>
      <w:r w:rsidR="00EB2BC8" w:rsidRPr="00982CD1">
        <w:rPr>
          <w:rFonts w:ascii="Simplified Arabic" w:hAnsi="Simplified Arabic" w:cs="Simplified Arabic" w:hint="cs"/>
          <w:color w:val="000000" w:themeColor="text1"/>
          <w:rtl/>
        </w:rPr>
        <w:t xml:space="preserve">جدول </w:t>
      </w:r>
      <w:r w:rsidR="00EB2BC8" w:rsidRPr="00982CD1">
        <w:rPr>
          <w:rFonts w:ascii="Simplified Arabic" w:hAnsi="Simplified Arabic" w:cs="Simplified Arabic"/>
          <w:color w:val="000000" w:themeColor="text1"/>
          <w:rtl/>
        </w:rPr>
        <w:t>(</w:t>
      </w:r>
      <w:r w:rsidR="00FD3039" w:rsidRPr="00982CD1">
        <w:rPr>
          <w:rFonts w:ascii="Simplified Arabic" w:hAnsi="Simplified Arabic" w:cs="Simplified Arabic"/>
          <w:color w:val="000000" w:themeColor="text1"/>
        </w:rPr>
        <w:t>7</w:t>
      </w:r>
      <w:r w:rsidR="00A228A0" w:rsidRPr="00982CD1">
        <w:rPr>
          <w:rFonts w:ascii="Simplified Arabic" w:hAnsi="Simplified Arabic" w:cs="Simplified Arabic" w:hint="cs"/>
          <w:color w:val="000000" w:themeColor="text1"/>
          <w:rtl/>
        </w:rPr>
        <w:t xml:space="preserve">). في حين بلغ العائد المالي المتحقق </w:t>
      </w:r>
      <w:r w:rsidR="00633111" w:rsidRPr="00982CD1">
        <w:rPr>
          <w:rFonts w:ascii="Simplified Arabic" w:hAnsi="Simplified Arabic" w:cs="Simplified Arabic" w:hint="cs"/>
          <w:color w:val="000000" w:themeColor="text1"/>
          <w:rtl/>
        </w:rPr>
        <w:t xml:space="preserve">لذات الفترة </w:t>
      </w:r>
      <w:r w:rsidR="00874C70" w:rsidRPr="00982CD1">
        <w:rPr>
          <w:rFonts w:ascii="Simplified Arabic" w:hAnsi="Simplified Arabic" w:cs="Simplified Arabic" w:hint="cs"/>
          <w:color w:val="000000" w:themeColor="text1"/>
          <w:rtl/>
        </w:rPr>
        <w:t xml:space="preserve">مقارنة </w:t>
      </w:r>
      <w:r w:rsidR="00A228A0" w:rsidRPr="00982CD1">
        <w:rPr>
          <w:rFonts w:ascii="Simplified Arabic" w:hAnsi="Simplified Arabic" w:cs="Simplified Arabic" w:hint="cs"/>
          <w:color w:val="000000" w:themeColor="text1"/>
          <w:rtl/>
        </w:rPr>
        <w:t>من تطبيق برنامج التحفيز لصغار العاملين مبلغ وقدره (</w:t>
      </w:r>
      <w:r w:rsidR="00A228A0" w:rsidRPr="00982CD1">
        <w:rPr>
          <w:rFonts w:ascii="Simplified Arabic" w:hAnsi="Simplified Arabic" w:cs="Simplified Arabic"/>
          <w:color w:val="000000" w:themeColor="text1"/>
          <w:lang w:val="en-GB"/>
        </w:rPr>
        <w:t>155,834</w:t>
      </w:r>
      <w:r w:rsidR="00A228A0" w:rsidRPr="00982CD1">
        <w:rPr>
          <w:rFonts w:ascii="Simplified Arabic" w:hAnsi="Simplified Arabic" w:cs="Simplified Arabic" w:hint="cs"/>
          <w:color w:val="000000" w:themeColor="text1"/>
          <w:rtl/>
          <w:lang w:val="en-GB" w:bidi="ar-QA"/>
        </w:rPr>
        <w:t xml:space="preserve"> ريال سعودي) </w:t>
      </w:r>
      <w:r w:rsidR="00FD3039" w:rsidRPr="00982CD1">
        <w:rPr>
          <w:rFonts w:ascii="Simplified Arabic" w:hAnsi="Simplified Arabic" w:cs="Simplified Arabic" w:hint="cs"/>
          <w:color w:val="000000" w:themeColor="text1"/>
          <w:rtl/>
        </w:rPr>
        <w:t>وفق الجدول (</w:t>
      </w:r>
      <w:r w:rsidR="00FD3039" w:rsidRPr="00982CD1">
        <w:rPr>
          <w:rFonts w:ascii="Simplified Arabic" w:hAnsi="Simplified Arabic" w:cs="Simplified Arabic"/>
          <w:color w:val="000000" w:themeColor="text1"/>
          <w:lang w:val="en-GB"/>
        </w:rPr>
        <w:t>8</w:t>
      </w:r>
      <w:r w:rsidR="00FD3039" w:rsidRPr="00982CD1">
        <w:rPr>
          <w:rFonts w:ascii="Simplified Arabic" w:hAnsi="Simplified Arabic" w:cs="Simplified Arabic" w:hint="cs"/>
          <w:color w:val="000000" w:themeColor="text1"/>
          <w:rtl/>
          <w:lang w:val="en-GB" w:bidi="ar-QA"/>
        </w:rPr>
        <w:t>).</w:t>
      </w:r>
    </w:p>
    <w:p w14:paraId="13814CCD" w14:textId="77777777" w:rsidR="00E81D2C" w:rsidRDefault="00E81D2C" w:rsidP="005659F0">
      <w:pPr>
        <w:spacing w:before="120" w:after="120" w:line="240" w:lineRule="auto"/>
        <w:jc w:val="both"/>
        <w:rPr>
          <w:rFonts w:ascii="Simplified Arabic" w:hAnsi="Simplified Arabic" w:cs="Simplified Arabic"/>
          <w:color w:val="000000" w:themeColor="text1"/>
          <w:sz w:val="28"/>
          <w:szCs w:val="28"/>
          <w:rtl/>
          <w:lang w:bidi="ar-QA"/>
        </w:rPr>
      </w:pPr>
    </w:p>
    <w:p w14:paraId="67D56BCA" w14:textId="77777777" w:rsidR="00E81D2C" w:rsidRDefault="00E81D2C" w:rsidP="005659F0">
      <w:pPr>
        <w:spacing w:before="120" w:after="120" w:line="240" w:lineRule="auto"/>
        <w:jc w:val="both"/>
        <w:rPr>
          <w:rFonts w:ascii="Simplified Arabic" w:hAnsi="Simplified Arabic" w:cs="Simplified Arabic"/>
          <w:color w:val="000000" w:themeColor="text1"/>
          <w:sz w:val="28"/>
          <w:szCs w:val="28"/>
          <w:rtl/>
          <w:lang w:bidi="ar-QA"/>
        </w:rPr>
      </w:pPr>
    </w:p>
    <w:p w14:paraId="4E6205ED" w14:textId="78E85431" w:rsidR="00E81D2C" w:rsidRDefault="00E81D2C" w:rsidP="005659F0">
      <w:pPr>
        <w:spacing w:before="120" w:after="120" w:line="240" w:lineRule="auto"/>
        <w:jc w:val="both"/>
        <w:rPr>
          <w:rFonts w:ascii="Simplified Arabic" w:hAnsi="Simplified Arabic" w:cs="Simplified Arabic"/>
          <w:color w:val="000000" w:themeColor="text1"/>
          <w:sz w:val="28"/>
          <w:szCs w:val="28"/>
          <w:rtl/>
          <w:lang w:bidi="ar-QA"/>
        </w:rPr>
      </w:pPr>
      <w:r>
        <w:rPr>
          <w:rFonts w:ascii="Simplified Arabic" w:hAnsi="Simplified Arabic" w:cs="Simplified Arabic"/>
          <w:noProof/>
          <w:color w:val="000000" w:themeColor="text1"/>
          <w:sz w:val="28"/>
          <w:szCs w:val="28"/>
          <w:rtl/>
          <w:lang w:val="ar-QA" w:bidi="ar-QA"/>
        </w:rPr>
        <w:drawing>
          <wp:anchor distT="0" distB="0" distL="114300" distR="114300" simplePos="0" relativeHeight="251666432" behindDoc="1" locked="0" layoutInCell="1" allowOverlap="1" wp14:anchorId="2E2A83B2" wp14:editId="2F4C9816">
            <wp:simplePos x="0" y="0"/>
            <wp:positionH relativeFrom="column">
              <wp:posOffset>156411</wp:posOffset>
            </wp:positionH>
            <wp:positionV relativeFrom="paragraph">
              <wp:posOffset>18749</wp:posOffset>
            </wp:positionV>
            <wp:extent cx="5039995" cy="2879725"/>
            <wp:effectExtent l="0" t="0" r="8255" b="0"/>
            <wp:wrapTight wrapText="bothSides">
              <wp:wrapPolygon edited="0">
                <wp:start x="0" y="0"/>
                <wp:lineTo x="0" y="21433"/>
                <wp:lineTo x="21554" y="21433"/>
                <wp:lineTo x="21554" y="0"/>
                <wp:lineTo x="0" y="0"/>
              </wp:wrapPolygon>
            </wp:wrapTight>
            <wp:docPr id="189372020" name="صورة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9372020" name="صورة 189372020"/>
                    <pic:cNvPicPr preferRelativeResize="0"/>
                  </pic:nvPicPr>
                  <pic:blipFill>
                    <a:blip r:embed="rId17" cstate="print">
                      <a:extLst>
                        <a:ext uri="{28A0092B-C50C-407E-A947-70E740481C1C}">
                          <a14:useLocalDpi xmlns:a14="http://schemas.microsoft.com/office/drawing/2010/main" val="0"/>
                        </a:ext>
                      </a:extLst>
                    </a:blip>
                    <a:stretch>
                      <a:fillRect/>
                    </a:stretch>
                  </pic:blipFill>
                  <pic:spPr>
                    <a:xfrm>
                      <a:off x="0" y="0"/>
                      <a:ext cx="5039995" cy="2879725"/>
                    </a:xfrm>
                    <a:prstGeom prst="rect">
                      <a:avLst/>
                    </a:prstGeom>
                  </pic:spPr>
                </pic:pic>
              </a:graphicData>
            </a:graphic>
            <wp14:sizeRelH relativeFrom="margin">
              <wp14:pctWidth>0</wp14:pctWidth>
            </wp14:sizeRelH>
            <wp14:sizeRelV relativeFrom="margin">
              <wp14:pctHeight>0</wp14:pctHeight>
            </wp14:sizeRelV>
          </wp:anchor>
        </w:drawing>
      </w:r>
    </w:p>
    <w:p w14:paraId="4F42B2C9" w14:textId="43327121" w:rsidR="00E81D2C" w:rsidRDefault="00E81D2C" w:rsidP="005659F0">
      <w:pPr>
        <w:spacing w:before="120" w:after="120" w:line="240" w:lineRule="auto"/>
        <w:jc w:val="both"/>
        <w:rPr>
          <w:rFonts w:ascii="Simplified Arabic" w:hAnsi="Simplified Arabic" w:cs="Simplified Arabic"/>
          <w:color w:val="000000" w:themeColor="text1"/>
          <w:sz w:val="28"/>
          <w:szCs w:val="28"/>
          <w:rtl/>
          <w:lang w:bidi="ar-QA"/>
        </w:rPr>
      </w:pPr>
    </w:p>
    <w:p w14:paraId="22B1F477" w14:textId="22FF5685" w:rsidR="00E81D2C" w:rsidRDefault="00E81D2C" w:rsidP="005659F0">
      <w:pPr>
        <w:spacing w:before="120" w:after="120" w:line="240" w:lineRule="auto"/>
        <w:jc w:val="both"/>
        <w:rPr>
          <w:rFonts w:ascii="Simplified Arabic" w:hAnsi="Simplified Arabic" w:cs="Simplified Arabic"/>
          <w:color w:val="000000" w:themeColor="text1"/>
          <w:sz w:val="28"/>
          <w:szCs w:val="28"/>
          <w:rtl/>
          <w:lang w:bidi="ar-QA"/>
        </w:rPr>
      </w:pPr>
    </w:p>
    <w:p w14:paraId="2AB5F19F" w14:textId="232D6BDA" w:rsidR="00E81D2C" w:rsidRDefault="00E81D2C" w:rsidP="005659F0">
      <w:pPr>
        <w:spacing w:before="120" w:after="120" w:line="240" w:lineRule="auto"/>
        <w:jc w:val="both"/>
        <w:rPr>
          <w:rFonts w:ascii="Simplified Arabic" w:hAnsi="Simplified Arabic" w:cs="Simplified Arabic"/>
          <w:color w:val="000000" w:themeColor="text1"/>
          <w:sz w:val="28"/>
          <w:szCs w:val="28"/>
          <w:rtl/>
          <w:lang w:bidi="ar-QA"/>
        </w:rPr>
      </w:pPr>
    </w:p>
    <w:p w14:paraId="134DDEBC" w14:textId="77777777" w:rsidR="00E81D2C" w:rsidRDefault="00E81D2C" w:rsidP="005659F0">
      <w:pPr>
        <w:spacing w:before="120" w:after="120" w:line="240" w:lineRule="auto"/>
        <w:jc w:val="both"/>
        <w:rPr>
          <w:rFonts w:ascii="Simplified Arabic" w:hAnsi="Simplified Arabic" w:cs="Simplified Arabic"/>
          <w:color w:val="000000" w:themeColor="text1"/>
          <w:sz w:val="28"/>
          <w:szCs w:val="28"/>
          <w:rtl/>
          <w:lang w:bidi="ar-QA"/>
        </w:rPr>
      </w:pPr>
    </w:p>
    <w:p w14:paraId="508E7575" w14:textId="21718ADA" w:rsidR="00E81D2C" w:rsidRDefault="00E81D2C" w:rsidP="005659F0">
      <w:pPr>
        <w:spacing w:before="120" w:after="120" w:line="240" w:lineRule="auto"/>
        <w:jc w:val="both"/>
        <w:rPr>
          <w:rFonts w:ascii="Simplified Arabic" w:hAnsi="Simplified Arabic" w:cs="Simplified Arabic"/>
          <w:color w:val="000000" w:themeColor="text1"/>
          <w:sz w:val="28"/>
          <w:szCs w:val="28"/>
          <w:rtl/>
          <w:lang w:bidi="ar-QA"/>
        </w:rPr>
      </w:pPr>
    </w:p>
    <w:p w14:paraId="2D15EDB9" w14:textId="16B9123F" w:rsidR="00E81D2C" w:rsidRDefault="00E81D2C" w:rsidP="005659F0">
      <w:pPr>
        <w:spacing w:before="120" w:after="120" w:line="240" w:lineRule="auto"/>
        <w:jc w:val="both"/>
        <w:rPr>
          <w:rFonts w:ascii="Simplified Arabic" w:hAnsi="Simplified Arabic" w:cs="Simplified Arabic"/>
          <w:color w:val="000000" w:themeColor="text1"/>
          <w:sz w:val="28"/>
          <w:szCs w:val="28"/>
          <w:rtl/>
          <w:lang w:bidi="ar-QA"/>
        </w:rPr>
      </w:pPr>
    </w:p>
    <w:p w14:paraId="64EB5B44" w14:textId="28A1C15A" w:rsidR="00E81D2C" w:rsidRDefault="00E81D2C" w:rsidP="005659F0">
      <w:pPr>
        <w:spacing w:before="120" w:after="120" w:line="240" w:lineRule="auto"/>
        <w:jc w:val="both"/>
        <w:rPr>
          <w:rFonts w:ascii="Simplified Arabic" w:hAnsi="Simplified Arabic" w:cs="Simplified Arabic"/>
          <w:color w:val="000000" w:themeColor="text1"/>
          <w:sz w:val="28"/>
          <w:szCs w:val="28"/>
          <w:rtl/>
          <w:lang w:bidi="ar-QA"/>
        </w:rPr>
      </w:pPr>
    </w:p>
    <w:p w14:paraId="456273B9" w14:textId="77777777" w:rsidR="00E81D2C" w:rsidRDefault="00E81D2C" w:rsidP="005659F0">
      <w:pPr>
        <w:spacing w:before="120" w:after="120" w:line="240" w:lineRule="auto"/>
        <w:jc w:val="both"/>
        <w:rPr>
          <w:rFonts w:ascii="Simplified Arabic" w:hAnsi="Simplified Arabic" w:cs="Simplified Arabic"/>
          <w:color w:val="000000" w:themeColor="text1"/>
          <w:sz w:val="28"/>
          <w:szCs w:val="28"/>
          <w:rtl/>
          <w:lang w:bidi="ar-QA"/>
        </w:rPr>
      </w:pPr>
    </w:p>
    <w:p w14:paraId="761BE128" w14:textId="77777777" w:rsidR="00E81D2C" w:rsidRDefault="00E81D2C" w:rsidP="005659F0">
      <w:pPr>
        <w:spacing w:before="120" w:after="120" w:line="240" w:lineRule="auto"/>
        <w:jc w:val="both"/>
        <w:rPr>
          <w:rFonts w:ascii="Simplified Arabic" w:hAnsi="Simplified Arabic" w:cs="Simplified Arabic"/>
          <w:color w:val="000000" w:themeColor="text1"/>
          <w:sz w:val="28"/>
          <w:szCs w:val="28"/>
          <w:rtl/>
          <w:lang w:bidi="ar-QA"/>
        </w:rPr>
      </w:pPr>
    </w:p>
    <w:p w14:paraId="70AD4518" w14:textId="491C4680" w:rsidR="00E81D2C" w:rsidRDefault="00E81D2C" w:rsidP="005659F0">
      <w:pPr>
        <w:spacing w:before="120" w:after="120" w:line="240" w:lineRule="auto"/>
        <w:jc w:val="both"/>
        <w:rPr>
          <w:rFonts w:ascii="Simplified Arabic" w:hAnsi="Simplified Arabic" w:cs="Simplified Arabic"/>
          <w:color w:val="000000" w:themeColor="text1"/>
          <w:sz w:val="28"/>
          <w:szCs w:val="28"/>
          <w:rtl/>
          <w:lang w:bidi="ar-QA"/>
        </w:rPr>
      </w:pPr>
      <w:r>
        <w:rPr>
          <w:rFonts w:ascii="Simplified Arabic" w:hAnsi="Simplified Arabic" w:cs="Simplified Arabic"/>
          <w:noProof/>
          <w:color w:val="000000" w:themeColor="text1"/>
          <w:sz w:val="28"/>
          <w:szCs w:val="28"/>
          <w:rtl/>
          <w:lang w:val="ar-QA" w:bidi="ar-QA"/>
        </w:rPr>
        <w:lastRenderedPageBreak/>
        <w:drawing>
          <wp:anchor distT="0" distB="0" distL="114300" distR="114300" simplePos="0" relativeHeight="251667456" behindDoc="1" locked="0" layoutInCell="1" allowOverlap="1" wp14:anchorId="2D35C76C" wp14:editId="6DE65C41">
            <wp:simplePos x="0" y="0"/>
            <wp:positionH relativeFrom="margin">
              <wp:posOffset>711835</wp:posOffset>
            </wp:positionH>
            <wp:positionV relativeFrom="paragraph">
              <wp:posOffset>167</wp:posOffset>
            </wp:positionV>
            <wp:extent cx="5039995" cy="2879725"/>
            <wp:effectExtent l="0" t="0" r="8255" b="0"/>
            <wp:wrapTight wrapText="bothSides">
              <wp:wrapPolygon edited="0">
                <wp:start x="0" y="0"/>
                <wp:lineTo x="0" y="21433"/>
                <wp:lineTo x="21554" y="21433"/>
                <wp:lineTo x="21554" y="0"/>
                <wp:lineTo x="0" y="0"/>
              </wp:wrapPolygon>
            </wp:wrapTight>
            <wp:docPr id="667696480" name="صورة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7696480" name="صورة 667696480"/>
                    <pic:cNvPicPr preferRelativeResize="0"/>
                  </pic:nvPicPr>
                  <pic:blipFill>
                    <a:blip r:embed="rId18" cstate="print">
                      <a:extLst>
                        <a:ext uri="{28A0092B-C50C-407E-A947-70E740481C1C}">
                          <a14:useLocalDpi xmlns:a14="http://schemas.microsoft.com/office/drawing/2010/main" val="0"/>
                        </a:ext>
                      </a:extLst>
                    </a:blip>
                    <a:stretch>
                      <a:fillRect/>
                    </a:stretch>
                  </pic:blipFill>
                  <pic:spPr>
                    <a:xfrm>
                      <a:off x="0" y="0"/>
                      <a:ext cx="5039995" cy="2879725"/>
                    </a:xfrm>
                    <a:prstGeom prst="rect">
                      <a:avLst/>
                    </a:prstGeom>
                  </pic:spPr>
                </pic:pic>
              </a:graphicData>
            </a:graphic>
            <wp14:sizeRelH relativeFrom="margin">
              <wp14:pctWidth>0</wp14:pctWidth>
            </wp14:sizeRelH>
            <wp14:sizeRelV relativeFrom="margin">
              <wp14:pctHeight>0</wp14:pctHeight>
            </wp14:sizeRelV>
          </wp:anchor>
        </w:drawing>
      </w:r>
    </w:p>
    <w:p w14:paraId="46A0EA73" w14:textId="77777777" w:rsidR="00E81D2C" w:rsidRDefault="00E81D2C" w:rsidP="005659F0">
      <w:pPr>
        <w:spacing w:before="120" w:after="120" w:line="240" w:lineRule="auto"/>
        <w:jc w:val="both"/>
        <w:rPr>
          <w:rFonts w:ascii="Simplified Arabic" w:hAnsi="Simplified Arabic" w:cs="Simplified Arabic"/>
          <w:color w:val="000000" w:themeColor="text1"/>
          <w:sz w:val="28"/>
          <w:szCs w:val="28"/>
          <w:rtl/>
          <w:lang w:bidi="ar-QA"/>
        </w:rPr>
      </w:pPr>
    </w:p>
    <w:p w14:paraId="41A90CD3" w14:textId="496D29F6" w:rsidR="00E81D2C" w:rsidRDefault="00E81D2C" w:rsidP="005659F0">
      <w:pPr>
        <w:spacing w:before="120" w:after="120" w:line="240" w:lineRule="auto"/>
        <w:jc w:val="both"/>
        <w:rPr>
          <w:rFonts w:ascii="Simplified Arabic" w:hAnsi="Simplified Arabic" w:cs="Simplified Arabic"/>
          <w:color w:val="000000" w:themeColor="text1"/>
          <w:sz w:val="28"/>
          <w:szCs w:val="28"/>
          <w:rtl/>
          <w:lang w:bidi="ar-QA"/>
        </w:rPr>
      </w:pPr>
    </w:p>
    <w:p w14:paraId="612CB449" w14:textId="77777777" w:rsidR="00E81D2C" w:rsidRDefault="00E81D2C" w:rsidP="005659F0">
      <w:pPr>
        <w:spacing w:before="120" w:after="120" w:line="240" w:lineRule="auto"/>
        <w:jc w:val="both"/>
        <w:rPr>
          <w:rFonts w:ascii="Simplified Arabic" w:hAnsi="Simplified Arabic" w:cs="Simplified Arabic"/>
          <w:color w:val="000000" w:themeColor="text1"/>
          <w:sz w:val="28"/>
          <w:szCs w:val="28"/>
          <w:rtl/>
          <w:lang w:bidi="ar-QA"/>
        </w:rPr>
      </w:pPr>
    </w:p>
    <w:p w14:paraId="1364F4D9" w14:textId="278A1BC3" w:rsidR="00E81D2C" w:rsidRDefault="00E81D2C" w:rsidP="005659F0">
      <w:pPr>
        <w:spacing w:before="120" w:after="120" w:line="240" w:lineRule="auto"/>
        <w:jc w:val="both"/>
        <w:rPr>
          <w:rFonts w:ascii="Simplified Arabic" w:hAnsi="Simplified Arabic" w:cs="Simplified Arabic"/>
          <w:color w:val="000000" w:themeColor="text1"/>
          <w:sz w:val="28"/>
          <w:szCs w:val="28"/>
          <w:rtl/>
          <w:lang w:bidi="ar-QA"/>
        </w:rPr>
      </w:pPr>
    </w:p>
    <w:p w14:paraId="7FD5ED83" w14:textId="77777777" w:rsidR="00E81D2C" w:rsidRDefault="00E81D2C" w:rsidP="005659F0">
      <w:pPr>
        <w:spacing w:before="120" w:after="120" w:line="240" w:lineRule="auto"/>
        <w:jc w:val="both"/>
        <w:rPr>
          <w:rFonts w:ascii="Simplified Arabic" w:hAnsi="Simplified Arabic" w:cs="Simplified Arabic"/>
          <w:color w:val="000000" w:themeColor="text1"/>
          <w:sz w:val="28"/>
          <w:szCs w:val="28"/>
          <w:rtl/>
          <w:lang w:bidi="ar-QA"/>
        </w:rPr>
      </w:pPr>
    </w:p>
    <w:p w14:paraId="718DDC09" w14:textId="5E96636A" w:rsidR="00E81D2C" w:rsidRDefault="00E81D2C" w:rsidP="005659F0">
      <w:pPr>
        <w:spacing w:before="120" w:after="120" w:line="240" w:lineRule="auto"/>
        <w:jc w:val="both"/>
        <w:rPr>
          <w:rFonts w:ascii="Simplified Arabic" w:hAnsi="Simplified Arabic" w:cs="Simplified Arabic"/>
          <w:color w:val="000000" w:themeColor="text1"/>
          <w:sz w:val="28"/>
          <w:szCs w:val="28"/>
          <w:rtl/>
          <w:lang w:bidi="ar-QA"/>
        </w:rPr>
      </w:pPr>
    </w:p>
    <w:p w14:paraId="19199C1E" w14:textId="77B23E0D" w:rsidR="00E81D2C" w:rsidRDefault="00E81D2C" w:rsidP="005659F0">
      <w:pPr>
        <w:spacing w:before="120" w:after="120" w:line="240" w:lineRule="auto"/>
        <w:jc w:val="both"/>
        <w:rPr>
          <w:rFonts w:ascii="Simplified Arabic" w:hAnsi="Simplified Arabic" w:cs="Simplified Arabic"/>
          <w:color w:val="000000" w:themeColor="text1"/>
          <w:sz w:val="28"/>
          <w:szCs w:val="28"/>
          <w:rtl/>
          <w:lang w:bidi="ar-QA"/>
        </w:rPr>
      </w:pPr>
    </w:p>
    <w:p w14:paraId="5054F97D" w14:textId="77777777" w:rsidR="00E81D2C" w:rsidRDefault="00E81D2C" w:rsidP="005659F0">
      <w:pPr>
        <w:spacing w:before="120" w:after="120" w:line="240" w:lineRule="auto"/>
        <w:jc w:val="both"/>
        <w:rPr>
          <w:rFonts w:ascii="Simplified Arabic" w:hAnsi="Simplified Arabic" w:cs="Simplified Arabic" w:hint="cs"/>
          <w:color w:val="000000" w:themeColor="text1"/>
          <w:sz w:val="28"/>
          <w:szCs w:val="28"/>
          <w:rtl/>
          <w:lang w:bidi="ar-QA"/>
        </w:rPr>
      </w:pPr>
    </w:p>
    <w:p w14:paraId="2CD5C794" w14:textId="5ECF4402" w:rsidR="00FD3039" w:rsidRPr="002A34DD" w:rsidRDefault="00567A29" w:rsidP="006A319C">
      <w:pPr>
        <w:spacing w:before="120" w:after="120" w:line="240" w:lineRule="auto"/>
        <w:jc w:val="both"/>
        <w:rPr>
          <w:rFonts w:ascii="Simplified Arabic" w:hAnsi="Simplified Arabic" w:cs="Simplified Arabic" w:hint="cs"/>
          <w:rtl/>
        </w:rPr>
      </w:pPr>
      <w:r w:rsidRPr="002A34DD">
        <w:rPr>
          <w:rFonts w:ascii="Simplified Arabic" w:hAnsi="Simplified Arabic" w:cs="Simplified Arabic" w:hint="cs"/>
          <w:b/>
          <w:bCs/>
          <w:rtl/>
          <w:lang w:bidi="ar-QA"/>
        </w:rPr>
        <w:t>حيث انخفض</w:t>
      </w:r>
      <w:r w:rsidRPr="002A34DD">
        <w:rPr>
          <w:rFonts w:ascii="Simplified Arabic" w:hAnsi="Simplified Arabic" w:cs="Simplified Arabic" w:hint="cs"/>
          <w:rtl/>
          <w:lang w:bidi="ar-QA"/>
        </w:rPr>
        <w:t xml:space="preserve"> </w:t>
      </w:r>
      <w:r w:rsidR="00FD3039" w:rsidRPr="002A34DD">
        <w:rPr>
          <w:rFonts w:ascii="Simplified Arabic" w:hAnsi="Simplified Arabic" w:cs="Simplified Arabic"/>
          <w:rtl/>
        </w:rPr>
        <w:t xml:space="preserve">متوسط زمن إنجاز أمر العمل من </w:t>
      </w:r>
      <w:r w:rsidR="00FD3039" w:rsidRPr="002A34DD">
        <w:rPr>
          <w:rFonts w:ascii="Simplified Arabic" w:hAnsi="Simplified Arabic" w:cs="Simplified Arabic"/>
        </w:rPr>
        <w:t xml:space="preserve">(2.4) </w:t>
      </w:r>
      <w:r w:rsidR="00FD3039" w:rsidRPr="002A34DD">
        <w:rPr>
          <w:rFonts w:ascii="Simplified Arabic" w:hAnsi="Simplified Arabic" w:cs="Simplified Arabic"/>
          <w:rtl/>
        </w:rPr>
        <w:t xml:space="preserve">ساعة خلال الربع الثاني من عام </w:t>
      </w:r>
      <w:r w:rsidR="00FE6727" w:rsidRPr="002A34DD">
        <w:rPr>
          <w:rFonts w:ascii="Simplified Arabic" w:hAnsi="Simplified Arabic" w:cs="Simplified Arabic"/>
        </w:rPr>
        <w:t>2025</w:t>
      </w:r>
      <w:r w:rsidR="00FE6727" w:rsidRPr="002A34DD">
        <w:rPr>
          <w:rFonts w:ascii="Simplified Arabic" w:hAnsi="Simplified Arabic" w:cs="Simplified Arabic" w:hint="cs"/>
          <w:rtl/>
          <w:lang w:bidi="ar-QA"/>
        </w:rPr>
        <w:t xml:space="preserve"> م</w:t>
      </w:r>
      <w:r w:rsidR="00FD3039" w:rsidRPr="002A34DD">
        <w:rPr>
          <w:rFonts w:ascii="Simplified Arabic" w:hAnsi="Simplified Arabic" w:cs="Simplified Arabic"/>
          <w:rtl/>
        </w:rPr>
        <w:t xml:space="preserve"> إلى </w:t>
      </w:r>
      <w:r w:rsidR="00FD3039" w:rsidRPr="002A34DD">
        <w:rPr>
          <w:rFonts w:ascii="Simplified Arabic" w:hAnsi="Simplified Arabic" w:cs="Simplified Arabic"/>
        </w:rPr>
        <w:t xml:space="preserve">(2.1) </w:t>
      </w:r>
      <w:r w:rsidR="00FD3039" w:rsidRPr="002A34DD">
        <w:rPr>
          <w:rFonts w:ascii="Simplified Arabic" w:hAnsi="Simplified Arabic" w:cs="Simplified Arabic"/>
          <w:rtl/>
        </w:rPr>
        <w:t>ساعة خلال الربع</w:t>
      </w:r>
      <w:r w:rsidR="00E81D2C" w:rsidRPr="002A34DD">
        <w:rPr>
          <w:rFonts w:ascii="Simplified Arabic" w:hAnsi="Simplified Arabic" w:cs="Simplified Arabic" w:hint="cs"/>
          <w:rtl/>
        </w:rPr>
        <w:t xml:space="preserve"> </w:t>
      </w:r>
      <w:r w:rsidR="00FD3039" w:rsidRPr="002A34DD">
        <w:rPr>
          <w:rFonts w:ascii="Simplified Arabic" w:hAnsi="Simplified Arabic" w:cs="Simplified Arabic"/>
          <w:rtl/>
        </w:rPr>
        <w:t xml:space="preserve">الثاني من عام </w:t>
      </w:r>
      <w:r w:rsidR="00FE6727" w:rsidRPr="002A34DD">
        <w:rPr>
          <w:rFonts w:ascii="Simplified Arabic" w:hAnsi="Simplified Arabic" w:cs="Simplified Arabic"/>
        </w:rPr>
        <w:t>2026</w:t>
      </w:r>
      <w:r w:rsidR="00FE6727" w:rsidRPr="002A34DD">
        <w:rPr>
          <w:rFonts w:ascii="Simplified Arabic" w:hAnsi="Simplified Arabic" w:cs="Simplified Arabic" w:hint="cs"/>
          <w:rtl/>
          <w:lang w:bidi="ar-QA"/>
        </w:rPr>
        <w:t xml:space="preserve"> م</w:t>
      </w:r>
      <w:r w:rsidR="00FD3039" w:rsidRPr="002A34DD">
        <w:rPr>
          <w:rFonts w:ascii="Simplified Arabic" w:hAnsi="Simplified Arabic" w:cs="Simplified Arabic"/>
          <w:rtl/>
        </w:rPr>
        <w:t xml:space="preserve">، </w:t>
      </w:r>
      <w:r w:rsidRPr="002A34DD">
        <w:rPr>
          <w:rFonts w:ascii="Simplified Arabic" w:hAnsi="Simplified Arabic" w:cs="Simplified Arabic" w:hint="cs"/>
          <w:rtl/>
        </w:rPr>
        <w:t>ب</w:t>
      </w:r>
      <w:r w:rsidR="00FD3039" w:rsidRPr="002A34DD">
        <w:rPr>
          <w:rFonts w:ascii="Simplified Arabic" w:hAnsi="Simplified Arabic" w:cs="Simplified Arabic"/>
          <w:rtl/>
        </w:rPr>
        <w:t xml:space="preserve">مقداره </w:t>
      </w:r>
      <w:r w:rsidR="00FD3039" w:rsidRPr="002A34DD">
        <w:rPr>
          <w:rFonts w:ascii="Simplified Arabic" w:hAnsi="Simplified Arabic" w:cs="Simplified Arabic"/>
        </w:rPr>
        <w:t xml:space="preserve">(0.3) </w:t>
      </w:r>
      <w:r w:rsidR="00FD3039" w:rsidRPr="002A34DD">
        <w:rPr>
          <w:rFonts w:ascii="Simplified Arabic" w:hAnsi="Simplified Arabic" w:cs="Simplified Arabic"/>
          <w:rtl/>
        </w:rPr>
        <w:t>ساعة لكل أمر عمل</w:t>
      </w:r>
      <w:r w:rsidR="00FD3039" w:rsidRPr="002A34DD">
        <w:rPr>
          <w:rFonts w:ascii="Simplified Arabic" w:hAnsi="Simplified Arabic" w:cs="Simplified Arabic"/>
        </w:rPr>
        <w:t>.</w:t>
      </w:r>
      <w:r w:rsidR="00FD3039" w:rsidRPr="002A34DD">
        <w:rPr>
          <w:rFonts w:ascii="Simplified Arabic" w:hAnsi="Simplified Arabic" w:cs="Simplified Arabic"/>
          <w:rtl/>
        </w:rPr>
        <w:t xml:space="preserve"> وبلغ متوسط عدد أوامر العمل المنجزة </w:t>
      </w:r>
      <w:r w:rsidR="00FD3039" w:rsidRPr="002A34DD">
        <w:rPr>
          <w:rFonts w:ascii="Simplified Arabic" w:hAnsi="Simplified Arabic" w:cs="Simplified Arabic"/>
        </w:rPr>
        <w:t xml:space="preserve">(31.69) </w:t>
      </w:r>
      <w:r w:rsidR="00FD3039" w:rsidRPr="002A34DD">
        <w:rPr>
          <w:rFonts w:ascii="Simplified Arabic" w:hAnsi="Simplified Arabic" w:cs="Simplified Arabic"/>
          <w:rtl/>
        </w:rPr>
        <w:t xml:space="preserve">أمر عمل يوميًا، مما أسفر عن تحقيق وفر زمني يقدر بنحو </w:t>
      </w:r>
      <w:r w:rsidR="00FD3039" w:rsidRPr="002A34DD">
        <w:rPr>
          <w:rFonts w:ascii="Simplified Arabic" w:hAnsi="Simplified Arabic" w:cs="Simplified Arabic"/>
        </w:rPr>
        <w:t xml:space="preserve">(9.5) </w:t>
      </w:r>
      <w:r w:rsidR="00FD3039" w:rsidRPr="002A34DD">
        <w:rPr>
          <w:rFonts w:ascii="Simplified Arabic" w:hAnsi="Simplified Arabic" w:cs="Simplified Arabic"/>
          <w:rtl/>
        </w:rPr>
        <w:t>ساعات عمل يوميًا، وهو ما يعادل الطاقة التشغيلية اليومية لفرقة صيانة متكاملة</w:t>
      </w:r>
      <w:r w:rsidR="00FD3039" w:rsidRPr="002A34DD">
        <w:rPr>
          <w:rFonts w:ascii="Simplified Arabic" w:hAnsi="Simplified Arabic" w:cs="Simplified Arabic"/>
        </w:rPr>
        <w:t>.</w:t>
      </w:r>
      <w:r w:rsidR="006A319C" w:rsidRPr="002A34DD">
        <w:rPr>
          <w:rFonts w:ascii="Simplified Arabic" w:hAnsi="Simplified Arabic" w:cs="Simplified Arabic" w:hint="cs"/>
          <w:rtl/>
        </w:rPr>
        <w:t xml:space="preserve"> </w:t>
      </w:r>
      <w:r w:rsidR="00FD3039" w:rsidRPr="002A34DD">
        <w:rPr>
          <w:rFonts w:ascii="Simplified Arabic" w:hAnsi="Simplified Arabic" w:cs="Simplified Arabic"/>
          <w:rtl/>
        </w:rPr>
        <w:t xml:space="preserve">وحيث إن متوسط تكلفة تشغيل فرقة الصيانة المتكاملة يبلغ </w:t>
      </w:r>
      <w:r w:rsidR="00FD3039" w:rsidRPr="002A34DD">
        <w:rPr>
          <w:rFonts w:ascii="Simplified Arabic" w:hAnsi="Simplified Arabic" w:cs="Simplified Arabic"/>
        </w:rPr>
        <w:t xml:space="preserve">(8,500) </w:t>
      </w:r>
      <w:r w:rsidR="00FD3039" w:rsidRPr="002A34DD">
        <w:rPr>
          <w:rFonts w:ascii="Simplified Arabic" w:hAnsi="Simplified Arabic" w:cs="Simplified Arabic"/>
          <w:rtl/>
        </w:rPr>
        <w:t xml:space="preserve">ريال سعودي شهريًا، فقد قُدِّر العائد المالي المتحقق من هذا التحسن وفقًا لمتوسط تكلفة تشغيل الفرقة المعتمد لدى الشركة مبلغ </w:t>
      </w:r>
      <w:r w:rsidR="00FD3039" w:rsidRPr="002A34DD">
        <w:rPr>
          <w:rFonts w:ascii="Simplified Arabic" w:hAnsi="Simplified Arabic" w:cs="Simplified Arabic"/>
        </w:rPr>
        <w:t>(25,500</w:t>
      </w:r>
      <w:r w:rsidR="006F5593" w:rsidRPr="002A34DD">
        <w:rPr>
          <w:rFonts w:ascii="Simplified Arabic" w:hAnsi="Simplified Arabic" w:cs="Simplified Arabic"/>
        </w:rPr>
        <w:t xml:space="preserve">) </w:t>
      </w:r>
      <w:r w:rsidR="006F5593" w:rsidRPr="002A34DD">
        <w:rPr>
          <w:rFonts w:ascii="Simplified Arabic" w:hAnsi="Simplified Arabic" w:cs="Simplified Arabic" w:hint="cs"/>
          <w:rtl/>
        </w:rPr>
        <w:t>ريال</w:t>
      </w:r>
      <w:r w:rsidR="00FD3039" w:rsidRPr="002A34DD">
        <w:rPr>
          <w:rFonts w:ascii="Simplified Arabic" w:hAnsi="Simplified Arabic" w:cs="Simplified Arabic"/>
          <w:rtl/>
        </w:rPr>
        <w:t xml:space="preserve"> سعودي</w:t>
      </w:r>
      <w:r w:rsidR="00FD3039" w:rsidRPr="002A34DD">
        <w:rPr>
          <w:rFonts w:ascii="Simplified Arabic" w:hAnsi="Simplified Arabic" w:cs="Simplified Arabic"/>
        </w:rPr>
        <w:t>.</w:t>
      </w:r>
    </w:p>
    <w:p w14:paraId="65F8D308" w14:textId="43EFF431" w:rsidR="009414E6" w:rsidRPr="002A34DD" w:rsidRDefault="00567A29" w:rsidP="006A319C">
      <w:pPr>
        <w:spacing w:before="120" w:after="120" w:line="240" w:lineRule="auto"/>
        <w:jc w:val="both"/>
        <w:rPr>
          <w:rFonts w:ascii="Simplified Arabic" w:hAnsi="Simplified Arabic" w:cs="Simplified Arabic"/>
          <w:color w:val="000000" w:themeColor="text1"/>
        </w:rPr>
      </w:pPr>
      <w:r w:rsidRPr="002A34DD">
        <w:rPr>
          <w:rFonts w:ascii="Simplified Arabic" w:hAnsi="Simplified Arabic" w:cs="Simplified Arabic" w:hint="cs"/>
          <w:b/>
          <w:bCs/>
          <w:color w:val="000000" w:themeColor="text1"/>
          <w:rtl/>
        </w:rPr>
        <w:t>كما انخفض</w:t>
      </w:r>
      <w:r w:rsidRPr="002A34DD">
        <w:rPr>
          <w:rFonts w:ascii="Simplified Arabic" w:hAnsi="Simplified Arabic" w:cs="Simplified Arabic" w:hint="cs"/>
          <w:color w:val="000000" w:themeColor="text1"/>
          <w:rtl/>
        </w:rPr>
        <w:t xml:space="preserve"> </w:t>
      </w:r>
      <w:r w:rsidR="009414E6" w:rsidRPr="002A34DD">
        <w:rPr>
          <w:rFonts w:ascii="Simplified Arabic" w:hAnsi="Simplified Arabic" w:cs="Simplified Arabic"/>
          <w:color w:val="000000" w:themeColor="text1"/>
          <w:rtl/>
        </w:rPr>
        <w:t xml:space="preserve">متوسط ساعات العمل الإضافية من </w:t>
      </w:r>
      <w:r w:rsidR="009414E6" w:rsidRPr="002A34DD">
        <w:rPr>
          <w:rFonts w:ascii="Simplified Arabic" w:hAnsi="Simplified Arabic" w:cs="Simplified Arabic"/>
          <w:color w:val="000000" w:themeColor="text1"/>
        </w:rPr>
        <w:t xml:space="preserve">(1.26) </w:t>
      </w:r>
      <w:r w:rsidR="009414E6" w:rsidRPr="002A34DD">
        <w:rPr>
          <w:rFonts w:ascii="Simplified Arabic" w:hAnsi="Simplified Arabic" w:cs="Simplified Arabic"/>
          <w:color w:val="000000" w:themeColor="text1"/>
          <w:rtl/>
        </w:rPr>
        <w:t xml:space="preserve">ساعة إلى </w:t>
      </w:r>
      <w:r w:rsidR="009414E6" w:rsidRPr="002A34DD">
        <w:rPr>
          <w:rFonts w:ascii="Simplified Arabic" w:hAnsi="Simplified Arabic" w:cs="Simplified Arabic"/>
          <w:color w:val="000000" w:themeColor="text1"/>
        </w:rPr>
        <w:t xml:space="preserve">(1.20) </w:t>
      </w:r>
      <w:r w:rsidR="009414E6" w:rsidRPr="002A34DD">
        <w:rPr>
          <w:rFonts w:ascii="Simplified Arabic" w:hAnsi="Simplified Arabic" w:cs="Simplified Arabic"/>
          <w:color w:val="000000" w:themeColor="text1"/>
          <w:rtl/>
        </w:rPr>
        <w:t xml:space="preserve">ساعة لكل عامل شهريًا، أي بانخفاض قدره </w:t>
      </w:r>
      <w:r w:rsidR="009414E6" w:rsidRPr="002A34DD">
        <w:rPr>
          <w:rFonts w:ascii="Simplified Arabic" w:hAnsi="Simplified Arabic" w:cs="Simplified Arabic"/>
          <w:color w:val="000000" w:themeColor="text1"/>
        </w:rPr>
        <w:t xml:space="preserve">(0.06) </w:t>
      </w:r>
      <w:r w:rsidR="009414E6" w:rsidRPr="002A34DD">
        <w:rPr>
          <w:rFonts w:ascii="Simplified Arabic" w:hAnsi="Simplified Arabic" w:cs="Simplified Arabic"/>
          <w:color w:val="000000" w:themeColor="text1"/>
          <w:rtl/>
        </w:rPr>
        <w:t>ساعة لكل عامل</w:t>
      </w:r>
      <w:r w:rsidR="009414E6" w:rsidRPr="002A34DD">
        <w:rPr>
          <w:rFonts w:ascii="Simplified Arabic" w:hAnsi="Simplified Arabic" w:cs="Simplified Arabic"/>
          <w:color w:val="000000" w:themeColor="text1"/>
        </w:rPr>
        <w:t>.</w:t>
      </w:r>
      <w:r w:rsidR="006A319C" w:rsidRPr="002A34DD">
        <w:rPr>
          <w:rFonts w:ascii="Simplified Arabic" w:hAnsi="Simplified Arabic" w:cs="Simplified Arabic" w:hint="cs"/>
          <w:color w:val="000000" w:themeColor="text1"/>
          <w:rtl/>
        </w:rPr>
        <w:t xml:space="preserve"> </w:t>
      </w:r>
      <w:r w:rsidR="009414E6" w:rsidRPr="002A34DD">
        <w:rPr>
          <w:rFonts w:ascii="Simplified Arabic" w:hAnsi="Simplified Arabic" w:cs="Simplified Arabic"/>
          <w:color w:val="000000" w:themeColor="text1"/>
          <w:rtl/>
        </w:rPr>
        <w:t xml:space="preserve">وبالاعتماد على إجمالي القوى العاملة البالغ </w:t>
      </w:r>
      <w:r w:rsidR="009414E6" w:rsidRPr="002A34DD">
        <w:rPr>
          <w:rFonts w:ascii="Simplified Arabic" w:hAnsi="Simplified Arabic" w:cs="Simplified Arabic"/>
          <w:color w:val="000000" w:themeColor="text1"/>
        </w:rPr>
        <w:t xml:space="preserve">(500) </w:t>
      </w:r>
      <w:r w:rsidR="009414E6" w:rsidRPr="002A34DD">
        <w:rPr>
          <w:rFonts w:ascii="Simplified Arabic" w:hAnsi="Simplified Arabic" w:cs="Simplified Arabic"/>
          <w:color w:val="000000" w:themeColor="text1"/>
          <w:rtl/>
        </w:rPr>
        <w:t xml:space="preserve">عامل، ومتوسط تكلفة ساعة العمل الإضافية البالغة </w:t>
      </w:r>
      <w:r w:rsidR="009414E6" w:rsidRPr="002A34DD">
        <w:rPr>
          <w:rFonts w:ascii="Simplified Arabic" w:hAnsi="Simplified Arabic" w:cs="Simplified Arabic"/>
          <w:color w:val="000000" w:themeColor="text1"/>
        </w:rPr>
        <w:t xml:space="preserve">(20) </w:t>
      </w:r>
      <w:r w:rsidR="009414E6" w:rsidRPr="002A34DD">
        <w:rPr>
          <w:rFonts w:ascii="Simplified Arabic" w:hAnsi="Simplified Arabic" w:cs="Simplified Arabic"/>
          <w:color w:val="000000" w:themeColor="text1"/>
          <w:rtl/>
        </w:rPr>
        <w:t xml:space="preserve">ريالًا لكل ساعة إضافية، بلغ الوفر المالي المتحقق من انخفاض ساعات العمل الإضافية </w:t>
      </w:r>
      <w:r w:rsidR="009414E6" w:rsidRPr="002A34DD">
        <w:rPr>
          <w:rFonts w:ascii="Simplified Arabic" w:hAnsi="Simplified Arabic" w:cs="Simplified Arabic"/>
          <w:color w:val="000000" w:themeColor="text1"/>
        </w:rPr>
        <w:t xml:space="preserve">(1,800) </w:t>
      </w:r>
      <w:r w:rsidR="009414E6" w:rsidRPr="002A34DD">
        <w:rPr>
          <w:rFonts w:ascii="Simplified Arabic" w:hAnsi="Simplified Arabic" w:cs="Simplified Arabic"/>
          <w:color w:val="000000" w:themeColor="text1"/>
          <w:rtl/>
        </w:rPr>
        <w:t>ريال سعودي</w:t>
      </w:r>
      <w:r w:rsidR="009414E6" w:rsidRPr="002A34DD">
        <w:rPr>
          <w:rFonts w:ascii="Simplified Arabic" w:hAnsi="Simplified Arabic" w:cs="Simplified Arabic"/>
          <w:color w:val="000000" w:themeColor="text1"/>
        </w:rPr>
        <w:t>.</w:t>
      </w:r>
      <w:r w:rsidR="006A319C" w:rsidRPr="002A34DD">
        <w:rPr>
          <w:rFonts w:ascii="Simplified Arabic" w:hAnsi="Simplified Arabic" w:cs="Simplified Arabic" w:hint="cs"/>
          <w:color w:val="000000" w:themeColor="text1"/>
          <w:rtl/>
        </w:rPr>
        <w:t xml:space="preserve"> </w:t>
      </w:r>
      <w:r w:rsidR="009414E6" w:rsidRPr="002A34DD">
        <w:rPr>
          <w:rFonts w:ascii="Simplified Arabic" w:hAnsi="Simplified Arabic" w:cs="Simplified Arabic"/>
          <w:color w:val="000000" w:themeColor="text1"/>
          <w:rtl/>
        </w:rPr>
        <w:t>وقد تم احتساب هذا الوفر وفق المعادلة الآتية</w:t>
      </w:r>
      <w:r w:rsidR="009414E6" w:rsidRPr="002A34DD">
        <w:rPr>
          <w:rFonts w:ascii="Simplified Arabic" w:hAnsi="Simplified Arabic" w:cs="Simplified Arabic"/>
          <w:color w:val="000000" w:themeColor="text1"/>
        </w:rPr>
        <w:t>:</w:t>
      </w:r>
    </w:p>
    <w:p w14:paraId="408DB3C1" w14:textId="302246CF" w:rsidR="006A319C" w:rsidRPr="002A34DD" w:rsidRDefault="009414E6" w:rsidP="006A319C">
      <w:pPr>
        <w:spacing w:before="120" w:after="120" w:line="240" w:lineRule="auto"/>
        <w:jc w:val="both"/>
        <w:rPr>
          <w:rFonts w:ascii="Simplified Arabic" w:hAnsi="Simplified Arabic" w:cs="Simplified Arabic"/>
          <w:color w:val="000000" w:themeColor="text1"/>
        </w:rPr>
      </w:pPr>
      <w:r w:rsidRPr="002A34DD">
        <w:rPr>
          <w:rFonts w:ascii="Simplified Arabic" w:hAnsi="Simplified Arabic" w:cs="Simplified Arabic"/>
          <w:color w:val="000000" w:themeColor="text1"/>
          <w:rtl/>
        </w:rPr>
        <w:t>الفرق في متوسط ساعات العمل الإضافية × عدد العاملين × تكلفة ساعة العمل الإضافية × مدة التطبيق</w:t>
      </w:r>
      <w:r w:rsidR="00567A29" w:rsidRPr="002A34DD">
        <w:rPr>
          <w:rFonts w:ascii="Simplified Arabic" w:hAnsi="Simplified Arabic" w:cs="Simplified Arabic" w:hint="cs"/>
          <w:color w:val="000000" w:themeColor="text1"/>
          <w:rtl/>
        </w:rPr>
        <w:t xml:space="preserve"> </w:t>
      </w:r>
      <w:r w:rsidR="006A319C" w:rsidRPr="002A34DD">
        <w:rPr>
          <w:rFonts w:ascii="Simplified Arabic" w:hAnsi="Simplified Arabic" w:cs="Simplified Arabic" w:hint="cs"/>
          <w:color w:val="000000" w:themeColor="text1"/>
          <w:rtl/>
        </w:rPr>
        <w:t>أي:</w:t>
      </w:r>
      <w:r w:rsidR="006A319C" w:rsidRPr="002A34DD">
        <w:rPr>
          <w:rFonts w:ascii="Simplified Arabic" w:hAnsi="Simplified Arabic" w:cs="Simplified Arabic"/>
          <w:color w:val="000000" w:themeColor="text1"/>
          <w:lang w:val="en-GB"/>
        </w:rPr>
        <w:t xml:space="preserve"> (</w:t>
      </w:r>
      <w:r w:rsidR="006A319C" w:rsidRPr="002A34DD">
        <w:rPr>
          <w:rFonts w:ascii="Simplified Arabic" w:hAnsi="Simplified Arabic" w:cs="Simplified Arabic"/>
          <w:color w:val="000000" w:themeColor="text1"/>
        </w:rPr>
        <w:t xml:space="preserve">0.06 × 500 × 20 × 3) = 1,800 </w:t>
      </w:r>
      <w:r w:rsidR="006A319C" w:rsidRPr="002A34DD">
        <w:rPr>
          <w:rFonts w:ascii="Simplified Arabic" w:hAnsi="Simplified Arabic" w:cs="Simplified Arabic"/>
          <w:color w:val="000000" w:themeColor="text1"/>
          <w:rtl/>
        </w:rPr>
        <w:t>ريال سعودي</w:t>
      </w:r>
      <w:r w:rsidR="006A319C" w:rsidRPr="002A34DD">
        <w:rPr>
          <w:rFonts w:ascii="Simplified Arabic" w:hAnsi="Simplified Arabic" w:cs="Simplified Arabic"/>
          <w:color w:val="000000" w:themeColor="text1"/>
        </w:rPr>
        <w:t>.</w:t>
      </w:r>
    </w:p>
    <w:p w14:paraId="1DFBD422" w14:textId="2FFF0484" w:rsidR="009414E6" w:rsidRPr="002A34DD" w:rsidRDefault="00567A29" w:rsidP="00187131">
      <w:pPr>
        <w:spacing w:before="120" w:after="120" w:line="240" w:lineRule="auto"/>
        <w:jc w:val="both"/>
        <w:rPr>
          <w:rFonts w:ascii="Simplified Arabic" w:hAnsi="Simplified Arabic" w:cs="Simplified Arabic"/>
          <w:color w:val="000000" w:themeColor="text1"/>
          <w:rtl/>
        </w:rPr>
      </w:pPr>
      <w:r w:rsidRPr="002A34DD">
        <w:rPr>
          <w:rFonts w:ascii="Simplified Arabic" w:hAnsi="Simplified Arabic" w:cs="Simplified Arabic" w:hint="cs"/>
          <w:b/>
          <w:bCs/>
          <w:color w:val="000000" w:themeColor="text1"/>
          <w:rtl/>
        </w:rPr>
        <w:t>كما انخفض</w:t>
      </w:r>
      <w:r w:rsidRPr="002A34DD">
        <w:rPr>
          <w:rFonts w:ascii="Simplified Arabic" w:hAnsi="Simplified Arabic" w:cs="Simplified Arabic" w:hint="cs"/>
          <w:color w:val="000000" w:themeColor="text1"/>
          <w:rtl/>
        </w:rPr>
        <w:t xml:space="preserve"> </w:t>
      </w:r>
      <w:r w:rsidR="009414E6" w:rsidRPr="002A34DD">
        <w:rPr>
          <w:rFonts w:ascii="Simplified Arabic" w:hAnsi="Simplified Arabic" w:cs="Simplified Arabic"/>
          <w:color w:val="000000" w:themeColor="text1"/>
          <w:rtl/>
        </w:rPr>
        <w:t xml:space="preserve">متوسط الغياب غير المبرر من </w:t>
      </w:r>
      <w:r w:rsidR="009414E6" w:rsidRPr="002A34DD">
        <w:rPr>
          <w:rFonts w:ascii="Simplified Arabic" w:hAnsi="Simplified Arabic" w:cs="Simplified Arabic"/>
          <w:color w:val="000000" w:themeColor="text1"/>
        </w:rPr>
        <w:t xml:space="preserve">(0.050) </w:t>
      </w:r>
      <w:r w:rsidR="009414E6" w:rsidRPr="002A34DD">
        <w:rPr>
          <w:rFonts w:ascii="Simplified Arabic" w:hAnsi="Simplified Arabic" w:cs="Simplified Arabic"/>
          <w:color w:val="000000" w:themeColor="text1"/>
          <w:rtl/>
        </w:rPr>
        <w:t xml:space="preserve">عامل يوميًا إلى </w:t>
      </w:r>
      <w:r w:rsidR="009414E6" w:rsidRPr="002A34DD">
        <w:rPr>
          <w:rFonts w:ascii="Simplified Arabic" w:hAnsi="Simplified Arabic" w:cs="Simplified Arabic"/>
          <w:color w:val="000000" w:themeColor="text1"/>
        </w:rPr>
        <w:t xml:space="preserve">(0.022) </w:t>
      </w:r>
      <w:r w:rsidR="009414E6" w:rsidRPr="002A34DD">
        <w:rPr>
          <w:rFonts w:ascii="Simplified Arabic" w:hAnsi="Simplified Arabic" w:cs="Simplified Arabic"/>
          <w:color w:val="000000" w:themeColor="text1"/>
          <w:rtl/>
        </w:rPr>
        <w:t xml:space="preserve">عامل يوميًا. وبالاستناد إلى إجمالي عدد العاملين المشمولين بالدراسة والبالغ </w:t>
      </w:r>
      <w:r w:rsidR="009414E6" w:rsidRPr="002A34DD">
        <w:rPr>
          <w:rFonts w:ascii="Simplified Arabic" w:hAnsi="Simplified Arabic" w:cs="Simplified Arabic"/>
          <w:color w:val="000000" w:themeColor="text1"/>
        </w:rPr>
        <w:t xml:space="preserve">(500) </w:t>
      </w:r>
      <w:r w:rsidR="009414E6" w:rsidRPr="002A34DD">
        <w:rPr>
          <w:rFonts w:ascii="Simplified Arabic" w:hAnsi="Simplified Arabic" w:cs="Simplified Arabic"/>
          <w:color w:val="000000" w:themeColor="text1"/>
          <w:rtl/>
        </w:rPr>
        <w:t xml:space="preserve">عامل، انخفض متوسط عدد العاملين المتغيبين يوميًا من </w:t>
      </w:r>
      <w:r w:rsidR="009414E6" w:rsidRPr="002A34DD">
        <w:rPr>
          <w:rFonts w:ascii="Simplified Arabic" w:hAnsi="Simplified Arabic" w:cs="Simplified Arabic"/>
          <w:color w:val="000000" w:themeColor="text1"/>
        </w:rPr>
        <w:t xml:space="preserve">(25) </w:t>
      </w:r>
      <w:r w:rsidR="009414E6" w:rsidRPr="002A34DD">
        <w:rPr>
          <w:rFonts w:ascii="Simplified Arabic" w:hAnsi="Simplified Arabic" w:cs="Simplified Arabic"/>
          <w:color w:val="000000" w:themeColor="text1"/>
          <w:rtl/>
        </w:rPr>
        <w:t xml:space="preserve">عاملًا إلى </w:t>
      </w:r>
      <w:r w:rsidR="009414E6" w:rsidRPr="002A34DD">
        <w:rPr>
          <w:rFonts w:ascii="Simplified Arabic" w:hAnsi="Simplified Arabic" w:cs="Simplified Arabic"/>
          <w:color w:val="000000" w:themeColor="text1"/>
        </w:rPr>
        <w:t xml:space="preserve">(11) </w:t>
      </w:r>
      <w:r w:rsidR="009414E6" w:rsidRPr="002A34DD">
        <w:rPr>
          <w:rFonts w:ascii="Simplified Arabic" w:hAnsi="Simplified Arabic" w:cs="Simplified Arabic"/>
          <w:color w:val="000000" w:themeColor="text1"/>
          <w:rtl/>
        </w:rPr>
        <w:t xml:space="preserve">عاملًا، أي بتحسن مقداره </w:t>
      </w:r>
      <w:r w:rsidR="009414E6" w:rsidRPr="002A34DD">
        <w:rPr>
          <w:rFonts w:ascii="Simplified Arabic" w:hAnsi="Simplified Arabic" w:cs="Simplified Arabic"/>
          <w:color w:val="000000" w:themeColor="text1"/>
        </w:rPr>
        <w:t xml:space="preserve">(14) </w:t>
      </w:r>
      <w:r w:rsidR="009414E6" w:rsidRPr="002A34DD">
        <w:rPr>
          <w:rFonts w:ascii="Simplified Arabic" w:hAnsi="Simplified Arabic" w:cs="Simplified Arabic"/>
          <w:color w:val="000000" w:themeColor="text1"/>
          <w:rtl/>
        </w:rPr>
        <w:t>عاملًا يوميًا</w:t>
      </w:r>
      <w:r w:rsidR="009414E6" w:rsidRPr="002A34DD">
        <w:rPr>
          <w:rFonts w:ascii="Simplified Arabic" w:hAnsi="Simplified Arabic" w:cs="Simplified Arabic"/>
          <w:color w:val="000000" w:themeColor="text1"/>
        </w:rPr>
        <w:t>.</w:t>
      </w:r>
      <w:r w:rsidR="00187131" w:rsidRPr="002A34DD">
        <w:rPr>
          <w:rFonts w:ascii="Simplified Arabic" w:hAnsi="Simplified Arabic" w:cs="Simplified Arabic" w:hint="cs"/>
          <w:color w:val="000000" w:themeColor="text1"/>
          <w:rtl/>
        </w:rPr>
        <w:t xml:space="preserve"> </w:t>
      </w:r>
      <w:r w:rsidR="009414E6" w:rsidRPr="002A34DD">
        <w:rPr>
          <w:rFonts w:ascii="Simplified Arabic" w:hAnsi="Simplified Arabic" w:cs="Simplified Arabic"/>
          <w:color w:val="000000" w:themeColor="text1"/>
          <w:rtl/>
        </w:rPr>
        <w:t xml:space="preserve">واعتمدت الشركة وفق منهجية التكلفة التشغيلية الداخلية المعتمدة في تقدير الأثر المالي للغياب على تكلفة تشغيلية داخلية مقدارها </w:t>
      </w:r>
      <w:r w:rsidR="009414E6" w:rsidRPr="002A34DD">
        <w:rPr>
          <w:rFonts w:ascii="Simplified Arabic" w:hAnsi="Simplified Arabic" w:cs="Simplified Arabic"/>
          <w:color w:val="000000" w:themeColor="text1"/>
        </w:rPr>
        <w:t xml:space="preserve">(98) </w:t>
      </w:r>
      <w:r w:rsidR="009414E6" w:rsidRPr="002A34DD">
        <w:rPr>
          <w:rFonts w:ascii="Simplified Arabic" w:hAnsi="Simplified Arabic" w:cs="Simplified Arabic"/>
          <w:color w:val="000000" w:themeColor="text1"/>
          <w:rtl/>
        </w:rPr>
        <w:t xml:space="preserve">ريالًا عن كل عامل متغيب يوميًا، وتشمل تكاليف إعادة توزيع المهام على العاملين الآخرين، وتأخر إنجاز الأعمال، وما قد يترتب على ذلك من تكاليف أو غرامات تشغيلية. وبناءً على هذا الأساس، بلغ الوفر المالي المتحقق </w:t>
      </w:r>
      <w:r w:rsidR="009414E6" w:rsidRPr="002A34DD">
        <w:rPr>
          <w:rFonts w:ascii="Simplified Arabic" w:hAnsi="Simplified Arabic" w:cs="Simplified Arabic"/>
          <w:color w:val="000000" w:themeColor="text1"/>
        </w:rPr>
        <w:t xml:space="preserve">(107,016) </w:t>
      </w:r>
      <w:r w:rsidR="009414E6" w:rsidRPr="002A34DD">
        <w:rPr>
          <w:rFonts w:ascii="Simplified Arabic" w:hAnsi="Simplified Arabic" w:cs="Simplified Arabic"/>
          <w:color w:val="000000" w:themeColor="text1"/>
          <w:rtl/>
        </w:rPr>
        <w:t>ريالًا سعوديًا</w:t>
      </w:r>
      <w:r w:rsidR="009414E6" w:rsidRPr="002A34DD">
        <w:rPr>
          <w:rFonts w:ascii="Simplified Arabic" w:hAnsi="Simplified Arabic" w:cs="Simplified Arabic"/>
          <w:color w:val="000000" w:themeColor="text1"/>
        </w:rPr>
        <w:t>.</w:t>
      </w:r>
    </w:p>
    <w:p w14:paraId="72FBBDD6" w14:textId="6D3C0A27" w:rsidR="009414E6" w:rsidRPr="002A34DD" w:rsidRDefault="00187131" w:rsidP="002A34DD">
      <w:pPr>
        <w:spacing w:before="120" w:after="120" w:line="240" w:lineRule="auto"/>
        <w:jc w:val="both"/>
        <w:rPr>
          <w:rFonts w:ascii="Simplified Arabic" w:hAnsi="Simplified Arabic" w:cs="Simplified Arabic"/>
          <w:color w:val="000000" w:themeColor="text1"/>
        </w:rPr>
      </w:pPr>
      <w:r w:rsidRPr="002A34DD">
        <w:rPr>
          <w:rFonts w:ascii="Simplified Arabic" w:hAnsi="Simplified Arabic" w:cs="Simplified Arabic" w:hint="cs"/>
          <w:b/>
          <w:bCs/>
          <w:rtl/>
        </w:rPr>
        <w:t>كما انخفض</w:t>
      </w:r>
      <w:r w:rsidRPr="002A34DD">
        <w:rPr>
          <w:rFonts w:ascii="Simplified Arabic" w:hAnsi="Simplified Arabic" w:cs="Simplified Arabic" w:hint="cs"/>
          <w:rtl/>
        </w:rPr>
        <w:t xml:space="preserve"> </w:t>
      </w:r>
      <w:r w:rsidR="009414E6" w:rsidRPr="002A34DD">
        <w:rPr>
          <w:rFonts w:ascii="Simplified Arabic" w:hAnsi="Simplified Arabic" w:cs="Simplified Arabic"/>
          <w:color w:val="000000" w:themeColor="text1"/>
          <w:rtl/>
        </w:rPr>
        <w:t xml:space="preserve">عدد أوامر إعادة العمل من </w:t>
      </w:r>
      <w:r w:rsidR="009414E6" w:rsidRPr="002A34DD">
        <w:rPr>
          <w:rFonts w:ascii="Simplified Arabic" w:hAnsi="Simplified Arabic" w:cs="Simplified Arabic"/>
          <w:color w:val="000000" w:themeColor="text1"/>
        </w:rPr>
        <w:t xml:space="preserve">(70) </w:t>
      </w:r>
      <w:r w:rsidR="009414E6" w:rsidRPr="002A34DD">
        <w:rPr>
          <w:rFonts w:ascii="Simplified Arabic" w:hAnsi="Simplified Arabic" w:cs="Simplified Arabic"/>
          <w:color w:val="000000" w:themeColor="text1"/>
          <w:rtl/>
        </w:rPr>
        <w:t xml:space="preserve">أمرًا خلال الربع الثاني من عام </w:t>
      </w:r>
      <w:r w:rsidRPr="002A34DD">
        <w:rPr>
          <w:rFonts w:ascii="Simplified Arabic" w:hAnsi="Simplified Arabic" w:cs="Simplified Arabic"/>
          <w:color w:val="000000" w:themeColor="text1"/>
          <w:lang w:val="en-GB"/>
        </w:rPr>
        <w:t>2025</w:t>
      </w:r>
      <w:r w:rsidRPr="002A34DD">
        <w:rPr>
          <w:rFonts w:ascii="Simplified Arabic" w:hAnsi="Simplified Arabic" w:cs="Simplified Arabic" w:hint="cs"/>
          <w:color w:val="000000" w:themeColor="text1"/>
          <w:rtl/>
          <w:lang w:val="en-GB" w:bidi="ar-QA"/>
        </w:rPr>
        <w:t xml:space="preserve"> م </w:t>
      </w:r>
      <w:r w:rsidR="009414E6" w:rsidRPr="002A34DD">
        <w:rPr>
          <w:rFonts w:ascii="Simplified Arabic" w:hAnsi="Simplified Arabic" w:cs="Simplified Arabic"/>
          <w:color w:val="000000" w:themeColor="text1"/>
          <w:rtl/>
        </w:rPr>
        <w:t xml:space="preserve">إلى </w:t>
      </w:r>
      <w:r w:rsidR="009414E6" w:rsidRPr="002A34DD">
        <w:rPr>
          <w:rFonts w:ascii="Simplified Arabic" w:hAnsi="Simplified Arabic" w:cs="Simplified Arabic"/>
          <w:color w:val="000000" w:themeColor="text1"/>
        </w:rPr>
        <w:t xml:space="preserve">(48) </w:t>
      </w:r>
      <w:r w:rsidR="009414E6" w:rsidRPr="002A34DD">
        <w:rPr>
          <w:rFonts w:ascii="Simplified Arabic" w:hAnsi="Simplified Arabic" w:cs="Simplified Arabic"/>
          <w:color w:val="000000" w:themeColor="text1"/>
          <w:rtl/>
        </w:rPr>
        <w:t xml:space="preserve">أمرًا خلال الربع الثاني من عام </w:t>
      </w:r>
      <w:r w:rsidRPr="002A34DD">
        <w:rPr>
          <w:rFonts w:ascii="Simplified Arabic" w:hAnsi="Simplified Arabic" w:cs="Simplified Arabic"/>
          <w:color w:val="000000" w:themeColor="text1"/>
        </w:rPr>
        <w:t>2026</w:t>
      </w:r>
      <w:r w:rsidRPr="002A34DD">
        <w:rPr>
          <w:rFonts w:ascii="Simplified Arabic" w:hAnsi="Simplified Arabic" w:cs="Simplified Arabic" w:hint="cs"/>
          <w:color w:val="000000" w:themeColor="text1"/>
          <w:rtl/>
          <w:lang w:bidi="ar-QA"/>
        </w:rPr>
        <w:t xml:space="preserve"> م</w:t>
      </w:r>
      <w:r w:rsidR="009414E6" w:rsidRPr="002A34DD">
        <w:rPr>
          <w:rFonts w:ascii="Simplified Arabic" w:hAnsi="Simplified Arabic" w:cs="Simplified Arabic"/>
          <w:color w:val="000000" w:themeColor="text1"/>
          <w:rtl/>
        </w:rPr>
        <w:t xml:space="preserve">، أي بانخفاض قدره </w:t>
      </w:r>
      <w:r w:rsidR="009414E6" w:rsidRPr="002A34DD">
        <w:rPr>
          <w:rFonts w:ascii="Simplified Arabic" w:hAnsi="Simplified Arabic" w:cs="Simplified Arabic"/>
          <w:color w:val="000000" w:themeColor="text1"/>
        </w:rPr>
        <w:t xml:space="preserve">(22) </w:t>
      </w:r>
      <w:r w:rsidR="009414E6" w:rsidRPr="002A34DD">
        <w:rPr>
          <w:rFonts w:ascii="Simplified Arabic" w:hAnsi="Simplified Arabic" w:cs="Simplified Arabic"/>
          <w:color w:val="000000" w:themeColor="text1"/>
          <w:rtl/>
        </w:rPr>
        <w:t>أمر إعادة عمل</w:t>
      </w:r>
      <w:r w:rsidR="009414E6" w:rsidRPr="002A34DD">
        <w:rPr>
          <w:rFonts w:ascii="Simplified Arabic" w:hAnsi="Simplified Arabic" w:cs="Simplified Arabic"/>
          <w:color w:val="000000" w:themeColor="text1"/>
        </w:rPr>
        <w:t>.</w:t>
      </w:r>
      <w:r w:rsidR="006A319C" w:rsidRPr="002A34DD">
        <w:rPr>
          <w:rFonts w:ascii="Simplified Arabic" w:hAnsi="Simplified Arabic" w:cs="Simplified Arabic" w:hint="cs"/>
          <w:color w:val="000000" w:themeColor="text1"/>
          <w:rtl/>
        </w:rPr>
        <w:t xml:space="preserve"> </w:t>
      </w:r>
      <w:r w:rsidR="009414E6" w:rsidRPr="002A34DD">
        <w:rPr>
          <w:rFonts w:ascii="Simplified Arabic" w:hAnsi="Simplified Arabic" w:cs="Simplified Arabic"/>
          <w:color w:val="000000" w:themeColor="text1"/>
          <w:rtl/>
        </w:rPr>
        <w:t>ووفقًا لسجلات الشركة ووفق السجلات التشغيلية والمالية، يبلغ متوسط تكلفة إعادة تنفيذ أمر العمل الواحد (</w:t>
      </w:r>
      <w:r w:rsidRPr="002A34DD">
        <w:rPr>
          <w:rFonts w:ascii="Simplified Arabic" w:hAnsi="Simplified Arabic" w:cs="Simplified Arabic"/>
          <w:color w:val="000000" w:themeColor="text1"/>
        </w:rPr>
        <w:t>809</w:t>
      </w:r>
      <w:r w:rsidR="009414E6" w:rsidRPr="002A34DD">
        <w:rPr>
          <w:rFonts w:ascii="Simplified Arabic" w:hAnsi="Simplified Arabic" w:cs="Simplified Arabic"/>
          <w:color w:val="000000" w:themeColor="text1"/>
          <w:rtl/>
        </w:rPr>
        <w:t xml:space="preserve">) ريالات سعودية، وتشمل هذه التكلفة النفقات الإضافية المترتبة على إعادة تنفيذ العمل، مثل تكلفة تشغيل فرقة الصيانة، واحتمالية الغرامات الناتجة عن التأخير، وتكلفة قطع الغيار والمواد المستخدمة، </w:t>
      </w:r>
      <w:r w:rsidR="009414E6" w:rsidRPr="002A34DD">
        <w:rPr>
          <w:rFonts w:ascii="Simplified Arabic" w:hAnsi="Simplified Arabic" w:cs="Simplified Arabic"/>
          <w:color w:val="000000" w:themeColor="text1"/>
          <w:rtl/>
        </w:rPr>
        <w:lastRenderedPageBreak/>
        <w:t>إلى جانب التكاليف التشغيلية المرتبطة بإعادة التنفيذ</w:t>
      </w:r>
      <w:r w:rsidR="009414E6" w:rsidRPr="002A34DD">
        <w:rPr>
          <w:rFonts w:ascii="Simplified Arabic" w:hAnsi="Simplified Arabic" w:cs="Simplified Arabic"/>
          <w:color w:val="000000" w:themeColor="text1"/>
        </w:rPr>
        <w:t>.</w:t>
      </w:r>
      <w:r w:rsidR="006A319C" w:rsidRPr="002A34DD">
        <w:rPr>
          <w:rFonts w:ascii="Simplified Arabic" w:hAnsi="Simplified Arabic" w:cs="Simplified Arabic" w:hint="cs"/>
          <w:color w:val="000000" w:themeColor="text1"/>
          <w:rtl/>
        </w:rPr>
        <w:t xml:space="preserve"> </w:t>
      </w:r>
      <w:r w:rsidR="009414E6" w:rsidRPr="002A34DD">
        <w:rPr>
          <w:rFonts w:ascii="Simplified Arabic" w:hAnsi="Simplified Arabic" w:cs="Simplified Arabic"/>
          <w:color w:val="000000" w:themeColor="text1"/>
          <w:rtl/>
        </w:rPr>
        <w:t>وبناءً على ذلك، فقد بلغ العائد المالي المتحقق من انخفاض أوامر إعادة العمل</w:t>
      </w:r>
      <w:r w:rsidR="009414E6" w:rsidRPr="002A34DD">
        <w:rPr>
          <w:rFonts w:ascii="Simplified Arabic" w:hAnsi="Simplified Arabic" w:cs="Simplified Arabic"/>
          <w:color w:val="000000" w:themeColor="text1"/>
        </w:rPr>
        <w:t>:</w:t>
      </w:r>
      <w:r w:rsidR="002A34DD">
        <w:rPr>
          <w:rFonts w:ascii="Simplified Arabic" w:hAnsi="Simplified Arabic" w:cs="Simplified Arabic" w:hint="cs"/>
          <w:color w:val="000000" w:themeColor="text1"/>
          <w:rtl/>
        </w:rPr>
        <w:t xml:space="preserve"> </w:t>
      </w:r>
      <w:r w:rsidR="002A34DD" w:rsidRPr="002A34DD">
        <w:rPr>
          <w:rFonts w:ascii="Simplified Arabic" w:hAnsi="Simplified Arabic" w:cs="Simplified Arabic"/>
          <w:color w:val="000000" w:themeColor="text1"/>
        </w:rPr>
        <w:t xml:space="preserve">22 × 809 = 17,798 </w:t>
      </w:r>
      <w:r w:rsidR="002A34DD" w:rsidRPr="002A34DD">
        <w:rPr>
          <w:rFonts w:ascii="Simplified Arabic" w:hAnsi="Simplified Arabic" w:cs="Simplified Arabic"/>
          <w:color w:val="000000" w:themeColor="text1"/>
          <w:rtl/>
        </w:rPr>
        <w:t>ريالًا سعوديًا</w:t>
      </w:r>
      <w:r w:rsidR="002A34DD">
        <w:rPr>
          <w:rFonts w:ascii="Simplified Arabic" w:hAnsi="Simplified Arabic" w:cs="Simplified Arabic" w:hint="cs"/>
          <w:color w:val="000000" w:themeColor="text1"/>
          <w:rtl/>
        </w:rPr>
        <w:t>.</w:t>
      </w:r>
    </w:p>
    <w:p w14:paraId="7DEFA9FA" w14:textId="4AB1DFC9" w:rsidR="009414E6" w:rsidRPr="002A34DD" w:rsidRDefault="00187131" w:rsidP="006A319C">
      <w:pPr>
        <w:spacing w:before="120" w:after="120" w:line="240" w:lineRule="auto"/>
        <w:jc w:val="both"/>
        <w:rPr>
          <w:rFonts w:ascii="Simplified Arabic" w:hAnsi="Simplified Arabic" w:cs="Simplified Arabic"/>
          <w:color w:val="000000" w:themeColor="text1"/>
        </w:rPr>
      </w:pPr>
      <w:r w:rsidRPr="002A34DD">
        <w:rPr>
          <w:rFonts w:ascii="Simplified Arabic" w:hAnsi="Simplified Arabic" w:cs="Simplified Arabic" w:hint="cs"/>
          <w:b/>
          <w:bCs/>
          <w:color w:val="000000" w:themeColor="text1"/>
          <w:rtl/>
        </w:rPr>
        <w:t>وكذلك انخفض</w:t>
      </w:r>
      <w:r w:rsidR="009414E6" w:rsidRPr="002A34DD">
        <w:rPr>
          <w:rFonts w:ascii="Simplified Arabic" w:hAnsi="Simplified Arabic" w:cs="Simplified Arabic"/>
          <w:color w:val="000000" w:themeColor="text1"/>
          <w:rtl/>
        </w:rPr>
        <w:t xml:space="preserve"> استهلاك الوقود خلال الربع الثاني من عام </w:t>
      </w:r>
      <w:r w:rsidRPr="002A34DD">
        <w:rPr>
          <w:rFonts w:ascii="Simplified Arabic" w:hAnsi="Simplified Arabic" w:cs="Simplified Arabic"/>
          <w:color w:val="000000" w:themeColor="text1"/>
        </w:rPr>
        <w:t>2026</w:t>
      </w:r>
      <w:r w:rsidRPr="002A34DD">
        <w:rPr>
          <w:rFonts w:ascii="Simplified Arabic" w:hAnsi="Simplified Arabic" w:cs="Simplified Arabic" w:hint="cs"/>
          <w:color w:val="000000" w:themeColor="text1"/>
          <w:rtl/>
          <w:lang w:bidi="ar-QA"/>
        </w:rPr>
        <w:t xml:space="preserve"> م</w:t>
      </w:r>
      <w:r w:rsidR="009414E6" w:rsidRPr="002A34DD">
        <w:rPr>
          <w:rFonts w:ascii="Simplified Arabic" w:hAnsi="Simplified Arabic" w:cs="Simplified Arabic"/>
          <w:color w:val="000000" w:themeColor="text1"/>
          <w:rtl/>
        </w:rPr>
        <w:t xml:space="preserve"> مقارنة بالربع الثاني من عام </w:t>
      </w:r>
      <w:r w:rsidRPr="002A34DD">
        <w:rPr>
          <w:rFonts w:ascii="Simplified Arabic" w:hAnsi="Simplified Arabic" w:cs="Simplified Arabic"/>
          <w:color w:val="000000" w:themeColor="text1"/>
          <w:lang w:val="en-GB"/>
        </w:rPr>
        <w:t>2025</w:t>
      </w:r>
      <w:r w:rsidRPr="002A34DD">
        <w:rPr>
          <w:rFonts w:ascii="Simplified Arabic" w:hAnsi="Simplified Arabic" w:cs="Simplified Arabic" w:hint="cs"/>
          <w:color w:val="000000" w:themeColor="text1"/>
          <w:rtl/>
          <w:lang w:val="en-GB" w:bidi="ar-QA"/>
        </w:rPr>
        <w:t>م</w:t>
      </w:r>
      <w:r w:rsidR="009414E6" w:rsidRPr="002A34DD">
        <w:rPr>
          <w:rFonts w:ascii="Simplified Arabic" w:hAnsi="Simplified Arabic" w:cs="Simplified Arabic"/>
          <w:color w:val="000000" w:themeColor="text1"/>
          <w:rtl/>
        </w:rPr>
        <w:t xml:space="preserve">، محققةً وفرًا ماليًا قدره </w:t>
      </w:r>
      <w:r w:rsidR="009414E6" w:rsidRPr="002A34DD">
        <w:rPr>
          <w:rFonts w:ascii="Simplified Arabic" w:hAnsi="Simplified Arabic" w:cs="Simplified Arabic"/>
          <w:color w:val="000000" w:themeColor="text1"/>
        </w:rPr>
        <w:t xml:space="preserve">(3,720) </w:t>
      </w:r>
      <w:r w:rsidR="009414E6" w:rsidRPr="002A34DD">
        <w:rPr>
          <w:rFonts w:ascii="Simplified Arabic" w:hAnsi="Simplified Arabic" w:cs="Simplified Arabic"/>
          <w:color w:val="000000" w:themeColor="text1"/>
          <w:rtl/>
        </w:rPr>
        <w:t>ريالًا سعوديًا</w:t>
      </w:r>
      <w:r w:rsidR="009414E6" w:rsidRPr="002A34DD">
        <w:rPr>
          <w:rFonts w:ascii="Simplified Arabic" w:hAnsi="Simplified Arabic" w:cs="Simplified Arabic"/>
          <w:color w:val="000000" w:themeColor="text1"/>
        </w:rPr>
        <w:t>.</w:t>
      </w:r>
      <w:r w:rsidR="006A319C" w:rsidRPr="002A34DD">
        <w:rPr>
          <w:rFonts w:ascii="Simplified Arabic" w:hAnsi="Simplified Arabic" w:cs="Simplified Arabic" w:hint="cs"/>
          <w:color w:val="000000" w:themeColor="text1"/>
          <w:rtl/>
        </w:rPr>
        <w:t xml:space="preserve"> </w:t>
      </w:r>
      <w:r w:rsidR="009414E6" w:rsidRPr="002A34DD">
        <w:rPr>
          <w:rFonts w:ascii="Simplified Arabic" w:hAnsi="Simplified Arabic" w:cs="Simplified Arabic"/>
          <w:color w:val="000000" w:themeColor="text1"/>
          <w:rtl/>
        </w:rPr>
        <w:t>ويُعزى هذا الوفر إلى التحسن في كفاءة التخطيط والتنفيذ الميداني بعد تطبيق برنامج التحفيز، حيث أصبح السائقون أكثر حرصًا على اختيار المسارات الأقصر وتقليل الرحلات غير الضرورية، كما عمل المشرفون على تجهيز المركبات مسبقًا بقطع الغيار والمواد المتوقع استخدامها، مما قلل من الحاجة إلى الرحلات الإضافية والعودة المتكررة إلى المستودعات، وأسهم في رفع كفاءة استخدام المركبات وترشيد استهلاك الوقود</w:t>
      </w:r>
      <w:r w:rsidR="009414E6" w:rsidRPr="002A34DD">
        <w:rPr>
          <w:rFonts w:ascii="Simplified Arabic" w:hAnsi="Simplified Arabic" w:cs="Simplified Arabic"/>
          <w:color w:val="000000" w:themeColor="text1"/>
        </w:rPr>
        <w:t>.</w:t>
      </w:r>
    </w:p>
    <w:p w14:paraId="44157847" w14:textId="77777777" w:rsidR="007A1ADF" w:rsidRPr="002A34DD" w:rsidRDefault="009414E6" w:rsidP="007A1ADF">
      <w:pPr>
        <w:spacing w:before="120" w:after="120" w:line="240" w:lineRule="auto"/>
        <w:jc w:val="both"/>
        <w:rPr>
          <w:rFonts w:ascii="Simplified Arabic" w:hAnsi="Simplified Arabic" w:cs="Simplified Arabic"/>
          <w:color w:val="000000" w:themeColor="text1"/>
          <w:rtl/>
        </w:rPr>
      </w:pPr>
      <w:r w:rsidRPr="002A34DD">
        <w:rPr>
          <w:rFonts w:ascii="Simplified Arabic" w:hAnsi="Simplified Arabic" w:cs="Simplified Arabic"/>
          <w:color w:val="000000" w:themeColor="text1"/>
          <w:rtl/>
        </w:rPr>
        <w:t>وقد اعتمد الباحث في احتساب هذا الوفر على الفرق الفعلي في تكلفة استهلاك الوقود بين فترتي المقارنة، وفقًا للسجلات المالية المعتمدة لدى الشركة</w:t>
      </w:r>
      <w:r w:rsidRPr="002A34DD">
        <w:rPr>
          <w:rFonts w:ascii="Simplified Arabic" w:hAnsi="Simplified Arabic" w:cs="Simplified Arabic"/>
          <w:color w:val="000000" w:themeColor="text1"/>
        </w:rPr>
        <w:t>.</w:t>
      </w:r>
    </w:p>
    <w:p w14:paraId="3A0B342A" w14:textId="06075B0D" w:rsidR="009414E6" w:rsidRPr="001957BF" w:rsidRDefault="007A1ADF" w:rsidP="007A1ADF">
      <w:pPr>
        <w:spacing w:before="120" w:after="120" w:line="240" w:lineRule="auto"/>
        <w:jc w:val="both"/>
        <w:rPr>
          <w:rFonts w:ascii="Simplified Arabic" w:hAnsi="Simplified Arabic" w:cs="Simplified Arabic"/>
          <w:b/>
          <w:bCs/>
          <w:color w:val="000000" w:themeColor="text1"/>
          <w:rtl/>
        </w:rPr>
      </w:pPr>
      <w:r w:rsidRPr="001957BF">
        <w:rPr>
          <w:rFonts w:ascii="Simplified Arabic" w:hAnsi="Simplified Arabic" w:cs="Simplified Arabic" w:hint="cs"/>
          <w:b/>
          <w:bCs/>
          <w:color w:val="000000" w:themeColor="text1"/>
          <w:rtl/>
        </w:rPr>
        <w:t xml:space="preserve">8-4: </w:t>
      </w:r>
      <w:r w:rsidR="009414E6" w:rsidRPr="001957BF">
        <w:rPr>
          <w:rFonts w:ascii="Simplified Arabic" w:hAnsi="Simplified Arabic" w:cs="Simplified Arabic"/>
          <w:b/>
          <w:bCs/>
          <w:rtl/>
        </w:rPr>
        <w:t>حساب العائد على الاستثمار</w:t>
      </w:r>
      <w:r w:rsidR="00366FC5" w:rsidRPr="001957BF">
        <w:rPr>
          <w:rFonts w:ascii="Simplified Arabic" w:hAnsi="Simplified Arabic" w:cs="Simplified Arabic" w:hint="cs"/>
          <w:b/>
          <w:bCs/>
          <w:rtl/>
        </w:rPr>
        <w:t>:</w:t>
      </w:r>
    </w:p>
    <w:p w14:paraId="1B3A6E49" w14:textId="68EDE87F" w:rsidR="00366FC5" w:rsidRPr="001957BF" w:rsidRDefault="001957BF" w:rsidP="001957BF">
      <w:pPr>
        <w:spacing w:before="120" w:after="120" w:line="240" w:lineRule="auto"/>
        <w:jc w:val="both"/>
        <w:rPr>
          <w:rFonts w:ascii="Simplified Arabic" w:hAnsi="Simplified Arabic" w:cs="Simplified Arabic"/>
          <w:color w:val="000000" w:themeColor="text1"/>
          <w:rtl/>
          <w:lang w:val="en-GB"/>
        </w:rPr>
      </w:pPr>
      <w:r>
        <w:rPr>
          <w:rFonts w:ascii="Simplified Arabic" w:hAnsi="Simplified Arabic" w:cs="Simplified Arabic"/>
          <w:color w:val="000000" w:themeColor="text1"/>
          <w:rtl/>
        </w:rPr>
        <w:tab/>
      </w:r>
      <w:r w:rsidR="00366FC5" w:rsidRPr="001957BF">
        <w:rPr>
          <w:rFonts w:ascii="Simplified Arabic" w:hAnsi="Simplified Arabic" w:cs="Simplified Arabic"/>
          <w:color w:val="000000" w:themeColor="text1"/>
          <w:rtl/>
        </w:rPr>
        <w:t>اعتمدت هذه الدراسة على مقارنة إجمالي تكلفة برنامج تحفيز صغار العاملين بإجمالي العائد المالي المتحقق من تطبيقه، وذلك بهدف قياس مدى الجدوى الاقتصادية للبرنامج</w:t>
      </w:r>
      <w:r w:rsidR="00366FC5" w:rsidRPr="001957BF">
        <w:rPr>
          <w:rFonts w:ascii="Simplified Arabic" w:hAnsi="Simplified Arabic" w:cs="Simplified Arabic"/>
          <w:color w:val="000000" w:themeColor="text1"/>
        </w:rPr>
        <w:t>.</w:t>
      </w:r>
      <w:r>
        <w:rPr>
          <w:rFonts w:ascii="Simplified Arabic" w:hAnsi="Simplified Arabic" w:cs="Simplified Arabic" w:hint="cs"/>
          <w:color w:val="000000" w:themeColor="text1"/>
          <w:rtl/>
          <w:lang w:val="en-GB"/>
        </w:rPr>
        <w:t xml:space="preserve"> </w:t>
      </w:r>
      <w:r w:rsidR="00366FC5" w:rsidRPr="001957BF">
        <w:rPr>
          <w:rFonts w:ascii="Simplified Arabic" w:hAnsi="Simplified Arabic" w:cs="Simplified Arabic"/>
          <w:color w:val="000000" w:themeColor="text1"/>
          <w:rtl/>
        </w:rPr>
        <w:t>وقد تم احتساب العائد على الاستثمار باستخدام المعادلة الآتية</w:t>
      </w:r>
      <w:r w:rsidR="00366FC5" w:rsidRPr="001957BF">
        <w:rPr>
          <w:rFonts w:ascii="Simplified Arabic" w:hAnsi="Simplified Arabic" w:cs="Simplified Arabic"/>
          <w:color w:val="000000" w:themeColor="text1"/>
        </w:rPr>
        <w:t>:</w:t>
      </w:r>
    </w:p>
    <w:p w14:paraId="71902051" w14:textId="3EE7E771" w:rsidR="0002135D" w:rsidRPr="001957BF" w:rsidRDefault="00366FC5" w:rsidP="0002135D">
      <w:pPr>
        <w:spacing w:before="120" w:after="120" w:line="240" w:lineRule="auto"/>
        <w:jc w:val="both"/>
        <w:rPr>
          <w:rFonts w:ascii="Simplified Arabic" w:hAnsi="Simplified Arabic" w:cs="Simplified Arabic"/>
          <w:b/>
          <w:bCs/>
          <w:color w:val="000000" w:themeColor="text1"/>
          <w:rtl/>
          <w:lang w:val="en-GB" w:bidi="ar-QA"/>
        </w:rPr>
      </w:pPr>
      <w:r w:rsidRPr="001957BF">
        <w:rPr>
          <w:rFonts w:ascii="Simplified Arabic" w:hAnsi="Simplified Arabic" w:cs="Simplified Arabic"/>
          <w:color w:val="000000" w:themeColor="text1"/>
          <w:rtl/>
        </w:rPr>
        <w:t>العائد على الاستثمار = (إجمالي العائد المالي - إجمالي تكلفة البرنامج) / إجمالي تكلفة البرنامج ×</w:t>
      </w:r>
      <w:r w:rsidRPr="001957BF">
        <w:rPr>
          <w:rFonts w:ascii="Simplified Arabic" w:hAnsi="Simplified Arabic" w:cs="Simplified Arabic"/>
          <w:b/>
          <w:bCs/>
          <w:color w:val="000000" w:themeColor="text1"/>
          <w:rtl/>
        </w:rPr>
        <w:t xml:space="preserve"> </w:t>
      </w:r>
      <w:r w:rsidRPr="001957BF">
        <w:rPr>
          <w:rFonts w:ascii="Simplified Arabic" w:hAnsi="Simplified Arabic" w:cs="Simplified Arabic"/>
          <w:color w:val="000000" w:themeColor="text1"/>
          <w:rtl/>
        </w:rPr>
        <w:t>100%</w:t>
      </w:r>
      <w:r w:rsidR="0002135D" w:rsidRPr="001957BF">
        <w:rPr>
          <w:rFonts w:ascii="Simplified Arabic" w:hAnsi="Simplified Arabic" w:cs="Simplified Arabic" w:hint="cs"/>
          <w:color w:val="000000" w:themeColor="text1"/>
          <w:rtl/>
        </w:rPr>
        <w:t xml:space="preserve"> كما هو مبين بالجدول </w:t>
      </w:r>
      <w:r w:rsidR="0002135D" w:rsidRPr="001957BF">
        <w:rPr>
          <w:rFonts w:ascii="Simplified Arabic" w:hAnsi="Simplified Arabic" w:cs="Simplified Arabic"/>
          <w:color w:val="000000" w:themeColor="text1"/>
          <w:rtl/>
        </w:rPr>
        <w:t>(</w:t>
      </w:r>
      <w:r w:rsidR="0002135D" w:rsidRPr="001957BF">
        <w:rPr>
          <w:rFonts w:ascii="Simplified Arabic" w:hAnsi="Simplified Arabic" w:cs="Simplified Arabic"/>
          <w:color w:val="000000" w:themeColor="text1"/>
          <w:lang w:val="en-GB"/>
        </w:rPr>
        <w:t>9</w:t>
      </w:r>
      <w:r w:rsidR="0002135D" w:rsidRPr="001957BF">
        <w:rPr>
          <w:rFonts w:ascii="Simplified Arabic" w:hAnsi="Simplified Arabic" w:cs="Simplified Arabic" w:hint="cs"/>
          <w:color w:val="000000" w:themeColor="text1"/>
          <w:rtl/>
          <w:lang w:val="en-GB" w:bidi="ar-QA"/>
        </w:rPr>
        <w:t>).</w:t>
      </w:r>
    </w:p>
    <w:p w14:paraId="7297B95C" w14:textId="6CD9266E" w:rsidR="005C32F5" w:rsidRPr="0002135D" w:rsidRDefault="005C32F5" w:rsidP="0002135D">
      <w:pPr>
        <w:spacing w:before="120" w:after="120" w:line="240" w:lineRule="auto"/>
        <w:jc w:val="both"/>
        <w:rPr>
          <w:rFonts w:ascii="Simplified Arabic" w:hAnsi="Simplified Arabic" w:cs="Simplified Arabic"/>
          <w:b/>
          <w:bCs/>
          <w:color w:val="000000" w:themeColor="text1"/>
          <w:sz w:val="28"/>
          <w:szCs w:val="28"/>
          <w:rtl/>
          <w:lang w:val="en-GB" w:bidi="ar-QA"/>
        </w:rPr>
      </w:pPr>
      <w:r>
        <w:rPr>
          <w:rFonts w:ascii="Simplified Arabic" w:hAnsi="Simplified Arabic" w:cs="Simplified Arabic" w:hint="cs"/>
          <w:b/>
          <w:bCs/>
          <w:noProof/>
          <w:color w:val="000000" w:themeColor="text1"/>
          <w:sz w:val="28"/>
          <w:szCs w:val="28"/>
          <w:rtl/>
          <w:lang w:val="ar-QA" w:bidi="ar-QA"/>
        </w:rPr>
        <w:drawing>
          <wp:anchor distT="0" distB="0" distL="114300" distR="114300" simplePos="0" relativeHeight="251668480" behindDoc="1" locked="0" layoutInCell="1" allowOverlap="1" wp14:anchorId="61A43EFF" wp14:editId="34EBB227">
            <wp:simplePos x="0" y="0"/>
            <wp:positionH relativeFrom="column">
              <wp:posOffset>-3810</wp:posOffset>
            </wp:positionH>
            <wp:positionV relativeFrom="paragraph">
              <wp:posOffset>0</wp:posOffset>
            </wp:positionV>
            <wp:extent cx="5040000" cy="2880000"/>
            <wp:effectExtent l="0" t="0" r="8255" b="0"/>
            <wp:wrapTight wrapText="bothSides">
              <wp:wrapPolygon edited="0">
                <wp:start x="0" y="0"/>
                <wp:lineTo x="0" y="21433"/>
                <wp:lineTo x="21554" y="21433"/>
                <wp:lineTo x="21554" y="0"/>
                <wp:lineTo x="0" y="0"/>
              </wp:wrapPolygon>
            </wp:wrapTight>
            <wp:docPr id="1715237286" name="صورة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15237286" name="صورة 1715237286"/>
                    <pic:cNvPicPr preferRelativeResize="0"/>
                  </pic:nvPicPr>
                  <pic:blipFill>
                    <a:blip r:embed="rId19" cstate="print">
                      <a:extLst>
                        <a:ext uri="{28A0092B-C50C-407E-A947-70E740481C1C}">
                          <a14:useLocalDpi xmlns:a14="http://schemas.microsoft.com/office/drawing/2010/main" val="0"/>
                        </a:ext>
                      </a:extLst>
                    </a:blip>
                    <a:stretch>
                      <a:fillRect/>
                    </a:stretch>
                  </pic:blipFill>
                  <pic:spPr>
                    <a:xfrm>
                      <a:off x="0" y="0"/>
                      <a:ext cx="5040000" cy="2880000"/>
                    </a:xfrm>
                    <a:prstGeom prst="rect">
                      <a:avLst/>
                    </a:prstGeom>
                  </pic:spPr>
                </pic:pic>
              </a:graphicData>
            </a:graphic>
            <wp14:sizeRelH relativeFrom="margin">
              <wp14:pctWidth>0</wp14:pctWidth>
            </wp14:sizeRelH>
            <wp14:sizeRelV relativeFrom="margin">
              <wp14:pctHeight>0</wp14:pctHeight>
            </wp14:sizeRelV>
          </wp:anchor>
        </w:drawing>
      </w:r>
    </w:p>
    <w:p w14:paraId="5B19743B" w14:textId="77777777" w:rsidR="005A3C07" w:rsidRDefault="005A3C07" w:rsidP="007331A6">
      <w:pPr>
        <w:spacing w:before="120" w:after="120" w:line="240" w:lineRule="auto"/>
        <w:jc w:val="both"/>
        <w:rPr>
          <w:rFonts w:ascii="Simplified Arabic" w:hAnsi="Simplified Arabic" w:cs="Simplified Arabic"/>
          <w:b/>
          <w:bCs/>
          <w:color w:val="000000" w:themeColor="text1"/>
          <w:sz w:val="28"/>
          <w:szCs w:val="28"/>
          <w:rtl/>
        </w:rPr>
      </w:pPr>
    </w:p>
    <w:p w14:paraId="0A6E129E" w14:textId="77777777" w:rsidR="005A3C07" w:rsidRDefault="005A3C07" w:rsidP="007331A6">
      <w:pPr>
        <w:spacing w:before="120" w:after="120" w:line="240" w:lineRule="auto"/>
        <w:jc w:val="both"/>
        <w:rPr>
          <w:rFonts w:ascii="Simplified Arabic" w:hAnsi="Simplified Arabic" w:cs="Simplified Arabic"/>
          <w:b/>
          <w:bCs/>
          <w:color w:val="000000" w:themeColor="text1"/>
          <w:sz w:val="28"/>
          <w:szCs w:val="28"/>
          <w:rtl/>
        </w:rPr>
      </w:pPr>
    </w:p>
    <w:p w14:paraId="423B43F1" w14:textId="77777777" w:rsidR="005A3C07" w:rsidRDefault="005A3C07" w:rsidP="007331A6">
      <w:pPr>
        <w:spacing w:before="120" w:after="120" w:line="240" w:lineRule="auto"/>
        <w:jc w:val="both"/>
        <w:rPr>
          <w:rFonts w:ascii="Simplified Arabic" w:hAnsi="Simplified Arabic" w:cs="Simplified Arabic"/>
          <w:b/>
          <w:bCs/>
          <w:color w:val="000000" w:themeColor="text1"/>
          <w:sz w:val="28"/>
          <w:szCs w:val="28"/>
          <w:rtl/>
        </w:rPr>
      </w:pPr>
    </w:p>
    <w:p w14:paraId="7B9D05E1" w14:textId="77777777" w:rsidR="005A3C07" w:rsidRDefault="005A3C07" w:rsidP="007331A6">
      <w:pPr>
        <w:spacing w:before="120" w:after="120" w:line="240" w:lineRule="auto"/>
        <w:jc w:val="both"/>
        <w:rPr>
          <w:rFonts w:ascii="Simplified Arabic" w:hAnsi="Simplified Arabic" w:cs="Simplified Arabic"/>
          <w:b/>
          <w:bCs/>
          <w:color w:val="000000" w:themeColor="text1"/>
          <w:sz w:val="28"/>
          <w:szCs w:val="28"/>
          <w:rtl/>
        </w:rPr>
      </w:pPr>
    </w:p>
    <w:p w14:paraId="2110CE81" w14:textId="77777777" w:rsidR="005A3C07" w:rsidRDefault="005A3C07" w:rsidP="007331A6">
      <w:pPr>
        <w:spacing w:before="120" w:after="120" w:line="240" w:lineRule="auto"/>
        <w:jc w:val="both"/>
        <w:rPr>
          <w:rFonts w:ascii="Simplified Arabic" w:hAnsi="Simplified Arabic" w:cs="Simplified Arabic"/>
          <w:b/>
          <w:bCs/>
          <w:color w:val="000000" w:themeColor="text1"/>
          <w:sz w:val="28"/>
          <w:szCs w:val="28"/>
          <w:rtl/>
        </w:rPr>
      </w:pPr>
    </w:p>
    <w:p w14:paraId="4C2DE7FC" w14:textId="77777777" w:rsidR="005A3C07" w:rsidRDefault="005A3C07" w:rsidP="007331A6">
      <w:pPr>
        <w:spacing w:before="120" w:after="120" w:line="240" w:lineRule="auto"/>
        <w:jc w:val="both"/>
        <w:rPr>
          <w:rFonts w:ascii="Simplified Arabic" w:hAnsi="Simplified Arabic" w:cs="Simplified Arabic"/>
          <w:b/>
          <w:bCs/>
          <w:color w:val="000000" w:themeColor="text1"/>
          <w:sz w:val="28"/>
          <w:szCs w:val="28"/>
          <w:rtl/>
        </w:rPr>
      </w:pPr>
    </w:p>
    <w:p w14:paraId="0EAF5521" w14:textId="77777777" w:rsidR="005A3C07" w:rsidRDefault="005A3C07" w:rsidP="007331A6">
      <w:pPr>
        <w:spacing w:before="120" w:after="120" w:line="240" w:lineRule="auto"/>
        <w:jc w:val="both"/>
        <w:rPr>
          <w:rFonts w:ascii="Simplified Arabic" w:hAnsi="Simplified Arabic" w:cs="Simplified Arabic"/>
          <w:b/>
          <w:bCs/>
          <w:color w:val="000000" w:themeColor="text1"/>
          <w:sz w:val="28"/>
          <w:szCs w:val="28"/>
          <w:rtl/>
        </w:rPr>
      </w:pPr>
    </w:p>
    <w:p w14:paraId="733F7719" w14:textId="77777777" w:rsidR="005A3C07" w:rsidRDefault="005A3C07" w:rsidP="007331A6">
      <w:pPr>
        <w:spacing w:before="120" w:after="120" w:line="240" w:lineRule="auto"/>
        <w:jc w:val="both"/>
        <w:rPr>
          <w:rFonts w:ascii="Simplified Arabic" w:hAnsi="Simplified Arabic" w:cs="Simplified Arabic"/>
          <w:b/>
          <w:bCs/>
          <w:color w:val="000000" w:themeColor="text1"/>
          <w:sz w:val="28"/>
          <w:szCs w:val="28"/>
          <w:rtl/>
        </w:rPr>
      </w:pPr>
    </w:p>
    <w:p w14:paraId="7B6AECC4" w14:textId="77777777" w:rsidR="009727F8" w:rsidRDefault="007331A6" w:rsidP="009727F8">
      <w:pPr>
        <w:pStyle w:val="a6"/>
        <w:numPr>
          <w:ilvl w:val="0"/>
          <w:numId w:val="2"/>
        </w:numPr>
        <w:spacing w:before="120" w:after="120" w:line="240" w:lineRule="auto"/>
        <w:jc w:val="both"/>
        <w:rPr>
          <w:rFonts w:ascii="Simplified Arabic" w:hAnsi="Simplified Arabic" w:cs="Simplified Arabic"/>
          <w:color w:val="000000" w:themeColor="text1"/>
        </w:rPr>
      </w:pPr>
      <w:r w:rsidRPr="008D08B0">
        <w:rPr>
          <w:rFonts w:ascii="Simplified Arabic" w:hAnsi="Simplified Arabic" w:cs="Simplified Arabic"/>
          <w:b/>
          <w:bCs/>
          <w:color w:val="000000" w:themeColor="text1"/>
          <w:sz w:val="28"/>
          <w:szCs w:val="28"/>
          <w:rtl/>
        </w:rPr>
        <w:t>النتائج في ضوء الدراسات السابقة</w:t>
      </w:r>
      <w:r w:rsidRPr="008D08B0">
        <w:rPr>
          <w:rFonts w:ascii="Simplified Arabic" w:hAnsi="Simplified Arabic" w:cs="Simplified Arabic" w:hint="cs"/>
          <w:color w:val="000000" w:themeColor="text1"/>
          <w:sz w:val="28"/>
          <w:szCs w:val="28"/>
          <w:rtl/>
        </w:rPr>
        <w:t xml:space="preserve">: </w:t>
      </w:r>
      <w:r w:rsidRPr="009727F8">
        <w:rPr>
          <w:rFonts w:ascii="Simplified Arabic" w:hAnsi="Simplified Arabic" w:cs="Simplified Arabic"/>
          <w:color w:val="000000" w:themeColor="text1"/>
          <w:rtl/>
        </w:rPr>
        <w:t>أظهرت النتائج تحسنًا في اتجاهات صغار العاملين نحو بيئة العمل، والتحفيز، والانتماء الوظيفي بعد تطبيق برنامج التحفيز، كما بينت الاختبارات الإحصائية وجود فروق ذات دلالة إحصائية بين نتائج الاستبانة القبلية والبعدية. وتتفق هذه النتيجة مع ما توصلت إليه دراسات الكندي وآخرين (2023)، والرشيدي وآخرين (2022)، والطاسان (2024)، والمصلوخي (2024)، التي أشارت إلى أن برامج التحفيز تسهم في رفع الدافعية وتعزيز الرضا والانتماء الوظيفي</w:t>
      </w:r>
      <w:r w:rsidRPr="009727F8">
        <w:rPr>
          <w:rFonts w:ascii="Simplified Arabic" w:hAnsi="Simplified Arabic" w:cs="Simplified Arabic"/>
          <w:color w:val="000000" w:themeColor="text1"/>
        </w:rPr>
        <w:t>.</w:t>
      </w:r>
    </w:p>
    <w:p w14:paraId="2407C097" w14:textId="0D75CDF5" w:rsidR="008D08B0" w:rsidRPr="009727F8" w:rsidRDefault="0081062C" w:rsidP="009727F8">
      <w:pPr>
        <w:pStyle w:val="a6"/>
        <w:spacing w:before="120" w:after="120" w:line="240" w:lineRule="auto"/>
        <w:ind w:left="360"/>
        <w:jc w:val="both"/>
        <w:rPr>
          <w:rFonts w:ascii="Simplified Arabic" w:hAnsi="Simplified Arabic" w:cs="Simplified Arabic"/>
          <w:color w:val="000000" w:themeColor="text1"/>
        </w:rPr>
      </w:pPr>
      <w:r w:rsidRPr="009727F8">
        <w:rPr>
          <w:rFonts w:ascii="Simplified Arabic" w:hAnsi="Simplified Arabic" w:cs="Simplified Arabic" w:hint="cs"/>
          <w:color w:val="000000" w:themeColor="text1"/>
          <w:rtl/>
        </w:rPr>
        <w:t>وأما ما تفرد</w:t>
      </w:r>
      <w:r w:rsidRPr="009727F8">
        <w:rPr>
          <w:rFonts w:ascii="Simplified Arabic" w:hAnsi="Simplified Arabic" w:cs="Simplified Arabic" w:hint="eastAsia"/>
          <w:color w:val="000000" w:themeColor="text1"/>
          <w:rtl/>
        </w:rPr>
        <w:t>ت</w:t>
      </w:r>
      <w:r w:rsidRPr="009727F8">
        <w:rPr>
          <w:rFonts w:ascii="Simplified Arabic" w:hAnsi="Simplified Arabic" w:cs="Simplified Arabic" w:hint="cs"/>
          <w:color w:val="000000" w:themeColor="text1"/>
          <w:rtl/>
        </w:rPr>
        <w:t xml:space="preserve"> به هذه الدراسة فقد</w:t>
      </w:r>
      <w:r w:rsidR="008141AB" w:rsidRPr="009727F8">
        <w:rPr>
          <w:rFonts w:ascii="Simplified Arabic" w:hAnsi="Simplified Arabic" w:cs="Simplified Arabic" w:hint="cs"/>
          <w:color w:val="000000" w:themeColor="text1"/>
          <w:rtl/>
        </w:rPr>
        <w:t xml:space="preserve"> </w:t>
      </w:r>
      <w:r w:rsidR="007D3936" w:rsidRPr="009727F8">
        <w:rPr>
          <w:rFonts w:ascii="Simplified Arabic" w:hAnsi="Simplified Arabic" w:cs="Simplified Arabic"/>
          <w:color w:val="000000" w:themeColor="text1"/>
          <w:rtl/>
        </w:rPr>
        <w:t xml:space="preserve">أظهرت النتائج أن العائد المالي المتحقق من برنامج التحفيز تجاوز تكلفة تطبيقه، حيث بلغ العائد على الاستثمار </w:t>
      </w:r>
      <w:r w:rsidR="007D3936" w:rsidRPr="009727F8">
        <w:rPr>
          <w:rFonts w:ascii="Simplified Arabic" w:hAnsi="Simplified Arabic" w:cs="Simplified Arabic"/>
          <w:color w:val="000000" w:themeColor="text1"/>
        </w:rPr>
        <w:t>(26.65%)</w:t>
      </w:r>
      <w:r w:rsidRPr="009727F8">
        <w:rPr>
          <w:rFonts w:ascii="Simplified Arabic" w:hAnsi="Simplified Arabic" w:cs="Simplified Arabic" w:hint="cs"/>
          <w:color w:val="000000" w:themeColor="text1"/>
          <w:rtl/>
          <w:lang w:val="en-GB"/>
        </w:rPr>
        <w:t>.</w:t>
      </w:r>
    </w:p>
    <w:p w14:paraId="791620E0" w14:textId="77777777" w:rsidR="008D08B0" w:rsidRDefault="008D08B0" w:rsidP="008D08B0">
      <w:pPr>
        <w:spacing w:before="120" w:after="120" w:line="240" w:lineRule="auto"/>
        <w:jc w:val="both"/>
        <w:rPr>
          <w:rFonts w:ascii="Simplified Arabic" w:hAnsi="Simplified Arabic" w:cs="Simplified Arabic" w:hint="cs"/>
          <w:color w:val="000000" w:themeColor="text1"/>
          <w:sz w:val="28"/>
          <w:szCs w:val="28"/>
          <w:rtl/>
        </w:rPr>
      </w:pPr>
    </w:p>
    <w:p w14:paraId="338FB65E" w14:textId="029957F5" w:rsidR="00D47579" w:rsidRPr="008D08B0" w:rsidRDefault="008D08B0" w:rsidP="008D08B0">
      <w:pPr>
        <w:spacing w:before="120" w:after="120" w:line="240" w:lineRule="auto"/>
        <w:jc w:val="both"/>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10. </w:t>
      </w:r>
      <w:r w:rsidR="00D47579" w:rsidRPr="008D08B0">
        <w:rPr>
          <w:rFonts w:ascii="Simplified Arabic" w:hAnsi="Simplified Arabic" w:cs="Simplified Arabic"/>
          <w:b/>
          <w:bCs/>
          <w:color w:val="000000" w:themeColor="text1"/>
          <w:sz w:val="28"/>
          <w:szCs w:val="28"/>
          <w:rtl/>
        </w:rPr>
        <w:t>التوصيات</w:t>
      </w:r>
      <w:r w:rsidR="00D47579" w:rsidRPr="008D08B0">
        <w:rPr>
          <w:rFonts w:ascii="Simplified Arabic" w:hAnsi="Simplified Arabic" w:cs="Simplified Arabic" w:hint="cs"/>
          <w:color w:val="000000" w:themeColor="text1"/>
          <w:sz w:val="28"/>
          <w:szCs w:val="28"/>
          <w:rtl/>
        </w:rPr>
        <w:t>:</w:t>
      </w:r>
    </w:p>
    <w:p w14:paraId="310A3B7E" w14:textId="77777777" w:rsidR="00D47579" w:rsidRPr="009727F8" w:rsidRDefault="00D47579" w:rsidP="00D47579">
      <w:pPr>
        <w:spacing w:before="120" w:after="120" w:line="240" w:lineRule="auto"/>
        <w:jc w:val="both"/>
        <w:rPr>
          <w:rFonts w:ascii="Simplified Arabic" w:hAnsi="Simplified Arabic" w:cs="Simplified Arabic"/>
          <w:color w:val="000000" w:themeColor="text1"/>
        </w:rPr>
      </w:pPr>
      <w:r w:rsidRPr="009727F8">
        <w:rPr>
          <w:rFonts w:ascii="Simplified Arabic" w:hAnsi="Simplified Arabic" w:cs="Simplified Arabic"/>
          <w:color w:val="000000" w:themeColor="text1"/>
          <w:rtl/>
        </w:rPr>
        <w:t>في ضوء النتائج التي توصلت إليها الدراسة، يوصي الباحث بما يأتي</w:t>
      </w:r>
      <w:r w:rsidRPr="009727F8">
        <w:rPr>
          <w:rFonts w:ascii="Simplified Arabic" w:hAnsi="Simplified Arabic" w:cs="Simplified Arabic"/>
          <w:color w:val="000000" w:themeColor="text1"/>
        </w:rPr>
        <w:t>:</w:t>
      </w:r>
    </w:p>
    <w:p w14:paraId="70992CDC" w14:textId="77777777" w:rsidR="00D47579" w:rsidRPr="009727F8" w:rsidRDefault="00D47579" w:rsidP="00D47579">
      <w:pPr>
        <w:spacing w:before="120" w:after="120" w:line="240" w:lineRule="auto"/>
        <w:jc w:val="both"/>
        <w:rPr>
          <w:rFonts w:ascii="Simplified Arabic" w:hAnsi="Simplified Arabic" w:cs="Simplified Arabic"/>
          <w:color w:val="000000" w:themeColor="text1"/>
        </w:rPr>
      </w:pPr>
      <w:r w:rsidRPr="009727F8">
        <w:rPr>
          <w:rFonts w:ascii="Simplified Arabic" w:hAnsi="Simplified Arabic" w:cs="Simplified Arabic"/>
          <w:color w:val="000000" w:themeColor="text1"/>
          <w:rtl/>
        </w:rPr>
        <w:t>- تبني برامج تحفيز قائمة على مؤشرات أداء قابلة للقياس.</w:t>
      </w:r>
      <w:r w:rsidRPr="009727F8">
        <w:rPr>
          <w:rFonts w:ascii="Simplified Arabic" w:hAnsi="Simplified Arabic" w:cs="Simplified Arabic"/>
          <w:color w:val="000000" w:themeColor="text1"/>
        </w:rPr>
        <w:t xml:space="preserve"> </w:t>
      </w:r>
    </w:p>
    <w:p w14:paraId="3F5AD6D4" w14:textId="77777777" w:rsidR="00D47579" w:rsidRPr="009727F8" w:rsidRDefault="00D47579" w:rsidP="00D47579">
      <w:pPr>
        <w:spacing w:before="120" w:after="120" w:line="240" w:lineRule="auto"/>
        <w:jc w:val="both"/>
        <w:rPr>
          <w:rFonts w:ascii="Simplified Arabic" w:hAnsi="Simplified Arabic" w:cs="Simplified Arabic"/>
          <w:color w:val="000000" w:themeColor="text1"/>
        </w:rPr>
      </w:pPr>
      <w:r w:rsidRPr="009727F8">
        <w:rPr>
          <w:rFonts w:ascii="Simplified Arabic" w:hAnsi="Simplified Arabic" w:cs="Simplified Arabic"/>
          <w:color w:val="000000" w:themeColor="text1"/>
          <w:rtl/>
        </w:rPr>
        <w:t>- إيلاء صغار العاملين اهتمامًا أكبر من خلال تصميم برامج تحفيز تتناسب مع طبيعة أعمالهم.</w:t>
      </w:r>
    </w:p>
    <w:p w14:paraId="1AF053DE" w14:textId="77777777" w:rsidR="00D47579" w:rsidRPr="009727F8" w:rsidRDefault="00D47579" w:rsidP="00D47579">
      <w:pPr>
        <w:spacing w:before="120" w:after="120" w:line="240" w:lineRule="auto"/>
        <w:jc w:val="both"/>
        <w:rPr>
          <w:rFonts w:ascii="Simplified Arabic" w:hAnsi="Simplified Arabic" w:cs="Simplified Arabic"/>
          <w:color w:val="000000" w:themeColor="text1"/>
        </w:rPr>
      </w:pPr>
      <w:r w:rsidRPr="009727F8">
        <w:rPr>
          <w:rFonts w:ascii="Simplified Arabic" w:hAnsi="Simplified Arabic" w:cs="Simplified Arabic"/>
          <w:color w:val="000000" w:themeColor="text1"/>
          <w:rtl/>
        </w:rPr>
        <w:t>- الربط بين الحوافز المادية والمعنوية.</w:t>
      </w:r>
      <w:r w:rsidRPr="009727F8">
        <w:rPr>
          <w:rFonts w:ascii="Simplified Arabic" w:hAnsi="Simplified Arabic" w:cs="Simplified Arabic"/>
          <w:color w:val="000000" w:themeColor="text1"/>
        </w:rPr>
        <w:t xml:space="preserve"> </w:t>
      </w:r>
    </w:p>
    <w:p w14:paraId="10CE1EC1" w14:textId="77777777" w:rsidR="00D47579" w:rsidRPr="009727F8" w:rsidRDefault="00D47579" w:rsidP="00D47579">
      <w:pPr>
        <w:spacing w:before="120" w:after="120" w:line="240" w:lineRule="auto"/>
        <w:jc w:val="both"/>
        <w:rPr>
          <w:rFonts w:ascii="Simplified Arabic" w:hAnsi="Simplified Arabic" w:cs="Simplified Arabic"/>
          <w:color w:val="000000" w:themeColor="text1"/>
        </w:rPr>
      </w:pPr>
      <w:r w:rsidRPr="009727F8">
        <w:rPr>
          <w:rFonts w:ascii="Simplified Arabic" w:hAnsi="Simplified Arabic" w:cs="Simplified Arabic"/>
          <w:color w:val="000000" w:themeColor="text1"/>
          <w:rtl/>
        </w:rPr>
        <w:t>- اعتماد مؤشرات أداء تشغيلية ومالية عند تقييم برامج التحفيز، وعدم الاكتفاء بقياس رضا العاملين أو آرائهم من خلال الاستبانات</w:t>
      </w:r>
      <w:r w:rsidRPr="009727F8">
        <w:rPr>
          <w:rFonts w:ascii="Simplified Arabic" w:hAnsi="Simplified Arabic" w:cs="Simplified Arabic"/>
          <w:color w:val="000000" w:themeColor="text1"/>
        </w:rPr>
        <w:t xml:space="preserve">. </w:t>
      </w:r>
    </w:p>
    <w:p w14:paraId="4E7E80F1" w14:textId="77777777" w:rsidR="00D47579" w:rsidRPr="009727F8" w:rsidRDefault="00D47579" w:rsidP="00D47579">
      <w:pPr>
        <w:spacing w:before="120" w:after="120" w:line="240" w:lineRule="auto"/>
        <w:jc w:val="both"/>
        <w:rPr>
          <w:rFonts w:ascii="Simplified Arabic" w:hAnsi="Simplified Arabic" w:cs="Simplified Arabic"/>
          <w:color w:val="000000" w:themeColor="text1"/>
        </w:rPr>
      </w:pPr>
      <w:r w:rsidRPr="009727F8">
        <w:rPr>
          <w:rFonts w:ascii="Simplified Arabic" w:hAnsi="Simplified Arabic" w:cs="Simplified Arabic"/>
          <w:color w:val="000000" w:themeColor="text1"/>
          <w:rtl/>
        </w:rPr>
        <w:t>- تطبيق منهجية قياس العائد على الاستثمار</w:t>
      </w:r>
      <w:r w:rsidRPr="009727F8">
        <w:rPr>
          <w:rFonts w:ascii="Simplified Arabic" w:hAnsi="Simplified Arabic" w:cs="Simplified Arabic"/>
          <w:color w:val="000000" w:themeColor="text1"/>
        </w:rPr>
        <w:t xml:space="preserve"> </w:t>
      </w:r>
      <w:r w:rsidRPr="009727F8">
        <w:rPr>
          <w:rFonts w:ascii="Simplified Arabic" w:hAnsi="Simplified Arabic" w:cs="Simplified Arabic"/>
          <w:color w:val="000000" w:themeColor="text1"/>
          <w:rtl/>
        </w:rPr>
        <w:t>عند تنفيذ برامج تابعة للموارد البشرية.</w:t>
      </w:r>
    </w:p>
    <w:p w14:paraId="66258B8B" w14:textId="77777777" w:rsidR="00D47579" w:rsidRPr="009727F8" w:rsidRDefault="00D47579" w:rsidP="00D47579">
      <w:pPr>
        <w:spacing w:before="120" w:after="120" w:line="240" w:lineRule="auto"/>
        <w:jc w:val="both"/>
        <w:rPr>
          <w:rFonts w:ascii="Simplified Arabic" w:hAnsi="Simplified Arabic" w:cs="Simplified Arabic"/>
          <w:color w:val="000000" w:themeColor="text1"/>
        </w:rPr>
      </w:pPr>
      <w:r w:rsidRPr="009727F8">
        <w:rPr>
          <w:rFonts w:ascii="Simplified Arabic" w:hAnsi="Simplified Arabic" w:cs="Simplified Arabic"/>
          <w:color w:val="000000" w:themeColor="text1"/>
          <w:rtl/>
        </w:rPr>
        <w:t>- تعزيز ثقافة العمل الجماعي من خلال تحفيز المبادرات الفردية والتعاون بين العاملين.</w:t>
      </w:r>
      <w:r w:rsidRPr="009727F8">
        <w:rPr>
          <w:rFonts w:ascii="Simplified Arabic" w:hAnsi="Simplified Arabic" w:cs="Simplified Arabic"/>
          <w:color w:val="000000" w:themeColor="text1"/>
        </w:rPr>
        <w:t xml:space="preserve"> </w:t>
      </w:r>
    </w:p>
    <w:p w14:paraId="49674636" w14:textId="77777777" w:rsidR="00D47579" w:rsidRPr="009727F8" w:rsidRDefault="00D47579" w:rsidP="00D47579">
      <w:pPr>
        <w:spacing w:before="120" w:after="120" w:line="240" w:lineRule="auto"/>
        <w:jc w:val="both"/>
        <w:rPr>
          <w:rFonts w:ascii="Simplified Arabic" w:hAnsi="Simplified Arabic" w:cs="Simplified Arabic"/>
          <w:color w:val="000000" w:themeColor="text1"/>
        </w:rPr>
      </w:pPr>
      <w:r w:rsidRPr="009727F8">
        <w:rPr>
          <w:rFonts w:ascii="Simplified Arabic" w:hAnsi="Simplified Arabic" w:cs="Simplified Arabic"/>
          <w:color w:val="000000" w:themeColor="text1"/>
          <w:rtl/>
        </w:rPr>
        <w:t>- تحسين بيئة العمل وتوفير المرافق والخدمات الداعمة لصغار العاملين.</w:t>
      </w:r>
      <w:r w:rsidRPr="009727F8">
        <w:rPr>
          <w:rFonts w:ascii="Simplified Arabic" w:hAnsi="Simplified Arabic" w:cs="Simplified Arabic"/>
          <w:color w:val="000000" w:themeColor="text1"/>
        </w:rPr>
        <w:t xml:space="preserve"> </w:t>
      </w:r>
    </w:p>
    <w:p w14:paraId="19FD62FB" w14:textId="77777777" w:rsidR="00D47579" w:rsidRPr="009727F8" w:rsidRDefault="00D47579" w:rsidP="00D47579">
      <w:pPr>
        <w:spacing w:before="120" w:after="120" w:line="240" w:lineRule="auto"/>
        <w:jc w:val="both"/>
        <w:rPr>
          <w:rFonts w:ascii="Simplified Arabic" w:hAnsi="Simplified Arabic" w:cs="Simplified Arabic"/>
          <w:color w:val="000000" w:themeColor="text1"/>
        </w:rPr>
      </w:pPr>
      <w:r w:rsidRPr="009727F8">
        <w:rPr>
          <w:rFonts w:ascii="Simplified Arabic" w:hAnsi="Simplified Arabic" w:cs="Simplified Arabic"/>
          <w:color w:val="000000" w:themeColor="text1"/>
          <w:rtl/>
        </w:rPr>
        <w:t>- تفعيل الاستفادة من البيانات التشغيلية والسجلات المالية في تقييم أثر المبادرات الإدارية.</w:t>
      </w:r>
    </w:p>
    <w:p w14:paraId="28CAF719" w14:textId="77777777" w:rsidR="00D47579" w:rsidRPr="009727F8" w:rsidRDefault="00D47579" w:rsidP="00D47579">
      <w:pPr>
        <w:spacing w:before="120" w:after="120" w:line="240" w:lineRule="auto"/>
        <w:jc w:val="both"/>
        <w:rPr>
          <w:rFonts w:ascii="Simplified Arabic" w:hAnsi="Simplified Arabic" w:cs="Simplified Arabic"/>
          <w:color w:val="000000" w:themeColor="text1"/>
        </w:rPr>
      </w:pPr>
      <w:r w:rsidRPr="009727F8">
        <w:rPr>
          <w:rFonts w:ascii="Simplified Arabic" w:hAnsi="Simplified Arabic" w:cs="Simplified Arabic"/>
          <w:color w:val="000000" w:themeColor="text1"/>
          <w:rtl/>
        </w:rPr>
        <w:t>- تعميم تجربة برنامج تحفيز صغار العاملين بعد إجراء التعديلات المناسبة وفق طبيعة كل نشاط</w:t>
      </w:r>
      <w:r w:rsidRPr="009727F8">
        <w:rPr>
          <w:rFonts w:ascii="Simplified Arabic" w:hAnsi="Simplified Arabic" w:cs="Simplified Arabic"/>
          <w:color w:val="000000" w:themeColor="text1"/>
        </w:rPr>
        <w:t xml:space="preserve">. </w:t>
      </w:r>
    </w:p>
    <w:p w14:paraId="0D76519A" w14:textId="77777777" w:rsidR="00D47579" w:rsidRPr="009727F8" w:rsidRDefault="00D47579" w:rsidP="00D47579">
      <w:pPr>
        <w:spacing w:before="120" w:after="120" w:line="240" w:lineRule="auto"/>
        <w:jc w:val="both"/>
        <w:rPr>
          <w:rFonts w:ascii="Simplified Arabic" w:hAnsi="Simplified Arabic" w:cs="Simplified Arabic"/>
          <w:color w:val="000000" w:themeColor="text1"/>
          <w:rtl/>
        </w:rPr>
      </w:pPr>
      <w:r w:rsidRPr="009727F8">
        <w:rPr>
          <w:rFonts w:ascii="Simplified Arabic" w:hAnsi="Simplified Arabic" w:cs="Simplified Arabic"/>
          <w:color w:val="000000" w:themeColor="text1"/>
          <w:rtl/>
        </w:rPr>
        <w:t>-إجراء مراجعة دورية لبرامج التحفيز للتأكد من استمرار فاعليتها.</w:t>
      </w:r>
    </w:p>
    <w:p w14:paraId="636AA95B" w14:textId="77777777" w:rsidR="008D08B0" w:rsidRDefault="008D08B0" w:rsidP="00D47579">
      <w:pPr>
        <w:spacing w:before="120" w:after="120" w:line="240" w:lineRule="auto"/>
        <w:jc w:val="both"/>
        <w:rPr>
          <w:rFonts w:ascii="Simplified Arabic" w:hAnsi="Simplified Arabic" w:cs="Simplified Arabic"/>
          <w:color w:val="000000" w:themeColor="text1"/>
          <w:sz w:val="28"/>
          <w:szCs w:val="28"/>
          <w:rtl/>
        </w:rPr>
      </w:pPr>
    </w:p>
    <w:p w14:paraId="468C084C" w14:textId="77777777" w:rsidR="008D08B0" w:rsidRDefault="008D08B0" w:rsidP="00D47579">
      <w:pPr>
        <w:spacing w:before="120" w:after="120" w:line="240" w:lineRule="auto"/>
        <w:jc w:val="both"/>
        <w:rPr>
          <w:rFonts w:ascii="Simplified Arabic" w:hAnsi="Simplified Arabic" w:cs="Simplified Arabic"/>
          <w:color w:val="000000" w:themeColor="text1"/>
          <w:sz w:val="28"/>
          <w:szCs w:val="28"/>
          <w:rtl/>
        </w:rPr>
      </w:pPr>
    </w:p>
    <w:p w14:paraId="482551D9" w14:textId="77777777" w:rsidR="008D08B0" w:rsidRDefault="008D08B0" w:rsidP="00D47579">
      <w:pPr>
        <w:spacing w:before="120" w:after="120" w:line="240" w:lineRule="auto"/>
        <w:jc w:val="both"/>
        <w:rPr>
          <w:rFonts w:ascii="Simplified Arabic" w:hAnsi="Simplified Arabic" w:cs="Simplified Arabic"/>
          <w:color w:val="000000" w:themeColor="text1"/>
          <w:sz w:val="28"/>
          <w:szCs w:val="28"/>
          <w:rtl/>
        </w:rPr>
      </w:pPr>
    </w:p>
    <w:p w14:paraId="5844D06E" w14:textId="77777777" w:rsidR="008D08B0" w:rsidRDefault="008D08B0" w:rsidP="00D47579">
      <w:pPr>
        <w:spacing w:before="120" w:after="120" w:line="240" w:lineRule="auto"/>
        <w:jc w:val="both"/>
        <w:rPr>
          <w:rFonts w:ascii="Simplified Arabic" w:hAnsi="Simplified Arabic" w:cs="Simplified Arabic"/>
          <w:color w:val="000000" w:themeColor="text1"/>
          <w:sz w:val="28"/>
          <w:szCs w:val="28"/>
          <w:rtl/>
        </w:rPr>
      </w:pPr>
    </w:p>
    <w:p w14:paraId="1D58E081" w14:textId="77777777" w:rsidR="008D08B0" w:rsidRDefault="008D08B0" w:rsidP="00D47579">
      <w:pPr>
        <w:spacing w:before="120" w:after="120" w:line="240" w:lineRule="auto"/>
        <w:jc w:val="both"/>
        <w:rPr>
          <w:rFonts w:ascii="Simplified Arabic" w:hAnsi="Simplified Arabic" w:cs="Simplified Arabic"/>
          <w:color w:val="000000" w:themeColor="text1"/>
          <w:sz w:val="28"/>
          <w:szCs w:val="28"/>
          <w:rtl/>
        </w:rPr>
      </w:pPr>
    </w:p>
    <w:p w14:paraId="04056A61" w14:textId="77777777" w:rsidR="008D08B0" w:rsidRDefault="008D08B0" w:rsidP="00D47579">
      <w:pPr>
        <w:spacing w:before="120" w:after="120" w:line="240" w:lineRule="auto"/>
        <w:jc w:val="both"/>
        <w:rPr>
          <w:rFonts w:ascii="Simplified Arabic" w:hAnsi="Simplified Arabic" w:cs="Simplified Arabic"/>
          <w:color w:val="000000" w:themeColor="text1"/>
          <w:sz w:val="28"/>
          <w:szCs w:val="28"/>
          <w:rtl/>
        </w:rPr>
      </w:pPr>
    </w:p>
    <w:p w14:paraId="3AE4D642" w14:textId="77777777" w:rsidR="008D08B0" w:rsidRDefault="008D08B0" w:rsidP="00D47579">
      <w:pPr>
        <w:spacing w:before="120" w:after="120" w:line="240" w:lineRule="auto"/>
        <w:jc w:val="both"/>
        <w:rPr>
          <w:rFonts w:ascii="Simplified Arabic" w:hAnsi="Simplified Arabic" w:cs="Simplified Arabic"/>
          <w:color w:val="000000" w:themeColor="text1"/>
          <w:sz w:val="28"/>
          <w:szCs w:val="28"/>
          <w:rtl/>
        </w:rPr>
      </w:pPr>
    </w:p>
    <w:p w14:paraId="2C4F10CA" w14:textId="77777777" w:rsidR="008D08B0" w:rsidRDefault="008D08B0" w:rsidP="00D47579">
      <w:pPr>
        <w:spacing w:before="120" w:after="120" w:line="240" w:lineRule="auto"/>
        <w:jc w:val="both"/>
        <w:rPr>
          <w:rFonts w:ascii="Simplified Arabic" w:hAnsi="Simplified Arabic" w:cs="Simplified Arabic"/>
          <w:color w:val="000000" w:themeColor="text1"/>
          <w:sz w:val="28"/>
          <w:szCs w:val="28"/>
          <w:rtl/>
        </w:rPr>
      </w:pPr>
    </w:p>
    <w:p w14:paraId="76465185" w14:textId="77777777" w:rsidR="008D08B0" w:rsidRDefault="008D08B0" w:rsidP="00D47579">
      <w:pPr>
        <w:spacing w:before="120" w:after="120" w:line="240" w:lineRule="auto"/>
        <w:jc w:val="both"/>
        <w:rPr>
          <w:rFonts w:ascii="Simplified Arabic" w:hAnsi="Simplified Arabic" w:cs="Simplified Arabic"/>
          <w:color w:val="000000" w:themeColor="text1"/>
          <w:sz w:val="28"/>
          <w:szCs w:val="28"/>
          <w:rtl/>
        </w:rPr>
      </w:pPr>
    </w:p>
    <w:p w14:paraId="0BB37A01" w14:textId="77777777" w:rsidR="008D08B0" w:rsidRDefault="008D08B0" w:rsidP="00D47579">
      <w:pPr>
        <w:spacing w:before="120" w:after="120" w:line="240" w:lineRule="auto"/>
        <w:jc w:val="both"/>
        <w:rPr>
          <w:rFonts w:ascii="Simplified Arabic" w:hAnsi="Simplified Arabic" w:cs="Simplified Arabic"/>
          <w:color w:val="000000" w:themeColor="text1"/>
          <w:sz w:val="28"/>
          <w:szCs w:val="28"/>
          <w:rtl/>
        </w:rPr>
      </w:pPr>
    </w:p>
    <w:p w14:paraId="0D166AC4" w14:textId="77777777" w:rsidR="008D08B0" w:rsidRDefault="008D08B0" w:rsidP="00D47579">
      <w:pPr>
        <w:spacing w:before="120" w:after="120" w:line="240" w:lineRule="auto"/>
        <w:jc w:val="both"/>
        <w:rPr>
          <w:rFonts w:ascii="Simplified Arabic" w:hAnsi="Simplified Arabic" w:cs="Simplified Arabic"/>
          <w:color w:val="000000" w:themeColor="text1"/>
          <w:sz w:val="28"/>
          <w:szCs w:val="28"/>
          <w:rtl/>
        </w:rPr>
      </w:pPr>
    </w:p>
    <w:p w14:paraId="3D35CD61" w14:textId="77777777" w:rsidR="008D08B0" w:rsidRDefault="008D08B0" w:rsidP="00D47579">
      <w:pPr>
        <w:spacing w:before="120" w:after="120" w:line="240" w:lineRule="auto"/>
        <w:jc w:val="both"/>
        <w:rPr>
          <w:rFonts w:ascii="Simplified Arabic" w:hAnsi="Simplified Arabic" w:cs="Simplified Arabic"/>
          <w:color w:val="000000" w:themeColor="text1"/>
          <w:sz w:val="28"/>
          <w:szCs w:val="28"/>
          <w:rtl/>
        </w:rPr>
      </w:pPr>
    </w:p>
    <w:p w14:paraId="3EE161B9" w14:textId="77777777" w:rsidR="008D08B0" w:rsidRDefault="008D08B0" w:rsidP="00D47579">
      <w:pPr>
        <w:spacing w:before="120" w:after="120" w:line="240" w:lineRule="auto"/>
        <w:jc w:val="both"/>
        <w:rPr>
          <w:rFonts w:ascii="Simplified Arabic" w:hAnsi="Simplified Arabic" w:cs="Simplified Arabic"/>
          <w:color w:val="000000" w:themeColor="text1"/>
          <w:sz w:val="28"/>
          <w:szCs w:val="28"/>
          <w:rtl/>
        </w:rPr>
      </w:pPr>
    </w:p>
    <w:p w14:paraId="20F9907E" w14:textId="680188B9" w:rsidR="008D08B0" w:rsidRPr="0081062C" w:rsidRDefault="008D08B0" w:rsidP="0081062C">
      <w:pPr>
        <w:spacing w:before="120" w:after="120" w:line="240" w:lineRule="auto"/>
        <w:jc w:val="center"/>
        <w:rPr>
          <w:rFonts w:ascii="Simplified Arabic" w:hAnsi="Simplified Arabic" w:cs="Simplified Arabic"/>
          <w:b/>
          <w:bCs/>
          <w:color w:val="000000" w:themeColor="text1"/>
          <w:sz w:val="28"/>
          <w:szCs w:val="28"/>
          <w:rtl/>
        </w:rPr>
      </w:pPr>
      <w:r w:rsidRPr="0081062C">
        <w:rPr>
          <w:rFonts w:ascii="Simplified Arabic" w:hAnsi="Simplified Arabic" w:cs="Simplified Arabic" w:hint="cs"/>
          <w:b/>
          <w:bCs/>
          <w:color w:val="000000" w:themeColor="text1"/>
          <w:sz w:val="28"/>
          <w:szCs w:val="28"/>
          <w:rtl/>
        </w:rPr>
        <w:t>قائمة المراجع:</w:t>
      </w:r>
    </w:p>
    <w:p w14:paraId="1C10FBB3" w14:textId="2A26CE49" w:rsidR="008D08B0" w:rsidRPr="008D08B0" w:rsidRDefault="008D08B0" w:rsidP="008D08B0">
      <w:pPr>
        <w:numPr>
          <w:ilvl w:val="0"/>
          <w:numId w:val="11"/>
        </w:numPr>
        <w:bidi w:val="0"/>
        <w:spacing w:before="120" w:after="120" w:line="240" w:lineRule="auto"/>
        <w:contextualSpacing/>
        <w:jc w:val="both"/>
        <w:rPr>
          <w:rFonts w:ascii="Simplified Arabic" w:eastAsia="Times New Roman" w:hAnsi="Simplified Arabic" w:cs="Simplified Arabic"/>
          <w:color w:val="000000" w:themeColor="text1"/>
          <w:kern w:val="0"/>
          <w:sz w:val="28"/>
          <w:szCs w:val="28"/>
          <w:lang w:val="en-GB"/>
          <w14:ligatures w14:val="none"/>
        </w:rPr>
      </w:pPr>
      <w:r w:rsidRPr="008D08B0">
        <w:rPr>
          <w:rFonts w:ascii="Simplified Arabic" w:eastAsia="Times New Roman" w:hAnsi="Simplified Arabic" w:cs="Simplified Arabic"/>
          <w:color w:val="000000" w:themeColor="text1"/>
          <w:kern w:val="0"/>
          <w:sz w:val="28"/>
          <w:szCs w:val="28"/>
          <w14:ligatures w14:val="none"/>
        </w:rPr>
        <w:t xml:space="preserve">Adams, J. S. (1965). </w:t>
      </w:r>
      <w:r w:rsidRPr="008D08B0">
        <w:rPr>
          <w:rFonts w:ascii="Simplified Arabic" w:eastAsia="Times New Roman" w:hAnsi="Simplified Arabic" w:cs="Simplified Arabic"/>
          <w:i/>
          <w:iCs/>
          <w:color w:val="000000" w:themeColor="text1"/>
          <w:kern w:val="0"/>
          <w:sz w:val="28"/>
          <w:szCs w:val="28"/>
          <w14:ligatures w14:val="none"/>
        </w:rPr>
        <w:t>Inequity in social exchange</w:t>
      </w:r>
      <w:r w:rsidRPr="008D08B0">
        <w:rPr>
          <w:rFonts w:ascii="Simplified Arabic" w:eastAsia="Times New Roman" w:hAnsi="Simplified Arabic" w:cs="Simplified Arabic"/>
          <w:color w:val="000000" w:themeColor="text1"/>
          <w:kern w:val="0"/>
          <w:sz w:val="28"/>
          <w:szCs w:val="28"/>
          <w14:ligatures w14:val="none"/>
        </w:rPr>
        <w:t xml:space="preserve">. In L. Berkowitz (Ed.), </w:t>
      </w:r>
      <w:r w:rsidRPr="008D08B0">
        <w:rPr>
          <w:rFonts w:ascii="Simplified Arabic" w:eastAsia="Times New Roman" w:hAnsi="Simplified Arabic" w:cs="Simplified Arabic"/>
          <w:i/>
          <w:iCs/>
          <w:color w:val="000000" w:themeColor="text1"/>
          <w:kern w:val="0"/>
          <w:sz w:val="28"/>
          <w:szCs w:val="28"/>
          <w14:ligatures w14:val="none"/>
        </w:rPr>
        <w:t>Advances in Experimental Social Psychology</w:t>
      </w:r>
      <w:r w:rsidRPr="008D08B0">
        <w:rPr>
          <w:rFonts w:ascii="Simplified Arabic" w:eastAsia="Times New Roman" w:hAnsi="Simplified Arabic" w:cs="Simplified Arabic"/>
          <w:color w:val="000000" w:themeColor="text1"/>
          <w:kern w:val="0"/>
          <w:sz w:val="28"/>
          <w:szCs w:val="28"/>
          <w14:ligatures w14:val="none"/>
        </w:rPr>
        <w:t xml:space="preserve"> (Vol. 2, pp. 267–299). Academic Press. </w:t>
      </w:r>
      <w:hyperlink r:id="rId20" w:history="1">
        <w:r w:rsidRPr="008D08B0">
          <w:rPr>
            <w:rFonts w:ascii="Simplified Arabic" w:eastAsia="Times New Roman" w:hAnsi="Simplified Arabic" w:cs="Simplified Arabic"/>
            <w:color w:val="000000" w:themeColor="text1"/>
            <w:kern w:val="0"/>
            <w:sz w:val="28"/>
            <w:szCs w:val="28"/>
            <w:u w:val="single"/>
            <w14:ligatures w14:val="none"/>
          </w:rPr>
          <w:t>https://doi.org/10.1016/S0065-2601(08)60108-2</w:t>
        </w:r>
      </w:hyperlink>
    </w:p>
    <w:p w14:paraId="5294CBE8" w14:textId="66DF0DEB" w:rsidR="008D08B0" w:rsidRPr="008D08B0" w:rsidRDefault="008D08B0" w:rsidP="008D08B0">
      <w:pPr>
        <w:numPr>
          <w:ilvl w:val="0"/>
          <w:numId w:val="11"/>
        </w:numPr>
        <w:bidi w:val="0"/>
        <w:spacing w:before="120" w:after="120" w:line="240" w:lineRule="auto"/>
        <w:contextualSpacing/>
        <w:jc w:val="both"/>
        <w:rPr>
          <w:rFonts w:ascii="Simplified Arabic" w:eastAsia="Times New Roman" w:hAnsi="Simplified Arabic" w:cs="Simplified Arabic"/>
          <w:color w:val="000000" w:themeColor="text1"/>
          <w:kern w:val="0"/>
          <w:sz w:val="28"/>
          <w:szCs w:val="28"/>
          <w:lang w:val="en-GB"/>
          <w14:ligatures w14:val="none"/>
        </w:rPr>
      </w:pPr>
      <w:r w:rsidRPr="008D08B0">
        <w:rPr>
          <w:rFonts w:ascii="Simplified Arabic" w:hAnsi="Simplified Arabic" w:cs="Simplified Arabic"/>
          <w:color w:val="000000" w:themeColor="text1"/>
          <w:sz w:val="28"/>
          <w:szCs w:val="28"/>
        </w:rPr>
        <w:t xml:space="preserve">Skinner, B. F. (1953). </w:t>
      </w:r>
      <w:r w:rsidRPr="008D08B0">
        <w:rPr>
          <w:rFonts w:ascii="Simplified Arabic" w:hAnsi="Simplified Arabic" w:cs="Simplified Arabic"/>
          <w:i/>
          <w:iCs/>
          <w:color w:val="000000" w:themeColor="text1"/>
          <w:sz w:val="28"/>
          <w:szCs w:val="28"/>
        </w:rPr>
        <w:t>Science and human behavior</w:t>
      </w:r>
      <w:r w:rsidRPr="008D08B0">
        <w:rPr>
          <w:rFonts w:ascii="Simplified Arabic" w:hAnsi="Simplified Arabic" w:cs="Simplified Arabic"/>
          <w:color w:val="000000" w:themeColor="text1"/>
          <w:sz w:val="28"/>
          <w:szCs w:val="28"/>
        </w:rPr>
        <w:t xml:space="preserve">. Macmillan. </w:t>
      </w:r>
      <w:hyperlink r:id="rId21" w:history="1">
        <w:r w:rsidRPr="008D08B0">
          <w:rPr>
            <w:rFonts w:ascii="Simplified Arabic" w:hAnsi="Simplified Arabic" w:cs="Simplified Arabic"/>
            <w:color w:val="000000" w:themeColor="text1"/>
            <w:sz w:val="28"/>
            <w:szCs w:val="28"/>
            <w:u w:val="single"/>
          </w:rPr>
          <w:t>https://doi.org/10.1037/11256-000</w:t>
        </w:r>
      </w:hyperlink>
    </w:p>
    <w:p w14:paraId="315F60DE" w14:textId="43F91DB6" w:rsidR="008D08B0" w:rsidRDefault="008D08B0" w:rsidP="008D08B0">
      <w:pPr>
        <w:numPr>
          <w:ilvl w:val="0"/>
          <w:numId w:val="11"/>
        </w:numPr>
        <w:bidi w:val="0"/>
        <w:spacing w:before="120" w:after="120" w:line="240" w:lineRule="auto"/>
        <w:contextualSpacing/>
        <w:jc w:val="both"/>
        <w:rPr>
          <w:rFonts w:ascii="Simplified Arabic" w:eastAsia="Times New Roman" w:hAnsi="Simplified Arabic" w:cs="Simplified Arabic"/>
          <w:color w:val="000000" w:themeColor="text1"/>
          <w:kern w:val="0"/>
          <w:sz w:val="28"/>
          <w:szCs w:val="28"/>
          <w:lang w:val="en-GB"/>
          <w14:ligatures w14:val="none"/>
        </w:rPr>
      </w:pPr>
      <w:r w:rsidRPr="008D08B0">
        <w:rPr>
          <w:rFonts w:ascii="Simplified Arabic" w:hAnsi="Simplified Arabic" w:cs="Simplified Arabic"/>
          <w:color w:val="000000" w:themeColor="text1"/>
          <w:sz w:val="28"/>
          <w:szCs w:val="28"/>
        </w:rPr>
        <w:t xml:space="preserve">Kaplan, R. S., &amp; Norton, D. P. (1992). </w:t>
      </w:r>
      <w:r w:rsidRPr="008D08B0">
        <w:rPr>
          <w:rFonts w:ascii="Simplified Arabic" w:hAnsi="Simplified Arabic" w:cs="Simplified Arabic"/>
          <w:i/>
          <w:iCs/>
          <w:color w:val="000000" w:themeColor="text1"/>
          <w:sz w:val="28"/>
          <w:szCs w:val="28"/>
        </w:rPr>
        <w:t>The balanced scorecard—Measures that drive performance</w:t>
      </w:r>
      <w:r w:rsidRPr="008D08B0">
        <w:rPr>
          <w:rFonts w:ascii="Simplified Arabic" w:hAnsi="Simplified Arabic" w:cs="Simplified Arabic"/>
          <w:color w:val="000000" w:themeColor="text1"/>
          <w:sz w:val="28"/>
          <w:szCs w:val="28"/>
        </w:rPr>
        <w:t xml:space="preserve">. </w:t>
      </w:r>
      <w:r w:rsidRPr="008D08B0">
        <w:rPr>
          <w:rFonts w:ascii="Simplified Arabic" w:hAnsi="Simplified Arabic" w:cs="Simplified Arabic"/>
          <w:i/>
          <w:iCs/>
          <w:color w:val="000000" w:themeColor="text1"/>
          <w:sz w:val="28"/>
          <w:szCs w:val="28"/>
        </w:rPr>
        <w:t>Harvard Business Review, 70</w:t>
      </w:r>
      <w:r w:rsidRPr="008D08B0">
        <w:rPr>
          <w:rFonts w:ascii="Simplified Arabic" w:hAnsi="Simplified Arabic" w:cs="Simplified Arabic"/>
          <w:color w:val="000000" w:themeColor="text1"/>
          <w:sz w:val="28"/>
          <w:szCs w:val="28"/>
        </w:rPr>
        <w:t>(1), 71–79.</w:t>
      </w:r>
    </w:p>
    <w:p w14:paraId="634B4B85" w14:textId="77777777" w:rsidR="006C702F" w:rsidRPr="00AF06AC" w:rsidRDefault="006C702F" w:rsidP="006C702F">
      <w:pPr>
        <w:pStyle w:val="a6"/>
        <w:numPr>
          <w:ilvl w:val="0"/>
          <w:numId w:val="11"/>
        </w:numPr>
        <w:bidi w:val="0"/>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Pr>
        <w:t xml:space="preserve">Vroom, V. H. (1964). </w:t>
      </w:r>
      <w:r w:rsidRPr="00AF06AC">
        <w:rPr>
          <w:rStyle w:val="ae"/>
          <w:rFonts w:ascii="Simplified Arabic" w:hAnsi="Simplified Arabic" w:cs="Simplified Arabic"/>
          <w:color w:val="000000" w:themeColor="text1"/>
          <w:sz w:val="28"/>
          <w:szCs w:val="28"/>
        </w:rPr>
        <w:t>Work and motivation</w:t>
      </w:r>
      <w:r w:rsidRPr="00AF06AC">
        <w:rPr>
          <w:rFonts w:ascii="Simplified Arabic" w:hAnsi="Simplified Arabic" w:cs="Simplified Arabic"/>
          <w:color w:val="000000" w:themeColor="text1"/>
          <w:sz w:val="28"/>
          <w:szCs w:val="28"/>
        </w:rPr>
        <w:t>. John Wiley &amp; Sons.</w:t>
      </w:r>
    </w:p>
    <w:p w14:paraId="2CEC3275" w14:textId="77777777" w:rsidR="006C702F" w:rsidRPr="00AF06AC" w:rsidRDefault="006C702F" w:rsidP="006C702F">
      <w:pPr>
        <w:pStyle w:val="a6"/>
        <w:numPr>
          <w:ilvl w:val="0"/>
          <w:numId w:val="11"/>
        </w:numPr>
        <w:bidi w:val="0"/>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Pr>
        <w:t xml:space="preserve">Alkandi, I. G., Khan, M. A., Fallatah, M., Alabdulhadi, A., Alanizan, S., &amp; Alharbi, J. (2023). </w:t>
      </w:r>
      <w:r w:rsidRPr="00AF06AC">
        <w:rPr>
          <w:rStyle w:val="ae"/>
          <w:rFonts w:ascii="Simplified Arabic" w:eastAsiaTheme="majorEastAsia" w:hAnsi="Simplified Arabic" w:cs="Simplified Arabic"/>
          <w:color w:val="000000" w:themeColor="text1"/>
          <w:sz w:val="28"/>
          <w:szCs w:val="28"/>
        </w:rPr>
        <w:t>The impact of incentive and reward systems on employee performance in the Saudi primary, secondary, and tertiary industrial sectors: A mediating influence of employee job satisfaction</w:t>
      </w:r>
      <w:r w:rsidRPr="00AF06AC">
        <w:rPr>
          <w:rFonts w:ascii="Simplified Arabic" w:hAnsi="Simplified Arabic" w:cs="Simplified Arabic"/>
          <w:color w:val="000000" w:themeColor="text1"/>
          <w:sz w:val="28"/>
          <w:szCs w:val="28"/>
        </w:rPr>
        <w:t xml:space="preserve">. </w:t>
      </w:r>
      <w:r w:rsidRPr="00AF06AC">
        <w:rPr>
          <w:rStyle w:val="ae"/>
          <w:rFonts w:ascii="Simplified Arabic" w:eastAsiaTheme="majorEastAsia" w:hAnsi="Simplified Arabic" w:cs="Simplified Arabic"/>
          <w:color w:val="000000" w:themeColor="text1"/>
          <w:sz w:val="28"/>
          <w:szCs w:val="28"/>
        </w:rPr>
        <w:t>Sustainability, 15</w:t>
      </w:r>
      <w:r w:rsidRPr="00AF06AC">
        <w:rPr>
          <w:rFonts w:ascii="Simplified Arabic" w:hAnsi="Simplified Arabic" w:cs="Simplified Arabic"/>
          <w:color w:val="000000" w:themeColor="text1"/>
          <w:sz w:val="28"/>
          <w:szCs w:val="28"/>
        </w:rPr>
        <w:t>(4), 3415.</w:t>
      </w:r>
    </w:p>
    <w:p w14:paraId="75791842" w14:textId="77777777" w:rsidR="006C702F" w:rsidRPr="00AF06AC" w:rsidRDefault="006C702F" w:rsidP="006C702F">
      <w:pPr>
        <w:pStyle w:val="a6"/>
        <w:numPr>
          <w:ilvl w:val="0"/>
          <w:numId w:val="11"/>
        </w:numPr>
        <w:bidi w:val="0"/>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الرشيدي، خ. ش.، العنزي، س. ع.، النصار، م. ج.، الرشيدي، س. ع.، الرشيدي، س. ع</w:t>
      </w:r>
      <w:r w:rsidRPr="00AF06AC">
        <w:rPr>
          <w:rFonts w:ascii="Simplified Arabic" w:hAnsi="Simplified Arabic" w:cs="Simplified Arabic"/>
          <w:color w:val="000000" w:themeColor="text1"/>
          <w:sz w:val="28"/>
          <w:szCs w:val="28"/>
        </w:rPr>
        <w:t>.</w:t>
      </w:r>
      <w:r w:rsidRPr="00AF06AC">
        <w:rPr>
          <w:rFonts w:ascii="Simplified Arabic" w:hAnsi="Simplified Arabic" w:cs="Simplified Arabic"/>
          <w:color w:val="000000" w:themeColor="text1"/>
          <w:sz w:val="28"/>
          <w:szCs w:val="28"/>
          <w:rtl/>
        </w:rPr>
        <w:t xml:space="preserve">، </w:t>
      </w:r>
      <w:r w:rsidRPr="00AF06AC">
        <w:rPr>
          <w:rFonts w:ascii="Simplified Arabic" w:hAnsi="Simplified Arabic" w:cs="Simplified Arabic"/>
          <w:color w:val="000000" w:themeColor="text1"/>
          <w:sz w:val="28"/>
          <w:szCs w:val="28"/>
        </w:rPr>
        <w:t xml:space="preserve">&amp; </w:t>
      </w:r>
      <w:r w:rsidRPr="00AF06AC">
        <w:rPr>
          <w:rFonts w:ascii="Simplified Arabic" w:hAnsi="Simplified Arabic" w:cs="Simplified Arabic"/>
          <w:color w:val="000000" w:themeColor="text1"/>
          <w:sz w:val="28"/>
          <w:szCs w:val="28"/>
          <w:rtl/>
        </w:rPr>
        <w:t>النصار، ح. ج</w:t>
      </w:r>
      <w:r w:rsidRPr="00AF06AC">
        <w:rPr>
          <w:rFonts w:ascii="Simplified Arabic" w:hAnsi="Simplified Arabic" w:cs="Simplified Arabic"/>
          <w:color w:val="000000" w:themeColor="text1"/>
          <w:sz w:val="28"/>
          <w:szCs w:val="28"/>
        </w:rPr>
        <w:t xml:space="preserve">. (2022). </w:t>
      </w:r>
      <w:r w:rsidRPr="00AF06AC">
        <w:rPr>
          <w:rStyle w:val="ad"/>
          <w:rFonts w:ascii="Simplified Arabic" w:hAnsi="Simplified Arabic" w:cs="Simplified Arabic"/>
          <w:color w:val="000000" w:themeColor="text1"/>
          <w:sz w:val="28"/>
          <w:szCs w:val="28"/>
          <w:rtl/>
        </w:rPr>
        <w:t>دور الحوافز المادية والمعنوية على كفاءة أداء الكوادر الصحية بمستشفيات مدينة الرياض</w:t>
      </w:r>
      <w:r w:rsidRPr="00AF06AC">
        <w:rPr>
          <w:rFonts w:ascii="Simplified Arabic" w:hAnsi="Simplified Arabic" w:cs="Simplified Arabic"/>
          <w:color w:val="000000" w:themeColor="text1"/>
          <w:sz w:val="28"/>
          <w:szCs w:val="28"/>
        </w:rPr>
        <w:t xml:space="preserve">. </w:t>
      </w:r>
      <w:r w:rsidRPr="00AF06AC">
        <w:rPr>
          <w:rStyle w:val="ae"/>
          <w:rFonts w:ascii="Simplified Arabic" w:hAnsi="Simplified Arabic" w:cs="Simplified Arabic"/>
          <w:color w:val="000000" w:themeColor="text1"/>
          <w:sz w:val="28"/>
          <w:szCs w:val="28"/>
          <w:rtl/>
        </w:rPr>
        <w:t>مجلة العلوم الاقتصادية والإدارية والقانونية، 6</w:t>
      </w:r>
      <w:r w:rsidRPr="00AF06AC">
        <w:rPr>
          <w:rFonts w:ascii="Simplified Arabic" w:hAnsi="Simplified Arabic" w:cs="Simplified Arabic"/>
          <w:color w:val="000000" w:themeColor="text1"/>
          <w:sz w:val="28"/>
          <w:szCs w:val="28"/>
        </w:rPr>
        <w:t>(28)</w:t>
      </w:r>
      <w:r w:rsidRPr="00AF06AC">
        <w:rPr>
          <w:rFonts w:ascii="Simplified Arabic" w:hAnsi="Simplified Arabic" w:cs="Simplified Arabic"/>
          <w:color w:val="000000" w:themeColor="text1"/>
          <w:sz w:val="28"/>
          <w:szCs w:val="28"/>
          <w:rtl/>
        </w:rPr>
        <w:t>، 121</w:t>
      </w:r>
      <w:r w:rsidRPr="00AF06AC">
        <w:rPr>
          <w:rFonts w:ascii="Simplified Arabic" w:hAnsi="Simplified Arabic" w:cs="Simplified Arabic"/>
          <w:color w:val="000000" w:themeColor="text1"/>
          <w:sz w:val="28"/>
          <w:szCs w:val="28"/>
        </w:rPr>
        <w:t xml:space="preserve">–139. </w:t>
      </w:r>
      <w:hyperlink r:id="rId22" w:history="1">
        <w:r w:rsidRPr="00AF06AC">
          <w:rPr>
            <w:rStyle w:val="Hyperlink"/>
            <w:rFonts w:ascii="Simplified Arabic" w:hAnsi="Simplified Arabic" w:cs="Simplified Arabic"/>
            <w:color w:val="000000" w:themeColor="text1"/>
            <w:sz w:val="28"/>
            <w:szCs w:val="28"/>
          </w:rPr>
          <w:t>https://doi.org/10.26389/AJSRP.R140922</w:t>
        </w:r>
      </w:hyperlink>
    </w:p>
    <w:p w14:paraId="41A4991B" w14:textId="77777777" w:rsidR="006C702F" w:rsidRPr="00AF06AC" w:rsidRDefault="006C702F" w:rsidP="006C702F">
      <w:pPr>
        <w:pStyle w:val="a6"/>
        <w:numPr>
          <w:ilvl w:val="0"/>
          <w:numId w:val="11"/>
        </w:numPr>
        <w:bidi w:val="0"/>
        <w:spacing w:before="120" w:after="120" w:line="240" w:lineRule="auto"/>
        <w:jc w:val="both"/>
        <w:rPr>
          <w:rFonts w:ascii="Simplified Arabic" w:hAnsi="Simplified Arabic" w:cs="Simplified Arabic"/>
          <w:color w:val="000000" w:themeColor="text1"/>
          <w:sz w:val="28"/>
          <w:szCs w:val="28"/>
        </w:rPr>
      </w:pPr>
      <w:r w:rsidRPr="00AF06AC">
        <w:rPr>
          <w:rFonts w:ascii="Simplified Arabic" w:eastAsia="Times New Roman" w:hAnsi="Simplified Arabic" w:cs="Simplified Arabic"/>
          <w:color w:val="000000" w:themeColor="text1"/>
          <w:kern w:val="0"/>
          <w:sz w:val="28"/>
          <w:szCs w:val="28"/>
          <w14:ligatures w14:val="none"/>
        </w:rPr>
        <w:t xml:space="preserve">Altassan, M. A. (2024). </w:t>
      </w:r>
      <w:r w:rsidRPr="00AF06AC">
        <w:rPr>
          <w:rFonts w:ascii="Simplified Arabic" w:eastAsia="Times New Roman" w:hAnsi="Simplified Arabic" w:cs="Simplified Arabic"/>
          <w:i/>
          <w:iCs/>
          <w:color w:val="000000" w:themeColor="text1"/>
          <w:kern w:val="0"/>
          <w:sz w:val="28"/>
          <w:szCs w:val="28"/>
          <w14:ligatures w14:val="none"/>
        </w:rPr>
        <w:t>Exploring non-financial incentives for employee motivation in small and medium enterprises in Saudi Arabia</w:t>
      </w:r>
      <w:r w:rsidRPr="00AF06AC">
        <w:rPr>
          <w:rFonts w:ascii="Simplified Arabic" w:eastAsia="Times New Roman" w:hAnsi="Simplified Arabic" w:cs="Simplified Arabic"/>
          <w:color w:val="000000" w:themeColor="text1"/>
          <w:kern w:val="0"/>
          <w:sz w:val="28"/>
          <w:szCs w:val="28"/>
          <w14:ligatures w14:val="none"/>
        </w:rPr>
        <w:t xml:space="preserve">. </w:t>
      </w:r>
      <w:r w:rsidRPr="00AF06AC">
        <w:rPr>
          <w:rFonts w:ascii="Simplified Arabic" w:eastAsia="Times New Roman" w:hAnsi="Simplified Arabic" w:cs="Simplified Arabic"/>
          <w:i/>
          <w:iCs/>
          <w:color w:val="000000" w:themeColor="text1"/>
          <w:kern w:val="0"/>
          <w:sz w:val="28"/>
          <w:szCs w:val="28"/>
          <w14:ligatures w14:val="none"/>
        </w:rPr>
        <w:t>Journal of Infrastructure, Policy and Development, 8</w:t>
      </w:r>
      <w:r w:rsidRPr="00AF06AC">
        <w:rPr>
          <w:rFonts w:ascii="Simplified Arabic" w:eastAsia="Times New Roman" w:hAnsi="Simplified Arabic" w:cs="Simplified Arabic"/>
          <w:color w:val="000000" w:themeColor="text1"/>
          <w:kern w:val="0"/>
          <w:sz w:val="28"/>
          <w:szCs w:val="28"/>
          <w14:ligatures w14:val="none"/>
        </w:rPr>
        <w:t>(8), 3356</w:t>
      </w:r>
    </w:p>
    <w:p w14:paraId="16528F11" w14:textId="5F194E7B" w:rsidR="006D21B5" w:rsidRPr="00DF6960" w:rsidRDefault="006C702F" w:rsidP="00DF6960">
      <w:pPr>
        <w:pStyle w:val="a6"/>
        <w:numPr>
          <w:ilvl w:val="0"/>
          <w:numId w:val="11"/>
        </w:numPr>
        <w:bidi w:val="0"/>
        <w:spacing w:before="120" w:after="120" w:line="240" w:lineRule="auto"/>
        <w:jc w:val="both"/>
        <w:rPr>
          <w:rFonts w:ascii="Simplified Arabic" w:hAnsi="Simplified Arabic" w:cs="Simplified Arabic" w:hint="cs"/>
          <w:color w:val="000000" w:themeColor="text1"/>
          <w:sz w:val="28"/>
          <w:szCs w:val="28"/>
          <w:rtl/>
        </w:rPr>
      </w:pPr>
      <w:r w:rsidRPr="00AF06AC">
        <w:rPr>
          <w:rFonts w:ascii="Simplified Arabic" w:hAnsi="Simplified Arabic" w:cs="Simplified Arabic"/>
          <w:color w:val="000000" w:themeColor="text1"/>
          <w:sz w:val="28"/>
          <w:szCs w:val="28"/>
          <w:rtl/>
        </w:rPr>
        <w:t>المصلوخي، يوسف بن عبيد. (2024). أثر الحوافز على الرضا الوظيفي: دراسة ميدانية على شركة مجموعة الجماز بمدينة الرياض</w:t>
      </w:r>
      <w:r w:rsidRPr="00AF06AC">
        <w:rPr>
          <w:rFonts w:ascii="Simplified Arabic" w:hAnsi="Simplified Arabic" w:cs="Simplified Arabic"/>
          <w:color w:val="000000" w:themeColor="text1"/>
          <w:sz w:val="28"/>
          <w:szCs w:val="28"/>
        </w:rPr>
        <w:t xml:space="preserve">. </w:t>
      </w:r>
      <w:r w:rsidRPr="00AF06AC">
        <w:rPr>
          <w:rStyle w:val="ae"/>
          <w:rFonts w:ascii="Simplified Arabic" w:hAnsi="Simplified Arabic" w:cs="Simplified Arabic"/>
          <w:color w:val="000000" w:themeColor="text1"/>
          <w:sz w:val="28"/>
          <w:szCs w:val="28"/>
          <w:rtl/>
        </w:rPr>
        <w:t>مجلة العلوم الاقتصادية والإدارية والقانونية، 8</w:t>
      </w:r>
      <w:r w:rsidRPr="00AF06AC">
        <w:rPr>
          <w:rFonts w:ascii="Simplified Arabic" w:hAnsi="Simplified Arabic" w:cs="Simplified Arabic"/>
          <w:color w:val="000000" w:themeColor="text1"/>
          <w:sz w:val="28"/>
          <w:szCs w:val="28"/>
        </w:rPr>
        <w:t>(10)</w:t>
      </w:r>
      <w:r w:rsidRPr="00AF06AC">
        <w:rPr>
          <w:rFonts w:ascii="Simplified Arabic" w:hAnsi="Simplified Arabic" w:cs="Simplified Arabic"/>
          <w:color w:val="000000" w:themeColor="text1"/>
          <w:sz w:val="28"/>
          <w:szCs w:val="28"/>
          <w:rtl/>
        </w:rPr>
        <w:t>، 52</w:t>
      </w:r>
      <w:r w:rsidRPr="00AF06AC">
        <w:rPr>
          <w:rFonts w:ascii="Simplified Arabic" w:hAnsi="Simplified Arabic" w:cs="Simplified Arabic"/>
          <w:color w:val="000000" w:themeColor="text1"/>
          <w:sz w:val="28"/>
          <w:szCs w:val="28"/>
        </w:rPr>
        <w:t>–68.</w:t>
      </w:r>
    </w:p>
    <w:sectPr w:rsidR="006D21B5" w:rsidRPr="00DF6960" w:rsidSect="009D1EF1">
      <w:pgSz w:w="11906" w:h="16838"/>
      <w:pgMar w:top="1134" w:right="1701" w:bottom="1134" w:left="1134" w:header="709" w:footer="709"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625AC"/>
    <w:multiLevelType w:val="hybridMultilevel"/>
    <w:tmpl w:val="E3B8C65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6B86F46"/>
    <w:multiLevelType w:val="multilevel"/>
    <w:tmpl w:val="03005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A9148E"/>
    <w:multiLevelType w:val="hybridMultilevel"/>
    <w:tmpl w:val="644AF2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AC726B"/>
    <w:multiLevelType w:val="hybridMultilevel"/>
    <w:tmpl w:val="A56EFC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5C5FA4"/>
    <w:multiLevelType w:val="hybridMultilevel"/>
    <w:tmpl w:val="A9E425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BA607C5"/>
    <w:multiLevelType w:val="multilevel"/>
    <w:tmpl w:val="03005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CD0487C"/>
    <w:multiLevelType w:val="hybridMultilevel"/>
    <w:tmpl w:val="76E473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A7461E5"/>
    <w:multiLevelType w:val="hybridMultilevel"/>
    <w:tmpl w:val="9F7028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CE72D90"/>
    <w:multiLevelType w:val="hybridMultilevel"/>
    <w:tmpl w:val="C038D366"/>
    <w:lvl w:ilvl="0" w:tplc="A2DEA7B8">
      <w:start w:val="9"/>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E0C0DA4"/>
    <w:multiLevelType w:val="hybridMultilevel"/>
    <w:tmpl w:val="EC6A564A"/>
    <w:lvl w:ilvl="0" w:tplc="EEEC5236">
      <w:start w:val="1"/>
      <w:numFmt w:val="decimal"/>
      <w:lvlText w:val="%1."/>
      <w:lvlJc w:val="left"/>
      <w:pPr>
        <w:ind w:left="360" w:hanging="360"/>
      </w:pPr>
      <w:rPr>
        <w:b/>
        <w:bCs/>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72F311DD"/>
    <w:multiLevelType w:val="multilevel"/>
    <w:tmpl w:val="0300583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16cid:durableId="300161377">
    <w:abstractNumId w:val="8"/>
  </w:num>
  <w:num w:numId="2" w16cid:durableId="1746762515">
    <w:abstractNumId w:val="9"/>
  </w:num>
  <w:num w:numId="3" w16cid:durableId="1994065593">
    <w:abstractNumId w:val="3"/>
  </w:num>
  <w:num w:numId="4" w16cid:durableId="967971964">
    <w:abstractNumId w:val="0"/>
  </w:num>
  <w:num w:numId="5" w16cid:durableId="1428237109">
    <w:abstractNumId w:val="5"/>
  </w:num>
  <w:num w:numId="6" w16cid:durableId="1693339155">
    <w:abstractNumId w:val="10"/>
  </w:num>
  <w:num w:numId="7" w16cid:durableId="948588519">
    <w:abstractNumId w:val="1"/>
  </w:num>
  <w:num w:numId="8" w16cid:durableId="1950962526">
    <w:abstractNumId w:val="2"/>
  </w:num>
  <w:num w:numId="9" w16cid:durableId="47800667">
    <w:abstractNumId w:val="4"/>
  </w:num>
  <w:num w:numId="10" w16cid:durableId="849107292">
    <w:abstractNumId w:val="7"/>
  </w:num>
  <w:num w:numId="11" w16cid:durableId="705907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77B8"/>
    <w:rsid w:val="0002135D"/>
    <w:rsid w:val="00030491"/>
    <w:rsid w:val="0003125B"/>
    <w:rsid w:val="00066612"/>
    <w:rsid w:val="000A59B5"/>
    <w:rsid w:val="001513E6"/>
    <w:rsid w:val="00156545"/>
    <w:rsid w:val="00180392"/>
    <w:rsid w:val="001812C4"/>
    <w:rsid w:val="00187131"/>
    <w:rsid w:val="001957BF"/>
    <w:rsid w:val="00195DB0"/>
    <w:rsid w:val="001A6062"/>
    <w:rsid w:val="001F70B2"/>
    <w:rsid w:val="002068DD"/>
    <w:rsid w:val="002270E5"/>
    <w:rsid w:val="0028320C"/>
    <w:rsid w:val="00294CFC"/>
    <w:rsid w:val="002A34DD"/>
    <w:rsid w:val="002B6956"/>
    <w:rsid w:val="002C52A6"/>
    <w:rsid w:val="0032372A"/>
    <w:rsid w:val="00346FE4"/>
    <w:rsid w:val="00366FC5"/>
    <w:rsid w:val="00394D47"/>
    <w:rsid w:val="003B0074"/>
    <w:rsid w:val="003D7497"/>
    <w:rsid w:val="003E4D1C"/>
    <w:rsid w:val="003E5DFD"/>
    <w:rsid w:val="00411B6B"/>
    <w:rsid w:val="004311C3"/>
    <w:rsid w:val="0046652B"/>
    <w:rsid w:val="004858A7"/>
    <w:rsid w:val="00487D57"/>
    <w:rsid w:val="00491462"/>
    <w:rsid w:val="004A24DD"/>
    <w:rsid w:val="004C75CF"/>
    <w:rsid w:val="00536B8A"/>
    <w:rsid w:val="005659F0"/>
    <w:rsid w:val="00567A29"/>
    <w:rsid w:val="005735A7"/>
    <w:rsid w:val="005A034C"/>
    <w:rsid w:val="005A3C07"/>
    <w:rsid w:val="005C2BD6"/>
    <w:rsid w:val="005C32F5"/>
    <w:rsid w:val="005C77B8"/>
    <w:rsid w:val="0062312E"/>
    <w:rsid w:val="00623E0F"/>
    <w:rsid w:val="00633111"/>
    <w:rsid w:val="006437FE"/>
    <w:rsid w:val="0068517D"/>
    <w:rsid w:val="006A319C"/>
    <w:rsid w:val="006C702F"/>
    <w:rsid w:val="006D21B5"/>
    <w:rsid w:val="006D6A8B"/>
    <w:rsid w:val="006F088E"/>
    <w:rsid w:val="006F4396"/>
    <w:rsid w:val="006F5593"/>
    <w:rsid w:val="007135DA"/>
    <w:rsid w:val="007265EF"/>
    <w:rsid w:val="007331A6"/>
    <w:rsid w:val="00776442"/>
    <w:rsid w:val="007A1ADF"/>
    <w:rsid w:val="007C0261"/>
    <w:rsid w:val="007D3936"/>
    <w:rsid w:val="0081062C"/>
    <w:rsid w:val="008141AB"/>
    <w:rsid w:val="00863281"/>
    <w:rsid w:val="00874C70"/>
    <w:rsid w:val="00885692"/>
    <w:rsid w:val="008B7B39"/>
    <w:rsid w:val="008D08B0"/>
    <w:rsid w:val="008D7EC9"/>
    <w:rsid w:val="00925D0B"/>
    <w:rsid w:val="009305F1"/>
    <w:rsid w:val="00930B25"/>
    <w:rsid w:val="009414E6"/>
    <w:rsid w:val="009727F8"/>
    <w:rsid w:val="00982CD1"/>
    <w:rsid w:val="009953A6"/>
    <w:rsid w:val="00997ABD"/>
    <w:rsid w:val="009B0E7A"/>
    <w:rsid w:val="009D1EF1"/>
    <w:rsid w:val="00A228A0"/>
    <w:rsid w:val="00A31097"/>
    <w:rsid w:val="00A342E0"/>
    <w:rsid w:val="00A60A21"/>
    <w:rsid w:val="00A9134B"/>
    <w:rsid w:val="00AA2890"/>
    <w:rsid w:val="00AB5106"/>
    <w:rsid w:val="00AC5919"/>
    <w:rsid w:val="00AF7813"/>
    <w:rsid w:val="00B541D2"/>
    <w:rsid w:val="00BA0ABA"/>
    <w:rsid w:val="00BB0966"/>
    <w:rsid w:val="00BB0C45"/>
    <w:rsid w:val="00BE3DB7"/>
    <w:rsid w:val="00BF2A86"/>
    <w:rsid w:val="00BF4218"/>
    <w:rsid w:val="00C069FD"/>
    <w:rsid w:val="00C11988"/>
    <w:rsid w:val="00C7233A"/>
    <w:rsid w:val="00CA3FED"/>
    <w:rsid w:val="00CD4990"/>
    <w:rsid w:val="00D02467"/>
    <w:rsid w:val="00D4399A"/>
    <w:rsid w:val="00D47579"/>
    <w:rsid w:val="00D52891"/>
    <w:rsid w:val="00D76379"/>
    <w:rsid w:val="00D81468"/>
    <w:rsid w:val="00D86F5C"/>
    <w:rsid w:val="00DF6960"/>
    <w:rsid w:val="00E56674"/>
    <w:rsid w:val="00E66455"/>
    <w:rsid w:val="00E81D2C"/>
    <w:rsid w:val="00EB2BC8"/>
    <w:rsid w:val="00ED4113"/>
    <w:rsid w:val="00EE681A"/>
    <w:rsid w:val="00F421CD"/>
    <w:rsid w:val="00F776FE"/>
    <w:rsid w:val="00F86494"/>
    <w:rsid w:val="00FD3039"/>
    <w:rsid w:val="00FE0C11"/>
    <w:rsid w:val="00FE6727"/>
    <w:rsid w:val="00FF33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8C8EA"/>
  <w15:chartTrackingRefBased/>
  <w15:docId w15:val="{2A45B218-E0A8-418D-BE4C-EA6D82FE8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5C77B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5C77B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5C77B8"/>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5C77B8"/>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5C77B8"/>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5C77B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5C77B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5C77B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5C77B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5C77B8"/>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5C77B8"/>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5C77B8"/>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5C77B8"/>
    <w:rPr>
      <w:rFonts w:eastAsiaTheme="majorEastAsia" w:cstheme="majorBidi"/>
      <w:i/>
      <w:iCs/>
      <w:color w:val="2F5496" w:themeColor="accent1" w:themeShade="BF"/>
    </w:rPr>
  </w:style>
  <w:style w:type="character" w:customStyle="1" w:styleId="5Char">
    <w:name w:val="عنوان 5 Char"/>
    <w:basedOn w:val="a0"/>
    <w:link w:val="5"/>
    <w:uiPriority w:val="9"/>
    <w:semiHidden/>
    <w:rsid w:val="005C77B8"/>
    <w:rPr>
      <w:rFonts w:eastAsiaTheme="majorEastAsia" w:cstheme="majorBidi"/>
      <w:color w:val="2F5496" w:themeColor="accent1" w:themeShade="BF"/>
    </w:rPr>
  </w:style>
  <w:style w:type="character" w:customStyle="1" w:styleId="6Char">
    <w:name w:val="عنوان 6 Char"/>
    <w:basedOn w:val="a0"/>
    <w:link w:val="6"/>
    <w:uiPriority w:val="9"/>
    <w:semiHidden/>
    <w:rsid w:val="005C77B8"/>
    <w:rPr>
      <w:rFonts w:eastAsiaTheme="majorEastAsia" w:cstheme="majorBidi"/>
      <w:i/>
      <w:iCs/>
      <w:color w:val="595959" w:themeColor="text1" w:themeTint="A6"/>
    </w:rPr>
  </w:style>
  <w:style w:type="character" w:customStyle="1" w:styleId="7Char">
    <w:name w:val="عنوان 7 Char"/>
    <w:basedOn w:val="a0"/>
    <w:link w:val="7"/>
    <w:uiPriority w:val="9"/>
    <w:semiHidden/>
    <w:rsid w:val="005C77B8"/>
    <w:rPr>
      <w:rFonts w:eastAsiaTheme="majorEastAsia" w:cstheme="majorBidi"/>
      <w:color w:val="595959" w:themeColor="text1" w:themeTint="A6"/>
    </w:rPr>
  </w:style>
  <w:style w:type="character" w:customStyle="1" w:styleId="8Char">
    <w:name w:val="عنوان 8 Char"/>
    <w:basedOn w:val="a0"/>
    <w:link w:val="8"/>
    <w:uiPriority w:val="9"/>
    <w:semiHidden/>
    <w:rsid w:val="005C77B8"/>
    <w:rPr>
      <w:rFonts w:eastAsiaTheme="majorEastAsia" w:cstheme="majorBidi"/>
      <w:i/>
      <w:iCs/>
      <w:color w:val="272727" w:themeColor="text1" w:themeTint="D8"/>
    </w:rPr>
  </w:style>
  <w:style w:type="character" w:customStyle="1" w:styleId="9Char">
    <w:name w:val="عنوان 9 Char"/>
    <w:basedOn w:val="a0"/>
    <w:link w:val="9"/>
    <w:uiPriority w:val="9"/>
    <w:semiHidden/>
    <w:rsid w:val="005C77B8"/>
    <w:rPr>
      <w:rFonts w:eastAsiaTheme="majorEastAsia" w:cstheme="majorBidi"/>
      <w:color w:val="272727" w:themeColor="text1" w:themeTint="D8"/>
    </w:rPr>
  </w:style>
  <w:style w:type="paragraph" w:styleId="a3">
    <w:name w:val="Title"/>
    <w:basedOn w:val="a"/>
    <w:next w:val="a"/>
    <w:link w:val="Char"/>
    <w:uiPriority w:val="10"/>
    <w:qFormat/>
    <w:rsid w:val="005C77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5C77B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5C77B8"/>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5C77B8"/>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5C77B8"/>
    <w:pPr>
      <w:spacing w:before="160"/>
      <w:jc w:val="center"/>
    </w:pPr>
    <w:rPr>
      <w:i/>
      <w:iCs/>
      <w:color w:val="404040" w:themeColor="text1" w:themeTint="BF"/>
    </w:rPr>
  </w:style>
  <w:style w:type="character" w:customStyle="1" w:styleId="Char1">
    <w:name w:val="اقتباس Char"/>
    <w:basedOn w:val="a0"/>
    <w:link w:val="a5"/>
    <w:uiPriority w:val="29"/>
    <w:rsid w:val="005C77B8"/>
    <w:rPr>
      <w:i/>
      <w:iCs/>
      <w:color w:val="404040" w:themeColor="text1" w:themeTint="BF"/>
    </w:rPr>
  </w:style>
  <w:style w:type="paragraph" w:styleId="a6">
    <w:name w:val="List Paragraph"/>
    <w:basedOn w:val="a"/>
    <w:uiPriority w:val="34"/>
    <w:qFormat/>
    <w:rsid w:val="005C77B8"/>
    <w:pPr>
      <w:ind w:left="720"/>
      <w:contextualSpacing/>
    </w:pPr>
  </w:style>
  <w:style w:type="character" w:styleId="a7">
    <w:name w:val="Intense Emphasis"/>
    <w:basedOn w:val="a0"/>
    <w:uiPriority w:val="21"/>
    <w:qFormat/>
    <w:rsid w:val="005C77B8"/>
    <w:rPr>
      <w:i/>
      <w:iCs/>
      <w:color w:val="2F5496" w:themeColor="accent1" w:themeShade="BF"/>
    </w:rPr>
  </w:style>
  <w:style w:type="paragraph" w:styleId="a8">
    <w:name w:val="Intense Quote"/>
    <w:basedOn w:val="a"/>
    <w:next w:val="a"/>
    <w:link w:val="Char2"/>
    <w:uiPriority w:val="30"/>
    <w:qFormat/>
    <w:rsid w:val="005C77B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5C77B8"/>
    <w:rPr>
      <w:i/>
      <w:iCs/>
      <w:color w:val="2F5496" w:themeColor="accent1" w:themeShade="BF"/>
    </w:rPr>
  </w:style>
  <w:style w:type="character" w:styleId="a9">
    <w:name w:val="Intense Reference"/>
    <w:basedOn w:val="a0"/>
    <w:uiPriority w:val="32"/>
    <w:qFormat/>
    <w:rsid w:val="005C77B8"/>
    <w:rPr>
      <w:b/>
      <w:bCs/>
      <w:smallCaps/>
      <w:color w:val="2F5496" w:themeColor="accent1" w:themeShade="BF"/>
      <w:spacing w:val="5"/>
    </w:rPr>
  </w:style>
  <w:style w:type="character" w:styleId="Hyperlink">
    <w:name w:val="Hyperlink"/>
    <w:basedOn w:val="a0"/>
    <w:uiPriority w:val="99"/>
    <w:unhideWhenUsed/>
    <w:rsid w:val="001812C4"/>
    <w:rPr>
      <w:color w:val="0563C1" w:themeColor="hyperlink"/>
      <w:u w:val="single"/>
    </w:rPr>
  </w:style>
  <w:style w:type="character" w:styleId="aa">
    <w:name w:val="Unresolved Mention"/>
    <w:basedOn w:val="a0"/>
    <w:uiPriority w:val="99"/>
    <w:semiHidden/>
    <w:unhideWhenUsed/>
    <w:rsid w:val="001812C4"/>
    <w:rPr>
      <w:color w:val="605E5C"/>
      <w:shd w:val="clear" w:color="auto" w:fill="E1DFDD"/>
    </w:rPr>
  </w:style>
  <w:style w:type="character" w:styleId="ab">
    <w:name w:val="FollowedHyperlink"/>
    <w:basedOn w:val="a0"/>
    <w:uiPriority w:val="99"/>
    <w:semiHidden/>
    <w:unhideWhenUsed/>
    <w:rsid w:val="001812C4"/>
    <w:rPr>
      <w:color w:val="954F72" w:themeColor="followedHyperlink"/>
      <w:u w:val="single"/>
    </w:rPr>
  </w:style>
  <w:style w:type="paragraph" w:customStyle="1" w:styleId="pdq2pgselectionanchorcontainer">
    <w:name w:val="pdq2pg_selectionanchorcontainer"/>
    <w:basedOn w:val="a"/>
    <w:rsid w:val="004C75CF"/>
    <w:pPr>
      <w:bidi w:val="0"/>
      <w:spacing w:before="100" w:beforeAutospacing="1" w:after="100" w:afterAutospacing="1" w:line="240" w:lineRule="auto"/>
    </w:pPr>
    <w:rPr>
      <w:rFonts w:ascii="Times New Roman" w:eastAsia="Times New Roman" w:hAnsi="Times New Roman" w:cs="Times New Roman"/>
      <w:kern w:val="0"/>
      <w14:ligatures w14:val="none"/>
    </w:rPr>
  </w:style>
  <w:style w:type="paragraph" w:styleId="ac">
    <w:name w:val="Normal (Web)"/>
    <w:basedOn w:val="a"/>
    <w:uiPriority w:val="99"/>
    <w:semiHidden/>
    <w:unhideWhenUsed/>
    <w:rsid w:val="004C75CF"/>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styleId="ad">
    <w:name w:val="Strong"/>
    <w:basedOn w:val="a0"/>
    <w:uiPriority w:val="22"/>
    <w:qFormat/>
    <w:rsid w:val="004C75CF"/>
    <w:rPr>
      <w:b/>
      <w:bCs/>
    </w:rPr>
  </w:style>
  <w:style w:type="character" w:styleId="ae">
    <w:name w:val="Emphasis"/>
    <w:basedOn w:val="a0"/>
    <w:uiPriority w:val="20"/>
    <w:qFormat/>
    <w:rsid w:val="006C702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53000410@st.midocean.edu.km" TargetMode="External"/><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yperlink" Target="https://doi.org/10.1037/11256-000" TargetMode="External"/><Relationship Id="rId7" Type="http://schemas.openxmlformats.org/officeDocument/2006/relationships/hyperlink" Target="mailto:253000410@st.midocean.edu.km" TargetMode="Externa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doi.org/10.1016/S0065-2601(08)60108-2"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oi.org/10.26389/AJSRP.R140922"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ACCC2E-213A-44E0-B00F-83E9C30D2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21</Pages>
  <Words>4154</Words>
  <Characters>23683</Characters>
  <Application>Microsoft Office Word</Application>
  <DocSecurity>0</DocSecurity>
  <Lines>197</Lines>
  <Paragraphs>55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27782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PC6</dc:creator>
  <cp:keywords/>
  <dc:description/>
  <cp:lastModifiedBy>PC6</cp:lastModifiedBy>
  <cp:revision>111</cp:revision>
  <dcterms:created xsi:type="dcterms:W3CDTF">2026-07-19T09:57:00Z</dcterms:created>
  <dcterms:modified xsi:type="dcterms:W3CDTF">2026-07-19T21:23:00Z</dcterms:modified>
</cp:coreProperties>
</file>