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DD1BF5">
            <w:pPr>
              <w:pStyle w:val="ListParagraph"/>
              <w:numPr>
                <w:ilvl w:val="0"/>
                <w:numId w:val="2"/>
              </w:numPr>
              <w:jc w:val="center"/>
            </w:pPr>
          </w:p>
        </w:tc>
        <w:tc>
          <w:tcPr>
            <w:tcW w:w="3978" w:type="dxa"/>
            <w:vAlign w:val="center"/>
          </w:tcPr>
          <w:p w14:paraId="1EA0BD18" w14:textId="2C46F582" w:rsidR="008239B5" w:rsidRDefault="00DD1BF5" w:rsidP="00DD1BF5">
            <w:pPr>
              <w:jc w:val="center"/>
            </w:pPr>
            <w:r>
              <w:rPr>
                <w:rFonts w:hint="cs"/>
                <w:rtl/>
              </w:rPr>
              <w:t xml:space="preserve">التنسيق غير متوازن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DD1BF5">
            <w:pPr>
              <w:pStyle w:val="ListParagraph"/>
              <w:numPr>
                <w:ilvl w:val="0"/>
                <w:numId w:val="2"/>
              </w:numPr>
              <w:jc w:val="center"/>
            </w:pPr>
          </w:p>
        </w:tc>
        <w:tc>
          <w:tcPr>
            <w:tcW w:w="3978" w:type="dxa"/>
            <w:vAlign w:val="center"/>
          </w:tcPr>
          <w:p w14:paraId="1F70FCD2" w14:textId="43F42A0A" w:rsidR="008239B5" w:rsidRDefault="00DD1BF5">
            <w:pPr>
              <w:jc w:val="center"/>
            </w:pPr>
            <w:r>
              <w:rPr>
                <w:rFonts w:hint="cs"/>
                <w:rtl/>
              </w:rPr>
              <w:t xml:space="preserve">المتغيرات غير واضحه بالعنوان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rsidP="00DD1BF5">
            <w:pPr>
              <w:pStyle w:val="ListParagraph"/>
              <w:numPr>
                <w:ilvl w:val="0"/>
                <w:numId w:val="2"/>
              </w:num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rsidP="00DD1BF5">
            <w:pPr>
              <w:pStyle w:val="ListParagraph"/>
              <w:numPr>
                <w:ilvl w:val="0"/>
                <w:numId w:val="2"/>
              </w:num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rsidP="00DD1BF5">
            <w:pPr>
              <w:pStyle w:val="ListParagraph"/>
              <w:numPr>
                <w:ilvl w:val="0"/>
                <w:numId w:val="2"/>
              </w:num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rsidP="00DD1BF5">
            <w:pPr>
              <w:pStyle w:val="ListParagraph"/>
              <w:numPr>
                <w:ilvl w:val="0"/>
                <w:numId w:val="2"/>
              </w:num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rsidP="00DD1BF5">
            <w:pPr>
              <w:pStyle w:val="ListParagraph"/>
              <w:numPr>
                <w:ilvl w:val="0"/>
                <w:numId w:val="2"/>
              </w:num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DD1BF5">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3AC7B684" w:rsidR="008239B5" w:rsidRDefault="00DD1BF5">
            <w:pPr>
              <w:jc w:val="center"/>
            </w:pPr>
            <w:r>
              <w:rPr>
                <w:rFonts w:hint="cs"/>
                <w:rtl/>
              </w:rPr>
              <w:t xml:space="preserve">لا يوجد دراسات سابقة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rsidP="00DD1BF5">
            <w:pPr>
              <w:pStyle w:val="ListParagraph"/>
              <w:numPr>
                <w:ilvl w:val="0"/>
                <w:numId w:val="2"/>
              </w:num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rsidP="00DD1BF5">
            <w:pPr>
              <w:pStyle w:val="ListParagraph"/>
              <w:numPr>
                <w:ilvl w:val="0"/>
                <w:numId w:val="2"/>
              </w:num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DD1BF5">
            <w:pPr>
              <w:pStyle w:val="ListParagraph"/>
              <w:numPr>
                <w:ilvl w:val="0"/>
                <w:numId w:val="2"/>
              </w:numPr>
              <w:jc w:val="center"/>
            </w:pPr>
          </w:p>
        </w:tc>
        <w:tc>
          <w:tcPr>
            <w:tcW w:w="3978" w:type="dxa"/>
            <w:vAlign w:val="center"/>
          </w:tcPr>
          <w:p w14:paraId="641402DD" w14:textId="2DEA94A9" w:rsidR="008239B5" w:rsidRDefault="00DD1BF5">
            <w:pPr>
              <w:jc w:val="center"/>
            </w:pPr>
            <w:r>
              <w:rPr>
                <w:rFonts w:hint="cs"/>
                <w:rtl/>
              </w:rPr>
              <w:t xml:space="preserve">الأدوات مختصرة جدا </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DD1BF5">
            <w:pPr>
              <w:pStyle w:val="ListParagraph"/>
              <w:numPr>
                <w:ilvl w:val="0"/>
                <w:numId w:val="2"/>
              </w:numPr>
              <w:jc w:val="center"/>
            </w:pPr>
          </w:p>
        </w:tc>
        <w:tc>
          <w:tcPr>
            <w:tcW w:w="3978" w:type="dxa"/>
            <w:vAlign w:val="center"/>
          </w:tcPr>
          <w:p w14:paraId="492DA691" w14:textId="5D18534C" w:rsidR="008239B5" w:rsidRDefault="00DD1BF5" w:rsidP="00DD1BF5">
            <w:r>
              <w:rPr>
                <w:rFonts w:hint="cs"/>
                <w:rtl/>
              </w:rPr>
              <w:t xml:space="preserve">لم يتم تحديد عدد البنوك او عدد الموظفين </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DD1BF5">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194307C5" w:rsidR="008239B5" w:rsidRDefault="00DD1BF5">
            <w:pPr>
              <w:jc w:val="center"/>
            </w:pPr>
            <w:r>
              <w:rPr>
                <w:rFonts w:hint="cs"/>
                <w:rtl/>
              </w:rPr>
              <w:t xml:space="preserve">لا يوجد مراجع </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4432C9"/>
    <w:multiLevelType w:val="hybridMultilevel"/>
    <w:tmpl w:val="271CDA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D34A3E"/>
    <w:rsid w:val="00DD1BF5"/>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DD1B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339</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Magdy</cp:lastModifiedBy>
  <cp:revision>11</cp:revision>
  <dcterms:created xsi:type="dcterms:W3CDTF">2025-07-04T13:09:00Z</dcterms:created>
  <dcterms:modified xsi:type="dcterms:W3CDTF">2025-07-23T11:20:00Z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