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9652C" w14:textId="77777777" w:rsidR="0029731D" w:rsidRPr="00566BD9" w:rsidRDefault="0029731D" w:rsidP="0029731D">
      <w:pPr>
        <w:pStyle w:val="Title"/>
        <w:jc w:val="center"/>
        <w:rPr>
          <w:rFonts w:asciiTheme="majorBidi" w:hAnsiTheme="majorBidi"/>
          <w:sz w:val="28"/>
          <w:szCs w:val="28"/>
        </w:rPr>
      </w:pPr>
    </w:p>
    <w:p w14:paraId="695B2598" w14:textId="77777777" w:rsidR="0029731D" w:rsidRPr="00566BD9" w:rsidRDefault="0029731D" w:rsidP="0029731D">
      <w:pPr>
        <w:pStyle w:val="Title"/>
        <w:jc w:val="center"/>
        <w:rPr>
          <w:rFonts w:asciiTheme="majorBidi" w:hAnsiTheme="majorBidi"/>
          <w:sz w:val="28"/>
          <w:szCs w:val="28"/>
        </w:rPr>
      </w:pPr>
    </w:p>
    <w:p w14:paraId="68BE2589" w14:textId="77777777" w:rsidR="008E3DC0" w:rsidRPr="00566BD9" w:rsidRDefault="008E3DC0" w:rsidP="0029731D">
      <w:pPr>
        <w:pStyle w:val="Title"/>
        <w:jc w:val="center"/>
        <w:rPr>
          <w:rFonts w:asciiTheme="majorBidi" w:hAnsiTheme="majorBidi"/>
          <w:b/>
          <w:bCs/>
          <w:sz w:val="28"/>
          <w:szCs w:val="28"/>
        </w:rPr>
      </w:pPr>
    </w:p>
    <w:p w14:paraId="61B2F97F" w14:textId="77777777" w:rsidR="008E3DC0" w:rsidRPr="00566BD9" w:rsidRDefault="008E3DC0" w:rsidP="0029731D">
      <w:pPr>
        <w:pStyle w:val="Title"/>
        <w:jc w:val="center"/>
        <w:rPr>
          <w:rFonts w:asciiTheme="majorBidi" w:hAnsiTheme="majorBidi"/>
          <w:b/>
          <w:bCs/>
          <w:sz w:val="28"/>
          <w:szCs w:val="28"/>
        </w:rPr>
      </w:pPr>
    </w:p>
    <w:p w14:paraId="2A1A593A" w14:textId="77777777" w:rsidR="008E3DC0" w:rsidRPr="00566BD9" w:rsidRDefault="008E3DC0" w:rsidP="0029731D">
      <w:pPr>
        <w:pStyle w:val="Title"/>
        <w:jc w:val="center"/>
        <w:rPr>
          <w:rFonts w:asciiTheme="majorBidi" w:hAnsiTheme="majorBidi"/>
          <w:b/>
          <w:bCs/>
          <w:sz w:val="28"/>
          <w:szCs w:val="28"/>
        </w:rPr>
      </w:pPr>
    </w:p>
    <w:p w14:paraId="4FDDC29D" w14:textId="77777777" w:rsidR="008E3DC0" w:rsidRPr="00566BD9" w:rsidRDefault="008E3DC0" w:rsidP="0029731D">
      <w:pPr>
        <w:pStyle w:val="Title"/>
        <w:jc w:val="center"/>
        <w:rPr>
          <w:rFonts w:asciiTheme="majorBidi" w:hAnsiTheme="majorBidi"/>
          <w:b/>
          <w:bCs/>
          <w:sz w:val="28"/>
          <w:szCs w:val="28"/>
        </w:rPr>
      </w:pPr>
    </w:p>
    <w:p w14:paraId="097FD1E3" w14:textId="77777777" w:rsidR="008E3DC0" w:rsidRPr="00566BD9" w:rsidRDefault="008E3DC0" w:rsidP="0029731D">
      <w:pPr>
        <w:pStyle w:val="Title"/>
        <w:jc w:val="center"/>
        <w:rPr>
          <w:rFonts w:asciiTheme="majorBidi" w:hAnsiTheme="majorBidi"/>
          <w:b/>
          <w:bCs/>
          <w:sz w:val="28"/>
          <w:szCs w:val="28"/>
        </w:rPr>
      </w:pPr>
    </w:p>
    <w:p w14:paraId="07A3A492" w14:textId="77777777" w:rsidR="008E3DC0" w:rsidRPr="00566BD9" w:rsidRDefault="008E3DC0" w:rsidP="0029731D">
      <w:pPr>
        <w:pStyle w:val="Title"/>
        <w:jc w:val="center"/>
        <w:rPr>
          <w:rFonts w:asciiTheme="majorBidi" w:hAnsiTheme="majorBidi"/>
          <w:b/>
          <w:bCs/>
          <w:sz w:val="28"/>
          <w:szCs w:val="28"/>
        </w:rPr>
      </w:pPr>
    </w:p>
    <w:p w14:paraId="2BED23DF" w14:textId="77777777" w:rsidR="008E3DC0" w:rsidRPr="00566BD9" w:rsidRDefault="008E3DC0" w:rsidP="0029731D">
      <w:pPr>
        <w:pStyle w:val="Title"/>
        <w:jc w:val="center"/>
        <w:rPr>
          <w:rFonts w:asciiTheme="majorBidi" w:hAnsiTheme="majorBidi"/>
          <w:b/>
          <w:bCs/>
          <w:sz w:val="28"/>
          <w:szCs w:val="28"/>
        </w:rPr>
      </w:pPr>
    </w:p>
    <w:p w14:paraId="4385E9A5" w14:textId="77777777" w:rsidR="008E3DC0" w:rsidRPr="00566BD9" w:rsidRDefault="008E3DC0" w:rsidP="0029731D">
      <w:pPr>
        <w:pStyle w:val="Title"/>
        <w:jc w:val="center"/>
        <w:rPr>
          <w:rFonts w:asciiTheme="majorBidi" w:hAnsiTheme="majorBidi"/>
          <w:b/>
          <w:bCs/>
          <w:sz w:val="28"/>
          <w:szCs w:val="28"/>
        </w:rPr>
      </w:pPr>
    </w:p>
    <w:p w14:paraId="03612B4C" w14:textId="77777777" w:rsidR="0029731D" w:rsidRPr="00566BD9" w:rsidRDefault="0029731D" w:rsidP="0029731D">
      <w:pPr>
        <w:pStyle w:val="Title"/>
        <w:jc w:val="center"/>
        <w:rPr>
          <w:rFonts w:asciiTheme="majorBidi" w:hAnsiTheme="majorBidi"/>
          <w:b/>
          <w:bCs/>
          <w:sz w:val="28"/>
          <w:szCs w:val="28"/>
        </w:rPr>
      </w:pPr>
      <w:r w:rsidRPr="00566BD9">
        <w:rPr>
          <w:rFonts w:asciiTheme="majorBidi" w:hAnsiTheme="majorBidi"/>
          <w:b/>
          <w:bCs/>
          <w:sz w:val="28"/>
          <w:szCs w:val="28"/>
        </w:rPr>
        <w:t xml:space="preserve">Exploring the factors of customers </w:t>
      </w:r>
      <w:r w:rsidR="008E3DC0" w:rsidRPr="00566BD9">
        <w:rPr>
          <w:rFonts w:asciiTheme="majorBidi" w:hAnsiTheme="majorBidi"/>
          <w:b/>
          <w:bCs/>
          <w:sz w:val="28"/>
          <w:szCs w:val="28"/>
        </w:rPr>
        <w:t>satisfaction</w:t>
      </w:r>
    </w:p>
    <w:p w14:paraId="41C6B99B" w14:textId="77777777" w:rsidR="008E3DC0" w:rsidRPr="00566BD9" w:rsidRDefault="008E3DC0" w:rsidP="008E3DC0">
      <w:pPr>
        <w:rPr>
          <w:rFonts w:asciiTheme="majorBidi" w:hAnsiTheme="majorBidi" w:cstheme="majorBidi"/>
          <w:sz w:val="28"/>
          <w:szCs w:val="28"/>
        </w:rPr>
      </w:pPr>
    </w:p>
    <w:p w14:paraId="7FCB5595" w14:textId="77777777" w:rsidR="000D7AB3" w:rsidRPr="00566BD9" w:rsidRDefault="0029731D" w:rsidP="0029731D">
      <w:pPr>
        <w:pStyle w:val="Title"/>
        <w:jc w:val="center"/>
        <w:rPr>
          <w:rFonts w:asciiTheme="majorBidi" w:hAnsiTheme="majorBidi"/>
          <w:b/>
          <w:bCs/>
          <w:sz w:val="28"/>
          <w:szCs w:val="28"/>
          <w:rtl/>
        </w:rPr>
      </w:pPr>
      <w:r w:rsidRPr="00566BD9">
        <w:rPr>
          <w:rFonts w:asciiTheme="majorBidi" w:hAnsiTheme="majorBidi"/>
          <w:sz w:val="28"/>
          <w:szCs w:val="28"/>
        </w:rPr>
        <w:t>Main factors effect customers satisfaction and its impact on the busines</w:t>
      </w:r>
      <w:r w:rsidRPr="00566BD9">
        <w:rPr>
          <w:rFonts w:asciiTheme="majorBidi" w:hAnsiTheme="majorBidi"/>
          <w:b/>
          <w:bCs/>
          <w:sz w:val="28"/>
          <w:szCs w:val="28"/>
        </w:rPr>
        <w:t>s</w:t>
      </w:r>
    </w:p>
    <w:p w14:paraId="369F3302" w14:textId="77777777" w:rsidR="0029731D" w:rsidRPr="00566BD9" w:rsidRDefault="0029731D" w:rsidP="0029731D">
      <w:pPr>
        <w:rPr>
          <w:rFonts w:asciiTheme="majorBidi" w:hAnsiTheme="majorBidi" w:cstheme="majorBidi"/>
          <w:sz w:val="28"/>
          <w:szCs w:val="28"/>
          <w:rtl/>
        </w:rPr>
      </w:pPr>
    </w:p>
    <w:p w14:paraId="1474B390" w14:textId="77777777" w:rsidR="008E3DC0" w:rsidRPr="00566BD9" w:rsidRDefault="008E3DC0" w:rsidP="0029731D">
      <w:pPr>
        <w:rPr>
          <w:rFonts w:asciiTheme="majorBidi" w:hAnsiTheme="majorBidi" w:cstheme="majorBidi"/>
          <w:sz w:val="28"/>
          <w:szCs w:val="28"/>
          <w:rtl/>
        </w:rPr>
      </w:pPr>
    </w:p>
    <w:p w14:paraId="5C195B00" w14:textId="77777777" w:rsidR="008E3DC0" w:rsidRPr="00566BD9" w:rsidRDefault="008E3DC0" w:rsidP="0029731D">
      <w:pPr>
        <w:rPr>
          <w:rFonts w:asciiTheme="majorBidi" w:hAnsiTheme="majorBidi" w:cstheme="majorBidi"/>
          <w:sz w:val="28"/>
          <w:szCs w:val="28"/>
          <w:rtl/>
        </w:rPr>
      </w:pPr>
    </w:p>
    <w:p w14:paraId="53C4F7F9" w14:textId="77777777" w:rsidR="008E3DC0" w:rsidRPr="00566BD9" w:rsidRDefault="008E3DC0" w:rsidP="0029731D">
      <w:pPr>
        <w:rPr>
          <w:rFonts w:asciiTheme="majorBidi" w:hAnsiTheme="majorBidi" w:cstheme="majorBidi"/>
          <w:sz w:val="28"/>
          <w:szCs w:val="28"/>
          <w:rtl/>
        </w:rPr>
      </w:pPr>
    </w:p>
    <w:p w14:paraId="4669F7A7" w14:textId="48FCD04A" w:rsidR="008E3DC0" w:rsidRPr="00566BD9" w:rsidRDefault="00A12CC7" w:rsidP="00A12CC7">
      <w:pPr>
        <w:bidi w:val="0"/>
        <w:jc w:val="center"/>
        <w:rPr>
          <w:rFonts w:asciiTheme="majorBidi" w:hAnsiTheme="majorBidi" w:cstheme="majorBidi"/>
          <w:sz w:val="28"/>
          <w:szCs w:val="28"/>
        </w:rPr>
      </w:pPr>
      <w:r>
        <w:rPr>
          <w:rFonts w:asciiTheme="majorBidi" w:hAnsiTheme="majorBidi" w:cstheme="majorBidi"/>
          <w:sz w:val="28"/>
          <w:szCs w:val="28"/>
        </w:rPr>
        <w:t>FAWZIAH ABDULLAH ALQAHTANI</w:t>
      </w:r>
    </w:p>
    <w:p w14:paraId="6A4EA698" w14:textId="77777777" w:rsidR="008E3DC0" w:rsidRPr="00566BD9" w:rsidRDefault="008E3DC0" w:rsidP="008E3DC0">
      <w:pPr>
        <w:jc w:val="center"/>
        <w:rPr>
          <w:rFonts w:asciiTheme="majorBidi" w:hAnsiTheme="majorBidi" w:cstheme="majorBidi"/>
          <w:sz w:val="28"/>
          <w:szCs w:val="28"/>
        </w:rPr>
      </w:pPr>
      <w:r w:rsidRPr="00566BD9">
        <w:rPr>
          <w:rFonts w:asciiTheme="majorBidi" w:hAnsiTheme="majorBidi" w:cstheme="majorBidi"/>
          <w:sz w:val="28"/>
          <w:szCs w:val="28"/>
        </w:rPr>
        <w:t>Project management, Midocean University</w:t>
      </w:r>
    </w:p>
    <w:p w14:paraId="665A08C2" w14:textId="77777777" w:rsidR="008E3DC0" w:rsidRPr="00566BD9" w:rsidRDefault="008E3DC0" w:rsidP="008E3DC0">
      <w:pPr>
        <w:jc w:val="center"/>
        <w:rPr>
          <w:rFonts w:asciiTheme="majorBidi" w:hAnsiTheme="majorBidi" w:cstheme="majorBidi"/>
          <w:sz w:val="28"/>
          <w:szCs w:val="28"/>
        </w:rPr>
      </w:pPr>
    </w:p>
    <w:p w14:paraId="270ED7C4" w14:textId="77777777" w:rsidR="008E3DC0" w:rsidRPr="00566BD9" w:rsidRDefault="008E3DC0" w:rsidP="008E3DC0">
      <w:pPr>
        <w:jc w:val="center"/>
        <w:rPr>
          <w:rFonts w:asciiTheme="majorBidi" w:hAnsiTheme="majorBidi" w:cstheme="majorBidi"/>
          <w:sz w:val="28"/>
          <w:szCs w:val="28"/>
        </w:rPr>
      </w:pPr>
      <w:r w:rsidRPr="00566BD9">
        <w:rPr>
          <w:rFonts w:asciiTheme="majorBidi" w:hAnsiTheme="majorBidi" w:cstheme="majorBidi"/>
          <w:sz w:val="28"/>
          <w:szCs w:val="28"/>
        </w:rPr>
        <w:t xml:space="preserve">PMG496 "Final Project 1 </w:t>
      </w:r>
    </w:p>
    <w:p w14:paraId="7F783325" w14:textId="7BC2F4D0" w:rsidR="008E3DC0" w:rsidRPr="00566BD9" w:rsidRDefault="00A12CC7" w:rsidP="008E3DC0">
      <w:pPr>
        <w:jc w:val="center"/>
        <w:rPr>
          <w:rFonts w:asciiTheme="majorBidi" w:hAnsiTheme="majorBidi" w:cstheme="majorBidi"/>
          <w:sz w:val="28"/>
          <w:szCs w:val="28"/>
          <w:rtl/>
        </w:rPr>
      </w:pPr>
      <w:r>
        <w:rPr>
          <w:rFonts w:asciiTheme="majorBidi" w:hAnsiTheme="majorBidi" w:cstheme="majorBidi"/>
          <w:sz w:val="28"/>
          <w:szCs w:val="28"/>
        </w:rPr>
        <w:t xml:space="preserve">OCT </w:t>
      </w:r>
      <w:r w:rsidR="008E3DC0" w:rsidRPr="00566BD9">
        <w:rPr>
          <w:rFonts w:asciiTheme="majorBidi" w:hAnsiTheme="majorBidi" w:cstheme="majorBidi"/>
          <w:sz w:val="28"/>
          <w:szCs w:val="28"/>
        </w:rPr>
        <w:t xml:space="preserve"> </w:t>
      </w:r>
      <w:r>
        <w:rPr>
          <w:rFonts w:asciiTheme="majorBidi" w:hAnsiTheme="majorBidi" w:cstheme="majorBidi"/>
          <w:sz w:val="28"/>
          <w:szCs w:val="28"/>
        </w:rPr>
        <w:t>26</w:t>
      </w:r>
      <w:r w:rsidR="008E3DC0" w:rsidRPr="00566BD9">
        <w:rPr>
          <w:rFonts w:asciiTheme="majorBidi" w:hAnsiTheme="majorBidi" w:cstheme="majorBidi"/>
          <w:sz w:val="28"/>
          <w:szCs w:val="28"/>
        </w:rPr>
        <w:t>, 2024</w:t>
      </w:r>
    </w:p>
    <w:p w14:paraId="414F1471" w14:textId="77777777" w:rsidR="008E3DC0" w:rsidRPr="00566BD9" w:rsidRDefault="008E3DC0" w:rsidP="008E3DC0">
      <w:pPr>
        <w:jc w:val="center"/>
        <w:rPr>
          <w:rFonts w:asciiTheme="majorBidi" w:hAnsiTheme="majorBidi" w:cstheme="majorBidi"/>
          <w:sz w:val="28"/>
          <w:szCs w:val="28"/>
          <w:rtl/>
        </w:rPr>
      </w:pPr>
    </w:p>
    <w:p w14:paraId="11D01296" w14:textId="25CF83A5" w:rsidR="008E3DC0" w:rsidRPr="00566BD9" w:rsidRDefault="00A12CC7" w:rsidP="008E3DC0">
      <w:pPr>
        <w:jc w:val="center"/>
        <w:rPr>
          <w:rFonts w:asciiTheme="majorBidi" w:hAnsiTheme="majorBidi" w:cstheme="majorBidi"/>
          <w:sz w:val="28"/>
          <w:szCs w:val="28"/>
          <w:rtl/>
        </w:rPr>
      </w:pPr>
      <w:r>
        <w:rPr>
          <w:rFonts w:asciiTheme="majorBidi" w:hAnsiTheme="majorBidi" w:cstheme="majorBidi"/>
          <w:sz w:val="28"/>
          <w:szCs w:val="28"/>
        </w:rPr>
        <w:t xml:space="preserve"> </w:t>
      </w:r>
    </w:p>
    <w:p w14:paraId="7665CEAB" w14:textId="77777777" w:rsidR="008E3DC0" w:rsidRPr="00566BD9" w:rsidRDefault="008E3DC0" w:rsidP="008E3DC0">
      <w:pPr>
        <w:jc w:val="center"/>
        <w:rPr>
          <w:rFonts w:asciiTheme="majorBidi" w:hAnsiTheme="majorBidi" w:cstheme="majorBidi"/>
          <w:sz w:val="28"/>
          <w:szCs w:val="28"/>
          <w:rtl/>
        </w:rPr>
      </w:pPr>
    </w:p>
    <w:p w14:paraId="3AB66F95" w14:textId="77777777" w:rsidR="008E3DC0" w:rsidRPr="00566BD9" w:rsidRDefault="008E3DC0" w:rsidP="008E3DC0">
      <w:pPr>
        <w:jc w:val="center"/>
        <w:rPr>
          <w:rFonts w:asciiTheme="majorBidi" w:hAnsiTheme="majorBidi" w:cstheme="majorBidi"/>
          <w:sz w:val="28"/>
          <w:szCs w:val="28"/>
          <w:rtl/>
        </w:rPr>
      </w:pPr>
    </w:p>
    <w:p w14:paraId="03E36B8B" w14:textId="77777777" w:rsidR="008E3DC0" w:rsidRPr="00566BD9" w:rsidRDefault="008E3DC0" w:rsidP="008E3DC0">
      <w:pPr>
        <w:jc w:val="center"/>
        <w:rPr>
          <w:rFonts w:asciiTheme="majorBidi" w:hAnsiTheme="majorBidi" w:cstheme="majorBidi"/>
          <w:sz w:val="28"/>
          <w:szCs w:val="28"/>
          <w:rtl/>
        </w:rPr>
      </w:pPr>
    </w:p>
    <w:p w14:paraId="46A160C1" w14:textId="77777777" w:rsidR="008E3DC0" w:rsidRPr="00566BD9" w:rsidRDefault="008E3DC0" w:rsidP="008E3DC0">
      <w:pPr>
        <w:jc w:val="center"/>
        <w:rPr>
          <w:rFonts w:asciiTheme="majorBidi" w:hAnsiTheme="majorBidi" w:cstheme="majorBidi"/>
          <w:sz w:val="28"/>
          <w:szCs w:val="28"/>
          <w:rtl/>
        </w:rPr>
      </w:pPr>
    </w:p>
    <w:p w14:paraId="38099ADD" w14:textId="77777777" w:rsidR="008E3DC0" w:rsidRPr="00566BD9" w:rsidRDefault="008E3DC0" w:rsidP="008E3DC0">
      <w:pPr>
        <w:jc w:val="center"/>
        <w:rPr>
          <w:rFonts w:asciiTheme="majorBidi" w:hAnsiTheme="majorBidi" w:cstheme="majorBidi"/>
          <w:sz w:val="28"/>
          <w:szCs w:val="28"/>
          <w:rtl/>
        </w:rPr>
      </w:pPr>
    </w:p>
    <w:p w14:paraId="6386E673" w14:textId="77777777" w:rsidR="008E3DC0" w:rsidRPr="00566BD9" w:rsidRDefault="008E3DC0" w:rsidP="008E3DC0">
      <w:pPr>
        <w:jc w:val="center"/>
        <w:rPr>
          <w:rFonts w:asciiTheme="majorBidi" w:hAnsiTheme="majorBidi" w:cstheme="majorBidi"/>
          <w:sz w:val="28"/>
          <w:szCs w:val="28"/>
          <w:rtl/>
        </w:rPr>
      </w:pPr>
    </w:p>
    <w:p w14:paraId="4943C5A2" w14:textId="77777777" w:rsidR="008E3DC0" w:rsidRPr="00566BD9" w:rsidRDefault="008E3DC0" w:rsidP="008E3DC0">
      <w:pPr>
        <w:jc w:val="center"/>
        <w:rPr>
          <w:rFonts w:asciiTheme="majorBidi" w:hAnsiTheme="majorBidi" w:cstheme="majorBidi"/>
          <w:sz w:val="28"/>
          <w:szCs w:val="28"/>
          <w:rtl/>
        </w:rPr>
      </w:pPr>
    </w:p>
    <w:p w14:paraId="4801BB5B" w14:textId="77777777" w:rsidR="008E3DC0" w:rsidRPr="00566BD9" w:rsidRDefault="008E3DC0" w:rsidP="006C44F0">
      <w:pPr>
        <w:rPr>
          <w:rFonts w:asciiTheme="majorBidi" w:hAnsiTheme="majorBidi" w:cstheme="majorBidi"/>
          <w:sz w:val="28"/>
          <w:szCs w:val="28"/>
          <w:rtl/>
        </w:rPr>
      </w:pPr>
    </w:p>
    <w:p w14:paraId="057D744B" w14:textId="77777777" w:rsidR="008E3DC0" w:rsidRPr="00566BD9" w:rsidRDefault="004113FE" w:rsidP="008E3DC0">
      <w:pPr>
        <w:jc w:val="center"/>
        <w:rPr>
          <w:rFonts w:asciiTheme="majorBidi" w:hAnsiTheme="majorBidi" w:cstheme="majorBidi"/>
          <w:b/>
          <w:bCs/>
          <w:sz w:val="28"/>
          <w:szCs w:val="28"/>
        </w:rPr>
      </w:pPr>
      <w:r w:rsidRPr="00566BD9">
        <w:rPr>
          <w:rFonts w:asciiTheme="majorBidi" w:hAnsiTheme="majorBidi" w:cstheme="majorBidi"/>
          <w:b/>
          <w:bCs/>
          <w:sz w:val="28"/>
          <w:szCs w:val="28"/>
        </w:rPr>
        <w:lastRenderedPageBreak/>
        <w:t>Abstract</w:t>
      </w:r>
    </w:p>
    <w:p w14:paraId="38E319BE" w14:textId="77777777" w:rsidR="004113FE" w:rsidRPr="00566BD9" w:rsidRDefault="004113FE" w:rsidP="008E3DC0">
      <w:pPr>
        <w:jc w:val="center"/>
        <w:rPr>
          <w:rFonts w:asciiTheme="majorBidi" w:hAnsiTheme="majorBidi" w:cstheme="majorBidi"/>
          <w:b/>
          <w:bCs/>
          <w:sz w:val="28"/>
          <w:szCs w:val="28"/>
        </w:rPr>
      </w:pPr>
    </w:p>
    <w:p w14:paraId="7B5F6636" w14:textId="77777777" w:rsidR="004113FE" w:rsidRPr="00566BD9" w:rsidRDefault="004113FE" w:rsidP="004113FE">
      <w:pPr>
        <w:jc w:val="right"/>
        <w:rPr>
          <w:rFonts w:asciiTheme="majorBidi" w:hAnsiTheme="majorBidi" w:cstheme="majorBidi"/>
          <w:sz w:val="28"/>
          <w:szCs w:val="28"/>
          <w:rtl/>
        </w:rPr>
      </w:pPr>
      <w:r w:rsidRPr="00566BD9">
        <w:rPr>
          <w:rFonts w:asciiTheme="majorBidi" w:hAnsiTheme="majorBidi" w:cstheme="majorBidi"/>
          <w:sz w:val="28"/>
          <w:szCs w:val="28"/>
        </w:rPr>
        <w:t>Customer satisfaction stands as a pivotal element in modern business paradigms, shaping consumer behavior, fostering brand loyalty, and influencing organizational success. This abstract presents a comprehensive review elucidating the multifaceted nature of customer satisfaction, drawing insights from diverse perspectives encompassing marketing, psychology, economics, and sociology</w:t>
      </w:r>
      <w:r w:rsidRPr="00566BD9">
        <w:rPr>
          <w:rFonts w:asciiTheme="majorBidi" w:hAnsiTheme="majorBidi" w:cstheme="majorBidi"/>
          <w:sz w:val="28"/>
          <w:szCs w:val="28"/>
          <w:rtl/>
        </w:rPr>
        <w:t>.</w:t>
      </w:r>
    </w:p>
    <w:p w14:paraId="15E11DCE" w14:textId="77777777" w:rsidR="004113FE" w:rsidRPr="00566BD9" w:rsidRDefault="004113FE" w:rsidP="004113FE">
      <w:pPr>
        <w:jc w:val="right"/>
        <w:rPr>
          <w:rFonts w:asciiTheme="majorBidi" w:hAnsiTheme="majorBidi" w:cstheme="majorBidi"/>
          <w:sz w:val="28"/>
          <w:szCs w:val="28"/>
        </w:rPr>
      </w:pPr>
      <w:r w:rsidRPr="00566BD9">
        <w:rPr>
          <w:rFonts w:asciiTheme="majorBidi" w:hAnsiTheme="majorBidi" w:cstheme="majorBidi"/>
          <w:sz w:val="28"/>
          <w:szCs w:val="28"/>
        </w:rPr>
        <w:t>Beginning with a delineation of the conceptual underpinnings, this review delves into the determinants and antecedents of customer satisfaction, elucidating the intricate interplay of product quality, service delivery, and customer expectations. Furthermore, it explores the role of various factors such as perceived value, trust, and emotional engagement in shaping customers' subjective evaluations of their consumption experiences</w:t>
      </w:r>
      <w:r w:rsidRPr="00566BD9">
        <w:rPr>
          <w:rFonts w:asciiTheme="majorBidi" w:hAnsiTheme="majorBidi" w:cstheme="majorBidi"/>
          <w:sz w:val="28"/>
          <w:szCs w:val="28"/>
          <w:rtl/>
        </w:rPr>
        <w:t>.</w:t>
      </w:r>
    </w:p>
    <w:p w14:paraId="784128CC" w14:textId="77777777" w:rsidR="004113FE" w:rsidRPr="00566BD9" w:rsidRDefault="004113FE" w:rsidP="004113FE">
      <w:pPr>
        <w:jc w:val="right"/>
        <w:rPr>
          <w:rFonts w:asciiTheme="majorBidi" w:hAnsiTheme="majorBidi" w:cstheme="majorBidi"/>
          <w:sz w:val="28"/>
          <w:szCs w:val="28"/>
        </w:rPr>
      </w:pPr>
      <w:r w:rsidRPr="00566BD9">
        <w:rPr>
          <w:rFonts w:asciiTheme="majorBidi" w:hAnsiTheme="majorBidi" w:cstheme="majorBidi"/>
          <w:sz w:val="28"/>
          <w:szCs w:val="28"/>
        </w:rPr>
        <w:t>Moreover, this review highlights the significance of measuring and managing customer satisfaction through robust methodologies, encompassing surveys, feedback mechanisms, and data analytics. It elucidates the dynamic nature of customer satisfaction, emphasizing the need for continual adaptation and responsiveness to evolving consumer preferences and market dynamics</w:t>
      </w:r>
      <w:r w:rsidRPr="00566BD9">
        <w:rPr>
          <w:rFonts w:asciiTheme="majorBidi" w:hAnsiTheme="majorBidi" w:cstheme="majorBidi"/>
          <w:sz w:val="28"/>
          <w:szCs w:val="28"/>
          <w:rtl/>
        </w:rPr>
        <w:t>.</w:t>
      </w:r>
    </w:p>
    <w:p w14:paraId="76C70674" w14:textId="77777777" w:rsidR="004113FE" w:rsidRPr="00566BD9" w:rsidRDefault="004113FE" w:rsidP="004113FE">
      <w:pPr>
        <w:jc w:val="right"/>
        <w:rPr>
          <w:rFonts w:asciiTheme="majorBidi" w:hAnsiTheme="majorBidi" w:cstheme="majorBidi"/>
          <w:sz w:val="28"/>
          <w:szCs w:val="28"/>
        </w:rPr>
      </w:pPr>
      <w:r w:rsidRPr="00566BD9">
        <w:rPr>
          <w:rFonts w:asciiTheme="majorBidi" w:hAnsiTheme="majorBidi" w:cstheme="majorBidi"/>
          <w:sz w:val="28"/>
          <w:szCs w:val="28"/>
        </w:rPr>
        <w:t>Additionally, this abstract sheds light on the implications of customer satisfaction for organizational performance, elucidating its linkages with customer retention, word-of-mouth advocacy, and financial outcomes. It underscores the strategic imperatives for businesses to prioritize customer-centricity and cultivate a culture of service excellence to foster enduring relationships with their clientele</w:t>
      </w:r>
      <w:r w:rsidRPr="00566BD9">
        <w:rPr>
          <w:rFonts w:asciiTheme="majorBidi" w:hAnsiTheme="majorBidi" w:cstheme="majorBidi"/>
          <w:sz w:val="28"/>
          <w:szCs w:val="28"/>
          <w:rtl/>
        </w:rPr>
        <w:t>.</w:t>
      </w:r>
    </w:p>
    <w:p w14:paraId="4C4F8301" w14:textId="77777777" w:rsidR="004113FE" w:rsidRPr="00566BD9" w:rsidRDefault="004113FE" w:rsidP="004113FE">
      <w:pPr>
        <w:jc w:val="right"/>
        <w:rPr>
          <w:rFonts w:asciiTheme="majorBidi" w:hAnsiTheme="majorBidi" w:cstheme="majorBidi"/>
          <w:sz w:val="28"/>
          <w:szCs w:val="28"/>
        </w:rPr>
      </w:pPr>
      <w:r w:rsidRPr="00566BD9">
        <w:rPr>
          <w:rFonts w:asciiTheme="majorBidi" w:hAnsiTheme="majorBidi" w:cstheme="majorBidi"/>
          <w:sz w:val="28"/>
          <w:szCs w:val="28"/>
        </w:rPr>
        <w:t>In conclusion, this abstract synthesizes key insights from extant literature to offer a holistic understanding of customer satisfaction, emphasizing its centrality as a driver of competitive advantage and sustained business success in today's dynamic marketplace.</w:t>
      </w:r>
    </w:p>
    <w:p w14:paraId="2161A8BD" w14:textId="77777777" w:rsidR="004113FE" w:rsidRPr="00566BD9" w:rsidRDefault="004113FE" w:rsidP="004113FE">
      <w:pPr>
        <w:jc w:val="right"/>
        <w:rPr>
          <w:rFonts w:asciiTheme="majorBidi" w:hAnsiTheme="majorBidi" w:cstheme="majorBidi"/>
          <w:sz w:val="28"/>
          <w:szCs w:val="28"/>
        </w:rPr>
      </w:pPr>
    </w:p>
    <w:p w14:paraId="3A93194D" w14:textId="77777777" w:rsidR="008E3DC0" w:rsidRPr="00566BD9" w:rsidRDefault="004113FE" w:rsidP="004113FE">
      <w:pPr>
        <w:jc w:val="right"/>
        <w:rPr>
          <w:rFonts w:asciiTheme="majorBidi" w:hAnsiTheme="majorBidi" w:cstheme="majorBidi"/>
          <w:sz w:val="28"/>
          <w:szCs w:val="28"/>
        </w:rPr>
      </w:pPr>
      <w:r w:rsidRPr="00566BD9">
        <w:rPr>
          <w:rFonts w:asciiTheme="majorBidi" w:hAnsiTheme="majorBidi" w:cstheme="majorBidi"/>
          <w:sz w:val="28"/>
          <w:szCs w:val="28"/>
        </w:rPr>
        <w:t>Keywords: customer satisfaction, factors, business success.</w:t>
      </w:r>
    </w:p>
    <w:p w14:paraId="383E731E" w14:textId="77777777" w:rsidR="00566BD9" w:rsidRDefault="00566BD9" w:rsidP="006C44F0">
      <w:pPr>
        <w:pStyle w:val="Title"/>
        <w:jc w:val="center"/>
        <w:rPr>
          <w:rFonts w:asciiTheme="majorBidi" w:hAnsiTheme="majorBidi"/>
          <w:b/>
          <w:bCs/>
          <w:sz w:val="28"/>
          <w:szCs w:val="28"/>
          <w:rtl/>
        </w:rPr>
      </w:pPr>
    </w:p>
    <w:p w14:paraId="4ED31F10" w14:textId="77777777" w:rsidR="00566BD9" w:rsidRDefault="00566BD9" w:rsidP="006C44F0">
      <w:pPr>
        <w:pStyle w:val="Title"/>
        <w:jc w:val="center"/>
        <w:rPr>
          <w:rFonts w:asciiTheme="majorBidi" w:hAnsiTheme="majorBidi"/>
          <w:b/>
          <w:bCs/>
          <w:sz w:val="28"/>
          <w:szCs w:val="28"/>
          <w:rtl/>
        </w:rPr>
      </w:pPr>
    </w:p>
    <w:p w14:paraId="145B8880" w14:textId="77777777" w:rsidR="00566BD9" w:rsidRDefault="00566BD9" w:rsidP="006C44F0">
      <w:pPr>
        <w:pStyle w:val="Title"/>
        <w:jc w:val="center"/>
        <w:rPr>
          <w:rFonts w:asciiTheme="majorBidi" w:hAnsiTheme="majorBidi"/>
          <w:b/>
          <w:bCs/>
          <w:sz w:val="28"/>
          <w:szCs w:val="28"/>
          <w:rtl/>
        </w:rPr>
      </w:pPr>
    </w:p>
    <w:p w14:paraId="16904841" w14:textId="77777777" w:rsidR="00566BD9" w:rsidRDefault="00566BD9" w:rsidP="006C44F0">
      <w:pPr>
        <w:pStyle w:val="Title"/>
        <w:jc w:val="center"/>
        <w:rPr>
          <w:rFonts w:asciiTheme="majorBidi" w:hAnsiTheme="majorBidi"/>
          <w:b/>
          <w:bCs/>
          <w:sz w:val="28"/>
          <w:szCs w:val="28"/>
          <w:rtl/>
        </w:rPr>
      </w:pPr>
    </w:p>
    <w:p w14:paraId="3830B078" w14:textId="77777777" w:rsidR="00566BD9" w:rsidRDefault="00566BD9" w:rsidP="006C44F0">
      <w:pPr>
        <w:pStyle w:val="Title"/>
        <w:jc w:val="center"/>
        <w:rPr>
          <w:rFonts w:asciiTheme="majorBidi" w:hAnsiTheme="majorBidi"/>
          <w:b/>
          <w:bCs/>
          <w:sz w:val="28"/>
          <w:szCs w:val="28"/>
          <w:rtl/>
        </w:rPr>
      </w:pPr>
    </w:p>
    <w:p w14:paraId="3EEEB0AE" w14:textId="77777777" w:rsidR="004113FE" w:rsidRPr="00566BD9" w:rsidRDefault="004113FE" w:rsidP="006C44F0">
      <w:pPr>
        <w:pStyle w:val="Title"/>
        <w:jc w:val="center"/>
        <w:rPr>
          <w:rFonts w:asciiTheme="majorBidi" w:hAnsiTheme="majorBidi"/>
          <w:b/>
          <w:bCs/>
          <w:sz w:val="28"/>
          <w:szCs w:val="28"/>
        </w:rPr>
      </w:pPr>
      <w:r w:rsidRPr="00566BD9">
        <w:rPr>
          <w:rFonts w:asciiTheme="majorBidi" w:hAnsiTheme="majorBidi"/>
          <w:b/>
          <w:bCs/>
          <w:sz w:val="28"/>
          <w:szCs w:val="28"/>
        </w:rPr>
        <w:t>Exploring the factors of customers satisfaction</w:t>
      </w:r>
    </w:p>
    <w:p w14:paraId="65FCC8D1" w14:textId="77777777" w:rsidR="004113FE" w:rsidRPr="00566BD9" w:rsidRDefault="004113FE" w:rsidP="004113FE">
      <w:pPr>
        <w:rPr>
          <w:rFonts w:asciiTheme="majorBidi" w:hAnsiTheme="majorBidi" w:cstheme="majorBidi"/>
          <w:sz w:val="28"/>
          <w:szCs w:val="28"/>
          <w:rtl/>
        </w:rPr>
      </w:pPr>
    </w:p>
    <w:p w14:paraId="2DB0F050" w14:textId="77777777" w:rsidR="004113FE" w:rsidRPr="00566BD9" w:rsidRDefault="004113FE" w:rsidP="004113FE">
      <w:pPr>
        <w:pStyle w:val="Title"/>
        <w:jc w:val="center"/>
        <w:rPr>
          <w:rFonts w:asciiTheme="majorBidi" w:hAnsiTheme="majorBidi"/>
          <w:b/>
          <w:bCs/>
          <w:sz w:val="28"/>
          <w:szCs w:val="28"/>
        </w:rPr>
      </w:pPr>
      <w:r w:rsidRPr="00566BD9">
        <w:rPr>
          <w:rFonts w:asciiTheme="majorBidi" w:hAnsiTheme="majorBidi"/>
          <w:sz w:val="28"/>
          <w:szCs w:val="28"/>
        </w:rPr>
        <w:t>Main factors effect customers satisfaction and its impact on the busines</w:t>
      </w:r>
      <w:r w:rsidRPr="00566BD9">
        <w:rPr>
          <w:rFonts w:asciiTheme="majorBidi" w:hAnsiTheme="majorBidi"/>
          <w:b/>
          <w:bCs/>
          <w:sz w:val="28"/>
          <w:szCs w:val="28"/>
        </w:rPr>
        <w:t>s</w:t>
      </w:r>
    </w:p>
    <w:p w14:paraId="78000699" w14:textId="77777777" w:rsidR="004113FE" w:rsidRPr="00566BD9" w:rsidRDefault="004113FE" w:rsidP="004113FE">
      <w:pPr>
        <w:rPr>
          <w:rFonts w:asciiTheme="majorBidi" w:hAnsiTheme="majorBidi" w:cstheme="majorBidi"/>
          <w:sz w:val="28"/>
          <w:szCs w:val="28"/>
        </w:rPr>
      </w:pPr>
    </w:p>
    <w:p w14:paraId="340A1E1C" w14:textId="77777777" w:rsidR="004113FE" w:rsidRPr="00566BD9" w:rsidRDefault="004113FE" w:rsidP="004113FE">
      <w:pPr>
        <w:jc w:val="right"/>
        <w:rPr>
          <w:rFonts w:asciiTheme="majorBidi" w:hAnsiTheme="majorBidi" w:cstheme="majorBidi"/>
          <w:sz w:val="28"/>
          <w:szCs w:val="28"/>
        </w:rPr>
      </w:pPr>
      <w:r w:rsidRPr="00566BD9">
        <w:rPr>
          <w:rFonts w:asciiTheme="majorBidi" w:hAnsiTheme="majorBidi" w:cstheme="majorBidi"/>
          <w:sz w:val="28"/>
          <w:szCs w:val="28"/>
        </w:rPr>
        <w:t>Customer satisfaction is the bedrock of successful businesses, encapsulating the essence of consumer experience and perception. In a competitive landscape, understanding and prioritizing customer satisfaction are paramount for sustaining growth and profitability. It encompasses the holistic journey of consumers, from initial engagement to post-purchase interactions. Businesses that prioritize customer satisfaction cultivate loyalty, advocacy, and resilience in the face of market challenges.</w:t>
      </w:r>
    </w:p>
    <w:p w14:paraId="0331DBB0" w14:textId="77777777" w:rsidR="004113FE" w:rsidRPr="00566BD9" w:rsidRDefault="004113FE" w:rsidP="004113FE">
      <w:pPr>
        <w:jc w:val="right"/>
        <w:rPr>
          <w:rFonts w:asciiTheme="majorBidi" w:hAnsiTheme="majorBidi" w:cstheme="majorBidi"/>
          <w:sz w:val="28"/>
          <w:szCs w:val="28"/>
        </w:rPr>
      </w:pPr>
    </w:p>
    <w:p w14:paraId="2AC5954D" w14:textId="77777777" w:rsidR="004113FE" w:rsidRPr="00566BD9" w:rsidRDefault="004113FE" w:rsidP="004113FE">
      <w:pPr>
        <w:jc w:val="right"/>
        <w:rPr>
          <w:rFonts w:asciiTheme="majorBidi" w:hAnsiTheme="majorBidi" w:cstheme="majorBidi"/>
          <w:sz w:val="28"/>
          <w:szCs w:val="28"/>
          <w:rtl/>
        </w:rPr>
      </w:pPr>
      <w:r w:rsidRPr="00566BD9">
        <w:rPr>
          <w:rFonts w:asciiTheme="majorBidi" w:hAnsiTheme="majorBidi" w:cstheme="majorBidi"/>
          <w:sz w:val="28"/>
          <w:szCs w:val="28"/>
          <w:rtl/>
        </w:rPr>
        <w:t>.</w:t>
      </w:r>
    </w:p>
    <w:p w14:paraId="78FD84D0" w14:textId="77777777" w:rsidR="004113FE" w:rsidRPr="00566BD9" w:rsidRDefault="006C44F0" w:rsidP="004113FE">
      <w:pPr>
        <w:pStyle w:val="Title"/>
        <w:jc w:val="center"/>
        <w:rPr>
          <w:rFonts w:asciiTheme="majorBidi" w:hAnsiTheme="majorBidi"/>
          <w:b/>
          <w:bCs/>
          <w:sz w:val="28"/>
          <w:szCs w:val="28"/>
        </w:rPr>
      </w:pPr>
      <w:r w:rsidRPr="00566BD9">
        <w:rPr>
          <w:rFonts w:asciiTheme="majorBidi" w:hAnsiTheme="majorBidi"/>
          <w:b/>
          <w:bCs/>
          <w:sz w:val="28"/>
          <w:szCs w:val="28"/>
        </w:rPr>
        <w:t>F</w:t>
      </w:r>
      <w:r w:rsidR="004113FE" w:rsidRPr="00566BD9">
        <w:rPr>
          <w:rFonts w:asciiTheme="majorBidi" w:hAnsiTheme="majorBidi"/>
          <w:b/>
          <w:bCs/>
          <w:sz w:val="28"/>
          <w:szCs w:val="28"/>
        </w:rPr>
        <w:t>actors of customers satisfaction</w:t>
      </w:r>
    </w:p>
    <w:p w14:paraId="30DD083D" w14:textId="77777777" w:rsidR="008E3DC0" w:rsidRPr="00566BD9" w:rsidRDefault="008E3DC0" w:rsidP="008E3DC0">
      <w:pPr>
        <w:jc w:val="center"/>
        <w:rPr>
          <w:rFonts w:asciiTheme="majorBidi" w:hAnsiTheme="majorBidi" w:cstheme="majorBidi"/>
          <w:sz w:val="28"/>
          <w:szCs w:val="28"/>
        </w:rPr>
      </w:pPr>
    </w:p>
    <w:p w14:paraId="2A91DC8F" w14:textId="77777777" w:rsidR="006C44F0" w:rsidRPr="006C44F0" w:rsidRDefault="006C44F0" w:rsidP="006C44F0">
      <w:pPr>
        <w:shd w:val="clear" w:color="auto" w:fill="FFFFFF"/>
        <w:bidi w:val="0"/>
        <w:spacing w:after="390" w:line="240" w:lineRule="auto"/>
        <w:rPr>
          <w:rFonts w:asciiTheme="majorBidi" w:eastAsia="Times New Roman" w:hAnsiTheme="majorBidi" w:cstheme="majorBidi"/>
          <w:sz w:val="28"/>
          <w:szCs w:val="28"/>
        </w:rPr>
      </w:pPr>
      <w:r w:rsidRPr="006C44F0">
        <w:rPr>
          <w:rFonts w:asciiTheme="majorBidi" w:eastAsia="Times New Roman" w:hAnsiTheme="majorBidi" w:cstheme="majorBidi"/>
          <w:sz w:val="28"/>
          <w:szCs w:val="28"/>
        </w:rPr>
        <w:t>Customer satisfaction matters significantly for a variety of compelling reasons, and it can affect modern customer satisfaction in various ways:</w:t>
      </w:r>
    </w:p>
    <w:p w14:paraId="38C72FF8" w14:textId="77777777" w:rsidR="006C44F0" w:rsidRPr="006C44F0" w:rsidRDefault="006C44F0" w:rsidP="006C44F0">
      <w:pPr>
        <w:shd w:val="clear" w:color="auto" w:fill="FFFFFF"/>
        <w:bidi w:val="0"/>
        <w:spacing w:before="75" w:after="240" w:line="240" w:lineRule="auto"/>
        <w:outlineLvl w:val="2"/>
        <w:rPr>
          <w:rFonts w:asciiTheme="majorBidi" w:eastAsia="Times New Roman" w:hAnsiTheme="majorBidi" w:cstheme="majorBidi"/>
          <w:b/>
          <w:bCs/>
          <w:sz w:val="28"/>
          <w:szCs w:val="28"/>
        </w:rPr>
      </w:pPr>
      <w:r w:rsidRPr="006C44F0">
        <w:rPr>
          <w:rFonts w:asciiTheme="majorBidi" w:eastAsia="Times New Roman" w:hAnsiTheme="majorBidi" w:cstheme="majorBidi"/>
          <w:b/>
          <w:bCs/>
          <w:sz w:val="28"/>
          <w:szCs w:val="28"/>
        </w:rPr>
        <w:t>Loyal customers</w:t>
      </w:r>
    </w:p>
    <w:p w14:paraId="4C8804A6" w14:textId="77777777" w:rsidR="006C44F0" w:rsidRPr="006C44F0" w:rsidRDefault="006C44F0" w:rsidP="006C44F0">
      <w:pPr>
        <w:shd w:val="clear" w:color="auto" w:fill="FFFFFF"/>
        <w:bidi w:val="0"/>
        <w:spacing w:after="390" w:line="240" w:lineRule="auto"/>
        <w:rPr>
          <w:rFonts w:asciiTheme="majorBidi" w:eastAsia="Times New Roman" w:hAnsiTheme="majorBidi" w:cstheme="majorBidi"/>
          <w:sz w:val="28"/>
          <w:szCs w:val="28"/>
        </w:rPr>
      </w:pPr>
      <w:r w:rsidRPr="006C44F0">
        <w:rPr>
          <w:rFonts w:asciiTheme="majorBidi" w:eastAsia="Times New Roman" w:hAnsiTheme="majorBidi" w:cstheme="majorBidi"/>
          <w:sz w:val="28"/>
          <w:szCs w:val="28"/>
        </w:rPr>
        <w:t>Customer satisfaction is the bedrock for building a base of loyal existing customers. Satisfied customers are more likely to return to your business, make repeat purchases, and remain engaged over the long term. Their loyalty contributes significantly to consistent revenue streams as they continue to choose your products or services over competitors.</w:t>
      </w:r>
    </w:p>
    <w:p w14:paraId="1927400E" w14:textId="77777777" w:rsidR="006C44F0" w:rsidRPr="006C44F0" w:rsidRDefault="006C44F0" w:rsidP="006C44F0">
      <w:pPr>
        <w:shd w:val="clear" w:color="auto" w:fill="FFFFFF"/>
        <w:bidi w:val="0"/>
        <w:spacing w:before="75" w:after="240" w:line="240" w:lineRule="auto"/>
        <w:outlineLvl w:val="2"/>
        <w:rPr>
          <w:rFonts w:asciiTheme="majorBidi" w:eastAsia="Times New Roman" w:hAnsiTheme="majorBidi" w:cstheme="majorBidi"/>
          <w:b/>
          <w:bCs/>
          <w:sz w:val="28"/>
          <w:szCs w:val="28"/>
        </w:rPr>
      </w:pPr>
      <w:r w:rsidRPr="006C44F0">
        <w:rPr>
          <w:rFonts w:asciiTheme="majorBidi" w:eastAsia="Times New Roman" w:hAnsiTheme="majorBidi" w:cstheme="majorBidi"/>
          <w:b/>
          <w:bCs/>
          <w:sz w:val="28"/>
          <w:szCs w:val="28"/>
        </w:rPr>
        <w:t>Customer service quality</w:t>
      </w:r>
    </w:p>
    <w:p w14:paraId="11D11435" w14:textId="77777777" w:rsidR="006C44F0" w:rsidRDefault="006C44F0" w:rsidP="006C44F0">
      <w:pPr>
        <w:shd w:val="clear" w:color="auto" w:fill="FFFFFF"/>
        <w:bidi w:val="0"/>
        <w:spacing w:after="390" w:line="240" w:lineRule="auto"/>
        <w:rPr>
          <w:rFonts w:asciiTheme="majorBidi" w:eastAsia="Times New Roman" w:hAnsiTheme="majorBidi" w:cstheme="majorBidi"/>
          <w:sz w:val="28"/>
          <w:szCs w:val="28"/>
        </w:rPr>
      </w:pPr>
      <w:r w:rsidRPr="006C44F0">
        <w:rPr>
          <w:rFonts w:asciiTheme="majorBidi" w:eastAsia="Times New Roman" w:hAnsiTheme="majorBidi" w:cstheme="majorBidi"/>
          <w:sz w:val="28"/>
          <w:szCs w:val="28"/>
        </w:rPr>
        <w:t>Exceptional customer satisfaction reflects the quality of your excellent customer service and can improve customer happiness. Happy customers are a testament to your team’s ability to meet their needs and exceed expectations. A high level of satisfaction signifies that your customer support team is delivering outstanding service, which, in turn, can further improve customer happiness.</w:t>
      </w:r>
    </w:p>
    <w:p w14:paraId="1D00F4CC" w14:textId="77777777" w:rsidR="00566BD9" w:rsidRPr="006C44F0" w:rsidRDefault="00566BD9" w:rsidP="006C44F0">
      <w:pPr>
        <w:shd w:val="clear" w:color="auto" w:fill="FFFFFF"/>
        <w:bidi w:val="0"/>
        <w:spacing w:after="390" w:line="240" w:lineRule="auto"/>
        <w:rPr>
          <w:rFonts w:asciiTheme="majorBidi" w:eastAsia="Times New Roman" w:hAnsiTheme="majorBidi" w:cstheme="majorBidi"/>
          <w:sz w:val="28"/>
          <w:szCs w:val="28"/>
        </w:rPr>
      </w:pPr>
    </w:p>
    <w:p w14:paraId="48BBEAC9" w14:textId="77777777" w:rsidR="006C44F0" w:rsidRPr="006C44F0" w:rsidRDefault="006C44F0" w:rsidP="006C44F0">
      <w:pPr>
        <w:shd w:val="clear" w:color="auto" w:fill="FFFFFF"/>
        <w:bidi w:val="0"/>
        <w:spacing w:before="75" w:after="240" w:line="240" w:lineRule="auto"/>
        <w:outlineLvl w:val="2"/>
        <w:rPr>
          <w:rFonts w:asciiTheme="majorBidi" w:eastAsia="Times New Roman" w:hAnsiTheme="majorBidi" w:cstheme="majorBidi"/>
          <w:b/>
          <w:bCs/>
          <w:sz w:val="28"/>
          <w:szCs w:val="28"/>
        </w:rPr>
      </w:pPr>
      <w:r w:rsidRPr="006C44F0">
        <w:rPr>
          <w:rFonts w:asciiTheme="majorBidi" w:eastAsia="Times New Roman" w:hAnsiTheme="majorBidi" w:cstheme="majorBidi"/>
          <w:b/>
          <w:bCs/>
          <w:sz w:val="28"/>
          <w:szCs w:val="28"/>
        </w:rPr>
        <w:lastRenderedPageBreak/>
        <w:t>Factors affecting customer satisfaction</w:t>
      </w:r>
    </w:p>
    <w:p w14:paraId="6C2AEF18" w14:textId="77777777" w:rsidR="006C44F0" w:rsidRPr="006C44F0" w:rsidRDefault="006C44F0" w:rsidP="006C44F0">
      <w:pPr>
        <w:shd w:val="clear" w:color="auto" w:fill="FFFFFF"/>
        <w:bidi w:val="0"/>
        <w:spacing w:after="390" w:line="240" w:lineRule="auto"/>
        <w:rPr>
          <w:rFonts w:asciiTheme="majorBidi" w:eastAsia="Times New Roman" w:hAnsiTheme="majorBidi" w:cstheme="majorBidi"/>
          <w:sz w:val="28"/>
          <w:szCs w:val="28"/>
        </w:rPr>
      </w:pPr>
      <w:r w:rsidRPr="006C44F0">
        <w:rPr>
          <w:rFonts w:asciiTheme="majorBidi" w:eastAsia="Times New Roman" w:hAnsiTheme="majorBidi" w:cstheme="majorBidi"/>
          <w:sz w:val="28"/>
          <w:szCs w:val="28"/>
        </w:rPr>
        <w:t>Understanding the factors that affect customer satisfaction is vital for modern businesses. By identifying and addressing these factors, you can continuously enhance the consumer experience, thereby boosting overall satisfaction scores.</w:t>
      </w:r>
    </w:p>
    <w:p w14:paraId="46234FE6" w14:textId="77777777" w:rsidR="006C44F0" w:rsidRPr="006C44F0" w:rsidRDefault="006C44F0" w:rsidP="006C44F0">
      <w:pPr>
        <w:shd w:val="clear" w:color="auto" w:fill="FFFFFF"/>
        <w:bidi w:val="0"/>
        <w:spacing w:before="75" w:after="240" w:line="240" w:lineRule="auto"/>
        <w:outlineLvl w:val="2"/>
        <w:rPr>
          <w:rFonts w:asciiTheme="majorBidi" w:eastAsia="Times New Roman" w:hAnsiTheme="majorBidi" w:cstheme="majorBidi"/>
          <w:b/>
          <w:bCs/>
          <w:sz w:val="28"/>
          <w:szCs w:val="28"/>
        </w:rPr>
      </w:pPr>
      <w:proofErr w:type="spellStart"/>
      <w:r w:rsidRPr="006C44F0">
        <w:rPr>
          <w:rFonts w:asciiTheme="majorBidi" w:eastAsia="Times New Roman" w:hAnsiTheme="majorBidi" w:cstheme="majorBidi"/>
          <w:b/>
          <w:bCs/>
          <w:sz w:val="28"/>
          <w:szCs w:val="28"/>
        </w:rPr>
        <w:t>Affect</w:t>
      </w:r>
      <w:proofErr w:type="spellEnd"/>
      <w:r w:rsidRPr="006C44F0">
        <w:rPr>
          <w:rFonts w:asciiTheme="majorBidi" w:eastAsia="Times New Roman" w:hAnsiTheme="majorBidi" w:cstheme="majorBidi"/>
          <w:b/>
          <w:bCs/>
          <w:sz w:val="28"/>
          <w:szCs w:val="28"/>
        </w:rPr>
        <w:t xml:space="preserve"> on modern customer satisfaction</w:t>
      </w:r>
    </w:p>
    <w:p w14:paraId="53BCFED9" w14:textId="77777777" w:rsidR="006C44F0" w:rsidRPr="006C44F0" w:rsidRDefault="006C44F0" w:rsidP="006C44F0">
      <w:pPr>
        <w:shd w:val="clear" w:color="auto" w:fill="FFFFFF"/>
        <w:bidi w:val="0"/>
        <w:spacing w:after="390" w:line="240" w:lineRule="auto"/>
        <w:rPr>
          <w:rFonts w:asciiTheme="majorBidi" w:eastAsia="Times New Roman" w:hAnsiTheme="majorBidi" w:cstheme="majorBidi"/>
          <w:sz w:val="28"/>
          <w:szCs w:val="28"/>
        </w:rPr>
      </w:pPr>
      <w:r w:rsidRPr="006C44F0">
        <w:rPr>
          <w:rFonts w:asciiTheme="majorBidi" w:eastAsia="Times New Roman" w:hAnsiTheme="majorBidi" w:cstheme="majorBidi"/>
          <w:sz w:val="28"/>
          <w:szCs w:val="28"/>
        </w:rPr>
        <w:t>In the digital age, where customers have more choices and higher expectations than ever before, satisfying their needs and preferences is paramount. Customer happiness requires adapting to changing consumer behavior and technological advancements.</w:t>
      </w:r>
    </w:p>
    <w:p w14:paraId="1489B1F0" w14:textId="77777777" w:rsidR="006C44F0" w:rsidRPr="006C44F0" w:rsidRDefault="006C44F0" w:rsidP="006C44F0">
      <w:pPr>
        <w:shd w:val="clear" w:color="auto" w:fill="FFFFFF"/>
        <w:bidi w:val="0"/>
        <w:spacing w:before="75" w:after="240" w:line="240" w:lineRule="auto"/>
        <w:outlineLvl w:val="2"/>
        <w:rPr>
          <w:rFonts w:asciiTheme="majorBidi" w:eastAsia="Times New Roman" w:hAnsiTheme="majorBidi" w:cstheme="majorBidi"/>
          <w:b/>
          <w:bCs/>
          <w:sz w:val="28"/>
          <w:szCs w:val="28"/>
        </w:rPr>
      </w:pPr>
      <w:r w:rsidRPr="006C44F0">
        <w:rPr>
          <w:rFonts w:asciiTheme="majorBidi" w:eastAsia="Times New Roman" w:hAnsiTheme="majorBidi" w:cstheme="majorBidi"/>
          <w:b/>
          <w:bCs/>
          <w:sz w:val="28"/>
          <w:szCs w:val="28"/>
        </w:rPr>
        <w:t>Empowering your customer support team</w:t>
      </w:r>
    </w:p>
    <w:p w14:paraId="017BF545" w14:textId="77777777" w:rsidR="006C44F0" w:rsidRPr="00566BD9" w:rsidRDefault="006C44F0" w:rsidP="006C44F0">
      <w:pPr>
        <w:shd w:val="clear" w:color="auto" w:fill="FFFFFF"/>
        <w:bidi w:val="0"/>
        <w:spacing w:after="390" w:line="240" w:lineRule="auto"/>
        <w:rPr>
          <w:rFonts w:asciiTheme="majorBidi" w:eastAsia="Times New Roman" w:hAnsiTheme="majorBidi" w:cstheme="majorBidi"/>
          <w:sz w:val="28"/>
          <w:szCs w:val="28"/>
        </w:rPr>
      </w:pPr>
      <w:r w:rsidRPr="006C44F0">
        <w:rPr>
          <w:rFonts w:asciiTheme="majorBidi" w:eastAsia="Times New Roman" w:hAnsiTheme="majorBidi" w:cstheme="majorBidi"/>
          <w:sz w:val="28"/>
          <w:szCs w:val="28"/>
        </w:rPr>
        <w:t>A customer-centric approach that prioritizes satisfaction empowers your customer support team. When customers are happy, your support agents are better equipped to resolve issues, provide personalized service, and create positive interactions that strengthen customer relationships.</w:t>
      </w:r>
    </w:p>
    <w:p w14:paraId="0B7D0A92" w14:textId="77777777" w:rsidR="006C44F0" w:rsidRPr="00566BD9" w:rsidRDefault="006C44F0" w:rsidP="006C44F0">
      <w:pPr>
        <w:shd w:val="clear" w:color="auto" w:fill="FFFFFF"/>
        <w:bidi w:val="0"/>
        <w:spacing w:after="390" w:line="240" w:lineRule="auto"/>
        <w:jc w:val="center"/>
        <w:rPr>
          <w:rFonts w:asciiTheme="majorBidi" w:eastAsia="Times New Roman" w:hAnsiTheme="majorBidi" w:cstheme="majorBidi"/>
          <w:sz w:val="28"/>
          <w:szCs w:val="28"/>
        </w:rPr>
      </w:pPr>
    </w:p>
    <w:p w14:paraId="570B46D9" w14:textId="77777777" w:rsidR="006C44F0" w:rsidRPr="00566BD9" w:rsidRDefault="006C44F0" w:rsidP="006C44F0">
      <w:pPr>
        <w:shd w:val="clear" w:color="auto" w:fill="FFFFFF"/>
        <w:bidi w:val="0"/>
        <w:spacing w:after="390" w:line="240" w:lineRule="auto"/>
        <w:jc w:val="center"/>
        <w:rPr>
          <w:rFonts w:asciiTheme="majorBidi" w:eastAsia="Times New Roman" w:hAnsiTheme="majorBidi" w:cstheme="majorBidi"/>
          <w:b/>
          <w:bCs/>
          <w:sz w:val="28"/>
          <w:szCs w:val="28"/>
        </w:rPr>
      </w:pPr>
      <w:r w:rsidRPr="00566BD9">
        <w:rPr>
          <w:rFonts w:asciiTheme="majorBidi" w:eastAsia="Times New Roman" w:hAnsiTheme="majorBidi" w:cstheme="majorBidi"/>
          <w:b/>
          <w:bCs/>
          <w:sz w:val="28"/>
          <w:szCs w:val="28"/>
        </w:rPr>
        <w:t>Implications of customer Satisfaction</w:t>
      </w:r>
    </w:p>
    <w:p w14:paraId="66A9E6EE" w14:textId="77777777" w:rsidR="006C44F0" w:rsidRPr="00566BD9" w:rsidRDefault="006C44F0" w:rsidP="006C44F0">
      <w:pPr>
        <w:shd w:val="clear" w:color="auto" w:fill="FFFFFF"/>
        <w:bidi w:val="0"/>
        <w:spacing w:after="390" w:line="240" w:lineRule="auto"/>
        <w:rPr>
          <w:rFonts w:asciiTheme="majorBidi" w:eastAsia="Times New Roman" w:hAnsiTheme="majorBidi" w:cstheme="majorBidi"/>
          <w:sz w:val="28"/>
          <w:szCs w:val="28"/>
        </w:rPr>
      </w:pPr>
      <w:r w:rsidRPr="00566BD9">
        <w:rPr>
          <w:rFonts w:asciiTheme="majorBidi" w:hAnsiTheme="majorBidi" w:cstheme="majorBidi"/>
          <w:sz w:val="28"/>
          <w:szCs w:val="28"/>
        </w:rPr>
        <w:t>Customer satisfaction is important because it illustrates whether your customer base likes what you’re doing. </w:t>
      </w:r>
      <w:hyperlink r:id="rId5" w:tgtFrame="_blank" w:history="1">
        <w:r w:rsidRPr="00566BD9">
          <w:rPr>
            <w:rStyle w:val="Hyperlink"/>
            <w:rFonts w:asciiTheme="majorBidi" w:hAnsiTheme="majorBidi" w:cstheme="majorBidi"/>
            <w:color w:val="auto"/>
            <w:sz w:val="28"/>
            <w:szCs w:val="28"/>
            <w:bdr w:val="none" w:sz="0" w:space="0" w:color="auto" w:frame="1"/>
          </w:rPr>
          <w:t>Research shows</w:t>
        </w:r>
      </w:hyperlink>
      <w:r w:rsidRPr="00566BD9">
        <w:rPr>
          <w:rFonts w:asciiTheme="majorBidi" w:hAnsiTheme="majorBidi" w:cstheme="majorBidi"/>
          <w:sz w:val="28"/>
          <w:szCs w:val="28"/>
        </w:rPr>
        <w:t> that high satisfaction leads to greater customer retention, higher lifetime value, and a stronger brand reputation.</w:t>
      </w:r>
    </w:p>
    <w:p w14:paraId="1F0D36DE" w14:textId="77777777" w:rsidR="006C44F0" w:rsidRPr="00566BD9" w:rsidRDefault="006C44F0" w:rsidP="006C44F0">
      <w:pPr>
        <w:pStyle w:val="Heading3"/>
        <w:numPr>
          <w:ilvl w:val="0"/>
          <w:numId w:val="6"/>
        </w:numPr>
        <w:rPr>
          <w:rFonts w:asciiTheme="majorBidi" w:hAnsiTheme="majorBidi" w:cstheme="majorBidi"/>
          <w:sz w:val="28"/>
          <w:szCs w:val="28"/>
        </w:rPr>
      </w:pPr>
      <w:r w:rsidRPr="00566BD9">
        <w:rPr>
          <w:rFonts w:asciiTheme="majorBidi" w:hAnsiTheme="majorBidi" w:cstheme="majorBidi"/>
          <w:sz w:val="28"/>
          <w:szCs w:val="28"/>
        </w:rPr>
        <w:t>It drives customer loyalty</w:t>
      </w:r>
    </w:p>
    <w:p w14:paraId="58FEA688" w14:textId="77777777" w:rsidR="006C44F0" w:rsidRPr="00566BD9" w:rsidRDefault="006C44F0" w:rsidP="006C44F0">
      <w:pPr>
        <w:pStyle w:val="NormalWeb"/>
        <w:spacing w:line="360" w:lineRule="atLeast"/>
        <w:rPr>
          <w:rFonts w:asciiTheme="majorBidi" w:hAnsiTheme="majorBidi" w:cstheme="majorBidi"/>
          <w:sz w:val="28"/>
          <w:szCs w:val="28"/>
        </w:rPr>
      </w:pPr>
      <w:r w:rsidRPr="00566BD9">
        <w:rPr>
          <w:rFonts w:asciiTheme="majorBidi" w:hAnsiTheme="majorBidi" w:cstheme="majorBidi"/>
          <w:sz w:val="28"/>
          <w:szCs w:val="28"/>
        </w:rPr>
        <w:t>It’s a truth universally acknowledged: an unhappy customer is more likely to tell others about their negative experience than a happy customer is to share a positive one. </w:t>
      </w:r>
    </w:p>
    <w:p w14:paraId="3C479EFA" w14:textId="77777777" w:rsidR="006C44F0" w:rsidRPr="00566BD9" w:rsidRDefault="006C44F0" w:rsidP="006C44F0">
      <w:pPr>
        <w:pStyle w:val="Heading3"/>
        <w:numPr>
          <w:ilvl w:val="0"/>
          <w:numId w:val="6"/>
        </w:numPr>
        <w:rPr>
          <w:rFonts w:asciiTheme="majorBidi" w:hAnsiTheme="majorBidi" w:cstheme="majorBidi"/>
          <w:sz w:val="28"/>
          <w:szCs w:val="28"/>
        </w:rPr>
      </w:pPr>
      <w:r w:rsidRPr="00566BD9">
        <w:rPr>
          <w:rFonts w:asciiTheme="majorBidi" w:hAnsiTheme="majorBidi" w:cstheme="majorBidi"/>
          <w:sz w:val="28"/>
          <w:szCs w:val="28"/>
        </w:rPr>
        <w:t>It helps reflect team performance</w:t>
      </w:r>
    </w:p>
    <w:p w14:paraId="22AAA20E" w14:textId="77777777" w:rsidR="00566BD9" w:rsidRPr="00566BD9" w:rsidRDefault="006C44F0" w:rsidP="00566BD9">
      <w:pPr>
        <w:pStyle w:val="Heading3"/>
        <w:rPr>
          <w:rFonts w:asciiTheme="majorBidi" w:hAnsiTheme="majorBidi" w:cstheme="majorBidi"/>
          <w:b w:val="0"/>
          <w:bCs w:val="0"/>
          <w:sz w:val="28"/>
          <w:szCs w:val="28"/>
        </w:rPr>
      </w:pPr>
      <w:r w:rsidRPr="00566BD9">
        <w:rPr>
          <w:rFonts w:asciiTheme="majorBidi" w:hAnsiTheme="majorBidi" w:cstheme="majorBidi"/>
          <w:b w:val="0"/>
          <w:bCs w:val="0"/>
          <w:sz w:val="28"/>
          <w:szCs w:val="28"/>
        </w:rPr>
        <w:t>Customer satisfaction benchmarks and metrics don’t just help you gauge how your audience is feeling—they also tell you how your support team is doing.</w:t>
      </w:r>
    </w:p>
    <w:p w14:paraId="0717C6A3" w14:textId="77777777" w:rsidR="006C44F0" w:rsidRPr="00566BD9" w:rsidRDefault="006C44F0" w:rsidP="00566BD9">
      <w:pPr>
        <w:pStyle w:val="Heading3"/>
        <w:numPr>
          <w:ilvl w:val="0"/>
          <w:numId w:val="6"/>
        </w:numPr>
        <w:rPr>
          <w:rFonts w:asciiTheme="majorBidi" w:hAnsiTheme="majorBidi" w:cstheme="majorBidi"/>
          <w:b w:val="0"/>
          <w:bCs w:val="0"/>
          <w:sz w:val="28"/>
          <w:szCs w:val="28"/>
        </w:rPr>
      </w:pPr>
      <w:r w:rsidRPr="00566BD9">
        <w:rPr>
          <w:rFonts w:asciiTheme="majorBidi" w:hAnsiTheme="majorBidi" w:cstheme="majorBidi"/>
          <w:sz w:val="28"/>
          <w:szCs w:val="28"/>
        </w:rPr>
        <w:lastRenderedPageBreak/>
        <w:t>It encourages repeat purchases</w:t>
      </w:r>
    </w:p>
    <w:p w14:paraId="362BFCA2" w14:textId="77777777" w:rsidR="006C44F0" w:rsidRPr="00566BD9" w:rsidRDefault="006C44F0" w:rsidP="006C44F0">
      <w:pPr>
        <w:pStyle w:val="NormalWeb"/>
        <w:spacing w:line="360" w:lineRule="atLeast"/>
        <w:rPr>
          <w:rFonts w:asciiTheme="majorBidi" w:hAnsiTheme="majorBidi" w:cstheme="majorBidi"/>
          <w:sz w:val="28"/>
          <w:szCs w:val="28"/>
        </w:rPr>
      </w:pPr>
      <w:r w:rsidRPr="00566BD9">
        <w:rPr>
          <w:rFonts w:asciiTheme="majorBidi" w:hAnsiTheme="majorBidi" w:cstheme="majorBidi"/>
          <w:sz w:val="28"/>
          <w:szCs w:val="28"/>
        </w:rPr>
        <w:t>A satisfied customer is a loyal customer. Our CX Trends Report agrees: 57 percent of consumers say excellent customer service is a factor in their brand loyalty.</w:t>
      </w:r>
    </w:p>
    <w:p w14:paraId="5087AD24" w14:textId="77777777" w:rsidR="00566BD9" w:rsidRPr="00566BD9" w:rsidRDefault="00566BD9" w:rsidP="006C44F0">
      <w:pPr>
        <w:pStyle w:val="NormalWeb"/>
        <w:spacing w:line="360" w:lineRule="atLeast"/>
        <w:rPr>
          <w:rFonts w:asciiTheme="majorBidi" w:hAnsiTheme="majorBidi" w:cstheme="majorBidi"/>
          <w:sz w:val="28"/>
          <w:szCs w:val="28"/>
        </w:rPr>
      </w:pPr>
    </w:p>
    <w:p w14:paraId="000A1333" w14:textId="77777777" w:rsidR="00566BD9" w:rsidRPr="00566BD9" w:rsidRDefault="00566BD9" w:rsidP="00566BD9">
      <w:pPr>
        <w:pStyle w:val="Heading3"/>
        <w:numPr>
          <w:ilvl w:val="0"/>
          <w:numId w:val="6"/>
        </w:numPr>
        <w:rPr>
          <w:rFonts w:asciiTheme="majorBidi" w:hAnsiTheme="majorBidi" w:cstheme="majorBidi"/>
          <w:sz w:val="28"/>
          <w:szCs w:val="28"/>
        </w:rPr>
      </w:pPr>
      <w:r w:rsidRPr="00566BD9">
        <w:rPr>
          <w:rFonts w:asciiTheme="majorBidi" w:hAnsiTheme="majorBidi" w:cstheme="majorBidi"/>
          <w:sz w:val="28"/>
          <w:szCs w:val="28"/>
        </w:rPr>
        <w:t>It increases customer lifetime value</w:t>
      </w:r>
    </w:p>
    <w:p w14:paraId="1D8F4C31" w14:textId="77777777" w:rsidR="00566BD9" w:rsidRPr="00566BD9" w:rsidRDefault="00566BD9" w:rsidP="00566BD9">
      <w:pPr>
        <w:pStyle w:val="NormalWeb"/>
        <w:spacing w:line="360" w:lineRule="atLeast"/>
        <w:rPr>
          <w:rFonts w:asciiTheme="majorBidi" w:hAnsiTheme="majorBidi" w:cstheme="majorBidi"/>
          <w:sz w:val="28"/>
          <w:szCs w:val="28"/>
        </w:rPr>
      </w:pPr>
      <w:r w:rsidRPr="00566BD9">
        <w:rPr>
          <w:rFonts w:asciiTheme="majorBidi" w:hAnsiTheme="majorBidi" w:cstheme="majorBidi"/>
          <w:sz w:val="28"/>
          <w:szCs w:val="28"/>
        </w:rPr>
        <w:t>Satisfied customers are not only more likely to remain loyal and stick around but they’re also more likely to increase your bottom line. According to our CX Trends Report, more than 90 percent of consumers will spend more with companies that offer streamlined customer experiences. </w:t>
      </w:r>
    </w:p>
    <w:p w14:paraId="1D6AC447" w14:textId="77777777" w:rsidR="00566BD9" w:rsidRPr="00566BD9" w:rsidRDefault="00566BD9" w:rsidP="00566BD9">
      <w:pPr>
        <w:pStyle w:val="NormalWeb"/>
        <w:spacing w:line="360" w:lineRule="atLeast"/>
        <w:rPr>
          <w:rFonts w:asciiTheme="majorBidi" w:hAnsiTheme="majorBidi" w:cstheme="majorBidi"/>
          <w:sz w:val="28"/>
          <w:szCs w:val="28"/>
        </w:rPr>
      </w:pPr>
    </w:p>
    <w:p w14:paraId="23F89C0E" w14:textId="77777777" w:rsidR="00566BD9" w:rsidRPr="00566BD9" w:rsidRDefault="00566BD9" w:rsidP="00566BD9">
      <w:pPr>
        <w:pStyle w:val="NormalWeb"/>
        <w:spacing w:line="360" w:lineRule="atLeast"/>
        <w:rPr>
          <w:b/>
          <w:bCs/>
          <w:color w:val="000000" w:themeColor="text1"/>
          <w:sz w:val="28"/>
          <w:szCs w:val="28"/>
        </w:rPr>
      </w:pPr>
      <w:r w:rsidRPr="00566BD9">
        <w:rPr>
          <w:b/>
          <w:bCs/>
          <w:color w:val="000000" w:themeColor="text1"/>
          <w:sz w:val="28"/>
          <w:szCs w:val="28"/>
        </w:rPr>
        <w:t>Conclusion:</w:t>
      </w:r>
    </w:p>
    <w:p w14:paraId="13878AC6" w14:textId="77777777" w:rsidR="00566BD9" w:rsidRPr="00566BD9" w:rsidRDefault="00566BD9" w:rsidP="00566BD9">
      <w:pPr>
        <w:pStyle w:val="NormalWeb"/>
        <w:spacing w:line="360" w:lineRule="atLeast"/>
        <w:rPr>
          <w:rFonts w:asciiTheme="majorBidi" w:hAnsiTheme="majorBidi" w:cstheme="majorBidi"/>
          <w:color w:val="000000" w:themeColor="text1"/>
          <w:sz w:val="28"/>
          <w:szCs w:val="28"/>
        </w:rPr>
      </w:pPr>
      <w:r w:rsidRPr="00566BD9">
        <w:rPr>
          <w:rFonts w:asciiTheme="majorBidi" w:hAnsiTheme="majorBidi" w:cstheme="majorBidi"/>
          <w:color w:val="000000" w:themeColor="text1"/>
          <w:sz w:val="28"/>
          <w:szCs w:val="28"/>
        </w:rPr>
        <w:t>Customer satisfaction is the cornerstone of business prosperity, driving loyalty and differentiation in competitive markets. Prioritizing customer-centric strategies is essential for sustained success and growth.</w:t>
      </w:r>
    </w:p>
    <w:p w14:paraId="51E37E8F" w14:textId="77777777" w:rsidR="00566BD9" w:rsidRPr="00566BD9" w:rsidRDefault="00566BD9" w:rsidP="00566BD9">
      <w:pPr>
        <w:pStyle w:val="NormalWeb"/>
        <w:spacing w:line="360" w:lineRule="atLeast"/>
        <w:rPr>
          <w:rFonts w:asciiTheme="majorBidi" w:hAnsiTheme="majorBidi" w:cstheme="majorBidi"/>
          <w:sz w:val="28"/>
          <w:szCs w:val="28"/>
        </w:rPr>
      </w:pPr>
    </w:p>
    <w:p w14:paraId="1F7B095F" w14:textId="77777777" w:rsidR="006C44F0" w:rsidRPr="00566BD9" w:rsidRDefault="006C44F0" w:rsidP="006C44F0">
      <w:pPr>
        <w:shd w:val="clear" w:color="auto" w:fill="FFFFFF"/>
        <w:bidi w:val="0"/>
        <w:spacing w:after="390" w:line="240" w:lineRule="auto"/>
        <w:rPr>
          <w:rFonts w:asciiTheme="majorBidi" w:eastAsia="Times New Roman" w:hAnsiTheme="majorBidi" w:cstheme="majorBidi"/>
          <w:sz w:val="28"/>
          <w:szCs w:val="28"/>
        </w:rPr>
      </w:pPr>
    </w:p>
    <w:p w14:paraId="4E2337AF" w14:textId="77777777" w:rsidR="006C44F0" w:rsidRPr="00566BD9" w:rsidRDefault="006C44F0" w:rsidP="006C44F0">
      <w:pPr>
        <w:shd w:val="clear" w:color="auto" w:fill="FFFFFF"/>
        <w:bidi w:val="0"/>
        <w:spacing w:after="390" w:line="240" w:lineRule="auto"/>
        <w:rPr>
          <w:rFonts w:asciiTheme="majorBidi" w:eastAsia="Times New Roman" w:hAnsiTheme="majorBidi" w:cstheme="majorBidi"/>
          <w:sz w:val="28"/>
          <w:szCs w:val="28"/>
        </w:rPr>
      </w:pPr>
    </w:p>
    <w:p w14:paraId="381C1AED" w14:textId="77777777" w:rsidR="00566BD9" w:rsidRPr="00566BD9" w:rsidRDefault="00566BD9" w:rsidP="00566BD9">
      <w:pPr>
        <w:shd w:val="clear" w:color="auto" w:fill="FFFFFF"/>
        <w:bidi w:val="0"/>
        <w:spacing w:after="390" w:line="240" w:lineRule="auto"/>
        <w:jc w:val="center"/>
        <w:rPr>
          <w:rFonts w:asciiTheme="majorBidi" w:eastAsia="Times New Roman" w:hAnsiTheme="majorBidi" w:cstheme="majorBidi"/>
          <w:b/>
          <w:bCs/>
          <w:sz w:val="36"/>
          <w:szCs w:val="36"/>
        </w:rPr>
      </w:pPr>
      <w:r w:rsidRPr="00566BD9">
        <w:rPr>
          <w:rFonts w:asciiTheme="majorBidi" w:hAnsiTheme="majorBidi" w:cstheme="majorBidi"/>
          <w:b/>
          <w:bCs/>
          <w:sz w:val="28"/>
          <w:szCs w:val="28"/>
        </w:rPr>
        <w:t>References</w:t>
      </w:r>
    </w:p>
    <w:p w14:paraId="2941D495" w14:textId="77777777" w:rsidR="006C44F0" w:rsidRPr="00566BD9" w:rsidRDefault="006C44F0" w:rsidP="00566BD9">
      <w:pPr>
        <w:shd w:val="clear" w:color="auto" w:fill="FFFFFF"/>
        <w:bidi w:val="0"/>
        <w:spacing w:after="390" w:line="240" w:lineRule="auto"/>
        <w:rPr>
          <w:rFonts w:asciiTheme="majorBidi" w:eastAsia="Times New Roman" w:hAnsiTheme="majorBidi" w:cstheme="majorBidi"/>
          <w:color w:val="1F4E79" w:themeColor="accent1" w:themeShade="80"/>
          <w:sz w:val="28"/>
          <w:szCs w:val="28"/>
        </w:rPr>
      </w:pPr>
      <w:r w:rsidRPr="00566BD9">
        <w:rPr>
          <w:rFonts w:asciiTheme="majorBidi" w:eastAsia="Times New Roman" w:hAnsiTheme="majorBidi" w:cstheme="majorBidi"/>
          <w:sz w:val="28"/>
          <w:szCs w:val="28"/>
        </w:rPr>
        <w:t xml:space="preserve">Customer Satisfaction Factors That Affect the </w:t>
      </w:r>
      <w:r w:rsidRPr="00566BD9">
        <w:rPr>
          <w:rFonts w:asciiTheme="majorBidi" w:eastAsia="Times New Roman" w:hAnsiTheme="majorBidi" w:cstheme="majorBidi"/>
          <w:color w:val="1F4E79" w:themeColor="accent1" w:themeShade="80"/>
          <w:sz w:val="28"/>
          <w:szCs w:val="28"/>
        </w:rPr>
        <w:t>Mosthttps://www.questionpro.com/blog/customer-satisfaction-factors/</w:t>
      </w:r>
    </w:p>
    <w:p w14:paraId="5D8533D7" w14:textId="77777777" w:rsidR="00566BD9" w:rsidRPr="00566BD9" w:rsidRDefault="00566BD9" w:rsidP="00566BD9">
      <w:pPr>
        <w:pStyle w:val="Heading2"/>
        <w:bidi w:val="0"/>
        <w:rPr>
          <w:rFonts w:asciiTheme="majorBidi" w:hAnsiTheme="majorBidi"/>
          <w:color w:val="auto"/>
          <w:sz w:val="28"/>
          <w:szCs w:val="28"/>
        </w:rPr>
      </w:pPr>
      <w:r w:rsidRPr="00566BD9">
        <w:rPr>
          <w:rFonts w:asciiTheme="majorBidi" w:hAnsiTheme="majorBidi"/>
          <w:color w:val="auto"/>
          <w:sz w:val="28"/>
          <w:szCs w:val="28"/>
        </w:rPr>
        <w:t>The importance of customer satisfaction</w:t>
      </w:r>
    </w:p>
    <w:p w14:paraId="7E3537DB" w14:textId="0136BBFD" w:rsidR="008E3DC0" w:rsidRPr="00A12CC7" w:rsidRDefault="00566BD9" w:rsidP="00A12CC7">
      <w:pPr>
        <w:shd w:val="clear" w:color="auto" w:fill="FFFFFF"/>
        <w:bidi w:val="0"/>
        <w:spacing w:after="390" w:line="240" w:lineRule="auto"/>
        <w:rPr>
          <w:rFonts w:asciiTheme="majorBidi" w:eastAsia="Times New Roman" w:hAnsiTheme="majorBidi" w:cstheme="majorBidi"/>
          <w:color w:val="1F4E79" w:themeColor="accent1" w:themeShade="80"/>
          <w:sz w:val="28"/>
          <w:szCs w:val="28"/>
        </w:rPr>
      </w:pPr>
      <w:r w:rsidRPr="00566BD9">
        <w:rPr>
          <w:rFonts w:asciiTheme="majorBidi" w:eastAsia="Times New Roman" w:hAnsiTheme="majorBidi" w:cstheme="majorBidi"/>
          <w:color w:val="1F4E79" w:themeColor="accent1" w:themeShade="80"/>
          <w:sz w:val="28"/>
          <w:szCs w:val="28"/>
        </w:rPr>
        <w:t>https://www.zendesk.com/blog/3-steps-achieving-customer-satisfaction-loyalty/#:~:text=hold%20you%20back.-,The%20importance%20of%20customer%20satisfaction,and%20a%</w:t>
      </w:r>
      <w:r>
        <w:rPr>
          <w:rFonts w:asciiTheme="majorBidi" w:eastAsia="Times New Roman" w:hAnsiTheme="majorBidi" w:cstheme="majorBidi"/>
          <w:color w:val="1F4E79" w:themeColor="accent1" w:themeShade="80"/>
          <w:sz w:val="28"/>
          <w:szCs w:val="28"/>
        </w:rPr>
        <w:t>20stronger%20brand%20reputation</w:t>
      </w:r>
    </w:p>
    <w:sectPr w:rsidR="008E3DC0" w:rsidRPr="00A12CC7" w:rsidSect="004A46A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21ED6"/>
    <w:multiLevelType w:val="multilevel"/>
    <w:tmpl w:val="437C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E2669"/>
    <w:multiLevelType w:val="multilevel"/>
    <w:tmpl w:val="75DAC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C2781E"/>
    <w:multiLevelType w:val="hybridMultilevel"/>
    <w:tmpl w:val="636EC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FB63FE"/>
    <w:multiLevelType w:val="multilevel"/>
    <w:tmpl w:val="AC04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626FEC"/>
    <w:multiLevelType w:val="multilevel"/>
    <w:tmpl w:val="082A8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FE5E51"/>
    <w:multiLevelType w:val="multilevel"/>
    <w:tmpl w:val="4C40A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198899">
    <w:abstractNumId w:val="3"/>
  </w:num>
  <w:num w:numId="2" w16cid:durableId="1992516685">
    <w:abstractNumId w:val="5"/>
  </w:num>
  <w:num w:numId="3" w16cid:durableId="272709071">
    <w:abstractNumId w:val="1"/>
  </w:num>
  <w:num w:numId="4" w16cid:durableId="223218376">
    <w:abstractNumId w:val="4"/>
  </w:num>
  <w:num w:numId="5" w16cid:durableId="1175458649">
    <w:abstractNumId w:val="0"/>
  </w:num>
  <w:num w:numId="6" w16cid:durableId="1721830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8E7"/>
    <w:rsid w:val="000D7AB3"/>
    <w:rsid w:val="0029731D"/>
    <w:rsid w:val="002C18E7"/>
    <w:rsid w:val="004113FE"/>
    <w:rsid w:val="004A46A6"/>
    <w:rsid w:val="00566BD9"/>
    <w:rsid w:val="006C44F0"/>
    <w:rsid w:val="00753796"/>
    <w:rsid w:val="008E3DC0"/>
    <w:rsid w:val="00A12CC7"/>
    <w:rsid w:val="00AF00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CC021"/>
  <w15:chartTrackingRefBased/>
  <w15:docId w15:val="{88108B30-E004-4F39-9967-EAC783A3A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3FE"/>
    <w:pPr>
      <w:bidi/>
    </w:pPr>
  </w:style>
  <w:style w:type="paragraph" w:styleId="Heading1">
    <w:name w:val="heading 1"/>
    <w:basedOn w:val="Normal"/>
    <w:next w:val="Normal"/>
    <w:link w:val="Heading1Char"/>
    <w:uiPriority w:val="9"/>
    <w:qFormat/>
    <w:rsid w:val="006C44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66BD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C44F0"/>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9731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31D"/>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6C44F0"/>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C44F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C44F0"/>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6C44F0"/>
    <w:rPr>
      <w:color w:val="0000FF"/>
      <w:u w:val="single"/>
    </w:rPr>
  </w:style>
  <w:style w:type="character" w:customStyle="1" w:styleId="Heading2Char">
    <w:name w:val="Heading 2 Char"/>
    <w:basedOn w:val="DefaultParagraphFont"/>
    <w:link w:val="Heading2"/>
    <w:uiPriority w:val="9"/>
    <w:semiHidden/>
    <w:rsid w:val="00566BD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701556">
      <w:bodyDiv w:val="1"/>
      <w:marLeft w:val="0"/>
      <w:marRight w:val="0"/>
      <w:marTop w:val="0"/>
      <w:marBottom w:val="0"/>
      <w:divBdr>
        <w:top w:val="none" w:sz="0" w:space="0" w:color="auto"/>
        <w:left w:val="none" w:sz="0" w:space="0" w:color="auto"/>
        <w:bottom w:val="none" w:sz="0" w:space="0" w:color="auto"/>
        <w:right w:val="none" w:sz="0" w:space="0" w:color="auto"/>
      </w:divBdr>
    </w:div>
    <w:div w:id="707872241">
      <w:bodyDiv w:val="1"/>
      <w:marLeft w:val="0"/>
      <w:marRight w:val="0"/>
      <w:marTop w:val="0"/>
      <w:marBottom w:val="0"/>
      <w:divBdr>
        <w:top w:val="none" w:sz="0" w:space="0" w:color="auto"/>
        <w:left w:val="none" w:sz="0" w:space="0" w:color="auto"/>
        <w:bottom w:val="none" w:sz="0" w:space="0" w:color="auto"/>
        <w:right w:val="none" w:sz="0" w:space="0" w:color="auto"/>
      </w:divBdr>
    </w:div>
    <w:div w:id="860751766">
      <w:bodyDiv w:val="1"/>
      <w:marLeft w:val="0"/>
      <w:marRight w:val="0"/>
      <w:marTop w:val="0"/>
      <w:marBottom w:val="0"/>
      <w:divBdr>
        <w:top w:val="none" w:sz="0" w:space="0" w:color="auto"/>
        <w:left w:val="none" w:sz="0" w:space="0" w:color="auto"/>
        <w:bottom w:val="none" w:sz="0" w:space="0" w:color="auto"/>
        <w:right w:val="none" w:sz="0" w:space="0" w:color="auto"/>
      </w:divBdr>
    </w:div>
    <w:div w:id="1020011393">
      <w:bodyDiv w:val="1"/>
      <w:marLeft w:val="0"/>
      <w:marRight w:val="0"/>
      <w:marTop w:val="0"/>
      <w:marBottom w:val="0"/>
      <w:divBdr>
        <w:top w:val="none" w:sz="0" w:space="0" w:color="auto"/>
        <w:left w:val="none" w:sz="0" w:space="0" w:color="auto"/>
        <w:bottom w:val="none" w:sz="0" w:space="0" w:color="auto"/>
        <w:right w:val="none" w:sz="0" w:space="0" w:color="auto"/>
      </w:divBdr>
    </w:div>
    <w:div w:id="1276711860">
      <w:bodyDiv w:val="1"/>
      <w:marLeft w:val="0"/>
      <w:marRight w:val="0"/>
      <w:marTop w:val="0"/>
      <w:marBottom w:val="0"/>
      <w:divBdr>
        <w:top w:val="none" w:sz="0" w:space="0" w:color="auto"/>
        <w:left w:val="none" w:sz="0" w:space="0" w:color="auto"/>
        <w:bottom w:val="none" w:sz="0" w:space="0" w:color="auto"/>
        <w:right w:val="none" w:sz="0" w:space="0" w:color="auto"/>
      </w:divBdr>
    </w:div>
    <w:div w:id="1517765914">
      <w:bodyDiv w:val="1"/>
      <w:marLeft w:val="0"/>
      <w:marRight w:val="0"/>
      <w:marTop w:val="0"/>
      <w:marBottom w:val="0"/>
      <w:divBdr>
        <w:top w:val="none" w:sz="0" w:space="0" w:color="auto"/>
        <w:left w:val="none" w:sz="0" w:space="0" w:color="auto"/>
        <w:bottom w:val="none" w:sz="0" w:space="0" w:color="auto"/>
        <w:right w:val="none" w:sz="0" w:space="0" w:color="auto"/>
      </w:divBdr>
    </w:div>
    <w:div w:id="192665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zendesk.com/blog/report-cx-maturity-north-america/"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972</Words>
  <Characters>5545</Characters>
  <Application>Microsoft Office Word</Application>
  <DocSecurity>0</DocSecurity>
  <Lines>46</Lines>
  <Paragraphs>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 Tech</dc:creator>
  <cp:keywords/>
  <dc:description/>
  <cp:lastModifiedBy>fawziah abdullah</cp:lastModifiedBy>
  <cp:revision>3</cp:revision>
  <dcterms:created xsi:type="dcterms:W3CDTF">2024-02-24T19:13:00Z</dcterms:created>
  <dcterms:modified xsi:type="dcterms:W3CDTF">2024-10-26T15:19:00Z</dcterms:modified>
</cp:coreProperties>
</file>