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320D5C" w:rsidRDefault="009125CE">
      <w:pPr>
        <w:rPr>
          <w:rFonts w:ascii="Simplified Arabic" w:hAnsi="Simplified Arabic" w:cs="Simplified Arabic"/>
          <w:b/>
          <w:bCs/>
          <w:sz w:val="28"/>
          <w:szCs w:val="28"/>
          <w:lang w:bidi="ar-EG"/>
        </w:rPr>
      </w:pPr>
      <w:r w:rsidRPr="00320D5C">
        <w:rPr>
          <w:rFonts w:ascii="Simplified Arabic" w:hAnsi="Simplified Arabic" w:cs="Simplified Arabic" w:hint="cs"/>
          <w:b/>
          <w:bCs/>
          <w:sz w:val="28"/>
          <w:szCs w:val="28"/>
          <w:rtl/>
          <w:lang w:bidi="ar-EG"/>
        </w:rPr>
        <w:t xml:space="preserve">جامعة ميدأوشن </w:t>
      </w:r>
    </w:p>
    <w:p w14:paraId="1E957002" w14:textId="04B27A9D" w:rsidR="00F546CE" w:rsidRPr="00320D5C" w:rsidRDefault="009125CE">
      <w:pPr>
        <w:rPr>
          <w:rFonts w:ascii="Simplified Arabic" w:hAnsi="Simplified Arabic" w:cs="Simplified Arabic"/>
          <w:b/>
          <w:bCs/>
          <w:sz w:val="28"/>
          <w:szCs w:val="28"/>
          <w:rtl/>
          <w:lang w:bidi="ar-EG"/>
        </w:rPr>
      </w:pPr>
      <w:r w:rsidRPr="00320D5C">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20D5C">
        <w:rPr>
          <w:rFonts w:ascii="Simplified Arabic" w:hAnsi="Simplified Arabic" w:cs="Simplified Arabic" w:hint="cs"/>
          <w:b/>
          <w:bCs/>
          <w:sz w:val="28"/>
          <w:szCs w:val="28"/>
          <w:lang w:bidi="ar-EG"/>
        </w:rPr>
        <w:t xml:space="preserve">    </w:t>
      </w:r>
      <w:r w:rsidRPr="00320D5C">
        <w:rPr>
          <w:rFonts w:ascii="Simplified Arabic" w:hAnsi="Simplified Arabic" w:cs="Simplified Arabic" w:hint="cs"/>
          <w:b/>
          <w:bCs/>
          <w:sz w:val="28"/>
          <w:szCs w:val="28"/>
          <w:rtl/>
          <w:lang w:bidi="ar-EG"/>
        </w:rPr>
        <w:t xml:space="preserve">كلية الإدارة </w:t>
      </w:r>
    </w:p>
    <w:p w14:paraId="0217C513" w14:textId="1160AE98" w:rsidR="009125CE" w:rsidRPr="00320D5C" w:rsidRDefault="008150AB" w:rsidP="002C603D">
      <w:pPr>
        <w:rPr>
          <w:rFonts w:ascii="Simplified Arabic" w:hAnsi="Simplified Arabic" w:cs="Simplified Arabic"/>
          <w:b/>
          <w:bCs/>
          <w:sz w:val="28"/>
          <w:szCs w:val="28"/>
          <w:rtl/>
          <w:lang w:bidi="ar-EG"/>
        </w:rPr>
      </w:pPr>
      <w:r w:rsidRPr="00320D5C">
        <w:rPr>
          <w:rFonts w:ascii="Simplified Arabic" w:hAnsi="Simplified Arabic" w:cs="Simplified Arabic" w:hint="cs"/>
          <w:b/>
          <w:bCs/>
          <w:sz w:val="28"/>
          <w:szCs w:val="28"/>
          <w:rtl/>
          <w:lang w:bidi="ar-EG"/>
        </w:rPr>
        <w:t>ماجستير</w:t>
      </w:r>
      <w:r w:rsidR="009125CE" w:rsidRPr="00320D5C">
        <w:rPr>
          <w:rFonts w:ascii="Simplified Arabic" w:hAnsi="Simplified Arabic" w:cs="Simplified Arabic" w:hint="cs"/>
          <w:b/>
          <w:bCs/>
          <w:sz w:val="28"/>
          <w:szCs w:val="28"/>
          <w:rtl/>
          <w:lang w:bidi="ar-EG"/>
        </w:rPr>
        <w:t xml:space="preserve"> </w:t>
      </w:r>
      <w:r w:rsidR="002C603D" w:rsidRPr="00320D5C">
        <w:rPr>
          <w:rFonts w:ascii="Simplified Arabic" w:hAnsi="Simplified Arabic" w:cs="Simplified Arabic" w:hint="cs"/>
          <w:b/>
          <w:bCs/>
          <w:sz w:val="28"/>
          <w:szCs w:val="28"/>
          <w:rtl/>
          <w:lang w:bidi="ar-EG"/>
        </w:rPr>
        <w:t>إدارة المشاريع</w:t>
      </w:r>
    </w:p>
    <w:p w14:paraId="5F6542BF" w14:textId="4DE61675" w:rsidR="009125CE" w:rsidRDefault="009125CE" w:rsidP="009125CE">
      <w:pPr>
        <w:rPr>
          <w:rFonts w:ascii="Simplified Arabic" w:hAnsi="Simplified Arabic" w:cs="Simplified Arabic"/>
          <w:sz w:val="28"/>
          <w:szCs w:val="28"/>
          <w:rtl/>
          <w:lang w:bidi="ar-EG"/>
        </w:rPr>
      </w:pPr>
    </w:p>
    <w:p w14:paraId="0EF85E8C" w14:textId="77777777" w:rsidR="00F925DC" w:rsidRPr="00320D5C" w:rsidRDefault="00F925DC" w:rsidP="009125CE">
      <w:pPr>
        <w:rPr>
          <w:rFonts w:ascii="Simplified Arabic" w:hAnsi="Simplified Arabic" w:cs="Simplified Arabic"/>
          <w:sz w:val="40"/>
          <w:szCs w:val="40"/>
          <w:rtl/>
          <w:lang w:bidi="ar-EG"/>
        </w:rPr>
      </w:pPr>
    </w:p>
    <w:p w14:paraId="08401F45" w14:textId="56E003CC" w:rsidR="009125CE" w:rsidRPr="00320D5C" w:rsidRDefault="00E45219" w:rsidP="00E45219">
      <w:pPr>
        <w:jc w:val="center"/>
        <w:rPr>
          <w:rFonts w:asciiTheme="majorBidi" w:hAnsiTheme="majorBidi" w:cstheme="majorBidi"/>
          <w:b/>
          <w:bCs/>
          <w:sz w:val="40"/>
          <w:szCs w:val="40"/>
          <w:rtl/>
          <w:lang w:bidi="ar-EG"/>
        </w:rPr>
      </w:pPr>
      <w:r w:rsidRPr="00320D5C">
        <w:rPr>
          <w:rFonts w:ascii="Simplified Arabic" w:hAnsi="Simplified Arabic" w:cs="Simplified Arabic" w:hint="cs"/>
          <w:b/>
          <w:bCs/>
          <w:sz w:val="40"/>
          <w:szCs w:val="40"/>
          <w:rtl/>
          <w:lang w:bidi="ar-EG"/>
        </w:rPr>
        <w:t xml:space="preserve">ممارسات إدارة المشاريع في نشر شبكات الاتصالات اللاسلكية </w:t>
      </w:r>
      <w:r w:rsidRPr="00320D5C">
        <w:rPr>
          <w:rFonts w:ascii="Simplified Arabic" w:hAnsi="Simplified Arabic" w:cs="Simplified Arabic" w:hint="cs"/>
          <w:b/>
          <w:bCs/>
          <w:sz w:val="40"/>
          <w:szCs w:val="40"/>
          <w:rtl/>
          <w:lang w:bidi="ar-EG"/>
        </w:rPr>
        <w:br/>
      </w:r>
      <w:r w:rsidR="002C603D" w:rsidRPr="00320D5C">
        <w:rPr>
          <w:rFonts w:ascii="Simplified Arabic" w:hAnsi="Simplified Arabic" w:cs="Simplified Arabic" w:hint="cs"/>
          <w:b/>
          <w:bCs/>
          <w:sz w:val="40"/>
          <w:szCs w:val="40"/>
          <w:rtl/>
          <w:lang w:bidi="ar-EG"/>
        </w:rPr>
        <w:t>دراسة حول تحسين الكفاءة وتقليل المخاطر</w:t>
      </w:r>
    </w:p>
    <w:p w14:paraId="15C28831" w14:textId="2F660637" w:rsidR="009125CE" w:rsidRPr="00F925DC" w:rsidRDefault="002C603D" w:rsidP="00E45219">
      <w:pPr>
        <w:jc w:val="center"/>
        <w:rPr>
          <w:rFonts w:asciiTheme="majorBidi" w:hAnsiTheme="majorBidi" w:cstheme="majorBidi"/>
          <w:sz w:val="36"/>
          <w:szCs w:val="36"/>
        </w:rPr>
      </w:pPr>
      <w:r w:rsidRPr="00F925DC">
        <w:rPr>
          <w:rFonts w:asciiTheme="majorBidi" w:hAnsiTheme="majorBidi" w:cstheme="majorBidi"/>
          <w:sz w:val="36"/>
          <w:szCs w:val="36"/>
          <w:lang w:bidi="ar-EG"/>
        </w:rPr>
        <w:t xml:space="preserve">Project Management Practices in </w:t>
      </w:r>
      <w:r w:rsidR="00E45219" w:rsidRPr="00F925DC">
        <w:rPr>
          <w:rFonts w:asciiTheme="majorBidi" w:hAnsiTheme="majorBidi" w:cstheme="majorBidi"/>
          <w:sz w:val="36"/>
          <w:szCs w:val="36"/>
          <w:lang w:bidi="ar-EG"/>
        </w:rPr>
        <w:t>Wireless Communications</w:t>
      </w:r>
      <w:r w:rsidRPr="00F925DC">
        <w:rPr>
          <w:rFonts w:asciiTheme="majorBidi" w:hAnsiTheme="majorBidi" w:cstheme="majorBidi"/>
          <w:sz w:val="36"/>
          <w:szCs w:val="36"/>
          <w:lang w:bidi="ar-EG"/>
        </w:rPr>
        <w:t xml:space="preserve"> Network Deployment</w:t>
      </w:r>
      <w:r w:rsidRPr="00F925DC">
        <w:rPr>
          <w:rFonts w:asciiTheme="majorBidi" w:hAnsiTheme="majorBidi" w:cstheme="majorBidi"/>
          <w:sz w:val="36"/>
          <w:szCs w:val="36"/>
          <w:rtl/>
          <w:lang w:bidi="ar-EG"/>
        </w:rPr>
        <w:t xml:space="preserve"> </w:t>
      </w:r>
      <w:r w:rsidRPr="00F925DC">
        <w:rPr>
          <w:rFonts w:asciiTheme="majorBidi" w:hAnsiTheme="majorBidi" w:cstheme="majorBidi"/>
          <w:sz w:val="36"/>
          <w:szCs w:val="36"/>
          <w:rtl/>
          <w:lang w:bidi="ar-EG"/>
        </w:rPr>
        <w:br/>
      </w:r>
      <w:r w:rsidRPr="00F925DC">
        <w:rPr>
          <w:rFonts w:asciiTheme="majorBidi" w:hAnsiTheme="majorBidi" w:cstheme="majorBidi"/>
          <w:sz w:val="36"/>
          <w:szCs w:val="36"/>
          <w:lang w:bidi="ar-EG"/>
        </w:rPr>
        <w:t>A Study on Enhancing Efficiency and Reducing Risks</w:t>
      </w:r>
    </w:p>
    <w:p w14:paraId="0EB57E30" w14:textId="5D5B1591" w:rsidR="009125CE" w:rsidRPr="00F925DC" w:rsidRDefault="009125CE" w:rsidP="00BD14CE">
      <w:pPr>
        <w:rPr>
          <w:rFonts w:ascii="Simplified Arabic" w:hAnsi="Simplified Arabic" w:cs="Simplified Arabic"/>
          <w:b/>
          <w:bCs/>
          <w:sz w:val="28"/>
          <w:szCs w:val="28"/>
          <w:rtl/>
          <w:lang w:bidi="ar-EG"/>
        </w:rPr>
      </w:pPr>
    </w:p>
    <w:p w14:paraId="3D3CBDF8" w14:textId="29F5D5E7" w:rsidR="009125CE" w:rsidRPr="00320D5C" w:rsidRDefault="009125CE" w:rsidP="00BD14CE">
      <w:pPr>
        <w:jc w:val="center"/>
        <w:rPr>
          <w:rFonts w:ascii="Simplified Arabic" w:hAnsi="Simplified Arabic" w:cs="Simplified Arabic"/>
          <w:b/>
          <w:bCs/>
          <w:sz w:val="34"/>
          <w:szCs w:val="34"/>
          <w:rtl/>
        </w:rPr>
      </w:pPr>
      <w:r w:rsidRPr="00320D5C">
        <w:rPr>
          <w:rFonts w:ascii="Simplified Arabic" w:hAnsi="Simplified Arabic" w:cs="Simplified Arabic" w:hint="cs"/>
          <w:b/>
          <w:bCs/>
          <w:sz w:val="34"/>
          <w:szCs w:val="34"/>
          <w:rtl/>
          <w:lang w:bidi="ar-EG"/>
        </w:rPr>
        <w:t>إعداد الطالب/</w:t>
      </w:r>
      <w:r w:rsidR="002C603D" w:rsidRPr="00320D5C">
        <w:rPr>
          <w:rFonts w:ascii="Simplified Arabic" w:hAnsi="Simplified Arabic" w:cs="Simplified Arabic" w:hint="cs"/>
          <w:b/>
          <w:bCs/>
          <w:sz w:val="34"/>
          <w:szCs w:val="34"/>
          <w:rtl/>
        </w:rPr>
        <w:t>محمد حسبو محمد الامين</w:t>
      </w:r>
    </w:p>
    <w:p w14:paraId="58D6152F" w14:textId="67CDD6FA" w:rsidR="009125CE" w:rsidRPr="00F925DC" w:rsidRDefault="00F925DC" w:rsidP="00F925DC">
      <w:pPr>
        <w:jc w:val="center"/>
        <w:rPr>
          <w:rFonts w:ascii="Simplified Arabic" w:hAnsi="Simplified Arabic" w:cs="Simplified Arabic"/>
          <w:b/>
          <w:bCs/>
          <w:sz w:val="32"/>
          <w:szCs w:val="32"/>
          <w:rtl/>
        </w:rPr>
      </w:pPr>
      <w:r w:rsidRPr="00F925DC">
        <w:rPr>
          <w:rFonts w:ascii="Simplified Arabic" w:hAnsi="Simplified Arabic" w:cs="Simplified Arabic" w:hint="cs"/>
          <w:b/>
          <w:bCs/>
          <w:sz w:val="32"/>
          <w:szCs w:val="32"/>
          <w:rtl/>
        </w:rPr>
        <w:t>الرقم الجامعي</w:t>
      </w:r>
    </w:p>
    <w:p w14:paraId="5EBD365F" w14:textId="58BEFE68" w:rsidR="00F925DC" w:rsidRDefault="00F925DC" w:rsidP="00F925DC">
      <w:pPr>
        <w:jc w:val="center"/>
        <w:rPr>
          <w:rFonts w:ascii="Simplified Arabic" w:hAnsi="Simplified Arabic" w:cs="Simplified Arabic"/>
          <w:b/>
          <w:bCs/>
          <w:sz w:val="32"/>
          <w:szCs w:val="32"/>
          <w:rtl/>
        </w:rPr>
      </w:pPr>
      <w:r w:rsidRPr="00F925DC">
        <w:rPr>
          <w:rFonts w:ascii="Simplified Arabic" w:hAnsi="Simplified Arabic" w:cs="Simplified Arabic" w:hint="cs"/>
          <w:b/>
          <w:bCs/>
          <w:sz w:val="32"/>
          <w:szCs w:val="32"/>
          <w:rtl/>
        </w:rPr>
        <w:t>241000145</w:t>
      </w:r>
    </w:p>
    <w:p w14:paraId="3232C6EE" w14:textId="77777777" w:rsidR="00F925DC" w:rsidRPr="00F925DC" w:rsidRDefault="00F925DC" w:rsidP="00F925DC">
      <w:pPr>
        <w:jc w:val="center"/>
        <w:rPr>
          <w:rFonts w:ascii="Simplified Arabic" w:hAnsi="Simplified Arabic" w:cs="Simplified Arabic"/>
          <w:b/>
          <w:bCs/>
          <w:sz w:val="16"/>
          <w:szCs w:val="16"/>
          <w:rtl/>
        </w:rPr>
      </w:pPr>
    </w:p>
    <w:p w14:paraId="5F4EE2DE" w14:textId="1A92484F" w:rsidR="009125CE" w:rsidRPr="00320D5C" w:rsidRDefault="009125CE" w:rsidP="009125CE">
      <w:pPr>
        <w:jc w:val="center"/>
        <w:rPr>
          <w:rFonts w:ascii="Simplified Arabic" w:hAnsi="Simplified Arabic" w:cs="Simplified Arabic"/>
          <w:b/>
          <w:bCs/>
          <w:sz w:val="34"/>
          <w:szCs w:val="34"/>
          <w:rtl/>
          <w:lang w:bidi="ar-EG"/>
        </w:rPr>
      </w:pPr>
      <w:r w:rsidRPr="00320D5C">
        <w:rPr>
          <w:rFonts w:ascii="Simplified Arabic" w:hAnsi="Simplified Arabic" w:cs="Simplified Arabic" w:hint="cs"/>
          <w:b/>
          <w:bCs/>
          <w:sz w:val="34"/>
          <w:szCs w:val="34"/>
          <w:rtl/>
          <w:lang w:bidi="ar-EG"/>
        </w:rPr>
        <w:t>إشراف/</w:t>
      </w:r>
    </w:p>
    <w:p w14:paraId="22738CC6" w14:textId="10502237" w:rsidR="009125CE" w:rsidRDefault="00D04F62" w:rsidP="00BD14CE">
      <w:pPr>
        <w:jc w:val="center"/>
        <w:rPr>
          <w:rFonts w:ascii="Simplified Arabic" w:hAnsi="Simplified Arabic" w:cs="Simplified Arabic"/>
          <w:b/>
          <w:bCs/>
          <w:sz w:val="34"/>
          <w:szCs w:val="34"/>
          <w:lang w:bidi="ar-EG"/>
        </w:rPr>
      </w:pPr>
      <w:r w:rsidRPr="00320D5C">
        <w:rPr>
          <w:rFonts w:ascii="Simplified Arabic" w:hAnsi="Simplified Arabic" w:cs="Simplified Arabic" w:hint="cs"/>
          <w:b/>
          <w:bCs/>
          <w:sz w:val="34"/>
          <w:szCs w:val="34"/>
          <w:rtl/>
          <w:lang w:bidi="ar-EG"/>
        </w:rPr>
        <w:t>د.</w:t>
      </w:r>
      <w:r w:rsidR="000A36C0" w:rsidRPr="00320D5C">
        <w:rPr>
          <w:rFonts w:ascii="Simplified Arabic" w:hAnsi="Simplified Arabic" w:cs="Simplified Arabic" w:hint="cs"/>
          <w:b/>
          <w:bCs/>
          <w:sz w:val="34"/>
          <w:szCs w:val="34"/>
          <w:rtl/>
          <w:lang w:bidi="ar-EG"/>
        </w:rPr>
        <w:t xml:space="preserve"> أسماء أ</w:t>
      </w:r>
      <w:r w:rsidR="002C603D" w:rsidRPr="00320D5C">
        <w:rPr>
          <w:rFonts w:ascii="Simplified Arabic" w:hAnsi="Simplified Arabic" w:cs="Simplified Arabic" w:hint="cs"/>
          <w:b/>
          <w:bCs/>
          <w:sz w:val="34"/>
          <w:szCs w:val="34"/>
          <w:rtl/>
          <w:lang w:bidi="ar-EG"/>
        </w:rPr>
        <w:t>بوعنزة</w:t>
      </w:r>
      <w:r w:rsidR="000A36C0" w:rsidRPr="00320D5C">
        <w:rPr>
          <w:rFonts w:ascii="Simplified Arabic" w:hAnsi="Simplified Arabic" w:cs="Simplified Arabic" w:hint="cs"/>
          <w:b/>
          <w:bCs/>
          <w:sz w:val="34"/>
          <w:szCs w:val="34"/>
          <w:rtl/>
          <w:lang w:bidi="ar-EG"/>
        </w:rPr>
        <w:br/>
        <w:t>د. ميرنا عماد مكرم</w:t>
      </w:r>
    </w:p>
    <w:p w14:paraId="6D3D49E1" w14:textId="77777777" w:rsidR="00BD14CE" w:rsidRPr="00F925DC" w:rsidRDefault="00BD14CE" w:rsidP="00BD14CE">
      <w:pPr>
        <w:jc w:val="center"/>
        <w:rPr>
          <w:rFonts w:ascii="Simplified Arabic" w:hAnsi="Simplified Arabic" w:cs="Simplified Arabic"/>
          <w:b/>
          <w:bCs/>
          <w:sz w:val="14"/>
          <w:szCs w:val="14"/>
          <w:rtl/>
          <w:lang w:bidi="ar-EG"/>
        </w:rPr>
      </w:pPr>
    </w:p>
    <w:p w14:paraId="14480418" w14:textId="78A6C3AC" w:rsidR="009125CE" w:rsidRPr="00320D5C" w:rsidRDefault="009125CE" w:rsidP="009125CE">
      <w:pPr>
        <w:jc w:val="center"/>
        <w:rPr>
          <w:rFonts w:ascii="Simplified Arabic" w:hAnsi="Simplified Arabic" w:cs="Simplified Arabic"/>
          <w:b/>
          <w:bCs/>
          <w:sz w:val="34"/>
          <w:szCs w:val="34"/>
          <w:rtl/>
        </w:rPr>
      </w:pPr>
      <w:r w:rsidRPr="00320D5C">
        <w:rPr>
          <w:rFonts w:ascii="Simplified Arabic" w:hAnsi="Simplified Arabic" w:cs="Simplified Arabic" w:hint="cs"/>
          <w:b/>
          <w:bCs/>
          <w:sz w:val="34"/>
          <w:szCs w:val="34"/>
          <w:rtl/>
          <w:lang w:bidi="ar-EG"/>
        </w:rPr>
        <w:t>العام الدراسي:</w:t>
      </w:r>
    </w:p>
    <w:p w14:paraId="0ECF42F7" w14:textId="0DA20F7A" w:rsidR="009125CE" w:rsidRPr="00320D5C" w:rsidRDefault="009125CE" w:rsidP="009125CE">
      <w:pPr>
        <w:jc w:val="center"/>
        <w:rPr>
          <w:rFonts w:ascii="Simplified Arabic" w:hAnsi="Simplified Arabic" w:cs="Simplified Arabic"/>
          <w:b/>
          <w:bCs/>
          <w:sz w:val="28"/>
          <w:szCs w:val="28"/>
          <w:rtl/>
          <w:lang w:bidi="ar-EG"/>
        </w:rPr>
      </w:pPr>
      <w:r w:rsidRPr="00320D5C">
        <w:rPr>
          <w:rFonts w:ascii="Simplified Arabic" w:hAnsi="Simplified Arabic" w:cs="Simplified Arabic" w:hint="cs"/>
          <w:b/>
          <w:bCs/>
          <w:sz w:val="34"/>
          <w:szCs w:val="34"/>
          <w:rtl/>
          <w:lang w:bidi="ar-EG"/>
        </w:rPr>
        <w:t>202</w:t>
      </w:r>
      <w:r w:rsidR="00D52480" w:rsidRPr="00320D5C">
        <w:rPr>
          <w:rFonts w:ascii="Simplified Arabic" w:hAnsi="Simplified Arabic" w:cs="Simplified Arabic" w:hint="cs"/>
          <w:b/>
          <w:bCs/>
          <w:sz w:val="34"/>
          <w:szCs w:val="34"/>
          <w:rtl/>
          <w:lang w:bidi="ar-EG"/>
        </w:rPr>
        <w:t>4</w:t>
      </w:r>
    </w:p>
    <w:p w14:paraId="1216D106" w14:textId="2C657700" w:rsidR="00E45219" w:rsidRDefault="00E45219" w:rsidP="009125CE">
      <w:pPr>
        <w:rPr>
          <w:rFonts w:ascii="Simplified Arabic" w:hAnsi="Simplified Arabic" w:cs="Simplified Arabic"/>
          <w:b/>
          <w:bCs/>
          <w:sz w:val="28"/>
          <w:szCs w:val="28"/>
          <w:lang w:bidi="ar-EG"/>
        </w:rPr>
      </w:pPr>
    </w:p>
    <w:p w14:paraId="4B930BB3" w14:textId="63349D8E" w:rsidR="008F4CCB" w:rsidRDefault="008F4CCB" w:rsidP="009125CE">
      <w:pPr>
        <w:rPr>
          <w:rFonts w:ascii="Simplified Arabic" w:hAnsi="Simplified Arabic" w:cs="Simplified Arabic"/>
          <w:b/>
          <w:bCs/>
          <w:sz w:val="28"/>
          <w:szCs w:val="28"/>
          <w:lang w:bidi="ar-EG"/>
        </w:rPr>
      </w:pPr>
    </w:p>
    <w:p w14:paraId="748D2E05" w14:textId="672B630F" w:rsidR="008F4CCB" w:rsidRDefault="008F4CCB" w:rsidP="009125CE">
      <w:pPr>
        <w:rPr>
          <w:rFonts w:ascii="Simplified Arabic" w:hAnsi="Simplified Arabic" w:cs="Simplified Arabic"/>
          <w:b/>
          <w:bCs/>
          <w:sz w:val="28"/>
          <w:szCs w:val="28"/>
          <w:lang w:bidi="ar-EG"/>
        </w:rPr>
      </w:pPr>
    </w:p>
    <w:p w14:paraId="0684305D" w14:textId="18400135" w:rsidR="008F4CCB" w:rsidRDefault="008F4CCB" w:rsidP="009125CE">
      <w:pPr>
        <w:rPr>
          <w:rFonts w:ascii="Simplified Arabic" w:hAnsi="Simplified Arabic" w:cs="Simplified Arabic"/>
          <w:b/>
          <w:bCs/>
          <w:sz w:val="28"/>
          <w:szCs w:val="28"/>
          <w:lang w:bidi="ar-EG"/>
        </w:rPr>
      </w:pPr>
    </w:p>
    <w:p w14:paraId="6A7B022D" w14:textId="0C0F73D5" w:rsidR="008F4CCB" w:rsidRDefault="008F4CCB" w:rsidP="009125CE">
      <w:pPr>
        <w:rPr>
          <w:rFonts w:ascii="Simplified Arabic" w:hAnsi="Simplified Arabic" w:cs="Simplified Arabic"/>
          <w:b/>
          <w:bCs/>
          <w:sz w:val="28"/>
          <w:szCs w:val="28"/>
          <w:lang w:bidi="ar-EG"/>
        </w:rPr>
      </w:pPr>
    </w:p>
    <w:p w14:paraId="47DB730B" w14:textId="48D93D78" w:rsidR="008F4CCB" w:rsidRDefault="008F4CCB" w:rsidP="009125CE">
      <w:pPr>
        <w:rPr>
          <w:rFonts w:ascii="Simplified Arabic" w:hAnsi="Simplified Arabic" w:cs="Simplified Arabic"/>
          <w:b/>
          <w:bCs/>
          <w:sz w:val="28"/>
          <w:szCs w:val="28"/>
          <w:lang w:bidi="ar-EG"/>
        </w:rPr>
      </w:pPr>
    </w:p>
    <w:p w14:paraId="4FE1A46F" w14:textId="1E6E1449" w:rsidR="008F4CCB" w:rsidRPr="00320D5C" w:rsidRDefault="008F4CCB" w:rsidP="009125CE">
      <w:pPr>
        <w:rPr>
          <w:rFonts w:ascii="Simplified Arabic" w:hAnsi="Simplified Arabic" w:cs="Simplified Arabic"/>
          <w:sz w:val="28"/>
          <w:szCs w:val="28"/>
          <w:u w:val="single"/>
        </w:rPr>
      </w:pPr>
    </w:p>
    <w:p w14:paraId="6E62B3F1" w14:textId="77777777" w:rsidR="00E45219" w:rsidRPr="00320D5C" w:rsidRDefault="00E45219" w:rsidP="009125CE">
      <w:pPr>
        <w:rPr>
          <w:rFonts w:ascii="Simplified Arabic" w:hAnsi="Simplified Arabic" w:cs="Simplified Arabic"/>
          <w:sz w:val="28"/>
          <w:szCs w:val="28"/>
          <w:u w:val="single"/>
          <w:rtl/>
        </w:rPr>
      </w:pPr>
    </w:p>
    <w:p w14:paraId="6DC9CDB1" w14:textId="000D05D2" w:rsidR="009125CE" w:rsidRDefault="009125CE" w:rsidP="009125CE">
      <w:pPr>
        <w:rPr>
          <w:rFonts w:ascii="Simplified Arabic" w:hAnsi="Simplified Arabic" w:cs="Simplified Arabic"/>
          <w:sz w:val="28"/>
          <w:szCs w:val="28"/>
          <w:u w:val="single"/>
        </w:rPr>
      </w:pPr>
    </w:p>
    <w:p w14:paraId="0EA4FFD7" w14:textId="77777777" w:rsidR="008F4CCB" w:rsidRPr="00320D5C" w:rsidRDefault="008F4CCB" w:rsidP="009125CE">
      <w:pPr>
        <w:rPr>
          <w:rFonts w:ascii="Simplified Arabic" w:hAnsi="Simplified Arabic" w:cs="Simplified Arabic"/>
          <w:sz w:val="28"/>
          <w:szCs w:val="28"/>
          <w:u w:val="single"/>
          <w:rtl/>
        </w:rPr>
      </w:pPr>
    </w:p>
    <w:p w14:paraId="79B4C366" w14:textId="77777777" w:rsidR="009125CE" w:rsidRPr="00320D5C" w:rsidRDefault="009125CE" w:rsidP="009125CE">
      <w:pPr>
        <w:rPr>
          <w:rFonts w:ascii="Simplified Arabic" w:hAnsi="Simplified Arabic" w:cs="Simplified Arabic"/>
          <w:sz w:val="28"/>
          <w:szCs w:val="28"/>
          <w:u w:val="single"/>
          <w:rtl/>
        </w:rPr>
      </w:pPr>
    </w:p>
    <w:p w14:paraId="272E54B1" w14:textId="77777777" w:rsidR="009125CE" w:rsidRPr="00320D5C" w:rsidRDefault="009125CE" w:rsidP="009125CE">
      <w:pPr>
        <w:rPr>
          <w:rFonts w:ascii="Simplified Arabic" w:hAnsi="Simplified Arabic" w:cs="Simplified Arabic"/>
          <w:sz w:val="28"/>
          <w:szCs w:val="28"/>
          <w:u w:val="single"/>
          <w:rtl/>
        </w:rPr>
      </w:pPr>
    </w:p>
    <w:p w14:paraId="700D5866" w14:textId="268A13B5" w:rsidR="009125CE" w:rsidRPr="00320D5C" w:rsidRDefault="009125CE" w:rsidP="000A36C0">
      <w:pPr>
        <w:pStyle w:val="Heading1"/>
        <w:jc w:val="center"/>
        <w:rPr>
          <w:rFonts w:ascii="Simplified Arabic" w:hAnsi="Simplified Arabic" w:cs="Simplified Arabic"/>
          <w:b/>
          <w:bCs/>
          <w:color w:val="000000" w:themeColor="text1"/>
          <w:sz w:val="40"/>
          <w:szCs w:val="40"/>
          <w:u w:val="single"/>
          <w:rtl/>
        </w:rPr>
      </w:pPr>
      <w:bookmarkStart w:id="0" w:name="_Toc181704103"/>
      <w:r w:rsidRPr="00320D5C">
        <w:rPr>
          <w:rFonts w:ascii="Simplified Arabic" w:hAnsi="Simplified Arabic" w:cs="Simplified Arabic" w:hint="cs"/>
          <w:b/>
          <w:bCs/>
          <w:color w:val="000000" w:themeColor="text1"/>
          <w:sz w:val="40"/>
          <w:szCs w:val="40"/>
          <w:u w:val="single"/>
          <w:rtl/>
        </w:rPr>
        <w:t>الفصل الأول</w:t>
      </w:r>
      <w:bookmarkEnd w:id="0"/>
    </w:p>
    <w:p w14:paraId="231E38BB" w14:textId="77777777" w:rsidR="009125CE" w:rsidRPr="00320D5C" w:rsidRDefault="009125CE" w:rsidP="009125CE">
      <w:pPr>
        <w:rPr>
          <w:rFonts w:ascii="Simplified Arabic" w:hAnsi="Simplified Arabic" w:cs="Simplified Arabic"/>
          <w:sz w:val="28"/>
          <w:szCs w:val="28"/>
          <w:u w:val="single"/>
          <w:rtl/>
        </w:rPr>
      </w:pPr>
    </w:p>
    <w:p w14:paraId="2EA6585C" w14:textId="77777777" w:rsidR="009125CE" w:rsidRPr="00320D5C" w:rsidRDefault="009125CE" w:rsidP="009125CE">
      <w:pPr>
        <w:rPr>
          <w:rFonts w:ascii="Simplified Arabic" w:hAnsi="Simplified Arabic" w:cs="Simplified Arabic"/>
          <w:sz w:val="28"/>
          <w:szCs w:val="28"/>
          <w:u w:val="single"/>
          <w:rtl/>
        </w:rPr>
      </w:pPr>
    </w:p>
    <w:p w14:paraId="7F3B8E80" w14:textId="77777777" w:rsidR="009125CE" w:rsidRPr="00320D5C" w:rsidRDefault="009125CE" w:rsidP="009125CE">
      <w:pPr>
        <w:rPr>
          <w:rFonts w:ascii="Simplified Arabic" w:hAnsi="Simplified Arabic" w:cs="Simplified Arabic"/>
          <w:sz w:val="28"/>
          <w:szCs w:val="28"/>
          <w:u w:val="single"/>
          <w:rtl/>
        </w:rPr>
      </w:pPr>
    </w:p>
    <w:p w14:paraId="0BA12696" w14:textId="77777777" w:rsidR="009125CE" w:rsidRPr="00320D5C" w:rsidRDefault="009125CE" w:rsidP="009125CE">
      <w:pPr>
        <w:rPr>
          <w:rFonts w:ascii="Simplified Arabic" w:hAnsi="Simplified Arabic" w:cs="Simplified Arabic"/>
          <w:sz w:val="28"/>
          <w:szCs w:val="28"/>
          <w:u w:val="single"/>
          <w:rtl/>
        </w:rPr>
      </w:pPr>
    </w:p>
    <w:p w14:paraId="26F6AB57" w14:textId="77777777" w:rsidR="009125CE" w:rsidRPr="00320D5C" w:rsidRDefault="009125CE" w:rsidP="009125CE">
      <w:pPr>
        <w:rPr>
          <w:rFonts w:ascii="Simplified Arabic" w:hAnsi="Simplified Arabic" w:cs="Simplified Arabic"/>
          <w:sz w:val="28"/>
          <w:szCs w:val="28"/>
          <w:u w:val="single"/>
          <w:rtl/>
        </w:rPr>
      </w:pPr>
    </w:p>
    <w:p w14:paraId="137908B8" w14:textId="77777777" w:rsidR="009125CE" w:rsidRPr="00320D5C" w:rsidRDefault="009125CE" w:rsidP="009125CE">
      <w:pPr>
        <w:rPr>
          <w:rFonts w:ascii="Simplified Arabic" w:hAnsi="Simplified Arabic" w:cs="Simplified Arabic"/>
          <w:sz w:val="28"/>
          <w:szCs w:val="28"/>
          <w:u w:val="single"/>
          <w:rtl/>
        </w:rPr>
      </w:pPr>
    </w:p>
    <w:p w14:paraId="555C69CF" w14:textId="51E34C44" w:rsidR="009125CE" w:rsidRPr="00320D5C" w:rsidRDefault="009125CE" w:rsidP="009125CE">
      <w:pPr>
        <w:rPr>
          <w:rFonts w:ascii="Simplified Arabic" w:hAnsi="Simplified Arabic" w:cs="Simplified Arabic"/>
          <w:b/>
          <w:bCs/>
          <w:sz w:val="36"/>
          <w:szCs w:val="36"/>
          <w:u w:val="single"/>
          <w:rtl/>
        </w:rPr>
      </w:pPr>
    </w:p>
    <w:p w14:paraId="377F9E4E" w14:textId="2D414327" w:rsidR="00AA0CC8" w:rsidRPr="00BD14CE" w:rsidRDefault="009125CE" w:rsidP="00BD14CE">
      <w:pPr>
        <w:pStyle w:val="Heading2"/>
        <w:rPr>
          <w:rFonts w:ascii="Simplified Arabic" w:hAnsi="Simplified Arabic" w:cs="Simplified Arabic"/>
          <w:b/>
          <w:bCs/>
          <w:color w:val="000000" w:themeColor="text1"/>
          <w:sz w:val="36"/>
          <w:szCs w:val="36"/>
          <w:u w:val="single"/>
          <w:rtl/>
        </w:rPr>
      </w:pPr>
      <w:bookmarkStart w:id="1" w:name="_Toc181704104"/>
      <w:r w:rsidRPr="00320D5C">
        <w:rPr>
          <w:rFonts w:ascii="Simplified Arabic" w:hAnsi="Simplified Arabic" w:cs="Simplified Arabic" w:hint="cs"/>
          <w:b/>
          <w:bCs/>
          <w:color w:val="000000" w:themeColor="text1"/>
          <w:sz w:val="36"/>
          <w:szCs w:val="36"/>
          <w:u w:val="single"/>
          <w:rtl/>
        </w:rPr>
        <w:lastRenderedPageBreak/>
        <w:t>المقدمة:</w:t>
      </w:r>
      <w:bookmarkEnd w:id="1"/>
    </w:p>
    <w:p w14:paraId="1AB60399" w14:textId="1262FDB1" w:rsidR="002C603D" w:rsidRPr="00320D5C" w:rsidRDefault="002C603D" w:rsidP="00357469">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تعد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w:t>
      </w:r>
      <w:r w:rsidR="00357469" w:rsidRPr="00320D5C">
        <w:rPr>
          <w:rFonts w:ascii="Simplified Arabic" w:hAnsi="Simplified Arabic" w:cs="Simplified Arabic" w:hint="cs"/>
          <w:sz w:val="28"/>
          <w:szCs w:val="28"/>
          <w:rtl/>
        </w:rPr>
        <w:t>مهمة فيالعصر</w:t>
      </w:r>
      <w:r w:rsidRPr="00320D5C">
        <w:rPr>
          <w:rFonts w:ascii="Simplified Arabic" w:hAnsi="Simplified Arabic" w:cs="Simplified Arabic" w:hint="cs"/>
          <w:sz w:val="28"/>
          <w:szCs w:val="28"/>
          <w:rtl/>
        </w:rPr>
        <w:t xml:space="preserve"> الرقمي الحديث. ومع تزايد الطلب على الاتصالات السريعة والمستدامة، أصبحت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أكثر تعقيدًا وأهمية. يهدف هذا البحث إلى دراسة ممارسات إدارة المشاريع في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مع التركيز على كيفية تحسين الكفاءة وتقليل المخاطر المرتبطة بها. إن التطور السريع في تقنيات الاتصالات والتحول الرقمي العالمي فرض على الشركات والحكومات تحديات جديدة، تتطلب إدارة فعالة لمشاريع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53B4B25D" w14:textId="03537333"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من خلال مراجعة الأدبيات السابقة، نجد أن العديد من الأبحاث أكدت على أهمية التخطيط الاستراتيجي وإدارة المخاطر في نجاح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على سبيل المثال، أشارت دراسة لـ "جونز وبراون (2019)" إلى أن التخطيط الفعّال يقلل من التأخيرات والمخاطر الفنية، بينما وجدت دراسة "سميث وآخرون (2018)" أن استخدام تقنيات إدارة المشاريع الرقمية يساعد على تحسين الكفاءة وتقليل التكاليف. ستساهم هذه الدراسة في تقديم رؤى واستراتيجيات عملية يمكن أن تسهم في تحسين إدارة هذه المشاريع. </w:t>
      </w:r>
    </w:p>
    <w:p w14:paraId="562B72F3" w14:textId="60E2DD6C"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إن التطور السريع في تقنيات الاتصالات والتحول الرقمي العالمي فرض على الشركات والحكومات تحديات جديدة تتطلب إدارة فعالة لمشاريع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من خلال فهم أعمق لممارسات إدارة المشاريع واستخدامها بذكاء، يمكن تحقيق تحسينات كبيرة في جودة الخدمات وتقليل التكاليف المرتبطة. إن دراسة هذه الممارسات ليست مجرد ضرورة تقنية، بل هي ضرورة اقتصادية واجتماعية، حيث تعتمد الحياة اليومية لملايين الأشخاص على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في التواصل والعمل والتعليم والترفيه.</w:t>
      </w:r>
    </w:p>
    <w:p w14:paraId="5BE5B3F6" w14:textId="14AFCE98" w:rsidR="002C603D" w:rsidRPr="00320D5C" w:rsidRDefault="002C603D" w:rsidP="00357469">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تاريخياً، شهدت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تطورات هائلة بدءًا من أنظمة الهاتف التقليدية إلى شبكات الجيل الخامس (</w:t>
      </w:r>
      <w:r w:rsidR="00357469" w:rsidRPr="00320D5C">
        <w:rPr>
          <w:rFonts w:ascii="Simplified Arabic" w:hAnsi="Simplified Arabic" w:cs="Simplified Arabic" w:hint="cs"/>
          <w:sz w:val="28"/>
          <w:szCs w:val="28"/>
        </w:rPr>
        <w:t>5G</w:t>
      </w:r>
      <w:r w:rsidR="00357469" w:rsidRPr="00320D5C">
        <w:rPr>
          <w:rFonts w:ascii="Simplified Arabic" w:hAnsi="Simplified Arabic" w:cs="Simplified Arabic" w:hint="cs"/>
          <w:sz w:val="28"/>
          <w:szCs w:val="28"/>
          <w:rtl/>
        </w:rPr>
        <w:t>)</w:t>
      </w:r>
      <w:r w:rsidRPr="00320D5C">
        <w:rPr>
          <w:rFonts w:ascii="Simplified Arabic" w:hAnsi="Simplified Arabic" w:cs="Simplified Arabic" w:hint="cs"/>
          <w:sz w:val="28"/>
          <w:szCs w:val="28"/>
        </w:rPr>
        <w:t xml:space="preserve">. </w:t>
      </w:r>
      <w:r w:rsidR="00357469" w:rsidRPr="00320D5C">
        <w:rPr>
          <w:rFonts w:ascii="Simplified Arabic" w:hAnsi="Simplified Arabic" w:cs="Simplified Arabic" w:hint="cs"/>
          <w:sz w:val="28"/>
          <w:szCs w:val="28"/>
          <w:rtl/>
        </w:rPr>
        <w:t xml:space="preserve"> </w:t>
      </w:r>
      <w:r w:rsidRPr="00320D5C">
        <w:rPr>
          <w:rFonts w:ascii="Simplified Arabic" w:hAnsi="Simplified Arabic" w:cs="Simplified Arabic" w:hint="cs"/>
          <w:sz w:val="28"/>
          <w:szCs w:val="28"/>
          <w:rtl/>
        </w:rPr>
        <w:t>هذه التحولات التكنولوجية صاحبتها تحديات كبيرة في إدارة المشاريع، مثل الحاجة إلى التنسيق بين مختلف الفرق الهندسية، والتعامل مع القيود الزمنية والمالية، وضمان الامتثال للمعايير التنظيمية.</w:t>
      </w:r>
    </w:p>
    <w:p w14:paraId="2DC4D909" w14:textId="7781B22B" w:rsidR="009125CE" w:rsidRPr="00320D5C" w:rsidRDefault="002C603D" w:rsidP="00BD14CE">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في هذا السياق، تعتبر ممارسات إدارة المشاريع الفعالة أداة حاسمة لضمان نجاح هذه المشاريع. من خلال استخدام أدوات وتقنيات مثل التخطيط الزمني، وإدارة الميزانية، وتحليل المخاطر، يمكن للمديرين تحقيق أهداف المشاريع بكفاءة أعلى وتقليل الاحتمالات الفشل.</w:t>
      </w:r>
    </w:p>
    <w:p w14:paraId="7030D6B7" w14:textId="7D52DBDE" w:rsidR="002C603D" w:rsidRDefault="00D22171" w:rsidP="00BD14CE">
      <w:pPr>
        <w:pStyle w:val="Heading2"/>
        <w:rPr>
          <w:rFonts w:ascii="Simplified Arabic" w:hAnsi="Simplified Arabic" w:cs="Simplified Arabic"/>
          <w:b/>
          <w:bCs/>
          <w:color w:val="000000" w:themeColor="text1"/>
          <w:sz w:val="36"/>
          <w:szCs w:val="36"/>
          <w:u w:val="single"/>
          <w:rtl/>
        </w:rPr>
      </w:pPr>
      <w:bookmarkStart w:id="2" w:name="_Toc181704105"/>
      <w:r w:rsidRPr="00320D5C">
        <w:rPr>
          <w:rFonts w:ascii="Simplified Arabic" w:hAnsi="Simplified Arabic" w:cs="Simplified Arabic" w:hint="cs"/>
          <w:b/>
          <w:bCs/>
          <w:color w:val="000000" w:themeColor="text1"/>
          <w:sz w:val="36"/>
          <w:szCs w:val="36"/>
          <w:u w:val="single"/>
          <w:rtl/>
        </w:rPr>
        <w:lastRenderedPageBreak/>
        <w:t>-مشكلة الدراسة.</w:t>
      </w:r>
      <w:bookmarkEnd w:id="2"/>
      <w:r w:rsidRPr="00320D5C">
        <w:rPr>
          <w:rFonts w:ascii="Simplified Arabic" w:hAnsi="Simplified Arabic" w:cs="Simplified Arabic" w:hint="cs"/>
          <w:b/>
          <w:bCs/>
          <w:color w:val="000000" w:themeColor="text1"/>
          <w:sz w:val="36"/>
          <w:szCs w:val="36"/>
          <w:u w:val="single"/>
          <w:rtl/>
        </w:rPr>
        <w:t xml:space="preserve"> </w:t>
      </w:r>
    </w:p>
    <w:p w14:paraId="6EC9CEE7" w14:textId="77777777" w:rsidR="004B0B05" w:rsidRPr="004B0B05" w:rsidRDefault="004B0B05" w:rsidP="004B0B05">
      <w:pPr>
        <w:rPr>
          <w:rtl/>
        </w:rPr>
      </w:pPr>
    </w:p>
    <w:p w14:paraId="29B34A6B" w14:textId="23A6C275"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على الرغم من التقدم الكبير في تقنيات الاتصالات، تواجه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العديد من التحديات مثل التأخيرات، تجاوز الميزانيات، والمخاطر التقنية. دراسة "كلارك وآخرون (2020)" أوضحت أن تجاوز الميزانيات من أكثر التحديات شيوعاً في هذا المجال. ومن هنا، تسعى الدراسة الحالية إلى تقديم حلول علمية وعملية تساهم في تحسين إدارة المشاريع في هذا المجال وتقليل المخاطر المرتبطة بها , هذه التحديات ليست فقط تقنية، بل تمتد لتشمل الجوانب الإدارية واللوجستية والتنظيمية. تتطلب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الحديثة تنسيقاً معقداً بين العديد من الأطراف المعنية مثل الموردين والمقاولين والحكومات المحلية والمستخدمين النهائيين، مما يزيد من تعقيد إدارة المشروع.</w:t>
      </w:r>
    </w:p>
    <w:p w14:paraId="5E3ABDE4" w14:textId="4DAD691D"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تتجلى مشكلة الدراسة في أن العديد من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تعاني من الفشل في تحقيق أهدافها المحددة من حيث الوقت والتكلفة والجودة. التأخيرات في التنفيذ تعتبر من أبرز المشكلات التي تواجه هذه المشاريع، حيث يمكن أن تتسبب في خسائر مالية كبيرة وتأخير في تقديم الخدمات للمستخدمين. هذا التأخير يمكن أن يكون نتيجة لعوامل متعددة مثل ضعف التخطيط الأولي، وعدم كفاية الموارد، وصعوبات في الحصول على التصاريح اللازمة، وتعقيدات في التنسيق بين الفرق المختلفة.</w:t>
      </w:r>
    </w:p>
    <w:p w14:paraId="0E93B790"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تجاوز الميزانيات يمثل تحدياً آخر لا يقل أهمية، حيث يمكن أن تؤدي التكاليف غير المتوقعة إلى إجهاد الموارد المالية للمشروعات وتعريضها للفشل. تعود أسباب تجاوز الميزانيات إلى تقديرات غير دقيقة للتكاليف، والتغيرات في نطاق المشروع، وزيادة الأسعار للمواد والخدمات، والتكاليف الإضافية المرتبطة بحل المشاكل التقنية غير المتوقعة.</w:t>
      </w:r>
    </w:p>
    <w:p w14:paraId="53F5B9B9" w14:textId="58B4EC92"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بالإضافة إلى ذلك، تواجه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مخاطر تقنية متعددة، مثل فشل الأجهزة، ومشاكل البرمجيات، وعدم توافق الأنظمة المختلفة، وتحديات في التكامل مع البنية التحتية الحالية. هذه المخاطر يمكن أن تؤدي إلى تعطيل العمليات وتأخير تسليم المشروع، فضلاً عن زيادة التكاليف بشكل كبير.</w:t>
      </w:r>
    </w:p>
    <w:p w14:paraId="14E2C0B5" w14:textId="33F55BE1"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تسعى هذه الدراسة إلى تحديد المشاكل الرئيسية التي تؤثر على فعالية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وكيفية معالجتها من خلال ممارسات إدارة المشاريع الفعالة. سيتم تحليل العوامل التي تساهم في التأخيرات وتجاوز الميزانيات والمخاطر التقنية، وتقديم حلول استراتيجية للتغلب على هذه التحديات. </w:t>
      </w:r>
      <w:r w:rsidRPr="00320D5C">
        <w:rPr>
          <w:rFonts w:ascii="Simplified Arabic" w:hAnsi="Simplified Arabic" w:cs="Simplified Arabic" w:hint="cs"/>
          <w:sz w:val="28"/>
          <w:szCs w:val="28"/>
          <w:rtl/>
        </w:rPr>
        <w:lastRenderedPageBreak/>
        <w:t xml:space="preserve">من خلال تبني ممارسات إدارة المشاريع المثلى، يمكن تحسين كفاءة المشاريع وتقليل المخاطر، مما يسهم في تحقيق نجاح أكبر في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45B33108" w14:textId="02590C3A" w:rsidR="00F925D0"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ستركز الدراسة أيضاً على استعراض وتقييم الأساليب المختلفة لإدارة المشاريع في سياق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بما في ذلك استخدام تقنيات التخطيط المتقدمة، وإدارة الموارد بكفاءة، وتطبيق إجراءات إدارة المخاطر. من خلال تحليل البيانات والممارسات الحالية، ستسعى الدراسة لتقديم توصيات عملية يمكن تنفيذها لتحسين أداء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وتحقيق الأهداف المرجوة بطريقة أكثر فعالية وكفاءة.</w:t>
      </w:r>
    </w:p>
    <w:p w14:paraId="00A1958D" w14:textId="77777777" w:rsidR="00F925D0" w:rsidRPr="00320D5C" w:rsidRDefault="00F925D0" w:rsidP="00D22171">
      <w:pPr>
        <w:rPr>
          <w:rFonts w:ascii="Simplified Arabic" w:hAnsi="Simplified Arabic" w:cs="Simplified Arabic"/>
          <w:sz w:val="28"/>
          <w:szCs w:val="28"/>
          <w:u w:val="single"/>
          <w:rtl/>
        </w:rPr>
      </w:pPr>
    </w:p>
    <w:p w14:paraId="655AF303" w14:textId="4F136C7A" w:rsidR="002C603D" w:rsidRDefault="00D22171" w:rsidP="00BD14CE">
      <w:pPr>
        <w:pStyle w:val="Heading2"/>
        <w:rPr>
          <w:rFonts w:ascii="Simplified Arabic" w:hAnsi="Simplified Arabic" w:cs="Simplified Arabic"/>
          <w:b/>
          <w:bCs/>
          <w:color w:val="000000" w:themeColor="text1"/>
          <w:sz w:val="36"/>
          <w:szCs w:val="36"/>
          <w:u w:val="single"/>
          <w:rtl/>
        </w:rPr>
      </w:pPr>
      <w:bookmarkStart w:id="3" w:name="_Toc181704106"/>
      <w:r w:rsidRPr="00BD14CE">
        <w:rPr>
          <w:rFonts w:ascii="Simplified Arabic" w:hAnsi="Simplified Arabic" w:cs="Simplified Arabic" w:hint="cs"/>
          <w:b/>
          <w:bCs/>
          <w:color w:val="000000" w:themeColor="text1"/>
          <w:sz w:val="36"/>
          <w:szCs w:val="36"/>
          <w:u w:val="single"/>
          <w:rtl/>
        </w:rPr>
        <w:t>-أهمية الدراسة.</w:t>
      </w:r>
      <w:bookmarkEnd w:id="3"/>
      <w:r w:rsidRPr="00BD14CE">
        <w:rPr>
          <w:rFonts w:ascii="Simplified Arabic" w:hAnsi="Simplified Arabic" w:cs="Simplified Arabic" w:hint="cs"/>
          <w:b/>
          <w:bCs/>
          <w:color w:val="000000" w:themeColor="text1"/>
          <w:sz w:val="36"/>
          <w:szCs w:val="36"/>
          <w:u w:val="single"/>
          <w:rtl/>
        </w:rPr>
        <w:t xml:space="preserve"> </w:t>
      </w:r>
    </w:p>
    <w:p w14:paraId="37356833" w14:textId="77777777" w:rsidR="004B0B05" w:rsidRPr="004B0B05" w:rsidRDefault="004B0B05" w:rsidP="004B0B05">
      <w:pPr>
        <w:rPr>
          <w:rtl/>
        </w:rPr>
      </w:pPr>
    </w:p>
    <w:p w14:paraId="668CFF56"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أهمية هذه الدراسة تتجلى في جانبين رئيسيين:</w:t>
      </w:r>
    </w:p>
    <w:p w14:paraId="4A2C7DD4"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الأهمية العلمية:</w:t>
      </w:r>
    </w:p>
    <w:p w14:paraId="27E403F6"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w:t>
      </w:r>
      <w:r w:rsidRPr="00320D5C">
        <w:rPr>
          <w:rFonts w:ascii="Simplified Arabic" w:hAnsi="Simplified Arabic" w:cs="Simplified Arabic" w:hint="cs"/>
          <w:sz w:val="28"/>
          <w:szCs w:val="28"/>
          <w:rtl/>
        </w:rPr>
        <w:tab/>
        <w:t>إثراء المعرفة المتعلقة بممارسات إدارة المشاريع في قطاع الاتصالات.</w:t>
      </w:r>
    </w:p>
    <w:p w14:paraId="7178B4F4" w14:textId="296002B5"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w:t>
      </w:r>
      <w:r w:rsidRPr="00320D5C">
        <w:rPr>
          <w:rFonts w:ascii="Simplified Arabic" w:hAnsi="Simplified Arabic" w:cs="Simplified Arabic" w:hint="cs"/>
          <w:sz w:val="28"/>
          <w:szCs w:val="28"/>
          <w:rtl/>
        </w:rPr>
        <w:tab/>
        <w:t xml:space="preserve">تقديم إطار متكامل لتحليل وإدارة المخاطر في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3EC2E482"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الأهمية العملية:</w:t>
      </w:r>
    </w:p>
    <w:p w14:paraId="55C53068"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w:t>
      </w:r>
      <w:r w:rsidRPr="00320D5C">
        <w:rPr>
          <w:rFonts w:ascii="Simplified Arabic" w:hAnsi="Simplified Arabic" w:cs="Simplified Arabic" w:hint="cs"/>
          <w:sz w:val="28"/>
          <w:szCs w:val="28"/>
          <w:rtl/>
        </w:rPr>
        <w:tab/>
        <w:t>تعزيز كفاءة المشاريع من خلال تقليل التأخيرات وتجاوز الميزانيات.</w:t>
      </w:r>
    </w:p>
    <w:p w14:paraId="08DEF62D"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w:t>
      </w:r>
      <w:r w:rsidRPr="00320D5C">
        <w:rPr>
          <w:rFonts w:ascii="Simplified Arabic" w:hAnsi="Simplified Arabic" w:cs="Simplified Arabic" w:hint="cs"/>
          <w:sz w:val="28"/>
          <w:szCs w:val="28"/>
          <w:rtl/>
        </w:rPr>
        <w:tab/>
        <w:t>دعم مديري المشاريع في اتخاذ قرارات استراتيجية مستنيرة فيما يتعلق بإدارة الموارد والتخطيط الفعّال.</w:t>
      </w:r>
    </w:p>
    <w:p w14:paraId="6C96E181" w14:textId="4C7B11C1"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تأتي هذه الدراسة استجابةً للحاجة الملحة إلى تحسين ممارسات إدارة المشاريع في قطاع الاتصالات، الذي يعد أحد أهم القطاعات الحيوية في العصر الحديث. يعتمد على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مجموعة واسعة من القطاعات الحيوية مثل الصحة، التعليم، والأعمال. من خلال تحليل وتقييم الاستراتيجيات الفعالة لإدارة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يمكن تحقيق تحسين كبير في تنفيذ هذه المشاريع وزيادة فرص نجاحها، مما يعزز من الاستقرار الاقتصادي والاجتماعي.</w:t>
      </w:r>
    </w:p>
    <w:p w14:paraId="735604CD"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lastRenderedPageBreak/>
        <w:t>أولاً: تحسين ممارسات إدارة المشاريع في هذا القطاع يسهم في خفض التكاليف وتحقيق كفاءة أعلى. فالتكاليف الزائدة وتجاوزات الميزانية تعد من أكبر التحديات التي تواجه المشاريع الكبيرة، ومعالجتها يساهم في توفير موارد مالية يمكن إعادة توجيهها إلى مشاريع أخرى أو تحسين الخدمات القائمة.</w:t>
      </w:r>
    </w:p>
    <w:p w14:paraId="46031EE3" w14:textId="4222BF53"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ثانياً: تُعتبر الكفاءة الزمنية من العوامل الحاسمة في نجاح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إذ أن التأخيرات الزمنية قد تؤدي إلى خسائر مالية كبيرة، بالإضافة إلى فقدان الفرص والإضرار بسمعة الشركات. تبني ممارسات إدارة المشاريع الفعّالة يساهم في تقليل هذه التأخيرات وضمان التسليم في الوقت المحدد.</w:t>
      </w:r>
    </w:p>
    <w:p w14:paraId="00C4D265" w14:textId="483E8C8F"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ثالثاً: تقليل المخاطر التقنية هو عنصر مهم آخر للدراسة. نظراً لأن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تعتمد على تقنيات متقدمة، فإن أي فشل في هذه التقنيات يمكن أن يؤدي إلى تعطيل الخدمات وإلحاق ضرر بالمستخدمين. ومن خلال تحديد هذه المخاطر المحتملة ووضع خطط لإدارتها، يمكن تقليل احتمالية الفشل وضمان استمرارية الخدمة.</w:t>
      </w:r>
    </w:p>
    <w:p w14:paraId="19C81DB2"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رابعاً: تحسين ممارسات إدارة المشاريع يزيد من قدرة الشركات على التنافس. فالشركات التي تدير مشاريعها بكفاءة تكون أكثر قدرة على تقديم خدمات ذات جودة عالية بسرعة، مما يعزز من قدرتها على المنافسة في السوق وجذب المزيد من العملاء.</w:t>
      </w:r>
    </w:p>
    <w:p w14:paraId="2D280790" w14:textId="097398A1"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خامساً: تأتي أهمية الدراسة في ظل الاعتماد المتزايد على التقنيات الرقمية مثل الجيل الخامس  (</w:t>
      </w:r>
      <w:r w:rsidRPr="00320D5C">
        <w:rPr>
          <w:rFonts w:ascii="Simplified Arabic" w:hAnsi="Simplified Arabic" w:cs="Simplified Arabic" w:hint="cs"/>
          <w:sz w:val="28"/>
          <w:szCs w:val="28"/>
        </w:rPr>
        <w:t>5G</w:t>
      </w:r>
      <w:r w:rsidRPr="00320D5C">
        <w:rPr>
          <w:rFonts w:ascii="Simplified Arabic" w:hAnsi="Simplified Arabic" w:cs="Simplified Arabic" w:hint="cs"/>
          <w:sz w:val="28"/>
          <w:szCs w:val="28"/>
          <w:rtl/>
        </w:rPr>
        <w:t>)</w:t>
      </w:r>
      <w:r w:rsidRPr="00320D5C">
        <w:rPr>
          <w:rFonts w:ascii="Simplified Arabic" w:hAnsi="Simplified Arabic" w:cs="Simplified Arabic" w:hint="cs"/>
          <w:sz w:val="28"/>
          <w:szCs w:val="28"/>
        </w:rPr>
        <w:t xml:space="preserve"> </w:t>
      </w:r>
      <w:r w:rsidRPr="00320D5C">
        <w:rPr>
          <w:rFonts w:ascii="Simplified Arabic" w:hAnsi="Simplified Arabic" w:cs="Simplified Arabic" w:hint="cs"/>
          <w:sz w:val="28"/>
          <w:szCs w:val="28"/>
          <w:rtl/>
        </w:rPr>
        <w:t>وإنترنت الأشياء</w:t>
      </w:r>
      <w:r w:rsidRPr="00320D5C">
        <w:rPr>
          <w:rFonts w:ascii="Simplified Arabic" w:hAnsi="Simplified Arabic" w:cs="Simplified Arabic" w:hint="cs"/>
          <w:sz w:val="28"/>
          <w:szCs w:val="28"/>
        </w:rPr>
        <w:t xml:space="preserve"> (IoT)</w:t>
      </w:r>
      <w:r w:rsidRPr="00320D5C">
        <w:rPr>
          <w:rFonts w:ascii="Simplified Arabic" w:hAnsi="Simplified Arabic" w:cs="Simplified Arabic" w:hint="cs"/>
          <w:sz w:val="28"/>
          <w:szCs w:val="28"/>
          <w:rtl/>
        </w:rPr>
        <w:t xml:space="preserve"> </w:t>
      </w:r>
      <w:r w:rsidRPr="00320D5C">
        <w:rPr>
          <w:rFonts w:ascii="Simplified Arabic" w:hAnsi="Simplified Arabic" w:cs="Simplified Arabic" w:hint="cs"/>
          <w:sz w:val="28"/>
          <w:szCs w:val="28"/>
        </w:rPr>
        <w:t xml:space="preserve"> .</w:t>
      </w:r>
      <w:r w:rsidRPr="00320D5C">
        <w:rPr>
          <w:rFonts w:ascii="Simplified Arabic" w:hAnsi="Simplified Arabic" w:cs="Simplified Arabic" w:hint="cs"/>
          <w:sz w:val="28"/>
          <w:szCs w:val="28"/>
          <w:rtl/>
        </w:rPr>
        <w:t>هذا التطور السريع يتطلب من الشركات تبني ممارسات إدارة مشاريع متقدمة تواكب البيئة الديناميكية الحالية وتساهم في ضمان نجاح المشاريع.</w:t>
      </w:r>
    </w:p>
    <w:p w14:paraId="49CF5093" w14:textId="685BA5A5" w:rsidR="00F925D0"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في الختام، تكمن أهمية هذه الدراسة في قدرتها على تقديم استراتيجيات ورؤى عملية لتحسين إدارة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فبتحقيق الكفاءة وتقليل المخاطر، تستطيع الشركات تحقيق نجاح أكبر، مما يعزز من البنية التحتية للاتصالات ويوفر خدمات أفضل للمستخدمين، ويسهم في تقدم اقتصادي واجتماعي مستدام.</w:t>
      </w:r>
    </w:p>
    <w:p w14:paraId="54543C56" w14:textId="77777777" w:rsidR="00F925D0" w:rsidRPr="00320D5C" w:rsidRDefault="00F925D0" w:rsidP="00D22171">
      <w:pPr>
        <w:rPr>
          <w:rFonts w:ascii="Simplified Arabic" w:hAnsi="Simplified Arabic" w:cs="Simplified Arabic"/>
          <w:sz w:val="28"/>
          <w:szCs w:val="28"/>
          <w:u w:val="single"/>
          <w:rtl/>
        </w:rPr>
      </w:pPr>
    </w:p>
    <w:p w14:paraId="6F4003CD" w14:textId="77777777" w:rsidR="00F925D0" w:rsidRPr="00320D5C" w:rsidRDefault="00F925D0" w:rsidP="00D22171">
      <w:pPr>
        <w:rPr>
          <w:rFonts w:ascii="Simplified Arabic" w:hAnsi="Simplified Arabic" w:cs="Simplified Arabic"/>
          <w:sz w:val="28"/>
          <w:szCs w:val="28"/>
          <w:u w:val="single"/>
          <w:rtl/>
        </w:rPr>
      </w:pPr>
    </w:p>
    <w:p w14:paraId="76C12FC9" w14:textId="5E285E9A" w:rsidR="00A903DB" w:rsidRPr="00320D5C" w:rsidRDefault="00A903DB" w:rsidP="00D22171">
      <w:pPr>
        <w:rPr>
          <w:rFonts w:ascii="Simplified Arabic" w:hAnsi="Simplified Arabic" w:cs="Simplified Arabic"/>
          <w:b/>
          <w:bCs/>
          <w:sz w:val="36"/>
          <w:szCs w:val="36"/>
          <w:u w:val="single"/>
          <w:rtl/>
        </w:rPr>
      </w:pPr>
    </w:p>
    <w:p w14:paraId="1A48E59B" w14:textId="16EB4B3D" w:rsidR="00F925D0" w:rsidRDefault="00D22171" w:rsidP="00BD14CE">
      <w:pPr>
        <w:pStyle w:val="Heading2"/>
        <w:rPr>
          <w:rFonts w:ascii="Simplified Arabic" w:hAnsi="Simplified Arabic" w:cs="Simplified Arabic"/>
          <w:b/>
          <w:bCs/>
          <w:color w:val="000000" w:themeColor="text1"/>
          <w:sz w:val="36"/>
          <w:szCs w:val="36"/>
          <w:u w:val="single"/>
          <w:rtl/>
        </w:rPr>
      </w:pPr>
      <w:bookmarkStart w:id="4" w:name="_Toc181704107"/>
      <w:r w:rsidRPr="00320D5C">
        <w:rPr>
          <w:rFonts w:ascii="Simplified Arabic" w:hAnsi="Simplified Arabic" w:cs="Simplified Arabic" w:hint="cs"/>
          <w:b/>
          <w:bCs/>
          <w:color w:val="000000" w:themeColor="text1"/>
          <w:sz w:val="36"/>
          <w:szCs w:val="36"/>
          <w:u w:val="single"/>
          <w:rtl/>
        </w:rPr>
        <w:lastRenderedPageBreak/>
        <w:t>-أهداف الدراسة.</w:t>
      </w:r>
      <w:bookmarkEnd w:id="4"/>
      <w:r w:rsidRPr="00320D5C">
        <w:rPr>
          <w:rFonts w:ascii="Simplified Arabic" w:hAnsi="Simplified Arabic" w:cs="Simplified Arabic" w:hint="cs"/>
          <w:b/>
          <w:bCs/>
          <w:color w:val="000000" w:themeColor="text1"/>
          <w:sz w:val="36"/>
          <w:szCs w:val="36"/>
          <w:u w:val="single"/>
          <w:rtl/>
        </w:rPr>
        <w:t xml:space="preserve"> </w:t>
      </w:r>
    </w:p>
    <w:p w14:paraId="5BB22D6A" w14:textId="77777777" w:rsidR="004B0B05" w:rsidRPr="004B0B05" w:rsidRDefault="004B0B05" w:rsidP="004B0B05">
      <w:pPr>
        <w:rPr>
          <w:rtl/>
        </w:rPr>
      </w:pPr>
    </w:p>
    <w:p w14:paraId="3E53F7B1" w14:textId="6C3AE9B1" w:rsidR="002C603D" w:rsidRPr="00320D5C" w:rsidRDefault="002C603D" w:rsidP="00A903DB">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تهدف هذه الدراسة إلى تحقيق مجموعة من الأهداف المحورية التي تسعى إلى تحسين ممارسات إدارة المشاريع في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يمكن توسيع هذه الأهداف على النحو التالي:</w:t>
      </w:r>
    </w:p>
    <w:p w14:paraId="36520736" w14:textId="3BEF6BEF"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1.</w:t>
      </w:r>
      <w:r w:rsidRPr="00320D5C">
        <w:rPr>
          <w:rFonts w:ascii="Simplified Arabic" w:hAnsi="Simplified Arabic" w:cs="Simplified Arabic" w:hint="cs"/>
          <w:sz w:val="28"/>
          <w:szCs w:val="28"/>
          <w:rtl/>
        </w:rPr>
        <w:tab/>
        <w:t xml:space="preserve">تحليل ممارسات إدارة المشاريع الحالية في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03EB7F28" w14:textId="57585AFA"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تحديد الأدوات والتقنيات المستخدمة: استعراض الأدوات والتقنيات المختلفة المستخدمة في إدارة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مثل برامج التخطيط الزمني وإدارة الموارد.</w:t>
      </w:r>
    </w:p>
    <w:p w14:paraId="7C79E184" w14:textId="410101BE"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تقييم العمليات والإجراءات: تحليل العمليات والإجراءات المتبعة حالياً في تخطيط وتنفيذ ومراقبة هذه المشاريع، والتعرف على نقاط القوة والضعف فيها.</w:t>
      </w:r>
    </w:p>
    <w:p w14:paraId="6ACD89CC" w14:textId="0AD06C50"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دراسة تأثير الهيكل التنظيمي: فحص كيف يؤثر الهيكل التنظيمي للشركات ومؤسسات الاتصالات على فعالية إدارة المشاريع، بما في ذلك توزيع المسؤوليات وأدوار الفريق.</w:t>
      </w:r>
    </w:p>
    <w:p w14:paraId="42692672" w14:textId="77777777" w:rsidR="002C603D" w:rsidRPr="00320D5C" w:rsidRDefault="002C603D" w:rsidP="002C603D">
      <w:pPr>
        <w:jc w:val="both"/>
        <w:rPr>
          <w:rFonts w:ascii="Simplified Arabic" w:hAnsi="Simplified Arabic" w:cs="Simplified Arabic"/>
          <w:sz w:val="28"/>
          <w:szCs w:val="28"/>
          <w:rtl/>
        </w:rPr>
      </w:pPr>
    </w:p>
    <w:p w14:paraId="56F4CBB7"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2.</w:t>
      </w:r>
      <w:r w:rsidRPr="00320D5C">
        <w:rPr>
          <w:rFonts w:ascii="Simplified Arabic" w:hAnsi="Simplified Arabic" w:cs="Simplified Arabic" w:hint="cs"/>
          <w:sz w:val="28"/>
          <w:szCs w:val="28"/>
          <w:rtl/>
        </w:rPr>
        <w:tab/>
        <w:t>تقييم فعالية هذه الممارسات في تحقيق الكفاءة وتقليل المخاطر:</w:t>
      </w:r>
    </w:p>
    <w:p w14:paraId="0837FF54" w14:textId="6B068914"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تحليل الأداء: دراسة أداء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التي تم تنفيذها باستخدام الممارسات الحالية، مع التركيز على مؤشرات الأداء الرئيسية مثل التكلفة، الوقت، والجودة.</w:t>
      </w:r>
    </w:p>
    <w:p w14:paraId="674AF6CE" w14:textId="640FAAF4"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تحديد العوامل المؤثرة: تحديد العوامل التي تؤثر بشكل كبير على كفاءة المشاريع وقدرتها على تقليل المخاطر، مثل الخبرة الفنية والتخطيط الجيد وإدارة المخاطر.</w:t>
      </w:r>
    </w:p>
    <w:p w14:paraId="41EB2D01" w14:textId="7C298808"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تقييم إدارة المخاطر: دراسة كيفية تطبيق استراتيجيات إدارة المخاطر في المشاريع الحالية وتحديد مدى فعاليتها في تقليل تأثيرات المخاطر التقنية والمالية والزمنية.</w:t>
      </w:r>
    </w:p>
    <w:p w14:paraId="762A55FA" w14:textId="7B21923D"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استبيانات: جمع البيانات من خلال استبيانات </w:t>
      </w:r>
      <w:r w:rsidR="00527E57" w:rsidRPr="00320D5C">
        <w:rPr>
          <w:rFonts w:ascii="Simplified Arabic" w:hAnsi="Simplified Arabic" w:cs="Simplified Arabic" w:hint="cs"/>
          <w:sz w:val="28"/>
          <w:szCs w:val="28"/>
          <w:rtl/>
        </w:rPr>
        <w:t>ل</w:t>
      </w:r>
      <w:r w:rsidRPr="00320D5C">
        <w:rPr>
          <w:rFonts w:ascii="Simplified Arabic" w:hAnsi="Simplified Arabic" w:cs="Simplified Arabic" w:hint="cs"/>
          <w:sz w:val="28"/>
          <w:szCs w:val="28"/>
          <w:rtl/>
        </w:rPr>
        <w:t>مديري المشاريع والمهندسين والخبراء في مجال الاتصالات لتقييم آرائهم وخبراتهم حول فعالية الممارسات الحالية.</w:t>
      </w:r>
    </w:p>
    <w:p w14:paraId="5131571F" w14:textId="2B2428BB" w:rsidR="002C603D" w:rsidRPr="00320D5C" w:rsidRDefault="002C603D" w:rsidP="002C603D">
      <w:pPr>
        <w:jc w:val="both"/>
        <w:rPr>
          <w:rFonts w:ascii="Simplified Arabic" w:hAnsi="Simplified Arabic" w:cs="Simplified Arabic"/>
          <w:sz w:val="28"/>
          <w:szCs w:val="28"/>
          <w:rtl/>
        </w:rPr>
      </w:pPr>
    </w:p>
    <w:p w14:paraId="253B6A79" w14:textId="737063F1" w:rsidR="00A903DB" w:rsidRPr="00320D5C" w:rsidRDefault="00A903DB" w:rsidP="002C603D">
      <w:pPr>
        <w:jc w:val="both"/>
        <w:rPr>
          <w:rFonts w:ascii="Simplified Arabic" w:hAnsi="Simplified Arabic" w:cs="Simplified Arabic"/>
          <w:sz w:val="28"/>
          <w:szCs w:val="28"/>
          <w:rtl/>
        </w:rPr>
      </w:pPr>
    </w:p>
    <w:p w14:paraId="39B71966" w14:textId="405639D8" w:rsidR="00A903DB" w:rsidRPr="00320D5C" w:rsidRDefault="00A903DB" w:rsidP="002C603D">
      <w:pPr>
        <w:jc w:val="both"/>
        <w:rPr>
          <w:rFonts w:ascii="Simplified Arabic" w:hAnsi="Simplified Arabic" w:cs="Simplified Arabic"/>
          <w:sz w:val="28"/>
          <w:szCs w:val="28"/>
          <w:rtl/>
        </w:rPr>
      </w:pPr>
    </w:p>
    <w:p w14:paraId="428D110C" w14:textId="29C70D71" w:rsidR="00F35778" w:rsidRPr="00320D5C" w:rsidRDefault="00F35778" w:rsidP="002C603D">
      <w:pPr>
        <w:jc w:val="both"/>
        <w:rPr>
          <w:rFonts w:ascii="Simplified Arabic" w:hAnsi="Simplified Arabic" w:cs="Simplified Arabic"/>
          <w:sz w:val="28"/>
          <w:szCs w:val="28"/>
          <w:rtl/>
        </w:rPr>
      </w:pPr>
    </w:p>
    <w:p w14:paraId="6CE8317A" w14:textId="77777777" w:rsidR="002C603D"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3.</w:t>
      </w:r>
      <w:r w:rsidRPr="00320D5C">
        <w:rPr>
          <w:rFonts w:ascii="Simplified Arabic" w:hAnsi="Simplified Arabic" w:cs="Simplified Arabic" w:hint="cs"/>
          <w:sz w:val="28"/>
          <w:szCs w:val="28"/>
          <w:rtl/>
        </w:rPr>
        <w:tab/>
        <w:t>تقديم توصيات لتحسين ممارسات إدارة المشاريع في هذا المجال:</w:t>
      </w:r>
    </w:p>
    <w:p w14:paraId="22BF00C5" w14:textId="607C9372"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تطوير إطار عمل جديد: تقديم إطار عمل مقترح لإدارة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يتضمن أفضل الممارسات والاستراتيجيات الجديدة التي أثبتت فعاليتها في الدراسة.</w:t>
      </w:r>
    </w:p>
    <w:p w14:paraId="148D4B54" w14:textId="5B8B7C46"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تحسين عمليات التخطيط والتنفيذ: تقديم توصيات لتحسين عمليات التخطيط والتنفيذ من خلال استخدام تقنيات وأدوات جديدة، مثل إدارة المشاريع الرشيقة (</w:t>
      </w:r>
      <w:r w:rsidRPr="00320D5C">
        <w:rPr>
          <w:rFonts w:ascii="Simplified Arabic" w:hAnsi="Simplified Arabic" w:cs="Simplified Arabic" w:hint="cs"/>
          <w:sz w:val="28"/>
          <w:szCs w:val="28"/>
        </w:rPr>
        <w:t xml:space="preserve">Agile Project Management) </w:t>
      </w:r>
      <w:r w:rsidRPr="00320D5C">
        <w:rPr>
          <w:rFonts w:ascii="Simplified Arabic" w:hAnsi="Simplified Arabic" w:cs="Simplified Arabic" w:hint="cs"/>
          <w:sz w:val="28"/>
          <w:szCs w:val="28"/>
          <w:rtl/>
        </w:rPr>
        <w:t>وتقنيات الذكاء الاصطناعي لتحليل البيانات والتنبؤ بالمخاطر.</w:t>
      </w:r>
    </w:p>
    <w:p w14:paraId="0B8F8D1E" w14:textId="4EFD3F51"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استراتيجيات إدارة المخاطر: وضع استراتيجيات محددة لإدارة المخاطر التي تواجه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 مع التركيز على كيفية التنبؤ بالمخاطر والتخطيط للتعامل معها بشكل فعال.</w:t>
      </w:r>
    </w:p>
    <w:p w14:paraId="1D2562D6" w14:textId="4EB8BA42"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توصيات تنظيمية: تقديم توصيات حول كيفية تحسين الهياكل التنظيمية للشركات والمؤسسات لتعزيز التنسيق والتعاون بين الفرق المختلفة وتقليل التعقيدات الإدارية.</w:t>
      </w:r>
    </w:p>
    <w:p w14:paraId="3E4D624A" w14:textId="041611E4" w:rsidR="002C603D" w:rsidRPr="00320D5C" w:rsidRDefault="002C603D"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تدريب وتطوير الكفاءات: اقتراح برامج تدريبية وتطويرية لمديري المشاريع والمهندسين لرفع مستوى كفاءتهم في إدارة المشاريع وزيادة قدرتهم على التعامل مع التحديات المختلفة.</w:t>
      </w:r>
    </w:p>
    <w:p w14:paraId="2BEF9D5C" w14:textId="77777777" w:rsidR="002C603D" w:rsidRPr="00320D5C" w:rsidRDefault="002C603D" w:rsidP="002C603D">
      <w:pPr>
        <w:jc w:val="both"/>
        <w:rPr>
          <w:rFonts w:ascii="Simplified Arabic" w:hAnsi="Simplified Arabic" w:cs="Simplified Arabic"/>
          <w:sz w:val="28"/>
          <w:szCs w:val="28"/>
          <w:rtl/>
        </w:rPr>
      </w:pPr>
    </w:p>
    <w:p w14:paraId="1EDD7239" w14:textId="284B88C5" w:rsidR="00F925D0" w:rsidRPr="00320D5C" w:rsidRDefault="002C603D" w:rsidP="002C603D">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من خلال تحقيق هذه الأهداف، تسعى الدراسة إلى تقديم مساهمة علمية وعملية تساهم في تحسين إدارة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مما يؤدي إلى تحقيق كفاءة أعلى وتقليل المخاطر وزيادة فرص نجاح هذه المشاريع الحيوية في العصر الرقمي الحديث.</w:t>
      </w:r>
    </w:p>
    <w:p w14:paraId="640736B4" w14:textId="77777777" w:rsidR="00F925D0" w:rsidRPr="00320D5C" w:rsidRDefault="00F925D0" w:rsidP="00D22171">
      <w:pPr>
        <w:rPr>
          <w:rFonts w:ascii="Simplified Arabic" w:hAnsi="Simplified Arabic" w:cs="Simplified Arabic"/>
          <w:sz w:val="28"/>
          <w:szCs w:val="28"/>
          <w:u w:val="single"/>
          <w:rtl/>
        </w:rPr>
      </w:pPr>
    </w:p>
    <w:p w14:paraId="0CB0C4B5" w14:textId="77777777" w:rsidR="00F925D0" w:rsidRPr="00320D5C" w:rsidRDefault="00F925D0" w:rsidP="00D22171">
      <w:pPr>
        <w:rPr>
          <w:rFonts w:ascii="Simplified Arabic" w:hAnsi="Simplified Arabic" w:cs="Simplified Arabic"/>
          <w:sz w:val="28"/>
          <w:szCs w:val="28"/>
          <w:u w:val="single"/>
          <w:rtl/>
        </w:rPr>
      </w:pPr>
    </w:p>
    <w:p w14:paraId="15183736" w14:textId="77777777" w:rsidR="00F925D0" w:rsidRPr="00320D5C" w:rsidRDefault="00F925D0" w:rsidP="00D22171">
      <w:pPr>
        <w:rPr>
          <w:rFonts w:ascii="Simplified Arabic" w:hAnsi="Simplified Arabic" w:cs="Simplified Arabic"/>
          <w:sz w:val="28"/>
          <w:szCs w:val="28"/>
          <w:u w:val="single"/>
          <w:rtl/>
        </w:rPr>
      </w:pPr>
    </w:p>
    <w:p w14:paraId="04A5B2A2" w14:textId="77777777" w:rsidR="00F925D0" w:rsidRPr="00320D5C" w:rsidRDefault="00F925D0" w:rsidP="00D22171">
      <w:pPr>
        <w:rPr>
          <w:rFonts w:ascii="Simplified Arabic" w:hAnsi="Simplified Arabic" w:cs="Simplified Arabic"/>
          <w:sz w:val="28"/>
          <w:szCs w:val="28"/>
          <w:u w:val="single"/>
          <w:rtl/>
        </w:rPr>
      </w:pPr>
    </w:p>
    <w:p w14:paraId="3AF95547" w14:textId="77777777" w:rsidR="00F925D0" w:rsidRPr="00320D5C" w:rsidRDefault="00F925D0" w:rsidP="00D22171">
      <w:pPr>
        <w:rPr>
          <w:rFonts w:ascii="Simplified Arabic" w:hAnsi="Simplified Arabic" w:cs="Simplified Arabic"/>
          <w:sz w:val="28"/>
          <w:szCs w:val="28"/>
          <w:u w:val="single"/>
          <w:rtl/>
        </w:rPr>
      </w:pPr>
    </w:p>
    <w:p w14:paraId="44B13296" w14:textId="5D851592" w:rsidR="00F925D0" w:rsidRPr="00320D5C" w:rsidRDefault="00F925D0" w:rsidP="00D22171">
      <w:pPr>
        <w:rPr>
          <w:rFonts w:ascii="Simplified Arabic" w:hAnsi="Simplified Arabic" w:cs="Simplified Arabic"/>
          <w:sz w:val="28"/>
          <w:szCs w:val="28"/>
          <w:u w:val="single"/>
          <w:rtl/>
        </w:rPr>
      </w:pPr>
    </w:p>
    <w:p w14:paraId="01E6437E" w14:textId="5599689D" w:rsidR="00F925D0" w:rsidRDefault="00D22171" w:rsidP="00BD14CE">
      <w:pPr>
        <w:pStyle w:val="Heading2"/>
        <w:rPr>
          <w:rFonts w:ascii="Simplified Arabic" w:hAnsi="Simplified Arabic" w:cs="Simplified Arabic"/>
          <w:b/>
          <w:bCs/>
          <w:color w:val="000000" w:themeColor="text1"/>
          <w:sz w:val="36"/>
          <w:szCs w:val="36"/>
          <w:u w:val="single"/>
          <w:rtl/>
        </w:rPr>
      </w:pPr>
      <w:bookmarkStart w:id="5" w:name="_Toc181704108"/>
      <w:r w:rsidRPr="00320D5C">
        <w:rPr>
          <w:rFonts w:ascii="Simplified Arabic" w:hAnsi="Simplified Arabic" w:cs="Simplified Arabic" w:hint="cs"/>
          <w:b/>
          <w:bCs/>
          <w:color w:val="000000" w:themeColor="text1"/>
          <w:sz w:val="36"/>
          <w:szCs w:val="36"/>
          <w:u w:val="single"/>
          <w:rtl/>
        </w:rPr>
        <w:lastRenderedPageBreak/>
        <w:t>-تساؤلات الدراسة</w:t>
      </w:r>
      <w:bookmarkEnd w:id="5"/>
      <w:r w:rsidRPr="00320D5C">
        <w:rPr>
          <w:rFonts w:ascii="Simplified Arabic" w:hAnsi="Simplified Arabic" w:cs="Simplified Arabic" w:hint="cs"/>
          <w:b/>
          <w:bCs/>
          <w:color w:val="000000" w:themeColor="text1"/>
          <w:sz w:val="36"/>
          <w:szCs w:val="36"/>
          <w:u w:val="single"/>
          <w:rtl/>
        </w:rPr>
        <w:t xml:space="preserve"> </w:t>
      </w:r>
    </w:p>
    <w:p w14:paraId="794F426C" w14:textId="77777777" w:rsidR="004B0B05" w:rsidRPr="004B0B05" w:rsidRDefault="004B0B05" w:rsidP="004B0B05">
      <w:pPr>
        <w:rPr>
          <w:rtl/>
        </w:rPr>
      </w:pPr>
    </w:p>
    <w:p w14:paraId="266F525D" w14:textId="20B2C514"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تسعى هذه الدراسة إلى الإجابة على مجموعة من التساؤلات المحورية التي تساهم في فهم عميق وشامل لممارسات إدارة المشاريع في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يمكن توسيع هذه التساؤلات على النحو التالي:</w:t>
      </w:r>
    </w:p>
    <w:p w14:paraId="17B771AF" w14:textId="69BD032C"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1.</w:t>
      </w:r>
      <w:r w:rsidRPr="00320D5C">
        <w:rPr>
          <w:rFonts w:ascii="Simplified Arabic" w:hAnsi="Simplified Arabic" w:cs="Simplified Arabic" w:hint="cs"/>
          <w:sz w:val="28"/>
          <w:szCs w:val="28"/>
          <w:rtl/>
        </w:rPr>
        <w:tab/>
        <w:t xml:space="preserve">ما هي الممارسات الحالية المستخدمة في إدارة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73910D61" w14:textId="2549EE2A"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الأدوات والتقنيات: ما هي الأدوات والتقنيات الأكثر شيوعاً المستخدمة في تخطيط وتنفيذ ومراقبة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 وكيفية تأثيرها على سير العمل؟</w:t>
      </w:r>
    </w:p>
    <w:p w14:paraId="1EBB3508" w14:textId="326258A3"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العمليات والإجراءات: ما هي العمليات والإجراءات القياسية المتبعة في إدارة هذه المشاريع؟ وكيفية تحسينها لتحقيق أهداف المشروع؟</w:t>
      </w:r>
    </w:p>
    <w:p w14:paraId="0EEE31E0" w14:textId="51720429"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الأدوار والمسؤوليات: كيف يتم توزيع الأدوار والمسؤوليات بين أعضاء فريق العمل والمساهمين الآخرين؟ وكيفية تأثير هذا التوزيع على فعالية إدارة المشروع؟</w:t>
      </w:r>
    </w:p>
    <w:p w14:paraId="5E075C9E" w14:textId="77777777" w:rsidR="00F35778" w:rsidRPr="00320D5C" w:rsidRDefault="00527E57" w:rsidP="00F35778">
      <w:pPr>
        <w:pStyle w:val="ListParagraph"/>
        <w:numPr>
          <w:ilvl w:val="0"/>
          <w:numId w:val="4"/>
        </w:numPr>
        <w:jc w:val="both"/>
        <w:rPr>
          <w:rFonts w:ascii="Simplified Arabic" w:hAnsi="Simplified Arabic" w:cs="Simplified Arabic"/>
          <w:sz w:val="28"/>
          <w:szCs w:val="28"/>
        </w:rPr>
      </w:pPr>
      <w:r w:rsidRPr="00320D5C">
        <w:rPr>
          <w:rFonts w:ascii="Simplified Arabic" w:hAnsi="Simplified Arabic" w:cs="Simplified Arabic" w:hint="cs"/>
          <w:sz w:val="28"/>
          <w:szCs w:val="28"/>
          <w:rtl/>
        </w:rPr>
        <w:t>التدريب والتطوير: ما هي السياسات والممارسات المتبعة لتدريب وتطوير قدرات فريق إدارة المشاريع؟ وهل يتم تحديث المهارات بشكل دوري لمواكبة التطورات التقنية؟</w:t>
      </w:r>
    </w:p>
    <w:p w14:paraId="0B1A6CE8" w14:textId="3EA86A6B" w:rsidR="00527E57" w:rsidRPr="00320D5C" w:rsidRDefault="00F35778" w:rsidP="00F3577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الالتزام بالمعايير الدولية في تصميم وتنفيذ المشاريع: دراسة مدى الالتزام بالمعايير الدولية في مشاريع الاتصالات ومدى تأثيرها على نجاح المشروع</w:t>
      </w:r>
    </w:p>
    <w:p w14:paraId="0FD0AB5E"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2.</w:t>
      </w:r>
      <w:r w:rsidRPr="00320D5C">
        <w:rPr>
          <w:rFonts w:ascii="Simplified Arabic" w:hAnsi="Simplified Arabic" w:cs="Simplified Arabic" w:hint="cs"/>
          <w:sz w:val="28"/>
          <w:szCs w:val="28"/>
          <w:rtl/>
        </w:rPr>
        <w:tab/>
        <w:t>كيف تؤثر هذه الممارسات على كفاءة المشاريع وتقليل المخاطر؟</w:t>
      </w:r>
    </w:p>
    <w:p w14:paraId="534AF9A2" w14:textId="3616E1D3"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قياس الأداء: كيف يتم قياس أداء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من حيث الكفاءة والجودة والتكلفة؟ وما هي المؤشرات الرئيسية المستخدمة في هذا السياق؟</w:t>
      </w:r>
    </w:p>
    <w:p w14:paraId="7E579670" w14:textId="24B16795"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إدارة الموارد: ما هو تأثير إدارة الموارد (البشرية، المالية، المادية) على كفاءة تنفيذ المشروع؟ وكيفية تحسين استخدامها لتحقيق نتائج أفضل؟</w:t>
      </w:r>
    </w:p>
    <w:p w14:paraId="013337AF" w14:textId="4D7BC7D8"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إدارة المخاطر: كيف يتم تحديد وتقييم وإدارة المخاطر في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 وما هي الاستراتيجيات المتبعة للتخفيف من تأثير هذه المخاطر؟</w:t>
      </w:r>
    </w:p>
    <w:p w14:paraId="24EBE4C1" w14:textId="1E3B36D8"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التحكم في الجودة: ما هي الإجراءات المتبعة لضمان جودة الشبكات المنفذة؟ وكيفية تأثير هذه الإجراءات على رضا العملاء واستدامة المشروع؟</w:t>
      </w:r>
    </w:p>
    <w:p w14:paraId="0F59BD8A" w14:textId="615068D2" w:rsidR="00444311" w:rsidRPr="00BD14CE" w:rsidRDefault="00527E57" w:rsidP="00BD14CE">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lastRenderedPageBreak/>
        <w:t>التنسيق والتعاون: كيف يؤثر التنسيق والتعاون بين الفرق المختلفة والأطراف المعنية على نجاح المشروع</w:t>
      </w:r>
      <w:r w:rsidR="00444311" w:rsidRPr="00320D5C">
        <w:rPr>
          <w:rFonts w:ascii="Simplified Arabic" w:hAnsi="Simplified Arabic" w:cs="Simplified Arabic" w:hint="cs"/>
          <w:sz w:val="28"/>
          <w:szCs w:val="28"/>
        </w:rPr>
        <w:t>.</w:t>
      </w:r>
    </w:p>
    <w:p w14:paraId="2B655F15"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3.</w:t>
      </w:r>
      <w:r w:rsidRPr="00320D5C">
        <w:rPr>
          <w:rFonts w:ascii="Simplified Arabic" w:hAnsi="Simplified Arabic" w:cs="Simplified Arabic" w:hint="cs"/>
          <w:sz w:val="28"/>
          <w:szCs w:val="28"/>
          <w:rtl/>
        </w:rPr>
        <w:tab/>
        <w:t>ما هي الاستراتيجيات المقترحة لتحسين إدارة هذه المشاريع؟</w:t>
      </w:r>
    </w:p>
    <w:p w14:paraId="6AFD7654" w14:textId="6E0B3D70"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ابتكار في العمليات: ما هي الأساليب الجديدة والابتكارات في إدارة المشاريع التي يمكن تطبيقها لتحسين الكفاءة وتقليل المخاطر؟ وكيفية دمجها في الممارسات الحالية؟</w:t>
      </w:r>
    </w:p>
    <w:p w14:paraId="18B15C38" w14:textId="6285B8A5"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تقنيات متقدمة: كيف يمكن استخدام التقنيات المتقدمة مثل الذكاء الاصطناعي وتحليل البيانات الضخمة في تحسين تخطيط وتنفيذ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 وما هي الفوائد المحتملة لهذه التقنيات؟</w:t>
      </w:r>
    </w:p>
    <w:p w14:paraId="672B92CE" w14:textId="7FCF781B"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إدارة المخاطر المحسنة: ما هي الاستراتيجيات المقترحة لتحسين إدارة المخاطر؟ وكيفية تطبيق هذه الاستراتيجيات في المشاريع المستقبلية؟</w:t>
      </w:r>
    </w:p>
    <w:p w14:paraId="0DABC719" w14:textId="69C8CEAF"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تطوير الكفاءات: ما هي البرامج التدريبية والتطويرية المقترحة لرفع مستوى كفاءة فرق العمل في إدارة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 وكيفية تصميم وتنفيذ هذه البرامج بشكل فعال؟</w:t>
      </w:r>
    </w:p>
    <w:p w14:paraId="1201D0E4" w14:textId="33628967" w:rsidR="00527E57" w:rsidRPr="00320D5C" w:rsidRDefault="00527E57" w:rsidP="00AA0CC8">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التنسيق الفعّال: ما هي الإجراءات التي يمكن اتخاذها لتحسين التنسيق بين الفرق المختلفة والأطراف المعنية؟ وكيفية تعزيز التواصل الفعّال لتحقيق أهداف المشروع؟</w:t>
      </w:r>
    </w:p>
    <w:p w14:paraId="1DCCACF2" w14:textId="77777777" w:rsidR="00527E57" w:rsidRPr="00320D5C" w:rsidRDefault="00527E57" w:rsidP="00527E57">
      <w:pPr>
        <w:jc w:val="both"/>
        <w:rPr>
          <w:rFonts w:ascii="Simplified Arabic" w:hAnsi="Simplified Arabic" w:cs="Simplified Arabic"/>
          <w:sz w:val="28"/>
          <w:szCs w:val="28"/>
          <w:rtl/>
        </w:rPr>
      </w:pPr>
    </w:p>
    <w:p w14:paraId="20A71CA6" w14:textId="707573E3" w:rsidR="00F925D0"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من خلال الإجابة على هذه التساؤلات، تهدف الدراسة إلى تقديم فهم شامل وعميق لممارسات إدارة المشاريع في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مع تقديم توصيات عملية ومبنية على الأدلة لتحسين الكفاءة وتقليل المخاطر، مما يسهم في تحقيق نجاح أكبر واستدامة أفضل لهذه المشاريع الحيوية.</w:t>
      </w:r>
    </w:p>
    <w:p w14:paraId="76A03DFE" w14:textId="77777777" w:rsidR="00F925D0" w:rsidRPr="00320D5C" w:rsidRDefault="00F925D0" w:rsidP="00D22171">
      <w:pPr>
        <w:rPr>
          <w:rFonts w:ascii="Simplified Arabic" w:hAnsi="Simplified Arabic" w:cs="Simplified Arabic"/>
          <w:sz w:val="28"/>
          <w:szCs w:val="28"/>
          <w:u w:val="single"/>
          <w:rtl/>
        </w:rPr>
      </w:pPr>
    </w:p>
    <w:p w14:paraId="0301E4CC" w14:textId="77777777" w:rsidR="00F925D0" w:rsidRPr="00320D5C" w:rsidRDefault="00F925D0" w:rsidP="00D22171">
      <w:pPr>
        <w:rPr>
          <w:rFonts w:ascii="Simplified Arabic" w:hAnsi="Simplified Arabic" w:cs="Simplified Arabic"/>
          <w:sz w:val="28"/>
          <w:szCs w:val="28"/>
          <w:u w:val="single"/>
          <w:rtl/>
        </w:rPr>
      </w:pPr>
    </w:p>
    <w:p w14:paraId="452B52AF" w14:textId="77777777" w:rsidR="00F925D0" w:rsidRPr="00320D5C" w:rsidRDefault="00F925D0" w:rsidP="00D22171">
      <w:pPr>
        <w:rPr>
          <w:rFonts w:ascii="Simplified Arabic" w:hAnsi="Simplified Arabic" w:cs="Simplified Arabic"/>
          <w:sz w:val="28"/>
          <w:szCs w:val="28"/>
          <w:u w:val="single"/>
          <w:rtl/>
        </w:rPr>
      </w:pPr>
    </w:p>
    <w:p w14:paraId="72707705" w14:textId="4914118A" w:rsidR="00F925D0" w:rsidRPr="00320D5C" w:rsidRDefault="00F925D0" w:rsidP="00D22171">
      <w:pPr>
        <w:rPr>
          <w:rFonts w:ascii="Simplified Arabic" w:hAnsi="Simplified Arabic" w:cs="Simplified Arabic"/>
          <w:sz w:val="28"/>
          <w:szCs w:val="28"/>
          <w:u w:val="single"/>
          <w:rtl/>
        </w:rPr>
      </w:pPr>
    </w:p>
    <w:p w14:paraId="7EB7D963" w14:textId="64D23806" w:rsidR="00085A18" w:rsidRPr="00320D5C" w:rsidRDefault="00085A18" w:rsidP="00D22171">
      <w:pPr>
        <w:rPr>
          <w:rFonts w:ascii="Simplified Arabic" w:hAnsi="Simplified Arabic" w:cs="Simplified Arabic"/>
          <w:b/>
          <w:bCs/>
          <w:sz w:val="36"/>
          <w:szCs w:val="36"/>
          <w:u w:val="single"/>
          <w:rtl/>
        </w:rPr>
      </w:pPr>
    </w:p>
    <w:p w14:paraId="7ABDDD95" w14:textId="3336B6EF" w:rsidR="00D52480" w:rsidRPr="00320D5C" w:rsidRDefault="00D52480" w:rsidP="00A903DB">
      <w:pPr>
        <w:pStyle w:val="Heading2"/>
        <w:rPr>
          <w:rFonts w:ascii="Simplified Arabic" w:hAnsi="Simplified Arabic" w:cs="Simplified Arabic"/>
          <w:b/>
          <w:bCs/>
          <w:color w:val="000000" w:themeColor="text1"/>
          <w:sz w:val="36"/>
          <w:szCs w:val="36"/>
          <w:u w:val="single"/>
          <w:rtl/>
        </w:rPr>
      </w:pPr>
      <w:bookmarkStart w:id="6" w:name="_Toc181704109"/>
      <w:r w:rsidRPr="00320D5C">
        <w:rPr>
          <w:rFonts w:ascii="Simplified Arabic" w:hAnsi="Simplified Arabic" w:cs="Simplified Arabic" w:hint="cs"/>
          <w:b/>
          <w:bCs/>
          <w:color w:val="000000" w:themeColor="text1"/>
          <w:sz w:val="36"/>
          <w:szCs w:val="36"/>
          <w:u w:val="single"/>
          <w:rtl/>
        </w:rPr>
        <w:lastRenderedPageBreak/>
        <w:t>- فروض الدراسة</w:t>
      </w:r>
      <w:bookmarkEnd w:id="6"/>
    </w:p>
    <w:p w14:paraId="3D3B43EA" w14:textId="77777777" w:rsidR="00F925D0" w:rsidRPr="00320D5C" w:rsidRDefault="00F925D0" w:rsidP="00D22171">
      <w:pPr>
        <w:rPr>
          <w:rFonts w:ascii="Simplified Arabic" w:hAnsi="Simplified Arabic" w:cs="Simplified Arabic"/>
          <w:sz w:val="28"/>
          <w:szCs w:val="28"/>
          <w:rtl/>
        </w:rPr>
      </w:pPr>
    </w:p>
    <w:p w14:paraId="3A3E9415" w14:textId="4095E30C"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تهدف هذه الدراسة إلى تحديد العلاقة بين ممارسات إدارة المشاريع وكفاءة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وتقليل المخاطر. بناءً على أهداف الدراسة وتساؤلاتها، تم صياغة الفروض بالشكل العلمي لاختبار وجود علاقة ذات دلالة إحصائية بين المتغيرات المستقلة (ممارسات إدارة المشاريع) والمتغيرات التابعة (كفاءة المشروع وتقليل المخاطر).</w:t>
      </w:r>
    </w:p>
    <w:p w14:paraId="0DC3B456"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الفرض الرئيسي:</w:t>
      </w:r>
    </w:p>
    <w:p w14:paraId="27E9FE64" w14:textId="5673A928"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هناك علاقة ذات دلالة إحصائية بين ممارسات إدارة المشاريع وكفاءة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وتقليل المخاطر.</w:t>
      </w:r>
    </w:p>
    <w:p w14:paraId="56D1102D"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الفروض الفرعية:</w:t>
      </w:r>
    </w:p>
    <w:p w14:paraId="2D6683FD"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1.</w:t>
      </w:r>
      <w:r w:rsidRPr="00320D5C">
        <w:rPr>
          <w:rFonts w:ascii="Simplified Arabic" w:hAnsi="Simplified Arabic" w:cs="Simplified Arabic" w:hint="cs"/>
          <w:sz w:val="28"/>
          <w:szCs w:val="28"/>
          <w:rtl/>
        </w:rPr>
        <w:tab/>
        <w:t>الفرض الأول:</w:t>
      </w:r>
    </w:p>
    <w:p w14:paraId="50E23B21" w14:textId="1A1685FC"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هناك علاقة ذات دلالة إحصائية بين التخطيط الشامل والمتكامل وكفاءة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12034000" w14:textId="08E36BB7"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التخطيط الجيد يساعد في تحديد جميع الخطوات اللازمة ويضمن توزيع الموارد بشكل فعال لتحقيق أهداف المشروع.</w:t>
      </w:r>
    </w:p>
    <w:p w14:paraId="21BAFFC4"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2.</w:t>
      </w:r>
      <w:r w:rsidRPr="00320D5C">
        <w:rPr>
          <w:rFonts w:ascii="Simplified Arabic" w:hAnsi="Simplified Arabic" w:cs="Simplified Arabic" w:hint="cs"/>
          <w:sz w:val="28"/>
          <w:szCs w:val="28"/>
          <w:rtl/>
        </w:rPr>
        <w:tab/>
        <w:t>الفرض الثاني:</w:t>
      </w:r>
    </w:p>
    <w:p w14:paraId="1DF2CBC9" w14:textId="54F4516C"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هناك علاقة ذات دلالة إحصائية بين إدارة الموارد الفعالة (البشرية والمادية) وكفاءة تنفيذ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06809FBC" w14:textId="73C32D60"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الإدارة الفعالة للموارد تسهم في تقليل الهدر وزيادة الإنتاجية مما يعزز من كفاءة المشروع.</w:t>
      </w:r>
    </w:p>
    <w:p w14:paraId="0F7CAE3D"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3.</w:t>
      </w:r>
      <w:r w:rsidRPr="00320D5C">
        <w:rPr>
          <w:rFonts w:ascii="Simplified Arabic" w:hAnsi="Simplified Arabic" w:cs="Simplified Arabic" w:hint="cs"/>
          <w:sz w:val="28"/>
          <w:szCs w:val="28"/>
          <w:rtl/>
        </w:rPr>
        <w:tab/>
        <w:t>الفرض الثالث:</w:t>
      </w:r>
    </w:p>
    <w:p w14:paraId="3D3523D1" w14:textId="310A52F6"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هناك علاقة ذات دلالة إحصائية بين التواصل الفعّال والتنسيق بين الفرق المعنية وكفاءة المشروع.</w:t>
      </w:r>
    </w:p>
    <w:p w14:paraId="3AABD19B" w14:textId="5EDA9433"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التواصل الجيد بين جميع الأطراف يسهم في ضمان سير العمل بسلاسة وتنفيذ المشروع في الوقت المحدد.</w:t>
      </w:r>
    </w:p>
    <w:p w14:paraId="6C95087D"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lastRenderedPageBreak/>
        <w:t>4.</w:t>
      </w:r>
      <w:r w:rsidRPr="00320D5C">
        <w:rPr>
          <w:rFonts w:ascii="Simplified Arabic" w:hAnsi="Simplified Arabic" w:cs="Simplified Arabic" w:hint="cs"/>
          <w:sz w:val="28"/>
          <w:szCs w:val="28"/>
          <w:rtl/>
        </w:rPr>
        <w:tab/>
        <w:t>الفرض الرابع:</w:t>
      </w:r>
    </w:p>
    <w:p w14:paraId="2C7393CE" w14:textId="59FE43AB"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هناك علاقة ذات دلالة إحصائية بين استخدام التقنيات الحديثة في إدارة المشاريع وكفاءة التنفيذ.</w:t>
      </w:r>
    </w:p>
    <w:p w14:paraId="04EF8BF1" w14:textId="7524349A" w:rsidR="003461B7" w:rsidRPr="004B0B05" w:rsidRDefault="00527E57" w:rsidP="004B0B05">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استخدام التقنيات الحديثة مثل برمجيات التخطيط وأدوات تحليل البيانات يسهم في تسريع اتخاذ القرارات وزيادة فعالية التنفيذ.</w:t>
      </w:r>
    </w:p>
    <w:p w14:paraId="3B42AB94" w14:textId="77777777" w:rsidR="00A903DB" w:rsidRPr="00320D5C" w:rsidRDefault="00A903DB" w:rsidP="003461B7">
      <w:pPr>
        <w:pStyle w:val="ListParagraph"/>
        <w:ind w:left="1080"/>
        <w:jc w:val="both"/>
        <w:rPr>
          <w:rFonts w:ascii="Simplified Arabic" w:hAnsi="Simplified Arabic" w:cs="Simplified Arabic"/>
          <w:sz w:val="28"/>
          <w:szCs w:val="28"/>
          <w:rtl/>
        </w:rPr>
      </w:pPr>
    </w:p>
    <w:p w14:paraId="5B84A536"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5.</w:t>
      </w:r>
      <w:r w:rsidRPr="00320D5C">
        <w:rPr>
          <w:rFonts w:ascii="Simplified Arabic" w:hAnsi="Simplified Arabic" w:cs="Simplified Arabic" w:hint="cs"/>
          <w:sz w:val="28"/>
          <w:szCs w:val="28"/>
          <w:rtl/>
        </w:rPr>
        <w:tab/>
        <w:t>الفرض الخامس:</w:t>
      </w:r>
    </w:p>
    <w:p w14:paraId="0AC2FAE3" w14:textId="49052C62"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هناك علاقة ذات دلالة إحصائية بين تدريب وتطوير فرق العمل ورفع كفاءة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751F8A03" w14:textId="0D4AE80B"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التدريب المستمر لفرق العمل يزيد من قدرتهم على التعامل مع التحديات والمشكلات الفنية مما يحسن الأداء العام للمشروع.</w:t>
      </w:r>
    </w:p>
    <w:p w14:paraId="55FE9418"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6.</w:t>
      </w:r>
      <w:r w:rsidRPr="00320D5C">
        <w:rPr>
          <w:rFonts w:ascii="Simplified Arabic" w:hAnsi="Simplified Arabic" w:cs="Simplified Arabic" w:hint="cs"/>
          <w:sz w:val="28"/>
          <w:szCs w:val="28"/>
          <w:rtl/>
        </w:rPr>
        <w:tab/>
        <w:t>الفرض السادس:</w:t>
      </w:r>
    </w:p>
    <w:p w14:paraId="22843210" w14:textId="0287AE2E"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هناك علاقة ذات دلالة إحصائية بين تحليل وتقييم المخاطر بشكل دوري وتقليل المخاطر في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44816561" w14:textId="5B0C6E43"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التقييم المستمر للمخاطر يساعد في الكشف المبكر عن المشاكل المحتملة ووضع خطط لإدارتها بفعالية.</w:t>
      </w:r>
    </w:p>
    <w:p w14:paraId="67CBE4F6" w14:textId="51923233" w:rsidR="00F925D0"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من خلال اختبار صحة هذه الفروض، تسعى الدراسة إلى تقديم دلائل علمية حول كيفية تأثير ممارسات إدارة المشاريع على كفاءة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وتقليل المخاطر، مما يسهم في تحسين الأداء وزيادة فرص نجاح المشاريع.</w:t>
      </w:r>
    </w:p>
    <w:p w14:paraId="0289C178" w14:textId="6AF79792" w:rsidR="00F925D0" w:rsidRDefault="00F925D0" w:rsidP="00D22171">
      <w:pPr>
        <w:rPr>
          <w:rFonts w:ascii="Simplified Arabic" w:hAnsi="Simplified Arabic" w:cs="Simplified Arabic"/>
          <w:sz w:val="28"/>
          <w:szCs w:val="28"/>
          <w:u w:val="single"/>
        </w:rPr>
      </w:pPr>
    </w:p>
    <w:p w14:paraId="377EB9F0" w14:textId="77777777" w:rsidR="008F4CCB" w:rsidRPr="00320D5C" w:rsidRDefault="008F4CCB" w:rsidP="00D22171">
      <w:pPr>
        <w:rPr>
          <w:rFonts w:ascii="Simplified Arabic" w:hAnsi="Simplified Arabic" w:cs="Simplified Arabic"/>
          <w:sz w:val="28"/>
          <w:szCs w:val="28"/>
          <w:u w:val="single"/>
          <w:rtl/>
        </w:rPr>
      </w:pPr>
    </w:p>
    <w:p w14:paraId="28EB669C" w14:textId="3FDCE913" w:rsidR="00F925D0" w:rsidRPr="00320D5C" w:rsidRDefault="00F925D0" w:rsidP="00D22171">
      <w:pPr>
        <w:rPr>
          <w:rFonts w:ascii="Simplified Arabic" w:hAnsi="Simplified Arabic" w:cs="Simplified Arabic"/>
          <w:sz w:val="28"/>
          <w:szCs w:val="28"/>
          <w:u w:val="single"/>
          <w:rtl/>
        </w:rPr>
      </w:pPr>
    </w:p>
    <w:p w14:paraId="02F7F05B" w14:textId="77777777" w:rsidR="00F925D0" w:rsidRPr="00320D5C" w:rsidRDefault="00F925D0" w:rsidP="00D22171">
      <w:pPr>
        <w:rPr>
          <w:rFonts w:ascii="Simplified Arabic" w:hAnsi="Simplified Arabic" w:cs="Simplified Arabic"/>
          <w:sz w:val="28"/>
          <w:szCs w:val="28"/>
          <w:u w:val="single"/>
          <w:rtl/>
        </w:rPr>
      </w:pPr>
    </w:p>
    <w:p w14:paraId="3D346AF5" w14:textId="0197EA10" w:rsidR="00F925D0" w:rsidRDefault="00F925D0" w:rsidP="00BD14CE">
      <w:pPr>
        <w:pStyle w:val="Heading2"/>
        <w:rPr>
          <w:rFonts w:ascii="Simplified Arabic" w:hAnsi="Simplified Arabic" w:cs="Simplified Arabic"/>
          <w:b/>
          <w:bCs/>
          <w:color w:val="000000" w:themeColor="text1"/>
          <w:sz w:val="36"/>
          <w:szCs w:val="36"/>
          <w:u w:val="single"/>
          <w:rtl/>
        </w:rPr>
      </w:pPr>
      <w:bookmarkStart w:id="7" w:name="_Toc181704110"/>
      <w:r w:rsidRPr="00320D5C">
        <w:rPr>
          <w:rFonts w:ascii="Simplified Arabic" w:hAnsi="Simplified Arabic" w:cs="Simplified Arabic" w:hint="cs"/>
          <w:b/>
          <w:bCs/>
          <w:color w:val="000000" w:themeColor="text1"/>
          <w:sz w:val="36"/>
          <w:szCs w:val="36"/>
          <w:u w:val="single"/>
          <w:rtl/>
        </w:rPr>
        <w:lastRenderedPageBreak/>
        <w:t>-النظرية العلمية المتبعة  لإعداد البحث</w:t>
      </w:r>
      <w:bookmarkEnd w:id="7"/>
    </w:p>
    <w:p w14:paraId="3BFB09AE" w14:textId="77777777" w:rsidR="004B0B05" w:rsidRPr="004B0B05" w:rsidRDefault="004B0B05" w:rsidP="004B0B05">
      <w:pPr>
        <w:rPr>
          <w:rtl/>
        </w:rPr>
      </w:pPr>
    </w:p>
    <w:p w14:paraId="0618F93F" w14:textId="6E378D36" w:rsidR="00527E57" w:rsidRPr="00320D5C" w:rsidRDefault="00527E57" w:rsidP="0062164E">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تسعى هذه الدراسة إلى تقديم إطار شامل يعزز فهم ممارسات إدارة المشاريع في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سيتضمن ذلك تقديم معلومات وتعريفات حول المخاطر، أنواعها، مصادرها، وخطوات إدارتها. ستساعد هذه المنطلقات القارئ في فهم كافة الجوانب المتعلقة بالبحث.</w:t>
      </w:r>
    </w:p>
    <w:p w14:paraId="071EA475"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تعريف المخاطر:</w:t>
      </w:r>
    </w:p>
    <w:p w14:paraId="3D97C351" w14:textId="71A6C7B4"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المخاطر هي أي أحداث غير مؤكدة قد تؤثر سلبًا على تحقيق أهداف المشروع. تعتبر المخاطر جزءًا أساسيًا من عملية إدارة المشاريع، حيث يمكن أن تؤثر على الجوانب الزمنية، المالية، والتشغيلية للمشاريع.</w:t>
      </w:r>
    </w:p>
    <w:p w14:paraId="022CD7B7"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أنواع المخاطر :</w:t>
      </w:r>
    </w:p>
    <w:p w14:paraId="0D5C406E" w14:textId="1C372541"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مخاطر تقنية: تشمل مشكلات متعلقة بالتكنولوجيا المستخدمة، مثل فشل الأجهزة أو البرمجيات.</w:t>
      </w:r>
    </w:p>
    <w:p w14:paraId="2720713D" w14:textId="685BE7C5"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مخاطر مالية: تتعلق بالتكاليف التي قد تتجاوز الميزانية المخصصة أو عدم توفر التمويل اللازم.</w:t>
      </w:r>
    </w:p>
    <w:p w14:paraId="22A50143" w14:textId="77121B3B"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مخاطر زمنية: تتعلق بالتأخيرات المحتملة في الجدول الزمني للمشروع.</w:t>
      </w:r>
    </w:p>
    <w:p w14:paraId="2F2E217C" w14:textId="4E44A06D"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مخاطر تنظيمية: تشمل العوامل المرتبطة بالبنية التنظيمية وإدارة الفريق.</w:t>
      </w:r>
    </w:p>
    <w:p w14:paraId="583DB83D" w14:textId="5AAB485B" w:rsidR="00527E57" w:rsidRPr="00320D5C" w:rsidRDefault="00527E57" w:rsidP="00BD14CE">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مخاطر قانونية: تتعلق بالامتثال للوائح والقوانين المحلية والدولية.</w:t>
      </w:r>
    </w:p>
    <w:p w14:paraId="52D1EBBA" w14:textId="3A1519E1" w:rsidR="00527E57" w:rsidRPr="00320D5C" w:rsidRDefault="0062164E" w:rsidP="0062164E">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تصنيف المخاطر</w:t>
      </w:r>
      <w:r w:rsidR="00527E57" w:rsidRPr="00320D5C">
        <w:rPr>
          <w:rFonts w:ascii="Simplified Arabic" w:hAnsi="Simplified Arabic" w:cs="Simplified Arabic" w:hint="cs"/>
          <w:sz w:val="28"/>
          <w:szCs w:val="28"/>
          <w:rtl/>
        </w:rPr>
        <w:t>:</w:t>
      </w:r>
    </w:p>
    <w:p w14:paraId="5D57872A" w14:textId="67F9C9C5"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في مشاريع الاتصالات: قد تشمل المخاطر التقنية مثل عدم توافق الأنظمة، أو المخاطر الزمنية مثل التأخيرات في الحصول على التصاريح.</w:t>
      </w:r>
    </w:p>
    <w:p w14:paraId="01E94468"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مصادر الخطر:</w:t>
      </w:r>
    </w:p>
    <w:p w14:paraId="6CF1FDB4" w14:textId="0590AF91"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العمليات الداخلية: مثل ضعف التخطيط أو عدم كفاءة إدارة الموارد.</w:t>
      </w:r>
    </w:p>
    <w:p w14:paraId="1A9EDDE1" w14:textId="601E2137"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البيئة الخارجية: مثل التغيرات في السوق، التوجهات التكنولوجية، أو التقلبات الاقتصادية.</w:t>
      </w:r>
    </w:p>
    <w:p w14:paraId="11867947" w14:textId="7DA76C7A" w:rsidR="00085A18" w:rsidRPr="00BD14CE" w:rsidRDefault="00527E57" w:rsidP="00BD14CE">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lastRenderedPageBreak/>
        <w:t>الأطراف المعنية: مثل الموردين، المقاولين، أو الجهات الحكومية التي يمكن أن تؤثر على سير العمل.</w:t>
      </w:r>
    </w:p>
    <w:p w14:paraId="7167F745" w14:textId="3814D043"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خطوات إدارة المخاطر:</w:t>
      </w:r>
    </w:p>
    <w:p w14:paraId="3C86121F" w14:textId="0F1C5544"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تحديد المخاطر: تحليل شامل لتحديد جميع المخاطر المحتملة التي قد تواجه المشروع.</w:t>
      </w:r>
    </w:p>
    <w:p w14:paraId="7E71F311" w14:textId="53189A83" w:rsidR="00527E57" w:rsidRPr="00320D5C" w:rsidRDefault="00527E57" w:rsidP="003461B7">
      <w:pPr>
        <w:pStyle w:val="ListParagraph"/>
        <w:numPr>
          <w:ilvl w:val="0"/>
          <w:numId w:val="13"/>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تقييم المخاطر: تصنيف المخاطر بناءً على احتمال حدوثها وتأثيرها على المشروع. تساعد هذه الخطوة في تحديد أولويات المخاطر.</w:t>
      </w:r>
    </w:p>
    <w:p w14:paraId="7486E223"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w:t>
      </w:r>
      <w:r w:rsidRPr="00320D5C">
        <w:rPr>
          <w:rFonts w:ascii="Simplified Arabic" w:hAnsi="Simplified Arabic" w:cs="Simplified Arabic" w:hint="cs"/>
          <w:sz w:val="28"/>
          <w:szCs w:val="28"/>
          <w:rtl/>
        </w:rPr>
        <w:tab/>
        <w:t>تطوير استراتيجيات لمعالجة المخاطر: مثل:</w:t>
      </w:r>
    </w:p>
    <w:p w14:paraId="759E486E" w14:textId="30C87611"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تجنب المخاطر: اتخاذ خطوات لتقليل احتمالية حدوثها.</w:t>
      </w:r>
    </w:p>
    <w:p w14:paraId="544D9D92" w14:textId="16B28034"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تقليل تأثير المخاطر: اتخاذ تدابير للحد من التأثيرات السلبية للمخاطر المحتملة.</w:t>
      </w:r>
    </w:p>
    <w:p w14:paraId="40A2BC63" w14:textId="67BB8AE2"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نقل المخاطر: مثل استخدام التأمين أو العقود لتحويل المخاطر إلى طرف آخر.</w:t>
      </w:r>
    </w:p>
    <w:p w14:paraId="3E21ED58" w14:textId="6DACFAA3" w:rsidR="00527E57" w:rsidRPr="00320D5C" w:rsidRDefault="00527E57" w:rsidP="003461B7">
      <w:pPr>
        <w:pStyle w:val="ListParagraph"/>
        <w:numPr>
          <w:ilvl w:val="0"/>
          <w:numId w:val="4"/>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قبول المخاطر: في حالة المخاطر القابلة للتعامل، يمكن قبولها وتطوير خطط طوارئ.</w:t>
      </w:r>
    </w:p>
    <w:p w14:paraId="369B1878"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w:t>
      </w:r>
      <w:r w:rsidRPr="00320D5C">
        <w:rPr>
          <w:rFonts w:ascii="Simplified Arabic" w:hAnsi="Simplified Arabic" w:cs="Simplified Arabic" w:hint="cs"/>
          <w:sz w:val="28"/>
          <w:szCs w:val="28"/>
          <w:rtl/>
        </w:rPr>
        <w:tab/>
        <w:t>مراقبة المخاطر: متابعة المخاطر بشكل دوري وتحديث استراتيجيات التعامل معها حسب الحاجة.</w:t>
      </w:r>
    </w:p>
    <w:p w14:paraId="2AAD8009" w14:textId="6C8B71B6" w:rsidR="00F925D0"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من خلال تقديم هذه المعلومات، تسعى الدراسة إلى إعداد القارئ لفهم شامل حول المخاطر المرتبطة بمشاريع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 مما يسهل التعرف على كيف يمكن لممارسات إدارة المشاريع تحسين الكفاءة وتقليل المخاطر في هذا المجال الحيوي.</w:t>
      </w:r>
    </w:p>
    <w:p w14:paraId="216E8E69" w14:textId="77777777" w:rsidR="00F925D0" w:rsidRPr="00320D5C" w:rsidRDefault="00F925D0" w:rsidP="00D22171">
      <w:pPr>
        <w:rPr>
          <w:rFonts w:ascii="Simplified Arabic" w:hAnsi="Simplified Arabic" w:cs="Simplified Arabic"/>
          <w:sz w:val="28"/>
          <w:szCs w:val="28"/>
          <w:u w:val="single"/>
          <w:rtl/>
        </w:rPr>
      </w:pPr>
    </w:p>
    <w:p w14:paraId="00A17364" w14:textId="77777777" w:rsidR="00F925D0" w:rsidRPr="00320D5C" w:rsidRDefault="00F925D0" w:rsidP="00D22171">
      <w:pPr>
        <w:rPr>
          <w:rFonts w:ascii="Simplified Arabic" w:hAnsi="Simplified Arabic" w:cs="Simplified Arabic"/>
          <w:sz w:val="28"/>
          <w:szCs w:val="28"/>
          <w:u w:val="single"/>
          <w:rtl/>
        </w:rPr>
      </w:pPr>
    </w:p>
    <w:p w14:paraId="0D2976A9" w14:textId="77777777" w:rsidR="00F925D0" w:rsidRPr="00320D5C" w:rsidRDefault="00F925D0" w:rsidP="00D22171">
      <w:pPr>
        <w:rPr>
          <w:rFonts w:ascii="Simplified Arabic" w:hAnsi="Simplified Arabic" w:cs="Simplified Arabic"/>
          <w:sz w:val="28"/>
          <w:szCs w:val="28"/>
          <w:u w:val="single"/>
          <w:rtl/>
        </w:rPr>
      </w:pPr>
    </w:p>
    <w:p w14:paraId="18DE8D11" w14:textId="77777777" w:rsidR="00F925D0" w:rsidRPr="00320D5C" w:rsidRDefault="00F925D0" w:rsidP="00D22171">
      <w:pPr>
        <w:rPr>
          <w:rFonts w:ascii="Simplified Arabic" w:hAnsi="Simplified Arabic" w:cs="Simplified Arabic"/>
          <w:sz w:val="28"/>
          <w:szCs w:val="28"/>
          <w:u w:val="single"/>
          <w:rtl/>
        </w:rPr>
      </w:pPr>
    </w:p>
    <w:p w14:paraId="3AC2B1A2" w14:textId="77777777" w:rsidR="00F925D0" w:rsidRPr="00320D5C" w:rsidRDefault="00F925D0" w:rsidP="00D22171">
      <w:pPr>
        <w:rPr>
          <w:rFonts w:ascii="Simplified Arabic" w:hAnsi="Simplified Arabic" w:cs="Simplified Arabic"/>
          <w:sz w:val="28"/>
          <w:szCs w:val="28"/>
          <w:u w:val="single"/>
          <w:rtl/>
        </w:rPr>
      </w:pPr>
    </w:p>
    <w:p w14:paraId="6949ECD5" w14:textId="77777777" w:rsidR="00F925D0" w:rsidRPr="00320D5C" w:rsidRDefault="00F925D0" w:rsidP="00D22171">
      <w:pPr>
        <w:rPr>
          <w:rFonts w:ascii="Simplified Arabic" w:hAnsi="Simplified Arabic" w:cs="Simplified Arabic"/>
          <w:sz w:val="28"/>
          <w:szCs w:val="28"/>
          <w:u w:val="single"/>
          <w:rtl/>
        </w:rPr>
      </w:pPr>
    </w:p>
    <w:p w14:paraId="7507AE8B" w14:textId="77777777" w:rsidR="00F925D0" w:rsidRPr="00320D5C" w:rsidRDefault="00F925D0" w:rsidP="00D22171">
      <w:pPr>
        <w:rPr>
          <w:rFonts w:ascii="Simplified Arabic" w:hAnsi="Simplified Arabic" w:cs="Simplified Arabic"/>
          <w:sz w:val="28"/>
          <w:szCs w:val="28"/>
          <w:u w:val="single"/>
          <w:rtl/>
        </w:rPr>
      </w:pPr>
    </w:p>
    <w:p w14:paraId="5AA6DAF3" w14:textId="77777777" w:rsidR="00F925D0" w:rsidRPr="00320D5C" w:rsidRDefault="00F925D0" w:rsidP="00D22171">
      <w:pPr>
        <w:rPr>
          <w:rFonts w:ascii="Simplified Arabic" w:hAnsi="Simplified Arabic" w:cs="Simplified Arabic"/>
          <w:sz w:val="28"/>
          <w:szCs w:val="28"/>
          <w:u w:val="single"/>
          <w:rtl/>
        </w:rPr>
      </w:pPr>
    </w:p>
    <w:p w14:paraId="4D97D35B" w14:textId="77777777" w:rsidR="00F925D0" w:rsidRPr="00320D5C" w:rsidRDefault="00F925D0" w:rsidP="00D22171">
      <w:pPr>
        <w:rPr>
          <w:rFonts w:ascii="Simplified Arabic" w:hAnsi="Simplified Arabic" w:cs="Simplified Arabic"/>
          <w:sz w:val="28"/>
          <w:szCs w:val="28"/>
          <w:u w:val="single"/>
          <w:rtl/>
        </w:rPr>
      </w:pPr>
    </w:p>
    <w:p w14:paraId="51FB62AF" w14:textId="77777777" w:rsidR="00F925D0" w:rsidRPr="00320D5C" w:rsidRDefault="00F925D0" w:rsidP="00D22171">
      <w:pPr>
        <w:rPr>
          <w:rFonts w:ascii="Simplified Arabic" w:hAnsi="Simplified Arabic" w:cs="Simplified Arabic"/>
          <w:sz w:val="28"/>
          <w:szCs w:val="28"/>
          <w:u w:val="single"/>
          <w:rtl/>
        </w:rPr>
      </w:pPr>
    </w:p>
    <w:p w14:paraId="5905AB3D" w14:textId="77777777" w:rsidR="00F925D0" w:rsidRPr="00320D5C" w:rsidRDefault="00F925D0" w:rsidP="00D22171">
      <w:pPr>
        <w:rPr>
          <w:rFonts w:ascii="Simplified Arabic" w:hAnsi="Simplified Arabic" w:cs="Simplified Arabic"/>
          <w:sz w:val="28"/>
          <w:szCs w:val="28"/>
          <w:u w:val="single"/>
          <w:rtl/>
        </w:rPr>
      </w:pPr>
    </w:p>
    <w:p w14:paraId="2A2226F8" w14:textId="4FD19F7D" w:rsidR="00F925D0" w:rsidRPr="00320D5C" w:rsidRDefault="00F925D0" w:rsidP="00F925D0">
      <w:pPr>
        <w:jc w:val="center"/>
        <w:rPr>
          <w:rFonts w:ascii="Simplified Arabic" w:hAnsi="Simplified Arabic" w:cs="Simplified Arabic"/>
          <w:b/>
          <w:bCs/>
          <w:sz w:val="48"/>
          <w:szCs w:val="48"/>
          <w:u w:val="single"/>
          <w:rtl/>
        </w:rPr>
      </w:pPr>
    </w:p>
    <w:p w14:paraId="37E065BD" w14:textId="36ABC9A5" w:rsidR="00527E57" w:rsidRPr="00320D5C" w:rsidRDefault="00527E57" w:rsidP="00F925D0">
      <w:pPr>
        <w:jc w:val="center"/>
        <w:rPr>
          <w:rFonts w:ascii="Simplified Arabic" w:hAnsi="Simplified Arabic" w:cs="Simplified Arabic"/>
          <w:b/>
          <w:bCs/>
          <w:sz w:val="48"/>
          <w:szCs w:val="48"/>
          <w:u w:val="single"/>
          <w:rtl/>
        </w:rPr>
      </w:pPr>
    </w:p>
    <w:p w14:paraId="5315895E" w14:textId="0002B806" w:rsidR="00527E57" w:rsidRPr="00320D5C" w:rsidRDefault="00527E57" w:rsidP="004B0B05">
      <w:pPr>
        <w:rPr>
          <w:rFonts w:ascii="Simplified Arabic" w:hAnsi="Simplified Arabic" w:cs="Simplified Arabic"/>
          <w:b/>
          <w:bCs/>
          <w:sz w:val="48"/>
          <w:szCs w:val="48"/>
          <w:u w:val="single"/>
          <w:rtl/>
        </w:rPr>
      </w:pPr>
    </w:p>
    <w:p w14:paraId="3D515BEE" w14:textId="77777777" w:rsidR="00A903DB" w:rsidRPr="00320D5C" w:rsidRDefault="00A903DB" w:rsidP="00F925D0">
      <w:pPr>
        <w:jc w:val="center"/>
        <w:rPr>
          <w:rFonts w:ascii="Simplified Arabic" w:hAnsi="Simplified Arabic" w:cs="Simplified Arabic"/>
          <w:b/>
          <w:bCs/>
          <w:sz w:val="48"/>
          <w:szCs w:val="48"/>
          <w:u w:val="single"/>
          <w:rtl/>
        </w:rPr>
      </w:pPr>
    </w:p>
    <w:p w14:paraId="34FD5DA3" w14:textId="77777777" w:rsidR="00F925D0" w:rsidRPr="00320D5C" w:rsidRDefault="00F925D0" w:rsidP="00F925D0">
      <w:pPr>
        <w:jc w:val="center"/>
        <w:rPr>
          <w:rFonts w:ascii="Simplified Arabic" w:hAnsi="Simplified Arabic" w:cs="Simplified Arabic"/>
          <w:b/>
          <w:bCs/>
          <w:sz w:val="48"/>
          <w:szCs w:val="48"/>
          <w:u w:val="single"/>
          <w:rtl/>
        </w:rPr>
      </w:pPr>
    </w:p>
    <w:p w14:paraId="6AAFE107" w14:textId="1E14BF1D" w:rsidR="00F925D0" w:rsidRPr="00320D5C" w:rsidRDefault="00A903DB" w:rsidP="00A903DB">
      <w:pPr>
        <w:pStyle w:val="Heading1"/>
        <w:jc w:val="center"/>
        <w:rPr>
          <w:rFonts w:ascii="Simplified Arabic" w:hAnsi="Simplified Arabic" w:cs="Simplified Arabic"/>
          <w:b/>
          <w:bCs/>
          <w:color w:val="000000" w:themeColor="text1"/>
          <w:sz w:val="40"/>
          <w:szCs w:val="40"/>
          <w:u w:val="single"/>
          <w:rtl/>
        </w:rPr>
      </w:pPr>
      <w:bookmarkStart w:id="8" w:name="_Toc181704111"/>
      <w:r w:rsidRPr="00320D5C">
        <w:rPr>
          <w:rFonts w:ascii="Simplified Arabic" w:hAnsi="Simplified Arabic" w:cs="Simplified Arabic" w:hint="cs"/>
          <w:b/>
          <w:bCs/>
          <w:color w:val="000000" w:themeColor="text1"/>
          <w:sz w:val="40"/>
          <w:szCs w:val="40"/>
          <w:u w:val="single"/>
          <w:rtl/>
        </w:rPr>
        <w:t xml:space="preserve">الفصل </w:t>
      </w:r>
      <w:r w:rsidR="00F925D0" w:rsidRPr="00320D5C">
        <w:rPr>
          <w:rFonts w:ascii="Simplified Arabic" w:hAnsi="Simplified Arabic" w:cs="Simplified Arabic" w:hint="cs"/>
          <w:b/>
          <w:bCs/>
          <w:color w:val="000000" w:themeColor="text1"/>
          <w:sz w:val="40"/>
          <w:szCs w:val="40"/>
          <w:u w:val="single"/>
          <w:rtl/>
        </w:rPr>
        <w:t>الثاني</w:t>
      </w:r>
      <w:r w:rsidRPr="00320D5C">
        <w:rPr>
          <w:rFonts w:ascii="Simplified Arabic" w:hAnsi="Simplified Arabic" w:cs="Simplified Arabic" w:hint="cs"/>
          <w:b/>
          <w:bCs/>
          <w:color w:val="000000" w:themeColor="text1"/>
          <w:sz w:val="40"/>
          <w:szCs w:val="40"/>
        </w:rPr>
        <w:t xml:space="preserve"> </w:t>
      </w:r>
      <w:r w:rsidRPr="00320D5C">
        <w:rPr>
          <w:rFonts w:ascii="Simplified Arabic" w:hAnsi="Simplified Arabic" w:cs="Simplified Arabic" w:hint="cs"/>
          <w:b/>
          <w:bCs/>
          <w:color w:val="000000" w:themeColor="text1"/>
          <w:sz w:val="40"/>
          <w:szCs w:val="40"/>
          <w:rtl/>
        </w:rPr>
        <w:br/>
      </w:r>
      <w:r w:rsidR="00F925D0" w:rsidRPr="00320D5C">
        <w:rPr>
          <w:rFonts w:ascii="Simplified Arabic" w:hAnsi="Simplified Arabic" w:cs="Simplified Arabic" w:hint="cs"/>
          <w:b/>
          <w:bCs/>
          <w:color w:val="000000" w:themeColor="text1"/>
          <w:sz w:val="40"/>
          <w:szCs w:val="40"/>
          <w:u w:val="single"/>
          <w:rtl/>
        </w:rPr>
        <w:t>الدراسات السابقة</w:t>
      </w:r>
      <w:bookmarkEnd w:id="8"/>
    </w:p>
    <w:p w14:paraId="34548D0B" w14:textId="77777777" w:rsidR="00F925D0" w:rsidRPr="00320D5C" w:rsidRDefault="00F925D0" w:rsidP="00D22171">
      <w:pPr>
        <w:rPr>
          <w:rFonts w:ascii="Simplified Arabic" w:hAnsi="Simplified Arabic" w:cs="Simplified Arabic"/>
          <w:sz w:val="28"/>
          <w:szCs w:val="28"/>
          <w:u w:val="single"/>
          <w:rtl/>
        </w:rPr>
      </w:pPr>
    </w:p>
    <w:p w14:paraId="036D7235" w14:textId="035A6106" w:rsidR="00F925D0" w:rsidRDefault="00F925D0" w:rsidP="00D22171">
      <w:pPr>
        <w:rPr>
          <w:rFonts w:ascii="Simplified Arabic" w:hAnsi="Simplified Arabic" w:cs="Simplified Arabic"/>
          <w:sz w:val="28"/>
          <w:szCs w:val="28"/>
          <w:u w:val="single"/>
          <w:rtl/>
        </w:rPr>
      </w:pPr>
    </w:p>
    <w:p w14:paraId="3D48E86A" w14:textId="31090BE3" w:rsidR="004B0B05" w:rsidRDefault="004B0B05" w:rsidP="00D22171">
      <w:pPr>
        <w:rPr>
          <w:rFonts w:ascii="Simplified Arabic" w:hAnsi="Simplified Arabic" w:cs="Simplified Arabic"/>
          <w:sz w:val="28"/>
          <w:szCs w:val="28"/>
          <w:u w:val="single"/>
          <w:rtl/>
        </w:rPr>
      </w:pPr>
    </w:p>
    <w:p w14:paraId="4319DAFB" w14:textId="51F2AF04" w:rsidR="004B0B05" w:rsidRDefault="004B0B05" w:rsidP="00D22171">
      <w:pPr>
        <w:rPr>
          <w:rFonts w:ascii="Simplified Arabic" w:hAnsi="Simplified Arabic" w:cs="Simplified Arabic"/>
          <w:sz w:val="28"/>
          <w:szCs w:val="28"/>
          <w:u w:val="single"/>
          <w:rtl/>
        </w:rPr>
      </w:pPr>
    </w:p>
    <w:p w14:paraId="772BC012" w14:textId="2CF1A4AD" w:rsidR="004B0B05" w:rsidRDefault="004B0B05" w:rsidP="00D22171">
      <w:pPr>
        <w:rPr>
          <w:rFonts w:ascii="Simplified Arabic" w:hAnsi="Simplified Arabic" w:cs="Simplified Arabic"/>
          <w:sz w:val="28"/>
          <w:szCs w:val="28"/>
          <w:u w:val="single"/>
          <w:rtl/>
        </w:rPr>
      </w:pPr>
    </w:p>
    <w:p w14:paraId="4D475CEF" w14:textId="77777777" w:rsidR="004B0B05" w:rsidRPr="00320D5C" w:rsidRDefault="004B0B05" w:rsidP="00D22171">
      <w:pPr>
        <w:rPr>
          <w:rFonts w:ascii="Simplified Arabic" w:hAnsi="Simplified Arabic" w:cs="Simplified Arabic"/>
          <w:sz w:val="28"/>
          <w:szCs w:val="28"/>
          <w:u w:val="single"/>
          <w:rtl/>
        </w:rPr>
      </w:pPr>
    </w:p>
    <w:p w14:paraId="1442D3E0" w14:textId="1F3961B9" w:rsidR="00D60569" w:rsidRPr="00320D5C" w:rsidRDefault="00D60569" w:rsidP="00D22171">
      <w:pPr>
        <w:rPr>
          <w:rFonts w:ascii="Simplified Arabic" w:hAnsi="Simplified Arabic" w:cs="Simplified Arabic"/>
          <w:sz w:val="28"/>
          <w:szCs w:val="28"/>
          <w:u w:val="single"/>
        </w:rPr>
      </w:pPr>
    </w:p>
    <w:p w14:paraId="145AD85D" w14:textId="77777777" w:rsidR="00900F52" w:rsidRPr="00320D5C" w:rsidRDefault="00900F52" w:rsidP="00D22171">
      <w:pPr>
        <w:rPr>
          <w:rFonts w:ascii="Simplified Arabic" w:hAnsi="Simplified Arabic" w:cs="Simplified Arabic"/>
          <w:sz w:val="28"/>
          <w:szCs w:val="28"/>
          <w:u w:val="single"/>
          <w:rtl/>
        </w:rPr>
      </w:pPr>
    </w:p>
    <w:p w14:paraId="51CEBCE6" w14:textId="200EC09C" w:rsidR="00F925D0" w:rsidRDefault="00F925D0" w:rsidP="00BD14CE">
      <w:pPr>
        <w:pStyle w:val="Heading2"/>
        <w:rPr>
          <w:rFonts w:ascii="Simplified Arabic" w:hAnsi="Simplified Arabic" w:cs="Simplified Arabic"/>
          <w:b/>
          <w:bCs/>
          <w:color w:val="000000" w:themeColor="text1"/>
          <w:sz w:val="34"/>
          <w:szCs w:val="34"/>
          <w:u w:val="single"/>
          <w:rtl/>
        </w:rPr>
      </w:pPr>
      <w:bookmarkStart w:id="9" w:name="_Toc181704112"/>
      <w:r w:rsidRPr="00320D5C">
        <w:rPr>
          <w:rFonts w:ascii="Simplified Arabic" w:hAnsi="Simplified Arabic" w:cs="Simplified Arabic" w:hint="cs"/>
          <w:b/>
          <w:bCs/>
          <w:color w:val="000000" w:themeColor="text1"/>
          <w:sz w:val="34"/>
          <w:szCs w:val="34"/>
          <w:u w:val="single"/>
          <w:rtl/>
        </w:rPr>
        <w:lastRenderedPageBreak/>
        <w:t>-مقدمة</w:t>
      </w:r>
      <w:bookmarkEnd w:id="9"/>
    </w:p>
    <w:p w14:paraId="70FFF1AB" w14:textId="77777777" w:rsidR="004B0B05" w:rsidRPr="004B0B05" w:rsidRDefault="004B0B05" w:rsidP="004B0B05">
      <w:pPr>
        <w:rPr>
          <w:rtl/>
        </w:rPr>
      </w:pPr>
    </w:p>
    <w:p w14:paraId="72C11AC8" w14:textId="17CC7E06" w:rsidR="00F925D0" w:rsidRPr="00320D5C" w:rsidRDefault="00527E57" w:rsidP="00F971E6">
      <w:pPr>
        <w:rPr>
          <w:rFonts w:ascii="Simplified Arabic" w:hAnsi="Simplified Arabic" w:cs="Simplified Arabic"/>
          <w:sz w:val="28"/>
          <w:szCs w:val="28"/>
          <w:u w:val="single"/>
          <w:rtl/>
        </w:rPr>
      </w:pPr>
      <w:r w:rsidRPr="00320D5C">
        <w:rPr>
          <w:rFonts w:ascii="Simplified Arabic" w:hAnsi="Simplified Arabic" w:cs="Simplified Arabic" w:hint="cs"/>
          <w:sz w:val="28"/>
          <w:szCs w:val="28"/>
          <w:rtl/>
        </w:rPr>
        <w:t xml:space="preserve">ستتضمن هذه القسم مراجعة للدراسات السابقة التي تناولت موضوع إدارة المشاريع في مجال الاتصالات، مع التركيز على النجاحات والإخفاقات والدروس المستفادة. تعد مراجعة الأدبيات السابقة خطوة حاسمة في فهم السياق الحالي لممارسات إدارة المشاريع في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xml:space="preserve"> وتقديم رؤية شاملة حول الجوانب المختلفة التي تؤثر على كفاءة المشاريع وتقليل المخاطر.</w:t>
      </w:r>
    </w:p>
    <w:p w14:paraId="4EA36703" w14:textId="77777777" w:rsidR="00527E57" w:rsidRPr="00320D5C" w:rsidRDefault="00527E57" w:rsidP="00D22171">
      <w:pPr>
        <w:rPr>
          <w:rFonts w:ascii="Simplified Arabic" w:hAnsi="Simplified Arabic" w:cs="Simplified Arabic"/>
          <w:sz w:val="28"/>
          <w:szCs w:val="28"/>
          <w:u w:val="single"/>
          <w:rtl/>
        </w:rPr>
      </w:pPr>
    </w:p>
    <w:p w14:paraId="66CD72EC" w14:textId="28AF35F3" w:rsidR="00527E57" w:rsidRDefault="00F925D0" w:rsidP="00BD14CE">
      <w:pPr>
        <w:pStyle w:val="Heading2"/>
        <w:rPr>
          <w:rFonts w:ascii="Simplified Arabic" w:hAnsi="Simplified Arabic" w:cs="Simplified Arabic"/>
          <w:b/>
          <w:bCs/>
          <w:color w:val="000000" w:themeColor="text1"/>
          <w:sz w:val="36"/>
          <w:szCs w:val="36"/>
          <w:u w:val="single"/>
          <w:rtl/>
        </w:rPr>
      </w:pPr>
      <w:bookmarkStart w:id="10" w:name="_Toc181704113"/>
      <w:r w:rsidRPr="00320D5C">
        <w:rPr>
          <w:rFonts w:ascii="Simplified Arabic" w:hAnsi="Simplified Arabic" w:cs="Simplified Arabic" w:hint="cs"/>
          <w:b/>
          <w:bCs/>
          <w:color w:val="000000" w:themeColor="text1"/>
          <w:sz w:val="36"/>
          <w:szCs w:val="36"/>
          <w:u w:val="single"/>
          <w:rtl/>
        </w:rPr>
        <w:t>-الدراسات السابقة</w:t>
      </w:r>
      <w:bookmarkEnd w:id="10"/>
    </w:p>
    <w:p w14:paraId="64B57322" w14:textId="77777777" w:rsidR="004B0B05" w:rsidRPr="004B0B05" w:rsidRDefault="004B0B05" w:rsidP="004B0B05">
      <w:pPr>
        <w:rPr>
          <w:rtl/>
        </w:rPr>
      </w:pPr>
    </w:p>
    <w:p w14:paraId="72BEA578" w14:textId="18D49A14"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1.</w:t>
      </w:r>
      <w:r w:rsidRPr="00320D5C">
        <w:rPr>
          <w:rFonts w:ascii="Simplified Arabic" w:hAnsi="Simplified Arabic" w:cs="Simplified Arabic" w:hint="cs"/>
          <w:sz w:val="28"/>
          <w:szCs w:val="28"/>
          <w:rtl/>
        </w:rPr>
        <w:tab/>
        <w:t xml:space="preserve">تحليل النجاحات في إدارة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16DECF5A" w14:textId="331D16CC" w:rsidR="00527E57" w:rsidRPr="00320D5C" w:rsidRDefault="00527E57" w:rsidP="003461B7">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دراسات حول استخدام التقنيات الحديثة: أظهرت الأبحاث أن استخدام تقنيات إدارة المشاريع الحديثة مثل برمجيات التخطيط والتحليل يساعد في تحسين كفاءة التنفيذ وتقليل الأخطاء. على سبيل المثال، دراسة أجرتها "</w:t>
      </w:r>
      <w:r w:rsidRPr="00320D5C">
        <w:rPr>
          <w:rFonts w:ascii="Simplified Arabic" w:hAnsi="Simplified Arabic" w:cs="Simplified Arabic" w:hint="cs"/>
          <w:sz w:val="28"/>
          <w:szCs w:val="28"/>
        </w:rPr>
        <w:t xml:space="preserve">Smith et al. (2018)" </w:t>
      </w:r>
      <w:r w:rsidRPr="00320D5C">
        <w:rPr>
          <w:rFonts w:ascii="Simplified Arabic" w:hAnsi="Simplified Arabic" w:cs="Simplified Arabic" w:hint="cs"/>
          <w:sz w:val="28"/>
          <w:szCs w:val="28"/>
          <w:rtl/>
        </w:rPr>
        <w:t>استعرضت نجاحات شركات الاتصالات في استخدام أدوات إدارة المشاريع الرقمية وأثرها على تحسين الكفاءة والإنتاجية.</w:t>
      </w:r>
    </w:p>
    <w:p w14:paraId="7CC572C1" w14:textId="1DD6CAFC" w:rsidR="00527E57" w:rsidRPr="00320D5C" w:rsidRDefault="00527E57" w:rsidP="003461B7">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أبحاث حول التخطيط الاستراتيجي: تناولت العديد من الدراسات أهمية التخطيط الاستراتيجي في نجاح مشاريع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أظهرت دراسة "</w:t>
      </w:r>
      <w:r w:rsidRPr="00320D5C">
        <w:rPr>
          <w:rFonts w:ascii="Simplified Arabic" w:hAnsi="Simplified Arabic" w:cs="Simplified Arabic" w:hint="cs"/>
          <w:sz w:val="28"/>
          <w:szCs w:val="28"/>
        </w:rPr>
        <w:t xml:space="preserve">Jones and Brown (2019)" </w:t>
      </w:r>
      <w:r w:rsidRPr="00320D5C">
        <w:rPr>
          <w:rFonts w:ascii="Simplified Arabic" w:hAnsi="Simplified Arabic" w:cs="Simplified Arabic" w:hint="cs"/>
          <w:sz w:val="28"/>
          <w:szCs w:val="28"/>
          <w:rtl/>
        </w:rPr>
        <w:t>أن الشركات التي تبنت تخطيطاً استراتيجياً شاملاً كانت أكثر قدرة على تحقيق أهدافها الزمنية والمالية.</w:t>
      </w:r>
    </w:p>
    <w:p w14:paraId="7A10EFD3" w14:textId="142D1D11" w:rsidR="00527E57" w:rsidRPr="00BD14CE" w:rsidRDefault="00527E57" w:rsidP="00BD14CE">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تجارب في إدارة الموارد البشرية: تشير الدراسات إلى أن إدارة الموارد البشرية بكفاءة تلعب دوراً كبيراً في نجاح المشاريع. بحث "</w:t>
      </w:r>
      <w:r w:rsidRPr="00320D5C">
        <w:rPr>
          <w:rFonts w:ascii="Simplified Arabic" w:hAnsi="Simplified Arabic" w:cs="Simplified Arabic" w:hint="cs"/>
          <w:sz w:val="28"/>
          <w:szCs w:val="28"/>
        </w:rPr>
        <w:t xml:space="preserve">Williams and Lee (2017)" </w:t>
      </w:r>
      <w:r w:rsidRPr="00320D5C">
        <w:rPr>
          <w:rFonts w:ascii="Simplified Arabic" w:hAnsi="Simplified Arabic" w:cs="Simplified Arabic" w:hint="cs"/>
          <w:sz w:val="28"/>
          <w:szCs w:val="28"/>
          <w:rtl/>
        </w:rPr>
        <w:t>أظهر أن تدريب الفرق وتطوير مهاراتهم كان له تأثير إيجابي كبير على جودة تنفيذ المشاريع وسرعة إنجازها.</w:t>
      </w:r>
    </w:p>
    <w:p w14:paraId="76CD7560" w14:textId="31F0200D"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2.</w:t>
      </w:r>
      <w:r w:rsidRPr="00320D5C">
        <w:rPr>
          <w:rFonts w:ascii="Simplified Arabic" w:hAnsi="Simplified Arabic" w:cs="Simplified Arabic" w:hint="cs"/>
          <w:sz w:val="28"/>
          <w:szCs w:val="28"/>
          <w:rtl/>
        </w:rPr>
        <w:tab/>
        <w:t xml:space="preserve">تحليل الإخفاقات في إدارة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w:t>
      </w:r>
    </w:p>
    <w:p w14:paraId="431CCA4D" w14:textId="1E812048" w:rsidR="00527E57" w:rsidRPr="00320D5C" w:rsidRDefault="00527E57" w:rsidP="003461B7">
      <w:pPr>
        <w:pStyle w:val="ListParagraph"/>
        <w:numPr>
          <w:ilvl w:val="0"/>
          <w:numId w:val="22"/>
        </w:numPr>
        <w:jc w:val="both"/>
        <w:rPr>
          <w:rFonts w:ascii="Simplified Arabic" w:hAnsi="Simplified Arabic" w:cs="Simplified Arabic"/>
          <w:sz w:val="28"/>
          <w:szCs w:val="28"/>
        </w:rPr>
      </w:pPr>
      <w:r w:rsidRPr="00320D5C">
        <w:rPr>
          <w:rFonts w:ascii="Simplified Arabic" w:hAnsi="Simplified Arabic" w:cs="Simplified Arabic" w:hint="cs"/>
          <w:sz w:val="28"/>
          <w:szCs w:val="28"/>
          <w:rtl/>
        </w:rPr>
        <w:t xml:space="preserve">دراسات حول تجاوز الميزانيات: العديد من الأبحاث تناولت مشكلة تجاوز الميزانيات في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دراسة "</w:t>
      </w:r>
      <w:r w:rsidRPr="00320D5C">
        <w:rPr>
          <w:rFonts w:ascii="Simplified Arabic" w:hAnsi="Simplified Arabic" w:cs="Simplified Arabic" w:hint="cs"/>
          <w:sz w:val="28"/>
          <w:szCs w:val="28"/>
        </w:rPr>
        <w:t xml:space="preserve">Clark et al. (2020)" </w:t>
      </w:r>
      <w:r w:rsidRPr="00320D5C">
        <w:rPr>
          <w:rFonts w:ascii="Simplified Arabic" w:hAnsi="Simplified Arabic" w:cs="Simplified Arabic" w:hint="cs"/>
          <w:sz w:val="28"/>
          <w:szCs w:val="28"/>
          <w:rtl/>
        </w:rPr>
        <w:t>استعرضت الأسباب الرئيسية لتجاوز الميزانيات، مثل التقديرات غير الدقيقة للتكاليف والتغيرات المتكررة في نطاق المشروع.</w:t>
      </w:r>
    </w:p>
    <w:p w14:paraId="5AC03C93" w14:textId="77777777" w:rsidR="00F971E6" w:rsidRPr="00320D5C" w:rsidRDefault="00F971E6" w:rsidP="00F971E6">
      <w:pPr>
        <w:pStyle w:val="ListParagraph"/>
        <w:ind w:left="1080"/>
        <w:jc w:val="both"/>
        <w:rPr>
          <w:rFonts w:ascii="Simplified Arabic" w:hAnsi="Simplified Arabic" w:cs="Simplified Arabic"/>
          <w:sz w:val="28"/>
          <w:szCs w:val="28"/>
          <w:rtl/>
        </w:rPr>
      </w:pPr>
    </w:p>
    <w:p w14:paraId="4289D180" w14:textId="66362772" w:rsidR="00527E57" w:rsidRPr="00320D5C" w:rsidRDefault="00527E57" w:rsidP="003461B7">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أبحاث حول التأخيرات الزمنية: تعتبر التأخيرات الزمنية من أبرز التحديات التي تواجه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دراسة "</w:t>
      </w:r>
      <w:r w:rsidRPr="00320D5C">
        <w:rPr>
          <w:rFonts w:ascii="Simplified Arabic" w:hAnsi="Simplified Arabic" w:cs="Simplified Arabic" w:hint="cs"/>
          <w:sz w:val="28"/>
          <w:szCs w:val="28"/>
        </w:rPr>
        <w:t xml:space="preserve">Miller and Davis (2016)" </w:t>
      </w:r>
      <w:r w:rsidRPr="00320D5C">
        <w:rPr>
          <w:rFonts w:ascii="Simplified Arabic" w:hAnsi="Simplified Arabic" w:cs="Simplified Arabic" w:hint="cs"/>
          <w:sz w:val="28"/>
          <w:szCs w:val="28"/>
          <w:rtl/>
        </w:rPr>
        <w:t>تناولت العوامل المؤدية للتأخيرات، مثل ضعف التنسيق بين الفرق وعدم الحصول على التصاريح اللازمة في الوقت المناسب.</w:t>
      </w:r>
    </w:p>
    <w:p w14:paraId="311AAE1F" w14:textId="2ACAC75C" w:rsidR="003461B7" w:rsidRPr="00BD14CE" w:rsidRDefault="00527E57" w:rsidP="00BD14CE">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 xml:space="preserve">تحليل المخاطر التقنية: الإخفاقات التقنية تعتبر من المخاطر الكبيرة في مشاريع نشر </w:t>
      </w:r>
      <w:r w:rsidR="00E45219" w:rsidRPr="00320D5C">
        <w:rPr>
          <w:rFonts w:ascii="Simplified Arabic" w:hAnsi="Simplified Arabic" w:cs="Simplified Arabic" w:hint="cs"/>
          <w:sz w:val="28"/>
          <w:szCs w:val="28"/>
          <w:rtl/>
        </w:rPr>
        <w:t>شبكات الاتصالات اللاسلكية</w:t>
      </w:r>
      <w:r w:rsidRPr="00320D5C">
        <w:rPr>
          <w:rFonts w:ascii="Simplified Arabic" w:hAnsi="Simplified Arabic" w:cs="Simplified Arabic" w:hint="cs"/>
          <w:sz w:val="28"/>
          <w:szCs w:val="28"/>
          <w:rtl/>
        </w:rPr>
        <w:t>. أظهرت دراسة "</w:t>
      </w:r>
      <w:r w:rsidRPr="00320D5C">
        <w:rPr>
          <w:rFonts w:ascii="Simplified Arabic" w:hAnsi="Simplified Arabic" w:cs="Simplified Arabic" w:hint="cs"/>
          <w:sz w:val="28"/>
          <w:szCs w:val="28"/>
        </w:rPr>
        <w:t xml:space="preserve">Johnson et al. (2019)" </w:t>
      </w:r>
      <w:r w:rsidRPr="00320D5C">
        <w:rPr>
          <w:rFonts w:ascii="Simplified Arabic" w:hAnsi="Simplified Arabic" w:cs="Simplified Arabic" w:hint="cs"/>
          <w:sz w:val="28"/>
          <w:szCs w:val="28"/>
          <w:rtl/>
        </w:rPr>
        <w:t>أن الفشل في اختبار الأجهزة والبرمجيات بشكل كافٍ قبل التنفيذ يؤدي إلى مشاكل تقنية كبيرة تعيق تقدم المشروع.</w:t>
      </w:r>
    </w:p>
    <w:p w14:paraId="1259784C" w14:textId="77777777" w:rsidR="00527E57" w:rsidRPr="00320D5C" w:rsidRDefault="00527E57" w:rsidP="00527E57">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3.</w:t>
      </w:r>
      <w:r w:rsidRPr="00320D5C">
        <w:rPr>
          <w:rFonts w:ascii="Simplified Arabic" w:hAnsi="Simplified Arabic" w:cs="Simplified Arabic" w:hint="cs"/>
          <w:sz w:val="28"/>
          <w:szCs w:val="28"/>
          <w:rtl/>
        </w:rPr>
        <w:tab/>
        <w:t>الدروس المستفادة من الدراسات السابقة:</w:t>
      </w:r>
    </w:p>
    <w:p w14:paraId="0D68BB14" w14:textId="43667EC4" w:rsidR="00527E57" w:rsidRPr="00320D5C" w:rsidRDefault="00527E57" w:rsidP="003461B7">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أهمية التخطيط المسبق: جميع الدراسات أكدت على أهمية التخطيط المسبق كعامل أساسي في نجاح المشاريع. التخطيط الدقيق يساعد في تحديد الموارد اللازمة ووضع جداول زمنية واقعية وإدارة المخاطر بفعالية.</w:t>
      </w:r>
    </w:p>
    <w:p w14:paraId="05DD9BFA" w14:textId="25A5320D" w:rsidR="00527E57" w:rsidRPr="00320D5C" w:rsidRDefault="00527E57" w:rsidP="003461B7">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دور التدريب والتطوير: الدراسات أشارت إلى أن التدريب المستمر وتطوير مهارات الفرق العاملة يعزز من كفاءة المشاريع. فرق العمل المدربة جيداً تكون أكثر قدرة على التعامل مع التحديات وحل المشكلات بفعالية.</w:t>
      </w:r>
    </w:p>
    <w:p w14:paraId="21B571A8" w14:textId="44756C0D" w:rsidR="00527E57" w:rsidRPr="00320D5C" w:rsidRDefault="00527E57" w:rsidP="003461B7">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التواصل والتنسيق: أهمية التواصل الفعال بين جميع الأطراف المعنية بالمشروع كان درساً رئيسياً مستفاداً من الدراسات السابقة. التواصل الجيد يضمن وضوح الأهداف وتنسيق الجهود لتحقيقها.</w:t>
      </w:r>
    </w:p>
    <w:p w14:paraId="48D5F779" w14:textId="5777A539" w:rsidR="00527E57" w:rsidRPr="00320D5C" w:rsidRDefault="00527E57" w:rsidP="003461B7">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إدارة المخاطر: العديد من الدراسات أكدت على ضرورة تبني استراتيجيات فعالة لإدارة المخاطر. تحديد المخاطر المحتملة ووضع خطط للتعامل معها يقلل من تأثيرها السلبي على المشروع.</w:t>
      </w:r>
    </w:p>
    <w:p w14:paraId="5383B4B2" w14:textId="6196AE4F" w:rsidR="00527E57" w:rsidRPr="00320D5C" w:rsidRDefault="00527E57" w:rsidP="003461B7">
      <w:pPr>
        <w:pStyle w:val="ListParagraph"/>
        <w:numPr>
          <w:ilvl w:val="0"/>
          <w:numId w:val="22"/>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استخدام التقنيات الحديثة: تبني التقنيات الحديثة وأدوات إدارة المشاريع الرقمية كان درساً مهماً. هذه الأدوات تساعد في تحسين كفاءة العمليات وزيادة الشفافية وتحسين اتخاذ القرار.</w:t>
      </w:r>
    </w:p>
    <w:p w14:paraId="7066E5D1" w14:textId="615A212C" w:rsidR="00F925D0" w:rsidRPr="00BD14CE" w:rsidRDefault="00527E57" w:rsidP="00BD14CE">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بالمقارنة بين هذه الدراسات، نجد أن هناك اتفاقاً عاماً على أهمية التخطيط وإدارة المخاطر كعاملين رئيسيين في نجاح المشاريع. الدراسة الحالية تسعى إلى استكمال هذه الأدبيات من خلال تقديم نموذج عملي لإدارة المشاريع بشكل يساهم في تحسين الكفاءة.</w:t>
      </w:r>
    </w:p>
    <w:p w14:paraId="6EDADA1E" w14:textId="77777777" w:rsidR="00F925D0" w:rsidRPr="00320D5C" w:rsidRDefault="00F925D0" w:rsidP="00D22171">
      <w:pPr>
        <w:rPr>
          <w:rFonts w:ascii="Simplified Arabic" w:hAnsi="Simplified Arabic" w:cs="Simplified Arabic"/>
          <w:sz w:val="28"/>
          <w:szCs w:val="28"/>
          <w:u w:val="single"/>
          <w:rtl/>
        </w:rPr>
      </w:pPr>
    </w:p>
    <w:p w14:paraId="71214803" w14:textId="703CC2A1" w:rsidR="00272C86" w:rsidRPr="00BD14CE" w:rsidRDefault="00F925D0" w:rsidP="00BD14CE">
      <w:pPr>
        <w:pStyle w:val="Heading2"/>
        <w:rPr>
          <w:rFonts w:ascii="Simplified Arabic" w:hAnsi="Simplified Arabic" w:cs="Simplified Arabic"/>
          <w:b/>
          <w:bCs/>
          <w:color w:val="000000" w:themeColor="text1"/>
          <w:sz w:val="36"/>
          <w:szCs w:val="36"/>
          <w:u w:val="single"/>
          <w:rtl/>
        </w:rPr>
      </w:pPr>
      <w:bookmarkStart w:id="11" w:name="_Toc181704114"/>
      <w:r w:rsidRPr="00320D5C">
        <w:rPr>
          <w:rFonts w:ascii="Simplified Arabic" w:hAnsi="Simplified Arabic" w:cs="Simplified Arabic" w:hint="cs"/>
          <w:b/>
          <w:bCs/>
          <w:color w:val="000000" w:themeColor="text1"/>
          <w:sz w:val="36"/>
          <w:szCs w:val="36"/>
          <w:u w:val="single"/>
          <w:rtl/>
        </w:rPr>
        <w:t>-الإطار النظري</w:t>
      </w:r>
      <w:bookmarkEnd w:id="11"/>
    </w:p>
    <w:p w14:paraId="24D49B85" w14:textId="77777777" w:rsidR="00272C86" w:rsidRPr="00320D5C" w:rsidRDefault="00272C86" w:rsidP="00900F52">
      <w:pPr>
        <w:pStyle w:val="ListParagraph"/>
        <w:numPr>
          <w:ilvl w:val="0"/>
          <w:numId w:val="28"/>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تحليل النجاحات في إدارة مشاريع نشر شبكات الاتصالات اللاسلكية</w:t>
      </w:r>
    </w:p>
    <w:p w14:paraId="5636D72C" w14:textId="77777777" w:rsidR="00272C86" w:rsidRPr="00320D5C" w:rsidRDefault="00272C86" w:rsidP="00900F52">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تستند النجاحات في مشاريع نشر شبكات الاتصالات اللاسلكية إلى استخدام استراتيجيات وتقنيات متقدمة، وهو ما أثبتته العديد من الدراسات في هذا المجال:</w:t>
      </w:r>
    </w:p>
    <w:p w14:paraId="6DBD6A70" w14:textId="35E22071" w:rsidR="00272C86" w:rsidRPr="00320D5C" w:rsidRDefault="00272C86" w:rsidP="00900F52">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استخدام التقنيات الحديثة: أوضحت الدراسة أن المؤسسات التي اعتمدت تقنيات إدارة المشاريع الرقمية شهدت تحسنًا في الإنتاجية وتقليلًا في العوائق التشغيلية.</w:t>
      </w:r>
    </w:p>
    <w:p w14:paraId="76C4E8EB" w14:textId="3EC17DEF" w:rsidR="00272C86" w:rsidRPr="00320D5C" w:rsidRDefault="00272C86" w:rsidP="00900F52">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التخطيط الاستراتيجي:أكدت الدراسة أن التخطيط المسبق يساعد في توقع التحديات المحتملة ووضع استراتيجيات لتجاوزها.</w:t>
      </w:r>
    </w:p>
    <w:p w14:paraId="5D3AF156" w14:textId="2A0F8BF4" w:rsidR="00272C86" w:rsidRPr="00320D5C" w:rsidRDefault="00272C86" w:rsidP="00BD14CE">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إدارة الموارد البشرية: أشار الباحثون إلى أن فرق العمل المدربة تتعامل بفعالية أكبر مع تحديات المشروع.</w:t>
      </w:r>
    </w:p>
    <w:p w14:paraId="39495C97" w14:textId="77777777" w:rsidR="00272C86" w:rsidRPr="00320D5C" w:rsidRDefault="00272C86" w:rsidP="00900F52">
      <w:pPr>
        <w:pStyle w:val="ListParagraph"/>
        <w:numPr>
          <w:ilvl w:val="0"/>
          <w:numId w:val="28"/>
        </w:num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تحليل الإخفاقات في إدارة مشاريع نشر شبكات الاتصالات اللاسلكية</w:t>
      </w:r>
    </w:p>
    <w:p w14:paraId="00AC635C" w14:textId="77777777" w:rsidR="00272C86" w:rsidRPr="00320D5C" w:rsidRDefault="00272C86" w:rsidP="00900F52">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تواجه مشاريع الاتصالات تحديات تتسبب أحيانًا في إخفاقات كبيرة، وقد تناولت الدراسات هذه الإخفاقات وأسبابها لتقديم رؤى تساعد في تحسين المشاريع المستقبلية:</w:t>
      </w:r>
    </w:p>
    <w:p w14:paraId="0C4808FD" w14:textId="41950949" w:rsidR="00272C86" w:rsidRPr="00320D5C" w:rsidRDefault="00272C86" w:rsidP="00900F52">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تجاوز الميزانيات: تناولت دراسة : أوضحت أن التقديرات غير الدقيقة والنطاقات المتغيرة للمشاريع كانت من الأسباب الرئيسية. وأشارت الدراسة إلى أن التقدير المالي الدقيق يساعد في وضع ميزانية واقعية تقلل من مخاطر تجاوز التكاليف.</w:t>
      </w:r>
    </w:p>
    <w:p w14:paraId="4BD56688" w14:textId="36AC165F" w:rsidR="00272C86" w:rsidRPr="00320D5C" w:rsidRDefault="00272C86" w:rsidP="00900F52">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التأخيرات الزمنية: أوضحت الدراسة أن تحسين التنسيق بين الفرق ووضع جداول زمنية واقعية يسهم في تجنب التأخيرات.</w:t>
      </w:r>
    </w:p>
    <w:p w14:paraId="4102F324" w14:textId="02E30F1C" w:rsidR="00F925D0" w:rsidRPr="00320D5C" w:rsidRDefault="00272C86" w:rsidP="00900F52">
      <w:pPr>
        <w:jc w:val="both"/>
        <w:rPr>
          <w:rFonts w:ascii="Simplified Arabic" w:hAnsi="Simplified Arabic" w:cs="Simplified Arabic"/>
          <w:sz w:val="28"/>
          <w:szCs w:val="28"/>
          <w:rtl/>
        </w:rPr>
      </w:pPr>
      <w:r w:rsidRPr="00320D5C">
        <w:rPr>
          <w:rFonts w:ascii="Simplified Arabic" w:hAnsi="Simplified Arabic" w:cs="Simplified Arabic" w:hint="cs"/>
          <w:sz w:val="28"/>
          <w:szCs w:val="28"/>
          <w:rtl/>
        </w:rPr>
        <w:t>المخاطر التقنية: أن فشل اختبار الأجهزة والبرمجيات قبل التنفيذ يتسبب في مشكلات تقنية تعيق سير العمل. وخلصت الدراسة إلى أن الاعتماد على الاختبارات الدورية يقلل من احتمالات الفشل خلال مراحل المشروع.</w:t>
      </w:r>
    </w:p>
    <w:p w14:paraId="2C12962A" w14:textId="77777777" w:rsidR="00F925D0" w:rsidRPr="00320D5C" w:rsidRDefault="00F925D0" w:rsidP="00D22171">
      <w:pPr>
        <w:rPr>
          <w:rFonts w:ascii="Simplified Arabic" w:hAnsi="Simplified Arabic" w:cs="Simplified Arabic"/>
          <w:sz w:val="28"/>
          <w:szCs w:val="28"/>
          <w:u w:val="single"/>
          <w:rtl/>
        </w:rPr>
      </w:pPr>
    </w:p>
    <w:p w14:paraId="047FD747" w14:textId="77777777" w:rsidR="00F925D0" w:rsidRPr="00320D5C" w:rsidRDefault="00F925D0" w:rsidP="00D22171">
      <w:pPr>
        <w:rPr>
          <w:rFonts w:ascii="Simplified Arabic" w:hAnsi="Simplified Arabic" w:cs="Simplified Arabic"/>
          <w:sz w:val="28"/>
          <w:szCs w:val="28"/>
          <w:u w:val="single"/>
          <w:rtl/>
        </w:rPr>
      </w:pPr>
    </w:p>
    <w:p w14:paraId="3BE45AC2" w14:textId="77777777" w:rsidR="00F925D0" w:rsidRPr="00320D5C" w:rsidRDefault="00F925D0" w:rsidP="00D22171">
      <w:pPr>
        <w:rPr>
          <w:rFonts w:ascii="Simplified Arabic" w:hAnsi="Simplified Arabic" w:cs="Simplified Arabic"/>
          <w:sz w:val="28"/>
          <w:szCs w:val="28"/>
          <w:u w:val="single"/>
          <w:rtl/>
        </w:rPr>
      </w:pPr>
    </w:p>
    <w:p w14:paraId="49C1B4CF" w14:textId="3178C777" w:rsidR="00F925D0" w:rsidRDefault="00F925D0" w:rsidP="00D22171">
      <w:pPr>
        <w:rPr>
          <w:rFonts w:ascii="Simplified Arabic" w:hAnsi="Simplified Arabic" w:cs="Simplified Arabic"/>
          <w:sz w:val="28"/>
          <w:szCs w:val="28"/>
          <w:u w:val="single"/>
        </w:rPr>
      </w:pPr>
    </w:p>
    <w:p w14:paraId="0188E013" w14:textId="7B08E315" w:rsidR="00BD14CE" w:rsidRDefault="00BD14CE" w:rsidP="00D22171">
      <w:pPr>
        <w:rPr>
          <w:rFonts w:ascii="Simplified Arabic" w:hAnsi="Simplified Arabic" w:cs="Simplified Arabic"/>
          <w:sz w:val="28"/>
          <w:szCs w:val="28"/>
          <w:u w:val="single"/>
        </w:rPr>
      </w:pPr>
    </w:p>
    <w:p w14:paraId="1EFCA6F3" w14:textId="77777777" w:rsidR="00BD14CE" w:rsidRPr="00320D5C" w:rsidRDefault="00BD14CE" w:rsidP="00D22171">
      <w:pPr>
        <w:rPr>
          <w:rFonts w:ascii="Simplified Arabic" w:hAnsi="Simplified Arabic" w:cs="Simplified Arabic"/>
          <w:sz w:val="28"/>
          <w:szCs w:val="28"/>
          <w:u w:val="single"/>
          <w:rtl/>
        </w:rPr>
      </w:pPr>
    </w:p>
    <w:p w14:paraId="31F360C0" w14:textId="32D41BCF" w:rsidR="00F925D0" w:rsidRPr="00320D5C" w:rsidRDefault="00F925D0" w:rsidP="00D22171">
      <w:pPr>
        <w:rPr>
          <w:rFonts w:ascii="Simplified Arabic" w:hAnsi="Simplified Arabic" w:cs="Simplified Arabic"/>
          <w:sz w:val="28"/>
          <w:szCs w:val="28"/>
          <w:u w:val="single"/>
        </w:rPr>
      </w:pPr>
    </w:p>
    <w:p w14:paraId="063BF7F3" w14:textId="6603815D" w:rsidR="00F925D0" w:rsidRDefault="00F925D0" w:rsidP="00D22171">
      <w:pPr>
        <w:rPr>
          <w:rFonts w:ascii="Simplified Arabic" w:hAnsi="Simplified Arabic" w:cs="Simplified Arabic"/>
          <w:sz w:val="28"/>
          <w:szCs w:val="28"/>
          <w:u w:val="single"/>
        </w:rPr>
      </w:pPr>
    </w:p>
    <w:p w14:paraId="558D44DE" w14:textId="2797E200" w:rsidR="00AF467E" w:rsidRPr="00320D5C" w:rsidRDefault="00AF467E" w:rsidP="009125CE">
      <w:pPr>
        <w:rPr>
          <w:rFonts w:ascii="Simplified Arabic" w:hAnsi="Simplified Arabic" w:cs="Simplified Arabic"/>
          <w:sz w:val="28"/>
          <w:szCs w:val="28"/>
          <w:u w:val="single"/>
          <w:rtl/>
        </w:rPr>
      </w:pPr>
    </w:p>
    <w:p w14:paraId="08C5DC51" w14:textId="435DDE0B" w:rsidR="00AF467E" w:rsidRPr="00320D5C" w:rsidRDefault="00AF467E" w:rsidP="009125CE">
      <w:pPr>
        <w:rPr>
          <w:rFonts w:ascii="Simplified Arabic" w:hAnsi="Simplified Arabic" w:cs="Simplified Arabic"/>
          <w:sz w:val="28"/>
          <w:szCs w:val="28"/>
          <w:u w:val="single"/>
          <w:rtl/>
        </w:rPr>
      </w:pPr>
    </w:p>
    <w:p w14:paraId="3C51DA04" w14:textId="2B259722" w:rsidR="00AF467E" w:rsidRPr="00320D5C" w:rsidRDefault="00AF467E" w:rsidP="009125CE">
      <w:pPr>
        <w:rPr>
          <w:rFonts w:ascii="Simplified Arabic" w:hAnsi="Simplified Arabic" w:cs="Simplified Arabic"/>
          <w:sz w:val="28"/>
          <w:szCs w:val="28"/>
          <w:u w:val="single"/>
          <w:rtl/>
        </w:rPr>
      </w:pPr>
    </w:p>
    <w:p w14:paraId="5C23B85C" w14:textId="77777777" w:rsidR="00AF467E" w:rsidRPr="00320D5C" w:rsidRDefault="00AF467E" w:rsidP="009125CE">
      <w:pPr>
        <w:rPr>
          <w:rFonts w:ascii="Simplified Arabic" w:hAnsi="Simplified Arabic" w:cs="Simplified Arabic"/>
          <w:sz w:val="28"/>
          <w:szCs w:val="28"/>
          <w:u w:val="single"/>
        </w:rPr>
      </w:pPr>
    </w:p>
    <w:p w14:paraId="3A89FB52" w14:textId="785B60DA" w:rsidR="00F64582" w:rsidRDefault="00F64582" w:rsidP="009125CE">
      <w:pPr>
        <w:rPr>
          <w:rFonts w:ascii="Simplified Arabic" w:hAnsi="Simplified Arabic" w:cs="Simplified Arabic"/>
          <w:sz w:val="28"/>
          <w:szCs w:val="28"/>
          <w:u w:val="single"/>
          <w:rtl/>
        </w:rPr>
      </w:pPr>
    </w:p>
    <w:p w14:paraId="649F7C2F" w14:textId="556C13FB" w:rsidR="00291FFD" w:rsidRDefault="00291FFD" w:rsidP="009125CE">
      <w:pPr>
        <w:rPr>
          <w:rFonts w:ascii="Simplified Arabic" w:hAnsi="Simplified Arabic" w:cs="Simplified Arabic"/>
          <w:sz w:val="28"/>
          <w:szCs w:val="28"/>
          <w:u w:val="single"/>
          <w:rtl/>
        </w:rPr>
      </w:pPr>
    </w:p>
    <w:p w14:paraId="5AE63F1C" w14:textId="13B0043B" w:rsidR="004163C7" w:rsidRPr="00320D5C" w:rsidRDefault="004163C7" w:rsidP="004F7345">
      <w:pPr>
        <w:jc w:val="center"/>
        <w:rPr>
          <w:rFonts w:ascii="Simplified Arabic" w:hAnsi="Simplified Arabic" w:cs="Simplified Arabic"/>
          <w:b/>
          <w:bCs/>
          <w:sz w:val="28"/>
          <w:szCs w:val="28"/>
        </w:rPr>
      </w:pPr>
      <w:bookmarkStart w:id="12" w:name="_GoBack"/>
      <w:bookmarkEnd w:id="12"/>
    </w:p>
    <w:sectPr w:rsidR="004163C7" w:rsidRPr="00320D5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9DEFD" w14:textId="77777777" w:rsidR="00E94899" w:rsidRDefault="00E94899" w:rsidP="009125CE">
      <w:pPr>
        <w:spacing w:after="0" w:line="240" w:lineRule="auto"/>
      </w:pPr>
      <w:r>
        <w:separator/>
      </w:r>
    </w:p>
  </w:endnote>
  <w:endnote w:type="continuationSeparator" w:id="0">
    <w:p w14:paraId="45704749" w14:textId="77777777" w:rsidR="00E94899" w:rsidRDefault="00E948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449EE6" w14:textId="77777777" w:rsidR="00E94899" w:rsidRDefault="00E94899" w:rsidP="009125CE">
      <w:pPr>
        <w:spacing w:after="0" w:line="240" w:lineRule="auto"/>
      </w:pPr>
      <w:r>
        <w:separator/>
      </w:r>
    </w:p>
  </w:footnote>
  <w:footnote w:type="continuationSeparator" w:id="0">
    <w:p w14:paraId="36DDAC93" w14:textId="77777777" w:rsidR="00E94899" w:rsidRDefault="00E948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C5E"/>
    <w:multiLevelType w:val="hybridMultilevel"/>
    <w:tmpl w:val="A0DEFCE2"/>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706F4"/>
    <w:multiLevelType w:val="hybridMultilevel"/>
    <w:tmpl w:val="F7400CA0"/>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B55D5"/>
    <w:multiLevelType w:val="hybridMultilevel"/>
    <w:tmpl w:val="3A566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151456"/>
    <w:multiLevelType w:val="hybridMultilevel"/>
    <w:tmpl w:val="BAD29E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A70721"/>
    <w:multiLevelType w:val="hybridMultilevel"/>
    <w:tmpl w:val="12406C5C"/>
    <w:lvl w:ilvl="0" w:tplc="F202DF0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C613D"/>
    <w:multiLevelType w:val="hybridMultilevel"/>
    <w:tmpl w:val="5352F5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E206F19"/>
    <w:multiLevelType w:val="hybridMultilevel"/>
    <w:tmpl w:val="D49C0566"/>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FC3EE0"/>
    <w:multiLevelType w:val="hybridMultilevel"/>
    <w:tmpl w:val="9E325BE2"/>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AB019D"/>
    <w:multiLevelType w:val="hybridMultilevel"/>
    <w:tmpl w:val="145A3918"/>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0968CA"/>
    <w:multiLevelType w:val="hybridMultilevel"/>
    <w:tmpl w:val="12406C5C"/>
    <w:lvl w:ilvl="0" w:tplc="F202DF0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415F83"/>
    <w:multiLevelType w:val="hybridMultilevel"/>
    <w:tmpl w:val="14E04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C51F42"/>
    <w:multiLevelType w:val="hybridMultilevel"/>
    <w:tmpl w:val="402C5FBA"/>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8E2D5D"/>
    <w:multiLevelType w:val="hybridMultilevel"/>
    <w:tmpl w:val="223A9306"/>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F425C2"/>
    <w:multiLevelType w:val="hybridMultilevel"/>
    <w:tmpl w:val="EEC464E4"/>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B97B58"/>
    <w:multiLevelType w:val="hybridMultilevel"/>
    <w:tmpl w:val="670E1958"/>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8B27CD"/>
    <w:multiLevelType w:val="hybridMultilevel"/>
    <w:tmpl w:val="EF8687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C77DB2"/>
    <w:multiLevelType w:val="hybridMultilevel"/>
    <w:tmpl w:val="CEB21932"/>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1F7EEF"/>
    <w:multiLevelType w:val="hybridMultilevel"/>
    <w:tmpl w:val="BB6E0CF6"/>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BB6E38"/>
    <w:multiLevelType w:val="hybridMultilevel"/>
    <w:tmpl w:val="5A828356"/>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06105B"/>
    <w:multiLevelType w:val="hybridMultilevel"/>
    <w:tmpl w:val="2DB2544C"/>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5709B1"/>
    <w:multiLevelType w:val="hybridMultilevel"/>
    <w:tmpl w:val="6A12CDD2"/>
    <w:lvl w:ilvl="0" w:tplc="6FACBBE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911BA8"/>
    <w:multiLevelType w:val="hybridMultilevel"/>
    <w:tmpl w:val="6D4A51EC"/>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A6686A"/>
    <w:multiLevelType w:val="hybridMultilevel"/>
    <w:tmpl w:val="EF423EC2"/>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D95C4E"/>
    <w:multiLevelType w:val="hybridMultilevel"/>
    <w:tmpl w:val="E42E3B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41E164C"/>
    <w:multiLevelType w:val="hybridMultilevel"/>
    <w:tmpl w:val="4218DF74"/>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A0105A"/>
    <w:multiLevelType w:val="hybridMultilevel"/>
    <w:tmpl w:val="0D329126"/>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CA0FDD"/>
    <w:multiLevelType w:val="hybridMultilevel"/>
    <w:tmpl w:val="63485B76"/>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951CAE"/>
    <w:multiLevelType w:val="hybridMultilevel"/>
    <w:tmpl w:val="CB787720"/>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E74885"/>
    <w:multiLevelType w:val="hybridMultilevel"/>
    <w:tmpl w:val="5DA06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60601"/>
    <w:multiLevelType w:val="hybridMultilevel"/>
    <w:tmpl w:val="FF7A7D2C"/>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6743B9"/>
    <w:multiLevelType w:val="hybridMultilevel"/>
    <w:tmpl w:val="8F2C23DE"/>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D72A7C"/>
    <w:multiLevelType w:val="hybridMultilevel"/>
    <w:tmpl w:val="31CE0B46"/>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F6505C"/>
    <w:multiLevelType w:val="hybridMultilevel"/>
    <w:tmpl w:val="F266E56E"/>
    <w:lvl w:ilvl="0" w:tplc="CA607920">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FD4821"/>
    <w:multiLevelType w:val="hybridMultilevel"/>
    <w:tmpl w:val="C466F4E6"/>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6B61AB"/>
    <w:multiLevelType w:val="hybridMultilevel"/>
    <w:tmpl w:val="4EF4559A"/>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8D4C0F"/>
    <w:multiLevelType w:val="hybridMultilevel"/>
    <w:tmpl w:val="338E3170"/>
    <w:lvl w:ilvl="0" w:tplc="DA80188C">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4"/>
  </w:num>
  <w:num w:numId="3">
    <w:abstractNumId w:val="33"/>
  </w:num>
  <w:num w:numId="4">
    <w:abstractNumId w:val="0"/>
  </w:num>
  <w:num w:numId="5">
    <w:abstractNumId w:val="18"/>
  </w:num>
  <w:num w:numId="6">
    <w:abstractNumId w:val="7"/>
  </w:num>
  <w:num w:numId="7">
    <w:abstractNumId w:val="22"/>
  </w:num>
  <w:num w:numId="8">
    <w:abstractNumId w:val="16"/>
  </w:num>
  <w:num w:numId="9">
    <w:abstractNumId w:val="1"/>
  </w:num>
  <w:num w:numId="10">
    <w:abstractNumId w:val="30"/>
  </w:num>
  <w:num w:numId="11">
    <w:abstractNumId w:val="14"/>
  </w:num>
  <w:num w:numId="12">
    <w:abstractNumId w:val="11"/>
  </w:num>
  <w:num w:numId="13">
    <w:abstractNumId w:val="13"/>
  </w:num>
  <w:num w:numId="14">
    <w:abstractNumId w:val="21"/>
  </w:num>
  <w:num w:numId="15">
    <w:abstractNumId w:val="12"/>
  </w:num>
  <w:num w:numId="16">
    <w:abstractNumId w:val="31"/>
  </w:num>
  <w:num w:numId="17">
    <w:abstractNumId w:val="35"/>
  </w:num>
  <w:num w:numId="18">
    <w:abstractNumId w:val="25"/>
  </w:num>
  <w:num w:numId="19">
    <w:abstractNumId w:val="24"/>
  </w:num>
  <w:num w:numId="20">
    <w:abstractNumId w:val="19"/>
  </w:num>
  <w:num w:numId="21">
    <w:abstractNumId w:val="29"/>
  </w:num>
  <w:num w:numId="22">
    <w:abstractNumId w:val="32"/>
  </w:num>
  <w:num w:numId="23">
    <w:abstractNumId w:val="8"/>
  </w:num>
  <w:num w:numId="24">
    <w:abstractNumId w:val="27"/>
  </w:num>
  <w:num w:numId="25">
    <w:abstractNumId w:val="6"/>
  </w:num>
  <w:num w:numId="26">
    <w:abstractNumId w:val="17"/>
  </w:num>
  <w:num w:numId="27">
    <w:abstractNumId w:val="26"/>
  </w:num>
  <w:num w:numId="28">
    <w:abstractNumId w:val="15"/>
  </w:num>
  <w:num w:numId="29">
    <w:abstractNumId w:val="20"/>
  </w:num>
  <w:num w:numId="30">
    <w:abstractNumId w:val="3"/>
  </w:num>
  <w:num w:numId="31">
    <w:abstractNumId w:val="28"/>
  </w:num>
  <w:num w:numId="32">
    <w:abstractNumId w:val="5"/>
  </w:num>
  <w:num w:numId="33">
    <w:abstractNumId w:val="23"/>
  </w:num>
  <w:num w:numId="34">
    <w:abstractNumId w:val="4"/>
  </w:num>
  <w:num w:numId="35">
    <w:abstractNumId w:val="9"/>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7EB"/>
    <w:rsid w:val="000179EA"/>
    <w:rsid w:val="000205A9"/>
    <w:rsid w:val="000755C5"/>
    <w:rsid w:val="00085A18"/>
    <w:rsid w:val="00090F21"/>
    <w:rsid w:val="00094976"/>
    <w:rsid w:val="000A36C0"/>
    <w:rsid w:val="000C73B5"/>
    <w:rsid w:val="000E3A33"/>
    <w:rsid w:val="000E410F"/>
    <w:rsid w:val="000F44B4"/>
    <w:rsid w:val="00127A01"/>
    <w:rsid w:val="00142B18"/>
    <w:rsid w:val="0017221E"/>
    <w:rsid w:val="00174EC5"/>
    <w:rsid w:val="0017751E"/>
    <w:rsid w:val="001853F1"/>
    <w:rsid w:val="001902DB"/>
    <w:rsid w:val="001A3D47"/>
    <w:rsid w:val="001C2162"/>
    <w:rsid w:val="001C720A"/>
    <w:rsid w:val="001D277F"/>
    <w:rsid w:val="00212C4E"/>
    <w:rsid w:val="00214804"/>
    <w:rsid w:val="00215D34"/>
    <w:rsid w:val="00245E13"/>
    <w:rsid w:val="00272C86"/>
    <w:rsid w:val="00291FFD"/>
    <w:rsid w:val="002C603D"/>
    <w:rsid w:val="002E2008"/>
    <w:rsid w:val="002F3FBC"/>
    <w:rsid w:val="003057E9"/>
    <w:rsid w:val="00320D5C"/>
    <w:rsid w:val="003361BF"/>
    <w:rsid w:val="003461B7"/>
    <w:rsid w:val="00357469"/>
    <w:rsid w:val="00360CE7"/>
    <w:rsid w:val="00397B3E"/>
    <w:rsid w:val="003A334D"/>
    <w:rsid w:val="003D0DF2"/>
    <w:rsid w:val="003F162A"/>
    <w:rsid w:val="003F59F4"/>
    <w:rsid w:val="00400AA7"/>
    <w:rsid w:val="004163C7"/>
    <w:rsid w:val="00437858"/>
    <w:rsid w:val="00444311"/>
    <w:rsid w:val="004532D7"/>
    <w:rsid w:val="0045739A"/>
    <w:rsid w:val="00465184"/>
    <w:rsid w:val="00465A32"/>
    <w:rsid w:val="00466FF4"/>
    <w:rsid w:val="004A73DF"/>
    <w:rsid w:val="004B0B05"/>
    <w:rsid w:val="004E7508"/>
    <w:rsid w:val="004F7345"/>
    <w:rsid w:val="00500DA3"/>
    <w:rsid w:val="005058BB"/>
    <w:rsid w:val="00527E57"/>
    <w:rsid w:val="00542915"/>
    <w:rsid w:val="00560EB2"/>
    <w:rsid w:val="005820F0"/>
    <w:rsid w:val="00592948"/>
    <w:rsid w:val="005A49E7"/>
    <w:rsid w:val="005B4AAC"/>
    <w:rsid w:val="005E4400"/>
    <w:rsid w:val="00614860"/>
    <w:rsid w:val="0062164E"/>
    <w:rsid w:val="00644F4B"/>
    <w:rsid w:val="00646B58"/>
    <w:rsid w:val="0067752B"/>
    <w:rsid w:val="006878B6"/>
    <w:rsid w:val="006948DE"/>
    <w:rsid w:val="006D1517"/>
    <w:rsid w:val="006F306E"/>
    <w:rsid w:val="00740B48"/>
    <w:rsid w:val="00773C9B"/>
    <w:rsid w:val="00796CC0"/>
    <w:rsid w:val="007A0706"/>
    <w:rsid w:val="007A0E99"/>
    <w:rsid w:val="007B0E54"/>
    <w:rsid w:val="007B5A59"/>
    <w:rsid w:val="007E3A20"/>
    <w:rsid w:val="007F2085"/>
    <w:rsid w:val="007F298B"/>
    <w:rsid w:val="008150AB"/>
    <w:rsid w:val="00815A91"/>
    <w:rsid w:val="00821059"/>
    <w:rsid w:val="008246EE"/>
    <w:rsid w:val="00877AAC"/>
    <w:rsid w:val="00896FE4"/>
    <w:rsid w:val="008A641D"/>
    <w:rsid w:val="008D442A"/>
    <w:rsid w:val="008E2116"/>
    <w:rsid w:val="008F1EAE"/>
    <w:rsid w:val="008F4CCB"/>
    <w:rsid w:val="008F5E0F"/>
    <w:rsid w:val="00900F52"/>
    <w:rsid w:val="00902AF8"/>
    <w:rsid w:val="009119AF"/>
    <w:rsid w:val="009125CE"/>
    <w:rsid w:val="00921148"/>
    <w:rsid w:val="009278E8"/>
    <w:rsid w:val="00935B55"/>
    <w:rsid w:val="00946F5F"/>
    <w:rsid w:val="009475C0"/>
    <w:rsid w:val="00983C87"/>
    <w:rsid w:val="00995B3D"/>
    <w:rsid w:val="009B6888"/>
    <w:rsid w:val="009C0161"/>
    <w:rsid w:val="009C048B"/>
    <w:rsid w:val="009D108D"/>
    <w:rsid w:val="009D1E8D"/>
    <w:rsid w:val="009E1436"/>
    <w:rsid w:val="009E40E6"/>
    <w:rsid w:val="009E5668"/>
    <w:rsid w:val="00A36192"/>
    <w:rsid w:val="00A41EA4"/>
    <w:rsid w:val="00A51B91"/>
    <w:rsid w:val="00A83A89"/>
    <w:rsid w:val="00A903DB"/>
    <w:rsid w:val="00A91190"/>
    <w:rsid w:val="00AA0CC8"/>
    <w:rsid w:val="00AA3980"/>
    <w:rsid w:val="00AA79E9"/>
    <w:rsid w:val="00AB0A70"/>
    <w:rsid w:val="00AF467E"/>
    <w:rsid w:val="00B04BE3"/>
    <w:rsid w:val="00B13689"/>
    <w:rsid w:val="00B577D6"/>
    <w:rsid w:val="00B63B0F"/>
    <w:rsid w:val="00B7678A"/>
    <w:rsid w:val="00B770E4"/>
    <w:rsid w:val="00BA4887"/>
    <w:rsid w:val="00BB2F96"/>
    <w:rsid w:val="00BC094B"/>
    <w:rsid w:val="00BC3658"/>
    <w:rsid w:val="00BD14CE"/>
    <w:rsid w:val="00BD49DB"/>
    <w:rsid w:val="00BE5409"/>
    <w:rsid w:val="00BE578F"/>
    <w:rsid w:val="00BF2B98"/>
    <w:rsid w:val="00C122DC"/>
    <w:rsid w:val="00C13F9D"/>
    <w:rsid w:val="00C27769"/>
    <w:rsid w:val="00C65399"/>
    <w:rsid w:val="00C72744"/>
    <w:rsid w:val="00C73E28"/>
    <w:rsid w:val="00C93825"/>
    <w:rsid w:val="00CB0759"/>
    <w:rsid w:val="00CB2A44"/>
    <w:rsid w:val="00CC6BE6"/>
    <w:rsid w:val="00CD4713"/>
    <w:rsid w:val="00CE0F90"/>
    <w:rsid w:val="00D04F62"/>
    <w:rsid w:val="00D115EA"/>
    <w:rsid w:val="00D22171"/>
    <w:rsid w:val="00D33DAB"/>
    <w:rsid w:val="00D52480"/>
    <w:rsid w:val="00D53031"/>
    <w:rsid w:val="00D60569"/>
    <w:rsid w:val="00D933BC"/>
    <w:rsid w:val="00DB3901"/>
    <w:rsid w:val="00E362DD"/>
    <w:rsid w:val="00E45219"/>
    <w:rsid w:val="00E53943"/>
    <w:rsid w:val="00E54433"/>
    <w:rsid w:val="00E6724B"/>
    <w:rsid w:val="00E80FD9"/>
    <w:rsid w:val="00E94899"/>
    <w:rsid w:val="00EA4142"/>
    <w:rsid w:val="00F00626"/>
    <w:rsid w:val="00F15128"/>
    <w:rsid w:val="00F32FDE"/>
    <w:rsid w:val="00F35778"/>
    <w:rsid w:val="00F37D58"/>
    <w:rsid w:val="00F546CE"/>
    <w:rsid w:val="00F64582"/>
    <w:rsid w:val="00F925D0"/>
    <w:rsid w:val="00F925DC"/>
    <w:rsid w:val="00F971E6"/>
    <w:rsid w:val="00FD7BA2"/>
    <w:rsid w:val="00FF36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2C60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36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0B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C60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603D"/>
    <w:pPr>
      <w:bidi w:val="0"/>
      <w:spacing w:before="480" w:line="276" w:lineRule="auto"/>
      <w:outlineLvl w:val="9"/>
    </w:pPr>
    <w:rPr>
      <w:b/>
      <w:bCs/>
      <w:kern w:val="0"/>
      <w:sz w:val="28"/>
      <w:szCs w:val="28"/>
      <w14:ligatures w14:val="none"/>
    </w:rPr>
  </w:style>
  <w:style w:type="character" w:styleId="Hyperlink">
    <w:name w:val="Hyperlink"/>
    <w:basedOn w:val="DefaultParagraphFont"/>
    <w:uiPriority w:val="99"/>
    <w:unhideWhenUsed/>
    <w:rsid w:val="002C603D"/>
    <w:rPr>
      <w:color w:val="0563C1" w:themeColor="hyperlink"/>
      <w:u w:val="single"/>
    </w:rPr>
  </w:style>
  <w:style w:type="paragraph" w:styleId="TOC1">
    <w:name w:val="toc 1"/>
    <w:basedOn w:val="Normal"/>
    <w:next w:val="Normal"/>
    <w:autoRedefine/>
    <w:uiPriority w:val="39"/>
    <w:unhideWhenUsed/>
    <w:rsid w:val="002C603D"/>
    <w:pPr>
      <w:bidi w:val="0"/>
      <w:spacing w:after="100" w:line="276" w:lineRule="auto"/>
    </w:pPr>
    <w:rPr>
      <w:rFonts w:eastAsiaTheme="minorEastAsia"/>
      <w:kern w:val="0"/>
      <w14:ligatures w14:val="none"/>
    </w:rPr>
  </w:style>
  <w:style w:type="paragraph" w:styleId="ListParagraph">
    <w:name w:val="List Paragraph"/>
    <w:basedOn w:val="Normal"/>
    <w:link w:val="ListParagraphChar"/>
    <w:uiPriority w:val="34"/>
    <w:qFormat/>
    <w:rsid w:val="00094976"/>
    <w:pPr>
      <w:ind w:left="720"/>
      <w:contextualSpacing/>
    </w:pPr>
  </w:style>
  <w:style w:type="character" w:customStyle="1" w:styleId="Heading2Char">
    <w:name w:val="Heading 2 Char"/>
    <w:basedOn w:val="DefaultParagraphFont"/>
    <w:link w:val="Heading2"/>
    <w:uiPriority w:val="9"/>
    <w:rsid w:val="000A36C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A36C0"/>
    <w:pPr>
      <w:spacing w:after="100"/>
      <w:ind w:left="220"/>
    </w:pPr>
  </w:style>
  <w:style w:type="table" w:styleId="TableGrid">
    <w:name w:val="Table Grid"/>
    <w:basedOn w:val="TableNormal"/>
    <w:uiPriority w:val="39"/>
    <w:rsid w:val="001A3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CC6BE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C6BE6"/>
    <w:rPr>
      <w:rFonts w:eastAsiaTheme="minorEastAsia"/>
      <w:color w:val="5A5A5A" w:themeColor="text1" w:themeTint="A5"/>
      <w:spacing w:val="15"/>
    </w:rPr>
  </w:style>
  <w:style w:type="paragraph" w:styleId="NormalWeb">
    <w:name w:val="Normal (Web)"/>
    <w:basedOn w:val="Normal"/>
    <w:uiPriority w:val="99"/>
    <w:unhideWhenUsed/>
    <w:rsid w:val="009C048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ables">
    <w:name w:val="tables"/>
    <w:basedOn w:val="ListParagraph"/>
    <w:link w:val="tablesChar"/>
    <w:qFormat/>
    <w:rsid w:val="00C27769"/>
    <w:rPr>
      <w:rFonts w:ascii="Simplified Arabic" w:hAnsi="Simplified Arabic" w:cs="Simplified Arabic"/>
      <w:b/>
      <w:sz w:val="28"/>
    </w:rPr>
  </w:style>
  <w:style w:type="paragraph" w:customStyle="1" w:styleId="Style1">
    <w:name w:val="Style1"/>
    <w:basedOn w:val="tables"/>
    <w:link w:val="Style1Char"/>
    <w:qFormat/>
    <w:rsid w:val="00C27769"/>
  </w:style>
  <w:style w:type="character" w:customStyle="1" w:styleId="ListParagraphChar">
    <w:name w:val="List Paragraph Char"/>
    <w:basedOn w:val="DefaultParagraphFont"/>
    <w:link w:val="ListParagraph"/>
    <w:uiPriority w:val="34"/>
    <w:rsid w:val="00BD14CE"/>
  </w:style>
  <w:style w:type="character" w:customStyle="1" w:styleId="tablesChar">
    <w:name w:val="tables Char"/>
    <w:basedOn w:val="ListParagraphChar"/>
    <w:link w:val="tables"/>
    <w:rsid w:val="00C27769"/>
    <w:rPr>
      <w:rFonts w:ascii="Simplified Arabic" w:hAnsi="Simplified Arabic" w:cs="Simplified Arabic"/>
      <w:b/>
      <w:sz w:val="28"/>
    </w:rPr>
  </w:style>
  <w:style w:type="paragraph" w:customStyle="1" w:styleId="shape">
    <w:name w:val="shape"/>
    <w:basedOn w:val="Normal"/>
    <w:link w:val="shapeChar"/>
    <w:qFormat/>
    <w:rsid w:val="00C27769"/>
    <w:pPr>
      <w:jc w:val="center"/>
    </w:pPr>
    <w:rPr>
      <w:rFonts w:ascii="Simplified Arabic" w:hAnsi="Simplified Arabic" w:cs="Simplified Arabic"/>
      <w:sz w:val="28"/>
      <w:szCs w:val="28"/>
    </w:rPr>
  </w:style>
  <w:style w:type="character" w:customStyle="1" w:styleId="Style1Char">
    <w:name w:val="Style1 Char"/>
    <w:basedOn w:val="tablesChar"/>
    <w:link w:val="Style1"/>
    <w:rsid w:val="00C27769"/>
    <w:rPr>
      <w:rFonts w:ascii="Simplified Arabic" w:hAnsi="Simplified Arabic" w:cs="Simplified Arabic"/>
      <w:b/>
      <w:sz w:val="28"/>
    </w:rPr>
  </w:style>
  <w:style w:type="character" w:customStyle="1" w:styleId="Heading3Char">
    <w:name w:val="Heading 3 Char"/>
    <w:basedOn w:val="DefaultParagraphFont"/>
    <w:link w:val="Heading3"/>
    <w:uiPriority w:val="9"/>
    <w:semiHidden/>
    <w:rsid w:val="004B0B05"/>
    <w:rPr>
      <w:rFonts w:asciiTheme="majorHAnsi" w:eastAsiaTheme="majorEastAsia" w:hAnsiTheme="majorHAnsi" w:cstheme="majorBidi"/>
      <w:color w:val="1F3763" w:themeColor="accent1" w:themeShade="7F"/>
      <w:sz w:val="24"/>
      <w:szCs w:val="24"/>
    </w:rPr>
  </w:style>
  <w:style w:type="character" w:customStyle="1" w:styleId="shapeChar">
    <w:name w:val="shape Char"/>
    <w:basedOn w:val="DefaultParagraphFont"/>
    <w:link w:val="shape"/>
    <w:rsid w:val="00C27769"/>
    <w:rPr>
      <w:rFonts w:ascii="Simplified Arabic" w:hAnsi="Simplified Arabic" w:cs="Simplified Arabi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92645">
      <w:bodyDiv w:val="1"/>
      <w:marLeft w:val="0"/>
      <w:marRight w:val="0"/>
      <w:marTop w:val="0"/>
      <w:marBottom w:val="0"/>
      <w:divBdr>
        <w:top w:val="none" w:sz="0" w:space="0" w:color="auto"/>
        <w:left w:val="none" w:sz="0" w:space="0" w:color="auto"/>
        <w:bottom w:val="none" w:sz="0" w:space="0" w:color="auto"/>
        <w:right w:val="none" w:sz="0" w:space="0" w:color="auto"/>
      </w:divBdr>
    </w:div>
    <w:div w:id="352415718">
      <w:bodyDiv w:val="1"/>
      <w:marLeft w:val="0"/>
      <w:marRight w:val="0"/>
      <w:marTop w:val="0"/>
      <w:marBottom w:val="0"/>
      <w:divBdr>
        <w:top w:val="none" w:sz="0" w:space="0" w:color="auto"/>
        <w:left w:val="none" w:sz="0" w:space="0" w:color="auto"/>
        <w:bottom w:val="none" w:sz="0" w:space="0" w:color="auto"/>
        <w:right w:val="none" w:sz="0" w:space="0" w:color="auto"/>
      </w:divBdr>
    </w:div>
    <w:div w:id="438185014">
      <w:bodyDiv w:val="1"/>
      <w:marLeft w:val="0"/>
      <w:marRight w:val="0"/>
      <w:marTop w:val="0"/>
      <w:marBottom w:val="0"/>
      <w:divBdr>
        <w:top w:val="none" w:sz="0" w:space="0" w:color="auto"/>
        <w:left w:val="none" w:sz="0" w:space="0" w:color="auto"/>
        <w:bottom w:val="none" w:sz="0" w:space="0" w:color="auto"/>
        <w:right w:val="none" w:sz="0" w:space="0" w:color="auto"/>
      </w:divBdr>
    </w:div>
    <w:div w:id="511651317">
      <w:bodyDiv w:val="1"/>
      <w:marLeft w:val="0"/>
      <w:marRight w:val="0"/>
      <w:marTop w:val="0"/>
      <w:marBottom w:val="0"/>
      <w:divBdr>
        <w:top w:val="none" w:sz="0" w:space="0" w:color="auto"/>
        <w:left w:val="none" w:sz="0" w:space="0" w:color="auto"/>
        <w:bottom w:val="none" w:sz="0" w:space="0" w:color="auto"/>
        <w:right w:val="none" w:sz="0" w:space="0" w:color="auto"/>
      </w:divBdr>
    </w:div>
    <w:div w:id="649870383">
      <w:bodyDiv w:val="1"/>
      <w:marLeft w:val="0"/>
      <w:marRight w:val="0"/>
      <w:marTop w:val="0"/>
      <w:marBottom w:val="0"/>
      <w:divBdr>
        <w:top w:val="none" w:sz="0" w:space="0" w:color="auto"/>
        <w:left w:val="none" w:sz="0" w:space="0" w:color="auto"/>
        <w:bottom w:val="none" w:sz="0" w:space="0" w:color="auto"/>
        <w:right w:val="none" w:sz="0" w:space="0" w:color="auto"/>
      </w:divBdr>
    </w:div>
    <w:div w:id="1080566342">
      <w:bodyDiv w:val="1"/>
      <w:marLeft w:val="0"/>
      <w:marRight w:val="0"/>
      <w:marTop w:val="0"/>
      <w:marBottom w:val="0"/>
      <w:divBdr>
        <w:top w:val="none" w:sz="0" w:space="0" w:color="auto"/>
        <w:left w:val="none" w:sz="0" w:space="0" w:color="auto"/>
        <w:bottom w:val="none" w:sz="0" w:space="0" w:color="auto"/>
        <w:right w:val="none" w:sz="0" w:space="0" w:color="auto"/>
      </w:divBdr>
    </w:div>
    <w:div w:id="1164933009">
      <w:bodyDiv w:val="1"/>
      <w:marLeft w:val="0"/>
      <w:marRight w:val="0"/>
      <w:marTop w:val="0"/>
      <w:marBottom w:val="0"/>
      <w:divBdr>
        <w:top w:val="none" w:sz="0" w:space="0" w:color="auto"/>
        <w:left w:val="none" w:sz="0" w:space="0" w:color="auto"/>
        <w:bottom w:val="none" w:sz="0" w:space="0" w:color="auto"/>
        <w:right w:val="none" w:sz="0" w:space="0" w:color="auto"/>
      </w:divBdr>
    </w:div>
    <w:div w:id="1738360300">
      <w:bodyDiv w:val="1"/>
      <w:marLeft w:val="0"/>
      <w:marRight w:val="0"/>
      <w:marTop w:val="0"/>
      <w:marBottom w:val="0"/>
      <w:divBdr>
        <w:top w:val="none" w:sz="0" w:space="0" w:color="auto"/>
        <w:left w:val="none" w:sz="0" w:space="0" w:color="auto"/>
        <w:bottom w:val="none" w:sz="0" w:space="0" w:color="auto"/>
        <w:right w:val="none" w:sz="0" w:space="0" w:color="auto"/>
      </w:divBdr>
    </w:div>
    <w:div w:id="1790008295">
      <w:bodyDiv w:val="1"/>
      <w:marLeft w:val="0"/>
      <w:marRight w:val="0"/>
      <w:marTop w:val="0"/>
      <w:marBottom w:val="0"/>
      <w:divBdr>
        <w:top w:val="none" w:sz="0" w:space="0" w:color="auto"/>
        <w:left w:val="none" w:sz="0" w:space="0" w:color="auto"/>
        <w:bottom w:val="none" w:sz="0" w:space="0" w:color="auto"/>
        <w:right w:val="none" w:sz="0" w:space="0" w:color="auto"/>
      </w:divBdr>
    </w:div>
    <w:div w:id="1810899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CB781-FEB5-4CAD-A391-DB3E9023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19</Pages>
  <Words>3259</Words>
  <Characters>18580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Alamin</cp:lastModifiedBy>
  <cp:revision>4</cp:revision>
  <cp:lastPrinted>2024-11-05T14:24:00Z</cp:lastPrinted>
  <dcterms:created xsi:type="dcterms:W3CDTF">2024-11-05T14:25:00Z</dcterms:created>
  <dcterms:modified xsi:type="dcterms:W3CDTF">2024-11-09T10:18:00Z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