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7D2819" w14:textId="4CE14218" w:rsidR="00EB6770" w:rsidRPr="00D93456" w:rsidRDefault="00FA01B6" w:rsidP="004A7F5B">
      <w:pPr>
        <w:spacing w:before="100" w:beforeAutospacing="1" w:after="100" w:afterAutospacing="1" w:line="360" w:lineRule="auto"/>
        <w:jc w:val="both"/>
        <w:rPr>
          <w:rFonts w:ascii="Sakkal Majalla" w:hAnsi="Sakkal Majalla" w:cs="Sakkal Majalla"/>
          <w:b/>
          <w:bCs/>
          <w:sz w:val="32"/>
          <w:szCs w:val="32"/>
          <w:rtl/>
          <w:lang w:bidi="ar-EG"/>
        </w:rPr>
      </w:pPr>
      <w:bookmarkStart w:id="0" w:name="_Hlk172555450"/>
      <w:bookmarkEnd w:id="0"/>
      <w:r w:rsidRPr="00D93456">
        <w:rPr>
          <w:rFonts w:ascii="Sakkal Majalla" w:hAnsi="Sakkal Majalla" w:cs="Sakkal Majalla"/>
          <w:b/>
          <w:bCs/>
          <w:noProof/>
          <w:sz w:val="32"/>
          <w:szCs w:val="32"/>
        </w:rPr>
        <w:drawing>
          <wp:anchor distT="0" distB="0" distL="114300" distR="114300" simplePos="0" relativeHeight="251656192" behindDoc="0" locked="0" layoutInCell="1" allowOverlap="1" wp14:anchorId="4117FFF0" wp14:editId="0AD1EF68">
            <wp:simplePos x="0" y="0"/>
            <wp:positionH relativeFrom="margin">
              <wp:align>left</wp:align>
            </wp:positionH>
            <wp:positionV relativeFrom="margin">
              <wp:posOffset>-142875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D93456">
        <w:rPr>
          <w:rFonts w:ascii="Sakkal Majalla" w:hAnsi="Sakkal Majalla" w:cs="Sakkal Majalla"/>
          <w:b/>
          <w:bCs/>
          <w:sz w:val="32"/>
          <w:szCs w:val="32"/>
          <w:rtl/>
          <w:lang w:bidi="ar-EG"/>
        </w:rPr>
        <w:t>جامعة ميد</w:t>
      </w:r>
      <w:r w:rsidR="00D93456" w:rsidRPr="00D93456">
        <w:rPr>
          <w:rFonts w:ascii="Sakkal Majalla" w:hAnsi="Sakkal Majalla" w:cs="Sakkal Majalla" w:hint="cs"/>
          <w:b/>
          <w:bCs/>
          <w:sz w:val="32"/>
          <w:szCs w:val="32"/>
          <w:rtl/>
          <w:lang w:bidi="ar-EG"/>
        </w:rPr>
        <w:t xml:space="preserve"> </w:t>
      </w:r>
      <w:r w:rsidR="009125CE" w:rsidRPr="00D93456">
        <w:rPr>
          <w:rFonts w:ascii="Sakkal Majalla" w:hAnsi="Sakkal Majalla" w:cs="Sakkal Majalla"/>
          <w:b/>
          <w:bCs/>
          <w:sz w:val="32"/>
          <w:szCs w:val="32"/>
          <w:rtl/>
          <w:lang w:bidi="ar-EG"/>
        </w:rPr>
        <w:t>أوشن</w:t>
      </w:r>
    </w:p>
    <w:p w14:paraId="1E957002" w14:textId="44E86AAF" w:rsidR="00F546CE" w:rsidRPr="00D93456" w:rsidRDefault="009125CE" w:rsidP="004A7F5B">
      <w:pPr>
        <w:spacing w:before="100" w:beforeAutospacing="1" w:after="100" w:afterAutospacing="1" w:line="360" w:lineRule="auto"/>
        <w:jc w:val="both"/>
        <w:rPr>
          <w:rFonts w:ascii="Sakkal Majalla" w:hAnsi="Sakkal Majalla" w:cs="Sakkal Majalla"/>
          <w:b/>
          <w:bCs/>
          <w:sz w:val="32"/>
          <w:szCs w:val="32"/>
          <w:rtl/>
          <w:lang w:bidi="ar-EG"/>
        </w:rPr>
      </w:pPr>
      <w:r w:rsidRPr="00D93456">
        <w:rPr>
          <w:rFonts w:ascii="Sakkal Majalla" w:hAnsi="Sakkal Majalla" w:cs="Sakkal Majalla"/>
          <w:b/>
          <w:bCs/>
          <w:sz w:val="32"/>
          <w:szCs w:val="32"/>
          <w:rtl/>
          <w:lang w:bidi="ar-EG"/>
        </w:rPr>
        <w:t>كلية الإدارة</w:t>
      </w:r>
    </w:p>
    <w:p w14:paraId="2B02F98B" w14:textId="166141C1" w:rsidR="00E904C6" w:rsidRPr="00D93456" w:rsidRDefault="009125CE" w:rsidP="004A7F5B">
      <w:pPr>
        <w:tabs>
          <w:tab w:val="left" w:pos="1905"/>
        </w:tabs>
        <w:spacing w:before="100" w:beforeAutospacing="1" w:after="100" w:afterAutospacing="1" w:line="360" w:lineRule="auto"/>
        <w:jc w:val="both"/>
        <w:rPr>
          <w:rFonts w:ascii="Sakkal Majalla" w:hAnsi="Sakkal Majalla" w:cs="Sakkal Majalla"/>
          <w:b/>
          <w:bCs/>
          <w:sz w:val="32"/>
          <w:szCs w:val="32"/>
          <w:rtl/>
          <w:lang w:bidi="ar-EG"/>
        </w:rPr>
      </w:pPr>
      <w:r w:rsidRPr="00D93456">
        <w:rPr>
          <w:rFonts w:ascii="Sakkal Majalla" w:hAnsi="Sakkal Majalla" w:cs="Sakkal Majalla"/>
          <w:b/>
          <w:bCs/>
          <w:sz w:val="32"/>
          <w:szCs w:val="32"/>
          <w:rtl/>
          <w:lang w:bidi="ar-EG"/>
        </w:rPr>
        <w:t xml:space="preserve">قسم / </w:t>
      </w:r>
      <w:r w:rsidR="007A119C" w:rsidRPr="00D93456">
        <w:rPr>
          <w:rFonts w:ascii="Sakkal Majalla" w:hAnsi="Sakkal Majalla" w:cs="Sakkal Majalla"/>
          <w:b/>
          <w:bCs/>
          <w:sz w:val="32"/>
          <w:szCs w:val="32"/>
          <w:rtl/>
          <w:lang w:bidi="ar-EG"/>
        </w:rPr>
        <w:t>إدارة مشاريع</w:t>
      </w:r>
    </w:p>
    <w:p w14:paraId="2FF6D19D" w14:textId="77777777" w:rsidR="00757436" w:rsidRPr="004A7F5B" w:rsidRDefault="00757436" w:rsidP="004A7F5B">
      <w:pPr>
        <w:spacing w:before="100" w:beforeAutospacing="1" w:after="100" w:afterAutospacing="1" w:line="360" w:lineRule="auto"/>
        <w:jc w:val="both"/>
        <w:rPr>
          <w:rFonts w:ascii="Sakkal Majalla" w:hAnsi="Sakkal Majalla" w:cs="Sakkal Majalla"/>
          <w:b/>
          <w:bCs/>
          <w:sz w:val="28"/>
          <w:szCs w:val="28"/>
          <w:rtl/>
          <w:lang w:bidi="ar-EG"/>
        </w:rPr>
      </w:pPr>
    </w:p>
    <w:p w14:paraId="2D5F8D43" w14:textId="5D189C32" w:rsidR="001C275D" w:rsidRPr="004A7F5B" w:rsidRDefault="001C275D" w:rsidP="004A7F5B">
      <w:pPr>
        <w:spacing w:before="100" w:beforeAutospacing="1" w:after="100" w:afterAutospacing="1" w:line="360" w:lineRule="auto"/>
        <w:jc w:val="center"/>
        <w:rPr>
          <w:rFonts w:ascii="Sakkal Majalla" w:hAnsi="Sakkal Majalla" w:cs="Sakkal Majalla"/>
          <w:b/>
          <w:bCs/>
          <w:sz w:val="40"/>
          <w:szCs w:val="40"/>
          <w:rtl/>
        </w:rPr>
      </w:pPr>
      <w:r w:rsidRPr="004A7F5B">
        <w:rPr>
          <w:rFonts w:ascii="Sakkal Majalla" w:hAnsi="Sakkal Majalla" w:cs="Sakkal Majalla"/>
          <w:b/>
          <w:bCs/>
          <w:sz w:val="40"/>
          <w:szCs w:val="40"/>
          <w:rtl/>
        </w:rPr>
        <w:t>تأثير الادارة الحديثة للمشاريع على تطوير البنية التحتية للأندية الرياضية</w:t>
      </w:r>
      <w:r w:rsidR="00FE4F54" w:rsidRPr="004A7F5B">
        <w:rPr>
          <w:rFonts w:ascii="Sakkal Majalla" w:hAnsi="Sakkal Majalla" w:cs="Sakkal Majalla"/>
          <w:b/>
          <w:bCs/>
          <w:sz w:val="40"/>
          <w:szCs w:val="40"/>
          <w:rtl/>
        </w:rPr>
        <w:t xml:space="preserve"> </w:t>
      </w:r>
      <w:r w:rsidRPr="004A7F5B">
        <w:rPr>
          <w:rFonts w:ascii="Sakkal Majalla" w:hAnsi="Sakkal Majalla" w:cs="Sakkal Majalla"/>
          <w:b/>
          <w:bCs/>
          <w:sz w:val="40"/>
          <w:szCs w:val="40"/>
          <w:rtl/>
        </w:rPr>
        <w:t xml:space="preserve">"دراسة تطبيقية على الأندية الرياضية </w:t>
      </w:r>
      <w:r w:rsidR="00FE4F54" w:rsidRPr="004A7F5B">
        <w:rPr>
          <w:rFonts w:ascii="Sakkal Majalla" w:hAnsi="Sakkal Majalla" w:cs="Sakkal Majalla"/>
          <w:b/>
          <w:bCs/>
          <w:sz w:val="40"/>
          <w:szCs w:val="40"/>
          <w:rtl/>
        </w:rPr>
        <w:t xml:space="preserve">بمنطقة عسير </w:t>
      </w:r>
      <w:r w:rsidRPr="004A7F5B">
        <w:rPr>
          <w:rFonts w:ascii="Sakkal Majalla" w:hAnsi="Sakkal Majalla" w:cs="Sakkal Majalla"/>
          <w:b/>
          <w:bCs/>
          <w:sz w:val="40"/>
          <w:szCs w:val="40"/>
          <w:rtl/>
        </w:rPr>
        <w:t>"</w:t>
      </w:r>
    </w:p>
    <w:p w14:paraId="518FB84E" w14:textId="61FE72B6" w:rsidR="00132A3E" w:rsidRPr="004A7F5B" w:rsidRDefault="00132A3E" w:rsidP="004A7F5B">
      <w:pPr>
        <w:spacing w:before="100" w:beforeAutospacing="1" w:after="100" w:afterAutospacing="1" w:line="360" w:lineRule="auto"/>
        <w:jc w:val="center"/>
        <w:rPr>
          <w:rFonts w:ascii="Sakkal Majalla" w:hAnsi="Sakkal Majalla" w:cs="Sakkal Majalla"/>
          <w:b/>
          <w:bCs/>
          <w:sz w:val="36"/>
          <w:szCs w:val="36"/>
          <w:rtl/>
          <w:lang w:bidi="ar-EG"/>
        </w:rPr>
      </w:pPr>
      <w:r w:rsidRPr="004A7F5B">
        <w:rPr>
          <w:rFonts w:ascii="Sakkal Majalla" w:hAnsi="Sakkal Majalla" w:cs="Sakkal Majalla"/>
          <w:b/>
          <w:bCs/>
          <w:sz w:val="36"/>
          <w:szCs w:val="36"/>
          <w:rtl/>
          <w:lang w:bidi="ar-EG"/>
        </w:rPr>
        <w:t>إعداد/</w:t>
      </w:r>
    </w:p>
    <w:p w14:paraId="721C27EE" w14:textId="378E2C91" w:rsidR="00CD1DA5" w:rsidRPr="00CD1DA5" w:rsidRDefault="00CD1DA5" w:rsidP="00CD1DA5">
      <w:pPr>
        <w:spacing w:before="100" w:beforeAutospacing="1" w:after="100" w:afterAutospacing="1" w:line="360" w:lineRule="auto"/>
        <w:jc w:val="center"/>
        <w:rPr>
          <w:rFonts w:ascii="Sakkal Majalla" w:hAnsi="Sakkal Majalla" w:cs="Sakkal Majalla"/>
          <w:b/>
          <w:bCs/>
          <w:sz w:val="36"/>
          <w:szCs w:val="36"/>
          <w:rtl/>
          <w:lang w:bidi="ar-EG"/>
        </w:rPr>
      </w:pPr>
      <w:r w:rsidRPr="00CD1DA5">
        <w:rPr>
          <w:rFonts w:ascii="Sakkal Majalla" w:hAnsi="Sakkal Majalla" w:cs="Sakkal Majalla"/>
          <w:b/>
          <w:bCs/>
          <w:sz w:val="36"/>
          <w:szCs w:val="36"/>
          <w:rtl/>
          <w:lang w:bidi="ar-EG"/>
        </w:rPr>
        <w:t>احمد عبدالرحمن الشهري</w:t>
      </w:r>
    </w:p>
    <w:p w14:paraId="3D34D61D" w14:textId="77777777" w:rsidR="00CD1DA5" w:rsidRPr="00CD1DA5" w:rsidRDefault="00CD1DA5" w:rsidP="00CD1DA5">
      <w:pPr>
        <w:spacing w:before="100" w:beforeAutospacing="1" w:after="100" w:afterAutospacing="1" w:line="360" w:lineRule="auto"/>
        <w:jc w:val="center"/>
        <w:rPr>
          <w:rFonts w:ascii="Sakkal Majalla" w:hAnsi="Sakkal Majalla" w:cs="Sakkal Majalla"/>
          <w:b/>
          <w:bCs/>
          <w:sz w:val="36"/>
          <w:szCs w:val="36"/>
          <w:rtl/>
          <w:lang w:bidi="ar-EG"/>
        </w:rPr>
      </w:pPr>
      <w:r w:rsidRPr="00CD1DA5">
        <w:rPr>
          <w:rFonts w:ascii="Sakkal Majalla" w:hAnsi="Sakkal Majalla" w:cs="Sakkal Majalla"/>
          <w:b/>
          <w:bCs/>
          <w:sz w:val="36"/>
          <w:szCs w:val="36"/>
          <w:rtl/>
          <w:lang w:bidi="ar-EG"/>
        </w:rPr>
        <w:t>232000380</w:t>
      </w:r>
    </w:p>
    <w:p w14:paraId="264F697E" w14:textId="77777777" w:rsidR="00486A56" w:rsidRPr="004A7F5B" w:rsidRDefault="00486A56" w:rsidP="004A7F5B">
      <w:pPr>
        <w:spacing w:before="100" w:beforeAutospacing="1" w:after="100" w:afterAutospacing="1" w:line="360" w:lineRule="auto"/>
        <w:jc w:val="center"/>
        <w:rPr>
          <w:rFonts w:ascii="Sakkal Majalla" w:hAnsi="Sakkal Majalla" w:cs="Sakkal Majalla"/>
          <w:b/>
          <w:bCs/>
          <w:sz w:val="36"/>
          <w:szCs w:val="36"/>
          <w:rtl/>
          <w:lang w:bidi="ar-EG"/>
        </w:rPr>
      </w:pPr>
    </w:p>
    <w:p w14:paraId="5F4EE2DE" w14:textId="1A92484F" w:rsidR="009125CE" w:rsidRPr="004A7F5B" w:rsidRDefault="009125CE" w:rsidP="004A7F5B">
      <w:pPr>
        <w:spacing w:before="100" w:beforeAutospacing="1" w:after="100" w:afterAutospacing="1" w:line="360" w:lineRule="auto"/>
        <w:jc w:val="center"/>
        <w:rPr>
          <w:rFonts w:ascii="Sakkal Majalla" w:hAnsi="Sakkal Majalla" w:cs="Sakkal Majalla"/>
          <w:b/>
          <w:bCs/>
          <w:sz w:val="36"/>
          <w:szCs w:val="36"/>
          <w:rtl/>
          <w:lang w:bidi="ar-EG"/>
        </w:rPr>
      </w:pPr>
      <w:r w:rsidRPr="004A7F5B">
        <w:rPr>
          <w:rFonts w:ascii="Sakkal Majalla" w:hAnsi="Sakkal Majalla" w:cs="Sakkal Majalla"/>
          <w:b/>
          <w:bCs/>
          <w:sz w:val="36"/>
          <w:szCs w:val="36"/>
          <w:rtl/>
          <w:lang w:bidi="ar-EG"/>
        </w:rPr>
        <w:t>إشراف/</w:t>
      </w:r>
    </w:p>
    <w:p w14:paraId="15ED49AA" w14:textId="77777777" w:rsidR="004A7F5B" w:rsidRPr="004A7F5B" w:rsidRDefault="004A7F5B" w:rsidP="004A7F5B">
      <w:pPr>
        <w:spacing w:before="100" w:beforeAutospacing="1" w:after="100" w:afterAutospacing="1" w:line="360" w:lineRule="auto"/>
        <w:jc w:val="center"/>
        <w:rPr>
          <w:rFonts w:ascii="Sakkal Majalla" w:hAnsi="Sakkal Majalla" w:cs="Sakkal Majalla"/>
          <w:b/>
          <w:bCs/>
          <w:sz w:val="36"/>
          <w:szCs w:val="36"/>
          <w:rtl/>
          <w:lang w:bidi="ar-EG"/>
        </w:rPr>
      </w:pPr>
      <w:r w:rsidRPr="004A7F5B">
        <w:rPr>
          <w:rFonts w:ascii="Sakkal Majalla" w:hAnsi="Sakkal Majalla" w:cs="Sakkal Majalla"/>
          <w:b/>
          <w:bCs/>
          <w:sz w:val="36"/>
          <w:szCs w:val="36"/>
          <w:rtl/>
          <w:lang w:bidi="ar-EG"/>
        </w:rPr>
        <w:t xml:space="preserve">د. الفيصل عبدالحميد محمد </w:t>
      </w:r>
    </w:p>
    <w:p w14:paraId="4F36C0B2" w14:textId="4B2FBAC6" w:rsidR="0063310C" w:rsidRPr="004A7F5B" w:rsidRDefault="004A7F5B" w:rsidP="004A7F5B">
      <w:pPr>
        <w:spacing w:before="100" w:beforeAutospacing="1" w:after="100" w:afterAutospacing="1" w:line="360" w:lineRule="auto"/>
        <w:jc w:val="center"/>
        <w:rPr>
          <w:rFonts w:ascii="Sakkal Majalla" w:hAnsi="Sakkal Majalla" w:cs="Sakkal Majalla"/>
          <w:b/>
          <w:bCs/>
          <w:sz w:val="36"/>
          <w:szCs w:val="36"/>
          <w:rtl/>
          <w:lang w:bidi="ar-EG"/>
        </w:rPr>
      </w:pPr>
      <w:r w:rsidRPr="004A7F5B">
        <w:rPr>
          <w:rFonts w:ascii="Sakkal Majalla" w:hAnsi="Sakkal Majalla" w:cs="Sakkal Majalla"/>
          <w:b/>
          <w:bCs/>
          <w:sz w:val="36"/>
          <w:szCs w:val="36"/>
          <w:rtl/>
          <w:lang w:bidi="ar-EG"/>
        </w:rPr>
        <w:t>د. فايز علي جراد</w:t>
      </w:r>
    </w:p>
    <w:p w14:paraId="32C160F9" w14:textId="711389B5" w:rsidR="004A7F5B" w:rsidRDefault="004A7F5B" w:rsidP="004A7F5B">
      <w:pPr>
        <w:spacing w:before="100" w:beforeAutospacing="1" w:after="100" w:afterAutospacing="1" w:line="360" w:lineRule="auto"/>
        <w:jc w:val="center"/>
        <w:rPr>
          <w:rFonts w:ascii="Sakkal Majalla" w:hAnsi="Sakkal Majalla" w:cs="Sakkal Majalla"/>
          <w:b/>
          <w:bCs/>
          <w:sz w:val="36"/>
          <w:szCs w:val="36"/>
          <w:rtl/>
          <w:lang w:bidi="ar-EG"/>
        </w:rPr>
      </w:pPr>
      <w:bookmarkStart w:id="1" w:name="_Toc172397776"/>
      <w:bookmarkStart w:id="2" w:name="_Toc172746089"/>
      <w:bookmarkStart w:id="3" w:name="_Toc179741527"/>
      <w:bookmarkStart w:id="4" w:name="_Toc180064763"/>
      <w:r>
        <w:rPr>
          <w:rFonts w:ascii="Sakkal Majalla" w:hAnsi="Sakkal Majalla" w:cs="Sakkal Majalla" w:hint="cs"/>
          <w:b/>
          <w:bCs/>
          <w:sz w:val="36"/>
          <w:szCs w:val="36"/>
          <w:rtl/>
          <w:lang w:bidi="ar-EG"/>
        </w:rPr>
        <w:t xml:space="preserve">2025 </w:t>
      </w:r>
      <w:r>
        <w:rPr>
          <w:rFonts w:ascii="Sakkal Majalla" w:hAnsi="Sakkal Majalla" w:cs="Sakkal Majalla"/>
          <w:b/>
          <w:bCs/>
          <w:sz w:val="36"/>
          <w:szCs w:val="36"/>
          <w:rtl/>
          <w:lang w:bidi="ar-EG"/>
        </w:rPr>
        <w:t>–</w:t>
      </w:r>
      <w:r>
        <w:rPr>
          <w:rFonts w:ascii="Sakkal Majalla" w:hAnsi="Sakkal Majalla" w:cs="Sakkal Majalla" w:hint="cs"/>
          <w:b/>
          <w:bCs/>
          <w:sz w:val="36"/>
          <w:szCs w:val="36"/>
          <w:rtl/>
          <w:lang w:bidi="ar-EG"/>
        </w:rPr>
        <w:t xml:space="preserve"> 1446</w:t>
      </w:r>
    </w:p>
    <w:p w14:paraId="00D54654" w14:textId="77777777" w:rsidR="004A7F5B" w:rsidRPr="00271205" w:rsidRDefault="004A7F5B" w:rsidP="004A7F5B">
      <w:pPr>
        <w:jc w:val="center"/>
        <w:outlineLvl w:val="0"/>
        <w:rPr>
          <w:rFonts w:ascii="Sakkal Majalla" w:hAnsi="Sakkal Majalla" w:cs="Sakkal Majalla"/>
          <w:b/>
          <w:bCs/>
          <w:sz w:val="40"/>
          <w:szCs w:val="40"/>
          <w:rtl/>
        </w:rPr>
      </w:pPr>
      <w:bookmarkStart w:id="5" w:name="_Toc162258759"/>
      <w:bookmarkStart w:id="6" w:name="_Toc181655540"/>
      <w:bookmarkStart w:id="7" w:name="_Toc192364637"/>
      <w:r w:rsidRPr="00271205">
        <w:rPr>
          <w:rFonts w:ascii="Sakkal Majalla" w:hAnsi="Sakkal Majalla" w:cs="Sakkal Majalla" w:hint="cs"/>
          <w:b/>
          <w:bCs/>
          <w:sz w:val="40"/>
          <w:szCs w:val="40"/>
          <w:rtl/>
        </w:rPr>
        <w:lastRenderedPageBreak/>
        <w:t>الفصل الأول: الإطار العام للدراسة</w:t>
      </w:r>
      <w:bookmarkEnd w:id="5"/>
      <w:bookmarkEnd w:id="6"/>
      <w:bookmarkEnd w:id="7"/>
      <w:r w:rsidRPr="00271205">
        <w:rPr>
          <w:rFonts w:ascii="Sakkal Majalla" w:hAnsi="Sakkal Majalla" w:cs="Sakkal Majalla" w:hint="cs"/>
          <w:b/>
          <w:bCs/>
          <w:sz w:val="40"/>
          <w:szCs w:val="40"/>
          <w:rtl/>
        </w:rPr>
        <w:t xml:space="preserve"> </w:t>
      </w:r>
    </w:p>
    <w:p w14:paraId="10F7C70E" w14:textId="77777777" w:rsidR="004A7F5B" w:rsidRPr="000A03B6" w:rsidRDefault="004A7F5B" w:rsidP="004A7F5B">
      <w:pPr>
        <w:outlineLvl w:val="1"/>
        <w:rPr>
          <w:rFonts w:ascii="Sakkal Majalla" w:hAnsi="Sakkal Majalla" w:cs="Sakkal Majalla"/>
          <w:b/>
          <w:bCs/>
          <w:sz w:val="36"/>
          <w:szCs w:val="36"/>
          <w:rtl/>
        </w:rPr>
      </w:pPr>
      <w:bookmarkStart w:id="8" w:name="_Toc162258760"/>
      <w:bookmarkStart w:id="9" w:name="_Toc181655541"/>
      <w:bookmarkStart w:id="10" w:name="_Toc192364638"/>
      <w:r w:rsidRPr="000A03B6">
        <w:rPr>
          <w:rFonts w:ascii="Sakkal Majalla" w:hAnsi="Sakkal Majalla" w:cs="Sakkal Majalla" w:hint="cs"/>
          <w:b/>
          <w:bCs/>
          <w:sz w:val="36"/>
          <w:szCs w:val="36"/>
          <w:rtl/>
        </w:rPr>
        <w:t xml:space="preserve">1.1 </w:t>
      </w:r>
      <w:bookmarkStart w:id="11" w:name="_Toc171895461"/>
      <w:bookmarkEnd w:id="8"/>
      <w:r w:rsidRPr="000A03B6">
        <w:rPr>
          <w:rFonts w:ascii="Sakkal Majalla" w:hAnsi="Sakkal Majalla" w:cs="Sakkal Majalla"/>
          <w:b/>
          <w:bCs/>
          <w:sz w:val="36"/>
          <w:szCs w:val="36"/>
          <w:rtl/>
          <w:lang w:bidi="ar-EG"/>
        </w:rPr>
        <w:t>مقدمة:</w:t>
      </w:r>
      <w:bookmarkEnd w:id="9"/>
      <w:bookmarkEnd w:id="10"/>
      <w:bookmarkEnd w:id="11"/>
    </w:p>
    <w:p w14:paraId="47C72C5B" w14:textId="5223B501" w:rsidR="00C744A4" w:rsidRPr="004A7F5B" w:rsidRDefault="00C744A4" w:rsidP="004A7F5B">
      <w:pPr>
        <w:spacing w:before="100" w:beforeAutospacing="1" w:after="100" w:afterAutospacing="1" w:line="360" w:lineRule="auto"/>
        <w:ind w:firstLine="720"/>
        <w:jc w:val="both"/>
        <w:rPr>
          <w:rFonts w:ascii="Sakkal Majalla" w:hAnsi="Sakkal Majalla" w:cs="Sakkal Majalla"/>
          <w:sz w:val="28"/>
          <w:szCs w:val="28"/>
          <w:rtl/>
          <w:lang w:bidi="ar-EG"/>
        </w:rPr>
      </w:pPr>
      <w:bookmarkStart w:id="12" w:name="_Toc172397777"/>
      <w:bookmarkStart w:id="13" w:name="_Toc172746090"/>
      <w:bookmarkStart w:id="14" w:name="_Toc179741528"/>
      <w:bookmarkStart w:id="15" w:name="_Toc180064764"/>
      <w:bookmarkEnd w:id="1"/>
      <w:bookmarkEnd w:id="2"/>
      <w:bookmarkEnd w:id="3"/>
      <w:bookmarkEnd w:id="4"/>
      <w:r w:rsidRPr="004A7F5B">
        <w:rPr>
          <w:rFonts w:ascii="Sakkal Majalla" w:hAnsi="Sakkal Majalla" w:cs="Sakkal Majalla"/>
          <w:sz w:val="28"/>
          <w:szCs w:val="28"/>
          <w:rtl/>
          <w:lang w:bidi="ar-EG"/>
        </w:rPr>
        <w:t>أدى التطور الكبير في عالم الأعمال إلى ابتكار العديد من الأدوات والمنهجيات والأساليب التي تدعم مفاهيم إدارة المشاريع وتعزز من فعالية أداء المنظمات والجهات المنفذة للمشاريع، لذا أصبح من الضروري أن تختار هذه الجهات المنهجية والأساليب التي تتناسب مع طبيعة مشاريعها، مما يمكنها من إدارتها وتنظيمها بشكل فعال، ومن هنا ظهرت العديد من المنهجيات والأساليب في إدارة المشاريع، بما في ذلك الأساليب الحديثة التي تتضمن المنهجيات المعاصرة للإدارة، وتهدف هذه الأساليب إلى تحقيق أهداف محددة.</w:t>
      </w:r>
      <w:r w:rsidR="004D19E7" w:rsidRPr="004A7F5B">
        <w:rPr>
          <w:rFonts w:ascii="Sakkal Majalla" w:hAnsi="Sakkal Majalla" w:cs="Sakkal Majalla"/>
          <w:sz w:val="28"/>
          <w:szCs w:val="28"/>
          <w:rtl/>
          <w:lang w:bidi="ar-EG"/>
        </w:rPr>
        <w:t>(</w:t>
      </w:r>
      <w:r w:rsidR="00E425D3" w:rsidRPr="004A7F5B">
        <w:rPr>
          <w:rFonts w:ascii="Sakkal Majalla" w:hAnsi="Sakkal Majalla" w:cs="Sakkal Majalla"/>
          <w:sz w:val="28"/>
          <w:szCs w:val="28"/>
          <w:rtl/>
          <w:lang w:bidi="ar-EG"/>
        </w:rPr>
        <w:t>الموسوي،2021)</w:t>
      </w:r>
    </w:p>
    <w:p w14:paraId="50DAA23E" w14:textId="2CA26D03" w:rsidR="00C744A4" w:rsidRPr="004A7F5B" w:rsidRDefault="00C744A4" w:rsidP="004A7F5B">
      <w:pPr>
        <w:spacing w:before="100" w:beforeAutospacing="1" w:after="100" w:afterAutospacing="1" w:line="360" w:lineRule="auto"/>
        <w:ind w:firstLine="720"/>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 xml:space="preserve">كما تعتبر الأندية الرياضية في المملكة العربية السعودية وخاصة في </w:t>
      </w:r>
      <w:r w:rsidR="00FE4F54" w:rsidRPr="004A7F5B">
        <w:rPr>
          <w:rFonts w:ascii="Sakkal Majalla" w:hAnsi="Sakkal Majalla" w:cs="Sakkal Majalla"/>
          <w:sz w:val="28"/>
          <w:szCs w:val="28"/>
          <w:rtl/>
          <w:lang w:bidi="ar-EG"/>
        </w:rPr>
        <w:t>العسير</w:t>
      </w:r>
      <w:r w:rsidRPr="004A7F5B">
        <w:rPr>
          <w:rFonts w:ascii="Sakkal Majalla" w:hAnsi="Sakkal Majalla" w:cs="Sakkal Majalla"/>
          <w:sz w:val="28"/>
          <w:szCs w:val="28"/>
          <w:rtl/>
          <w:lang w:bidi="ar-EG"/>
        </w:rPr>
        <w:t xml:space="preserve"> جزءاً حيوياً من تطور الحركة الرياضية في البلاد فهي تشكل دعامة أساسية للعمل الرياضي، مما يستدعي ضرورة دعمها وتعزيز أنشطتها في المستقبل، حيث تمثل قاعدة مهمة للنشاط الرياضي في المملكة العربية السعودية، كما إن الأندية هي العناصر الأساسية التي لا يمكن الاستغناء عنها لبناء بنية رياضية متكاملة.</w:t>
      </w:r>
    </w:p>
    <w:p w14:paraId="2212717A" w14:textId="5B767606" w:rsidR="00C744A4" w:rsidRPr="004A7F5B" w:rsidRDefault="00C744A4" w:rsidP="004A7F5B">
      <w:pPr>
        <w:spacing w:before="100" w:beforeAutospacing="1" w:after="100" w:afterAutospacing="1" w:line="360" w:lineRule="auto"/>
        <w:ind w:firstLine="720"/>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ومع ذلك تواجه الأندية الرياضية السعودية العديد من التحديات بما في ذلك نقص كبير في الموارد والمكونات الأساسية، مما يؤثر سلباً على مستقبلها في الساحة الرياضية هذا النقص يعكس ضعفاً في أداء المهام التي أنشئت من أجلها الأندية، خاصة في مجالات تجهيز الملاعب والصالات الرياضية، وساحات التدريب، والأدوات والمعدات الرياضية، والتجهيزات المكتبية، بالإضافة إلى الكوادر الإدارية والفنية المتخصصة، واختيار اللاعبين المحترفين، ووسائل النقل والمواصلات، ومصادر التمويل المتنوعة، وتخطيط مبيعات التذاكر وتنظيم قنوات توزيعها، وغيرها من المصادر التمويلية التي تعزز مكانة النادي الرياضي في الأوساط الرياضية العراقية والعربية والدولية.</w:t>
      </w:r>
      <w:r w:rsidR="00E425D3" w:rsidRPr="004A7F5B">
        <w:rPr>
          <w:rFonts w:ascii="Sakkal Majalla" w:hAnsi="Sakkal Majalla" w:cs="Sakkal Majalla"/>
          <w:sz w:val="28"/>
          <w:szCs w:val="28"/>
          <w:rtl/>
          <w:lang w:bidi="ar-EG"/>
        </w:rPr>
        <w:t>( الكرعاوي،2022)</w:t>
      </w:r>
    </w:p>
    <w:p w14:paraId="0D951769" w14:textId="51BF1EB8" w:rsidR="00C744A4" w:rsidRPr="004A7F5B" w:rsidRDefault="00C744A4" w:rsidP="004A7F5B">
      <w:pPr>
        <w:spacing w:before="100" w:beforeAutospacing="1" w:after="100" w:afterAutospacing="1" w:line="360" w:lineRule="auto"/>
        <w:ind w:firstLine="720"/>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بناءً على ذلك، تقع على عاتق وزارة الرياضة والشباب مسؤولية كبيرة في دعم الأندية وتوفير الاحتياجات اللازمة لها، وتبني سياسة إدارة حديثة تتواكب مع متغيرات العصر.</w:t>
      </w:r>
    </w:p>
    <w:p w14:paraId="66832DF7" w14:textId="73845213" w:rsidR="00702F55" w:rsidRPr="00BA5896" w:rsidRDefault="00BA5896" w:rsidP="00BA5896">
      <w:pPr>
        <w:outlineLvl w:val="1"/>
        <w:rPr>
          <w:rFonts w:ascii="Sakkal Majalla" w:hAnsi="Sakkal Majalla" w:cs="Sakkal Majalla"/>
          <w:b/>
          <w:bCs/>
          <w:sz w:val="36"/>
          <w:szCs w:val="36"/>
          <w:rtl/>
        </w:rPr>
      </w:pPr>
      <w:bookmarkStart w:id="16" w:name="_Toc192364639"/>
      <w:r>
        <w:rPr>
          <w:rFonts w:ascii="Sakkal Majalla" w:hAnsi="Sakkal Majalla" w:cs="Sakkal Majalla" w:hint="cs"/>
          <w:b/>
          <w:bCs/>
          <w:sz w:val="36"/>
          <w:szCs w:val="36"/>
          <w:rtl/>
        </w:rPr>
        <w:lastRenderedPageBreak/>
        <w:t xml:space="preserve">2.1 </w:t>
      </w:r>
      <w:r w:rsidR="00D22171" w:rsidRPr="00BA5896">
        <w:rPr>
          <w:rFonts w:ascii="Sakkal Majalla" w:hAnsi="Sakkal Majalla" w:cs="Sakkal Majalla"/>
          <w:b/>
          <w:bCs/>
          <w:sz w:val="36"/>
          <w:szCs w:val="36"/>
          <w:rtl/>
        </w:rPr>
        <w:t>مشكلة الدراسة</w:t>
      </w:r>
      <w:bookmarkEnd w:id="12"/>
      <w:bookmarkEnd w:id="13"/>
      <w:bookmarkEnd w:id="14"/>
      <w:bookmarkEnd w:id="15"/>
      <w:bookmarkEnd w:id="16"/>
      <w:r w:rsidR="00D22171" w:rsidRPr="00BA5896">
        <w:rPr>
          <w:rFonts w:ascii="Sakkal Majalla" w:hAnsi="Sakkal Majalla" w:cs="Sakkal Majalla"/>
          <w:b/>
          <w:bCs/>
          <w:sz w:val="36"/>
          <w:szCs w:val="36"/>
          <w:rtl/>
        </w:rPr>
        <w:t xml:space="preserve"> </w:t>
      </w:r>
    </w:p>
    <w:p w14:paraId="4E57EDA9" w14:textId="2C8D90E4" w:rsidR="007C591F" w:rsidRPr="004A7F5B" w:rsidRDefault="007C591F" w:rsidP="004A7F5B">
      <w:pPr>
        <w:spacing w:before="100" w:beforeAutospacing="1" w:after="100" w:afterAutospacing="1" w:line="360" w:lineRule="auto"/>
        <w:ind w:firstLine="720"/>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تُعد الادارة الحديثة للمشاريع من أبرز المبادرات التي تخدم المواطنين والمجتمع، حيث تُعتبر إحدى وسائل التنظيم الإداري لتقديم الخدمات للأفراد وتحقيق الأهداف التنموية وتلبية احتياجاتهم بشكل متميز وفعّال، وقد أسهم التطور الكبير في عالم الأعمال في ابتكار العديد من الأدوات والمنهجيات التي تدعم مفاهيم إدارة المشاريع وتعزز من كفاءة أدائها.</w:t>
      </w:r>
    </w:p>
    <w:p w14:paraId="4DFC4977" w14:textId="7D353B02" w:rsidR="007C591F" w:rsidRPr="004A7F5B" w:rsidRDefault="007C591F" w:rsidP="004A7F5B">
      <w:pPr>
        <w:spacing w:before="100" w:beforeAutospacing="1" w:after="100" w:afterAutospacing="1" w:line="360" w:lineRule="auto"/>
        <w:ind w:firstLine="720"/>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لذا كان من الضروري اختيار الأساليب والمنهجيات التي تتناسب مع طبيعة الأندية، مما يمكنها من إدارته وتنظيمه بشكل فعال، كما يُعتبر موضوع إدارة المشاريع من المواضيع الحديثة في علم الإدارة، وهو من أهم المجالات التي تُناقش بشكل كبير وحيوي في عصرنا الحالي، لذلك كان من المناسب تطبيق هذا الموضوع على المشاريع البنية التحتية، ومعرفة مدى اطلاع مديري المشاريع وامتلاكهم للمعلومات اللازمة حول ما يحدث في هذا المجال على المستوى العالمي.</w:t>
      </w:r>
    </w:p>
    <w:p w14:paraId="45E5805B" w14:textId="129AAF16" w:rsidR="007C591F" w:rsidRPr="004A7F5B" w:rsidRDefault="007C591F" w:rsidP="004A7F5B">
      <w:pPr>
        <w:spacing w:before="100" w:beforeAutospacing="1" w:after="100" w:afterAutospacing="1" w:line="360" w:lineRule="auto"/>
        <w:ind w:firstLine="720"/>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كما تتمثل الإشكالية الرئيسية في هذا البحث في الافتقار الملحوظ للاهتمام من قبل الجهات المعنية بالرياضة بالبنية التحتية للأندية الرياضية حيث يوجد عدد كبير من الأندية في ال</w:t>
      </w:r>
      <w:r w:rsidR="00FE4F54" w:rsidRPr="004A7F5B">
        <w:rPr>
          <w:rFonts w:ascii="Sakkal Majalla" w:hAnsi="Sakkal Majalla" w:cs="Sakkal Majalla"/>
          <w:sz w:val="28"/>
          <w:szCs w:val="28"/>
          <w:rtl/>
          <w:lang w:bidi="ar-EG"/>
        </w:rPr>
        <w:t>عسير</w:t>
      </w:r>
      <w:r w:rsidRPr="004A7F5B">
        <w:rPr>
          <w:rFonts w:ascii="Sakkal Majalla" w:hAnsi="Sakkal Majalla" w:cs="Sakkal Majalla"/>
          <w:sz w:val="28"/>
          <w:szCs w:val="28"/>
          <w:rtl/>
          <w:lang w:bidi="ar-EG"/>
        </w:rPr>
        <w:t xml:space="preserve"> التي تفتقر إلى الملاعب الرياضية أو ساحات التدريب، بالإضافة إلى عدم وجود مراكز متخصصة للياقة البدنية، فضلاً عن نقص المعدات والأجهزة الرياضية الضرورية لممارسة الأنشطة الرياضية.</w:t>
      </w:r>
    </w:p>
    <w:p w14:paraId="7ACDBDA2" w14:textId="77777777" w:rsidR="007C591F" w:rsidRPr="004A7F5B" w:rsidRDefault="007C591F" w:rsidP="004A7F5B">
      <w:pPr>
        <w:spacing w:before="100" w:beforeAutospacing="1" w:after="100" w:afterAutospacing="1" w:line="360" w:lineRule="auto"/>
        <w:ind w:firstLine="720"/>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كما لوحظ أيضًا أن الدراسات العربية والمحلية التي تناولت هذا الموضوع قليلة، وتتميز بالعمومية،  كما أنه لا توجد دراسات تفصيلية تتناول واقع هذا المجال على المستوى العربي أو المحلي، هذه العوامل كانت من بين الأسباب الرئيسية التي دفعت الباحث لاختيار هذا الموضوع والتعمق فيه.</w:t>
      </w:r>
    </w:p>
    <w:p w14:paraId="5C01DED5" w14:textId="696714C6" w:rsidR="00BA5896" w:rsidRDefault="00AE0045" w:rsidP="004A7F5B">
      <w:pPr>
        <w:spacing w:before="100" w:beforeAutospacing="1" w:after="100" w:afterAutospacing="1" w:line="360" w:lineRule="auto"/>
        <w:jc w:val="both"/>
        <w:rPr>
          <w:rFonts w:ascii="Sakkal Majalla" w:hAnsi="Sakkal Majalla" w:cs="Sakkal Majalla"/>
          <w:b/>
          <w:bCs/>
          <w:sz w:val="28"/>
          <w:szCs w:val="28"/>
          <w:rtl/>
        </w:rPr>
      </w:pPr>
      <w:r w:rsidRPr="004A7F5B">
        <w:rPr>
          <w:rFonts w:ascii="Sakkal Majalla" w:hAnsi="Sakkal Majalla" w:cs="Sakkal Majalla"/>
          <w:b/>
          <w:bCs/>
          <w:sz w:val="28"/>
          <w:szCs w:val="28"/>
          <w:rtl/>
        </w:rPr>
        <w:t xml:space="preserve">ومن هنا جاءت مشكلة الدراسة في التعرف على </w:t>
      </w:r>
      <w:r w:rsidR="007C591F" w:rsidRPr="004A7F5B">
        <w:rPr>
          <w:rFonts w:ascii="Sakkal Majalla" w:hAnsi="Sakkal Majalla" w:cs="Sakkal Majalla"/>
          <w:b/>
          <w:bCs/>
          <w:sz w:val="28"/>
          <w:szCs w:val="28"/>
          <w:rtl/>
        </w:rPr>
        <w:t xml:space="preserve">تأثير الادارة الحديثة للمشاريع على تطور البنية التحتية للأندية الرياضية "دراسة تطبيقية على الأندية الرياضية </w:t>
      </w:r>
      <w:r w:rsidR="00FE4F54" w:rsidRPr="004A7F5B">
        <w:rPr>
          <w:rFonts w:ascii="Sakkal Majalla" w:hAnsi="Sakkal Majalla" w:cs="Sakkal Majalla"/>
          <w:b/>
          <w:bCs/>
          <w:sz w:val="28"/>
          <w:szCs w:val="28"/>
          <w:rtl/>
        </w:rPr>
        <w:t xml:space="preserve">بمنطقة عسير </w:t>
      </w:r>
      <w:r w:rsidR="007C591F" w:rsidRPr="004A7F5B">
        <w:rPr>
          <w:rFonts w:ascii="Sakkal Majalla" w:hAnsi="Sakkal Majalla" w:cs="Sakkal Majalla"/>
          <w:b/>
          <w:bCs/>
          <w:sz w:val="28"/>
          <w:szCs w:val="28"/>
          <w:rtl/>
        </w:rPr>
        <w:t>".</w:t>
      </w:r>
    </w:p>
    <w:p w14:paraId="3294EFFC" w14:textId="77777777" w:rsidR="00BA5896" w:rsidRDefault="00BA5896">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7DB643B0" w14:textId="230B8D5A" w:rsidR="00702F55" w:rsidRPr="00BA5896" w:rsidRDefault="00BA5896" w:rsidP="00BA5896">
      <w:pPr>
        <w:outlineLvl w:val="1"/>
        <w:rPr>
          <w:rFonts w:ascii="Sakkal Majalla" w:hAnsi="Sakkal Majalla" w:cs="Sakkal Majalla"/>
          <w:b/>
          <w:bCs/>
          <w:sz w:val="36"/>
          <w:szCs w:val="36"/>
          <w:rtl/>
        </w:rPr>
      </w:pPr>
      <w:bookmarkStart w:id="17" w:name="_Toc172397778"/>
      <w:bookmarkStart w:id="18" w:name="_Toc172746091"/>
      <w:bookmarkStart w:id="19" w:name="_Toc179741529"/>
      <w:bookmarkStart w:id="20" w:name="_Toc180064765"/>
      <w:bookmarkStart w:id="21" w:name="_Toc192364640"/>
      <w:r>
        <w:rPr>
          <w:rFonts w:ascii="Sakkal Majalla" w:hAnsi="Sakkal Majalla" w:cs="Sakkal Majalla" w:hint="cs"/>
          <w:b/>
          <w:bCs/>
          <w:sz w:val="36"/>
          <w:szCs w:val="36"/>
          <w:rtl/>
        </w:rPr>
        <w:lastRenderedPageBreak/>
        <w:t xml:space="preserve">3.1 </w:t>
      </w:r>
      <w:r w:rsidR="00D22171" w:rsidRPr="00BA5896">
        <w:rPr>
          <w:rFonts w:ascii="Sakkal Majalla" w:hAnsi="Sakkal Majalla" w:cs="Sakkal Majalla"/>
          <w:b/>
          <w:bCs/>
          <w:sz w:val="36"/>
          <w:szCs w:val="36"/>
          <w:rtl/>
        </w:rPr>
        <w:t>أهمية الدراسة</w:t>
      </w:r>
      <w:bookmarkEnd w:id="17"/>
      <w:bookmarkEnd w:id="18"/>
      <w:bookmarkEnd w:id="19"/>
      <w:bookmarkEnd w:id="20"/>
      <w:r w:rsidR="00C4366E" w:rsidRPr="00BA5896">
        <w:rPr>
          <w:rFonts w:ascii="Sakkal Majalla" w:hAnsi="Sakkal Majalla" w:cs="Sakkal Majalla"/>
          <w:b/>
          <w:bCs/>
          <w:sz w:val="36"/>
          <w:szCs w:val="36"/>
          <w:rtl/>
        </w:rPr>
        <w:t>:</w:t>
      </w:r>
      <w:bookmarkEnd w:id="21"/>
    </w:p>
    <w:p w14:paraId="6DF13CF4" w14:textId="7A70439E" w:rsidR="00130777" w:rsidRPr="004A7F5B" w:rsidRDefault="00130777" w:rsidP="004A7F5B">
      <w:pPr>
        <w:spacing w:before="100" w:beforeAutospacing="1" w:after="100" w:afterAutospacing="1" w:line="360" w:lineRule="auto"/>
        <w:ind w:firstLine="720"/>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تتجلى أهمية هذه الدراسة من الناحيتين العلمية والعملية، حيث تقدم إسهامات في المجال الأكاديمي وتوفر أيضًا فوائد عملية قابلة للتطبيق في بيئة الأعمال</w:t>
      </w:r>
      <w:r w:rsidR="002F68F7" w:rsidRPr="004A7F5B">
        <w:rPr>
          <w:rFonts w:ascii="Sakkal Majalla" w:hAnsi="Sakkal Majalla" w:cs="Sakkal Majalla"/>
          <w:sz w:val="28"/>
          <w:szCs w:val="28"/>
          <w:rtl/>
          <w:lang w:bidi="ar-EG"/>
        </w:rPr>
        <w:t xml:space="preserve"> والمشاريع، ويتم تحديد نوعى الأهمية على النحو التالي:</w:t>
      </w:r>
    </w:p>
    <w:p w14:paraId="08034A8F" w14:textId="2736C63F" w:rsidR="00130777" w:rsidRPr="00BA5896" w:rsidRDefault="00130777" w:rsidP="00496975">
      <w:pPr>
        <w:pStyle w:val="a6"/>
        <w:numPr>
          <w:ilvl w:val="0"/>
          <w:numId w:val="2"/>
        </w:numPr>
        <w:spacing w:before="100" w:beforeAutospacing="1" w:after="100" w:afterAutospacing="1" w:line="360" w:lineRule="auto"/>
        <w:ind w:left="423"/>
        <w:jc w:val="both"/>
        <w:rPr>
          <w:rFonts w:ascii="Sakkal Majalla" w:hAnsi="Sakkal Majalla" w:cs="Sakkal Majalla"/>
          <w:b/>
          <w:bCs/>
          <w:sz w:val="28"/>
          <w:szCs w:val="28"/>
          <w:rtl/>
        </w:rPr>
      </w:pPr>
      <w:r w:rsidRPr="00BA5896">
        <w:rPr>
          <w:rFonts w:ascii="Sakkal Majalla" w:hAnsi="Sakkal Majalla" w:cs="Sakkal Majalla"/>
          <w:b/>
          <w:bCs/>
          <w:sz w:val="28"/>
          <w:szCs w:val="28"/>
          <w:rtl/>
        </w:rPr>
        <w:t>الأهمية العلمية:</w:t>
      </w:r>
    </w:p>
    <w:p w14:paraId="05035C3E" w14:textId="5F23FF65" w:rsidR="00D6697F" w:rsidRPr="004A7F5B" w:rsidRDefault="00D6697F" w:rsidP="004A7F5B">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 xml:space="preserve">تساهم هذه الدراسة في إثراء الأدبيات المتعلقة </w:t>
      </w:r>
      <w:r w:rsidR="002F68F7" w:rsidRPr="004A7F5B">
        <w:rPr>
          <w:rFonts w:ascii="Sakkal Majalla" w:hAnsi="Sakkal Majalla" w:cs="Sakkal Majalla"/>
          <w:sz w:val="28"/>
          <w:szCs w:val="28"/>
          <w:rtl/>
          <w:lang w:bidi="ar-EG"/>
        </w:rPr>
        <w:t>بتطوير البنية التحتية</w:t>
      </w:r>
      <w:r w:rsidRPr="004A7F5B">
        <w:rPr>
          <w:rFonts w:ascii="Sakkal Majalla" w:hAnsi="Sakkal Majalla" w:cs="Sakkal Majalla"/>
          <w:sz w:val="28"/>
          <w:szCs w:val="28"/>
          <w:rtl/>
          <w:lang w:bidi="ar-EG"/>
        </w:rPr>
        <w:t xml:space="preserve"> من خلال استكشاف الأبعاد المتعددة التي تؤثر على أداء </w:t>
      </w:r>
      <w:r w:rsidR="002F68F7" w:rsidRPr="004A7F5B">
        <w:rPr>
          <w:rFonts w:ascii="Sakkal Majalla" w:hAnsi="Sakkal Majalla" w:cs="Sakkal Majalla"/>
          <w:sz w:val="28"/>
          <w:szCs w:val="28"/>
          <w:rtl/>
          <w:lang w:bidi="ar-EG"/>
        </w:rPr>
        <w:t>الأندية الرياضية</w:t>
      </w:r>
      <w:r w:rsidRPr="004A7F5B">
        <w:rPr>
          <w:rFonts w:ascii="Sakkal Majalla" w:hAnsi="Sakkal Majalla" w:cs="Sakkal Majalla"/>
          <w:sz w:val="28"/>
          <w:szCs w:val="28"/>
          <w:rtl/>
          <w:lang w:bidi="ar-EG"/>
        </w:rPr>
        <w:t xml:space="preserve">، </w:t>
      </w:r>
      <w:r w:rsidR="002F68F7" w:rsidRPr="004A7F5B">
        <w:rPr>
          <w:rFonts w:ascii="Sakkal Majalla" w:hAnsi="Sakkal Majalla" w:cs="Sakkal Majalla"/>
          <w:sz w:val="28"/>
          <w:szCs w:val="28"/>
          <w:rtl/>
          <w:lang w:bidi="ar-EG"/>
        </w:rPr>
        <w:t>و</w:t>
      </w:r>
      <w:r w:rsidRPr="004A7F5B">
        <w:rPr>
          <w:rFonts w:ascii="Sakkal Majalla" w:hAnsi="Sakkal Majalla" w:cs="Sakkal Majalla"/>
          <w:sz w:val="28"/>
          <w:szCs w:val="28"/>
          <w:rtl/>
          <w:lang w:bidi="ar-EG"/>
        </w:rPr>
        <w:t xml:space="preserve">تركز الدراسة على </w:t>
      </w:r>
      <w:r w:rsidR="002F68F7" w:rsidRPr="004A7F5B">
        <w:rPr>
          <w:rFonts w:ascii="Sakkal Majalla" w:hAnsi="Sakkal Majalla" w:cs="Sakkal Majalla"/>
          <w:sz w:val="28"/>
          <w:szCs w:val="28"/>
          <w:rtl/>
          <w:lang w:bidi="ar-EG"/>
        </w:rPr>
        <w:t>دمج الادارة الحديثة بالبنية التحتية مما قد يؤدي إلى تطوير هذه الأندية وتطورها</w:t>
      </w:r>
      <w:r w:rsidRPr="004A7F5B">
        <w:rPr>
          <w:rFonts w:ascii="Sakkal Majalla" w:hAnsi="Sakkal Majalla" w:cs="Sakkal Majalla"/>
          <w:sz w:val="28"/>
          <w:szCs w:val="28"/>
          <w:rtl/>
          <w:lang w:bidi="ar-EG"/>
        </w:rPr>
        <w:t xml:space="preserve">، كما تقدم إطارًا نظريًا شاملًا يجمع بين </w:t>
      </w:r>
      <w:r w:rsidR="002F68F7" w:rsidRPr="004A7F5B">
        <w:rPr>
          <w:rFonts w:ascii="Sakkal Majalla" w:hAnsi="Sakkal Majalla" w:cs="Sakkal Majalla"/>
          <w:sz w:val="28"/>
          <w:szCs w:val="28"/>
          <w:rtl/>
          <w:lang w:bidi="ar-EG"/>
        </w:rPr>
        <w:t>تأثير الادارة الحديثة</w:t>
      </w:r>
      <w:r w:rsidRPr="004A7F5B">
        <w:rPr>
          <w:rFonts w:ascii="Sakkal Majalla" w:hAnsi="Sakkal Majalla" w:cs="Sakkal Majalla"/>
          <w:sz w:val="28"/>
          <w:szCs w:val="28"/>
          <w:rtl/>
          <w:lang w:bidi="ar-EG"/>
        </w:rPr>
        <w:t xml:space="preserve">، مما يساعد الباحثين والأكاديميين على فهم أعمق للتحديات التي تواجه </w:t>
      </w:r>
      <w:r w:rsidR="002F68F7" w:rsidRPr="004A7F5B">
        <w:rPr>
          <w:rFonts w:ascii="Sakkal Majalla" w:hAnsi="Sakkal Majalla" w:cs="Sakkal Majalla"/>
          <w:sz w:val="28"/>
          <w:szCs w:val="28"/>
          <w:rtl/>
          <w:lang w:bidi="ar-EG"/>
        </w:rPr>
        <w:t>الأندية</w:t>
      </w:r>
      <w:r w:rsidRPr="004A7F5B">
        <w:rPr>
          <w:rFonts w:ascii="Sakkal Majalla" w:hAnsi="Sakkal Majalla" w:cs="Sakkal Majalla"/>
          <w:sz w:val="28"/>
          <w:szCs w:val="28"/>
          <w:rtl/>
          <w:lang w:bidi="ar-EG"/>
        </w:rPr>
        <w:t xml:space="preserve"> في </w:t>
      </w:r>
      <w:r w:rsidR="002F68F7" w:rsidRPr="004A7F5B">
        <w:rPr>
          <w:rFonts w:ascii="Sakkal Majalla" w:hAnsi="Sakkal Majalla" w:cs="Sakkal Majalla"/>
          <w:sz w:val="28"/>
          <w:szCs w:val="28"/>
          <w:rtl/>
          <w:lang w:bidi="ar-EG"/>
        </w:rPr>
        <w:t>تطوير البنية تحتية</w:t>
      </w:r>
      <w:r w:rsidRPr="004A7F5B">
        <w:rPr>
          <w:rFonts w:ascii="Sakkal Majalla" w:hAnsi="Sakkal Majalla" w:cs="Sakkal Majalla"/>
          <w:sz w:val="28"/>
          <w:szCs w:val="28"/>
          <w:rtl/>
          <w:lang w:bidi="ar-EG"/>
        </w:rPr>
        <w:t xml:space="preserve">، بالإضافة إلى ذلك تسلط الدراسة الضوء على الفجوات الموجودة في الأبحاث السابقة حول </w:t>
      </w:r>
      <w:r w:rsidR="002F68F7" w:rsidRPr="004A7F5B">
        <w:rPr>
          <w:rFonts w:ascii="Sakkal Majalla" w:hAnsi="Sakkal Majalla" w:cs="Sakkal Majalla"/>
          <w:sz w:val="28"/>
          <w:szCs w:val="28"/>
          <w:rtl/>
          <w:lang w:bidi="ar-EG"/>
        </w:rPr>
        <w:t>تطوير البنية التحتية</w:t>
      </w:r>
      <w:r w:rsidRPr="004A7F5B">
        <w:rPr>
          <w:rFonts w:ascii="Sakkal Majalla" w:hAnsi="Sakkal Majalla" w:cs="Sakkal Majalla"/>
          <w:sz w:val="28"/>
          <w:szCs w:val="28"/>
          <w:rtl/>
          <w:lang w:bidi="ar-EG"/>
        </w:rPr>
        <w:t xml:space="preserve">، مما يفتح المجال لإجراء مزيد من الدراسات حول أدوات </w:t>
      </w:r>
      <w:r w:rsidR="002F68F7" w:rsidRPr="004A7F5B">
        <w:rPr>
          <w:rFonts w:ascii="Sakkal Majalla" w:hAnsi="Sakkal Majalla" w:cs="Sakkal Majalla"/>
          <w:sz w:val="28"/>
          <w:szCs w:val="28"/>
          <w:rtl/>
          <w:lang w:bidi="ar-EG"/>
        </w:rPr>
        <w:t xml:space="preserve">التطوير </w:t>
      </w:r>
      <w:r w:rsidRPr="004A7F5B">
        <w:rPr>
          <w:rFonts w:ascii="Sakkal Majalla" w:hAnsi="Sakkal Majalla" w:cs="Sakkal Majalla"/>
          <w:sz w:val="28"/>
          <w:szCs w:val="28"/>
          <w:rtl/>
          <w:lang w:bidi="ar-EG"/>
        </w:rPr>
        <w:t>الشاملة والفعالة.</w:t>
      </w:r>
    </w:p>
    <w:p w14:paraId="785FDF37" w14:textId="6CF66B7F" w:rsidR="00130777" w:rsidRPr="004A7F5B" w:rsidRDefault="00130777" w:rsidP="00496975">
      <w:pPr>
        <w:pStyle w:val="a6"/>
        <w:numPr>
          <w:ilvl w:val="0"/>
          <w:numId w:val="2"/>
        </w:numPr>
        <w:spacing w:before="100" w:beforeAutospacing="1" w:after="100" w:afterAutospacing="1" w:line="360" w:lineRule="auto"/>
        <w:ind w:left="423"/>
        <w:jc w:val="both"/>
        <w:rPr>
          <w:rFonts w:ascii="Sakkal Majalla" w:hAnsi="Sakkal Majalla" w:cs="Sakkal Majalla"/>
          <w:b/>
          <w:bCs/>
          <w:sz w:val="28"/>
          <w:szCs w:val="28"/>
          <w:rtl/>
        </w:rPr>
      </w:pPr>
      <w:r w:rsidRPr="004A7F5B">
        <w:rPr>
          <w:rFonts w:ascii="Sakkal Majalla" w:hAnsi="Sakkal Majalla" w:cs="Sakkal Majalla"/>
          <w:b/>
          <w:bCs/>
          <w:sz w:val="28"/>
          <w:szCs w:val="28"/>
          <w:rtl/>
        </w:rPr>
        <w:t>الأهمية العملية</w:t>
      </w:r>
      <w:r w:rsidR="00EE587B" w:rsidRPr="004A7F5B">
        <w:rPr>
          <w:rFonts w:ascii="Sakkal Majalla" w:hAnsi="Sakkal Majalla" w:cs="Sakkal Majalla"/>
          <w:b/>
          <w:bCs/>
          <w:sz w:val="28"/>
          <w:szCs w:val="28"/>
          <w:rtl/>
        </w:rPr>
        <w:t>:</w:t>
      </w:r>
    </w:p>
    <w:p w14:paraId="351C4652" w14:textId="422D92E6" w:rsidR="00EE587B" w:rsidRPr="004A7F5B" w:rsidRDefault="00130777" w:rsidP="004A7F5B">
      <w:pPr>
        <w:spacing w:before="100" w:beforeAutospacing="1" w:after="100" w:afterAutospacing="1" w:line="360" w:lineRule="auto"/>
        <w:ind w:firstLine="720"/>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 xml:space="preserve">تقدم الدراسة حلولاً قابلة للتطبيق تساعد </w:t>
      </w:r>
      <w:r w:rsidR="002F68F7" w:rsidRPr="004A7F5B">
        <w:rPr>
          <w:rFonts w:ascii="Sakkal Majalla" w:hAnsi="Sakkal Majalla" w:cs="Sakkal Majalla"/>
          <w:sz w:val="28"/>
          <w:szCs w:val="28"/>
          <w:rtl/>
          <w:lang w:bidi="ar-EG"/>
        </w:rPr>
        <w:t>الأندية الرياضية</w:t>
      </w:r>
      <w:r w:rsidRPr="004A7F5B">
        <w:rPr>
          <w:rFonts w:ascii="Sakkal Majalla" w:hAnsi="Sakkal Majalla" w:cs="Sakkal Majalla"/>
          <w:sz w:val="28"/>
          <w:szCs w:val="28"/>
          <w:rtl/>
          <w:lang w:bidi="ar-EG"/>
        </w:rPr>
        <w:t xml:space="preserve"> على تحسين أساليبها في </w:t>
      </w:r>
      <w:r w:rsidR="002F68F7" w:rsidRPr="004A7F5B">
        <w:rPr>
          <w:rFonts w:ascii="Sakkal Majalla" w:hAnsi="Sakkal Majalla" w:cs="Sakkal Majalla"/>
          <w:sz w:val="28"/>
          <w:szCs w:val="28"/>
          <w:rtl/>
          <w:lang w:bidi="ar-EG"/>
        </w:rPr>
        <w:t>تطوير البنية التحتية من</w:t>
      </w:r>
      <w:r w:rsidRPr="004A7F5B">
        <w:rPr>
          <w:rFonts w:ascii="Sakkal Majalla" w:hAnsi="Sakkal Majalla" w:cs="Sakkal Majalla"/>
          <w:sz w:val="28"/>
          <w:szCs w:val="28"/>
          <w:rtl/>
          <w:lang w:bidi="ar-EG"/>
        </w:rPr>
        <w:t xml:space="preserve"> خلال تحديد </w:t>
      </w:r>
      <w:r w:rsidR="002F68F7" w:rsidRPr="004A7F5B">
        <w:rPr>
          <w:rFonts w:ascii="Sakkal Majalla" w:hAnsi="Sakkal Majalla" w:cs="Sakkal Majalla"/>
          <w:sz w:val="28"/>
          <w:szCs w:val="28"/>
          <w:rtl/>
          <w:lang w:bidi="ar-EG"/>
        </w:rPr>
        <w:t>أبعاد الادارة الحديثة</w:t>
      </w:r>
      <w:r w:rsidRPr="004A7F5B">
        <w:rPr>
          <w:rFonts w:ascii="Sakkal Majalla" w:hAnsi="Sakkal Majalla" w:cs="Sakkal Majalla"/>
          <w:sz w:val="28"/>
          <w:szCs w:val="28"/>
          <w:rtl/>
          <w:lang w:bidi="ar-EG"/>
        </w:rPr>
        <w:t xml:space="preserve"> الأكثر فعالية، </w:t>
      </w:r>
      <w:r w:rsidR="002F68F7" w:rsidRPr="004A7F5B">
        <w:rPr>
          <w:rFonts w:ascii="Sakkal Majalla" w:hAnsi="Sakkal Majalla" w:cs="Sakkal Majalla"/>
          <w:sz w:val="28"/>
          <w:szCs w:val="28"/>
          <w:rtl/>
          <w:lang w:bidi="ar-EG"/>
        </w:rPr>
        <w:t>و</w:t>
      </w:r>
      <w:r w:rsidRPr="004A7F5B">
        <w:rPr>
          <w:rFonts w:ascii="Sakkal Majalla" w:hAnsi="Sakkal Majalla" w:cs="Sakkal Majalla"/>
          <w:sz w:val="28"/>
          <w:szCs w:val="28"/>
          <w:rtl/>
          <w:lang w:bidi="ar-EG"/>
        </w:rPr>
        <w:t xml:space="preserve">يمكن </w:t>
      </w:r>
      <w:r w:rsidR="002F68F7" w:rsidRPr="004A7F5B">
        <w:rPr>
          <w:rFonts w:ascii="Sakkal Majalla" w:hAnsi="Sakkal Majalla" w:cs="Sakkal Majalla"/>
          <w:sz w:val="28"/>
          <w:szCs w:val="28"/>
          <w:rtl/>
          <w:lang w:bidi="ar-EG"/>
        </w:rPr>
        <w:t>للأندية</w:t>
      </w:r>
      <w:r w:rsidRPr="004A7F5B">
        <w:rPr>
          <w:rFonts w:ascii="Sakkal Majalla" w:hAnsi="Sakkal Majalla" w:cs="Sakkal Majalla"/>
          <w:sz w:val="28"/>
          <w:szCs w:val="28"/>
          <w:rtl/>
          <w:lang w:bidi="ar-EG"/>
        </w:rPr>
        <w:t xml:space="preserve"> بناء نظم تقييم قوية تدعم اتخاذ القرارات الاستراتيجية، مما يساهم في </w:t>
      </w:r>
      <w:r w:rsidR="002F68F7" w:rsidRPr="004A7F5B">
        <w:rPr>
          <w:rFonts w:ascii="Sakkal Majalla" w:hAnsi="Sakkal Majalla" w:cs="Sakkal Majalla"/>
          <w:sz w:val="28"/>
          <w:szCs w:val="28"/>
          <w:rtl/>
          <w:lang w:bidi="ar-EG"/>
        </w:rPr>
        <w:t>تطوير البنية التحتية</w:t>
      </w:r>
      <w:r w:rsidR="00EE587B" w:rsidRPr="004A7F5B">
        <w:rPr>
          <w:rFonts w:ascii="Sakkal Majalla" w:hAnsi="Sakkal Majalla" w:cs="Sakkal Majalla"/>
          <w:sz w:val="28"/>
          <w:szCs w:val="28"/>
          <w:rtl/>
          <w:lang w:bidi="ar-EG"/>
        </w:rPr>
        <w:t>،</w:t>
      </w:r>
      <w:r w:rsidRPr="004A7F5B">
        <w:rPr>
          <w:rFonts w:ascii="Sakkal Majalla" w:hAnsi="Sakkal Majalla" w:cs="Sakkal Majalla"/>
          <w:sz w:val="28"/>
          <w:szCs w:val="28"/>
          <w:rtl/>
          <w:lang w:bidi="ar-EG"/>
        </w:rPr>
        <w:t xml:space="preserve"> كما توفر الدراسة دليلاً </w:t>
      </w:r>
      <w:r w:rsidR="002F68F7" w:rsidRPr="004A7F5B">
        <w:rPr>
          <w:rFonts w:ascii="Sakkal Majalla" w:hAnsi="Sakkal Majalla" w:cs="Sakkal Majalla"/>
          <w:sz w:val="28"/>
          <w:szCs w:val="28"/>
          <w:rtl/>
          <w:lang w:bidi="ar-EG"/>
        </w:rPr>
        <w:t>للأندية</w:t>
      </w:r>
      <w:r w:rsidRPr="004A7F5B">
        <w:rPr>
          <w:rFonts w:ascii="Sakkal Majalla" w:hAnsi="Sakkal Majalla" w:cs="Sakkal Majalla"/>
          <w:sz w:val="28"/>
          <w:szCs w:val="28"/>
          <w:rtl/>
          <w:lang w:bidi="ar-EG"/>
        </w:rPr>
        <w:t xml:space="preserve"> لتطوير آليات </w:t>
      </w:r>
      <w:r w:rsidR="002F68F7" w:rsidRPr="004A7F5B">
        <w:rPr>
          <w:rFonts w:ascii="Sakkal Majalla" w:hAnsi="Sakkal Majalla" w:cs="Sakkal Majalla"/>
          <w:sz w:val="28"/>
          <w:szCs w:val="28"/>
          <w:rtl/>
          <w:lang w:bidi="ar-EG"/>
        </w:rPr>
        <w:t>البنية التحتية بما يسهم من تطوير الاندية الرياضية</w:t>
      </w:r>
      <w:r w:rsidRPr="004A7F5B">
        <w:rPr>
          <w:rFonts w:ascii="Sakkal Majalla" w:hAnsi="Sakkal Majalla" w:cs="Sakkal Majalla"/>
          <w:sz w:val="28"/>
          <w:szCs w:val="28"/>
          <w:rtl/>
          <w:lang w:bidi="ar-EG"/>
        </w:rPr>
        <w:t>.</w:t>
      </w:r>
    </w:p>
    <w:p w14:paraId="4ECE7C0A" w14:textId="58BECFEC" w:rsidR="00130777" w:rsidRPr="004A7F5B" w:rsidRDefault="00130777" w:rsidP="004A7F5B">
      <w:pPr>
        <w:spacing w:before="100" w:beforeAutospacing="1" w:after="100" w:afterAutospacing="1" w:line="360" w:lineRule="auto"/>
        <w:ind w:firstLine="720"/>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 xml:space="preserve">إضافة إلى ذلك تساعد نتائج الدراسة المدراء التنفيذيين في فهم أفضل لكيفية تأثير مختلف الأبعاد على </w:t>
      </w:r>
      <w:r w:rsidR="002F68F7" w:rsidRPr="004A7F5B">
        <w:rPr>
          <w:rFonts w:ascii="Sakkal Majalla" w:hAnsi="Sakkal Majalla" w:cs="Sakkal Majalla"/>
          <w:sz w:val="28"/>
          <w:szCs w:val="28"/>
          <w:rtl/>
          <w:lang w:bidi="ar-EG"/>
        </w:rPr>
        <w:t>تطوير البنية التحتية</w:t>
      </w:r>
      <w:r w:rsidRPr="004A7F5B">
        <w:rPr>
          <w:rFonts w:ascii="Sakkal Majalla" w:hAnsi="Sakkal Majalla" w:cs="Sakkal Majalla"/>
          <w:sz w:val="28"/>
          <w:szCs w:val="28"/>
          <w:rtl/>
          <w:lang w:bidi="ar-EG"/>
        </w:rPr>
        <w:t>، وبالتالي تصميم استراتيجيات مرنة تستجيب للتغيرات في السوق</w:t>
      </w:r>
      <w:r w:rsidR="002F68F7" w:rsidRPr="004A7F5B">
        <w:rPr>
          <w:rFonts w:ascii="Sakkal Majalla" w:hAnsi="Sakkal Majalla" w:cs="Sakkal Majalla"/>
          <w:sz w:val="28"/>
          <w:szCs w:val="28"/>
          <w:rtl/>
          <w:lang w:bidi="ar-EG"/>
        </w:rPr>
        <w:t xml:space="preserve"> الرياضي</w:t>
      </w:r>
      <w:r w:rsidRPr="004A7F5B">
        <w:rPr>
          <w:rFonts w:ascii="Sakkal Majalla" w:hAnsi="Sakkal Majalla" w:cs="Sakkal Majalla"/>
          <w:sz w:val="28"/>
          <w:szCs w:val="28"/>
          <w:rtl/>
          <w:lang w:bidi="ar-EG"/>
        </w:rPr>
        <w:t xml:space="preserve"> وتحد من المخاطر </w:t>
      </w:r>
      <w:r w:rsidR="002F68F7" w:rsidRPr="004A7F5B">
        <w:rPr>
          <w:rFonts w:ascii="Sakkal Majalla" w:hAnsi="Sakkal Majalla" w:cs="Sakkal Majalla"/>
          <w:sz w:val="28"/>
          <w:szCs w:val="28"/>
          <w:rtl/>
          <w:lang w:bidi="ar-EG"/>
        </w:rPr>
        <w:t>البنية التحتية</w:t>
      </w:r>
      <w:r w:rsidRPr="004A7F5B">
        <w:rPr>
          <w:rFonts w:ascii="Sakkal Majalla" w:hAnsi="Sakkal Majalla" w:cs="Sakkal Majalla"/>
          <w:sz w:val="28"/>
          <w:szCs w:val="28"/>
          <w:rtl/>
          <w:lang w:bidi="ar-EG"/>
        </w:rPr>
        <w:t xml:space="preserve"> المحتملة</w:t>
      </w:r>
      <w:r w:rsidR="00EE587B" w:rsidRPr="004A7F5B">
        <w:rPr>
          <w:rFonts w:ascii="Sakkal Majalla" w:hAnsi="Sakkal Majalla" w:cs="Sakkal Majalla"/>
          <w:sz w:val="28"/>
          <w:szCs w:val="28"/>
          <w:rtl/>
          <w:lang w:bidi="ar-EG"/>
        </w:rPr>
        <w:t>،</w:t>
      </w:r>
      <w:r w:rsidRPr="004A7F5B">
        <w:rPr>
          <w:rFonts w:ascii="Sakkal Majalla" w:hAnsi="Sakkal Majalla" w:cs="Sakkal Majalla"/>
          <w:sz w:val="28"/>
          <w:szCs w:val="28"/>
          <w:rtl/>
          <w:lang w:bidi="ar-EG"/>
        </w:rPr>
        <w:t xml:space="preserve"> كما يمكن استخدامها من قبل المستثمرين وأصحاب المصلحة الآخرين كأداة لتقييم مدى استقرار المؤسسة وقدرتها على تحقيق عوائد مستدامة، مما يزيد من جاذبيتها في سوق العمل والاستثمار.</w:t>
      </w:r>
    </w:p>
    <w:p w14:paraId="4570F03E" w14:textId="0DFE89ED" w:rsidR="009151B9" w:rsidRPr="00BA5896" w:rsidRDefault="00BA5896" w:rsidP="00BA5896">
      <w:pPr>
        <w:outlineLvl w:val="1"/>
        <w:rPr>
          <w:rFonts w:ascii="Sakkal Majalla" w:hAnsi="Sakkal Majalla" w:cs="Sakkal Majalla"/>
          <w:b/>
          <w:bCs/>
          <w:sz w:val="36"/>
          <w:szCs w:val="36"/>
          <w:rtl/>
        </w:rPr>
      </w:pPr>
      <w:bookmarkStart w:id="22" w:name="_Toc192364641"/>
      <w:r>
        <w:rPr>
          <w:rFonts w:ascii="Sakkal Majalla" w:hAnsi="Sakkal Majalla" w:cs="Sakkal Majalla" w:hint="cs"/>
          <w:b/>
          <w:bCs/>
          <w:sz w:val="36"/>
          <w:szCs w:val="36"/>
          <w:rtl/>
        </w:rPr>
        <w:lastRenderedPageBreak/>
        <w:t xml:space="preserve">4.1 </w:t>
      </w:r>
      <w:r w:rsidR="009151B9" w:rsidRPr="00BA5896">
        <w:rPr>
          <w:rFonts w:ascii="Sakkal Majalla" w:hAnsi="Sakkal Majalla" w:cs="Sakkal Majalla"/>
          <w:b/>
          <w:bCs/>
          <w:sz w:val="36"/>
          <w:szCs w:val="36"/>
          <w:rtl/>
        </w:rPr>
        <w:t>أهداف الدراسة:</w:t>
      </w:r>
      <w:bookmarkEnd w:id="22"/>
    </w:p>
    <w:p w14:paraId="7C37E162" w14:textId="582FEEF8" w:rsidR="00C717B7" w:rsidRPr="004A7F5B" w:rsidRDefault="00C717B7" w:rsidP="004A7F5B">
      <w:pPr>
        <w:spacing w:before="100" w:beforeAutospacing="1" w:after="100" w:afterAutospacing="1" w:line="360" w:lineRule="auto"/>
        <w:ind w:firstLine="720"/>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 xml:space="preserve">يهدف هذا البحث إلى التعرف على </w:t>
      </w:r>
      <w:r w:rsidR="002F68F7" w:rsidRPr="004A7F5B">
        <w:rPr>
          <w:rFonts w:ascii="Sakkal Majalla" w:hAnsi="Sakkal Majalla" w:cs="Sakkal Majalla"/>
          <w:sz w:val="28"/>
          <w:szCs w:val="28"/>
          <w:rtl/>
          <w:lang w:bidi="ar-EG"/>
        </w:rPr>
        <w:t>تأثير الادارة الحديثة للمشاريع</w:t>
      </w:r>
      <w:r w:rsidR="00F24D1D" w:rsidRPr="004A7F5B">
        <w:rPr>
          <w:rFonts w:ascii="Sakkal Majalla" w:hAnsi="Sakkal Majalla" w:cs="Sakkal Majalla"/>
          <w:sz w:val="28"/>
          <w:szCs w:val="28"/>
          <w:rtl/>
          <w:lang w:bidi="ar-EG"/>
        </w:rPr>
        <w:t xml:space="preserve"> بأبعادها( العمليات الرشيقة- صياغة الأهداف- تحفيز العاملين) </w:t>
      </w:r>
      <w:r w:rsidR="002F68F7" w:rsidRPr="004A7F5B">
        <w:rPr>
          <w:rFonts w:ascii="Sakkal Majalla" w:hAnsi="Sakkal Majalla" w:cs="Sakkal Majalla"/>
          <w:sz w:val="28"/>
          <w:szCs w:val="28"/>
          <w:rtl/>
          <w:lang w:bidi="ar-EG"/>
        </w:rPr>
        <w:t xml:space="preserve"> على تطوير البنية التحتي</w:t>
      </w:r>
      <w:r w:rsidR="00296A55" w:rsidRPr="004A7F5B">
        <w:rPr>
          <w:rFonts w:ascii="Sakkal Majalla" w:hAnsi="Sakkal Majalla" w:cs="Sakkal Majalla"/>
          <w:sz w:val="28"/>
          <w:szCs w:val="28"/>
          <w:rtl/>
          <w:lang w:bidi="ar-EG"/>
        </w:rPr>
        <w:t xml:space="preserve">ة للأندية الرياضية من خلال دراسة تطبيقية على الأندية الرياضية </w:t>
      </w:r>
      <w:r w:rsidR="00FE4F54" w:rsidRPr="004A7F5B">
        <w:rPr>
          <w:rFonts w:ascii="Sakkal Majalla" w:hAnsi="Sakkal Majalla" w:cs="Sakkal Majalla"/>
          <w:sz w:val="28"/>
          <w:szCs w:val="28"/>
          <w:rtl/>
          <w:lang w:bidi="ar-EG"/>
        </w:rPr>
        <w:t>بمنطقة عسير</w:t>
      </w:r>
      <w:r w:rsidR="00296A55" w:rsidRPr="004A7F5B">
        <w:rPr>
          <w:rFonts w:ascii="Sakkal Majalla" w:hAnsi="Sakkal Majalla" w:cs="Sakkal Majalla"/>
          <w:sz w:val="28"/>
          <w:szCs w:val="28"/>
          <w:rtl/>
          <w:lang w:bidi="ar-EG"/>
        </w:rPr>
        <w:t>"</w:t>
      </w:r>
    </w:p>
    <w:p w14:paraId="6EB652C7" w14:textId="05ABDB20" w:rsidR="00C717B7" w:rsidRPr="004A7F5B" w:rsidRDefault="00681476" w:rsidP="004A7F5B">
      <w:pPr>
        <w:spacing w:before="100" w:beforeAutospacing="1" w:after="100" w:afterAutospacing="1" w:line="360" w:lineRule="auto"/>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ويتفرع من الهدف الرئيسي مجموعة من اهداف الفرعية التي تتمثل في:</w:t>
      </w:r>
    </w:p>
    <w:p w14:paraId="5DC9330A" w14:textId="608B39A9" w:rsidR="00596B59" w:rsidRPr="004A7F5B" w:rsidRDefault="00596B59" w:rsidP="00496975">
      <w:pPr>
        <w:pStyle w:val="a6"/>
        <w:numPr>
          <w:ilvl w:val="0"/>
          <w:numId w:val="3"/>
        </w:numPr>
        <w:tabs>
          <w:tab w:val="left" w:pos="-7090"/>
        </w:tabs>
        <w:spacing w:before="100" w:beforeAutospacing="1" w:after="100" w:afterAutospacing="1" w:line="360" w:lineRule="auto"/>
        <w:ind w:left="565"/>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 xml:space="preserve">تحليل تأثير العمليات الرشيقة في الإدارة الحديثة للمشاريع على تطوير البنية التحتية للأندية الرياضية في </w:t>
      </w:r>
      <w:r w:rsidR="00FE4F54" w:rsidRPr="004A7F5B">
        <w:rPr>
          <w:rFonts w:ascii="Sakkal Majalla" w:hAnsi="Sakkal Majalla" w:cs="Sakkal Majalla"/>
          <w:sz w:val="28"/>
          <w:szCs w:val="28"/>
          <w:rtl/>
          <w:lang w:bidi="ar-EG"/>
        </w:rPr>
        <w:t>منطقة عسير</w:t>
      </w:r>
      <w:r w:rsidRPr="004A7F5B">
        <w:rPr>
          <w:rFonts w:ascii="Sakkal Majalla" w:hAnsi="Sakkal Majalla" w:cs="Sakkal Majalla"/>
          <w:sz w:val="28"/>
          <w:szCs w:val="28"/>
          <w:rtl/>
          <w:lang w:bidi="ar-EG"/>
        </w:rPr>
        <w:t>.</w:t>
      </w:r>
    </w:p>
    <w:p w14:paraId="4B1A1468" w14:textId="77777777" w:rsidR="00596B59" w:rsidRPr="004A7F5B" w:rsidRDefault="00596B59" w:rsidP="00496975">
      <w:pPr>
        <w:pStyle w:val="a6"/>
        <w:numPr>
          <w:ilvl w:val="0"/>
          <w:numId w:val="3"/>
        </w:numPr>
        <w:tabs>
          <w:tab w:val="left" w:pos="-7090"/>
        </w:tabs>
        <w:spacing w:before="100" w:beforeAutospacing="1" w:after="100" w:afterAutospacing="1" w:line="360" w:lineRule="auto"/>
        <w:ind w:left="565"/>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دراسة دور صياغة الأهداف بشكل دقيق وواضح في تحسين مشاريع البنية التحتية للأندية الرياضية وتعزيز كفاءتها.</w:t>
      </w:r>
    </w:p>
    <w:p w14:paraId="4F1444BF" w14:textId="77777777" w:rsidR="00596B59" w:rsidRPr="004A7F5B" w:rsidRDefault="00596B59" w:rsidP="00496975">
      <w:pPr>
        <w:pStyle w:val="a6"/>
        <w:numPr>
          <w:ilvl w:val="0"/>
          <w:numId w:val="3"/>
        </w:numPr>
        <w:tabs>
          <w:tab w:val="left" w:pos="-7090"/>
        </w:tabs>
        <w:spacing w:before="100" w:beforeAutospacing="1" w:after="100" w:afterAutospacing="1" w:line="360" w:lineRule="auto"/>
        <w:ind w:left="565"/>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قياس أثر تحفيز العاملين في تنفيذ مشاريع البنية التحتية للأندية الرياضية، ومدى انعكاس ذلك على جودة الأداء وتحقيق الأهداف المرجوة.</w:t>
      </w:r>
    </w:p>
    <w:p w14:paraId="6B480F95" w14:textId="3AF1926D" w:rsidR="00596B59" w:rsidRPr="004A7F5B" w:rsidRDefault="00596B59" w:rsidP="00496975">
      <w:pPr>
        <w:pStyle w:val="a6"/>
        <w:numPr>
          <w:ilvl w:val="0"/>
          <w:numId w:val="3"/>
        </w:numPr>
        <w:tabs>
          <w:tab w:val="left" w:pos="-7090"/>
        </w:tabs>
        <w:spacing w:before="100" w:beforeAutospacing="1" w:after="100" w:afterAutospacing="1" w:line="360" w:lineRule="auto"/>
        <w:ind w:left="565"/>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 xml:space="preserve">تحديد العلاقة بين الإدارة الحديثة للمشاريع بأبعادها الثلاثة (العمليات الرشيقة، صياغة الأهداف، تحفيز العاملين) ومدى فاعليتها في تطوير البنية التحتية للأندية الرياضية </w:t>
      </w:r>
      <w:r w:rsidR="00FE4F54" w:rsidRPr="004A7F5B">
        <w:rPr>
          <w:rFonts w:ascii="Sakkal Majalla" w:hAnsi="Sakkal Majalla" w:cs="Sakkal Majalla"/>
          <w:sz w:val="28"/>
          <w:szCs w:val="28"/>
          <w:rtl/>
          <w:lang w:bidi="ar-EG"/>
        </w:rPr>
        <w:t>بمنطقة عسير</w:t>
      </w:r>
      <w:r w:rsidRPr="004A7F5B">
        <w:rPr>
          <w:rFonts w:ascii="Sakkal Majalla" w:hAnsi="Sakkal Majalla" w:cs="Sakkal Majalla"/>
          <w:sz w:val="28"/>
          <w:szCs w:val="28"/>
          <w:rtl/>
          <w:lang w:bidi="ar-EG"/>
        </w:rPr>
        <w:t>.</w:t>
      </w:r>
    </w:p>
    <w:p w14:paraId="22CFCF0D" w14:textId="546CE0DE" w:rsidR="00EE587B" w:rsidRPr="004A7F5B" w:rsidRDefault="00596B59" w:rsidP="00496975">
      <w:pPr>
        <w:pStyle w:val="a6"/>
        <w:numPr>
          <w:ilvl w:val="0"/>
          <w:numId w:val="3"/>
        </w:numPr>
        <w:tabs>
          <w:tab w:val="left" w:pos="-7090"/>
        </w:tabs>
        <w:spacing w:before="100" w:beforeAutospacing="1" w:after="100" w:afterAutospacing="1" w:line="360" w:lineRule="auto"/>
        <w:ind w:left="565"/>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اقتراح استراتيجيات عملية لتطبيق الإدارة الحديثة للمشاريع بما يسهم في تحسين البنية التحتية للأندية الرياضية، ورفع كفاءة إدارتها وفق أفضل الممارسات.</w:t>
      </w:r>
    </w:p>
    <w:p w14:paraId="716DE928" w14:textId="2BD4B282" w:rsidR="009151B9" w:rsidRPr="00BA5896" w:rsidRDefault="00BA5896" w:rsidP="00BA5896">
      <w:pPr>
        <w:outlineLvl w:val="1"/>
        <w:rPr>
          <w:rFonts w:ascii="Sakkal Majalla" w:hAnsi="Sakkal Majalla" w:cs="Sakkal Majalla"/>
          <w:b/>
          <w:bCs/>
          <w:sz w:val="36"/>
          <w:szCs w:val="36"/>
          <w:rtl/>
        </w:rPr>
      </w:pPr>
      <w:bookmarkStart w:id="23" w:name="_Toc192364642"/>
      <w:r>
        <w:rPr>
          <w:rFonts w:ascii="Sakkal Majalla" w:hAnsi="Sakkal Majalla" w:cs="Sakkal Majalla" w:hint="cs"/>
          <w:b/>
          <w:bCs/>
          <w:sz w:val="36"/>
          <w:szCs w:val="36"/>
          <w:rtl/>
        </w:rPr>
        <w:t xml:space="preserve">5.1 </w:t>
      </w:r>
      <w:r w:rsidR="009151B9" w:rsidRPr="00BA5896">
        <w:rPr>
          <w:rFonts w:ascii="Sakkal Majalla" w:hAnsi="Sakkal Majalla" w:cs="Sakkal Majalla"/>
          <w:b/>
          <w:bCs/>
          <w:sz w:val="36"/>
          <w:szCs w:val="36"/>
          <w:rtl/>
        </w:rPr>
        <w:t>أسئلة الدراسة:</w:t>
      </w:r>
      <w:bookmarkEnd w:id="23"/>
    </w:p>
    <w:p w14:paraId="54DEB200" w14:textId="6A6C0EC6" w:rsidR="00F24D1D" w:rsidRPr="004A7F5B" w:rsidRDefault="00681476" w:rsidP="004A7F5B">
      <w:pPr>
        <w:spacing w:before="100" w:beforeAutospacing="1" w:after="100" w:afterAutospacing="1" w:line="360" w:lineRule="auto"/>
        <w:ind w:firstLine="720"/>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 xml:space="preserve">السؤال الرئيسي لهذه الدراسة: </w:t>
      </w:r>
      <w:r w:rsidR="00596B59" w:rsidRPr="004A7F5B">
        <w:rPr>
          <w:rFonts w:ascii="Sakkal Majalla" w:hAnsi="Sakkal Majalla" w:cs="Sakkal Majalla"/>
          <w:sz w:val="28"/>
          <w:szCs w:val="28"/>
          <w:rtl/>
          <w:lang w:bidi="ar-EG"/>
        </w:rPr>
        <w:t xml:space="preserve">إلى أي مدى تؤثر الإدارة الحديثة للمشاريع بأبعادها (العمليات الرشيقة، صياغة الأهداف، تحفيز العاملين) على تطوير البنية التحتية للأندية الرياضية في </w:t>
      </w:r>
      <w:r w:rsidR="00FE4F54" w:rsidRPr="004A7F5B">
        <w:rPr>
          <w:rFonts w:ascii="Sakkal Majalla" w:hAnsi="Sakkal Majalla" w:cs="Sakkal Majalla"/>
          <w:sz w:val="28"/>
          <w:szCs w:val="28"/>
          <w:rtl/>
          <w:lang w:bidi="ar-EG"/>
        </w:rPr>
        <w:t>منطقة عسير</w:t>
      </w:r>
      <w:r w:rsidR="00596B59" w:rsidRPr="004A7F5B">
        <w:rPr>
          <w:rFonts w:ascii="Sakkal Majalla" w:hAnsi="Sakkal Majalla" w:cs="Sakkal Majalla"/>
          <w:sz w:val="28"/>
          <w:szCs w:val="28"/>
          <w:rtl/>
          <w:lang w:bidi="ar-EG"/>
        </w:rPr>
        <w:t>؟</w:t>
      </w:r>
    </w:p>
    <w:p w14:paraId="49241AD5" w14:textId="12EE23C3" w:rsidR="00681476" w:rsidRPr="004A7F5B" w:rsidRDefault="00681476" w:rsidP="004A7F5B">
      <w:pPr>
        <w:spacing w:before="100" w:beforeAutospacing="1" w:after="100" w:afterAutospacing="1" w:line="360" w:lineRule="auto"/>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ويتفرع منه مجموعة من الأسئلة الفرعية التي تتمثل في:</w:t>
      </w:r>
    </w:p>
    <w:p w14:paraId="59208A3A" w14:textId="7863CD21" w:rsidR="00596B59" w:rsidRPr="004A7F5B" w:rsidRDefault="00596B59" w:rsidP="00496975">
      <w:pPr>
        <w:pStyle w:val="a6"/>
        <w:numPr>
          <w:ilvl w:val="0"/>
          <w:numId w:val="4"/>
        </w:numPr>
        <w:spacing w:before="100" w:beforeAutospacing="1" w:after="100" w:afterAutospacing="1" w:line="360" w:lineRule="auto"/>
        <w:ind w:left="565"/>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lastRenderedPageBreak/>
        <w:t xml:space="preserve">ما مدى تأثير العمليات الرشيقة في تحسين وتطوير مشاريع البنية التحتية للأندية الرياضية في </w:t>
      </w:r>
      <w:r w:rsidR="00FE4F54" w:rsidRPr="004A7F5B">
        <w:rPr>
          <w:rFonts w:ascii="Sakkal Majalla" w:hAnsi="Sakkal Majalla" w:cs="Sakkal Majalla"/>
          <w:sz w:val="28"/>
          <w:szCs w:val="28"/>
          <w:rtl/>
          <w:lang w:bidi="ar-EG"/>
        </w:rPr>
        <w:t>منطقة عسير</w:t>
      </w:r>
      <w:r w:rsidRPr="004A7F5B">
        <w:rPr>
          <w:rFonts w:ascii="Sakkal Majalla" w:hAnsi="Sakkal Majalla" w:cs="Sakkal Majalla"/>
          <w:sz w:val="28"/>
          <w:szCs w:val="28"/>
          <w:rtl/>
          <w:lang w:bidi="ar-EG"/>
        </w:rPr>
        <w:t>؟</w:t>
      </w:r>
    </w:p>
    <w:p w14:paraId="5063BDB1" w14:textId="77777777" w:rsidR="00596B59" w:rsidRPr="004A7F5B" w:rsidRDefault="00596B59" w:rsidP="00496975">
      <w:pPr>
        <w:pStyle w:val="a6"/>
        <w:numPr>
          <w:ilvl w:val="0"/>
          <w:numId w:val="4"/>
        </w:numPr>
        <w:spacing w:before="100" w:beforeAutospacing="1" w:after="100" w:afterAutospacing="1" w:line="360" w:lineRule="auto"/>
        <w:ind w:left="565"/>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كيف تساهم صياغة الأهداف بوضوح ودقة في تعزيز جودة وكفاءة تنفيذ مشاريع البنية التحتية للأندية الرياضية؟</w:t>
      </w:r>
    </w:p>
    <w:p w14:paraId="1D711B5A" w14:textId="77777777" w:rsidR="00596B59" w:rsidRPr="004A7F5B" w:rsidRDefault="00596B59" w:rsidP="00496975">
      <w:pPr>
        <w:pStyle w:val="a6"/>
        <w:numPr>
          <w:ilvl w:val="0"/>
          <w:numId w:val="4"/>
        </w:numPr>
        <w:spacing w:before="100" w:beforeAutospacing="1" w:after="100" w:afterAutospacing="1" w:line="360" w:lineRule="auto"/>
        <w:ind w:left="565"/>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ما هو دور تحفيز العاملين في تحقيق تطوير فعّال ومستدام للبنية التحتية في الأندية الرياضية؟</w:t>
      </w:r>
    </w:p>
    <w:p w14:paraId="1732FC54" w14:textId="77777777" w:rsidR="00596B59" w:rsidRPr="004A7F5B" w:rsidRDefault="00596B59" w:rsidP="00496975">
      <w:pPr>
        <w:pStyle w:val="a6"/>
        <w:numPr>
          <w:ilvl w:val="0"/>
          <w:numId w:val="4"/>
        </w:numPr>
        <w:spacing w:before="100" w:beforeAutospacing="1" w:after="100" w:afterAutospacing="1" w:line="360" w:lineRule="auto"/>
        <w:ind w:left="565"/>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ما العلاقة بين الإدارة الحديثة للمشاريع بأبعادها الثلاثة ومدى فاعليتها في تحسين مشاريع البنية التحتية للأندية الرياضية؟</w:t>
      </w:r>
    </w:p>
    <w:p w14:paraId="1A06D193" w14:textId="77777777" w:rsidR="00596B59" w:rsidRPr="004A7F5B" w:rsidRDefault="00596B59" w:rsidP="00496975">
      <w:pPr>
        <w:pStyle w:val="a6"/>
        <w:numPr>
          <w:ilvl w:val="0"/>
          <w:numId w:val="4"/>
        </w:numPr>
        <w:spacing w:before="100" w:beforeAutospacing="1" w:after="100" w:afterAutospacing="1" w:line="360" w:lineRule="auto"/>
        <w:ind w:left="565"/>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ما هي أبرز التحديات التي تواجه الأندية الرياضية في تطبيق مبادئ الإدارة الحديثة للمشاريع لتطوير بنيتها التحتية؟</w:t>
      </w:r>
    </w:p>
    <w:p w14:paraId="4EFA846C" w14:textId="27C16905" w:rsidR="00596B59" w:rsidRPr="004A7F5B" w:rsidRDefault="00596B59" w:rsidP="00496975">
      <w:pPr>
        <w:pStyle w:val="a6"/>
        <w:numPr>
          <w:ilvl w:val="0"/>
          <w:numId w:val="4"/>
        </w:numPr>
        <w:spacing w:before="100" w:beforeAutospacing="1" w:after="100" w:afterAutospacing="1" w:line="360" w:lineRule="auto"/>
        <w:ind w:left="565"/>
        <w:jc w:val="both"/>
        <w:rPr>
          <w:rFonts w:ascii="Sakkal Majalla" w:hAnsi="Sakkal Majalla" w:cs="Sakkal Majalla"/>
          <w:b/>
          <w:bCs/>
          <w:sz w:val="28"/>
          <w:szCs w:val="28"/>
          <w:rtl/>
          <w:lang w:bidi="ar-EG"/>
        </w:rPr>
      </w:pPr>
      <w:r w:rsidRPr="004A7F5B">
        <w:rPr>
          <w:rFonts w:ascii="Sakkal Majalla" w:hAnsi="Sakkal Majalla" w:cs="Sakkal Majalla"/>
          <w:sz w:val="28"/>
          <w:szCs w:val="28"/>
          <w:rtl/>
          <w:lang w:bidi="ar-EG"/>
        </w:rPr>
        <w:t xml:space="preserve">ما هي الاستراتيجيات المقترحة لتفعيل الإدارة الحديثة للمشاريع في تحسين جودة وكفاءة البنية التحتية للأندية الرياضية في </w:t>
      </w:r>
      <w:r w:rsidR="00FE4F54" w:rsidRPr="004A7F5B">
        <w:rPr>
          <w:rFonts w:ascii="Sakkal Majalla" w:hAnsi="Sakkal Majalla" w:cs="Sakkal Majalla"/>
          <w:sz w:val="28"/>
          <w:szCs w:val="28"/>
          <w:rtl/>
          <w:lang w:bidi="ar-EG"/>
        </w:rPr>
        <w:t>منطقة عسير</w:t>
      </w:r>
      <w:r w:rsidRPr="004A7F5B">
        <w:rPr>
          <w:rFonts w:ascii="Sakkal Majalla" w:hAnsi="Sakkal Majalla" w:cs="Sakkal Majalla"/>
          <w:sz w:val="28"/>
          <w:szCs w:val="28"/>
          <w:rtl/>
          <w:lang w:bidi="ar-EG"/>
        </w:rPr>
        <w:t>؟</w:t>
      </w:r>
    </w:p>
    <w:p w14:paraId="3F665E03" w14:textId="3C007872" w:rsidR="009151B9" w:rsidRPr="00BA5896" w:rsidRDefault="00BA5896" w:rsidP="00BA5896">
      <w:pPr>
        <w:outlineLvl w:val="1"/>
        <w:rPr>
          <w:rFonts w:ascii="Sakkal Majalla" w:hAnsi="Sakkal Majalla" w:cs="Sakkal Majalla"/>
          <w:b/>
          <w:bCs/>
          <w:sz w:val="36"/>
          <w:szCs w:val="36"/>
          <w:rtl/>
        </w:rPr>
      </w:pPr>
      <w:bookmarkStart w:id="24" w:name="_Toc192364643"/>
      <w:r>
        <w:rPr>
          <w:rFonts w:ascii="Sakkal Majalla" w:hAnsi="Sakkal Majalla" w:cs="Sakkal Majalla" w:hint="cs"/>
          <w:b/>
          <w:bCs/>
          <w:sz w:val="36"/>
          <w:szCs w:val="36"/>
          <w:rtl/>
        </w:rPr>
        <w:t xml:space="preserve">6.1 </w:t>
      </w:r>
      <w:r w:rsidR="009151B9" w:rsidRPr="00BA5896">
        <w:rPr>
          <w:rFonts w:ascii="Sakkal Majalla" w:hAnsi="Sakkal Majalla" w:cs="Sakkal Majalla"/>
          <w:b/>
          <w:bCs/>
          <w:sz w:val="36"/>
          <w:szCs w:val="36"/>
          <w:rtl/>
        </w:rPr>
        <w:t>فرضيات الدراسة:</w:t>
      </w:r>
      <w:bookmarkEnd w:id="24"/>
    </w:p>
    <w:p w14:paraId="712A4B49" w14:textId="733EC846" w:rsidR="00F24D1D" w:rsidRPr="004A7F5B" w:rsidRDefault="00F24D1D" w:rsidP="004A7F5B">
      <w:pPr>
        <w:spacing w:before="100" w:beforeAutospacing="1" w:after="100" w:afterAutospacing="1" w:line="360" w:lineRule="auto"/>
        <w:ind w:firstLine="720"/>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 xml:space="preserve">بناء على مشكلة الدراسة وأهدافها يمكننا افتراض فرضية رئيسية لهذه الدراسة تتمثل في لا يوجد أثر ذو دلالة إحصائية عند مستوى دلالة </w:t>
      </w:r>
      <m:oMath>
        <m:d>
          <m:dPr>
            <m:ctrlPr>
              <w:rPr>
                <w:rFonts w:ascii="Cambria Math" w:hAnsi="Cambria Math" w:cs="Sakkal Majalla"/>
                <w:i/>
                <w:sz w:val="28"/>
                <w:szCs w:val="28"/>
                <w:lang w:bidi="ar-EG"/>
              </w:rPr>
            </m:ctrlPr>
          </m:dPr>
          <m:e>
            <m:r>
              <w:rPr>
                <w:rFonts w:ascii="Cambria Math" w:hAnsi="Cambria Math" w:cs="Sakkal Majalla"/>
                <w:sz w:val="28"/>
                <w:szCs w:val="28"/>
                <w:lang w:bidi="ar-EG"/>
              </w:rPr>
              <m:t>α ≥0.05</m:t>
            </m:r>
          </m:e>
        </m:d>
      </m:oMath>
      <w:r w:rsidRPr="004A7F5B">
        <w:rPr>
          <w:rFonts w:ascii="Sakkal Majalla" w:hAnsi="Sakkal Majalla" w:cs="Sakkal Majalla"/>
          <w:sz w:val="28"/>
          <w:szCs w:val="28"/>
          <w:rtl/>
          <w:lang w:bidi="ar-EG"/>
        </w:rPr>
        <w:t xml:space="preserve">  للإدارة الحديثة للمشاريع بأبعادها</w:t>
      </w:r>
      <w:r w:rsidR="00BA5896">
        <w:rPr>
          <w:rFonts w:ascii="Sakkal Majalla" w:hAnsi="Sakkal Majalla" w:cs="Sakkal Majalla"/>
          <w:sz w:val="28"/>
          <w:szCs w:val="28"/>
          <w:lang w:bidi="ar-EG"/>
        </w:rPr>
        <w:t xml:space="preserve"> </w:t>
      </w:r>
      <w:r w:rsidRPr="004A7F5B">
        <w:rPr>
          <w:rFonts w:ascii="Sakkal Majalla" w:hAnsi="Sakkal Majalla" w:cs="Sakkal Majalla"/>
          <w:sz w:val="28"/>
          <w:szCs w:val="28"/>
          <w:rtl/>
          <w:lang w:bidi="ar-EG"/>
        </w:rPr>
        <w:t xml:space="preserve">(العمليات الرشيقة- صياغة الأهداف- تحفيز العاملين) على تطوير البنية التحتية للأندية الرياضية </w:t>
      </w:r>
      <w:r w:rsidR="00FE4F54" w:rsidRPr="004A7F5B">
        <w:rPr>
          <w:rFonts w:ascii="Sakkal Majalla" w:hAnsi="Sakkal Majalla" w:cs="Sakkal Majalla"/>
          <w:sz w:val="28"/>
          <w:szCs w:val="28"/>
          <w:rtl/>
          <w:lang w:bidi="ar-EG"/>
        </w:rPr>
        <w:t>بمنطقة عسير</w:t>
      </w:r>
      <w:r w:rsidRPr="004A7F5B">
        <w:rPr>
          <w:rFonts w:ascii="Sakkal Majalla" w:hAnsi="Sakkal Majalla" w:cs="Sakkal Majalla"/>
          <w:sz w:val="28"/>
          <w:szCs w:val="28"/>
          <w:rtl/>
          <w:lang w:bidi="ar-EG"/>
        </w:rPr>
        <w:t>.</w:t>
      </w:r>
      <w:bookmarkStart w:id="25" w:name="_Hlk181467539"/>
    </w:p>
    <w:p w14:paraId="60BEDD21" w14:textId="77777777" w:rsidR="00F24D1D" w:rsidRPr="004A7F5B" w:rsidRDefault="00F24D1D" w:rsidP="004A7F5B">
      <w:pPr>
        <w:spacing w:before="100" w:beforeAutospacing="1" w:after="100" w:afterAutospacing="1" w:line="360" w:lineRule="auto"/>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ويتفرع منه مجموعة من الفرضيات الفرعية التي تتمثل فيما يلي:</w:t>
      </w:r>
      <w:bookmarkStart w:id="26" w:name="_Hlk181467800"/>
      <w:bookmarkEnd w:id="25"/>
    </w:p>
    <w:p w14:paraId="0E0AA768" w14:textId="50B1E7FE" w:rsidR="006745D8" w:rsidRPr="00BA5896" w:rsidRDefault="00F24D1D" w:rsidP="00496975">
      <w:pPr>
        <w:pStyle w:val="a6"/>
        <w:numPr>
          <w:ilvl w:val="0"/>
          <w:numId w:val="5"/>
        </w:numPr>
        <w:spacing w:before="100" w:beforeAutospacing="1" w:after="100" w:afterAutospacing="1" w:line="360" w:lineRule="auto"/>
        <w:ind w:left="565"/>
        <w:jc w:val="both"/>
        <w:rPr>
          <w:rFonts w:ascii="Sakkal Majalla" w:hAnsi="Sakkal Majalla" w:cs="Sakkal Majalla"/>
          <w:sz w:val="28"/>
          <w:szCs w:val="28"/>
        </w:rPr>
      </w:pPr>
      <w:r w:rsidRPr="00BA5896">
        <w:rPr>
          <w:rFonts w:ascii="Sakkal Majalla" w:hAnsi="Sakkal Majalla" w:cs="Sakkal Majalla"/>
          <w:sz w:val="28"/>
          <w:szCs w:val="28"/>
          <w:rtl/>
          <w:lang w:bidi="ar-EG"/>
        </w:rPr>
        <w:t xml:space="preserve">الفرضية الفرعية الأولى: </w:t>
      </w:r>
      <w:r w:rsidRPr="00BA5896">
        <w:rPr>
          <w:rFonts w:ascii="Sakkal Majalla" w:hAnsi="Sakkal Majalla" w:cs="Sakkal Majalla"/>
          <w:sz w:val="28"/>
          <w:szCs w:val="28"/>
          <w:rtl/>
        </w:rPr>
        <w:t xml:space="preserve">لا يوجد أثر ذو دلالة إحصائية عند مستوى دلالة </w:t>
      </w:r>
      <w:r w:rsidRPr="00BA5896">
        <w:rPr>
          <w:rFonts w:ascii="Sakkal Majalla" w:hAnsi="Sakkal Majalla" w:cs="Sakkal Majalla"/>
          <w:sz w:val="28"/>
          <w:szCs w:val="28"/>
          <w:rtl/>
          <w:lang w:bidi="ar-JO"/>
        </w:rPr>
        <w:t>( 0.05≥</w:t>
      </w:r>
      <w:r w:rsidRPr="00BA5896">
        <w:rPr>
          <w:rFonts w:ascii="Sakkal Majalla" w:hAnsi="Sakkal Majalla" w:cs="Sakkal Majalla"/>
          <w:sz w:val="28"/>
          <w:szCs w:val="28"/>
        </w:rPr>
        <w:t>a</w:t>
      </w:r>
      <w:r w:rsidRPr="00BA5896">
        <w:rPr>
          <w:rFonts w:ascii="Sakkal Majalla" w:hAnsi="Sakkal Majalla" w:cs="Sakkal Majalla"/>
          <w:sz w:val="28"/>
          <w:szCs w:val="28"/>
          <w:rtl/>
          <w:lang w:bidi="ar-JO"/>
        </w:rPr>
        <w:t xml:space="preserve"> ) </w:t>
      </w:r>
      <w:bookmarkEnd w:id="26"/>
      <w:r w:rsidRPr="00BA5896">
        <w:rPr>
          <w:rFonts w:ascii="Sakkal Majalla" w:hAnsi="Sakkal Majalla" w:cs="Sakkal Majalla"/>
          <w:sz w:val="28"/>
          <w:szCs w:val="28"/>
          <w:rtl/>
        </w:rPr>
        <w:t xml:space="preserve">للعمليات الرشيقة على تطوير البنية التحتية للأندية الرياضية </w:t>
      </w:r>
      <w:r w:rsidR="00FE4F54" w:rsidRPr="00BA5896">
        <w:rPr>
          <w:rFonts w:ascii="Sakkal Majalla" w:hAnsi="Sakkal Majalla" w:cs="Sakkal Majalla"/>
          <w:sz w:val="28"/>
          <w:szCs w:val="28"/>
          <w:rtl/>
        </w:rPr>
        <w:t xml:space="preserve">بمنطقة عسير </w:t>
      </w:r>
      <w:r w:rsidRPr="00BA5896">
        <w:rPr>
          <w:rFonts w:ascii="Sakkal Majalla" w:hAnsi="Sakkal Majalla" w:cs="Sakkal Majalla"/>
          <w:sz w:val="28"/>
          <w:szCs w:val="28"/>
          <w:rtl/>
        </w:rPr>
        <w:t>.</w:t>
      </w:r>
    </w:p>
    <w:p w14:paraId="34568BBE" w14:textId="1A00CEA1" w:rsidR="00F24D1D" w:rsidRPr="00BA5896" w:rsidRDefault="00F24D1D" w:rsidP="00496975">
      <w:pPr>
        <w:pStyle w:val="a6"/>
        <w:numPr>
          <w:ilvl w:val="0"/>
          <w:numId w:val="5"/>
        </w:numPr>
        <w:spacing w:before="100" w:beforeAutospacing="1" w:after="100" w:afterAutospacing="1" w:line="360" w:lineRule="auto"/>
        <w:ind w:left="565"/>
        <w:jc w:val="both"/>
        <w:rPr>
          <w:rFonts w:ascii="Sakkal Majalla" w:hAnsi="Sakkal Majalla" w:cs="Sakkal Majalla"/>
          <w:sz w:val="28"/>
          <w:szCs w:val="28"/>
        </w:rPr>
      </w:pPr>
      <w:r w:rsidRPr="00BA5896">
        <w:rPr>
          <w:rFonts w:ascii="Sakkal Majalla" w:hAnsi="Sakkal Majalla" w:cs="Sakkal Majalla"/>
          <w:sz w:val="28"/>
          <w:szCs w:val="28"/>
          <w:rtl/>
          <w:lang w:bidi="ar-EG"/>
        </w:rPr>
        <w:t xml:space="preserve">الفرضية الفرعية الثانية: </w:t>
      </w:r>
      <w:r w:rsidRPr="00BA5896">
        <w:rPr>
          <w:rFonts w:ascii="Sakkal Majalla" w:hAnsi="Sakkal Majalla" w:cs="Sakkal Majalla"/>
          <w:sz w:val="28"/>
          <w:szCs w:val="28"/>
          <w:rtl/>
        </w:rPr>
        <w:t xml:space="preserve">لا يوجد أثر ذو دلالة إحصائية عند مستوى دلالة </w:t>
      </w:r>
      <w:r w:rsidRPr="00BA5896">
        <w:rPr>
          <w:rFonts w:ascii="Sakkal Majalla" w:hAnsi="Sakkal Majalla" w:cs="Sakkal Majalla"/>
          <w:sz w:val="28"/>
          <w:szCs w:val="28"/>
          <w:rtl/>
          <w:lang w:bidi="ar-JO"/>
        </w:rPr>
        <w:t>( 0.05≥</w:t>
      </w:r>
      <w:r w:rsidRPr="00BA5896">
        <w:rPr>
          <w:rFonts w:ascii="Sakkal Majalla" w:hAnsi="Sakkal Majalla" w:cs="Sakkal Majalla"/>
          <w:sz w:val="28"/>
          <w:szCs w:val="28"/>
        </w:rPr>
        <w:t>a</w:t>
      </w:r>
      <w:r w:rsidRPr="00BA5896">
        <w:rPr>
          <w:rFonts w:ascii="Sakkal Majalla" w:hAnsi="Sakkal Majalla" w:cs="Sakkal Majalla"/>
          <w:sz w:val="28"/>
          <w:szCs w:val="28"/>
          <w:rtl/>
          <w:lang w:bidi="ar-JO"/>
        </w:rPr>
        <w:t xml:space="preserve"> ) </w:t>
      </w:r>
      <w:r w:rsidRPr="00BA5896">
        <w:rPr>
          <w:rFonts w:ascii="Sakkal Majalla" w:hAnsi="Sakkal Majalla" w:cs="Sakkal Majalla"/>
          <w:sz w:val="28"/>
          <w:szCs w:val="28"/>
          <w:rtl/>
        </w:rPr>
        <w:t xml:space="preserve">لصياغة الأهداف على تطوير البنية التحتية للأندية الرياضية </w:t>
      </w:r>
      <w:r w:rsidR="00FE4F54" w:rsidRPr="00BA5896">
        <w:rPr>
          <w:rFonts w:ascii="Sakkal Majalla" w:hAnsi="Sakkal Majalla" w:cs="Sakkal Majalla"/>
          <w:sz w:val="28"/>
          <w:szCs w:val="28"/>
          <w:rtl/>
        </w:rPr>
        <w:t xml:space="preserve">بمنطقة عسير </w:t>
      </w:r>
      <w:r w:rsidR="00ED2762" w:rsidRPr="00BA5896">
        <w:rPr>
          <w:rFonts w:ascii="Sakkal Majalla" w:hAnsi="Sakkal Majalla" w:cs="Sakkal Majalla"/>
          <w:sz w:val="28"/>
          <w:szCs w:val="28"/>
          <w:rtl/>
        </w:rPr>
        <w:t>.</w:t>
      </w:r>
    </w:p>
    <w:p w14:paraId="36A8CB50" w14:textId="250949FB" w:rsidR="00F24D1D" w:rsidRPr="00BA5896" w:rsidRDefault="00F24D1D" w:rsidP="00496975">
      <w:pPr>
        <w:pStyle w:val="a6"/>
        <w:numPr>
          <w:ilvl w:val="0"/>
          <w:numId w:val="5"/>
        </w:numPr>
        <w:spacing w:before="100" w:beforeAutospacing="1" w:after="100" w:afterAutospacing="1" w:line="360" w:lineRule="auto"/>
        <w:ind w:left="565"/>
        <w:jc w:val="both"/>
        <w:rPr>
          <w:rFonts w:ascii="Sakkal Majalla" w:hAnsi="Sakkal Majalla" w:cs="Sakkal Majalla"/>
          <w:sz w:val="28"/>
          <w:szCs w:val="28"/>
          <w:lang w:bidi="ar-EG"/>
        </w:rPr>
      </w:pPr>
      <w:r w:rsidRPr="00BA5896">
        <w:rPr>
          <w:rFonts w:ascii="Sakkal Majalla" w:hAnsi="Sakkal Majalla" w:cs="Sakkal Majalla"/>
          <w:sz w:val="28"/>
          <w:szCs w:val="28"/>
          <w:rtl/>
          <w:lang w:bidi="ar-EG"/>
        </w:rPr>
        <w:t xml:space="preserve">الفرضية الفرعية الثالثة: </w:t>
      </w:r>
      <w:r w:rsidRPr="00BA5896">
        <w:rPr>
          <w:rFonts w:ascii="Sakkal Majalla" w:hAnsi="Sakkal Majalla" w:cs="Sakkal Majalla"/>
          <w:sz w:val="28"/>
          <w:szCs w:val="28"/>
          <w:rtl/>
        </w:rPr>
        <w:t xml:space="preserve">لا يوجد أثر ذو دلالة إحصائية عند مستوى دلالة </w:t>
      </w:r>
      <w:r w:rsidRPr="00BA5896">
        <w:rPr>
          <w:rFonts w:ascii="Sakkal Majalla" w:hAnsi="Sakkal Majalla" w:cs="Sakkal Majalla"/>
          <w:sz w:val="28"/>
          <w:szCs w:val="28"/>
          <w:rtl/>
          <w:lang w:bidi="ar-JO"/>
        </w:rPr>
        <w:t>( 0.05≥</w:t>
      </w:r>
      <w:r w:rsidRPr="00BA5896">
        <w:rPr>
          <w:rFonts w:ascii="Sakkal Majalla" w:hAnsi="Sakkal Majalla" w:cs="Sakkal Majalla"/>
          <w:sz w:val="28"/>
          <w:szCs w:val="28"/>
          <w:lang w:bidi="ar-EG"/>
        </w:rPr>
        <w:t>a</w:t>
      </w:r>
      <w:r w:rsidRPr="00BA5896">
        <w:rPr>
          <w:rFonts w:ascii="Sakkal Majalla" w:hAnsi="Sakkal Majalla" w:cs="Sakkal Majalla"/>
          <w:sz w:val="28"/>
          <w:szCs w:val="28"/>
          <w:rtl/>
          <w:lang w:bidi="ar-JO"/>
        </w:rPr>
        <w:t xml:space="preserve"> ) </w:t>
      </w:r>
      <w:r w:rsidRPr="00BA5896">
        <w:rPr>
          <w:rFonts w:ascii="Sakkal Majalla" w:hAnsi="Sakkal Majalla" w:cs="Sakkal Majalla"/>
          <w:sz w:val="28"/>
          <w:szCs w:val="28"/>
          <w:rtl/>
        </w:rPr>
        <w:t xml:space="preserve">لتحفيز العاملين على تطوير البنية التحتية للأندية الرياضية </w:t>
      </w:r>
      <w:r w:rsidR="00FE4F54" w:rsidRPr="00BA5896">
        <w:rPr>
          <w:rFonts w:ascii="Sakkal Majalla" w:hAnsi="Sakkal Majalla" w:cs="Sakkal Majalla"/>
          <w:sz w:val="28"/>
          <w:szCs w:val="28"/>
          <w:rtl/>
        </w:rPr>
        <w:t xml:space="preserve">بمنطقة عسير </w:t>
      </w:r>
      <w:r w:rsidR="00ED2762" w:rsidRPr="00BA5896">
        <w:rPr>
          <w:rFonts w:ascii="Sakkal Majalla" w:hAnsi="Sakkal Majalla" w:cs="Sakkal Majalla"/>
          <w:sz w:val="28"/>
          <w:szCs w:val="28"/>
          <w:rtl/>
          <w:lang w:bidi="ar-EG"/>
        </w:rPr>
        <w:t>.</w:t>
      </w:r>
    </w:p>
    <w:p w14:paraId="3FEC3BEB" w14:textId="4EF48A28" w:rsidR="009151B9" w:rsidRPr="00BA5896" w:rsidRDefault="00BA5896" w:rsidP="00BA5896">
      <w:pPr>
        <w:outlineLvl w:val="1"/>
        <w:rPr>
          <w:rFonts w:ascii="Sakkal Majalla" w:hAnsi="Sakkal Majalla" w:cs="Sakkal Majalla"/>
          <w:b/>
          <w:bCs/>
          <w:sz w:val="36"/>
          <w:szCs w:val="36"/>
          <w:rtl/>
        </w:rPr>
      </w:pPr>
      <w:bookmarkStart w:id="27" w:name="_Toc192364644"/>
      <w:r>
        <w:rPr>
          <w:rFonts w:ascii="Sakkal Majalla" w:hAnsi="Sakkal Majalla" w:cs="Sakkal Majalla" w:hint="cs"/>
          <w:b/>
          <w:bCs/>
          <w:sz w:val="36"/>
          <w:szCs w:val="36"/>
          <w:rtl/>
        </w:rPr>
        <w:lastRenderedPageBreak/>
        <w:t xml:space="preserve">7.1 </w:t>
      </w:r>
      <w:r w:rsidR="009151B9" w:rsidRPr="00BA5896">
        <w:rPr>
          <w:rFonts w:ascii="Sakkal Majalla" w:hAnsi="Sakkal Majalla" w:cs="Sakkal Majalla"/>
          <w:b/>
          <w:bCs/>
          <w:sz w:val="36"/>
          <w:szCs w:val="36"/>
          <w:rtl/>
        </w:rPr>
        <w:t>نموذج الدراسة:</w:t>
      </w:r>
      <w:bookmarkEnd w:id="27"/>
    </w:p>
    <w:p w14:paraId="327BB76B" w14:textId="23ED4616" w:rsidR="00596B59" w:rsidRPr="004A7F5B" w:rsidRDefault="00BA5896" w:rsidP="004A7F5B">
      <w:pPr>
        <w:spacing w:before="100" w:beforeAutospacing="1" w:after="100" w:afterAutospacing="1" w:line="360" w:lineRule="auto"/>
        <w:ind w:firstLine="720"/>
        <w:jc w:val="both"/>
        <w:rPr>
          <w:rFonts w:ascii="Sakkal Majalla" w:hAnsi="Sakkal Majalla" w:cs="Sakkal Majalla"/>
          <w:sz w:val="28"/>
          <w:szCs w:val="28"/>
          <w:rtl/>
          <w:lang w:bidi="ar-EG"/>
        </w:rPr>
      </w:pPr>
      <w:r>
        <w:rPr>
          <w:rFonts w:ascii="Sakkal Majalla" w:hAnsi="Sakkal Majalla" w:cs="Sakkal Majalla"/>
          <w:noProof/>
          <w:sz w:val="28"/>
          <w:szCs w:val="28"/>
          <w:rtl/>
        </w:rPr>
        <mc:AlternateContent>
          <mc:Choice Requires="wpg">
            <w:drawing>
              <wp:anchor distT="0" distB="0" distL="114300" distR="114300" simplePos="0" relativeHeight="251666432" behindDoc="0" locked="0" layoutInCell="1" allowOverlap="1" wp14:anchorId="60A68E49" wp14:editId="57C94DAA">
                <wp:simplePos x="0" y="0"/>
                <wp:positionH relativeFrom="page">
                  <wp:align>center</wp:align>
                </wp:positionH>
                <wp:positionV relativeFrom="paragraph">
                  <wp:posOffset>1220470</wp:posOffset>
                </wp:positionV>
                <wp:extent cx="5019675" cy="1857375"/>
                <wp:effectExtent l="0" t="0" r="9525" b="9525"/>
                <wp:wrapNone/>
                <wp:docPr id="1435754397" name="مجموعة 7"/>
                <wp:cNvGraphicFramePr/>
                <a:graphic xmlns:a="http://schemas.openxmlformats.org/drawingml/2006/main">
                  <a:graphicData uri="http://schemas.microsoft.com/office/word/2010/wordprocessingGroup">
                    <wpg:wgp>
                      <wpg:cNvGrpSpPr/>
                      <wpg:grpSpPr>
                        <a:xfrm>
                          <a:off x="0" y="0"/>
                          <a:ext cx="5019675" cy="1857375"/>
                          <a:chOff x="-19050" y="66675"/>
                          <a:chExt cx="5019675" cy="1857375"/>
                        </a:xfrm>
                      </wpg:grpSpPr>
                      <wpg:grpSp>
                        <wpg:cNvPr id="1268576923" name="مجموعة 5"/>
                        <wpg:cNvGrpSpPr/>
                        <wpg:grpSpPr>
                          <a:xfrm>
                            <a:off x="-19050" y="66675"/>
                            <a:ext cx="5019675" cy="1857375"/>
                            <a:chOff x="-19050" y="28575"/>
                            <a:chExt cx="5019675" cy="1857375"/>
                          </a:xfrm>
                        </wpg:grpSpPr>
                        <wps:wsp>
                          <wps:cNvPr id="1062091909" name="مربع نص 1062091909"/>
                          <wps:cNvSpPr txBox="1"/>
                          <wps:spPr>
                            <a:xfrm>
                              <a:off x="2905125" y="28575"/>
                              <a:ext cx="2095500" cy="1857375"/>
                            </a:xfrm>
                            <a:prstGeom prst="hexagon">
                              <a:avLst>
                                <a:gd name="adj" fmla="val 0"/>
                                <a:gd name="vf" fmla="val 115470"/>
                              </a:avLst>
                            </a:prstGeom>
                            <a:solidFill>
                              <a:schemeClr val="accent3">
                                <a:lumMod val="75000"/>
                              </a:schemeClr>
                            </a:solidFill>
                            <a:ln>
                              <a:noFill/>
                            </a:ln>
                          </wps:spPr>
                          <wps:style>
                            <a:lnRef idx="1">
                              <a:schemeClr val="accent4"/>
                            </a:lnRef>
                            <a:fillRef idx="2">
                              <a:schemeClr val="accent4"/>
                            </a:fillRef>
                            <a:effectRef idx="1">
                              <a:schemeClr val="accent4"/>
                            </a:effectRef>
                            <a:fontRef idx="minor">
                              <a:schemeClr val="dk1"/>
                            </a:fontRef>
                          </wps:style>
                          <wps:txbx>
                            <w:txbxContent>
                              <w:p w14:paraId="0D865CE6" w14:textId="6E4479E3" w:rsidR="00E425D3" w:rsidRPr="00BA5896" w:rsidRDefault="00E425D3" w:rsidP="00ED2762">
                                <w:pPr>
                                  <w:spacing w:line="276" w:lineRule="auto"/>
                                  <w:jc w:val="center"/>
                                  <w:rPr>
                                    <w:rFonts w:ascii="Sakkal Majalla" w:hAnsi="Sakkal Majalla" w:cs="Sakkal Majalla"/>
                                    <w:b/>
                                    <w:bCs/>
                                    <w:color w:val="FFFFFF" w:themeColor="background1"/>
                                    <w:sz w:val="32"/>
                                    <w:szCs w:val="32"/>
                                    <w:rtl/>
                                    <w:lang w:bidi="ar-EG"/>
                                  </w:rPr>
                                </w:pPr>
                                <w:r w:rsidRPr="00BA5896">
                                  <w:rPr>
                                    <w:rFonts w:ascii="Sakkal Majalla" w:hAnsi="Sakkal Majalla" w:cs="Sakkal Majalla" w:hint="cs"/>
                                    <w:b/>
                                    <w:bCs/>
                                    <w:color w:val="FFFFFF" w:themeColor="background1"/>
                                    <w:sz w:val="32"/>
                                    <w:szCs w:val="32"/>
                                    <w:rtl/>
                                    <w:lang w:bidi="ar-EG"/>
                                  </w:rPr>
                                  <w:t>الادارة الحديثة للمشاريع</w:t>
                                </w:r>
                              </w:p>
                              <w:p w14:paraId="72E81077" w14:textId="29D273A9" w:rsidR="00E425D3" w:rsidRPr="00BA5896" w:rsidRDefault="00E425D3" w:rsidP="00496975">
                                <w:pPr>
                                  <w:pStyle w:val="a6"/>
                                  <w:numPr>
                                    <w:ilvl w:val="0"/>
                                    <w:numId w:val="1"/>
                                  </w:numPr>
                                  <w:spacing w:line="276" w:lineRule="auto"/>
                                  <w:rPr>
                                    <w:rFonts w:ascii="Sakkal Majalla" w:hAnsi="Sakkal Majalla" w:cs="Sakkal Majalla"/>
                                    <w:b/>
                                    <w:bCs/>
                                    <w:color w:val="FFFFFF" w:themeColor="background1"/>
                                    <w:sz w:val="32"/>
                                    <w:szCs w:val="32"/>
                                    <w:lang w:bidi="ar-EG"/>
                                  </w:rPr>
                                </w:pPr>
                                <w:r w:rsidRPr="00BA5896">
                                  <w:rPr>
                                    <w:rFonts w:ascii="Sakkal Majalla" w:hAnsi="Sakkal Majalla" w:cs="Sakkal Majalla" w:hint="cs"/>
                                    <w:b/>
                                    <w:bCs/>
                                    <w:color w:val="FFFFFF" w:themeColor="background1"/>
                                    <w:sz w:val="32"/>
                                    <w:szCs w:val="32"/>
                                    <w:rtl/>
                                  </w:rPr>
                                  <w:t>العمليات الرشيقة</w:t>
                                </w:r>
                              </w:p>
                              <w:p w14:paraId="18F93995" w14:textId="09BB799B" w:rsidR="00E425D3" w:rsidRPr="00BA5896" w:rsidRDefault="00E425D3" w:rsidP="00496975">
                                <w:pPr>
                                  <w:pStyle w:val="a6"/>
                                  <w:numPr>
                                    <w:ilvl w:val="0"/>
                                    <w:numId w:val="1"/>
                                  </w:numPr>
                                  <w:spacing w:line="276" w:lineRule="auto"/>
                                  <w:rPr>
                                    <w:rFonts w:ascii="Sakkal Majalla" w:hAnsi="Sakkal Majalla" w:cs="Sakkal Majalla"/>
                                    <w:b/>
                                    <w:bCs/>
                                    <w:color w:val="FFFFFF" w:themeColor="background1"/>
                                    <w:sz w:val="32"/>
                                    <w:szCs w:val="32"/>
                                    <w:lang w:bidi="ar-EG"/>
                                  </w:rPr>
                                </w:pPr>
                                <w:r w:rsidRPr="00BA5896">
                                  <w:rPr>
                                    <w:rFonts w:ascii="Sakkal Majalla" w:hAnsi="Sakkal Majalla" w:cs="Sakkal Majalla" w:hint="cs"/>
                                    <w:b/>
                                    <w:bCs/>
                                    <w:color w:val="FFFFFF" w:themeColor="background1"/>
                                    <w:sz w:val="32"/>
                                    <w:szCs w:val="32"/>
                                    <w:rtl/>
                                  </w:rPr>
                                  <w:t xml:space="preserve">صياغة الأهداف </w:t>
                                </w:r>
                              </w:p>
                              <w:p w14:paraId="7834E82D" w14:textId="128A0F70" w:rsidR="00E425D3" w:rsidRPr="00BA5896" w:rsidRDefault="00E425D3" w:rsidP="00496975">
                                <w:pPr>
                                  <w:pStyle w:val="a6"/>
                                  <w:numPr>
                                    <w:ilvl w:val="0"/>
                                    <w:numId w:val="1"/>
                                  </w:numPr>
                                  <w:spacing w:line="276" w:lineRule="auto"/>
                                  <w:rPr>
                                    <w:rFonts w:ascii="Sakkal Majalla" w:hAnsi="Sakkal Majalla" w:cs="Sakkal Majalla"/>
                                    <w:b/>
                                    <w:bCs/>
                                    <w:color w:val="FFFFFF" w:themeColor="background1"/>
                                    <w:sz w:val="32"/>
                                    <w:szCs w:val="32"/>
                                    <w:lang w:bidi="ar-EG"/>
                                  </w:rPr>
                                </w:pPr>
                                <w:r w:rsidRPr="00BA5896">
                                  <w:rPr>
                                    <w:rFonts w:ascii="Sakkal Majalla" w:hAnsi="Sakkal Majalla" w:cs="Sakkal Majalla" w:hint="cs"/>
                                    <w:b/>
                                    <w:bCs/>
                                    <w:color w:val="FFFFFF" w:themeColor="background1"/>
                                    <w:sz w:val="32"/>
                                    <w:szCs w:val="32"/>
                                    <w:rtl/>
                                  </w:rPr>
                                  <w:t>تحفيز العاملين</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878390196" name="مربع نص 878390196"/>
                          <wps:cNvSpPr txBox="1"/>
                          <wps:spPr>
                            <a:xfrm>
                              <a:off x="-19050" y="533400"/>
                              <a:ext cx="2238375" cy="981075"/>
                            </a:xfrm>
                            <a:prstGeom prst="hexagon">
                              <a:avLst>
                                <a:gd name="adj" fmla="val 0"/>
                                <a:gd name="vf" fmla="val 115470"/>
                              </a:avLst>
                            </a:prstGeom>
                            <a:solidFill>
                              <a:schemeClr val="accent3">
                                <a:lumMod val="75000"/>
                              </a:schemeClr>
                            </a:solidFill>
                            <a:ln>
                              <a:noFill/>
                            </a:ln>
                          </wps:spPr>
                          <wps:style>
                            <a:lnRef idx="1">
                              <a:schemeClr val="accent4"/>
                            </a:lnRef>
                            <a:fillRef idx="2">
                              <a:schemeClr val="accent4"/>
                            </a:fillRef>
                            <a:effectRef idx="1">
                              <a:schemeClr val="accent4"/>
                            </a:effectRef>
                            <a:fontRef idx="minor">
                              <a:schemeClr val="dk1"/>
                            </a:fontRef>
                          </wps:style>
                          <wps:txbx>
                            <w:txbxContent>
                              <w:p w14:paraId="70C261C2" w14:textId="1E640034" w:rsidR="00E425D3" w:rsidRPr="00BA5896" w:rsidRDefault="00E425D3" w:rsidP="00ED2762">
                                <w:pPr>
                                  <w:jc w:val="center"/>
                                  <w:rPr>
                                    <w:rFonts w:ascii="Sakkal Majalla" w:hAnsi="Sakkal Majalla" w:cs="Sakkal Majalla"/>
                                    <w:b/>
                                    <w:bCs/>
                                    <w:color w:val="FFFFFF" w:themeColor="background1"/>
                                    <w:sz w:val="32"/>
                                    <w:szCs w:val="32"/>
                                    <w:rtl/>
                                    <w:lang w:bidi="ar-EG"/>
                                  </w:rPr>
                                </w:pPr>
                                <w:r w:rsidRPr="00BA5896">
                                  <w:rPr>
                                    <w:rFonts w:ascii="Sakkal Majalla" w:hAnsi="Sakkal Majalla" w:cs="Sakkal Majalla" w:hint="cs"/>
                                    <w:b/>
                                    <w:bCs/>
                                    <w:color w:val="FFFFFF" w:themeColor="background1"/>
                                    <w:sz w:val="32"/>
                                    <w:szCs w:val="32"/>
                                    <w:rtl/>
                                    <w:lang w:bidi="ar-EG"/>
                                  </w:rPr>
                                  <w:t>المتغير التابع</w:t>
                                </w:r>
                              </w:p>
                              <w:p w14:paraId="384C8347" w14:textId="16363BF1" w:rsidR="00E425D3" w:rsidRPr="00BA5896" w:rsidRDefault="00E425D3" w:rsidP="006745D8">
                                <w:pPr>
                                  <w:jc w:val="center"/>
                                  <w:rPr>
                                    <w:rFonts w:ascii="Sakkal Majalla" w:hAnsi="Sakkal Majalla" w:cs="Sakkal Majalla"/>
                                    <w:b/>
                                    <w:bCs/>
                                    <w:color w:val="FFFFFF" w:themeColor="background1"/>
                                    <w:sz w:val="32"/>
                                    <w:szCs w:val="32"/>
                                    <w:rtl/>
                                    <w:lang w:bidi="ar-EG"/>
                                  </w:rPr>
                                </w:pPr>
                                <w:r w:rsidRPr="00BA5896">
                                  <w:rPr>
                                    <w:rFonts w:ascii="Sakkal Majalla" w:hAnsi="Sakkal Majalla" w:cs="Sakkal Majalla" w:hint="cs"/>
                                    <w:b/>
                                    <w:bCs/>
                                    <w:color w:val="FFFFFF" w:themeColor="background1"/>
                                    <w:sz w:val="32"/>
                                    <w:szCs w:val="32"/>
                                    <w:rtl/>
                                    <w:lang w:bidi="ar-EG"/>
                                  </w:rPr>
                                  <w:t>تطوير البنية التحتية</w:t>
                                </w:r>
                              </w:p>
                              <w:p w14:paraId="04F0104F" w14:textId="102157FA" w:rsidR="00E425D3" w:rsidRPr="00BA5896" w:rsidRDefault="00E425D3" w:rsidP="009161C4">
                                <w:pPr>
                                  <w:pStyle w:val="a6"/>
                                  <w:jc w:val="both"/>
                                  <w:rPr>
                                    <w:rFonts w:ascii="Sakkal Majalla" w:hAnsi="Sakkal Majalla" w:cs="Sakkal Majalla"/>
                                    <w:b/>
                                    <w:bCs/>
                                    <w:color w:val="FFFFFF" w:themeColor="background1"/>
                                    <w:sz w:val="32"/>
                                    <w:szCs w:val="32"/>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grpSp>
                      <wps:wsp>
                        <wps:cNvPr id="932288425" name="سهم: لليسار 6"/>
                        <wps:cNvSpPr/>
                        <wps:spPr>
                          <a:xfrm>
                            <a:off x="2209800" y="885825"/>
                            <a:ext cx="704850" cy="342900"/>
                          </a:xfrm>
                          <a:prstGeom prst="leftArrow">
                            <a:avLst/>
                          </a:prstGeom>
                          <a:solidFill>
                            <a:schemeClr val="tx1">
                              <a:lumMod val="65000"/>
                              <a:lumOff val="3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60A68E49" id="مجموعة 7" o:spid="_x0000_s1026" style="position:absolute;left:0;text-align:left;margin-left:0;margin-top:96.1pt;width:395.25pt;height:146.25pt;z-index:251666432;mso-position-horizontal:center;mso-position-horizontal-relative:page;mso-width-relative:margin" coordorigin="-190,666" coordsize="50196,18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">
                <v:group id="مجموعة 5" o:spid="_x0000_s1027" style="position:absolute;left:-190;top:666;width:50196;height:18574" coordorigin="-190,285" coordsize="50196,18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">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مربع نص 1062091909" o:spid="_x0000_s1028" type="#_x0000_t9" style="position:absolute;left:29051;top:285;width:20955;height:18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" adj="0" fillcolor="#7b7b7b [2406]" stroked="f" strokeweight=".5pt">
                    <v:textbox>
                      <w:txbxContent>
                        <w:p w14:paraId="0D865CE6" w14:textId="6E4479E3" w:rsidR="00E425D3" w:rsidRPr="00BA5896" w:rsidRDefault="00E425D3" w:rsidP="00ED2762">
                          <w:pPr>
                            <w:spacing w:line="276" w:lineRule="auto"/>
                            <w:jc w:val="center"/>
                            <w:rPr>
                              <w:rFonts w:ascii="Sakkal Majalla" w:hAnsi="Sakkal Majalla" w:cs="Sakkal Majalla"/>
                              <w:b/>
                              <w:bCs/>
                              <w:color w:val="FFFFFF" w:themeColor="background1"/>
                              <w:sz w:val="32"/>
                              <w:szCs w:val="32"/>
                              <w:rtl/>
                              <w:lang w:bidi="ar-EG"/>
                            </w:rPr>
                          </w:pPr>
                          <w:r w:rsidRPr="00BA5896">
                            <w:rPr>
                              <w:rFonts w:ascii="Sakkal Majalla" w:hAnsi="Sakkal Majalla" w:cs="Sakkal Majalla" w:hint="cs"/>
                              <w:b/>
                              <w:bCs/>
                              <w:color w:val="FFFFFF" w:themeColor="background1"/>
                              <w:sz w:val="32"/>
                              <w:szCs w:val="32"/>
                              <w:rtl/>
                              <w:lang w:bidi="ar-EG"/>
                            </w:rPr>
                            <w:t>الادارة الحديثة للمشاريع</w:t>
                          </w:r>
                        </w:p>
                        <w:p w14:paraId="72E81077" w14:textId="29D273A9" w:rsidR="00E425D3" w:rsidRPr="00BA5896" w:rsidRDefault="00E425D3" w:rsidP="00496975">
                          <w:pPr>
                            <w:pStyle w:val="a6"/>
                            <w:numPr>
                              <w:ilvl w:val="0"/>
                              <w:numId w:val="1"/>
                            </w:numPr>
                            <w:spacing w:line="276" w:lineRule="auto"/>
                            <w:rPr>
                              <w:rFonts w:ascii="Sakkal Majalla" w:hAnsi="Sakkal Majalla" w:cs="Sakkal Majalla"/>
                              <w:b/>
                              <w:bCs/>
                              <w:color w:val="FFFFFF" w:themeColor="background1"/>
                              <w:sz w:val="32"/>
                              <w:szCs w:val="32"/>
                              <w:lang w:bidi="ar-EG"/>
                            </w:rPr>
                          </w:pPr>
                          <w:r w:rsidRPr="00BA5896">
                            <w:rPr>
                              <w:rFonts w:ascii="Sakkal Majalla" w:hAnsi="Sakkal Majalla" w:cs="Sakkal Majalla" w:hint="cs"/>
                              <w:b/>
                              <w:bCs/>
                              <w:color w:val="FFFFFF" w:themeColor="background1"/>
                              <w:sz w:val="32"/>
                              <w:szCs w:val="32"/>
                              <w:rtl/>
                            </w:rPr>
                            <w:t>العمليات الرشيقة</w:t>
                          </w:r>
                        </w:p>
                        <w:p w14:paraId="18F93995" w14:textId="09BB799B" w:rsidR="00E425D3" w:rsidRPr="00BA5896" w:rsidRDefault="00E425D3" w:rsidP="00496975">
                          <w:pPr>
                            <w:pStyle w:val="a6"/>
                            <w:numPr>
                              <w:ilvl w:val="0"/>
                              <w:numId w:val="1"/>
                            </w:numPr>
                            <w:spacing w:line="276" w:lineRule="auto"/>
                            <w:rPr>
                              <w:rFonts w:ascii="Sakkal Majalla" w:hAnsi="Sakkal Majalla" w:cs="Sakkal Majalla"/>
                              <w:b/>
                              <w:bCs/>
                              <w:color w:val="FFFFFF" w:themeColor="background1"/>
                              <w:sz w:val="32"/>
                              <w:szCs w:val="32"/>
                              <w:lang w:bidi="ar-EG"/>
                            </w:rPr>
                          </w:pPr>
                          <w:r w:rsidRPr="00BA5896">
                            <w:rPr>
                              <w:rFonts w:ascii="Sakkal Majalla" w:hAnsi="Sakkal Majalla" w:cs="Sakkal Majalla" w:hint="cs"/>
                              <w:b/>
                              <w:bCs/>
                              <w:color w:val="FFFFFF" w:themeColor="background1"/>
                              <w:sz w:val="32"/>
                              <w:szCs w:val="32"/>
                              <w:rtl/>
                            </w:rPr>
                            <w:t xml:space="preserve">صياغة الأهداف </w:t>
                          </w:r>
                        </w:p>
                        <w:p w14:paraId="7834E82D" w14:textId="128A0F70" w:rsidR="00E425D3" w:rsidRPr="00BA5896" w:rsidRDefault="00E425D3" w:rsidP="00496975">
                          <w:pPr>
                            <w:pStyle w:val="a6"/>
                            <w:numPr>
                              <w:ilvl w:val="0"/>
                              <w:numId w:val="1"/>
                            </w:numPr>
                            <w:spacing w:line="276" w:lineRule="auto"/>
                            <w:rPr>
                              <w:rFonts w:ascii="Sakkal Majalla" w:hAnsi="Sakkal Majalla" w:cs="Sakkal Majalla"/>
                              <w:b/>
                              <w:bCs/>
                              <w:color w:val="FFFFFF" w:themeColor="background1"/>
                              <w:sz w:val="32"/>
                              <w:szCs w:val="32"/>
                              <w:lang w:bidi="ar-EG"/>
                            </w:rPr>
                          </w:pPr>
                          <w:r w:rsidRPr="00BA5896">
                            <w:rPr>
                              <w:rFonts w:ascii="Sakkal Majalla" w:hAnsi="Sakkal Majalla" w:cs="Sakkal Majalla" w:hint="cs"/>
                              <w:b/>
                              <w:bCs/>
                              <w:color w:val="FFFFFF" w:themeColor="background1"/>
                              <w:sz w:val="32"/>
                              <w:szCs w:val="32"/>
                              <w:rtl/>
                            </w:rPr>
                            <w:t>تحفيز العاملين</w:t>
                          </w:r>
                        </w:p>
                      </w:txbxContent>
                    </v:textbox>
                  </v:shape>
                  <v:shape id="مربع نص 878390196" o:spid="_x0000_s1029" type="#_x0000_t9" style="position:absolute;left:-190;top:5334;width:22383;height:9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" adj="0" fillcolor="#7b7b7b [2406]" stroked="f" strokeweight=".5pt">
                    <v:textbox>
                      <w:txbxContent>
                        <w:p w14:paraId="70C261C2" w14:textId="1E640034" w:rsidR="00E425D3" w:rsidRPr="00BA5896" w:rsidRDefault="00E425D3" w:rsidP="00ED2762">
                          <w:pPr>
                            <w:jc w:val="center"/>
                            <w:rPr>
                              <w:rFonts w:ascii="Sakkal Majalla" w:hAnsi="Sakkal Majalla" w:cs="Sakkal Majalla"/>
                              <w:b/>
                              <w:bCs/>
                              <w:color w:val="FFFFFF" w:themeColor="background1"/>
                              <w:sz w:val="32"/>
                              <w:szCs w:val="32"/>
                              <w:rtl/>
                              <w:lang w:bidi="ar-EG"/>
                            </w:rPr>
                          </w:pPr>
                          <w:r w:rsidRPr="00BA5896">
                            <w:rPr>
                              <w:rFonts w:ascii="Sakkal Majalla" w:hAnsi="Sakkal Majalla" w:cs="Sakkal Majalla" w:hint="cs"/>
                              <w:b/>
                              <w:bCs/>
                              <w:color w:val="FFFFFF" w:themeColor="background1"/>
                              <w:sz w:val="32"/>
                              <w:szCs w:val="32"/>
                              <w:rtl/>
                              <w:lang w:bidi="ar-EG"/>
                            </w:rPr>
                            <w:t>المتغير التابع</w:t>
                          </w:r>
                        </w:p>
                        <w:p w14:paraId="384C8347" w14:textId="16363BF1" w:rsidR="00E425D3" w:rsidRPr="00BA5896" w:rsidRDefault="00E425D3" w:rsidP="006745D8">
                          <w:pPr>
                            <w:jc w:val="center"/>
                            <w:rPr>
                              <w:rFonts w:ascii="Sakkal Majalla" w:hAnsi="Sakkal Majalla" w:cs="Sakkal Majalla"/>
                              <w:b/>
                              <w:bCs/>
                              <w:color w:val="FFFFFF" w:themeColor="background1"/>
                              <w:sz w:val="32"/>
                              <w:szCs w:val="32"/>
                              <w:rtl/>
                              <w:lang w:bidi="ar-EG"/>
                            </w:rPr>
                          </w:pPr>
                          <w:r w:rsidRPr="00BA5896">
                            <w:rPr>
                              <w:rFonts w:ascii="Sakkal Majalla" w:hAnsi="Sakkal Majalla" w:cs="Sakkal Majalla" w:hint="cs"/>
                              <w:b/>
                              <w:bCs/>
                              <w:color w:val="FFFFFF" w:themeColor="background1"/>
                              <w:sz w:val="32"/>
                              <w:szCs w:val="32"/>
                              <w:rtl/>
                              <w:lang w:bidi="ar-EG"/>
                            </w:rPr>
                            <w:t>تطوير البنية التحتية</w:t>
                          </w:r>
                        </w:p>
                        <w:p w14:paraId="04F0104F" w14:textId="102157FA" w:rsidR="00E425D3" w:rsidRPr="00BA5896" w:rsidRDefault="00E425D3" w:rsidP="009161C4">
                          <w:pPr>
                            <w:pStyle w:val="a6"/>
                            <w:jc w:val="both"/>
                            <w:rPr>
                              <w:rFonts w:ascii="Sakkal Majalla" w:hAnsi="Sakkal Majalla" w:cs="Sakkal Majalla"/>
                              <w:b/>
                              <w:bCs/>
                              <w:color w:val="FFFFFF" w:themeColor="background1"/>
                              <w:sz w:val="32"/>
                              <w:szCs w:val="32"/>
                            </w:rPr>
                          </w:pPr>
                        </w:p>
                      </w:txbxContent>
                    </v:textbox>
                  </v:shape>
                </v:group>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6" o:spid="_x0000_s1030" type="#_x0000_t66" style="position:absolute;left:22098;top:8858;width:7048;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" adj="5254" fillcolor="#5a5a5a [2109]" stroked="f" strokeweight="1pt"/>
                <w10:wrap anchorx="page"/>
              </v:group>
            </w:pict>
          </mc:Fallback>
        </mc:AlternateContent>
      </w:r>
      <w:r w:rsidR="00ED2762" w:rsidRPr="004A7F5B">
        <w:rPr>
          <w:rFonts w:ascii="Sakkal Majalla" w:hAnsi="Sakkal Majalla" w:cs="Sakkal Majalla"/>
          <w:sz w:val="28"/>
          <w:szCs w:val="28"/>
          <w:rtl/>
          <w:lang w:bidi="ar-EG"/>
        </w:rPr>
        <w:t xml:space="preserve">يهدف هذا النموذج إلى التعرف على تأثير الإدارة الحديثة للمشاريع بأبعادها( العمليات الرشيقة- صياغة الأهداف- تحفيز العاملين)  على تطوير البنية التحتية للأندية الرياضية من خلال دراسة تطبيقية على الأندية الرياضية </w:t>
      </w:r>
      <w:r w:rsidR="00FE4F54" w:rsidRPr="004A7F5B">
        <w:rPr>
          <w:rFonts w:ascii="Sakkal Majalla" w:hAnsi="Sakkal Majalla" w:cs="Sakkal Majalla"/>
          <w:sz w:val="28"/>
          <w:szCs w:val="28"/>
          <w:rtl/>
          <w:lang w:bidi="ar-EG"/>
        </w:rPr>
        <w:t xml:space="preserve">بمنطقة عسير </w:t>
      </w:r>
      <w:r w:rsidR="00ED2762" w:rsidRPr="004A7F5B">
        <w:rPr>
          <w:rFonts w:ascii="Sakkal Majalla" w:hAnsi="Sakkal Majalla" w:cs="Sakkal Majalla"/>
          <w:sz w:val="28"/>
          <w:szCs w:val="28"/>
          <w:rtl/>
          <w:lang w:bidi="ar-EG"/>
        </w:rPr>
        <w:t>.</w:t>
      </w:r>
    </w:p>
    <w:p w14:paraId="11CB501F" w14:textId="13AA1869" w:rsidR="005175FA" w:rsidRPr="004A7F5B" w:rsidRDefault="005175FA" w:rsidP="004A7F5B">
      <w:pPr>
        <w:spacing w:before="100" w:beforeAutospacing="1" w:after="100" w:afterAutospacing="1" w:line="360" w:lineRule="auto"/>
        <w:jc w:val="both"/>
        <w:rPr>
          <w:rFonts w:ascii="Sakkal Majalla" w:hAnsi="Sakkal Majalla" w:cs="Sakkal Majalla"/>
          <w:sz w:val="28"/>
          <w:szCs w:val="28"/>
          <w:rtl/>
          <w:lang w:bidi="ar-EG"/>
        </w:rPr>
      </w:pPr>
    </w:p>
    <w:p w14:paraId="2137EE5F" w14:textId="64B1E2F3" w:rsidR="005175FA" w:rsidRPr="004A7F5B" w:rsidRDefault="005175FA" w:rsidP="004A7F5B">
      <w:pPr>
        <w:spacing w:before="100" w:beforeAutospacing="1" w:after="100" w:afterAutospacing="1" w:line="360" w:lineRule="auto"/>
        <w:jc w:val="both"/>
        <w:rPr>
          <w:rFonts w:ascii="Sakkal Majalla" w:hAnsi="Sakkal Majalla" w:cs="Sakkal Majalla"/>
          <w:sz w:val="28"/>
          <w:szCs w:val="28"/>
          <w:rtl/>
          <w:lang w:bidi="ar-EG"/>
        </w:rPr>
      </w:pPr>
    </w:p>
    <w:p w14:paraId="79C06F46" w14:textId="12406338" w:rsidR="005175FA" w:rsidRPr="004A7F5B" w:rsidRDefault="005175FA" w:rsidP="004A7F5B">
      <w:pPr>
        <w:spacing w:before="100" w:beforeAutospacing="1" w:after="100" w:afterAutospacing="1" w:line="360" w:lineRule="auto"/>
        <w:jc w:val="both"/>
        <w:rPr>
          <w:rFonts w:ascii="Sakkal Majalla" w:hAnsi="Sakkal Majalla" w:cs="Sakkal Majalla"/>
          <w:sz w:val="28"/>
          <w:szCs w:val="28"/>
          <w:rtl/>
          <w:lang w:bidi="ar-EG"/>
        </w:rPr>
      </w:pPr>
    </w:p>
    <w:p w14:paraId="6679DC8B" w14:textId="3A61CC1F" w:rsidR="005175FA" w:rsidRPr="00A0776F" w:rsidRDefault="00A0776F" w:rsidP="00A0776F">
      <w:pPr>
        <w:spacing w:before="100" w:beforeAutospacing="1" w:after="100" w:afterAutospacing="1" w:line="360" w:lineRule="auto"/>
        <w:jc w:val="center"/>
        <w:rPr>
          <w:rFonts w:ascii="Sakkal Majalla" w:hAnsi="Sakkal Majalla" w:cs="Sakkal Majalla"/>
          <w:b/>
          <w:bCs/>
          <w:sz w:val="28"/>
          <w:szCs w:val="28"/>
          <w:rtl/>
          <w:lang w:bidi="ar-EG"/>
        </w:rPr>
      </w:pPr>
      <w:bookmarkStart w:id="28" w:name="_Hlk192364526"/>
      <w:r w:rsidRPr="00A0776F">
        <w:rPr>
          <w:rFonts w:ascii="Sakkal Majalla" w:hAnsi="Sakkal Majalla" w:cs="Sakkal Majalla" w:hint="cs"/>
          <w:b/>
          <w:bCs/>
          <w:sz w:val="28"/>
          <w:szCs w:val="28"/>
          <w:rtl/>
          <w:lang w:bidi="ar-EG"/>
        </w:rPr>
        <w:t>شكل (1): متغيرات الدراسة</w:t>
      </w:r>
    </w:p>
    <w:bookmarkEnd w:id="28"/>
    <w:p w14:paraId="3556CCED" w14:textId="516D8043" w:rsidR="00ED2762" w:rsidRPr="004A7F5B" w:rsidRDefault="00ED2762" w:rsidP="004A7F5B">
      <w:pPr>
        <w:spacing w:before="100" w:beforeAutospacing="1" w:after="100" w:afterAutospacing="1" w:line="360" w:lineRule="auto"/>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من اعداد الباحث (الموسوي،2021)</w:t>
      </w:r>
    </w:p>
    <w:p w14:paraId="02222A08" w14:textId="569155CC" w:rsidR="009151B9" w:rsidRPr="00BA5896" w:rsidRDefault="00BA5896" w:rsidP="00BA5896">
      <w:pPr>
        <w:outlineLvl w:val="1"/>
        <w:rPr>
          <w:rFonts w:ascii="Sakkal Majalla" w:hAnsi="Sakkal Majalla" w:cs="Sakkal Majalla"/>
          <w:b/>
          <w:bCs/>
          <w:sz w:val="36"/>
          <w:szCs w:val="36"/>
          <w:rtl/>
        </w:rPr>
      </w:pPr>
      <w:bookmarkStart w:id="29" w:name="_Toc192364645"/>
      <w:r>
        <w:rPr>
          <w:rFonts w:ascii="Sakkal Majalla" w:hAnsi="Sakkal Majalla" w:cs="Sakkal Majalla" w:hint="cs"/>
          <w:b/>
          <w:bCs/>
          <w:sz w:val="36"/>
          <w:szCs w:val="36"/>
          <w:rtl/>
        </w:rPr>
        <w:t xml:space="preserve">8.1 </w:t>
      </w:r>
      <w:r w:rsidR="009151B9" w:rsidRPr="00BA5896">
        <w:rPr>
          <w:rFonts w:ascii="Sakkal Majalla" w:hAnsi="Sakkal Majalla" w:cs="Sakkal Majalla"/>
          <w:b/>
          <w:bCs/>
          <w:sz w:val="36"/>
          <w:szCs w:val="36"/>
          <w:rtl/>
        </w:rPr>
        <w:t>الدراسات السابقة:</w:t>
      </w:r>
      <w:bookmarkEnd w:id="29"/>
    </w:p>
    <w:p w14:paraId="10B4081A" w14:textId="016707C4" w:rsidR="00A0776F" w:rsidRPr="00A0776F" w:rsidRDefault="00A0776F" w:rsidP="00A0776F">
      <w:pPr>
        <w:spacing w:before="100" w:beforeAutospacing="1" w:after="100" w:afterAutospacing="1" w:line="360" w:lineRule="auto"/>
        <w:jc w:val="both"/>
        <w:rPr>
          <w:rFonts w:ascii="Sakkal Majalla" w:hAnsi="Sakkal Majalla" w:cs="Sakkal Majalla"/>
          <w:b/>
          <w:bCs/>
          <w:sz w:val="28"/>
          <w:szCs w:val="28"/>
          <w:lang w:bidi="ar-EG"/>
        </w:rPr>
      </w:pPr>
      <w:r w:rsidRPr="00A0776F">
        <w:rPr>
          <w:rFonts w:ascii="Sakkal Majalla" w:hAnsi="Sakkal Majalla" w:cs="Sakkal Majalla" w:hint="cs"/>
          <w:b/>
          <w:bCs/>
          <w:sz w:val="28"/>
          <w:szCs w:val="28"/>
          <w:rtl/>
          <w:lang w:bidi="ar-EG"/>
        </w:rPr>
        <w:t xml:space="preserve">أولاً: الدراسات العربية </w:t>
      </w:r>
    </w:p>
    <w:p w14:paraId="644046B3" w14:textId="1E8C8AC2" w:rsidR="00E35F10" w:rsidRPr="00A0776F" w:rsidRDefault="00E35F10" w:rsidP="00496975">
      <w:pPr>
        <w:pStyle w:val="a6"/>
        <w:numPr>
          <w:ilvl w:val="0"/>
          <w:numId w:val="6"/>
        </w:numPr>
        <w:spacing w:before="100" w:beforeAutospacing="1" w:after="100" w:afterAutospacing="1" w:line="360" w:lineRule="auto"/>
        <w:ind w:left="423"/>
        <w:jc w:val="both"/>
        <w:rPr>
          <w:rFonts w:ascii="Sakkal Majalla" w:hAnsi="Sakkal Majalla" w:cs="Sakkal Majalla"/>
          <w:b/>
          <w:bCs/>
          <w:sz w:val="28"/>
          <w:szCs w:val="28"/>
          <w:u w:val="single"/>
          <w:lang w:bidi="ar-EG"/>
        </w:rPr>
      </w:pPr>
      <w:r w:rsidRPr="00A0776F">
        <w:rPr>
          <w:rFonts w:ascii="Sakkal Majalla" w:hAnsi="Sakkal Majalla" w:cs="Sakkal Majalla"/>
          <w:b/>
          <w:bCs/>
          <w:sz w:val="28"/>
          <w:szCs w:val="28"/>
          <w:u w:val="single"/>
          <w:rtl/>
          <w:lang w:bidi="ar-EG"/>
        </w:rPr>
        <w:t>دراسة</w:t>
      </w:r>
      <w:r w:rsidR="00A0776F" w:rsidRPr="00A0776F">
        <w:rPr>
          <w:rFonts w:ascii="Sakkal Majalla" w:hAnsi="Sakkal Majalla" w:cs="Sakkal Majalla" w:hint="cs"/>
          <w:b/>
          <w:bCs/>
          <w:sz w:val="28"/>
          <w:szCs w:val="28"/>
          <w:u w:val="single"/>
          <w:rtl/>
          <w:lang w:bidi="ar-EG"/>
        </w:rPr>
        <w:t xml:space="preserve"> </w:t>
      </w:r>
      <w:r w:rsidRPr="00A0776F">
        <w:rPr>
          <w:rFonts w:ascii="Sakkal Majalla" w:hAnsi="Sakkal Majalla" w:cs="Sakkal Majalla"/>
          <w:b/>
          <w:bCs/>
          <w:sz w:val="28"/>
          <w:szCs w:val="28"/>
          <w:u w:val="single"/>
          <w:rtl/>
          <w:lang w:bidi="ar-EG"/>
        </w:rPr>
        <w:t>(راجع،2024)</w:t>
      </w:r>
    </w:p>
    <w:p w14:paraId="5E2602FB" w14:textId="6EEF25D6" w:rsidR="00E35F10" w:rsidRPr="004A7F5B" w:rsidRDefault="00E425D3" w:rsidP="00BA5896">
      <w:pPr>
        <w:spacing w:before="100" w:beforeAutospacing="1" w:after="100" w:afterAutospacing="1" w:line="360" w:lineRule="auto"/>
        <w:ind w:firstLine="720"/>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 xml:space="preserve">هدفت </w:t>
      </w:r>
      <w:r w:rsidR="00E35F10" w:rsidRPr="004A7F5B">
        <w:rPr>
          <w:rFonts w:ascii="Sakkal Majalla" w:hAnsi="Sakkal Majalla" w:cs="Sakkal Majalla"/>
          <w:sz w:val="28"/>
          <w:szCs w:val="28"/>
          <w:rtl/>
          <w:lang w:bidi="ar-EG"/>
        </w:rPr>
        <w:t xml:space="preserve">هذه الدراسة إلى إبراز أهمية تطوير البنية التحتية للسياحة في الدول العربية، ولتحقيق هذا الهدف، تم إجراء دراسة تحليلية مقارنة بين ثلاث دول عربية (المغرب، الجزائر، وتونس) خلال الفترة من 2013 إلى 2023. </w:t>
      </w:r>
    </w:p>
    <w:p w14:paraId="46C091BA" w14:textId="71BE9927" w:rsidR="00E35F10" w:rsidRPr="004A7F5B" w:rsidRDefault="00E35F10" w:rsidP="00BA5896">
      <w:pPr>
        <w:spacing w:before="100" w:beforeAutospacing="1" w:after="100" w:afterAutospacing="1" w:line="360" w:lineRule="auto"/>
        <w:ind w:firstLine="720"/>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 xml:space="preserve">استندت الدراسة إلى </w:t>
      </w:r>
      <w:r w:rsidR="00E425D3" w:rsidRPr="004A7F5B">
        <w:rPr>
          <w:rFonts w:ascii="Sakkal Majalla" w:hAnsi="Sakkal Majalla" w:cs="Sakkal Majalla"/>
          <w:sz w:val="28"/>
          <w:szCs w:val="28"/>
          <w:rtl/>
          <w:lang w:bidi="ar-EG"/>
        </w:rPr>
        <w:t xml:space="preserve">التحليل النوعي حيث اعتمدت على </w:t>
      </w:r>
      <w:r w:rsidRPr="004A7F5B">
        <w:rPr>
          <w:rFonts w:ascii="Sakkal Majalla" w:hAnsi="Sakkal Majalla" w:cs="Sakkal Majalla"/>
          <w:sz w:val="28"/>
          <w:szCs w:val="28"/>
          <w:rtl/>
          <w:lang w:bidi="ar-EG"/>
        </w:rPr>
        <w:t xml:space="preserve">تحليل البيانات المجمعة من تقارير المنتدى الاقتصادي العالمي حول تنافسية السياحة والسفر، بالإضافة إلى بيانات البنك الدولي المتعلقة بالسياحة الدولية. </w:t>
      </w:r>
    </w:p>
    <w:p w14:paraId="45AE09FC" w14:textId="277DF434" w:rsidR="00E35F10" w:rsidRPr="004A7F5B" w:rsidRDefault="00E35F10" w:rsidP="00BA5896">
      <w:pPr>
        <w:spacing w:before="100" w:beforeAutospacing="1" w:after="100" w:afterAutospacing="1" w:line="360" w:lineRule="auto"/>
        <w:ind w:firstLine="720"/>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lastRenderedPageBreak/>
        <w:t>كما أظهرت النتائج أن تطوير البنية التحتية للسياحة يعد عاملاً أساسياً في جذب السياح والاستثمارات الأجنبية وتنمية قطاع السياحة، كما توصلت الدراسة إلى أن أداء السياحة في الدول العربية، وخاصة المغرب، لا يزال ضعيفاً، سواء من حيث استقطاب السياح الوافدين أو من حيث مؤشرات البنية التحتية السياحية. وهذا لا يعكس فعلياً المقومات السياحية والعناصر التي تتمتع بها هذه الدول.</w:t>
      </w:r>
    </w:p>
    <w:p w14:paraId="66720321" w14:textId="77777777" w:rsidR="00CE66F4" w:rsidRPr="00A0776F" w:rsidRDefault="00CE66F4" w:rsidP="00496975">
      <w:pPr>
        <w:pStyle w:val="a6"/>
        <w:numPr>
          <w:ilvl w:val="0"/>
          <w:numId w:val="6"/>
        </w:numPr>
        <w:spacing w:before="100" w:beforeAutospacing="1" w:after="100" w:afterAutospacing="1" w:line="360" w:lineRule="auto"/>
        <w:ind w:left="423"/>
        <w:jc w:val="both"/>
        <w:rPr>
          <w:rFonts w:ascii="Sakkal Majalla" w:hAnsi="Sakkal Majalla" w:cs="Sakkal Majalla"/>
          <w:b/>
          <w:bCs/>
          <w:sz w:val="28"/>
          <w:szCs w:val="28"/>
          <w:u w:val="single"/>
          <w:lang w:bidi="ar-EG"/>
        </w:rPr>
      </w:pPr>
      <w:r w:rsidRPr="00A0776F">
        <w:rPr>
          <w:rFonts w:ascii="Sakkal Majalla" w:hAnsi="Sakkal Majalla" w:cs="Sakkal Majalla"/>
          <w:b/>
          <w:bCs/>
          <w:sz w:val="28"/>
          <w:szCs w:val="28"/>
          <w:u w:val="single"/>
          <w:rtl/>
          <w:lang w:bidi="ar-EG"/>
        </w:rPr>
        <w:t>دراسة (الشهري، 2024)</w:t>
      </w:r>
    </w:p>
    <w:p w14:paraId="25F8F8F8" w14:textId="77777777" w:rsidR="00CE66F4" w:rsidRPr="004A7F5B" w:rsidRDefault="00CE66F4" w:rsidP="00BA5896">
      <w:pPr>
        <w:spacing w:before="100" w:beforeAutospacing="1" w:after="100" w:afterAutospacing="1" w:line="360" w:lineRule="auto"/>
        <w:ind w:firstLine="720"/>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هدفت الدراسة إلى التعرف على دور الإدارة الرشيقة في دعم مشاريع إدارة المعرفة في الأجهزة الحكومية بالمملكة العربية السعودية، كما هدفت إلى التعرف على دور الإدارة الرشيقة في دعم مشاريع إدارة المعرفة من خلال عمليات (تحويل وتوزيع المعرفة-اكتساب المعرفة-تطبيق المعرفة) في الأجهزة الحكومية السعودية، كذلك التعرف على مستوى الممارسات الحالية للإدارة الرشيقة من خلال أبعاد (التحسين المستمر، الإدارة بالرؤية، احترام الأفراد) ودورها في دعم مشاريع إدارة المعرفة والتعرف على تصور الموظفين حول العقبات والصعوبات التي تواجه تطبيقات الإدارة الرشيقة في دعم مشاريع إدارة المعرفة.</w:t>
      </w:r>
    </w:p>
    <w:p w14:paraId="58C70CF6" w14:textId="77777777" w:rsidR="00CE66F4" w:rsidRPr="004A7F5B" w:rsidRDefault="00CE66F4" w:rsidP="00BA5896">
      <w:pPr>
        <w:spacing w:before="100" w:beforeAutospacing="1" w:after="100" w:afterAutospacing="1" w:line="360" w:lineRule="auto"/>
        <w:ind w:firstLine="720"/>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 xml:space="preserve"> وقد اتبعت الدراسة المنهج الوصفي المسحي، وتم استخدام الاستبيان للحصول على بيانات التحليل، في حين تكونت عينة الدراسة الحالية من جميع رؤساء الإدارات والإدارات العليا العاملين بالأجهزة الحكومية بمنطقة الباحة، والبالغ عددهم (42) فرد، كما تم استخدام الاستبيان في جمع البيانات المتعلقة بمحاور الدراسة.</w:t>
      </w:r>
    </w:p>
    <w:p w14:paraId="4B0053AA" w14:textId="77777777" w:rsidR="00CE66F4" w:rsidRPr="004A7F5B" w:rsidRDefault="00CE66F4" w:rsidP="00BA5896">
      <w:pPr>
        <w:spacing w:before="100" w:beforeAutospacing="1" w:after="100" w:afterAutospacing="1" w:line="360" w:lineRule="auto"/>
        <w:ind w:firstLine="720"/>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 xml:space="preserve"> وأظهرت نتائج الدراسة وجود دور للإدارة الرشيقة في دعم مشاريع إدارة المعرفة تمثلت في بعد تطبيق المعرفة يليها بعد اكتساب المعرفة يليها بعد تحويل وتوزيع المعرفة، كما أظهرت نتائج الدراسة موافقة أفراد الدراسة بدرجة مرتفعة جدا على مستوى الممارسات الحالية للإدارة الرشيقة من خلال أبعاد التحسين المستمر، الإدارة بالرؤية، واحترام الأفراد وأن أبرز نتائج مستوى الممارسات الحالية للإدارة الرشيقة تمثلت في بعد الإدارة بالرؤية يليها بعد التحسين المستمر يليها بعد احترام الإفراد بالإضافة إلى ذلك أوضحت النتائج عدم وجود فروق بين سنوات الخبرة في دعم مشاريع إدارة المعرفة في الأجهزة الحكومية تعزى لمتغيرات: (المؤهل الدراسي سنوات الخبرة، جهة العمل)، ووجود علاقة ارتباطية دالة إحصائيا بين </w:t>
      </w:r>
      <w:r w:rsidRPr="004A7F5B">
        <w:rPr>
          <w:rFonts w:ascii="Sakkal Majalla" w:hAnsi="Sakkal Majalla" w:cs="Sakkal Majalla"/>
          <w:sz w:val="28"/>
          <w:szCs w:val="28"/>
          <w:rtl/>
          <w:lang w:bidi="ar-EG"/>
        </w:rPr>
        <w:lastRenderedPageBreak/>
        <w:t>دعم مشاريع إدارة المعرفة من خلال أبعاده (اكتساب المعرفة، تحويل وتوزيع المعرفة، وتطبيق المعرفة) ومستوى الممارسات الحالية للإدارة الرشيقة من خلال أبعاده (لتحسين المستمر، الإدارة بالرؤية، احترام الأفراد وذلك عند مستوى معنوية 0.01، أوضحت النتائج وجود علاقة ارتباطية قوية ودالة إحصائيا بين دعم مشاريع إدارة المعرفة وطرق وأساليب الإدارية الحديثة.</w:t>
      </w:r>
    </w:p>
    <w:p w14:paraId="6FED94C0" w14:textId="669683F6" w:rsidR="00CE66F4" w:rsidRPr="004A7F5B" w:rsidRDefault="00CE66F4" w:rsidP="00BA5896">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 xml:space="preserve"> وقد أوصت الدراسة بضرورة الحرص على مشاركة الجهاز الحكومي الأفراد العاملين فيه بعمليات التخطيط والتنفيذ لتعزيز الإبداع لديهم، والعمل على الاستفادة من الأخطاء التي تحدث من العاملين واعتبارها من فرص التعلم والتحسين المستمر، وعقد ورش عمل لمعالجة ضعف دعم الإدارات العليا لتطبيقات الإدارة الرشيقة، وتشجيع الجهاز الحكومي على تبني الأفكار الابتكارية التي يقدمها الموظفين العاملين فيه لما لها من دور إيجابي في دعم مشاريع المعرفة، ودعم انتهاج الجهاز الحكومي سياسة واضحة لتنظيم بيئة العمل الرشيقة دعما لمشاريع المعرفة، والسعي نحو إيجاد الحلول للضغوط الاقتصادية التي تواجه العاملين وأخيرا قدمت الدراسة نموذج مقترح لدور الإدارة الرشيقة في دعم مشاريع إدارة المعرفة في الأجهزة الحكومية بالمملكة العربية السعودية.</w:t>
      </w:r>
    </w:p>
    <w:p w14:paraId="505D27D6" w14:textId="260392D6" w:rsidR="009161C4" w:rsidRPr="00A0776F" w:rsidRDefault="009161C4" w:rsidP="00496975">
      <w:pPr>
        <w:pStyle w:val="a6"/>
        <w:numPr>
          <w:ilvl w:val="0"/>
          <w:numId w:val="6"/>
        </w:numPr>
        <w:spacing w:before="100" w:beforeAutospacing="1" w:after="100" w:afterAutospacing="1" w:line="360" w:lineRule="auto"/>
        <w:ind w:left="423"/>
        <w:jc w:val="both"/>
        <w:rPr>
          <w:rFonts w:ascii="Sakkal Majalla" w:hAnsi="Sakkal Majalla" w:cs="Sakkal Majalla"/>
          <w:b/>
          <w:bCs/>
          <w:sz w:val="28"/>
          <w:szCs w:val="28"/>
          <w:u w:val="single"/>
          <w:rtl/>
          <w:lang w:bidi="ar-EG"/>
        </w:rPr>
      </w:pPr>
      <w:r w:rsidRPr="00A0776F">
        <w:rPr>
          <w:rFonts w:ascii="Sakkal Majalla" w:hAnsi="Sakkal Majalla" w:cs="Sakkal Majalla"/>
          <w:b/>
          <w:bCs/>
          <w:sz w:val="28"/>
          <w:szCs w:val="28"/>
          <w:u w:val="single"/>
          <w:rtl/>
          <w:lang w:bidi="ar-EG"/>
        </w:rPr>
        <w:t>دراسة</w:t>
      </w:r>
      <w:r w:rsidR="00A0776F">
        <w:rPr>
          <w:rFonts w:ascii="Sakkal Majalla" w:hAnsi="Sakkal Majalla" w:cs="Sakkal Majalla" w:hint="cs"/>
          <w:b/>
          <w:bCs/>
          <w:sz w:val="28"/>
          <w:szCs w:val="28"/>
          <w:u w:val="single"/>
          <w:rtl/>
          <w:lang w:bidi="ar-EG"/>
        </w:rPr>
        <w:t xml:space="preserve"> </w:t>
      </w:r>
      <w:r w:rsidRPr="00A0776F">
        <w:rPr>
          <w:rFonts w:ascii="Sakkal Majalla" w:hAnsi="Sakkal Majalla" w:cs="Sakkal Majalla"/>
          <w:b/>
          <w:bCs/>
          <w:sz w:val="28"/>
          <w:szCs w:val="28"/>
          <w:u w:val="single"/>
          <w:rtl/>
          <w:lang w:bidi="ar-EG"/>
        </w:rPr>
        <w:t>(</w:t>
      </w:r>
      <w:r w:rsidR="00A40FFF" w:rsidRPr="00A0776F">
        <w:rPr>
          <w:rFonts w:ascii="Sakkal Majalla" w:hAnsi="Sakkal Majalla" w:cs="Sakkal Majalla"/>
          <w:b/>
          <w:bCs/>
          <w:sz w:val="28"/>
          <w:szCs w:val="28"/>
          <w:u w:val="single"/>
          <w:rtl/>
          <w:lang w:bidi="ar-EG"/>
        </w:rPr>
        <w:t>عرفات،2022</w:t>
      </w:r>
      <w:r w:rsidRPr="00A0776F">
        <w:rPr>
          <w:rFonts w:ascii="Sakkal Majalla" w:hAnsi="Sakkal Majalla" w:cs="Sakkal Majalla"/>
          <w:b/>
          <w:bCs/>
          <w:sz w:val="28"/>
          <w:szCs w:val="28"/>
          <w:u w:val="single"/>
          <w:rtl/>
          <w:lang w:bidi="ar-EG"/>
        </w:rPr>
        <w:t>)</w:t>
      </w:r>
    </w:p>
    <w:p w14:paraId="410B96E2" w14:textId="1F063B85" w:rsidR="00A40FFF" w:rsidRPr="004A7F5B" w:rsidRDefault="00E425D3" w:rsidP="00BA5896">
      <w:pPr>
        <w:spacing w:before="100" w:beforeAutospacing="1" w:after="100" w:afterAutospacing="1" w:line="360" w:lineRule="auto"/>
        <w:ind w:firstLine="720"/>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هدفت الدراسة إلى التعرف على</w:t>
      </w:r>
      <w:r w:rsidR="00A40FFF" w:rsidRPr="004A7F5B">
        <w:rPr>
          <w:rFonts w:ascii="Sakkal Majalla" w:hAnsi="Sakkal Majalla" w:cs="Sakkal Majalla"/>
          <w:sz w:val="28"/>
          <w:szCs w:val="28"/>
          <w:rtl/>
          <w:lang w:bidi="ar-EG"/>
        </w:rPr>
        <w:t xml:space="preserve"> مدى تأثير الأساليب التكنولوجية الحديثة في إدارة سلسلة التوريد على تحقيق الميزة التنافسية للمنظمة بالتطبيق على قطاع الإلكترونيات وخاصة مصانع تجميع وإنتاج أجهزة وشاشات التليفزيون.</w:t>
      </w:r>
    </w:p>
    <w:p w14:paraId="1A2AA939" w14:textId="51E2C74C" w:rsidR="00A40FFF" w:rsidRPr="004A7F5B" w:rsidRDefault="00A40FFF" w:rsidP="00BA5896">
      <w:pPr>
        <w:spacing w:before="100" w:beforeAutospacing="1" w:after="100" w:afterAutospacing="1" w:line="360" w:lineRule="auto"/>
        <w:ind w:firstLine="720"/>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 xml:space="preserve"> </w:t>
      </w:r>
      <w:r w:rsidR="00E425D3" w:rsidRPr="004A7F5B">
        <w:rPr>
          <w:rFonts w:ascii="Sakkal Majalla" w:hAnsi="Sakkal Majalla" w:cs="Sakkal Majalla"/>
          <w:sz w:val="28"/>
          <w:szCs w:val="28"/>
          <w:rtl/>
          <w:lang w:bidi="ar-EG"/>
        </w:rPr>
        <w:t xml:space="preserve">وقد تم اتباع المنهج الوصفي التحليلي حيث </w:t>
      </w:r>
      <w:r w:rsidRPr="004A7F5B">
        <w:rPr>
          <w:rFonts w:ascii="Sakkal Majalla" w:hAnsi="Sakkal Majalla" w:cs="Sakkal Majalla"/>
          <w:sz w:val="28"/>
          <w:szCs w:val="28"/>
          <w:rtl/>
          <w:lang w:bidi="ar-EG"/>
        </w:rPr>
        <w:t xml:space="preserve">استخدمت الباحثة استمارة استقصاء لجمع البيانات الأولية اللازمة للدراسة الميدانية، والتي تمثلت في (الأساليب التكنولوجية الحديثة، إدارة سلسلة التوريد، الميزة التنافسية). </w:t>
      </w:r>
    </w:p>
    <w:p w14:paraId="3A5732D7" w14:textId="77777777" w:rsidR="00A40FFF" w:rsidRPr="004A7F5B" w:rsidRDefault="00A40FFF" w:rsidP="00BA5896">
      <w:pPr>
        <w:spacing w:before="100" w:beforeAutospacing="1" w:after="100" w:afterAutospacing="1" w:line="360" w:lineRule="auto"/>
        <w:ind w:firstLine="720"/>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 xml:space="preserve">وجاءت نتائج الدراسة الميدانية لتؤكد على وجود علاقة ذات دلالة إحصائية بين الأساليب التكنولوجية الحديثة في إدارة سلسلة التوريد على تحقيق الميزة التنافسية للمصانع محل الدراسة، ويرجع </w:t>
      </w:r>
      <w:r w:rsidRPr="004A7F5B">
        <w:rPr>
          <w:rFonts w:ascii="Sakkal Majalla" w:hAnsi="Sakkal Majalla" w:cs="Sakkal Majalla"/>
          <w:sz w:val="28"/>
          <w:szCs w:val="28"/>
          <w:rtl/>
          <w:lang w:bidi="ar-EG"/>
        </w:rPr>
        <w:lastRenderedPageBreak/>
        <w:t xml:space="preserve">ذلك إلى اتجاه مصانع الإلكترونيات وخاصة مصانع تجميع وإنتاج أجهزة وشاشات التليفزيون إلى الاهتمام باستخدام الأساليب التكنولوجية الحديثة والتي يتم استغلالها في رفع وتسحين كفاءة جودة المنتجات للقدرة على مواكبة السوق التنافسي. </w:t>
      </w:r>
    </w:p>
    <w:p w14:paraId="6E76F635" w14:textId="3E464516" w:rsidR="009161C4" w:rsidRPr="004A7F5B" w:rsidRDefault="00A40FFF" w:rsidP="00BA5896">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كما تتلخص أهم التوصيات في تحديد مدى حرص المصنع على اقتناء واستخدام الأساليب التكنولوجية الحديثة سواء في الإنتاج، التخزين، نقل المواد والمنتج النهائي، الأمر الذي يسهم بشكل فعال في جودة المنتج وتنوع المنتجات التي تشبع في النهاية رغبات العملاء المتنوعة والمتغيرة، الأمر الذي يمثل ميزة تنافسية للمصنع من خلال جذب شريحة أكبر من العملاء وبالتالي كبر الحصة السوقية التي يستحوذ عليها بين أمثلته من المصانع العاملة في نفس المجال.</w:t>
      </w:r>
    </w:p>
    <w:p w14:paraId="23F584C5" w14:textId="26C42573" w:rsidR="009161C4" w:rsidRPr="00A0776F" w:rsidRDefault="009161C4" w:rsidP="00496975">
      <w:pPr>
        <w:pStyle w:val="a6"/>
        <w:numPr>
          <w:ilvl w:val="0"/>
          <w:numId w:val="6"/>
        </w:numPr>
        <w:spacing w:before="100" w:beforeAutospacing="1" w:after="100" w:afterAutospacing="1" w:line="360" w:lineRule="auto"/>
        <w:ind w:left="423"/>
        <w:jc w:val="both"/>
        <w:rPr>
          <w:rFonts w:ascii="Sakkal Majalla" w:hAnsi="Sakkal Majalla" w:cs="Sakkal Majalla"/>
          <w:b/>
          <w:bCs/>
          <w:sz w:val="28"/>
          <w:szCs w:val="28"/>
          <w:u w:val="single"/>
          <w:rtl/>
          <w:lang w:bidi="ar-EG"/>
        </w:rPr>
      </w:pPr>
      <w:r w:rsidRPr="00A0776F">
        <w:rPr>
          <w:rFonts w:ascii="Sakkal Majalla" w:hAnsi="Sakkal Majalla" w:cs="Sakkal Majalla"/>
          <w:b/>
          <w:bCs/>
          <w:sz w:val="28"/>
          <w:szCs w:val="28"/>
          <w:u w:val="single"/>
          <w:rtl/>
          <w:lang w:bidi="ar-EG"/>
        </w:rPr>
        <w:t xml:space="preserve">دراسة( </w:t>
      </w:r>
      <w:r w:rsidR="00A40FFF" w:rsidRPr="00A0776F">
        <w:rPr>
          <w:rFonts w:ascii="Sakkal Majalla" w:hAnsi="Sakkal Majalla" w:cs="Sakkal Majalla"/>
          <w:b/>
          <w:bCs/>
          <w:sz w:val="28"/>
          <w:szCs w:val="28"/>
          <w:u w:val="single"/>
          <w:rtl/>
          <w:lang w:bidi="ar-EG"/>
        </w:rPr>
        <w:t>الكرعاوي،2022</w:t>
      </w:r>
      <w:r w:rsidRPr="00A0776F">
        <w:rPr>
          <w:rFonts w:ascii="Sakkal Majalla" w:hAnsi="Sakkal Majalla" w:cs="Sakkal Majalla"/>
          <w:b/>
          <w:bCs/>
          <w:sz w:val="28"/>
          <w:szCs w:val="28"/>
          <w:u w:val="single"/>
          <w:rtl/>
          <w:lang w:bidi="ar-EG"/>
        </w:rPr>
        <w:t>)</w:t>
      </w:r>
    </w:p>
    <w:p w14:paraId="73DE6756" w14:textId="07F98E7C" w:rsidR="003251C0" w:rsidRPr="004A7F5B" w:rsidRDefault="00E425D3" w:rsidP="00BA5896">
      <w:pPr>
        <w:spacing w:before="100" w:beforeAutospacing="1" w:after="100" w:afterAutospacing="1" w:line="360" w:lineRule="auto"/>
        <w:ind w:firstLine="720"/>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هدفت هذه الدراسة إلى التعرف على</w:t>
      </w:r>
      <w:r w:rsidR="003251C0" w:rsidRPr="004A7F5B">
        <w:rPr>
          <w:rFonts w:ascii="Sakkal Majalla" w:hAnsi="Sakkal Majalla" w:cs="Sakkal Majalla"/>
          <w:sz w:val="28"/>
          <w:szCs w:val="28"/>
          <w:rtl/>
          <w:lang w:bidi="ar-EG"/>
        </w:rPr>
        <w:t xml:space="preserve"> أهمية إدارة المشاريع باستخدام الأساليب الحديثة في نطاق تنفيذها ضمن إدارة المشاريع الحكومية المخصصة لتنمية الأقاليم، مع التركيز على مشاريع تنمية الأقاليم في محافظة النجف الأشراف</w:t>
      </w:r>
      <w:r w:rsidRPr="004A7F5B">
        <w:rPr>
          <w:rFonts w:ascii="Sakkal Majalla" w:hAnsi="Sakkal Majalla" w:cs="Sakkal Majalla"/>
          <w:sz w:val="28"/>
          <w:szCs w:val="28"/>
          <w:rtl/>
          <w:lang w:bidi="ar-EG"/>
        </w:rPr>
        <w:t>.</w:t>
      </w:r>
    </w:p>
    <w:p w14:paraId="1D79CF39" w14:textId="77777777" w:rsidR="003251C0" w:rsidRPr="004A7F5B" w:rsidRDefault="003251C0" w:rsidP="00BA5896">
      <w:pPr>
        <w:spacing w:before="100" w:beforeAutospacing="1" w:after="100" w:afterAutospacing="1" w:line="360" w:lineRule="auto"/>
        <w:ind w:firstLine="720"/>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 xml:space="preserve">وتم اعتماد منهج دراسة الحالة واستخدمت أدوات البحث في شكل استمارة استبيان لجمع البيانات والمعلومات، حيث تم تطبيقها على عينة مكونة من 48 مهندسًا مؤثرًا في تنفيذ المشاريع. </w:t>
      </w:r>
    </w:p>
    <w:p w14:paraId="1A93913F" w14:textId="276343D6" w:rsidR="00A0776F" w:rsidRDefault="003251C0" w:rsidP="00D93456">
      <w:pPr>
        <w:spacing w:before="100" w:beforeAutospacing="1" w:after="0" w:line="360" w:lineRule="auto"/>
        <w:ind w:firstLine="720"/>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 xml:space="preserve">وقد توصل البحث إلى عدة نتائج من أبرزها أن إدارة المشاريع وفق الأساليب الحديثة تمثل نمطًا أساسيًا للمنظمات، مما يعني أن الاهتمام بها وتوفير عوامل جودتها سيكون له تأثير إيجابي على استمرارية ونمو المنظمة، ويساهم في نجاحها، كما أظهر البحث وجود تأثير إيجابي لإدارة المشاريع الحديثة في تحقيق الكفاءة والجودة في تنفيذ المشاريع الحكومية لتنمية الأقاليم. </w:t>
      </w:r>
    </w:p>
    <w:p w14:paraId="64E825F3" w14:textId="187BECCC" w:rsidR="00F367F8" w:rsidRPr="00A0776F" w:rsidRDefault="00F367F8" w:rsidP="00D93456">
      <w:pPr>
        <w:pStyle w:val="a6"/>
        <w:numPr>
          <w:ilvl w:val="0"/>
          <w:numId w:val="6"/>
        </w:numPr>
        <w:spacing w:after="0" w:line="360" w:lineRule="auto"/>
        <w:ind w:left="423"/>
        <w:jc w:val="both"/>
        <w:rPr>
          <w:rFonts w:ascii="Sakkal Majalla" w:hAnsi="Sakkal Majalla" w:cs="Sakkal Majalla"/>
          <w:b/>
          <w:bCs/>
          <w:sz w:val="28"/>
          <w:szCs w:val="28"/>
          <w:u w:val="single"/>
          <w:lang w:bidi="ar-EG"/>
        </w:rPr>
      </w:pPr>
      <w:r w:rsidRPr="00A0776F">
        <w:rPr>
          <w:rFonts w:ascii="Sakkal Majalla" w:hAnsi="Sakkal Majalla" w:cs="Sakkal Majalla"/>
          <w:b/>
          <w:bCs/>
          <w:sz w:val="28"/>
          <w:szCs w:val="28"/>
          <w:u w:val="single"/>
          <w:rtl/>
          <w:lang w:bidi="ar-EG"/>
        </w:rPr>
        <w:t>دراسة</w:t>
      </w:r>
      <w:r w:rsidR="00A0776F">
        <w:rPr>
          <w:rFonts w:ascii="Sakkal Majalla" w:hAnsi="Sakkal Majalla" w:cs="Sakkal Majalla" w:hint="cs"/>
          <w:b/>
          <w:bCs/>
          <w:sz w:val="28"/>
          <w:szCs w:val="28"/>
          <w:u w:val="single"/>
          <w:rtl/>
          <w:lang w:bidi="ar-EG"/>
        </w:rPr>
        <w:t xml:space="preserve"> </w:t>
      </w:r>
      <w:r w:rsidRPr="00A0776F">
        <w:rPr>
          <w:rFonts w:ascii="Sakkal Majalla" w:hAnsi="Sakkal Majalla" w:cs="Sakkal Majalla"/>
          <w:b/>
          <w:bCs/>
          <w:sz w:val="28"/>
          <w:szCs w:val="28"/>
          <w:u w:val="single"/>
          <w:rtl/>
          <w:lang w:bidi="ar-EG"/>
        </w:rPr>
        <w:t>(شكارنة، 2022)</w:t>
      </w:r>
    </w:p>
    <w:p w14:paraId="1B150646" w14:textId="5DAEA227" w:rsidR="0049121E" w:rsidRPr="004A7F5B" w:rsidRDefault="0049121E" w:rsidP="00D93456">
      <w:pPr>
        <w:spacing w:after="100" w:afterAutospacing="1" w:line="360" w:lineRule="auto"/>
        <w:ind w:firstLine="720"/>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 xml:space="preserve">هدفت الدراسة إلى التعرف على متطلبات الاستثمار في الأنشطة الرياضية لتعزيز بيئة الأعمال والاقتصاد في فلسطين، لتحقيق أهداف الدراسة اعتمد الباحث على المنهج النوعي، حيث استخدم المقابلة </w:t>
      </w:r>
      <w:r w:rsidRPr="004A7F5B">
        <w:rPr>
          <w:rFonts w:ascii="Sakkal Majalla" w:hAnsi="Sakkal Majalla" w:cs="Sakkal Majalla"/>
          <w:sz w:val="28"/>
          <w:szCs w:val="28"/>
          <w:rtl/>
          <w:lang w:bidi="ar-EG"/>
        </w:rPr>
        <w:lastRenderedPageBreak/>
        <w:t xml:space="preserve">كأداة لجمع البيانات، تكونت عينة الدراسة من 16 فردًا يمثلون الاتحاد العام، بما في ذلك الإداريين في الأندية، والأساتذة المختصين في الشأن الرياضي، والمدربين، والأطباء الرياضيين. </w:t>
      </w:r>
    </w:p>
    <w:p w14:paraId="04B930AB" w14:textId="628B832A" w:rsidR="00F367F8" w:rsidRPr="004A7F5B" w:rsidRDefault="0049121E" w:rsidP="00BA5896">
      <w:pPr>
        <w:spacing w:before="100" w:beforeAutospacing="1" w:after="100" w:afterAutospacing="1" w:line="360" w:lineRule="auto"/>
        <w:ind w:firstLine="720"/>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وأظهرت نتائج الدراسة أن البنية التحتية الرياضية غير متطورة بما يكفي وتحتاج إلى تحسين في جميع القطاعات الرياضية، حيث أن عدد الملاعب الدولية والصالات الرياضية للألعاب الأخرى ضعيف، كما توصلت الدراسة إلى وجود فرصة حقيقية للاستثمار في المجال الرياضي ودعمه ليصبح من أفضل القطاعات من حيث العائدات، نظرًا لأنه يعتمد على شريحة واسعة من المواطنين، بما في ذلك الشباب والرجال والنساء حاليًا تقتصر المشروعات الداخلية الخاصة بالأندية على نسبة دخل لا تتجاوز 5% من إجمالي الموازنة العامة للنادي، وهي نسبة تعتبر متدنية.</w:t>
      </w:r>
    </w:p>
    <w:p w14:paraId="1D33D13B" w14:textId="235B4D52" w:rsidR="0049121E" w:rsidRPr="004A7F5B" w:rsidRDefault="00E425D3" w:rsidP="00BA5896">
      <w:pPr>
        <w:spacing w:before="100" w:beforeAutospacing="1" w:after="100" w:afterAutospacing="1" w:line="360" w:lineRule="auto"/>
        <w:ind w:firstLine="720"/>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 xml:space="preserve">كما </w:t>
      </w:r>
      <w:r w:rsidR="0049121E" w:rsidRPr="004A7F5B">
        <w:rPr>
          <w:rFonts w:ascii="Sakkal Majalla" w:hAnsi="Sakkal Majalla" w:cs="Sakkal Majalla"/>
          <w:sz w:val="28"/>
          <w:szCs w:val="28"/>
          <w:rtl/>
          <w:lang w:bidi="ar-EG"/>
        </w:rPr>
        <w:t>أظهرت الدراسة أهمية تحويل الأندية إلى شركات خاصة أو جمعيات، مما سيمكن رجال الأعمال من المشاركة بشكل أكبر فيها، كما أكدت الدراسة على ضرورة زيادة الاهتمام بالقطاع الرياضي، خاصة في مجالات تأهيل المدربين واللاعبين وتطوير مهاراتهم الفنية، وقد أظهرت النتائج أن هذا الجانب يحتاج إلى تحسين، بينما كان مستوى التسويق الرياضي منخفضًا، حيث لا يتم استغلال اللاعبين أو شعارات الأندية بشكل كافٍ في الترويج للمبيعات، مما يعيق التعريف بها وتحديد هامش الربح للنادي من هذه الإعلانات.</w:t>
      </w:r>
    </w:p>
    <w:p w14:paraId="365F1933" w14:textId="4FF72113" w:rsidR="00A0776F" w:rsidRDefault="0049121E" w:rsidP="00BA5896">
      <w:pPr>
        <w:spacing w:before="100" w:beforeAutospacing="1" w:after="100" w:afterAutospacing="1" w:line="360" w:lineRule="auto"/>
        <w:ind w:firstLine="720"/>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أوصت الدراسة بضرورة وضع خطة استراتيجية شاملة للقطاع الرياضي، بالتعاون بين المجلس الأعلى للشباب والرياضة والاتحادات المختلفة، بالإضافة إلى الأندية المحلية، تهدف هذه الخطة إلى إيجاد حلول تعزز من مستوى الاستثمار في المجال الرياضي، والبحث عن مصادر تمويل للقطاع سواء من القطاع الخاص أو الحكومي، من خلال طرح مشروعات خاصة بالأندية أو تخصيص ميزانيات تساهم في رفع المستوى الرياضي في فلسطين، كما أوصت الدراسة بتدريب وتأهيل المعالجين ليتمكنوا من تقديم العلاج للاعبين دون الحاجة للسفر، مما يسهم في تقليل النفقات الخاصة بالأندية.</w:t>
      </w:r>
    </w:p>
    <w:p w14:paraId="5155B219" w14:textId="77777777" w:rsidR="00D93456" w:rsidRPr="00D93456" w:rsidRDefault="00D93456">
      <w:pPr>
        <w:bidi w:val="0"/>
        <w:rPr>
          <w:rFonts w:ascii="Sakkal Majalla" w:hAnsi="Sakkal Majalla" w:cs="Sakkal Majalla"/>
          <w:b/>
          <w:bCs/>
          <w:sz w:val="28"/>
          <w:szCs w:val="28"/>
          <w:rtl/>
          <w:lang w:bidi="ar-EG"/>
        </w:rPr>
      </w:pPr>
      <w:r w:rsidRPr="00D93456">
        <w:rPr>
          <w:rFonts w:ascii="Sakkal Majalla" w:hAnsi="Sakkal Majalla" w:cs="Sakkal Majalla"/>
          <w:b/>
          <w:bCs/>
          <w:sz w:val="28"/>
          <w:szCs w:val="28"/>
          <w:rtl/>
          <w:lang w:bidi="ar-EG"/>
        </w:rPr>
        <w:br w:type="page"/>
      </w:r>
    </w:p>
    <w:p w14:paraId="2CB5EA9D" w14:textId="6914783D" w:rsidR="003251C0" w:rsidRPr="00A0776F" w:rsidRDefault="003251C0" w:rsidP="00496975">
      <w:pPr>
        <w:pStyle w:val="a6"/>
        <w:numPr>
          <w:ilvl w:val="0"/>
          <w:numId w:val="6"/>
        </w:numPr>
        <w:spacing w:before="100" w:beforeAutospacing="1" w:after="100" w:afterAutospacing="1" w:line="360" w:lineRule="auto"/>
        <w:ind w:left="423"/>
        <w:jc w:val="both"/>
        <w:rPr>
          <w:rFonts w:ascii="Sakkal Majalla" w:hAnsi="Sakkal Majalla" w:cs="Sakkal Majalla"/>
          <w:b/>
          <w:bCs/>
          <w:sz w:val="28"/>
          <w:szCs w:val="28"/>
          <w:u w:val="single"/>
          <w:lang w:bidi="ar-EG"/>
        </w:rPr>
      </w:pPr>
      <w:r w:rsidRPr="00A0776F">
        <w:rPr>
          <w:rFonts w:ascii="Sakkal Majalla" w:hAnsi="Sakkal Majalla" w:cs="Sakkal Majalla"/>
          <w:b/>
          <w:bCs/>
          <w:sz w:val="28"/>
          <w:szCs w:val="28"/>
          <w:u w:val="single"/>
          <w:rtl/>
          <w:lang w:bidi="ar-EG"/>
        </w:rPr>
        <w:lastRenderedPageBreak/>
        <w:t>دراسة(عمرو،2022)</w:t>
      </w:r>
    </w:p>
    <w:p w14:paraId="16E0E069" w14:textId="4B4480BD" w:rsidR="00F367F8" w:rsidRPr="004A7F5B" w:rsidRDefault="00E425D3" w:rsidP="00BA5896">
      <w:pPr>
        <w:spacing w:before="100" w:beforeAutospacing="1" w:after="100" w:afterAutospacing="1" w:line="360" w:lineRule="auto"/>
        <w:ind w:firstLine="720"/>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هدفت</w:t>
      </w:r>
      <w:r w:rsidR="003251C0" w:rsidRPr="004A7F5B">
        <w:rPr>
          <w:rFonts w:ascii="Sakkal Majalla" w:hAnsi="Sakkal Majalla" w:cs="Sakkal Majalla"/>
          <w:sz w:val="28"/>
          <w:szCs w:val="28"/>
          <w:rtl/>
          <w:lang w:bidi="ar-EG"/>
        </w:rPr>
        <w:t xml:space="preserve"> الدراسة </w:t>
      </w:r>
      <w:r w:rsidRPr="004A7F5B">
        <w:rPr>
          <w:rFonts w:ascii="Sakkal Majalla" w:hAnsi="Sakkal Majalla" w:cs="Sakkal Majalla"/>
          <w:sz w:val="28"/>
          <w:szCs w:val="28"/>
          <w:rtl/>
          <w:lang w:bidi="ar-EG"/>
        </w:rPr>
        <w:t xml:space="preserve">إلى </w:t>
      </w:r>
      <w:r w:rsidR="003251C0" w:rsidRPr="004A7F5B">
        <w:rPr>
          <w:rFonts w:ascii="Sakkal Majalla" w:hAnsi="Sakkal Majalla" w:cs="Sakkal Majalla"/>
          <w:sz w:val="28"/>
          <w:szCs w:val="28"/>
          <w:rtl/>
          <w:lang w:bidi="ar-EG"/>
        </w:rPr>
        <w:t>التعرف على الادارة بالشفافية وعلاقتها بتطوير الاداء الاداري بالأندية الرياضية بمحافظة اسيوط ، واستخدم الباحث المنهج الوصفي (الدراسات المسحية) وذلك لملائمته ومناسبته لهدف وطبيعة الدراسة، واشتمل مجتمع البحث على المسؤولين بالأندية الرياضية بمحافظة اسيوط والبالغ عددهم(186)، وتم اختيار عينة البحث بالطريقة العشوائية بواق</w:t>
      </w:r>
      <w:r w:rsidR="00F367F8" w:rsidRPr="004A7F5B">
        <w:rPr>
          <w:rFonts w:ascii="Sakkal Majalla" w:hAnsi="Sakkal Majalla" w:cs="Sakkal Majalla"/>
          <w:sz w:val="28"/>
          <w:szCs w:val="28"/>
          <w:rtl/>
          <w:lang w:bidi="ar-EG"/>
        </w:rPr>
        <w:t>ع (123) فردا من مجتمع البحث وذلك</w:t>
      </w:r>
      <w:r w:rsidR="003251C0" w:rsidRPr="004A7F5B">
        <w:rPr>
          <w:rFonts w:ascii="Sakkal Majalla" w:hAnsi="Sakkal Majalla" w:cs="Sakkal Majalla"/>
          <w:sz w:val="28"/>
          <w:szCs w:val="28"/>
          <w:rtl/>
          <w:lang w:bidi="ar-EG"/>
        </w:rPr>
        <w:t xml:space="preserve"> لتطبيق استمارة استطلاع رأي الخبراء، وتحقيقا لهدف البحث الحالي وللإجابة عن تساؤلاته فقد استعان الباحث بالاستبيان والمقابلات </w:t>
      </w:r>
      <w:r w:rsidR="00F367F8" w:rsidRPr="004A7F5B">
        <w:rPr>
          <w:rFonts w:ascii="Sakkal Majalla" w:hAnsi="Sakkal Majalla" w:cs="Sakkal Majalla"/>
          <w:sz w:val="28"/>
          <w:szCs w:val="28"/>
          <w:rtl/>
          <w:lang w:bidi="ar-EG"/>
        </w:rPr>
        <w:t>كأدوات</w:t>
      </w:r>
      <w:r w:rsidR="003251C0" w:rsidRPr="004A7F5B">
        <w:rPr>
          <w:rFonts w:ascii="Sakkal Majalla" w:hAnsi="Sakkal Majalla" w:cs="Sakkal Majalla"/>
          <w:sz w:val="28"/>
          <w:szCs w:val="28"/>
          <w:rtl/>
          <w:lang w:bidi="ar-EG"/>
        </w:rPr>
        <w:t xml:space="preserve"> لجمع البيانات</w:t>
      </w:r>
      <w:r w:rsidR="00F367F8" w:rsidRPr="004A7F5B">
        <w:rPr>
          <w:rFonts w:ascii="Sakkal Majalla" w:hAnsi="Sakkal Majalla" w:cs="Sakkal Majalla"/>
          <w:sz w:val="28"/>
          <w:szCs w:val="28"/>
          <w:rtl/>
          <w:lang w:bidi="ar-EG"/>
        </w:rPr>
        <w:t>.</w:t>
      </w:r>
    </w:p>
    <w:p w14:paraId="5DD91F76" w14:textId="0F460226" w:rsidR="00F367F8" w:rsidRPr="004A7F5B" w:rsidRDefault="003251C0" w:rsidP="00BA5896">
      <w:pPr>
        <w:spacing w:before="100" w:beforeAutospacing="1" w:after="100" w:afterAutospacing="1" w:line="360" w:lineRule="auto"/>
        <w:ind w:firstLine="720"/>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 xml:space="preserve"> </w:t>
      </w:r>
      <w:r w:rsidR="00E425D3" w:rsidRPr="004A7F5B">
        <w:rPr>
          <w:rFonts w:ascii="Sakkal Majalla" w:hAnsi="Sakkal Majalla" w:cs="Sakkal Majalla"/>
          <w:sz w:val="28"/>
          <w:szCs w:val="28"/>
          <w:rtl/>
          <w:lang w:bidi="ar-EG"/>
        </w:rPr>
        <w:t xml:space="preserve">وتوصلت الدراسة إلى مجموعة من النتائج وهي </w:t>
      </w:r>
      <w:r w:rsidRPr="004A7F5B">
        <w:rPr>
          <w:rFonts w:ascii="Sakkal Majalla" w:hAnsi="Sakkal Majalla" w:cs="Sakkal Majalla"/>
          <w:sz w:val="28"/>
          <w:szCs w:val="28"/>
          <w:rtl/>
          <w:lang w:bidi="ar-EG"/>
        </w:rPr>
        <w:t>وج</w:t>
      </w:r>
      <w:r w:rsidR="00E425D3" w:rsidRPr="004A7F5B">
        <w:rPr>
          <w:rFonts w:ascii="Sakkal Majalla" w:hAnsi="Sakkal Majalla" w:cs="Sakkal Majalla"/>
          <w:sz w:val="28"/>
          <w:szCs w:val="28"/>
          <w:rtl/>
          <w:lang w:bidi="ar-EG"/>
        </w:rPr>
        <w:t>و</w:t>
      </w:r>
      <w:r w:rsidRPr="004A7F5B">
        <w:rPr>
          <w:rFonts w:ascii="Sakkal Majalla" w:hAnsi="Sakkal Majalla" w:cs="Sakkal Majalla"/>
          <w:sz w:val="28"/>
          <w:szCs w:val="28"/>
          <w:rtl/>
          <w:lang w:bidi="ar-EG"/>
        </w:rPr>
        <w:t xml:space="preserve">د علاقة </w:t>
      </w:r>
      <w:r w:rsidR="00F367F8" w:rsidRPr="004A7F5B">
        <w:rPr>
          <w:rFonts w:ascii="Sakkal Majalla" w:hAnsi="Sakkal Majalla" w:cs="Sakkal Majalla"/>
          <w:sz w:val="28"/>
          <w:szCs w:val="28"/>
          <w:rtl/>
          <w:lang w:bidi="ar-EG"/>
        </w:rPr>
        <w:t>ذ</w:t>
      </w:r>
      <w:r w:rsidRPr="004A7F5B">
        <w:rPr>
          <w:rFonts w:ascii="Sakkal Majalla" w:hAnsi="Sakkal Majalla" w:cs="Sakkal Majalla"/>
          <w:sz w:val="28"/>
          <w:szCs w:val="28"/>
          <w:rtl/>
          <w:lang w:bidi="ar-EG"/>
        </w:rPr>
        <w:t xml:space="preserve">ات دلاله احصائية بين کلاً من الإدارة بالشفافية وتطوير الأداء الاداري </w:t>
      </w:r>
      <w:r w:rsidR="00F367F8" w:rsidRPr="004A7F5B">
        <w:rPr>
          <w:rFonts w:ascii="Sakkal Majalla" w:hAnsi="Sakkal Majalla" w:cs="Sakkal Majalla"/>
          <w:sz w:val="28"/>
          <w:szCs w:val="28"/>
          <w:rtl/>
          <w:lang w:bidi="ar-EG"/>
        </w:rPr>
        <w:t>بالأندية</w:t>
      </w:r>
      <w:r w:rsidRPr="004A7F5B">
        <w:rPr>
          <w:rFonts w:ascii="Sakkal Majalla" w:hAnsi="Sakkal Majalla" w:cs="Sakkal Majalla"/>
          <w:sz w:val="28"/>
          <w:szCs w:val="28"/>
          <w:rtl/>
          <w:lang w:bidi="ar-EG"/>
        </w:rPr>
        <w:t xml:space="preserve"> الرياضية بمحافظة اسيوط، حيث انه کلما تم تطبيق اسلوب الادارة بالشفافية </w:t>
      </w:r>
      <w:r w:rsidR="00F367F8" w:rsidRPr="004A7F5B">
        <w:rPr>
          <w:rFonts w:ascii="Sakkal Majalla" w:hAnsi="Sakkal Majalla" w:cs="Sakkal Majalla"/>
          <w:sz w:val="28"/>
          <w:szCs w:val="28"/>
          <w:rtl/>
          <w:lang w:bidi="ar-EG"/>
        </w:rPr>
        <w:t>ساهم ذلك</w:t>
      </w:r>
      <w:r w:rsidRPr="004A7F5B">
        <w:rPr>
          <w:rFonts w:ascii="Sakkal Majalla" w:hAnsi="Sakkal Majalla" w:cs="Sakkal Majalla"/>
          <w:sz w:val="28"/>
          <w:szCs w:val="28"/>
          <w:rtl/>
          <w:lang w:bidi="ar-EG"/>
        </w:rPr>
        <w:t xml:space="preserve"> بشکل مباشر في تطوير الاداء الإداري </w:t>
      </w:r>
      <w:r w:rsidR="00F367F8" w:rsidRPr="004A7F5B">
        <w:rPr>
          <w:rFonts w:ascii="Sakkal Majalla" w:hAnsi="Sakkal Majalla" w:cs="Sakkal Majalla"/>
          <w:sz w:val="28"/>
          <w:szCs w:val="28"/>
          <w:rtl/>
          <w:lang w:bidi="ar-EG"/>
        </w:rPr>
        <w:t>بالأندية</w:t>
      </w:r>
      <w:r w:rsidRPr="004A7F5B">
        <w:rPr>
          <w:rFonts w:ascii="Sakkal Majalla" w:hAnsi="Sakkal Majalla" w:cs="Sakkal Majalla"/>
          <w:sz w:val="28"/>
          <w:szCs w:val="28"/>
          <w:rtl/>
          <w:lang w:bidi="ar-EG"/>
        </w:rPr>
        <w:t xml:space="preserve"> الرياضية بمحافظة اسيوط</w:t>
      </w:r>
      <w:r w:rsidR="00F367F8" w:rsidRPr="004A7F5B">
        <w:rPr>
          <w:rFonts w:ascii="Sakkal Majalla" w:hAnsi="Sakkal Majalla" w:cs="Sakkal Majalla"/>
          <w:sz w:val="28"/>
          <w:szCs w:val="28"/>
          <w:rtl/>
          <w:lang w:bidi="ar-EG"/>
        </w:rPr>
        <w:t>.</w:t>
      </w:r>
    </w:p>
    <w:p w14:paraId="5B89C510" w14:textId="339A53D6" w:rsidR="003251C0" w:rsidRPr="004A7F5B" w:rsidRDefault="003251C0" w:rsidP="00BA5896">
      <w:pPr>
        <w:spacing w:before="100" w:beforeAutospacing="1" w:after="100" w:afterAutospacing="1" w:line="360" w:lineRule="auto"/>
        <w:ind w:firstLine="720"/>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 xml:space="preserve"> وقد أوصى الباحث بضرورة الاهتمام بوضع انظمة رقابة ادارية جيدة وحديثة ووضع معايير وضوابط واضحة ومفهومة للجميع وتساعد على تقييم وقياس الاداء </w:t>
      </w:r>
      <w:r w:rsidR="00F367F8" w:rsidRPr="004A7F5B">
        <w:rPr>
          <w:rFonts w:ascii="Sakkal Majalla" w:hAnsi="Sakkal Majalla" w:cs="Sakkal Majalla"/>
          <w:sz w:val="28"/>
          <w:szCs w:val="28"/>
          <w:rtl/>
          <w:lang w:bidi="ar-EG"/>
        </w:rPr>
        <w:t>بالشكل</w:t>
      </w:r>
      <w:r w:rsidRPr="004A7F5B">
        <w:rPr>
          <w:rFonts w:ascii="Sakkal Majalla" w:hAnsi="Sakkal Majalla" w:cs="Sakkal Majalla"/>
          <w:sz w:val="28"/>
          <w:szCs w:val="28"/>
          <w:rtl/>
          <w:lang w:bidi="ar-EG"/>
        </w:rPr>
        <w:t xml:space="preserve"> الامثل، کما اوصى الباحث بوضع استراتيجية </w:t>
      </w:r>
      <w:r w:rsidR="00F367F8" w:rsidRPr="004A7F5B">
        <w:rPr>
          <w:rFonts w:ascii="Sakkal Majalla" w:hAnsi="Sakkal Majalla" w:cs="Sakkal Majalla"/>
          <w:sz w:val="28"/>
          <w:szCs w:val="28"/>
          <w:rtl/>
          <w:lang w:bidi="ar-EG"/>
        </w:rPr>
        <w:t>لكيفية</w:t>
      </w:r>
      <w:r w:rsidRPr="004A7F5B">
        <w:rPr>
          <w:rFonts w:ascii="Sakkal Majalla" w:hAnsi="Sakkal Majalla" w:cs="Sakkal Majalla"/>
          <w:sz w:val="28"/>
          <w:szCs w:val="28"/>
          <w:rtl/>
          <w:lang w:bidi="ar-EG"/>
        </w:rPr>
        <w:t xml:space="preserve"> الارتقاء بالمستوى الاداري في ضوء التوجهات المعاصرة للعولمة الادارية الحديثة المبنية على الأطر </w:t>
      </w:r>
      <w:r w:rsidR="00F367F8" w:rsidRPr="004A7F5B">
        <w:rPr>
          <w:rFonts w:ascii="Sakkal Majalla" w:hAnsi="Sakkal Majalla" w:cs="Sakkal Majalla"/>
          <w:sz w:val="28"/>
          <w:szCs w:val="28"/>
          <w:rtl/>
          <w:lang w:bidi="ar-EG"/>
        </w:rPr>
        <w:t>التكنولوجية</w:t>
      </w:r>
      <w:r w:rsidRPr="004A7F5B">
        <w:rPr>
          <w:rFonts w:ascii="Sakkal Majalla" w:hAnsi="Sakkal Majalla" w:cs="Sakkal Majalla"/>
          <w:sz w:val="28"/>
          <w:szCs w:val="28"/>
          <w:rtl/>
          <w:lang w:bidi="ar-EG"/>
        </w:rPr>
        <w:t xml:space="preserve"> وتنمية الموارد البشرية.</w:t>
      </w:r>
    </w:p>
    <w:p w14:paraId="679CF0CE" w14:textId="2214ABB2" w:rsidR="009161C4" w:rsidRPr="00A0776F" w:rsidRDefault="009161C4" w:rsidP="00496975">
      <w:pPr>
        <w:pStyle w:val="a6"/>
        <w:numPr>
          <w:ilvl w:val="0"/>
          <w:numId w:val="6"/>
        </w:numPr>
        <w:spacing w:before="100" w:beforeAutospacing="1" w:after="100" w:afterAutospacing="1" w:line="360" w:lineRule="auto"/>
        <w:ind w:left="423"/>
        <w:jc w:val="both"/>
        <w:rPr>
          <w:rFonts w:ascii="Sakkal Majalla" w:hAnsi="Sakkal Majalla" w:cs="Sakkal Majalla"/>
          <w:b/>
          <w:bCs/>
          <w:sz w:val="28"/>
          <w:szCs w:val="28"/>
          <w:u w:val="single"/>
          <w:rtl/>
          <w:lang w:bidi="ar-EG"/>
        </w:rPr>
      </w:pPr>
      <w:r w:rsidRPr="00A0776F">
        <w:rPr>
          <w:rFonts w:ascii="Sakkal Majalla" w:hAnsi="Sakkal Majalla" w:cs="Sakkal Majalla"/>
          <w:b/>
          <w:bCs/>
          <w:sz w:val="28"/>
          <w:szCs w:val="28"/>
          <w:u w:val="single"/>
          <w:rtl/>
          <w:lang w:bidi="ar-EG"/>
        </w:rPr>
        <w:t xml:space="preserve">دراسة( </w:t>
      </w:r>
      <w:r w:rsidR="003251C0" w:rsidRPr="00A0776F">
        <w:rPr>
          <w:rFonts w:ascii="Sakkal Majalla" w:hAnsi="Sakkal Majalla" w:cs="Sakkal Majalla"/>
          <w:b/>
          <w:bCs/>
          <w:sz w:val="28"/>
          <w:szCs w:val="28"/>
          <w:u w:val="single"/>
          <w:rtl/>
          <w:lang w:bidi="ar-EG"/>
        </w:rPr>
        <w:t>المهدي،2021</w:t>
      </w:r>
      <w:r w:rsidRPr="00A0776F">
        <w:rPr>
          <w:rFonts w:ascii="Sakkal Majalla" w:hAnsi="Sakkal Majalla" w:cs="Sakkal Majalla"/>
          <w:b/>
          <w:bCs/>
          <w:sz w:val="28"/>
          <w:szCs w:val="28"/>
          <w:u w:val="single"/>
          <w:rtl/>
          <w:lang w:bidi="ar-EG"/>
        </w:rPr>
        <w:t>)</w:t>
      </w:r>
    </w:p>
    <w:p w14:paraId="511D12F8" w14:textId="77777777" w:rsidR="00FF3698" w:rsidRPr="004A7F5B" w:rsidRDefault="004F448B" w:rsidP="00BA5896">
      <w:pPr>
        <w:spacing w:before="100" w:beforeAutospacing="1" w:after="100" w:afterAutospacing="1" w:line="360" w:lineRule="auto"/>
        <w:ind w:firstLine="720"/>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يهدف هذا البحث إلى تحليل واقع البنية التحتية الرياضية في مدينة الموصل، بما في ذلك الملاعب والصالات وساحات التدريب ومراكز اللياقة البدنية، وتحديد مدى تأثيرها في تنمية النشاط الاقتصادي والاجتماعي</w:t>
      </w:r>
      <w:r w:rsidR="00FF3698" w:rsidRPr="004A7F5B">
        <w:rPr>
          <w:rFonts w:ascii="Sakkal Majalla" w:hAnsi="Sakkal Majalla" w:cs="Sakkal Majalla"/>
          <w:sz w:val="28"/>
          <w:szCs w:val="28"/>
          <w:rtl/>
          <w:lang w:bidi="ar-EG"/>
        </w:rPr>
        <w:t>،</w:t>
      </w:r>
      <w:r w:rsidRPr="004A7F5B">
        <w:rPr>
          <w:rFonts w:ascii="Sakkal Majalla" w:hAnsi="Sakkal Majalla" w:cs="Sakkal Majalla"/>
          <w:sz w:val="28"/>
          <w:szCs w:val="28"/>
          <w:rtl/>
          <w:lang w:bidi="ar-EG"/>
        </w:rPr>
        <w:t xml:space="preserve">كما يسعى إلى تقييم آليات توزيعها وتنظيمها الجغرافي وفقًا للكثافة السكانية، والكشف عن التحديات التي تواجهها في ظل غياب التخطيط المستقبلي الفعّال.  </w:t>
      </w:r>
    </w:p>
    <w:p w14:paraId="3AD6ABC9" w14:textId="77777777" w:rsidR="00FF3698" w:rsidRPr="004A7F5B" w:rsidRDefault="004F448B" w:rsidP="00BA5896">
      <w:pPr>
        <w:spacing w:before="100" w:beforeAutospacing="1" w:after="100" w:afterAutospacing="1" w:line="360" w:lineRule="auto"/>
        <w:ind w:firstLine="720"/>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lastRenderedPageBreak/>
        <w:t xml:space="preserve">اعتمد البحث على المنهج الوصفي التحليلي، حيث تم جمع البيانات من مصادر رسمية وتقارير محلية، بالإضافة إلى استبيانات ومقابلات مع مسؤولين ومتخصصين في المجال الرياضي والاقتصادي، لتحليل واقع البنية التحتية الرياضية وتأثيرها في التنمية الاقتصادية والاجتماعية.  </w:t>
      </w:r>
    </w:p>
    <w:p w14:paraId="5383239E" w14:textId="77777777" w:rsidR="00FF3698" w:rsidRPr="004A7F5B" w:rsidRDefault="004F448B" w:rsidP="00BA5896">
      <w:pPr>
        <w:spacing w:before="100" w:beforeAutospacing="1" w:after="100" w:afterAutospacing="1" w:line="360" w:lineRule="auto"/>
        <w:ind w:firstLine="720"/>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 xml:space="preserve">شملت العينة مجموعة من المختصين في الإدارة الرياضية، ورجال الأعمال المستثمرين في القطاع الرياضي، ومديري المنشآت الرياضية، فضلًا عن شريحة من سكان مدينة الموصل الذين يستخدمون هذه المرافق.  </w:t>
      </w:r>
    </w:p>
    <w:p w14:paraId="408ACF10" w14:textId="77777777" w:rsidR="00FF3698" w:rsidRPr="004A7F5B" w:rsidRDefault="004F448B" w:rsidP="00BA5896">
      <w:pPr>
        <w:spacing w:before="100" w:beforeAutospacing="1" w:after="100" w:afterAutospacing="1" w:line="360" w:lineRule="auto"/>
        <w:ind w:firstLine="720"/>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توصل البحث إلى أن البنية التحتية الرياضية في الموصل تعاني من نقص واضح في حجم المنشآت والتوزيع الجغرافي غير المتوازن، مما يؤثر في كفاءة استخدامها. كما تبيّن ضعف الرؤية التخطيطية المستقبلية، وغياب استراتيجيات مستدامة لتطوير القطاع الرياضي</w:t>
      </w:r>
      <w:r w:rsidR="00FF3698" w:rsidRPr="004A7F5B">
        <w:rPr>
          <w:rFonts w:ascii="Sakkal Majalla" w:hAnsi="Sakkal Majalla" w:cs="Sakkal Majalla"/>
          <w:sz w:val="28"/>
          <w:szCs w:val="28"/>
          <w:rtl/>
          <w:lang w:bidi="ar-EG"/>
        </w:rPr>
        <w:t>،</w:t>
      </w:r>
      <w:r w:rsidRPr="004A7F5B">
        <w:rPr>
          <w:rFonts w:ascii="Sakkal Majalla" w:hAnsi="Sakkal Majalla" w:cs="Sakkal Majalla"/>
          <w:sz w:val="28"/>
          <w:szCs w:val="28"/>
          <w:rtl/>
          <w:lang w:bidi="ar-EG"/>
        </w:rPr>
        <w:t xml:space="preserve"> وأكدت النتائج أن تحسين البنية التحتية الرياضية يمكن أن يسهم في تحفيز النشاط الاقتصادي، وزيادة الاستثمار، وتعزيز الوعي الثقافي والاجتماعي لدى الأفراد. </w:t>
      </w:r>
    </w:p>
    <w:p w14:paraId="1E513C79" w14:textId="42B3B120" w:rsidR="004F448B" w:rsidRPr="004A7F5B" w:rsidRDefault="00FF3698" w:rsidP="00BA5896">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 xml:space="preserve">وقد أوصت الدراسة على ضرورة </w:t>
      </w:r>
      <w:r w:rsidR="004F448B" w:rsidRPr="004A7F5B">
        <w:rPr>
          <w:rFonts w:ascii="Sakkal Majalla" w:hAnsi="Sakkal Majalla" w:cs="Sakkal Majalla"/>
          <w:sz w:val="28"/>
          <w:szCs w:val="28"/>
          <w:rtl/>
          <w:lang w:bidi="ar-EG"/>
        </w:rPr>
        <w:t xml:space="preserve"> وضع خطط استراتيجية لتنمية البنية التحتية الرياضية، تأخذ في الاعتبار التوزيع السكاني </w:t>
      </w:r>
      <w:r w:rsidRPr="004A7F5B">
        <w:rPr>
          <w:rFonts w:ascii="Sakkal Majalla" w:hAnsi="Sakkal Majalla" w:cs="Sakkal Majalla"/>
          <w:sz w:val="28"/>
          <w:szCs w:val="28"/>
          <w:rtl/>
          <w:lang w:bidi="ar-EG"/>
        </w:rPr>
        <w:t xml:space="preserve">والاحتياجات الفعلية لكل منطقة، </w:t>
      </w:r>
      <w:r w:rsidR="004F448B" w:rsidRPr="004A7F5B">
        <w:rPr>
          <w:rFonts w:ascii="Sakkal Majalla" w:hAnsi="Sakkal Majalla" w:cs="Sakkal Majalla"/>
          <w:sz w:val="28"/>
          <w:szCs w:val="28"/>
          <w:rtl/>
          <w:lang w:bidi="ar-EG"/>
        </w:rPr>
        <w:t xml:space="preserve">تعزيز الشراكة بين القطاعين العام والخاص لزيادة الاستثمار في المنشآت الرياضية وتحقيق تنمية مستدامة.  </w:t>
      </w:r>
    </w:p>
    <w:p w14:paraId="7A4AE462" w14:textId="2D89ABED" w:rsidR="0049121E" w:rsidRPr="00A0776F" w:rsidRDefault="0049121E" w:rsidP="00496975">
      <w:pPr>
        <w:pStyle w:val="a6"/>
        <w:numPr>
          <w:ilvl w:val="0"/>
          <w:numId w:val="6"/>
        </w:numPr>
        <w:spacing w:before="100" w:beforeAutospacing="1" w:after="100" w:afterAutospacing="1" w:line="360" w:lineRule="auto"/>
        <w:ind w:left="423"/>
        <w:jc w:val="both"/>
        <w:rPr>
          <w:rFonts w:ascii="Sakkal Majalla" w:hAnsi="Sakkal Majalla" w:cs="Sakkal Majalla"/>
          <w:b/>
          <w:bCs/>
          <w:sz w:val="28"/>
          <w:szCs w:val="28"/>
          <w:u w:val="single"/>
          <w:lang w:bidi="ar-EG"/>
        </w:rPr>
      </w:pPr>
      <w:r w:rsidRPr="00A0776F">
        <w:rPr>
          <w:rFonts w:ascii="Sakkal Majalla" w:hAnsi="Sakkal Majalla" w:cs="Sakkal Majalla"/>
          <w:b/>
          <w:bCs/>
          <w:sz w:val="28"/>
          <w:szCs w:val="28"/>
          <w:u w:val="single"/>
          <w:rtl/>
          <w:lang w:bidi="ar-EG"/>
        </w:rPr>
        <w:t>دراسة( موساوي،2021)</w:t>
      </w:r>
    </w:p>
    <w:p w14:paraId="36E40830" w14:textId="77777777" w:rsidR="0049121E" w:rsidRPr="004A7F5B" w:rsidRDefault="0049121E" w:rsidP="00BA5896">
      <w:pPr>
        <w:spacing w:before="100" w:beforeAutospacing="1" w:after="100" w:afterAutospacing="1" w:line="360" w:lineRule="auto"/>
        <w:ind w:firstLine="720"/>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تهدف الدراسة إلى إبراز أهمية تكنولوجيا المعلومات والاتصالات كأحد المحركات الرئيسية للنمو الاقتصادي، وهذا يعني إذا كانت الدول تسعى إلى تعزيز نموها الاقتصادي فإنها تحتاج إلى تنفيذ سياسات محددة تسهل الاستثمار في البني التحتية لتكنولوجيا المعلومات والاتصال بغرض بناء مجتمع المعلومات ومنه الاقتصاد الرقمي، وتعد مؤشرات استخدام (</w:t>
      </w:r>
      <w:r w:rsidRPr="004A7F5B">
        <w:rPr>
          <w:rFonts w:ascii="Sakkal Majalla" w:hAnsi="Sakkal Majalla" w:cs="Sakkal Majalla"/>
          <w:sz w:val="28"/>
          <w:szCs w:val="28"/>
          <w:lang w:bidi="ar-EG"/>
        </w:rPr>
        <w:t>ICT</w:t>
      </w:r>
      <w:r w:rsidRPr="004A7F5B">
        <w:rPr>
          <w:rFonts w:ascii="Sakkal Majalla" w:hAnsi="Sakkal Majalla" w:cs="Sakkal Majalla"/>
          <w:sz w:val="28"/>
          <w:szCs w:val="28"/>
          <w:rtl/>
          <w:lang w:bidi="ar-EG"/>
        </w:rPr>
        <w:t xml:space="preserve">) في غاية الأهمية كونها تؤمن التغذية العكسية فيما يتعلق بوضع السياسات المستقبلية للتحول الرقمي وعلى هذا الأساس قمنا في هذه الدراسة بتحليل المؤشرات الخاصة بأداء الجزائر الخاص بالبنية التحتية لتكنولوجيا المعلومات والاتصالات خلال الفترة </w:t>
      </w:r>
      <w:r w:rsidRPr="004A7F5B">
        <w:rPr>
          <w:rFonts w:ascii="Sakkal Majalla" w:hAnsi="Sakkal Majalla" w:cs="Sakkal Majalla"/>
          <w:sz w:val="28"/>
          <w:szCs w:val="28"/>
          <w:rtl/>
          <w:lang w:bidi="ar-EG"/>
        </w:rPr>
        <w:lastRenderedPageBreak/>
        <w:t xml:space="preserve">2007-2017 وهي بيانات صادرة من الاتحاد الدولي للاتصالات </w:t>
      </w:r>
      <w:r w:rsidRPr="004A7F5B">
        <w:rPr>
          <w:rFonts w:ascii="Sakkal Majalla" w:hAnsi="Sakkal Majalla" w:cs="Sakkal Majalla"/>
          <w:sz w:val="28"/>
          <w:szCs w:val="28"/>
          <w:lang w:bidi="ar-EG"/>
        </w:rPr>
        <w:t>International Telecommunication Union</w:t>
      </w:r>
      <w:r w:rsidRPr="004A7F5B">
        <w:rPr>
          <w:rFonts w:ascii="Sakkal Majalla" w:hAnsi="Sakkal Majalla" w:cs="Sakkal Majalla"/>
          <w:sz w:val="28"/>
          <w:szCs w:val="28"/>
          <w:rtl/>
          <w:lang w:bidi="ar-EG"/>
        </w:rPr>
        <w:t xml:space="preserve"> وهذا لتقييم مساعيها للتحول الرقمي ثم القيام بالمقارنات بينها وبين بعض الدول المتقدمة والنامية ومن ثم تحليل اتجاهات الفجوة الرقمية.</w:t>
      </w:r>
    </w:p>
    <w:p w14:paraId="5756AAA0" w14:textId="3C58A693" w:rsidR="00E425D3" w:rsidRPr="00BA5896" w:rsidRDefault="0049121E" w:rsidP="00BA5896">
      <w:pPr>
        <w:spacing w:before="100" w:beforeAutospacing="1" w:after="100" w:afterAutospacing="1" w:line="360" w:lineRule="auto"/>
        <w:ind w:firstLine="720"/>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 xml:space="preserve"> وقد توصلت الدراسة إلى أهم التحديات والمتطلبات لتطوير البنية التحتية لتكنولوجيا المعلومات والاتصالات للوصول إلى الاقتصاد الرقمي.</w:t>
      </w:r>
    </w:p>
    <w:p w14:paraId="6D3706C0" w14:textId="659475AF" w:rsidR="001E0C6F" w:rsidRPr="004A7F5B" w:rsidRDefault="00A0776F" w:rsidP="004A7F5B">
      <w:pPr>
        <w:spacing w:before="100" w:beforeAutospacing="1" w:after="100" w:afterAutospacing="1"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ثانياً: </w:t>
      </w:r>
      <w:r w:rsidR="001E0C6F" w:rsidRPr="004A7F5B">
        <w:rPr>
          <w:rFonts w:ascii="Sakkal Majalla" w:hAnsi="Sakkal Majalla" w:cs="Sakkal Majalla"/>
          <w:b/>
          <w:bCs/>
          <w:sz w:val="28"/>
          <w:szCs w:val="28"/>
          <w:rtl/>
          <w:lang w:bidi="ar-EG"/>
        </w:rPr>
        <w:t>الدراسات الأجنبية:</w:t>
      </w:r>
    </w:p>
    <w:p w14:paraId="135B5042" w14:textId="6E226062" w:rsidR="00FD496F" w:rsidRPr="00A0776F" w:rsidRDefault="00FD496F" w:rsidP="00496975">
      <w:pPr>
        <w:pStyle w:val="a6"/>
        <w:numPr>
          <w:ilvl w:val="0"/>
          <w:numId w:val="7"/>
        </w:numPr>
        <w:spacing w:before="100" w:beforeAutospacing="1" w:after="100" w:afterAutospacing="1" w:line="360" w:lineRule="auto"/>
        <w:ind w:left="423"/>
        <w:jc w:val="both"/>
        <w:rPr>
          <w:rFonts w:ascii="Sakkal Majalla" w:hAnsi="Sakkal Majalla" w:cs="Sakkal Majalla"/>
          <w:b/>
          <w:bCs/>
          <w:sz w:val="28"/>
          <w:szCs w:val="28"/>
          <w:u w:val="single"/>
          <w:lang w:bidi="ar-EG"/>
        </w:rPr>
      </w:pPr>
      <w:r w:rsidRPr="00A0776F">
        <w:rPr>
          <w:rFonts w:ascii="Sakkal Majalla" w:hAnsi="Sakkal Majalla" w:cs="Sakkal Majalla"/>
          <w:b/>
          <w:bCs/>
          <w:sz w:val="28"/>
          <w:szCs w:val="28"/>
          <w:u w:val="single"/>
          <w:rtl/>
          <w:lang w:bidi="ar-EG"/>
        </w:rPr>
        <w:t>دراسة</w:t>
      </w:r>
      <w:r w:rsidR="00A0776F">
        <w:rPr>
          <w:rFonts w:ascii="Sakkal Majalla" w:hAnsi="Sakkal Majalla" w:cs="Sakkal Majalla" w:hint="cs"/>
          <w:b/>
          <w:bCs/>
          <w:sz w:val="28"/>
          <w:szCs w:val="28"/>
          <w:u w:val="single"/>
          <w:rtl/>
          <w:lang w:bidi="ar-EG"/>
        </w:rPr>
        <w:t xml:space="preserve"> </w:t>
      </w:r>
      <w:r w:rsidRPr="00A0776F">
        <w:rPr>
          <w:rFonts w:ascii="Sakkal Majalla" w:hAnsi="Sakkal Majalla" w:cs="Sakkal Majalla"/>
          <w:b/>
          <w:bCs/>
          <w:sz w:val="28"/>
          <w:szCs w:val="28"/>
          <w:u w:val="single"/>
          <w:rtl/>
          <w:lang w:bidi="ar-EG"/>
        </w:rPr>
        <w:t>(</w:t>
      </w:r>
      <w:r w:rsidRPr="00A0776F">
        <w:rPr>
          <w:rFonts w:ascii="Sakkal Majalla" w:hAnsi="Sakkal Majalla" w:cs="Sakkal Majalla"/>
          <w:b/>
          <w:bCs/>
          <w:sz w:val="28"/>
          <w:szCs w:val="28"/>
          <w:u w:val="single"/>
          <w:lang w:bidi="ar-EG"/>
        </w:rPr>
        <w:t>(</w:t>
      </w:r>
      <w:r w:rsidR="00003E75" w:rsidRPr="00A0776F">
        <w:rPr>
          <w:rFonts w:ascii="Sakkal Majalla" w:hAnsi="Sakkal Majalla" w:cs="Sakkal Majalla"/>
          <w:b/>
          <w:bCs/>
          <w:sz w:val="28"/>
          <w:szCs w:val="28"/>
          <w:u w:val="single"/>
          <w:lang w:bidi="ar-EG"/>
        </w:rPr>
        <w:t>Tyo, 2022</w:t>
      </w:r>
    </w:p>
    <w:p w14:paraId="6558A09F" w14:textId="52929405" w:rsidR="00003E75" w:rsidRPr="004A7F5B" w:rsidRDefault="00003E75" w:rsidP="00BA5896">
      <w:pPr>
        <w:spacing w:before="100" w:beforeAutospacing="1" w:after="100" w:afterAutospacing="1" w:line="360" w:lineRule="auto"/>
        <w:ind w:firstLine="720"/>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هدفت هذه الدراسة إلى دراسة وتحليل التجربة الدولية للدول المتقدمة والحالة الحالية لإدارة الدولة للبنية التحتية الرياضية من أجل تطوير نموذج مبتكر لإدارة الدولة لصناعة الرياضة في كازاخستان، وتم تصميم المراجعة الدولية لتوليد نموذج مبتكر يتضمن أدوات متقدمة ومبتكرة لإدارة الرياضة.</w:t>
      </w:r>
    </w:p>
    <w:p w14:paraId="5C455B08" w14:textId="17464F7F" w:rsidR="00003E75" w:rsidRPr="004A7F5B" w:rsidRDefault="00003E75" w:rsidP="00BA5896">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وقد أثبتت نتائج الممارسات العالمية والتجارب المتقدمة، فضلاً عن دمج الآليات والأساليب المختلفة في إدارة وتمويل الرياضة، مدى ابتكار الأدوات  الخاصة بالنية التحتية وتظهر التجارب الدولية جودة عالية للخدمات في مجال تطوير الرياضة وفي إدارة صناعة الرياضة، فضلاً عن زيادة حجم الأشخاص الذين يشاركون في الرياضة الجماهيرية والاحترافية.</w:t>
      </w:r>
    </w:p>
    <w:p w14:paraId="4BFCC908" w14:textId="48C94D15" w:rsidR="009161C4" w:rsidRPr="00A0776F" w:rsidRDefault="009161C4" w:rsidP="00496975">
      <w:pPr>
        <w:pStyle w:val="a6"/>
        <w:numPr>
          <w:ilvl w:val="0"/>
          <w:numId w:val="7"/>
        </w:numPr>
        <w:spacing w:before="100" w:beforeAutospacing="1" w:after="100" w:afterAutospacing="1" w:line="360" w:lineRule="auto"/>
        <w:ind w:left="423"/>
        <w:jc w:val="both"/>
        <w:rPr>
          <w:rFonts w:ascii="Sakkal Majalla" w:hAnsi="Sakkal Majalla" w:cs="Sakkal Majalla"/>
          <w:b/>
          <w:bCs/>
          <w:sz w:val="28"/>
          <w:szCs w:val="28"/>
          <w:u w:val="single"/>
          <w:rtl/>
          <w:lang w:bidi="ar-EG"/>
        </w:rPr>
      </w:pPr>
      <w:r w:rsidRPr="00A0776F">
        <w:rPr>
          <w:rFonts w:ascii="Sakkal Majalla" w:hAnsi="Sakkal Majalla" w:cs="Sakkal Majalla"/>
          <w:b/>
          <w:bCs/>
          <w:sz w:val="28"/>
          <w:szCs w:val="28"/>
          <w:u w:val="single"/>
          <w:rtl/>
          <w:lang w:bidi="ar-EG"/>
        </w:rPr>
        <w:t>دراسة(</w:t>
      </w:r>
      <w:r w:rsidR="00CA7A40" w:rsidRPr="00A0776F">
        <w:rPr>
          <w:rFonts w:ascii="Sakkal Majalla" w:hAnsi="Sakkal Majalla" w:cs="Sakkal Majalla"/>
          <w:b/>
          <w:bCs/>
          <w:sz w:val="28"/>
          <w:szCs w:val="28"/>
          <w:u w:val="single"/>
          <w:lang w:bidi="ar-EG"/>
        </w:rPr>
        <w:t>Adrián,2015</w:t>
      </w:r>
      <w:r w:rsidRPr="00A0776F">
        <w:rPr>
          <w:rFonts w:ascii="Sakkal Majalla" w:hAnsi="Sakkal Majalla" w:cs="Sakkal Majalla"/>
          <w:b/>
          <w:bCs/>
          <w:sz w:val="28"/>
          <w:szCs w:val="28"/>
          <w:u w:val="single"/>
          <w:rtl/>
          <w:lang w:bidi="ar-EG"/>
        </w:rPr>
        <w:t>)</w:t>
      </w:r>
    </w:p>
    <w:p w14:paraId="59FA35F3" w14:textId="3702992C" w:rsidR="00BD1F28" w:rsidRPr="004A7F5B" w:rsidRDefault="00BD1F28" w:rsidP="00BA5896">
      <w:pPr>
        <w:spacing w:before="100" w:beforeAutospacing="1" w:after="100" w:afterAutospacing="1" w:line="360" w:lineRule="auto"/>
        <w:ind w:firstLine="720"/>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 xml:space="preserve">هدفت هذه الدراسة إلى  مسح العادات والمتطلبات الرياضية، حيث من الأهمية بمكان معرفة الرأي العام للسكان حول ممارسة الرياضة أو ممارستها، حيث يلعب النشاط البدني، أي ممارسة الرياضة بحد ذاتها، دورًا مهمًا في الحياة اليومية، ولتحقيق هدف الدراسة تم تباع المنهج الوصفي التحليلي بحجم </w:t>
      </w:r>
      <w:r w:rsidRPr="004A7F5B">
        <w:rPr>
          <w:rFonts w:ascii="Sakkal Majalla" w:hAnsi="Sakkal Majalla" w:cs="Sakkal Majalla"/>
          <w:sz w:val="28"/>
          <w:szCs w:val="28"/>
          <w:rtl/>
          <w:lang w:bidi="ar-EG"/>
        </w:rPr>
        <w:lastRenderedPageBreak/>
        <w:t>العينة بأكملها (ن = 350) بشأن الرياضة وما هي الأحكام المسبقة والمواقف والانطباعات والتفضيلات التي لديهم فيما يتعلق بممارسة الرياضة على أساس آراء المستجيبين.</w:t>
      </w:r>
    </w:p>
    <w:p w14:paraId="79BAF8E2" w14:textId="4A9B977E" w:rsidR="00BD1F28" w:rsidRPr="00A0776F" w:rsidRDefault="00BD1F28" w:rsidP="00A0776F">
      <w:pPr>
        <w:spacing w:before="100" w:beforeAutospacing="1" w:after="100" w:afterAutospacing="1" w:line="360" w:lineRule="auto"/>
        <w:ind w:hanging="2"/>
        <w:jc w:val="both"/>
        <w:rPr>
          <w:rFonts w:ascii="Sakkal Majalla" w:hAnsi="Sakkal Majalla" w:cs="Sakkal Majalla"/>
          <w:b/>
          <w:bCs/>
          <w:sz w:val="28"/>
          <w:szCs w:val="28"/>
          <w:rtl/>
          <w:lang w:bidi="ar-EG"/>
        </w:rPr>
      </w:pPr>
      <w:r w:rsidRPr="00A0776F">
        <w:rPr>
          <w:rFonts w:ascii="Sakkal Majalla" w:hAnsi="Sakkal Majalla" w:cs="Sakkal Majalla"/>
          <w:b/>
          <w:bCs/>
          <w:sz w:val="28"/>
          <w:szCs w:val="28"/>
          <w:rtl/>
          <w:lang w:bidi="ar-EG"/>
        </w:rPr>
        <w:t>وقد أظهر البحث مجموعة من النتائج تتمثل فيما يلي:</w:t>
      </w:r>
    </w:p>
    <w:p w14:paraId="657D3F11" w14:textId="77777777" w:rsidR="00CA7A40" w:rsidRPr="004A7F5B" w:rsidRDefault="00BD1F28" w:rsidP="00BA5896">
      <w:pPr>
        <w:spacing w:before="100" w:beforeAutospacing="1" w:after="100" w:afterAutospacing="1" w:line="360" w:lineRule="auto"/>
        <w:ind w:firstLine="720"/>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 xml:space="preserve">إن التطورات والاستثمارات في البنية التحتية ضرورية لتوفير المرافق الرياضية، </w:t>
      </w:r>
      <w:r w:rsidR="00CA7A40" w:rsidRPr="004A7F5B">
        <w:rPr>
          <w:rFonts w:ascii="Sakkal Majalla" w:hAnsi="Sakkal Majalla" w:cs="Sakkal Majalla"/>
          <w:sz w:val="28"/>
          <w:szCs w:val="28"/>
          <w:rtl/>
          <w:lang w:bidi="ar-EG"/>
        </w:rPr>
        <w:t>و</w:t>
      </w:r>
      <w:r w:rsidRPr="004A7F5B">
        <w:rPr>
          <w:rFonts w:ascii="Sakkal Majalla" w:hAnsi="Sakkal Majalla" w:cs="Sakkal Majalla"/>
          <w:sz w:val="28"/>
          <w:szCs w:val="28"/>
          <w:rtl/>
          <w:lang w:bidi="ar-EG"/>
        </w:rPr>
        <w:t>يمارس معظم المستجيبين الرياضة من أجل أن يصبحوا لائقين أو يحافظوا على لياقتهم البدنية، أو للاسترخاء والترفيه. وتعرف نسبة كبيرة منهم عن المرافق الرياضية التي يمكنهم استخدامها مجانًا وهم راضون عنها، ومع ذلك فإنهم سيمارسون الرياضة أكثر إذا أتيحت لهم بعض الإمكانيات الإضافية</w:t>
      </w:r>
      <w:r w:rsidR="00CA7A40" w:rsidRPr="004A7F5B">
        <w:rPr>
          <w:rFonts w:ascii="Sakkal Majalla" w:hAnsi="Sakkal Majalla" w:cs="Sakkal Majalla"/>
          <w:sz w:val="28"/>
          <w:szCs w:val="28"/>
          <w:rtl/>
          <w:lang w:bidi="ar-EG"/>
        </w:rPr>
        <w:t>،</w:t>
      </w:r>
      <w:r w:rsidRPr="004A7F5B">
        <w:rPr>
          <w:rFonts w:ascii="Sakkal Majalla" w:hAnsi="Sakkal Majalla" w:cs="Sakkal Majalla"/>
          <w:sz w:val="28"/>
          <w:szCs w:val="28"/>
          <w:rtl/>
          <w:lang w:bidi="ar-EG"/>
        </w:rPr>
        <w:t xml:space="preserve"> والمرافق الرياضية التي يفتقدها السكان أكثر من غيرها هي حمامات السباحة والحدائق ومسارات الدراجات. </w:t>
      </w:r>
    </w:p>
    <w:p w14:paraId="4E0F981C" w14:textId="32CD894B" w:rsidR="00BD1F28" w:rsidRPr="004A7F5B" w:rsidRDefault="00BD1F28" w:rsidP="00BA5896">
      <w:pPr>
        <w:spacing w:before="100" w:beforeAutospacing="1" w:after="100" w:afterAutospacing="1" w:line="360" w:lineRule="auto"/>
        <w:ind w:firstLine="720"/>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وتقع على عاتق مقدمي الخدمات الرياضية مسؤولية ضمان الخلفية البنيوية لاكتساب الجمهور للخبرات</w:t>
      </w:r>
      <w:r w:rsidR="00CA7A40" w:rsidRPr="004A7F5B">
        <w:rPr>
          <w:rFonts w:ascii="Sakkal Majalla" w:hAnsi="Sakkal Majalla" w:cs="Sakkal Majalla"/>
          <w:sz w:val="28"/>
          <w:szCs w:val="28"/>
          <w:rtl/>
          <w:lang w:bidi="ar-EG"/>
        </w:rPr>
        <w:t>، كما</w:t>
      </w:r>
      <w:r w:rsidRPr="004A7F5B">
        <w:rPr>
          <w:rFonts w:ascii="Sakkal Majalla" w:hAnsi="Sakkal Majalla" w:cs="Sakkal Majalla"/>
          <w:sz w:val="28"/>
          <w:szCs w:val="28"/>
          <w:rtl/>
          <w:lang w:bidi="ar-EG"/>
        </w:rPr>
        <w:t xml:space="preserve"> إن الأنشطة التسويقية المناسبة ضرورية لتوعية الجمهور بالفرص الرياضية ومن الضروري التركيز على المستهلكين الرياضيين وتلبية احتياجاتهم</w:t>
      </w:r>
      <w:r w:rsidR="00CA7A40" w:rsidRPr="004A7F5B">
        <w:rPr>
          <w:rFonts w:ascii="Sakkal Majalla" w:hAnsi="Sakkal Majalla" w:cs="Sakkal Majalla"/>
          <w:sz w:val="28"/>
          <w:szCs w:val="28"/>
          <w:rtl/>
          <w:lang w:bidi="ar-EG"/>
        </w:rPr>
        <w:t xml:space="preserve"> </w:t>
      </w:r>
      <w:r w:rsidRPr="004A7F5B">
        <w:rPr>
          <w:rFonts w:ascii="Sakkal Majalla" w:hAnsi="Sakkal Majalla" w:cs="Sakkal Majalla"/>
          <w:sz w:val="28"/>
          <w:szCs w:val="28"/>
          <w:rtl/>
          <w:lang w:bidi="ar-EG"/>
        </w:rPr>
        <w:t>من أجل التكيف مع الاتجاهات الجديدة في الرياضة</w:t>
      </w:r>
      <w:r w:rsidR="00CA7A40" w:rsidRPr="004A7F5B">
        <w:rPr>
          <w:rFonts w:ascii="Sakkal Majalla" w:hAnsi="Sakkal Majalla" w:cs="Sakkal Majalla"/>
          <w:sz w:val="28"/>
          <w:szCs w:val="28"/>
          <w:rtl/>
          <w:lang w:bidi="ar-EG"/>
        </w:rPr>
        <w:t>.</w:t>
      </w:r>
    </w:p>
    <w:p w14:paraId="1B01CB1A" w14:textId="6A2446F9" w:rsidR="005C4C23" w:rsidRPr="00A0776F" w:rsidRDefault="005C4C23" w:rsidP="00496975">
      <w:pPr>
        <w:pStyle w:val="a6"/>
        <w:numPr>
          <w:ilvl w:val="0"/>
          <w:numId w:val="7"/>
        </w:numPr>
        <w:spacing w:before="100" w:beforeAutospacing="1" w:after="100" w:afterAutospacing="1" w:line="360" w:lineRule="auto"/>
        <w:ind w:left="423"/>
        <w:jc w:val="both"/>
        <w:rPr>
          <w:rFonts w:ascii="Sakkal Majalla" w:hAnsi="Sakkal Majalla" w:cs="Sakkal Majalla"/>
          <w:b/>
          <w:bCs/>
          <w:sz w:val="28"/>
          <w:szCs w:val="28"/>
          <w:u w:val="single"/>
          <w:lang w:bidi="ar-EG"/>
        </w:rPr>
      </w:pPr>
      <w:r w:rsidRPr="00A0776F">
        <w:rPr>
          <w:rFonts w:ascii="Sakkal Majalla" w:hAnsi="Sakkal Majalla" w:cs="Sakkal Majalla"/>
          <w:b/>
          <w:bCs/>
          <w:sz w:val="28"/>
          <w:szCs w:val="28"/>
          <w:u w:val="single"/>
          <w:rtl/>
          <w:lang w:bidi="ar-EG"/>
        </w:rPr>
        <w:t>دراسة(2018</w:t>
      </w:r>
      <w:r w:rsidR="00CA7A40" w:rsidRPr="00A0776F">
        <w:rPr>
          <w:rFonts w:ascii="Sakkal Majalla" w:hAnsi="Sakkal Majalla" w:cs="Sakkal Majalla"/>
          <w:b/>
          <w:bCs/>
          <w:sz w:val="28"/>
          <w:szCs w:val="28"/>
          <w:u w:val="single"/>
          <w:lang w:bidi="ar-EG"/>
        </w:rPr>
        <w:t xml:space="preserve"> Spyropoulou,</w:t>
      </w:r>
      <w:r w:rsidRPr="00A0776F">
        <w:rPr>
          <w:rFonts w:ascii="Sakkal Majalla" w:hAnsi="Sakkal Majalla" w:cs="Sakkal Majalla"/>
          <w:b/>
          <w:bCs/>
          <w:sz w:val="28"/>
          <w:szCs w:val="28"/>
          <w:u w:val="single"/>
          <w:rtl/>
          <w:lang w:bidi="ar-EG"/>
        </w:rPr>
        <w:t>)</w:t>
      </w:r>
    </w:p>
    <w:p w14:paraId="0A1FFD12" w14:textId="77777777" w:rsidR="005C4C23" w:rsidRPr="004A7F5B" w:rsidRDefault="005C4C23" w:rsidP="00BA5896">
      <w:pPr>
        <w:spacing w:before="100" w:beforeAutospacing="1" w:after="100" w:afterAutospacing="1" w:line="360" w:lineRule="auto"/>
        <w:ind w:firstLine="720"/>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 xml:space="preserve">هدفت هذه الدراسة إلى تحديد الأهداف الاستراتيجية مما يسهل من تحديد استراتيجيات الأعمال المناسبة ويركز على اهتمام الإدارة والموارد المتاحة على إنجازها. </w:t>
      </w:r>
    </w:p>
    <w:p w14:paraId="083C5204" w14:textId="77777777" w:rsidR="005C4C23" w:rsidRPr="004A7F5B" w:rsidRDefault="005C4C23" w:rsidP="00BA5896">
      <w:pPr>
        <w:spacing w:before="100" w:beforeAutospacing="1" w:after="100" w:afterAutospacing="1" w:line="360" w:lineRule="auto"/>
        <w:ind w:firstLine="720"/>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تكونت عينة الدراسة من (39) شركة، وتم استخدام العديد من المتغيرات مثل تحديد أنها كانت صانعة مع مشروع تصدير قائم، والعمليات هل تمت خلال خمس سنوات أو أكثر، وأيضا القيام مسبقاً بإخطار التنفيذ وتحديد موقع الشركة، والتحقق من تفاصيل الاتصال، وطلب المشاركة.</w:t>
      </w:r>
    </w:p>
    <w:p w14:paraId="168116A5" w14:textId="77777777" w:rsidR="005C4C23" w:rsidRPr="004A7F5B" w:rsidRDefault="005C4C23" w:rsidP="00BA5896">
      <w:pPr>
        <w:spacing w:before="100" w:beforeAutospacing="1" w:after="100" w:afterAutospacing="1" w:line="360" w:lineRule="auto"/>
        <w:ind w:firstLine="720"/>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 xml:space="preserve"> أظهرت النتائج الخاصة بالدراسة بأن الشركات غالباً ما تجد صعوبة في تحقيق أهدافها الاستراتيجية، وقد تجد صعوبة أكبر في القيام بذلك عند العمل في الأسواق الخارجية، وتبين بأنه لا يعرف الكثير من الناحية التجريبية عن المدى الذي تمكن الأهداف الاستراتيجية من تحقيق المواقف الاستراتيجية </w:t>
      </w:r>
      <w:r w:rsidRPr="004A7F5B">
        <w:rPr>
          <w:rFonts w:ascii="Sakkal Majalla" w:hAnsi="Sakkal Majalla" w:cs="Sakkal Majalla"/>
          <w:sz w:val="28"/>
          <w:szCs w:val="28"/>
          <w:rtl/>
          <w:lang w:bidi="ar-EG"/>
        </w:rPr>
        <w:lastRenderedPageBreak/>
        <w:t>المرغوبة والعوامل التي قد تؤثر على هذه العلاقة، وتبين بأنه يوجد أثر سلبي في المواقع الاستراتيجية التي تم تحديدها مسبقاً والتي تم تحديدها لتحقيق الأهداف، فإن تحديد الأهداف الاستراتيجية ببساطة لا يساعد بالضرورة في تحقيق النتائج المرجوة، وأي فشل في القيام بذلك يكون مكلفا، ونلاحظ بأن القدرات والمعرفة الداخلية، وعوامل السوق الخارجية تلعب أدوار مهمة في التقليل من الحد الأدنى الممكن من الثغرات الاستراتيجية التي تحققت من الأهداف الاستراتيجية.</w:t>
      </w:r>
    </w:p>
    <w:p w14:paraId="60F88F7C" w14:textId="33384A47" w:rsidR="005C4C23" w:rsidRPr="004A7F5B" w:rsidRDefault="005C4C23" w:rsidP="00BA5896">
      <w:pPr>
        <w:spacing w:before="100" w:beforeAutospacing="1" w:after="100" w:afterAutospacing="1" w:line="360" w:lineRule="auto"/>
        <w:ind w:firstLine="720"/>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 xml:space="preserve"> أوصت الدراسة على ضرورة عمل الشركات في بيئات سوقية أقل ديناميكية، هي أكثر قدرة على تحقيق أهدافها الاستراتيجية المنشودة وبالتالي التمتع بالأداء المتفوق.</w:t>
      </w:r>
    </w:p>
    <w:p w14:paraId="69CA8B71" w14:textId="25F3993F" w:rsidR="005C4C23" w:rsidRPr="00A0776F" w:rsidRDefault="005C4C23" w:rsidP="00496975">
      <w:pPr>
        <w:pStyle w:val="a6"/>
        <w:numPr>
          <w:ilvl w:val="0"/>
          <w:numId w:val="7"/>
        </w:numPr>
        <w:spacing w:before="100" w:beforeAutospacing="1" w:after="100" w:afterAutospacing="1" w:line="360" w:lineRule="auto"/>
        <w:ind w:left="423"/>
        <w:jc w:val="both"/>
        <w:rPr>
          <w:rFonts w:ascii="Sakkal Majalla" w:hAnsi="Sakkal Majalla" w:cs="Sakkal Majalla"/>
          <w:b/>
          <w:bCs/>
          <w:sz w:val="28"/>
          <w:szCs w:val="28"/>
          <w:u w:val="single"/>
          <w:lang w:bidi="ar-EG"/>
        </w:rPr>
      </w:pPr>
      <w:r w:rsidRPr="00A0776F">
        <w:rPr>
          <w:rFonts w:ascii="Sakkal Majalla" w:hAnsi="Sakkal Majalla" w:cs="Sakkal Majalla"/>
          <w:b/>
          <w:bCs/>
          <w:sz w:val="28"/>
          <w:szCs w:val="28"/>
          <w:u w:val="single"/>
          <w:rtl/>
          <w:lang w:bidi="ar-EG"/>
        </w:rPr>
        <w:t>دراسة(2018</w:t>
      </w:r>
      <w:r w:rsidRPr="00A0776F">
        <w:rPr>
          <w:rFonts w:ascii="Sakkal Majalla" w:hAnsi="Sakkal Majalla" w:cs="Sakkal Majalla"/>
          <w:b/>
          <w:bCs/>
          <w:sz w:val="28"/>
          <w:szCs w:val="28"/>
          <w:u w:val="single"/>
          <w:lang w:bidi="ar-EG"/>
        </w:rPr>
        <w:t>,</w:t>
      </w:r>
      <w:r w:rsidRPr="00A0776F">
        <w:rPr>
          <w:rFonts w:ascii="Sakkal Majalla" w:hAnsi="Sakkal Majalla" w:cs="Sakkal Majalla"/>
          <w:b/>
          <w:bCs/>
          <w:sz w:val="28"/>
          <w:szCs w:val="28"/>
          <w:u w:val="single"/>
          <w:rtl/>
          <w:lang w:bidi="ar-EG"/>
        </w:rPr>
        <w:t xml:space="preserve"> </w:t>
      </w:r>
      <w:r w:rsidR="004D19E7" w:rsidRPr="00A0776F">
        <w:rPr>
          <w:rFonts w:ascii="Sakkal Majalla" w:hAnsi="Sakkal Majalla" w:cs="Sakkal Majalla"/>
          <w:b/>
          <w:bCs/>
          <w:sz w:val="28"/>
          <w:szCs w:val="28"/>
          <w:u w:val="single"/>
          <w:lang w:bidi="ar-EG"/>
        </w:rPr>
        <w:t>Merghit,</w:t>
      </w:r>
      <w:r w:rsidRPr="00A0776F">
        <w:rPr>
          <w:rFonts w:ascii="Sakkal Majalla" w:hAnsi="Sakkal Majalla" w:cs="Sakkal Majalla"/>
          <w:b/>
          <w:bCs/>
          <w:sz w:val="28"/>
          <w:szCs w:val="28"/>
          <w:u w:val="single"/>
          <w:rtl/>
          <w:lang w:bidi="ar-EG"/>
        </w:rPr>
        <w:t>)</w:t>
      </w:r>
    </w:p>
    <w:p w14:paraId="1A2B6FE4" w14:textId="13D9D2FF" w:rsidR="005C4C23" w:rsidRPr="004A7F5B" w:rsidRDefault="005C4C23" w:rsidP="00BA5896">
      <w:pPr>
        <w:spacing w:before="100" w:beforeAutospacing="1" w:after="100" w:afterAutospacing="1" w:line="360" w:lineRule="auto"/>
        <w:ind w:firstLine="720"/>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هدفت هذه الدراسة إلى معرفة وضع استراتيجيات</w:t>
      </w:r>
      <w:r w:rsidR="00CA7A40" w:rsidRPr="004A7F5B">
        <w:rPr>
          <w:rFonts w:ascii="Sakkal Majalla" w:hAnsi="Sakkal Majalla" w:cs="Sakkal Majalla"/>
          <w:sz w:val="28"/>
          <w:szCs w:val="28"/>
          <w:rtl/>
          <w:lang w:bidi="ar-EG"/>
        </w:rPr>
        <w:t xml:space="preserve"> الادارة الحديثة</w:t>
      </w:r>
      <w:r w:rsidRPr="004A7F5B">
        <w:rPr>
          <w:rFonts w:ascii="Sakkal Majalla" w:hAnsi="Sakkal Majalla" w:cs="Sakkal Majalla"/>
          <w:sz w:val="28"/>
          <w:szCs w:val="28"/>
          <w:rtl/>
          <w:lang w:bidi="ar-EG"/>
        </w:rPr>
        <w:t xml:space="preserve"> لتطويرها ونموها، ومعرفة العوامل التي تؤثر على نجاحها أو فشلها، بحيث أن الأسلوب الأكثر استخداما في التخطيط الاستراتيجي هو تحليل نقاط القوة، نقاط الضعف، والفرص، والتهديدات، لاختيار وتنفيذ أفضل استراتيجية لتحقيق الأهداف التنظيمية.</w:t>
      </w:r>
    </w:p>
    <w:p w14:paraId="0F704E9B" w14:textId="53035F69" w:rsidR="005C4C23" w:rsidRPr="004A7F5B" w:rsidRDefault="00CA7A40" w:rsidP="00BA5896">
      <w:pPr>
        <w:spacing w:before="100" w:beforeAutospacing="1" w:after="100" w:afterAutospacing="1" w:line="360" w:lineRule="auto"/>
        <w:ind w:firstLine="720"/>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ولتحقيق هدف الدراسة تم اتباع المنهج الوصفي التحليلي</w:t>
      </w:r>
      <w:r w:rsidR="005C4C23" w:rsidRPr="004A7F5B">
        <w:rPr>
          <w:rFonts w:ascii="Sakkal Majalla" w:hAnsi="Sakkal Majalla" w:cs="Sakkal Majalla"/>
          <w:sz w:val="28"/>
          <w:szCs w:val="28"/>
          <w:rtl/>
          <w:lang w:bidi="ar-EG"/>
        </w:rPr>
        <w:t xml:space="preserve">، وتكونت عينة الدراسة من (114) موظف، وتم استخدام العديد من الأساليب الإحصائية مثل الإحصاء الوصفي وتحليل الانحدار المتعدد. </w:t>
      </w:r>
    </w:p>
    <w:p w14:paraId="11AD919C" w14:textId="62845371" w:rsidR="005C4C23" w:rsidRPr="004A7F5B" w:rsidRDefault="005C4C23" w:rsidP="00BA5896">
      <w:pPr>
        <w:spacing w:before="100" w:beforeAutospacing="1" w:after="100" w:afterAutospacing="1" w:line="360" w:lineRule="auto"/>
        <w:ind w:firstLine="720"/>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أظهرت النتائج الخاصة بالدراسة بأنه يوجد نقاط القوة والضعف والفرص والتهديدات ويفشل في تصنيف البدائل المتاحة، وذلك للتغلب على هذا العيب، ويتم دمجه مع عملية التسلسل الهرمي التحليلي، ويستطيع برنامج مكافحة الجوع تحديد العناصر الكمية والنوعية من خلال ترجيحها وترتيبها عبر مصفوفات المقارنة بسبب المعلومات الغامضة وغير المتسقة الموجودة في العالم الحقيقي، من خلال تطبيق النموذج المقترح على شركة ستاربكس، وكانت عملية تقييم أدائها فعالة، وأصبح الاختيار بين الاستراتيجيات المختلفة أكثر بساطة وأكثر قيمة.</w:t>
      </w:r>
    </w:p>
    <w:p w14:paraId="40ABB8C8" w14:textId="77777777" w:rsidR="00D93456" w:rsidRPr="00D93456" w:rsidRDefault="00D93456">
      <w:pPr>
        <w:bidi w:val="0"/>
        <w:rPr>
          <w:rFonts w:ascii="Sakkal Majalla" w:hAnsi="Sakkal Majalla" w:cs="Sakkal Majalla"/>
          <w:b/>
          <w:bCs/>
          <w:sz w:val="28"/>
          <w:szCs w:val="28"/>
          <w:rtl/>
          <w:lang w:bidi="ar-EG"/>
        </w:rPr>
      </w:pPr>
      <w:r w:rsidRPr="00D93456">
        <w:rPr>
          <w:rFonts w:ascii="Sakkal Majalla" w:hAnsi="Sakkal Majalla" w:cs="Sakkal Majalla"/>
          <w:b/>
          <w:bCs/>
          <w:sz w:val="28"/>
          <w:szCs w:val="28"/>
          <w:rtl/>
          <w:lang w:bidi="ar-EG"/>
        </w:rPr>
        <w:br w:type="page"/>
      </w:r>
    </w:p>
    <w:p w14:paraId="253B19AC" w14:textId="14E8C3C9" w:rsidR="004D19E7" w:rsidRPr="00A0776F" w:rsidRDefault="004D19E7" w:rsidP="00496975">
      <w:pPr>
        <w:pStyle w:val="a6"/>
        <w:numPr>
          <w:ilvl w:val="0"/>
          <w:numId w:val="7"/>
        </w:numPr>
        <w:spacing w:before="100" w:beforeAutospacing="1" w:after="100" w:afterAutospacing="1" w:line="360" w:lineRule="auto"/>
        <w:ind w:left="423"/>
        <w:jc w:val="both"/>
        <w:rPr>
          <w:rFonts w:ascii="Sakkal Majalla" w:hAnsi="Sakkal Majalla" w:cs="Sakkal Majalla"/>
          <w:b/>
          <w:bCs/>
          <w:sz w:val="28"/>
          <w:szCs w:val="28"/>
          <w:u w:val="single"/>
          <w:lang w:bidi="ar-EG"/>
        </w:rPr>
      </w:pPr>
      <w:r w:rsidRPr="00A0776F">
        <w:rPr>
          <w:rFonts w:ascii="Sakkal Majalla" w:hAnsi="Sakkal Majalla" w:cs="Sakkal Majalla"/>
          <w:b/>
          <w:bCs/>
          <w:sz w:val="28"/>
          <w:szCs w:val="28"/>
          <w:u w:val="single"/>
          <w:rtl/>
          <w:lang w:bidi="ar-EG"/>
        </w:rPr>
        <w:lastRenderedPageBreak/>
        <w:t>دراسة( 2018</w:t>
      </w:r>
      <w:r w:rsidRPr="00A0776F">
        <w:rPr>
          <w:rFonts w:ascii="Sakkal Majalla" w:hAnsi="Sakkal Majalla" w:cs="Sakkal Majalla"/>
          <w:b/>
          <w:bCs/>
          <w:sz w:val="28"/>
          <w:szCs w:val="28"/>
          <w:u w:val="single"/>
          <w:lang w:bidi="ar-EG"/>
        </w:rPr>
        <w:t>Waeffler,</w:t>
      </w:r>
      <w:r w:rsidRPr="00A0776F">
        <w:rPr>
          <w:rFonts w:ascii="Sakkal Majalla" w:hAnsi="Sakkal Majalla" w:cs="Sakkal Majalla"/>
          <w:b/>
          <w:bCs/>
          <w:sz w:val="28"/>
          <w:szCs w:val="28"/>
          <w:u w:val="single"/>
          <w:rtl/>
          <w:lang w:bidi="ar-EG"/>
        </w:rPr>
        <w:t>)</w:t>
      </w:r>
    </w:p>
    <w:p w14:paraId="7DB9597E" w14:textId="77777777" w:rsidR="004D19E7" w:rsidRPr="004A7F5B" w:rsidRDefault="004D19E7" w:rsidP="00BA5896">
      <w:pPr>
        <w:spacing w:before="100" w:beforeAutospacing="1" w:after="100" w:afterAutospacing="1" w:line="360" w:lineRule="auto"/>
        <w:ind w:firstLine="720"/>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هدفت هذه الدراسة إلى تسليط الضوء على أهمية إدارة المشاريع الناجحة في تحقيق الأهداف وتنفيذ المشاريع بفعالية في المجال الرياضي الحديث، حيث ركزت على تحديد أنواع المشاريع الرياضية وتطبيق مهارات وتقنيات إدارة المشاريع لضمان النجاح الرياضي.</w:t>
      </w:r>
    </w:p>
    <w:p w14:paraId="20063B7B" w14:textId="77777777" w:rsidR="004D19E7" w:rsidRPr="004A7F5B" w:rsidRDefault="004D19E7" w:rsidP="00BA5896">
      <w:pPr>
        <w:spacing w:before="100" w:beforeAutospacing="1" w:after="100" w:afterAutospacing="1" w:line="360" w:lineRule="auto"/>
        <w:ind w:firstLine="720"/>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اعتمد الباحث على تحليل نوعي للمشاريع الرياضية، مصنفة إلى ثلاثة أنواع رئيسية: "مشروع الحدث"، "مشروع تحسين الأداء"، و"المشروع الجديد، تم استعراض تطبيقات إدارة المشاريع في أحداث رياضية كبرى مثل الألعاب الأولمبية وبطولات العالم، بالإضافة إلى المشاريع داخل المنظمات الرياضية.</w:t>
      </w:r>
    </w:p>
    <w:p w14:paraId="453A3BED" w14:textId="77777777" w:rsidR="004D19E7" w:rsidRPr="004A7F5B" w:rsidRDefault="004D19E7" w:rsidP="00BA5896">
      <w:pPr>
        <w:spacing w:before="100" w:beforeAutospacing="1" w:after="100" w:afterAutospacing="1" w:line="360" w:lineRule="auto"/>
        <w:ind w:firstLine="720"/>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لم تعتمد الدراسة على عينة بحثية تقليدية، بل ركزت على تحليل نماذج من المشاريع الرياضية الكبرى والمنظمات الرياضية، مع الاستفادة من خبرات المؤلفين في هذا المجال.</w:t>
      </w:r>
    </w:p>
    <w:p w14:paraId="051C7C29" w14:textId="77777777" w:rsidR="004D19E7" w:rsidRPr="004A7F5B" w:rsidRDefault="004D19E7" w:rsidP="00BA5896">
      <w:pPr>
        <w:spacing w:before="100" w:beforeAutospacing="1" w:after="100" w:afterAutospacing="1" w:line="360" w:lineRule="auto"/>
        <w:ind w:firstLine="720"/>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أظهرت الدراسة أن تطبيق أساليب وممارسات إدارة المشاريع عبر دورة حياة المشروع يساهم بشكل كبير في تحقيق النجاح الرياضي، كما أبرزت أهمية حل المشكلات، التوجيه الفوري، والاستفادة من الدروس المستفادة في تعزيز نجاح المشاريع الرياضية. تم التأكيد على أن العامل البشري يلعب دورًا محوريًا في نجاح إدارة المشاريع الرياضية.</w:t>
      </w:r>
    </w:p>
    <w:p w14:paraId="6CFD32AE" w14:textId="77777777" w:rsidR="00596B59" w:rsidRPr="004A7F5B" w:rsidRDefault="004D19E7" w:rsidP="00BA5896">
      <w:pPr>
        <w:spacing w:before="100" w:beforeAutospacing="1" w:after="100" w:afterAutospacing="1" w:line="360" w:lineRule="auto"/>
        <w:ind w:firstLine="720"/>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أوصت الدراسة بضرورة اعتماد نهج منظم وممنهج في إدارة المشاريع الرياضية، مع التركيز على تطوير مهارات إدارة المشاريع لدى الفرق الرياضية والمنظمات، كما شددا على أهمية التعلم المستمر من المشاريع السابقة وتطبيق أفضل الممارسات لضمان تحقيق الأهداف المرجوة في المجال الرياضي.</w:t>
      </w:r>
    </w:p>
    <w:p w14:paraId="24AF1CA6" w14:textId="13D1E6F7" w:rsidR="002F4613" w:rsidRPr="00BA5896" w:rsidRDefault="00BA5896" w:rsidP="00BA5896">
      <w:pPr>
        <w:outlineLvl w:val="1"/>
        <w:rPr>
          <w:rFonts w:ascii="Sakkal Majalla" w:hAnsi="Sakkal Majalla" w:cs="Sakkal Majalla"/>
          <w:b/>
          <w:bCs/>
          <w:sz w:val="36"/>
          <w:szCs w:val="36"/>
          <w:rtl/>
        </w:rPr>
      </w:pPr>
      <w:bookmarkStart w:id="30" w:name="_Toc192364646"/>
      <w:r>
        <w:rPr>
          <w:rFonts w:ascii="Sakkal Majalla" w:hAnsi="Sakkal Majalla" w:cs="Sakkal Majalla" w:hint="cs"/>
          <w:b/>
          <w:bCs/>
          <w:sz w:val="36"/>
          <w:szCs w:val="36"/>
          <w:rtl/>
        </w:rPr>
        <w:t xml:space="preserve">9.1 </w:t>
      </w:r>
      <w:r w:rsidR="002F4613" w:rsidRPr="00BA5896">
        <w:rPr>
          <w:rFonts w:ascii="Sakkal Majalla" w:hAnsi="Sakkal Majalla" w:cs="Sakkal Majalla"/>
          <w:b/>
          <w:bCs/>
          <w:sz w:val="36"/>
          <w:szCs w:val="36"/>
          <w:rtl/>
        </w:rPr>
        <w:t>الفجوة البحثية:</w:t>
      </w:r>
      <w:bookmarkEnd w:id="30"/>
    </w:p>
    <w:p w14:paraId="404A8BAA" w14:textId="77777777" w:rsidR="00596B59" w:rsidRPr="004A7F5B" w:rsidRDefault="00596B59" w:rsidP="00BA5896">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تتفق هذه الدراسة مع بعض الدراسات السابقة في تناولها لدور الإدارة الحديثة في تحسين الأداء المؤسسي وتطوير البنية التحتية، حيث تتشابه مع دراسة الكرعاوي</w:t>
      </w:r>
      <w:r w:rsidRPr="004A7F5B">
        <w:rPr>
          <w:rFonts w:ascii="Sakkal Majalla" w:hAnsi="Sakkal Majalla" w:cs="Sakkal Majalla"/>
          <w:sz w:val="28"/>
          <w:szCs w:val="28"/>
          <w:lang w:bidi="ar-EG"/>
        </w:rPr>
        <w:t xml:space="preserve"> (2022) </w:t>
      </w:r>
      <w:r w:rsidRPr="004A7F5B">
        <w:rPr>
          <w:rFonts w:ascii="Sakkal Majalla" w:hAnsi="Sakkal Majalla" w:cs="Sakkal Majalla"/>
          <w:sz w:val="28"/>
          <w:szCs w:val="28"/>
          <w:rtl/>
          <w:lang w:bidi="ar-EG"/>
        </w:rPr>
        <w:t xml:space="preserve">التي ركزت على أهمية استخدام الأساليب الحديثة في إدارة المشاريع الحكومية وتأثيرها على جودة تنفيذ المشاريع. كما أن هناك اتفاقًا مع </w:t>
      </w:r>
      <w:r w:rsidRPr="004A7F5B">
        <w:rPr>
          <w:rFonts w:ascii="Sakkal Majalla" w:hAnsi="Sakkal Majalla" w:cs="Sakkal Majalla"/>
          <w:sz w:val="28"/>
          <w:szCs w:val="28"/>
          <w:rtl/>
          <w:lang w:bidi="ar-EG"/>
        </w:rPr>
        <w:lastRenderedPageBreak/>
        <w:t>دراسة المهدي</w:t>
      </w:r>
      <w:r w:rsidRPr="004A7F5B">
        <w:rPr>
          <w:rFonts w:ascii="Sakkal Majalla" w:hAnsi="Sakkal Majalla" w:cs="Sakkal Majalla"/>
          <w:sz w:val="28"/>
          <w:szCs w:val="28"/>
          <w:lang w:bidi="ar-EG"/>
        </w:rPr>
        <w:t xml:space="preserve"> (2021) </w:t>
      </w:r>
      <w:r w:rsidRPr="004A7F5B">
        <w:rPr>
          <w:rFonts w:ascii="Sakkal Majalla" w:hAnsi="Sakkal Majalla" w:cs="Sakkal Majalla"/>
          <w:sz w:val="28"/>
          <w:szCs w:val="28"/>
          <w:rtl/>
          <w:lang w:bidi="ar-EG"/>
        </w:rPr>
        <w:t>التي تناولت تحليل واقع البنية التحتية الرياضية، حيث توصلت إلى أن تطوير هذه البنية يعد عنصرًا أساسيًا في تحفيز النشاط الاقتصادي وزيادة الاستثمارات في القطاع الرياضي</w:t>
      </w:r>
      <w:r w:rsidRPr="004A7F5B">
        <w:rPr>
          <w:rFonts w:ascii="Sakkal Majalla" w:hAnsi="Sakkal Majalla" w:cs="Sakkal Majalla"/>
          <w:sz w:val="28"/>
          <w:szCs w:val="28"/>
          <w:lang w:bidi="ar-EG"/>
        </w:rPr>
        <w:t>.</w:t>
      </w:r>
    </w:p>
    <w:p w14:paraId="06DCD8BF" w14:textId="77777777" w:rsidR="00596B59" w:rsidRPr="004A7F5B" w:rsidRDefault="00596B59" w:rsidP="00BA5896">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بالإضافة إلى ذلك، تتقاطع الدراسة الحالية مع دراسة الشهري</w:t>
      </w:r>
      <w:r w:rsidRPr="004A7F5B">
        <w:rPr>
          <w:rFonts w:ascii="Sakkal Majalla" w:hAnsi="Sakkal Majalla" w:cs="Sakkal Majalla"/>
          <w:sz w:val="28"/>
          <w:szCs w:val="28"/>
          <w:lang w:bidi="ar-EG"/>
        </w:rPr>
        <w:t xml:space="preserve"> (2024) </w:t>
      </w:r>
      <w:r w:rsidRPr="004A7F5B">
        <w:rPr>
          <w:rFonts w:ascii="Sakkal Majalla" w:hAnsi="Sakkal Majalla" w:cs="Sakkal Majalla"/>
          <w:sz w:val="28"/>
          <w:szCs w:val="28"/>
          <w:rtl/>
          <w:lang w:bidi="ar-EG"/>
        </w:rPr>
        <w:t>في تناولها لأحد أبعاد الإدارة الحديثة للمشاريع، وهو الإدارة الرشيقة، حيث أكدت الدراسة السابقة على دور الإدارة الرشيقة في دعم مشاريع إدارة المعرفة داخل الأجهزة الحكومية السعودية. هذا يتفق مع جانب من الدراسة الحالية، والتي تحلل تأثير العمليات الرشيقة على تطوير البنية التحتية للأندية الرياضية، لكن الفرق هنا يكمن في مجال التطبيق، حيث أن الدراسة الحالية تركز على قطاع الرياضة بدلاً من المؤسسات الحكومية</w:t>
      </w:r>
      <w:r w:rsidRPr="004A7F5B">
        <w:rPr>
          <w:rFonts w:ascii="Sakkal Majalla" w:hAnsi="Sakkal Majalla" w:cs="Sakkal Majalla"/>
          <w:sz w:val="28"/>
          <w:szCs w:val="28"/>
          <w:lang w:bidi="ar-EG"/>
        </w:rPr>
        <w:t>.</w:t>
      </w:r>
    </w:p>
    <w:p w14:paraId="6173BEA6" w14:textId="77777777" w:rsidR="00596B59" w:rsidRPr="004A7F5B" w:rsidRDefault="00596B59" w:rsidP="00BA5896">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ومن ناحية أخرى، فإن الدراسة الحالية تتشارك مع دراسة عرفات</w:t>
      </w:r>
      <w:r w:rsidRPr="004A7F5B">
        <w:rPr>
          <w:rFonts w:ascii="Sakkal Majalla" w:hAnsi="Sakkal Majalla" w:cs="Sakkal Majalla"/>
          <w:sz w:val="28"/>
          <w:szCs w:val="28"/>
          <w:lang w:bidi="ar-EG"/>
        </w:rPr>
        <w:t xml:space="preserve"> (2022) </w:t>
      </w:r>
      <w:r w:rsidRPr="004A7F5B">
        <w:rPr>
          <w:rFonts w:ascii="Sakkal Majalla" w:hAnsi="Sakkal Majalla" w:cs="Sakkal Majalla"/>
          <w:sz w:val="28"/>
          <w:szCs w:val="28"/>
          <w:rtl/>
          <w:lang w:bidi="ar-EG"/>
        </w:rPr>
        <w:t>في التأكيد على أهمية التكنولوجيا الحديثة في تحسين الكفاءة التشغيلية، حيث أكدت الدراسة السابقة على دور التقنيات الحديثة في إدارة سلاسل التوريد لرفع مستوى الجودة والقدرة التنافسية، وهو ما يشابه جزئيًا أحد محاور الدراسة الحالية، التي تهدف إلى تحليل تأثير الأدوات والأساليب الحديثة في الإدارة على تطوير مشاريع البنية التحتية الرياضية</w:t>
      </w:r>
      <w:r w:rsidRPr="004A7F5B">
        <w:rPr>
          <w:rFonts w:ascii="Sakkal Majalla" w:hAnsi="Sakkal Majalla" w:cs="Sakkal Majalla"/>
          <w:sz w:val="28"/>
          <w:szCs w:val="28"/>
          <w:lang w:bidi="ar-EG"/>
        </w:rPr>
        <w:t>.</w:t>
      </w:r>
    </w:p>
    <w:p w14:paraId="3065C70A" w14:textId="71EBB99D" w:rsidR="00596B59" w:rsidRPr="004A7F5B" w:rsidRDefault="00596B59" w:rsidP="00BA5896">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وعلى الرغم من وجود اتفاق في بعض الجوانب، إلا أن هناك اختلافات جوهرية تميز هذه الدراسة عن الدراسات السابقة. أحد أبرز هذه الفروقات يتمثل في أن الدراسات السابقة ركزت على تحليل الإدارة الحديثة للمشاريع في مجالات مختلفة مثل الإدارة الحكومية وإدارة المعرفة والتطوير الاقتصادي، لكنها لم تتناول بوضوح تأثير هذه الإدارة على تطوير البنية التحتية للأندية الرياضية، وهو ما تمثل الدراسة الحالية أول بحث متكامل في معالجته</w:t>
      </w:r>
      <w:r w:rsidRPr="004A7F5B">
        <w:rPr>
          <w:rFonts w:ascii="Sakkal Majalla" w:hAnsi="Sakkal Majalla" w:cs="Sakkal Majalla"/>
          <w:sz w:val="28"/>
          <w:szCs w:val="28"/>
          <w:lang w:bidi="ar-EG"/>
        </w:rPr>
        <w:t>.</w:t>
      </w:r>
    </w:p>
    <w:p w14:paraId="4B919137" w14:textId="77777777" w:rsidR="00596B59" w:rsidRPr="004A7F5B" w:rsidRDefault="00596B59" w:rsidP="00BA5896">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بالإضافة إلى ذلك، تختلف هذه الدراسة عن دراسة شكارنة</w:t>
      </w:r>
      <w:r w:rsidRPr="004A7F5B">
        <w:rPr>
          <w:rFonts w:ascii="Sakkal Majalla" w:hAnsi="Sakkal Majalla" w:cs="Sakkal Majalla"/>
          <w:sz w:val="28"/>
          <w:szCs w:val="28"/>
          <w:lang w:bidi="ar-EG"/>
        </w:rPr>
        <w:t xml:space="preserve"> (2022) </w:t>
      </w:r>
      <w:r w:rsidRPr="004A7F5B">
        <w:rPr>
          <w:rFonts w:ascii="Sakkal Majalla" w:hAnsi="Sakkal Majalla" w:cs="Sakkal Majalla"/>
          <w:sz w:val="28"/>
          <w:szCs w:val="28"/>
          <w:rtl/>
          <w:lang w:bidi="ar-EG"/>
        </w:rPr>
        <w:t>والمهدي</w:t>
      </w:r>
      <w:r w:rsidRPr="004A7F5B">
        <w:rPr>
          <w:rFonts w:ascii="Sakkal Majalla" w:hAnsi="Sakkal Majalla" w:cs="Sakkal Majalla"/>
          <w:sz w:val="28"/>
          <w:szCs w:val="28"/>
          <w:lang w:bidi="ar-EG"/>
        </w:rPr>
        <w:t xml:space="preserve"> (2021)</w:t>
      </w:r>
      <w:r w:rsidRPr="004A7F5B">
        <w:rPr>
          <w:rFonts w:ascii="Sakkal Majalla" w:hAnsi="Sakkal Majalla" w:cs="Sakkal Majalla"/>
          <w:sz w:val="28"/>
          <w:szCs w:val="28"/>
          <w:rtl/>
          <w:lang w:bidi="ar-EG"/>
        </w:rPr>
        <w:t>، حيث إنهما ركزتا على تقييم واقع البنية التحتية الرياضية وتحليل مشكلاتها دون تقديم نموذج إداري واضح لتطويرها، بينما تسعى الدراسة الحالية إلى تقديم إطار إداري حديث يرتكز على العمليات الرشيقة، صياغة الأهداف، وتحفيز العاملين كأدوات رئيسية في تطوير البنية التحتية الرياضية</w:t>
      </w:r>
      <w:r w:rsidRPr="004A7F5B">
        <w:rPr>
          <w:rFonts w:ascii="Sakkal Majalla" w:hAnsi="Sakkal Majalla" w:cs="Sakkal Majalla"/>
          <w:sz w:val="28"/>
          <w:szCs w:val="28"/>
          <w:lang w:bidi="ar-EG"/>
        </w:rPr>
        <w:t>.</w:t>
      </w:r>
    </w:p>
    <w:p w14:paraId="2A7CC8DE" w14:textId="77777777" w:rsidR="00596B59" w:rsidRPr="004A7F5B" w:rsidRDefault="00596B59" w:rsidP="00BA5896">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lastRenderedPageBreak/>
        <w:t>ومن الفروقات المهمة أيضًا، أن دراسة</w:t>
      </w:r>
      <w:r w:rsidRPr="004A7F5B">
        <w:rPr>
          <w:rFonts w:ascii="Sakkal Majalla" w:hAnsi="Sakkal Majalla" w:cs="Sakkal Majalla"/>
          <w:sz w:val="28"/>
          <w:szCs w:val="28"/>
          <w:lang w:bidi="ar-EG"/>
        </w:rPr>
        <w:t xml:space="preserve"> Spyropoulou (2018) </w:t>
      </w:r>
      <w:r w:rsidRPr="004A7F5B">
        <w:rPr>
          <w:rFonts w:ascii="Sakkal Majalla" w:hAnsi="Sakkal Majalla" w:cs="Sakkal Majalla"/>
          <w:sz w:val="28"/>
          <w:szCs w:val="28"/>
          <w:rtl/>
          <w:lang w:bidi="ar-EG"/>
        </w:rPr>
        <w:t>تناولت تحديد الأهداف الاستراتيجية كعامل رئيسي لتحقيق النجاح المؤسسي، لكنها لم تتطرق إلى الإدارة الحديثة للمشاريع كمنظومة متكاملة تشمل صياغة الأهداف، العمليات الرشيقة، وتحفيز العاملين، وهو ما تحاول الدراسة الحالية تحقيقه من خلال تحليل هذه العوامل الثلاثة معًا ضمن بيئة الأندية الرياضية</w:t>
      </w:r>
      <w:r w:rsidRPr="004A7F5B">
        <w:rPr>
          <w:rFonts w:ascii="Sakkal Majalla" w:hAnsi="Sakkal Majalla" w:cs="Sakkal Majalla"/>
          <w:sz w:val="28"/>
          <w:szCs w:val="28"/>
          <w:lang w:bidi="ar-EG"/>
        </w:rPr>
        <w:t>.</w:t>
      </w:r>
    </w:p>
    <w:p w14:paraId="1032B6FB" w14:textId="112C0EE0" w:rsidR="00596B59" w:rsidRPr="004A7F5B" w:rsidRDefault="00596B59" w:rsidP="00BA5896">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 xml:space="preserve">كما تختلف الدراسة الحالية عن دراسة </w:t>
      </w:r>
      <w:r w:rsidRPr="004A7F5B">
        <w:rPr>
          <w:rFonts w:ascii="Sakkal Majalla" w:hAnsi="Sakkal Majalla" w:cs="Sakkal Majalla"/>
          <w:sz w:val="28"/>
          <w:szCs w:val="28"/>
          <w:lang w:bidi="ar-EG"/>
        </w:rPr>
        <w:t>Tyo (2022)</w:t>
      </w:r>
      <w:r w:rsidRPr="004A7F5B">
        <w:rPr>
          <w:rFonts w:ascii="Sakkal Majalla" w:hAnsi="Sakkal Majalla" w:cs="Sakkal Majalla"/>
          <w:sz w:val="28"/>
          <w:szCs w:val="28"/>
          <w:rtl/>
          <w:lang w:bidi="ar-EG"/>
        </w:rPr>
        <w:t xml:space="preserve">، التي ركزت على تحليل التجربة الدولية في إدارة البنية التحتية الرياضية، حيث اعتمدت على مراجعة الممارسات العالمية دون تقديم دراسة تطبيقية على أرض الواقع، في حين أن الدراسة الحالية تعتمد على تحليل ميداني مباشر لمشاريع تطوير البنية التحتية في الأندية الرياضية </w:t>
      </w:r>
      <w:r w:rsidR="00FE4F54" w:rsidRPr="004A7F5B">
        <w:rPr>
          <w:rFonts w:ascii="Sakkal Majalla" w:hAnsi="Sakkal Majalla" w:cs="Sakkal Majalla"/>
          <w:sz w:val="28"/>
          <w:szCs w:val="28"/>
          <w:rtl/>
          <w:lang w:bidi="ar-EG"/>
        </w:rPr>
        <w:t xml:space="preserve">بمنطقة عسير </w:t>
      </w:r>
      <w:r w:rsidRPr="004A7F5B">
        <w:rPr>
          <w:rFonts w:ascii="Sakkal Majalla" w:hAnsi="Sakkal Majalla" w:cs="Sakkal Majalla"/>
          <w:sz w:val="28"/>
          <w:szCs w:val="28"/>
          <w:rtl/>
          <w:lang w:bidi="ar-EG"/>
        </w:rPr>
        <w:t>، مما يجعلها أكثر ارتباطًا بالواقع المحلي</w:t>
      </w:r>
      <w:r w:rsidRPr="004A7F5B">
        <w:rPr>
          <w:rFonts w:ascii="Sakkal Majalla" w:hAnsi="Sakkal Majalla" w:cs="Sakkal Majalla"/>
          <w:sz w:val="28"/>
          <w:szCs w:val="28"/>
          <w:lang w:bidi="ar-EG"/>
        </w:rPr>
        <w:t>.</w:t>
      </w:r>
    </w:p>
    <w:p w14:paraId="04A275DB" w14:textId="649DFB70" w:rsidR="00596B59" w:rsidRPr="004A7F5B" w:rsidRDefault="00596B59" w:rsidP="00BA5896">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 xml:space="preserve">إن الدراسات السابقة مثل </w:t>
      </w:r>
      <w:r w:rsidRPr="004A7F5B">
        <w:rPr>
          <w:rFonts w:ascii="Sakkal Majalla" w:hAnsi="Sakkal Majalla" w:cs="Sakkal Majalla"/>
          <w:sz w:val="28"/>
          <w:szCs w:val="28"/>
          <w:lang w:bidi="ar-EG"/>
        </w:rPr>
        <w:t xml:space="preserve">Adrián (2015) </w:t>
      </w:r>
      <w:r w:rsidRPr="004A7F5B">
        <w:rPr>
          <w:rFonts w:ascii="Sakkal Majalla" w:hAnsi="Sakkal Majalla" w:cs="Sakkal Majalla"/>
          <w:sz w:val="28"/>
          <w:szCs w:val="28"/>
          <w:rtl/>
          <w:lang w:bidi="ar-EG"/>
        </w:rPr>
        <w:t>ركزت على تأثير تطوير البنية التحتية الرياضية على مستوى ممارسة السكان للرياضة، لكنها لم تبحث في تأثير إدارة المشاريع الحديثة كأداة لتحقيق هذا التطوير، وهو ما تركز عليه الدراسة الحالية من خلال تقديم نموذج إداري واضح ومتكامل لتحسين البنية التحتية الرياضية</w:t>
      </w:r>
      <w:r w:rsidRPr="004A7F5B">
        <w:rPr>
          <w:rFonts w:ascii="Sakkal Majalla" w:hAnsi="Sakkal Majalla" w:cs="Sakkal Majalla"/>
          <w:sz w:val="28"/>
          <w:szCs w:val="28"/>
          <w:lang w:bidi="ar-EG"/>
        </w:rPr>
        <w:t>.</w:t>
      </w:r>
    </w:p>
    <w:p w14:paraId="67900EA6" w14:textId="1BC3F040" w:rsidR="00596B59" w:rsidRPr="004A7F5B" w:rsidRDefault="00596B59" w:rsidP="00BA5896">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بناءً على المقارنة السابقة، يتضح أن هناك فجوات بحثية مهمة تسعى الدراسة الحالية إلى سدّها. أولًا، هناك نقص في الدراسات التي تربط بين الإدارة الحديثة للمشاريع وتطوير البنية التحتية الرياضية، حيث ركزت معظم الأبحاث السابقة إما على إدارة المشاريع في المؤسسات الحكومية والصناعية أو على تحليل واقع البنية التحتية الرياضية دون ربطه بأساليب الإدارة الحديثة</w:t>
      </w:r>
      <w:r w:rsidRPr="004A7F5B">
        <w:rPr>
          <w:rFonts w:ascii="Sakkal Majalla" w:hAnsi="Sakkal Majalla" w:cs="Sakkal Majalla"/>
          <w:sz w:val="28"/>
          <w:szCs w:val="28"/>
          <w:lang w:bidi="ar-EG"/>
        </w:rPr>
        <w:t xml:space="preserve">. </w:t>
      </w:r>
      <w:r w:rsidRPr="004A7F5B">
        <w:rPr>
          <w:rFonts w:ascii="Sakkal Majalla" w:hAnsi="Sakkal Majalla" w:cs="Sakkal Majalla"/>
          <w:sz w:val="28"/>
          <w:szCs w:val="28"/>
          <w:rtl/>
          <w:lang w:bidi="ar-EG"/>
        </w:rPr>
        <w:t>لذلك، تسعى الدراسة الحالية إلى تقديم نموذج عملي يوضح كيف يمكن للإدارة الحديثة أن تسهم بشكل مباشر في تحسين مشاريع تطوير الأندية الرياضية</w:t>
      </w:r>
      <w:r w:rsidRPr="004A7F5B">
        <w:rPr>
          <w:rFonts w:ascii="Sakkal Majalla" w:hAnsi="Sakkal Majalla" w:cs="Sakkal Majalla"/>
          <w:sz w:val="28"/>
          <w:szCs w:val="28"/>
          <w:lang w:bidi="ar-EG"/>
        </w:rPr>
        <w:t>.</w:t>
      </w:r>
    </w:p>
    <w:p w14:paraId="1C8EEA12" w14:textId="77777777" w:rsidR="00596B59" w:rsidRPr="004A7F5B" w:rsidRDefault="00596B59" w:rsidP="00BA5896">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كذلك، فإن معظم الدراسات السابقة ركزت على الإدارة التقليدية للمشاريع أو التحليل العام لواقع البنية التحتية الرياضية دون التطرق إلى العمليات الرشيقة، وصياغة الأهداف، وتحفيز العاملين كعوامل رئيسية في نجاح المشاريع الرياضية، وهو ما يجعل الدراسة الحالية تقدم إضافة نوعية في هذا المجال</w:t>
      </w:r>
      <w:r w:rsidRPr="004A7F5B">
        <w:rPr>
          <w:rFonts w:ascii="Sakkal Majalla" w:hAnsi="Sakkal Majalla" w:cs="Sakkal Majalla"/>
          <w:sz w:val="28"/>
          <w:szCs w:val="28"/>
          <w:lang w:bidi="ar-EG"/>
        </w:rPr>
        <w:t>.</w:t>
      </w:r>
    </w:p>
    <w:p w14:paraId="096F0671" w14:textId="4A650996" w:rsidR="002F4613" w:rsidRPr="00BA5896" w:rsidRDefault="00BA5896" w:rsidP="00D93456">
      <w:pPr>
        <w:spacing w:line="360" w:lineRule="auto"/>
        <w:outlineLvl w:val="1"/>
        <w:rPr>
          <w:rFonts w:ascii="Sakkal Majalla" w:hAnsi="Sakkal Majalla" w:cs="Sakkal Majalla"/>
          <w:b/>
          <w:bCs/>
          <w:sz w:val="36"/>
          <w:szCs w:val="36"/>
          <w:rtl/>
        </w:rPr>
      </w:pPr>
      <w:bookmarkStart w:id="31" w:name="_Toc192364647"/>
      <w:r>
        <w:rPr>
          <w:rFonts w:ascii="Sakkal Majalla" w:hAnsi="Sakkal Majalla" w:cs="Sakkal Majalla" w:hint="cs"/>
          <w:b/>
          <w:bCs/>
          <w:sz w:val="36"/>
          <w:szCs w:val="36"/>
          <w:rtl/>
        </w:rPr>
        <w:lastRenderedPageBreak/>
        <w:t xml:space="preserve">10.1 </w:t>
      </w:r>
      <w:r w:rsidR="002F4613" w:rsidRPr="00BA5896">
        <w:rPr>
          <w:rFonts w:ascii="Sakkal Majalla" w:hAnsi="Sakkal Majalla" w:cs="Sakkal Majalla"/>
          <w:b/>
          <w:bCs/>
          <w:sz w:val="36"/>
          <w:szCs w:val="36"/>
          <w:rtl/>
        </w:rPr>
        <w:t>المنطلقات النظرية للدراسة:</w:t>
      </w:r>
      <w:bookmarkEnd w:id="31"/>
    </w:p>
    <w:p w14:paraId="620C8E47" w14:textId="77777777" w:rsidR="004214FC" w:rsidRPr="00A0776F" w:rsidRDefault="004214FC" w:rsidP="00496975">
      <w:pPr>
        <w:pStyle w:val="a6"/>
        <w:numPr>
          <w:ilvl w:val="0"/>
          <w:numId w:val="8"/>
        </w:numPr>
        <w:spacing w:before="100" w:beforeAutospacing="1" w:after="100" w:afterAutospacing="1" w:line="360" w:lineRule="auto"/>
        <w:ind w:left="423"/>
        <w:jc w:val="both"/>
        <w:rPr>
          <w:rFonts w:ascii="Sakkal Majalla" w:hAnsi="Sakkal Majalla" w:cs="Sakkal Majalla"/>
          <w:b/>
          <w:bCs/>
          <w:sz w:val="28"/>
          <w:szCs w:val="28"/>
          <w:rtl/>
          <w:lang w:bidi="ar-EG"/>
        </w:rPr>
      </w:pPr>
      <w:r w:rsidRPr="00A0776F">
        <w:rPr>
          <w:rFonts w:ascii="Sakkal Majalla" w:hAnsi="Sakkal Majalla" w:cs="Sakkal Majalla"/>
          <w:b/>
          <w:bCs/>
          <w:sz w:val="28"/>
          <w:szCs w:val="28"/>
          <w:rtl/>
          <w:lang w:bidi="ar-EG"/>
        </w:rPr>
        <w:t>الإدارة الحديثة للمشاريع (</w:t>
      </w:r>
      <w:r w:rsidRPr="00A0776F">
        <w:rPr>
          <w:rFonts w:ascii="Sakkal Majalla" w:hAnsi="Sakkal Majalla" w:cs="Sakkal Majalla"/>
          <w:b/>
          <w:bCs/>
          <w:sz w:val="28"/>
          <w:szCs w:val="28"/>
          <w:lang w:bidi="ar-EG"/>
        </w:rPr>
        <w:t>Modern Project Management</w:t>
      </w:r>
      <w:r w:rsidRPr="00A0776F">
        <w:rPr>
          <w:rFonts w:ascii="Sakkal Majalla" w:hAnsi="Sakkal Majalla" w:cs="Sakkal Majalla"/>
          <w:b/>
          <w:bCs/>
          <w:sz w:val="28"/>
          <w:szCs w:val="28"/>
          <w:rtl/>
          <w:lang w:bidi="ar-EG"/>
        </w:rPr>
        <w:t>)</w:t>
      </w:r>
    </w:p>
    <w:p w14:paraId="587E8C55" w14:textId="57B51825" w:rsidR="004214FC" w:rsidRPr="004A7F5B" w:rsidRDefault="004214FC" w:rsidP="00BA5896">
      <w:pPr>
        <w:spacing w:before="100" w:beforeAutospacing="1" w:after="100" w:afterAutospacing="1" w:line="360" w:lineRule="auto"/>
        <w:ind w:firstLine="720"/>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 xml:space="preserve">    تعريف اصطلاحي: تُعرف الإدارة الحديثة للمشاريع بأنها نهج إداري يستخدم أدوات وأساليب متطورة، مثل العمليات الرشيقة، وصياغة الأهداف، وتحفيز العاملين، لضمان تنفيذ المشاريع بكفاءة وتحقيق الأهداف الاستراتيجية بمرونة وفعالية (الكرعاوي، 2022).</w:t>
      </w:r>
    </w:p>
    <w:p w14:paraId="1C502FF1" w14:textId="7794A744" w:rsidR="004214FC" w:rsidRPr="004A7F5B" w:rsidRDefault="004214FC" w:rsidP="00BA5896">
      <w:pPr>
        <w:spacing w:before="100" w:beforeAutospacing="1" w:after="100" w:afterAutospacing="1" w:line="360" w:lineRule="auto"/>
        <w:ind w:firstLine="720"/>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 xml:space="preserve">    التعريف الإجرائي: في هذه الدراسة، تُقاس الإدارة الحديثة للمشاريع من خلال ثلاثة أبعاد رئيسية: العمليات الرشيقة، وصياغة الأهداف، وتحفيز العاملين، ويتم تقييم تأثير هذه الأبعاد على تطوير البنية التحتية للأندية الرياضية في </w:t>
      </w:r>
      <w:r w:rsidR="00FE4F54" w:rsidRPr="004A7F5B">
        <w:rPr>
          <w:rFonts w:ascii="Sakkal Majalla" w:hAnsi="Sakkal Majalla" w:cs="Sakkal Majalla"/>
          <w:sz w:val="28"/>
          <w:szCs w:val="28"/>
          <w:rtl/>
          <w:lang w:bidi="ar-EG"/>
        </w:rPr>
        <w:t xml:space="preserve">منطقة عسير </w:t>
      </w:r>
      <w:r w:rsidRPr="004A7F5B">
        <w:rPr>
          <w:rFonts w:ascii="Sakkal Majalla" w:hAnsi="Sakkal Majalla" w:cs="Sakkal Majalla"/>
          <w:sz w:val="28"/>
          <w:szCs w:val="28"/>
          <w:rtl/>
          <w:lang w:bidi="ar-EG"/>
        </w:rPr>
        <w:t>.</w:t>
      </w:r>
    </w:p>
    <w:p w14:paraId="3A71C6F7" w14:textId="36A009B0" w:rsidR="004214FC" w:rsidRPr="00A0776F" w:rsidRDefault="004214FC" w:rsidP="00496975">
      <w:pPr>
        <w:pStyle w:val="a6"/>
        <w:numPr>
          <w:ilvl w:val="0"/>
          <w:numId w:val="8"/>
        </w:numPr>
        <w:spacing w:before="100" w:beforeAutospacing="1" w:after="100" w:afterAutospacing="1" w:line="360" w:lineRule="auto"/>
        <w:ind w:left="423"/>
        <w:jc w:val="both"/>
        <w:rPr>
          <w:rFonts w:ascii="Sakkal Majalla" w:hAnsi="Sakkal Majalla" w:cs="Sakkal Majalla"/>
          <w:b/>
          <w:bCs/>
          <w:sz w:val="28"/>
          <w:szCs w:val="28"/>
          <w:rtl/>
          <w:lang w:bidi="ar-EG"/>
        </w:rPr>
      </w:pPr>
      <w:r w:rsidRPr="00A0776F">
        <w:rPr>
          <w:rFonts w:ascii="Sakkal Majalla" w:hAnsi="Sakkal Majalla" w:cs="Sakkal Majalla"/>
          <w:b/>
          <w:bCs/>
          <w:sz w:val="28"/>
          <w:szCs w:val="28"/>
          <w:rtl/>
          <w:lang w:bidi="ar-EG"/>
        </w:rPr>
        <w:t>العمليات الرشيقة (</w:t>
      </w:r>
      <w:r w:rsidRPr="00A0776F">
        <w:rPr>
          <w:rFonts w:ascii="Sakkal Majalla" w:hAnsi="Sakkal Majalla" w:cs="Sakkal Majalla"/>
          <w:b/>
          <w:bCs/>
          <w:sz w:val="28"/>
          <w:szCs w:val="28"/>
          <w:lang w:bidi="ar-EG"/>
        </w:rPr>
        <w:t>Agile Processes</w:t>
      </w:r>
      <w:r w:rsidRPr="00A0776F">
        <w:rPr>
          <w:rFonts w:ascii="Sakkal Majalla" w:hAnsi="Sakkal Majalla" w:cs="Sakkal Majalla"/>
          <w:b/>
          <w:bCs/>
          <w:sz w:val="28"/>
          <w:szCs w:val="28"/>
          <w:rtl/>
          <w:lang w:bidi="ar-EG"/>
        </w:rPr>
        <w:t>)</w:t>
      </w:r>
    </w:p>
    <w:p w14:paraId="0F117A85" w14:textId="1AF7A215" w:rsidR="004214FC" w:rsidRPr="004A7F5B" w:rsidRDefault="004214FC" w:rsidP="00BA5896">
      <w:pPr>
        <w:spacing w:before="100" w:beforeAutospacing="1" w:after="100" w:afterAutospacing="1" w:line="360" w:lineRule="auto"/>
        <w:ind w:firstLine="720"/>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 xml:space="preserve">    تعريف اصطلاحي:تُشير العمليات الرشيقة إلى منهجية في إدارة المشاريع تركز على الاستجابة السريعة للتغيرات، وتقسيم العمل إلى وحدات صغيرة قابلة للتنفيذ بشكل مستمر، مما يساهم في تحسين الإنتاجية وزيادة جودة المخرجات (الشهري، 2024).</w:t>
      </w:r>
    </w:p>
    <w:p w14:paraId="0F380A1D" w14:textId="1FA72611" w:rsidR="004214FC" w:rsidRPr="004A7F5B" w:rsidRDefault="004214FC" w:rsidP="00BA5896">
      <w:pPr>
        <w:spacing w:before="100" w:beforeAutospacing="1" w:after="100" w:afterAutospacing="1" w:line="360" w:lineRule="auto"/>
        <w:ind w:firstLine="720"/>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 xml:space="preserve">    التعريف الإجرائي:في هذه الدراسة، يتم قياس العمليات الرشيقة من خلال مدى تطبيق الأندية الرياضية في </w:t>
      </w:r>
      <w:r w:rsidR="00FE4F54" w:rsidRPr="004A7F5B">
        <w:rPr>
          <w:rFonts w:ascii="Sakkal Majalla" w:hAnsi="Sakkal Majalla" w:cs="Sakkal Majalla"/>
          <w:sz w:val="28"/>
          <w:szCs w:val="28"/>
          <w:rtl/>
          <w:lang w:bidi="ar-EG"/>
        </w:rPr>
        <w:t xml:space="preserve">منطقة عسير </w:t>
      </w:r>
      <w:r w:rsidRPr="004A7F5B">
        <w:rPr>
          <w:rFonts w:ascii="Sakkal Majalla" w:hAnsi="Sakkal Majalla" w:cs="Sakkal Majalla"/>
          <w:sz w:val="28"/>
          <w:szCs w:val="28"/>
          <w:rtl/>
          <w:lang w:bidi="ar-EG"/>
        </w:rPr>
        <w:t xml:space="preserve"> لمبادئ الإدارة الرشيقة في تنفيذ مشاريع تطوير البنية التحتية، بما يشمل المرونة، والتكيف مع التغيرات، والتحسين المستمر في الأداء.</w:t>
      </w:r>
    </w:p>
    <w:p w14:paraId="3EC4CDA5" w14:textId="7FFF4CAB" w:rsidR="004214FC" w:rsidRPr="00A0776F" w:rsidRDefault="004214FC" w:rsidP="00496975">
      <w:pPr>
        <w:pStyle w:val="a6"/>
        <w:numPr>
          <w:ilvl w:val="0"/>
          <w:numId w:val="8"/>
        </w:numPr>
        <w:spacing w:before="100" w:beforeAutospacing="1" w:after="100" w:afterAutospacing="1" w:line="360" w:lineRule="auto"/>
        <w:ind w:left="423"/>
        <w:jc w:val="both"/>
        <w:rPr>
          <w:rFonts w:ascii="Sakkal Majalla" w:hAnsi="Sakkal Majalla" w:cs="Sakkal Majalla"/>
          <w:b/>
          <w:bCs/>
          <w:sz w:val="28"/>
          <w:szCs w:val="28"/>
          <w:rtl/>
          <w:lang w:bidi="ar-EG"/>
        </w:rPr>
      </w:pPr>
      <w:r w:rsidRPr="00A0776F">
        <w:rPr>
          <w:rFonts w:ascii="Sakkal Majalla" w:hAnsi="Sakkal Majalla" w:cs="Sakkal Majalla"/>
          <w:b/>
          <w:bCs/>
          <w:sz w:val="28"/>
          <w:szCs w:val="28"/>
          <w:rtl/>
          <w:lang w:bidi="ar-EG"/>
        </w:rPr>
        <w:t>صياغة الأهداف (</w:t>
      </w:r>
      <w:r w:rsidRPr="00A0776F">
        <w:rPr>
          <w:rFonts w:ascii="Sakkal Majalla" w:hAnsi="Sakkal Majalla" w:cs="Sakkal Majalla"/>
          <w:b/>
          <w:bCs/>
          <w:sz w:val="28"/>
          <w:szCs w:val="28"/>
          <w:lang w:bidi="ar-EG"/>
        </w:rPr>
        <w:t>Goal Setting</w:t>
      </w:r>
      <w:r w:rsidRPr="00A0776F">
        <w:rPr>
          <w:rFonts w:ascii="Sakkal Majalla" w:hAnsi="Sakkal Majalla" w:cs="Sakkal Majalla"/>
          <w:b/>
          <w:bCs/>
          <w:sz w:val="28"/>
          <w:szCs w:val="28"/>
          <w:rtl/>
          <w:lang w:bidi="ar-EG"/>
        </w:rPr>
        <w:t>)</w:t>
      </w:r>
    </w:p>
    <w:p w14:paraId="2172C047" w14:textId="42D46296" w:rsidR="004214FC" w:rsidRPr="004A7F5B" w:rsidRDefault="004214FC" w:rsidP="00BA5896">
      <w:pPr>
        <w:spacing w:before="100" w:beforeAutospacing="1" w:after="100" w:afterAutospacing="1" w:line="360" w:lineRule="auto"/>
        <w:ind w:firstLine="720"/>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 xml:space="preserve">    تعريف اصطلاحي:تُعرف صياغة الأهداف بأنها العملية التي يتم من خلالها تحديد أهداف واضحة ومحددة بدقة، مما يسهل التخطيط والتنفيذ الفعّال للمشاريع، ويزيد من احتمالية تحقيق النتائج المرجوة (</w:t>
      </w:r>
      <w:r w:rsidRPr="004A7F5B">
        <w:rPr>
          <w:rFonts w:ascii="Sakkal Majalla" w:hAnsi="Sakkal Majalla" w:cs="Sakkal Majalla"/>
          <w:sz w:val="28"/>
          <w:szCs w:val="28"/>
          <w:lang w:bidi="ar-EG"/>
        </w:rPr>
        <w:t>Spyropoulou, 2018</w:t>
      </w:r>
      <w:r w:rsidRPr="004A7F5B">
        <w:rPr>
          <w:rFonts w:ascii="Sakkal Majalla" w:hAnsi="Sakkal Majalla" w:cs="Sakkal Majalla"/>
          <w:sz w:val="28"/>
          <w:szCs w:val="28"/>
          <w:rtl/>
          <w:lang w:bidi="ar-EG"/>
        </w:rPr>
        <w:t>).</w:t>
      </w:r>
    </w:p>
    <w:p w14:paraId="24A7DFFD" w14:textId="7A978F50" w:rsidR="004214FC" w:rsidRPr="004A7F5B" w:rsidRDefault="004214FC" w:rsidP="00BA5896">
      <w:pPr>
        <w:spacing w:before="100" w:beforeAutospacing="1" w:after="100" w:afterAutospacing="1" w:line="360" w:lineRule="auto"/>
        <w:ind w:firstLine="720"/>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lastRenderedPageBreak/>
        <w:t xml:space="preserve">    التعريف الإجرائي  تُقاس صياغة الأهداف في هذه الدراسة من خلال مدى وضوح ودقة الأهداف التي تحددها الأندية الرياضية عند تنفيذ مشاريع البنية التحتية، ومدى توافقها مع المعايير الحديثة للإدارة الفعالة للمشاريع.</w:t>
      </w:r>
    </w:p>
    <w:p w14:paraId="1D42ADD5" w14:textId="4712E0CD" w:rsidR="004214FC" w:rsidRPr="00A0776F" w:rsidRDefault="004214FC" w:rsidP="00496975">
      <w:pPr>
        <w:pStyle w:val="a6"/>
        <w:numPr>
          <w:ilvl w:val="0"/>
          <w:numId w:val="8"/>
        </w:numPr>
        <w:spacing w:before="100" w:beforeAutospacing="1" w:after="100" w:afterAutospacing="1" w:line="360" w:lineRule="auto"/>
        <w:ind w:left="423"/>
        <w:jc w:val="both"/>
        <w:rPr>
          <w:rFonts w:ascii="Sakkal Majalla" w:hAnsi="Sakkal Majalla" w:cs="Sakkal Majalla"/>
          <w:b/>
          <w:bCs/>
          <w:sz w:val="28"/>
          <w:szCs w:val="28"/>
          <w:rtl/>
          <w:lang w:bidi="ar-EG"/>
        </w:rPr>
      </w:pPr>
      <w:r w:rsidRPr="00A0776F">
        <w:rPr>
          <w:rFonts w:ascii="Sakkal Majalla" w:hAnsi="Sakkal Majalla" w:cs="Sakkal Majalla"/>
          <w:b/>
          <w:bCs/>
          <w:sz w:val="28"/>
          <w:szCs w:val="28"/>
          <w:rtl/>
          <w:lang w:bidi="ar-EG"/>
        </w:rPr>
        <w:t>تحفيز العاملين (</w:t>
      </w:r>
      <w:r w:rsidRPr="00A0776F">
        <w:rPr>
          <w:rFonts w:ascii="Sakkal Majalla" w:hAnsi="Sakkal Majalla" w:cs="Sakkal Majalla"/>
          <w:b/>
          <w:bCs/>
          <w:sz w:val="28"/>
          <w:szCs w:val="28"/>
          <w:lang w:bidi="ar-EG"/>
        </w:rPr>
        <w:t>Employee Motivation</w:t>
      </w:r>
      <w:r w:rsidRPr="00A0776F">
        <w:rPr>
          <w:rFonts w:ascii="Sakkal Majalla" w:hAnsi="Sakkal Majalla" w:cs="Sakkal Majalla"/>
          <w:b/>
          <w:bCs/>
          <w:sz w:val="28"/>
          <w:szCs w:val="28"/>
          <w:rtl/>
          <w:lang w:bidi="ar-EG"/>
        </w:rPr>
        <w:t>)</w:t>
      </w:r>
    </w:p>
    <w:p w14:paraId="33DF2277" w14:textId="717E1849" w:rsidR="004214FC" w:rsidRPr="004A7F5B" w:rsidRDefault="004214FC" w:rsidP="00BA5896">
      <w:pPr>
        <w:spacing w:before="100" w:beforeAutospacing="1" w:after="100" w:afterAutospacing="1" w:line="360" w:lineRule="auto"/>
        <w:ind w:firstLine="720"/>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 xml:space="preserve">    تعريف اصطلاحي:يُعرف تحفيز العاملين بأنه مجموعة من الإجراءات والاستراتيجيات التي تهدف إلى رفع مستوى الرضا الوظيفي والاندماج في العمل، مما يسهم في زيادة الإنتاجية وتحقيق الأهداف التنظيمية بكفاءة (</w:t>
      </w:r>
      <w:r w:rsidRPr="004A7F5B">
        <w:rPr>
          <w:rFonts w:ascii="Sakkal Majalla" w:hAnsi="Sakkal Majalla" w:cs="Sakkal Majalla"/>
          <w:sz w:val="28"/>
          <w:szCs w:val="28"/>
          <w:lang w:bidi="ar-EG"/>
        </w:rPr>
        <w:t>Adrián, 2015</w:t>
      </w:r>
      <w:r w:rsidRPr="004A7F5B">
        <w:rPr>
          <w:rFonts w:ascii="Sakkal Majalla" w:hAnsi="Sakkal Majalla" w:cs="Sakkal Majalla"/>
          <w:sz w:val="28"/>
          <w:szCs w:val="28"/>
          <w:rtl/>
          <w:lang w:bidi="ar-EG"/>
        </w:rPr>
        <w:t>).</w:t>
      </w:r>
    </w:p>
    <w:p w14:paraId="54E5A6F4" w14:textId="09597AB1" w:rsidR="004214FC" w:rsidRPr="004A7F5B" w:rsidRDefault="004214FC" w:rsidP="00BA5896">
      <w:pPr>
        <w:spacing w:before="100" w:beforeAutospacing="1" w:after="100" w:afterAutospacing="1" w:line="360" w:lineRule="auto"/>
        <w:ind w:firstLine="720"/>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 xml:space="preserve">    التعريف الإجرائي: في هذه الدراسة، يُقاس تحفيز العاملين من خلال مدى تطبيق الأندية الرياضية لاستراتيجيات تحفيزية، مثل توفير الحوافز المالية والمعنوية، وإشراك الموظفين في عملية اتخاذ القرار، وتوفير بيئة عمل مشجعة على الابتكار في مشاريع تطوير البنية التحتية.</w:t>
      </w:r>
    </w:p>
    <w:p w14:paraId="63AB6A50" w14:textId="40452A78" w:rsidR="004214FC" w:rsidRPr="00A0776F" w:rsidRDefault="004214FC" w:rsidP="00496975">
      <w:pPr>
        <w:pStyle w:val="a6"/>
        <w:numPr>
          <w:ilvl w:val="0"/>
          <w:numId w:val="8"/>
        </w:numPr>
        <w:spacing w:before="100" w:beforeAutospacing="1" w:after="100" w:afterAutospacing="1" w:line="360" w:lineRule="auto"/>
        <w:ind w:left="423"/>
        <w:jc w:val="both"/>
        <w:rPr>
          <w:rFonts w:ascii="Sakkal Majalla" w:hAnsi="Sakkal Majalla" w:cs="Sakkal Majalla"/>
          <w:b/>
          <w:bCs/>
          <w:sz w:val="28"/>
          <w:szCs w:val="28"/>
          <w:rtl/>
          <w:lang w:bidi="ar-EG"/>
        </w:rPr>
      </w:pPr>
      <w:r w:rsidRPr="00A0776F">
        <w:rPr>
          <w:rFonts w:ascii="Sakkal Majalla" w:hAnsi="Sakkal Majalla" w:cs="Sakkal Majalla"/>
          <w:b/>
          <w:bCs/>
          <w:sz w:val="28"/>
          <w:szCs w:val="28"/>
          <w:rtl/>
          <w:lang w:bidi="ar-EG"/>
        </w:rPr>
        <w:t>البنية التحتية للأندية الرياضية (</w:t>
      </w:r>
      <w:r w:rsidRPr="00A0776F">
        <w:rPr>
          <w:rFonts w:ascii="Sakkal Majalla" w:hAnsi="Sakkal Majalla" w:cs="Sakkal Majalla"/>
          <w:b/>
          <w:bCs/>
          <w:sz w:val="28"/>
          <w:szCs w:val="28"/>
          <w:lang w:bidi="ar-EG"/>
        </w:rPr>
        <w:t>Sports Clubs Infrastructure</w:t>
      </w:r>
      <w:r w:rsidRPr="00A0776F">
        <w:rPr>
          <w:rFonts w:ascii="Sakkal Majalla" w:hAnsi="Sakkal Majalla" w:cs="Sakkal Majalla"/>
          <w:b/>
          <w:bCs/>
          <w:sz w:val="28"/>
          <w:szCs w:val="28"/>
          <w:rtl/>
          <w:lang w:bidi="ar-EG"/>
        </w:rPr>
        <w:t>)</w:t>
      </w:r>
    </w:p>
    <w:p w14:paraId="1491E77B" w14:textId="199D9482" w:rsidR="004214FC" w:rsidRPr="004A7F5B" w:rsidRDefault="004214FC" w:rsidP="00BA5896">
      <w:pPr>
        <w:spacing w:before="100" w:beforeAutospacing="1" w:after="100" w:afterAutospacing="1" w:line="360" w:lineRule="auto"/>
        <w:ind w:firstLine="720"/>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 xml:space="preserve">    تعريف اصطلاحي: تُشير البنية التحتية للأندية الرياضية إلى المرافق والتجهيزات الأساسية التي تتيح للأندية الرياضية تقديم خدماتها بكفاءة، مثل الملاعب، الصالات الرياضية، أنظمة الإضاءة، غرف تبديل الملابس، والمرافق الصحية (المهدي، 2021).</w:t>
      </w:r>
    </w:p>
    <w:p w14:paraId="4DFD333E" w14:textId="5059C854" w:rsidR="004214FC" w:rsidRPr="004A7F5B" w:rsidRDefault="004214FC" w:rsidP="00BA5896">
      <w:pPr>
        <w:spacing w:before="100" w:beforeAutospacing="1" w:after="100" w:afterAutospacing="1" w:line="360" w:lineRule="auto"/>
        <w:ind w:firstLine="720"/>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 xml:space="preserve">    التعريف الإجرائي: تُقاس البنية التحتية للأندية الرياضية في هذه الدراسة من خلال مدى توفر وجودة هذه المرافق في الأندية الرياضية </w:t>
      </w:r>
      <w:r w:rsidR="00FE4F54" w:rsidRPr="004A7F5B">
        <w:rPr>
          <w:rFonts w:ascii="Sakkal Majalla" w:hAnsi="Sakkal Majalla" w:cs="Sakkal Majalla"/>
          <w:sz w:val="28"/>
          <w:szCs w:val="28"/>
          <w:rtl/>
          <w:lang w:bidi="ar-EG"/>
        </w:rPr>
        <w:t xml:space="preserve">بمنطقة عسير </w:t>
      </w:r>
      <w:r w:rsidRPr="004A7F5B">
        <w:rPr>
          <w:rFonts w:ascii="Sakkal Majalla" w:hAnsi="Sakkal Majalla" w:cs="Sakkal Majalla"/>
          <w:sz w:val="28"/>
          <w:szCs w:val="28"/>
          <w:rtl/>
          <w:lang w:bidi="ar-EG"/>
        </w:rPr>
        <w:t>، ومدى تأثير الإدارة الحديثة للمشاريع على تطويرها وتحسينها وفق المعايير العالمية.</w:t>
      </w:r>
    </w:p>
    <w:p w14:paraId="759B21CE" w14:textId="17BA48E5" w:rsidR="004214FC" w:rsidRPr="00A0776F" w:rsidRDefault="004214FC" w:rsidP="00496975">
      <w:pPr>
        <w:pStyle w:val="a6"/>
        <w:numPr>
          <w:ilvl w:val="0"/>
          <w:numId w:val="8"/>
        </w:numPr>
        <w:spacing w:before="100" w:beforeAutospacing="1" w:after="100" w:afterAutospacing="1" w:line="360" w:lineRule="auto"/>
        <w:ind w:left="423"/>
        <w:jc w:val="both"/>
        <w:rPr>
          <w:rFonts w:ascii="Sakkal Majalla" w:hAnsi="Sakkal Majalla" w:cs="Sakkal Majalla"/>
          <w:b/>
          <w:bCs/>
          <w:sz w:val="28"/>
          <w:szCs w:val="28"/>
          <w:rtl/>
          <w:lang w:bidi="ar-EG"/>
        </w:rPr>
      </w:pPr>
      <w:r w:rsidRPr="00A0776F">
        <w:rPr>
          <w:rFonts w:ascii="Sakkal Majalla" w:hAnsi="Sakkal Majalla" w:cs="Sakkal Majalla"/>
          <w:b/>
          <w:bCs/>
          <w:sz w:val="28"/>
          <w:szCs w:val="28"/>
          <w:rtl/>
          <w:lang w:bidi="ar-EG"/>
        </w:rPr>
        <w:t>تطوير البنية التحتية (</w:t>
      </w:r>
      <w:r w:rsidRPr="00A0776F">
        <w:rPr>
          <w:rFonts w:ascii="Sakkal Majalla" w:hAnsi="Sakkal Majalla" w:cs="Sakkal Majalla"/>
          <w:b/>
          <w:bCs/>
          <w:sz w:val="28"/>
          <w:szCs w:val="28"/>
          <w:lang w:bidi="ar-EG"/>
        </w:rPr>
        <w:t>Infrastructure Development</w:t>
      </w:r>
      <w:r w:rsidRPr="00A0776F">
        <w:rPr>
          <w:rFonts w:ascii="Sakkal Majalla" w:hAnsi="Sakkal Majalla" w:cs="Sakkal Majalla"/>
          <w:b/>
          <w:bCs/>
          <w:sz w:val="28"/>
          <w:szCs w:val="28"/>
          <w:rtl/>
          <w:lang w:bidi="ar-EG"/>
        </w:rPr>
        <w:t>)</w:t>
      </w:r>
    </w:p>
    <w:p w14:paraId="09F2C2D2" w14:textId="3DFE1AA7" w:rsidR="004214FC" w:rsidRPr="004A7F5B" w:rsidRDefault="004214FC" w:rsidP="00BA5896">
      <w:pPr>
        <w:spacing w:before="100" w:beforeAutospacing="1" w:after="100" w:afterAutospacing="1" w:line="360" w:lineRule="auto"/>
        <w:ind w:firstLine="720"/>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 xml:space="preserve">    تعريف اصطلاحي:يُعرف تطوير البنية التحتية بأنه مجموعة من العمليات والإجراءات التي تهدف إلى تحسين جودة المرافق والخدمات، وضمان استدامتها، وزيادة كفاءتها التشغيلية (</w:t>
      </w:r>
      <w:r w:rsidRPr="004A7F5B">
        <w:rPr>
          <w:rFonts w:ascii="Sakkal Majalla" w:hAnsi="Sakkal Majalla" w:cs="Sakkal Majalla"/>
          <w:sz w:val="28"/>
          <w:szCs w:val="28"/>
          <w:lang w:bidi="ar-EG"/>
        </w:rPr>
        <w:t>Tyo, 2022</w:t>
      </w:r>
      <w:r w:rsidRPr="004A7F5B">
        <w:rPr>
          <w:rFonts w:ascii="Sakkal Majalla" w:hAnsi="Sakkal Majalla" w:cs="Sakkal Majalla"/>
          <w:sz w:val="28"/>
          <w:szCs w:val="28"/>
          <w:rtl/>
          <w:lang w:bidi="ar-EG"/>
        </w:rPr>
        <w:t>).</w:t>
      </w:r>
    </w:p>
    <w:p w14:paraId="0E4AE638" w14:textId="699BF43F" w:rsidR="004214FC" w:rsidRPr="00BA5896" w:rsidRDefault="004214FC" w:rsidP="00BA5896">
      <w:pPr>
        <w:spacing w:before="100" w:beforeAutospacing="1" w:after="100" w:afterAutospacing="1" w:line="360" w:lineRule="auto"/>
        <w:ind w:firstLine="720"/>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lastRenderedPageBreak/>
        <w:t xml:space="preserve">    التعريف الإجرائي: في هذه الدراسة، يُقاس تطوير البنية التحتية من خلال مدى تنفيذ مشاريع تحسين وتحديث المرافق الرياضية في الأندية، وتأثير تطبيق الإدارة الحديثة للمشاريع على جودة وكفاءة هذه التطويرات.</w:t>
      </w:r>
    </w:p>
    <w:p w14:paraId="61374B8A" w14:textId="5B539E74" w:rsidR="009151B9" w:rsidRPr="00BA5896" w:rsidRDefault="00BA5896" w:rsidP="00BA5896">
      <w:pPr>
        <w:outlineLvl w:val="1"/>
        <w:rPr>
          <w:rFonts w:ascii="Sakkal Majalla" w:hAnsi="Sakkal Majalla" w:cs="Sakkal Majalla"/>
          <w:b/>
          <w:bCs/>
          <w:sz w:val="36"/>
          <w:szCs w:val="36"/>
          <w:rtl/>
        </w:rPr>
      </w:pPr>
      <w:bookmarkStart w:id="32" w:name="_Toc192364648"/>
      <w:r>
        <w:rPr>
          <w:rFonts w:ascii="Sakkal Majalla" w:hAnsi="Sakkal Majalla" w:cs="Sakkal Majalla" w:hint="cs"/>
          <w:b/>
          <w:bCs/>
          <w:sz w:val="36"/>
          <w:szCs w:val="36"/>
          <w:rtl/>
        </w:rPr>
        <w:t xml:space="preserve">11.1 </w:t>
      </w:r>
      <w:r w:rsidR="009151B9" w:rsidRPr="00BA5896">
        <w:rPr>
          <w:rFonts w:ascii="Sakkal Majalla" w:hAnsi="Sakkal Majalla" w:cs="Sakkal Majalla"/>
          <w:b/>
          <w:bCs/>
          <w:sz w:val="36"/>
          <w:szCs w:val="36"/>
          <w:rtl/>
        </w:rPr>
        <w:t>المنهجية وطرق البحث:</w:t>
      </w:r>
      <w:bookmarkEnd w:id="32"/>
    </w:p>
    <w:p w14:paraId="59646B36" w14:textId="589352E4" w:rsidR="005175FA" w:rsidRPr="004A7F5B" w:rsidRDefault="009151B9" w:rsidP="00BA5896">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 xml:space="preserve">نظرا لطبيعة الدراسة التي تهدف إلى التعرف على </w:t>
      </w:r>
      <w:r w:rsidR="00D73BB7" w:rsidRPr="004A7F5B">
        <w:rPr>
          <w:rFonts w:ascii="Sakkal Majalla" w:hAnsi="Sakkal Majalla" w:cs="Sakkal Majalla"/>
          <w:sz w:val="28"/>
          <w:szCs w:val="28"/>
          <w:rtl/>
          <w:lang w:bidi="ar-EG"/>
        </w:rPr>
        <w:t>تأثير الادارة الحديثة للمشاريع على تطور البنية التحتية للأندية الرياضية بالتطبيق على الأندية الرياضية ب</w:t>
      </w:r>
      <w:r w:rsidR="00FE4F54" w:rsidRPr="004A7F5B">
        <w:rPr>
          <w:rFonts w:ascii="Sakkal Majalla" w:hAnsi="Sakkal Majalla" w:cs="Sakkal Majalla"/>
          <w:sz w:val="28"/>
          <w:szCs w:val="28"/>
          <w:rtl/>
          <w:lang w:bidi="ar-EG"/>
        </w:rPr>
        <w:t>العسير</w:t>
      </w:r>
      <w:r w:rsidRPr="004A7F5B">
        <w:rPr>
          <w:rFonts w:ascii="Sakkal Majalla" w:hAnsi="Sakkal Majalla" w:cs="Sakkal Majalla"/>
          <w:sz w:val="28"/>
          <w:szCs w:val="28"/>
          <w:rtl/>
          <w:lang w:bidi="ar-EG"/>
        </w:rPr>
        <w:t>، وعلى هذا الأساس تم استخدام المنهج الوصفي التحليلي حيث استخدمنا في الجانب النظري المنهج الوصفي الذي يعمل على توضيح متغيرات الدراسة، مع استخدم المنهج التحليلي في الدراسة الميدانية لأنه يعمل على التحليل والربط بين النتائج التي توصل إليها و يعمل على تفسيرها ثم إصدار الأحكام المناسبة.</w:t>
      </w:r>
    </w:p>
    <w:p w14:paraId="0EE21139" w14:textId="32458E59" w:rsidR="009151B9" w:rsidRPr="00BA5896" w:rsidRDefault="00BA5896" w:rsidP="00BA5896">
      <w:pPr>
        <w:outlineLvl w:val="1"/>
        <w:rPr>
          <w:rFonts w:ascii="Sakkal Majalla" w:hAnsi="Sakkal Majalla" w:cs="Sakkal Majalla"/>
          <w:b/>
          <w:bCs/>
          <w:sz w:val="36"/>
          <w:szCs w:val="36"/>
          <w:rtl/>
        </w:rPr>
      </w:pPr>
      <w:bookmarkStart w:id="33" w:name="_Toc173090052"/>
      <w:bookmarkStart w:id="34" w:name="_Toc192364649"/>
      <w:r>
        <w:rPr>
          <w:rFonts w:ascii="Sakkal Majalla" w:hAnsi="Sakkal Majalla" w:cs="Sakkal Majalla" w:hint="cs"/>
          <w:b/>
          <w:bCs/>
          <w:sz w:val="36"/>
          <w:szCs w:val="36"/>
          <w:rtl/>
        </w:rPr>
        <w:t xml:space="preserve">12.1 </w:t>
      </w:r>
      <w:r w:rsidR="009151B9" w:rsidRPr="00BA5896">
        <w:rPr>
          <w:rFonts w:ascii="Sakkal Majalla" w:hAnsi="Sakkal Majalla" w:cs="Sakkal Majalla"/>
          <w:b/>
          <w:bCs/>
          <w:sz w:val="36"/>
          <w:szCs w:val="36"/>
          <w:rtl/>
        </w:rPr>
        <w:t>مصادر البيانات:</w:t>
      </w:r>
      <w:bookmarkEnd w:id="33"/>
      <w:bookmarkEnd w:id="34"/>
    </w:p>
    <w:p w14:paraId="11BB7740" w14:textId="77777777" w:rsidR="009151B9" w:rsidRPr="00A0776F" w:rsidRDefault="009151B9" w:rsidP="00A0776F">
      <w:pPr>
        <w:spacing w:before="100" w:beforeAutospacing="1" w:after="100" w:afterAutospacing="1" w:line="360" w:lineRule="auto"/>
        <w:ind w:hanging="2"/>
        <w:jc w:val="both"/>
        <w:rPr>
          <w:rFonts w:ascii="Sakkal Majalla" w:hAnsi="Sakkal Majalla" w:cs="Sakkal Majalla"/>
          <w:b/>
          <w:bCs/>
          <w:sz w:val="28"/>
          <w:szCs w:val="28"/>
          <w:rtl/>
          <w:lang w:bidi="ar-EG"/>
        </w:rPr>
      </w:pPr>
      <w:r w:rsidRPr="00A0776F">
        <w:rPr>
          <w:rFonts w:ascii="Sakkal Majalla" w:hAnsi="Sakkal Majalla" w:cs="Sakkal Majalla"/>
          <w:b/>
          <w:bCs/>
          <w:sz w:val="28"/>
          <w:szCs w:val="28"/>
          <w:rtl/>
          <w:lang w:bidi="ar-EG"/>
        </w:rPr>
        <w:t>اعتمدت الدراسة على المصادر التالية في جمع البيانات والمعلومات:</w:t>
      </w:r>
    </w:p>
    <w:p w14:paraId="5FDA86EC" w14:textId="77777777" w:rsidR="009151B9" w:rsidRPr="004A7F5B" w:rsidRDefault="009151B9" w:rsidP="00BA5896">
      <w:pPr>
        <w:spacing w:before="100" w:beforeAutospacing="1" w:after="100" w:afterAutospacing="1" w:line="360" w:lineRule="auto"/>
        <w:ind w:firstLine="720"/>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المصادر الثانوية: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1E91F7D0" w14:textId="645C9756" w:rsidR="009151B9" w:rsidRPr="004A7F5B" w:rsidRDefault="009151B9" w:rsidP="00BA5896">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 xml:space="preserve">المصادر الأولية: قام الباحث بإعداد استبانة كأداة رئيسية لجمع البيانات مباشرة من أفراد العينة، حيث تكونت من عدد من الفقرات بهدف التعرف </w:t>
      </w:r>
      <w:bookmarkStart w:id="35" w:name="_Toc173090053"/>
      <w:r w:rsidR="00D73BB7" w:rsidRPr="004A7F5B">
        <w:rPr>
          <w:rFonts w:ascii="Sakkal Majalla" w:hAnsi="Sakkal Majalla" w:cs="Sakkal Majalla"/>
          <w:sz w:val="28"/>
          <w:szCs w:val="28"/>
          <w:rtl/>
          <w:lang w:bidi="ar-EG"/>
        </w:rPr>
        <w:t>تأثير الادارة الحديثة للمشاريع على تطور البنية التحتية للأندية الرياضية بالرياض.</w:t>
      </w:r>
    </w:p>
    <w:p w14:paraId="394E7C2A" w14:textId="46C33D0E" w:rsidR="009151B9" w:rsidRPr="00BA5896" w:rsidRDefault="00BA5896" w:rsidP="00BA5896">
      <w:pPr>
        <w:outlineLvl w:val="1"/>
        <w:rPr>
          <w:rFonts w:ascii="Sakkal Majalla" w:hAnsi="Sakkal Majalla" w:cs="Sakkal Majalla"/>
          <w:b/>
          <w:bCs/>
          <w:sz w:val="36"/>
          <w:szCs w:val="36"/>
          <w:rtl/>
        </w:rPr>
      </w:pPr>
      <w:bookmarkStart w:id="36" w:name="_Toc192364650"/>
      <w:r>
        <w:rPr>
          <w:rFonts w:ascii="Sakkal Majalla" w:hAnsi="Sakkal Majalla" w:cs="Sakkal Majalla" w:hint="cs"/>
          <w:b/>
          <w:bCs/>
          <w:sz w:val="36"/>
          <w:szCs w:val="36"/>
          <w:rtl/>
        </w:rPr>
        <w:t xml:space="preserve">13.1 </w:t>
      </w:r>
      <w:r w:rsidR="009151B9" w:rsidRPr="00BA5896">
        <w:rPr>
          <w:rFonts w:ascii="Sakkal Majalla" w:hAnsi="Sakkal Majalla" w:cs="Sakkal Majalla"/>
          <w:b/>
          <w:bCs/>
          <w:sz w:val="36"/>
          <w:szCs w:val="36"/>
          <w:rtl/>
        </w:rPr>
        <w:t>أدوات الدراسة:</w:t>
      </w:r>
      <w:bookmarkEnd w:id="35"/>
      <w:bookmarkEnd w:id="36"/>
    </w:p>
    <w:p w14:paraId="12FE2B7B" w14:textId="77777777" w:rsidR="009151B9" w:rsidRPr="004A7F5B" w:rsidRDefault="009151B9" w:rsidP="00BA5896">
      <w:pPr>
        <w:spacing w:before="100" w:beforeAutospacing="1" w:after="100" w:afterAutospacing="1" w:line="360" w:lineRule="auto"/>
        <w:ind w:firstLine="720"/>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3BD6C774" w14:textId="2EC8CBFE" w:rsidR="009151B9" w:rsidRPr="00A0776F" w:rsidRDefault="009151B9" w:rsidP="00496975">
      <w:pPr>
        <w:pStyle w:val="a6"/>
        <w:numPr>
          <w:ilvl w:val="0"/>
          <w:numId w:val="9"/>
        </w:numPr>
        <w:spacing w:before="100" w:beforeAutospacing="1" w:after="100" w:afterAutospacing="1" w:line="360" w:lineRule="auto"/>
        <w:ind w:left="423"/>
        <w:jc w:val="both"/>
        <w:rPr>
          <w:rFonts w:ascii="Sakkal Majalla" w:hAnsi="Sakkal Majalla" w:cs="Sakkal Majalla"/>
          <w:sz w:val="28"/>
          <w:szCs w:val="28"/>
        </w:rPr>
      </w:pPr>
      <w:r w:rsidRPr="00A0776F">
        <w:rPr>
          <w:rFonts w:ascii="Sakkal Majalla" w:hAnsi="Sakkal Majalla" w:cs="Sakkal Majalla"/>
          <w:sz w:val="28"/>
          <w:szCs w:val="28"/>
          <w:rtl/>
        </w:rPr>
        <w:lastRenderedPageBreak/>
        <w:t>القسم الأول: وهو الجزء الخاص بالمتغيرات الديمغرافية لأفراد عينة الدراسة من  بالمملكة العربية السعودية والمتمثلة بـ: النوع الاجتماعي، والعمر، والمؤهل العلمي، والوضع المهني.</w:t>
      </w:r>
    </w:p>
    <w:p w14:paraId="39AE88B4" w14:textId="77777777" w:rsidR="009151B9" w:rsidRPr="00A0776F" w:rsidRDefault="009151B9" w:rsidP="00496975">
      <w:pPr>
        <w:pStyle w:val="a6"/>
        <w:numPr>
          <w:ilvl w:val="0"/>
          <w:numId w:val="9"/>
        </w:numPr>
        <w:spacing w:before="100" w:beforeAutospacing="1" w:after="100" w:afterAutospacing="1" w:line="360" w:lineRule="auto"/>
        <w:ind w:left="423"/>
        <w:jc w:val="both"/>
        <w:rPr>
          <w:rFonts w:ascii="Sakkal Majalla" w:hAnsi="Sakkal Majalla" w:cs="Sakkal Majalla"/>
          <w:sz w:val="28"/>
          <w:szCs w:val="28"/>
        </w:rPr>
      </w:pPr>
      <w:r w:rsidRPr="00A0776F">
        <w:rPr>
          <w:rFonts w:ascii="Sakkal Majalla" w:hAnsi="Sakkal Majalla" w:cs="Sakkal Majalla"/>
          <w:sz w:val="28"/>
          <w:szCs w:val="28"/>
          <w:rtl/>
        </w:rPr>
        <w:t>القسم الثاني: اشتمل القسم الثاني على الفقرات والأبعاد التي تقيس متغيرات الدراسة المستقل والتابع.</w:t>
      </w:r>
    </w:p>
    <w:p w14:paraId="77BF39E1" w14:textId="5E384118" w:rsidR="009151B9" w:rsidRPr="00BA5896" w:rsidRDefault="00BA5896" w:rsidP="00BA5896">
      <w:pPr>
        <w:outlineLvl w:val="1"/>
        <w:rPr>
          <w:rFonts w:ascii="Sakkal Majalla" w:hAnsi="Sakkal Majalla" w:cs="Sakkal Majalla"/>
          <w:b/>
          <w:bCs/>
          <w:sz w:val="36"/>
          <w:szCs w:val="36"/>
          <w:rtl/>
        </w:rPr>
      </w:pPr>
      <w:bookmarkStart w:id="37" w:name="_Toc173090054"/>
      <w:bookmarkStart w:id="38" w:name="_Toc192364651"/>
      <w:r>
        <w:rPr>
          <w:rFonts w:ascii="Sakkal Majalla" w:hAnsi="Sakkal Majalla" w:cs="Sakkal Majalla" w:hint="cs"/>
          <w:b/>
          <w:bCs/>
          <w:sz w:val="36"/>
          <w:szCs w:val="36"/>
          <w:rtl/>
        </w:rPr>
        <w:t xml:space="preserve">14.1 </w:t>
      </w:r>
      <w:r w:rsidR="009151B9" w:rsidRPr="00BA5896">
        <w:rPr>
          <w:rFonts w:ascii="Sakkal Majalla" w:hAnsi="Sakkal Majalla" w:cs="Sakkal Majalla"/>
          <w:b/>
          <w:bCs/>
          <w:sz w:val="36"/>
          <w:szCs w:val="36"/>
          <w:rtl/>
        </w:rPr>
        <w:t>الأساليب الإحصائية المستخدمة:</w:t>
      </w:r>
      <w:bookmarkEnd w:id="37"/>
      <w:bookmarkEnd w:id="38"/>
    </w:p>
    <w:p w14:paraId="7E1C5A6E" w14:textId="77777777" w:rsidR="009151B9" w:rsidRPr="004A7F5B" w:rsidRDefault="009151B9" w:rsidP="00BA5896">
      <w:pPr>
        <w:spacing w:before="100" w:beforeAutospacing="1" w:after="100" w:afterAutospacing="1" w:line="360" w:lineRule="auto"/>
        <w:ind w:firstLine="720"/>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 xml:space="preserve">لاختبار أسئلة وفرضيات الدراسة والإجابة عنها قام الباحث باستخدام التقنيات الإحصائية للعلوم الاجتماعية </w:t>
      </w:r>
      <w:r w:rsidRPr="004A7F5B">
        <w:rPr>
          <w:rFonts w:ascii="Sakkal Majalla" w:hAnsi="Sakkal Majalla" w:cs="Sakkal Majalla"/>
          <w:sz w:val="28"/>
          <w:szCs w:val="28"/>
          <w:lang w:bidi="ar-EG"/>
        </w:rPr>
        <w:t>Statistical Package for Social Sciences - SPSS</w:t>
      </w:r>
      <w:r w:rsidRPr="004A7F5B">
        <w:rPr>
          <w:rFonts w:ascii="Sakkal Majalla" w:hAnsi="Sakkal Majalla" w:cs="Sakkal Majalla"/>
          <w:sz w:val="28"/>
          <w:szCs w:val="28"/>
          <w:rtl/>
          <w:lang w:bidi="ar-EG"/>
        </w:rPr>
        <w:t xml:space="preserve"> كما يلي:</w:t>
      </w:r>
    </w:p>
    <w:p w14:paraId="20C62B2B" w14:textId="77777777" w:rsidR="009151B9" w:rsidRPr="00A0776F" w:rsidRDefault="009151B9" w:rsidP="00496975">
      <w:pPr>
        <w:pStyle w:val="a6"/>
        <w:numPr>
          <w:ilvl w:val="0"/>
          <w:numId w:val="10"/>
        </w:numPr>
        <w:spacing w:before="100" w:beforeAutospacing="1" w:after="100" w:afterAutospacing="1" w:line="360" w:lineRule="auto"/>
        <w:ind w:left="565"/>
        <w:jc w:val="both"/>
        <w:rPr>
          <w:rFonts w:ascii="Sakkal Majalla" w:hAnsi="Sakkal Majalla" w:cs="Sakkal Majalla"/>
          <w:sz w:val="28"/>
          <w:szCs w:val="28"/>
          <w:rtl/>
        </w:rPr>
      </w:pPr>
      <w:r w:rsidRPr="00A0776F">
        <w:rPr>
          <w:rFonts w:ascii="Sakkal Majalla" w:hAnsi="Sakkal Majalla" w:cs="Sakkal Majalla"/>
          <w:sz w:val="28"/>
          <w:szCs w:val="28"/>
          <w:rtl/>
        </w:rPr>
        <w:t xml:space="preserve">أولا: أساليب الإحصاء الوصفي </w:t>
      </w:r>
      <w:r w:rsidRPr="00A0776F">
        <w:rPr>
          <w:rFonts w:ascii="Sakkal Majalla" w:hAnsi="Sakkal Majalla" w:cs="Sakkal Majalla"/>
          <w:sz w:val="28"/>
          <w:szCs w:val="28"/>
        </w:rPr>
        <w:t>Descriptive Statistic Measures</w:t>
      </w:r>
      <w:r w:rsidRPr="00A0776F">
        <w:rPr>
          <w:rFonts w:ascii="Sakkal Majalla" w:hAnsi="Sakkal Majalla" w:cs="Sakkal Majalla"/>
          <w:sz w:val="28"/>
          <w:szCs w:val="28"/>
          <w:rtl/>
        </w:rPr>
        <w:t>: والتي تم استخدامها لوصف الخصائص الديمغرافية والوظيفية للعاملين عينة الدراسة، وتشمل:</w:t>
      </w:r>
    </w:p>
    <w:p w14:paraId="6D72D82D" w14:textId="77777777" w:rsidR="009151B9" w:rsidRPr="00A0776F" w:rsidRDefault="009151B9" w:rsidP="00496975">
      <w:pPr>
        <w:pStyle w:val="a6"/>
        <w:numPr>
          <w:ilvl w:val="0"/>
          <w:numId w:val="10"/>
        </w:numPr>
        <w:spacing w:before="100" w:beforeAutospacing="1" w:after="100" w:afterAutospacing="1" w:line="360" w:lineRule="auto"/>
        <w:ind w:left="565"/>
        <w:jc w:val="both"/>
        <w:rPr>
          <w:rFonts w:ascii="Sakkal Majalla" w:hAnsi="Sakkal Majalla" w:cs="Sakkal Majalla"/>
          <w:sz w:val="28"/>
          <w:szCs w:val="28"/>
        </w:rPr>
      </w:pPr>
      <w:r w:rsidRPr="00A0776F">
        <w:rPr>
          <w:rFonts w:ascii="Sakkal Majalla" w:hAnsi="Sakkal Majalla" w:cs="Sakkal Majalla"/>
          <w:sz w:val="28"/>
          <w:szCs w:val="28"/>
          <w:rtl/>
        </w:rPr>
        <w:t>التكرارات: لوصف الخصائص الشخصية والوظيفية للعاملين عينة الدراسة.</w:t>
      </w:r>
    </w:p>
    <w:p w14:paraId="69DC2218" w14:textId="77777777" w:rsidR="009151B9" w:rsidRPr="00A0776F" w:rsidRDefault="009151B9" w:rsidP="00496975">
      <w:pPr>
        <w:pStyle w:val="a6"/>
        <w:numPr>
          <w:ilvl w:val="0"/>
          <w:numId w:val="10"/>
        </w:numPr>
        <w:spacing w:before="100" w:beforeAutospacing="1" w:after="100" w:afterAutospacing="1" w:line="360" w:lineRule="auto"/>
        <w:ind w:left="565"/>
        <w:jc w:val="both"/>
        <w:rPr>
          <w:rFonts w:ascii="Sakkal Majalla" w:hAnsi="Sakkal Majalla" w:cs="Sakkal Majalla"/>
          <w:sz w:val="28"/>
          <w:szCs w:val="28"/>
        </w:rPr>
      </w:pPr>
      <w:r w:rsidRPr="00A0776F">
        <w:rPr>
          <w:rFonts w:ascii="Sakkal Majalla" w:hAnsi="Sakkal Majalla" w:cs="Sakkal Majalla"/>
          <w:sz w:val="28"/>
          <w:szCs w:val="28"/>
          <w:rtl/>
        </w:rPr>
        <w:t>النسب المئوية: تم استخدامها لمعرفة التوزيعات التكرارية للعاملين عينة الدراسة.</w:t>
      </w:r>
    </w:p>
    <w:p w14:paraId="3D14D45A" w14:textId="77777777" w:rsidR="009151B9" w:rsidRPr="00A0776F" w:rsidRDefault="009151B9" w:rsidP="00496975">
      <w:pPr>
        <w:pStyle w:val="a6"/>
        <w:numPr>
          <w:ilvl w:val="0"/>
          <w:numId w:val="10"/>
        </w:numPr>
        <w:spacing w:before="100" w:beforeAutospacing="1" w:after="100" w:afterAutospacing="1" w:line="360" w:lineRule="auto"/>
        <w:ind w:left="565"/>
        <w:jc w:val="both"/>
        <w:rPr>
          <w:rFonts w:ascii="Sakkal Majalla" w:hAnsi="Sakkal Majalla" w:cs="Sakkal Majalla"/>
          <w:sz w:val="28"/>
          <w:szCs w:val="28"/>
        </w:rPr>
      </w:pPr>
      <w:r w:rsidRPr="00A0776F">
        <w:rPr>
          <w:rFonts w:ascii="Sakkal Majalla" w:hAnsi="Sakkal Majalla" w:cs="Sakkal Majalla"/>
          <w:sz w:val="28"/>
          <w:szCs w:val="28"/>
          <w:rtl/>
        </w:rPr>
        <w:t>المتوسط الحسابي: استخدم لمعرفة متوسط إجابات للعاملين عينة الدراسة عن فقرات الأبعاد.</w:t>
      </w:r>
    </w:p>
    <w:p w14:paraId="63234E2B" w14:textId="77777777" w:rsidR="009151B9" w:rsidRPr="00A0776F" w:rsidRDefault="009151B9" w:rsidP="00496975">
      <w:pPr>
        <w:pStyle w:val="a6"/>
        <w:numPr>
          <w:ilvl w:val="0"/>
          <w:numId w:val="10"/>
        </w:numPr>
        <w:spacing w:before="100" w:beforeAutospacing="1" w:after="100" w:afterAutospacing="1" w:line="360" w:lineRule="auto"/>
        <w:ind w:left="565"/>
        <w:jc w:val="both"/>
        <w:rPr>
          <w:rFonts w:ascii="Sakkal Majalla" w:hAnsi="Sakkal Majalla" w:cs="Sakkal Majalla"/>
          <w:sz w:val="28"/>
          <w:szCs w:val="28"/>
          <w:rtl/>
        </w:rPr>
      </w:pPr>
      <w:r w:rsidRPr="00A0776F">
        <w:rPr>
          <w:rFonts w:ascii="Sakkal Majalla" w:hAnsi="Sakkal Majalla" w:cs="Sakkal Majalla"/>
          <w:sz w:val="28"/>
          <w:szCs w:val="28"/>
          <w:rtl/>
        </w:rPr>
        <w:t>الانحراف المعياري: استخدم لمعرفة تشتت إجابات العاملين عينة الدراسة عن المتوسط الحسابي.</w:t>
      </w:r>
    </w:p>
    <w:p w14:paraId="5C7AC0C7" w14:textId="77777777" w:rsidR="009151B9" w:rsidRPr="004A7F5B" w:rsidRDefault="009151B9" w:rsidP="004A7F5B">
      <w:pPr>
        <w:spacing w:before="100" w:beforeAutospacing="1" w:after="100" w:afterAutospacing="1" w:line="360" w:lineRule="auto"/>
        <w:jc w:val="both"/>
        <w:rPr>
          <w:rFonts w:ascii="Sakkal Majalla" w:hAnsi="Sakkal Majalla" w:cs="Sakkal Majalla"/>
          <w:sz w:val="28"/>
          <w:szCs w:val="28"/>
          <w:rtl/>
        </w:rPr>
      </w:pPr>
      <w:r w:rsidRPr="004A7F5B">
        <w:rPr>
          <w:rFonts w:ascii="Sakkal Majalla" w:hAnsi="Sakkal Majalla" w:cs="Sakkal Majalla"/>
          <w:sz w:val="28"/>
          <w:szCs w:val="28"/>
          <w:rtl/>
        </w:rPr>
        <w:t>ثانيا: الإحصاء التحليلي:</w:t>
      </w:r>
      <w:r w:rsidRPr="004A7F5B">
        <w:rPr>
          <w:rFonts w:ascii="Sakkal Majalla" w:hAnsi="Sakkal Majalla" w:cs="Sakkal Majalla"/>
          <w:sz w:val="28"/>
          <w:szCs w:val="28"/>
          <w:rtl/>
        </w:rPr>
        <w:tab/>
      </w:r>
    </w:p>
    <w:p w14:paraId="6C42877A" w14:textId="77777777" w:rsidR="009151B9" w:rsidRPr="004A7F5B" w:rsidRDefault="009151B9" w:rsidP="00496975">
      <w:pPr>
        <w:pStyle w:val="a6"/>
        <w:numPr>
          <w:ilvl w:val="0"/>
          <w:numId w:val="10"/>
        </w:numPr>
        <w:spacing w:before="100" w:beforeAutospacing="1" w:after="100" w:afterAutospacing="1" w:line="360" w:lineRule="auto"/>
        <w:ind w:left="565"/>
        <w:jc w:val="both"/>
        <w:rPr>
          <w:rFonts w:ascii="Sakkal Majalla" w:hAnsi="Sakkal Majalla" w:cs="Sakkal Majalla"/>
          <w:sz w:val="28"/>
          <w:szCs w:val="28"/>
        </w:rPr>
      </w:pPr>
      <w:r w:rsidRPr="004A7F5B">
        <w:rPr>
          <w:rFonts w:ascii="Sakkal Majalla" w:hAnsi="Sakkal Majalla" w:cs="Sakkal Majalla"/>
          <w:sz w:val="28"/>
          <w:szCs w:val="28"/>
          <w:rtl/>
        </w:rPr>
        <w:t>معامل الثبات كرونباخ الفـا: للتعرف على مدى الاتساق الداخلي لفقرات ابعـاد متغيرات الدراسة.</w:t>
      </w:r>
    </w:p>
    <w:p w14:paraId="4F5456D2" w14:textId="77777777" w:rsidR="009151B9" w:rsidRPr="004A7F5B" w:rsidRDefault="009151B9" w:rsidP="00496975">
      <w:pPr>
        <w:pStyle w:val="a6"/>
        <w:numPr>
          <w:ilvl w:val="0"/>
          <w:numId w:val="10"/>
        </w:numPr>
        <w:spacing w:before="100" w:beforeAutospacing="1" w:after="100" w:afterAutospacing="1" w:line="360" w:lineRule="auto"/>
        <w:ind w:left="565"/>
        <w:jc w:val="both"/>
        <w:rPr>
          <w:rFonts w:ascii="Sakkal Majalla" w:hAnsi="Sakkal Majalla" w:cs="Sakkal Majalla"/>
          <w:sz w:val="28"/>
          <w:szCs w:val="28"/>
        </w:rPr>
      </w:pPr>
      <w:r w:rsidRPr="004A7F5B">
        <w:rPr>
          <w:rFonts w:ascii="Sakkal Majalla" w:hAnsi="Sakkal Majalla" w:cs="Sakkal Majalla"/>
          <w:sz w:val="28"/>
          <w:szCs w:val="28"/>
          <w:rtl/>
        </w:rPr>
        <w:t>الانحدار المتعدد: لاختبار اثر المتغير المستقل في المتغير التابع.</w:t>
      </w:r>
    </w:p>
    <w:p w14:paraId="719387BC" w14:textId="77777777" w:rsidR="009151B9" w:rsidRPr="004A7F5B" w:rsidRDefault="009151B9" w:rsidP="00496975">
      <w:pPr>
        <w:pStyle w:val="a6"/>
        <w:numPr>
          <w:ilvl w:val="0"/>
          <w:numId w:val="10"/>
        </w:numPr>
        <w:spacing w:before="100" w:beforeAutospacing="1" w:after="100" w:afterAutospacing="1" w:line="360" w:lineRule="auto"/>
        <w:ind w:left="565"/>
        <w:jc w:val="both"/>
        <w:rPr>
          <w:rFonts w:ascii="Sakkal Majalla" w:hAnsi="Sakkal Majalla" w:cs="Sakkal Majalla"/>
          <w:sz w:val="28"/>
          <w:szCs w:val="28"/>
        </w:rPr>
      </w:pPr>
      <w:r w:rsidRPr="004A7F5B">
        <w:rPr>
          <w:rFonts w:ascii="Sakkal Majalla" w:hAnsi="Sakkal Majalla" w:cs="Sakkal Majalla"/>
          <w:sz w:val="28"/>
          <w:szCs w:val="28"/>
          <w:rtl/>
        </w:rPr>
        <w:t>ارتباط بيرسون: للتحقق من عدم وجود ارتباط ذاتي عالي بين ابعاد المتغير المستقل.</w:t>
      </w:r>
    </w:p>
    <w:p w14:paraId="43CB2225" w14:textId="77777777" w:rsidR="009151B9" w:rsidRPr="004A7F5B" w:rsidRDefault="009151B9" w:rsidP="00496975">
      <w:pPr>
        <w:pStyle w:val="a6"/>
        <w:numPr>
          <w:ilvl w:val="0"/>
          <w:numId w:val="10"/>
        </w:numPr>
        <w:spacing w:before="100" w:beforeAutospacing="1" w:after="100" w:afterAutospacing="1" w:line="360" w:lineRule="auto"/>
        <w:ind w:left="565"/>
        <w:jc w:val="both"/>
        <w:rPr>
          <w:rFonts w:ascii="Sakkal Majalla" w:hAnsi="Sakkal Majalla" w:cs="Sakkal Majalla"/>
          <w:sz w:val="28"/>
          <w:szCs w:val="28"/>
        </w:rPr>
      </w:pPr>
      <w:r w:rsidRPr="004A7F5B">
        <w:rPr>
          <w:rFonts w:ascii="Sakkal Majalla" w:hAnsi="Sakkal Majalla" w:cs="Sakkal Majalla"/>
          <w:sz w:val="28"/>
          <w:szCs w:val="28"/>
        </w:rPr>
        <w:t>Kolmogorov-Smnnov</w:t>
      </w:r>
      <w:r w:rsidRPr="004A7F5B">
        <w:rPr>
          <w:rFonts w:ascii="Sakkal Majalla" w:hAnsi="Sakkal Majalla" w:cs="Sakkal Majalla"/>
          <w:sz w:val="28"/>
          <w:szCs w:val="28"/>
          <w:rtl/>
        </w:rPr>
        <w:t xml:space="preserve"> للتعرف على تحقق ظاهرة التوزيع الطبيعي لبيانات الدراسة.</w:t>
      </w:r>
    </w:p>
    <w:p w14:paraId="288FF31B" w14:textId="3A8B59D6" w:rsidR="00A0776F" w:rsidRDefault="009151B9" w:rsidP="00496975">
      <w:pPr>
        <w:pStyle w:val="a6"/>
        <w:numPr>
          <w:ilvl w:val="0"/>
          <w:numId w:val="10"/>
        </w:numPr>
        <w:spacing w:before="100" w:beforeAutospacing="1" w:after="100" w:afterAutospacing="1" w:line="360" w:lineRule="auto"/>
        <w:ind w:left="565"/>
        <w:jc w:val="both"/>
        <w:rPr>
          <w:rFonts w:ascii="Sakkal Majalla" w:hAnsi="Sakkal Majalla" w:cs="Sakkal Majalla"/>
          <w:sz w:val="28"/>
          <w:szCs w:val="28"/>
          <w:rtl/>
        </w:rPr>
      </w:pPr>
      <w:r w:rsidRPr="004A7F5B">
        <w:rPr>
          <w:rFonts w:ascii="Sakkal Majalla" w:hAnsi="Sakkal Majalla" w:cs="Sakkal Majalla"/>
          <w:sz w:val="28"/>
          <w:szCs w:val="28"/>
          <w:rtl/>
        </w:rPr>
        <w:t>تحليل الانحدار الهرمي: لاختبار دور المتغير المعدل في تحسين أثر المتغير المستقل في المتغير التابع</w:t>
      </w:r>
      <w:bookmarkStart w:id="39" w:name="_Toc173090055"/>
    </w:p>
    <w:p w14:paraId="0F0243CE" w14:textId="77777777" w:rsidR="00A0776F" w:rsidRDefault="00A0776F">
      <w:pPr>
        <w:bidi w:val="0"/>
        <w:rPr>
          <w:rFonts w:ascii="Sakkal Majalla" w:hAnsi="Sakkal Majalla" w:cs="Sakkal Majalla"/>
          <w:sz w:val="28"/>
          <w:szCs w:val="28"/>
          <w:rtl/>
        </w:rPr>
      </w:pPr>
      <w:r>
        <w:rPr>
          <w:rFonts w:ascii="Sakkal Majalla" w:hAnsi="Sakkal Majalla" w:cs="Sakkal Majalla"/>
          <w:sz w:val="28"/>
          <w:szCs w:val="28"/>
          <w:rtl/>
        </w:rPr>
        <w:br w:type="page"/>
      </w:r>
    </w:p>
    <w:p w14:paraId="3C7E7D47" w14:textId="3CD03671" w:rsidR="009151B9" w:rsidRPr="00BA5896" w:rsidRDefault="00BA5896" w:rsidP="00BA5896">
      <w:pPr>
        <w:outlineLvl w:val="1"/>
        <w:rPr>
          <w:rFonts w:ascii="Sakkal Majalla" w:hAnsi="Sakkal Majalla" w:cs="Sakkal Majalla"/>
          <w:b/>
          <w:bCs/>
          <w:sz w:val="36"/>
          <w:szCs w:val="36"/>
          <w:rtl/>
        </w:rPr>
      </w:pPr>
      <w:bookmarkStart w:id="40" w:name="_Toc192364652"/>
      <w:r>
        <w:rPr>
          <w:rFonts w:ascii="Sakkal Majalla" w:hAnsi="Sakkal Majalla" w:cs="Sakkal Majalla" w:hint="cs"/>
          <w:b/>
          <w:bCs/>
          <w:sz w:val="36"/>
          <w:szCs w:val="36"/>
          <w:rtl/>
        </w:rPr>
        <w:lastRenderedPageBreak/>
        <w:t xml:space="preserve">15.1 </w:t>
      </w:r>
      <w:r w:rsidR="009151B9" w:rsidRPr="00BA5896">
        <w:rPr>
          <w:rFonts w:ascii="Sakkal Majalla" w:hAnsi="Sakkal Majalla" w:cs="Sakkal Majalla"/>
          <w:b/>
          <w:bCs/>
          <w:sz w:val="36"/>
          <w:szCs w:val="36"/>
          <w:rtl/>
        </w:rPr>
        <w:t>حدود الدراسة:</w:t>
      </w:r>
      <w:bookmarkEnd w:id="39"/>
      <w:bookmarkEnd w:id="40"/>
    </w:p>
    <w:p w14:paraId="708A7D98" w14:textId="511A8943" w:rsidR="00D73BB7" w:rsidRPr="00A0776F" w:rsidRDefault="009151B9" w:rsidP="00496975">
      <w:pPr>
        <w:pStyle w:val="a6"/>
        <w:numPr>
          <w:ilvl w:val="0"/>
          <w:numId w:val="11"/>
        </w:numPr>
        <w:spacing w:before="100" w:beforeAutospacing="1" w:after="100" w:afterAutospacing="1" w:line="360" w:lineRule="auto"/>
        <w:jc w:val="both"/>
        <w:rPr>
          <w:rFonts w:ascii="Sakkal Majalla" w:hAnsi="Sakkal Majalla" w:cs="Sakkal Majalla"/>
          <w:sz w:val="28"/>
          <w:szCs w:val="28"/>
        </w:rPr>
      </w:pPr>
      <w:r w:rsidRPr="00D93456">
        <w:rPr>
          <w:rFonts w:ascii="Sakkal Majalla" w:hAnsi="Sakkal Majalla" w:cs="Sakkal Majalla"/>
          <w:b/>
          <w:bCs/>
          <w:sz w:val="28"/>
          <w:szCs w:val="28"/>
          <w:rtl/>
        </w:rPr>
        <w:t>حدود موضوعية</w:t>
      </w:r>
      <w:r w:rsidRPr="00A0776F">
        <w:rPr>
          <w:rFonts w:ascii="Sakkal Majalla" w:hAnsi="Sakkal Majalla" w:cs="Sakkal Majalla"/>
          <w:sz w:val="28"/>
          <w:szCs w:val="28"/>
          <w:rtl/>
        </w:rPr>
        <w:t xml:space="preserve">: قامت الدراسة بالتعرف على </w:t>
      </w:r>
      <w:r w:rsidR="00D73BB7" w:rsidRPr="00A0776F">
        <w:rPr>
          <w:rFonts w:ascii="Sakkal Majalla" w:hAnsi="Sakkal Majalla" w:cs="Sakkal Majalla"/>
          <w:sz w:val="28"/>
          <w:szCs w:val="28"/>
          <w:rtl/>
        </w:rPr>
        <w:t xml:space="preserve">تأثير الادارة الحديثة للمشاريع </w:t>
      </w:r>
      <w:r w:rsidR="00D93456" w:rsidRPr="00A0776F">
        <w:rPr>
          <w:rFonts w:ascii="Sakkal Majalla" w:hAnsi="Sakkal Majalla" w:cs="Sakkal Majalla" w:hint="cs"/>
          <w:sz w:val="28"/>
          <w:szCs w:val="28"/>
          <w:rtl/>
        </w:rPr>
        <w:t xml:space="preserve">بأبعادها </w:t>
      </w:r>
      <w:r w:rsidR="00D93456" w:rsidRPr="00A0776F">
        <w:rPr>
          <w:rFonts w:ascii="Sakkal Majalla" w:hAnsi="Sakkal Majalla" w:cs="Sakkal Majalla"/>
          <w:sz w:val="28"/>
          <w:szCs w:val="28"/>
          <w:rtl/>
        </w:rPr>
        <w:t>(</w:t>
      </w:r>
      <w:r w:rsidR="00D93456" w:rsidRPr="00A0776F">
        <w:rPr>
          <w:rFonts w:ascii="Sakkal Majalla" w:hAnsi="Sakkal Majalla" w:cs="Sakkal Majalla" w:hint="cs"/>
          <w:sz w:val="28"/>
          <w:szCs w:val="28"/>
          <w:rtl/>
        </w:rPr>
        <w:t>العمليات</w:t>
      </w:r>
      <w:r w:rsidR="00D73BB7" w:rsidRPr="00A0776F">
        <w:rPr>
          <w:rFonts w:ascii="Sakkal Majalla" w:hAnsi="Sakkal Majalla" w:cs="Sakkal Majalla"/>
          <w:sz w:val="28"/>
          <w:szCs w:val="28"/>
          <w:rtl/>
        </w:rPr>
        <w:t xml:space="preserve"> الرشيقة- صياغة الأهداف- تحفيز العاملين) على تطور البنية التحتية للأندية الرياضية بالتطبيق على الأندية الرياضية ب</w:t>
      </w:r>
      <w:r w:rsidR="00FE4F54" w:rsidRPr="00A0776F">
        <w:rPr>
          <w:rFonts w:ascii="Sakkal Majalla" w:hAnsi="Sakkal Majalla" w:cs="Sakkal Majalla"/>
          <w:sz w:val="28"/>
          <w:szCs w:val="28"/>
          <w:rtl/>
        </w:rPr>
        <w:t xml:space="preserve">منطقة </w:t>
      </w:r>
      <w:r w:rsidR="00D93456" w:rsidRPr="00A0776F">
        <w:rPr>
          <w:rFonts w:ascii="Sakkal Majalla" w:hAnsi="Sakkal Majalla" w:cs="Sakkal Majalla" w:hint="cs"/>
          <w:sz w:val="28"/>
          <w:szCs w:val="28"/>
          <w:rtl/>
        </w:rPr>
        <w:t>العسير.</w:t>
      </w:r>
    </w:p>
    <w:p w14:paraId="1219FA71" w14:textId="4D013706" w:rsidR="009151B9" w:rsidRPr="00A0776F" w:rsidRDefault="009151B9" w:rsidP="00496975">
      <w:pPr>
        <w:pStyle w:val="a6"/>
        <w:numPr>
          <w:ilvl w:val="0"/>
          <w:numId w:val="11"/>
        </w:numPr>
        <w:spacing w:before="100" w:beforeAutospacing="1" w:after="100" w:afterAutospacing="1" w:line="360" w:lineRule="auto"/>
        <w:jc w:val="both"/>
        <w:rPr>
          <w:rFonts w:ascii="Sakkal Majalla" w:hAnsi="Sakkal Majalla" w:cs="Sakkal Majalla"/>
          <w:sz w:val="28"/>
          <w:szCs w:val="28"/>
        </w:rPr>
      </w:pPr>
      <w:r w:rsidRPr="00D93456">
        <w:rPr>
          <w:rFonts w:ascii="Sakkal Majalla" w:hAnsi="Sakkal Majalla" w:cs="Sakkal Majalla"/>
          <w:b/>
          <w:bCs/>
          <w:sz w:val="28"/>
          <w:szCs w:val="28"/>
          <w:rtl/>
        </w:rPr>
        <w:t>حدود مكانية</w:t>
      </w:r>
      <w:r w:rsidRPr="00A0776F">
        <w:rPr>
          <w:rFonts w:ascii="Sakkal Majalla" w:hAnsi="Sakkal Majalla" w:cs="Sakkal Majalla"/>
          <w:sz w:val="28"/>
          <w:szCs w:val="28"/>
          <w:rtl/>
        </w:rPr>
        <w:t xml:space="preserve">: </w:t>
      </w:r>
      <w:r w:rsidR="00D73BB7" w:rsidRPr="00A0776F">
        <w:rPr>
          <w:rFonts w:ascii="Sakkal Majalla" w:hAnsi="Sakkal Majalla" w:cs="Sakkal Majalla"/>
          <w:sz w:val="28"/>
          <w:szCs w:val="28"/>
          <w:rtl/>
        </w:rPr>
        <w:t xml:space="preserve">الأندية الرياضية </w:t>
      </w:r>
      <w:r w:rsidR="00FE4F54" w:rsidRPr="00A0776F">
        <w:rPr>
          <w:rFonts w:ascii="Sakkal Majalla" w:hAnsi="Sakkal Majalla" w:cs="Sakkal Majalla"/>
          <w:sz w:val="28"/>
          <w:szCs w:val="28"/>
          <w:rtl/>
        </w:rPr>
        <w:t>بمنطقة العسير</w:t>
      </w:r>
    </w:p>
    <w:p w14:paraId="09A988E9" w14:textId="71EF4750" w:rsidR="009151B9" w:rsidRPr="00A0776F" w:rsidRDefault="009151B9" w:rsidP="00496975">
      <w:pPr>
        <w:pStyle w:val="a6"/>
        <w:numPr>
          <w:ilvl w:val="0"/>
          <w:numId w:val="11"/>
        </w:numPr>
        <w:spacing w:before="100" w:beforeAutospacing="1" w:after="100" w:afterAutospacing="1" w:line="360" w:lineRule="auto"/>
        <w:jc w:val="both"/>
        <w:rPr>
          <w:rFonts w:ascii="Sakkal Majalla" w:hAnsi="Sakkal Majalla" w:cs="Sakkal Majalla"/>
          <w:sz w:val="28"/>
          <w:szCs w:val="28"/>
        </w:rPr>
      </w:pPr>
      <w:r w:rsidRPr="00D93456">
        <w:rPr>
          <w:rFonts w:ascii="Sakkal Majalla" w:hAnsi="Sakkal Majalla" w:cs="Sakkal Majalla"/>
          <w:b/>
          <w:bCs/>
          <w:sz w:val="28"/>
          <w:szCs w:val="28"/>
          <w:rtl/>
        </w:rPr>
        <w:t>حدود زمانية</w:t>
      </w:r>
      <w:r w:rsidRPr="00A0776F">
        <w:rPr>
          <w:rFonts w:ascii="Sakkal Majalla" w:hAnsi="Sakkal Majalla" w:cs="Sakkal Majalla"/>
          <w:sz w:val="28"/>
          <w:szCs w:val="28"/>
          <w:rtl/>
        </w:rPr>
        <w:t>: العام الدراسي 202</w:t>
      </w:r>
      <w:r w:rsidR="004214FC" w:rsidRPr="00A0776F">
        <w:rPr>
          <w:rFonts w:ascii="Sakkal Majalla" w:hAnsi="Sakkal Majalla" w:cs="Sakkal Majalla"/>
          <w:sz w:val="28"/>
          <w:szCs w:val="28"/>
          <w:rtl/>
        </w:rPr>
        <w:t>5</w:t>
      </w:r>
      <w:r w:rsidRPr="00A0776F">
        <w:rPr>
          <w:rFonts w:ascii="Sakkal Majalla" w:hAnsi="Sakkal Majalla" w:cs="Sakkal Majalla"/>
          <w:sz w:val="28"/>
          <w:szCs w:val="28"/>
          <w:rtl/>
        </w:rPr>
        <w:t>.</w:t>
      </w:r>
    </w:p>
    <w:p w14:paraId="009C128B" w14:textId="2AF05279" w:rsidR="002F4613" w:rsidRPr="00A0776F" w:rsidRDefault="009151B9" w:rsidP="00496975">
      <w:pPr>
        <w:pStyle w:val="a6"/>
        <w:numPr>
          <w:ilvl w:val="0"/>
          <w:numId w:val="11"/>
        </w:numPr>
        <w:spacing w:before="100" w:beforeAutospacing="1" w:after="100" w:afterAutospacing="1" w:line="360" w:lineRule="auto"/>
        <w:jc w:val="both"/>
        <w:rPr>
          <w:rFonts w:ascii="Sakkal Majalla" w:hAnsi="Sakkal Majalla" w:cs="Sakkal Majalla"/>
          <w:sz w:val="28"/>
          <w:szCs w:val="28"/>
          <w:rtl/>
          <w:lang w:bidi="ar-EG"/>
        </w:rPr>
      </w:pPr>
      <w:r w:rsidRPr="00D93456">
        <w:rPr>
          <w:rFonts w:ascii="Sakkal Majalla" w:hAnsi="Sakkal Majalla" w:cs="Sakkal Majalla"/>
          <w:b/>
          <w:bCs/>
          <w:sz w:val="28"/>
          <w:szCs w:val="28"/>
          <w:rtl/>
        </w:rPr>
        <w:t>حدود بشرية</w:t>
      </w:r>
      <w:r w:rsidRPr="00A0776F">
        <w:rPr>
          <w:rFonts w:ascii="Sakkal Majalla" w:hAnsi="Sakkal Majalla" w:cs="Sakkal Majalla"/>
          <w:sz w:val="28"/>
          <w:szCs w:val="28"/>
          <w:rtl/>
        </w:rPr>
        <w:t xml:space="preserve"> : تم التطبيق علي العاملين في </w:t>
      </w:r>
      <w:r w:rsidR="00D73BB7" w:rsidRPr="00A0776F">
        <w:rPr>
          <w:rFonts w:ascii="Sakkal Majalla" w:hAnsi="Sakkal Majalla" w:cs="Sakkal Majalla"/>
          <w:sz w:val="28"/>
          <w:szCs w:val="28"/>
          <w:rtl/>
        </w:rPr>
        <w:t xml:space="preserve">الأندية الرياضية </w:t>
      </w:r>
      <w:r w:rsidR="00FE4F54" w:rsidRPr="00A0776F">
        <w:rPr>
          <w:rFonts w:ascii="Sakkal Majalla" w:hAnsi="Sakkal Majalla" w:cs="Sakkal Majalla"/>
          <w:sz w:val="28"/>
          <w:szCs w:val="28"/>
          <w:rtl/>
        </w:rPr>
        <w:t>بمنطقة العسير</w:t>
      </w:r>
      <w:r w:rsidR="00D73BB7" w:rsidRPr="00A0776F">
        <w:rPr>
          <w:rFonts w:ascii="Sakkal Majalla" w:hAnsi="Sakkal Majalla" w:cs="Sakkal Majalla"/>
          <w:sz w:val="28"/>
          <w:szCs w:val="28"/>
          <w:rtl/>
        </w:rPr>
        <w:t>.</w:t>
      </w:r>
      <w:r w:rsidR="002F4613" w:rsidRPr="00A0776F">
        <w:rPr>
          <w:rFonts w:ascii="Sakkal Majalla" w:hAnsi="Sakkal Majalla" w:cs="Sakkal Majalla"/>
          <w:sz w:val="28"/>
          <w:szCs w:val="28"/>
          <w:rtl/>
          <w:lang w:bidi="ar-EG"/>
        </w:rPr>
        <w:t xml:space="preserve"> </w:t>
      </w:r>
    </w:p>
    <w:p w14:paraId="44577D93" w14:textId="7C2C8286" w:rsidR="004214FC" w:rsidRPr="004A7F5B" w:rsidRDefault="004214FC" w:rsidP="004A7F5B">
      <w:pPr>
        <w:spacing w:before="100" w:beforeAutospacing="1" w:after="100" w:afterAutospacing="1" w:line="360" w:lineRule="auto"/>
        <w:jc w:val="both"/>
        <w:rPr>
          <w:rFonts w:ascii="Sakkal Majalla" w:hAnsi="Sakkal Majalla" w:cs="Sakkal Majalla"/>
          <w:sz w:val="28"/>
          <w:szCs w:val="28"/>
          <w:rtl/>
          <w:lang w:bidi="ar-EG"/>
        </w:rPr>
      </w:pPr>
    </w:p>
    <w:p w14:paraId="346B1010" w14:textId="6F0A02CC" w:rsidR="00A0776F" w:rsidRDefault="00A0776F">
      <w:pPr>
        <w:bidi w:val="0"/>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622C4D96" w14:textId="77777777" w:rsidR="00A0776F" w:rsidRPr="00475CF4" w:rsidRDefault="00A0776F" w:rsidP="00A0776F">
      <w:pPr>
        <w:keepNext/>
        <w:keepLines/>
        <w:spacing w:before="100" w:beforeAutospacing="1" w:after="100" w:afterAutospacing="1" w:line="360" w:lineRule="auto"/>
        <w:jc w:val="center"/>
        <w:outlineLvl w:val="0"/>
        <w:rPr>
          <w:rFonts w:ascii="Sakkal Majalla" w:eastAsia="Calibri" w:hAnsi="Sakkal Majalla" w:cs="Sakkal Majalla"/>
          <w:b/>
          <w:bCs/>
          <w:kern w:val="0"/>
          <w:sz w:val="40"/>
          <w:szCs w:val="40"/>
          <w:rtl/>
          <w:lang w:bidi="ar-EG"/>
          <w14:ligatures w14:val="none"/>
        </w:rPr>
      </w:pPr>
      <w:bookmarkStart w:id="41" w:name="_Toc161772141"/>
      <w:bookmarkStart w:id="42" w:name="_Toc180452277"/>
      <w:bookmarkStart w:id="43" w:name="_Toc181655554"/>
      <w:bookmarkStart w:id="44" w:name="_Toc192364653"/>
      <w:r w:rsidRPr="00475CF4">
        <w:rPr>
          <w:rFonts w:ascii="Sakkal Majalla" w:eastAsia="Calibri" w:hAnsi="Sakkal Majalla" w:cs="Sakkal Majalla"/>
          <w:b/>
          <w:bCs/>
          <w:kern w:val="0"/>
          <w:sz w:val="40"/>
          <w:szCs w:val="40"/>
          <w:rtl/>
          <w:lang w:bidi="ar-EG"/>
          <w14:ligatures w14:val="none"/>
        </w:rPr>
        <w:lastRenderedPageBreak/>
        <w:t>الفصل الثاني: الإطار النظري</w:t>
      </w:r>
      <w:bookmarkEnd w:id="41"/>
      <w:bookmarkEnd w:id="42"/>
      <w:bookmarkEnd w:id="43"/>
      <w:bookmarkEnd w:id="44"/>
    </w:p>
    <w:p w14:paraId="58A96322" w14:textId="0D92E43C" w:rsidR="00A0776F" w:rsidRPr="00475CF4" w:rsidRDefault="00A0776F" w:rsidP="00A0776F">
      <w:pPr>
        <w:spacing w:before="100" w:beforeAutospacing="1" w:after="100" w:afterAutospacing="1" w:line="360" w:lineRule="auto"/>
        <w:jc w:val="center"/>
        <w:outlineLvl w:val="1"/>
        <w:rPr>
          <w:rFonts w:ascii="Sakkal Majalla" w:hAnsi="Sakkal Majalla" w:cs="Sakkal Majalla"/>
          <w:b/>
          <w:bCs/>
          <w:sz w:val="36"/>
          <w:szCs w:val="36"/>
        </w:rPr>
      </w:pPr>
      <w:bookmarkStart w:id="45" w:name="_Toc180452278"/>
      <w:bookmarkStart w:id="46" w:name="_Toc181655555"/>
      <w:bookmarkStart w:id="47" w:name="_Toc192364654"/>
      <w:r>
        <w:rPr>
          <w:rFonts w:ascii="Sakkal Majalla" w:hAnsi="Sakkal Majalla" w:cs="Sakkal Majalla" w:hint="cs"/>
          <w:b/>
          <w:bCs/>
          <w:sz w:val="36"/>
          <w:szCs w:val="36"/>
          <w:rtl/>
        </w:rPr>
        <w:t xml:space="preserve">المبحث الأول: </w:t>
      </w:r>
      <w:bookmarkEnd w:id="45"/>
      <w:bookmarkEnd w:id="46"/>
      <w:r>
        <w:rPr>
          <w:rFonts w:ascii="Sakkal Majalla" w:hAnsi="Sakkal Majalla" w:cs="Sakkal Majalla" w:hint="cs"/>
          <w:b/>
          <w:bCs/>
          <w:sz w:val="36"/>
          <w:szCs w:val="36"/>
          <w:rtl/>
        </w:rPr>
        <w:t>الإدارة العامة</w:t>
      </w:r>
      <w:bookmarkEnd w:id="47"/>
      <w:r>
        <w:rPr>
          <w:rFonts w:ascii="Sakkal Majalla" w:hAnsi="Sakkal Majalla" w:cs="Sakkal Majalla" w:hint="cs"/>
          <w:b/>
          <w:bCs/>
          <w:sz w:val="36"/>
          <w:szCs w:val="36"/>
          <w:rtl/>
        </w:rPr>
        <w:t xml:space="preserve"> </w:t>
      </w:r>
    </w:p>
    <w:p w14:paraId="754D01EA" w14:textId="77777777" w:rsidR="00A0776F" w:rsidRPr="00475CF4" w:rsidRDefault="00A0776F" w:rsidP="00A0776F">
      <w:pPr>
        <w:spacing w:before="100" w:beforeAutospacing="1" w:after="100" w:afterAutospacing="1" w:line="360" w:lineRule="auto"/>
        <w:outlineLvl w:val="2"/>
        <w:rPr>
          <w:rFonts w:ascii="Sakkal Majalla" w:hAnsi="Sakkal Majalla" w:cs="Sakkal Majalla"/>
          <w:b/>
          <w:bCs/>
          <w:sz w:val="36"/>
          <w:szCs w:val="36"/>
          <w:rtl/>
        </w:rPr>
      </w:pPr>
      <w:bookmarkStart w:id="48" w:name="_Toc180452279"/>
      <w:bookmarkStart w:id="49" w:name="_Toc181655556"/>
      <w:bookmarkStart w:id="50" w:name="_Toc192364655"/>
      <w:r>
        <w:rPr>
          <w:rFonts w:ascii="Sakkal Majalla" w:hAnsi="Sakkal Majalla" w:cs="Sakkal Majalla" w:hint="cs"/>
          <w:b/>
          <w:bCs/>
          <w:sz w:val="36"/>
          <w:szCs w:val="36"/>
          <w:rtl/>
        </w:rPr>
        <w:t xml:space="preserve">1.1.2 </w:t>
      </w:r>
      <w:r w:rsidRPr="00475CF4">
        <w:rPr>
          <w:rFonts w:ascii="Sakkal Majalla" w:hAnsi="Sakkal Majalla" w:cs="Sakkal Majalla" w:hint="cs"/>
          <w:b/>
          <w:bCs/>
          <w:sz w:val="36"/>
          <w:szCs w:val="36"/>
          <w:rtl/>
        </w:rPr>
        <w:t>تمهيد:</w:t>
      </w:r>
      <w:bookmarkEnd w:id="48"/>
      <w:bookmarkEnd w:id="49"/>
      <w:bookmarkEnd w:id="50"/>
    </w:p>
    <w:p w14:paraId="287C9234" w14:textId="77777777" w:rsidR="00EB1B36" w:rsidRPr="004A7F5B" w:rsidRDefault="00EB1B36" w:rsidP="00A0776F">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هناك تعريفات متعددة للإدارة تعكس كل منها مرحلة فكرية معينة، وتعتبر الإدارة أهم أوجه النشاط الإنساني، فهي ترتبط بحياة كل مجموعة وكل فرد من الأفراد، وتعالج جانباً من أهم جوانب الحياة، وهو تحقيق الأهداف والغايات التي تسعى لبلوغها جميع المنظمات العاملة في المجتمع، وتعني الإدارة بوصفها ممارسة أو نشاطاً " عملية تنظيم الجهود واستثمار الموارد المادية والبشرية والتكنولوجية المتاحة من خلال التخطيط والتنظيم والتوجية والرقابة، للوصول إلى هدف أو أهداف معينة وبالتالي فإنها عملية اجتماعية شاملة ومستمرة.(الموسوي، 2021)</w:t>
      </w:r>
    </w:p>
    <w:p w14:paraId="4E018D63" w14:textId="77777777" w:rsidR="00EB1B36" w:rsidRPr="004A7F5B" w:rsidRDefault="00EB1B36" w:rsidP="00E71E8A">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والإدارة هي:  " عملية وضع الأهداف وتحقيقها من خلال تنفيذ خمس نشاطات أساسية ( التخطيط  التنظيم، التوظيف التوجية والرقابة )تستخدم المصادر البشرية والمادية المتاحة).(</w:t>
      </w:r>
      <w:r w:rsidRPr="004A7F5B">
        <w:rPr>
          <w:rFonts w:ascii="Sakkal Majalla" w:hAnsi="Sakkal Majalla" w:cs="Sakkal Majalla"/>
          <w:sz w:val="28"/>
          <w:szCs w:val="28"/>
          <w:lang w:bidi="ar-EG"/>
        </w:rPr>
        <w:t>Al-Shuraidah, 2021</w:t>
      </w:r>
      <w:r w:rsidRPr="004A7F5B">
        <w:rPr>
          <w:rFonts w:ascii="Sakkal Majalla" w:hAnsi="Sakkal Majalla" w:cs="Sakkal Majalla"/>
          <w:sz w:val="28"/>
          <w:szCs w:val="28"/>
          <w:rtl/>
          <w:lang w:bidi="ar-EG"/>
        </w:rPr>
        <w:t>)</w:t>
      </w:r>
    </w:p>
    <w:p w14:paraId="2C99E728" w14:textId="77777777" w:rsidR="00EB1B36" w:rsidRPr="004A7F5B" w:rsidRDefault="00EB1B36" w:rsidP="00E71E8A">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كما تعرف الإدارة بأنها الوظيفة أو العملية التي يتم عن طريقها تنفيذ مشروع ما ومراقبته والمجهودات الإنسانية المختلفة ذات التأثير في هذه العملية بحيث تتضافر مجهودات المجموعة التي تقوم بهذه المجهودات في أي مشروع، وتعرف هذه الجهود المتضافرة بإدارة المشروع.(أبو بكر، 2019)</w:t>
      </w:r>
    </w:p>
    <w:p w14:paraId="2745BB5B" w14:textId="77777777" w:rsidR="00EB1B36" w:rsidRPr="004A7F5B" w:rsidRDefault="00EB1B36" w:rsidP="00E71E8A">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كما تعرف الإدارة بأنها عملية تنظيم الجهود وتنسيق الموارد المادية والبشرية والتكنولوجية واستثمارها بأقصى درجة ممكنة من خلال التخطيط والتنظيم والقيادة والإشراف والرقابة، وذلك للحصول على أفضل النتائج وتحقيق الأهداف المطلوبة بأقل جهد ووقت ممكنين.(</w:t>
      </w:r>
      <w:r w:rsidRPr="004A7F5B">
        <w:rPr>
          <w:rFonts w:ascii="Sakkal Majalla" w:hAnsi="Sakkal Majalla" w:cs="Sakkal Majalla"/>
          <w:sz w:val="28"/>
          <w:szCs w:val="28"/>
          <w:lang w:bidi="ar-EG"/>
        </w:rPr>
        <w:t>Antari, 2019</w:t>
      </w:r>
      <w:r w:rsidRPr="004A7F5B">
        <w:rPr>
          <w:rFonts w:ascii="Sakkal Majalla" w:hAnsi="Sakkal Majalla" w:cs="Sakkal Majalla"/>
          <w:sz w:val="28"/>
          <w:szCs w:val="28"/>
          <w:rtl/>
          <w:lang w:bidi="ar-EG"/>
        </w:rPr>
        <w:t>)</w:t>
      </w:r>
    </w:p>
    <w:p w14:paraId="39315306" w14:textId="77777777" w:rsidR="00EB1B36" w:rsidRPr="004A7F5B" w:rsidRDefault="00EB1B36" w:rsidP="00E71E8A">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lastRenderedPageBreak/>
        <w:t>والإدارة هي " ذلك النشاط الخاص الذي يقوم بإتباع سياسة محددة تعتمد علي كل من وضوح الأهداف التنظيمية، والقيادة العقلانية وتنمية الموارد والطاقات وذلك من أجل تطوير وكفاءة المؤسسات، لقيامها بدور فعال في تنمية المجتمعات التي تعمل بها".</w:t>
      </w:r>
    </w:p>
    <w:p w14:paraId="344AD32A" w14:textId="77777777" w:rsidR="00EB1B36" w:rsidRPr="004A7F5B" w:rsidRDefault="00EB1B36" w:rsidP="00E71E8A">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كما تعرف الإدارة بأنها وظيفة واسعة المعني تضم في إطارها عمليات التخطيط</w:t>
      </w:r>
      <w:r w:rsidRPr="004A7F5B">
        <w:rPr>
          <w:rFonts w:ascii="Sakkal Majalla" w:hAnsi="Sakkal Majalla" w:cs="Sakkal Majalla"/>
          <w:sz w:val="28"/>
          <w:szCs w:val="28"/>
          <w:lang w:bidi="ar-EG"/>
        </w:rPr>
        <w:t xml:space="preserve"> </w:t>
      </w:r>
      <w:r w:rsidRPr="004A7F5B">
        <w:rPr>
          <w:rFonts w:ascii="Sakkal Majalla" w:hAnsi="Sakkal Majalla" w:cs="Sakkal Majalla"/>
          <w:sz w:val="28"/>
          <w:szCs w:val="28"/>
          <w:rtl/>
          <w:lang w:bidi="ar-EG"/>
        </w:rPr>
        <w:t>والتنسيق والتوجيه والرقابة وإصدار الأوامر لتحقيق أهداف المشروع.(الرفاعي، 2023)</w:t>
      </w:r>
    </w:p>
    <w:p w14:paraId="3593BEC3" w14:textId="77777777" w:rsidR="00EB1B36" w:rsidRPr="004A7F5B" w:rsidRDefault="00EB1B36" w:rsidP="00E71E8A">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من خلال السرد السابق لمفاهيم وتعريفات الإدارة، فإن الباحثة تميل لتعريف السعيد مبروك إبراهيم بحسبانه الأكثر ملائمة لإدارة المكتبات من حيث شموله وتغطيته المكونات وأنشطة المكتبات، وكذلك تعريف عمر الهمشري الذي يشابه إلى حد كبير تعريف السعيد</w:t>
      </w:r>
      <w:r w:rsidRPr="004A7F5B">
        <w:rPr>
          <w:rFonts w:ascii="Sakkal Majalla" w:hAnsi="Sakkal Majalla" w:cs="Sakkal Majalla"/>
          <w:sz w:val="28"/>
          <w:szCs w:val="28"/>
          <w:lang w:bidi="ar-EG"/>
        </w:rPr>
        <w:t xml:space="preserve"> </w:t>
      </w:r>
      <w:r w:rsidRPr="004A7F5B">
        <w:rPr>
          <w:rFonts w:ascii="Sakkal Majalla" w:hAnsi="Sakkal Majalla" w:cs="Sakkal Majalla"/>
          <w:sz w:val="28"/>
          <w:szCs w:val="28"/>
          <w:rtl/>
          <w:lang w:bidi="ar-EG"/>
        </w:rPr>
        <w:t>ويزيد عليه عنصرين مهمين في تحقيق الأهداف هما توفير الوقت والجهد.(مدخلي، 2025)</w:t>
      </w:r>
    </w:p>
    <w:p w14:paraId="000A03C7" w14:textId="77777777" w:rsidR="00EB1B36" w:rsidRPr="004A7F5B" w:rsidRDefault="00EB1B36" w:rsidP="00E71E8A">
      <w:pPr>
        <w:spacing w:before="100" w:beforeAutospacing="1" w:after="100" w:afterAutospacing="1" w:line="360" w:lineRule="auto"/>
        <w:ind w:firstLine="720"/>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 xml:space="preserve">ومن وجهة نظر الباحثة فإنها تري أن الإدارة الحديثة للمكتبات في ظل البيئة الرقمية الجديدة لابد أن تحتوي بجانب العنصر البشري المؤهل العديد من التجهيزات التقنية الحديثة المادية ( </w:t>
      </w:r>
      <w:r w:rsidRPr="004A7F5B">
        <w:rPr>
          <w:rFonts w:ascii="Sakkal Majalla" w:hAnsi="Sakkal Majalla" w:cs="Sakkal Majalla"/>
          <w:sz w:val="28"/>
          <w:szCs w:val="28"/>
          <w:lang w:bidi="ar-EG"/>
        </w:rPr>
        <w:t>Hardware</w:t>
      </w:r>
      <w:r w:rsidRPr="004A7F5B">
        <w:rPr>
          <w:rFonts w:ascii="Sakkal Majalla" w:hAnsi="Sakkal Majalla" w:cs="Sakkal Majalla"/>
          <w:sz w:val="28"/>
          <w:szCs w:val="28"/>
          <w:rtl/>
          <w:lang w:bidi="ar-EG"/>
        </w:rPr>
        <w:t>) والبرمجية (</w:t>
      </w:r>
      <w:r w:rsidRPr="004A7F5B">
        <w:rPr>
          <w:rFonts w:ascii="Sakkal Majalla" w:hAnsi="Sakkal Majalla" w:cs="Sakkal Majalla"/>
          <w:sz w:val="28"/>
          <w:szCs w:val="28"/>
          <w:lang w:bidi="ar-EG"/>
        </w:rPr>
        <w:t>Software</w:t>
      </w:r>
      <w:r w:rsidRPr="004A7F5B">
        <w:rPr>
          <w:rFonts w:ascii="Sakkal Majalla" w:hAnsi="Sakkal Majalla" w:cs="Sakkal Majalla"/>
          <w:sz w:val="28"/>
          <w:szCs w:val="28"/>
          <w:rtl/>
          <w:lang w:bidi="ar-EG"/>
        </w:rPr>
        <w:t>) المتمثلة في النظم الآلية المتكاملة لتشغيل المكتبات بكل مكوناتها المادية، والشبكة العالمية للمعلومات (الإنترنت) بكل تطبيقاتها المعروفة بجانب الاستفادة من التجارب المعتمدة علي المفاهيم الحديثة في الإدارة كإدارة الوقت، وإدارة الازمات والإدارة عن طريق الجودة الشاملة لوضع خطط واستراتيجيات المكتبة على أسس علمية سليمة، قابلة للتطبيق على أرض الواقع وفي الوقت نفسه تلبي احتياجات جمهور المستفيدين وتنال رضاءهم.(</w:t>
      </w:r>
      <w:r w:rsidRPr="004A7F5B">
        <w:rPr>
          <w:rFonts w:ascii="Sakkal Majalla" w:hAnsi="Sakkal Majalla" w:cs="Sakkal Majalla"/>
          <w:sz w:val="28"/>
          <w:szCs w:val="28"/>
          <w:lang w:bidi="ar-EG"/>
        </w:rPr>
        <w:t>Alageel, 2019</w:t>
      </w:r>
      <w:r w:rsidRPr="004A7F5B">
        <w:rPr>
          <w:rFonts w:ascii="Sakkal Majalla" w:hAnsi="Sakkal Majalla" w:cs="Sakkal Majalla"/>
          <w:sz w:val="28"/>
          <w:szCs w:val="28"/>
          <w:rtl/>
          <w:lang w:bidi="ar-EG"/>
        </w:rPr>
        <w:t>)</w:t>
      </w:r>
    </w:p>
    <w:p w14:paraId="1B3FA0F8" w14:textId="0CE352B9" w:rsidR="00EB1B36" w:rsidRPr="00A0776F" w:rsidRDefault="00E71E8A" w:rsidP="00A0776F">
      <w:pPr>
        <w:spacing w:before="100" w:beforeAutospacing="1" w:after="100" w:afterAutospacing="1" w:line="360" w:lineRule="auto"/>
        <w:outlineLvl w:val="2"/>
        <w:rPr>
          <w:rFonts w:ascii="Sakkal Majalla" w:hAnsi="Sakkal Majalla" w:cs="Sakkal Majalla"/>
          <w:b/>
          <w:bCs/>
          <w:sz w:val="36"/>
          <w:szCs w:val="36"/>
          <w:rtl/>
        </w:rPr>
      </w:pPr>
      <w:bookmarkStart w:id="51" w:name="_Toc192364656"/>
      <w:r>
        <w:rPr>
          <w:rFonts w:ascii="Sakkal Majalla" w:hAnsi="Sakkal Majalla" w:cs="Sakkal Majalla" w:hint="cs"/>
          <w:b/>
          <w:bCs/>
          <w:sz w:val="36"/>
          <w:szCs w:val="36"/>
          <w:rtl/>
        </w:rPr>
        <w:t xml:space="preserve">2.1.2 </w:t>
      </w:r>
      <w:r w:rsidR="00EB1B36" w:rsidRPr="00A0776F">
        <w:rPr>
          <w:rFonts w:ascii="Sakkal Majalla" w:hAnsi="Sakkal Majalla" w:cs="Sakkal Majalla"/>
          <w:b/>
          <w:bCs/>
          <w:sz w:val="36"/>
          <w:szCs w:val="36"/>
          <w:rtl/>
        </w:rPr>
        <w:t>أهداف الإدارة:</w:t>
      </w:r>
      <w:bookmarkEnd w:id="51"/>
    </w:p>
    <w:p w14:paraId="730EFBFF" w14:textId="77777777" w:rsidR="00EB1B36" w:rsidRPr="004A7F5B" w:rsidRDefault="00EB1B36" w:rsidP="00E71E8A">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كما هو معلوم فإن للإدارة أهداف كبيرة في جميع مجالات الحياة ومكوناتها، كما هو الحال في مجال المشروعات والمؤسسات المختلفة وتكمن أهداف الإدارة في العديد من الأصعدة منها كما يري ربحي مصطفي عليان:</w:t>
      </w:r>
    </w:p>
    <w:p w14:paraId="20E64C11" w14:textId="30908833" w:rsidR="00EB1B36" w:rsidRPr="00E71E8A" w:rsidRDefault="00EB1B36" w:rsidP="00496975">
      <w:pPr>
        <w:pStyle w:val="a6"/>
        <w:numPr>
          <w:ilvl w:val="0"/>
          <w:numId w:val="12"/>
        </w:numPr>
        <w:spacing w:before="100" w:beforeAutospacing="1" w:after="100" w:afterAutospacing="1" w:line="360" w:lineRule="auto"/>
        <w:ind w:left="565"/>
        <w:jc w:val="both"/>
        <w:rPr>
          <w:rFonts w:ascii="Sakkal Majalla" w:hAnsi="Sakkal Majalla" w:cs="Sakkal Majalla"/>
          <w:sz w:val="28"/>
          <w:szCs w:val="28"/>
          <w:lang w:bidi="ar-EG"/>
        </w:rPr>
      </w:pPr>
      <w:r w:rsidRPr="00E71E8A">
        <w:rPr>
          <w:rFonts w:ascii="Sakkal Majalla" w:hAnsi="Sakkal Majalla" w:cs="Sakkal Majalla"/>
          <w:sz w:val="28"/>
          <w:szCs w:val="28"/>
          <w:rtl/>
          <w:lang w:bidi="ar-EG"/>
        </w:rPr>
        <w:lastRenderedPageBreak/>
        <w:t>مواجهة التغيرات والظروف البيئية المختلفة، والتي منها الظروف السياسية والاقتصادية والثقافية والاجتماعية والتكنولوجية.</w:t>
      </w:r>
    </w:p>
    <w:p w14:paraId="3E00E757" w14:textId="654C8D03" w:rsidR="00EB1B36" w:rsidRPr="00E71E8A" w:rsidRDefault="00EB1B36" w:rsidP="00496975">
      <w:pPr>
        <w:pStyle w:val="a6"/>
        <w:numPr>
          <w:ilvl w:val="0"/>
          <w:numId w:val="12"/>
        </w:numPr>
        <w:spacing w:before="100" w:beforeAutospacing="1" w:after="100" w:afterAutospacing="1" w:line="360" w:lineRule="auto"/>
        <w:ind w:left="565"/>
        <w:jc w:val="both"/>
        <w:rPr>
          <w:rFonts w:ascii="Sakkal Majalla" w:hAnsi="Sakkal Majalla" w:cs="Sakkal Majalla"/>
          <w:sz w:val="28"/>
          <w:szCs w:val="28"/>
          <w:lang w:bidi="ar-EG"/>
        </w:rPr>
      </w:pPr>
      <w:r w:rsidRPr="00E71E8A">
        <w:rPr>
          <w:rFonts w:ascii="Sakkal Majalla" w:hAnsi="Sakkal Majalla" w:cs="Sakkal Majalla"/>
          <w:sz w:val="28"/>
          <w:szCs w:val="28"/>
          <w:rtl/>
          <w:lang w:bidi="ar-EG"/>
        </w:rPr>
        <w:t>التأثير الفعّال علي عناصر الإنتاج، حيث أن الإدارة تتصدر قيادة عناصر الإنتاج وتعمل على تنظيمها والتنسيق فيما بينها بما يتناسب مع ظروف العمل والظروف المحيطة.</w:t>
      </w:r>
    </w:p>
    <w:p w14:paraId="43B7D32A" w14:textId="77777777" w:rsidR="00EB1B36" w:rsidRPr="00E71E8A" w:rsidRDefault="00EB1B36" w:rsidP="00496975">
      <w:pPr>
        <w:pStyle w:val="a6"/>
        <w:numPr>
          <w:ilvl w:val="0"/>
          <w:numId w:val="12"/>
        </w:numPr>
        <w:spacing w:before="100" w:beforeAutospacing="1" w:after="100" w:afterAutospacing="1" w:line="360" w:lineRule="auto"/>
        <w:ind w:left="565"/>
        <w:jc w:val="both"/>
        <w:rPr>
          <w:rFonts w:ascii="Sakkal Majalla" w:hAnsi="Sakkal Majalla" w:cs="Sakkal Majalla"/>
          <w:sz w:val="28"/>
          <w:szCs w:val="28"/>
          <w:lang w:bidi="ar-EG"/>
        </w:rPr>
      </w:pPr>
      <w:r w:rsidRPr="00E71E8A">
        <w:rPr>
          <w:rFonts w:ascii="Sakkal Majalla" w:hAnsi="Sakkal Majalla" w:cs="Sakkal Majalla"/>
          <w:sz w:val="28"/>
          <w:szCs w:val="28"/>
          <w:rtl/>
          <w:lang w:bidi="ar-EG"/>
        </w:rPr>
        <w:t>قيادة وتوجيه المنظمة لتحقيق أهدافها.</w:t>
      </w:r>
    </w:p>
    <w:p w14:paraId="7E2CD4EF" w14:textId="1AD17DCC" w:rsidR="00EB1B36" w:rsidRPr="00E71E8A" w:rsidRDefault="00EB1B36" w:rsidP="00496975">
      <w:pPr>
        <w:pStyle w:val="a6"/>
        <w:numPr>
          <w:ilvl w:val="0"/>
          <w:numId w:val="12"/>
        </w:numPr>
        <w:spacing w:before="100" w:beforeAutospacing="1" w:after="100" w:afterAutospacing="1" w:line="360" w:lineRule="auto"/>
        <w:ind w:left="565"/>
        <w:jc w:val="both"/>
        <w:rPr>
          <w:rFonts w:ascii="Sakkal Majalla" w:hAnsi="Sakkal Majalla" w:cs="Sakkal Majalla"/>
          <w:sz w:val="28"/>
          <w:szCs w:val="28"/>
          <w:lang w:bidi="ar-EG"/>
        </w:rPr>
      </w:pPr>
      <w:r w:rsidRPr="00E71E8A">
        <w:rPr>
          <w:rFonts w:ascii="Sakkal Majalla" w:hAnsi="Sakkal Majalla" w:cs="Sakkal Majalla"/>
          <w:sz w:val="28"/>
          <w:szCs w:val="28"/>
          <w:rtl/>
          <w:lang w:bidi="ar-EG"/>
        </w:rPr>
        <w:t>تحقيق الاستقرار وذلك من خلالا لتطوير والتكيف بما يتناسب مع الظروف البيئية المحيطة.</w:t>
      </w:r>
    </w:p>
    <w:p w14:paraId="18F1DD7F" w14:textId="77777777" w:rsidR="00EB1B36" w:rsidRPr="00E71E8A" w:rsidRDefault="00EB1B36" w:rsidP="00496975">
      <w:pPr>
        <w:pStyle w:val="a6"/>
        <w:numPr>
          <w:ilvl w:val="0"/>
          <w:numId w:val="12"/>
        </w:numPr>
        <w:spacing w:before="100" w:beforeAutospacing="1" w:after="100" w:afterAutospacing="1" w:line="360" w:lineRule="auto"/>
        <w:ind w:left="565"/>
        <w:jc w:val="both"/>
        <w:rPr>
          <w:rFonts w:ascii="Sakkal Majalla" w:hAnsi="Sakkal Majalla" w:cs="Sakkal Majalla"/>
          <w:sz w:val="28"/>
          <w:szCs w:val="28"/>
          <w:lang w:bidi="ar-EG"/>
        </w:rPr>
      </w:pPr>
      <w:r w:rsidRPr="00E71E8A">
        <w:rPr>
          <w:rFonts w:ascii="Sakkal Majalla" w:hAnsi="Sakkal Majalla" w:cs="Sakkal Majalla"/>
          <w:sz w:val="28"/>
          <w:szCs w:val="28"/>
          <w:rtl/>
          <w:lang w:bidi="ar-EG"/>
        </w:rPr>
        <w:t>وسيلة من وسائل تطوير الشخصية الوظيفية للأفراد، وجعلها أكثر فاعلية وانسجاماً مع طبيعة العمل.</w:t>
      </w:r>
    </w:p>
    <w:p w14:paraId="11CB109B" w14:textId="77777777" w:rsidR="00EB1B36" w:rsidRPr="00E71E8A" w:rsidRDefault="00EB1B36" w:rsidP="00496975">
      <w:pPr>
        <w:pStyle w:val="a6"/>
        <w:numPr>
          <w:ilvl w:val="0"/>
          <w:numId w:val="12"/>
        </w:numPr>
        <w:spacing w:before="100" w:beforeAutospacing="1" w:after="100" w:afterAutospacing="1" w:line="360" w:lineRule="auto"/>
        <w:ind w:left="565"/>
        <w:jc w:val="both"/>
        <w:rPr>
          <w:rFonts w:ascii="Sakkal Majalla" w:hAnsi="Sakkal Majalla" w:cs="Sakkal Majalla"/>
          <w:sz w:val="28"/>
          <w:szCs w:val="28"/>
          <w:lang w:bidi="ar-EG"/>
        </w:rPr>
      </w:pPr>
      <w:r w:rsidRPr="00E71E8A">
        <w:rPr>
          <w:rFonts w:ascii="Sakkal Majalla" w:hAnsi="Sakkal Majalla" w:cs="Sakkal Majalla"/>
          <w:sz w:val="28"/>
          <w:szCs w:val="28"/>
          <w:rtl/>
          <w:lang w:bidi="ar-EG"/>
        </w:rPr>
        <w:t>الإدارة عبارة عن نظام متطور لتبسيط إجراءات العمل، وتعظيم الكفاءات والمهارات البشرية، وإطلاق الطاقات، وخلق وتكوين طاقات متجددة من خلال التدريب والتأهيل والإعداد)، ومن خلال العملية الرشيدة لاتخاذ القرارات.</w:t>
      </w:r>
    </w:p>
    <w:p w14:paraId="3648B804" w14:textId="77777777" w:rsidR="00EB1B36" w:rsidRPr="00E71E8A" w:rsidRDefault="00EB1B36" w:rsidP="00496975">
      <w:pPr>
        <w:pStyle w:val="a6"/>
        <w:numPr>
          <w:ilvl w:val="0"/>
          <w:numId w:val="12"/>
        </w:numPr>
        <w:spacing w:before="100" w:beforeAutospacing="1" w:after="100" w:afterAutospacing="1" w:line="360" w:lineRule="auto"/>
        <w:ind w:left="565"/>
        <w:jc w:val="both"/>
        <w:rPr>
          <w:rFonts w:ascii="Sakkal Majalla" w:hAnsi="Sakkal Majalla" w:cs="Sakkal Majalla"/>
          <w:sz w:val="28"/>
          <w:szCs w:val="28"/>
          <w:lang w:bidi="ar-EG"/>
        </w:rPr>
      </w:pPr>
      <w:r w:rsidRPr="00E71E8A">
        <w:rPr>
          <w:rFonts w:ascii="Sakkal Majalla" w:hAnsi="Sakkal Majalla" w:cs="Sakkal Majalla"/>
          <w:sz w:val="28"/>
          <w:szCs w:val="28"/>
          <w:rtl/>
          <w:lang w:bidi="ar-EG"/>
        </w:rPr>
        <w:t>خلق قيادات واعية وملتزمة إذا كانت هي نفسها ملتزمة، وإن القيادة الإدارية الواعدة</w:t>
      </w:r>
      <w:r w:rsidRPr="00E71E8A">
        <w:rPr>
          <w:rFonts w:ascii="Sakkal Majalla" w:hAnsi="Sakkal Majalla" w:cs="Sakkal Majalla"/>
          <w:sz w:val="28"/>
          <w:szCs w:val="28"/>
          <w:lang w:bidi="ar-EG"/>
        </w:rPr>
        <w:t xml:space="preserve"> </w:t>
      </w:r>
      <w:r w:rsidRPr="00E71E8A">
        <w:rPr>
          <w:rFonts w:ascii="Sakkal Majalla" w:hAnsi="Sakkal Majalla" w:cs="Sakkal Majalla"/>
          <w:sz w:val="28"/>
          <w:szCs w:val="28"/>
          <w:rtl/>
          <w:lang w:bidi="ar-EG"/>
        </w:rPr>
        <w:t>تعد عنصراً حيوياً في عمليات التنمية الاقتصادية والاجتماعية.</w:t>
      </w:r>
    </w:p>
    <w:p w14:paraId="1EC843A7" w14:textId="77777777" w:rsidR="00EB1B36" w:rsidRPr="00E71E8A" w:rsidRDefault="00EB1B36" w:rsidP="00496975">
      <w:pPr>
        <w:pStyle w:val="a6"/>
        <w:numPr>
          <w:ilvl w:val="0"/>
          <w:numId w:val="12"/>
        </w:numPr>
        <w:spacing w:before="100" w:beforeAutospacing="1" w:after="100" w:afterAutospacing="1" w:line="360" w:lineRule="auto"/>
        <w:ind w:left="565"/>
        <w:jc w:val="both"/>
        <w:rPr>
          <w:rFonts w:ascii="Sakkal Majalla" w:hAnsi="Sakkal Majalla" w:cs="Sakkal Majalla"/>
          <w:sz w:val="28"/>
          <w:szCs w:val="28"/>
          <w:lang w:bidi="ar-EG"/>
        </w:rPr>
      </w:pPr>
      <w:r w:rsidRPr="00E71E8A">
        <w:rPr>
          <w:rFonts w:ascii="Sakkal Majalla" w:hAnsi="Sakkal Majalla" w:cs="Sakkal Majalla"/>
          <w:sz w:val="28"/>
          <w:szCs w:val="28"/>
          <w:rtl/>
          <w:lang w:bidi="ar-EG"/>
        </w:rPr>
        <w:t>الإدارة هي محور النشاطات والأوامر ومحور دفع الأفراد لاستقبال القرارات وتنفيذها، وهي التي تجمع المعلومات وتحللها، وهي التي تتنبأ بالأحداث، وهي التي تخطط استراتيجياً، وتراقب وتشرف وتنظم، وهي التي تحاول ايجاد الحلول للمشاكل والمعوقات المختلفة.(</w:t>
      </w:r>
      <w:r w:rsidRPr="00E71E8A">
        <w:rPr>
          <w:rFonts w:ascii="Sakkal Majalla" w:hAnsi="Sakkal Majalla" w:cs="Sakkal Majalla"/>
          <w:sz w:val="28"/>
          <w:szCs w:val="28"/>
          <w:lang w:bidi="ar-EG"/>
        </w:rPr>
        <w:t>Al-Shuraidah, 2021</w:t>
      </w:r>
      <w:r w:rsidRPr="00E71E8A">
        <w:rPr>
          <w:rFonts w:ascii="Sakkal Majalla" w:hAnsi="Sakkal Majalla" w:cs="Sakkal Majalla"/>
          <w:sz w:val="28"/>
          <w:szCs w:val="28"/>
          <w:rtl/>
          <w:lang w:bidi="ar-EG"/>
        </w:rPr>
        <w:t>)</w:t>
      </w:r>
    </w:p>
    <w:p w14:paraId="03D81B1D" w14:textId="04B1A44C" w:rsidR="00EB1B36" w:rsidRPr="00A0776F" w:rsidRDefault="00E71E8A" w:rsidP="00A0776F">
      <w:pPr>
        <w:spacing w:before="100" w:beforeAutospacing="1" w:after="100" w:afterAutospacing="1" w:line="360" w:lineRule="auto"/>
        <w:outlineLvl w:val="2"/>
        <w:rPr>
          <w:rFonts w:ascii="Sakkal Majalla" w:hAnsi="Sakkal Majalla" w:cs="Sakkal Majalla"/>
          <w:b/>
          <w:bCs/>
          <w:sz w:val="36"/>
          <w:szCs w:val="36"/>
        </w:rPr>
      </w:pPr>
      <w:bookmarkStart w:id="52" w:name="_Toc192364657"/>
      <w:r>
        <w:rPr>
          <w:rFonts w:ascii="Sakkal Majalla" w:hAnsi="Sakkal Majalla" w:cs="Sakkal Majalla" w:hint="cs"/>
          <w:b/>
          <w:bCs/>
          <w:sz w:val="36"/>
          <w:szCs w:val="36"/>
          <w:rtl/>
        </w:rPr>
        <w:t xml:space="preserve">3.1.2 </w:t>
      </w:r>
      <w:r w:rsidR="00EB1B36" w:rsidRPr="00A0776F">
        <w:rPr>
          <w:rFonts w:ascii="Sakkal Majalla" w:hAnsi="Sakkal Majalla" w:cs="Sakkal Majalla"/>
          <w:b/>
          <w:bCs/>
          <w:sz w:val="36"/>
          <w:szCs w:val="36"/>
          <w:rtl/>
        </w:rPr>
        <w:t>مكونات الإدارة:</w:t>
      </w:r>
      <w:bookmarkEnd w:id="52"/>
    </w:p>
    <w:p w14:paraId="1494D8EA" w14:textId="77777777" w:rsidR="00EB1B36" w:rsidRPr="004A7F5B" w:rsidRDefault="00EB1B36" w:rsidP="00E71E8A">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يتفق الكثير من علماء الإدارة في المكونات الأساسية وهي: ( التخطيط التنظيم التنسيق التوجية والإشراف الرقابة، اتخاذ القرارات وإعداد الموارد المالية. وقد تناولت الباحثة أهمها علي النحو الآتي:</w:t>
      </w:r>
    </w:p>
    <w:p w14:paraId="2D525762" w14:textId="12760592" w:rsidR="00EB1B36" w:rsidRPr="00E71E8A" w:rsidRDefault="00EB1B36" w:rsidP="00E71E8A">
      <w:pPr>
        <w:spacing w:before="100" w:beforeAutospacing="1" w:after="100" w:afterAutospacing="1" w:line="360" w:lineRule="auto"/>
        <w:jc w:val="both"/>
        <w:rPr>
          <w:rFonts w:ascii="Sakkal Majalla" w:hAnsi="Sakkal Majalla" w:cs="Sakkal Majalla"/>
          <w:b/>
          <w:bCs/>
          <w:sz w:val="28"/>
          <w:szCs w:val="28"/>
          <w:lang w:bidi="ar-EG"/>
        </w:rPr>
      </w:pPr>
      <w:r w:rsidRPr="00E71E8A">
        <w:rPr>
          <w:rFonts w:ascii="Sakkal Majalla" w:hAnsi="Sakkal Majalla" w:cs="Sakkal Majalla"/>
          <w:b/>
          <w:bCs/>
          <w:sz w:val="28"/>
          <w:szCs w:val="28"/>
          <w:rtl/>
          <w:lang w:bidi="ar-EG"/>
        </w:rPr>
        <w:t xml:space="preserve">التخطيط. </w:t>
      </w:r>
      <w:r w:rsidRPr="00E71E8A">
        <w:rPr>
          <w:rFonts w:ascii="Sakkal Majalla" w:hAnsi="Sakkal Majalla" w:cs="Sakkal Majalla"/>
          <w:b/>
          <w:bCs/>
          <w:sz w:val="28"/>
          <w:szCs w:val="28"/>
          <w:lang w:bidi="ar-EG"/>
        </w:rPr>
        <w:t>planning</w:t>
      </w:r>
    </w:p>
    <w:p w14:paraId="6D75D78F" w14:textId="15385582" w:rsidR="00E71E8A" w:rsidRDefault="00EB1B36" w:rsidP="00E71E8A">
      <w:pPr>
        <w:spacing w:before="100" w:beforeAutospacing="1" w:after="100" w:afterAutospacing="1" w:line="360" w:lineRule="auto"/>
        <w:ind w:firstLine="720"/>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التخطيط هو أول الوظائف المهمة لإدارة المكتبة أو مركز المعلومات</w:t>
      </w:r>
      <w:r w:rsidR="00E71E8A">
        <w:rPr>
          <w:rFonts w:ascii="Sakkal Majalla" w:hAnsi="Sakkal Majalla" w:cs="Sakkal Majalla" w:hint="cs"/>
          <w:sz w:val="28"/>
          <w:szCs w:val="28"/>
          <w:rtl/>
          <w:lang w:bidi="ar-EG"/>
        </w:rPr>
        <w:t>.</w:t>
      </w:r>
    </w:p>
    <w:p w14:paraId="4AEF244A" w14:textId="51FCE1F8" w:rsidR="00EB1B36" w:rsidRPr="004A7F5B" w:rsidRDefault="00EB1B36" w:rsidP="00E71E8A">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lastRenderedPageBreak/>
        <w:t>والتي تقوم علي تحديد الأهداف العامة أو مركز المعلومات وكذلك الأهداف الفرعية للدوائر والأقسام المختلفة، وتحديد طرق تحقيق هذه الأهداف خلال فترة زمنية محددة، وفي ضوء الموارد والأمكانيات المتاحة، ووضع الاستراتيجيات والسياسات والقواعد والبرامج والميزانيات اللازمة لذلك.(مدخلي، 2025)</w:t>
      </w:r>
    </w:p>
    <w:p w14:paraId="535014FB" w14:textId="77777777" w:rsidR="00EB1B36" w:rsidRPr="004A7F5B" w:rsidRDefault="00EB1B36" w:rsidP="00E71E8A">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والتخطيط عملية مباشرة بأمرين رئيسين هما: أولاً: التنبوء بالمستقبل. ثانيا: العلاقة بين الأهداف وبين الطرق المستخدمة في تحقيقها.</w:t>
      </w:r>
    </w:p>
    <w:p w14:paraId="4241C2D1" w14:textId="77777777" w:rsidR="00EB1B36" w:rsidRPr="004A7F5B" w:rsidRDefault="00EB1B36" w:rsidP="004A7F5B">
      <w:pPr>
        <w:spacing w:before="100" w:beforeAutospacing="1" w:after="100" w:afterAutospacing="1" w:line="360" w:lineRule="auto"/>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للتخطيط تعريفات متعددة نذكر منها:</w:t>
      </w:r>
    </w:p>
    <w:p w14:paraId="6FDB9966" w14:textId="5A73AD41" w:rsidR="00EB1B36" w:rsidRPr="00E71E8A" w:rsidRDefault="00EB1B36" w:rsidP="00496975">
      <w:pPr>
        <w:pStyle w:val="a6"/>
        <w:numPr>
          <w:ilvl w:val="0"/>
          <w:numId w:val="13"/>
        </w:numPr>
        <w:spacing w:before="100" w:beforeAutospacing="1" w:after="100" w:afterAutospacing="1" w:line="360" w:lineRule="auto"/>
        <w:ind w:left="423"/>
        <w:jc w:val="both"/>
        <w:rPr>
          <w:rFonts w:ascii="Sakkal Majalla" w:hAnsi="Sakkal Majalla" w:cs="Sakkal Majalla"/>
          <w:sz w:val="28"/>
          <w:szCs w:val="28"/>
          <w:rtl/>
          <w:lang w:bidi="ar-EG"/>
        </w:rPr>
      </w:pPr>
      <w:r w:rsidRPr="00E71E8A">
        <w:rPr>
          <w:rFonts w:ascii="Sakkal Majalla" w:hAnsi="Sakkal Majalla" w:cs="Sakkal Majalla"/>
          <w:sz w:val="28"/>
          <w:szCs w:val="28"/>
          <w:rtl/>
          <w:lang w:bidi="ar-EG"/>
        </w:rPr>
        <w:t>الوظيفة الإدارية المهمة التي ترسم الطريق للمكتبة أو مركز المعلومات من تحقيق الأهداف.</w:t>
      </w:r>
    </w:p>
    <w:p w14:paraId="5698D736" w14:textId="77777777" w:rsidR="00EB1B36" w:rsidRPr="00E71E8A" w:rsidRDefault="00EB1B36" w:rsidP="00496975">
      <w:pPr>
        <w:pStyle w:val="a6"/>
        <w:numPr>
          <w:ilvl w:val="0"/>
          <w:numId w:val="13"/>
        </w:numPr>
        <w:spacing w:before="100" w:beforeAutospacing="1" w:after="100" w:afterAutospacing="1" w:line="360" w:lineRule="auto"/>
        <w:ind w:left="423"/>
        <w:jc w:val="both"/>
        <w:rPr>
          <w:rFonts w:ascii="Sakkal Majalla" w:hAnsi="Sakkal Majalla" w:cs="Sakkal Majalla"/>
          <w:sz w:val="28"/>
          <w:szCs w:val="28"/>
          <w:lang w:bidi="ar-EG"/>
        </w:rPr>
      </w:pPr>
      <w:r w:rsidRPr="00E71E8A">
        <w:rPr>
          <w:rFonts w:ascii="Sakkal Majalla" w:hAnsi="Sakkal Majalla" w:cs="Sakkal Majalla"/>
          <w:sz w:val="28"/>
          <w:szCs w:val="28"/>
          <w:rtl/>
          <w:lang w:bidi="ar-EG"/>
        </w:rPr>
        <w:t>التدبير المسبق لعمل مستقبلي أو وضع الخطط المستندة علي أنسب الأساليب لتحقيق</w:t>
      </w:r>
      <w:r w:rsidRPr="00E71E8A">
        <w:rPr>
          <w:rFonts w:ascii="Sakkal Majalla" w:hAnsi="Sakkal Majalla" w:cs="Sakkal Majalla"/>
          <w:sz w:val="28"/>
          <w:szCs w:val="28"/>
          <w:lang w:bidi="ar-EG"/>
        </w:rPr>
        <w:t xml:space="preserve"> </w:t>
      </w:r>
      <w:r w:rsidRPr="00E71E8A">
        <w:rPr>
          <w:rFonts w:ascii="Sakkal Majalla" w:hAnsi="Sakkal Majalla" w:cs="Sakkal Majalla"/>
          <w:sz w:val="28"/>
          <w:szCs w:val="28"/>
          <w:rtl/>
          <w:lang w:bidi="ar-EG"/>
        </w:rPr>
        <w:t>هدف معين خلال فترة زمنية معينة.</w:t>
      </w:r>
    </w:p>
    <w:p w14:paraId="408527E1" w14:textId="77777777" w:rsidR="00EB1B36" w:rsidRPr="004A7F5B" w:rsidRDefault="00EB1B36" w:rsidP="00E71E8A">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ذلك النشاط الذي تقرره المكتبة أو مركز المعلومات ماذا تريد أن تعمل وأين ومتي وكيف.(الموسوي، 2021)</w:t>
      </w:r>
    </w:p>
    <w:p w14:paraId="4F57C6D8" w14:textId="77777777" w:rsidR="00EB1B36" w:rsidRPr="004A7F5B" w:rsidRDefault="00EB1B36" w:rsidP="00E71E8A">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تتكامل وظيفة التخطيط مع الوظائف الإدارية الأخري من تنظيم وقيادة وتوجيه ورقابة وغيرها. بحيث لا يمكن الفصل بين هذه الوظائف فالعملية الإدارية متكاملة مع بعضها البعض؛ بحيث يقوم أي مدير في أي مستوي إداري بوظائف التخطيط والتنظيم والتوجيه والرقابة في أن واحد وإن اختلف الوقت المطلوب لكل وظيفة حسب المستوى التنظيمي الذي يشغله هذا المدير.(الرفاعي، 2023)</w:t>
      </w:r>
    </w:p>
    <w:p w14:paraId="757419B8" w14:textId="77777777" w:rsidR="00EB1B36" w:rsidRPr="004A7F5B" w:rsidRDefault="00EB1B36" w:rsidP="00E71E8A">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ويمكن تعريف التخطيط بانه دراسة عملية للماضي، وتقييم للحاضر، وتصور واستعداد للمستقبل بهدف تحقيق أهداف محددة أو مرجوة خلال فترة زمنية محددة ".(أبو بكر، 2019)</w:t>
      </w:r>
    </w:p>
    <w:p w14:paraId="020B8C1A" w14:textId="77777777" w:rsidR="00EB1B36" w:rsidRPr="004A7F5B" w:rsidRDefault="00EB1B36" w:rsidP="00E71E8A">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 xml:space="preserve">كما يعرفه عثمان غنيم بأنه جهد موجه ومقصود ومنظم لتحقيق هدف أو أهداف معينة في فترة زمنية محددة ومجال وجهد محددين ويقصد به بإيجاز عملية التنبؤ بالمستقبل بصفة بالمستقبل بصفة </w:t>
      </w:r>
      <w:r w:rsidRPr="004A7F5B">
        <w:rPr>
          <w:rFonts w:ascii="Sakkal Majalla" w:hAnsi="Sakkal Majalla" w:cs="Sakkal Majalla"/>
          <w:sz w:val="28"/>
          <w:szCs w:val="28"/>
          <w:rtl/>
          <w:lang w:bidi="ar-EG"/>
        </w:rPr>
        <w:lastRenderedPageBreak/>
        <w:t>عامة، ومن المنظور الإداري فإنه يعني: اتخاذ قرارات خاصة بمستقبل المنظمة فيما يتعلق بتحديد الأهداف التي تريد المنظمة تحقيقها في الأجل الطويل والأجل القصير، وتحديد التصرفات والوسائل اللازمة لتحقيق هذه الأهداف"(</w:t>
      </w:r>
      <w:r w:rsidRPr="004A7F5B">
        <w:rPr>
          <w:rFonts w:ascii="Sakkal Majalla" w:hAnsi="Sakkal Majalla" w:cs="Sakkal Majalla"/>
          <w:sz w:val="28"/>
          <w:szCs w:val="28"/>
          <w:lang w:bidi="ar-EG"/>
        </w:rPr>
        <w:t>Alageel, 2019</w:t>
      </w:r>
      <w:r w:rsidRPr="004A7F5B">
        <w:rPr>
          <w:rFonts w:ascii="Sakkal Majalla" w:hAnsi="Sakkal Majalla" w:cs="Sakkal Majalla"/>
          <w:sz w:val="28"/>
          <w:szCs w:val="28"/>
          <w:rtl/>
          <w:lang w:bidi="ar-EG"/>
        </w:rPr>
        <w:t>)</w:t>
      </w:r>
    </w:p>
    <w:p w14:paraId="100A766C" w14:textId="77777777" w:rsidR="00EB1B36" w:rsidRPr="004A7F5B" w:rsidRDefault="00EB1B36" w:rsidP="00E71E8A">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ولا شك أن التخطيط هو نقطة البداية في جميع الأعمال الإدارية، وكل الوظائف الإدارية التي تسعى لتحقيق الخطة وإنجازها. وبدون التخطيط لا يمكن القيام بأية وظيفة إدارية. والناتج الأساسي لعملية التخطيط هو الخطة التي تعتبر أساس العمل حيث تصف الأنشطة التي يجب القيام بها وكيفية وتوقيت ذلك القيام.</w:t>
      </w:r>
      <w:r w:rsidRPr="004A7F5B">
        <w:rPr>
          <w:rFonts w:ascii="Sakkal Majalla" w:hAnsi="Sakkal Majalla" w:cs="Sakkal Majalla"/>
          <w:sz w:val="28"/>
          <w:szCs w:val="28"/>
          <w:lang w:bidi="ar-EG"/>
        </w:rPr>
        <w:t>(Antari, 2019)</w:t>
      </w:r>
    </w:p>
    <w:p w14:paraId="7C6DD0D2" w14:textId="28749059" w:rsidR="00EB1B36" w:rsidRPr="00A0776F" w:rsidRDefault="00E71E8A" w:rsidP="00A0776F">
      <w:pPr>
        <w:spacing w:before="100" w:beforeAutospacing="1" w:after="100" w:afterAutospacing="1" w:line="360" w:lineRule="auto"/>
        <w:outlineLvl w:val="2"/>
        <w:rPr>
          <w:rFonts w:ascii="Sakkal Majalla" w:hAnsi="Sakkal Majalla" w:cs="Sakkal Majalla"/>
          <w:b/>
          <w:bCs/>
          <w:sz w:val="36"/>
          <w:szCs w:val="36"/>
        </w:rPr>
      </w:pPr>
      <w:bookmarkStart w:id="53" w:name="_Toc192364658"/>
      <w:r>
        <w:rPr>
          <w:rFonts w:ascii="Sakkal Majalla" w:hAnsi="Sakkal Majalla" w:cs="Sakkal Majalla" w:hint="cs"/>
          <w:b/>
          <w:bCs/>
          <w:sz w:val="36"/>
          <w:szCs w:val="36"/>
          <w:rtl/>
        </w:rPr>
        <w:t xml:space="preserve">4.1.2 </w:t>
      </w:r>
      <w:r w:rsidR="00EB1B36" w:rsidRPr="00A0776F">
        <w:rPr>
          <w:rFonts w:ascii="Sakkal Majalla" w:hAnsi="Sakkal Majalla" w:cs="Sakkal Majalla"/>
          <w:b/>
          <w:bCs/>
          <w:sz w:val="36"/>
          <w:szCs w:val="36"/>
          <w:rtl/>
        </w:rPr>
        <w:t>أهمية التخطيط:</w:t>
      </w:r>
      <w:bookmarkEnd w:id="53"/>
    </w:p>
    <w:p w14:paraId="1BF0F2FD" w14:textId="77777777" w:rsidR="00EB1B36" w:rsidRPr="004A7F5B" w:rsidRDefault="00EB1B36" w:rsidP="00E71E8A">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يعزز التخطيط من القدرة على التكيف مع المستقبل، فالطبيعة المتقلبة للأحداث المستقبلية تتطلب الإعداد المبكر لمواجهتها، ويستخدم التخطيط في المجال الاقتصادي ليعني الترتيبات التي تستخدمها الدولة للتأثير في النشاط الاقتصادي وتوجيهه لتحقيق أهداف اقتصادية واجتماعية معينة، أما في المجال الإداري فالتخطيط يشير إلى الوظيفة التي بمقتضاها يتم تحديد الطريق الذي تسلكه المنظمة</w:t>
      </w:r>
      <w:r w:rsidRPr="004A7F5B">
        <w:rPr>
          <w:rFonts w:ascii="Sakkal Majalla" w:hAnsi="Sakkal Majalla" w:cs="Sakkal Majalla"/>
          <w:sz w:val="28"/>
          <w:szCs w:val="28"/>
          <w:lang w:bidi="ar-EG"/>
        </w:rPr>
        <w:t xml:space="preserve"> </w:t>
      </w:r>
      <w:r w:rsidRPr="004A7F5B">
        <w:rPr>
          <w:rFonts w:ascii="Sakkal Majalla" w:hAnsi="Sakkal Majalla" w:cs="Sakkal Majalla"/>
          <w:sz w:val="28"/>
          <w:szCs w:val="28"/>
          <w:rtl/>
          <w:lang w:bidi="ar-EG"/>
        </w:rPr>
        <w:t>في المستقبل ويمكننا اختصار دواعي التخطيط في الأسباب الآتية:.(</w:t>
      </w:r>
      <w:r w:rsidRPr="004A7F5B">
        <w:rPr>
          <w:rFonts w:ascii="Sakkal Majalla" w:hAnsi="Sakkal Majalla" w:cs="Sakkal Majalla"/>
          <w:sz w:val="28"/>
          <w:szCs w:val="28"/>
          <w:lang w:bidi="ar-EG"/>
        </w:rPr>
        <w:t>Al-Shuraidah, 2021</w:t>
      </w:r>
      <w:r w:rsidRPr="004A7F5B">
        <w:rPr>
          <w:rFonts w:ascii="Sakkal Majalla" w:hAnsi="Sakkal Majalla" w:cs="Sakkal Majalla"/>
          <w:sz w:val="28"/>
          <w:szCs w:val="28"/>
          <w:rtl/>
          <w:lang w:bidi="ar-EG"/>
        </w:rPr>
        <w:t>)</w:t>
      </w:r>
    </w:p>
    <w:p w14:paraId="05A6A091" w14:textId="77777777" w:rsidR="00EB1B36" w:rsidRPr="00E71E8A" w:rsidRDefault="00EB1B36" w:rsidP="00496975">
      <w:pPr>
        <w:pStyle w:val="a6"/>
        <w:numPr>
          <w:ilvl w:val="0"/>
          <w:numId w:val="14"/>
        </w:numPr>
        <w:spacing w:before="100" w:beforeAutospacing="1" w:after="100" w:afterAutospacing="1" w:line="360" w:lineRule="auto"/>
        <w:ind w:left="423"/>
        <w:jc w:val="both"/>
        <w:rPr>
          <w:rFonts w:ascii="Sakkal Majalla" w:hAnsi="Sakkal Majalla" w:cs="Sakkal Majalla"/>
          <w:sz w:val="28"/>
          <w:szCs w:val="28"/>
          <w:lang w:bidi="ar-EG"/>
        </w:rPr>
      </w:pPr>
      <w:r w:rsidRPr="00E71E8A">
        <w:rPr>
          <w:rFonts w:ascii="Sakkal Majalla" w:hAnsi="Sakkal Majalla" w:cs="Sakkal Majalla"/>
          <w:b/>
          <w:bCs/>
          <w:sz w:val="28"/>
          <w:szCs w:val="28"/>
          <w:rtl/>
          <w:lang w:bidi="ar-EG"/>
        </w:rPr>
        <w:t xml:space="preserve">مواجهة حالة عدم التأكد والتغيير: </w:t>
      </w:r>
      <w:r w:rsidRPr="00E71E8A">
        <w:rPr>
          <w:rFonts w:ascii="Sakkal Majalla" w:hAnsi="Sakkal Majalla" w:cs="Sakkal Majalla"/>
          <w:sz w:val="28"/>
          <w:szCs w:val="28"/>
          <w:rtl/>
          <w:lang w:bidi="ar-EG"/>
        </w:rPr>
        <w:t>أصبح التخطيط أمر ضرورياً لمواجهة التغيير وعدم التأكد مما ينطوي عليه المستقبل، فالمدير لا يستطيع وضع أهداف فقط وإنما عليه ان يعرف طبيعة الظروف المستقبلية والتغيرات المحتملة والنتائج المتوقعة العلاقة ذلك بأهدافه ويتطلب هذا ضرورة معرفة المدير، بالتكاليف المتوقعة، الطاقة الإنتاجية، حجم الإنتاج، مستوى النقدية وغيرها من المتغيرات وكلما زادت حالة عدم التأكد من نتائج القرار وحتي مع زيادة درجة التأكد فالتخطيط ضروري لعدة أسباب نذكر منها:.(مدخلي، 2025)</w:t>
      </w:r>
    </w:p>
    <w:p w14:paraId="484ED858" w14:textId="77777777" w:rsidR="00E71E8A" w:rsidRDefault="00EB1B36" w:rsidP="00496975">
      <w:pPr>
        <w:pStyle w:val="a6"/>
        <w:numPr>
          <w:ilvl w:val="0"/>
          <w:numId w:val="15"/>
        </w:numPr>
        <w:spacing w:before="100" w:beforeAutospacing="1" w:after="100" w:afterAutospacing="1" w:line="360" w:lineRule="auto"/>
        <w:ind w:left="565"/>
        <w:jc w:val="both"/>
        <w:rPr>
          <w:rFonts w:ascii="Sakkal Majalla" w:hAnsi="Sakkal Majalla" w:cs="Sakkal Majalla"/>
          <w:sz w:val="28"/>
          <w:szCs w:val="28"/>
          <w:lang w:bidi="ar-EG"/>
        </w:rPr>
      </w:pPr>
      <w:r w:rsidRPr="00E71E8A">
        <w:rPr>
          <w:rFonts w:ascii="Sakkal Majalla" w:hAnsi="Sakkal Majalla" w:cs="Sakkal Majalla"/>
          <w:sz w:val="28"/>
          <w:szCs w:val="28"/>
          <w:rtl/>
          <w:lang w:bidi="ar-EG"/>
        </w:rPr>
        <w:t xml:space="preserve">أننا لا زلنا في حاجة إلى اختيار البديل المناسب من بين البدائل المتاحة وتحديد أكمل وسيلة أو أسلوب لتحقيق الهدف ففي ظروف التأكد تصبح عملية التخطيط أسهل، وأيضاً بعدما يتحدد </w:t>
      </w:r>
      <w:r w:rsidRPr="00E71E8A">
        <w:rPr>
          <w:rFonts w:ascii="Sakkal Majalla" w:hAnsi="Sakkal Majalla" w:cs="Sakkal Majalla"/>
          <w:sz w:val="28"/>
          <w:szCs w:val="28"/>
          <w:rtl/>
          <w:lang w:bidi="ar-EG"/>
        </w:rPr>
        <w:lastRenderedPageBreak/>
        <w:t>الإجراء المناسب فإن الأمر يتطلب وضع خطط فرعية متناسقة لإتاحة الفرصة أمام الإدارات والأقسام للمشاركة في أداء النشاط.(الرفاعي، 2023)</w:t>
      </w:r>
    </w:p>
    <w:p w14:paraId="65D0EBDD" w14:textId="6B842A12" w:rsidR="00EB1B36" w:rsidRPr="00E71E8A" w:rsidRDefault="00EB1B36" w:rsidP="00496975">
      <w:pPr>
        <w:pStyle w:val="a6"/>
        <w:numPr>
          <w:ilvl w:val="0"/>
          <w:numId w:val="15"/>
        </w:numPr>
        <w:spacing w:before="100" w:beforeAutospacing="1" w:after="100" w:afterAutospacing="1" w:line="360" w:lineRule="auto"/>
        <w:ind w:left="565"/>
        <w:jc w:val="both"/>
        <w:rPr>
          <w:rFonts w:ascii="Sakkal Majalla" w:hAnsi="Sakkal Majalla" w:cs="Sakkal Majalla"/>
          <w:sz w:val="28"/>
          <w:szCs w:val="28"/>
          <w:lang w:bidi="ar-EG"/>
        </w:rPr>
      </w:pPr>
      <w:r w:rsidRPr="00E71E8A">
        <w:rPr>
          <w:rFonts w:ascii="Sakkal Majalla" w:hAnsi="Sakkal Majalla" w:cs="Sakkal Majalla"/>
          <w:sz w:val="28"/>
          <w:szCs w:val="28"/>
          <w:rtl/>
          <w:lang w:bidi="ar-EG"/>
        </w:rPr>
        <w:t>وإذا أمكننا التنبؤء باحتمالية التغيير وأبعاده فلا زالت عملية التخطيط يكتنفها الكثير من الصعوبات، لأن هذه التنبؤات تحتوي علي درجة من الخطأ وبصفة عامة ب فإن التغيير لا يحدث بطريقة فجائية.(</w:t>
      </w:r>
      <w:r w:rsidRPr="00E71E8A">
        <w:rPr>
          <w:rFonts w:ascii="Sakkal Majalla" w:hAnsi="Sakkal Majalla" w:cs="Sakkal Majalla"/>
          <w:sz w:val="28"/>
          <w:szCs w:val="28"/>
          <w:lang w:bidi="ar-EG"/>
        </w:rPr>
        <w:t>Antari, 2019</w:t>
      </w:r>
      <w:r w:rsidRPr="00E71E8A">
        <w:rPr>
          <w:rFonts w:ascii="Sakkal Majalla" w:hAnsi="Sakkal Majalla" w:cs="Sakkal Majalla"/>
          <w:sz w:val="28"/>
          <w:szCs w:val="28"/>
          <w:rtl/>
          <w:lang w:bidi="ar-EG"/>
        </w:rPr>
        <w:t>)</w:t>
      </w:r>
    </w:p>
    <w:p w14:paraId="1AF57CAA" w14:textId="77777777" w:rsidR="00EB1B36" w:rsidRPr="00E71E8A" w:rsidRDefault="00EB1B36" w:rsidP="00496975">
      <w:pPr>
        <w:pStyle w:val="a6"/>
        <w:numPr>
          <w:ilvl w:val="0"/>
          <w:numId w:val="14"/>
        </w:numPr>
        <w:spacing w:before="100" w:beforeAutospacing="1" w:after="100" w:afterAutospacing="1" w:line="360" w:lineRule="auto"/>
        <w:ind w:left="423"/>
        <w:jc w:val="both"/>
        <w:rPr>
          <w:rFonts w:ascii="Sakkal Majalla" w:hAnsi="Sakkal Majalla" w:cs="Sakkal Majalla"/>
          <w:sz w:val="28"/>
          <w:szCs w:val="28"/>
          <w:lang w:bidi="ar-EG"/>
        </w:rPr>
      </w:pPr>
      <w:r w:rsidRPr="00E71E8A">
        <w:rPr>
          <w:rFonts w:ascii="Sakkal Majalla" w:hAnsi="Sakkal Majalla" w:cs="Sakkal Majalla"/>
          <w:b/>
          <w:bCs/>
          <w:sz w:val="28"/>
          <w:szCs w:val="28"/>
          <w:rtl/>
          <w:lang w:bidi="ar-EG"/>
        </w:rPr>
        <w:t>التركيز علي الأهداف</w:t>
      </w:r>
      <w:r w:rsidRPr="00E71E8A">
        <w:rPr>
          <w:rFonts w:ascii="Sakkal Majalla" w:hAnsi="Sakkal Majalla" w:cs="Sakkal Majalla"/>
          <w:sz w:val="28"/>
          <w:szCs w:val="28"/>
          <w:rtl/>
          <w:lang w:bidi="ar-EG"/>
        </w:rPr>
        <w:t>: تسعي المنظمات وكل إدارة فيها للوصول إلى أهداف محددة ولكن البدائل التي يتضمنها التخطيط تؤدي بطرق مختلفة إلى هذه الأهداف، ومجرد القيام بالتخطيط يركز الاهتمام عليها والخطط الشاملة للمنظمة والمعدة بطريقة جيدة، تخلق الوحدة والتعاون وتقضي على التضارب بين الإدارات، والمدير الذي يستغرق كل وقته في المشاكل اليومية الملحة، يمكنه أن يلجأ إلى التخطيط لمساعدته علي التطلع إلي المستقبل وسوف يدرك الحاجة إلى الفحص الدوري، وتعديل الخطط مسترشداً في ذلك بالأهداف المحددة.(أبو بكر، 2019)</w:t>
      </w:r>
    </w:p>
    <w:p w14:paraId="56BC5781" w14:textId="77777777" w:rsidR="00EB1B36" w:rsidRPr="00E71E8A" w:rsidRDefault="00EB1B36" w:rsidP="00496975">
      <w:pPr>
        <w:pStyle w:val="a6"/>
        <w:numPr>
          <w:ilvl w:val="0"/>
          <w:numId w:val="14"/>
        </w:numPr>
        <w:spacing w:before="100" w:beforeAutospacing="1" w:after="100" w:afterAutospacing="1" w:line="360" w:lineRule="auto"/>
        <w:ind w:left="423"/>
        <w:jc w:val="both"/>
        <w:rPr>
          <w:rFonts w:ascii="Sakkal Majalla" w:hAnsi="Sakkal Majalla" w:cs="Sakkal Majalla"/>
          <w:sz w:val="28"/>
          <w:szCs w:val="28"/>
          <w:rtl/>
          <w:lang w:bidi="ar-EG"/>
        </w:rPr>
      </w:pPr>
      <w:r w:rsidRPr="00E71E8A">
        <w:rPr>
          <w:rFonts w:ascii="Sakkal Majalla" w:hAnsi="Sakkal Majalla" w:cs="Sakkal Majalla"/>
          <w:b/>
          <w:bCs/>
          <w:sz w:val="28"/>
          <w:szCs w:val="28"/>
          <w:rtl/>
          <w:lang w:bidi="ar-EG"/>
        </w:rPr>
        <w:t>الترشيد</w:t>
      </w:r>
      <w:r w:rsidRPr="00E71E8A">
        <w:rPr>
          <w:rFonts w:ascii="Sakkal Majalla" w:hAnsi="Sakkal Majalla" w:cs="Sakkal Majalla"/>
          <w:sz w:val="28"/>
          <w:szCs w:val="28"/>
          <w:rtl/>
          <w:lang w:bidi="ar-EG"/>
        </w:rPr>
        <w:t>:  يقصد به الاقتصاد في الأداء ويساعد التخطيط علي تحقيق الترشيد بتركيزه على كفاءة العمل، والتوافق في الجهد، فهو يستبدل الجهود المشتركة المخططة غير المتعاونة، والتدفق المتعادل للعمل بدلا من غير المتعادل، والقرارات المدروسة بدلا من القرارات الحكيمة التي تمليها الضرورة.(الموسوي، 2021)</w:t>
      </w:r>
    </w:p>
    <w:p w14:paraId="1275D039" w14:textId="77777777" w:rsidR="00EB1B36" w:rsidRPr="004A7F5B" w:rsidRDefault="00EB1B36" w:rsidP="00E71E8A">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تسهيل الرقابة تعني الرقابة التحقق من الوصول إلي الأهداف، والتخطيط يساعد على القيام بعملية الرقابة، لأن المدير لا يمكن أن يتأكد من إنجازات المرؤوسين، دون أن تكون لديه أهداف مخططة للاسترشاد بها في الحكم على الأداء، فالرقابة لا يمكن أن تتم دون معايير والمعايير هي التي تحددها الخطط.(</w:t>
      </w:r>
      <w:r w:rsidRPr="004A7F5B">
        <w:rPr>
          <w:rFonts w:ascii="Sakkal Majalla" w:hAnsi="Sakkal Majalla" w:cs="Sakkal Majalla"/>
          <w:sz w:val="28"/>
          <w:szCs w:val="28"/>
          <w:lang w:bidi="ar-EG"/>
        </w:rPr>
        <w:t>Al-Shuraidah, 2021</w:t>
      </w:r>
      <w:r w:rsidRPr="004A7F5B">
        <w:rPr>
          <w:rFonts w:ascii="Sakkal Majalla" w:hAnsi="Sakkal Majalla" w:cs="Sakkal Majalla"/>
          <w:sz w:val="28"/>
          <w:szCs w:val="28"/>
          <w:rtl/>
          <w:lang w:bidi="ar-EG"/>
        </w:rPr>
        <w:t>)</w:t>
      </w:r>
    </w:p>
    <w:p w14:paraId="546ECA0C" w14:textId="77777777" w:rsidR="00A0776F" w:rsidRDefault="00A0776F">
      <w:pPr>
        <w:bidi w:val="0"/>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4AC9D31A" w14:textId="02EB8B89" w:rsidR="00A0776F" w:rsidRPr="001A7B46" w:rsidRDefault="00A0776F" w:rsidP="00A0776F">
      <w:pPr>
        <w:spacing w:before="100" w:beforeAutospacing="1" w:after="100" w:afterAutospacing="1" w:line="360" w:lineRule="auto"/>
        <w:jc w:val="center"/>
        <w:outlineLvl w:val="1"/>
        <w:rPr>
          <w:rFonts w:ascii="Sakkal Majalla" w:eastAsia="Calibri" w:hAnsi="Sakkal Majalla" w:cs="Sakkal Majalla"/>
          <w:b/>
          <w:bCs/>
          <w:kern w:val="0"/>
          <w:sz w:val="36"/>
          <w:szCs w:val="36"/>
          <w:rtl/>
          <w:lang w:bidi="ar-EG"/>
          <w14:ligatures w14:val="none"/>
        </w:rPr>
      </w:pPr>
      <w:bookmarkStart w:id="54" w:name="_Toc181655562"/>
      <w:bookmarkStart w:id="55" w:name="_Toc192364659"/>
      <w:r w:rsidRPr="001A7B46">
        <w:rPr>
          <w:rFonts w:ascii="Sakkal Majalla" w:eastAsia="Calibri" w:hAnsi="Sakkal Majalla" w:cs="Sakkal Majalla" w:hint="cs"/>
          <w:b/>
          <w:bCs/>
          <w:kern w:val="0"/>
          <w:sz w:val="36"/>
          <w:szCs w:val="36"/>
          <w:rtl/>
          <w:lang w:bidi="ar-EG"/>
          <w14:ligatures w14:val="none"/>
        </w:rPr>
        <w:lastRenderedPageBreak/>
        <w:t xml:space="preserve">المبحث الثاني: </w:t>
      </w:r>
      <w:bookmarkEnd w:id="54"/>
      <w:r>
        <w:rPr>
          <w:rFonts w:ascii="Sakkal Majalla" w:eastAsia="Calibri" w:hAnsi="Sakkal Majalla" w:cs="Sakkal Majalla" w:hint="cs"/>
          <w:b/>
          <w:bCs/>
          <w:kern w:val="0"/>
          <w:sz w:val="36"/>
          <w:szCs w:val="36"/>
          <w:rtl/>
          <w:lang w:bidi="ar-EG"/>
          <w14:ligatures w14:val="none"/>
        </w:rPr>
        <w:t>مشاريع البنية التحتية</w:t>
      </w:r>
      <w:bookmarkEnd w:id="55"/>
    </w:p>
    <w:p w14:paraId="0806A2A9" w14:textId="108859DF" w:rsidR="00A0776F" w:rsidRPr="004A7F5B" w:rsidRDefault="00A0776F" w:rsidP="00A0776F">
      <w:pPr>
        <w:spacing w:before="100" w:beforeAutospacing="1" w:after="100" w:afterAutospacing="1" w:line="360" w:lineRule="auto"/>
        <w:jc w:val="both"/>
        <w:outlineLvl w:val="2"/>
        <w:rPr>
          <w:rFonts w:ascii="Sakkal Majalla" w:hAnsi="Sakkal Majalla" w:cs="Sakkal Majalla"/>
          <w:sz w:val="28"/>
          <w:szCs w:val="28"/>
          <w:rtl/>
          <w:lang w:bidi="ar-EG"/>
        </w:rPr>
      </w:pPr>
      <w:bookmarkStart w:id="56" w:name="_Toc181655563"/>
      <w:bookmarkStart w:id="57" w:name="_Toc192364660"/>
      <w:r>
        <w:rPr>
          <w:rFonts w:ascii="Sakkal Majalla" w:hAnsi="Sakkal Majalla" w:cs="Sakkal Majalla" w:hint="cs"/>
          <w:b/>
          <w:bCs/>
          <w:sz w:val="36"/>
          <w:szCs w:val="36"/>
          <w:rtl/>
        </w:rPr>
        <w:t xml:space="preserve">1.2.2 </w:t>
      </w:r>
      <w:r w:rsidRPr="00A0776F">
        <w:rPr>
          <w:rFonts w:ascii="Sakkal Majalla" w:hAnsi="Sakkal Majalla" w:cs="Sakkal Majalla"/>
          <w:b/>
          <w:bCs/>
          <w:sz w:val="36"/>
          <w:szCs w:val="36"/>
          <w:rtl/>
        </w:rPr>
        <w:t>مفاهيم وخصائص مشاريع البنية التحتية</w:t>
      </w:r>
      <w:r w:rsidRPr="00E53439">
        <w:rPr>
          <w:rFonts w:ascii="Sakkal Majalla" w:hAnsi="Sakkal Majalla" w:cs="Sakkal Majalla"/>
          <w:b/>
          <w:bCs/>
          <w:sz w:val="36"/>
          <w:szCs w:val="36"/>
          <w:rtl/>
        </w:rPr>
        <w:t>:</w:t>
      </w:r>
      <w:bookmarkEnd w:id="56"/>
      <w:bookmarkEnd w:id="57"/>
      <w:r w:rsidRPr="00A0776F">
        <w:rPr>
          <w:rFonts w:ascii="Sakkal Majalla" w:hAnsi="Sakkal Majalla" w:cs="Sakkal Majalla"/>
          <w:sz w:val="28"/>
          <w:szCs w:val="28"/>
          <w:rtl/>
          <w:lang w:bidi="ar-EG"/>
        </w:rPr>
        <w:t xml:space="preserve"> </w:t>
      </w:r>
    </w:p>
    <w:p w14:paraId="065A0DC3" w14:textId="77777777" w:rsidR="00EB1B36" w:rsidRPr="004A7F5B" w:rsidRDefault="00EB1B36" w:rsidP="00E71E8A">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تعرف البنية التحتية في الاصطلاح الاقتصادي لدي معجم أوكس فورد بأنها: المواد الأساسية</w:t>
      </w:r>
      <w:r w:rsidRPr="004A7F5B">
        <w:rPr>
          <w:rFonts w:ascii="Sakkal Majalla" w:hAnsi="Sakkal Majalla" w:cs="Sakkal Majalla"/>
          <w:sz w:val="28"/>
          <w:szCs w:val="28"/>
          <w:lang w:bidi="ar-EG"/>
        </w:rPr>
        <w:t xml:space="preserve"> </w:t>
      </w:r>
      <w:r w:rsidRPr="004A7F5B">
        <w:rPr>
          <w:rFonts w:ascii="Sakkal Majalla" w:hAnsi="Sakkal Majalla" w:cs="Sakkal Majalla"/>
          <w:sz w:val="28"/>
          <w:szCs w:val="28"/>
          <w:rtl/>
          <w:lang w:bidi="ar-EG"/>
        </w:rPr>
        <w:t>والهياكل التنظيمية مثل المباني، الطرق التجهيزات الكهربائية اللازمة لتشغيل مشروع أو مجتمع ).(</w:t>
      </w:r>
      <w:r w:rsidRPr="004A7F5B">
        <w:rPr>
          <w:rFonts w:ascii="Sakkal Majalla" w:hAnsi="Sakkal Majalla" w:cs="Sakkal Majalla"/>
          <w:sz w:val="28"/>
          <w:szCs w:val="28"/>
          <w:lang w:bidi="ar-EG"/>
        </w:rPr>
        <w:t>Al-Khawaja, 2022</w:t>
      </w:r>
      <w:r w:rsidRPr="004A7F5B">
        <w:rPr>
          <w:rFonts w:ascii="Sakkal Majalla" w:hAnsi="Sakkal Majalla" w:cs="Sakkal Majalla"/>
          <w:sz w:val="28"/>
          <w:szCs w:val="28"/>
          <w:rtl/>
          <w:lang w:bidi="ar-EG"/>
        </w:rPr>
        <w:t>)</w:t>
      </w:r>
    </w:p>
    <w:p w14:paraId="47CE97C1" w14:textId="77777777" w:rsidR="00EB1B36" w:rsidRPr="004A7F5B" w:rsidRDefault="00EB1B36" w:rsidP="00E71E8A">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التعريف الثاني للبنية التحتية بأنها مجموعة مترابطة من العناصر الهيكلية التي توفر إطار دعم هيكلي كامل.</w:t>
      </w:r>
    </w:p>
    <w:p w14:paraId="5BA09D81" w14:textId="77777777" w:rsidR="00EB1B36" w:rsidRPr="004A7F5B" w:rsidRDefault="00EB1B36" w:rsidP="00E71E8A">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 xml:space="preserve">يعتبر هذا المفهوم أكثر شمولا للبيئة التحتية في الوقت الحاضر لأنه يشتمل على ركيزتين: </w:t>
      </w:r>
    </w:p>
    <w:p w14:paraId="3BC74843" w14:textId="36D538DB" w:rsidR="00EB1B36" w:rsidRPr="00E71E8A" w:rsidRDefault="00EB1B36" w:rsidP="00496975">
      <w:pPr>
        <w:pStyle w:val="a6"/>
        <w:numPr>
          <w:ilvl w:val="0"/>
          <w:numId w:val="16"/>
        </w:numPr>
        <w:spacing w:before="100" w:beforeAutospacing="1" w:after="100" w:afterAutospacing="1" w:line="360" w:lineRule="auto"/>
        <w:ind w:left="565"/>
        <w:jc w:val="both"/>
        <w:rPr>
          <w:rFonts w:ascii="Sakkal Majalla" w:hAnsi="Sakkal Majalla" w:cs="Sakkal Majalla"/>
          <w:sz w:val="28"/>
          <w:szCs w:val="28"/>
          <w:lang w:bidi="ar-EG"/>
        </w:rPr>
      </w:pPr>
      <w:r w:rsidRPr="00E71E8A">
        <w:rPr>
          <w:rFonts w:ascii="Sakkal Majalla" w:hAnsi="Sakkal Majalla" w:cs="Sakkal Majalla"/>
          <w:sz w:val="28"/>
          <w:szCs w:val="28"/>
          <w:rtl/>
          <w:lang w:bidi="ar-EG"/>
        </w:rPr>
        <w:t>البنية الصلية والتي تمثل البنية الأساسية من منشآت وتجهيزات أساسية مثل المباني والطرق والصرف الصحي وتمديدات المياه.</w:t>
      </w:r>
    </w:p>
    <w:p w14:paraId="672C097B" w14:textId="06C7E24E" w:rsidR="00EB1B36" w:rsidRPr="00E71E8A" w:rsidRDefault="00EB1B36" w:rsidP="00496975">
      <w:pPr>
        <w:pStyle w:val="a6"/>
        <w:numPr>
          <w:ilvl w:val="0"/>
          <w:numId w:val="16"/>
        </w:numPr>
        <w:spacing w:before="100" w:beforeAutospacing="1" w:after="100" w:afterAutospacing="1" w:line="360" w:lineRule="auto"/>
        <w:ind w:left="565"/>
        <w:jc w:val="both"/>
        <w:rPr>
          <w:rFonts w:ascii="Sakkal Majalla" w:hAnsi="Sakkal Majalla" w:cs="Sakkal Majalla"/>
          <w:sz w:val="28"/>
          <w:szCs w:val="28"/>
          <w:lang w:bidi="ar-EG"/>
        </w:rPr>
      </w:pPr>
      <w:r w:rsidRPr="00E71E8A">
        <w:rPr>
          <w:rFonts w:ascii="Sakkal Majalla" w:hAnsi="Sakkal Majalla" w:cs="Sakkal Majalla"/>
          <w:sz w:val="28"/>
          <w:szCs w:val="28"/>
          <w:rtl/>
          <w:lang w:bidi="ar-EG"/>
        </w:rPr>
        <w:t>البنية المرنة وهي تشتمل على تكنولوجيا المعلومات والقوانين والأنظمة التي تنظم المال والاستثمار ويدخل ذلك ضمن شبكه أساسية لتحقيق البنية التحتية من خلال تشجيع الاستثمار للوصول إلى التنمية.</w:t>
      </w:r>
    </w:p>
    <w:p w14:paraId="1F74970A" w14:textId="77777777" w:rsidR="00EB1B36" w:rsidRPr="004A7F5B" w:rsidRDefault="00EB1B36" w:rsidP="00E71E8A">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تعرف البنية التحتية بأنها عبارة عن جميع المرافق والتوصيلات المستخدمة لتوفير الطاقة</w:t>
      </w:r>
      <w:r w:rsidRPr="004A7F5B">
        <w:rPr>
          <w:rFonts w:ascii="Sakkal Majalla" w:hAnsi="Sakkal Majalla" w:cs="Sakkal Majalla"/>
          <w:sz w:val="28"/>
          <w:szCs w:val="28"/>
          <w:lang w:bidi="ar-EG"/>
        </w:rPr>
        <w:t xml:space="preserve"> </w:t>
      </w:r>
      <w:r w:rsidRPr="004A7F5B">
        <w:rPr>
          <w:rFonts w:ascii="Sakkal Majalla" w:hAnsi="Sakkal Majalla" w:cs="Sakkal Majalla"/>
          <w:sz w:val="28"/>
          <w:szCs w:val="28"/>
          <w:rtl/>
          <w:lang w:bidi="ar-EG"/>
        </w:rPr>
        <w:t>والمعادن والمياه والصرف الصحي والاتصالات وخدمات النقل يمكن تعريفها أيضاً بأنها عبارة عن جميع المرافق والتسهيلات المستخدمة في توفير الطاقة للمشاريع والاستثمارات الأخرى والتي تترك آثار</w:t>
      </w:r>
      <w:r w:rsidRPr="004A7F5B">
        <w:rPr>
          <w:rFonts w:ascii="Sakkal Majalla" w:hAnsi="Sakkal Majalla" w:cs="Sakkal Majalla"/>
          <w:sz w:val="28"/>
          <w:szCs w:val="28"/>
          <w:lang w:bidi="ar-EG"/>
        </w:rPr>
        <w:t xml:space="preserve"> </w:t>
      </w:r>
      <w:r w:rsidRPr="004A7F5B">
        <w:rPr>
          <w:rFonts w:ascii="Sakkal Majalla" w:hAnsi="Sakkal Majalla" w:cs="Sakkal Majalla"/>
          <w:sz w:val="28"/>
          <w:szCs w:val="28"/>
          <w:rtl/>
          <w:lang w:bidi="ar-EG"/>
        </w:rPr>
        <w:t>مختلفة ومتعددة في تحسين معدلات دخل الأسر وتخفيض مستويات الفقر.(</w:t>
      </w:r>
      <w:r w:rsidRPr="004A7F5B">
        <w:rPr>
          <w:rFonts w:ascii="Sakkal Majalla" w:hAnsi="Sakkal Majalla" w:cs="Sakkal Majalla"/>
          <w:sz w:val="28"/>
          <w:szCs w:val="28"/>
          <w:lang w:bidi="ar-EG"/>
        </w:rPr>
        <w:t>Joda, 2019</w:t>
      </w:r>
      <w:r w:rsidRPr="004A7F5B">
        <w:rPr>
          <w:rFonts w:ascii="Sakkal Majalla" w:hAnsi="Sakkal Majalla" w:cs="Sakkal Majalla"/>
          <w:sz w:val="28"/>
          <w:szCs w:val="28"/>
          <w:rtl/>
          <w:lang w:bidi="ar-EG"/>
        </w:rPr>
        <w:t>)</w:t>
      </w:r>
    </w:p>
    <w:p w14:paraId="56D32EED" w14:textId="77777777" w:rsidR="00EB1B36" w:rsidRPr="004A7F5B" w:rsidRDefault="00EB1B36" w:rsidP="00E71E8A">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تمثل البنية التحتية المرافق العامة والمتمثلة في إقامة محطات توليد القوي الكهربائية، الاتصالات</w:t>
      </w:r>
      <w:r w:rsidRPr="004A7F5B">
        <w:rPr>
          <w:rFonts w:ascii="Sakkal Majalla" w:hAnsi="Sakkal Majalla" w:cs="Sakkal Majalla"/>
          <w:sz w:val="28"/>
          <w:szCs w:val="28"/>
          <w:lang w:bidi="ar-EG"/>
        </w:rPr>
        <w:t xml:space="preserve"> </w:t>
      </w:r>
      <w:r w:rsidRPr="004A7F5B">
        <w:rPr>
          <w:rFonts w:ascii="Sakkal Majalla" w:hAnsi="Sakkal Majalla" w:cs="Sakkal Majalla"/>
          <w:sz w:val="28"/>
          <w:szCs w:val="28"/>
          <w:rtl/>
          <w:lang w:bidi="ar-EG"/>
        </w:rPr>
        <w:t xml:space="preserve">السلكية واللاسلكية والبريد ومحطات معالجة المياه وتوصيلها عبر الأنابيب الصرف الصحي، والغاز بتوصيلات ومشاريع الأشغال العامة المتمثلة في تشيد وبناء الطرق والجسور والسدود والقنوات </w:t>
      </w:r>
      <w:r w:rsidRPr="004A7F5B">
        <w:rPr>
          <w:rFonts w:ascii="Sakkal Majalla" w:hAnsi="Sakkal Majalla" w:cs="Sakkal Majalla"/>
          <w:sz w:val="28"/>
          <w:szCs w:val="28"/>
          <w:rtl/>
          <w:lang w:bidi="ar-EG"/>
        </w:rPr>
        <w:lastRenderedPageBreak/>
        <w:t>ومشاريع النقل العام التي تتضمن تشيد وبناء المطارات والموانئ والسكك الحديدية ونحوها إضافة إلى مشاريع</w:t>
      </w:r>
      <w:r w:rsidRPr="004A7F5B">
        <w:rPr>
          <w:rFonts w:ascii="Sakkal Majalla" w:hAnsi="Sakkal Majalla" w:cs="Sakkal Majalla"/>
          <w:sz w:val="28"/>
          <w:szCs w:val="28"/>
          <w:lang w:bidi="ar-EG"/>
        </w:rPr>
        <w:t xml:space="preserve"> </w:t>
      </w:r>
      <w:r w:rsidRPr="004A7F5B">
        <w:rPr>
          <w:rFonts w:ascii="Sakkal Majalla" w:hAnsi="Sakkal Majalla" w:cs="Sakkal Majalla"/>
          <w:sz w:val="28"/>
          <w:szCs w:val="28"/>
          <w:rtl/>
          <w:lang w:bidi="ar-EG"/>
        </w:rPr>
        <w:t>خدمات التعليم والصحة والأمن والدفاع (</w:t>
      </w:r>
      <w:r w:rsidRPr="004A7F5B">
        <w:rPr>
          <w:rFonts w:ascii="Sakkal Majalla" w:hAnsi="Sakkal Majalla" w:cs="Sakkal Majalla"/>
          <w:sz w:val="28"/>
          <w:szCs w:val="28"/>
          <w:lang w:bidi="ar-EG"/>
        </w:rPr>
        <w:t>Al-Saidi, 2021</w:t>
      </w:r>
      <w:r w:rsidRPr="004A7F5B">
        <w:rPr>
          <w:rFonts w:ascii="Sakkal Majalla" w:hAnsi="Sakkal Majalla" w:cs="Sakkal Majalla"/>
          <w:sz w:val="28"/>
          <w:szCs w:val="28"/>
          <w:rtl/>
          <w:lang w:bidi="ar-EG"/>
        </w:rPr>
        <w:t>)</w:t>
      </w:r>
    </w:p>
    <w:p w14:paraId="7EBC2132" w14:textId="77777777" w:rsidR="00EB1B36" w:rsidRPr="004A7F5B" w:rsidRDefault="00EB1B36" w:rsidP="004A7F5B">
      <w:pPr>
        <w:spacing w:before="100" w:beforeAutospacing="1" w:after="100" w:afterAutospacing="1" w:line="360" w:lineRule="auto"/>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شهد مفهوم البنية التحتية مراحل متعددة حتى وصل إلى ما هو علية الآن وتتمثل هذه المراحل</w:t>
      </w:r>
      <w:r w:rsidRPr="004A7F5B">
        <w:rPr>
          <w:rFonts w:ascii="Sakkal Majalla" w:hAnsi="Sakkal Majalla" w:cs="Sakkal Majalla"/>
          <w:sz w:val="28"/>
          <w:szCs w:val="28"/>
          <w:lang w:bidi="ar-EG"/>
        </w:rPr>
        <w:t xml:space="preserve"> </w:t>
      </w:r>
      <w:r w:rsidRPr="004A7F5B">
        <w:rPr>
          <w:rFonts w:ascii="Sakkal Majalla" w:hAnsi="Sakkal Majalla" w:cs="Sakkal Majalla"/>
          <w:sz w:val="28"/>
          <w:szCs w:val="28"/>
          <w:rtl/>
          <w:lang w:bidi="ar-EG"/>
        </w:rPr>
        <w:t>في:</w:t>
      </w:r>
    </w:p>
    <w:p w14:paraId="125278F9" w14:textId="1E939966" w:rsidR="00EB1B36" w:rsidRPr="000546FA" w:rsidRDefault="00EB1B36" w:rsidP="00496975">
      <w:pPr>
        <w:pStyle w:val="a6"/>
        <w:numPr>
          <w:ilvl w:val="0"/>
          <w:numId w:val="17"/>
        </w:numPr>
        <w:spacing w:before="100" w:beforeAutospacing="1" w:after="100" w:afterAutospacing="1" w:line="360" w:lineRule="auto"/>
        <w:ind w:left="423"/>
        <w:jc w:val="both"/>
        <w:rPr>
          <w:rFonts w:ascii="Sakkal Majalla" w:hAnsi="Sakkal Majalla" w:cs="Sakkal Majalla"/>
          <w:sz w:val="28"/>
          <w:szCs w:val="28"/>
          <w:lang w:bidi="ar-EG"/>
        </w:rPr>
      </w:pPr>
      <w:r w:rsidRPr="000546FA">
        <w:rPr>
          <w:rFonts w:ascii="Sakkal Majalla" w:hAnsi="Sakkal Majalla" w:cs="Sakkal Majalla"/>
          <w:b/>
          <w:bCs/>
          <w:sz w:val="28"/>
          <w:szCs w:val="28"/>
          <w:rtl/>
          <w:lang w:bidi="ar-EG"/>
        </w:rPr>
        <w:t>المرحلة الأولى</w:t>
      </w:r>
      <w:r w:rsidRPr="000546FA">
        <w:rPr>
          <w:rFonts w:ascii="Sakkal Majalla" w:hAnsi="Sakkal Majalla" w:cs="Sakkal Majalla"/>
          <w:sz w:val="28"/>
          <w:szCs w:val="28"/>
          <w:rtl/>
          <w:lang w:bidi="ar-EG"/>
        </w:rPr>
        <w:t>: مرحلة النشأة نجد أن الكثير من الأنظمة المحلية للمرافق العامة أنشئت في القرنين الـ ١٨ 19 في مدن أوروبا وكانت بمعايير تصميم وأنماط مختلفة وبأسعار غير موحدة. ويمكن أن توصف تلك الفترة بالمحلية أي ليس لها ارتباط بشبكات مجاوره، أما في فرنسا بدأت في القرن الـ ١٩ وأرتبط فيها مصطلح البنية التحتية بالمنشآت العسكرية.(</w:t>
      </w:r>
      <w:r w:rsidRPr="000546FA">
        <w:rPr>
          <w:rFonts w:ascii="Sakkal Majalla" w:hAnsi="Sakkal Majalla" w:cs="Sakkal Majalla"/>
          <w:sz w:val="28"/>
          <w:szCs w:val="28"/>
          <w:lang w:bidi="ar-EG"/>
        </w:rPr>
        <w:t>Shabita, 2022</w:t>
      </w:r>
      <w:r w:rsidRPr="000546FA">
        <w:rPr>
          <w:rFonts w:ascii="Sakkal Majalla" w:hAnsi="Sakkal Majalla" w:cs="Sakkal Majalla"/>
          <w:sz w:val="28"/>
          <w:szCs w:val="28"/>
          <w:rtl/>
          <w:lang w:bidi="ar-EG"/>
        </w:rPr>
        <w:t>)</w:t>
      </w:r>
    </w:p>
    <w:p w14:paraId="00F79B0A" w14:textId="3277D47B" w:rsidR="00EB1B36" w:rsidRPr="000546FA" w:rsidRDefault="00EB1B36" w:rsidP="00496975">
      <w:pPr>
        <w:pStyle w:val="a6"/>
        <w:numPr>
          <w:ilvl w:val="0"/>
          <w:numId w:val="17"/>
        </w:numPr>
        <w:spacing w:before="100" w:beforeAutospacing="1" w:after="100" w:afterAutospacing="1" w:line="360" w:lineRule="auto"/>
        <w:ind w:left="423"/>
        <w:jc w:val="both"/>
        <w:rPr>
          <w:rFonts w:ascii="Sakkal Majalla" w:hAnsi="Sakkal Majalla" w:cs="Sakkal Majalla"/>
          <w:sz w:val="28"/>
          <w:szCs w:val="28"/>
          <w:lang w:bidi="ar-EG"/>
        </w:rPr>
      </w:pPr>
      <w:r w:rsidRPr="000546FA">
        <w:rPr>
          <w:rFonts w:ascii="Sakkal Majalla" w:hAnsi="Sakkal Majalla" w:cs="Sakkal Majalla"/>
          <w:b/>
          <w:bCs/>
          <w:sz w:val="28"/>
          <w:szCs w:val="28"/>
          <w:rtl/>
          <w:lang w:bidi="ar-EG"/>
        </w:rPr>
        <w:t>المرحلة الثانية</w:t>
      </w:r>
      <w:r w:rsidRPr="000546FA">
        <w:rPr>
          <w:rFonts w:ascii="Sakkal Majalla" w:hAnsi="Sakkal Majalla" w:cs="Sakkal Majalla"/>
          <w:sz w:val="28"/>
          <w:szCs w:val="28"/>
          <w:rtl/>
          <w:lang w:bidi="ar-EG"/>
        </w:rPr>
        <w:t>: منذ بداية القرن العشرين حدث تحول في أساليب التنمية وبدأت الأنظمة بالتوسع التدريجي والتحول لشبكات تعمل على المستوي الوطني المختلف للخدمات. وفي منتصف القرن العشرين إلى أواخره تطور مفهوم البنية التحتية إلى معنى الأشغال العامة مثل الطرق والشوارع والجسور والنقل الجماعي والمطارات والخطوط الجوية وإمدادات المياه والموارد المائية وإدارة المياه ومعالجة النفايات</w:t>
      </w:r>
      <w:r w:rsidRPr="000546FA">
        <w:rPr>
          <w:rFonts w:ascii="Sakkal Majalla" w:hAnsi="Sakkal Majalla" w:cs="Sakkal Majalla"/>
          <w:sz w:val="28"/>
          <w:szCs w:val="28"/>
          <w:lang w:bidi="ar-EG"/>
        </w:rPr>
        <w:t xml:space="preserve"> </w:t>
      </w:r>
      <w:r w:rsidRPr="000546FA">
        <w:rPr>
          <w:rFonts w:ascii="Sakkal Majalla" w:hAnsi="Sakkal Majalla" w:cs="Sakkal Majalla"/>
          <w:sz w:val="28"/>
          <w:szCs w:val="28"/>
          <w:rtl/>
          <w:lang w:bidi="ar-EG"/>
        </w:rPr>
        <w:t>الصلبة والتخلص منها وتوليد الطاقة الكهربائية ونقلها والاتصالات وإدارة النفايات الخطيرة.(</w:t>
      </w:r>
      <w:r w:rsidRPr="000546FA">
        <w:rPr>
          <w:rFonts w:ascii="Sakkal Majalla" w:hAnsi="Sakkal Majalla" w:cs="Sakkal Majalla"/>
          <w:sz w:val="28"/>
          <w:szCs w:val="28"/>
          <w:lang w:bidi="ar-EG"/>
        </w:rPr>
        <w:t>Al-Askari, 2022</w:t>
      </w:r>
      <w:r w:rsidRPr="000546FA">
        <w:rPr>
          <w:rFonts w:ascii="Sakkal Majalla" w:hAnsi="Sakkal Majalla" w:cs="Sakkal Majalla"/>
          <w:sz w:val="28"/>
          <w:szCs w:val="28"/>
          <w:rtl/>
          <w:lang w:bidi="ar-EG"/>
        </w:rPr>
        <w:t>)</w:t>
      </w:r>
    </w:p>
    <w:p w14:paraId="3603730D" w14:textId="4CD1122E" w:rsidR="000546FA" w:rsidRDefault="00EB1B36" w:rsidP="00496975">
      <w:pPr>
        <w:pStyle w:val="a6"/>
        <w:numPr>
          <w:ilvl w:val="0"/>
          <w:numId w:val="17"/>
        </w:numPr>
        <w:spacing w:before="100" w:beforeAutospacing="1" w:after="100" w:afterAutospacing="1" w:line="360" w:lineRule="auto"/>
        <w:ind w:left="423"/>
        <w:jc w:val="both"/>
        <w:rPr>
          <w:rFonts w:ascii="Sakkal Majalla" w:hAnsi="Sakkal Majalla" w:cs="Sakkal Majalla"/>
          <w:sz w:val="28"/>
          <w:szCs w:val="28"/>
          <w:rtl/>
          <w:lang w:bidi="ar-EG"/>
        </w:rPr>
      </w:pPr>
      <w:r w:rsidRPr="000546FA">
        <w:rPr>
          <w:rFonts w:ascii="Sakkal Majalla" w:hAnsi="Sakkal Majalla" w:cs="Sakkal Majalla"/>
          <w:b/>
          <w:bCs/>
          <w:sz w:val="28"/>
          <w:szCs w:val="28"/>
          <w:rtl/>
          <w:lang w:bidi="ar-EG"/>
        </w:rPr>
        <w:t>المرحلة الثالثة:</w:t>
      </w:r>
      <w:r w:rsidRPr="000546FA">
        <w:rPr>
          <w:rFonts w:ascii="Sakkal Majalla" w:hAnsi="Sakkal Majalla" w:cs="Sakkal Majalla"/>
          <w:sz w:val="28"/>
          <w:szCs w:val="28"/>
          <w:rtl/>
          <w:lang w:bidi="ar-EG"/>
        </w:rPr>
        <w:t xml:space="preserve"> وهي المرحلة التي حدث فيها توسع كبير لمفهوم البنية التحتية ليشمل الإطار الداخلي لأي</w:t>
      </w:r>
      <w:r w:rsidRPr="000546FA">
        <w:rPr>
          <w:rFonts w:ascii="Sakkal Majalla" w:hAnsi="Sakkal Majalla" w:cs="Sakkal Majalla"/>
          <w:sz w:val="28"/>
          <w:szCs w:val="28"/>
          <w:lang w:bidi="ar-EG"/>
        </w:rPr>
        <w:t xml:space="preserve"> </w:t>
      </w:r>
      <w:r w:rsidRPr="000546FA">
        <w:rPr>
          <w:rFonts w:ascii="Sakkal Majalla" w:hAnsi="Sakkal Majalla" w:cs="Sakkal Majalla"/>
          <w:sz w:val="28"/>
          <w:szCs w:val="28"/>
          <w:rtl/>
          <w:lang w:bidi="ar-EG"/>
        </w:rPr>
        <w:t>نظام تقني أو منظمة تجارية وكانت هذه المرحلة في السنوات التي تلت القرن العشرين يتضح من هنا أن مفهوم البنية التحتية تطور عبر الفترات الزمنية المختلفة ليشمل الآن كل المنشآت</w:t>
      </w:r>
      <w:r w:rsidRPr="000546FA">
        <w:rPr>
          <w:rFonts w:ascii="Sakkal Majalla" w:hAnsi="Sakkal Majalla" w:cs="Sakkal Majalla"/>
          <w:sz w:val="28"/>
          <w:szCs w:val="28"/>
          <w:lang w:bidi="ar-EG"/>
        </w:rPr>
        <w:t xml:space="preserve"> </w:t>
      </w:r>
      <w:r w:rsidRPr="000546FA">
        <w:rPr>
          <w:rFonts w:ascii="Sakkal Majalla" w:hAnsi="Sakkal Majalla" w:cs="Sakkal Majalla"/>
          <w:sz w:val="28"/>
          <w:szCs w:val="28"/>
          <w:rtl/>
          <w:lang w:bidi="ar-EG"/>
        </w:rPr>
        <w:t>والخدمات والتجهيزات الأساسية التي يحتاجها المجتمع مثل وسائل المواصلات كالطرق والمطارات والسكك الحديدية ووسائل الاتصالات سواء كانت جوالات أم انترنت أم بريد بالإضافة لنظام الصرف الصحي وقنوات المياه بل ويتعدى كل ذلك إلى مجال البنية الفكرية. إذن يمتاز مفهوم البنية التحتية بشموليته علي كل ما هو ضروري للنهضة العمرانية والاقتصادية والاجتماعية.(</w:t>
      </w:r>
      <w:r w:rsidRPr="000546FA">
        <w:rPr>
          <w:rFonts w:ascii="Sakkal Majalla" w:hAnsi="Sakkal Majalla" w:cs="Sakkal Majalla"/>
          <w:sz w:val="28"/>
          <w:szCs w:val="28"/>
          <w:lang w:bidi="ar-EG"/>
        </w:rPr>
        <w:t>Al-Khawaja, 2022</w:t>
      </w:r>
      <w:r w:rsidRPr="000546FA">
        <w:rPr>
          <w:rFonts w:ascii="Sakkal Majalla" w:hAnsi="Sakkal Majalla" w:cs="Sakkal Majalla"/>
          <w:sz w:val="28"/>
          <w:szCs w:val="28"/>
          <w:rtl/>
          <w:lang w:bidi="ar-EG"/>
        </w:rPr>
        <w:t>)</w:t>
      </w:r>
    </w:p>
    <w:p w14:paraId="0BB35F7B" w14:textId="77777777" w:rsidR="000546FA" w:rsidRDefault="000546FA">
      <w:pPr>
        <w:bidi w:val="0"/>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3D6177D7" w14:textId="1E4F8EA3" w:rsidR="00EB1B36" w:rsidRPr="00A0776F" w:rsidRDefault="00096393" w:rsidP="00A0776F">
      <w:pPr>
        <w:spacing w:before="100" w:beforeAutospacing="1" w:after="100" w:afterAutospacing="1" w:line="360" w:lineRule="auto"/>
        <w:jc w:val="both"/>
        <w:outlineLvl w:val="2"/>
        <w:rPr>
          <w:rFonts w:ascii="Sakkal Majalla" w:hAnsi="Sakkal Majalla" w:cs="Sakkal Majalla"/>
          <w:b/>
          <w:bCs/>
          <w:sz w:val="36"/>
          <w:szCs w:val="36"/>
        </w:rPr>
      </w:pPr>
      <w:bookmarkStart w:id="58" w:name="_Toc192364661"/>
      <w:r>
        <w:rPr>
          <w:rFonts w:ascii="Sakkal Majalla" w:hAnsi="Sakkal Majalla" w:cs="Sakkal Majalla" w:hint="cs"/>
          <w:b/>
          <w:bCs/>
          <w:sz w:val="36"/>
          <w:szCs w:val="36"/>
          <w:rtl/>
        </w:rPr>
        <w:lastRenderedPageBreak/>
        <w:t xml:space="preserve">2.2.2 </w:t>
      </w:r>
      <w:r w:rsidR="00EB1B36" w:rsidRPr="00A0776F">
        <w:rPr>
          <w:rFonts w:ascii="Sakkal Majalla" w:hAnsi="Sakkal Majalla" w:cs="Sakkal Majalla"/>
          <w:b/>
          <w:bCs/>
          <w:sz w:val="36"/>
          <w:szCs w:val="36"/>
          <w:rtl/>
        </w:rPr>
        <w:t>خصائص البنية التحتية</w:t>
      </w:r>
      <w:bookmarkEnd w:id="58"/>
    </w:p>
    <w:p w14:paraId="5F3F484C" w14:textId="77777777" w:rsidR="00EB1B36" w:rsidRPr="000546FA" w:rsidRDefault="00EB1B36" w:rsidP="004A7F5B">
      <w:pPr>
        <w:spacing w:before="100" w:beforeAutospacing="1" w:after="100" w:afterAutospacing="1" w:line="360" w:lineRule="auto"/>
        <w:jc w:val="both"/>
        <w:rPr>
          <w:rFonts w:ascii="Sakkal Majalla" w:hAnsi="Sakkal Majalla" w:cs="Sakkal Majalla"/>
          <w:b/>
          <w:bCs/>
          <w:sz w:val="28"/>
          <w:szCs w:val="28"/>
          <w:lang w:bidi="ar-EG"/>
        </w:rPr>
      </w:pPr>
      <w:r w:rsidRPr="000546FA">
        <w:rPr>
          <w:rFonts w:ascii="Sakkal Majalla" w:hAnsi="Sakkal Majalla" w:cs="Sakkal Majalla"/>
          <w:b/>
          <w:bCs/>
          <w:sz w:val="28"/>
          <w:szCs w:val="28"/>
          <w:rtl/>
          <w:lang w:bidi="ar-EG"/>
        </w:rPr>
        <w:t xml:space="preserve">عناصر عده هي: </w:t>
      </w:r>
    </w:p>
    <w:p w14:paraId="19C5799B" w14:textId="77777777" w:rsidR="00EB1B36" w:rsidRPr="004A7F5B" w:rsidRDefault="00EB1B36" w:rsidP="000546FA">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تتميز البنية التحتية ببعض الخصائص التي يجب أخذها بعين الاعتبار وتتمثل هذه الخصائص في:</w:t>
      </w:r>
    </w:p>
    <w:p w14:paraId="47D6FBA9" w14:textId="121AB3FF" w:rsidR="00EB1B36" w:rsidRPr="000546FA" w:rsidRDefault="00EB1B36" w:rsidP="00496975">
      <w:pPr>
        <w:pStyle w:val="a6"/>
        <w:numPr>
          <w:ilvl w:val="0"/>
          <w:numId w:val="18"/>
        </w:numPr>
        <w:spacing w:before="100" w:beforeAutospacing="1" w:after="100" w:afterAutospacing="1" w:line="360" w:lineRule="auto"/>
        <w:ind w:left="423"/>
        <w:jc w:val="both"/>
        <w:rPr>
          <w:rFonts w:ascii="Sakkal Majalla" w:hAnsi="Sakkal Majalla" w:cs="Sakkal Majalla"/>
          <w:sz w:val="28"/>
          <w:szCs w:val="28"/>
          <w:rtl/>
          <w:lang w:bidi="ar-EG"/>
        </w:rPr>
      </w:pPr>
      <w:r w:rsidRPr="000546FA">
        <w:rPr>
          <w:rFonts w:ascii="Sakkal Majalla" w:hAnsi="Sakkal Majalla" w:cs="Sakkal Majalla"/>
          <w:sz w:val="28"/>
          <w:szCs w:val="28"/>
          <w:rtl/>
          <w:lang w:bidi="ar-EG"/>
        </w:rPr>
        <w:t>البنية التحتية ذات أهمية اجتماعية وسياسية كبيره لأنها تقدم للجمهور خدمات أساسية وضرورية مثل خدمات المياه والكهرباء والغاز والاتصالات والطرق والمطارات والموانئ والسكك الحديدية وغيرها.(</w:t>
      </w:r>
      <w:r w:rsidRPr="000546FA">
        <w:rPr>
          <w:rFonts w:ascii="Sakkal Majalla" w:hAnsi="Sakkal Majalla" w:cs="Sakkal Majalla"/>
          <w:sz w:val="28"/>
          <w:szCs w:val="28"/>
          <w:lang w:bidi="ar-EG"/>
        </w:rPr>
        <w:t>Maabad, 2020</w:t>
      </w:r>
      <w:r w:rsidRPr="000546FA">
        <w:rPr>
          <w:rFonts w:ascii="Sakkal Majalla" w:hAnsi="Sakkal Majalla" w:cs="Sakkal Majalla"/>
          <w:sz w:val="28"/>
          <w:szCs w:val="28"/>
          <w:rtl/>
          <w:lang w:bidi="ar-EG"/>
        </w:rPr>
        <w:t>)</w:t>
      </w:r>
    </w:p>
    <w:p w14:paraId="1D815FC2" w14:textId="39CCDFDB" w:rsidR="00EB1B36" w:rsidRPr="000546FA" w:rsidRDefault="00EB1B36" w:rsidP="00496975">
      <w:pPr>
        <w:pStyle w:val="a6"/>
        <w:numPr>
          <w:ilvl w:val="0"/>
          <w:numId w:val="18"/>
        </w:numPr>
        <w:spacing w:before="100" w:beforeAutospacing="1" w:after="100" w:afterAutospacing="1" w:line="360" w:lineRule="auto"/>
        <w:ind w:left="423"/>
        <w:jc w:val="both"/>
        <w:rPr>
          <w:rFonts w:ascii="Sakkal Majalla" w:hAnsi="Sakkal Majalla" w:cs="Sakkal Majalla"/>
          <w:sz w:val="28"/>
          <w:szCs w:val="28"/>
          <w:rtl/>
          <w:lang w:bidi="ar-EG"/>
        </w:rPr>
      </w:pPr>
      <w:r w:rsidRPr="000546FA">
        <w:rPr>
          <w:rFonts w:ascii="Sakkal Majalla" w:hAnsi="Sakkal Majalla" w:cs="Sakkal Majalla"/>
          <w:sz w:val="28"/>
          <w:szCs w:val="28"/>
          <w:rtl/>
          <w:lang w:bidi="ar-EG"/>
        </w:rPr>
        <w:t>أن منافع البنية التحتية لا تعود علي فرد بل على مجموعة من الأفراد أو جهات معينة، وإنما تعود على كافة أفراد المجتمع سواء بطريقة مباشره أو غير مباشره، كما أنها لا تعود على قطاع اقتصادي دون غيره، وإنما تشمل الكثير من قطاعات الاقتصاد ومن حق أي فرد أو جهة في المجتمع أن ينتفع بها بغض النظر عن مدي مساهمته في تكلفتها وإنشائها وتشغيلها وصيانتها.(</w:t>
      </w:r>
      <w:r w:rsidRPr="000546FA">
        <w:rPr>
          <w:rFonts w:ascii="Sakkal Majalla" w:hAnsi="Sakkal Majalla" w:cs="Sakkal Majalla"/>
          <w:sz w:val="28"/>
          <w:szCs w:val="28"/>
          <w:lang w:bidi="ar-EG"/>
        </w:rPr>
        <w:t>Abu Harb, 2020</w:t>
      </w:r>
      <w:r w:rsidRPr="000546FA">
        <w:rPr>
          <w:rFonts w:ascii="Sakkal Majalla" w:hAnsi="Sakkal Majalla" w:cs="Sakkal Majalla"/>
          <w:sz w:val="28"/>
          <w:szCs w:val="28"/>
          <w:rtl/>
          <w:lang w:bidi="ar-EG"/>
        </w:rPr>
        <w:t>)</w:t>
      </w:r>
    </w:p>
    <w:p w14:paraId="07435565" w14:textId="623FFAD4" w:rsidR="00EB1B36" w:rsidRPr="000546FA" w:rsidRDefault="00EB1B36" w:rsidP="00496975">
      <w:pPr>
        <w:pStyle w:val="a6"/>
        <w:numPr>
          <w:ilvl w:val="0"/>
          <w:numId w:val="18"/>
        </w:numPr>
        <w:spacing w:before="100" w:beforeAutospacing="1" w:after="100" w:afterAutospacing="1" w:line="360" w:lineRule="auto"/>
        <w:ind w:left="423"/>
        <w:jc w:val="both"/>
        <w:rPr>
          <w:rFonts w:ascii="Sakkal Majalla" w:hAnsi="Sakkal Majalla" w:cs="Sakkal Majalla"/>
          <w:sz w:val="28"/>
          <w:szCs w:val="28"/>
          <w:lang w:bidi="ar-EG"/>
        </w:rPr>
      </w:pPr>
      <w:r w:rsidRPr="000546FA">
        <w:rPr>
          <w:rFonts w:ascii="Sakkal Majalla" w:hAnsi="Sakkal Majalla" w:cs="Sakkal Majalla"/>
          <w:sz w:val="28"/>
          <w:szCs w:val="28"/>
          <w:rtl/>
          <w:lang w:bidi="ar-EG"/>
        </w:rPr>
        <w:t xml:space="preserve">للبنية التحتية مساهمة كبيره في التنمية الاقتصادية لكافة المجتمعات فبدون وجود بنية تحتية متطورة لا يمكن تصور حدوث تنمية اقتصادية أو اجتماعية في أي مجتمع، وقد أثبتت بعض الدراسات التطبيقية أن كل زيادة في رصيد الدولة من البنية التحتية بنسبة 1% يصاحبها زيادة في الناتج المحلي الإجمالي بنفس النسبة تقريباً. </w:t>
      </w:r>
    </w:p>
    <w:p w14:paraId="3D2FB4D8" w14:textId="341E63DE" w:rsidR="00EB1B36" w:rsidRPr="000546FA" w:rsidRDefault="00EB1B36" w:rsidP="00496975">
      <w:pPr>
        <w:pStyle w:val="a6"/>
        <w:numPr>
          <w:ilvl w:val="0"/>
          <w:numId w:val="18"/>
        </w:numPr>
        <w:spacing w:before="100" w:beforeAutospacing="1" w:after="100" w:afterAutospacing="1" w:line="360" w:lineRule="auto"/>
        <w:ind w:left="423"/>
        <w:jc w:val="both"/>
        <w:rPr>
          <w:rFonts w:ascii="Sakkal Majalla" w:hAnsi="Sakkal Majalla" w:cs="Sakkal Majalla"/>
          <w:sz w:val="28"/>
          <w:szCs w:val="28"/>
          <w:lang w:bidi="ar-EG"/>
        </w:rPr>
      </w:pPr>
      <w:r w:rsidRPr="000546FA">
        <w:rPr>
          <w:rFonts w:ascii="Sakkal Majalla" w:hAnsi="Sakkal Majalla" w:cs="Sakkal Majalla"/>
          <w:sz w:val="28"/>
          <w:szCs w:val="28"/>
          <w:rtl/>
          <w:lang w:bidi="ar-EG"/>
        </w:rPr>
        <w:t>أن مشاريع البنية التحتية يمكن أن يدر بعضها دخلاً مالياً للدولة والبعض الآخر يفقد هذه الخاصية أو الميزة، وبعضها تكون الدولة حريصة على أن تحتفظ بملكيتها له لاعتبارات سياسية واجتماعية.</w:t>
      </w:r>
    </w:p>
    <w:p w14:paraId="6A39A24D" w14:textId="57B00667" w:rsidR="00EB1B36" w:rsidRPr="000546FA" w:rsidRDefault="00EB1B36" w:rsidP="00496975">
      <w:pPr>
        <w:pStyle w:val="a6"/>
        <w:numPr>
          <w:ilvl w:val="0"/>
          <w:numId w:val="18"/>
        </w:numPr>
        <w:spacing w:before="100" w:beforeAutospacing="1" w:after="100" w:afterAutospacing="1" w:line="360" w:lineRule="auto"/>
        <w:ind w:left="423"/>
        <w:jc w:val="both"/>
        <w:rPr>
          <w:rFonts w:ascii="Sakkal Majalla" w:hAnsi="Sakkal Majalla" w:cs="Sakkal Majalla"/>
          <w:sz w:val="28"/>
          <w:szCs w:val="28"/>
          <w:lang w:bidi="ar-EG"/>
        </w:rPr>
      </w:pPr>
      <w:r w:rsidRPr="000546FA">
        <w:rPr>
          <w:rFonts w:ascii="Sakkal Majalla" w:hAnsi="Sakkal Majalla" w:cs="Sakkal Majalla"/>
          <w:sz w:val="28"/>
          <w:szCs w:val="28"/>
          <w:rtl/>
          <w:lang w:bidi="ar-EG"/>
        </w:rPr>
        <w:t>يجب على الدولة توفير البنية التحتية وتقديم خدماتها بنوعية جيده وبتكلفة منخفضة، لأنه قد يترتب علي تقديم هذه الخدمات بطريقة حدوث بعض الاضطرابات وعدم الاستقرار السياسي.</w:t>
      </w:r>
    </w:p>
    <w:p w14:paraId="40144A06" w14:textId="1D1971EA" w:rsidR="00EB1B36" w:rsidRPr="000546FA" w:rsidRDefault="00EB1B36" w:rsidP="00496975">
      <w:pPr>
        <w:pStyle w:val="a6"/>
        <w:numPr>
          <w:ilvl w:val="0"/>
          <w:numId w:val="18"/>
        </w:numPr>
        <w:spacing w:before="100" w:beforeAutospacing="1" w:after="100" w:afterAutospacing="1" w:line="360" w:lineRule="auto"/>
        <w:ind w:left="423"/>
        <w:jc w:val="both"/>
        <w:rPr>
          <w:rFonts w:ascii="Sakkal Majalla" w:hAnsi="Sakkal Majalla" w:cs="Sakkal Majalla"/>
          <w:sz w:val="28"/>
          <w:szCs w:val="28"/>
          <w:lang w:bidi="ar-EG"/>
        </w:rPr>
      </w:pPr>
      <w:r w:rsidRPr="000546FA">
        <w:rPr>
          <w:rFonts w:ascii="Sakkal Majalla" w:hAnsi="Sakkal Majalla" w:cs="Sakkal Majalla"/>
          <w:sz w:val="28"/>
          <w:szCs w:val="28"/>
          <w:rtl/>
          <w:lang w:bidi="ar-EG"/>
        </w:rPr>
        <w:t>كبر حجم الاستثمار في البني التحتية وحجم التمويل المطلوب لها وكذلك كبر حجم مستهلكي خدمات البنية التحتية وتنوع مستويات دخولهم.</w:t>
      </w:r>
    </w:p>
    <w:p w14:paraId="6568B127" w14:textId="55B83AEC" w:rsidR="00EB1B36" w:rsidRPr="000546FA" w:rsidRDefault="00EB1B36" w:rsidP="00496975">
      <w:pPr>
        <w:pStyle w:val="a6"/>
        <w:numPr>
          <w:ilvl w:val="0"/>
          <w:numId w:val="18"/>
        </w:numPr>
        <w:spacing w:before="100" w:beforeAutospacing="1" w:after="100" w:afterAutospacing="1" w:line="360" w:lineRule="auto"/>
        <w:ind w:left="423"/>
        <w:jc w:val="both"/>
        <w:rPr>
          <w:rFonts w:ascii="Sakkal Majalla" w:hAnsi="Sakkal Majalla" w:cs="Sakkal Majalla"/>
          <w:sz w:val="28"/>
          <w:szCs w:val="28"/>
          <w:lang w:bidi="ar-EG"/>
        </w:rPr>
      </w:pPr>
      <w:r w:rsidRPr="000546FA">
        <w:rPr>
          <w:rFonts w:ascii="Sakkal Majalla" w:hAnsi="Sakkal Majalla" w:cs="Sakkal Majalla"/>
          <w:sz w:val="28"/>
          <w:szCs w:val="28"/>
          <w:rtl/>
          <w:lang w:bidi="ar-EG"/>
        </w:rPr>
        <w:lastRenderedPageBreak/>
        <w:t>غالباً ما تمتاز البنية التحتية بكبر حجم الاستثمار المطلوب لها وضعف الإيرادات خاصة في السنوات الأولى وتتميز بفترات استرداد طويلة مما يجعل من الصعوبة تمويل البنية التحتية.</w:t>
      </w:r>
    </w:p>
    <w:p w14:paraId="7C61115C" w14:textId="120BA726" w:rsidR="00EB1B36" w:rsidRPr="00A0776F" w:rsidRDefault="00096393" w:rsidP="00A0776F">
      <w:pPr>
        <w:spacing w:before="100" w:beforeAutospacing="1" w:after="100" w:afterAutospacing="1" w:line="360" w:lineRule="auto"/>
        <w:jc w:val="both"/>
        <w:outlineLvl w:val="2"/>
        <w:rPr>
          <w:rFonts w:ascii="Sakkal Majalla" w:hAnsi="Sakkal Majalla" w:cs="Sakkal Majalla"/>
          <w:b/>
          <w:bCs/>
          <w:sz w:val="36"/>
          <w:szCs w:val="36"/>
        </w:rPr>
      </w:pPr>
      <w:bookmarkStart w:id="59" w:name="_Toc192364662"/>
      <w:r>
        <w:rPr>
          <w:rFonts w:ascii="Sakkal Majalla" w:hAnsi="Sakkal Majalla" w:cs="Sakkal Majalla" w:hint="cs"/>
          <w:b/>
          <w:bCs/>
          <w:sz w:val="36"/>
          <w:szCs w:val="36"/>
          <w:rtl/>
        </w:rPr>
        <w:t xml:space="preserve">3.2.2 </w:t>
      </w:r>
      <w:r w:rsidR="00EB1B36" w:rsidRPr="00A0776F">
        <w:rPr>
          <w:rFonts w:ascii="Sakkal Majalla" w:hAnsi="Sakkal Majalla" w:cs="Sakkal Majalla"/>
          <w:b/>
          <w:bCs/>
          <w:sz w:val="36"/>
          <w:szCs w:val="36"/>
          <w:rtl/>
        </w:rPr>
        <w:t>أهمية البنية التحتية</w:t>
      </w:r>
      <w:bookmarkEnd w:id="59"/>
    </w:p>
    <w:p w14:paraId="32E401B7" w14:textId="77777777" w:rsidR="00EB1B36" w:rsidRPr="004A7F5B" w:rsidRDefault="00EB1B36" w:rsidP="00E71E8A">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تمثل العمود الفقري للحياة اليومية، حيث تشكل ركيزة النشاط الاقتصادي، فلا يوجد نشاط اقتصادي أو اجتماعي لا يعتمد على البنية التحتية بشكل أو بآخر. وللبنية التحتية أهمية كبيره ومتعددة نذكر منها: (</w:t>
      </w:r>
      <w:r w:rsidRPr="004A7F5B">
        <w:rPr>
          <w:rFonts w:ascii="Sakkal Majalla" w:hAnsi="Sakkal Majalla" w:cs="Sakkal Majalla"/>
          <w:sz w:val="28"/>
          <w:szCs w:val="28"/>
          <w:lang w:bidi="ar-EG"/>
        </w:rPr>
        <w:t>Abdul Qader, 2022</w:t>
      </w:r>
      <w:r w:rsidRPr="004A7F5B">
        <w:rPr>
          <w:rFonts w:ascii="Sakkal Majalla" w:hAnsi="Sakkal Majalla" w:cs="Sakkal Majalla"/>
          <w:sz w:val="28"/>
          <w:szCs w:val="28"/>
          <w:rtl/>
          <w:lang w:bidi="ar-EG"/>
        </w:rPr>
        <w:t>)</w:t>
      </w:r>
    </w:p>
    <w:p w14:paraId="702296BB" w14:textId="700ECA90" w:rsidR="00EB1B36" w:rsidRPr="000546FA" w:rsidRDefault="00EB1B36" w:rsidP="00496975">
      <w:pPr>
        <w:pStyle w:val="a6"/>
        <w:numPr>
          <w:ilvl w:val="0"/>
          <w:numId w:val="19"/>
        </w:numPr>
        <w:spacing w:before="100" w:beforeAutospacing="1" w:after="100" w:afterAutospacing="1" w:line="360" w:lineRule="auto"/>
        <w:ind w:left="423"/>
        <w:jc w:val="both"/>
        <w:rPr>
          <w:rFonts w:ascii="Sakkal Majalla" w:hAnsi="Sakkal Majalla" w:cs="Sakkal Majalla"/>
          <w:sz w:val="28"/>
          <w:szCs w:val="28"/>
          <w:lang w:bidi="ar-EG"/>
        </w:rPr>
      </w:pPr>
      <w:r w:rsidRPr="000546FA">
        <w:rPr>
          <w:rFonts w:ascii="Sakkal Majalla" w:hAnsi="Sakkal Majalla" w:cs="Sakkal Majalla"/>
          <w:sz w:val="28"/>
          <w:szCs w:val="28"/>
          <w:rtl/>
          <w:lang w:bidi="ar-EG"/>
        </w:rPr>
        <w:t>أن بناء وتشيد البنية التحتية تتوقف أولوياته على ما فيه مصلحة المواطنين الضرورية ثم التحسينية وبالتالي فإن أهمية تنفيذها تكون مرتبة في ضوء تحقيق هذه الأهداف والمصالح.</w:t>
      </w:r>
    </w:p>
    <w:p w14:paraId="79FD682F" w14:textId="2CCB7E37" w:rsidR="00EB1B36" w:rsidRPr="000546FA" w:rsidRDefault="00EB1B36" w:rsidP="00496975">
      <w:pPr>
        <w:pStyle w:val="a6"/>
        <w:numPr>
          <w:ilvl w:val="0"/>
          <w:numId w:val="19"/>
        </w:numPr>
        <w:spacing w:before="100" w:beforeAutospacing="1" w:after="100" w:afterAutospacing="1" w:line="360" w:lineRule="auto"/>
        <w:ind w:left="423"/>
        <w:jc w:val="both"/>
        <w:rPr>
          <w:rFonts w:ascii="Sakkal Majalla" w:hAnsi="Sakkal Majalla" w:cs="Sakkal Majalla"/>
          <w:sz w:val="28"/>
          <w:szCs w:val="28"/>
          <w:lang w:bidi="ar-EG"/>
        </w:rPr>
      </w:pPr>
      <w:r w:rsidRPr="000546FA">
        <w:rPr>
          <w:rFonts w:ascii="Sakkal Majalla" w:hAnsi="Sakkal Majalla" w:cs="Sakkal Majalla"/>
          <w:sz w:val="28"/>
          <w:szCs w:val="28"/>
          <w:rtl/>
          <w:lang w:bidi="ar-EG"/>
        </w:rPr>
        <w:t>يعتمد عليها قيام أي مشروع للتنمية الاقتصادية والاجتماعية في أي دولة بمعنى أنها أمر ضروري المصلحة الاقتصاد القومي.</w:t>
      </w:r>
    </w:p>
    <w:p w14:paraId="0992D4C7" w14:textId="06E451EF" w:rsidR="00EB1B36" w:rsidRPr="000546FA" w:rsidRDefault="00EB1B36" w:rsidP="00496975">
      <w:pPr>
        <w:pStyle w:val="a6"/>
        <w:numPr>
          <w:ilvl w:val="0"/>
          <w:numId w:val="19"/>
        </w:numPr>
        <w:spacing w:before="100" w:beforeAutospacing="1" w:after="100" w:afterAutospacing="1" w:line="360" w:lineRule="auto"/>
        <w:ind w:left="423"/>
        <w:jc w:val="both"/>
        <w:rPr>
          <w:rFonts w:ascii="Sakkal Majalla" w:hAnsi="Sakkal Majalla" w:cs="Sakkal Majalla"/>
          <w:sz w:val="28"/>
          <w:szCs w:val="28"/>
          <w:rtl/>
          <w:lang w:bidi="ar-EG"/>
        </w:rPr>
      </w:pPr>
      <w:r w:rsidRPr="000546FA">
        <w:rPr>
          <w:rFonts w:ascii="Sakkal Majalla" w:hAnsi="Sakkal Majalla" w:cs="Sakkal Majalla"/>
          <w:sz w:val="28"/>
          <w:szCs w:val="28"/>
          <w:rtl/>
          <w:lang w:bidi="ar-EG"/>
        </w:rPr>
        <w:t>تستفيد من خدماتها كل المشروعات وكل القطاعات مما يؤدي لزيادة وإمكانية نجاح هذه المشاريع والقطاعات ومثلا قطاع الصناعة إذا توفرت له خدمات قطاعات كل من الطرق والجسور ووسائل النقل ومحطات الوقود والغاز والكهرباء والمياه وهذا سيؤدي إلى إحداث وفرة في قطاع الصناعة وتطور المنتجات الصناعية.</w:t>
      </w:r>
    </w:p>
    <w:p w14:paraId="60F999F4" w14:textId="0D88C1A8" w:rsidR="00EB1B36" w:rsidRPr="000546FA" w:rsidRDefault="00EB1B36" w:rsidP="00496975">
      <w:pPr>
        <w:pStyle w:val="a6"/>
        <w:numPr>
          <w:ilvl w:val="0"/>
          <w:numId w:val="19"/>
        </w:numPr>
        <w:spacing w:before="100" w:beforeAutospacing="1" w:after="100" w:afterAutospacing="1" w:line="360" w:lineRule="auto"/>
        <w:ind w:left="423"/>
        <w:jc w:val="both"/>
        <w:rPr>
          <w:rFonts w:ascii="Sakkal Majalla" w:hAnsi="Sakkal Majalla" w:cs="Sakkal Majalla"/>
          <w:sz w:val="28"/>
          <w:szCs w:val="28"/>
          <w:lang w:bidi="ar-EG"/>
        </w:rPr>
      </w:pPr>
      <w:r w:rsidRPr="000546FA">
        <w:rPr>
          <w:rFonts w:ascii="Sakkal Majalla" w:hAnsi="Sakkal Majalla" w:cs="Sakkal Majalla"/>
          <w:sz w:val="28"/>
          <w:szCs w:val="28"/>
          <w:rtl/>
          <w:lang w:bidi="ar-EG"/>
        </w:rPr>
        <w:t>وفرة وسائل النقل والمواصلات الحديثة البرية والبحرية والجوية، وتوفر الطرق الجيدة يساهم في تبادل السلع وزيادة لتوسع الأسواق المحلية والدولية ونشوء المراكز التجارية والمختلفة.</w:t>
      </w:r>
    </w:p>
    <w:p w14:paraId="6294004D" w14:textId="25428351" w:rsidR="00EB1B36" w:rsidRPr="000546FA" w:rsidRDefault="00EB1B36" w:rsidP="00496975">
      <w:pPr>
        <w:pStyle w:val="a6"/>
        <w:numPr>
          <w:ilvl w:val="0"/>
          <w:numId w:val="19"/>
        </w:numPr>
        <w:spacing w:before="100" w:beforeAutospacing="1" w:after="100" w:afterAutospacing="1" w:line="360" w:lineRule="auto"/>
        <w:ind w:left="423"/>
        <w:jc w:val="both"/>
        <w:rPr>
          <w:rFonts w:ascii="Sakkal Majalla" w:hAnsi="Sakkal Majalla" w:cs="Sakkal Majalla"/>
          <w:sz w:val="28"/>
          <w:szCs w:val="28"/>
          <w:lang w:bidi="ar-EG"/>
        </w:rPr>
      </w:pPr>
      <w:r w:rsidRPr="000546FA">
        <w:rPr>
          <w:rFonts w:ascii="Sakkal Majalla" w:hAnsi="Sakkal Majalla" w:cs="Sakkal Majalla"/>
          <w:sz w:val="28"/>
          <w:szCs w:val="28"/>
          <w:rtl/>
          <w:lang w:bidi="ar-EG"/>
        </w:rPr>
        <w:t>وفره مشاريع الري والصرف ومحطات معالجة المياه وتحليتها تساهم في قيام المشاريع الزراعية وتحسين الإنتاج الزراعي</w:t>
      </w:r>
    </w:p>
    <w:p w14:paraId="62DC81EE" w14:textId="60195025" w:rsidR="00EB1B36" w:rsidRPr="000546FA" w:rsidRDefault="00EB1B36" w:rsidP="00496975">
      <w:pPr>
        <w:pStyle w:val="a6"/>
        <w:numPr>
          <w:ilvl w:val="0"/>
          <w:numId w:val="19"/>
        </w:numPr>
        <w:spacing w:before="100" w:beforeAutospacing="1" w:after="100" w:afterAutospacing="1" w:line="360" w:lineRule="auto"/>
        <w:ind w:left="423"/>
        <w:jc w:val="both"/>
        <w:rPr>
          <w:rFonts w:ascii="Sakkal Majalla" w:hAnsi="Sakkal Majalla" w:cs="Sakkal Majalla"/>
          <w:sz w:val="28"/>
          <w:szCs w:val="28"/>
          <w:lang w:bidi="ar-EG"/>
        </w:rPr>
      </w:pPr>
      <w:r w:rsidRPr="000546FA">
        <w:rPr>
          <w:rFonts w:ascii="Sakkal Majalla" w:hAnsi="Sakkal Majalla" w:cs="Sakkal Majalla"/>
          <w:sz w:val="28"/>
          <w:szCs w:val="28"/>
          <w:rtl/>
          <w:lang w:bidi="ar-EG"/>
        </w:rPr>
        <w:t>الاستثمار في مجال البنية التحتية تساهم بصورة كبيرة في خلق فرص عمل ورفع مستوي المعيشة والمواطنين.</w:t>
      </w:r>
    </w:p>
    <w:p w14:paraId="4071803F" w14:textId="3699B2A8" w:rsidR="00EB1B36" w:rsidRPr="000546FA" w:rsidRDefault="00EB1B36" w:rsidP="00496975">
      <w:pPr>
        <w:pStyle w:val="a6"/>
        <w:numPr>
          <w:ilvl w:val="0"/>
          <w:numId w:val="19"/>
        </w:numPr>
        <w:spacing w:before="100" w:beforeAutospacing="1" w:after="100" w:afterAutospacing="1" w:line="360" w:lineRule="auto"/>
        <w:ind w:left="423"/>
        <w:jc w:val="both"/>
        <w:rPr>
          <w:rFonts w:ascii="Sakkal Majalla" w:hAnsi="Sakkal Majalla" w:cs="Sakkal Majalla"/>
          <w:sz w:val="28"/>
          <w:szCs w:val="28"/>
          <w:lang w:bidi="ar-EG"/>
        </w:rPr>
      </w:pPr>
      <w:r w:rsidRPr="000546FA">
        <w:rPr>
          <w:rFonts w:ascii="Sakkal Majalla" w:hAnsi="Sakkal Majalla" w:cs="Sakkal Majalla"/>
          <w:sz w:val="28"/>
          <w:szCs w:val="28"/>
          <w:rtl/>
          <w:lang w:bidi="ar-EG"/>
        </w:rPr>
        <w:lastRenderedPageBreak/>
        <w:t xml:space="preserve">البنية التحتية لها أهمية في جذب الاستثمار الأجنبي ومن ثم رفع القدرية التنافسية للبلدان، فإن تدهور قطاع البنية التحتية يعطى إشارة سلبية للمستثمر الأجنبي، مما يقلل من تدفق الاستثمار الأجنبي وبالتالي التأثير على نمو التنمية الاقتصادية. </w:t>
      </w:r>
    </w:p>
    <w:p w14:paraId="5D51C33B" w14:textId="77777777" w:rsidR="00EB1B36" w:rsidRPr="004A7F5B" w:rsidRDefault="00EB1B36" w:rsidP="00E71E8A">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تأتي أهمية البنية التحتية من كونها احد الأركان الأساسية للتنمية الاقتصادية الاجتماعية لأنها تربط بين الموارد الاقتصادية من جهة والهياكل الإنتاجية من جهة أخرى، وتربط كذلك بين مواقع الإنتاج من ناحية والأسواق من ناحية أخرى، مما يؤدي لتعزيز الأنشطة الاقتصادية المختلفة واتساع نطاق الحركة التجارية.(</w:t>
      </w:r>
      <w:r w:rsidRPr="004A7F5B">
        <w:rPr>
          <w:rFonts w:ascii="Sakkal Majalla" w:hAnsi="Sakkal Majalla" w:cs="Sakkal Majalla"/>
          <w:sz w:val="28"/>
          <w:szCs w:val="28"/>
          <w:lang w:bidi="ar-EG"/>
        </w:rPr>
        <w:t>Joda, 2019</w:t>
      </w:r>
      <w:r w:rsidRPr="004A7F5B">
        <w:rPr>
          <w:rFonts w:ascii="Sakkal Majalla" w:hAnsi="Sakkal Majalla" w:cs="Sakkal Majalla"/>
          <w:sz w:val="28"/>
          <w:szCs w:val="28"/>
          <w:rtl/>
          <w:lang w:bidi="ar-EG"/>
        </w:rPr>
        <w:t>)</w:t>
      </w:r>
    </w:p>
    <w:p w14:paraId="24BBA02D" w14:textId="29F06C9E" w:rsidR="00EB1B36" w:rsidRPr="00A0776F" w:rsidRDefault="00096393" w:rsidP="00A0776F">
      <w:pPr>
        <w:spacing w:before="100" w:beforeAutospacing="1" w:after="100" w:afterAutospacing="1" w:line="360" w:lineRule="auto"/>
        <w:jc w:val="both"/>
        <w:outlineLvl w:val="2"/>
        <w:rPr>
          <w:rFonts w:ascii="Sakkal Majalla" w:hAnsi="Sakkal Majalla" w:cs="Sakkal Majalla"/>
          <w:b/>
          <w:bCs/>
          <w:sz w:val="36"/>
          <w:szCs w:val="36"/>
        </w:rPr>
      </w:pPr>
      <w:bookmarkStart w:id="60" w:name="_Toc192364663"/>
      <w:r>
        <w:rPr>
          <w:rFonts w:ascii="Sakkal Majalla" w:hAnsi="Sakkal Majalla" w:cs="Sakkal Majalla" w:hint="cs"/>
          <w:b/>
          <w:bCs/>
          <w:sz w:val="36"/>
          <w:szCs w:val="36"/>
          <w:rtl/>
        </w:rPr>
        <w:t xml:space="preserve">4.2.2 </w:t>
      </w:r>
      <w:r w:rsidR="00EB1B36" w:rsidRPr="00A0776F">
        <w:rPr>
          <w:rFonts w:ascii="Sakkal Majalla" w:hAnsi="Sakkal Majalla" w:cs="Sakkal Majalla"/>
          <w:b/>
          <w:bCs/>
          <w:sz w:val="36"/>
          <w:szCs w:val="36"/>
          <w:rtl/>
        </w:rPr>
        <w:t>معايير تصنيف مشاريع البنية التحتية:</w:t>
      </w:r>
      <w:bookmarkEnd w:id="60"/>
    </w:p>
    <w:p w14:paraId="4CFCADD9" w14:textId="77777777" w:rsidR="00EB1B36" w:rsidRPr="004A7F5B" w:rsidRDefault="00EB1B36" w:rsidP="00E71E8A">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 xml:space="preserve">يمكن أن تصنف مشاريع التنمية التحتية على العديد من المعايير المختلفة: </w:t>
      </w:r>
      <w:r w:rsidRPr="004A7F5B">
        <w:rPr>
          <w:rFonts w:ascii="Sakkal Majalla" w:hAnsi="Sakkal Majalla" w:cs="Sakkal Majalla"/>
          <w:sz w:val="28"/>
          <w:szCs w:val="28"/>
          <w:lang w:bidi="ar-EG"/>
        </w:rPr>
        <w:t xml:space="preserve"> </w:t>
      </w:r>
    </w:p>
    <w:p w14:paraId="14A62CF6" w14:textId="13568F5D" w:rsidR="00EB1B36" w:rsidRPr="000546FA" w:rsidRDefault="00EB1B36" w:rsidP="00496975">
      <w:pPr>
        <w:pStyle w:val="a6"/>
        <w:numPr>
          <w:ilvl w:val="0"/>
          <w:numId w:val="20"/>
        </w:numPr>
        <w:spacing w:before="100" w:beforeAutospacing="1" w:after="100" w:afterAutospacing="1" w:line="360" w:lineRule="auto"/>
        <w:ind w:left="423"/>
        <w:jc w:val="both"/>
        <w:rPr>
          <w:rFonts w:ascii="Sakkal Majalla" w:hAnsi="Sakkal Majalla" w:cs="Sakkal Majalla"/>
          <w:sz w:val="28"/>
          <w:szCs w:val="28"/>
          <w:rtl/>
          <w:lang w:bidi="ar-EG"/>
        </w:rPr>
      </w:pPr>
      <w:r w:rsidRPr="000546FA">
        <w:rPr>
          <w:rFonts w:ascii="Sakkal Majalla" w:hAnsi="Sakkal Majalla" w:cs="Sakkal Majalla"/>
          <w:sz w:val="28"/>
          <w:szCs w:val="28"/>
          <w:rtl/>
          <w:lang w:bidi="ar-EG"/>
        </w:rPr>
        <w:t>فيتركز بعضها على تحفيز النمو الاقتصادي.</w:t>
      </w:r>
    </w:p>
    <w:p w14:paraId="461785A6" w14:textId="6613BE1F" w:rsidR="00EB1B36" w:rsidRPr="000546FA" w:rsidRDefault="00EB1B36" w:rsidP="00496975">
      <w:pPr>
        <w:pStyle w:val="a6"/>
        <w:numPr>
          <w:ilvl w:val="0"/>
          <w:numId w:val="20"/>
        </w:numPr>
        <w:spacing w:before="100" w:beforeAutospacing="1" w:after="100" w:afterAutospacing="1" w:line="360" w:lineRule="auto"/>
        <w:ind w:left="423"/>
        <w:jc w:val="both"/>
        <w:rPr>
          <w:rFonts w:ascii="Sakkal Majalla" w:hAnsi="Sakkal Majalla" w:cs="Sakkal Majalla"/>
          <w:sz w:val="28"/>
          <w:szCs w:val="28"/>
          <w:lang w:bidi="ar-EG"/>
        </w:rPr>
      </w:pPr>
      <w:r w:rsidRPr="000546FA">
        <w:rPr>
          <w:rFonts w:ascii="Sakkal Majalla" w:hAnsi="Sakkal Majalla" w:cs="Sakkal Majalla"/>
          <w:sz w:val="28"/>
          <w:szCs w:val="28"/>
          <w:rtl/>
          <w:lang w:bidi="ar-EG"/>
        </w:rPr>
        <w:t>والبعض الآخر على تحسين فرص الفقراء في الحصول على الخدمات الأساسية.</w:t>
      </w:r>
    </w:p>
    <w:p w14:paraId="0F6F188F" w14:textId="4A3EC867" w:rsidR="00EB1B36" w:rsidRPr="000546FA" w:rsidRDefault="00EB1B36" w:rsidP="00496975">
      <w:pPr>
        <w:pStyle w:val="a6"/>
        <w:numPr>
          <w:ilvl w:val="0"/>
          <w:numId w:val="20"/>
        </w:numPr>
        <w:spacing w:before="100" w:beforeAutospacing="1" w:after="100" w:afterAutospacing="1" w:line="360" w:lineRule="auto"/>
        <w:ind w:left="423"/>
        <w:jc w:val="both"/>
        <w:rPr>
          <w:rFonts w:ascii="Sakkal Majalla" w:hAnsi="Sakkal Majalla" w:cs="Sakkal Majalla"/>
          <w:sz w:val="28"/>
          <w:szCs w:val="28"/>
          <w:lang w:bidi="ar-EG"/>
        </w:rPr>
      </w:pPr>
      <w:r w:rsidRPr="000546FA">
        <w:rPr>
          <w:rFonts w:ascii="Sakkal Majalla" w:hAnsi="Sakkal Majalla" w:cs="Sakkal Majalla"/>
          <w:sz w:val="28"/>
          <w:szCs w:val="28"/>
          <w:rtl/>
          <w:lang w:bidi="ar-EG"/>
        </w:rPr>
        <w:t>وقد تكون مشاريع البنية التحتية عبارة عن مشروع عملاق فردي، أو عبارة عن مجموعة من المشاريع الصغيرة.</w:t>
      </w:r>
    </w:p>
    <w:p w14:paraId="340DE4F7" w14:textId="2581BDCE" w:rsidR="00EB1B36" w:rsidRPr="000546FA" w:rsidRDefault="00EB1B36" w:rsidP="00496975">
      <w:pPr>
        <w:pStyle w:val="a6"/>
        <w:numPr>
          <w:ilvl w:val="0"/>
          <w:numId w:val="20"/>
        </w:numPr>
        <w:spacing w:before="100" w:beforeAutospacing="1" w:after="100" w:afterAutospacing="1" w:line="360" w:lineRule="auto"/>
        <w:ind w:left="423"/>
        <w:jc w:val="both"/>
        <w:rPr>
          <w:rFonts w:ascii="Sakkal Majalla" w:hAnsi="Sakkal Majalla" w:cs="Sakkal Majalla"/>
          <w:sz w:val="28"/>
          <w:szCs w:val="28"/>
          <w:lang w:bidi="ar-EG"/>
        </w:rPr>
      </w:pPr>
      <w:r w:rsidRPr="000546FA">
        <w:rPr>
          <w:rFonts w:ascii="Sakkal Majalla" w:hAnsi="Sakkal Majalla" w:cs="Sakkal Majalla"/>
          <w:sz w:val="28"/>
          <w:szCs w:val="28"/>
          <w:rtl/>
          <w:lang w:bidi="ar-EG"/>
        </w:rPr>
        <w:t>وقد يكون تصميم وتنفيذ البنية التحتية بطريقة مركزية أو الامركزية.</w:t>
      </w:r>
    </w:p>
    <w:p w14:paraId="1415A85B" w14:textId="06F769D8" w:rsidR="00EB1B36" w:rsidRPr="000546FA" w:rsidRDefault="00EB1B36" w:rsidP="00496975">
      <w:pPr>
        <w:pStyle w:val="a6"/>
        <w:numPr>
          <w:ilvl w:val="0"/>
          <w:numId w:val="20"/>
        </w:numPr>
        <w:spacing w:before="100" w:beforeAutospacing="1" w:after="100" w:afterAutospacing="1" w:line="360" w:lineRule="auto"/>
        <w:ind w:left="423"/>
        <w:jc w:val="both"/>
        <w:rPr>
          <w:rFonts w:ascii="Sakkal Majalla" w:hAnsi="Sakkal Majalla" w:cs="Sakkal Majalla"/>
          <w:sz w:val="28"/>
          <w:szCs w:val="28"/>
          <w:lang w:bidi="ar-EG"/>
        </w:rPr>
      </w:pPr>
      <w:r w:rsidRPr="000546FA">
        <w:rPr>
          <w:rFonts w:ascii="Sakkal Majalla" w:hAnsi="Sakkal Majalla" w:cs="Sakkal Majalla"/>
          <w:sz w:val="28"/>
          <w:szCs w:val="28"/>
          <w:rtl/>
          <w:lang w:bidi="ar-EG"/>
        </w:rPr>
        <w:t>ويمكن أن تتميز مشاريع البنية التحتية بالمخاطر العالية أو قليلة المخاطر.</w:t>
      </w:r>
    </w:p>
    <w:p w14:paraId="1DE86F9F" w14:textId="77777777" w:rsidR="00EB1B36" w:rsidRPr="004A7F5B" w:rsidRDefault="00EB1B36" w:rsidP="004A7F5B">
      <w:pPr>
        <w:spacing w:before="100" w:beforeAutospacing="1" w:after="100" w:afterAutospacing="1" w:line="360" w:lineRule="auto"/>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 xml:space="preserve"> ويمكن أن تخصص مشاريع البنية التحتية لإنتاج منتجات أو خدمات استهلاكية داخلية أوقد تكون</w:t>
      </w:r>
      <w:r w:rsidRPr="004A7F5B">
        <w:rPr>
          <w:rFonts w:ascii="Sakkal Majalla" w:hAnsi="Sakkal Majalla" w:cs="Sakkal Majalla"/>
          <w:sz w:val="28"/>
          <w:szCs w:val="28"/>
          <w:lang w:bidi="ar-EG"/>
        </w:rPr>
        <w:t xml:space="preserve"> </w:t>
      </w:r>
      <w:r w:rsidRPr="004A7F5B">
        <w:rPr>
          <w:rFonts w:ascii="Sakkal Majalla" w:hAnsi="Sakkal Majalla" w:cs="Sakkal Majalla"/>
          <w:sz w:val="28"/>
          <w:szCs w:val="28"/>
          <w:rtl/>
          <w:lang w:bidi="ar-EG"/>
        </w:rPr>
        <w:t>مخصصة للتصدير الخارجي.</w:t>
      </w:r>
    </w:p>
    <w:p w14:paraId="790EE1F4" w14:textId="26ADB83A" w:rsidR="00EB1B36" w:rsidRPr="00A0776F" w:rsidRDefault="00096393" w:rsidP="00A0776F">
      <w:pPr>
        <w:spacing w:before="100" w:beforeAutospacing="1" w:after="100" w:afterAutospacing="1" w:line="360" w:lineRule="auto"/>
        <w:jc w:val="both"/>
        <w:outlineLvl w:val="2"/>
        <w:rPr>
          <w:rFonts w:ascii="Sakkal Majalla" w:hAnsi="Sakkal Majalla" w:cs="Sakkal Majalla"/>
          <w:b/>
          <w:bCs/>
          <w:sz w:val="36"/>
          <w:szCs w:val="36"/>
        </w:rPr>
      </w:pPr>
      <w:bookmarkStart w:id="61" w:name="_Toc192364664"/>
      <w:r>
        <w:rPr>
          <w:rFonts w:ascii="Sakkal Majalla" w:hAnsi="Sakkal Majalla" w:cs="Sakkal Majalla" w:hint="cs"/>
          <w:b/>
          <w:bCs/>
          <w:sz w:val="36"/>
          <w:szCs w:val="36"/>
          <w:rtl/>
        </w:rPr>
        <w:t xml:space="preserve">5.2.2 </w:t>
      </w:r>
      <w:r w:rsidR="00EB1B36" w:rsidRPr="00A0776F">
        <w:rPr>
          <w:rFonts w:ascii="Sakkal Majalla" w:hAnsi="Sakkal Majalla" w:cs="Sakkal Majalla"/>
          <w:b/>
          <w:bCs/>
          <w:sz w:val="36"/>
          <w:szCs w:val="36"/>
          <w:rtl/>
        </w:rPr>
        <w:t>أنواع وعناصر البنية التحتية ومشاريعها:</w:t>
      </w:r>
      <w:bookmarkEnd w:id="61"/>
      <w:r w:rsidR="00EB1B36" w:rsidRPr="00A0776F">
        <w:rPr>
          <w:rFonts w:ascii="Sakkal Majalla" w:hAnsi="Sakkal Majalla" w:cs="Sakkal Majalla"/>
          <w:b/>
          <w:bCs/>
          <w:sz w:val="36"/>
          <w:szCs w:val="36"/>
          <w:rtl/>
        </w:rPr>
        <w:t xml:space="preserve"> </w:t>
      </w:r>
    </w:p>
    <w:p w14:paraId="4AFF3A83" w14:textId="77777777" w:rsidR="00EB1B36" w:rsidRPr="004A7F5B" w:rsidRDefault="00EB1B36" w:rsidP="00E71E8A">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هنالك أنواع متعددة من البنية التحتية ومشاريعها، ونجد أنه من الضروري التميز بين أنواع</w:t>
      </w:r>
      <w:r w:rsidRPr="004A7F5B">
        <w:rPr>
          <w:rFonts w:ascii="Sakkal Majalla" w:hAnsi="Sakkal Majalla" w:cs="Sakkal Majalla"/>
          <w:sz w:val="28"/>
          <w:szCs w:val="28"/>
          <w:lang w:bidi="ar-EG"/>
        </w:rPr>
        <w:t xml:space="preserve"> </w:t>
      </w:r>
      <w:r w:rsidRPr="004A7F5B">
        <w:rPr>
          <w:rFonts w:ascii="Sakkal Majalla" w:hAnsi="Sakkal Majalla" w:cs="Sakkal Majalla"/>
          <w:sz w:val="28"/>
          <w:szCs w:val="28"/>
          <w:rtl/>
          <w:lang w:bidi="ar-EG"/>
        </w:rPr>
        <w:t>مشاريع البنية التحتية حيث يمكن تقسيمها إلى:</w:t>
      </w:r>
    </w:p>
    <w:p w14:paraId="3C748A95" w14:textId="13D5A643" w:rsidR="00EB1B36" w:rsidRPr="000546FA" w:rsidRDefault="00EB1B36" w:rsidP="00496975">
      <w:pPr>
        <w:pStyle w:val="a6"/>
        <w:numPr>
          <w:ilvl w:val="0"/>
          <w:numId w:val="21"/>
        </w:numPr>
        <w:spacing w:before="100" w:beforeAutospacing="1" w:after="100" w:afterAutospacing="1" w:line="360" w:lineRule="auto"/>
        <w:ind w:left="423"/>
        <w:jc w:val="both"/>
        <w:rPr>
          <w:rFonts w:ascii="Sakkal Majalla" w:hAnsi="Sakkal Majalla" w:cs="Sakkal Majalla"/>
          <w:sz w:val="28"/>
          <w:szCs w:val="28"/>
          <w:lang w:bidi="ar-EG"/>
        </w:rPr>
      </w:pPr>
      <w:r w:rsidRPr="000546FA">
        <w:rPr>
          <w:rFonts w:ascii="Sakkal Majalla" w:hAnsi="Sakkal Majalla" w:cs="Sakkal Majalla"/>
          <w:sz w:val="28"/>
          <w:szCs w:val="28"/>
          <w:rtl/>
          <w:lang w:bidi="ar-EG"/>
        </w:rPr>
        <w:lastRenderedPageBreak/>
        <w:t>مشاريع بنية تحتية ذات رؤوس الأموال الكبيرة والهادفة لتصدير السلع التي يتطلب إنشائها معدات</w:t>
      </w:r>
      <w:r w:rsidRPr="000546FA">
        <w:rPr>
          <w:rFonts w:ascii="Sakkal Majalla" w:hAnsi="Sakkal Majalla" w:cs="Sakkal Majalla"/>
          <w:sz w:val="28"/>
          <w:szCs w:val="28"/>
          <w:lang w:bidi="ar-EG"/>
        </w:rPr>
        <w:t xml:space="preserve"> </w:t>
      </w:r>
      <w:r w:rsidRPr="000546FA">
        <w:rPr>
          <w:rFonts w:ascii="Sakkal Majalla" w:hAnsi="Sakkal Majalla" w:cs="Sakkal Majalla"/>
          <w:sz w:val="28"/>
          <w:szCs w:val="28"/>
          <w:rtl/>
          <w:lang w:bidi="ar-EG"/>
        </w:rPr>
        <w:t>وأجهزه نقل ضخمة لنقل منتجاتها مثل مشاريع إنشاء أنابيب نقل النفط والغاز.</w:t>
      </w:r>
    </w:p>
    <w:p w14:paraId="5DF54B8C" w14:textId="62ACDD72" w:rsidR="00EB1B36" w:rsidRPr="000546FA" w:rsidRDefault="00EB1B36" w:rsidP="00496975">
      <w:pPr>
        <w:pStyle w:val="a6"/>
        <w:numPr>
          <w:ilvl w:val="0"/>
          <w:numId w:val="21"/>
        </w:numPr>
        <w:spacing w:before="100" w:beforeAutospacing="1" w:after="100" w:afterAutospacing="1" w:line="360" w:lineRule="auto"/>
        <w:ind w:left="423"/>
        <w:jc w:val="both"/>
        <w:rPr>
          <w:rFonts w:ascii="Sakkal Majalla" w:hAnsi="Sakkal Majalla" w:cs="Sakkal Majalla"/>
          <w:sz w:val="28"/>
          <w:szCs w:val="28"/>
          <w:rtl/>
          <w:lang w:bidi="ar-EG"/>
        </w:rPr>
      </w:pPr>
      <w:r w:rsidRPr="000546FA">
        <w:rPr>
          <w:rFonts w:ascii="Sakkal Majalla" w:hAnsi="Sakkal Majalla" w:cs="Sakkal Majalla"/>
          <w:sz w:val="28"/>
          <w:szCs w:val="28"/>
          <w:rtl/>
          <w:lang w:bidi="ar-EG"/>
        </w:rPr>
        <w:t>مشاريع البنية التحتية التي يتم تشيدها لتوفير الخدمات الأساسية للعديد من المنتفعين.</w:t>
      </w:r>
    </w:p>
    <w:p w14:paraId="26601666" w14:textId="77777777" w:rsidR="00EB1B36" w:rsidRPr="004A7F5B" w:rsidRDefault="00EB1B36" w:rsidP="00E71E8A">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وحيث أن كلاهما مشاريع بنية تحتية إلا أن الفارق الرئيسي بينهما هو أنه في حالة النوع الأول أي المشاريع ذات رؤوس الأموال الكبيرة والتي تهدف لتصدير السلع تكون الفوائد التنموية التي يستفيد منها البلد المضيف تكون تقريباً في الغالب في صورة أرباح تصل للحكومة ومن ثم تقوم باستخدامها في عملية التنمية، أما الفوائد التنموية في حالة النوع الآخر من المشاريع قد تأتي في صور متعددة بما في ذلك:(</w:t>
      </w:r>
      <w:r w:rsidRPr="004A7F5B">
        <w:rPr>
          <w:rFonts w:ascii="Sakkal Majalla" w:hAnsi="Sakkal Majalla" w:cs="Sakkal Majalla"/>
          <w:sz w:val="28"/>
          <w:szCs w:val="28"/>
          <w:lang w:bidi="ar-EG"/>
        </w:rPr>
        <w:t>Al-Ahmadi, 2020</w:t>
      </w:r>
      <w:r w:rsidRPr="004A7F5B">
        <w:rPr>
          <w:rFonts w:ascii="Sakkal Majalla" w:hAnsi="Sakkal Majalla" w:cs="Sakkal Majalla"/>
          <w:sz w:val="28"/>
          <w:szCs w:val="28"/>
          <w:rtl/>
          <w:lang w:bidi="ar-EG"/>
        </w:rPr>
        <w:t>)</w:t>
      </w:r>
    </w:p>
    <w:p w14:paraId="4F48070B" w14:textId="75B04452" w:rsidR="00EB1B36" w:rsidRPr="000546FA" w:rsidRDefault="00EB1B36" w:rsidP="00496975">
      <w:pPr>
        <w:pStyle w:val="a6"/>
        <w:numPr>
          <w:ilvl w:val="0"/>
          <w:numId w:val="22"/>
        </w:numPr>
        <w:spacing w:before="100" w:beforeAutospacing="1" w:after="100" w:afterAutospacing="1" w:line="360" w:lineRule="auto"/>
        <w:jc w:val="both"/>
        <w:rPr>
          <w:rFonts w:ascii="Sakkal Majalla" w:hAnsi="Sakkal Majalla" w:cs="Sakkal Majalla"/>
          <w:sz w:val="28"/>
          <w:szCs w:val="28"/>
          <w:lang w:bidi="ar-EG"/>
        </w:rPr>
      </w:pPr>
      <w:r w:rsidRPr="000546FA">
        <w:rPr>
          <w:rFonts w:ascii="Sakkal Majalla" w:hAnsi="Sakkal Majalla" w:cs="Sakkal Majalla"/>
          <w:sz w:val="28"/>
          <w:szCs w:val="28"/>
          <w:rtl/>
          <w:lang w:bidi="ar-EG"/>
        </w:rPr>
        <w:t>تحسين وسائل النقل العام...</w:t>
      </w:r>
    </w:p>
    <w:p w14:paraId="19430F7C" w14:textId="5963A50A" w:rsidR="00EB1B36" w:rsidRPr="000546FA" w:rsidRDefault="00EB1B36" w:rsidP="00496975">
      <w:pPr>
        <w:pStyle w:val="a6"/>
        <w:numPr>
          <w:ilvl w:val="0"/>
          <w:numId w:val="22"/>
        </w:numPr>
        <w:spacing w:before="100" w:beforeAutospacing="1" w:after="100" w:afterAutospacing="1" w:line="360" w:lineRule="auto"/>
        <w:jc w:val="both"/>
        <w:rPr>
          <w:rFonts w:ascii="Sakkal Majalla" w:hAnsi="Sakkal Majalla" w:cs="Sakkal Majalla"/>
          <w:sz w:val="28"/>
          <w:szCs w:val="28"/>
          <w:lang w:bidi="ar-EG"/>
        </w:rPr>
      </w:pPr>
      <w:r w:rsidRPr="000546FA">
        <w:rPr>
          <w:rFonts w:ascii="Sakkal Majalla" w:hAnsi="Sakkal Majalla" w:cs="Sakkal Majalla"/>
          <w:sz w:val="28"/>
          <w:szCs w:val="28"/>
          <w:rtl/>
          <w:lang w:bidi="ar-EG"/>
        </w:rPr>
        <w:t>توفير الطاقة الكهربائية والمياه وخدمات الصرف الصحي.</w:t>
      </w:r>
    </w:p>
    <w:p w14:paraId="3CB5BD65" w14:textId="2B800704" w:rsidR="00EB1B36" w:rsidRPr="000546FA" w:rsidRDefault="00EB1B36" w:rsidP="00496975">
      <w:pPr>
        <w:pStyle w:val="a6"/>
        <w:numPr>
          <w:ilvl w:val="0"/>
          <w:numId w:val="22"/>
        </w:numPr>
        <w:spacing w:before="100" w:beforeAutospacing="1" w:after="100" w:afterAutospacing="1" w:line="360" w:lineRule="auto"/>
        <w:jc w:val="both"/>
        <w:rPr>
          <w:rFonts w:ascii="Sakkal Majalla" w:hAnsi="Sakkal Majalla" w:cs="Sakkal Majalla"/>
          <w:sz w:val="28"/>
          <w:szCs w:val="28"/>
          <w:lang w:bidi="ar-EG"/>
        </w:rPr>
      </w:pPr>
      <w:r w:rsidRPr="000546FA">
        <w:rPr>
          <w:rFonts w:ascii="Sakkal Majalla" w:hAnsi="Sakkal Majalla" w:cs="Sakkal Majalla"/>
          <w:sz w:val="28"/>
          <w:szCs w:val="28"/>
          <w:rtl/>
          <w:lang w:bidi="ar-EG"/>
        </w:rPr>
        <w:t>زيادة الطاقة الاستيعابية التشغيلية الصناعية للعديد من القطاعات المحلية.</w:t>
      </w:r>
    </w:p>
    <w:p w14:paraId="232FB21F" w14:textId="17AEE63B" w:rsidR="00EB1B36" w:rsidRPr="000546FA" w:rsidRDefault="00EB1B36" w:rsidP="00496975">
      <w:pPr>
        <w:pStyle w:val="a6"/>
        <w:numPr>
          <w:ilvl w:val="0"/>
          <w:numId w:val="22"/>
        </w:numPr>
        <w:spacing w:before="100" w:beforeAutospacing="1" w:after="100" w:afterAutospacing="1" w:line="360" w:lineRule="auto"/>
        <w:jc w:val="both"/>
        <w:rPr>
          <w:rFonts w:ascii="Sakkal Majalla" w:hAnsi="Sakkal Majalla" w:cs="Sakkal Majalla"/>
          <w:sz w:val="28"/>
          <w:szCs w:val="28"/>
          <w:lang w:bidi="ar-EG"/>
        </w:rPr>
      </w:pPr>
      <w:r w:rsidRPr="000546FA">
        <w:rPr>
          <w:rFonts w:ascii="Sakkal Majalla" w:hAnsi="Sakkal Majalla" w:cs="Sakkal Majalla"/>
          <w:sz w:val="28"/>
          <w:szCs w:val="28"/>
          <w:rtl/>
          <w:lang w:bidi="ar-EG"/>
        </w:rPr>
        <w:t>زيادة أرباح الدولة.</w:t>
      </w:r>
    </w:p>
    <w:p w14:paraId="77D10E59" w14:textId="77777777" w:rsidR="00EB1B36" w:rsidRPr="004A7F5B" w:rsidRDefault="00EB1B36" w:rsidP="00E71E8A">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إن الحاجة للنوع  الأخير من مشاريع البنية التحتية والفوائد التي يمكن تحقيقها منة يتضح جلياً في البلدان النامية بحاجتها الملحة لهذا النوع من المرافق والمشاريع بينما النوع الأول من المشاريع الضخمة الذي يستفاد منة في شكل زيادة حجم الأرباح نجد أثاره على التنمية وتخفيف حدة الفقر يعتمد على إرادة ومقدرة الحكومات والاستفادة من هذه الأرباح والموارد بصورة واضحة تعود بالنفع على</w:t>
      </w:r>
      <w:r w:rsidRPr="004A7F5B">
        <w:rPr>
          <w:rFonts w:ascii="Sakkal Majalla" w:hAnsi="Sakkal Majalla" w:cs="Sakkal Majalla"/>
          <w:sz w:val="28"/>
          <w:szCs w:val="28"/>
          <w:lang w:bidi="ar-EG"/>
        </w:rPr>
        <w:t xml:space="preserve"> </w:t>
      </w:r>
      <w:r w:rsidRPr="004A7F5B">
        <w:rPr>
          <w:rFonts w:ascii="Sakkal Majalla" w:hAnsi="Sakkal Majalla" w:cs="Sakkal Majalla"/>
          <w:sz w:val="28"/>
          <w:szCs w:val="28"/>
          <w:rtl/>
          <w:lang w:bidi="ar-EG"/>
        </w:rPr>
        <w:t>مواطنيها.(</w:t>
      </w:r>
      <w:r w:rsidRPr="004A7F5B">
        <w:rPr>
          <w:rFonts w:ascii="Sakkal Majalla" w:hAnsi="Sakkal Majalla" w:cs="Sakkal Majalla"/>
          <w:sz w:val="28"/>
          <w:szCs w:val="28"/>
          <w:lang w:bidi="ar-EG"/>
        </w:rPr>
        <w:t>Al-Saidi, 2021</w:t>
      </w:r>
      <w:r w:rsidRPr="004A7F5B">
        <w:rPr>
          <w:rFonts w:ascii="Sakkal Majalla" w:hAnsi="Sakkal Majalla" w:cs="Sakkal Majalla"/>
          <w:sz w:val="28"/>
          <w:szCs w:val="28"/>
          <w:rtl/>
          <w:lang w:bidi="ar-EG"/>
        </w:rPr>
        <w:t>)</w:t>
      </w:r>
    </w:p>
    <w:p w14:paraId="2A206A4A" w14:textId="77777777" w:rsidR="00EB1B36" w:rsidRPr="000546FA" w:rsidRDefault="00EB1B36" w:rsidP="004A7F5B">
      <w:pPr>
        <w:spacing w:before="100" w:beforeAutospacing="1" w:after="100" w:afterAutospacing="1" w:line="360" w:lineRule="auto"/>
        <w:jc w:val="both"/>
        <w:rPr>
          <w:rFonts w:ascii="Sakkal Majalla" w:hAnsi="Sakkal Majalla" w:cs="Sakkal Majalla"/>
          <w:b/>
          <w:bCs/>
          <w:sz w:val="28"/>
          <w:szCs w:val="28"/>
          <w:rtl/>
          <w:lang w:bidi="ar-EG"/>
        </w:rPr>
      </w:pPr>
      <w:r w:rsidRPr="000546FA">
        <w:rPr>
          <w:rFonts w:ascii="Sakkal Majalla" w:hAnsi="Sakkal Majalla" w:cs="Sakkal Majalla"/>
          <w:b/>
          <w:bCs/>
          <w:sz w:val="28"/>
          <w:szCs w:val="28"/>
          <w:rtl/>
          <w:lang w:bidi="ar-EG"/>
        </w:rPr>
        <w:t xml:space="preserve">يمكن أن نصنف ونقسم مكونات البنية التحتية إلى مجموعات: </w:t>
      </w:r>
    </w:p>
    <w:p w14:paraId="389A5966" w14:textId="1B9E4C8E" w:rsidR="00EB1B36" w:rsidRPr="000546FA" w:rsidRDefault="00EB1B36" w:rsidP="00496975">
      <w:pPr>
        <w:pStyle w:val="a6"/>
        <w:numPr>
          <w:ilvl w:val="0"/>
          <w:numId w:val="23"/>
        </w:numPr>
        <w:spacing w:before="100" w:beforeAutospacing="1" w:after="100" w:afterAutospacing="1" w:line="360" w:lineRule="auto"/>
        <w:ind w:left="565"/>
        <w:jc w:val="both"/>
        <w:rPr>
          <w:rFonts w:ascii="Sakkal Majalla" w:hAnsi="Sakkal Majalla" w:cs="Sakkal Majalla"/>
          <w:sz w:val="28"/>
          <w:szCs w:val="28"/>
          <w:rtl/>
          <w:lang w:bidi="ar-EG"/>
        </w:rPr>
      </w:pPr>
      <w:r w:rsidRPr="000546FA">
        <w:rPr>
          <w:rFonts w:ascii="Sakkal Majalla" w:hAnsi="Sakkal Majalla" w:cs="Sakkal Majalla"/>
          <w:sz w:val="28"/>
          <w:szCs w:val="28"/>
          <w:rtl/>
          <w:lang w:bidi="ar-EG"/>
        </w:rPr>
        <w:t>مرافق وشبكات إمداد المياه الصالحة للشرب وتشمل محطات التنقية والضخ ومرافق التخزين وحقول الآبار والخطوط الرئيسية وأنظمة التوزيع والتوصيلات المنزلية وغيرها)، في بعض المدن قد يتطلب الأمر خلط مصدري المياه معا في خزانات خاصة ثم يتم الضخ لاحقا في شبكة التوزيع.</w:t>
      </w:r>
    </w:p>
    <w:p w14:paraId="14646098" w14:textId="7931787F" w:rsidR="00EB1B36" w:rsidRPr="000546FA" w:rsidRDefault="00EB1B36" w:rsidP="00496975">
      <w:pPr>
        <w:pStyle w:val="a6"/>
        <w:numPr>
          <w:ilvl w:val="0"/>
          <w:numId w:val="23"/>
        </w:numPr>
        <w:spacing w:before="100" w:beforeAutospacing="1" w:after="100" w:afterAutospacing="1" w:line="360" w:lineRule="auto"/>
        <w:ind w:left="565"/>
        <w:jc w:val="both"/>
        <w:rPr>
          <w:rFonts w:ascii="Sakkal Majalla" w:hAnsi="Sakkal Majalla" w:cs="Sakkal Majalla"/>
          <w:sz w:val="28"/>
          <w:szCs w:val="28"/>
          <w:lang w:bidi="ar-EG"/>
        </w:rPr>
      </w:pPr>
      <w:r w:rsidRPr="000546FA">
        <w:rPr>
          <w:rFonts w:ascii="Sakkal Majalla" w:hAnsi="Sakkal Majalla" w:cs="Sakkal Majalla"/>
          <w:sz w:val="28"/>
          <w:szCs w:val="28"/>
          <w:rtl/>
          <w:lang w:bidi="ar-EG"/>
        </w:rPr>
        <w:lastRenderedPageBreak/>
        <w:t>مرافق شبكة الصرف الصحي وتشمل أنظمة وتوصيلات جمع المياه المستخدمة بالإضافة إلى الخطوط الرئيسية التي تعتمد على الجاذبية الأرضية في أغلب الأحيان لتقليل الحاجة إلى محطات ضخ الجزء الرئيسي من هذا المرفق هو محطات الترشيح والمعالجة والتي تعتمد على احد ثلاثة مراحل.</w:t>
      </w:r>
      <w:r w:rsidRPr="000546FA">
        <w:rPr>
          <w:rFonts w:ascii="Sakkal Majalla" w:hAnsi="Sakkal Majalla" w:cs="Sakkal Majalla"/>
          <w:sz w:val="28"/>
          <w:szCs w:val="28"/>
          <w:lang w:bidi="ar-EG"/>
        </w:rPr>
        <w:t xml:space="preserve"> (Al-Askari, 2022)</w:t>
      </w:r>
    </w:p>
    <w:p w14:paraId="69DA6615" w14:textId="63B4CF38" w:rsidR="00EB1B36" w:rsidRPr="000546FA" w:rsidRDefault="00EB1B36" w:rsidP="00496975">
      <w:pPr>
        <w:pStyle w:val="a6"/>
        <w:numPr>
          <w:ilvl w:val="0"/>
          <w:numId w:val="23"/>
        </w:numPr>
        <w:spacing w:before="100" w:beforeAutospacing="1" w:after="100" w:afterAutospacing="1" w:line="360" w:lineRule="auto"/>
        <w:ind w:left="565"/>
        <w:jc w:val="both"/>
        <w:rPr>
          <w:rFonts w:ascii="Sakkal Majalla" w:hAnsi="Sakkal Majalla" w:cs="Sakkal Majalla"/>
          <w:sz w:val="28"/>
          <w:szCs w:val="28"/>
          <w:rtl/>
          <w:lang w:bidi="ar-EG"/>
        </w:rPr>
      </w:pPr>
      <w:r w:rsidRPr="000546FA">
        <w:rPr>
          <w:rFonts w:ascii="Sakkal Majalla" w:hAnsi="Sakkal Majalla" w:cs="Sakkal Majalla"/>
          <w:sz w:val="28"/>
          <w:szCs w:val="28"/>
          <w:rtl/>
          <w:lang w:bidi="ar-EG"/>
        </w:rPr>
        <w:t>مرافق شبكة تصريف مياه الأمطار وتشمل خطوط نقل مشابهة للمرفقين السابقين، وهي تؤدي وظيفة مهمة لجمع هذه المياه التي قد تصبح ملوثة بعد تجمعها في الفراغات العمرانية ونقلها إلى الأماكن</w:t>
      </w:r>
      <w:r w:rsidRPr="000546FA">
        <w:rPr>
          <w:rFonts w:ascii="Sakkal Majalla" w:hAnsi="Sakkal Majalla" w:cs="Sakkal Majalla"/>
          <w:sz w:val="28"/>
          <w:szCs w:val="28"/>
          <w:lang w:bidi="ar-EG"/>
        </w:rPr>
        <w:t xml:space="preserve"> </w:t>
      </w:r>
      <w:r w:rsidRPr="000546FA">
        <w:rPr>
          <w:rFonts w:ascii="Sakkal Majalla" w:hAnsi="Sakkal Majalla" w:cs="Sakkal Majalla"/>
          <w:sz w:val="28"/>
          <w:szCs w:val="28"/>
          <w:rtl/>
          <w:lang w:bidi="ar-EG"/>
        </w:rPr>
        <w:t>المخصصة لصرفها.(</w:t>
      </w:r>
      <w:r w:rsidRPr="000546FA">
        <w:rPr>
          <w:rFonts w:ascii="Sakkal Majalla" w:hAnsi="Sakkal Majalla" w:cs="Sakkal Majalla"/>
          <w:sz w:val="28"/>
          <w:szCs w:val="28"/>
          <w:lang w:bidi="ar-EG"/>
        </w:rPr>
        <w:t>Abu Harb, 2020</w:t>
      </w:r>
      <w:r w:rsidRPr="000546FA">
        <w:rPr>
          <w:rFonts w:ascii="Sakkal Majalla" w:hAnsi="Sakkal Majalla" w:cs="Sakkal Majalla"/>
          <w:sz w:val="28"/>
          <w:szCs w:val="28"/>
          <w:rtl/>
          <w:lang w:bidi="ar-EG"/>
        </w:rPr>
        <w:t>)</w:t>
      </w:r>
    </w:p>
    <w:p w14:paraId="7A8B1CAD" w14:textId="7662AE95" w:rsidR="00EB1B36" w:rsidRPr="000546FA" w:rsidRDefault="00EB1B36" w:rsidP="00496975">
      <w:pPr>
        <w:pStyle w:val="a6"/>
        <w:numPr>
          <w:ilvl w:val="0"/>
          <w:numId w:val="23"/>
        </w:numPr>
        <w:spacing w:before="100" w:beforeAutospacing="1" w:after="100" w:afterAutospacing="1" w:line="360" w:lineRule="auto"/>
        <w:ind w:left="565"/>
        <w:jc w:val="both"/>
        <w:rPr>
          <w:rFonts w:ascii="Sakkal Majalla" w:hAnsi="Sakkal Majalla" w:cs="Sakkal Majalla"/>
          <w:sz w:val="28"/>
          <w:szCs w:val="28"/>
          <w:lang w:bidi="ar-EG"/>
        </w:rPr>
      </w:pPr>
      <w:r w:rsidRPr="000546FA">
        <w:rPr>
          <w:rFonts w:ascii="Sakkal Majalla" w:hAnsi="Sakkal Majalla" w:cs="Sakkal Majalla"/>
          <w:sz w:val="28"/>
          <w:szCs w:val="28"/>
          <w:rtl/>
          <w:lang w:bidi="ar-EG"/>
        </w:rPr>
        <w:t>مرافق الاتصالات والكهرباء وهي مجموعة كبيره معقدة من العناصر يتم تطويرها غالباً من القطاع الخاص. قطاع الكهرباء يشمل محطات التوليد وشبكات النقل للطاقة ذات الضغط العالي والمحولات ورافعات الجهد ثم شبكات التوزيع والتوصيلات المحلية والمعدات.</w:t>
      </w:r>
    </w:p>
    <w:p w14:paraId="45D80C03" w14:textId="2F4ABF24" w:rsidR="00EB1B36" w:rsidRPr="000546FA" w:rsidRDefault="00EB1B36" w:rsidP="00496975">
      <w:pPr>
        <w:pStyle w:val="a6"/>
        <w:numPr>
          <w:ilvl w:val="0"/>
          <w:numId w:val="23"/>
        </w:numPr>
        <w:spacing w:before="100" w:beforeAutospacing="1" w:after="100" w:afterAutospacing="1" w:line="360" w:lineRule="auto"/>
        <w:ind w:left="565"/>
        <w:jc w:val="both"/>
        <w:rPr>
          <w:rFonts w:ascii="Sakkal Majalla" w:hAnsi="Sakkal Majalla" w:cs="Sakkal Majalla"/>
          <w:sz w:val="28"/>
          <w:szCs w:val="28"/>
          <w:lang w:bidi="ar-EG"/>
        </w:rPr>
      </w:pPr>
      <w:r w:rsidRPr="000546FA">
        <w:rPr>
          <w:rFonts w:ascii="Sakkal Majalla" w:hAnsi="Sakkal Majalla" w:cs="Sakkal Majalla"/>
          <w:sz w:val="28"/>
          <w:szCs w:val="28"/>
          <w:rtl/>
          <w:lang w:bidi="ar-EG"/>
        </w:rPr>
        <w:t>مرافق التخلص من النفايات وتصنف بحسب نوع المخلفات وهناك الصلبة أو السائلة أو المخلفات الخطرة والمصانع والخدمات الصحية يصدر عنها أنواع مختلفة والمخلفات الخطرة في كثير من دول العالم يصاحب تطوير هذه المرافق برامج مدعومة من قبل الحكومات الزيادة معدل تدوير النفايات لتحقيق أهداف الاستدامة في التنمية.(</w:t>
      </w:r>
      <w:r w:rsidRPr="000546FA">
        <w:rPr>
          <w:rFonts w:ascii="Sakkal Majalla" w:hAnsi="Sakkal Majalla" w:cs="Sakkal Majalla"/>
          <w:sz w:val="28"/>
          <w:szCs w:val="28"/>
          <w:lang w:bidi="ar-EG"/>
        </w:rPr>
        <w:t>Shabita, 2022</w:t>
      </w:r>
      <w:r w:rsidRPr="000546FA">
        <w:rPr>
          <w:rFonts w:ascii="Sakkal Majalla" w:hAnsi="Sakkal Majalla" w:cs="Sakkal Majalla"/>
          <w:sz w:val="28"/>
          <w:szCs w:val="28"/>
          <w:rtl/>
          <w:lang w:bidi="ar-EG"/>
        </w:rPr>
        <w:t>)</w:t>
      </w:r>
    </w:p>
    <w:p w14:paraId="0C51AFFA" w14:textId="0DF648D8" w:rsidR="00EB1B36" w:rsidRPr="000546FA" w:rsidRDefault="00EB1B36" w:rsidP="00496975">
      <w:pPr>
        <w:pStyle w:val="a6"/>
        <w:numPr>
          <w:ilvl w:val="0"/>
          <w:numId w:val="23"/>
        </w:numPr>
        <w:spacing w:before="100" w:beforeAutospacing="1" w:after="100" w:afterAutospacing="1" w:line="360" w:lineRule="auto"/>
        <w:ind w:left="565"/>
        <w:jc w:val="both"/>
        <w:rPr>
          <w:rFonts w:ascii="Sakkal Majalla" w:hAnsi="Sakkal Majalla" w:cs="Sakkal Majalla"/>
          <w:sz w:val="28"/>
          <w:szCs w:val="28"/>
          <w:lang w:bidi="ar-EG"/>
        </w:rPr>
      </w:pPr>
      <w:r w:rsidRPr="000546FA">
        <w:rPr>
          <w:rFonts w:ascii="Sakkal Majalla" w:hAnsi="Sakkal Majalla" w:cs="Sakkal Majalla"/>
          <w:sz w:val="28"/>
          <w:szCs w:val="28"/>
          <w:rtl/>
          <w:lang w:bidi="ar-EG"/>
        </w:rPr>
        <w:t>مرافق تخص شبكة النقل ومنها الطرق والجسور والشوارع بالإضافة لخطوط السكة الحديدية والموانئ والمطارات.</w:t>
      </w:r>
    </w:p>
    <w:p w14:paraId="34D8B7FA" w14:textId="2EFA2C10" w:rsidR="00EB1B36" w:rsidRPr="000546FA" w:rsidRDefault="00EB1B36" w:rsidP="00496975">
      <w:pPr>
        <w:pStyle w:val="a6"/>
        <w:numPr>
          <w:ilvl w:val="0"/>
          <w:numId w:val="23"/>
        </w:numPr>
        <w:spacing w:before="100" w:beforeAutospacing="1" w:after="100" w:afterAutospacing="1" w:line="360" w:lineRule="auto"/>
        <w:ind w:left="565"/>
        <w:jc w:val="both"/>
        <w:rPr>
          <w:rFonts w:ascii="Sakkal Majalla" w:hAnsi="Sakkal Majalla" w:cs="Sakkal Majalla"/>
          <w:sz w:val="28"/>
          <w:szCs w:val="28"/>
          <w:lang w:bidi="ar-EG"/>
        </w:rPr>
      </w:pPr>
      <w:r w:rsidRPr="000546FA">
        <w:rPr>
          <w:rFonts w:ascii="Sakkal Majalla" w:hAnsi="Sakkal Majalla" w:cs="Sakkal Majalla"/>
          <w:sz w:val="28"/>
          <w:szCs w:val="28"/>
          <w:rtl/>
          <w:lang w:bidi="ar-EG"/>
        </w:rPr>
        <w:t>مرافق تخص إمداد النفط والغاز والمعادن ومنها الآبار وخطوط النقل بالأنابيب وتوصيلات الغاز.</w:t>
      </w:r>
    </w:p>
    <w:p w14:paraId="7916C776" w14:textId="2E93C2B8" w:rsidR="00EB1B36" w:rsidRPr="000546FA" w:rsidRDefault="00EB1B36" w:rsidP="00496975">
      <w:pPr>
        <w:pStyle w:val="a6"/>
        <w:numPr>
          <w:ilvl w:val="0"/>
          <w:numId w:val="23"/>
        </w:numPr>
        <w:spacing w:before="100" w:beforeAutospacing="1" w:after="100" w:afterAutospacing="1" w:line="360" w:lineRule="auto"/>
        <w:ind w:left="565"/>
        <w:jc w:val="both"/>
        <w:rPr>
          <w:rFonts w:ascii="Sakkal Majalla" w:hAnsi="Sakkal Majalla" w:cs="Sakkal Majalla"/>
          <w:sz w:val="28"/>
          <w:szCs w:val="28"/>
          <w:lang w:bidi="ar-EG"/>
        </w:rPr>
      </w:pPr>
      <w:r w:rsidRPr="000546FA">
        <w:rPr>
          <w:rFonts w:ascii="Sakkal Majalla" w:hAnsi="Sakkal Majalla" w:cs="Sakkal Majalla"/>
          <w:sz w:val="28"/>
          <w:szCs w:val="28"/>
          <w:rtl/>
          <w:lang w:bidi="ar-EG"/>
        </w:rPr>
        <w:t>بالإضافة لمرافق تخص خدمات التعليم والدفاع والصحة والأمن.</w:t>
      </w:r>
    </w:p>
    <w:p w14:paraId="79EEEB4E" w14:textId="43997694" w:rsidR="00EB1B36" w:rsidRPr="00A0776F" w:rsidRDefault="00096393" w:rsidP="00A0776F">
      <w:pPr>
        <w:spacing w:before="100" w:beforeAutospacing="1" w:after="100" w:afterAutospacing="1" w:line="360" w:lineRule="auto"/>
        <w:jc w:val="both"/>
        <w:outlineLvl w:val="2"/>
        <w:rPr>
          <w:rFonts w:ascii="Sakkal Majalla" w:hAnsi="Sakkal Majalla" w:cs="Sakkal Majalla"/>
          <w:b/>
          <w:bCs/>
          <w:sz w:val="36"/>
          <w:szCs w:val="36"/>
        </w:rPr>
      </w:pPr>
      <w:bookmarkStart w:id="62" w:name="_Toc192364665"/>
      <w:r>
        <w:rPr>
          <w:rFonts w:ascii="Sakkal Majalla" w:hAnsi="Sakkal Majalla" w:cs="Sakkal Majalla" w:hint="cs"/>
          <w:b/>
          <w:bCs/>
          <w:sz w:val="36"/>
          <w:szCs w:val="36"/>
          <w:rtl/>
        </w:rPr>
        <w:t xml:space="preserve">6.2.2 </w:t>
      </w:r>
      <w:r w:rsidR="00EB1B36" w:rsidRPr="00A0776F">
        <w:rPr>
          <w:rFonts w:ascii="Sakkal Majalla" w:hAnsi="Sakkal Majalla" w:cs="Sakkal Majalla"/>
          <w:b/>
          <w:bCs/>
          <w:sz w:val="36"/>
          <w:szCs w:val="36"/>
          <w:rtl/>
        </w:rPr>
        <w:t>التخطيط المرافق الخدمة التحتية:</w:t>
      </w:r>
      <w:bookmarkEnd w:id="62"/>
    </w:p>
    <w:p w14:paraId="5DC60FD6" w14:textId="77777777" w:rsidR="00EB1B36" w:rsidRPr="004A7F5B" w:rsidRDefault="00EB1B36" w:rsidP="00E71E8A">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 xml:space="preserve">إن عملية تخطيط مرافق البنية التحتية تشتمل على عمليات معقده من الإجراءات تتسم بالطول النسبي وذلك لتنوع متطلبات واعتبارات كل مرفق. وإذا كانت أولويات الحكومة هي تحقيق الرفاهية وجودة الحياة للسكان بالإضافة إلى حماية الصحة العامة ولتحقيق ذلك فإنها يجب أن تقوم برسم سياستها وفق </w:t>
      </w:r>
      <w:r w:rsidRPr="004A7F5B">
        <w:rPr>
          <w:rFonts w:ascii="Sakkal Majalla" w:hAnsi="Sakkal Majalla" w:cs="Sakkal Majalla"/>
          <w:sz w:val="28"/>
          <w:szCs w:val="28"/>
          <w:rtl/>
          <w:lang w:bidi="ar-EG"/>
        </w:rPr>
        <w:lastRenderedPageBreak/>
        <w:t>أهداف ذات ارتباط يمثل هذا المتطور الاستراتيجي ويمكن تقسيم مراحل تخطيط البنية التحتية إلى</w:t>
      </w:r>
      <w:r w:rsidRPr="004A7F5B">
        <w:rPr>
          <w:rFonts w:ascii="Sakkal Majalla" w:hAnsi="Sakkal Majalla" w:cs="Sakkal Majalla"/>
          <w:sz w:val="28"/>
          <w:szCs w:val="28"/>
          <w:lang w:bidi="ar-EG"/>
        </w:rPr>
        <w:t xml:space="preserve"> </w:t>
      </w:r>
      <w:r w:rsidRPr="004A7F5B">
        <w:rPr>
          <w:rFonts w:ascii="Sakkal Majalla" w:hAnsi="Sakkal Majalla" w:cs="Sakkal Majalla"/>
          <w:sz w:val="28"/>
          <w:szCs w:val="28"/>
          <w:rtl/>
          <w:lang w:bidi="ar-EG"/>
        </w:rPr>
        <w:t>مستويات:(</w:t>
      </w:r>
      <w:r w:rsidRPr="004A7F5B">
        <w:rPr>
          <w:rFonts w:ascii="Sakkal Majalla" w:hAnsi="Sakkal Majalla" w:cs="Sakkal Majalla"/>
          <w:sz w:val="28"/>
          <w:szCs w:val="28"/>
          <w:lang w:bidi="ar-EG"/>
        </w:rPr>
        <w:t>Al-Khawaja, 2022</w:t>
      </w:r>
      <w:r w:rsidRPr="004A7F5B">
        <w:rPr>
          <w:rFonts w:ascii="Sakkal Majalla" w:hAnsi="Sakkal Majalla" w:cs="Sakkal Majalla"/>
          <w:sz w:val="28"/>
          <w:szCs w:val="28"/>
          <w:rtl/>
          <w:lang w:bidi="ar-EG"/>
        </w:rPr>
        <w:t>)</w:t>
      </w:r>
    </w:p>
    <w:p w14:paraId="125A725E" w14:textId="77777777" w:rsidR="00EB1B36" w:rsidRPr="000546FA" w:rsidRDefault="00EB1B36" w:rsidP="00496975">
      <w:pPr>
        <w:pStyle w:val="a6"/>
        <w:numPr>
          <w:ilvl w:val="0"/>
          <w:numId w:val="24"/>
        </w:numPr>
        <w:spacing w:before="100" w:beforeAutospacing="1" w:after="100" w:afterAutospacing="1" w:line="360" w:lineRule="auto"/>
        <w:ind w:left="565"/>
        <w:jc w:val="both"/>
        <w:rPr>
          <w:rFonts w:ascii="Sakkal Majalla" w:hAnsi="Sakkal Majalla" w:cs="Sakkal Majalla"/>
          <w:sz w:val="28"/>
          <w:szCs w:val="28"/>
          <w:lang w:bidi="ar-EG"/>
        </w:rPr>
      </w:pPr>
      <w:r w:rsidRPr="000546FA">
        <w:rPr>
          <w:rFonts w:ascii="Sakkal Majalla" w:hAnsi="Sakkal Majalla" w:cs="Sakkal Majalla"/>
          <w:b/>
          <w:bCs/>
          <w:sz w:val="28"/>
          <w:szCs w:val="28"/>
          <w:rtl/>
          <w:lang w:bidi="ar-EG"/>
        </w:rPr>
        <w:t>أولاً</w:t>
      </w:r>
      <w:r w:rsidRPr="000546FA">
        <w:rPr>
          <w:rFonts w:ascii="Sakkal Majalla" w:hAnsi="Sakkal Majalla" w:cs="Sakkal Majalla"/>
          <w:sz w:val="28"/>
          <w:szCs w:val="28"/>
          <w:rtl/>
          <w:lang w:bidi="ar-EG"/>
        </w:rPr>
        <w:t>: تخطيط على المستوي الوطني ويختصر على صياغة أهداف عامة ومبادئ إستراتيجية تتعلق بتقديم المرافق والتجهيزات الأساسية لمراكز النمو لتواكب متطلبات أخرى متعلقة بالتنمية الاقتصادية التي لها الدور الأبرز في زيادة الناتج القومي وخلق فرص العمل وبالتالي توسيع القاعدة الضريبية أن وجدت.(</w:t>
      </w:r>
      <w:r w:rsidRPr="000546FA">
        <w:rPr>
          <w:rFonts w:ascii="Sakkal Majalla" w:hAnsi="Sakkal Majalla" w:cs="Sakkal Majalla"/>
          <w:sz w:val="28"/>
          <w:szCs w:val="28"/>
          <w:lang w:bidi="ar-EG"/>
        </w:rPr>
        <w:t>Abdul Qader, 2022</w:t>
      </w:r>
      <w:r w:rsidRPr="000546FA">
        <w:rPr>
          <w:rFonts w:ascii="Sakkal Majalla" w:hAnsi="Sakkal Majalla" w:cs="Sakkal Majalla"/>
          <w:sz w:val="28"/>
          <w:szCs w:val="28"/>
          <w:rtl/>
          <w:lang w:bidi="ar-EG"/>
        </w:rPr>
        <w:t>)</w:t>
      </w:r>
    </w:p>
    <w:p w14:paraId="32E229A9" w14:textId="77777777" w:rsidR="00EB1B36" w:rsidRPr="000546FA" w:rsidRDefault="00EB1B36" w:rsidP="00496975">
      <w:pPr>
        <w:pStyle w:val="a6"/>
        <w:numPr>
          <w:ilvl w:val="0"/>
          <w:numId w:val="24"/>
        </w:numPr>
        <w:spacing w:before="100" w:beforeAutospacing="1" w:after="100" w:afterAutospacing="1" w:line="360" w:lineRule="auto"/>
        <w:ind w:left="565"/>
        <w:jc w:val="both"/>
        <w:rPr>
          <w:rFonts w:ascii="Sakkal Majalla" w:hAnsi="Sakkal Majalla" w:cs="Sakkal Majalla"/>
          <w:sz w:val="28"/>
          <w:szCs w:val="28"/>
          <w:lang w:bidi="ar-EG"/>
        </w:rPr>
      </w:pPr>
      <w:r w:rsidRPr="000546FA">
        <w:rPr>
          <w:rFonts w:ascii="Sakkal Majalla" w:hAnsi="Sakkal Majalla" w:cs="Sakkal Majalla"/>
          <w:b/>
          <w:bCs/>
          <w:sz w:val="28"/>
          <w:szCs w:val="28"/>
          <w:rtl/>
          <w:lang w:bidi="ar-EG"/>
        </w:rPr>
        <w:t>ثانياً:</w:t>
      </w:r>
      <w:r w:rsidRPr="000546FA">
        <w:rPr>
          <w:rFonts w:ascii="Sakkal Majalla" w:hAnsi="Sakkal Majalla" w:cs="Sakkal Majalla"/>
          <w:sz w:val="28"/>
          <w:szCs w:val="28"/>
          <w:rtl/>
          <w:lang w:bidi="ar-EG"/>
        </w:rPr>
        <w:t xml:space="preserve"> تخطيط على مستوي الإقليم والمنطقة وربما يمكن وصف هذا المستوي بأنه يركز على رصد الاحتياجات المختلفة من عناصر المرافق المختلفة وقد يشمل ذلك الرقابة والإشراف على برامج تقديم خدمات المرافق من مستويات عليا من الجوانب الإدارية.</w:t>
      </w:r>
    </w:p>
    <w:p w14:paraId="29650400" w14:textId="77777777" w:rsidR="00EB1B36" w:rsidRPr="000546FA" w:rsidRDefault="00EB1B36" w:rsidP="00496975">
      <w:pPr>
        <w:pStyle w:val="a6"/>
        <w:numPr>
          <w:ilvl w:val="0"/>
          <w:numId w:val="24"/>
        </w:numPr>
        <w:spacing w:before="100" w:beforeAutospacing="1" w:after="100" w:afterAutospacing="1" w:line="360" w:lineRule="auto"/>
        <w:ind w:left="565"/>
        <w:jc w:val="both"/>
        <w:rPr>
          <w:rFonts w:ascii="Sakkal Majalla" w:hAnsi="Sakkal Majalla" w:cs="Sakkal Majalla"/>
          <w:sz w:val="28"/>
          <w:szCs w:val="28"/>
          <w:lang w:bidi="ar-EG"/>
        </w:rPr>
      </w:pPr>
      <w:r w:rsidRPr="000546FA">
        <w:rPr>
          <w:rFonts w:ascii="Sakkal Majalla" w:hAnsi="Sakkal Majalla" w:cs="Sakkal Majalla"/>
          <w:b/>
          <w:bCs/>
          <w:sz w:val="28"/>
          <w:szCs w:val="28"/>
          <w:rtl/>
          <w:lang w:bidi="ar-EG"/>
        </w:rPr>
        <w:t>ثالثا</w:t>
      </w:r>
      <w:r w:rsidRPr="000546FA">
        <w:rPr>
          <w:rFonts w:ascii="Sakkal Majalla" w:hAnsi="Sakkal Majalla" w:cs="Sakkal Majalla"/>
          <w:sz w:val="28"/>
          <w:szCs w:val="28"/>
          <w:rtl/>
          <w:lang w:bidi="ar-EG"/>
        </w:rPr>
        <w:t xml:space="preserve">: التخطيط على المستوي المحلي يتوفر هذا المستوي في الدول التي اعتمدت على نظام اللامركزية في الإدارة المحلية للمدن والمناطق الحضرية وفي حالة وجود مثل هذا المستوي فإنه يشابه المستوي الأعلى ولكن يقل عنه في الجزء الجغرافي الصلاحيته ومسئولياته. </w:t>
      </w:r>
    </w:p>
    <w:p w14:paraId="2357320B" w14:textId="72DD0358" w:rsidR="00EB1B36" w:rsidRPr="00A0776F" w:rsidRDefault="00096393" w:rsidP="00A0776F">
      <w:pPr>
        <w:spacing w:before="100" w:beforeAutospacing="1" w:after="100" w:afterAutospacing="1" w:line="360" w:lineRule="auto"/>
        <w:jc w:val="both"/>
        <w:outlineLvl w:val="2"/>
        <w:rPr>
          <w:rFonts w:ascii="Sakkal Majalla" w:hAnsi="Sakkal Majalla" w:cs="Sakkal Majalla"/>
          <w:b/>
          <w:bCs/>
          <w:sz w:val="36"/>
          <w:szCs w:val="36"/>
          <w:rtl/>
        </w:rPr>
      </w:pPr>
      <w:bookmarkStart w:id="63" w:name="_Toc192364666"/>
      <w:r>
        <w:rPr>
          <w:rFonts w:ascii="Sakkal Majalla" w:hAnsi="Sakkal Majalla" w:cs="Sakkal Majalla" w:hint="cs"/>
          <w:b/>
          <w:bCs/>
          <w:sz w:val="36"/>
          <w:szCs w:val="36"/>
          <w:rtl/>
        </w:rPr>
        <w:t xml:space="preserve">7.2.2 </w:t>
      </w:r>
      <w:r w:rsidR="00EB1B36" w:rsidRPr="00A0776F">
        <w:rPr>
          <w:rFonts w:ascii="Sakkal Majalla" w:hAnsi="Sakkal Majalla" w:cs="Sakkal Majalla"/>
          <w:b/>
          <w:bCs/>
          <w:sz w:val="36"/>
          <w:szCs w:val="36"/>
          <w:rtl/>
        </w:rPr>
        <w:t>مصادر تمويل مشاريع البنية التحتية التقليدي</w:t>
      </w:r>
      <w:bookmarkEnd w:id="63"/>
    </w:p>
    <w:p w14:paraId="632792C1" w14:textId="77777777" w:rsidR="00EB1B36" w:rsidRPr="004A7F5B" w:rsidRDefault="00EB1B36" w:rsidP="00E71E8A">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يتناول هذا المبحث مصادر التمويل التقليدية لمشاريع البنية التحتية والذي يشتمل على التمويل الذاتي والاقتراض العمومي الداخلي والخارجي من البنوك المتخصصة مثل البنك الدولي الذي عادة ما تلجأ إليه الدول النامية بسبب العجز الذي يحدث لها في مواردها المالية المحلية بالإضافة لبعض المؤسسات والصناديق المالية الدولية الأخرى لمعالجة وسد العجز المالي لها.(</w:t>
      </w:r>
      <w:r w:rsidRPr="004A7F5B">
        <w:rPr>
          <w:rFonts w:ascii="Sakkal Majalla" w:hAnsi="Sakkal Majalla" w:cs="Sakkal Majalla"/>
          <w:sz w:val="28"/>
          <w:szCs w:val="28"/>
          <w:lang w:bidi="ar-EG"/>
        </w:rPr>
        <w:t>Al-Saidi, 2021</w:t>
      </w:r>
      <w:r w:rsidRPr="004A7F5B">
        <w:rPr>
          <w:rFonts w:ascii="Sakkal Majalla" w:hAnsi="Sakkal Majalla" w:cs="Sakkal Majalla"/>
          <w:sz w:val="28"/>
          <w:szCs w:val="28"/>
          <w:rtl/>
          <w:lang w:bidi="ar-EG"/>
        </w:rPr>
        <w:t>)</w:t>
      </w:r>
    </w:p>
    <w:p w14:paraId="0035F040" w14:textId="77777777" w:rsidR="00EB1B36" w:rsidRPr="004A7F5B" w:rsidRDefault="00EB1B36" w:rsidP="00E71E8A">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كما ذكرنا سابقا أن البنية التحتية تمس مختلف مجالات المرافق العامة من طرق وكهرباء ومياه وخدمات تعليم وصحة ودفاع وامن واتصالات، وكل هذه المشاريع تحتاج لتمويل ضخم وتمويلها يمثل عبنا ماليا على نفقات جميع الدول وخاصة الدول النامية التي تعاني أساسا من نقص الموارد المالية لديها نظرا لزيادة حجم الإنفاق العام مع ضعف الإيرادات الحكومية التي تدعم هذا الإنفاق.</w:t>
      </w:r>
    </w:p>
    <w:p w14:paraId="304E7D93" w14:textId="77777777" w:rsidR="00EB1B36" w:rsidRPr="004A7F5B" w:rsidRDefault="00EB1B36" w:rsidP="00E71E8A">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lastRenderedPageBreak/>
        <w:t>اعتادت الحكومات أو القطاع العام في السابق على إنشاء هذه المشاريع وصيانتها من خزينة الدولة على قدر استطاعتها أو تمويلها، بموجب أن ملكية البنى التحتية تعود ملكيتها إلى الدولة، وأن أصل تمويل البنية التحتية هو مسئولية الدولة أي تندرج ضمن نفقاتها.(</w:t>
      </w:r>
      <w:r w:rsidRPr="004A7F5B">
        <w:rPr>
          <w:rFonts w:ascii="Sakkal Majalla" w:hAnsi="Sakkal Majalla" w:cs="Sakkal Majalla"/>
          <w:sz w:val="28"/>
          <w:szCs w:val="28"/>
          <w:lang w:bidi="ar-EG"/>
        </w:rPr>
        <w:t>Joda, 2019</w:t>
      </w:r>
      <w:r w:rsidRPr="004A7F5B">
        <w:rPr>
          <w:rFonts w:ascii="Sakkal Majalla" w:hAnsi="Sakkal Majalla" w:cs="Sakkal Majalla"/>
          <w:sz w:val="28"/>
          <w:szCs w:val="28"/>
          <w:rtl/>
          <w:lang w:bidi="ar-EG"/>
        </w:rPr>
        <w:t>)</w:t>
      </w:r>
    </w:p>
    <w:p w14:paraId="4E343E54" w14:textId="77777777" w:rsidR="00EB1B36" w:rsidRPr="004A7F5B" w:rsidRDefault="00EB1B36" w:rsidP="00E71E8A">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يمكن تصنيف نفقات البنية التحتية ضمن النفقات الاقتصادية والتي يقصد بها النفقات الموجهة لتحقيق الأغراض الاقتصادية بصورة أساسية ويسمى هذا النوع من النفقات بالنفقات الاستثمارية، أي النفقات المتعلقة بالثروة القومية (الوطنية حيث يكون الهدف من ورائها زيادة الإنتاج الوطني وخلق رؤوس أموال جديدة. (</w:t>
      </w:r>
      <w:r w:rsidRPr="004A7F5B">
        <w:rPr>
          <w:rFonts w:ascii="Sakkal Majalla" w:hAnsi="Sakkal Majalla" w:cs="Sakkal Majalla"/>
          <w:sz w:val="28"/>
          <w:szCs w:val="28"/>
          <w:lang w:bidi="ar-EG"/>
        </w:rPr>
        <w:t>Maabad, 2020</w:t>
      </w:r>
      <w:r w:rsidRPr="004A7F5B">
        <w:rPr>
          <w:rFonts w:ascii="Sakkal Majalla" w:hAnsi="Sakkal Majalla" w:cs="Sakkal Majalla"/>
          <w:sz w:val="28"/>
          <w:szCs w:val="28"/>
          <w:rtl/>
          <w:lang w:bidi="ar-EG"/>
        </w:rPr>
        <w:t>)</w:t>
      </w:r>
    </w:p>
    <w:p w14:paraId="45480125" w14:textId="77777777" w:rsidR="00EB1B36" w:rsidRPr="004A7F5B" w:rsidRDefault="00EB1B36" w:rsidP="00E71E8A">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عندما نتحدث عن التمويل التقليدي للبنى التحتية تقصد به التمويل العمومي والذي يجسد في الإنفاق العام والذي يعتمد على الإيرادات العامة أو الاقتراض الحكومي (العام) الداخلي والخارجي.</w:t>
      </w:r>
    </w:p>
    <w:p w14:paraId="7660C01B" w14:textId="77777777" w:rsidR="00EB1B36" w:rsidRPr="004A7F5B" w:rsidRDefault="00EB1B36" w:rsidP="004A7F5B">
      <w:pPr>
        <w:spacing w:before="100" w:beforeAutospacing="1" w:after="100" w:afterAutospacing="1" w:line="360" w:lineRule="auto"/>
        <w:jc w:val="both"/>
        <w:rPr>
          <w:rFonts w:ascii="Sakkal Majalla" w:hAnsi="Sakkal Majalla" w:cs="Sakkal Majalla"/>
          <w:sz w:val="28"/>
          <w:szCs w:val="28"/>
          <w:lang w:bidi="ar-EG"/>
        </w:rPr>
      </w:pPr>
      <w:r w:rsidRPr="004A7F5B">
        <w:rPr>
          <w:rFonts w:ascii="Sakkal Majalla" w:hAnsi="Sakkal Majalla" w:cs="Sakkal Majalla"/>
          <w:b/>
          <w:bCs/>
          <w:sz w:val="28"/>
          <w:szCs w:val="28"/>
          <w:rtl/>
          <w:lang w:bidi="ar-EG"/>
        </w:rPr>
        <w:t>النوع الأول</w:t>
      </w:r>
      <w:r w:rsidRPr="004A7F5B">
        <w:rPr>
          <w:rFonts w:ascii="Sakkal Majalla" w:hAnsi="Sakkal Majalla" w:cs="Sakkal Majalla"/>
          <w:sz w:val="28"/>
          <w:szCs w:val="28"/>
          <w:rtl/>
          <w:lang w:bidi="ar-EG"/>
        </w:rPr>
        <w:t>:</w:t>
      </w:r>
    </w:p>
    <w:p w14:paraId="78B6B993" w14:textId="77777777" w:rsidR="00EB1B36" w:rsidRPr="004A7F5B" w:rsidRDefault="00EB1B36" w:rsidP="004A7F5B">
      <w:pPr>
        <w:spacing w:before="100" w:beforeAutospacing="1" w:after="100" w:afterAutospacing="1" w:line="360" w:lineRule="auto"/>
        <w:jc w:val="both"/>
        <w:rPr>
          <w:rFonts w:ascii="Sakkal Majalla" w:hAnsi="Sakkal Majalla" w:cs="Sakkal Majalla"/>
          <w:sz w:val="28"/>
          <w:szCs w:val="28"/>
          <w:rtl/>
          <w:lang w:bidi="ar-EG"/>
        </w:rPr>
      </w:pPr>
      <w:r w:rsidRPr="004A7F5B">
        <w:rPr>
          <w:rFonts w:ascii="Sakkal Majalla" w:hAnsi="Sakkal Majalla" w:cs="Sakkal Majalla"/>
          <w:sz w:val="28"/>
          <w:szCs w:val="28"/>
          <w:lang w:bidi="ar-EG"/>
        </w:rPr>
        <w:t xml:space="preserve"> </w:t>
      </w:r>
      <w:r w:rsidRPr="004A7F5B">
        <w:rPr>
          <w:rFonts w:ascii="Sakkal Majalla" w:hAnsi="Sakkal Majalla" w:cs="Sakkal Majalla"/>
          <w:sz w:val="28"/>
          <w:szCs w:val="28"/>
          <w:rtl/>
          <w:lang w:bidi="ar-EG"/>
        </w:rPr>
        <w:t>من مصادر تمويل البنية التحتية من القطاع العام هو:</w:t>
      </w:r>
    </w:p>
    <w:p w14:paraId="14FA40A7" w14:textId="50093ECB" w:rsidR="00EB1B36" w:rsidRPr="000546FA" w:rsidRDefault="00EB1B36" w:rsidP="00496975">
      <w:pPr>
        <w:pStyle w:val="a6"/>
        <w:numPr>
          <w:ilvl w:val="0"/>
          <w:numId w:val="25"/>
        </w:numPr>
        <w:spacing w:before="100" w:beforeAutospacing="1" w:after="100" w:afterAutospacing="1" w:line="360" w:lineRule="auto"/>
        <w:ind w:left="423"/>
        <w:jc w:val="both"/>
        <w:rPr>
          <w:rFonts w:ascii="Sakkal Majalla" w:hAnsi="Sakkal Majalla" w:cs="Sakkal Majalla"/>
          <w:sz w:val="28"/>
          <w:szCs w:val="28"/>
          <w:rtl/>
          <w:lang w:bidi="ar-EG"/>
        </w:rPr>
      </w:pPr>
      <w:r w:rsidRPr="000546FA">
        <w:rPr>
          <w:rFonts w:ascii="Sakkal Majalla" w:hAnsi="Sakkal Majalla" w:cs="Sakkal Majalla"/>
          <w:b/>
          <w:bCs/>
          <w:sz w:val="28"/>
          <w:szCs w:val="28"/>
          <w:rtl/>
          <w:lang w:bidi="ar-EG"/>
        </w:rPr>
        <w:t>الإيرادات العامة</w:t>
      </w:r>
      <w:r w:rsidRPr="000546FA">
        <w:rPr>
          <w:rFonts w:ascii="Sakkal Majalla" w:hAnsi="Sakkal Majalla" w:cs="Sakkal Majalla"/>
          <w:sz w:val="28"/>
          <w:szCs w:val="28"/>
          <w:rtl/>
          <w:lang w:bidi="ar-EG"/>
        </w:rPr>
        <w:t>:</w:t>
      </w:r>
    </w:p>
    <w:p w14:paraId="5F8F1112" w14:textId="77777777" w:rsidR="00EB1B36" w:rsidRPr="004A7F5B" w:rsidRDefault="00EB1B36" w:rsidP="00E71E8A">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الإيرادات العامة تعرف على أنها الدخول التي تحصل عليها الدولة من مصادر مختلفة من أجل تغطية نفقاتها العامة وتحقيق التوازن الاقتصادي والاجتماعي)</w:t>
      </w:r>
    </w:p>
    <w:p w14:paraId="0E8EC78B" w14:textId="77777777" w:rsidR="00EB1B36" w:rsidRPr="004A7F5B" w:rsidRDefault="00EB1B36" w:rsidP="004A7F5B">
      <w:pPr>
        <w:spacing w:before="100" w:beforeAutospacing="1" w:after="100" w:afterAutospacing="1" w:line="360" w:lineRule="auto"/>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 xml:space="preserve">وتتمثل الإيرادات العامة: </w:t>
      </w:r>
    </w:p>
    <w:p w14:paraId="1689D778" w14:textId="414595CA" w:rsidR="00EB1B36" w:rsidRPr="000546FA" w:rsidRDefault="00EB1B36" w:rsidP="00496975">
      <w:pPr>
        <w:pStyle w:val="a6"/>
        <w:numPr>
          <w:ilvl w:val="0"/>
          <w:numId w:val="25"/>
        </w:numPr>
        <w:spacing w:before="100" w:beforeAutospacing="1" w:after="100" w:afterAutospacing="1" w:line="360" w:lineRule="auto"/>
        <w:ind w:left="423"/>
        <w:jc w:val="both"/>
        <w:rPr>
          <w:rFonts w:ascii="Sakkal Majalla" w:hAnsi="Sakkal Majalla" w:cs="Sakkal Majalla"/>
          <w:sz w:val="28"/>
          <w:szCs w:val="28"/>
          <w:lang w:bidi="ar-EG"/>
        </w:rPr>
      </w:pPr>
      <w:r w:rsidRPr="000546FA">
        <w:rPr>
          <w:rFonts w:ascii="Sakkal Majalla" w:hAnsi="Sakkal Majalla" w:cs="Sakkal Majalla"/>
          <w:sz w:val="28"/>
          <w:szCs w:val="28"/>
          <w:rtl/>
          <w:lang w:bidi="ar-EG"/>
        </w:rPr>
        <w:t>الإيرادات الضريبية.</w:t>
      </w:r>
    </w:p>
    <w:p w14:paraId="411BE45F" w14:textId="1BB0DEAB" w:rsidR="00EB1B36" w:rsidRPr="000546FA" w:rsidRDefault="00EB1B36" w:rsidP="00496975">
      <w:pPr>
        <w:pStyle w:val="a6"/>
        <w:numPr>
          <w:ilvl w:val="0"/>
          <w:numId w:val="25"/>
        </w:numPr>
        <w:spacing w:before="100" w:beforeAutospacing="1" w:after="100" w:afterAutospacing="1" w:line="360" w:lineRule="auto"/>
        <w:ind w:left="423"/>
        <w:jc w:val="both"/>
        <w:rPr>
          <w:rFonts w:ascii="Sakkal Majalla" w:hAnsi="Sakkal Majalla" w:cs="Sakkal Majalla"/>
          <w:sz w:val="28"/>
          <w:szCs w:val="28"/>
          <w:lang w:bidi="ar-EG"/>
        </w:rPr>
      </w:pPr>
      <w:r w:rsidRPr="000546FA">
        <w:rPr>
          <w:rFonts w:ascii="Sakkal Majalla" w:hAnsi="Sakkal Majalla" w:cs="Sakkal Majalla"/>
          <w:sz w:val="28"/>
          <w:szCs w:val="28"/>
          <w:rtl/>
          <w:lang w:bidi="ar-EG"/>
        </w:rPr>
        <w:t>الإيرادات غير الضريبية.</w:t>
      </w:r>
    </w:p>
    <w:p w14:paraId="6614D8D1" w14:textId="4F415EEC" w:rsidR="000546FA" w:rsidRDefault="00EB1B36" w:rsidP="00496975">
      <w:pPr>
        <w:pStyle w:val="a6"/>
        <w:numPr>
          <w:ilvl w:val="0"/>
          <w:numId w:val="25"/>
        </w:numPr>
        <w:spacing w:before="100" w:beforeAutospacing="1" w:after="100" w:afterAutospacing="1" w:line="360" w:lineRule="auto"/>
        <w:ind w:left="423"/>
        <w:jc w:val="both"/>
        <w:rPr>
          <w:rFonts w:ascii="Sakkal Majalla" w:hAnsi="Sakkal Majalla" w:cs="Sakkal Majalla"/>
          <w:sz w:val="28"/>
          <w:szCs w:val="28"/>
          <w:rtl/>
          <w:lang w:bidi="ar-EG"/>
        </w:rPr>
      </w:pPr>
      <w:r w:rsidRPr="000546FA">
        <w:rPr>
          <w:rFonts w:ascii="Sakkal Majalla" w:hAnsi="Sakkal Majalla" w:cs="Sakkal Majalla"/>
          <w:sz w:val="28"/>
          <w:szCs w:val="28"/>
          <w:rtl/>
          <w:lang w:bidi="ar-EG"/>
        </w:rPr>
        <w:t>الإيرادات الاقتصادية (القومية).</w:t>
      </w:r>
    </w:p>
    <w:p w14:paraId="19E37075" w14:textId="77777777" w:rsidR="000546FA" w:rsidRDefault="000546FA">
      <w:pPr>
        <w:bidi w:val="0"/>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48CEAEA1" w14:textId="77777777" w:rsidR="00EB1B36" w:rsidRPr="004A7F5B" w:rsidRDefault="00EB1B36" w:rsidP="004A7F5B">
      <w:pPr>
        <w:spacing w:before="100" w:beforeAutospacing="1" w:after="100" w:afterAutospacing="1" w:line="360" w:lineRule="auto"/>
        <w:jc w:val="both"/>
        <w:rPr>
          <w:rFonts w:ascii="Sakkal Majalla" w:hAnsi="Sakkal Majalla" w:cs="Sakkal Majalla"/>
          <w:sz w:val="28"/>
          <w:szCs w:val="28"/>
          <w:lang w:bidi="ar-EG"/>
        </w:rPr>
      </w:pPr>
      <w:r w:rsidRPr="004A7F5B">
        <w:rPr>
          <w:rFonts w:ascii="Sakkal Majalla" w:hAnsi="Sakkal Majalla" w:cs="Sakkal Majalla"/>
          <w:b/>
          <w:bCs/>
          <w:sz w:val="28"/>
          <w:szCs w:val="28"/>
          <w:rtl/>
          <w:lang w:bidi="ar-EG"/>
        </w:rPr>
        <w:lastRenderedPageBreak/>
        <w:t>أولاً: الإيرادات الضريبية</w:t>
      </w:r>
      <w:r w:rsidRPr="004A7F5B">
        <w:rPr>
          <w:rFonts w:ascii="Sakkal Majalla" w:hAnsi="Sakkal Majalla" w:cs="Sakkal Majalla"/>
          <w:sz w:val="28"/>
          <w:szCs w:val="28"/>
          <w:rtl/>
          <w:lang w:bidi="ar-EG"/>
        </w:rPr>
        <w:t>:</w:t>
      </w:r>
    </w:p>
    <w:p w14:paraId="3C0E3520" w14:textId="77777777" w:rsidR="00EB1B36" w:rsidRPr="004A7F5B" w:rsidRDefault="00EB1B36" w:rsidP="00E71E8A">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يعتبر هذا النوع من الإيرادات من أهم المصادر الذاتية للتمويل العمومي، ولا ترجع أهمية هذا المصدر لكبر حجمه المطلق أو النسبي إذا ما قارناه بغيره من مصادر الإيرادات الأخرى، ولكن ترجع أهميته للتأثير الذي يتركه على النواحي الاقتصادية والسياسية والاجتماعية في الدول.</w:t>
      </w:r>
    </w:p>
    <w:p w14:paraId="0818CFEA" w14:textId="77777777" w:rsidR="00EB1B36" w:rsidRPr="004A7F5B" w:rsidRDefault="00EB1B36" w:rsidP="004A7F5B">
      <w:pPr>
        <w:spacing w:before="100" w:beforeAutospacing="1" w:after="100" w:afterAutospacing="1" w:line="360" w:lineRule="auto"/>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 xml:space="preserve">وتقسم الإيرادات الضريبية إلى قسمين: </w:t>
      </w:r>
    </w:p>
    <w:p w14:paraId="3AECFBD4" w14:textId="7ADD4102" w:rsidR="00EB1B36" w:rsidRPr="000546FA" w:rsidRDefault="00EB1B36" w:rsidP="00496975">
      <w:pPr>
        <w:pStyle w:val="a6"/>
        <w:numPr>
          <w:ilvl w:val="0"/>
          <w:numId w:val="26"/>
        </w:numPr>
        <w:spacing w:before="100" w:beforeAutospacing="1" w:after="100" w:afterAutospacing="1" w:line="360" w:lineRule="auto"/>
        <w:ind w:left="423"/>
        <w:jc w:val="both"/>
        <w:rPr>
          <w:rFonts w:ascii="Sakkal Majalla" w:hAnsi="Sakkal Majalla" w:cs="Sakkal Majalla"/>
          <w:b/>
          <w:bCs/>
          <w:sz w:val="28"/>
          <w:szCs w:val="28"/>
          <w:lang w:bidi="ar-EG"/>
        </w:rPr>
      </w:pPr>
      <w:r w:rsidRPr="000546FA">
        <w:rPr>
          <w:rFonts w:ascii="Sakkal Majalla" w:hAnsi="Sakkal Majalla" w:cs="Sakkal Majalla"/>
          <w:b/>
          <w:bCs/>
          <w:sz w:val="28"/>
          <w:szCs w:val="28"/>
          <w:rtl/>
          <w:lang w:bidi="ar-EG"/>
        </w:rPr>
        <w:t>الضرائب المباشرة:</w:t>
      </w:r>
    </w:p>
    <w:p w14:paraId="3085DA38" w14:textId="77777777" w:rsidR="00EB1B36" w:rsidRPr="004A7F5B" w:rsidRDefault="00EB1B36" w:rsidP="00E71E8A">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الضرائب المباشرة هي التي تفرض على الوعاء من حيث اكتسابه أو من حي امتلاكه، وهنالك مجموعتين رئيسيتين من الضرائب المباشرة:(</w:t>
      </w:r>
      <w:r w:rsidRPr="004A7F5B">
        <w:rPr>
          <w:rFonts w:ascii="Sakkal Majalla" w:hAnsi="Sakkal Majalla" w:cs="Sakkal Majalla"/>
          <w:sz w:val="28"/>
          <w:szCs w:val="28"/>
          <w:lang w:bidi="ar-EG"/>
        </w:rPr>
        <w:t>Al-Khawaja, 2022</w:t>
      </w:r>
      <w:r w:rsidRPr="004A7F5B">
        <w:rPr>
          <w:rFonts w:ascii="Sakkal Majalla" w:hAnsi="Sakkal Majalla" w:cs="Sakkal Majalla"/>
          <w:sz w:val="28"/>
          <w:szCs w:val="28"/>
          <w:rtl/>
          <w:lang w:bidi="ar-EG"/>
        </w:rPr>
        <w:t>)</w:t>
      </w:r>
    </w:p>
    <w:p w14:paraId="1A1166E5" w14:textId="34AB0131" w:rsidR="00EB1B36" w:rsidRPr="000546FA" w:rsidRDefault="00EB1B36" w:rsidP="00496975">
      <w:pPr>
        <w:pStyle w:val="a6"/>
        <w:numPr>
          <w:ilvl w:val="0"/>
          <w:numId w:val="27"/>
        </w:numPr>
        <w:spacing w:before="100" w:beforeAutospacing="1" w:after="100" w:afterAutospacing="1" w:line="360" w:lineRule="auto"/>
        <w:jc w:val="both"/>
        <w:rPr>
          <w:rFonts w:ascii="Sakkal Majalla" w:hAnsi="Sakkal Majalla" w:cs="Sakkal Majalla"/>
          <w:b/>
          <w:bCs/>
          <w:sz w:val="28"/>
          <w:szCs w:val="28"/>
          <w:lang w:bidi="ar-EG"/>
        </w:rPr>
      </w:pPr>
      <w:r w:rsidRPr="000546FA">
        <w:rPr>
          <w:rFonts w:ascii="Sakkal Majalla" w:hAnsi="Sakkal Majalla" w:cs="Sakkal Majalla"/>
          <w:b/>
          <w:bCs/>
          <w:sz w:val="28"/>
          <w:szCs w:val="28"/>
          <w:rtl/>
          <w:lang w:bidi="ar-EG"/>
        </w:rPr>
        <w:t xml:space="preserve">ضرائب على الدخل: </w:t>
      </w:r>
    </w:p>
    <w:p w14:paraId="28A51CC9" w14:textId="77777777" w:rsidR="00EB1B36" w:rsidRPr="004A7F5B" w:rsidRDefault="00EB1B36" w:rsidP="00E71E8A">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وهي الضرائب التي تفرض على الأموال عند اكتسابها، أي عندما تتدخل في حساب أو ذمة المكلف، والنوع الآخر هو ضرائب على رأس المال عند امتلاكه أي بعد حيازة الأموال وتكوين ثروة بها. ويحتاج هذا النوع من الضرائب إلى الكفاءة في التحصيل وتقليل حجم الإعفاءات الضريبية للوصول إلى</w:t>
      </w:r>
      <w:r w:rsidRPr="004A7F5B">
        <w:rPr>
          <w:rFonts w:ascii="Sakkal Majalla" w:hAnsi="Sakkal Majalla" w:cs="Sakkal Majalla"/>
          <w:sz w:val="28"/>
          <w:szCs w:val="28"/>
          <w:lang w:bidi="ar-EG"/>
        </w:rPr>
        <w:t xml:space="preserve"> </w:t>
      </w:r>
      <w:r w:rsidRPr="004A7F5B">
        <w:rPr>
          <w:rFonts w:ascii="Sakkal Majalla" w:hAnsi="Sakkal Majalla" w:cs="Sakkal Majalla"/>
          <w:sz w:val="28"/>
          <w:szCs w:val="28"/>
          <w:rtl/>
          <w:lang w:bidi="ar-EG"/>
        </w:rPr>
        <w:t>أعلى إيراد ممكن من هذه الضرائب.</w:t>
      </w:r>
    </w:p>
    <w:p w14:paraId="614E0A55" w14:textId="147F5F7D" w:rsidR="00EB1B36" w:rsidRPr="000546FA" w:rsidRDefault="00EB1B36" w:rsidP="00496975">
      <w:pPr>
        <w:pStyle w:val="a6"/>
        <w:numPr>
          <w:ilvl w:val="0"/>
          <w:numId w:val="27"/>
        </w:numPr>
        <w:spacing w:before="100" w:beforeAutospacing="1" w:after="100" w:afterAutospacing="1" w:line="360" w:lineRule="auto"/>
        <w:jc w:val="both"/>
        <w:rPr>
          <w:rFonts w:ascii="Sakkal Majalla" w:hAnsi="Sakkal Majalla" w:cs="Sakkal Majalla"/>
          <w:b/>
          <w:bCs/>
          <w:sz w:val="28"/>
          <w:szCs w:val="28"/>
          <w:lang w:bidi="ar-EG"/>
        </w:rPr>
      </w:pPr>
      <w:r w:rsidRPr="004A7F5B">
        <w:rPr>
          <w:rFonts w:ascii="Sakkal Majalla" w:hAnsi="Sakkal Majalla" w:cs="Sakkal Majalla"/>
          <w:b/>
          <w:bCs/>
          <w:sz w:val="28"/>
          <w:szCs w:val="28"/>
          <w:rtl/>
          <w:lang w:bidi="ar-EG"/>
        </w:rPr>
        <w:t>الضرائب غير المباشرة</w:t>
      </w:r>
      <w:r w:rsidRPr="000546FA">
        <w:rPr>
          <w:rFonts w:ascii="Sakkal Majalla" w:hAnsi="Sakkal Majalla" w:cs="Sakkal Majalla"/>
          <w:b/>
          <w:bCs/>
          <w:sz w:val="28"/>
          <w:szCs w:val="28"/>
          <w:rtl/>
          <w:lang w:bidi="ar-EG"/>
        </w:rPr>
        <w:t>:</w:t>
      </w:r>
    </w:p>
    <w:p w14:paraId="09EF4B61" w14:textId="77777777" w:rsidR="00EB1B36" w:rsidRPr="004A7F5B" w:rsidRDefault="00EB1B36" w:rsidP="00E71E8A">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يرتبط هذا النوع من الضرائب بإنفاق واستخدام الأموال وتعتبر من أقدم أنواع وأشكال الضرائب المستخدمة في معظم دول العالم وبالرغم من الأهمية النسبية لهذه الضرائب في الدول المتقدمة تناقصت</w:t>
      </w:r>
      <w:r w:rsidRPr="004A7F5B">
        <w:rPr>
          <w:rFonts w:ascii="Sakkal Majalla" w:hAnsi="Sakkal Majalla" w:cs="Sakkal Majalla"/>
          <w:sz w:val="28"/>
          <w:szCs w:val="28"/>
          <w:lang w:bidi="ar-EG"/>
        </w:rPr>
        <w:t xml:space="preserve"> </w:t>
      </w:r>
      <w:r w:rsidRPr="004A7F5B">
        <w:rPr>
          <w:rFonts w:ascii="Sakkal Majalla" w:hAnsi="Sakkal Majalla" w:cs="Sakkal Majalla"/>
          <w:sz w:val="28"/>
          <w:szCs w:val="28"/>
          <w:rtl/>
          <w:lang w:bidi="ar-EG"/>
        </w:rPr>
        <w:t>ذلك بسبب زيادة إيرادات الضرائب المباشرة، ويرجع ذلك إلى سببين: (</w:t>
      </w:r>
      <w:r w:rsidRPr="004A7F5B">
        <w:rPr>
          <w:rFonts w:ascii="Sakkal Majalla" w:hAnsi="Sakkal Majalla" w:cs="Sakkal Majalla"/>
          <w:sz w:val="28"/>
          <w:szCs w:val="28"/>
          <w:lang w:bidi="ar-EG"/>
        </w:rPr>
        <w:t>Abdul Qader, 2022</w:t>
      </w:r>
      <w:r w:rsidRPr="004A7F5B">
        <w:rPr>
          <w:rFonts w:ascii="Sakkal Majalla" w:hAnsi="Sakkal Majalla" w:cs="Sakkal Majalla"/>
          <w:sz w:val="28"/>
          <w:szCs w:val="28"/>
          <w:rtl/>
          <w:lang w:bidi="ar-EG"/>
        </w:rPr>
        <w:t>)</w:t>
      </w:r>
    </w:p>
    <w:p w14:paraId="3C2B7C50" w14:textId="5090E513" w:rsidR="00EB1B36" w:rsidRPr="000546FA" w:rsidRDefault="00EB1B36" w:rsidP="00496975">
      <w:pPr>
        <w:pStyle w:val="a6"/>
        <w:numPr>
          <w:ilvl w:val="0"/>
          <w:numId w:val="28"/>
        </w:numPr>
        <w:spacing w:before="100" w:beforeAutospacing="1" w:after="100" w:afterAutospacing="1" w:line="360" w:lineRule="auto"/>
        <w:jc w:val="both"/>
        <w:rPr>
          <w:rFonts w:ascii="Sakkal Majalla" w:hAnsi="Sakkal Majalla" w:cs="Sakkal Majalla"/>
          <w:sz w:val="28"/>
          <w:szCs w:val="28"/>
          <w:lang w:bidi="ar-EG"/>
        </w:rPr>
      </w:pPr>
      <w:r w:rsidRPr="000546FA">
        <w:rPr>
          <w:rFonts w:ascii="Sakkal Majalla" w:hAnsi="Sakkal Majalla" w:cs="Sakkal Majalla"/>
          <w:b/>
          <w:bCs/>
          <w:sz w:val="28"/>
          <w:szCs w:val="28"/>
          <w:rtl/>
          <w:lang w:bidi="ar-EG"/>
        </w:rPr>
        <w:lastRenderedPageBreak/>
        <w:t>الإدارة</w:t>
      </w:r>
      <w:r w:rsidRPr="000546FA">
        <w:rPr>
          <w:rFonts w:ascii="Sakkal Majalla" w:hAnsi="Sakkal Majalla" w:cs="Sakkal Majalla"/>
          <w:sz w:val="28"/>
          <w:szCs w:val="28"/>
          <w:rtl/>
          <w:lang w:bidi="ar-EG"/>
        </w:rPr>
        <w:t xml:space="preserve">: لأن الدول النامية تتميز بضعف الإدارة الضريبية، كما أن الضرائب غير المباشرة لا تحتاج إلى مسك دفاتر وتنظيم حسابات خاصة كما هو الحال في الضرائب المباشرة فهي أسهل من ناحية التطبيق </w:t>
      </w:r>
    </w:p>
    <w:p w14:paraId="6B4CEC1E" w14:textId="506953ED" w:rsidR="00EB1B36" w:rsidRPr="000546FA" w:rsidRDefault="00EB1B36" w:rsidP="00496975">
      <w:pPr>
        <w:pStyle w:val="a6"/>
        <w:numPr>
          <w:ilvl w:val="0"/>
          <w:numId w:val="28"/>
        </w:numPr>
        <w:spacing w:before="100" w:beforeAutospacing="1" w:after="100" w:afterAutospacing="1" w:line="360" w:lineRule="auto"/>
        <w:jc w:val="both"/>
        <w:rPr>
          <w:rFonts w:ascii="Sakkal Majalla" w:hAnsi="Sakkal Majalla" w:cs="Sakkal Majalla"/>
          <w:sz w:val="28"/>
          <w:szCs w:val="28"/>
          <w:rtl/>
          <w:lang w:bidi="ar-EG"/>
        </w:rPr>
      </w:pPr>
      <w:r w:rsidRPr="000546FA">
        <w:rPr>
          <w:rFonts w:ascii="Sakkal Majalla" w:hAnsi="Sakkal Majalla" w:cs="Sakkal Majalla"/>
          <w:b/>
          <w:bCs/>
          <w:sz w:val="28"/>
          <w:szCs w:val="28"/>
          <w:rtl/>
          <w:lang w:bidi="ar-EG"/>
        </w:rPr>
        <w:t>الاقتصاد</w:t>
      </w:r>
      <w:r w:rsidRPr="000546FA">
        <w:rPr>
          <w:rFonts w:ascii="Sakkal Majalla" w:hAnsi="Sakkal Majalla" w:cs="Sakkal Majalla"/>
          <w:sz w:val="28"/>
          <w:szCs w:val="28"/>
          <w:rtl/>
          <w:lang w:bidi="ar-EG"/>
        </w:rPr>
        <w:t>: فالضرائب غير المباشرة ترتبط بصورة أساسية بالإنفاق الاستهلاكي. ففي الدول النامية نجد أن الميل الحدي للاستهلاك يكون مرتفعا والميل الحدي للادخار منخفضا مما يؤدي بالدول لفرض ضرائب بمعدلات عالية على السلع الكمالية حتى تخفض استهلاكها خاصة وأن هذه السلع تكون مستوردة من الخارج وبعملات صعبة أجنبية) ويؤدي ذلك لخلل في ميزان المدفوعات والميزان التجاري. ولكن عند زيادة الضرائب يؤدي ذلك لارتفاع أثمانها بطريقة غير مقبولة مما يقلل من استهلاك هذه السلع وتوفير العملات الأجنبية التي تدفع فيها بالإضافة لزيادة الادخار ومن ثم الاستثمار مما يؤدي إلى لتحريك</w:t>
      </w:r>
      <w:r w:rsidRPr="000546FA">
        <w:rPr>
          <w:rFonts w:ascii="Sakkal Majalla" w:hAnsi="Sakkal Majalla" w:cs="Sakkal Majalla"/>
          <w:sz w:val="28"/>
          <w:szCs w:val="28"/>
          <w:lang w:bidi="ar-EG"/>
        </w:rPr>
        <w:t xml:space="preserve"> </w:t>
      </w:r>
      <w:r w:rsidRPr="000546FA">
        <w:rPr>
          <w:rFonts w:ascii="Sakkal Majalla" w:hAnsi="Sakkal Majalla" w:cs="Sakkal Majalla"/>
          <w:sz w:val="28"/>
          <w:szCs w:val="28"/>
          <w:rtl/>
          <w:lang w:bidi="ar-EG"/>
        </w:rPr>
        <w:t>عجلة الاقتصاد.(</w:t>
      </w:r>
      <w:r w:rsidRPr="000546FA">
        <w:rPr>
          <w:rFonts w:ascii="Sakkal Majalla" w:hAnsi="Sakkal Majalla" w:cs="Sakkal Majalla"/>
          <w:sz w:val="28"/>
          <w:szCs w:val="28"/>
          <w:lang w:bidi="ar-EG"/>
        </w:rPr>
        <w:t>Shabita, 2022</w:t>
      </w:r>
      <w:r w:rsidRPr="000546FA">
        <w:rPr>
          <w:rFonts w:ascii="Sakkal Majalla" w:hAnsi="Sakkal Majalla" w:cs="Sakkal Majalla"/>
          <w:sz w:val="28"/>
          <w:szCs w:val="28"/>
          <w:rtl/>
          <w:lang w:bidi="ar-EG"/>
        </w:rPr>
        <w:t>)</w:t>
      </w:r>
    </w:p>
    <w:p w14:paraId="010B19B0" w14:textId="77777777" w:rsidR="00EB1B36" w:rsidRPr="004A7F5B" w:rsidRDefault="00EB1B36" w:rsidP="004A7F5B">
      <w:pPr>
        <w:spacing w:before="100" w:beforeAutospacing="1" w:after="100" w:afterAutospacing="1" w:line="360" w:lineRule="auto"/>
        <w:jc w:val="both"/>
        <w:rPr>
          <w:rFonts w:ascii="Sakkal Majalla" w:hAnsi="Sakkal Majalla" w:cs="Sakkal Majalla"/>
          <w:sz w:val="28"/>
          <w:szCs w:val="28"/>
          <w:lang w:bidi="ar-EG"/>
        </w:rPr>
      </w:pPr>
      <w:r w:rsidRPr="004A7F5B">
        <w:rPr>
          <w:rFonts w:ascii="Sakkal Majalla" w:hAnsi="Sakkal Majalla" w:cs="Sakkal Majalla"/>
          <w:b/>
          <w:bCs/>
          <w:sz w:val="28"/>
          <w:szCs w:val="28"/>
          <w:rtl/>
          <w:lang w:bidi="ar-EG"/>
        </w:rPr>
        <w:t>ثانياً: الإيرادات الغير ضريبية</w:t>
      </w:r>
      <w:r w:rsidRPr="004A7F5B">
        <w:rPr>
          <w:rFonts w:ascii="Sakkal Majalla" w:hAnsi="Sakkal Majalla" w:cs="Sakkal Majalla"/>
          <w:sz w:val="28"/>
          <w:szCs w:val="28"/>
          <w:rtl/>
          <w:lang w:bidi="ar-EG"/>
        </w:rPr>
        <w:t>:</w:t>
      </w:r>
    </w:p>
    <w:p w14:paraId="21E51FE0" w14:textId="77777777" w:rsidR="00EB1B36" w:rsidRPr="004A7F5B" w:rsidRDefault="00EB1B36" w:rsidP="00E71E8A">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 xml:space="preserve">تأتي الإيرادات الغير ضريبية من ممارسة الدولة لوظيفتها، وعموما تأخذ الإيرادات الإدارية من قبل الحكومة وقابل خدمات عامة ينتفع بها المواطنون بصورة مباشرة، وتكون في حدود التكلفة بالنسبة للخدمة المقدمة للمواطنين أو ما يساوي المنفعة التي يستفيد منها الفرد وتنقسم هذه الإيرادات إلى: </w:t>
      </w:r>
    </w:p>
    <w:p w14:paraId="6E048AEC" w14:textId="68862E3A" w:rsidR="00EB1B36" w:rsidRPr="000546FA" w:rsidRDefault="00EB1B36" w:rsidP="00496975">
      <w:pPr>
        <w:pStyle w:val="a6"/>
        <w:numPr>
          <w:ilvl w:val="0"/>
          <w:numId w:val="29"/>
        </w:numPr>
        <w:spacing w:before="100" w:beforeAutospacing="1" w:after="100" w:afterAutospacing="1" w:line="360" w:lineRule="auto"/>
        <w:jc w:val="both"/>
        <w:rPr>
          <w:rFonts w:ascii="Sakkal Majalla" w:hAnsi="Sakkal Majalla" w:cs="Sakkal Majalla"/>
          <w:sz w:val="28"/>
          <w:szCs w:val="28"/>
          <w:lang w:bidi="ar-EG"/>
        </w:rPr>
      </w:pPr>
      <w:r w:rsidRPr="000546FA">
        <w:rPr>
          <w:rFonts w:ascii="Sakkal Majalla" w:hAnsi="Sakkal Majalla" w:cs="Sakkal Majalla"/>
          <w:b/>
          <w:bCs/>
          <w:sz w:val="28"/>
          <w:szCs w:val="28"/>
          <w:rtl/>
          <w:lang w:bidi="ar-EG"/>
        </w:rPr>
        <w:t>الرسوم</w:t>
      </w:r>
      <w:r w:rsidRPr="000546FA">
        <w:rPr>
          <w:rFonts w:ascii="Sakkal Majalla" w:hAnsi="Sakkal Majalla" w:cs="Sakkal Majalla"/>
          <w:sz w:val="28"/>
          <w:szCs w:val="28"/>
          <w:rtl/>
          <w:lang w:bidi="ar-EG"/>
        </w:rPr>
        <w:t>: هي مبلغ من النقود تتحمله الدولة أو من يمثلها من الأفراد مقابل خدمة خاصة أو من منفعة خاصة تقدمها لهم، وهذا المبلغ يكون سداده إجباريا. وهي عائد للوحدات والوزارات والمصالح الحكومية</w:t>
      </w:r>
      <w:r w:rsidRPr="000546FA">
        <w:rPr>
          <w:rFonts w:ascii="Sakkal Majalla" w:hAnsi="Sakkal Majalla" w:cs="Sakkal Majalla"/>
          <w:sz w:val="28"/>
          <w:szCs w:val="28"/>
          <w:lang w:bidi="ar-EG"/>
        </w:rPr>
        <w:t xml:space="preserve"> </w:t>
      </w:r>
      <w:r w:rsidRPr="000546FA">
        <w:rPr>
          <w:rFonts w:ascii="Sakkal Majalla" w:hAnsi="Sakkal Majalla" w:cs="Sakkal Majalla"/>
          <w:sz w:val="28"/>
          <w:szCs w:val="28"/>
          <w:rtl/>
          <w:lang w:bidi="ar-EG"/>
        </w:rPr>
        <w:t>مقابل خدماتها المقدمة للجمهور.(</w:t>
      </w:r>
      <w:r w:rsidRPr="000546FA">
        <w:rPr>
          <w:rFonts w:ascii="Sakkal Majalla" w:hAnsi="Sakkal Majalla" w:cs="Sakkal Majalla"/>
          <w:sz w:val="28"/>
          <w:szCs w:val="28"/>
          <w:lang w:bidi="ar-EG"/>
        </w:rPr>
        <w:t>Abu Harb, 2020</w:t>
      </w:r>
      <w:r w:rsidRPr="000546FA">
        <w:rPr>
          <w:rFonts w:ascii="Sakkal Majalla" w:hAnsi="Sakkal Majalla" w:cs="Sakkal Majalla"/>
          <w:sz w:val="28"/>
          <w:szCs w:val="28"/>
          <w:rtl/>
          <w:lang w:bidi="ar-EG"/>
        </w:rPr>
        <w:t>)</w:t>
      </w:r>
    </w:p>
    <w:p w14:paraId="3F526E11" w14:textId="2E95A48C" w:rsidR="00EB1B36" w:rsidRPr="000546FA" w:rsidRDefault="00EB1B36" w:rsidP="00496975">
      <w:pPr>
        <w:pStyle w:val="a6"/>
        <w:numPr>
          <w:ilvl w:val="0"/>
          <w:numId w:val="29"/>
        </w:numPr>
        <w:spacing w:before="100" w:beforeAutospacing="1" w:after="100" w:afterAutospacing="1" w:line="360" w:lineRule="auto"/>
        <w:jc w:val="both"/>
        <w:rPr>
          <w:rFonts w:ascii="Sakkal Majalla" w:hAnsi="Sakkal Majalla" w:cs="Sakkal Majalla"/>
          <w:sz w:val="28"/>
          <w:szCs w:val="28"/>
          <w:lang w:bidi="ar-EG"/>
        </w:rPr>
      </w:pPr>
      <w:r w:rsidRPr="000546FA">
        <w:rPr>
          <w:rFonts w:ascii="Sakkal Majalla" w:hAnsi="Sakkal Majalla" w:cs="Sakkal Majalla"/>
          <w:b/>
          <w:bCs/>
          <w:sz w:val="28"/>
          <w:szCs w:val="28"/>
          <w:rtl/>
          <w:lang w:bidi="ar-EG"/>
        </w:rPr>
        <w:t>الرخص</w:t>
      </w:r>
      <w:r w:rsidRPr="000546FA">
        <w:rPr>
          <w:rFonts w:ascii="Sakkal Majalla" w:hAnsi="Sakkal Majalla" w:cs="Sakkal Majalla"/>
          <w:sz w:val="28"/>
          <w:szCs w:val="28"/>
          <w:rtl/>
          <w:lang w:bidi="ar-EG"/>
        </w:rPr>
        <w:t xml:space="preserve">:  وهي مبالغ نقدية تأخذها الدولة من الأفراد مقابل ما تسمح لهم بالاستفادة من القيام بنشاط معين. فالترخيص يتضمن السماح بمزايا أو الاستفادة من القيام بنشاط ما مثل رخصة القيادة التي تعطي المستفيد منها ميزة قيادة السيارة أو رخصة مشروع تجاري وهي تعطي المستفيد فرصة افتتاح مشروع يدر عليه دخلا وتعتبر الرخص خدمة مقدمة للمستفيد. </w:t>
      </w:r>
    </w:p>
    <w:p w14:paraId="58555AD1" w14:textId="2AE209BD" w:rsidR="00EB1B36" w:rsidRPr="000546FA" w:rsidRDefault="00EB1B36" w:rsidP="00496975">
      <w:pPr>
        <w:pStyle w:val="a6"/>
        <w:numPr>
          <w:ilvl w:val="0"/>
          <w:numId w:val="29"/>
        </w:numPr>
        <w:spacing w:before="100" w:beforeAutospacing="1" w:after="100" w:afterAutospacing="1" w:line="360" w:lineRule="auto"/>
        <w:jc w:val="both"/>
        <w:rPr>
          <w:rFonts w:ascii="Sakkal Majalla" w:hAnsi="Sakkal Majalla" w:cs="Sakkal Majalla"/>
          <w:sz w:val="28"/>
          <w:szCs w:val="28"/>
          <w:lang w:bidi="ar-EG"/>
        </w:rPr>
      </w:pPr>
      <w:r w:rsidRPr="000546FA">
        <w:rPr>
          <w:rFonts w:ascii="Sakkal Majalla" w:hAnsi="Sakkal Majalla" w:cs="Sakkal Majalla"/>
          <w:b/>
          <w:bCs/>
          <w:sz w:val="28"/>
          <w:szCs w:val="28"/>
          <w:rtl/>
          <w:lang w:bidi="ar-EG"/>
        </w:rPr>
        <w:lastRenderedPageBreak/>
        <w:t>الإتاوة</w:t>
      </w:r>
      <w:r w:rsidRPr="000546FA">
        <w:rPr>
          <w:rFonts w:ascii="Sakkal Majalla" w:hAnsi="Sakkal Majalla" w:cs="Sakkal Majalla"/>
          <w:sz w:val="28"/>
          <w:szCs w:val="28"/>
          <w:rtl/>
          <w:lang w:bidi="ar-EG"/>
        </w:rPr>
        <w:t>: تعرف الإتاوة بأنها اقتطاع مالى تفرضه الدولة على بعض أفراد المجتمع الذين يستفيدون من</w:t>
      </w:r>
      <w:r w:rsidRPr="000546FA">
        <w:rPr>
          <w:rFonts w:ascii="Sakkal Majalla" w:hAnsi="Sakkal Majalla" w:cs="Sakkal Majalla"/>
          <w:sz w:val="28"/>
          <w:szCs w:val="28"/>
          <w:lang w:bidi="ar-EG"/>
        </w:rPr>
        <w:t xml:space="preserve"> </w:t>
      </w:r>
      <w:r w:rsidRPr="000546FA">
        <w:rPr>
          <w:rFonts w:ascii="Sakkal Majalla" w:hAnsi="Sakkal Majalla" w:cs="Sakkal Majalla"/>
          <w:sz w:val="28"/>
          <w:szCs w:val="28"/>
          <w:rtl/>
          <w:lang w:bidi="ar-EG"/>
        </w:rPr>
        <w:t>بعض النشاطات والمشروعات العامة. (</w:t>
      </w:r>
      <w:r w:rsidRPr="000546FA">
        <w:rPr>
          <w:rFonts w:ascii="Sakkal Majalla" w:hAnsi="Sakkal Majalla" w:cs="Sakkal Majalla"/>
          <w:sz w:val="28"/>
          <w:szCs w:val="28"/>
          <w:lang w:bidi="ar-EG"/>
        </w:rPr>
        <w:t>Joda, 2019</w:t>
      </w:r>
      <w:r w:rsidRPr="000546FA">
        <w:rPr>
          <w:rFonts w:ascii="Sakkal Majalla" w:hAnsi="Sakkal Majalla" w:cs="Sakkal Majalla"/>
          <w:sz w:val="28"/>
          <w:szCs w:val="28"/>
          <w:rtl/>
          <w:lang w:bidi="ar-EG"/>
        </w:rPr>
        <w:t>)</w:t>
      </w:r>
    </w:p>
    <w:p w14:paraId="5D89D931" w14:textId="77777777" w:rsidR="00EB1B36" w:rsidRPr="004A7F5B" w:rsidRDefault="00EB1B36" w:rsidP="00E71E8A">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هذه المشروعات والأنشطة تؤدي إلى مكاسب رأسمالية للمستفيدين من هؤلاء الأفراد مثلا قيام الدولة يفتح شوارع أو طرق أو حدائق عامة تؤدي لزيادة قيمة الأراضي والعقارات التي تقع في منطقة المشروعات هذه مما يؤدي إلى تحقق منافع مكتسبة لهؤلاء الملاك وهنا تأخذ الدولة منهم جزء من المكاسب من أجل تغطية تكاليف تلك المشاريع العامة التي أسهمت في تلك المكاسب.</w:t>
      </w:r>
    </w:p>
    <w:p w14:paraId="0C5E21C4" w14:textId="197F8EC0" w:rsidR="00EB1B36" w:rsidRPr="000546FA" w:rsidRDefault="00EB1B36" w:rsidP="00496975">
      <w:pPr>
        <w:pStyle w:val="a6"/>
        <w:numPr>
          <w:ilvl w:val="0"/>
          <w:numId w:val="29"/>
        </w:numPr>
        <w:spacing w:before="100" w:beforeAutospacing="1" w:after="100" w:afterAutospacing="1" w:line="360" w:lineRule="auto"/>
        <w:jc w:val="both"/>
        <w:rPr>
          <w:rFonts w:ascii="Sakkal Majalla" w:hAnsi="Sakkal Majalla" w:cs="Sakkal Majalla"/>
          <w:sz w:val="28"/>
          <w:szCs w:val="28"/>
          <w:rtl/>
          <w:lang w:bidi="ar-EG"/>
        </w:rPr>
      </w:pPr>
      <w:r w:rsidRPr="000546FA">
        <w:rPr>
          <w:rFonts w:ascii="Sakkal Majalla" w:hAnsi="Sakkal Majalla" w:cs="Sakkal Majalla"/>
          <w:b/>
          <w:bCs/>
          <w:sz w:val="28"/>
          <w:szCs w:val="28"/>
          <w:rtl/>
          <w:lang w:bidi="ar-EG"/>
        </w:rPr>
        <w:t>الغرامات</w:t>
      </w:r>
      <w:r w:rsidRPr="000546FA">
        <w:rPr>
          <w:rFonts w:ascii="Sakkal Majalla" w:hAnsi="Sakkal Majalla" w:cs="Sakkal Majalla"/>
          <w:sz w:val="28"/>
          <w:szCs w:val="28"/>
          <w:rtl/>
          <w:lang w:bidi="ar-EG"/>
        </w:rPr>
        <w:t xml:space="preserve">:  وهي مبالغ نقدية تجنيها الدولة وهيئاتها العامة من الأفراد المخالفين للقوانين والتشريعات المسنة في ذلك البلد وتعتمد على درجة المخالفة. </w:t>
      </w:r>
    </w:p>
    <w:p w14:paraId="12422470" w14:textId="77777777" w:rsidR="00EB1B36" w:rsidRPr="004A7F5B" w:rsidRDefault="00EB1B36" w:rsidP="004A7F5B">
      <w:pPr>
        <w:spacing w:before="100" w:beforeAutospacing="1" w:after="100" w:afterAutospacing="1" w:line="360" w:lineRule="auto"/>
        <w:jc w:val="both"/>
        <w:rPr>
          <w:rFonts w:ascii="Sakkal Majalla" w:hAnsi="Sakkal Majalla" w:cs="Sakkal Majalla"/>
          <w:b/>
          <w:bCs/>
          <w:sz w:val="28"/>
          <w:szCs w:val="28"/>
          <w:rtl/>
          <w:lang w:bidi="ar-EG"/>
        </w:rPr>
      </w:pPr>
      <w:r w:rsidRPr="004A7F5B">
        <w:rPr>
          <w:rFonts w:ascii="Sakkal Majalla" w:hAnsi="Sakkal Majalla" w:cs="Sakkal Majalla"/>
          <w:b/>
          <w:bCs/>
          <w:sz w:val="28"/>
          <w:szCs w:val="28"/>
          <w:rtl/>
          <w:lang w:bidi="ar-EG"/>
        </w:rPr>
        <w:t>ثالثاً: الإيرادات الاقتصادية (القومية):</w:t>
      </w:r>
    </w:p>
    <w:p w14:paraId="0E7C9410" w14:textId="77777777" w:rsidR="00EB1B36" w:rsidRPr="004A7F5B" w:rsidRDefault="00EB1B36" w:rsidP="000546FA">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الإيرادات الاقتصادية نقصد بها إيرادات جميع أملاك الدولة سواء كانت عقارية أم صناعية أم تجارية والتي تدر عليها إيراد أو دخل يمول الخزينة.</w:t>
      </w:r>
    </w:p>
    <w:p w14:paraId="5C48E634" w14:textId="77777777" w:rsidR="00EB1B36" w:rsidRPr="004A7F5B" w:rsidRDefault="00EB1B36" w:rsidP="004A7F5B">
      <w:pPr>
        <w:spacing w:before="100" w:beforeAutospacing="1" w:after="100" w:afterAutospacing="1" w:line="360" w:lineRule="auto"/>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 xml:space="preserve">وهذه الإيرادات القومية يمكن تقسيمها على حسب معيار النفع إلى نوعين: </w:t>
      </w:r>
    </w:p>
    <w:p w14:paraId="73B44229" w14:textId="5A4B377F" w:rsidR="00EB1B36" w:rsidRPr="000546FA" w:rsidRDefault="00EB1B36" w:rsidP="00496975">
      <w:pPr>
        <w:pStyle w:val="a6"/>
        <w:numPr>
          <w:ilvl w:val="0"/>
          <w:numId w:val="30"/>
        </w:numPr>
        <w:spacing w:before="100" w:beforeAutospacing="1" w:after="100" w:afterAutospacing="1" w:line="360" w:lineRule="auto"/>
        <w:ind w:left="423"/>
        <w:jc w:val="both"/>
        <w:rPr>
          <w:rFonts w:ascii="Sakkal Majalla" w:hAnsi="Sakkal Majalla" w:cs="Sakkal Majalla"/>
          <w:b/>
          <w:bCs/>
          <w:sz w:val="28"/>
          <w:szCs w:val="28"/>
          <w:lang w:bidi="ar-EG"/>
        </w:rPr>
      </w:pPr>
      <w:r w:rsidRPr="000546FA">
        <w:rPr>
          <w:rFonts w:ascii="Sakkal Majalla" w:hAnsi="Sakkal Majalla" w:cs="Sakkal Majalla"/>
          <w:b/>
          <w:bCs/>
          <w:sz w:val="28"/>
          <w:szCs w:val="28"/>
          <w:rtl/>
          <w:lang w:bidi="ar-EG"/>
        </w:rPr>
        <w:t>إيرادات قومية عامة:</w:t>
      </w:r>
    </w:p>
    <w:p w14:paraId="655B26F6" w14:textId="5361C8FB" w:rsidR="000546FA" w:rsidRDefault="00EB1B36" w:rsidP="00E71E8A">
      <w:pPr>
        <w:spacing w:before="100" w:beforeAutospacing="1" w:after="100" w:afterAutospacing="1" w:line="360" w:lineRule="auto"/>
        <w:ind w:firstLine="720"/>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يقصد بها الأملاك التي تمتلكها الدولة وتخضع لأحكام القانون العام مثل الطرق والجسور والأنهار وقنوات المياه والحدائق العامة والموانئ والدولة هنا لا تتقاضى ثمنا من الأفراد مقابل استعمالهم لهذه الممتلكات إلا في حالات معينة قد تفرض رسوما على الانتفاع بهذه الممتلكات مثل رسوم زيارة الحدائق والمتاحف العامة وسبب فرض هذه الرسوم هو الرغبة في تنظيم استعمال الجمهور والأفراد أو الرغبة تغطية نفقات إنشائها، ومع ذلك القاعدة العامة هي مجانية الانتفاع بخدمات هذه الأملاك. (</w:t>
      </w:r>
      <w:r w:rsidRPr="004A7F5B">
        <w:rPr>
          <w:rFonts w:ascii="Sakkal Majalla" w:hAnsi="Sakkal Majalla" w:cs="Sakkal Majalla"/>
          <w:sz w:val="28"/>
          <w:szCs w:val="28"/>
          <w:lang w:bidi="ar-EG"/>
        </w:rPr>
        <w:t>Al-Ahmadi, 2020</w:t>
      </w:r>
      <w:r w:rsidRPr="004A7F5B">
        <w:rPr>
          <w:rFonts w:ascii="Sakkal Majalla" w:hAnsi="Sakkal Majalla" w:cs="Sakkal Majalla"/>
          <w:sz w:val="28"/>
          <w:szCs w:val="28"/>
          <w:rtl/>
          <w:lang w:bidi="ar-EG"/>
        </w:rPr>
        <w:t>)</w:t>
      </w:r>
    </w:p>
    <w:p w14:paraId="69682371" w14:textId="77777777" w:rsidR="000546FA" w:rsidRDefault="000546FA">
      <w:pPr>
        <w:bidi w:val="0"/>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74F2A62C" w14:textId="41B6351E" w:rsidR="00EB1B36" w:rsidRPr="004A7F5B" w:rsidRDefault="00EB1B36" w:rsidP="00496975">
      <w:pPr>
        <w:pStyle w:val="a6"/>
        <w:numPr>
          <w:ilvl w:val="0"/>
          <w:numId w:val="30"/>
        </w:numPr>
        <w:spacing w:before="100" w:beforeAutospacing="1" w:after="100" w:afterAutospacing="1" w:line="360" w:lineRule="auto"/>
        <w:ind w:left="423"/>
        <w:jc w:val="both"/>
        <w:rPr>
          <w:rFonts w:ascii="Sakkal Majalla" w:hAnsi="Sakkal Majalla" w:cs="Sakkal Majalla"/>
          <w:b/>
          <w:bCs/>
          <w:sz w:val="28"/>
          <w:szCs w:val="28"/>
          <w:lang w:bidi="ar-EG"/>
        </w:rPr>
      </w:pPr>
      <w:r w:rsidRPr="004A7F5B">
        <w:rPr>
          <w:rFonts w:ascii="Sakkal Majalla" w:hAnsi="Sakkal Majalla" w:cs="Sakkal Majalla"/>
          <w:b/>
          <w:bCs/>
          <w:sz w:val="28"/>
          <w:szCs w:val="28"/>
          <w:rtl/>
          <w:lang w:bidi="ar-EG"/>
        </w:rPr>
        <w:lastRenderedPageBreak/>
        <w:t>إيرادات قومية خاصة:</w:t>
      </w:r>
    </w:p>
    <w:p w14:paraId="1BDDDB06" w14:textId="77777777" w:rsidR="00EB1B36" w:rsidRPr="004A7F5B" w:rsidRDefault="00EB1B36" w:rsidP="00E71E8A">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يقصد بها أملاك الدولة التي تسعى من ورائها لتحقيق مردود اقتصادي مالي مثل حقول النفط ومناجم الذهب والمعادن والمشاريع الصناعية والموانئ التجارية وهذا النوع هو الذي يعتمد عليه في تمويل الخزينة العامة للدولة. وهذه الأملاك تعتبر موردا مستمرا ومتجدداً للإيرادات العامة (القومية). وقد قسمت هذه الأملاك القومية ذات الطبيعة الاقتصادية الخاصة إلى ثلاثة أقسام:</w:t>
      </w:r>
    </w:p>
    <w:p w14:paraId="01AE6EC9" w14:textId="77777777" w:rsidR="005E65DB" w:rsidRDefault="00EB1B36" w:rsidP="00496975">
      <w:pPr>
        <w:pStyle w:val="a6"/>
        <w:numPr>
          <w:ilvl w:val="0"/>
          <w:numId w:val="31"/>
        </w:numPr>
        <w:spacing w:before="100" w:beforeAutospacing="1" w:after="100" w:afterAutospacing="1" w:line="360" w:lineRule="auto"/>
        <w:ind w:left="565"/>
        <w:jc w:val="both"/>
        <w:rPr>
          <w:rFonts w:ascii="Sakkal Majalla" w:hAnsi="Sakkal Majalla" w:cs="Sakkal Majalla"/>
          <w:sz w:val="28"/>
          <w:szCs w:val="28"/>
          <w:lang w:bidi="ar-EG"/>
        </w:rPr>
      </w:pPr>
      <w:r w:rsidRPr="000546FA">
        <w:rPr>
          <w:rFonts w:ascii="Sakkal Majalla" w:hAnsi="Sakkal Majalla" w:cs="Sakkal Majalla"/>
          <w:b/>
          <w:bCs/>
          <w:sz w:val="28"/>
          <w:szCs w:val="28"/>
          <w:rtl/>
          <w:lang w:bidi="ar-EG"/>
        </w:rPr>
        <w:t>الأملاك القومية الزراعية</w:t>
      </w:r>
      <w:r w:rsidRPr="000546FA">
        <w:rPr>
          <w:rFonts w:ascii="Sakkal Majalla" w:hAnsi="Sakkal Majalla" w:cs="Sakkal Majalla"/>
          <w:sz w:val="28"/>
          <w:szCs w:val="28"/>
          <w:rtl/>
          <w:lang w:bidi="ar-EG"/>
        </w:rPr>
        <w:t xml:space="preserve">:  </w:t>
      </w:r>
    </w:p>
    <w:p w14:paraId="29284488" w14:textId="3FAD9809" w:rsidR="00EB1B36" w:rsidRPr="005E65DB" w:rsidRDefault="00EB1B36" w:rsidP="005E65DB">
      <w:pPr>
        <w:spacing w:before="100" w:beforeAutospacing="1" w:after="100" w:afterAutospacing="1" w:line="360" w:lineRule="auto"/>
        <w:ind w:firstLine="720"/>
        <w:jc w:val="both"/>
        <w:rPr>
          <w:rFonts w:ascii="Sakkal Majalla" w:hAnsi="Sakkal Majalla" w:cs="Sakkal Majalla"/>
          <w:sz w:val="28"/>
          <w:szCs w:val="28"/>
          <w:lang w:bidi="ar-EG"/>
        </w:rPr>
      </w:pPr>
      <w:r w:rsidRPr="005E65DB">
        <w:rPr>
          <w:rFonts w:ascii="Sakkal Majalla" w:hAnsi="Sakkal Majalla" w:cs="Sakkal Majalla"/>
          <w:sz w:val="28"/>
          <w:szCs w:val="28"/>
          <w:rtl/>
          <w:lang w:bidi="ar-EG"/>
        </w:rPr>
        <w:t>وتضم الأراضي الزراعية والغابات ويأتي الدخل من هذه الأنواع من الأملاك من خلال الأجرة التي يدفعها المستأجرون، وتعتبر الدولة أكثر قدرة على استغلال الغابات من الأفراد نظرا لأنها تحتاج لرؤوس أموال ضخمة ومحصولها بعد فترة طويلة.(</w:t>
      </w:r>
      <w:r w:rsidRPr="005E65DB">
        <w:rPr>
          <w:rFonts w:ascii="Sakkal Majalla" w:hAnsi="Sakkal Majalla" w:cs="Sakkal Majalla"/>
          <w:sz w:val="28"/>
          <w:szCs w:val="28"/>
          <w:lang w:bidi="ar-EG"/>
        </w:rPr>
        <w:t>Al-Khawaja, 2022</w:t>
      </w:r>
      <w:r w:rsidRPr="005E65DB">
        <w:rPr>
          <w:rFonts w:ascii="Sakkal Majalla" w:hAnsi="Sakkal Majalla" w:cs="Sakkal Majalla"/>
          <w:sz w:val="28"/>
          <w:szCs w:val="28"/>
          <w:rtl/>
          <w:lang w:bidi="ar-EG"/>
        </w:rPr>
        <w:t>)</w:t>
      </w:r>
    </w:p>
    <w:p w14:paraId="08D9D699" w14:textId="77777777" w:rsidR="00EB1B36" w:rsidRPr="004A7F5B" w:rsidRDefault="00EB1B36" w:rsidP="00E71E8A">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أما الجزء من الإيرادات الخاص بالأراضي المرتبط بالمناجم ومصادر الثروة المعدنية فتكون ملكيتها بيد الدولة حيث تقوم الدولة باستغلالها مباشرة لما لها من دور حيوي على النشاط الاقتصادي للدولة وأن كان البعض يذهب إلى ترك أمر استغلالها للأفراد مع الإشراف عليها من جانب الدولة وذلك الحماية الثروة القومية للبلد على أن تتقاضى من الشركات والأفراد نسبة معينة من الأرباح أم مبلغ معين يحدد سنوياً يتم الاتفاق عليه، وقد يكون شكل الإشراف مشاركة الدولة للأفراد في استغلال المناجم</w:t>
      </w:r>
      <w:r w:rsidRPr="004A7F5B">
        <w:rPr>
          <w:rFonts w:ascii="Sakkal Majalla" w:hAnsi="Sakkal Majalla" w:cs="Sakkal Majalla"/>
          <w:sz w:val="28"/>
          <w:szCs w:val="28"/>
          <w:lang w:bidi="ar-EG"/>
        </w:rPr>
        <w:t xml:space="preserve"> </w:t>
      </w:r>
      <w:r w:rsidRPr="004A7F5B">
        <w:rPr>
          <w:rFonts w:ascii="Sakkal Majalla" w:hAnsi="Sakkal Majalla" w:cs="Sakkal Majalla"/>
          <w:sz w:val="28"/>
          <w:szCs w:val="28"/>
          <w:rtl/>
          <w:lang w:bidi="ar-EG"/>
        </w:rPr>
        <w:t>وغيرها.</w:t>
      </w:r>
    </w:p>
    <w:p w14:paraId="280A601C" w14:textId="4825231E" w:rsidR="00EB1B36" w:rsidRPr="005E65DB" w:rsidRDefault="00EB1B36" w:rsidP="00496975">
      <w:pPr>
        <w:pStyle w:val="a6"/>
        <w:numPr>
          <w:ilvl w:val="0"/>
          <w:numId w:val="31"/>
        </w:numPr>
        <w:spacing w:before="100" w:beforeAutospacing="1" w:after="100" w:afterAutospacing="1" w:line="360" w:lineRule="auto"/>
        <w:ind w:left="565"/>
        <w:jc w:val="both"/>
        <w:rPr>
          <w:rFonts w:ascii="Sakkal Majalla" w:hAnsi="Sakkal Majalla" w:cs="Sakkal Majalla"/>
          <w:b/>
          <w:bCs/>
          <w:sz w:val="28"/>
          <w:szCs w:val="28"/>
          <w:lang w:bidi="ar-EG"/>
        </w:rPr>
      </w:pPr>
      <w:r w:rsidRPr="004A7F5B">
        <w:rPr>
          <w:rFonts w:ascii="Sakkal Majalla" w:hAnsi="Sakkal Majalla" w:cs="Sakkal Majalla"/>
          <w:b/>
          <w:bCs/>
          <w:sz w:val="28"/>
          <w:szCs w:val="28"/>
          <w:rtl/>
          <w:lang w:bidi="ar-EG"/>
        </w:rPr>
        <w:t>الأملاك القومية الصناعية والتجارية</w:t>
      </w:r>
      <w:r w:rsidRPr="005E65DB">
        <w:rPr>
          <w:rFonts w:ascii="Sakkal Majalla" w:hAnsi="Sakkal Majalla" w:cs="Sakkal Majalla"/>
          <w:b/>
          <w:bCs/>
          <w:sz w:val="28"/>
          <w:szCs w:val="28"/>
          <w:rtl/>
          <w:lang w:bidi="ar-EG"/>
        </w:rPr>
        <w:t>:</w:t>
      </w:r>
    </w:p>
    <w:p w14:paraId="3115D250" w14:textId="081289B2" w:rsidR="005E65DB" w:rsidRDefault="00EB1B36" w:rsidP="00E71E8A">
      <w:pPr>
        <w:spacing w:before="100" w:beforeAutospacing="1" w:after="100" w:afterAutospacing="1" w:line="360" w:lineRule="auto"/>
        <w:ind w:firstLine="720"/>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نقصد بها المشروعات الصناعية والتجارية أي المشروعات العامة للدولة ذات الطابع التجاري أو الصناعي، وهي المشروعات الصناعية والتجارية التي تتطلب استثمارات كبيرة ورأس مال ضخم مثل النقل والغاز والكهرباء والمياه وفي الواقع تلجأ الدولة لتملك هذا النوع من المشاريع الضمان استمرار الخدمة العامة وضمان توزيعها بأثمان منخفضة لتحقيق النفع العام وليس تحقيق أكبر ربح.(</w:t>
      </w:r>
      <w:r w:rsidRPr="004A7F5B">
        <w:rPr>
          <w:rFonts w:ascii="Sakkal Majalla" w:hAnsi="Sakkal Majalla" w:cs="Sakkal Majalla"/>
          <w:sz w:val="28"/>
          <w:szCs w:val="28"/>
          <w:lang w:bidi="ar-EG"/>
        </w:rPr>
        <w:t>Shabita, 2022</w:t>
      </w:r>
      <w:r w:rsidRPr="004A7F5B">
        <w:rPr>
          <w:rFonts w:ascii="Sakkal Majalla" w:hAnsi="Sakkal Majalla" w:cs="Sakkal Majalla"/>
          <w:sz w:val="28"/>
          <w:szCs w:val="28"/>
          <w:rtl/>
          <w:lang w:bidi="ar-EG"/>
        </w:rPr>
        <w:t>).</w:t>
      </w:r>
    </w:p>
    <w:p w14:paraId="4A392CA2" w14:textId="77777777" w:rsidR="005E65DB" w:rsidRDefault="005E65DB">
      <w:pPr>
        <w:bidi w:val="0"/>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2D320D1F" w14:textId="5A9A2811" w:rsidR="00EB1B36" w:rsidRPr="004A7F5B" w:rsidRDefault="00EB1B36" w:rsidP="00496975">
      <w:pPr>
        <w:pStyle w:val="a6"/>
        <w:numPr>
          <w:ilvl w:val="0"/>
          <w:numId w:val="31"/>
        </w:numPr>
        <w:spacing w:before="100" w:beforeAutospacing="1" w:after="100" w:afterAutospacing="1" w:line="360" w:lineRule="auto"/>
        <w:ind w:left="565"/>
        <w:jc w:val="both"/>
        <w:rPr>
          <w:rFonts w:ascii="Sakkal Majalla" w:hAnsi="Sakkal Majalla" w:cs="Sakkal Majalla"/>
          <w:b/>
          <w:bCs/>
          <w:sz w:val="28"/>
          <w:szCs w:val="28"/>
          <w:lang w:bidi="ar-EG"/>
        </w:rPr>
      </w:pPr>
      <w:r w:rsidRPr="004A7F5B">
        <w:rPr>
          <w:rFonts w:ascii="Sakkal Majalla" w:hAnsi="Sakkal Majalla" w:cs="Sakkal Majalla"/>
          <w:b/>
          <w:bCs/>
          <w:sz w:val="28"/>
          <w:szCs w:val="28"/>
          <w:rtl/>
          <w:lang w:bidi="ar-EG"/>
        </w:rPr>
        <w:lastRenderedPageBreak/>
        <w:t>الإيرادات القومية المالية:</w:t>
      </w:r>
    </w:p>
    <w:p w14:paraId="742E31BB" w14:textId="77777777" w:rsidR="00EB1B36" w:rsidRPr="004A7F5B" w:rsidRDefault="00EB1B36" w:rsidP="00E71E8A">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ونقصد بها الإيرادات الناتجة عن محفظة الدولة من الأوراق المالية مثل الأسهم والسندات المملوكة لها والتي تحصل منها على أرباح وفوائد تدخل ضمن إيرادات الدولة من أملاكها، إلى جانب ما تلجأ إليه الدول من إنشاء مؤسسات الاقتراض الاقتصادية والاجتماعية والعقارية والحرفية بالإضافة إلى فوائد القروض التي تمنحها الدولة للهيئات العامة المحلية والمؤسسات والمشروعات العامة وهو يعتبر من أحدث أنواع الإيرادات القومية ظهوراً. (</w:t>
      </w:r>
      <w:r w:rsidRPr="004A7F5B">
        <w:rPr>
          <w:rFonts w:ascii="Sakkal Majalla" w:hAnsi="Sakkal Majalla" w:cs="Sakkal Majalla"/>
          <w:sz w:val="28"/>
          <w:szCs w:val="28"/>
          <w:lang w:bidi="ar-EG"/>
        </w:rPr>
        <w:t>Al-Saidi, 2021</w:t>
      </w:r>
      <w:r w:rsidRPr="004A7F5B">
        <w:rPr>
          <w:rFonts w:ascii="Sakkal Majalla" w:hAnsi="Sakkal Majalla" w:cs="Sakkal Majalla"/>
          <w:sz w:val="28"/>
          <w:szCs w:val="28"/>
          <w:rtl/>
          <w:lang w:bidi="ar-EG"/>
        </w:rPr>
        <w:t>)</w:t>
      </w:r>
    </w:p>
    <w:p w14:paraId="2B36BA1D" w14:textId="77777777" w:rsidR="00EB1B36" w:rsidRPr="004A7F5B" w:rsidRDefault="00EB1B36" w:rsidP="004A7F5B">
      <w:pPr>
        <w:spacing w:before="100" w:beforeAutospacing="1" w:after="100" w:afterAutospacing="1" w:line="360" w:lineRule="auto"/>
        <w:jc w:val="both"/>
        <w:rPr>
          <w:rFonts w:ascii="Sakkal Majalla" w:hAnsi="Sakkal Majalla" w:cs="Sakkal Majalla"/>
          <w:sz w:val="28"/>
          <w:szCs w:val="28"/>
          <w:lang w:bidi="ar-EG"/>
        </w:rPr>
      </w:pPr>
      <w:r w:rsidRPr="004A7F5B">
        <w:rPr>
          <w:rFonts w:ascii="Sakkal Majalla" w:hAnsi="Sakkal Majalla" w:cs="Sakkal Majalla"/>
          <w:b/>
          <w:bCs/>
          <w:sz w:val="28"/>
          <w:szCs w:val="28"/>
          <w:rtl/>
          <w:lang w:bidi="ar-EG"/>
        </w:rPr>
        <w:t>النوع الثاني</w:t>
      </w:r>
      <w:r w:rsidRPr="004A7F5B">
        <w:rPr>
          <w:rFonts w:ascii="Sakkal Majalla" w:hAnsi="Sakkal Majalla" w:cs="Sakkal Majalla"/>
          <w:sz w:val="28"/>
          <w:szCs w:val="28"/>
          <w:rtl/>
          <w:lang w:bidi="ar-EG"/>
        </w:rPr>
        <w:t>:</w:t>
      </w:r>
    </w:p>
    <w:p w14:paraId="6D8EA2A7" w14:textId="071AAF0F" w:rsidR="00EB1B36" w:rsidRPr="005E65DB" w:rsidRDefault="00EB1B36" w:rsidP="00496975">
      <w:pPr>
        <w:pStyle w:val="a6"/>
        <w:numPr>
          <w:ilvl w:val="0"/>
          <w:numId w:val="32"/>
        </w:numPr>
        <w:spacing w:before="100" w:beforeAutospacing="1" w:after="100" w:afterAutospacing="1" w:line="360" w:lineRule="auto"/>
        <w:ind w:left="423"/>
        <w:jc w:val="both"/>
        <w:rPr>
          <w:rFonts w:ascii="Sakkal Majalla" w:hAnsi="Sakkal Majalla" w:cs="Sakkal Majalla"/>
          <w:sz w:val="28"/>
          <w:szCs w:val="28"/>
          <w:lang w:bidi="ar-EG"/>
        </w:rPr>
      </w:pPr>
      <w:r w:rsidRPr="005E65DB">
        <w:rPr>
          <w:rFonts w:ascii="Sakkal Majalla" w:hAnsi="Sakkal Majalla" w:cs="Sakkal Majalla"/>
          <w:b/>
          <w:bCs/>
          <w:sz w:val="28"/>
          <w:szCs w:val="28"/>
          <w:rtl/>
          <w:lang w:bidi="ar-EG"/>
        </w:rPr>
        <w:t>القروض العامة</w:t>
      </w:r>
      <w:r w:rsidRPr="005E65DB">
        <w:rPr>
          <w:rFonts w:ascii="Sakkal Majalla" w:hAnsi="Sakkal Majalla" w:cs="Sakkal Majalla"/>
          <w:sz w:val="28"/>
          <w:szCs w:val="28"/>
          <w:rtl/>
          <w:lang w:bidi="ar-EG"/>
        </w:rPr>
        <w:t>:</w:t>
      </w:r>
    </w:p>
    <w:p w14:paraId="1402E2BF" w14:textId="77777777" w:rsidR="00EB1B36" w:rsidRPr="004A7F5B" w:rsidRDefault="00EB1B36" w:rsidP="00E71E8A">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 xml:space="preserve">القروض العامة هي أحد مصادر الإيرادات العامة والتي تلجأ إليها الدولة في ظروف استثنائية ومحددة لتعويض القصور في مصادر الإيرادات الأخرى وخصوصا الضرائب </w:t>
      </w:r>
    </w:p>
    <w:p w14:paraId="4DC17973" w14:textId="77777777" w:rsidR="00EB1B36" w:rsidRPr="004A7F5B" w:rsidRDefault="00EB1B36" w:rsidP="00E71E8A">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 xml:space="preserve">وتعتبر القرض العام مبلغ من المال سواء كان عينا أو نقداً يدفع للدولة أو أحد الأشخاص القانون العام من قبل وحدات اقتصادية محلية أو أجنبية بصورة اختيارية، وبموجب عقد يستند إلى تصريح مسبق من قبل السلطة التشريعية نتعهد الدولة بدفع فوائد على مبلغ القرض وسداد أصل القرض. </w:t>
      </w:r>
    </w:p>
    <w:p w14:paraId="125D163C" w14:textId="77777777" w:rsidR="00EB1B36" w:rsidRPr="004A7F5B" w:rsidRDefault="00EB1B36" w:rsidP="004A7F5B">
      <w:pPr>
        <w:spacing w:before="100" w:beforeAutospacing="1" w:after="100" w:afterAutospacing="1" w:line="360" w:lineRule="auto"/>
        <w:jc w:val="both"/>
        <w:rPr>
          <w:rFonts w:ascii="Sakkal Majalla" w:hAnsi="Sakkal Majalla" w:cs="Sakkal Majalla"/>
          <w:sz w:val="28"/>
          <w:szCs w:val="28"/>
          <w:lang w:bidi="ar-EG"/>
        </w:rPr>
      </w:pPr>
      <w:r w:rsidRPr="004A7F5B">
        <w:rPr>
          <w:rFonts w:ascii="Sakkal Majalla" w:hAnsi="Sakkal Majalla" w:cs="Sakkal Majalla"/>
          <w:b/>
          <w:bCs/>
          <w:sz w:val="28"/>
          <w:szCs w:val="28"/>
          <w:rtl/>
          <w:lang w:bidi="ar-EG"/>
        </w:rPr>
        <w:t>أنواع القروض العامة</w:t>
      </w:r>
      <w:r w:rsidRPr="004A7F5B">
        <w:rPr>
          <w:rFonts w:ascii="Sakkal Majalla" w:hAnsi="Sakkal Majalla" w:cs="Sakkal Majalla"/>
          <w:sz w:val="28"/>
          <w:szCs w:val="28"/>
          <w:rtl/>
          <w:lang w:bidi="ar-EG"/>
        </w:rPr>
        <w:t>:  تنقسم القروض العامة إلى قسمين قروض عامة داخلية وقروض عامة خارجية.</w:t>
      </w:r>
    </w:p>
    <w:p w14:paraId="182AAD07" w14:textId="77777777" w:rsidR="00EB1B36" w:rsidRPr="004A7F5B" w:rsidRDefault="00EB1B36" w:rsidP="004A7F5B">
      <w:pPr>
        <w:spacing w:before="100" w:beforeAutospacing="1" w:after="100" w:afterAutospacing="1" w:line="360" w:lineRule="auto"/>
        <w:jc w:val="both"/>
        <w:rPr>
          <w:rFonts w:ascii="Sakkal Majalla" w:hAnsi="Sakkal Majalla" w:cs="Sakkal Majalla"/>
          <w:sz w:val="28"/>
          <w:szCs w:val="28"/>
          <w:lang w:bidi="ar-EG"/>
        </w:rPr>
      </w:pPr>
      <w:r w:rsidRPr="004A7F5B">
        <w:rPr>
          <w:rFonts w:ascii="Sakkal Majalla" w:hAnsi="Sakkal Majalla" w:cs="Sakkal Majalla"/>
          <w:b/>
          <w:bCs/>
          <w:sz w:val="28"/>
          <w:szCs w:val="28"/>
          <w:rtl/>
          <w:lang w:bidi="ar-EG"/>
        </w:rPr>
        <w:t>أولاً قروض عامة داخلية:</w:t>
      </w:r>
      <w:r w:rsidRPr="004A7F5B">
        <w:rPr>
          <w:rFonts w:ascii="Sakkal Majalla" w:hAnsi="Sakkal Majalla" w:cs="Sakkal Majalla"/>
          <w:sz w:val="28"/>
          <w:szCs w:val="28"/>
          <w:rtl/>
          <w:lang w:bidi="ar-EG"/>
        </w:rPr>
        <w:t xml:space="preserve"> وهي أيضا تشتمل على نوعين:(</w:t>
      </w:r>
      <w:r w:rsidRPr="004A7F5B">
        <w:rPr>
          <w:rFonts w:ascii="Sakkal Majalla" w:hAnsi="Sakkal Majalla" w:cs="Sakkal Majalla"/>
          <w:sz w:val="28"/>
          <w:szCs w:val="28"/>
          <w:lang w:bidi="ar-EG"/>
        </w:rPr>
        <w:t>Abdul Qader, 2022</w:t>
      </w:r>
      <w:r w:rsidRPr="004A7F5B">
        <w:rPr>
          <w:rFonts w:ascii="Sakkal Majalla" w:hAnsi="Sakkal Majalla" w:cs="Sakkal Majalla"/>
          <w:sz w:val="28"/>
          <w:szCs w:val="28"/>
          <w:rtl/>
          <w:lang w:bidi="ar-EG"/>
        </w:rPr>
        <w:t>)</w:t>
      </w:r>
    </w:p>
    <w:p w14:paraId="383CA5FB" w14:textId="11A1E96C" w:rsidR="00EB1B36" w:rsidRPr="005E65DB" w:rsidRDefault="00EB1B36" w:rsidP="00496975">
      <w:pPr>
        <w:pStyle w:val="a6"/>
        <w:numPr>
          <w:ilvl w:val="0"/>
          <w:numId w:val="33"/>
        </w:numPr>
        <w:spacing w:before="100" w:beforeAutospacing="1" w:after="100" w:afterAutospacing="1" w:line="360" w:lineRule="auto"/>
        <w:jc w:val="both"/>
        <w:rPr>
          <w:rFonts w:ascii="Sakkal Majalla" w:hAnsi="Sakkal Majalla" w:cs="Sakkal Majalla"/>
          <w:sz w:val="28"/>
          <w:szCs w:val="28"/>
          <w:lang w:bidi="ar-EG"/>
        </w:rPr>
      </w:pPr>
      <w:r w:rsidRPr="005E65DB">
        <w:rPr>
          <w:rFonts w:ascii="Sakkal Majalla" w:hAnsi="Sakkal Majalla" w:cs="Sakkal Majalla"/>
          <w:sz w:val="28"/>
          <w:szCs w:val="28"/>
          <w:rtl/>
          <w:lang w:bidi="ar-EG"/>
        </w:rPr>
        <w:t>قرض حقيقي: وهي القروض التي تحصل عليها الدولة من الأشخاص الطبيعيين أو الاعتباريين المقيمين فوق أراضيها، وتتمتع الدولة بحرية كاملة بهذا النوع من القروض لأنها تستطيع وضع الشروط التي تجدها مناسبة تحاول إغراء المقرضين بالمزايا العديدة التي يقدمها القرض لهم وبذلك يسلم الأفراد جزء من قوتهم الشرائية الحالية إلى الحكومة مقابل عائد في فترات مستقبلية، ويكون هذا العائد على شكل فوائد تلتزم الدولة بسدادها. (</w:t>
      </w:r>
      <w:r w:rsidRPr="005E65DB">
        <w:rPr>
          <w:rFonts w:ascii="Sakkal Majalla" w:hAnsi="Sakkal Majalla" w:cs="Sakkal Majalla"/>
          <w:sz w:val="28"/>
          <w:szCs w:val="28"/>
          <w:lang w:bidi="ar-EG"/>
        </w:rPr>
        <w:t>Joda, 2019</w:t>
      </w:r>
      <w:r w:rsidRPr="005E65DB">
        <w:rPr>
          <w:rFonts w:ascii="Sakkal Majalla" w:hAnsi="Sakkal Majalla" w:cs="Sakkal Majalla"/>
          <w:sz w:val="28"/>
          <w:szCs w:val="28"/>
          <w:rtl/>
          <w:lang w:bidi="ar-EG"/>
        </w:rPr>
        <w:t>)</w:t>
      </w:r>
    </w:p>
    <w:p w14:paraId="09B8701E" w14:textId="330C525B" w:rsidR="00EB1B36" w:rsidRPr="005E65DB" w:rsidRDefault="00EB1B36" w:rsidP="00496975">
      <w:pPr>
        <w:pStyle w:val="a6"/>
        <w:numPr>
          <w:ilvl w:val="0"/>
          <w:numId w:val="33"/>
        </w:numPr>
        <w:spacing w:before="100" w:beforeAutospacing="1" w:after="100" w:afterAutospacing="1" w:line="360" w:lineRule="auto"/>
        <w:jc w:val="both"/>
        <w:rPr>
          <w:rFonts w:ascii="Sakkal Majalla" w:hAnsi="Sakkal Majalla" w:cs="Sakkal Majalla"/>
          <w:sz w:val="28"/>
          <w:szCs w:val="28"/>
          <w:lang w:bidi="ar-EG"/>
        </w:rPr>
      </w:pPr>
      <w:r w:rsidRPr="005E65DB">
        <w:rPr>
          <w:rFonts w:ascii="Sakkal Majalla" w:hAnsi="Sakkal Majalla" w:cs="Sakkal Majalla"/>
          <w:b/>
          <w:bCs/>
          <w:sz w:val="28"/>
          <w:szCs w:val="28"/>
          <w:rtl/>
          <w:lang w:bidi="ar-EG"/>
        </w:rPr>
        <w:lastRenderedPageBreak/>
        <w:t>قرض ظاهري</w:t>
      </w:r>
      <w:r w:rsidRPr="005E65DB">
        <w:rPr>
          <w:rFonts w:ascii="Sakkal Majalla" w:hAnsi="Sakkal Majalla" w:cs="Sakkal Majalla"/>
          <w:sz w:val="28"/>
          <w:szCs w:val="28"/>
          <w:rtl/>
          <w:lang w:bidi="ar-EG"/>
        </w:rPr>
        <w:t>: ويكون هذا القرض باقتراض الدولة من البنك المركزي، أن يدفع البنك المركزي مبالغ نقدية من الأرصدة المجمدة لديه للحكومة مقابل سندات دين تصدرها الحكومة، وهذا يكون على شكل فتح حساب دائن للحكومة بمبلغ القرض، ومقابل ذلك تمنح الحكومة البنك المركزي حق إصدار أوراق نقدية جديدة لا تستند إلى تغطية خاصة سوى سندات دين على الدولة.</w:t>
      </w:r>
    </w:p>
    <w:p w14:paraId="03B1F1E3" w14:textId="77777777" w:rsidR="00EB1B36" w:rsidRPr="004A7F5B" w:rsidRDefault="00EB1B36" w:rsidP="004A7F5B">
      <w:pPr>
        <w:spacing w:before="100" w:beforeAutospacing="1" w:after="100" w:afterAutospacing="1" w:line="360" w:lineRule="auto"/>
        <w:jc w:val="both"/>
        <w:rPr>
          <w:rFonts w:ascii="Sakkal Majalla" w:hAnsi="Sakkal Majalla" w:cs="Sakkal Majalla"/>
          <w:sz w:val="28"/>
          <w:szCs w:val="28"/>
          <w:lang w:bidi="ar-EG"/>
        </w:rPr>
      </w:pPr>
      <w:r w:rsidRPr="004A7F5B">
        <w:rPr>
          <w:rFonts w:ascii="Sakkal Majalla" w:hAnsi="Sakkal Majalla" w:cs="Sakkal Majalla"/>
          <w:b/>
          <w:bCs/>
          <w:sz w:val="28"/>
          <w:szCs w:val="28"/>
          <w:rtl/>
          <w:lang w:bidi="ar-EG"/>
        </w:rPr>
        <w:t>ثانياً: القروض العامة الخارجية</w:t>
      </w:r>
      <w:r w:rsidRPr="004A7F5B">
        <w:rPr>
          <w:rFonts w:ascii="Sakkal Majalla" w:hAnsi="Sakkal Majalla" w:cs="Sakkal Majalla"/>
          <w:sz w:val="28"/>
          <w:szCs w:val="28"/>
          <w:rtl/>
          <w:lang w:bidi="ar-EG"/>
        </w:rPr>
        <w:t>:</w:t>
      </w:r>
    </w:p>
    <w:p w14:paraId="5C9953C6" w14:textId="77777777" w:rsidR="00EB1B36" w:rsidRPr="004A7F5B" w:rsidRDefault="00EB1B36" w:rsidP="00E71E8A">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تشمل القروض العامة التي تتحصل عليها الحكومة من الحكومات الأجنبية أو من الأشخاص الطبيعيين والمعنويين المقيمين في الخارج وكذلك من قبل الهيئات الدولية مثل البنك العالمي وعادة ما تلجأ الدولة لهذا النوع من الاقتراض حيث لا تكفي المدخرات المحلية لتمويل المشروعات التي تسعى الدولة</w:t>
      </w:r>
      <w:r w:rsidRPr="004A7F5B">
        <w:rPr>
          <w:rFonts w:ascii="Sakkal Majalla" w:hAnsi="Sakkal Majalla" w:cs="Sakkal Majalla"/>
          <w:sz w:val="28"/>
          <w:szCs w:val="28"/>
          <w:lang w:bidi="ar-EG"/>
        </w:rPr>
        <w:t xml:space="preserve"> </w:t>
      </w:r>
      <w:r w:rsidRPr="004A7F5B">
        <w:rPr>
          <w:rFonts w:ascii="Sakkal Majalla" w:hAnsi="Sakkal Majalla" w:cs="Sakkal Majalla"/>
          <w:sz w:val="28"/>
          <w:szCs w:val="28"/>
          <w:rtl/>
          <w:lang w:bidi="ar-EG"/>
        </w:rPr>
        <w:t>لإقامتها لتحقيق أهدافها التنموية.</w:t>
      </w:r>
    </w:p>
    <w:p w14:paraId="012FC99F" w14:textId="77777777" w:rsidR="00EB1B36" w:rsidRPr="004A7F5B" w:rsidRDefault="00EB1B36" w:rsidP="00E71E8A">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 xml:space="preserve">هذه القروض تساعد الدولة في الحصول على عملات أجنبية تتمكن بها من شراء سلع وخدمات من الخارج، ويتم دفع قيمة القرض (أصل الدين) فوائده (خدمة الدين العام بالعملات الأجنبية، وإذا ما حدث اختلاف أو مشكلة بين الدائن والمدين في السداد أو عدم الوفاء بالالتزامات يتم اللجوء إلى القانون الدولي لحلها، وأحيانا تتدخل الدول الدائنة في الشئون الداخلية للدول المقترضة. </w:t>
      </w:r>
    </w:p>
    <w:p w14:paraId="21568173" w14:textId="2AEEFF65" w:rsidR="00EB1B36" w:rsidRPr="004A7F5B" w:rsidRDefault="00EB1B36" w:rsidP="00496975">
      <w:pPr>
        <w:pStyle w:val="a6"/>
        <w:numPr>
          <w:ilvl w:val="0"/>
          <w:numId w:val="32"/>
        </w:numPr>
        <w:spacing w:before="100" w:beforeAutospacing="1" w:after="100" w:afterAutospacing="1" w:line="360" w:lineRule="auto"/>
        <w:ind w:left="423"/>
        <w:jc w:val="both"/>
        <w:rPr>
          <w:rFonts w:ascii="Sakkal Majalla" w:hAnsi="Sakkal Majalla" w:cs="Sakkal Majalla"/>
          <w:b/>
          <w:bCs/>
          <w:sz w:val="28"/>
          <w:szCs w:val="28"/>
          <w:lang w:bidi="ar-EG"/>
        </w:rPr>
      </w:pPr>
      <w:r w:rsidRPr="004A7F5B">
        <w:rPr>
          <w:rFonts w:ascii="Sakkal Majalla" w:hAnsi="Sakkal Majalla" w:cs="Sakkal Majalla"/>
          <w:b/>
          <w:bCs/>
          <w:sz w:val="28"/>
          <w:szCs w:val="28"/>
          <w:rtl/>
          <w:lang w:bidi="ar-EG"/>
        </w:rPr>
        <w:t>الدين العام</w:t>
      </w:r>
    </w:p>
    <w:p w14:paraId="0EB0E476" w14:textId="77777777" w:rsidR="00EB1B36" w:rsidRPr="004A7F5B" w:rsidRDefault="00EB1B36" w:rsidP="00E71E8A">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هو الأموال التي تفترضها الحكومة من الأفراد والمؤسسات لمواجهة أحوال طارئة ولتحقيق أهداف طارئة ولتحقيق أهداف مختلفة وذلك عندما لا تكفي الإيرادات العامة لتغطية النفقات العامة التي تتطلبها هذه الأحوال الطارئة مثل الحرب وحالة التضخم الشديد والتمويل مشروعات التنمية.(</w:t>
      </w:r>
      <w:r w:rsidRPr="004A7F5B">
        <w:rPr>
          <w:rFonts w:ascii="Sakkal Majalla" w:hAnsi="Sakkal Majalla" w:cs="Sakkal Majalla"/>
          <w:sz w:val="28"/>
          <w:szCs w:val="28"/>
          <w:lang w:bidi="ar-EG"/>
        </w:rPr>
        <w:t>Abu Harb, 2020</w:t>
      </w:r>
      <w:r w:rsidRPr="004A7F5B">
        <w:rPr>
          <w:rFonts w:ascii="Sakkal Majalla" w:hAnsi="Sakkal Majalla" w:cs="Sakkal Majalla"/>
          <w:sz w:val="28"/>
          <w:szCs w:val="28"/>
          <w:rtl/>
          <w:lang w:bidi="ar-EG"/>
        </w:rPr>
        <w:t>)</w:t>
      </w:r>
    </w:p>
    <w:p w14:paraId="33392D04" w14:textId="77777777" w:rsidR="00EB1B36" w:rsidRPr="004A7F5B" w:rsidRDefault="00EB1B36" w:rsidP="003730CA">
      <w:pPr>
        <w:spacing w:before="100" w:beforeAutospacing="1" w:after="0"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فالدين العام مجموع ما تم إصداره من سندات دين على الحكومة خلال الزمن مطروحا منه ما تم سداده ويعتبر القرض العام من الإيرادات المؤقتة وغير النهائية والدولة تلتزم بسداد أصل القرض وفوائده.</w:t>
      </w:r>
    </w:p>
    <w:p w14:paraId="3380BFBE" w14:textId="77777777" w:rsidR="00EB1B36" w:rsidRPr="004A7F5B" w:rsidRDefault="00EB1B36" w:rsidP="003730CA">
      <w:pPr>
        <w:spacing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lastRenderedPageBreak/>
        <w:t xml:space="preserve">من أبرز الهيئات الممولة للمشاريع التنموية عامة والبنى التحتية خاصة البنك الدولي </w:t>
      </w:r>
      <w:r w:rsidRPr="004A7F5B">
        <w:rPr>
          <w:rFonts w:ascii="Sakkal Majalla" w:hAnsi="Sakkal Majalla" w:cs="Sakkal Majalla"/>
          <w:sz w:val="28"/>
          <w:szCs w:val="28"/>
          <w:lang w:bidi="ar-EG"/>
        </w:rPr>
        <w:t>World Bank</w:t>
      </w:r>
      <w:r w:rsidRPr="004A7F5B">
        <w:rPr>
          <w:rFonts w:ascii="Sakkal Majalla" w:hAnsi="Sakkal Majalla" w:cs="Sakkal Majalla"/>
          <w:sz w:val="28"/>
          <w:szCs w:val="28"/>
          <w:rtl/>
          <w:lang w:bidi="ar-EG"/>
        </w:rPr>
        <w:t xml:space="preserve"> الذي يلعب دورا مهما وذلك منذ تأسيسه عام ١٩٤٤، وهو مؤسسة إقراض غايته المساعدة في دمج البلدان في الاقتصاد العالمي الأوسع وتعزيز النمو الاقتصادي على المدى البعيد مما يساعد في تخفيف حدة الفقر في البلدان النامية وذلك من خلال تحويل موارد البلدان الفنية من أجل نمو ومساعدة البلدان الفقيرة. ويعتبر البنك العالمي أحد أكبر مصادر التمويل في العالم، فهو يقدم التمويل الذي يدعم جهود حكومات البلدان النامية في بناء المدارس والمراكز الصحية والتزويد بالمياه والكهرباء.(</w:t>
      </w:r>
      <w:r w:rsidRPr="004A7F5B">
        <w:rPr>
          <w:rFonts w:ascii="Sakkal Majalla" w:hAnsi="Sakkal Majalla" w:cs="Sakkal Majalla"/>
          <w:sz w:val="28"/>
          <w:szCs w:val="28"/>
          <w:lang w:bidi="ar-EG"/>
        </w:rPr>
        <w:t>Maabad, 2020</w:t>
      </w:r>
      <w:r w:rsidRPr="004A7F5B">
        <w:rPr>
          <w:rFonts w:ascii="Sakkal Majalla" w:hAnsi="Sakkal Majalla" w:cs="Sakkal Majalla"/>
          <w:sz w:val="28"/>
          <w:szCs w:val="28"/>
          <w:rtl/>
          <w:lang w:bidi="ar-EG"/>
        </w:rPr>
        <w:t>)</w:t>
      </w:r>
    </w:p>
    <w:p w14:paraId="6D48B094" w14:textId="7F342BE4" w:rsidR="00EB1B36" w:rsidRPr="00E71E8A" w:rsidRDefault="00096393" w:rsidP="00E71E8A">
      <w:pPr>
        <w:spacing w:before="100" w:beforeAutospacing="1" w:after="100" w:afterAutospacing="1" w:line="360" w:lineRule="auto"/>
        <w:jc w:val="both"/>
        <w:outlineLvl w:val="2"/>
        <w:rPr>
          <w:rFonts w:ascii="Sakkal Majalla" w:hAnsi="Sakkal Majalla" w:cs="Sakkal Majalla"/>
          <w:b/>
          <w:bCs/>
          <w:sz w:val="36"/>
          <w:szCs w:val="36"/>
          <w:rtl/>
        </w:rPr>
      </w:pPr>
      <w:bookmarkStart w:id="64" w:name="_Toc192364667"/>
      <w:r>
        <w:rPr>
          <w:rFonts w:ascii="Sakkal Majalla" w:hAnsi="Sakkal Majalla" w:cs="Sakkal Majalla" w:hint="cs"/>
          <w:b/>
          <w:bCs/>
          <w:sz w:val="36"/>
          <w:szCs w:val="36"/>
          <w:rtl/>
        </w:rPr>
        <w:t xml:space="preserve">8.2.2 </w:t>
      </w:r>
      <w:r w:rsidR="00EB1B36" w:rsidRPr="00E71E8A">
        <w:rPr>
          <w:rFonts w:ascii="Sakkal Majalla" w:hAnsi="Sakkal Majalla" w:cs="Sakkal Majalla"/>
          <w:b/>
          <w:bCs/>
          <w:sz w:val="36"/>
          <w:szCs w:val="36"/>
          <w:rtl/>
        </w:rPr>
        <w:t>تقييم التمويل التقليدي للبنية التحتية:</w:t>
      </w:r>
      <w:bookmarkEnd w:id="64"/>
    </w:p>
    <w:p w14:paraId="18AB0A14" w14:textId="77777777" w:rsidR="00EB1B36" w:rsidRPr="004A7F5B" w:rsidRDefault="00EB1B36" w:rsidP="00E71E8A">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يمكن أن نقيم التمويل التقليدي من خلال سلبيات وايجابيات كل من شقية التمويل الذاتي (من الإيرادات بجميع أنواعها والقروض العامة، حيث أن التمويل الذاتي من فوائده تقليل الأعباء المالية الإضافية للدولة جراء الاقتراض وهي الفوائد التي تدفع للقروض ولكنه في أغلب الأحيان يكون غير كافي التمويل مشاريع البنية التحتية خاصة في الدول ذات الموارد الشحيحة خاصة في مجال الثروة سواء كانت موارد نفطية أم معادن وهذه الدول تلجأ إلى الضرائب والتي تمثل عبئا كبيرا على كاهل الأفراد ولا تغطى نفقات تمويل مشاريع البنية التحتية.(</w:t>
      </w:r>
      <w:r w:rsidRPr="004A7F5B">
        <w:rPr>
          <w:rFonts w:ascii="Sakkal Majalla" w:hAnsi="Sakkal Majalla" w:cs="Sakkal Majalla"/>
          <w:sz w:val="28"/>
          <w:szCs w:val="28"/>
          <w:lang w:bidi="ar-EG"/>
        </w:rPr>
        <w:t>Al-Ahmadi, 2020</w:t>
      </w:r>
      <w:r w:rsidRPr="004A7F5B">
        <w:rPr>
          <w:rFonts w:ascii="Sakkal Majalla" w:hAnsi="Sakkal Majalla" w:cs="Sakkal Majalla"/>
          <w:sz w:val="28"/>
          <w:szCs w:val="28"/>
          <w:rtl/>
          <w:lang w:bidi="ar-EG"/>
        </w:rPr>
        <w:t>)</w:t>
      </w:r>
    </w:p>
    <w:p w14:paraId="74AE5723" w14:textId="77777777" w:rsidR="00EB1B36" w:rsidRPr="004A7F5B" w:rsidRDefault="00EB1B36" w:rsidP="00E71E8A">
      <w:pPr>
        <w:spacing w:before="100" w:beforeAutospacing="1" w:after="100" w:afterAutospacing="1" w:line="360" w:lineRule="auto"/>
        <w:ind w:firstLine="720"/>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 xml:space="preserve">بالنسبة للنوع الثاني من طرق التمويل التقليدي إلا وهي والاقتراض فهو يعتبر منفذا في حالات معينة أهمها في حالة الحروب والأزمات الاقتصادية والاجتماعية، وفي حالة الرغبة في التأثير على البنية الاقتصادية وتسريع النمو الاقتصادي، بالإضافة إلى حالة عدم كفاية مصادر التمويل الذاتية لإقامة المشاريع أي عدم كفاية الإيرادات والضرائب في الدولة لتغطية نفقاتها ومصاريفها. </w:t>
      </w:r>
    </w:p>
    <w:p w14:paraId="5F51CA8E" w14:textId="77777777" w:rsidR="00EB1B36" w:rsidRPr="004A7F5B" w:rsidRDefault="00EB1B36" w:rsidP="004A7F5B">
      <w:pPr>
        <w:spacing w:before="100" w:beforeAutospacing="1" w:after="100" w:afterAutospacing="1" w:line="360" w:lineRule="auto"/>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بالرغم من ذلك لا يخلو الاقتراض والدين العام من العيوب فقد يؤدي إلى:</w:t>
      </w:r>
    </w:p>
    <w:p w14:paraId="5FD498B4" w14:textId="2F6915E0" w:rsidR="00EB1B36" w:rsidRPr="005E65DB" w:rsidRDefault="00EB1B36" w:rsidP="00496975">
      <w:pPr>
        <w:pStyle w:val="a6"/>
        <w:numPr>
          <w:ilvl w:val="0"/>
          <w:numId w:val="34"/>
        </w:numPr>
        <w:spacing w:before="100" w:beforeAutospacing="1" w:after="100" w:afterAutospacing="1" w:line="360" w:lineRule="auto"/>
        <w:ind w:left="565"/>
        <w:jc w:val="both"/>
        <w:rPr>
          <w:rFonts w:ascii="Sakkal Majalla" w:hAnsi="Sakkal Majalla" w:cs="Sakkal Majalla"/>
          <w:sz w:val="28"/>
          <w:szCs w:val="28"/>
          <w:lang w:bidi="ar-EG"/>
        </w:rPr>
      </w:pPr>
      <w:r w:rsidRPr="005E65DB">
        <w:rPr>
          <w:rFonts w:ascii="Sakkal Majalla" w:hAnsi="Sakkal Majalla" w:cs="Sakkal Majalla"/>
          <w:sz w:val="28"/>
          <w:szCs w:val="28"/>
          <w:rtl/>
          <w:lang w:bidi="ar-EG"/>
        </w:rPr>
        <w:t>تحويل أموال القطاع الخاص التي توظف في مشروعات إنتاجية إلى القطاع العام.</w:t>
      </w:r>
    </w:p>
    <w:p w14:paraId="79F3198A" w14:textId="6616C753" w:rsidR="00EB1B36" w:rsidRPr="005E65DB" w:rsidRDefault="00EB1B36" w:rsidP="00496975">
      <w:pPr>
        <w:pStyle w:val="a6"/>
        <w:numPr>
          <w:ilvl w:val="0"/>
          <w:numId w:val="34"/>
        </w:numPr>
        <w:spacing w:before="100" w:beforeAutospacing="1" w:after="100" w:afterAutospacing="1" w:line="360" w:lineRule="auto"/>
        <w:ind w:left="565"/>
        <w:jc w:val="both"/>
        <w:rPr>
          <w:rFonts w:ascii="Sakkal Majalla" w:hAnsi="Sakkal Majalla" w:cs="Sakkal Majalla"/>
          <w:sz w:val="28"/>
          <w:szCs w:val="28"/>
          <w:lang w:bidi="ar-EG"/>
        </w:rPr>
      </w:pPr>
      <w:r w:rsidRPr="005E65DB">
        <w:rPr>
          <w:rFonts w:ascii="Sakkal Majalla" w:hAnsi="Sakkal Majalla" w:cs="Sakkal Majalla"/>
          <w:sz w:val="28"/>
          <w:szCs w:val="28"/>
          <w:rtl/>
          <w:lang w:bidi="ar-EG"/>
        </w:rPr>
        <w:lastRenderedPageBreak/>
        <w:t>منافسة الدولة للقطاع الخاص في الحصول على القروض الداخلية يؤدي لرفع سعر الفائدة والذي يؤدي بدوره إلى عرقلة النشاط الاقتصادي وسوء توزيع الموارد، لأنه عند ارتفاع سعر الفائدة نقل الاستثمارات.</w:t>
      </w:r>
    </w:p>
    <w:p w14:paraId="7E27AF67" w14:textId="79FBEA1D" w:rsidR="00EB1B36" w:rsidRPr="005E65DB" w:rsidRDefault="00EB1B36" w:rsidP="00496975">
      <w:pPr>
        <w:pStyle w:val="a6"/>
        <w:numPr>
          <w:ilvl w:val="0"/>
          <w:numId w:val="34"/>
        </w:numPr>
        <w:spacing w:before="100" w:beforeAutospacing="1" w:after="100" w:afterAutospacing="1" w:line="360" w:lineRule="auto"/>
        <w:ind w:left="565"/>
        <w:jc w:val="both"/>
        <w:rPr>
          <w:rFonts w:ascii="Sakkal Majalla" w:hAnsi="Sakkal Majalla" w:cs="Sakkal Majalla"/>
          <w:sz w:val="28"/>
          <w:szCs w:val="28"/>
          <w:lang w:bidi="ar-EG"/>
        </w:rPr>
      </w:pPr>
      <w:r w:rsidRPr="005E65DB">
        <w:rPr>
          <w:rFonts w:ascii="Sakkal Majalla" w:hAnsi="Sakkal Majalla" w:cs="Sakkal Majalla"/>
          <w:sz w:val="28"/>
          <w:szCs w:val="28"/>
          <w:rtl/>
          <w:lang w:bidi="ar-EG"/>
        </w:rPr>
        <w:t xml:space="preserve">زيادة العبء الضريبي على أبناء المجتمع وذلك لمقابلة تسديد نفقات خدمة الدين. </w:t>
      </w:r>
    </w:p>
    <w:p w14:paraId="5380EE64" w14:textId="7B064214" w:rsidR="00EB1B36" w:rsidRPr="005E65DB" w:rsidRDefault="00EB1B36" w:rsidP="00496975">
      <w:pPr>
        <w:pStyle w:val="a6"/>
        <w:numPr>
          <w:ilvl w:val="0"/>
          <w:numId w:val="34"/>
        </w:numPr>
        <w:spacing w:before="100" w:beforeAutospacing="1" w:after="100" w:afterAutospacing="1" w:line="360" w:lineRule="auto"/>
        <w:ind w:left="565"/>
        <w:jc w:val="both"/>
        <w:rPr>
          <w:rFonts w:ascii="Sakkal Majalla" w:hAnsi="Sakkal Majalla" w:cs="Sakkal Majalla"/>
          <w:sz w:val="28"/>
          <w:szCs w:val="28"/>
          <w:lang w:bidi="ar-EG"/>
        </w:rPr>
      </w:pPr>
      <w:r w:rsidRPr="005E65DB">
        <w:rPr>
          <w:rFonts w:ascii="Sakkal Majalla" w:hAnsi="Sakkal Majalla" w:cs="Sakkal Majalla"/>
          <w:sz w:val="28"/>
          <w:szCs w:val="28"/>
          <w:rtl/>
          <w:lang w:bidi="ar-EG"/>
        </w:rPr>
        <w:t>يؤدي إلى التضخم بطريقتين، الأولى لأنه يقلل الإنتاج القومي وزيادة النفقات العامة غير المنتجة مما</w:t>
      </w:r>
      <w:r w:rsidRPr="005E65DB">
        <w:rPr>
          <w:rFonts w:ascii="Sakkal Majalla" w:hAnsi="Sakkal Majalla" w:cs="Sakkal Majalla"/>
          <w:sz w:val="28"/>
          <w:szCs w:val="28"/>
          <w:lang w:bidi="ar-EG"/>
        </w:rPr>
        <w:t xml:space="preserve">. </w:t>
      </w:r>
      <w:r w:rsidRPr="005E65DB">
        <w:rPr>
          <w:rFonts w:ascii="Sakkal Majalla" w:hAnsi="Sakkal Majalla" w:cs="Sakkal Majalla"/>
          <w:sz w:val="28"/>
          <w:szCs w:val="28"/>
          <w:rtl/>
          <w:lang w:bidi="ar-EG"/>
        </w:rPr>
        <w:t>يؤدي لارتفاع الأسعار والطريقة الثانية عندما تسدد الدولة التزاماتها عن طريق الإصدار النقدي والذي بدوره يؤدي لانخفاض القوى الشرائية للنقود وبالتالي ارتفاع مستوى الأسعار.(</w:t>
      </w:r>
      <w:r w:rsidRPr="005E65DB">
        <w:rPr>
          <w:rFonts w:ascii="Sakkal Majalla" w:hAnsi="Sakkal Majalla" w:cs="Sakkal Majalla"/>
          <w:sz w:val="28"/>
          <w:szCs w:val="28"/>
          <w:lang w:bidi="ar-EG"/>
        </w:rPr>
        <w:t>Al-Askari, 2022</w:t>
      </w:r>
      <w:r w:rsidRPr="005E65DB">
        <w:rPr>
          <w:rFonts w:ascii="Sakkal Majalla" w:hAnsi="Sakkal Majalla" w:cs="Sakkal Majalla"/>
          <w:sz w:val="28"/>
          <w:szCs w:val="28"/>
          <w:rtl/>
          <w:lang w:bidi="ar-EG"/>
        </w:rPr>
        <w:t>)</w:t>
      </w:r>
    </w:p>
    <w:p w14:paraId="1446426E" w14:textId="4FD12FB6" w:rsidR="00EB1B36" w:rsidRPr="005E65DB" w:rsidRDefault="00EB1B36" w:rsidP="00496975">
      <w:pPr>
        <w:pStyle w:val="a6"/>
        <w:numPr>
          <w:ilvl w:val="0"/>
          <w:numId w:val="34"/>
        </w:numPr>
        <w:spacing w:before="100" w:beforeAutospacing="1" w:after="100" w:afterAutospacing="1" w:line="360" w:lineRule="auto"/>
        <w:ind w:left="565"/>
        <w:jc w:val="both"/>
        <w:rPr>
          <w:rFonts w:ascii="Sakkal Majalla" w:hAnsi="Sakkal Majalla" w:cs="Sakkal Majalla"/>
          <w:sz w:val="28"/>
          <w:szCs w:val="28"/>
          <w:rtl/>
          <w:lang w:bidi="ar-EG"/>
        </w:rPr>
      </w:pPr>
      <w:r w:rsidRPr="005E65DB">
        <w:rPr>
          <w:rFonts w:ascii="Sakkal Majalla" w:hAnsi="Sakkal Majalla" w:cs="Sakkal Majalla"/>
          <w:sz w:val="28"/>
          <w:szCs w:val="28"/>
          <w:rtl/>
          <w:lang w:bidi="ar-EG"/>
        </w:rPr>
        <w:t xml:space="preserve">يؤدي إلى سوء توزيع الدخل القومي وذلك بسبب التضخم فيزداد الغني غنى والفقير فقيرا، بالإضافة إلى أن حملة السندات الحكومية من الطبقات الغنية وأن نفقات خدمة القرض وسداده تمول عن طريق قرض الضرائب غير المباشرة والتي تتحملها الطبقات الفقيرة فيزيد هذا من سوء توزيع الدخل والثروة بين أفراد المجتمع. </w:t>
      </w:r>
    </w:p>
    <w:p w14:paraId="666F301A" w14:textId="77777777" w:rsidR="00EB1B36" w:rsidRPr="004A7F5B" w:rsidRDefault="00EB1B36" w:rsidP="00E71E8A">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بالنسبة للقروض العامة الخارجية فمن عيوبها أولا ليست متاحة لجميع الدول التي ترغب فيها وتلعب فيها السياسة والعلاقات الدولية دورا كبيرا في الحصول عليها وغالبا ما تتضمن شروط قاسية مالية أو سياسية أما قروض الهيئات الدولية فتخضع لشروط عديدة كضرورة عضوية الدولة المقترضة في الهيئة وعدم تجاوز حجم القرض لنسبة محددة من حصتها في رأس المال ونوع المشروعات المستخدم فيها القرض، وفي بعض الأحيان تضطر هذه الدول لقبول قروض قصيرة الأجل لتمويل مشروعات طويلة الأجل الأمر الذي يؤدي بها إلى حلول أجال السداد قبل أن تبدأ المشروعات التي مولها القرض في الإنتاج، وكل هذه العوامل تؤدي لإعادة تمويل القرض بتكاليف متزايدة أو إعادة جدولة الديون.(</w:t>
      </w:r>
      <w:r w:rsidRPr="004A7F5B">
        <w:rPr>
          <w:rFonts w:ascii="Sakkal Majalla" w:hAnsi="Sakkal Majalla" w:cs="Sakkal Majalla"/>
          <w:sz w:val="28"/>
          <w:szCs w:val="28"/>
          <w:lang w:bidi="ar-EG"/>
        </w:rPr>
        <w:t>Al-Khawaja, 2022</w:t>
      </w:r>
      <w:r w:rsidRPr="004A7F5B">
        <w:rPr>
          <w:rFonts w:ascii="Sakkal Majalla" w:hAnsi="Sakkal Majalla" w:cs="Sakkal Majalla"/>
          <w:sz w:val="28"/>
          <w:szCs w:val="28"/>
          <w:rtl/>
          <w:lang w:bidi="ar-EG"/>
        </w:rPr>
        <w:t>)</w:t>
      </w:r>
    </w:p>
    <w:p w14:paraId="529553D9" w14:textId="27628BD8" w:rsidR="00EB1B36" w:rsidRPr="00E71E8A" w:rsidRDefault="00EB1B36" w:rsidP="00E71E8A">
      <w:pPr>
        <w:spacing w:before="100" w:beforeAutospacing="1" w:after="100" w:afterAutospacing="1" w:line="360" w:lineRule="auto"/>
        <w:jc w:val="both"/>
        <w:outlineLvl w:val="2"/>
        <w:rPr>
          <w:rFonts w:ascii="Sakkal Majalla" w:hAnsi="Sakkal Majalla" w:cs="Sakkal Majalla"/>
          <w:b/>
          <w:bCs/>
          <w:sz w:val="36"/>
          <w:szCs w:val="36"/>
          <w:rtl/>
        </w:rPr>
      </w:pPr>
      <w:r w:rsidRPr="00E71E8A">
        <w:rPr>
          <w:rFonts w:ascii="Sakkal Majalla" w:hAnsi="Sakkal Majalla" w:cs="Sakkal Majalla"/>
          <w:b/>
          <w:bCs/>
          <w:sz w:val="36"/>
          <w:szCs w:val="36"/>
          <w:rtl/>
        </w:rPr>
        <w:t xml:space="preserve"> </w:t>
      </w:r>
      <w:bookmarkStart w:id="65" w:name="_Toc192364668"/>
      <w:r w:rsidR="00096393">
        <w:rPr>
          <w:rFonts w:ascii="Sakkal Majalla" w:hAnsi="Sakkal Majalla" w:cs="Sakkal Majalla" w:hint="cs"/>
          <w:b/>
          <w:bCs/>
          <w:sz w:val="36"/>
          <w:szCs w:val="36"/>
          <w:rtl/>
        </w:rPr>
        <w:t xml:space="preserve">9.2.2 </w:t>
      </w:r>
      <w:r w:rsidRPr="00E71E8A">
        <w:rPr>
          <w:rFonts w:ascii="Sakkal Majalla" w:hAnsi="Sakkal Majalla" w:cs="Sakkal Majalla"/>
          <w:b/>
          <w:bCs/>
          <w:sz w:val="36"/>
          <w:szCs w:val="36"/>
          <w:rtl/>
        </w:rPr>
        <w:t>مصادر التمويل الحديث المشاريع البنية التحتية.</w:t>
      </w:r>
      <w:bookmarkEnd w:id="65"/>
    </w:p>
    <w:p w14:paraId="45BE9615" w14:textId="77777777" w:rsidR="00EB1B36" w:rsidRPr="004A7F5B" w:rsidRDefault="00EB1B36" w:rsidP="00E71E8A">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 xml:space="preserve">عندما نتحدث عن التمويل الحديث المشاريع البنية التحتية نقصد به الخروج من القالب التقليدي لشكل التمويل والذي كان اعتماده بالكامل على القطاع العام (أي الدولة) والتي كانت تتحمل </w:t>
      </w:r>
      <w:r w:rsidRPr="004A7F5B">
        <w:rPr>
          <w:rFonts w:ascii="Sakkal Majalla" w:hAnsi="Sakkal Majalla" w:cs="Sakkal Majalla"/>
          <w:sz w:val="28"/>
          <w:szCs w:val="28"/>
          <w:rtl/>
          <w:lang w:bidi="ar-EG"/>
        </w:rPr>
        <w:lastRenderedPageBreak/>
        <w:t>بالكامل مسئولية تمويل وبناء وتشغيل وترميم مشاريع البنية التحتية بكافة أشكالها من مستشفيات ومدارس وطرق وجسور وسكك حديدية ومياه... الخ. وبالتالي تحمل جميع المخاطر التي تصاحب هذا النوع من التمويل، ومن هنا يمكن أن نستنتج أن مصطلح التمويل المشاريع البنية التحتية يتجسد في خصخصة البنية التحتية والذي يكون بتدخل القطاع الخاص سواء عن طريق مشاركة القطاع العام أو من دون هذه الشراكة أي القيام بهذه المسئولية لوحده.(</w:t>
      </w:r>
      <w:r w:rsidRPr="004A7F5B">
        <w:rPr>
          <w:rFonts w:ascii="Sakkal Majalla" w:hAnsi="Sakkal Majalla" w:cs="Sakkal Majalla"/>
          <w:sz w:val="28"/>
          <w:szCs w:val="28"/>
          <w:lang w:bidi="ar-EG"/>
        </w:rPr>
        <w:t>Shabita, 2022</w:t>
      </w:r>
      <w:r w:rsidRPr="004A7F5B">
        <w:rPr>
          <w:rFonts w:ascii="Sakkal Majalla" w:hAnsi="Sakkal Majalla" w:cs="Sakkal Majalla"/>
          <w:sz w:val="28"/>
          <w:szCs w:val="28"/>
          <w:rtl/>
          <w:lang w:bidi="ar-EG"/>
        </w:rPr>
        <w:t>)</w:t>
      </w:r>
    </w:p>
    <w:p w14:paraId="3B906CD6" w14:textId="77777777" w:rsidR="00EB1B36" w:rsidRPr="004A7F5B" w:rsidRDefault="00EB1B36" w:rsidP="00E71E8A">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في القرن التاسع عشر كانت مشاريع البنية التحتية سواء كانت طرق وجسور سكك حديدية كهرباء ومياه كانت ممولة ومملوكة من قبل القطاع الخاص ولكن مع مرور الزمن تم تنظيم وتأميم الشركات العاملة في هذا المجال ولقد كان الدافع من وراء عملية التأميم تلك هو تنظيم وترتيب هذه المشاريع بعد حالات الحرب والكساد التي مرت بها الدول خلال فترة الاربعينيات والخمسينيات من القرن العشرين، حيث قامت الكثير من الدول بالتدخل إما بتقديم الدعم المالي لتلك الشركات لمساعدتها على تخطي تلك المرحلة من عدم الاستقرار والاختلالات المالية المصاحبة له أو التدخل لتنظيم هذا القطاع المنع حدوث احتكارات لها، ولكن هذا الخيار لم يحل المشكلة بالكامل وإنما استبدل مشكلة بأخرى، وهذه المشاكل تمثلت في سوء إدارة هذه المشاريع وعدم كفاءة أدائه بالإضافة لمشاكل التمويل في كثير من الدول ولجوئها للاقتراض الخارجي لتمويل وتطوير قطاع البنية التحتية والذي يفتح المجال بدوره إلى مشاركة القطاع الخاص في مجال البنية التحتية. ولا يعني ذلك بالضرورة إلغاء دور القطاع العام والذي يقوم بتمويل العديد من المشاريع التي تتصف بالمخاطر كقطاع المواصلات) والذي لا يجذب استثمارات القطاع الخاص، كما يجب أن يستمر دور القطاع العام في وضع سياسات واستراتيجيات هذه المشروعات وذلك لأهميتها لكل الدول. (</w:t>
      </w:r>
      <w:r w:rsidRPr="004A7F5B">
        <w:rPr>
          <w:rFonts w:ascii="Sakkal Majalla" w:hAnsi="Sakkal Majalla" w:cs="Sakkal Majalla"/>
          <w:sz w:val="28"/>
          <w:szCs w:val="28"/>
          <w:lang w:bidi="ar-EG"/>
        </w:rPr>
        <w:t>Joda, 2019</w:t>
      </w:r>
      <w:r w:rsidRPr="004A7F5B">
        <w:rPr>
          <w:rFonts w:ascii="Sakkal Majalla" w:hAnsi="Sakkal Majalla" w:cs="Sakkal Majalla"/>
          <w:sz w:val="28"/>
          <w:szCs w:val="28"/>
          <w:rtl/>
          <w:lang w:bidi="ar-EG"/>
        </w:rPr>
        <w:t>)</w:t>
      </w:r>
    </w:p>
    <w:p w14:paraId="2EAC12FA" w14:textId="77777777" w:rsidR="00EB1B36" w:rsidRPr="004A7F5B" w:rsidRDefault="00EB1B36" w:rsidP="00E71E8A">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ويجب على القطاع العام اخذ خصائص البنية التحتية بعين الاعتبار عند تناول موضوع مشاركة القطاع الخاص في هذا النوع من المشاريع ومن هذه الخصائص صفة الاحتكار الطبيعي لها مما يوجب تدخل الدولة لحماية المستهلكين من أي تجاوزات للمحتكر.</w:t>
      </w:r>
    </w:p>
    <w:p w14:paraId="1A60D45E" w14:textId="77777777" w:rsidR="00EB1B36" w:rsidRPr="004A7F5B" w:rsidRDefault="00EB1B36" w:rsidP="00E71E8A">
      <w:pPr>
        <w:spacing w:before="100" w:beforeAutospacing="1" w:after="100" w:afterAutospacing="1" w:line="360" w:lineRule="auto"/>
        <w:ind w:firstLine="720"/>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 xml:space="preserve">بالإضافة للأهمية الإستراتيجية للبنية التحتية، وغالبا ما تكون خدمات البنية التحتية غير قابلة للتصدير للخارج وبالتالي فإن أسعارها يتم تحديدها في السوق المحلي وإيراداتها أيضا تكون مقومة بالعملة </w:t>
      </w:r>
      <w:r w:rsidRPr="004A7F5B">
        <w:rPr>
          <w:rFonts w:ascii="Sakkal Majalla" w:hAnsi="Sakkal Majalla" w:cs="Sakkal Majalla"/>
          <w:sz w:val="28"/>
          <w:szCs w:val="28"/>
          <w:rtl/>
          <w:lang w:bidi="ar-EG"/>
        </w:rPr>
        <w:lastRenderedPageBreak/>
        <w:t>المحلية مما يجعلها في بعض الأحيان غير جاذبة في نظر المستثمرين الأجانب للدخول فيها والاستثمار فضلا عن ذلك غالباً ما تكون شركات مشاريع البنية التحتية ذات أحجام كبيرة لأن هذا النوع من المشاريع يتطلب استثمارات أولية ضخمة وتكون إيراداته في هذه الفترة الأولية ضئيلة أي في سنوات المشروع الأولى. ويتميز بفترات استرداد طويلة والمقصود بها الزمن أو الفترة الذي يسترد فيه المشروع رأس المال الذي دفع فيه، وهذه بالطبع تؤثر وتصعب تمويل مشاريع البنية التحتية، كما قد يقوم بعض المستثمرين بطلب ضمانات بالنسبة للإيرادات المستقبلية، وعلى هذا يعتبر توزيع المخاطر المرتبطة بمشاريع البنية التحتية بين الدول والقطاع الخاص مسالة مهمة للمستثمرين الذين يرغبون في تحقيق عائد كاف على رأسمالهم مما يسمح لهم بتغطية التكاليف وتحقيق ربح معقول.(</w:t>
      </w:r>
      <w:r w:rsidRPr="004A7F5B">
        <w:rPr>
          <w:rFonts w:ascii="Sakkal Majalla" w:hAnsi="Sakkal Majalla" w:cs="Sakkal Majalla"/>
          <w:sz w:val="28"/>
          <w:szCs w:val="28"/>
          <w:lang w:bidi="ar-EG"/>
        </w:rPr>
        <w:t>Al-Ahmadi, 2020</w:t>
      </w:r>
      <w:r w:rsidRPr="004A7F5B">
        <w:rPr>
          <w:rFonts w:ascii="Sakkal Majalla" w:hAnsi="Sakkal Majalla" w:cs="Sakkal Majalla"/>
          <w:sz w:val="28"/>
          <w:szCs w:val="28"/>
          <w:rtl/>
          <w:lang w:bidi="ar-EG"/>
        </w:rPr>
        <w:t xml:space="preserve">) </w:t>
      </w:r>
    </w:p>
    <w:p w14:paraId="0FBFE1EF" w14:textId="77777777" w:rsidR="00EB1B36" w:rsidRPr="004A7F5B" w:rsidRDefault="00EB1B36" w:rsidP="00E71E8A">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حتى يتضح لنا مفهوم الخصخصة في البنية التحتية يجب أولا أن نعرف سبب اللجوء إليها ومعرفة متطلباتها وأطرافها، وبداية ظهور خصخصة البنية التحتية كان في التسعينيات في أمريكا وكندا والتي كان من أبرزها إنشاء المؤسسة الكندية للرهن والعقار في كندا ۱۹۹۹ بسبب دوافع عدة من أبرزها عجز الدولة عن تغطية نفقاتها، والرغبة في تخفيض الأعباء المالية الناجمة عن القروض العامة بالإضافة إلى الكفاءة التي أثبتتها الخصخصة في انجاز المشاريع المختلفة.(</w:t>
      </w:r>
      <w:r w:rsidRPr="004A7F5B">
        <w:rPr>
          <w:rFonts w:ascii="Sakkal Majalla" w:hAnsi="Sakkal Majalla" w:cs="Sakkal Majalla"/>
          <w:sz w:val="28"/>
          <w:szCs w:val="28"/>
          <w:lang w:bidi="ar-EG"/>
        </w:rPr>
        <w:t>Al-Saidi, 2021</w:t>
      </w:r>
      <w:r w:rsidRPr="004A7F5B">
        <w:rPr>
          <w:rFonts w:ascii="Sakkal Majalla" w:hAnsi="Sakkal Majalla" w:cs="Sakkal Majalla"/>
          <w:sz w:val="28"/>
          <w:szCs w:val="28"/>
          <w:rtl/>
          <w:lang w:bidi="ar-EG"/>
        </w:rPr>
        <w:t>)</w:t>
      </w:r>
    </w:p>
    <w:p w14:paraId="4F4B41C0" w14:textId="77777777" w:rsidR="00EB1B36" w:rsidRPr="004A7F5B" w:rsidRDefault="00EB1B36" w:rsidP="00E71E8A">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هذه الدوافع شجعت لهدف معين وهو نقل مسئوليات القطاع العام إلى القطاع الخاص أو تقاسمها بين القطاعين العام والخاص، ويتطلب ذلك الهدف وجود جوانب قانونية تمتاز بالمرونة للتعامل مع هذا النوع من الشراكة أو نقل المسئوليات من القطاع العام للقطاع الخاص وذلك لما تتميز به مشاريع البنية التحتية من أهمية وخصوصية باعتبارها مشاريع خدمية أكثر منها استثمارية، ويتطلب أيضاً توفير سوق مالي مرن لتسهيل مرور الأموال من الشركاء إلى المشروع، بالإضافة إلى بيئة ومناخ استثمار ملائم التشجيع الممولين المحليين والأجانب للدخول في مثل هذه المشاريع.(</w:t>
      </w:r>
      <w:r w:rsidRPr="004A7F5B">
        <w:rPr>
          <w:rFonts w:ascii="Sakkal Majalla" w:hAnsi="Sakkal Majalla" w:cs="Sakkal Majalla"/>
          <w:sz w:val="28"/>
          <w:szCs w:val="28"/>
          <w:lang w:bidi="ar-EG"/>
        </w:rPr>
        <w:t>Abu Harb, 2020</w:t>
      </w:r>
      <w:r w:rsidRPr="004A7F5B">
        <w:rPr>
          <w:rFonts w:ascii="Sakkal Majalla" w:hAnsi="Sakkal Majalla" w:cs="Sakkal Majalla"/>
          <w:sz w:val="28"/>
          <w:szCs w:val="28"/>
          <w:rtl/>
          <w:lang w:bidi="ar-EG"/>
        </w:rPr>
        <w:t>)</w:t>
      </w:r>
    </w:p>
    <w:p w14:paraId="152637DF" w14:textId="77777777" w:rsidR="00EB1B36" w:rsidRPr="004A7F5B" w:rsidRDefault="00EB1B36" w:rsidP="00E71E8A">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يتطلب خصخصة البنية التحتية أطراف متنوعة حتى تكتمل عملية الخصخصة وتفى بأغراضها ومن أهم هذه الأطراف.</w:t>
      </w:r>
    </w:p>
    <w:p w14:paraId="763A26AC" w14:textId="77777777" w:rsidR="00EB1B36" w:rsidRPr="004A7F5B" w:rsidRDefault="00EB1B36" w:rsidP="004A7F5B">
      <w:pPr>
        <w:spacing w:before="100" w:beforeAutospacing="1" w:after="100" w:afterAutospacing="1" w:line="360" w:lineRule="auto"/>
        <w:jc w:val="both"/>
        <w:rPr>
          <w:rFonts w:ascii="Sakkal Majalla" w:hAnsi="Sakkal Majalla" w:cs="Sakkal Majalla"/>
          <w:sz w:val="28"/>
          <w:szCs w:val="28"/>
          <w:lang w:bidi="ar-EG"/>
        </w:rPr>
      </w:pPr>
      <w:r w:rsidRPr="004A7F5B">
        <w:rPr>
          <w:rFonts w:ascii="Sakkal Majalla" w:hAnsi="Sakkal Majalla" w:cs="Sakkal Majalla"/>
          <w:b/>
          <w:bCs/>
          <w:sz w:val="28"/>
          <w:szCs w:val="28"/>
          <w:rtl/>
          <w:lang w:bidi="ar-EG"/>
        </w:rPr>
        <w:lastRenderedPageBreak/>
        <w:t>الدولة</w:t>
      </w:r>
      <w:r w:rsidRPr="004A7F5B">
        <w:rPr>
          <w:rFonts w:ascii="Sakkal Majalla" w:hAnsi="Sakkal Majalla" w:cs="Sakkal Majalla"/>
          <w:sz w:val="28"/>
          <w:szCs w:val="28"/>
          <w:rtl/>
          <w:lang w:bidi="ar-EG"/>
        </w:rPr>
        <w:t>: وهي الطرف الأساسي باعتبارها صاحبة المشروع أو مائحة الترخيص للعقد المقرضين وهم ممثلين في المصارف والمؤسسات المالية المحلية والدولية والتي تلعب دور مهم في تمويل المشروع.</w:t>
      </w:r>
    </w:p>
    <w:p w14:paraId="2FEA8B52" w14:textId="77777777" w:rsidR="00EB1B36" w:rsidRPr="004A7F5B" w:rsidRDefault="00EB1B36" w:rsidP="004A7F5B">
      <w:pPr>
        <w:spacing w:before="100" w:beforeAutospacing="1" w:after="100" w:afterAutospacing="1" w:line="360" w:lineRule="auto"/>
        <w:jc w:val="both"/>
        <w:rPr>
          <w:rFonts w:ascii="Sakkal Majalla" w:hAnsi="Sakkal Majalla" w:cs="Sakkal Majalla"/>
          <w:sz w:val="28"/>
          <w:szCs w:val="28"/>
          <w:lang w:bidi="ar-EG"/>
        </w:rPr>
      </w:pPr>
      <w:r w:rsidRPr="004A7F5B">
        <w:rPr>
          <w:rFonts w:ascii="Sakkal Majalla" w:hAnsi="Sakkal Majalla" w:cs="Sakkal Majalla"/>
          <w:b/>
          <w:bCs/>
          <w:sz w:val="28"/>
          <w:szCs w:val="28"/>
          <w:rtl/>
          <w:lang w:bidi="ar-EG"/>
        </w:rPr>
        <w:t>المستثمرين</w:t>
      </w:r>
      <w:r w:rsidRPr="004A7F5B">
        <w:rPr>
          <w:rFonts w:ascii="Sakkal Majalla" w:hAnsi="Sakkal Majalla" w:cs="Sakkal Majalla"/>
          <w:sz w:val="28"/>
          <w:szCs w:val="28"/>
          <w:rtl/>
          <w:lang w:bidi="ar-EG"/>
        </w:rPr>
        <w:t>:  وهم الذين يساهمون في رأسمال المشروع وقد يكون مشغل المشروع واحد منهم.</w:t>
      </w:r>
    </w:p>
    <w:p w14:paraId="53EFA5ED" w14:textId="77777777" w:rsidR="00EB1B36" w:rsidRPr="004A7F5B" w:rsidRDefault="00EB1B36" w:rsidP="00E71E8A">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مقاول المشروع قد يكون مقاول المشروع هو نفسه مشغل المشروع أو قد يكون من الغير والذي</w:t>
      </w:r>
      <w:r w:rsidRPr="004A7F5B">
        <w:rPr>
          <w:rFonts w:ascii="Sakkal Majalla" w:hAnsi="Sakkal Majalla" w:cs="Sakkal Majalla"/>
          <w:sz w:val="28"/>
          <w:szCs w:val="28"/>
          <w:lang w:bidi="ar-EG"/>
        </w:rPr>
        <w:t xml:space="preserve"> </w:t>
      </w:r>
      <w:r w:rsidRPr="004A7F5B">
        <w:rPr>
          <w:rFonts w:ascii="Sakkal Majalla" w:hAnsi="Sakkal Majalla" w:cs="Sakkal Majalla"/>
          <w:sz w:val="28"/>
          <w:szCs w:val="28"/>
          <w:rtl/>
          <w:lang w:bidi="ar-EG"/>
        </w:rPr>
        <w:t>تتعاقد معه شركة المشروع.</w:t>
      </w:r>
    </w:p>
    <w:p w14:paraId="2BBD4679" w14:textId="77777777" w:rsidR="00EB1B36" w:rsidRPr="004A7F5B" w:rsidRDefault="00EB1B36" w:rsidP="004A7F5B">
      <w:pPr>
        <w:spacing w:before="100" w:beforeAutospacing="1" w:after="100" w:afterAutospacing="1" w:line="360" w:lineRule="auto"/>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 xml:space="preserve"> </w:t>
      </w:r>
      <w:r w:rsidRPr="004A7F5B">
        <w:rPr>
          <w:rFonts w:ascii="Sakkal Majalla" w:hAnsi="Sakkal Majalla" w:cs="Sakkal Majalla"/>
          <w:b/>
          <w:bCs/>
          <w:sz w:val="28"/>
          <w:szCs w:val="28"/>
          <w:rtl/>
          <w:lang w:bidi="ar-EG"/>
        </w:rPr>
        <w:t>المشغل</w:t>
      </w:r>
      <w:r w:rsidRPr="004A7F5B">
        <w:rPr>
          <w:rFonts w:ascii="Sakkal Majalla" w:hAnsi="Sakkal Majalla" w:cs="Sakkal Majalla"/>
          <w:sz w:val="28"/>
          <w:szCs w:val="28"/>
          <w:rtl/>
          <w:lang w:bidi="ar-EG"/>
        </w:rPr>
        <w:t>: وهو الذي تعهد إليه مهمة استثمار المشروع، وهو قد يتمثل بشركة المشروع نفسها أو مستثمر مستقل أو المساهمين في شركة المشروع.</w:t>
      </w:r>
    </w:p>
    <w:p w14:paraId="17454D7A" w14:textId="7D268A42" w:rsidR="00EB1B36" w:rsidRPr="00E71E8A" w:rsidRDefault="00096393" w:rsidP="00E71E8A">
      <w:pPr>
        <w:spacing w:before="100" w:beforeAutospacing="1" w:after="100" w:afterAutospacing="1" w:line="360" w:lineRule="auto"/>
        <w:jc w:val="both"/>
        <w:outlineLvl w:val="2"/>
        <w:rPr>
          <w:rFonts w:ascii="Sakkal Majalla" w:hAnsi="Sakkal Majalla" w:cs="Sakkal Majalla"/>
          <w:b/>
          <w:bCs/>
          <w:sz w:val="36"/>
          <w:szCs w:val="36"/>
        </w:rPr>
      </w:pPr>
      <w:bookmarkStart w:id="66" w:name="_Toc192364669"/>
      <w:r>
        <w:rPr>
          <w:rFonts w:ascii="Sakkal Majalla" w:hAnsi="Sakkal Majalla" w:cs="Sakkal Majalla" w:hint="cs"/>
          <w:b/>
          <w:bCs/>
          <w:sz w:val="36"/>
          <w:szCs w:val="36"/>
          <w:rtl/>
        </w:rPr>
        <w:t xml:space="preserve">10.2.2 </w:t>
      </w:r>
      <w:r w:rsidR="00EB1B36" w:rsidRPr="00E71E8A">
        <w:rPr>
          <w:rFonts w:ascii="Sakkal Majalla" w:hAnsi="Sakkal Majalla" w:cs="Sakkal Majalla"/>
          <w:b/>
          <w:bCs/>
          <w:sz w:val="36"/>
          <w:szCs w:val="36"/>
          <w:rtl/>
        </w:rPr>
        <w:t>أشكال خصخصة مشاريع البنية التحتية:</w:t>
      </w:r>
      <w:bookmarkEnd w:id="66"/>
    </w:p>
    <w:p w14:paraId="58B9F9AA" w14:textId="77777777" w:rsidR="00EB1B36" w:rsidRPr="004A7F5B" w:rsidRDefault="00EB1B36" w:rsidP="00E71E8A">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تعتبر مسألة اختيار الطريقة المثلى لخصخصة البنية التحتية عنصرا مهم في نجاح برنامج الخصخصة نفسها وذلك لأن بعض الأهداف المنشودة من عملية الخصخصة يمكن تحقيقها بأفضل صورة وذلك باستخدام طريقة دون سواها، ويؤثر مستوى تطور أسواق المال في الدول في اختيارها لطريقة الخصخصة المطلوبة، وهنالك عدد من العناصر التي تساهم في اختيار الأسلوب المناسب لها وتتضمن بما فيها الأهداف المطلوبة من برنامج الخصخصة حجم المؤسسة المراد خصخصتها وزيادة معدل أداءها</w:t>
      </w:r>
      <w:r w:rsidRPr="004A7F5B">
        <w:rPr>
          <w:rFonts w:ascii="Sakkal Majalla" w:hAnsi="Sakkal Majalla" w:cs="Sakkal Majalla"/>
          <w:sz w:val="28"/>
          <w:szCs w:val="28"/>
          <w:lang w:bidi="ar-EG"/>
        </w:rPr>
        <w:t xml:space="preserve"> </w:t>
      </w:r>
      <w:r w:rsidRPr="004A7F5B">
        <w:rPr>
          <w:rFonts w:ascii="Sakkal Majalla" w:hAnsi="Sakkal Majalla" w:cs="Sakkal Majalla"/>
          <w:sz w:val="28"/>
          <w:szCs w:val="28"/>
          <w:rtl/>
          <w:lang w:bidi="ar-EG"/>
        </w:rPr>
        <w:t>ومساهمتها في النشاط الاقتصادي.(</w:t>
      </w:r>
      <w:r w:rsidRPr="004A7F5B">
        <w:rPr>
          <w:rFonts w:ascii="Sakkal Majalla" w:hAnsi="Sakkal Majalla" w:cs="Sakkal Majalla"/>
          <w:sz w:val="28"/>
          <w:szCs w:val="28"/>
          <w:lang w:bidi="ar-EG"/>
        </w:rPr>
        <w:t>Al-Ahmadi, 2020</w:t>
      </w:r>
      <w:r w:rsidRPr="004A7F5B">
        <w:rPr>
          <w:rFonts w:ascii="Sakkal Majalla" w:hAnsi="Sakkal Majalla" w:cs="Sakkal Majalla"/>
          <w:sz w:val="28"/>
          <w:szCs w:val="28"/>
          <w:rtl/>
          <w:lang w:bidi="ar-EG"/>
        </w:rPr>
        <w:t>)</w:t>
      </w:r>
    </w:p>
    <w:p w14:paraId="71ABDF5F" w14:textId="77777777" w:rsidR="00EB1B36" w:rsidRPr="004A7F5B" w:rsidRDefault="00EB1B36" w:rsidP="00E71E8A">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ويبرز لنا هنا سؤال مهم وهو ما هي الحاجة لزيادة حجم مشاركة القطاع الخاص في تمويل مشاريع البنية التحتية وتقديم خدمات مرافق البنية التحتية ؟ أي ما هي الأسباب التي دعت للاتجاه للقطاع الخاص للمشاركة في تمويل مشاريع البنية التحتية ؟. أن الهدف الأساسي من مشاركة القطاع الخاص في تمويل مشاريع البنية التحتية كان بسبب الرغبة في زيادة الكفاءة الاقتصادية لهذه المشاريع وذلك عن</w:t>
      </w:r>
      <w:r w:rsidRPr="004A7F5B">
        <w:rPr>
          <w:rFonts w:ascii="Sakkal Majalla" w:hAnsi="Sakkal Majalla" w:cs="Sakkal Majalla"/>
          <w:sz w:val="28"/>
          <w:szCs w:val="28"/>
          <w:lang w:bidi="ar-EG"/>
        </w:rPr>
        <w:t xml:space="preserve"> </w:t>
      </w:r>
      <w:r w:rsidRPr="004A7F5B">
        <w:rPr>
          <w:rFonts w:ascii="Sakkal Majalla" w:hAnsi="Sakkal Majalla" w:cs="Sakkal Majalla"/>
          <w:sz w:val="28"/>
          <w:szCs w:val="28"/>
          <w:rtl/>
          <w:lang w:bidi="ar-EG"/>
        </w:rPr>
        <w:t>طريق.:.(</w:t>
      </w:r>
      <w:r w:rsidRPr="004A7F5B">
        <w:rPr>
          <w:rFonts w:ascii="Sakkal Majalla" w:hAnsi="Sakkal Majalla" w:cs="Sakkal Majalla"/>
          <w:sz w:val="28"/>
          <w:szCs w:val="28"/>
          <w:lang w:bidi="ar-EG"/>
        </w:rPr>
        <w:t>Al-Khawaja, 2022</w:t>
      </w:r>
      <w:r w:rsidRPr="004A7F5B">
        <w:rPr>
          <w:rFonts w:ascii="Sakkal Majalla" w:hAnsi="Sakkal Majalla" w:cs="Sakkal Majalla"/>
          <w:sz w:val="28"/>
          <w:szCs w:val="28"/>
          <w:rtl/>
          <w:lang w:bidi="ar-EG"/>
        </w:rPr>
        <w:t>)</w:t>
      </w:r>
    </w:p>
    <w:p w14:paraId="69A53FF0" w14:textId="05B797BF" w:rsidR="00EB1B36" w:rsidRPr="005E65DB" w:rsidRDefault="00EB1B36" w:rsidP="00496975">
      <w:pPr>
        <w:pStyle w:val="a6"/>
        <w:numPr>
          <w:ilvl w:val="0"/>
          <w:numId w:val="35"/>
        </w:numPr>
        <w:spacing w:before="100" w:beforeAutospacing="1" w:after="100" w:afterAutospacing="1" w:line="360" w:lineRule="auto"/>
        <w:ind w:left="423"/>
        <w:jc w:val="both"/>
        <w:rPr>
          <w:rFonts w:ascii="Sakkal Majalla" w:hAnsi="Sakkal Majalla" w:cs="Sakkal Majalla"/>
          <w:sz w:val="28"/>
          <w:szCs w:val="28"/>
          <w:lang w:bidi="ar-EG"/>
        </w:rPr>
      </w:pPr>
      <w:r w:rsidRPr="005E65DB">
        <w:rPr>
          <w:rFonts w:ascii="Sakkal Majalla" w:hAnsi="Sakkal Majalla" w:cs="Sakkal Majalla"/>
          <w:sz w:val="28"/>
          <w:szCs w:val="28"/>
          <w:rtl/>
          <w:lang w:bidi="ar-EG"/>
        </w:rPr>
        <w:t>توفير مصادر جديدة للتمويل وفتح فرص جديدة للاستثمار.</w:t>
      </w:r>
    </w:p>
    <w:p w14:paraId="0392C0EB" w14:textId="30FB6330" w:rsidR="00EB1B36" w:rsidRPr="005E65DB" w:rsidRDefault="00EB1B36" w:rsidP="00496975">
      <w:pPr>
        <w:pStyle w:val="a6"/>
        <w:numPr>
          <w:ilvl w:val="0"/>
          <w:numId w:val="35"/>
        </w:numPr>
        <w:spacing w:before="100" w:beforeAutospacing="1" w:after="100" w:afterAutospacing="1" w:line="360" w:lineRule="auto"/>
        <w:ind w:left="423"/>
        <w:jc w:val="both"/>
        <w:rPr>
          <w:rFonts w:ascii="Sakkal Majalla" w:hAnsi="Sakkal Majalla" w:cs="Sakkal Majalla"/>
          <w:sz w:val="28"/>
          <w:szCs w:val="28"/>
          <w:lang w:bidi="ar-EG"/>
        </w:rPr>
      </w:pPr>
      <w:r w:rsidRPr="005E65DB">
        <w:rPr>
          <w:rFonts w:ascii="Sakkal Majalla" w:hAnsi="Sakkal Majalla" w:cs="Sakkal Majalla"/>
          <w:sz w:val="28"/>
          <w:szCs w:val="28"/>
          <w:rtl/>
          <w:lang w:bidi="ar-EG"/>
        </w:rPr>
        <w:lastRenderedPageBreak/>
        <w:t>تحسين كفاءة تشغيل المشاريع والاستجابة لمتطلبات واحتياجات المستهلكين وتحسن في أنظمة</w:t>
      </w:r>
      <w:r w:rsidRPr="005E65DB">
        <w:rPr>
          <w:rFonts w:ascii="Sakkal Majalla" w:hAnsi="Sakkal Majalla" w:cs="Sakkal Majalla"/>
          <w:sz w:val="28"/>
          <w:szCs w:val="28"/>
          <w:lang w:bidi="ar-EG"/>
        </w:rPr>
        <w:t xml:space="preserve"> </w:t>
      </w:r>
      <w:r w:rsidRPr="005E65DB">
        <w:rPr>
          <w:rFonts w:ascii="Sakkal Majalla" w:hAnsi="Sakkal Majalla" w:cs="Sakkal Majalla"/>
          <w:sz w:val="28"/>
          <w:szCs w:val="28"/>
          <w:rtl/>
          <w:lang w:bidi="ar-EG"/>
        </w:rPr>
        <w:t>المحاسبة.</w:t>
      </w:r>
    </w:p>
    <w:p w14:paraId="2FFFABF9" w14:textId="321596C7" w:rsidR="00EB1B36" w:rsidRPr="005E65DB" w:rsidRDefault="00EB1B36" w:rsidP="00496975">
      <w:pPr>
        <w:pStyle w:val="a6"/>
        <w:numPr>
          <w:ilvl w:val="0"/>
          <w:numId w:val="35"/>
        </w:numPr>
        <w:spacing w:before="100" w:beforeAutospacing="1" w:after="100" w:afterAutospacing="1" w:line="360" w:lineRule="auto"/>
        <w:ind w:left="423"/>
        <w:jc w:val="both"/>
        <w:rPr>
          <w:rFonts w:ascii="Sakkal Majalla" w:hAnsi="Sakkal Majalla" w:cs="Sakkal Majalla"/>
          <w:sz w:val="28"/>
          <w:szCs w:val="28"/>
          <w:lang w:bidi="ar-EG"/>
        </w:rPr>
      </w:pPr>
      <w:r w:rsidRPr="005E65DB">
        <w:rPr>
          <w:rFonts w:ascii="Sakkal Majalla" w:hAnsi="Sakkal Majalla" w:cs="Sakkal Majalla"/>
          <w:sz w:val="28"/>
          <w:szCs w:val="28"/>
          <w:rtl/>
          <w:lang w:bidi="ar-EG"/>
        </w:rPr>
        <w:t>توفير مصادر إيرادات للدولة واستقرار في برامج الإنفاق العام وكفاءة أكبر في توظيف هذه الإيرادات الجديدة لتحقيق معدلات نمو أعلى.</w:t>
      </w:r>
    </w:p>
    <w:p w14:paraId="7E75368F" w14:textId="6C3AAB91" w:rsidR="00EB1B36" w:rsidRPr="005E65DB" w:rsidRDefault="00EB1B36" w:rsidP="00496975">
      <w:pPr>
        <w:pStyle w:val="a6"/>
        <w:numPr>
          <w:ilvl w:val="0"/>
          <w:numId w:val="35"/>
        </w:numPr>
        <w:spacing w:before="100" w:beforeAutospacing="1" w:after="100" w:afterAutospacing="1" w:line="360" w:lineRule="auto"/>
        <w:ind w:left="423"/>
        <w:jc w:val="both"/>
        <w:rPr>
          <w:rFonts w:ascii="Sakkal Majalla" w:hAnsi="Sakkal Majalla" w:cs="Sakkal Majalla"/>
          <w:sz w:val="28"/>
          <w:szCs w:val="28"/>
          <w:rtl/>
          <w:lang w:bidi="ar-EG"/>
        </w:rPr>
      </w:pPr>
      <w:r w:rsidRPr="005E65DB">
        <w:rPr>
          <w:rFonts w:ascii="Sakkal Majalla" w:hAnsi="Sakkal Majalla" w:cs="Sakkal Majalla"/>
          <w:sz w:val="28"/>
          <w:szCs w:val="28"/>
          <w:rtl/>
          <w:lang w:bidi="ar-EG"/>
        </w:rPr>
        <w:t>الاستفادة من الطاقات المتوفرة في القطاع الحكومي نتيجة الخصخصة وتتركز هذه الطاقات في الوظائف الرقابية ويؤدي هذا لوجود حكومات اصغر وذات كفاءة عالية مثل ما هو موجود في الدول الصناعية.</w:t>
      </w:r>
    </w:p>
    <w:p w14:paraId="71BB1A9C" w14:textId="529753E1" w:rsidR="00EB1B36" w:rsidRPr="005E65DB" w:rsidRDefault="00EB1B36" w:rsidP="00496975">
      <w:pPr>
        <w:pStyle w:val="a6"/>
        <w:numPr>
          <w:ilvl w:val="0"/>
          <w:numId w:val="35"/>
        </w:numPr>
        <w:spacing w:before="100" w:beforeAutospacing="1" w:after="100" w:afterAutospacing="1" w:line="360" w:lineRule="auto"/>
        <w:ind w:left="423"/>
        <w:jc w:val="both"/>
        <w:rPr>
          <w:rFonts w:ascii="Sakkal Majalla" w:hAnsi="Sakkal Majalla" w:cs="Sakkal Majalla"/>
          <w:sz w:val="28"/>
          <w:szCs w:val="28"/>
          <w:lang w:bidi="ar-EG"/>
        </w:rPr>
      </w:pPr>
      <w:r w:rsidRPr="005E65DB">
        <w:rPr>
          <w:rFonts w:ascii="Sakkal Majalla" w:hAnsi="Sakkal Majalla" w:cs="Sakkal Majalla"/>
          <w:sz w:val="28"/>
          <w:szCs w:val="28"/>
          <w:rtl/>
          <w:lang w:bidi="ar-EG"/>
        </w:rPr>
        <w:t>يؤدي لزيادة تنمية قطاعات الأعمال والاقتصاد وتحريك رؤوس الأموال بطريقة سريعة وفعالة.</w:t>
      </w:r>
    </w:p>
    <w:p w14:paraId="31F8CCE2" w14:textId="19CC233D" w:rsidR="00EB1B36" w:rsidRPr="005E65DB" w:rsidRDefault="00EB1B36" w:rsidP="00496975">
      <w:pPr>
        <w:pStyle w:val="a6"/>
        <w:numPr>
          <w:ilvl w:val="0"/>
          <w:numId w:val="35"/>
        </w:numPr>
        <w:spacing w:before="100" w:beforeAutospacing="1" w:after="100" w:afterAutospacing="1" w:line="360" w:lineRule="auto"/>
        <w:ind w:left="423"/>
        <w:jc w:val="both"/>
        <w:rPr>
          <w:rFonts w:ascii="Sakkal Majalla" w:hAnsi="Sakkal Majalla" w:cs="Sakkal Majalla"/>
          <w:sz w:val="28"/>
          <w:szCs w:val="28"/>
          <w:lang w:bidi="ar-EG"/>
        </w:rPr>
      </w:pPr>
      <w:r w:rsidRPr="005E65DB">
        <w:rPr>
          <w:rFonts w:ascii="Sakkal Majalla" w:hAnsi="Sakkal Majalla" w:cs="Sakkal Majalla"/>
          <w:sz w:val="28"/>
          <w:szCs w:val="28"/>
          <w:rtl/>
          <w:lang w:bidi="ar-EG"/>
        </w:rPr>
        <w:t>وأيضاً تؤدي للتسعير الكفء لخدمات البنية التحتية.</w:t>
      </w:r>
    </w:p>
    <w:p w14:paraId="30D8B778" w14:textId="77777777" w:rsidR="00EB1B36" w:rsidRPr="004A7F5B" w:rsidRDefault="00EB1B36" w:rsidP="00E71E8A">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وهنالك طرق متعددة لعملية الخصخصة ومشاركة القطاع الخاص ويقضي بعضها بتحويل ملكية الأصول، بينما يتم البعض باحتفاظ الدولة بالملكية ومشاركة القطاع الخاص في تمويل مشاريع البنية التحتية أي هنا المشاركة لا تعنى امتلاك القطاع الخاص لتلك المشاريع. وتتراوح خيارات مشاركة القطاع الخاص في مشاريع البنية التحتية بين تلك التي تنهي ملكية الدولة وتؤدي لتحويل الأصول إلى</w:t>
      </w:r>
      <w:r w:rsidRPr="004A7F5B">
        <w:rPr>
          <w:rFonts w:ascii="Sakkal Majalla" w:hAnsi="Sakkal Majalla" w:cs="Sakkal Majalla"/>
          <w:sz w:val="28"/>
          <w:szCs w:val="28"/>
          <w:lang w:bidi="ar-EG"/>
        </w:rPr>
        <w:t xml:space="preserve"> </w:t>
      </w:r>
      <w:r w:rsidRPr="004A7F5B">
        <w:rPr>
          <w:rFonts w:ascii="Sakkal Majalla" w:hAnsi="Sakkal Majalla" w:cs="Sakkal Majalla"/>
          <w:sz w:val="28"/>
          <w:szCs w:val="28"/>
          <w:rtl/>
          <w:lang w:bidi="ar-EG"/>
        </w:rPr>
        <w:t>القطاع الخاص وبين تلك التي لا تنهي ملكية الدولة.(</w:t>
      </w:r>
      <w:r w:rsidRPr="004A7F5B">
        <w:rPr>
          <w:rFonts w:ascii="Sakkal Majalla" w:hAnsi="Sakkal Majalla" w:cs="Sakkal Majalla"/>
          <w:sz w:val="28"/>
          <w:szCs w:val="28"/>
          <w:lang w:bidi="ar-EG"/>
        </w:rPr>
        <w:t>Maabad, 2020</w:t>
      </w:r>
      <w:r w:rsidRPr="004A7F5B">
        <w:rPr>
          <w:rFonts w:ascii="Sakkal Majalla" w:hAnsi="Sakkal Majalla" w:cs="Sakkal Majalla"/>
          <w:sz w:val="28"/>
          <w:szCs w:val="28"/>
          <w:rtl/>
          <w:lang w:bidi="ar-EG"/>
        </w:rPr>
        <w:t>)</w:t>
      </w:r>
    </w:p>
    <w:p w14:paraId="0503475F" w14:textId="77777777" w:rsidR="00EB1B36" w:rsidRPr="004A7F5B" w:rsidRDefault="00EB1B36" w:rsidP="004A7F5B">
      <w:pPr>
        <w:spacing w:before="100" w:beforeAutospacing="1" w:after="100" w:afterAutospacing="1" w:line="360" w:lineRule="auto"/>
        <w:jc w:val="both"/>
        <w:rPr>
          <w:rFonts w:ascii="Sakkal Majalla" w:hAnsi="Sakkal Majalla" w:cs="Sakkal Majalla"/>
          <w:b/>
          <w:bCs/>
          <w:sz w:val="28"/>
          <w:szCs w:val="28"/>
          <w:lang w:bidi="ar-EG"/>
        </w:rPr>
      </w:pPr>
      <w:r w:rsidRPr="004A7F5B">
        <w:rPr>
          <w:rFonts w:ascii="Sakkal Majalla" w:hAnsi="Sakkal Majalla" w:cs="Sakkal Majalla"/>
          <w:b/>
          <w:bCs/>
          <w:sz w:val="28"/>
          <w:szCs w:val="28"/>
          <w:rtl/>
          <w:lang w:bidi="ar-EG"/>
        </w:rPr>
        <w:t>أولاً: الطرق التي تنهي ملكية الدولة:</w:t>
      </w:r>
    </w:p>
    <w:p w14:paraId="69D5B3A4" w14:textId="77777777" w:rsidR="00EB1B36" w:rsidRPr="004A7F5B" w:rsidRDefault="00EB1B36" w:rsidP="00E71E8A">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هنالك طرق متعددة لإنهاء ملكية الدولة لمشاريع البنية التحتية وتتفاوت هذه الطرق بين البيع</w:t>
      </w:r>
      <w:r w:rsidRPr="004A7F5B">
        <w:rPr>
          <w:rFonts w:ascii="Sakkal Majalla" w:hAnsi="Sakkal Majalla" w:cs="Sakkal Majalla"/>
          <w:sz w:val="28"/>
          <w:szCs w:val="28"/>
          <w:lang w:bidi="ar-EG"/>
        </w:rPr>
        <w:t xml:space="preserve"> </w:t>
      </w:r>
      <w:r w:rsidRPr="004A7F5B">
        <w:rPr>
          <w:rFonts w:ascii="Sakkal Majalla" w:hAnsi="Sakkal Majalla" w:cs="Sakkal Majalla"/>
          <w:sz w:val="28"/>
          <w:szCs w:val="28"/>
          <w:rtl/>
          <w:lang w:bidi="ar-EG"/>
        </w:rPr>
        <w:t xml:space="preserve">المباشر والتصفية، ومن أهم هذه الطرق: </w:t>
      </w:r>
    </w:p>
    <w:p w14:paraId="46599A42" w14:textId="648B1262" w:rsidR="00EB1B36" w:rsidRPr="005E65DB" w:rsidRDefault="00EB1B36" w:rsidP="00496975">
      <w:pPr>
        <w:pStyle w:val="a6"/>
        <w:numPr>
          <w:ilvl w:val="0"/>
          <w:numId w:val="36"/>
        </w:numPr>
        <w:spacing w:before="100" w:beforeAutospacing="1" w:after="100" w:afterAutospacing="1" w:line="360" w:lineRule="auto"/>
        <w:ind w:left="423"/>
        <w:jc w:val="both"/>
        <w:rPr>
          <w:rFonts w:ascii="Sakkal Majalla" w:hAnsi="Sakkal Majalla" w:cs="Sakkal Majalla"/>
          <w:sz w:val="28"/>
          <w:szCs w:val="28"/>
          <w:lang w:bidi="ar-EG"/>
        </w:rPr>
      </w:pPr>
      <w:r w:rsidRPr="005E65DB">
        <w:rPr>
          <w:rFonts w:ascii="Sakkal Majalla" w:hAnsi="Sakkal Majalla" w:cs="Sakkal Majalla"/>
          <w:b/>
          <w:bCs/>
          <w:sz w:val="28"/>
          <w:szCs w:val="28"/>
          <w:rtl/>
          <w:lang w:bidi="ar-EG"/>
        </w:rPr>
        <w:t>البيع المباشر للمستثمرين</w:t>
      </w:r>
      <w:r w:rsidRPr="005E65DB">
        <w:rPr>
          <w:rFonts w:ascii="Sakkal Majalla" w:hAnsi="Sakkal Majalla" w:cs="Sakkal Majalla"/>
          <w:sz w:val="28"/>
          <w:szCs w:val="28"/>
          <w:rtl/>
          <w:lang w:bidi="ar-EG"/>
        </w:rPr>
        <w:t>:  وهذا تقوم الدولة ببيع كامل أو جزء من المشروع أو الشركة للقطاع الخاص وتعتبر أكثر الطرق استخداما في عملية الخصخصة، ويكون البيع إما بالمزاد العلني أو البيع لمستثمر</w:t>
      </w:r>
      <w:r w:rsidRPr="005E65DB">
        <w:rPr>
          <w:rFonts w:ascii="Sakkal Majalla" w:hAnsi="Sakkal Majalla" w:cs="Sakkal Majalla"/>
          <w:sz w:val="28"/>
          <w:szCs w:val="28"/>
          <w:lang w:bidi="ar-EG"/>
        </w:rPr>
        <w:t xml:space="preserve"> </w:t>
      </w:r>
      <w:r w:rsidRPr="005E65DB">
        <w:rPr>
          <w:rFonts w:ascii="Sakkal Majalla" w:hAnsi="Sakkal Majalla" w:cs="Sakkal Majalla"/>
          <w:sz w:val="28"/>
          <w:szCs w:val="28"/>
          <w:rtl/>
          <w:lang w:bidi="ar-EG"/>
        </w:rPr>
        <w:t>استراتيجي.</w:t>
      </w:r>
    </w:p>
    <w:p w14:paraId="767F9D3B" w14:textId="6B3B0244" w:rsidR="00EB1B36" w:rsidRPr="005E65DB" w:rsidRDefault="00EB1B36" w:rsidP="00496975">
      <w:pPr>
        <w:pStyle w:val="a6"/>
        <w:numPr>
          <w:ilvl w:val="0"/>
          <w:numId w:val="36"/>
        </w:numPr>
        <w:spacing w:before="100" w:beforeAutospacing="1" w:after="100" w:afterAutospacing="1" w:line="360" w:lineRule="auto"/>
        <w:ind w:left="423"/>
        <w:jc w:val="both"/>
        <w:rPr>
          <w:rFonts w:ascii="Sakkal Majalla" w:hAnsi="Sakkal Majalla" w:cs="Sakkal Majalla"/>
          <w:sz w:val="28"/>
          <w:szCs w:val="28"/>
          <w:lang w:bidi="ar-EG"/>
        </w:rPr>
      </w:pPr>
      <w:r w:rsidRPr="005E65DB">
        <w:rPr>
          <w:rFonts w:ascii="Sakkal Majalla" w:hAnsi="Sakkal Majalla" w:cs="Sakkal Majalla"/>
          <w:b/>
          <w:bCs/>
          <w:sz w:val="28"/>
          <w:szCs w:val="28"/>
          <w:rtl/>
          <w:lang w:bidi="ar-EG"/>
        </w:rPr>
        <w:t xml:space="preserve">بيع الأسهم للجمهور في الأسواق المالية: </w:t>
      </w:r>
      <w:r w:rsidRPr="005E65DB">
        <w:rPr>
          <w:rFonts w:ascii="Sakkal Majalla" w:hAnsi="Sakkal Majalla" w:cs="Sakkal Majalla"/>
          <w:sz w:val="28"/>
          <w:szCs w:val="28"/>
          <w:rtl/>
          <w:lang w:bidi="ar-EG"/>
        </w:rPr>
        <w:t xml:space="preserve">وغالبا ما تقوم الدولة باللجوء إلى هذه الطريقة في خصخصة المشروعات أو الشركات التي تتمتع بوضعية مالية جيدة وذات حجم كبير، حيث يتم عرض أسهم </w:t>
      </w:r>
      <w:r w:rsidRPr="005E65DB">
        <w:rPr>
          <w:rFonts w:ascii="Sakkal Majalla" w:hAnsi="Sakkal Majalla" w:cs="Sakkal Majalla"/>
          <w:sz w:val="28"/>
          <w:szCs w:val="28"/>
          <w:rtl/>
          <w:lang w:bidi="ar-EG"/>
        </w:rPr>
        <w:lastRenderedPageBreak/>
        <w:t>الشركة للبيع بسعر ثابت، وهذه الطريقة تتميز بدرجة عالية من الشفافية، حيث يتم الترويج لعملية البيع كما يتم الكشف فيها عن القوائم المالية للمشروع أو الشركة ويرجع ذلك لشروط البيع عن طريق الأسواق المالية</w:t>
      </w:r>
      <w:r w:rsidRPr="005E65DB">
        <w:rPr>
          <w:rFonts w:ascii="Sakkal Majalla" w:hAnsi="Sakkal Majalla" w:cs="Sakkal Majalla"/>
          <w:sz w:val="28"/>
          <w:szCs w:val="28"/>
          <w:lang w:bidi="ar-EG"/>
        </w:rPr>
        <w:t xml:space="preserve"> </w:t>
      </w:r>
      <w:r w:rsidRPr="005E65DB">
        <w:rPr>
          <w:rFonts w:ascii="Sakkal Majalla" w:hAnsi="Sakkal Majalla" w:cs="Sakkal Majalla"/>
          <w:sz w:val="28"/>
          <w:szCs w:val="28"/>
          <w:rtl/>
          <w:lang w:bidi="ar-EG"/>
        </w:rPr>
        <w:t>وهي وجوب الكشف عن القوائم المالية للشركات المدرجة في أسواق رأس المال.(</w:t>
      </w:r>
      <w:r w:rsidRPr="005E65DB">
        <w:rPr>
          <w:rFonts w:ascii="Sakkal Majalla" w:hAnsi="Sakkal Majalla" w:cs="Sakkal Majalla"/>
          <w:sz w:val="28"/>
          <w:szCs w:val="28"/>
          <w:lang w:bidi="ar-EG"/>
        </w:rPr>
        <w:t>Shabita, 2022</w:t>
      </w:r>
      <w:r w:rsidRPr="005E65DB">
        <w:rPr>
          <w:rFonts w:ascii="Sakkal Majalla" w:hAnsi="Sakkal Majalla" w:cs="Sakkal Majalla"/>
          <w:sz w:val="28"/>
          <w:szCs w:val="28"/>
          <w:rtl/>
          <w:lang w:bidi="ar-EG"/>
        </w:rPr>
        <w:t>)</w:t>
      </w:r>
    </w:p>
    <w:p w14:paraId="18BFD6AC" w14:textId="1D1D033A" w:rsidR="00EB1B36" w:rsidRPr="005E65DB" w:rsidRDefault="00EB1B36" w:rsidP="00496975">
      <w:pPr>
        <w:pStyle w:val="a6"/>
        <w:numPr>
          <w:ilvl w:val="0"/>
          <w:numId w:val="36"/>
        </w:numPr>
        <w:spacing w:before="100" w:beforeAutospacing="1" w:after="100" w:afterAutospacing="1" w:line="360" w:lineRule="auto"/>
        <w:ind w:left="423"/>
        <w:jc w:val="both"/>
        <w:rPr>
          <w:rFonts w:ascii="Sakkal Majalla" w:hAnsi="Sakkal Majalla" w:cs="Sakkal Majalla"/>
          <w:sz w:val="28"/>
          <w:szCs w:val="28"/>
          <w:lang w:bidi="ar-EG"/>
        </w:rPr>
      </w:pPr>
      <w:r w:rsidRPr="005E65DB">
        <w:rPr>
          <w:rFonts w:ascii="Sakkal Majalla" w:hAnsi="Sakkal Majalla" w:cs="Sakkal Majalla"/>
          <w:sz w:val="28"/>
          <w:szCs w:val="28"/>
          <w:rtl/>
          <w:lang w:bidi="ar-EG"/>
        </w:rPr>
        <w:t>البيع للعاملين والإدارة هذه الطريقة يمكن أن تأخذ أشكالاً مختلفة ولكن يمكن إدراجها تحت مسمى واحد وهو خصخصة داخلية حيث ينتج عنها تملك إدارة الشركة والعاملين فيها لكامل الشركة أو حصة فيها.</w:t>
      </w:r>
    </w:p>
    <w:p w14:paraId="129B503D" w14:textId="2578B94C" w:rsidR="00EB1B36" w:rsidRPr="005E65DB" w:rsidRDefault="00EB1B36" w:rsidP="00496975">
      <w:pPr>
        <w:pStyle w:val="a6"/>
        <w:numPr>
          <w:ilvl w:val="0"/>
          <w:numId w:val="36"/>
        </w:numPr>
        <w:spacing w:before="100" w:beforeAutospacing="1" w:after="100" w:afterAutospacing="1" w:line="360" w:lineRule="auto"/>
        <w:ind w:left="423"/>
        <w:jc w:val="both"/>
        <w:rPr>
          <w:rFonts w:ascii="Sakkal Majalla" w:hAnsi="Sakkal Majalla" w:cs="Sakkal Majalla"/>
          <w:sz w:val="28"/>
          <w:szCs w:val="28"/>
          <w:lang w:bidi="ar-EG"/>
        </w:rPr>
      </w:pPr>
      <w:r w:rsidRPr="005E65DB">
        <w:rPr>
          <w:rFonts w:ascii="Sakkal Majalla" w:hAnsi="Sakkal Majalla" w:cs="Sakkal Majalla"/>
          <w:sz w:val="28"/>
          <w:szCs w:val="28"/>
          <w:rtl/>
          <w:lang w:bidi="ar-EG"/>
        </w:rPr>
        <w:t>نظام القسائم (الكوبونات) تعتمد هذه الطريقة على تقسيم كوبونات أو قسائم مجانا أو مقابل مبلغ معين للمواطنين الذين يمكنهم استبدالها في الشركات التي يتم خصخصتها أو بيعها في السوق، وهي مبنية الطريقة هذه على أساس تحويل سريع لنسبة كبيرة من أصول القطاع العام إلى مجموعة واسعة من</w:t>
      </w:r>
      <w:r w:rsidRPr="005E65DB">
        <w:rPr>
          <w:rFonts w:ascii="Sakkal Majalla" w:hAnsi="Sakkal Majalla" w:cs="Sakkal Majalla"/>
          <w:sz w:val="28"/>
          <w:szCs w:val="28"/>
          <w:lang w:bidi="ar-EG"/>
        </w:rPr>
        <w:t xml:space="preserve"> </w:t>
      </w:r>
      <w:r w:rsidRPr="005E65DB">
        <w:rPr>
          <w:rFonts w:ascii="Sakkal Majalla" w:hAnsi="Sakkal Majalla" w:cs="Sakkal Majalla"/>
          <w:sz w:val="28"/>
          <w:szCs w:val="28"/>
          <w:rtl/>
          <w:lang w:bidi="ar-EG"/>
        </w:rPr>
        <w:t>المواطنين.(</w:t>
      </w:r>
      <w:r w:rsidRPr="005E65DB">
        <w:rPr>
          <w:rFonts w:ascii="Sakkal Majalla" w:hAnsi="Sakkal Majalla" w:cs="Sakkal Majalla"/>
          <w:sz w:val="28"/>
          <w:szCs w:val="28"/>
          <w:lang w:bidi="ar-EG"/>
        </w:rPr>
        <w:t>Al-Askari, 2022</w:t>
      </w:r>
      <w:r w:rsidRPr="005E65DB">
        <w:rPr>
          <w:rFonts w:ascii="Sakkal Majalla" w:hAnsi="Sakkal Majalla" w:cs="Sakkal Majalla"/>
          <w:sz w:val="28"/>
          <w:szCs w:val="28"/>
          <w:rtl/>
          <w:lang w:bidi="ar-EG"/>
        </w:rPr>
        <w:t>)</w:t>
      </w:r>
    </w:p>
    <w:p w14:paraId="6B620023" w14:textId="0BEBF799" w:rsidR="00EB1B36" w:rsidRPr="005E65DB" w:rsidRDefault="00EB1B36" w:rsidP="00496975">
      <w:pPr>
        <w:pStyle w:val="a6"/>
        <w:numPr>
          <w:ilvl w:val="0"/>
          <w:numId w:val="36"/>
        </w:numPr>
        <w:spacing w:before="100" w:beforeAutospacing="1" w:after="100" w:afterAutospacing="1" w:line="360" w:lineRule="auto"/>
        <w:ind w:left="423"/>
        <w:jc w:val="both"/>
        <w:rPr>
          <w:rFonts w:ascii="Sakkal Majalla" w:hAnsi="Sakkal Majalla" w:cs="Sakkal Majalla"/>
          <w:sz w:val="28"/>
          <w:szCs w:val="28"/>
          <w:lang w:bidi="ar-EG"/>
        </w:rPr>
      </w:pPr>
      <w:r w:rsidRPr="005E65DB">
        <w:rPr>
          <w:rFonts w:ascii="Sakkal Majalla" w:hAnsi="Sakkal Majalla" w:cs="Sakkal Majalla"/>
          <w:b/>
          <w:bCs/>
          <w:sz w:val="28"/>
          <w:szCs w:val="28"/>
          <w:rtl/>
          <w:lang w:bidi="ar-EG"/>
        </w:rPr>
        <w:t>التصفية</w:t>
      </w:r>
      <w:r w:rsidRPr="005E65DB">
        <w:rPr>
          <w:rFonts w:ascii="Sakkal Majalla" w:hAnsi="Sakkal Majalla" w:cs="Sakkal Majalla"/>
          <w:sz w:val="28"/>
          <w:szCs w:val="28"/>
          <w:rtl/>
          <w:lang w:bidi="ar-EG"/>
        </w:rPr>
        <w:t>: والمقصود بها بيع أصول شركة عامة أو مشروع عام بدلا عن بيعها كاملة، وتلجأ الدول إلى هذا الخيار في حالة أن الإيرادات المتوقعة من بيع الأصول المختلفة يفوق الإيرادات المتوقعة من بيع الشركة أو المشروع كوحدة واحدة.</w:t>
      </w:r>
    </w:p>
    <w:p w14:paraId="29AC1F99" w14:textId="77777777" w:rsidR="00EB1B36" w:rsidRPr="004A7F5B" w:rsidRDefault="00EB1B36" w:rsidP="004A7F5B">
      <w:pPr>
        <w:spacing w:before="100" w:beforeAutospacing="1" w:after="100" w:afterAutospacing="1" w:line="360" w:lineRule="auto"/>
        <w:jc w:val="both"/>
        <w:rPr>
          <w:rFonts w:ascii="Sakkal Majalla" w:hAnsi="Sakkal Majalla" w:cs="Sakkal Majalla"/>
          <w:sz w:val="28"/>
          <w:szCs w:val="28"/>
          <w:lang w:bidi="ar-EG"/>
        </w:rPr>
      </w:pPr>
      <w:r w:rsidRPr="004A7F5B">
        <w:rPr>
          <w:rFonts w:ascii="Sakkal Majalla" w:hAnsi="Sakkal Majalla" w:cs="Sakkal Majalla"/>
          <w:b/>
          <w:bCs/>
          <w:sz w:val="28"/>
          <w:szCs w:val="28"/>
          <w:rtl/>
          <w:lang w:bidi="ar-EG"/>
        </w:rPr>
        <w:t>ثانياً: الطرق التي لا تنهي ملكية الدولة</w:t>
      </w:r>
      <w:r w:rsidRPr="004A7F5B">
        <w:rPr>
          <w:rFonts w:ascii="Sakkal Majalla" w:hAnsi="Sakkal Majalla" w:cs="Sakkal Majalla"/>
          <w:sz w:val="28"/>
          <w:szCs w:val="28"/>
          <w:rtl/>
          <w:lang w:bidi="ar-EG"/>
        </w:rPr>
        <w:t>:</w:t>
      </w:r>
    </w:p>
    <w:p w14:paraId="4B45052D" w14:textId="77777777" w:rsidR="00EB1B36" w:rsidRPr="004A7F5B" w:rsidRDefault="00EB1B36" w:rsidP="00E71E8A">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يمكن أن تمثل الطرق التي لا تنهي ملكية الدولة خطوة وسيطة باتجاه عملية بيع الأصول وذلك بإظهار قابلية المؤسسات العامة للاستمرار على أسس تجارية، كما يمكن اعتبارها خطوة مهمة بحد ذاتها.(</w:t>
      </w:r>
      <w:r w:rsidRPr="004A7F5B">
        <w:rPr>
          <w:rFonts w:ascii="Sakkal Majalla" w:hAnsi="Sakkal Majalla" w:cs="Sakkal Majalla"/>
          <w:sz w:val="28"/>
          <w:szCs w:val="28"/>
          <w:lang w:bidi="ar-EG"/>
        </w:rPr>
        <w:t>Al-Khawaja, 2022</w:t>
      </w:r>
      <w:r w:rsidRPr="004A7F5B">
        <w:rPr>
          <w:rFonts w:ascii="Sakkal Majalla" w:hAnsi="Sakkal Majalla" w:cs="Sakkal Majalla"/>
          <w:sz w:val="28"/>
          <w:szCs w:val="28"/>
          <w:rtl/>
          <w:lang w:bidi="ar-EG"/>
        </w:rPr>
        <w:t>)</w:t>
      </w:r>
    </w:p>
    <w:p w14:paraId="31E46BF6" w14:textId="77777777" w:rsidR="00EB1B36" w:rsidRPr="004A7F5B" w:rsidRDefault="00EB1B36" w:rsidP="004A7F5B">
      <w:pPr>
        <w:spacing w:before="100" w:beforeAutospacing="1" w:after="100" w:afterAutospacing="1" w:line="360" w:lineRule="auto"/>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 xml:space="preserve">وتتضمن الطرق التي لا تنهي ملكية الدولة الحالات التالية: </w:t>
      </w:r>
    </w:p>
    <w:p w14:paraId="230E8354" w14:textId="5E4313EB" w:rsidR="00EB1B36" w:rsidRPr="005E65DB" w:rsidRDefault="00EB1B36" w:rsidP="00496975">
      <w:pPr>
        <w:pStyle w:val="a6"/>
        <w:numPr>
          <w:ilvl w:val="0"/>
          <w:numId w:val="37"/>
        </w:numPr>
        <w:spacing w:before="100" w:beforeAutospacing="1" w:after="100" w:afterAutospacing="1" w:line="360" w:lineRule="auto"/>
        <w:ind w:left="565"/>
        <w:jc w:val="both"/>
        <w:rPr>
          <w:rFonts w:ascii="Sakkal Majalla" w:hAnsi="Sakkal Majalla" w:cs="Sakkal Majalla"/>
          <w:sz w:val="28"/>
          <w:szCs w:val="28"/>
          <w:lang w:bidi="ar-EG"/>
        </w:rPr>
      </w:pPr>
      <w:r w:rsidRPr="005E65DB">
        <w:rPr>
          <w:rFonts w:ascii="Sakkal Majalla" w:hAnsi="Sakkal Majalla" w:cs="Sakkal Majalla"/>
          <w:b/>
          <w:bCs/>
          <w:sz w:val="28"/>
          <w:szCs w:val="28"/>
          <w:rtl/>
          <w:lang w:bidi="ar-EG"/>
        </w:rPr>
        <w:t>إصلاح شركات القطاع العام</w:t>
      </w:r>
      <w:r w:rsidRPr="005E65DB">
        <w:rPr>
          <w:rFonts w:ascii="Sakkal Majalla" w:hAnsi="Sakkal Majalla" w:cs="Sakkal Majalla"/>
          <w:sz w:val="28"/>
          <w:szCs w:val="28"/>
          <w:rtl/>
          <w:lang w:bidi="ar-EG"/>
        </w:rPr>
        <w:t>:</w:t>
      </w:r>
    </w:p>
    <w:p w14:paraId="7ED0E183" w14:textId="292166F0" w:rsidR="00EB1B36" w:rsidRPr="004A7F5B" w:rsidRDefault="00EB1B36" w:rsidP="00E71E8A">
      <w:pPr>
        <w:spacing w:before="100" w:beforeAutospacing="1" w:after="100" w:afterAutospacing="1" w:line="360" w:lineRule="auto"/>
        <w:ind w:firstLine="720"/>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 xml:space="preserve">ويتم إما بالقيام بإعادة الهيكلة أو الاعتماد على مبدأ الإدارة التجارية </w:t>
      </w:r>
      <w:r w:rsidR="005E65DB">
        <w:rPr>
          <w:rFonts w:ascii="Sakkal Majalla" w:hAnsi="Sakkal Majalla" w:cs="Sakkal Majalla" w:hint="cs"/>
          <w:sz w:val="28"/>
          <w:szCs w:val="28"/>
          <w:rtl/>
          <w:lang w:bidi="ar-EG"/>
        </w:rPr>
        <w:t>و</w:t>
      </w:r>
      <w:r w:rsidRPr="004A7F5B">
        <w:rPr>
          <w:rFonts w:ascii="Sakkal Majalla" w:hAnsi="Sakkal Majalla" w:cs="Sakkal Majalla"/>
          <w:sz w:val="28"/>
          <w:szCs w:val="28"/>
          <w:rtl/>
          <w:lang w:bidi="ar-EG"/>
        </w:rPr>
        <w:t>التحويل الشركة مساهمة</w:t>
      </w:r>
      <w:r w:rsidR="005E65DB">
        <w:rPr>
          <w:rFonts w:ascii="Sakkal Majalla" w:hAnsi="Sakkal Majalla" w:cs="Sakkal Majalla" w:hint="cs"/>
          <w:sz w:val="28"/>
          <w:szCs w:val="28"/>
          <w:rtl/>
          <w:lang w:bidi="ar-EG"/>
        </w:rPr>
        <w:t>.</w:t>
      </w:r>
    </w:p>
    <w:p w14:paraId="2E68610B" w14:textId="6D6D3F79" w:rsidR="00EB1B36" w:rsidRPr="005E65DB" w:rsidRDefault="00EB1B36" w:rsidP="00496975">
      <w:pPr>
        <w:pStyle w:val="a6"/>
        <w:numPr>
          <w:ilvl w:val="0"/>
          <w:numId w:val="38"/>
        </w:numPr>
        <w:spacing w:before="100" w:beforeAutospacing="1" w:after="100" w:afterAutospacing="1" w:line="360" w:lineRule="auto"/>
        <w:ind w:left="423"/>
        <w:jc w:val="both"/>
        <w:rPr>
          <w:rFonts w:ascii="Sakkal Majalla" w:hAnsi="Sakkal Majalla" w:cs="Sakkal Majalla"/>
          <w:sz w:val="28"/>
          <w:szCs w:val="28"/>
          <w:lang w:bidi="ar-EG"/>
        </w:rPr>
      </w:pPr>
      <w:r w:rsidRPr="005E65DB">
        <w:rPr>
          <w:rFonts w:ascii="Sakkal Majalla" w:hAnsi="Sakkal Majalla" w:cs="Sakkal Majalla"/>
          <w:b/>
          <w:bCs/>
          <w:sz w:val="28"/>
          <w:szCs w:val="28"/>
          <w:rtl/>
          <w:lang w:bidi="ar-EG"/>
        </w:rPr>
        <w:lastRenderedPageBreak/>
        <w:t>إعادة الهيكلة</w:t>
      </w:r>
      <w:r w:rsidRPr="005E65DB">
        <w:rPr>
          <w:rFonts w:ascii="Sakkal Majalla" w:hAnsi="Sakkal Majalla" w:cs="Sakkal Majalla"/>
          <w:sz w:val="28"/>
          <w:szCs w:val="28"/>
          <w:rtl/>
          <w:lang w:bidi="ar-EG"/>
        </w:rPr>
        <w:t>:</w:t>
      </w:r>
    </w:p>
    <w:p w14:paraId="755F9F9C" w14:textId="77777777" w:rsidR="00EB1B36" w:rsidRPr="004A7F5B" w:rsidRDefault="00EB1B36" w:rsidP="00E71E8A">
      <w:pPr>
        <w:spacing w:before="100" w:beforeAutospacing="1" w:after="100" w:afterAutospacing="1" w:line="360" w:lineRule="auto"/>
        <w:ind w:firstLine="720"/>
        <w:jc w:val="both"/>
        <w:rPr>
          <w:rFonts w:ascii="Sakkal Majalla" w:hAnsi="Sakkal Majalla" w:cs="Sakkal Majalla"/>
          <w:sz w:val="28"/>
          <w:szCs w:val="28"/>
          <w:rtl/>
          <w:lang w:bidi="ar-EG"/>
        </w:rPr>
      </w:pPr>
      <w:r w:rsidRPr="004A7F5B">
        <w:rPr>
          <w:rFonts w:ascii="Sakkal Majalla" w:hAnsi="Sakkal Majalla" w:cs="Sakkal Majalla"/>
          <w:sz w:val="28"/>
          <w:szCs w:val="28"/>
          <w:lang w:bidi="ar-EG"/>
        </w:rPr>
        <w:t xml:space="preserve"> </w:t>
      </w:r>
      <w:r w:rsidRPr="004A7F5B">
        <w:rPr>
          <w:rFonts w:ascii="Sakkal Majalla" w:hAnsi="Sakkal Majalla" w:cs="Sakkal Majalla"/>
          <w:sz w:val="28"/>
          <w:szCs w:val="28"/>
          <w:rtl/>
          <w:lang w:bidi="ar-EG"/>
        </w:rPr>
        <w:t>وتهدف هذه العملية إلى إجراء تغيرات في شركات القطاع العام بما يسمح لها برفع الكفاءة وجعلها أكثر جاذبية للمستثمرين أي أنها ترمي إلى رفع قيمة هذه الشركات، وهنالك ثلاث طرق لإعادة الهيكلة:</w:t>
      </w:r>
    </w:p>
    <w:p w14:paraId="707B21D9" w14:textId="790AE785" w:rsidR="00EB1B36" w:rsidRPr="005E65DB" w:rsidRDefault="00EB1B36" w:rsidP="00496975">
      <w:pPr>
        <w:pStyle w:val="a6"/>
        <w:numPr>
          <w:ilvl w:val="0"/>
          <w:numId w:val="39"/>
        </w:numPr>
        <w:spacing w:before="100" w:beforeAutospacing="1" w:after="100" w:afterAutospacing="1" w:line="360" w:lineRule="auto"/>
        <w:jc w:val="both"/>
        <w:rPr>
          <w:rFonts w:ascii="Sakkal Majalla" w:hAnsi="Sakkal Majalla" w:cs="Sakkal Majalla"/>
          <w:sz w:val="28"/>
          <w:szCs w:val="28"/>
          <w:lang w:bidi="ar-EG"/>
        </w:rPr>
      </w:pPr>
      <w:r w:rsidRPr="005E65DB">
        <w:rPr>
          <w:rFonts w:ascii="Sakkal Majalla" w:hAnsi="Sakkal Majalla" w:cs="Sakkal Majalla"/>
          <w:sz w:val="28"/>
          <w:szCs w:val="28"/>
          <w:rtl/>
          <w:lang w:bidi="ar-EG"/>
        </w:rPr>
        <w:t>إعادة الهيكلة التنظيمية: أي إعادة تنظيم الشركة وتفكيكها إلى وحدات صغيرة وعادة ما يتم تحويلها إلى شركات مساهمة.</w:t>
      </w:r>
    </w:p>
    <w:p w14:paraId="3ECE7D8A" w14:textId="4E0784C4" w:rsidR="00EB1B36" w:rsidRPr="005E65DB" w:rsidRDefault="00EB1B36" w:rsidP="00496975">
      <w:pPr>
        <w:pStyle w:val="a6"/>
        <w:numPr>
          <w:ilvl w:val="0"/>
          <w:numId w:val="39"/>
        </w:numPr>
        <w:spacing w:before="100" w:beforeAutospacing="1" w:after="100" w:afterAutospacing="1" w:line="360" w:lineRule="auto"/>
        <w:jc w:val="both"/>
        <w:rPr>
          <w:rFonts w:ascii="Sakkal Majalla" w:hAnsi="Sakkal Majalla" w:cs="Sakkal Majalla"/>
          <w:sz w:val="28"/>
          <w:szCs w:val="28"/>
          <w:lang w:bidi="ar-EG"/>
        </w:rPr>
      </w:pPr>
      <w:r w:rsidRPr="005E65DB">
        <w:rPr>
          <w:rFonts w:ascii="Sakkal Majalla" w:hAnsi="Sakkal Majalla" w:cs="Sakkal Majalla"/>
          <w:sz w:val="28"/>
          <w:szCs w:val="28"/>
          <w:rtl/>
          <w:lang w:bidi="ar-EG"/>
        </w:rPr>
        <w:t>إعادة الهيكلة المالية: وتعني في الأساس إعادة هيكلة الديون القائمة على الشركة.</w:t>
      </w:r>
    </w:p>
    <w:p w14:paraId="12B2ECC7" w14:textId="6CBBF92C" w:rsidR="00EB1B36" w:rsidRPr="005E65DB" w:rsidRDefault="00EB1B36" w:rsidP="00496975">
      <w:pPr>
        <w:pStyle w:val="a6"/>
        <w:numPr>
          <w:ilvl w:val="0"/>
          <w:numId w:val="39"/>
        </w:numPr>
        <w:spacing w:before="100" w:beforeAutospacing="1" w:after="100" w:afterAutospacing="1" w:line="360" w:lineRule="auto"/>
        <w:jc w:val="both"/>
        <w:rPr>
          <w:rFonts w:ascii="Sakkal Majalla" w:hAnsi="Sakkal Majalla" w:cs="Sakkal Majalla"/>
          <w:sz w:val="28"/>
          <w:szCs w:val="28"/>
          <w:lang w:bidi="ar-EG"/>
        </w:rPr>
      </w:pPr>
      <w:r w:rsidRPr="005E65DB">
        <w:rPr>
          <w:rFonts w:ascii="Sakkal Majalla" w:hAnsi="Sakkal Majalla" w:cs="Sakkal Majalla"/>
          <w:sz w:val="28"/>
          <w:szCs w:val="28"/>
          <w:rtl/>
          <w:lang w:bidi="ar-EG"/>
        </w:rPr>
        <w:t>إعادة هيكلة أنشطة الشركة: أي القيام بضخ استثمارات جديدة في الشركة من شانها تحسين الإنتاجية والتكنولوجيا المستخدمة.</w:t>
      </w:r>
    </w:p>
    <w:p w14:paraId="7532595E" w14:textId="46F2AE74" w:rsidR="00EB1B36" w:rsidRPr="005E65DB" w:rsidRDefault="00EB1B36" w:rsidP="00496975">
      <w:pPr>
        <w:pStyle w:val="a6"/>
        <w:numPr>
          <w:ilvl w:val="0"/>
          <w:numId w:val="38"/>
        </w:numPr>
        <w:spacing w:before="100" w:beforeAutospacing="1" w:after="100" w:afterAutospacing="1" w:line="360" w:lineRule="auto"/>
        <w:ind w:left="423"/>
        <w:jc w:val="both"/>
        <w:rPr>
          <w:rFonts w:ascii="Sakkal Majalla" w:hAnsi="Sakkal Majalla" w:cs="Sakkal Majalla"/>
          <w:b/>
          <w:bCs/>
          <w:sz w:val="28"/>
          <w:szCs w:val="28"/>
          <w:lang w:bidi="ar-EG"/>
        </w:rPr>
      </w:pPr>
      <w:r w:rsidRPr="004A7F5B">
        <w:rPr>
          <w:rFonts w:ascii="Sakkal Majalla" w:hAnsi="Sakkal Majalla" w:cs="Sakkal Majalla"/>
          <w:b/>
          <w:bCs/>
          <w:sz w:val="28"/>
          <w:szCs w:val="28"/>
          <w:rtl/>
          <w:lang w:bidi="ar-EG"/>
        </w:rPr>
        <w:t>الإدارة التجارية</w:t>
      </w:r>
      <w:r w:rsidRPr="005E65DB">
        <w:rPr>
          <w:rFonts w:ascii="Sakkal Majalla" w:hAnsi="Sakkal Majalla" w:cs="Sakkal Majalla"/>
          <w:b/>
          <w:bCs/>
          <w:sz w:val="28"/>
          <w:szCs w:val="28"/>
          <w:rtl/>
          <w:lang w:bidi="ar-EG"/>
        </w:rPr>
        <w:t>:</w:t>
      </w:r>
    </w:p>
    <w:p w14:paraId="279B6B81" w14:textId="77777777" w:rsidR="00EB1B36" w:rsidRPr="004A7F5B" w:rsidRDefault="00EB1B36" w:rsidP="00E71E8A">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تكون الإدارة هنا قائمة على أسس تجارية والتحويل الشركة مساهمة عامة تهدف إلى إدخال وتطبيق مبادئ وأهداف تجارية في إدارة أعمال الشركات العامة، ويمكن أن يشمل هذا الإجراء إلغاء الدعم المقدم من الحكومة، وبذلك تصبح هذه الشركات عرضة أكثر من السابق لقوانين وشروط السوق بالإضافة لخضوعها لقيود مالية أكثر صعوبة مما يسمح بتحويلها في مرحلة لاحقة إلى شركة مساهمة أي فصل ملكية الشركة وإدارتها وإعطاءها استقلالية قانونية واقتصادية على أن تتمثل الدولة في مجلس إدارة</w:t>
      </w:r>
      <w:r w:rsidRPr="004A7F5B">
        <w:rPr>
          <w:rFonts w:ascii="Sakkal Majalla" w:hAnsi="Sakkal Majalla" w:cs="Sakkal Majalla"/>
          <w:sz w:val="28"/>
          <w:szCs w:val="28"/>
          <w:lang w:bidi="ar-EG"/>
        </w:rPr>
        <w:t xml:space="preserve"> </w:t>
      </w:r>
      <w:r w:rsidRPr="004A7F5B">
        <w:rPr>
          <w:rFonts w:ascii="Sakkal Majalla" w:hAnsi="Sakkal Majalla" w:cs="Sakkal Majalla"/>
          <w:sz w:val="28"/>
          <w:szCs w:val="28"/>
          <w:rtl/>
          <w:lang w:bidi="ar-EG"/>
        </w:rPr>
        <w:t>وتقوم بتعيين أعضائه.(</w:t>
      </w:r>
      <w:r w:rsidRPr="004A7F5B">
        <w:rPr>
          <w:rFonts w:ascii="Sakkal Majalla" w:hAnsi="Sakkal Majalla" w:cs="Sakkal Majalla"/>
          <w:sz w:val="28"/>
          <w:szCs w:val="28"/>
          <w:lang w:bidi="ar-EG"/>
        </w:rPr>
        <w:t>Joda, 2019</w:t>
      </w:r>
      <w:r w:rsidRPr="004A7F5B">
        <w:rPr>
          <w:rFonts w:ascii="Sakkal Majalla" w:hAnsi="Sakkal Majalla" w:cs="Sakkal Majalla"/>
          <w:sz w:val="28"/>
          <w:szCs w:val="28"/>
          <w:rtl/>
          <w:lang w:bidi="ar-EG"/>
        </w:rPr>
        <w:t>)</w:t>
      </w:r>
    </w:p>
    <w:p w14:paraId="1077ED30" w14:textId="4F4D6607" w:rsidR="00EB1B36" w:rsidRPr="005E65DB" w:rsidRDefault="00EB1B36" w:rsidP="00496975">
      <w:pPr>
        <w:pStyle w:val="a6"/>
        <w:numPr>
          <w:ilvl w:val="0"/>
          <w:numId w:val="37"/>
        </w:numPr>
        <w:spacing w:before="100" w:beforeAutospacing="1" w:after="100" w:afterAutospacing="1" w:line="360" w:lineRule="auto"/>
        <w:ind w:left="565"/>
        <w:jc w:val="both"/>
        <w:rPr>
          <w:rFonts w:ascii="Sakkal Majalla" w:hAnsi="Sakkal Majalla" w:cs="Sakkal Majalla"/>
          <w:b/>
          <w:bCs/>
          <w:sz w:val="28"/>
          <w:szCs w:val="28"/>
          <w:rtl/>
          <w:lang w:bidi="ar-EG"/>
        </w:rPr>
      </w:pPr>
      <w:r w:rsidRPr="004A7F5B">
        <w:rPr>
          <w:rFonts w:ascii="Sakkal Majalla" w:hAnsi="Sakkal Majalla" w:cs="Sakkal Majalla"/>
          <w:b/>
          <w:bCs/>
          <w:sz w:val="28"/>
          <w:szCs w:val="28"/>
          <w:rtl/>
          <w:lang w:bidi="ar-EG"/>
        </w:rPr>
        <w:t>خصخصة الإدارة</w:t>
      </w:r>
      <w:r w:rsidRPr="005E65DB">
        <w:rPr>
          <w:rFonts w:ascii="Sakkal Majalla" w:hAnsi="Sakkal Majalla" w:cs="Sakkal Majalla"/>
          <w:b/>
          <w:bCs/>
          <w:sz w:val="28"/>
          <w:szCs w:val="28"/>
          <w:rtl/>
          <w:lang w:bidi="ar-EG"/>
        </w:rPr>
        <w:t>:</w:t>
      </w:r>
    </w:p>
    <w:p w14:paraId="63D2FC30" w14:textId="77777777" w:rsidR="00EB1B36" w:rsidRPr="004A7F5B" w:rsidRDefault="00EB1B36" w:rsidP="00E71E8A">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الغرض الأساسي من خصخصة الإدارة يتمثل في تعزيز كفاءة إدارة شركات القطاع العام وذلك بتحسين إدارتها من خلال إدخال مفاهيم وتقنيات إدارة القطاع الخاص ويمكن خصخصة الإدارة بعدة طرق من خلا عقد الإدارة، والتأجير، والامتياز، والتعاقد.</w:t>
      </w:r>
    </w:p>
    <w:p w14:paraId="3021AEA8" w14:textId="7B8CD1BF" w:rsidR="00EB1B36" w:rsidRPr="005E65DB" w:rsidRDefault="00EB1B36" w:rsidP="00496975">
      <w:pPr>
        <w:pStyle w:val="a6"/>
        <w:numPr>
          <w:ilvl w:val="0"/>
          <w:numId w:val="40"/>
        </w:numPr>
        <w:spacing w:before="100" w:beforeAutospacing="1" w:after="100" w:afterAutospacing="1" w:line="360" w:lineRule="auto"/>
        <w:ind w:left="565"/>
        <w:jc w:val="both"/>
        <w:rPr>
          <w:rFonts w:ascii="Sakkal Majalla" w:hAnsi="Sakkal Majalla" w:cs="Sakkal Majalla"/>
          <w:sz w:val="28"/>
          <w:szCs w:val="28"/>
          <w:lang w:bidi="ar-EG"/>
        </w:rPr>
      </w:pPr>
      <w:r w:rsidRPr="005E65DB">
        <w:rPr>
          <w:rFonts w:ascii="Sakkal Majalla" w:hAnsi="Sakkal Majalla" w:cs="Sakkal Majalla"/>
          <w:sz w:val="28"/>
          <w:szCs w:val="28"/>
          <w:rtl/>
          <w:lang w:bidi="ar-EG"/>
        </w:rPr>
        <w:t xml:space="preserve">عقد الإدارة: هو عبارة عن اتفاق تتعاقد من خلاله مؤسسة عامة مع شركة خاصة لإدارة هذه المؤسسة، ويؤدي هذا التعاقد إلى تحويل حقوق الإدارة فقط إلى الشركة الخاصة وليس حقوق </w:t>
      </w:r>
      <w:r w:rsidRPr="005E65DB">
        <w:rPr>
          <w:rFonts w:ascii="Sakkal Majalla" w:hAnsi="Sakkal Majalla" w:cs="Sakkal Majalla"/>
          <w:sz w:val="28"/>
          <w:szCs w:val="28"/>
          <w:rtl/>
          <w:lang w:bidi="ar-EG"/>
        </w:rPr>
        <w:lastRenderedPageBreak/>
        <w:t>الملكية التي تبقى بحوزة القطاع العام، وتستخدم هذه الطريقة لتنشيط شركات خاسرة مما يسهم في رفع قيمتها حين تعرض للبيع.(</w:t>
      </w:r>
      <w:r w:rsidRPr="005E65DB">
        <w:rPr>
          <w:rFonts w:ascii="Sakkal Majalla" w:hAnsi="Sakkal Majalla" w:cs="Sakkal Majalla"/>
          <w:sz w:val="28"/>
          <w:szCs w:val="28"/>
          <w:lang w:bidi="ar-EG"/>
        </w:rPr>
        <w:t>Shabita, 2022</w:t>
      </w:r>
      <w:r w:rsidRPr="005E65DB">
        <w:rPr>
          <w:rFonts w:ascii="Sakkal Majalla" w:hAnsi="Sakkal Majalla" w:cs="Sakkal Majalla"/>
          <w:sz w:val="28"/>
          <w:szCs w:val="28"/>
          <w:rtl/>
          <w:lang w:bidi="ar-EG"/>
        </w:rPr>
        <w:t>)</w:t>
      </w:r>
    </w:p>
    <w:p w14:paraId="1736281E" w14:textId="1A64AEB6" w:rsidR="00EB1B36" w:rsidRPr="005E65DB" w:rsidRDefault="00EB1B36" w:rsidP="00496975">
      <w:pPr>
        <w:pStyle w:val="a6"/>
        <w:numPr>
          <w:ilvl w:val="0"/>
          <w:numId w:val="40"/>
        </w:numPr>
        <w:spacing w:before="100" w:beforeAutospacing="1" w:after="100" w:afterAutospacing="1" w:line="360" w:lineRule="auto"/>
        <w:ind w:left="565"/>
        <w:jc w:val="both"/>
        <w:rPr>
          <w:rFonts w:ascii="Sakkal Majalla" w:hAnsi="Sakkal Majalla" w:cs="Sakkal Majalla"/>
          <w:sz w:val="28"/>
          <w:szCs w:val="28"/>
          <w:lang w:bidi="ar-EG"/>
        </w:rPr>
      </w:pPr>
      <w:r w:rsidRPr="005E65DB">
        <w:rPr>
          <w:rFonts w:ascii="Sakkal Majalla" w:hAnsi="Sakkal Majalla" w:cs="Sakkal Majalla"/>
          <w:sz w:val="28"/>
          <w:szCs w:val="28"/>
          <w:rtl/>
          <w:lang w:bidi="ar-EG"/>
        </w:rPr>
        <w:t>التأجير: هو عقد يمنح من خلاله مالك الأصول القطاع العام الشركة الخاصة حق استخدام هذه الأصول أو الاحتفاظ بالأرباح المحققة خلال فترة زمنية متفق عليها وذلك مقابل ايجار معين وعادة ما</w:t>
      </w:r>
      <w:r w:rsidRPr="005E65DB">
        <w:rPr>
          <w:rFonts w:ascii="Sakkal Majalla" w:hAnsi="Sakkal Majalla" w:cs="Sakkal Majalla"/>
          <w:sz w:val="28"/>
          <w:szCs w:val="28"/>
          <w:lang w:bidi="ar-EG"/>
        </w:rPr>
        <w:t xml:space="preserve"> </w:t>
      </w:r>
      <w:r w:rsidRPr="005E65DB">
        <w:rPr>
          <w:rFonts w:ascii="Sakkal Majalla" w:hAnsi="Sakkal Majalla" w:cs="Sakkal Majalla"/>
          <w:sz w:val="28"/>
          <w:szCs w:val="28"/>
          <w:rtl/>
          <w:lang w:bidi="ar-EG"/>
        </w:rPr>
        <w:t>تتراوح فترة التأجير مابين ٦-١٠ سنوات.</w:t>
      </w:r>
    </w:p>
    <w:p w14:paraId="13ADCC83" w14:textId="47800826" w:rsidR="00EB1B36" w:rsidRPr="005E65DB" w:rsidRDefault="00EB1B36" w:rsidP="00496975">
      <w:pPr>
        <w:pStyle w:val="a6"/>
        <w:numPr>
          <w:ilvl w:val="0"/>
          <w:numId w:val="40"/>
        </w:numPr>
        <w:spacing w:before="100" w:beforeAutospacing="1" w:after="100" w:afterAutospacing="1" w:line="360" w:lineRule="auto"/>
        <w:ind w:left="565"/>
        <w:jc w:val="both"/>
        <w:rPr>
          <w:rFonts w:ascii="Sakkal Majalla" w:hAnsi="Sakkal Majalla" w:cs="Sakkal Majalla"/>
          <w:sz w:val="28"/>
          <w:szCs w:val="28"/>
          <w:lang w:bidi="ar-EG"/>
        </w:rPr>
      </w:pPr>
      <w:r w:rsidRPr="005E65DB">
        <w:rPr>
          <w:rFonts w:ascii="Sakkal Majalla" w:hAnsi="Sakkal Majalla" w:cs="Sakkal Majalla"/>
          <w:sz w:val="28"/>
          <w:szCs w:val="28"/>
          <w:rtl/>
          <w:lang w:bidi="ar-EG"/>
        </w:rPr>
        <w:t>التعاقد:  تقوم المؤسسة العامة في حالة التعاقد بإبرام عقد مع الشركة الخاصة لتقديم خدمات معينة</w:t>
      </w:r>
      <w:r w:rsidRPr="005E65DB">
        <w:rPr>
          <w:rFonts w:ascii="Sakkal Majalla" w:hAnsi="Sakkal Majalla" w:cs="Sakkal Majalla"/>
          <w:sz w:val="28"/>
          <w:szCs w:val="28"/>
          <w:lang w:bidi="ar-EG"/>
        </w:rPr>
        <w:t xml:space="preserve"> </w:t>
      </w:r>
      <w:r w:rsidRPr="005E65DB">
        <w:rPr>
          <w:rFonts w:ascii="Sakkal Majalla" w:hAnsi="Sakkal Majalla" w:cs="Sakkal Majalla"/>
          <w:sz w:val="28"/>
          <w:szCs w:val="28"/>
          <w:rtl/>
          <w:lang w:bidi="ar-EG"/>
        </w:rPr>
        <w:t>ومحددة بدلا عنها وتبقي ملكية الأصول لها..</w:t>
      </w:r>
    </w:p>
    <w:p w14:paraId="0D8B6741" w14:textId="645793B5" w:rsidR="00EB1B36" w:rsidRPr="004A7F5B" w:rsidRDefault="00EB1B36" w:rsidP="004A7F5B">
      <w:pPr>
        <w:spacing w:before="100" w:beforeAutospacing="1" w:after="100" w:afterAutospacing="1" w:line="360" w:lineRule="auto"/>
        <w:jc w:val="both"/>
        <w:rPr>
          <w:rFonts w:ascii="Sakkal Majalla" w:hAnsi="Sakkal Majalla" w:cs="Sakkal Majalla"/>
          <w:sz w:val="28"/>
          <w:szCs w:val="28"/>
          <w:lang w:bidi="ar-EG"/>
        </w:rPr>
      </w:pPr>
      <w:r w:rsidRPr="004A7F5B">
        <w:rPr>
          <w:rFonts w:ascii="Sakkal Majalla" w:hAnsi="Sakkal Majalla" w:cs="Sakkal Majalla"/>
          <w:b/>
          <w:bCs/>
          <w:sz w:val="28"/>
          <w:szCs w:val="28"/>
          <w:rtl/>
          <w:lang w:bidi="ar-EG"/>
        </w:rPr>
        <w:t>المشروعات المشتركة:</w:t>
      </w:r>
      <w:r w:rsidRPr="004A7F5B">
        <w:rPr>
          <w:rFonts w:ascii="Sakkal Majalla" w:hAnsi="Sakkal Majalla" w:cs="Sakkal Majalla"/>
          <w:sz w:val="28"/>
          <w:szCs w:val="28"/>
          <w:rtl/>
          <w:lang w:bidi="ar-EG"/>
        </w:rPr>
        <w:t xml:space="preserve"> وتجد هذا النوع عندما تتمثل الخصخصة في طريقة أو أسلوب الاقتصاد المختلط. </w:t>
      </w:r>
    </w:p>
    <w:p w14:paraId="3804DBCA" w14:textId="77777777" w:rsidR="00EB1B36" w:rsidRPr="004A7F5B" w:rsidRDefault="00EB1B36" w:rsidP="00E71E8A">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يعبر عن المشروعات المشتركة بمصطلح الشراكة العامة - الخاصة) وتتوزع ملكية المشروع في هذه الحالة بين القطاعين العام والخاص، وغالبا ما يكون الشريك من القطاع الخاص شركة أجنبية تعمل على توفير رأس المال والتكنولوجيا الحديثة لتشغيل المشروع كما يعمل الشركاء على توحيد مواردهم في سبيل تحقيق أهداف معينة ومحددة، كما تكون العلاقة بين الطرفين معرفة بدقة تامة..(</w:t>
      </w:r>
      <w:r w:rsidRPr="004A7F5B">
        <w:rPr>
          <w:rFonts w:ascii="Sakkal Majalla" w:hAnsi="Sakkal Majalla" w:cs="Sakkal Majalla"/>
          <w:sz w:val="28"/>
          <w:szCs w:val="28"/>
          <w:lang w:bidi="ar-EG"/>
        </w:rPr>
        <w:t>Al-Obaidi, 2021</w:t>
      </w:r>
      <w:r w:rsidRPr="004A7F5B">
        <w:rPr>
          <w:rFonts w:ascii="Sakkal Majalla" w:hAnsi="Sakkal Majalla" w:cs="Sakkal Majalla"/>
          <w:sz w:val="28"/>
          <w:szCs w:val="28"/>
          <w:rtl/>
          <w:lang w:bidi="ar-EG"/>
        </w:rPr>
        <w:t>)</w:t>
      </w:r>
    </w:p>
    <w:p w14:paraId="2D70B08C" w14:textId="77777777" w:rsidR="00EB1B36" w:rsidRPr="004A7F5B" w:rsidRDefault="00EB1B36" w:rsidP="00E71E8A">
      <w:pPr>
        <w:spacing w:before="100" w:beforeAutospacing="1" w:after="100" w:afterAutospacing="1" w:line="360" w:lineRule="auto"/>
        <w:ind w:firstLine="720"/>
        <w:jc w:val="both"/>
        <w:rPr>
          <w:rFonts w:ascii="Sakkal Majalla" w:hAnsi="Sakkal Majalla" w:cs="Sakkal Majalla"/>
          <w:sz w:val="28"/>
          <w:szCs w:val="28"/>
          <w:lang w:bidi="ar-EG"/>
        </w:rPr>
      </w:pPr>
      <w:r w:rsidRPr="00E71E8A">
        <w:rPr>
          <w:rFonts w:ascii="Sakkal Majalla" w:hAnsi="Sakkal Majalla" w:cs="Sakkal Majalla"/>
          <w:sz w:val="28"/>
          <w:szCs w:val="28"/>
          <w:rtl/>
          <w:lang w:bidi="ar-EG"/>
        </w:rPr>
        <w:t>الامتياز</w:t>
      </w:r>
      <w:r w:rsidRPr="004A7F5B">
        <w:rPr>
          <w:rFonts w:ascii="Sakkal Majalla" w:hAnsi="Sakkal Majalla" w:cs="Sakkal Majalla"/>
          <w:sz w:val="28"/>
          <w:szCs w:val="28"/>
          <w:rtl/>
          <w:lang w:bidi="ar-EG"/>
        </w:rPr>
        <w:t>:ويتم الامتياز من خلال عقود التشغيل والتطوير من الدولة إلى الجهة الأخرى والتي تكون شركة خاصة، وعلى عكس عقود التأجير يكون صاحب الامتياز مسئولا عن كافة النفقات الرأسمالية والاستثمارات ويتم استرجاع الأصول من قبل القطاع العام عند نهاية فترة الامتياز وغالبا ما تتراوح هذه الفترة ما بين ١٥ - ٣٠ سنة، ويعتمد ذلك على حسب الزمن الافتراضي للأصول وتتحدد إيرادات صاحب الامتياز بما يضمن له تغطية نفقات التشغيل وخدمة الديون واستهلاك استثماراته، وغالبا ما يتضمن هذا الخيار العديد من الطرق من أبرزها عقد البناء والتشغيل والتحويل بصورها المختلفة سواء كانت بناء – تشغيل - تحويل (</w:t>
      </w:r>
      <w:r w:rsidRPr="004A7F5B">
        <w:rPr>
          <w:rFonts w:ascii="Sakkal Majalla" w:hAnsi="Sakkal Majalla" w:cs="Sakkal Majalla"/>
          <w:sz w:val="28"/>
          <w:szCs w:val="28"/>
          <w:lang w:bidi="ar-EG"/>
        </w:rPr>
        <w:t>B.O.T</w:t>
      </w:r>
      <w:r w:rsidRPr="004A7F5B">
        <w:rPr>
          <w:rFonts w:ascii="Sakkal Majalla" w:hAnsi="Sakkal Majalla" w:cs="Sakkal Majalla"/>
          <w:sz w:val="28"/>
          <w:szCs w:val="28"/>
          <w:rtl/>
          <w:lang w:bidi="ar-EG"/>
        </w:rPr>
        <w:t>) أو بناء - امتلاك - تشغيل (0.0.</w:t>
      </w:r>
      <w:r w:rsidRPr="004A7F5B">
        <w:rPr>
          <w:rFonts w:ascii="Sakkal Majalla" w:hAnsi="Sakkal Majalla" w:cs="Sakkal Majalla"/>
          <w:sz w:val="28"/>
          <w:szCs w:val="28"/>
          <w:lang w:bidi="ar-EG"/>
        </w:rPr>
        <w:t>B</w:t>
      </w:r>
      <w:r w:rsidRPr="004A7F5B">
        <w:rPr>
          <w:rFonts w:ascii="Sakkal Majalla" w:hAnsi="Sakkal Majalla" w:cs="Sakkal Majalla"/>
          <w:sz w:val="28"/>
          <w:szCs w:val="28"/>
          <w:rtl/>
          <w:lang w:bidi="ar-EG"/>
        </w:rPr>
        <w:t>)، أو بناء - امتلاك - تشغيل - تحويل (</w:t>
      </w:r>
      <w:r w:rsidRPr="004A7F5B">
        <w:rPr>
          <w:rFonts w:ascii="Sakkal Majalla" w:hAnsi="Sakkal Majalla" w:cs="Sakkal Majalla"/>
          <w:sz w:val="28"/>
          <w:szCs w:val="28"/>
          <w:lang w:bidi="ar-EG"/>
        </w:rPr>
        <w:t>B.O.O.T</w:t>
      </w:r>
      <w:r w:rsidRPr="004A7F5B">
        <w:rPr>
          <w:rFonts w:ascii="Sakkal Majalla" w:hAnsi="Sakkal Majalla" w:cs="Sakkal Majalla"/>
          <w:sz w:val="28"/>
          <w:szCs w:val="28"/>
          <w:rtl/>
          <w:lang w:bidi="ar-EG"/>
        </w:rPr>
        <w:t>) أو بناء - تحويل - تشغيل (</w:t>
      </w:r>
      <w:r w:rsidRPr="004A7F5B">
        <w:rPr>
          <w:rFonts w:ascii="Sakkal Majalla" w:hAnsi="Sakkal Majalla" w:cs="Sakkal Majalla"/>
          <w:sz w:val="28"/>
          <w:szCs w:val="28"/>
          <w:lang w:bidi="ar-EG"/>
        </w:rPr>
        <w:t>B.TO</w:t>
      </w:r>
      <w:r w:rsidRPr="004A7F5B">
        <w:rPr>
          <w:rFonts w:ascii="Sakkal Majalla" w:hAnsi="Sakkal Majalla" w:cs="Sakkal Majalla"/>
          <w:sz w:val="28"/>
          <w:szCs w:val="28"/>
          <w:rtl/>
          <w:lang w:bidi="ar-EG"/>
        </w:rPr>
        <w:t>) سنتعرض له بالتقصي في(</w:t>
      </w:r>
      <w:r w:rsidRPr="004A7F5B">
        <w:rPr>
          <w:rFonts w:ascii="Sakkal Majalla" w:hAnsi="Sakkal Majalla" w:cs="Sakkal Majalla"/>
          <w:sz w:val="28"/>
          <w:szCs w:val="28"/>
          <w:lang w:bidi="ar-EG"/>
        </w:rPr>
        <w:t>Maabad, 2020</w:t>
      </w:r>
      <w:r w:rsidRPr="004A7F5B">
        <w:rPr>
          <w:rFonts w:ascii="Sakkal Majalla" w:hAnsi="Sakkal Majalla" w:cs="Sakkal Majalla"/>
          <w:sz w:val="28"/>
          <w:szCs w:val="28"/>
          <w:rtl/>
          <w:lang w:bidi="ar-EG"/>
        </w:rPr>
        <w:t>)</w:t>
      </w:r>
    </w:p>
    <w:p w14:paraId="27FB3F3D" w14:textId="77777777" w:rsidR="00EB1B36" w:rsidRPr="004A7F5B" w:rsidRDefault="00EB1B36" w:rsidP="00E71E8A">
      <w:pPr>
        <w:spacing w:before="100" w:beforeAutospacing="1" w:after="100" w:afterAutospacing="1" w:line="360" w:lineRule="auto"/>
        <w:ind w:firstLine="720"/>
        <w:jc w:val="both"/>
        <w:rPr>
          <w:rFonts w:ascii="Sakkal Majalla" w:hAnsi="Sakkal Majalla" w:cs="Sakkal Majalla"/>
          <w:sz w:val="28"/>
          <w:szCs w:val="28"/>
          <w:lang w:bidi="ar-EG"/>
        </w:rPr>
      </w:pPr>
      <w:r w:rsidRPr="004A7F5B">
        <w:rPr>
          <w:rFonts w:ascii="Sakkal Majalla" w:hAnsi="Sakkal Majalla" w:cs="Sakkal Majalla"/>
          <w:sz w:val="28"/>
          <w:szCs w:val="28"/>
          <w:rtl/>
          <w:lang w:bidi="ar-EG"/>
        </w:rPr>
        <w:t xml:space="preserve">وحتى تتم عملية الخصخصة المشاريع البنية التحتية لابد من وجود أسواق للبنية التحتية لإكمال عملية الانتقال للقطاع الخاص وهذه الأسواق يجب أن تمتاز بسمات ومواصفات معينة ويرجع ذلك لأهمية </w:t>
      </w:r>
      <w:r w:rsidRPr="004A7F5B">
        <w:rPr>
          <w:rFonts w:ascii="Sakkal Majalla" w:hAnsi="Sakkal Majalla" w:cs="Sakkal Majalla"/>
          <w:sz w:val="28"/>
          <w:szCs w:val="28"/>
          <w:rtl/>
          <w:lang w:bidi="ar-EG"/>
        </w:rPr>
        <w:lastRenderedPageBreak/>
        <w:t xml:space="preserve">البنية التحتية نفسها والسبب الآخر للخصائص المتميزة لمشاريع البنية التحتية التي يجب أخذها في الاعتبار من حيث حماية المستهلكين باعتبارها مشروعات ذات أهمية استراتيجية وخدمية، ويمكن أن تتم عملية الخصخصة المشاريع البنية التحتية في ثلاث أنواع من الأسواق يتميز كل منها بصفات ومميزات خاصة وهي: </w:t>
      </w:r>
    </w:p>
    <w:p w14:paraId="6CB5E0FF" w14:textId="4E404C38" w:rsidR="00EB1B36" w:rsidRPr="005E65DB" w:rsidRDefault="00EB1B36" w:rsidP="00496975">
      <w:pPr>
        <w:pStyle w:val="a6"/>
        <w:numPr>
          <w:ilvl w:val="0"/>
          <w:numId w:val="41"/>
        </w:numPr>
        <w:spacing w:before="100" w:beforeAutospacing="1" w:after="100" w:afterAutospacing="1" w:line="360" w:lineRule="auto"/>
        <w:ind w:left="423"/>
        <w:jc w:val="both"/>
        <w:rPr>
          <w:rFonts w:ascii="Sakkal Majalla" w:hAnsi="Sakkal Majalla" w:cs="Sakkal Majalla"/>
          <w:sz w:val="28"/>
          <w:szCs w:val="28"/>
          <w:lang w:bidi="ar-EG"/>
        </w:rPr>
      </w:pPr>
      <w:r w:rsidRPr="005E65DB">
        <w:rPr>
          <w:rFonts w:ascii="Sakkal Majalla" w:hAnsi="Sakkal Majalla" w:cs="Sakkal Majalla"/>
          <w:sz w:val="28"/>
          <w:szCs w:val="28"/>
          <w:rtl/>
          <w:lang w:bidi="ar-EG"/>
        </w:rPr>
        <w:t>الأسواق التنافسية والتي تتميز بوجود عدد كبير من الموردين والمشترين وهي سوق المنافسة الحرة</w:t>
      </w:r>
      <w:r w:rsidRPr="005E65DB">
        <w:rPr>
          <w:rFonts w:ascii="Sakkal Majalla" w:hAnsi="Sakkal Majalla" w:cs="Sakkal Majalla"/>
          <w:sz w:val="28"/>
          <w:szCs w:val="28"/>
          <w:lang w:bidi="ar-EG"/>
        </w:rPr>
        <w:t xml:space="preserve"> </w:t>
      </w:r>
      <w:r w:rsidRPr="005E65DB">
        <w:rPr>
          <w:rFonts w:ascii="Sakkal Majalla" w:hAnsi="Sakkal Majalla" w:cs="Sakkal Majalla"/>
          <w:sz w:val="28"/>
          <w:szCs w:val="28"/>
          <w:rtl/>
          <w:lang w:bidi="ar-EG"/>
        </w:rPr>
        <w:t>وسهولة الدخول إليها والخروج منها.(</w:t>
      </w:r>
      <w:r w:rsidRPr="005E65DB">
        <w:rPr>
          <w:rFonts w:ascii="Sakkal Majalla" w:hAnsi="Sakkal Majalla" w:cs="Sakkal Majalla"/>
          <w:sz w:val="28"/>
          <w:szCs w:val="28"/>
          <w:lang w:bidi="ar-EG"/>
        </w:rPr>
        <w:t>Joda, 2019</w:t>
      </w:r>
      <w:r w:rsidRPr="005E65DB">
        <w:rPr>
          <w:rFonts w:ascii="Sakkal Majalla" w:hAnsi="Sakkal Majalla" w:cs="Sakkal Majalla"/>
          <w:sz w:val="28"/>
          <w:szCs w:val="28"/>
          <w:rtl/>
          <w:lang w:bidi="ar-EG"/>
        </w:rPr>
        <w:t>)</w:t>
      </w:r>
    </w:p>
    <w:p w14:paraId="18858EAD" w14:textId="3F733430" w:rsidR="00EB1B36" w:rsidRPr="005E65DB" w:rsidRDefault="00EB1B36" w:rsidP="00496975">
      <w:pPr>
        <w:pStyle w:val="a6"/>
        <w:numPr>
          <w:ilvl w:val="0"/>
          <w:numId w:val="41"/>
        </w:numPr>
        <w:spacing w:before="100" w:beforeAutospacing="1" w:after="100" w:afterAutospacing="1" w:line="360" w:lineRule="auto"/>
        <w:ind w:left="423"/>
        <w:jc w:val="both"/>
        <w:rPr>
          <w:rFonts w:ascii="Sakkal Majalla" w:hAnsi="Sakkal Majalla" w:cs="Sakkal Majalla"/>
          <w:sz w:val="28"/>
          <w:szCs w:val="28"/>
          <w:lang w:bidi="ar-EG"/>
        </w:rPr>
      </w:pPr>
      <w:r w:rsidRPr="005E65DB">
        <w:rPr>
          <w:rFonts w:ascii="Sakkal Majalla" w:hAnsi="Sakkal Majalla" w:cs="Sakkal Majalla"/>
          <w:sz w:val="28"/>
          <w:szCs w:val="28"/>
          <w:rtl/>
          <w:lang w:bidi="ar-EG"/>
        </w:rPr>
        <w:t>الأسواق غير التنافسية ويمكن أن تكون على شكل احتكارات طبيعية أو احتكارات ناتجة عن قوانين وتتميز الاحتكارات الطبيعية بانخفاض التكاليف مع زيادة حجم الإنتاج مما يمكن شركة كبرى من مواجهة تكاليف إنتاج اقل من تلك التي تواجهها الشركات الصغيرة.</w:t>
      </w:r>
    </w:p>
    <w:p w14:paraId="1B655793" w14:textId="19DD5548" w:rsidR="00AD5D3C" w:rsidRDefault="00EB1B36" w:rsidP="00AD5D3C">
      <w:pPr>
        <w:spacing w:before="100" w:beforeAutospacing="1" w:after="100" w:afterAutospacing="1" w:line="360" w:lineRule="auto"/>
        <w:ind w:firstLine="720"/>
        <w:jc w:val="both"/>
        <w:rPr>
          <w:rFonts w:ascii="Sakkal Majalla" w:hAnsi="Sakkal Majalla" w:cs="Sakkal Majalla"/>
          <w:sz w:val="28"/>
          <w:szCs w:val="28"/>
          <w:rtl/>
          <w:lang w:bidi="ar-EG"/>
        </w:rPr>
      </w:pPr>
      <w:r w:rsidRPr="004A7F5B">
        <w:rPr>
          <w:rFonts w:ascii="Sakkal Majalla" w:hAnsi="Sakkal Majalla" w:cs="Sakkal Majalla"/>
          <w:sz w:val="28"/>
          <w:szCs w:val="28"/>
          <w:rtl/>
          <w:lang w:bidi="ar-EG"/>
        </w:rPr>
        <w:t>الأسواق القابلة للمنافسة تتميز بان التهديد بالمنافسة من شركات محتمل أن تدخل للسوق قد يجبر المحتكر على التصرف وكان السوق تتسم بالمنافسة، وقد لا يحتاج هذا النوع من الأسواق للتنظيم المباشر من قبل الدولة.(</w:t>
      </w:r>
      <w:r w:rsidRPr="004A7F5B">
        <w:rPr>
          <w:rFonts w:ascii="Sakkal Majalla" w:hAnsi="Sakkal Majalla" w:cs="Sakkal Majalla"/>
          <w:sz w:val="28"/>
          <w:szCs w:val="28"/>
          <w:lang w:bidi="ar-EG"/>
        </w:rPr>
        <w:t>Al-Khawaja, 2022</w:t>
      </w:r>
      <w:r w:rsidRPr="004A7F5B">
        <w:rPr>
          <w:rFonts w:ascii="Sakkal Majalla" w:hAnsi="Sakkal Majalla" w:cs="Sakkal Majalla"/>
          <w:sz w:val="28"/>
          <w:szCs w:val="28"/>
          <w:rtl/>
          <w:lang w:bidi="ar-EG"/>
        </w:rPr>
        <w:t>)</w:t>
      </w:r>
    </w:p>
    <w:p w14:paraId="197919DB" w14:textId="77777777" w:rsidR="00AD5D3C" w:rsidRDefault="00AD5D3C" w:rsidP="00AD5D3C">
      <w:pPr>
        <w:spacing w:before="100" w:beforeAutospacing="1" w:after="100" w:afterAutospacing="1" w:line="360" w:lineRule="auto"/>
        <w:jc w:val="both"/>
        <w:rPr>
          <w:rFonts w:ascii="Sakkal Majalla" w:hAnsi="Sakkal Majalla" w:cs="Sakkal Majalla"/>
          <w:sz w:val="28"/>
          <w:szCs w:val="28"/>
          <w:rtl/>
          <w:lang w:bidi="ar-EG"/>
        </w:rPr>
      </w:pPr>
    </w:p>
    <w:p w14:paraId="4D51C0BF" w14:textId="545C4F1B" w:rsidR="00AD5D3C" w:rsidRDefault="00AD5D3C">
      <w:pPr>
        <w:bidi w:val="0"/>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0ACC632F" w14:textId="77777777" w:rsidR="00096393" w:rsidRDefault="00096393">
      <w:pPr>
        <w:bidi w:val="0"/>
        <w:rPr>
          <w:rFonts w:ascii="Sakkal Majalla" w:hAnsi="Sakkal Majalla" w:cs="Sakkal Majalla"/>
          <w:sz w:val="28"/>
          <w:szCs w:val="28"/>
          <w:lang w:bidi="ar-EG"/>
        </w:rPr>
        <w:sectPr w:rsidR="00096393" w:rsidSect="001753FD">
          <w:footerReference w:type="default" r:id="rId9"/>
          <w:pgSz w:w="11906" w:h="16838" w:code="9"/>
          <w:pgMar w:top="1440" w:right="1985" w:bottom="1440" w:left="1418" w:header="720" w:footer="720" w:gutter="567"/>
          <w:pgNumType w:fmt="upperRoman" w:start="1"/>
          <w:cols w:space="708"/>
          <w:bidi/>
          <w:rtlGutter/>
          <w:docGrid w:linePitch="360"/>
        </w:sectPr>
      </w:pPr>
    </w:p>
    <w:p w14:paraId="25DB1A47" w14:textId="77777777" w:rsidR="00E91E3F" w:rsidRPr="00F23E2D" w:rsidRDefault="00E91E3F" w:rsidP="00096393">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bookmarkStart w:id="67" w:name="_Hlk171906167"/>
      <w:r w:rsidRPr="00F23E2D">
        <w:rPr>
          <w:rFonts w:ascii="Sakkal Majalla" w:hAnsi="Sakkal Majalla" w:cs="Sakkal Majalla"/>
          <w:b/>
          <w:bCs/>
          <w:noProof/>
          <w:sz w:val="32"/>
          <w:szCs w:val="32"/>
        </w:rPr>
        <w:lastRenderedPageBreak/>
        <w:drawing>
          <wp:anchor distT="0" distB="0" distL="114300" distR="114300" simplePos="0" relativeHeight="251659776" behindDoc="1" locked="0" layoutInCell="1" allowOverlap="1" wp14:anchorId="676B304E" wp14:editId="28BF34C1">
            <wp:simplePos x="0" y="0"/>
            <wp:positionH relativeFrom="margin">
              <wp:posOffset>2820035</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F23E2D">
        <w:rPr>
          <w:rFonts w:ascii="Sakkal Majalla" w:eastAsia="Calibri" w:hAnsi="Sakkal Majalla" w:cs="Sakkal Majalla"/>
          <w:b/>
          <w:bCs/>
          <w:kern w:val="0"/>
          <w:sz w:val="32"/>
          <w:szCs w:val="32"/>
          <w:lang w:bidi="ar-EG"/>
          <w14:ligatures w14:val="none"/>
        </w:rPr>
        <w:t>Mid-Ocean University</w:t>
      </w:r>
    </w:p>
    <w:p w14:paraId="618BCB11" w14:textId="77777777" w:rsidR="00E91E3F" w:rsidRPr="00F23E2D" w:rsidRDefault="00E91E3F" w:rsidP="00096393">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F23E2D">
        <w:rPr>
          <w:rFonts w:ascii="Sakkal Majalla" w:eastAsia="Calibri" w:hAnsi="Sakkal Majalla" w:cs="Sakkal Majalla"/>
          <w:b/>
          <w:bCs/>
          <w:kern w:val="0"/>
          <w:sz w:val="32"/>
          <w:szCs w:val="32"/>
          <w:lang w:bidi="ar-EG"/>
          <w14:ligatures w14:val="none"/>
        </w:rPr>
        <w:t>College of Management</w:t>
      </w:r>
    </w:p>
    <w:p w14:paraId="3A930542" w14:textId="786FDF4A" w:rsidR="00E91E3F" w:rsidRPr="00F23E2D" w:rsidRDefault="00DE34E1" w:rsidP="00096393">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F23E2D">
        <w:rPr>
          <w:rFonts w:ascii="Sakkal Majalla" w:eastAsia="Calibri" w:hAnsi="Sakkal Majalla" w:cs="Sakkal Majalla"/>
          <w:b/>
          <w:bCs/>
          <w:kern w:val="0"/>
          <w:sz w:val="32"/>
          <w:szCs w:val="32"/>
          <w:lang w:bidi="ar-EG"/>
          <w14:ligatures w14:val="none"/>
        </w:rPr>
        <w:t>project management</w:t>
      </w:r>
    </w:p>
    <w:p w14:paraId="353D94A9" w14:textId="77777777" w:rsidR="00E91E3F" w:rsidRPr="004A7F5B" w:rsidRDefault="00E91E3F" w:rsidP="00096393">
      <w:pPr>
        <w:bidi w:val="0"/>
        <w:spacing w:before="100" w:beforeAutospacing="1" w:after="100" w:afterAutospacing="1" w:line="360" w:lineRule="auto"/>
        <w:jc w:val="both"/>
        <w:rPr>
          <w:rFonts w:ascii="Sakkal Majalla" w:eastAsia="Calibri" w:hAnsi="Sakkal Majalla" w:cs="Sakkal Majalla"/>
          <w:b/>
          <w:bCs/>
          <w:kern w:val="0"/>
          <w:sz w:val="28"/>
          <w:szCs w:val="28"/>
          <w:lang w:bidi="ar-EG"/>
          <w14:ligatures w14:val="none"/>
        </w:rPr>
      </w:pPr>
    </w:p>
    <w:p w14:paraId="63EB3677" w14:textId="77777777" w:rsidR="00FE4F54" w:rsidRPr="00096393" w:rsidRDefault="00FE4F54" w:rsidP="00096393">
      <w:pPr>
        <w:bidi w:val="0"/>
        <w:spacing w:before="100" w:beforeAutospacing="1" w:after="100" w:afterAutospacing="1" w:line="360" w:lineRule="auto"/>
        <w:jc w:val="center"/>
        <w:rPr>
          <w:rFonts w:ascii="Sakkal Majalla" w:eastAsia="Calibri" w:hAnsi="Sakkal Majalla" w:cs="Sakkal Majalla"/>
          <w:b/>
          <w:bCs/>
          <w:kern w:val="0"/>
          <w:sz w:val="40"/>
          <w:szCs w:val="40"/>
          <w:rtl/>
          <w:lang w:bidi="ar-EG"/>
          <w14:ligatures w14:val="none"/>
        </w:rPr>
      </w:pPr>
      <w:r w:rsidRPr="00096393">
        <w:rPr>
          <w:rFonts w:ascii="Sakkal Majalla" w:eastAsia="Calibri" w:hAnsi="Sakkal Majalla" w:cs="Sakkal Majalla"/>
          <w:b/>
          <w:bCs/>
          <w:kern w:val="0"/>
          <w:sz w:val="40"/>
          <w:szCs w:val="40"/>
          <w:lang w:bidi="ar-EG"/>
          <w14:ligatures w14:val="none"/>
        </w:rPr>
        <w:t>The Impact of Modern Project Management on Developing the Infrastructure of Sports Clubs: An Applied Study on Sports Clubs in the Asir Region.</w:t>
      </w:r>
    </w:p>
    <w:p w14:paraId="63A293E2" w14:textId="0073575D" w:rsidR="00E91E3F" w:rsidRDefault="00E91E3F" w:rsidP="00096393">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096393">
        <w:rPr>
          <w:rFonts w:ascii="Sakkal Majalla" w:eastAsia="Calibri" w:hAnsi="Sakkal Majalla" w:cs="Sakkal Majalla"/>
          <w:b/>
          <w:bCs/>
          <w:kern w:val="0"/>
          <w:sz w:val="36"/>
          <w:szCs w:val="36"/>
          <w:lang w:bidi="ar-EG"/>
          <w14:ligatures w14:val="none"/>
        </w:rPr>
        <w:t>Preparation</w:t>
      </w:r>
      <w:r w:rsidRPr="00096393">
        <w:rPr>
          <w:rFonts w:ascii="Sakkal Majalla" w:eastAsia="Calibri" w:hAnsi="Sakkal Majalla" w:cs="Sakkal Majalla"/>
          <w:b/>
          <w:bCs/>
          <w:kern w:val="0"/>
          <w:sz w:val="36"/>
          <w:szCs w:val="36"/>
          <w:rtl/>
          <w:lang w:bidi="ar-EG"/>
          <w14:ligatures w14:val="none"/>
        </w:rPr>
        <w:t>:</w:t>
      </w:r>
    </w:p>
    <w:p w14:paraId="534F8BE1" w14:textId="77777777" w:rsidR="00CD1DA5" w:rsidRPr="00CD1DA5" w:rsidRDefault="00CD1DA5" w:rsidP="00CD1DA5">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CD1DA5">
        <w:rPr>
          <w:rFonts w:ascii="Sakkal Majalla" w:eastAsia="Calibri" w:hAnsi="Sakkal Majalla" w:cs="Sakkal Majalla"/>
          <w:b/>
          <w:bCs/>
          <w:kern w:val="0"/>
          <w:sz w:val="36"/>
          <w:szCs w:val="36"/>
          <w:lang w:bidi="ar-EG"/>
          <w14:ligatures w14:val="none"/>
        </w:rPr>
        <w:t>Ahmed Abdulrahman Alshehri</w:t>
      </w:r>
    </w:p>
    <w:p w14:paraId="37AA78B3" w14:textId="77777777" w:rsidR="00CD1DA5" w:rsidRPr="00CD1DA5" w:rsidRDefault="00CD1DA5" w:rsidP="00CD1DA5">
      <w:pPr>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CD1DA5">
        <w:rPr>
          <w:rFonts w:ascii="Sakkal Majalla" w:eastAsia="Calibri" w:hAnsi="Sakkal Majalla" w:cs="Sakkal Majalla"/>
          <w:b/>
          <w:bCs/>
          <w:kern w:val="0"/>
          <w:sz w:val="36"/>
          <w:szCs w:val="36"/>
          <w:lang w:bidi="ar-EG"/>
          <w14:ligatures w14:val="none"/>
        </w:rPr>
        <w:t>232000380</w:t>
      </w:r>
    </w:p>
    <w:p w14:paraId="557BFBD6" w14:textId="77777777" w:rsidR="00E91E3F" w:rsidRDefault="00E91E3F" w:rsidP="00096393">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096393">
        <w:rPr>
          <w:rFonts w:ascii="Sakkal Majalla" w:eastAsia="Calibri" w:hAnsi="Sakkal Majalla" w:cs="Sakkal Majalla"/>
          <w:b/>
          <w:bCs/>
          <w:kern w:val="0"/>
          <w:sz w:val="36"/>
          <w:szCs w:val="36"/>
          <w:lang w:bidi="ar-EG"/>
          <w14:ligatures w14:val="none"/>
        </w:rPr>
        <w:t>Supervision:</w:t>
      </w:r>
    </w:p>
    <w:p w14:paraId="171ACFB4" w14:textId="77777777" w:rsidR="00096393" w:rsidRPr="00096393" w:rsidRDefault="00096393" w:rsidP="00096393">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096393">
        <w:rPr>
          <w:rFonts w:ascii="Sakkal Majalla" w:eastAsia="Calibri" w:hAnsi="Sakkal Majalla" w:cs="Sakkal Majalla"/>
          <w:b/>
          <w:bCs/>
          <w:kern w:val="0"/>
          <w:sz w:val="36"/>
          <w:szCs w:val="36"/>
          <w:lang w:bidi="ar-EG"/>
          <w14:ligatures w14:val="none"/>
        </w:rPr>
        <w:t xml:space="preserve">Dr. Al-Faisal Abdul Hamid Mohammed </w:t>
      </w:r>
    </w:p>
    <w:p w14:paraId="75161156" w14:textId="7A9EF2D2" w:rsidR="00096393" w:rsidRPr="00096393" w:rsidRDefault="00096393" w:rsidP="00096393">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096393">
        <w:rPr>
          <w:rFonts w:ascii="Sakkal Majalla" w:eastAsia="Calibri" w:hAnsi="Sakkal Majalla" w:cs="Sakkal Majalla"/>
          <w:b/>
          <w:bCs/>
          <w:kern w:val="0"/>
          <w:sz w:val="36"/>
          <w:szCs w:val="36"/>
          <w:lang w:bidi="ar-EG"/>
          <w14:ligatures w14:val="none"/>
        </w:rPr>
        <w:t>Dr. Fayez Ali Jrad</w:t>
      </w:r>
    </w:p>
    <w:p w14:paraId="00787EA2" w14:textId="1BB40360" w:rsidR="00805137" w:rsidRPr="00096393" w:rsidRDefault="00E91E3F" w:rsidP="00096393">
      <w:pPr>
        <w:bidi w:val="0"/>
        <w:spacing w:before="100" w:beforeAutospacing="1" w:after="100" w:afterAutospacing="1" w:line="360" w:lineRule="auto"/>
        <w:jc w:val="center"/>
        <w:rPr>
          <w:rFonts w:ascii="Sakkal Majalla" w:hAnsi="Sakkal Majalla" w:cs="Sakkal Majalla"/>
          <w:sz w:val="36"/>
          <w:szCs w:val="36"/>
        </w:rPr>
      </w:pPr>
      <w:bookmarkStart w:id="68" w:name="_Hlk171971322"/>
      <w:r w:rsidRPr="00096393">
        <w:rPr>
          <w:rFonts w:ascii="Sakkal Majalla" w:eastAsia="Calibri" w:hAnsi="Sakkal Majalla" w:cs="Sakkal Majalla"/>
          <w:b/>
          <w:bCs/>
          <w:kern w:val="0"/>
          <w:sz w:val="36"/>
          <w:szCs w:val="36"/>
          <w:lang w:bidi="ar-EG"/>
          <w14:ligatures w14:val="none"/>
        </w:rPr>
        <w:t>1446</w:t>
      </w:r>
      <w:r w:rsidR="00096393">
        <w:rPr>
          <w:rFonts w:ascii="Sakkal Majalla" w:eastAsia="Calibri" w:hAnsi="Sakkal Majalla" w:cs="Sakkal Majalla" w:hint="cs"/>
          <w:b/>
          <w:bCs/>
          <w:kern w:val="0"/>
          <w:sz w:val="36"/>
          <w:szCs w:val="36"/>
          <w:rtl/>
          <w:lang w:bidi="ar-EG"/>
          <w14:ligatures w14:val="none"/>
        </w:rPr>
        <w:t xml:space="preserve"> </w:t>
      </w:r>
      <w:r w:rsidRPr="00096393">
        <w:rPr>
          <w:rFonts w:ascii="Sakkal Majalla" w:eastAsia="Calibri" w:hAnsi="Sakkal Majalla" w:cs="Sakkal Majalla"/>
          <w:b/>
          <w:bCs/>
          <w:kern w:val="0"/>
          <w:sz w:val="36"/>
          <w:szCs w:val="36"/>
          <w:lang w:bidi="ar-EG"/>
          <w14:ligatures w14:val="none"/>
        </w:rPr>
        <w:t>-</w:t>
      </w:r>
      <w:r w:rsidR="00096393">
        <w:rPr>
          <w:rFonts w:ascii="Sakkal Majalla" w:eastAsia="Calibri" w:hAnsi="Sakkal Majalla" w:cs="Sakkal Majalla" w:hint="cs"/>
          <w:b/>
          <w:bCs/>
          <w:kern w:val="0"/>
          <w:sz w:val="36"/>
          <w:szCs w:val="36"/>
          <w:rtl/>
          <w:lang w:bidi="ar-EG"/>
          <w14:ligatures w14:val="none"/>
        </w:rPr>
        <w:t xml:space="preserve"> </w:t>
      </w:r>
      <w:r w:rsidRPr="00096393">
        <w:rPr>
          <w:rFonts w:ascii="Sakkal Majalla" w:eastAsia="Calibri" w:hAnsi="Sakkal Majalla" w:cs="Sakkal Majalla"/>
          <w:b/>
          <w:bCs/>
          <w:kern w:val="0"/>
          <w:sz w:val="36"/>
          <w:szCs w:val="36"/>
          <w:lang w:bidi="ar-EG"/>
          <w14:ligatures w14:val="none"/>
        </w:rPr>
        <w:t>202</w:t>
      </w:r>
      <w:bookmarkEnd w:id="67"/>
      <w:bookmarkEnd w:id="68"/>
      <w:r w:rsidR="004214FC" w:rsidRPr="00096393">
        <w:rPr>
          <w:rFonts w:ascii="Sakkal Majalla" w:eastAsia="Calibri" w:hAnsi="Sakkal Majalla" w:cs="Sakkal Majalla"/>
          <w:b/>
          <w:bCs/>
          <w:kern w:val="0"/>
          <w:sz w:val="36"/>
          <w:szCs w:val="36"/>
          <w:lang w:bidi="ar-EG"/>
          <w14:ligatures w14:val="none"/>
        </w:rPr>
        <w:t>5</w:t>
      </w:r>
    </w:p>
    <w:sectPr w:rsidR="00805137" w:rsidRPr="00096393" w:rsidSect="004A7F5B">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288E38" w14:textId="77777777" w:rsidR="0013093A" w:rsidRDefault="0013093A" w:rsidP="009125CE">
      <w:pPr>
        <w:spacing w:after="0" w:line="240" w:lineRule="auto"/>
      </w:pPr>
      <w:r>
        <w:separator/>
      </w:r>
    </w:p>
  </w:endnote>
  <w:endnote w:type="continuationSeparator" w:id="0">
    <w:p w14:paraId="362C0919" w14:textId="77777777" w:rsidR="0013093A" w:rsidRDefault="0013093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FUI-Regular">
    <w:altName w:val="Cambria"/>
    <w:charset w:val="00"/>
    <w:family w:val="roman"/>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akkal Majalla" w:hAnsi="Sakkal Majalla" w:cs="Sakkal Majalla"/>
        <w:b/>
        <w:bCs/>
        <w:sz w:val="24"/>
        <w:szCs w:val="24"/>
        <w:rtl/>
        <w:lang w:val="ar-SA"/>
      </w:rPr>
      <w:id w:val="-535195204"/>
      <w:docPartObj>
        <w:docPartGallery w:val="Page Numbers (Bottom of Page)"/>
        <w:docPartUnique/>
      </w:docPartObj>
    </w:sdtPr>
    <w:sdtContent>
      <w:p w14:paraId="16E61A49" w14:textId="77777777" w:rsidR="001753FD" w:rsidRPr="004A7F5B" w:rsidRDefault="001753FD">
        <w:pPr>
          <w:pStyle w:val="a4"/>
          <w:jc w:val="center"/>
          <w:rPr>
            <w:rFonts w:ascii="Sakkal Majalla" w:hAnsi="Sakkal Majalla" w:cs="Sakkal Majalla"/>
            <w:b/>
            <w:bCs/>
            <w:sz w:val="24"/>
            <w:szCs w:val="24"/>
          </w:rPr>
        </w:pPr>
        <w:r w:rsidRPr="004A7F5B">
          <w:rPr>
            <w:rFonts w:ascii="Sakkal Majalla" w:hAnsi="Sakkal Majalla" w:cs="Sakkal Majalla"/>
            <w:b/>
            <w:bCs/>
            <w:sz w:val="24"/>
            <w:szCs w:val="24"/>
            <w:rtl/>
            <w:lang w:val="ar-SA"/>
          </w:rPr>
          <w:t>[</w:t>
        </w:r>
        <w:r w:rsidRPr="004A7F5B">
          <w:rPr>
            <w:rFonts w:ascii="Sakkal Majalla" w:hAnsi="Sakkal Majalla" w:cs="Sakkal Majalla"/>
            <w:b/>
            <w:bCs/>
            <w:sz w:val="24"/>
            <w:szCs w:val="24"/>
          </w:rPr>
          <w:fldChar w:fldCharType="begin"/>
        </w:r>
        <w:r w:rsidRPr="004A7F5B">
          <w:rPr>
            <w:rFonts w:ascii="Sakkal Majalla" w:hAnsi="Sakkal Majalla" w:cs="Sakkal Majalla"/>
            <w:b/>
            <w:bCs/>
            <w:sz w:val="24"/>
            <w:szCs w:val="24"/>
          </w:rPr>
          <w:instrText>PAGE   \* MERGEFORMAT</w:instrText>
        </w:r>
        <w:r w:rsidRPr="004A7F5B">
          <w:rPr>
            <w:rFonts w:ascii="Sakkal Majalla" w:hAnsi="Sakkal Majalla" w:cs="Sakkal Majalla"/>
            <w:b/>
            <w:bCs/>
            <w:sz w:val="24"/>
            <w:szCs w:val="24"/>
          </w:rPr>
          <w:fldChar w:fldCharType="separate"/>
        </w:r>
        <w:r w:rsidR="009F71E3" w:rsidRPr="009F71E3">
          <w:rPr>
            <w:rFonts w:ascii="Sakkal Majalla" w:hAnsi="Sakkal Majalla" w:cs="Sakkal Majalla"/>
            <w:b/>
            <w:bCs/>
            <w:noProof/>
            <w:sz w:val="24"/>
            <w:szCs w:val="24"/>
            <w:lang w:val="ar-SA"/>
          </w:rPr>
          <w:t>IV</w:t>
        </w:r>
        <w:r w:rsidRPr="004A7F5B">
          <w:rPr>
            <w:rFonts w:ascii="Sakkal Majalla" w:hAnsi="Sakkal Majalla" w:cs="Sakkal Majalla"/>
            <w:b/>
            <w:bCs/>
            <w:sz w:val="24"/>
            <w:szCs w:val="24"/>
          </w:rPr>
          <w:fldChar w:fldCharType="end"/>
        </w:r>
        <w:r w:rsidRPr="004A7F5B">
          <w:rPr>
            <w:rFonts w:ascii="Sakkal Majalla" w:hAnsi="Sakkal Majalla" w:cs="Sakkal Majalla"/>
            <w:b/>
            <w:bCs/>
            <w:sz w:val="24"/>
            <w:szCs w:val="24"/>
            <w:rtl/>
            <w:lang w:val="ar-SA"/>
          </w:rPr>
          <w:t>]</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265CE4" w14:textId="1CC66009" w:rsidR="00096393" w:rsidRPr="00096393" w:rsidRDefault="00096393" w:rsidP="0009639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245D5B" w14:textId="77777777" w:rsidR="0013093A" w:rsidRDefault="0013093A" w:rsidP="009125CE">
      <w:pPr>
        <w:spacing w:after="0" w:line="240" w:lineRule="auto"/>
      </w:pPr>
      <w:r>
        <w:separator/>
      </w:r>
    </w:p>
  </w:footnote>
  <w:footnote w:type="continuationSeparator" w:id="0">
    <w:p w14:paraId="46D40115" w14:textId="77777777" w:rsidR="0013093A" w:rsidRDefault="0013093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F0299"/>
    <w:multiLevelType w:val="hybridMultilevel"/>
    <w:tmpl w:val="A7A25A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1A5F98"/>
    <w:multiLevelType w:val="hybridMultilevel"/>
    <w:tmpl w:val="F9B097D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9F05D6B"/>
    <w:multiLevelType w:val="hybridMultilevel"/>
    <w:tmpl w:val="5210B86C"/>
    <w:lvl w:ilvl="0" w:tplc="1FF68048">
      <w:start w:val="1"/>
      <w:numFmt w:val="arabicAbjad"/>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8BD4E91"/>
    <w:multiLevelType w:val="hybridMultilevel"/>
    <w:tmpl w:val="AD449F7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F4056D"/>
    <w:multiLevelType w:val="hybridMultilevel"/>
    <w:tmpl w:val="B0622E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D478EF"/>
    <w:multiLevelType w:val="hybridMultilevel"/>
    <w:tmpl w:val="7D54A40A"/>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286B2E"/>
    <w:multiLevelType w:val="hybridMultilevel"/>
    <w:tmpl w:val="0D90B202"/>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2B30F4"/>
    <w:multiLevelType w:val="hybridMultilevel"/>
    <w:tmpl w:val="9092B440"/>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75381F"/>
    <w:multiLevelType w:val="hybridMultilevel"/>
    <w:tmpl w:val="9544E8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FC57AFA"/>
    <w:multiLevelType w:val="hybridMultilevel"/>
    <w:tmpl w:val="F9B097D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2E262A1"/>
    <w:multiLevelType w:val="hybridMultilevel"/>
    <w:tmpl w:val="F44CD3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75A5E2C"/>
    <w:multiLevelType w:val="hybridMultilevel"/>
    <w:tmpl w:val="B0FAEDEC"/>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27911826"/>
    <w:multiLevelType w:val="hybridMultilevel"/>
    <w:tmpl w:val="3BA0E5F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AC37A6"/>
    <w:multiLevelType w:val="hybridMultilevel"/>
    <w:tmpl w:val="0F7C66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80B6D7B"/>
    <w:multiLevelType w:val="hybridMultilevel"/>
    <w:tmpl w:val="D2E07702"/>
    <w:lvl w:ilvl="0" w:tplc="9888121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B1C083C"/>
    <w:multiLevelType w:val="hybridMultilevel"/>
    <w:tmpl w:val="362A418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A334F7"/>
    <w:multiLevelType w:val="hybridMultilevel"/>
    <w:tmpl w:val="5546E7B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F8E0DDD"/>
    <w:multiLevelType w:val="hybridMultilevel"/>
    <w:tmpl w:val="12CA1FEA"/>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5A11D9C"/>
    <w:multiLevelType w:val="hybridMultilevel"/>
    <w:tmpl w:val="677EA67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6E3605A"/>
    <w:multiLevelType w:val="hybridMultilevel"/>
    <w:tmpl w:val="61961D28"/>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748012A"/>
    <w:multiLevelType w:val="hybridMultilevel"/>
    <w:tmpl w:val="BAC47B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D065450"/>
    <w:multiLevelType w:val="hybridMultilevel"/>
    <w:tmpl w:val="9234798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E741F65"/>
    <w:multiLevelType w:val="hybridMultilevel"/>
    <w:tmpl w:val="1CDEC2DE"/>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3EF04698"/>
    <w:multiLevelType w:val="hybridMultilevel"/>
    <w:tmpl w:val="C5446DCA"/>
    <w:lvl w:ilvl="0" w:tplc="1FF68048">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538289A"/>
    <w:multiLevelType w:val="hybridMultilevel"/>
    <w:tmpl w:val="9614F40A"/>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7123DBC"/>
    <w:multiLevelType w:val="hybridMultilevel"/>
    <w:tmpl w:val="4AC03334"/>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8F9327B"/>
    <w:multiLevelType w:val="multilevel"/>
    <w:tmpl w:val="1DD262CA"/>
    <w:lvl w:ilvl="0">
      <w:start w:val="1"/>
      <w:numFmt w:val="decimal"/>
      <w:lvlText w:val="%1."/>
      <w:lvlJc w:val="left"/>
      <w:pPr>
        <w:ind w:left="360" w:hanging="360"/>
      </w:pPr>
    </w:lvl>
    <w:lvl w:ilvl="1">
      <w:start w:val="1"/>
      <w:numFmt w:val="decimal"/>
      <w:pStyle w:val="2"/>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9B31312"/>
    <w:multiLevelType w:val="hybridMultilevel"/>
    <w:tmpl w:val="8A56926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BD320D4"/>
    <w:multiLevelType w:val="hybridMultilevel"/>
    <w:tmpl w:val="220A20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CB57276"/>
    <w:multiLevelType w:val="hybridMultilevel"/>
    <w:tmpl w:val="E64EF87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F5E16CC"/>
    <w:multiLevelType w:val="hybridMultilevel"/>
    <w:tmpl w:val="814E030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0290825"/>
    <w:multiLevelType w:val="hybridMultilevel"/>
    <w:tmpl w:val="677EA67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53F812B4"/>
    <w:multiLevelType w:val="hybridMultilevel"/>
    <w:tmpl w:val="63FC5506"/>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58B748E"/>
    <w:multiLevelType w:val="hybridMultilevel"/>
    <w:tmpl w:val="56CEA54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6FB1E2F"/>
    <w:multiLevelType w:val="hybridMultilevel"/>
    <w:tmpl w:val="339EA380"/>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75B7851"/>
    <w:multiLevelType w:val="hybridMultilevel"/>
    <w:tmpl w:val="1B4A57C2"/>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B8D6B55"/>
    <w:multiLevelType w:val="hybridMultilevel"/>
    <w:tmpl w:val="8C4CD5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C6319A4"/>
    <w:multiLevelType w:val="hybridMultilevel"/>
    <w:tmpl w:val="C9E86270"/>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011434F"/>
    <w:multiLevelType w:val="hybridMultilevel"/>
    <w:tmpl w:val="CE2AAAEA"/>
    <w:lvl w:ilvl="0" w:tplc="1FF68048">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1C21A29"/>
    <w:multiLevelType w:val="hybridMultilevel"/>
    <w:tmpl w:val="F8B0FEAA"/>
    <w:lvl w:ilvl="0" w:tplc="1FF68048">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2E82BA9"/>
    <w:multiLevelType w:val="hybridMultilevel"/>
    <w:tmpl w:val="478659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31C6E9D"/>
    <w:multiLevelType w:val="hybridMultilevel"/>
    <w:tmpl w:val="9E8E3A42"/>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57D2C74"/>
    <w:multiLevelType w:val="hybridMultilevel"/>
    <w:tmpl w:val="4210D0F6"/>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8EF5A8A"/>
    <w:multiLevelType w:val="hybridMultilevel"/>
    <w:tmpl w:val="3A3C6320"/>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697F0461"/>
    <w:multiLevelType w:val="hybridMultilevel"/>
    <w:tmpl w:val="21C26980"/>
    <w:lvl w:ilvl="0" w:tplc="0409000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5" w15:restartNumberingAfterBreak="0">
    <w:nsid w:val="6A8133E4"/>
    <w:multiLevelType w:val="hybridMultilevel"/>
    <w:tmpl w:val="C082AF18"/>
    <w:lvl w:ilvl="0" w:tplc="1FF68048">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1CD1098"/>
    <w:multiLevelType w:val="hybridMultilevel"/>
    <w:tmpl w:val="3C3887C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7B2D2E5D"/>
    <w:multiLevelType w:val="hybridMultilevel"/>
    <w:tmpl w:val="C75815B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BAD6FC2"/>
    <w:multiLevelType w:val="hybridMultilevel"/>
    <w:tmpl w:val="6AAA6D4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87748065">
    <w:abstractNumId w:val="20"/>
  </w:num>
  <w:num w:numId="2" w16cid:durableId="367949066">
    <w:abstractNumId w:val="14"/>
  </w:num>
  <w:num w:numId="3" w16cid:durableId="568658314">
    <w:abstractNumId w:val="22"/>
  </w:num>
  <w:num w:numId="4" w16cid:durableId="1502234016">
    <w:abstractNumId w:val="43"/>
  </w:num>
  <w:num w:numId="5" w16cid:durableId="1432701190">
    <w:abstractNumId w:val="30"/>
  </w:num>
  <w:num w:numId="6" w16cid:durableId="1792282073">
    <w:abstractNumId w:val="10"/>
  </w:num>
  <w:num w:numId="7" w16cid:durableId="488596954">
    <w:abstractNumId w:val="16"/>
  </w:num>
  <w:num w:numId="8" w16cid:durableId="164592054">
    <w:abstractNumId w:val="31"/>
  </w:num>
  <w:num w:numId="9" w16cid:durableId="1048188852">
    <w:abstractNumId w:val="15"/>
  </w:num>
  <w:num w:numId="10" w16cid:durableId="538324238">
    <w:abstractNumId w:val="3"/>
  </w:num>
  <w:num w:numId="11" w16cid:durableId="484592880">
    <w:abstractNumId w:val="29"/>
  </w:num>
  <w:num w:numId="12" w16cid:durableId="188104695">
    <w:abstractNumId w:val="18"/>
  </w:num>
  <w:num w:numId="13" w16cid:durableId="1259216028">
    <w:abstractNumId w:val="5"/>
  </w:num>
  <w:num w:numId="14" w16cid:durableId="2024745083">
    <w:abstractNumId w:val="41"/>
  </w:num>
  <w:num w:numId="15" w16cid:durableId="447433887">
    <w:abstractNumId w:val="45"/>
  </w:num>
  <w:num w:numId="16" w16cid:durableId="1154176139">
    <w:abstractNumId w:val="32"/>
  </w:num>
  <w:num w:numId="17" w16cid:durableId="1748920987">
    <w:abstractNumId w:val="25"/>
  </w:num>
  <w:num w:numId="18" w16cid:durableId="301278283">
    <w:abstractNumId w:val="19"/>
  </w:num>
  <w:num w:numId="19" w16cid:durableId="1327588690">
    <w:abstractNumId w:val="27"/>
  </w:num>
  <w:num w:numId="20" w16cid:durableId="1147891098">
    <w:abstractNumId w:val="42"/>
  </w:num>
  <w:num w:numId="21" w16cid:durableId="863595176">
    <w:abstractNumId w:val="35"/>
  </w:num>
  <w:num w:numId="22" w16cid:durableId="1294677316">
    <w:abstractNumId w:val="47"/>
  </w:num>
  <w:num w:numId="23" w16cid:durableId="590314530">
    <w:abstractNumId w:val="37"/>
  </w:num>
  <w:num w:numId="24" w16cid:durableId="540484928">
    <w:abstractNumId w:val="48"/>
  </w:num>
  <w:num w:numId="25" w16cid:durableId="229508434">
    <w:abstractNumId w:val="21"/>
  </w:num>
  <w:num w:numId="26" w16cid:durableId="1275478136">
    <w:abstractNumId w:val="7"/>
  </w:num>
  <w:num w:numId="27" w16cid:durableId="382339352">
    <w:abstractNumId w:val="39"/>
  </w:num>
  <w:num w:numId="28" w16cid:durableId="755441030">
    <w:abstractNumId w:val="13"/>
  </w:num>
  <w:num w:numId="29" w16cid:durableId="478032339">
    <w:abstractNumId w:val="0"/>
  </w:num>
  <w:num w:numId="30" w16cid:durableId="1414160999">
    <w:abstractNumId w:val="2"/>
  </w:num>
  <w:num w:numId="31" w16cid:durableId="678233821">
    <w:abstractNumId w:val="36"/>
  </w:num>
  <w:num w:numId="32" w16cid:durableId="872109445">
    <w:abstractNumId w:val="1"/>
  </w:num>
  <w:num w:numId="33" w16cid:durableId="1639650918">
    <w:abstractNumId w:val="46"/>
  </w:num>
  <w:num w:numId="34" w16cid:durableId="1024861746">
    <w:abstractNumId w:val="9"/>
  </w:num>
  <w:num w:numId="35" w16cid:durableId="1778020690">
    <w:abstractNumId w:val="6"/>
  </w:num>
  <w:num w:numId="36" w16cid:durableId="1137836738">
    <w:abstractNumId w:val="34"/>
  </w:num>
  <w:num w:numId="37" w16cid:durableId="1271812531">
    <w:abstractNumId w:val="24"/>
  </w:num>
  <w:num w:numId="38" w16cid:durableId="745494455">
    <w:abstractNumId w:val="23"/>
  </w:num>
  <w:num w:numId="39" w16cid:durableId="1095903113">
    <w:abstractNumId w:val="4"/>
  </w:num>
  <w:num w:numId="40" w16cid:durableId="895319461">
    <w:abstractNumId w:val="38"/>
  </w:num>
  <w:num w:numId="41" w16cid:durableId="1351377513">
    <w:abstractNumId w:val="28"/>
  </w:num>
  <w:num w:numId="42" w16cid:durableId="1940140428">
    <w:abstractNumId w:val="8"/>
  </w:num>
  <w:num w:numId="43" w16cid:durableId="1791509425">
    <w:abstractNumId w:val="44"/>
  </w:num>
  <w:num w:numId="44" w16cid:durableId="1635063665">
    <w:abstractNumId w:val="26"/>
  </w:num>
  <w:num w:numId="45" w16cid:durableId="20088204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810178012">
    <w:abstractNumId w:val="17"/>
  </w:num>
  <w:num w:numId="47" w16cid:durableId="1296981546">
    <w:abstractNumId w:val="33"/>
  </w:num>
  <w:num w:numId="48" w16cid:durableId="983435418">
    <w:abstractNumId w:val="40"/>
  </w:num>
  <w:num w:numId="49" w16cid:durableId="1792285665">
    <w:abstractNumId w:val="12"/>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22EC"/>
    <w:rsid w:val="00003E75"/>
    <w:rsid w:val="0000495B"/>
    <w:rsid w:val="00005108"/>
    <w:rsid w:val="0000562A"/>
    <w:rsid w:val="00006FFE"/>
    <w:rsid w:val="00013733"/>
    <w:rsid w:val="00013ACD"/>
    <w:rsid w:val="00017699"/>
    <w:rsid w:val="00020986"/>
    <w:rsid w:val="00020AE0"/>
    <w:rsid w:val="0002418E"/>
    <w:rsid w:val="00024562"/>
    <w:rsid w:val="00027EAC"/>
    <w:rsid w:val="0003677C"/>
    <w:rsid w:val="000368D4"/>
    <w:rsid w:val="00036AC6"/>
    <w:rsid w:val="00037295"/>
    <w:rsid w:val="00040453"/>
    <w:rsid w:val="0004584E"/>
    <w:rsid w:val="00046C5B"/>
    <w:rsid w:val="00046D80"/>
    <w:rsid w:val="00050168"/>
    <w:rsid w:val="00052EE8"/>
    <w:rsid w:val="00052FD5"/>
    <w:rsid w:val="0005387A"/>
    <w:rsid w:val="00053A9A"/>
    <w:rsid w:val="000546FA"/>
    <w:rsid w:val="00055E72"/>
    <w:rsid w:val="00067302"/>
    <w:rsid w:val="00073125"/>
    <w:rsid w:val="00074DE1"/>
    <w:rsid w:val="00082298"/>
    <w:rsid w:val="00090808"/>
    <w:rsid w:val="00090F21"/>
    <w:rsid w:val="00091E35"/>
    <w:rsid w:val="000948B5"/>
    <w:rsid w:val="0009614E"/>
    <w:rsid w:val="00096393"/>
    <w:rsid w:val="0009686F"/>
    <w:rsid w:val="000A3C38"/>
    <w:rsid w:val="000B0F40"/>
    <w:rsid w:val="000B7166"/>
    <w:rsid w:val="000B76B9"/>
    <w:rsid w:val="000C0BA0"/>
    <w:rsid w:val="000C159A"/>
    <w:rsid w:val="000D1291"/>
    <w:rsid w:val="000D1AD6"/>
    <w:rsid w:val="000D399E"/>
    <w:rsid w:val="000D5CEC"/>
    <w:rsid w:val="000D60DB"/>
    <w:rsid w:val="000D6347"/>
    <w:rsid w:val="000E0318"/>
    <w:rsid w:val="000E22AA"/>
    <w:rsid w:val="000E2EDB"/>
    <w:rsid w:val="000E3391"/>
    <w:rsid w:val="000E60AB"/>
    <w:rsid w:val="000F04F5"/>
    <w:rsid w:val="000F35BF"/>
    <w:rsid w:val="000F41A8"/>
    <w:rsid w:val="000F44B4"/>
    <w:rsid w:val="00101537"/>
    <w:rsid w:val="00103737"/>
    <w:rsid w:val="00105B4B"/>
    <w:rsid w:val="001077E7"/>
    <w:rsid w:val="001145A7"/>
    <w:rsid w:val="0011558A"/>
    <w:rsid w:val="00120D1C"/>
    <w:rsid w:val="00124FDF"/>
    <w:rsid w:val="00130777"/>
    <w:rsid w:val="0013093A"/>
    <w:rsid w:val="00131284"/>
    <w:rsid w:val="001315D9"/>
    <w:rsid w:val="00132921"/>
    <w:rsid w:val="00132A3E"/>
    <w:rsid w:val="001333F5"/>
    <w:rsid w:val="00137D8A"/>
    <w:rsid w:val="00146D75"/>
    <w:rsid w:val="00156A68"/>
    <w:rsid w:val="00157636"/>
    <w:rsid w:val="00174141"/>
    <w:rsid w:val="001753E6"/>
    <w:rsid w:val="001753FD"/>
    <w:rsid w:val="00184F9F"/>
    <w:rsid w:val="001902DB"/>
    <w:rsid w:val="001904D1"/>
    <w:rsid w:val="001946EC"/>
    <w:rsid w:val="001A0D64"/>
    <w:rsid w:val="001A465A"/>
    <w:rsid w:val="001A4800"/>
    <w:rsid w:val="001A6078"/>
    <w:rsid w:val="001A62AF"/>
    <w:rsid w:val="001A7548"/>
    <w:rsid w:val="001B1D5C"/>
    <w:rsid w:val="001B39FF"/>
    <w:rsid w:val="001B46B1"/>
    <w:rsid w:val="001B5A36"/>
    <w:rsid w:val="001C15AC"/>
    <w:rsid w:val="001C2162"/>
    <w:rsid w:val="001C275D"/>
    <w:rsid w:val="001C3E71"/>
    <w:rsid w:val="001C64E4"/>
    <w:rsid w:val="001D263D"/>
    <w:rsid w:val="001D3F71"/>
    <w:rsid w:val="001E0C6F"/>
    <w:rsid w:val="001E0E49"/>
    <w:rsid w:val="001E127A"/>
    <w:rsid w:val="001E214A"/>
    <w:rsid w:val="001F1FEA"/>
    <w:rsid w:val="001F3050"/>
    <w:rsid w:val="001F4CD9"/>
    <w:rsid w:val="001F58FA"/>
    <w:rsid w:val="001F63A0"/>
    <w:rsid w:val="00202354"/>
    <w:rsid w:val="00204461"/>
    <w:rsid w:val="002045F2"/>
    <w:rsid w:val="00205B1B"/>
    <w:rsid w:val="0021326E"/>
    <w:rsid w:val="00224FF4"/>
    <w:rsid w:val="00227F46"/>
    <w:rsid w:val="00230505"/>
    <w:rsid w:val="00237448"/>
    <w:rsid w:val="00242B5E"/>
    <w:rsid w:val="002452D7"/>
    <w:rsid w:val="0024714F"/>
    <w:rsid w:val="00250A5E"/>
    <w:rsid w:val="00251DC3"/>
    <w:rsid w:val="00252C1E"/>
    <w:rsid w:val="002667F8"/>
    <w:rsid w:val="00266B12"/>
    <w:rsid w:val="0027189E"/>
    <w:rsid w:val="002747A9"/>
    <w:rsid w:val="00274AEC"/>
    <w:rsid w:val="002750A9"/>
    <w:rsid w:val="0027748D"/>
    <w:rsid w:val="00283B3A"/>
    <w:rsid w:val="0029120A"/>
    <w:rsid w:val="00293B19"/>
    <w:rsid w:val="00294B6B"/>
    <w:rsid w:val="00296A55"/>
    <w:rsid w:val="002A02AD"/>
    <w:rsid w:val="002B18EF"/>
    <w:rsid w:val="002B667E"/>
    <w:rsid w:val="002C1A1E"/>
    <w:rsid w:val="002C2F66"/>
    <w:rsid w:val="002C4676"/>
    <w:rsid w:val="002D3C15"/>
    <w:rsid w:val="002D5F50"/>
    <w:rsid w:val="002D6A69"/>
    <w:rsid w:val="002E6BC1"/>
    <w:rsid w:val="002F3462"/>
    <w:rsid w:val="002F3EB7"/>
    <w:rsid w:val="002F4613"/>
    <w:rsid w:val="002F5346"/>
    <w:rsid w:val="002F68F7"/>
    <w:rsid w:val="002F780D"/>
    <w:rsid w:val="00305036"/>
    <w:rsid w:val="00312192"/>
    <w:rsid w:val="00312743"/>
    <w:rsid w:val="003158AA"/>
    <w:rsid w:val="003206A5"/>
    <w:rsid w:val="00320A2A"/>
    <w:rsid w:val="00324050"/>
    <w:rsid w:val="003251C0"/>
    <w:rsid w:val="00327186"/>
    <w:rsid w:val="00327BF4"/>
    <w:rsid w:val="0033299B"/>
    <w:rsid w:val="003333AC"/>
    <w:rsid w:val="003347C5"/>
    <w:rsid w:val="00345788"/>
    <w:rsid w:val="003459FC"/>
    <w:rsid w:val="00346422"/>
    <w:rsid w:val="00347AD0"/>
    <w:rsid w:val="003528B1"/>
    <w:rsid w:val="00355589"/>
    <w:rsid w:val="00357B7C"/>
    <w:rsid w:val="00365FB4"/>
    <w:rsid w:val="0037254F"/>
    <w:rsid w:val="00372B11"/>
    <w:rsid w:val="003730CA"/>
    <w:rsid w:val="00384CC8"/>
    <w:rsid w:val="00386447"/>
    <w:rsid w:val="0038696B"/>
    <w:rsid w:val="00390174"/>
    <w:rsid w:val="003904C9"/>
    <w:rsid w:val="00390813"/>
    <w:rsid w:val="00392E65"/>
    <w:rsid w:val="00397667"/>
    <w:rsid w:val="003A0141"/>
    <w:rsid w:val="003A1703"/>
    <w:rsid w:val="003A4442"/>
    <w:rsid w:val="003A7358"/>
    <w:rsid w:val="003A7E64"/>
    <w:rsid w:val="003A7F31"/>
    <w:rsid w:val="003B1140"/>
    <w:rsid w:val="003B45E9"/>
    <w:rsid w:val="003B49C1"/>
    <w:rsid w:val="003B5A4D"/>
    <w:rsid w:val="003C11EA"/>
    <w:rsid w:val="003C18D4"/>
    <w:rsid w:val="003C244C"/>
    <w:rsid w:val="003C3A84"/>
    <w:rsid w:val="003D4557"/>
    <w:rsid w:val="003E63B4"/>
    <w:rsid w:val="003F027C"/>
    <w:rsid w:val="0040237B"/>
    <w:rsid w:val="0040344B"/>
    <w:rsid w:val="0040733A"/>
    <w:rsid w:val="004134A2"/>
    <w:rsid w:val="00413D9E"/>
    <w:rsid w:val="0041566E"/>
    <w:rsid w:val="004163C7"/>
    <w:rsid w:val="0042144C"/>
    <w:rsid w:val="004214FC"/>
    <w:rsid w:val="004215CB"/>
    <w:rsid w:val="00422F76"/>
    <w:rsid w:val="004271F0"/>
    <w:rsid w:val="00427215"/>
    <w:rsid w:val="00427C23"/>
    <w:rsid w:val="00430DF4"/>
    <w:rsid w:val="00434D83"/>
    <w:rsid w:val="00435E40"/>
    <w:rsid w:val="00436907"/>
    <w:rsid w:val="00437840"/>
    <w:rsid w:val="00441FE1"/>
    <w:rsid w:val="004441D2"/>
    <w:rsid w:val="00445D27"/>
    <w:rsid w:val="0044746D"/>
    <w:rsid w:val="00457894"/>
    <w:rsid w:val="004659B8"/>
    <w:rsid w:val="0046711B"/>
    <w:rsid w:val="0047186E"/>
    <w:rsid w:val="00477517"/>
    <w:rsid w:val="00477728"/>
    <w:rsid w:val="00477BEA"/>
    <w:rsid w:val="00483213"/>
    <w:rsid w:val="004844C1"/>
    <w:rsid w:val="00486A56"/>
    <w:rsid w:val="00486DED"/>
    <w:rsid w:val="00490D13"/>
    <w:rsid w:val="00490E09"/>
    <w:rsid w:val="0049121E"/>
    <w:rsid w:val="00491BE9"/>
    <w:rsid w:val="00496975"/>
    <w:rsid w:val="004A3213"/>
    <w:rsid w:val="004A60A6"/>
    <w:rsid w:val="004A70C8"/>
    <w:rsid w:val="004A7149"/>
    <w:rsid w:val="004A7F5B"/>
    <w:rsid w:val="004B0359"/>
    <w:rsid w:val="004B0ADB"/>
    <w:rsid w:val="004B4167"/>
    <w:rsid w:val="004B6CC5"/>
    <w:rsid w:val="004C557E"/>
    <w:rsid w:val="004D0866"/>
    <w:rsid w:val="004D13EB"/>
    <w:rsid w:val="004D19E7"/>
    <w:rsid w:val="004E2FFD"/>
    <w:rsid w:val="004E689E"/>
    <w:rsid w:val="004E6BF5"/>
    <w:rsid w:val="004F17FC"/>
    <w:rsid w:val="004F448B"/>
    <w:rsid w:val="004F46D1"/>
    <w:rsid w:val="004F516D"/>
    <w:rsid w:val="004F51A5"/>
    <w:rsid w:val="004F53FC"/>
    <w:rsid w:val="00500722"/>
    <w:rsid w:val="00501AA0"/>
    <w:rsid w:val="00510269"/>
    <w:rsid w:val="0051114F"/>
    <w:rsid w:val="005175FA"/>
    <w:rsid w:val="0051794A"/>
    <w:rsid w:val="00517D9F"/>
    <w:rsid w:val="0052004B"/>
    <w:rsid w:val="00521729"/>
    <w:rsid w:val="00531F68"/>
    <w:rsid w:val="005350CD"/>
    <w:rsid w:val="005428CC"/>
    <w:rsid w:val="005437C3"/>
    <w:rsid w:val="00545706"/>
    <w:rsid w:val="00547571"/>
    <w:rsid w:val="00547D73"/>
    <w:rsid w:val="00553D80"/>
    <w:rsid w:val="005570C6"/>
    <w:rsid w:val="00557ACC"/>
    <w:rsid w:val="00565F14"/>
    <w:rsid w:val="0057016D"/>
    <w:rsid w:val="00583E98"/>
    <w:rsid w:val="00586E7A"/>
    <w:rsid w:val="005902F6"/>
    <w:rsid w:val="0059360B"/>
    <w:rsid w:val="00593EB2"/>
    <w:rsid w:val="00596B59"/>
    <w:rsid w:val="005974C2"/>
    <w:rsid w:val="005A1D4E"/>
    <w:rsid w:val="005A475F"/>
    <w:rsid w:val="005A4C5B"/>
    <w:rsid w:val="005B5999"/>
    <w:rsid w:val="005B708A"/>
    <w:rsid w:val="005C08DC"/>
    <w:rsid w:val="005C0F48"/>
    <w:rsid w:val="005C4C23"/>
    <w:rsid w:val="005C7A71"/>
    <w:rsid w:val="005D2CF2"/>
    <w:rsid w:val="005D5B7F"/>
    <w:rsid w:val="005D7472"/>
    <w:rsid w:val="005E1199"/>
    <w:rsid w:val="005E65DB"/>
    <w:rsid w:val="005E6890"/>
    <w:rsid w:val="005E6FC6"/>
    <w:rsid w:val="005F02A7"/>
    <w:rsid w:val="005F4AE9"/>
    <w:rsid w:val="005F5880"/>
    <w:rsid w:val="005F6F24"/>
    <w:rsid w:val="006003BE"/>
    <w:rsid w:val="00602F6F"/>
    <w:rsid w:val="006053A2"/>
    <w:rsid w:val="00616CDA"/>
    <w:rsid w:val="0062094B"/>
    <w:rsid w:val="00623237"/>
    <w:rsid w:val="00623CEE"/>
    <w:rsid w:val="00623FEA"/>
    <w:rsid w:val="006322EE"/>
    <w:rsid w:val="0063310C"/>
    <w:rsid w:val="006347D1"/>
    <w:rsid w:val="00635A39"/>
    <w:rsid w:val="00636011"/>
    <w:rsid w:val="006441ED"/>
    <w:rsid w:val="00645C89"/>
    <w:rsid w:val="0064666F"/>
    <w:rsid w:val="00651F26"/>
    <w:rsid w:val="00653C85"/>
    <w:rsid w:val="006554AB"/>
    <w:rsid w:val="00655815"/>
    <w:rsid w:val="00655BD4"/>
    <w:rsid w:val="006603A9"/>
    <w:rsid w:val="00663F11"/>
    <w:rsid w:val="00664469"/>
    <w:rsid w:val="006672E9"/>
    <w:rsid w:val="0067189E"/>
    <w:rsid w:val="0067385F"/>
    <w:rsid w:val="006745D8"/>
    <w:rsid w:val="00681476"/>
    <w:rsid w:val="00684E98"/>
    <w:rsid w:val="006856BE"/>
    <w:rsid w:val="0068658E"/>
    <w:rsid w:val="006937E2"/>
    <w:rsid w:val="006948DE"/>
    <w:rsid w:val="00694B6F"/>
    <w:rsid w:val="00696D53"/>
    <w:rsid w:val="0069731E"/>
    <w:rsid w:val="00697461"/>
    <w:rsid w:val="00697FA4"/>
    <w:rsid w:val="006A1BAB"/>
    <w:rsid w:val="006A2E5C"/>
    <w:rsid w:val="006A5E2B"/>
    <w:rsid w:val="006A6501"/>
    <w:rsid w:val="006A7050"/>
    <w:rsid w:val="006A753C"/>
    <w:rsid w:val="006B1715"/>
    <w:rsid w:val="006B2A47"/>
    <w:rsid w:val="006B2BDE"/>
    <w:rsid w:val="006C0FEA"/>
    <w:rsid w:val="006C12F2"/>
    <w:rsid w:val="006D3094"/>
    <w:rsid w:val="006D3467"/>
    <w:rsid w:val="006D57E4"/>
    <w:rsid w:val="006D7294"/>
    <w:rsid w:val="006E35D2"/>
    <w:rsid w:val="006E4FEF"/>
    <w:rsid w:val="006E548A"/>
    <w:rsid w:val="006F40D0"/>
    <w:rsid w:val="006F5BF3"/>
    <w:rsid w:val="006F7AC2"/>
    <w:rsid w:val="00702F55"/>
    <w:rsid w:val="00704D87"/>
    <w:rsid w:val="00707200"/>
    <w:rsid w:val="00707E3E"/>
    <w:rsid w:val="00711536"/>
    <w:rsid w:val="00713661"/>
    <w:rsid w:val="00713F2B"/>
    <w:rsid w:val="00715A1E"/>
    <w:rsid w:val="00724C66"/>
    <w:rsid w:val="00727008"/>
    <w:rsid w:val="00731C53"/>
    <w:rsid w:val="00735391"/>
    <w:rsid w:val="0074001F"/>
    <w:rsid w:val="007471F6"/>
    <w:rsid w:val="00750973"/>
    <w:rsid w:val="00751892"/>
    <w:rsid w:val="00752AE1"/>
    <w:rsid w:val="007533EB"/>
    <w:rsid w:val="00754CDA"/>
    <w:rsid w:val="00757436"/>
    <w:rsid w:val="007600C9"/>
    <w:rsid w:val="00760FF7"/>
    <w:rsid w:val="00765194"/>
    <w:rsid w:val="00766DAE"/>
    <w:rsid w:val="0076784C"/>
    <w:rsid w:val="00774E33"/>
    <w:rsid w:val="007815F6"/>
    <w:rsid w:val="0078164E"/>
    <w:rsid w:val="00792716"/>
    <w:rsid w:val="00796C2F"/>
    <w:rsid w:val="007A0F2A"/>
    <w:rsid w:val="007A119C"/>
    <w:rsid w:val="007A3686"/>
    <w:rsid w:val="007B0E54"/>
    <w:rsid w:val="007B187D"/>
    <w:rsid w:val="007B3623"/>
    <w:rsid w:val="007B6E1C"/>
    <w:rsid w:val="007C0F99"/>
    <w:rsid w:val="007C2D2B"/>
    <w:rsid w:val="007C404C"/>
    <w:rsid w:val="007C591F"/>
    <w:rsid w:val="007C5A6B"/>
    <w:rsid w:val="007C6512"/>
    <w:rsid w:val="007D6F1A"/>
    <w:rsid w:val="007E3A20"/>
    <w:rsid w:val="007F183F"/>
    <w:rsid w:val="007F32EB"/>
    <w:rsid w:val="007F660C"/>
    <w:rsid w:val="00805137"/>
    <w:rsid w:val="008076B9"/>
    <w:rsid w:val="00807BC4"/>
    <w:rsid w:val="008179BA"/>
    <w:rsid w:val="00822198"/>
    <w:rsid w:val="00823EC3"/>
    <w:rsid w:val="00826EF3"/>
    <w:rsid w:val="00833323"/>
    <w:rsid w:val="00833BA0"/>
    <w:rsid w:val="00841329"/>
    <w:rsid w:val="00844C6C"/>
    <w:rsid w:val="00845A82"/>
    <w:rsid w:val="00847E70"/>
    <w:rsid w:val="00850A3C"/>
    <w:rsid w:val="00851382"/>
    <w:rsid w:val="00851F54"/>
    <w:rsid w:val="00854F3D"/>
    <w:rsid w:val="00856F14"/>
    <w:rsid w:val="008573E9"/>
    <w:rsid w:val="00857708"/>
    <w:rsid w:val="008644DD"/>
    <w:rsid w:val="00866969"/>
    <w:rsid w:val="00877AAC"/>
    <w:rsid w:val="0088299F"/>
    <w:rsid w:val="00882F91"/>
    <w:rsid w:val="00883301"/>
    <w:rsid w:val="00883A6E"/>
    <w:rsid w:val="00883EDA"/>
    <w:rsid w:val="008922FC"/>
    <w:rsid w:val="008933DA"/>
    <w:rsid w:val="008959CD"/>
    <w:rsid w:val="00895BB4"/>
    <w:rsid w:val="008A285D"/>
    <w:rsid w:val="008B2E9A"/>
    <w:rsid w:val="008C4926"/>
    <w:rsid w:val="008C5C47"/>
    <w:rsid w:val="008D02AC"/>
    <w:rsid w:val="008D1057"/>
    <w:rsid w:val="008D110B"/>
    <w:rsid w:val="008E05A1"/>
    <w:rsid w:val="008E3D47"/>
    <w:rsid w:val="008E6B9C"/>
    <w:rsid w:val="008F1EAE"/>
    <w:rsid w:val="008F2426"/>
    <w:rsid w:val="008F3CA0"/>
    <w:rsid w:val="00903DF9"/>
    <w:rsid w:val="009125CE"/>
    <w:rsid w:val="009127D2"/>
    <w:rsid w:val="009151B9"/>
    <w:rsid w:val="0091554C"/>
    <w:rsid w:val="00915B38"/>
    <w:rsid w:val="009161C4"/>
    <w:rsid w:val="00930C0E"/>
    <w:rsid w:val="00937C75"/>
    <w:rsid w:val="00944456"/>
    <w:rsid w:val="00944A1F"/>
    <w:rsid w:val="00945A5B"/>
    <w:rsid w:val="00945C38"/>
    <w:rsid w:val="00947443"/>
    <w:rsid w:val="00953737"/>
    <w:rsid w:val="009626E9"/>
    <w:rsid w:val="00967148"/>
    <w:rsid w:val="0096771B"/>
    <w:rsid w:val="00967E16"/>
    <w:rsid w:val="00973434"/>
    <w:rsid w:val="009753DE"/>
    <w:rsid w:val="009903E4"/>
    <w:rsid w:val="0099100A"/>
    <w:rsid w:val="009A1BE3"/>
    <w:rsid w:val="009A3C07"/>
    <w:rsid w:val="009A47D7"/>
    <w:rsid w:val="009B47F6"/>
    <w:rsid w:val="009B57FA"/>
    <w:rsid w:val="009B6888"/>
    <w:rsid w:val="009B6F1B"/>
    <w:rsid w:val="009C0161"/>
    <w:rsid w:val="009C0321"/>
    <w:rsid w:val="009C651A"/>
    <w:rsid w:val="009C72C9"/>
    <w:rsid w:val="009D108D"/>
    <w:rsid w:val="009D1AC7"/>
    <w:rsid w:val="009E1436"/>
    <w:rsid w:val="009E33CF"/>
    <w:rsid w:val="009E4107"/>
    <w:rsid w:val="009E5668"/>
    <w:rsid w:val="009E6057"/>
    <w:rsid w:val="009F4FA0"/>
    <w:rsid w:val="009F71E3"/>
    <w:rsid w:val="009F738B"/>
    <w:rsid w:val="00A02385"/>
    <w:rsid w:val="00A06460"/>
    <w:rsid w:val="00A0734D"/>
    <w:rsid w:val="00A0776F"/>
    <w:rsid w:val="00A12F2B"/>
    <w:rsid w:val="00A13052"/>
    <w:rsid w:val="00A13A8C"/>
    <w:rsid w:val="00A1575D"/>
    <w:rsid w:val="00A2058B"/>
    <w:rsid w:val="00A22822"/>
    <w:rsid w:val="00A25EB2"/>
    <w:rsid w:val="00A262CA"/>
    <w:rsid w:val="00A26943"/>
    <w:rsid w:val="00A309CD"/>
    <w:rsid w:val="00A33192"/>
    <w:rsid w:val="00A33619"/>
    <w:rsid w:val="00A354CB"/>
    <w:rsid w:val="00A3651E"/>
    <w:rsid w:val="00A369EF"/>
    <w:rsid w:val="00A40D90"/>
    <w:rsid w:val="00A40FFF"/>
    <w:rsid w:val="00A4339E"/>
    <w:rsid w:val="00A45492"/>
    <w:rsid w:val="00A45B6C"/>
    <w:rsid w:val="00A46696"/>
    <w:rsid w:val="00A504D2"/>
    <w:rsid w:val="00A51326"/>
    <w:rsid w:val="00A5438D"/>
    <w:rsid w:val="00A55CF1"/>
    <w:rsid w:val="00A623E2"/>
    <w:rsid w:val="00A631DA"/>
    <w:rsid w:val="00A7001C"/>
    <w:rsid w:val="00A767A3"/>
    <w:rsid w:val="00A8097F"/>
    <w:rsid w:val="00A81846"/>
    <w:rsid w:val="00A82E34"/>
    <w:rsid w:val="00A83434"/>
    <w:rsid w:val="00A83E6B"/>
    <w:rsid w:val="00A976A0"/>
    <w:rsid w:val="00AA79E9"/>
    <w:rsid w:val="00AB0A70"/>
    <w:rsid w:val="00AB1745"/>
    <w:rsid w:val="00AB2941"/>
    <w:rsid w:val="00AB2F51"/>
    <w:rsid w:val="00AB3413"/>
    <w:rsid w:val="00AB40BB"/>
    <w:rsid w:val="00AB5409"/>
    <w:rsid w:val="00AB56B2"/>
    <w:rsid w:val="00AB73ED"/>
    <w:rsid w:val="00AC0BFB"/>
    <w:rsid w:val="00AC267E"/>
    <w:rsid w:val="00AC3462"/>
    <w:rsid w:val="00AC4609"/>
    <w:rsid w:val="00AC759F"/>
    <w:rsid w:val="00AD5D3C"/>
    <w:rsid w:val="00AD6618"/>
    <w:rsid w:val="00AD6CAE"/>
    <w:rsid w:val="00AD7DFB"/>
    <w:rsid w:val="00AE0045"/>
    <w:rsid w:val="00AE1894"/>
    <w:rsid w:val="00AE34AE"/>
    <w:rsid w:val="00B151BC"/>
    <w:rsid w:val="00B160A8"/>
    <w:rsid w:val="00B2028A"/>
    <w:rsid w:val="00B21AF0"/>
    <w:rsid w:val="00B22F29"/>
    <w:rsid w:val="00B24ADC"/>
    <w:rsid w:val="00B27BCC"/>
    <w:rsid w:val="00B30535"/>
    <w:rsid w:val="00B40814"/>
    <w:rsid w:val="00B42CCE"/>
    <w:rsid w:val="00B51BA0"/>
    <w:rsid w:val="00B541D1"/>
    <w:rsid w:val="00B57DCC"/>
    <w:rsid w:val="00B63B0F"/>
    <w:rsid w:val="00B63CFF"/>
    <w:rsid w:val="00B64BC6"/>
    <w:rsid w:val="00B65214"/>
    <w:rsid w:val="00B673EE"/>
    <w:rsid w:val="00B72E92"/>
    <w:rsid w:val="00B74642"/>
    <w:rsid w:val="00B7678A"/>
    <w:rsid w:val="00B9044D"/>
    <w:rsid w:val="00B92B0E"/>
    <w:rsid w:val="00B94024"/>
    <w:rsid w:val="00B94662"/>
    <w:rsid w:val="00B956B2"/>
    <w:rsid w:val="00BA2039"/>
    <w:rsid w:val="00BA2EFA"/>
    <w:rsid w:val="00BA3789"/>
    <w:rsid w:val="00BA5896"/>
    <w:rsid w:val="00BA5899"/>
    <w:rsid w:val="00BB303A"/>
    <w:rsid w:val="00BB3DFB"/>
    <w:rsid w:val="00BB5E4D"/>
    <w:rsid w:val="00BB6957"/>
    <w:rsid w:val="00BC0922"/>
    <w:rsid w:val="00BC094B"/>
    <w:rsid w:val="00BC1569"/>
    <w:rsid w:val="00BC22B0"/>
    <w:rsid w:val="00BC3D30"/>
    <w:rsid w:val="00BD18AF"/>
    <w:rsid w:val="00BD1929"/>
    <w:rsid w:val="00BD1F28"/>
    <w:rsid w:val="00BD6C4F"/>
    <w:rsid w:val="00BD7F7F"/>
    <w:rsid w:val="00BE038A"/>
    <w:rsid w:val="00BE26CD"/>
    <w:rsid w:val="00BF0BF0"/>
    <w:rsid w:val="00BF1043"/>
    <w:rsid w:val="00BF1C02"/>
    <w:rsid w:val="00BF5AD6"/>
    <w:rsid w:val="00BF7744"/>
    <w:rsid w:val="00C029E3"/>
    <w:rsid w:val="00C042DD"/>
    <w:rsid w:val="00C058AD"/>
    <w:rsid w:val="00C05E2A"/>
    <w:rsid w:val="00C06D6B"/>
    <w:rsid w:val="00C1086B"/>
    <w:rsid w:val="00C139D3"/>
    <w:rsid w:val="00C2132C"/>
    <w:rsid w:val="00C213C0"/>
    <w:rsid w:val="00C23635"/>
    <w:rsid w:val="00C262EF"/>
    <w:rsid w:val="00C30716"/>
    <w:rsid w:val="00C30B17"/>
    <w:rsid w:val="00C434CC"/>
    <w:rsid w:val="00C4366E"/>
    <w:rsid w:val="00C462AD"/>
    <w:rsid w:val="00C50C22"/>
    <w:rsid w:val="00C52639"/>
    <w:rsid w:val="00C57539"/>
    <w:rsid w:val="00C57B16"/>
    <w:rsid w:val="00C57BF0"/>
    <w:rsid w:val="00C60AF3"/>
    <w:rsid w:val="00C60F24"/>
    <w:rsid w:val="00C6233C"/>
    <w:rsid w:val="00C633B2"/>
    <w:rsid w:val="00C6643D"/>
    <w:rsid w:val="00C6698F"/>
    <w:rsid w:val="00C67372"/>
    <w:rsid w:val="00C717B7"/>
    <w:rsid w:val="00C72744"/>
    <w:rsid w:val="00C734BA"/>
    <w:rsid w:val="00C7437A"/>
    <w:rsid w:val="00C744A4"/>
    <w:rsid w:val="00C77A84"/>
    <w:rsid w:val="00C77CFB"/>
    <w:rsid w:val="00C91A31"/>
    <w:rsid w:val="00C9222A"/>
    <w:rsid w:val="00C928A9"/>
    <w:rsid w:val="00CA319B"/>
    <w:rsid w:val="00CA3904"/>
    <w:rsid w:val="00CA550E"/>
    <w:rsid w:val="00CA7A40"/>
    <w:rsid w:val="00CB006D"/>
    <w:rsid w:val="00CB0512"/>
    <w:rsid w:val="00CB0A11"/>
    <w:rsid w:val="00CB0FD2"/>
    <w:rsid w:val="00CB410F"/>
    <w:rsid w:val="00CB54DD"/>
    <w:rsid w:val="00CB66BD"/>
    <w:rsid w:val="00CC28B7"/>
    <w:rsid w:val="00CC3BB4"/>
    <w:rsid w:val="00CC6B43"/>
    <w:rsid w:val="00CC75E1"/>
    <w:rsid w:val="00CC77CA"/>
    <w:rsid w:val="00CC7CC6"/>
    <w:rsid w:val="00CD1DA5"/>
    <w:rsid w:val="00CD79DE"/>
    <w:rsid w:val="00CE024E"/>
    <w:rsid w:val="00CE0AB9"/>
    <w:rsid w:val="00CE0F28"/>
    <w:rsid w:val="00CE6522"/>
    <w:rsid w:val="00CE66F4"/>
    <w:rsid w:val="00CE6D26"/>
    <w:rsid w:val="00CE76A8"/>
    <w:rsid w:val="00CF231E"/>
    <w:rsid w:val="00CF3088"/>
    <w:rsid w:val="00CF40BC"/>
    <w:rsid w:val="00CF4853"/>
    <w:rsid w:val="00CF7DF8"/>
    <w:rsid w:val="00D03A5B"/>
    <w:rsid w:val="00D04DEE"/>
    <w:rsid w:val="00D05DBB"/>
    <w:rsid w:val="00D1017E"/>
    <w:rsid w:val="00D16E06"/>
    <w:rsid w:val="00D1750C"/>
    <w:rsid w:val="00D2069F"/>
    <w:rsid w:val="00D22171"/>
    <w:rsid w:val="00D25DDA"/>
    <w:rsid w:val="00D34FDC"/>
    <w:rsid w:val="00D350E6"/>
    <w:rsid w:val="00D35F02"/>
    <w:rsid w:val="00D403A8"/>
    <w:rsid w:val="00D43FBD"/>
    <w:rsid w:val="00D451BB"/>
    <w:rsid w:val="00D501F0"/>
    <w:rsid w:val="00D51110"/>
    <w:rsid w:val="00D51206"/>
    <w:rsid w:val="00D52480"/>
    <w:rsid w:val="00D5533E"/>
    <w:rsid w:val="00D562AC"/>
    <w:rsid w:val="00D607B3"/>
    <w:rsid w:val="00D6697F"/>
    <w:rsid w:val="00D67E28"/>
    <w:rsid w:val="00D717BE"/>
    <w:rsid w:val="00D73AB2"/>
    <w:rsid w:val="00D73BB7"/>
    <w:rsid w:val="00D80DB8"/>
    <w:rsid w:val="00D84DEE"/>
    <w:rsid w:val="00D869E8"/>
    <w:rsid w:val="00D903E5"/>
    <w:rsid w:val="00D90954"/>
    <w:rsid w:val="00D93456"/>
    <w:rsid w:val="00DA13F4"/>
    <w:rsid w:val="00DA2B1B"/>
    <w:rsid w:val="00DA3632"/>
    <w:rsid w:val="00DA537C"/>
    <w:rsid w:val="00DA6271"/>
    <w:rsid w:val="00DB398F"/>
    <w:rsid w:val="00DB60A3"/>
    <w:rsid w:val="00DC1F73"/>
    <w:rsid w:val="00DC2E37"/>
    <w:rsid w:val="00DC6480"/>
    <w:rsid w:val="00DC676C"/>
    <w:rsid w:val="00DD3574"/>
    <w:rsid w:val="00DE239C"/>
    <w:rsid w:val="00DE2A04"/>
    <w:rsid w:val="00DE2BD0"/>
    <w:rsid w:val="00DE34E1"/>
    <w:rsid w:val="00DE36FE"/>
    <w:rsid w:val="00DE7527"/>
    <w:rsid w:val="00DF1664"/>
    <w:rsid w:val="00DF21E3"/>
    <w:rsid w:val="00DF4E73"/>
    <w:rsid w:val="00DF6757"/>
    <w:rsid w:val="00DF72CA"/>
    <w:rsid w:val="00DF7A84"/>
    <w:rsid w:val="00DF7F8F"/>
    <w:rsid w:val="00E01EB0"/>
    <w:rsid w:val="00E02FB5"/>
    <w:rsid w:val="00E04917"/>
    <w:rsid w:val="00E0732D"/>
    <w:rsid w:val="00E15FFC"/>
    <w:rsid w:val="00E2273A"/>
    <w:rsid w:val="00E249DD"/>
    <w:rsid w:val="00E258B2"/>
    <w:rsid w:val="00E35F10"/>
    <w:rsid w:val="00E37DF6"/>
    <w:rsid w:val="00E425D3"/>
    <w:rsid w:val="00E43F8A"/>
    <w:rsid w:val="00E453B3"/>
    <w:rsid w:val="00E504DB"/>
    <w:rsid w:val="00E5183C"/>
    <w:rsid w:val="00E52368"/>
    <w:rsid w:val="00E60358"/>
    <w:rsid w:val="00E6143A"/>
    <w:rsid w:val="00E61C55"/>
    <w:rsid w:val="00E70ECC"/>
    <w:rsid w:val="00E71E8A"/>
    <w:rsid w:val="00E74ECF"/>
    <w:rsid w:val="00E77AF1"/>
    <w:rsid w:val="00E77D24"/>
    <w:rsid w:val="00E81103"/>
    <w:rsid w:val="00E815E2"/>
    <w:rsid w:val="00E82386"/>
    <w:rsid w:val="00E8479E"/>
    <w:rsid w:val="00E866D1"/>
    <w:rsid w:val="00E904C6"/>
    <w:rsid w:val="00E90514"/>
    <w:rsid w:val="00E90F53"/>
    <w:rsid w:val="00E91E3F"/>
    <w:rsid w:val="00E93BA0"/>
    <w:rsid w:val="00E9559E"/>
    <w:rsid w:val="00EB1B36"/>
    <w:rsid w:val="00EB36A0"/>
    <w:rsid w:val="00EB5EB4"/>
    <w:rsid w:val="00EB6770"/>
    <w:rsid w:val="00EC6A95"/>
    <w:rsid w:val="00EC70AE"/>
    <w:rsid w:val="00EC78AB"/>
    <w:rsid w:val="00ED2762"/>
    <w:rsid w:val="00ED4765"/>
    <w:rsid w:val="00ED599E"/>
    <w:rsid w:val="00EE19FC"/>
    <w:rsid w:val="00EE35FD"/>
    <w:rsid w:val="00EE4934"/>
    <w:rsid w:val="00EE54CF"/>
    <w:rsid w:val="00EE587B"/>
    <w:rsid w:val="00EE6B9A"/>
    <w:rsid w:val="00EF04E1"/>
    <w:rsid w:val="00EF0FD2"/>
    <w:rsid w:val="00EF1BF0"/>
    <w:rsid w:val="00EF294A"/>
    <w:rsid w:val="00EF4E4D"/>
    <w:rsid w:val="00F00A47"/>
    <w:rsid w:val="00F01080"/>
    <w:rsid w:val="00F01670"/>
    <w:rsid w:val="00F030BF"/>
    <w:rsid w:val="00F03946"/>
    <w:rsid w:val="00F1457D"/>
    <w:rsid w:val="00F15657"/>
    <w:rsid w:val="00F21E6E"/>
    <w:rsid w:val="00F23310"/>
    <w:rsid w:val="00F2349C"/>
    <w:rsid w:val="00F23E2D"/>
    <w:rsid w:val="00F23F33"/>
    <w:rsid w:val="00F24214"/>
    <w:rsid w:val="00F24D1D"/>
    <w:rsid w:val="00F26A6B"/>
    <w:rsid w:val="00F27D1B"/>
    <w:rsid w:val="00F27EA4"/>
    <w:rsid w:val="00F304BC"/>
    <w:rsid w:val="00F31796"/>
    <w:rsid w:val="00F325C2"/>
    <w:rsid w:val="00F33070"/>
    <w:rsid w:val="00F3591E"/>
    <w:rsid w:val="00F367F8"/>
    <w:rsid w:val="00F36B5C"/>
    <w:rsid w:val="00F478FC"/>
    <w:rsid w:val="00F511FA"/>
    <w:rsid w:val="00F53357"/>
    <w:rsid w:val="00F543BB"/>
    <w:rsid w:val="00F546CE"/>
    <w:rsid w:val="00F622E4"/>
    <w:rsid w:val="00F63FF5"/>
    <w:rsid w:val="00F64B9E"/>
    <w:rsid w:val="00F727F5"/>
    <w:rsid w:val="00F7469C"/>
    <w:rsid w:val="00F82366"/>
    <w:rsid w:val="00F8415D"/>
    <w:rsid w:val="00F879B0"/>
    <w:rsid w:val="00F925D0"/>
    <w:rsid w:val="00F9317A"/>
    <w:rsid w:val="00F97C45"/>
    <w:rsid w:val="00FA01B6"/>
    <w:rsid w:val="00FA467C"/>
    <w:rsid w:val="00FB63EA"/>
    <w:rsid w:val="00FB79EA"/>
    <w:rsid w:val="00FC2BC1"/>
    <w:rsid w:val="00FC31F8"/>
    <w:rsid w:val="00FC431B"/>
    <w:rsid w:val="00FC59C6"/>
    <w:rsid w:val="00FD114D"/>
    <w:rsid w:val="00FD29F1"/>
    <w:rsid w:val="00FD2ADF"/>
    <w:rsid w:val="00FD326B"/>
    <w:rsid w:val="00FD496F"/>
    <w:rsid w:val="00FE267F"/>
    <w:rsid w:val="00FE3CC5"/>
    <w:rsid w:val="00FE49BA"/>
    <w:rsid w:val="00FE4F54"/>
    <w:rsid w:val="00FE645F"/>
    <w:rsid w:val="00FF3698"/>
    <w:rsid w:val="00FF3F8B"/>
    <w:rsid w:val="00FF674B"/>
    <w:rsid w:val="00FF7E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E9D2EBB3-7B45-4BB6-A2E5-2C4267B06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D2762"/>
    <w:pPr>
      <w:bidi/>
    </w:pPr>
  </w:style>
  <w:style w:type="paragraph" w:styleId="1">
    <w:name w:val="heading 1"/>
    <w:basedOn w:val="a"/>
    <w:next w:val="a"/>
    <w:link w:val="1Char"/>
    <w:uiPriority w:val="9"/>
    <w:qFormat/>
    <w:rsid w:val="00FA01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0">
    <w:name w:val="heading 2"/>
    <w:basedOn w:val="a"/>
    <w:next w:val="a"/>
    <w:link w:val="2Char"/>
    <w:uiPriority w:val="9"/>
    <w:unhideWhenUsed/>
    <w:qFormat/>
    <w:rsid w:val="004844C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8E05A1"/>
    <w:pPr>
      <w:keepNext/>
      <w:keepLines/>
      <w:bidi w:val="0"/>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8E05A1"/>
    <w:pPr>
      <w:keepNext/>
      <w:keepLines/>
      <w:bidi w:val="0"/>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8E05A1"/>
    <w:pPr>
      <w:keepNext/>
      <w:keepLines/>
      <w:bidi w:val="0"/>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8E05A1"/>
    <w:pPr>
      <w:keepNext/>
      <w:keepLines/>
      <w:bidi w:val="0"/>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8E05A1"/>
    <w:pPr>
      <w:keepNext/>
      <w:keepLines/>
      <w:bidi w:val="0"/>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8E05A1"/>
    <w:pPr>
      <w:keepNext/>
      <w:keepLines/>
      <w:bidi w:val="0"/>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8E05A1"/>
    <w:pPr>
      <w:keepNext/>
      <w:keepLines/>
      <w:bidi w:val="0"/>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FA01B6"/>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0"/>
    <w:uiPriority w:val="9"/>
    <w:rsid w:val="004844C1"/>
    <w:rPr>
      <w:rFonts w:asciiTheme="majorHAnsi" w:eastAsiaTheme="majorEastAsia" w:hAnsiTheme="majorHAnsi" w:cstheme="majorBidi"/>
      <w:color w:val="2F5496" w:themeColor="accent1" w:themeShade="BF"/>
      <w:sz w:val="26"/>
      <w:szCs w:val="26"/>
    </w:rPr>
  </w:style>
  <w:style w:type="paragraph" w:styleId="a5">
    <w:name w:val="TOC Heading"/>
    <w:basedOn w:val="1"/>
    <w:next w:val="a"/>
    <w:uiPriority w:val="39"/>
    <w:unhideWhenUsed/>
    <w:qFormat/>
    <w:rsid w:val="00531F68"/>
    <w:pPr>
      <w:bidi w:val="0"/>
      <w:outlineLvl w:val="9"/>
    </w:pPr>
    <w:rPr>
      <w:kern w:val="0"/>
      <w14:ligatures w14:val="none"/>
    </w:rPr>
  </w:style>
  <w:style w:type="paragraph" w:styleId="10">
    <w:name w:val="toc 1"/>
    <w:basedOn w:val="a"/>
    <w:next w:val="a"/>
    <w:autoRedefine/>
    <w:uiPriority w:val="39"/>
    <w:unhideWhenUsed/>
    <w:rsid w:val="00531F68"/>
    <w:pPr>
      <w:spacing w:after="100"/>
    </w:pPr>
  </w:style>
  <w:style w:type="paragraph" w:styleId="21">
    <w:name w:val="toc 2"/>
    <w:basedOn w:val="a"/>
    <w:next w:val="a"/>
    <w:autoRedefine/>
    <w:uiPriority w:val="39"/>
    <w:unhideWhenUsed/>
    <w:rsid w:val="00531F68"/>
    <w:pPr>
      <w:spacing w:after="100"/>
      <w:ind w:left="220"/>
    </w:pPr>
  </w:style>
  <w:style w:type="character" w:styleId="Hyperlink">
    <w:name w:val="Hyperlink"/>
    <w:basedOn w:val="a0"/>
    <w:uiPriority w:val="99"/>
    <w:unhideWhenUsed/>
    <w:rsid w:val="00531F68"/>
    <w:rPr>
      <w:color w:val="0563C1" w:themeColor="hyperlink"/>
      <w:u w:val="single"/>
    </w:r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531F68"/>
    <w:pPr>
      <w:ind w:left="720"/>
      <w:contextualSpacing/>
    </w:pPr>
  </w:style>
  <w:style w:type="paragraph" w:styleId="a7">
    <w:name w:val="caption"/>
    <w:basedOn w:val="a"/>
    <w:next w:val="a"/>
    <w:uiPriority w:val="35"/>
    <w:unhideWhenUsed/>
    <w:qFormat/>
    <w:rsid w:val="002D5F50"/>
    <w:pPr>
      <w:spacing w:after="200" w:line="240" w:lineRule="auto"/>
    </w:pPr>
    <w:rPr>
      <w:i/>
      <w:iCs/>
      <w:color w:val="44546A" w:themeColor="text2"/>
      <w:sz w:val="18"/>
      <w:szCs w:val="18"/>
    </w:rPr>
  </w:style>
  <w:style w:type="table" w:styleId="a8">
    <w:name w:val="Table Grid"/>
    <w:basedOn w:val="a1"/>
    <w:uiPriority w:val="59"/>
    <w:rsid w:val="005E68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Char">
    <w:name w:val="عنوان 3 Char"/>
    <w:basedOn w:val="a0"/>
    <w:link w:val="3"/>
    <w:uiPriority w:val="9"/>
    <w:semiHidden/>
    <w:rsid w:val="008E05A1"/>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8E05A1"/>
    <w:rPr>
      <w:rFonts w:eastAsiaTheme="majorEastAsia" w:cstheme="majorBidi"/>
      <w:i/>
      <w:iCs/>
      <w:color w:val="2F5496" w:themeColor="accent1" w:themeShade="BF"/>
    </w:rPr>
  </w:style>
  <w:style w:type="character" w:customStyle="1" w:styleId="5Char">
    <w:name w:val="عنوان 5 Char"/>
    <w:basedOn w:val="a0"/>
    <w:link w:val="5"/>
    <w:uiPriority w:val="9"/>
    <w:semiHidden/>
    <w:rsid w:val="008E05A1"/>
    <w:rPr>
      <w:rFonts w:eastAsiaTheme="majorEastAsia" w:cstheme="majorBidi"/>
      <w:color w:val="2F5496" w:themeColor="accent1" w:themeShade="BF"/>
    </w:rPr>
  </w:style>
  <w:style w:type="character" w:customStyle="1" w:styleId="6Char">
    <w:name w:val="عنوان 6 Char"/>
    <w:basedOn w:val="a0"/>
    <w:link w:val="6"/>
    <w:uiPriority w:val="9"/>
    <w:semiHidden/>
    <w:rsid w:val="008E05A1"/>
    <w:rPr>
      <w:rFonts w:eastAsiaTheme="majorEastAsia" w:cstheme="majorBidi"/>
      <w:i/>
      <w:iCs/>
      <w:color w:val="595959" w:themeColor="text1" w:themeTint="A6"/>
    </w:rPr>
  </w:style>
  <w:style w:type="character" w:customStyle="1" w:styleId="7Char">
    <w:name w:val="عنوان 7 Char"/>
    <w:basedOn w:val="a0"/>
    <w:link w:val="7"/>
    <w:uiPriority w:val="9"/>
    <w:semiHidden/>
    <w:rsid w:val="008E05A1"/>
    <w:rPr>
      <w:rFonts w:eastAsiaTheme="majorEastAsia" w:cstheme="majorBidi"/>
      <w:color w:val="595959" w:themeColor="text1" w:themeTint="A6"/>
    </w:rPr>
  </w:style>
  <w:style w:type="character" w:customStyle="1" w:styleId="8Char">
    <w:name w:val="عنوان 8 Char"/>
    <w:basedOn w:val="a0"/>
    <w:link w:val="8"/>
    <w:uiPriority w:val="9"/>
    <w:semiHidden/>
    <w:rsid w:val="008E05A1"/>
    <w:rPr>
      <w:rFonts w:eastAsiaTheme="majorEastAsia" w:cstheme="majorBidi"/>
      <w:i/>
      <w:iCs/>
      <w:color w:val="272727" w:themeColor="text1" w:themeTint="D8"/>
    </w:rPr>
  </w:style>
  <w:style w:type="character" w:customStyle="1" w:styleId="9Char">
    <w:name w:val="عنوان 9 Char"/>
    <w:basedOn w:val="a0"/>
    <w:link w:val="9"/>
    <w:uiPriority w:val="9"/>
    <w:semiHidden/>
    <w:rsid w:val="008E05A1"/>
    <w:rPr>
      <w:rFonts w:eastAsiaTheme="majorEastAsia" w:cstheme="majorBidi"/>
      <w:color w:val="272727" w:themeColor="text1" w:themeTint="D8"/>
    </w:rPr>
  </w:style>
  <w:style w:type="paragraph" w:styleId="a9">
    <w:name w:val="Title"/>
    <w:basedOn w:val="a"/>
    <w:next w:val="a"/>
    <w:link w:val="Char2"/>
    <w:uiPriority w:val="10"/>
    <w:qFormat/>
    <w:rsid w:val="008E05A1"/>
    <w:pPr>
      <w:bidi w:val="0"/>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2">
    <w:name w:val="العنوان Char"/>
    <w:basedOn w:val="a0"/>
    <w:link w:val="a9"/>
    <w:uiPriority w:val="10"/>
    <w:rsid w:val="008E05A1"/>
    <w:rPr>
      <w:rFonts w:asciiTheme="majorHAnsi" w:eastAsiaTheme="majorEastAsia" w:hAnsiTheme="majorHAnsi" w:cstheme="majorBidi"/>
      <w:spacing w:val="-10"/>
      <w:kern w:val="28"/>
      <w:sz w:val="56"/>
      <w:szCs w:val="56"/>
    </w:rPr>
  </w:style>
  <w:style w:type="paragraph" w:styleId="aa">
    <w:name w:val="Subtitle"/>
    <w:basedOn w:val="a"/>
    <w:next w:val="a"/>
    <w:link w:val="Char3"/>
    <w:uiPriority w:val="11"/>
    <w:qFormat/>
    <w:rsid w:val="008E05A1"/>
    <w:pPr>
      <w:numPr>
        <w:ilvl w:val="1"/>
      </w:numPr>
      <w:bidi w:val="0"/>
    </w:pPr>
    <w:rPr>
      <w:rFonts w:eastAsiaTheme="majorEastAsia" w:cstheme="majorBidi"/>
      <w:color w:val="595959" w:themeColor="text1" w:themeTint="A6"/>
      <w:spacing w:val="15"/>
      <w:sz w:val="28"/>
      <w:szCs w:val="28"/>
    </w:rPr>
  </w:style>
  <w:style w:type="character" w:customStyle="1" w:styleId="Char3">
    <w:name w:val="عنوان فرعي Char"/>
    <w:basedOn w:val="a0"/>
    <w:link w:val="aa"/>
    <w:uiPriority w:val="11"/>
    <w:rsid w:val="008E05A1"/>
    <w:rPr>
      <w:rFonts w:eastAsiaTheme="majorEastAsia" w:cstheme="majorBidi"/>
      <w:color w:val="595959" w:themeColor="text1" w:themeTint="A6"/>
      <w:spacing w:val="15"/>
      <w:sz w:val="28"/>
      <w:szCs w:val="28"/>
    </w:rPr>
  </w:style>
  <w:style w:type="paragraph" w:styleId="ab">
    <w:name w:val="Quote"/>
    <w:basedOn w:val="a"/>
    <w:next w:val="a"/>
    <w:link w:val="Char4"/>
    <w:uiPriority w:val="29"/>
    <w:qFormat/>
    <w:rsid w:val="008E05A1"/>
    <w:pPr>
      <w:bidi w:val="0"/>
      <w:spacing w:before="160"/>
      <w:jc w:val="center"/>
    </w:pPr>
    <w:rPr>
      <w:i/>
      <w:iCs/>
      <w:color w:val="404040" w:themeColor="text1" w:themeTint="BF"/>
    </w:rPr>
  </w:style>
  <w:style w:type="character" w:customStyle="1" w:styleId="Char4">
    <w:name w:val="اقتباس Char"/>
    <w:basedOn w:val="a0"/>
    <w:link w:val="ab"/>
    <w:uiPriority w:val="29"/>
    <w:rsid w:val="008E05A1"/>
    <w:rPr>
      <w:i/>
      <w:iCs/>
      <w:color w:val="404040" w:themeColor="text1" w:themeTint="BF"/>
    </w:rPr>
  </w:style>
  <w:style w:type="character" w:styleId="ac">
    <w:name w:val="Intense Emphasis"/>
    <w:basedOn w:val="a0"/>
    <w:uiPriority w:val="21"/>
    <w:qFormat/>
    <w:rsid w:val="008E05A1"/>
    <w:rPr>
      <w:i/>
      <w:iCs/>
      <w:color w:val="2F5496" w:themeColor="accent1" w:themeShade="BF"/>
    </w:rPr>
  </w:style>
  <w:style w:type="paragraph" w:styleId="ad">
    <w:name w:val="Intense Quote"/>
    <w:basedOn w:val="a"/>
    <w:next w:val="a"/>
    <w:link w:val="Char5"/>
    <w:uiPriority w:val="30"/>
    <w:qFormat/>
    <w:rsid w:val="008E05A1"/>
    <w:pPr>
      <w:pBdr>
        <w:top w:val="single" w:sz="4" w:space="10" w:color="2F5496" w:themeColor="accent1" w:themeShade="BF"/>
        <w:bottom w:val="single" w:sz="4" w:space="10" w:color="2F5496" w:themeColor="accent1" w:themeShade="BF"/>
      </w:pBdr>
      <w:bidi w:val="0"/>
      <w:spacing w:before="360" w:after="360"/>
      <w:ind w:left="864" w:right="864"/>
      <w:jc w:val="center"/>
    </w:pPr>
    <w:rPr>
      <w:i/>
      <w:iCs/>
      <w:color w:val="2F5496" w:themeColor="accent1" w:themeShade="BF"/>
    </w:rPr>
  </w:style>
  <w:style w:type="character" w:customStyle="1" w:styleId="Char5">
    <w:name w:val="اقتباس مكثف Char"/>
    <w:basedOn w:val="a0"/>
    <w:link w:val="ad"/>
    <w:uiPriority w:val="30"/>
    <w:rsid w:val="008E05A1"/>
    <w:rPr>
      <w:i/>
      <w:iCs/>
      <w:color w:val="2F5496" w:themeColor="accent1" w:themeShade="BF"/>
    </w:rPr>
  </w:style>
  <w:style w:type="character" w:styleId="ae">
    <w:name w:val="Intense Reference"/>
    <w:basedOn w:val="a0"/>
    <w:uiPriority w:val="32"/>
    <w:qFormat/>
    <w:rsid w:val="008E05A1"/>
    <w:rPr>
      <w:b/>
      <w:bCs/>
      <w:smallCaps/>
      <w:color w:val="2F5496" w:themeColor="accent1" w:themeShade="BF"/>
      <w:spacing w:val="5"/>
    </w:rPr>
  </w:style>
  <w:style w:type="character" w:customStyle="1" w:styleId="UnresolvedMention1">
    <w:name w:val="Unresolved Mention1"/>
    <w:basedOn w:val="a0"/>
    <w:uiPriority w:val="99"/>
    <w:semiHidden/>
    <w:unhideWhenUsed/>
    <w:rsid w:val="008E05A1"/>
    <w:rPr>
      <w:color w:val="605E5C"/>
      <w:shd w:val="clear" w:color="auto" w:fill="E1DFDD"/>
    </w:rPr>
  </w:style>
  <w:style w:type="character" w:customStyle="1" w:styleId="m7eme">
    <w:name w:val="m7eme"/>
    <w:basedOn w:val="a0"/>
    <w:rsid w:val="008E05A1"/>
  </w:style>
  <w:style w:type="paragraph" w:styleId="af">
    <w:name w:val="Bibliography"/>
    <w:basedOn w:val="a"/>
    <w:next w:val="a"/>
    <w:uiPriority w:val="37"/>
    <w:unhideWhenUsed/>
    <w:rsid w:val="00D5533E"/>
  </w:style>
  <w:style w:type="paragraph" w:styleId="af0">
    <w:name w:val="table of figures"/>
    <w:basedOn w:val="a"/>
    <w:next w:val="a"/>
    <w:uiPriority w:val="99"/>
    <w:unhideWhenUsed/>
    <w:rsid w:val="00CF231E"/>
    <w:pPr>
      <w:spacing w:after="0"/>
    </w:pPr>
  </w:style>
  <w:style w:type="character" w:customStyle="1" w:styleId="11">
    <w:name w:val="إشارة لم يتم حلها1"/>
    <w:basedOn w:val="a0"/>
    <w:uiPriority w:val="99"/>
    <w:semiHidden/>
    <w:unhideWhenUsed/>
    <w:rsid w:val="002B18EF"/>
    <w:rPr>
      <w:color w:val="605E5C"/>
      <w:shd w:val="clear" w:color="auto" w:fill="E1DFDD"/>
    </w:rPr>
  </w:style>
  <w:style w:type="paragraph" w:styleId="af1">
    <w:name w:val="No Spacing"/>
    <w:uiPriority w:val="1"/>
    <w:qFormat/>
    <w:rsid w:val="009127D2"/>
    <w:pPr>
      <w:bidi/>
      <w:spacing w:after="0" w:line="240" w:lineRule="auto"/>
    </w:pPr>
  </w:style>
  <w:style w:type="paragraph" w:styleId="af2">
    <w:name w:val="Balloon Text"/>
    <w:basedOn w:val="a"/>
    <w:link w:val="Char6"/>
    <w:uiPriority w:val="99"/>
    <w:semiHidden/>
    <w:unhideWhenUsed/>
    <w:rsid w:val="009127D2"/>
    <w:pPr>
      <w:bidi w:val="0"/>
      <w:spacing w:after="0" w:line="240" w:lineRule="auto"/>
    </w:pPr>
    <w:rPr>
      <w:rFonts w:ascii="Tahoma" w:hAnsi="Tahoma" w:cs="Tahoma"/>
      <w:sz w:val="16"/>
      <w:szCs w:val="16"/>
    </w:rPr>
  </w:style>
  <w:style w:type="character" w:customStyle="1" w:styleId="Char6">
    <w:name w:val="نص في بالون Char"/>
    <w:basedOn w:val="a0"/>
    <w:link w:val="af2"/>
    <w:uiPriority w:val="99"/>
    <w:semiHidden/>
    <w:rsid w:val="009127D2"/>
    <w:rPr>
      <w:rFonts w:ascii="Tahoma" w:hAnsi="Tahoma" w:cs="Tahoma"/>
      <w:sz w:val="16"/>
      <w:szCs w:val="16"/>
    </w:rPr>
  </w:style>
  <w:style w:type="character" w:styleId="af3">
    <w:name w:val="FollowedHyperlink"/>
    <w:basedOn w:val="a0"/>
    <w:uiPriority w:val="99"/>
    <w:semiHidden/>
    <w:unhideWhenUsed/>
    <w:rsid w:val="00F23310"/>
    <w:rPr>
      <w:color w:val="954F72" w:themeColor="followedHyperlink"/>
      <w:u w:val="single"/>
    </w:rPr>
  </w:style>
  <w:style w:type="character" w:styleId="af4">
    <w:name w:val="Strong"/>
    <w:basedOn w:val="a0"/>
    <w:uiPriority w:val="22"/>
    <w:qFormat/>
    <w:rsid w:val="009C72C9"/>
    <w:rPr>
      <w:b/>
      <w:bCs/>
    </w:rPr>
  </w:style>
  <w:style w:type="paragraph" w:styleId="af5">
    <w:name w:val="Normal (Web)"/>
    <w:basedOn w:val="a"/>
    <w:uiPriority w:val="99"/>
    <w:unhideWhenUsed/>
    <w:rsid w:val="00EF1BF0"/>
    <w:pPr>
      <w:bidi w:val="0"/>
    </w:pPr>
    <w:rPr>
      <w:rFonts w:ascii="Times New Roman" w:hAnsi="Times New Roman" w:cs="Times New Roman"/>
      <w:sz w:val="24"/>
      <w:szCs w:val="24"/>
    </w:rPr>
  </w:style>
  <w:style w:type="paragraph" w:styleId="30">
    <w:name w:val="toc 3"/>
    <w:basedOn w:val="a"/>
    <w:next w:val="a"/>
    <w:autoRedefine/>
    <w:uiPriority w:val="39"/>
    <w:unhideWhenUsed/>
    <w:rsid w:val="009E4107"/>
    <w:pPr>
      <w:bidi w:val="0"/>
      <w:spacing w:after="100"/>
      <w:ind w:left="440"/>
    </w:pPr>
    <w:rPr>
      <w:rFonts w:eastAsiaTheme="minorEastAsia" w:cs="Times New Roman"/>
      <w:kern w:val="0"/>
      <w14:ligatures w14:val="none"/>
    </w:rPr>
  </w:style>
  <w:style w:type="paragraph" w:styleId="HTML">
    <w:name w:val="HTML Preformatted"/>
    <w:basedOn w:val="a"/>
    <w:link w:val="HTMLChar"/>
    <w:uiPriority w:val="99"/>
    <w:semiHidden/>
    <w:unhideWhenUsed/>
    <w:rsid w:val="005F02A7"/>
    <w:pPr>
      <w:spacing w:after="0" w:line="240" w:lineRule="auto"/>
    </w:pPr>
    <w:rPr>
      <w:rFonts w:ascii="Consolas" w:hAnsi="Consolas"/>
      <w:sz w:val="20"/>
      <w:szCs w:val="20"/>
    </w:rPr>
  </w:style>
  <w:style w:type="character" w:customStyle="1" w:styleId="HTMLChar">
    <w:name w:val="بتنسيق HTML مسبق Char"/>
    <w:basedOn w:val="a0"/>
    <w:link w:val="HTML"/>
    <w:uiPriority w:val="99"/>
    <w:semiHidden/>
    <w:rsid w:val="005F02A7"/>
    <w:rPr>
      <w:rFonts w:ascii="Consolas" w:hAnsi="Consolas"/>
      <w:sz w:val="20"/>
      <w:szCs w:val="20"/>
    </w:rPr>
  </w:style>
  <w:style w:type="character" w:customStyle="1" w:styleId="myxfac">
    <w:name w:val="myxfac"/>
    <w:basedOn w:val="a0"/>
    <w:rsid w:val="006B2A47"/>
  </w:style>
  <w:style w:type="table" w:customStyle="1" w:styleId="12">
    <w:name w:val="شبكة جدول فاتح1"/>
    <w:basedOn w:val="a1"/>
    <w:uiPriority w:val="40"/>
    <w:rsid w:val="001946E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NoList1">
    <w:name w:val="No List1"/>
    <w:next w:val="a2"/>
    <w:uiPriority w:val="99"/>
    <w:semiHidden/>
    <w:unhideWhenUsed/>
    <w:rsid w:val="00AB5409"/>
  </w:style>
  <w:style w:type="character" w:customStyle="1" w:styleId="Hyperlink1">
    <w:name w:val="Hyperlink1"/>
    <w:basedOn w:val="a0"/>
    <w:uiPriority w:val="99"/>
    <w:unhideWhenUsed/>
    <w:rsid w:val="00AB5409"/>
    <w:rPr>
      <w:color w:val="467886"/>
      <w:u w:val="single"/>
    </w:rPr>
  </w:style>
  <w:style w:type="paragraph" w:customStyle="1" w:styleId="Caption1">
    <w:name w:val="Caption1"/>
    <w:basedOn w:val="a"/>
    <w:next w:val="a"/>
    <w:uiPriority w:val="35"/>
    <w:unhideWhenUsed/>
    <w:qFormat/>
    <w:rsid w:val="00AB5409"/>
    <w:pPr>
      <w:spacing w:after="200" w:line="240" w:lineRule="auto"/>
      <w:jc w:val="center"/>
    </w:pPr>
    <w:rPr>
      <w:rFonts w:ascii="Times New Roman" w:hAnsi="Times New Roman" w:cs="Times New Roman"/>
      <w:iCs/>
      <w:sz w:val="18"/>
      <w:szCs w:val="18"/>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C717B7"/>
  </w:style>
  <w:style w:type="character" w:customStyle="1" w:styleId="s2">
    <w:name w:val="s2"/>
    <w:basedOn w:val="a0"/>
    <w:rsid w:val="00C717B7"/>
    <w:rPr>
      <w:rFonts w:ascii=".SFUI-Regular" w:hAnsi=".SFUI-Regular" w:hint="default"/>
      <w:b w:val="0"/>
      <w:bCs w:val="0"/>
      <w:i w:val="0"/>
      <w:iCs w:val="0"/>
      <w:sz w:val="26"/>
      <w:szCs w:val="26"/>
    </w:rPr>
  </w:style>
  <w:style w:type="character" w:customStyle="1" w:styleId="22">
    <w:name w:val="إشارة لم يتم حلها2"/>
    <w:basedOn w:val="a0"/>
    <w:uiPriority w:val="99"/>
    <w:semiHidden/>
    <w:unhideWhenUsed/>
    <w:rsid w:val="00EB1B36"/>
    <w:rPr>
      <w:color w:val="605E5C"/>
      <w:shd w:val="clear" w:color="auto" w:fill="E1DFDD"/>
    </w:rPr>
  </w:style>
  <w:style w:type="table" w:styleId="40">
    <w:name w:val="Plain Table 4"/>
    <w:basedOn w:val="a1"/>
    <w:uiPriority w:val="44"/>
    <w:rsid w:val="004A7F5B"/>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1">
    <w:name w:val="Grid Table 4 Accent 1"/>
    <w:basedOn w:val="a1"/>
    <w:uiPriority w:val="49"/>
    <w:rsid w:val="004A7F5B"/>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af6">
    <w:name w:val="Placeholder Text"/>
    <w:basedOn w:val="a0"/>
    <w:uiPriority w:val="99"/>
    <w:semiHidden/>
    <w:rsid w:val="00BA5896"/>
    <w:rPr>
      <w:color w:val="666666"/>
    </w:rPr>
  </w:style>
  <w:style w:type="paragraph" w:customStyle="1" w:styleId="msonormal0">
    <w:name w:val="msonormal"/>
    <w:basedOn w:val="a"/>
    <w:uiPriority w:val="99"/>
    <w:rsid w:val="00AD5D3C"/>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2">
    <w:name w:val="عنوان فرعي2"/>
    <w:basedOn w:val="a6"/>
    <w:uiPriority w:val="99"/>
    <w:qFormat/>
    <w:rsid w:val="00AD5D3C"/>
    <w:pPr>
      <w:numPr>
        <w:ilvl w:val="1"/>
        <w:numId w:val="44"/>
      </w:numPr>
      <w:tabs>
        <w:tab w:val="num" w:pos="360"/>
        <w:tab w:val="num" w:pos="1440"/>
      </w:tabs>
      <w:spacing w:before="240" w:after="0" w:line="360" w:lineRule="auto"/>
      <w:ind w:left="571" w:firstLine="0"/>
      <w:jc w:val="both"/>
    </w:pPr>
    <w:rPr>
      <w:rFonts w:asciiTheme="minorBidi" w:hAnsiTheme="minorBidi"/>
      <w:b/>
      <w:bCs/>
      <w:kern w:val="0"/>
      <w:sz w:val="26"/>
      <w:szCs w:val="26"/>
      <w:lang w:bidi="ar-SY"/>
      <w14:ligatures w14:val="none"/>
    </w:rPr>
  </w:style>
  <w:style w:type="table" w:styleId="13">
    <w:name w:val="Plain Table 1"/>
    <w:basedOn w:val="a1"/>
    <w:uiPriority w:val="41"/>
    <w:rsid w:val="00AD5D3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496">
      <w:bodyDiv w:val="1"/>
      <w:marLeft w:val="0"/>
      <w:marRight w:val="0"/>
      <w:marTop w:val="0"/>
      <w:marBottom w:val="0"/>
      <w:divBdr>
        <w:top w:val="none" w:sz="0" w:space="0" w:color="auto"/>
        <w:left w:val="none" w:sz="0" w:space="0" w:color="auto"/>
        <w:bottom w:val="none" w:sz="0" w:space="0" w:color="auto"/>
        <w:right w:val="none" w:sz="0" w:space="0" w:color="auto"/>
      </w:divBdr>
    </w:div>
    <w:div w:id="4670622">
      <w:bodyDiv w:val="1"/>
      <w:marLeft w:val="0"/>
      <w:marRight w:val="0"/>
      <w:marTop w:val="0"/>
      <w:marBottom w:val="0"/>
      <w:divBdr>
        <w:top w:val="none" w:sz="0" w:space="0" w:color="auto"/>
        <w:left w:val="none" w:sz="0" w:space="0" w:color="auto"/>
        <w:bottom w:val="none" w:sz="0" w:space="0" w:color="auto"/>
        <w:right w:val="none" w:sz="0" w:space="0" w:color="auto"/>
      </w:divBdr>
    </w:div>
    <w:div w:id="8337994">
      <w:bodyDiv w:val="1"/>
      <w:marLeft w:val="0"/>
      <w:marRight w:val="0"/>
      <w:marTop w:val="0"/>
      <w:marBottom w:val="0"/>
      <w:divBdr>
        <w:top w:val="none" w:sz="0" w:space="0" w:color="auto"/>
        <w:left w:val="none" w:sz="0" w:space="0" w:color="auto"/>
        <w:bottom w:val="none" w:sz="0" w:space="0" w:color="auto"/>
        <w:right w:val="none" w:sz="0" w:space="0" w:color="auto"/>
      </w:divBdr>
    </w:div>
    <w:div w:id="9263867">
      <w:bodyDiv w:val="1"/>
      <w:marLeft w:val="0"/>
      <w:marRight w:val="0"/>
      <w:marTop w:val="0"/>
      <w:marBottom w:val="0"/>
      <w:divBdr>
        <w:top w:val="none" w:sz="0" w:space="0" w:color="auto"/>
        <w:left w:val="none" w:sz="0" w:space="0" w:color="auto"/>
        <w:bottom w:val="none" w:sz="0" w:space="0" w:color="auto"/>
        <w:right w:val="none" w:sz="0" w:space="0" w:color="auto"/>
      </w:divBdr>
    </w:div>
    <w:div w:id="11416672">
      <w:bodyDiv w:val="1"/>
      <w:marLeft w:val="0"/>
      <w:marRight w:val="0"/>
      <w:marTop w:val="0"/>
      <w:marBottom w:val="0"/>
      <w:divBdr>
        <w:top w:val="none" w:sz="0" w:space="0" w:color="auto"/>
        <w:left w:val="none" w:sz="0" w:space="0" w:color="auto"/>
        <w:bottom w:val="none" w:sz="0" w:space="0" w:color="auto"/>
        <w:right w:val="none" w:sz="0" w:space="0" w:color="auto"/>
      </w:divBdr>
    </w:div>
    <w:div w:id="13113163">
      <w:bodyDiv w:val="1"/>
      <w:marLeft w:val="0"/>
      <w:marRight w:val="0"/>
      <w:marTop w:val="0"/>
      <w:marBottom w:val="0"/>
      <w:divBdr>
        <w:top w:val="none" w:sz="0" w:space="0" w:color="auto"/>
        <w:left w:val="none" w:sz="0" w:space="0" w:color="auto"/>
        <w:bottom w:val="none" w:sz="0" w:space="0" w:color="auto"/>
        <w:right w:val="none" w:sz="0" w:space="0" w:color="auto"/>
      </w:divBdr>
    </w:div>
    <w:div w:id="18095304">
      <w:bodyDiv w:val="1"/>
      <w:marLeft w:val="0"/>
      <w:marRight w:val="0"/>
      <w:marTop w:val="0"/>
      <w:marBottom w:val="0"/>
      <w:divBdr>
        <w:top w:val="none" w:sz="0" w:space="0" w:color="auto"/>
        <w:left w:val="none" w:sz="0" w:space="0" w:color="auto"/>
        <w:bottom w:val="none" w:sz="0" w:space="0" w:color="auto"/>
        <w:right w:val="none" w:sz="0" w:space="0" w:color="auto"/>
      </w:divBdr>
    </w:div>
    <w:div w:id="26685238">
      <w:bodyDiv w:val="1"/>
      <w:marLeft w:val="0"/>
      <w:marRight w:val="0"/>
      <w:marTop w:val="0"/>
      <w:marBottom w:val="0"/>
      <w:divBdr>
        <w:top w:val="none" w:sz="0" w:space="0" w:color="auto"/>
        <w:left w:val="none" w:sz="0" w:space="0" w:color="auto"/>
        <w:bottom w:val="none" w:sz="0" w:space="0" w:color="auto"/>
        <w:right w:val="none" w:sz="0" w:space="0" w:color="auto"/>
      </w:divBdr>
    </w:div>
    <w:div w:id="28727434">
      <w:bodyDiv w:val="1"/>
      <w:marLeft w:val="0"/>
      <w:marRight w:val="0"/>
      <w:marTop w:val="0"/>
      <w:marBottom w:val="0"/>
      <w:divBdr>
        <w:top w:val="none" w:sz="0" w:space="0" w:color="auto"/>
        <w:left w:val="none" w:sz="0" w:space="0" w:color="auto"/>
        <w:bottom w:val="none" w:sz="0" w:space="0" w:color="auto"/>
        <w:right w:val="none" w:sz="0" w:space="0" w:color="auto"/>
      </w:divBdr>
    </w:div>
    <w:div w:id="30884542">
      <w:bodyDiv w:val="1"/>
      <w:marLeft w:val="0"/>
      <w:marRight w:val="0"/>
      <w:marTop w:val="0"/>
      <w:marBottom w:val="0"/>
      <w:divBdr>
        <w:top w:val="none" w:sz="0" w:space="0" w:color="auto"/>
        <w:left w:val="none" w:sz="0" w:space="0" w:color="auto"/>
        <w:bottom w:val="none" w:sz="0" w:space="0" w:color="auto"/>
        <w:right w:val="none" w:sz="0" w:space="0" w:color="auto"/>
      </w:divBdr>
    </w:div>
    <w:div w:id="32849681">
      <w:bodyDiv w:val="1"/>
      <w:marLeft w:val="0"/>
      <w:marRight w:val="0"/>
      <w:marTop w:val="0"/>
      <w:marBottom w:val="0"/>
      <w:divBdr>
        <w:top w:val="none" w:sz="0" w:space="0" w:color="auto"/>
        <w:left w:val="none" w:sz="0" w:space="0" w:color="auto"/>
        <w:bottom w:val="none" w:sz="0" w:space="0" w:color="auto"/>
        <w:right w:val="none" w:sz="0" w:space="0" w:color="auto"/>
      </w:divBdr>
    </w:div>
    <w:div w:id="32970432">
      <w:bodyDiv w:val="1"/>
      <w:marLeft w:val="0"/>
      <w:marRight w:val="0"/>
      <w:marTop w:val="0"/>
      <w:marBottom w:val="0"/>
      <w:divBdr>
        <w:top w:val="none" w:sz="0" w:space="0" w:color="auto"/>
        <w:left w:val="none" w:sz="0" w:space="0" w:color="auto"/>
        <w:bottom w:val="none" w:sz="0" w:space="0" w:color="auto"/>
        <w:right w:val="none" w:sz="0" w:space="0" w:color="auto"/>
      </w:divBdr>
    </w:div>
    <w:div w:id="36007137">
      <w:bodyDiv w:val="1"/>
      <w:marLeft w:val="0"/>
      <w:marRight w:val="0"/>
      <w:marTop w:val="0"/>
      <w:marBottom w:val="0"/>
      <w:divBdr>
        <w:top w:val="none" w:sz="0" w:space="0" w:color="auto"/>
        <w:left w:val="none" w:sz="0" w:space="0" w:color="auto"/>
        <w:bottom w:val="none" w:sz="0" w:space="0" w:color="auto"/>
        <w:right w:val="none" w:sz="0" w:space="0" w:color="auto"/>
      </w:divBdr>
    </w:div>
    <w:div w:id="36438388">
      <w:bodyDiv w:val="1"/>
      <w:marLeft w:val="0"/>
      <w:marRight w:val="0"/>
      <w:marTop w:val="0"/>
      <w:marBottom w:val="0"/>
      <w:divBdr>
        <w:top w:val="none" w:sz="0" w:space="0" w:color="auto"/>
        <w:left w:val="none" w:sz="0" w:space="0" w:color="auto"/>
        <w:bottom w:val="none" w:sz="0" w:space="0" w:color="auto"/>
        <w:right w:val="none" w:sz="0" w:space="0" w:color="auto"/>
      </w:divBdr>
    </w:div>
    <w:div w:id="45687223">
      <w:bodyDiv w:val="1"/>
      <w:marLeft w:val="0"/>
      <w:marRight w:val="0"/>
      <w:marTop w:val="0"/>
      <w:marBottom w:val="0"/>
      <w:divBdr>
        <w:top w:val="none" w:sz="0" w:space="0" w:color="auto"/>
        <w:left w:val="none" w:sz="0" w:space="0" w:color="auto"/>
        <w:bottom w:val="none" w:sz="0" w:space="0" w:color="auto"/>
        <w:right w:val="none" w:sz="0" w:space="0" w:color="auto"/>
      </w:divBdr>
    </w:div>
    <w:div w:id="46924241">
      <w:bodyDiv w:val="1"/>
      <w:marLeft w:val="0"/>
      <w:marRight w:val="0"/>
      <w:marTop w:val="0"/>
      <w:marBottom w:val="0"/>
      <w:divBdr>
        <w:top w:val="none" w:sz="0" w:space="0" w:color="auto"/>
        <w:left w:val="none" w:sz="0" w:space="0" w:color="auto"/>
        <w:bottom w:val="none" w:sz="0" w:space="0" w:color="auto"/>
        <w:right w:val="none" w:sz="0" w:space="0" w:color="auto"/>
      </w:divBdr>
    </w:div>
    <w:div w:id="51121478">
      <w:bodyDiv w:val="1"/>
      <w:marLeft w:val="0"/>
      <w:marRight w:val="0"/>
      <w:marTop w:val="0"/>
      <w:marBottom w:val="0"/>
      <w:divBdr>
        <w:top w:val="none" w:sz="0" w:space="0" w:color="auto"/>
        <w:left w:val="none" w:sz="0" w:space="0" w:color="auto"/>
        <w:bottom w:val="none" w:sz="0" w:space="0" w:color="auto"/>
        <w:right w:val="none" w:sz="0" w:space="0" w:color="auto"/>
      </w:divBdr>
    </w:div>
    <w:div w:id="53899311">
      <w:bodyDiv w:val="1"/>
      <w:marLeft w:val="0"/>
      <w:marRight w:val="0"/>
      <w:marTop w:val="0"/>
      <w:marBottom w:val="0"/>
      <w:divBdr>
        <w:top w:val="none" w:sz="0" w:space="0" w:color="auto"/>
        <w:left w:val="none" w:sz="0" w:space="0" w:color="auto"/>
        <w:bottom w:val="none" w:sz="0" w:space="0" w:color="auto"/>
        <w:right w:val="none" w:sz="0" w:space="0" w:color="auto"/>
      </w:divBdr>
    </w:div>
    <w:div w:id="56130550">
      <w:bodyDiv w:val="1"/>
      <w:marLeft w:val="0"/>
      <w:marRight w:val="0"/>
      <w:marTop w:val="0"/>
      <w:marBottom w:val="0"/>
      <w:divBdr>
        <w:top w:val="none" w:sz="0" w:space="0" w:color="auto"/>
        <w:left w:val="none" w:sz="0" w:space="0" w:color="auto"/>
        <w:bottom w:val="none" w:sz="0" w:space="0" w:color="auto"/>
        <w:right w:val="none" w:sz="0" w:space="0" w:color="auto"/>
      </w:divBdr>
    </w:div>
    <w:div w:id="56981847">
      <w:bodyDiv w:val="1"/>
      <w:marLeft w:val="0"/>
      <w:marRight w:val="0"/>
      <w:marTop w:val="0"/>
      <w:marBottom w:val="0"/>
      <w:divBdr>
        <w:top w:val="none" w:sz="0" w:space="0" w:color="auto"/>
        <w:left w:val="none" w:sz="0" w:space="0" w:color="auto"/>
        <w:bottom w:val="none" w:sz="0" w:space="0" w:color="auto"/>
        <w:right w:val="none" w:sz="0" w:space="0" w:color="auto"/>
      </w:divBdr>
    </w:div>
    <w:div w:id="63575275">
      <w:bodyDiv w:val="1"/>
      <w:marLeft w:val="0"/>
      <w:marRight w:val="0"/>
      <w:marTop w:val="0"/>
      <w:marBottom w:val="0"/>
      <w:divBdr>
        <w:top w:val="none" w:sz="0" w:space="0" w:color="auto"/>
        <w:left w:val="none" w:sz="0" w:space="0" w:color="auto"/>
        <w:bottom w:val="none" w:sz="0" w:space="0" w:color="auto"/>
        <w:right w:val="none" w:sz="0" w:space="0" w:color="auto"/>
      </w:divBdr>
    </w:div>
    <w:div w:id="72238453">
      <w:bodyDiv w:val="1"/>
      <w:marLeft w:val="0"/>
      <w:marRight w:val="0"/>
      <w:marTop w:val="0"/>
      <w:marBottom w:val="0"/>
      <w:divBdr>
        <w:top w:val="none" w:sz="0" w:space="0" w:color="auto"/>
        <w:left w:val="none" w:sz="0" w:space="0" w:color="auto"/>
        <w:bottom w:val="none" w:sz="0" w:space="0" w:color="auto"/>
        <w:right w:val="none" w:sz="0" w:space="0" w:color="auto"/>
      </w:divBdr>
    </w:div>
    <w:div w:id="72700389">
      <w:bodyDiv w:val="1"/>
      <w:marLeft w:val="0"/>
      <w:marRight w:val="0"/>
      <w:marTop w:val="0"/>
      <w:marBottom w:val="0"/>
      <w:divBdr>
        <w:top w:val="none" w:sz="0" w:space="0" w:color="auto"/>
        <w:left w:val="none" w:sz="0" w:space="0" w:color="auto"/>
        <w:bottom w:val="none" w:sz="0" w:space="0" w:color="auto"/>
        <w:right w:val="none" w:sz="0" w:space="0" w:color="auto"/>
      </w:divBdr>
    </w:div>
    <w:div w:id="77364264">
      <w:bodyDiv w:val="1"/>
      <w:marLeft w:val="0"/>
      <w:marRight w:val="0"/>
      <w:marTop w:val="0"/>
      <w:marBottom w:val="0"/>
      <w:divBdr>
        <w:top w:val="none" w:sz="0" w:space="0" w:color="auto"/>
        <w:left w:val="none" w:sz="0" w:space="0" w:color="auto"/>
        <w:bottom w:val="none" w:sz="0" w:space="0" w:color="auto"/>
        <w:right w:val="none" w:sz="0" w:space="0" w:color="auto"/>
      </w:divBdr>
    </w:div>
    <w:div w:id="80107739">
      <w:bodyDiv w:val="1"/>
      <w:marLeft w:val="0"/>
      <w:marRight w:val="0"/>
      <w:marTop w:val="0"/>
      <w:marBottom w:val="0"/>
      <w:divBdr>
        <w:top w:val="none" w:sz="0" w:space="0" w:color="auto"/>
        <w:left w:val="none" w:sz="0" w:space="0" w:color="auto"/>
        <w:bottom w:val="none" w:sz="0" w:space="0" w:color="auto"/>
        <w:right w:val="none" w:sz="0" w:space="0" w:color="auto"/>
      </w:divBdr>
    </w:div>
    <w:div w:id="81725603">
      <w:bodyDiv w:val="1"/>
      <w:marLeft w:val="0"/>
      <w:marRight w:val="0"/>
      <w:marTop w:val="0"/>
      <w:marBottom w:val="0"/>
      <w:divBdr>
        <w:top w:val="none" w:sz="0" w:space="0" w:color="auto"/>
        <w:left w:val="none" w:sz="0" w:space="0" w:color="auto"/>
        <w:bottom w:val="none" w:sz="0" w:space="0" w:color="auto"/>
        <w:right w:val="none" w:sz="0" w:space="0" w:color="auto"/>
      </w:divBdr>
    </w:div>
    <w:div w:id="86314322">
      <w:bodyDiv w:val="1"/>
      <w:marLeft w:val="0"/>
      <w:marRight w:val="0"/>
      <w:marTop w:val="0"/>
      <w:marBottom w:val="0"/>
      <w:divBdr>
        <w:top w:val="none" w:sz="0" w:space="0" w:color="auto"/>
        <w:left w:val="none" w:sz="0" w:space="0" w:color="auto"/>
        <w:bottom w:val="none" w:sz="0" w:space="0" w:color="auto"/>
        <w:right w:val="none" w:sz="0" w:space="0" w:color="auto"/>
      </w:divBdr>
    </w:div>
    <w:div w:id="86391094">
      <w:bodyDiv w:val="1"/>
      <w:marLeft w:val="0"/>
      <w:marRight w:val="0"/>
      <w:marTop w:val="0"/>
      <w:marBottom w:val="0"/>
      <w:divBdr>
        <w:top w:val="none" w:sz="0" w:space="0" w:color="auto"/>
        <w:left w:val="none" w:sz="0" w:space="0" w:color="auto"/>
        <w:bottom w:val="none" w:sz="0" w:space="0" w:color="auto"/>
        <w:right w:val="none" w:sz="0" w:space="0" w:color="auto"/>
      </w:divBdr>
    </w:div>
    <w:div w:id="87238171">
      <w:bodyDiv w:val="1"/>
      <w:marLeft w:val="0"/>
      <w:marRight w:val="0"/>
      <w:marTop w:val="0"/>
      <w:marBottom w:val="0"/>
      <w:divBdr>
        <w:top w:val="none" w:sz="0" w:space="0" w:color="auto"/>
        <w:left w:val="none" w:sz="0" w:space="0" w:color="auto"/>
        <w:bottom w:val="none" w:sz="0" w:space="0" w:color="auto"/>
        <w:right w:val="none" w:sz="0" w:space="0" w:color="auto"/>
      </w:divBdr>
    </w:div>
    <w:div w:id="89006019">
      <w:bodyDiv w:val="1"/>
      <w:marLeft w:val="0"/>
      <w:marRight w:val="0"/>
      <w:marTop w:val="0"/>
      <w:marBottom w:val="0"/>
      <w:divBdr>
        <w:top w:val="none" w:sz="0" w:space="0" w:color="auto"/>
        <w:left w:val="none" w:sz="0" w:space="0" w:color="auto"/>
        <w:bottom w:val="none" w:sz="0" w:space="0" w:color="auto"/>
        <w:right w:val="none" w:sz="0" w:space="0" w:color="auto"/>
      </w:divBdr>
    </w:div>
    <w:div w:id="99843122">
      <w:bodyDiv w:val="1"/>
      <w:marLeft w:val="0"/>
      <w:marRight w:val="0"/>
      <w:marTop w:val="0"/>
      <w:marBottom w:val="0"/>
      <w:divBdr>
        <w:top w:val="none" w:sz="0" w:space="0" w:color="auto"/>
        <w:left w:val="none" w:sz="0" w:space="0" w:color="auto"/>
        <w:bottom w:val="none" w:sz="0" w:space="0" w:color="auto"/>
        <w:right w:val="none" w:sz="0" w:space="0" w:color="auto"/>
      </w:divBdr>
    </w:div>
    <w:div w:id="102262723">
      <w:bodyDiv w:val="1"/>
      <w:marLeft w:val="0"/>
      <w:marRight w:val="0"/>
      <w:marTop w:val="0"/>
      <w:marBottom w:val="0"/>
      <w:divBdr>
        <w:top w:val="none" w:sz="0" w:space="0" w:color="auto"/>
        <w:left w:val="none" w:sz="0" w:space="0" w:color="auto"/>
        <w:bottom w:val="none" w:sz="0" w:space="0" w:color="auto"/>
        <w:right w:val="none" w:sz="0" w:space="0" w:color="auto"/>
      </w:divBdr>
    </w:div>
    <w:div w:id="104466237">
      <w:bodyDiv w:val="1"/>
      <w:marLeft w:val="0"/>
      <w:marRight w:val="0"/>
      <w:marTop w:val="0"/>
      <w:marBottom w:val="0"/>
      <w:divBdr>
        <w:top w:val="none" w:sz="0" w:space="0" w:color="auto"/>
        <w:left w:val="none" w:sz="0" w:space="0" w:color="auto"/>
        <w:bottom w:val="none" w:sz="0" w:space="0" w:color="auto"/>
        <w:right w:val="none" w:sz="0" w:space="0" w:color="auto"/>
      </w:divBdr>
    </w:div>
    <w:div w:id="104889700">
      <w:bodyDiv w:val="1"/>
      <w:marLeft w:val="0"/>
      <w:marRight w:val="0"/>
      <w:marTop w:val="0"/>
      <w:marBottom w:val="0"/>
      <w:divBdr>
        <w:top w:val="none" w:sz="0" w:space="0" w:color="auto"/>
        <w:left w:val="none" w:sz="0" w:space="0" w:color="auto"/>
        <w:bottom w:val="none" w:sz="0" w:space="0" w:color="auto"/>
        <w:right w:val="none" w:sz="0" w:space="0" w:color="auto"/>
      </w:divBdr>
    </w:div>
    <w:div w:id="107893480">
      <w:bodyDiv w:val="1"/>
      <w:marLeft w:val="0"/>
      <w:marRight w:val="0"/>
      <w:marTop w:val="0"/>
      <w:marBottom w:val="0"/>
      <w:divBdr>
        <w:top w:val="none" w:sz="0" w:space="0" w:color="auto"/>
        <w:left w:val="none" w:sz="0" w:space="0" w:color="auto"/>
        <w:bottom w:val="none" w:sz="0" w:space="0" w:color="auto"/>
        <w:right w:val="none" w:sz="0" w:space="0" w:color="auto"/>
      </w:divBdr>
    </w:div>
    <w:div w:id="108476935">
      <w:bodyDiv w:val="1"/>
      <w:marLeft w:val="0"/>
      <w:marRight w:val="0"/>
      <w:marTop w:val="0"/>
      <w:marBottom w:val="0"/>
      <w:divBdr>
        <w:top w:val="none" w:sz="0" w:space="0" w:color="auto"/>
        <w:left w:val="none" w:sz="0" w:space="0" w:color="auto"/>
        <w:bottom w:val="none" w:sz="0" w:space="0" w:color="auto"/>
        <w:right w:val="none" w:sz="0" w:space="0" w:color="auto"/>
      </w:divBdr>
    </w:div>
    <w:div w:id="109935287">
      <w:bodyDiv w:val="1"/>
      <w:marLeft w:val="0"/>
      <w:marRight w:val="0"/>
      <w:marTop w:val="0"/>
      <w:marBottom w:val="0"/>
      <w:divBdr>
        <w:top w:val="none" w:sz="0" w:space="0" w:color="auto"/>
        <w:left w:val="none" w:sz="0" w:space="0" w:color="auto"/>
        <w:bottom w:val="none" w:sz="0" w:space="0" w:color="auto"/>
        <w:right w:val="none" w:sz="0" w:space="0" w:color="auto"/>
      </w:divBdr>
    </w:div>
    <w:div w:id="110130754">
      <w:bodyDiv w:val="1"/>
      <w:marLeft w:val="0"/>
      <w:marRight w:val="0"/>
      <w:marTop w:val="0"/>
      <w:marBottom w:val="0"/>
      <w:divBdr>
        <w:top w:val="none" w:sz="0" w:space="0" w:color="auto"/>
        <w:left w:val="none" w:sz="0" w:space="0" w:color="auto"/>
        <w:bottom w:val="none" w:sz="0" w:space="0" w:color="auto"/>
        <w:right w:val="none" w:sz="0" w:space="0" w:color="auto"/>
      </w:divBdr>
    </w:div>
    <w:div w:id="126897080">
      <w:bodyDiv w:val="1"/>
      <w:marLeft w:val="0"/>
      <w:marRight w:val="0"/>
      <w:marTop w:val="0"/>
      <w:marBottom w:val="0"/>
      <w:divBdr>
        <w:top w:val="none" w:sz="0" w:space="0" w:color="auto"/>
        <w:left w:val="none" w:sz="0" w:space="0" w:color="auto"/>
        <w:bottom w:val="none" w:sz="0" w:space="0" w:color="auto"/>
        <w:right w:val="none" w:sz="0" w:space="0" w:color="auto"/>
      </w:divBdr>
    </w:div>
    <w:div w:id="128784851">
      <w:bodyDiv w:val="1"/>
      <w:marLeft w:val="0"/>
      <w:marRight w:val="0"/>
      <w:marTop w:val="0"/>
      <w:marBottom w:val="0"/>
      <w:divBdr>
        <w:top w:val="none" w:sz="0" w:space="0" w:color="auto"/>
        <w:left w:val="none" w:sz="0" w:space="0" w:color="auto"/>
        <w:bottom w:val="none" w:sz="0" w:space="0" w:color="auto"/>
        <w:right w:val="none" w:sz="0" w:space="0" w:color="auto"/>
      </w:divBdr>
    </w:div>
    <w:div w:id="129322944">
      <w:bodyDiv w:val="1"/>
      <w:marLeft w:val="0"/>
      <w:marRight w:val="0"/>
      <w:marTop w:val="0"/>
      <w:marBottom w:val="0"/>
      <w:divBdr>
        <w:top w:val="none" w:sz="0" w:space="0" w:color="auto"/>
        <w:left w:val="none" w:sz="0" w:space="0" w:color="auto"/>
        <w:bottom w:val="none" w:sz="0" w:space="0" w:color="auto"/>
        <w:right w:val="none" w:sz="0" w:space="0" w:color="auto"/>
      </w:divBdr>
    </w:div>
    <w:div w:id="130639880">
      <w:bodyDiv w:val="1"/>
      <w:marLeft w:val="0"/>
      <w:marRight w:val="0"/>
      <w:marTop w:val="0"/>
      <w:marBottom w:val="0"/>
      <w:divBdr>
        <w:top w:val="none" w:sz="0" w:space="0" w:color="auto"/>
        <w:left w:val="none" w:sz="0" w:space="0" w:color="auto"/>
        <w:bottom w:val="none" w:sz="0" w:space="0" w:color="auto"/>
        <w:right w:val="none" w:sz="0" w:space="0" w:color="auto"/>
      </w:divBdr>
    </w:div>
    <w:div w:id="130706885">
      <w:bodyDiv w:val="1"/>
      <w:marLeft w:val="0"/>
      <w:marRight w:val="0"/>
      <w:marTop w:val="0"/>
      <w:marBottom w:val="0"/>
      <w:divBdr>
        <w:top w:val="none" w:sz="0" w:space="0" w:color="auto"/>
        <w:left w:val="none" w:sz="0" w:space="0" w:color="auto"/>
        <w:bottom w:val="none" w:sz="0" w:space="0" w:color="auto"/>
        <w:right w:val="none" w:sz="0" w:space="0" w:color="auto"/>
      </w:divBdr>
    </w:div>
    <w:div w:id="136192613">
      <w:bodyDiv w:val="1"/>
      <w:marLeft w:val="0"/>
      <w:marRight w:val="0"/>
      <w:marTop w:val="0"/>
      <w:marBottom w:val="0"/>
      <w:divBdr>
        <w:top w:val="none" w:sz="0" w:space="0" w:color="auto"/>
        <w:left w:val="none" w:sz="0" w:space="0" w:color="auto"/>
        <w:bottom w:val="none" w:sz="0" w:space="0" w:color="auto"/>
        <w:right w:val="none" w:sz="0" w:space="0" w:color="auto"/>
      </w:divBdr>
    </w:div>
    <w:div w:id="139153701">
      <w:bodyDiv w:val="1"/>
      <w:marLeft w:val="0"/>
      <w:marRight w:val="0"/>
      <w:marTop w:val="0"/>
      <w:marBottom w:val="0"/>
      <w:divBdr>
        <w:top w:val="none" w:sz="0" w:space="0" w:color="auto"/>
        <w:left w:val="none" w:sz="0" w:space="0" w:color="auto"/>
        <w:bottom w:val="none" w:sz="0" w:space="0" w:color="auto"/>
        <w:right w:val="none" w:sz="0" w:space="0" w:color="auto"/>
      </w:divBdr>
    </w:div>
    <w:div w:id="139806103">
      <w:bodyDiv w:val="1"/>
      <w:marLeft w:val="0"/>
      <w:marRight w:val="0"/>
      <w:marTop w:val="0"/>
      <w:marBottom w:val="0"/>
      <w:divBdr>
        <w:top w:val="none" w:sz="0" w:space="0" w:color="auto"/>
        <w:left w:val="none" w:sz="0" w:space="0" w:color="auto"/>
        <w:bottom w:val="none" w:sz="0" w:space="0" w:color="auto"/>
        <w:right w:val="none" w:sz="0" w:space="0" w:color="auto"/>
      </w:divBdr>
    </w:div>
    <w:div w:id="144202218">
      <w:bodyDiv w:val="1"/>
      <w:marLeft w:val="0"/>
      <w:marRight w:val="0"/>
      <w:marTop w:val="0"/>
      <w:marBottom w:val="0"/>
      <w:divBdr>
        <w:top w:val="none" w:sz="0" w:space="0" w:color="auto"/>
        <w:left w:val="none" w:sz="0" w:space="0" w:color="auto"/>
        <w:bottom w:val="none" w:sz="0" w:space="0" w:color="auto"/>
        <w:right w:val="none" w:sz="0" w:space="0" w:color="auto"/>
      </w:divBdr>
    </w:div>
    <w:div w:id="147522901">
      <w:bodyDiv w:val="1"/>
      <w:marLeft w:val="0"/>
      <w:marRight w:val="0"/>
      <w:marTop w:val="0"/>
      <w:marBottom w:val="0"/>
      <w:divBdr>
        <w:top w:val="none" w:sz="0" w:space="0" w:color="auto"/>
        <w:left w:val="none" w:sz="0" w:space="0" w:color="auto"/>
        <w:bottom w:val="none" w:sz="0" w:space="0" w:color="auto"/>
        <w:right w:val="none" w:sz="0" w:space="0" w:color="auto"/>
      </w:divBdr>
    </w:div>
    <w:div w:id="149519819">
      <w:bodyDiv w:val="1"/>
      <w:marLeft w:val="0"/>
      <w:marRight w:val="0"/>
      <w:marTop w:val="0"/>
      <w:marBottom w:val="0"/>
      <w:divBdr>
        <w:top w:val="none" w:sz="0" w:space="0" w:color="auto"/>
        <w:left w:val="none" w:sz="0" w:space="0" w:color="auto"/>
        <w:bottom w:val="none" w:sz="0" w:space="0" w:color="auto"/>
        <w:right w:val="none" w:sz="0" w:space="0" w:color="auto"/>
      </w:divBdr>
    </w:div>
    <w:div w:id="150297998">
      <w:bodyDiv w:val="1"/>
      <w:marLeft w:val="0"/>
      <w:marRight w:val="0"/>
      <w:marTop w:val="0"/>
      <w:marBottom w:val="0"/>
      <w:divBdr>
        <w:top w:val="none" w:sz="0" w:space="0" w:color="auto"/>
        <w:left w:val="none" w:sz="0" w:space="0" w:color="auto"/>
        <w:bottom w:val="none" w:sz="0" w:space="0" w:color="auto"/>
        <w:right w:val="none" w:sz="0" w:space="0" w:color="auto"/>
      </w:divBdr>
    </w:div>
    <w:div w:id="152332347">
      <w:bodyDiv w:val="1"/>
      <w:marLeft w:val="0"/>
      <w:marRight w:val="0"/>
      <w:marTop w:val="0"/>
      <w:marBottom w:val="0"/>
      <w:divBdr>
        <w:top w:val="none" w:sz="0" w:space="0" w:color="auto"/>
        <w:left w:val="none" w:sz="0" w:space="0" w:color="auto"/>
        <w:bottom w:val="none" w:sz="0" w:space="0" w:color="auto"/>
        <w:right w:val="none" w:sz="0" w:space="0" w:color="auto"/>
      </w:divBdr>
    </w:div>
    <w:div w:id="156962056">
      <w:bodyDiv w:val="1"/>
      <w:marLeft w:val="0"/>
      <w:marRight w:val="0"/>
      <w:marTop w:val="0"/>
      <w:marBottom w:val="0"/>
      <w:divBdr>
        <w:top w:val="none" w:sz="0" w:space="0" w:color="auto"/>
        <w:left w:val="none" w:sz="0" w:space="0" w:color="auto"/>
        <w:bottom w:val="none" w:sz="0" w:space="0" w:color="auto"/>
        <w:right w:val="none" w:sz="0" w:space="0" w:color="auto"/>
      </w:divBdr>
    </w:div>
    <w:div w:id="160236711">
      <w:bodyDiv w:val="1"/>
      <w:marLeft w:val="0"/>
      <w:marRight w:val="0"/>
      <w:marTop w:val="0"/>
      <w:marBottom w:val="0"/>
      <w:divBdr>
        <w:top w:val="none" w:sz="0" w:space="0" w:color="auto"/>
        <w:left w:val="none" w:sz="0" w:space="0" w:color="auto"/>
        <w:bottom w:val="none" w:sz="0" w:space="0" w:color="auto"/>
        <w:right w:val="none" w:sz="0" w:space="0" w:color="auto"/>
      </w:divBdr>
    </w:div>
    <w:div w:id="161435368">
      <w:bodyDiv w:val="1"/>
      <w:marLeft w:val="0"/>
      <w:marRight w:val="0"/>
      <w:marTop w:val="0"/>
      <w:marBottom w:val="0"/>
      <w:divBdr>
        <w:top w:val="none" w:sz="0" w:space="0" w:color="auto"/>
        <w:left w:val="none" w:sz="0" w:space="0" w:color="auto"/>
        <w:bottom w:val="none" w:sz="0" w:space="0" w:color="auto"/>
        <w:right w:val="none" w:sz="0" w:space="0" w:color="auto"/>
      </w:divBdr>
    </w:div>
    <w:div w:id="165826449">
      <w:bodyDiv w:val="1"/>
      <w:marLeft w:val="0"/>
      <w:marRight w:val="0"/>
      <w:marTop w:val="0"/>
      <w:marBottom w:val="0"/>
      <w:divBdr>
        <w:top w:val="none" w:sz="0" w:space="0" w:color="auto"/>
        <w:left w:val="none" w:sz="0" w:space="0" w:color="auto"/>
        <w:bottom w:val="none" w:sz="0" w:space="0" w:color="auto"/>
        <w:right w:val="none" w:sz="0" w:space="0" w:color="auto"/>
      </w:divBdr>
    </w:div>
    <w:div w:id="166986736">
      <w:bodyDiv w:val="1"/>
      <w:marLeft w:val="0"/>
      <w:marRight w:val="0"/>
      <w:marTop w:val="0"/>
      <w:marBottom w:val="0"/>
      <w:divBdr>
        <w:top w:val="none" w:sz="0" w:space="0" w:color="auto"/>
        <w:left w:val="none" w:sz="0" w:space="0" w:color="auto"/>
        <w:bottom w:val="none" w:sz="0" w:space="0" w:color="auto"/>
        <w:right w:val="none" w:sz="0" w:space="0" w:color="auto"/>
      </w:divBdr>
    </w:div>
    <w:div w:id="177428081">
      <w:bodyDiv w:val="1"/>
      <w:marLeft w:val="0"/>
      <w:marRight w:val="0"/>
      <w:marTop w:val="0"/>
      <w:marBottom w:val="0"/>
      <w:divBdr>
        <w:top w:val="none" w:sz="0" w:space="0" w:color="auto"/>
        <w:left w:val="none" w:sz="0" w:space="0" w:color="auto"/>
        <w:bottom w:val="none" w:sz="0" w:space="0" w:color="auto"/>
        <w:right w:val="none" w:sz="0" w:space="0" w:color="auto"/>
      </w:divBdr>
    </w:div>
    <w:div w:id="178739244">
      <w:bodyDiv w:val="1"/>
      <w:marLeft w:val="0"/>
      <w:marRight w:val="0"/>
      <w:marTop w:val="0"/>
      <w:marBottom w:val="0"/>
      <w:divBdr>
        <w:top w:val="none" w:sz="0" w:space="0" w:color="auto"/>
        <w:left w:val="none" w:sz="0" w:space="0" w:color="auto"/>
        <w:bottom w:val="none" w:sz="0" w:space="0" w:color="auto"/>
        <w:right w:val="none" w:sz="0" w:space="0" w:color="auto"/>
      </w:divBdr>
    </w:div>
    <w:div w:id="179125662">
      <w:bodyDiv w:val="1"/>
      <w:marLeft w:val="0"/>
      <w:marRight w:val="0"/>
      <w:marTop w:val="0"/>
      <w:marBottom w:val="0"/>
      <w:divBdr>
        <w:top w:val="none" w:sz="0" w:space="0" w:color="auto"/>
        <w:left w:val="none" w:sz="0" w:space="0" w:color="auto"/>
        <w:bottom w:val="none" w:sz="0" w:space="0" w:color="auto"/>
        <w:right w:val="none" w:sz="0" w:space="0" w:color="auto"/>
      </w:divBdr>
    </w:div>
    <w:div w:id="181017310">
      <w:bodyDiv w:val="1"/>
      <w:marLeft w:val="0"/>
      <w:marRight w:val="0"/>
      <w:marTop w:val="0"/>
      <w:marBottom w:val="0"/>
      <w:divBdr>
        <w:top w:val="none" w:sz="0" w:space="0" w:color="auto"/>
        <w:left w:val="none" w:sz="0" w:space="0" w:color="auto"/>
        <w:bottom w:val="none" w:sz="0" w:space="0" w:color="auto"/>
        <w:right w:val="none" w:sz="0" w:space="0" w:color="auto"/>
      </w:divBdr>
    </w:div>
    <w:div w:id="184486987">
      <w:bodyDiv w:val="1"/>
      <w:marLeft w:val="0"/>
      <w:marRight w:val="0"/>
      <w:marTop w:val="0"/>
      <w:marBottom w:val="0"/>
      <w:divBdr>
        <w:top w:val="none" w:sz="0" w:space="0" w:color="auto"/>
        <w:left w:val="none" w:sz="0" w:space="0" w:color="auto"/>
        <w:bottom w:val="none" w:sz="0" w:space="0" w:color="auto"/>
        <w:right w:val="none" w:sz="0" w:space="0" w:color="auto"/>
      </w:divBdr>
    </w:div>
    <w:div w:id="185368338">
      <w:bodyDiv w:val="1"/>
      <w:marLeft w:val="0"/>
      <w:marRight w:val="0"/>
      <w:marTop w:val="0"/>
      <w:marBottom w:val="0"/>
      <w:divBdr>
        <w:top w:val="none" w:sz="0" w:space="0" w:color="auto"/>
        <w:left w:val="none" w:sz="0" w:space="0" w:color="auto"/>
        <w:bottom w:val="none" w:sz="0" w:space="0" w:color="auto"/>
        <w:right w:val="none" w:sz="0" w:space="0" w:color="auto"/>
      </w:divBdr>
    </w:div>
    <w:div w:id="188026587">
      <w:bodyDiv w:val="1"/>
      <w:marLeft w:val="0"/>
      <w:marRight w:val="0"/>
      <w:marTop w:val="0"/>
      <w:marBottom w:val="0"/>
      <w:divBdr>
        <w:top w:val="none" w:sz="0" w:space="0" w:color="auto"/>
        <w:left w:val="none" w:sz="0" w:space="0" w:color="auto"/>
        <w:bottom w:val="none" w:sz="0" w:space="0" w:color="auto"/>
        <w:right w:val="none" w:sz="0" w:space="0" w:color="auto"/>
      </w:divBdr>
    </w:div>
    <w:div w:id="188689319">
      <w:bodyDiv w:val="1"/>
      <w:marLeft w:val="0"/>
      <w:marRight w:val="0"/>
      <w:marTop w:val="0"/>
      <w:marBottom w:val="0"/>
      <w:divBdr>
        <w:top w:val="none" w:sz="0" w:space="0" w:color="auto"/>
        <w:left w:val="none" w:sz="0" w:space="0" w:color="auto"/>
        <w:bottom w:val="none" w:sz="0" w:space="0" w:color="auto"/>
        <w:right w:val="none" w:sz="0" w:space="0" w:color="auto"/>
      </w:divBdr>
    </w:div>
    <w:div w:id="195506241">
      <w:bodyDiv w:val="1"/>
      <w:marLeft w:val="0"/>
      <w:marRight w:val="0"/>
      <w:marTop w:val="0"/>
      <w:marBottom w:val="0"/>
      <w:divBdr>
        <w:top w:val="none" w:sz="0" w:space="0" w:color="auto"/>
        <w:left w:val="none" w:sz="0" w:space="0" w:color="auto"/>
        <w:bottom w:val="none" w:sz="0" w:space="0" w:color="auto"/>
        <w:right w:val="none" w:sz="0" w:space="0" w:color="auto"/>
      </w:divBdr>
    </w:div>
    <w:div w:id="196238127">
      <w:bodyDiv w:val="1"/>
      <w:marLeft w:val="0"/>
      <w:marRight w:val="0"/>
      <w:marTop w:val="0"/>
      <w:marBottom w:val="0"/>
      <w:divBdr>
        <w:top w:val="none" w:sz="0" w:space="0" w:color="auto"/>
        <w:left w:val="none" w:sz="0" w:space="0" w:color="auto"/>
        <w:bottom w:val="none" w:sz="0" w:space="0" w:color="auto"/>
        <w:right w:val="none" w:sz="0" w:space="0" w:color="auto"/>
      </w:divBdr>
    </w:div>
    <w:div w:id="202908095">
      <w:bodyDiv w:val="1"/>
      <w:marLeft w:val="0"/>
      <w:marRight w:val="0"/>
      <w:marTop w:val="0"/>
      <w:marBottom w:val="0"/>
      <w:divBdr>
        <w:top w:val="none" w:sz="0" w:space="0" w:color="auto"/>
        <w:left w:val="none" w:sz="0" w:space="0" w:color="auto"/>
        <w:bottom w:val="none" w:sz="0" w:space="0" w:color="auto"/>
        <w:right w:val="none" w:sz="0" w:space="0" w:color="auto"/>
      </w:divBdr>
    </w:div>
    <w:div w:id="205068064">
      <w:bodyDiv w:val="1"/>
      <w:marLeft w:val="0"/>
      <w:marRight w:val="0"/>
      <w:marTop w:val="0"/>
      <w:marBottom w:val="0"/>
      <w:divBdr>
        <w:top w:val="none" w:sz="0" w:space="0" w:color="auto"/>
        <w:left w:val="none" w:sz="0" w:space="0" w:color="auto"/>
        <w:bottom w:val="none" w:sz="0" w:space="0" w:color="auto"/>
        <w:right w:val="none" w:sz="0" w:space="0" w:color="auto"/>
      </w:divBdr>
    </w:div>
    <w:div w:id="208155154">
      <w:bodyDiv w:val="1"/>
      <w:marLeft w:val="0"/>
      <w:marRight w:val="0"/>
      <w:marTop w:val="0"/>
      <w:marBottom w:val="0"/>
      <w:divBdr>
        <w:top w:val="none" w:sz="0" w:space="0" w:color="auto"/>
        <w:left w:val="none" w:sz="0" w:space="0" w:color="auto"/>
        <w:bottom w:val="none" w:sz="0" w:space="0" w:color="auto"/>
        <w:right w:val="none" w:sz="0" w:space="0" w:color="auto"/>
      </w:divBdr>
    </w:div>
    <w:div w:id="211578903">
      <w:bodyDiv w:val="1"/>
      <w:marLeft w:val="0"/>
      <w:marRight w:val="0"/>
      <w:marTop w:val="0"/>
      <w:marBottom w:val="0"/>
      <w:divBdr>
        <w:top w:val="none" w:sz="0" w:space="0" w:color="auto"/>
        <w:left w:val="none" w:sz="0" w:space="0" w:color="auto"/>
        <w:bottom w:val="none" w:sz="0" w:space="0" w:color="auto"/>
        <w:right w:val="none" w:sz="0" w:space="0" w:color="auto"/>
      </w:divBdr>
    </w:div>
    <w:div w:id="212278167">
      <w:bodyDiv w:val="1"/>
      <w:marLeft w:val="0"/>
      <w:marRight w:val="0"/>
      <w:marTop w:val="0"/>
      <w:marBottom w:val="0"/>
      <w:divBdr>
        <w:top w:val="none" w:sz="0" w:space="0" w:color="auto"/>
        <w:left w:val="none" w:sz="0" w:space="0" w:color="auto"/>
        <w:bottom w:val="none" w:sz="0" w:space="0" w:color="auto"/>
        <w:right w:val="none" w:sz="0" w:space="0" w:color="auto"/>
      </w:divBdr>
    </w:div>
    <w:div w:id="222060242">
      <w:bodyDiv w:val="1"/>
      <w:marLeft w:val="0"/>
      <w:marRight w:val="0"/>
      <w:marTop w:val="0"/>
      <w:marBottom w:val="0"/>
      <w:divBdr>
        <w:top w:val="none" w:sz="0" w:space="0" w:color="auto"/>
        <w:left w:val="none" w:sz="0" w:space="0" w:color="auto"/>
        <w:bottom w:val="none" w:sz="0" w:space="0" w:color="auto"/>
        <w:right w:val="none" w:sz="0" w:space="0" w:color="auto"/>
      </w:divBdr>
    </w:div>
    <w:div w:id="222721186">
      <w:bodyDiv w:val="1"/>
      <w:marLeft w:val="0"/>
      <w:marRight w:val="0"/>
      <w:marTop w:val="0"/>
      <w:marBottom w:val="0"/>
      <w:divBdr>
        <w:top w:val="none" w:sz="0" w:space="0" w:color="auto"/>
        <w:left w:val="none" w:sz="0" w:space="0" w:color="auto"/>
        <w:bottom w:val="none" w:sz="0" w:space="0" w:color="auto"/>
        <w:right w:val="none" w:sz="0" w:space="0" w:color="auto"/>
      </w:divBdr>
    </w:div>
    <w:div w:id="224340321">
      <w:bodyDiv w:val="1"/>
      <w:marLeft w:val="0"/>
      <w:marRight w:val="0"/>
      <w:marTop w:val="0"/>
      <w:marBottom w:val="0"/>
      <w:divBdr>
        <w:top w:val="none" w:sz="0" w:space="0" w:color="auto"/>
        <w:left w:val="none" w:sz="0" w:space="0" w:color="auto"/>
        <w:bottom w:val="none" w:sz="0" w:space="0" w:color="auto"/>
        <w:right w:val="none" w:sz="0" w:space="0" w:color="auto"/>
      </w:divBdr>
    </w:div>
    <w:div w:id="226301593">
      <w:bodyDiv w:val="1"/>
      <w:marLeft w:val="0"/>
      <w:marRight w:val="0"/>
      <w:marTop w:val="0"/>
      <w:marBottom w:val="0"/>
      <w:divBdr>
        <w:top w:val="none" w:sz="0" w:space="0" w:color="auto"/>
        <w:left w:val="none" w:sz="0" w:space="0" w:color="auto"/>
        <w:bottom w:val="none" w:sz="0" w:space="0" w:color="auto"/>
        <w:right w:val="none" w:sz="0" w:space="0" w:color="auto"/>
      </w:divBdr>
    </w:div>
    <w:div w:id="233853994">
      <w:bodyDiv w:val="1"/>
      <w:marLeft w:val="0"/>
      <w:marRight w:val="0"/>
      <w:marTop w:val="0"/>
      <w:marBottom w:val="0"/>
      <w:divBdr>
        <w:top w:val="none" w:sz="0" w:space="0" w:color="auto"/>
        <w:left w:val="none" w:sz="0" w:space="0" w:color="auto"/>
        <w:bottom w:val="none" w:sz="0" w:space="0" w:color="auto"/>
        <w:right w:val="none" w:sz="0" w:space="0" w:color="auto"/>
      </w:divBdr>
    </w:div>
    <w:div w:id="243342171">
      <w:bodyDiv w:val="1"/>
      <w:marLeft w:val="0"/>
      <w:marRight w:val="0"/>
      <w:marTop w:val="0"/>
      <w:marBottom w:val="0"/>
      <w:divBdr>
        <w:top w:val="none" w:sz="0" w:space="0" w:color="auto"/>
        <w:left w:val="none" w:sz="0" w:space="0" w:color="auto"/>
        <w:bottom w:val="none" w:sz="0" w:space="0" w:color="auto"/>
        <w:right w:val="none" w:sz="0" w:space="0" w:color="auto"/>
      </w:divBdr>
    </w:div>
    <w:div w:id="244152731">
      <w:bodyDiv w:val="1"/>
      <w:marLeft w:val="0"/>
      <w:marRight w:val="0"/>
      <w:marTop w:val="0"/>
      <w:marBottom w:val="0"/>
      <w:divBdr>
        <w:top w:val="none" w:sz="0" w:space="0" w:color="auto"/>
        <w:left w:val="none" w:sz="0" w:space="0" w:color="auto"/>
        <w:bottom w:val="none" w:sz="0" w:space="0" w:color="auto"/>
        <w:right w:val="none" w:sz="0" w:space="0" w:color="auto"/>
      </w:divBdr>
    </w:div>
    <w:div w:id="244799880">
      <w:bodyDiv w:val="1"/>
      <w:marLeft w:val="0"/>
      <w:marRight w:val="0"/>
      <w:marTop w:val="0"/>
      <w:marBottom w:val="0"/>
      <w:divBdr>
        <w:top w:val="none" w:sz="0" w:space="0" w:color="auto"/>
        <w:left w:val="none" w:sz="0" w:space="0" w:color="auto"/>
        <w:bottom w:val="none" w:sz="0" w:space="0" w:color="auto"/>
        <w:right w:val="none" w:sz="0" w:space="0" w:color="auto"/>
      </w:divBdr>
    </w:div>
    <w:div w:id="245694804">
      <w:bodyDiv w:val="1"/>
      <w:marLeft w:val="0"/>
      <w:marRight w:val="0"/>
      <w:marTop w:val="0"/>
      <w:marBottom w:val="0"/>
      <w:divBdr>
        <w:top w:val="none" w:sz="0" w:space="0" w:color="auto"/>
        <w:left w:val="none" w:sz="0" w:space="0" w:color="auto"/>
        <w:bottom w:val="none" w:sz="0" w:space="0" w:color="auto"/>
        <w:right w:val="none" w:sz="0" w:space="0" w:color="auto"/>
      </w:divBdr>
    </w:div>
    <w:div w:id="246771719">
      <w:bodyDiv w:val="1"/>
      <w:marLeft w:val="0"/>
      <w:marRight w:val="0"/>
      <w:marTop w:val="0"/>
      <w:marBottom w:val="0"/>
      <w:divBdr>
        <w:top w:val="none" w:sz="0" w:space="0" w:color="auto"/>
        <w:left w:val="none" w:sz="0" w:space="0" w:color="auto"/>
        <w:bottom w:val="none" w:sz="0" w:space="0" w:color="auto"/>
        <w:right w:val="none" w:sz="0" w:space="0" w:color="auto"/>
      </w:divBdr>
    </w:div>
    <w:div w:id="247271750">
      <w:bodyDiv w:val="1"/>
      <w:marLeft w:val="0"/>
      <w:marRight w:val="0"/>
      <w:marTop w:val="0"/>
      <w:marBottom w:val="0"/>
      <w:divBdr>
        <w:top w:val="none" w:sz="0" w:space="0" w:color="auto"/>
        <w:left w:val="none" w:sz="0" w:space="0" w:color="auto"/>
        <w:bottom w:val="none" w:sz="0" w:space="0" w:color="auto"/>
        <w:right w:val="none" w:sz="0" w:space="0" w:color="auto"/>
      </w:divBdr>
    </w:div>
    <w:div w:id="251162529">
      <w:bodyDiv w:val="1"/>
      <w:marLeft w:val="0"/>
      <w:marRight w:val="0"/>
      <w:marTop w:val="0"/>
      <w:marBottom w:val="0"/>
      <w:divBdr>
        <w:top w:val="none" w:sz="0" w:space="0" w:color="auto"/>
        <w:left w:val="none" w:sz="0" w:space="0" w:color="auto"/>
        <w:bottom w:val="none" w:sz="0" w:space="0" w:color="auto"/>
        <w:right w:val="none" w:sz="0" w:space="0" w:color="auto"/>
      </w:divBdr>
    </w:div>
    <w:div w:id="252975527">
      <w:bodyDiv w:val="1"/>
      <w:marLeft w:val="0"/>
      <w:marRight w:val="0"/>
      <w:marTop w:val="0"/>
      <w:marBottom w:val="0"/>
      <w:divBdr>
        <w:top w:val="none" w:sz="0" w:space="0" w:color="auto"/>
        <w:left w:val="none" w:sz="0" w:space="0" w:color="auto"/>
        <w:bottom w:val="none" w:sz="0" w:space="0" w:color="auto"/>
        <w:right w:val="none" w:sz="0" w:space="0" w:color="auto"/>
      </w:divBdr>
    </w:div>
    <w:div w:id="254436482">
      <w:bodyDiv w:val="1"/>
      <w:marLeft w:val="0"/>
      <w:marRight w:val="0"/>
      <w:marTop w:val="0"/>
      <w:marBottom w:val="0"/>
      <w:divBdr>
        <w:top w:val="none" w:sz="0" w:space="0" w:color="auto"/>
        <w:left w:val="none" w:sz="0" w:space="0" w:color="auto"/>
        <w:bottom w:val="none" w:sz="0" w:space="0" w:color="auto"/>
        <w:right w:val="none" w:sz="0" w:space="0" w:color="auto"/>
      </w:divBdr>
    </w:div>
    <w:div w:id="255482933">
      <w:bodyDiv w:val="1"/>
      <w:marLeft w:val="0"/>
      <w:marRight w:val="0"/>
      <w:marTop w:val="0"/>
      <w:marBottom w:val="0"/>
      <w:divBdr>
        <w:top w:val="none" w:sz="0" w:space="0" w:color="auto"/>
        <w:left w:val="none" w:sz="0" w:space="0" w:color="auto"/>
        <w:bottom w:val="none" w:sz="0" w:space="0" w:color="auto"/>
        <w:right w:val="none" w:sz="0" w:space="0" w:color="auto"/>
      </w:divBdr>
    </w:div>
    <w:div w:id="264461018">
      <w:bodyDiv w:val="1"/>
      <w:marLeft w:val="0"/>
      <w:marRight w:val="0"/>
      <w:marTop w:val="0"/>
      <w:marBottom w:val="0"/>
      <w:divBdr>
        <w:top w:val="none" w:sz="0" w:space="0" w:color="auto"/>
        <w:left w:val="none" w:sz="0" w:space="0" w:color="auto"/>
        <w:bottom w:val="none" w:sz="0" w:space="0" w:color="auto"/>
        <w:right w:val="none" w:sz="0" w:space="0" w:color="auto"/>
      </w:divBdr>
    </w:div>
    <w:div w:id="266427532">
      <w:bodyDiv w:val="1"/>
      <w:marLeft w:val="0"/>
      <w:marRight w:val="0"/>
      <w:marTop w:val="0"/>
      <w:marBottom w:val="0"/>
      <w:divBdr>
        <w:top w:val="none" w:sz="0" w:space="0" w:color="auto"/>
        <w:left w:val="none" w:sz="0" w:space="0" w:color="auto"/>
        <w:bottom w:val="none" w:sz="0" w:space="0" w:color="auto"/>
        <w:right w:val="none" w:sz="0" w:space="0" w:color="auto"/>
      </w:divBdr>
    </w:div>
    <w:div w:id="275259109">
      <w:bodyDiv w:val="1"/>
      <w:marLeft w:val="0"/>
      <w:marRight w:val="0"/>
      <w:marTop w:val="0"/>
      <w:marBottom w:val="0"/>
      <w:divBdr>
        <w:top w:val="none" w:sz="0" w:space="0" w:color="auto"/>
        <w:left w:val="none" w:sz="0" w:space="0" w:color="auto"/>
        <w:bottom w:val="none" w:sz="0" w:space="0" w:color="auto"/>
        <w:right w:val="none" w:sz="0" w:space="0" w:color="auto"/>
      </w:divBdr>
    </w:div>
    <w:div w:id="276957065">
      <w:bodyDiv w:val="1"/>
      <w:marLeft w:val="0"/>
      <w:marRight w:val="0"/>
      <w:marTop w:val="0"/>
      <w:marBottom w:val="0"/>
      <w:divBdr>
        <w:top w:val="none" w:sz="0" w:space="0" w:color="auto"/>
        <w:left w:val="none" w:sz="0" w:space="0" w:color="auto"/>
        <w:bottom w:val="none" w:sz="0" w:space="0" w:color="auto"/>
        <w:right w:val="none" w:sz="0" w:space="0" w:color="auto"/>
      </w:divBdr>
    </w:div>
    <w:div w:id="286666611">
      <w:bodyDiv w:val="1"/>
      <w:marLeft w:val="0"/>
      <w:marRight w:val="0"/>
      <w:marTop w:val="0"/>
      <w:marBottom w:val="0"/>
      <w:divBdr>
        <w:top w:val="none" w:sz="0" w:space="0" w:color="auto"/>
        <w:left w:val="none" w:sz="0" w:space="0" w:color="auto"/>
        <w:bottom w:val="none" w:sz="0" w:space="0" w:color="auto"/>
        <w:right w:val="none" w:sz="0" w:space="0" w:color="auto"/>
      </w:divBdr>
    </w:div>
    <w:div w:id="288127216">
      <w:bodyDiv w:val="1"/>
      <w:marLeft w:val="0"/>
      <w:marRight w:val="0"/>
      <w:marTop w:val="0"/>
      <w:marBottom w:val="0"/>
      <w:divBdr>
        <w:top w:val="none" w:sz="0" w:space="0" w:color="auto"/>
        <w:left w:val="none" w:sz="0" w:space="0" w:color="auto"/>
        <w:bottom w:val="none" w:sz="0" w:space="0" w:color="auto"/>
        <w:right w:val="none" w:sz="0" w:space="0" w:color="auto"/>
      </w:divBdr>
    </w:div>
    <w:div w:id="288629227">
      <w:bodyDiv w:val="1"/>
      <w:marLeft w:val="0"/>
      <w:marRight w:val="0"/>
      <w:marTop w:val="0"/>
      <w:marBottom w:val="0"/>
      <w:divBdr>
        <w:top w:val="none" w:sz="0" w:space="0" w:color="auto"/>
        <w:left w:val="none" w:sz="0" w:space="0" w:color="auto"/>
        <w:bottom w:val="none" w:sz="0" w:space="0" w:color="auto"/>
        <w:right w:val="none" w:sz="0" w:space="0" w:color="auto"/>
      </w:divBdr>
    </w:div>
    <w:div w:id="293218087">
      <w:bodyDiv w:val="1"/>
      <w:marLeft w:val="0"/>
      <w:marRight w:val="0"/>
      <w:marTop w:val="0"/>
      <w:marBottom w:val="0"/>
      <w:divBdr>
        <w:top w:val="none" w:sz="0" w:space="0" w:color="auto"/>
        <w:left w:val="none" w:sz="0" w:space="0" w:color="auto"/>
        <w:bottom w:val="none" w:sz="0" w:space="0" w:color="auto"/>
        <w:right w:val="none" w:sz="0" w:space="0" w:color="auto"/>
      </w:divBdr>
    </w:div>
    <w:div w:id="296885105">
      <w:bodyDiv w:val="1"/>
      <w:marLeft w:val="0"/>
      <w:marRight w:val="0"/>
      <w:marTop w:val="0"/>
      <w:marBottom w:val="0"/>
      <w:divBdr>
        <w:top w:val="none" w:sz="0" w:space="0" w:color="auto"/>
        <w:left w:val="none" w:sz="0" w:space="0" w:color="auto"/>
        <w:bottom w:val="none" w:sz="0" w:space="0" w:color="auto"/>
        <w:right w:val="none" w:sz="0" w:space="0" w:color="auto"/>
      </w:divBdr>
    </w:div>
    <w:div w:id="297076596">
      <w:bodyDiv w:val="1"/>
      <w:marLeft w:val="0"/>
      <w:marRight w:val="0"/>
      <w:marTop w:val="0"/>
      <w:marBottom w:val="0"/>
      <w:divBdr>
        <w:top w:val="none" w:sz="0" w:space="0" w:color="auto"/>
        <w:left w:val="none" w:sz="0" w:space="0" w:color="auto"/>
        <w:bottom w:val="none" w:sz="0" w:space="0" w:color="auto"/>
        <w:right w:val="none" w:sz="0" w:space="0" w:color="auto"/>
      </w:divBdr>
    </w:div>
    <w:div w:id="298613022">
      <w:bodyDiv w:val="1"/>
      <w:marLeft w:val="0"/>
      <w:marRight w:val="0"/>
      <w:marTop w:val="0"/>
      <w:marBottom w:val="0"/>
      <w:divBdr>
        <w:top w:val="none" w:sz="0" w:space="0" w:color="auto"/>
        <w:left w:val="none" w:sz="0" w:space="0" w:color="auto"/>
        <w:bottom w:val="none" w:sz="0" w:space="0" w:color="auto"/>
        <w:right w:val="none" w:sz="0" w:space="0" w:color="auto"/>
      </w:divBdr>
    </w:div>
    <w:div w:id="301885718">
      <w:bodyDiv w:val="1"/>
      <w:marLeft w:val="0"/>
      <w:marRight w:val="0"/>
      <w:marTop w:val="0"/>
      <w:marBottom w:val="0"/>
      <w:divBdr>
        <w:top w:val="none" w:sz="0" w:space="0" w:color="auto"/>
        <w:left w:val="none" w:sz="0" w:space="0" w:color="auto"/>
        <w:bottom w:val="none" w:sz="0" w:space="0" w:color="auto"/>
        <w:right w:val="none" w:sz="0" w:space="0" w:color="auto"/>
      </w:divBdr>
    </w:div>
    <w:div w:id="304940548">
      <w:bodyDiv w:val="1"/>
      <w:marLeft w:val="0"/>
      <w:marRight w:val="0"/>
      <w:marTop w:val="0"/>
      <w:marBottom w:val="0"/>
      <w:divBdr>
        <w:top w:val="none" w:sz="0" w:space="0" w:color="auto"/>
        <w:left w:val="none" w:sz="0" w:space="0" w:color="auto"/>
        <w:bottom w:val="none" w:sz="0" w:space="0" w:color="auto"/>
        <w:right w:val="none" w:sz="0" w:space="0" w:color="auto"/>
      </w:divBdr>
    </w:div>
    <w:div w:id="307634554">
      <w:bodyDiv w:val="1"/>
      <w:marLeft w:val="0"/>
      <w:marRight w:val="0"/>
      <w:marTop w:val="0"/>
      <w:marBottom w:val="0"/>
      <w:divBdr>
        <w:top w:val="none" w:sz="0" w:space="0" w:color="auto"/>
        <w:left w:val="none" w:sz="0" w:space="0" w:color="auto"/>
        <w:bottom w:val="none" w:sz="0" w:space="0" w:color="auto"/>
        <w:right w:val="none" w:sz="0" w:space="0" w:color="auto"/>
      </w:divBdr>
    </w:div>
    <w:div w:id="311259388">
      <w:bodyDiv w:val="1"/>
      <w:marLeft w:val="0"/>
      <w:marRight w:val="0"/>
      <w:marTop w:val="0"/>
      <w:marBottom w:val="0"/>
      <w:divBdr>
        <w:top w:val="none" w:sz="0" w:space="0" w:color="auto"/>
        <w:left w:val="none" w:sz="0" w:space="0" w:color="auto"/>
        <w:bottom w:val="none" w:sz="0" w:space="0" w:color="auto"/>
        <w:right w:val="none" w:sz="0" w:space="0" w:color="auto"/>
      </w:divBdr>
    </w:div>
    <w:div w:id="312829695">
      <w:bodyDiv w:val="1"/>
      <w:marLeft w:val="0"/>
      <w:marRight w:val="0"/>
      <w:marTop w:val="0"/>
      <w:marBottom w:val="0"/>
      <w:divBdr>
        <w:top w:val="none" w:sz="0" w:space="0" w:color="auto"/>
        <w:left w:val="none" w:sz="0" w:space="0" w:color="auto"/>
        <w:bottom w:val="none" w:sz="0" w:space="0" w:color="auto"/>
        <w:right w:val="none" w:sz="0" w:space="0" w:color="auto"/>
      </w:divBdr>
    </w:div>
    <w:div w:id="313994943">
      <w:bodyDiv w:val="1"/>
      <w:marLeft w:val="0"/>
      <w:marRight w:val="0"/>
      <w:marTop w:val="0"/>
      <w:marBottom w:val="0"/>
      <w:divBdr>
        <w:top w:val="none" w:sz="0" w:space="0" w:color="auto"/>
        <w:left w:val="none" w:sz="0" w:space="0" w:color="auto"/>
        <w:bottom w:val="none" w:sz="0" w:space="0" w:color="auto"/>
        <w:right w:val="none" w:sz="0" w:space="0" w:color="auto"/>
      </w:divBdr>
    </w:div>
    <w:div w:id="314842813">
      <w:bodyDiv w:val="1"/>
      <w:marLeft w:val="0"/>
      <w:marRight w:val="0"/>
      <w:marTop w:val="0"/>
      <w:marBottom w:val="0"/>
      <w:divBdr>
        <w:top w:val="none" w:sz="0" w:space="0" w:color="auto"/>
        <w:left w:val="none" w:sz="0" w:space="0" w:color="auto"/>
        <w:bottom w:val="none" w:sz="0" w:space="0" w:color="auto"/>
        <w:right w:val="none" w:sz="0" w:space="0" w:color="auto"/>
      </w:divBdr>
    </w:div>
    <w:div w:id="316736506">
      <w:bodyDiv w:val="1"/>
      <w:marLeft w:val="0"/>
      <w:marRight w:val="0"/>
      <w:marTop w:val="0"/>
      <w:marBottom w:val="0"/>
      <w:divBdr>
        <w:top w:val="none" w:sz="0" w:space="0" w:color="auto"/>
        <w:left w:val="none" w:sz="0" w:space="0" w:color="auto"/>
        <w:bottom w:val="none" w:sz="0" w:space="0" w:color="auto"/>
        <w:right w:val="none" w:sz="0" w:space="0" w:color="auto"/>
      </w:divBdr>
    </w:div>
    <w:div w:id="318658054">
      <w:bodyDiv w:val="1"/>
      <w:marLeft w:val="0"/>
      <w:marRight w:val="0"/>
      <w:marTop w:val="0"/>
      <w:marBottom w:val="0"/>
      <w:divBdr>
        <w:top w:val="none" w:sz="0" w:space="0" w:color="auto"/>
        <w:left w:val="none" w:sz="0" w:space="0" w:color="auto"/>
        <w:bottom w:val="none" w:sz="0" w:space="0" w:color="auto"/>
        <w:right w:val="none" w:sz="0" w:space="0" w:color="auto"/>
      </w:divBdr>
    </w:div>
    <w:div w:id="320887315">
      <w:bodyDiv w:val="1"/>
      <w:marLeft w:val="0"/>
      <w:marRight w:val="0"/>
      <w:marTop w:val="0"/>
      <w:marBottom w:val="0"/>
      <w:divBdr>
        <w:top w:val="none" w:sz="0" w:space="0" w:color="auto"/>
        <w:left w:val="none" w:sz="0" w:space="0" w:color="auto"/>
        <w:bottom w:val="none" w:sz="0" w:space="0" w:color="auto"/>
        <w:right w:val="none" w:sz="0" w:space="0" w:color="auto"/>
      </w:divBdr>
    </w:div>
    <w:div w:id="321005202">
      <w:bodyDiv w:val="1"/>
      <w:marLeft w:val="0"/>
      <w:marRight w:val="0"/>
      <w:marTop w:val="0"/>
      <w:marBottom w:val="0"/>
      <w:divBdr>
        <w:top w:val="none" w:sz="0" w:space="0" w:color="auto"/>
        <w:left w:val="none" w:sz="0" w:space="0" w:color="auto"/>
        <w:bottom w:val="none" w:sz="0" w:space="0" w:color="auto"/>
        <w:right w:val="none" w:sz="0" w:space="0" w:color="auto"/>
      </w:divBdr>
    </w:div>
    <w:div w:id="321786512">
      <w:bodyDiv w:val="1"/>
      <w:marLeft w:val="0"/>
      <w:marRight w:val="0"/>
      <w:marTop w:val="0"/>
      <w:marBottom w:val="0"/>
      <w:divBdr>
        <w:top w:val="none" w:sz="0" w:space="0" w:color="auto"/>
        <w:left w:val="none" w:sz="0" w:space="0" w:color="auto"/>
        <w:bottom w:val="none" w:sz="0" w:space="0" w:color="auto"/>
        <w:right w:val="none" w:sz="0" w:space="0" w:color="auto"/>
      </w:divBdr>
    </w:div>
    <w:div w:id="327637025">
      <w:bodyDiv w:val="1"/>
      <w:marLeft w:val="0"/>
      <w:marRight w:val="0"/>
      <w:marTop w:val="0"/>
      <w:marBottom w:val="0"/>
      <w:divBdr>
        <w:top w:val="none" w:sz="0" w:space="0" w:color="auto"/>
        <w:left w:val="none" w:sz="0" w:space="0" w:color="auto"/>
        <w:bottom w:val="none" w:sz="0" w:space="0" w:color="auto"/>
        <w:right w:val="none" w:sz="0" w:space="0" w:color="auto"/>
      </w:divBdr>
    </w:div>
    <w:div w:id="333266065">
      <w:bodyDiv w:val="1"/>
      <w:marLeft w:val="0"/>
      <w:marRight w:val="0"/>
      <w:marTop w:val="0"/>
      <w:marBottom w:val="0"/>
      <w:divBdr>
        <w:top w:val="none" w:sz="0" w:space="0" w:color="auto"/>
        <w:left w:val="none" w:sz="0" w:space="0" w:color="auto"/>
        <w:bottom w:val="none" w:sz="0" w:space="0" w:color="auto"/>
        <w:right w:val="none" w:sz="0" w:space="0" w:color="auto"/>
      </w:divBdr>
    </w:div>
    <w:div w:id="334112610">
      <w:bodyDiv w:val="1"/>
      <w:marLeft w:val="0"/>
      <w:marRight w:val="0"/>
      <w:marTop w:val="0"/>
      <w:marBottom w:val="0"/>
      <w:divBdr>
        <w:top w:val="none" w:sz="0" w:space="0" w:color="auto"/>
        <w:left w:val="none" w:sz="0" w:space="0" w:color="auto"/>
        <w:bottom w:val="none" w:sz="0" w:space="0" w:color="auto"/>
        <w:right w:val="none" w:sz="0" w:space="0" w:color="auto"/>
      </w:divBdr>
    </w:div>
    <w:div w:id="335504413">
      <w:bodyDiv w:val="1"/>
      <w:marLeft w:val="0"/>
      <w:marRight w:val="0"/>
      <w:marTop w:val="0"/>
      <w:marBottom w:val="0"/>
      <w:divBdr>
        <w:top w:val="none" w:sz="0" w:space="0" w:color="auto"/>
        <w:left w:val="none" w:sz="0" w:space="0" w:color="auto"/>
        <w:bottom w:val="none" w:sz="0" w:space="0" w:color="auto"/>
        <w:right w:val="none" w:sz="0" w:space="0" w:color="auto"/>
      </w:divBdr>
    </w:div>
    <w:div w:id="340550380">
      <w:bodyDiv w:val="1"/>
      <w:marLeft w:val="0"/>
      <w:marRight w:val="0"/>
      <w:marTop w:val="0"/>
      <w:marBottom w:val="0"/>
      <w:divBdr>
        <w:top w:val="none" w:sz="0" w:space="0" w:color="auto"/>
        <w:left w:val="none" w:sz="0" w:space="0" w:color="auto"/>
        <w:bottom w:val="none" w:sz="0" w:space="0" w:color="auto"/>
        <w:right w:val="none" w:sz="0" w:space="0" w:color="auto"/>
      </w:divBdr>
    </w:div>
    <w:div w:id="341588213">
      <w:bodyDiv w:val="1"/>
      <w:marLeft w:val="0"/>
      <w:marRight w:val="0"/>
      <w:marTop w:val="0"/>
      <w:marBottom w:val="0"/>
      <w:divBdr>
        <w:top w:val="none" w:sz="0" w:space="0" w:color="auto"/>
        <w:left w:val="none" w:sz="0" w:space="0" w:color="auto"/>
        <w:bottom w:val="none" w:sz="0" w:space="0" w:color="auto"/>
        <w:right w:val="none" w:sz="0" w:space="0" w:color="auto"/>
      </w:divBdr>
    </w:div>
    <w:div w:id="342784904">
      <w:bodyDiv w:val="1"/>
      <w:marLeft w:val="0"/>
      <w:marRight w:val="0"/>
      <w:marTop w:val="0"/>
      <w:marBottom w:val="0"/>
      <w:divBdr>
        <w:top w:val="none" w:sz="0" w:space="0" w:color="auto"/>
        <w:left w:val="none" w:sz="0" w:space="0" w:color="auto"/>
        <w:bottom w:val="none" w:sz="0" w:space="0" w:color="auto"/>
        <w:right w:val="none" w:sz="0" w:space="0" w:color="auto"/>
      </w:divBdr>
    </w:div>
    <w:div w:id="345059858">
      <w:bodyDiv w:val="1"/>
      <w:marLeft w:val="0"/>
      <w:marRight w:val="0"/>
      <w:marTop w:val="0"/>
      <w:marBottom w:val="0"/>
      <w:divBdr>
        <w:top w:val="none" w:sz="0" w:space="0" w:color="auto"/>
        <w:left w:val="none" w:sz="0" w:space="0" w:color="auto"/>
        <w:bottom w:val="none" w:sz="0" w:space="0" w:color="auto"/>
        <w:right w:val="none" w:sz="0" w:space="0" w:color="auto"/>
      </w:divBdr>
    </w:div>
    <w:div w:id="350959619">
      <w:bodyDiv w:val="1"/>
      <w:marLeft w:val="0"/>
      <w:marRight w:val="0"/>
      <w:marTop w:val="0"/>
      <w:marBottom w:val="0"/>
      <w:divBdr>
        <w:top w:val="none" w:sz="0" w:space="0" w:color="auto"/>
        <w:left w:val="none" w:sz="0" w:space="0" w:color="auto"/>
        <w:bottom w:val="none" w:sz="0" w:space="0" w:color="auto"/>
        <w:right w:val="none" w:sz="0" w:space="0" w:color="auto"/>
      </w:divBdr>
    </w:div>
    <w:div w:id="353456223">
      <w:bodyDiv w:val="1"/>
      <w:marLeft w:val="0"/>
      <w:marRight w:val="0"/>
      <w:marTop w:val="0"/>
      <w:marBottom w:val="0"/>
      <w:divBdr>
        <w:top w:val="none" w:sz="0" w:space="0" w:color="auto"/>
        <w:left w:val="none" w:sz="0" w:space="0" w:color="auto"/>
        <w:bottom w:val="none" w:sz="0" w:space="0" w:color="auto"/>
        <w:right w:val="none" w:sz="0" w:space="0" w:color="auto"/>
      </w:divBdr>
    </w:div>
    <w:div w:id="353771805">
      <w:bodyDiv w:val="1"/>
      <w:marLeft w:val="0"/>
      <w:marRight w:val="0"/>
      <w:marTop w:val="0"/>
      <w:marBottom w:val="0"/>
      <w:divBdr>
        <w:top w:val="none" w:sz="0" w:space="0" w:color="auto"/>
        <w:left w:val="none" w:sz="0" w:space="0" w:color="auto"/>
        <w:bottom w:val="none" w:sz="0" w:space="0" w:color="auto"/>
        <w:right w:val="none" w:sz="0" w:space="0" w:color="auto"/>
      </w:divBdr>
    </w:div>
    <w:div w:id="358512028">
      <w:bodyDiv w:val="1"/>
      <w:marLeft w:val="0"/>
      <w:marRight w:val="0"/>
      <w:marTop w:val="0"/>
      <w:marBottom w:val="0"/>
      <w:divBdr>
        <w:top w:val="none" w:sz="0" w:space="0" w:color="auto"/>
        <w:left w:val="none" w:sz="0" w:space="0" w:color="auto"/>
        <w:bottom w:val="none" w:sz="0" w:space="0" w:color="auto"/>
        <w:right w:val="none" w:sz="0" w:space="0" w:color="auto"/>
      </w:divBdr>
    </w:div>
    <w:div w:id="359010867">
      <w:bodyDiv w:val="1"/>
      <w:marLeft w:val="0"/>
      <w:marRight w:val="0"/>
      <w:marTop w:val="0"/>
      <w:marBottom w:val="0"/>
      <w:divBdr>
        <w:top w:val="none" w:sz="0" w:space="0" w:color="auto"/>
        <w:left w:val="none" w:sz="0" w:space="0" w:color="auto"/>
        <w:bottom w:val="none" w:sz="0" w:space="0" w:color="auto"/>
        <w:right w:val="none" w:sz="0" w:space="0" w:color="auto"/>
      </w:divBdr>
    </w:div>
    <w:div w:id="360127806">
      <w:bodyDiv w:val="1"/>
      <w:marLeft w:val="0"/>
      <w:marRight w:val="0"/>
      <w:marTop w:val="0"/>
      <w:marBottom w:val="0"/>
      <w:divBdr>
        <w:top w:val="none" w:sz="0" w:space="0" w:color="auto"/>
        <w:left w:val="none" w:sz="0" w:space="0" w:color="auto"/>
        <w:bottom w:val="none" w:sz="0" w:space="0" w:color="auto"/>
        <w:right w:val="none" w:sz="0" w:space="0" w:color="auto"/>
      </w:divBdr>
    </w:div>
    <w:div w:id="363597093">
      <w:bodyDiv w:val="1"/>
      <w:marLeft w:val="0"/>
      <w:marRight w:val="0"/>
      <w:marTop w:val="0"/>
      <w:marBottom w:val="0"/>
      <w:divBdr>
        <w:top w:val="none" w:sz="0" w:space="0" w:color="auto"/>
        <w:left w:val="none" w:sz="0" w:space="0" w:color="auto"/>
        <w:bottom w:val="none" w:sz="0" w:space="0" w:color="auto"/>
        <w:right w:val="none" w:sz="0" w:space="0" w:color="auto"/>
      </w:divBdr>
    </w:div>
    <w:div w:id="366412328">
      <w:bodyDiv w:val="1"/>
      <w:marLeft w:val="0"/>
      <w:marRight w:val="0"/>
      <w:marTop w:val="0"/>
      <w:marBottom w:val="0"/>
      <w:divBdr>
        <w:top w:val="none" w:sz="0" w:space="0" w:color="auto"/>
        <w:left w:val="none" w:sz="0" w:space="0" w:color="auto"/>
        <w:bottom w:val="none" w:sz="0" w:space="0" w:color="auto"/>
        <w:right w:val="none" w:sz="0" w:space="0" w:color="auto"/>
      </w:divBdr>
    </w:div>
    <w:div w:id="369694240">
      <w:bodyDiv w:val="1"/>
      <w:marLeft w:val="0"/>
      <w:marRight w:val="0"/>
      <w:marTop w:val="0"/>
      <w:marBottom w:val="0"/>
      <w:divBdr>
        <w:top w:val="none" w:sz="0" w:space="0" w:color="auto"/>
        <w:left w:val="none" w:sz="0" w:space="0" w:color="auto"/>
        <w:bottom w:val="none" w:sz="0" w:space="0" w:color="auto"/>
        <w:right w:val="none" w:sz="0" w:space="0" w:color="auto"/>
      </w:divBdr>
    </w:div>
    <w:div w:id="370306337">
      <w:bodyDiv w:val="1"/>
      <w:marLeft w:val="0"/>
      <w:marRight w:val="0"/>
      <w:marTop w:val="0"/>
      <w:marBottom w:val="0"/>
      <w:divBdr>
        <w:top w:val="none" w:sz="0" w:space="0" w:color="auto"/>
        <w:left w:val="none" w:sz="0" w:space="0" w:color="auto"/>
        <w:bottom w:val="none" w:sz="0" w:space="0" w:color="auto"/>
        <w:right w:val="none" w:sz="0" w:space="0" w:color="auto"/>
      </w:divBdr>
    </w:div>
    <w:div w:id="372657283">
      <w:bodyDiv w:val="1"/>
      <w:marLeft w:val="0"/>
      <w:marRight w:val="0"/>
      <w:marTop w:val="0"/>
      <w:marBottom w:val="0"/>
      <w:divBdr>
        <w:top w:val="none" w:sz="0" w:space="0" w:color="auto"/>
        <w:left w:val="none" w:sz="0" w:space="0" w:color="auto"/>
        <w:bottom w:val="none" w:sz="0" w:space="0" w:color="auto"/>
        <w:right w:val="none" w:sz="0" w:space="0" w:color="auto"/>
      </w:divBdr>
    </w:div>
    <w:div w:id="372995923">
      <w:bodyDiv w:val="1"/>
      <w:marLeft w:val="0"/>
      <w:marRight w:val="0"/>
      <w:marTop w:val="0"/>
      <w:marBottom w:val="0"/>
      <w:divBdr>
        <w:top w:val="none" w:sz="0" w:space="0" w:color="auto"/>
        <w:left w:val="none" w:sz="0" w:space="0" w:color="auto"/>
        <w:bottom w:val="none" w:sz="0" w:space="0" w:color="auto"/>
        <w:right w:val="none" w:sz="0" w:space="0" w:color="auto"/>
      </w:divBdr>
    </w:div>
    <w:div w:id="375204098">
      <w:bodyDiv w:val="1"/>
      <w:marLeft w:val="0"/>
      <w:marRight w:val="0"/>
      <w:marTop w:val="0"/>
      <w:marBottom w:val="0"/>
      <w:divBdr>
        <w:top w:val="none" w:sz="0" w:space="0" w:color="auto"/>
        <w:left w:val="none" w:sz="0" w:space="0" w:color="auto"/>
        <w:bottom w:val="none" w:sz="0" w:space="0" w:color="auto"/>
        <w:right w:val="none" w:sz="0" w:space="0" w:color="auto"/>
      </w:divBdr>
    </w:div>
    <w:div w:id="375397078">
      <w:bodyDiv w:val="1"/>
      <w:marLeft w:val="0"/>
      <w:marRight w:val="0"/>
      <w:marTop w:val="0"/>
      <w:marBottom w:val="0"/>
      <w:divBdr>
        <w:top w:val="none" w:sz="0" w:space="0" w:color="auto"/>
        <w:left w:val="none" w:sz="0" w:space="0" w:color="auto"/>
        <w:bottom w:val="none" w:sz="0" w:space="0" w:color="auto"/>
        <w:right w:val="none" w:sz="0" w:space="0" w:color="auto"/>
      </w:divBdr>
    </w:div>
    <w:div w:id="376007630">
      <w:bodyDiv w:val="1"/>
      <w:marLeft w:val="0"/>
      <w:marRight w:val="0"/>
      <w:marTop w:val="0"/>
      <w:marBottom w:val="0"/>
      <w:divBdr>
        <w:top w:val="none" w:sz="0" w:space="0" w:color="auto"/>
        <w:left w:val="none" w:sz="0" w:space="0" w:color="auto"/>
        <w:bottom w:val="none" w:sz="0" w:space="0" w:color="auto"/>
        <w:right w:val="none" w:sz="0" w:space="0" w:color="auto"/>
      </w:divBdr>
    </w:div>
    <w:div w:id="378433656">
      <w:bodyDiv w:val="1"/>
      <w:marLeft w:val="0"/>
      <w:marRight w:val="0"/>
      <w:marTop w:val="0"/>
      <w:marBottom w:val="0"/>
      <w:divBdr>
        <w:top w:val="none" w:sz="0" w:space="0" w:color="auto"/>
        <w:left w:val="none" w:sz="0" w:space="0" w:color="auto"/>
        <w:bottom w:val="none" w:sz="0" w:space="0" w:color="auto"/>
        <w:right w:val="none" w:sz="0" w:space="0" w:color="auto"/>
      </w:divBdr>
    </w:div>
    <w:div w:id="380592743">
      <w:bodyDiv w:val="1"/>
      <w:marLeft w:val="0"/>
      <w:marRight w:val="0"/>
      <w:marTop w:val="0"/>
      <w:marBottom w:val="0"/>
      <w:divBdr>
        <w:top w:val="none" w:sz="0" w:space="0" w:color="auto"/>
        <w:left w:val="none" w:sz="0" w:space="0" w:color="auto"/>
        <w:bottom w:val="none" w:sz="0" w:space="0" w:color="auto"/>
        <w:right w:val="none" w:sz="0" w:space="0" w:color="auto"/>
      </w:divBdr>
    </w:div>
    <w:div w:id="380634975">
      <w:bodyDiv w:val="1"/>
      <w:marLeft w:val="0"/>
      <w:marRight w:val="0"/>
      <w:marTop w:val="0"/>
      <w:marBottom w:val="0"/>
      <w:divBdr>
        <w:top w:val="none" w:sz="0" w:space="0" w:color="auto"/>
        <w:left w:val="none" w:sz="0" w:space="0" w:color="auto"/>
        <w:bottom w:val="none" w:sz="0" w:space="0" w:color="auto"/>
        <w:right w:val="none" w:sz="0" w:space="0" w:color="auto"/>
      </w:divBdr>
    </w:div>
    <w:div w:id="381254822">
      <w:bodyDiv w:val="1"/>
      <w:marLeft w:val="0"/>
      <w:marRight w:val="0"/>
      <w:marTop w:val="0"/>
      <w:marBottom w:val="0"/>
      <w:divBdr>
        <w:top w:val="none" w:sz="0" w:space="0" w:color="auto"/>
        <w:left w:val="none" w:sz="0" w:space="0" w:color="auto"/>
        <w:bottom w:val="none" w:sz="0" w:space="0" w:color="auto"/>
        <w:right w:val="none" w:sz="0" w:space="0" w:color="auto"/>
      </w:divBdr>
    </w:div>
    <w:div w:id="390883760">
      <w:bodyDiv w:val="1"/>
      <w:marLeft w:val="0"/>
      <w:marRight w:val="0"/>
      <w:marTop w:val="0"/>
      <w:marBottom w:val="0"/>
      <w:divBdr>
        <w:top w:val="none" w:sz="0" w:space="0" w:color="auto"/>
        <w:left w:val="none" w:sz="0" w:space="0" w:color="auto"/>
        <w:bottom w:val="none" w:sz="0" w:space="0" w:color="auto"/>
        <w:right w:val="none" w:sz="0" w:space="0" w:color="auto"/>
      </w:divBdr>
    </w:div>
    <w:div w:id="390999955">
      <w:bodyDiv w:val="1"/>
      <w:marLeft w:val="0"/>
      <w:marRight w:val="0"/>
      <w:marTop w:val="0"/>
      <w:marBottom w:val="0"/>
      <w:divBdr>
        <w:top w:val="none" w:sz="0" w:space="0" w:color="auto"/>
        <w:left w:val="none" w:sz="0" w:space="0" w:color="auto"/>
        <w:bottom w:val="none" w:sz="0" w:space="0" w:color="auto"/>
        <w:right w:val="none" w:sz="0" w:space="0" w:color="auto"/>
      </w:divBdr>
    </w:div>
    <w:div w:id="392048453">
      <w:bodyDiv w:val="1"/>
      <w:marLeft w:val="0"/>
      <w:marRight w:val="0"/>
      <w:marTop w:val="0"/>
      <w:marBottom w:val="0"/>
      <w:divBdr>
        <w:top w:val="none" w:sz="0" w:space="0" w:color="auto"/>
        <w:left w:val="none" w:sz="0" w:space="0" w:color="auto"/>
        <w:bottom w:val="none" w:sz="0" w:space="0" w:color="auto"/>
        <w:right w:val="none" w:sz="0" w:space="0" w:color="auto"/>
      </w:divBdr>
    </w:div>
    <w:div w:id="397018780">
      <w:bodyDiv w:val="1"/>
      <w:marLeft w:val="0"/>
      <w:marRight w:val="0"/>
      <w:marTop w:val="0"/>
      <w:marBottom w:val="0"/>
      <w:divBdr>
        <w:top w:val="none" w:sz="0" w:space="0" w:color="auto"/>
        <w:left w:val="none" w:sz="0" w:space="0" w:color="auto"/>
        <w:bottom w:val="none" w:sz="0" w:space="0" w:color="auto"/>
        <w:right w:val="none" w:sz="0" w:space="0" w:color="auto"/>
      </w:divBdr>
    </w:div>
    <w:div w:id="402526130">
      <w:bodyDiv w:val="1"/>
      <w:marLeft w:val="0"/>
      <w:marRight w:val="0"/>
      <w:marTop w:val="0"/>
      <w:marBottom w:val="0"/>
      <w:divBdr>
        <w:top w:val="none" w:sz="0" w:space="0" w:color="auto"/>
        <w:left w:val="none" w:sz="0" w:space="0" w:color="auto"/>
        <w:bottom w:val="none" w:sz="0" w:space="0" w:color="auto"/>
        <w:right w:val="none" w:sz="0" w:space="0" w:color="auto"/>
      </w:divBdr>
    </w:div>
    <w:div w:id="407388561">
      <w:bodyDiv w:val="1"/>
      <w:marLeft w:val="0"/>
      <w:marRight w:val="0"/>
      <w:marTop w:val="0"/>
      <w:marBottom w:val="0"/>
      <w:divBdr>
        <w:top w:val="none" w:sz="0" w:space="0" w:color="auto"/>
        <w:left w:val="none" w:sz="0" w:space="0" w:color="auto"/>
        <w:bottom w:val="none" w:sz="0" w:space="0" w:color="auto"/>
        <w:right w:val="none" w:sz="0" w:space="0" w:color="auto"/>
      </w:divBdr>
    </w:div>
    <w:div w:id="409616254">
      <w:bodyDiv w:val="1"/>
      <w:marLeft w:val="0"/>
      <w:marRight w:val="0"/>
      <w:marTop w:val="0"/>
      <w:marBottom w:val="0"/>
      <w:divBdr>
        <w:top w:val="none" w:sz="0" w:space="0" w:color="auto"/>
        <w:left w:val="none" w:sz="0" w:space="0" w:color="auto"/>
        <w:bottom w:val="none" w:sz="0" w:space="0" w:color="auto"/>
        <w:right w:val="none" w:sz="0" w:space="0" w:color="auto"/>
      </w:divBdr>
    </w:div>
    <w:div w:id="411438558">
      <w:bodyDiv w:val="1"/>
      <w:marLeft w:val="0"/>
      <w:marRight w:val="0"/>
      <w:marTop w:val="0"/>
      <w:marBottom w:val="0"/>
      <w:divBdr>
        <w:top w:val="none" w:sz="0" w:space="0" w:color="auto"/>
        <w:left w:val="none" w:sz="0" w:space="0" w:color="auto"/>
        <w:bottom w:val="none" w:sz="0" w:space="0" w:color="auto"/>
        <w:right w:val="none" w:sz="0" w:space="0" w:color="auto"/>
      </w:divBdr>
    </w:div>
    <w:div w:id="412237060">
      <w:bodyDiv w:val="1"/>
      <w:marLeft w:val="0"/>
      <w:marRight w:val="0"/>
      <w:marTop w:val="0"/>
      <w:marBottom w:val="0"/>
      <w:divBdr>
        <w:top w:val="none" w:sz="0" w:space="0" w:color="auto"/>
        <w:left w:val="none" w:sz="0" w:space="0" w:color="auto"/>
        <w:bottom w:val="none" w:sz="0" w:space="0" w:color="auto"/>
        <w:right w:val="none" w:sz="0" w:space="0" w:color="auto"/>
      </w:divBdr>
    </w:div>
    <w:div w:id="413355984">
      <w:bodyDiv w:val="1"/>
      <w:marLeft w:val="0"/>
      <w:marRight w:val="0"/>
      <w:marTop w:val="0"/>
      <w:marBottom w:val="0"/>
      <w:divBdr>
        <w:top w:val="none" w:sz="0" w:space="0" w:color="auto"/>
        <w:left w:val="none" w:sz="0" w:space="0" w:color="auto"/>
        <w:bottom w:val="none" w:sz="0" w:space="0" w:color="auto"/>
        <w:right w:val="none" w:sz="0" w:space="0" w:color="auto"/>
      </w:divBdr>
    </w:div>
    <w:div w:id="415371072">
      <w:bodyDiv w:val="1"/>
      <w:marLeft w:val="0"/>
      <w:marRight w:val="0"/>
      <w:marTop w:val="0"/>
      <w:marBottom w:val="0"/>
      <w:divBdr>
        <w:top w:val="none" w:sz="0" w:space="0" w:color="auto"/>
        <w:left w:val="none" w:sz="0" w:space="0" w:color="auto"/>
        <w:bottom w:val="none" w:sz="0" w:space="0" w:color="auto"/>
        <w:right w:val="none" w:sz="0" w:space="0" w:color="auto"/>
      </w:divBdr>
    </w:div>
    <w:div w:id="419638447">
      <w:bodyDiv w:val="1"/>
      <w:marLeft w:val="0"/>
      <w:marRight w:val="0"/>
      <w:marTop w:val="0"/>
      <w:marBottom w:val="0"/>
      <w:divBdr>
        <w:top w:val="none" w:sz="0" w:space="0" w:color="auto"/>
        <w:left w:val="none" w:sz="0" w:space="0" w:color="auto"/>
        <w:bottom w:val="none" w:sz="0" w:space="0" w:color="auto"/>
        <w:right w:val="none" w:sz="0" w:space="0" w:color="auto"/>
      </w:divBdr>
    </w:div>
    <w:div w:id="421605882">
      <w:bodyDiv w:val="1"/>
      <w:marLeft w:val="0"/>
      <w:marRight w:val="0"/>
      <w:marTop w:val="0"/>
      <w:marBottom w:val="0"/>
      <w:divBdr>
        <w:top w:val="none" w:sz="0" w:space="0" w:color="auto"/>
        <w:left w:val="none" w:sz="0" w:space="0" w:color="auto"/>
        <w:bottom w:val="none" w:sz="0" w:space="0" w:color="auto"/>
        <w:right w:val="none" w:sz="0" w:space="0" w:color="auto"/>
      </w:divBdr>
    </w:div>
    <w:div w:id="424352297">
      <w:bodyDiv w:val="1"/>
      <w:marLeft w:val="0"/>
      <w:marRight w:val="0"/>
      <w:marTop w:val="0"/>
      <w:marBottom w:val="0"/>
      <w:divBdr>
        <w:top w:val="none" w:sz="0" w:space="0" w:color="auto"/>
        <w:left w:val="none" w:sz="0" w:space="0" w:color="auto"/>
        <w:bottom w:val="none" w:sz="0" w:space="0" w:color="auto"/>
        <w:right w:val="none" w:sz="0" w:space="0" w:color="auto"/>
      </w:divBdr>
    </w:div>
    <w:div w:id="430319365">
      <w:bodyDiv w:val="1"/>
      <w:marLeft w:val="0"/>
      <w:marRight w:val="0"/>
      <w:marTop w:val="0"/>
      <w:marBottom w:val="0"/>
      <w:divBdr>
        <w:top w:val="none" w:sz="0" w:space="0" w:color="auto"/>
        <w:left w:val="none" w:sz="0" w:space="0" w:color="auto"/>
        <w:bottom w:val="none" w:sz="0" w:space="0" w:color="auto"/>
        <w:right w:val="none" w:sz="0" w:space="0" w:color="auto"/>
      </w:divBdr>
    </w:div>
    <w:div w:id="433205820">
      <w:bodyDiv w:val="1"/>
      <w:marLeft w:val="0"/>
      <w:marRight w:val="0"/>
      <w:marTop w:val="0"/>
      <w:marBottom w:val="0"/>
      <w:divBdr>
        <w:top w:val="none" w:sz="0" w:space="0" w:color="auto"/>
        <w:left w:val="none" w:sz="0" w:space="0" w:color="auto"/>
        <w:bottom w:val="none" w:sz="0" w:space="0" w:color="auto"/>
        <w:right w:val="none" w:sz="0" w:space="0" w:color="auto"/>
      </w:divBdr>
    </w:div>
    <w:div w:id="442965691">
      <w:bodyDiv w:val="1"/>
      <w:marLeft w:val="0"/>
      <w:marRight w:val="0"/>
      <w:marTop w:val="0"/>
      <w:marBottom w:val="0"/>
      <w:divBdr>
        <w:top w:val="none" w:sz="0" w:space="0" w:color="auto"/>
        <w:left w:val="none" w:sz="0" w:space="0" w:color="auto"/>
        <w:bottom w:val="none" w:sz="0" w:space="0" w:color="auto"/>
        <w:right w:val="none" w:sz="0" w:space="0" w:color="auto"/>
      </w:divBdr>
    </w:div>
    <w:div w:id="443961099">
      <w:bodyDiv w:val="1"/>
      <w:marLeft w:val="0"/>
      <w:marRight w:val="0"/>
      <w:marTop w:val="0"/>
      <w:marBottom w:val="0"/>
      <w:divBdr>
        <w:top w:val="none" w:sz="0" w:space="0" w:color="auto"/>
        <w:left w:val="none" w:sz="0" w:space="0" w:color="auto"/>
        <w:bottom w:val="none" w:sz="0" w:space="0" w:color="auto"/>
        <w:right w:val="none" w:sz="0" w:space="0" w:color="auto"/>
      </w:divBdr>
    </w:div>
    <w:div w:id="444887241">
      <w:bodyDiv w:val="1"/>
      <w:marLeft w:val="0"/>
      <w:marRight w:val="0"/>
      <w:marTop w:val="0"/>
      <w:marBottom w:val="0"/>
      <w:divBdr>
        <w:top w:val="none" w:sz="0" w:space="0" w:color="auto"/>
        <w:left w:val="none" w:sz="0" w:space="0" w:color="auto"/>
        <w:bottom w:val="none" w:sz="0" w:space="0" w:color="auto"/>
        <w:right w:val="none" w:sz="0" w:space="0" w:color="auto"/>
      </w:divBdr>
    </w:div>
    <w:div w:id="445584744">
      <w:bodyDiv w:val="1"/>
      <w:marLeft w:val="0"/>
      <w:marRight w:val="0"/>
      <w:marTop w:val="0"/>
      <w:marBottom w:val="0"/>
      <w:divBdr>
        <w:top w:val="none" w:sz="0" w:space="0" w:color="auto"/>
        <w:left w:val="none" w:sz="0" w:space="0" w:color="auto"/>
        <w:bottom w:val="none" w:sz="0" w:space="0" w:color="auto"/>
        <w:right w:val="none" w:sz="0" w:space="0" w:color="auto"/>
      </w:divBdr>
    </w:div>
    <w:div w:id="447748188">
      <w:bodyDiv w:val="1"/>
      <w:marLeft w:val="0"/>
      <w:marRight w:val="0"/>
      <w:marTop w:val="0"/>
      <w:marBottom w:val="0"/>
      <w:divBdr>
        <w:top w:val="none" w:sz="0" w:space="0" w:color="auto"/>
        <w:left w:val="none" w:sz="0" w:space="0" w:color="auto"/>
        <w:bottom w:val="none" w:sz="0" w:space="0" w:color="auto"/>
        <w:right w:val="none" w:sz="0" w:space="0" w:color="auto"/>
      </w:divBdr>
    </w:div>
    <w:div w:id="456069783">
      <w:bodyDiv w:val="1"/>
      <w:marLeft w:val="0"/>
      <w:marRight w:val="0"/>
      <w:marTop w:val="0"/>
      <w:marBottom w:val="0"/>
      <w:divBdr>
        <w:top w:val="none" w:sz="0" w:space="0" w:color="auto"/>
        <w:left w:val="none" w:sz="0" w:space="0" w:color="auto"/>
        <w:bottom w:val="none" w:sz="0" w:space="0" w:color="auto"/>
        <w:right w:val="none" w:sz="0" w:space="0" w:color="auto"/>
      </w:divBdr>
    </w:div>
    <w:div w:id="459539463">
      <w:bodyDiv w:val="1"/>
      <w:marLeft w:val="0"/>
      <w:marRight w:val="0"/>
      <w:marTop w:val="0"/>
      <w:marBottom w:val="0"/>
      <w:divBdr>
        <w:top w:val="none" w:sz="0" w:space="0" w:color="auto"/>
        <w:left w:val="none" w:sz="0" w:space="0" w:color="auto"/>
        <w:bottom w:val="none" w:sz="0" w:space="0" w:color="auto"/>
        <w:right w:val="none" w:sz="0" w:space="0" w:color="auto"/>
      </w:divBdr>
    </w:div>
    <w:div w:id="461928063">
      <w:bodyDiv w:val="1"/>
      <w:marLeft w:val="0"/>
      <w:marRight w:val="0"/>
      <w:marTop w:val="0"/>
      <w:marBottom w:val="0"/>
      <w:divBdr>
        <w:top w:val="none" w:sz="0" w:space="0" w:color="auto"/>
        <w:left w:val="none" w:sz="0" w:space="0" w:color="auto"/>
        <w:bottom w:val="none" w:sz="0" w:space="0" w:color="auto"/>
        <w:right w:val="none" w:sz="0" w:space="0" w:color="auto"/>
      </w:divBdr>
    </w:div>
    <w:div w:id="463042270">
      <w:bodyDiv w:val="1"/>
      <w:marLeft w:val="0"/>
      <w:marRight w:val="0"/>
      <w:marTop w:val="0"/>
      <w:marBottom w:val="0"/>
      <w:divBdr>
        <w:top w:val="none" w:sz="0" w:space="0" w:color="auto"/>
        <w:left w:val="none" w:sz="0" w:space="0" w:color="auto"/>
        <w:bottom w:val="none" w:sz="0" w:space="0" w:color="auto"/>
        <w:right w:val="none" w:sz="0" w:space="0" w:color="auto"/>
      </w:divBdr>
    </w:div>
    <w:div w:id="467628666">
      <w:bodyDiv w:val="1"/>
      <w:marLeft w:val="0"/>
      <w:marRight w:val="0"/>
      <w:marTop w:val="0"/>
      <w:marBottom w:val="0"/>
      <w:divBdr>
        <w:top w:val="none" w:sz="0" w:space="0" w:color="auto"/>
        <w:left w:val="none" w:sz="0" w:space="0" w:color="auto"/>
        <w:bottom w:val="none" w:sz="0" w:space="0" w:color="auto"/>
        <w:right w:val="none" w:sz="0" w:space="0" w:color="auto"/>
      </w:divBdr>
    </w:div>
    <w:div w:id="471023167">
      <w:bodyDiv w:val="1"/>
      <w:marLeft w:val="0"/>
      <w:marRight w:val="0"/>
      <w:marTop w:val="0"/>
      <w:marBottom w:val="0"/>
      <w:divBdr>
        <w:top w:val="none" w:sz="0" w:space="0" w:color="auto"/>
        <w:left w:val="none" w:sz="0" w:space="0" w:color="auto"/>
        <w:bottom w:val="none" w:sz="0" w:space="0" w:color="auto"/>
        <w:right w:val="none" w:sz="0" w:space="0" w:color="auto"/>
      </w:divBdr>
      <w:divsChild>
        <w:div w:id="1543789235">
          <w:marLeft w:val="0"/>
          <w:marRight w:val="0"/>
          <w:marTop w:val="0"/>
          <w:marBottom w:val="0"/>
          <w:divBdr>
            <w:top w:val="none" w:sz="0" w:space="0" w:color="auto"/>
            <w:left w:val="none" w:sz="0" w:space="0" w:color="auto"/>
            <w:bottom w:val="none" w:sz="0" w:space="0" w:color="auto"/>
            <w:right w:val="none" w:sz="0" w:space="0" w:color="auto"/>
          </w:divBdr>
          <w:divsChild>
            <w:div w:id="1969821143">
              <w:marLeft w:val="0"/>
              <w:marRight w:val="0"/>
              <w:marTop w:val="0"/>
              <w:marBottom w:val="0"/>
              <w:divBdr>
                <w:top w:val="none" w:sz="0" w:space="0" w:color="auto"/>
                <w:left w:val="none" w:sz="0" w:space="0" w:color="auto"/>
                <w:bottom w:val="none" w:sz="0" w:space="0" w:color="auto"/>
                <w:right w:val="none" w:sz="0" w:space="0" w:color="auto"/>
              </w:divBdr>
              <w:divsChild>
                <w:div w:id="396168563">
                  <w:marLeft w:val="0"/>
                  <w:marRight w:val="0"/>
                  <w:marTop w:val="0"/>
                  <w:marBottom w:val="0"/>
                  <w:divBdr>
                    <w:top w:val="none" w:sz="0" w:space="0" w:color="auto"/>
                    <w:left w:val="none" w:sz="0" w:space="0" w:color="auto"/>
                    <w:bottom w:val="none" w:sz="0" w:space="0" w:color="auto"/>
                    <w:right w:val="none" w:sz="0" w:space="0" w:color="auto"/>
                  </w:divBdr>
                  <w:divsChild>
                    <w:div w:id="209414615">
                      <w:marLeft w:val="0"/>
                      <w:marRight w:val="0"/>
                      <w:marTop w:val="0"/>
                      <w:marBottom w:val="0"/>
                      <w:divBdr>
                        <w:top w:val="none" w:sz="0" w:space="0" w:color="auto"/>
                        <w:left w:val="none" w:sz="0" w:space="0" w:color="auto"/>
                        <w:bottom w:val="none" w:sz="0" w:space="0" w:color="auto"/>
                        <w:right w:val="none" w:sz="0" w:space="0" w:color="auto"/>
                      </w:divBdr>
                      <w:divsChild>
                        <w:div w:id="582837636">
                          <w:marLeft w:val="0"/>
                          <w:marRight w:val="0"/>
                          <w:marTop w:val="0"/>
                          <w:marBottom w:val="0"/>
                          <w:divBdr>
                            <w:top w:val="none" w:sz="0" w:space="0" w:color="auto"/>
                            <w:left w:val="none" w:sz="0" w:space="0" w:color="auto"/>
                            <w:bottom w:val="none" w:sz="0" w:space="0" w:color="auto"/>
                            <w:right w:val="none" w:sz="0" w:space="0" w:color="auto"/>
                          </w:divBdr>
                          <w:divsChild>
                            <w:div w:id="28336472">
                              <w:marLeft w:val="0"/>
                              <w:marRight w:val="0"/>
                              <w:marTop w:val="0"/>
                              <w:marBottom w:val="0"/>
                              <w:divBdr>
                                <w:top w:val="none" w:sz="0" w:space="0" w:color="auto"/>
                                <w:left w:val="none" w:sz="0" w:space="0" w:color="auto"/>
                                <w:bottom w:val="none" w:sz="0" w:space="0" w:color="auto"/>
                                <w:right w:val="none" w:sz="0" w:space="0" w:color="auto"/>
                              </w:divBdr>
                              <w:divsChild>
                                <w:div w:id="1816027349">
                                  <w:marLeft w:val="0"/>
                                  <w:marRight w:val="0"/>
                                  <w:marTop w:val="0"/>
                                  <w:marBottom w:val="0"/>
                                  <w:divBdr>
                                    <w:top w:val="none" w:sz="0" w:space="0" w:color="auto"/>
                                    <w:left w:val="none" w:sz="0" w:space="0" w:color="auto"/>
                                    <w:bottom w:val="none" w:sz="0" w:space="0" w:color="auto"/>
                                    <w:right w:val="none" w:sz="0" w:space="0" w:color="auto"/>
                                  </w:divBdr>
                                  <w:divsChild>
                                    <w:div w:id="2124689954">
                                      <w:marLeft w:val="0"/>
                                      <w:marRight w:val="0"/>
                                      <w:marTop w:val="0"/>
                                      <w:marBottom w:val="0"/>
                                      <w:divBdr>
                                        <w:top w:val="none" w:sz="0" w:space="0" w:color="auto"/>
                                        <w:left w:val="none" w:sz="0" w:space="0" w:color="auto"/>
                                        <w:bottom w:val="none" w:sz="0" w:space="0" w:color="auto"/>
                                        <w:right w:val="none" w:sz="0" w:space="0" w:color="auto"/>
                                      </w:divBdr>
                                      <w:divsChild>
                                        <w:div w:id="932012456">
                                          <w:marLeft w:val="0"/>
                                          <w:marRight w:val="0"/>
                                          <w:marTop w:val="0"/>
                                          <w:marBottom w:val="0"/>
                                          <w:divBdr>
                                            <w:top w:val="none" w:sz="0" w:space="0" w:color="auto"/>
                                            <w:left w:val="none" w:sz="0" w:space="0" w:color="auto"/>
                                            <w:bottom w:val="none" w:sz="0" w:space="0" w:color="auto"/>
                                            <w:right w:val="none" w:sz="0" w:space="0" w:color="auto"/>
                                          </w:divBdr>
                                          <w:divsChild>
                                            <w:div w:id="1345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82476163">
      <w:bodyDiv w:val="1"/>
      <w:marLeft w:val="0"/>
      <w:marRight w:val="0"/>
      <w:marTop w:val="0"/>
      <w:marBottom w:val="0"/>
      <w:divBdr>
        <w:top w:val="none" w:sz="0" w:space="0" w:color="auto"/>
        <w:left w:val="none" w:sz="0" w:space="0" w:color="auto"/>
        <w:bottom w:val="none" w:sz="0" w:space="0" w:color="auto"/>
        <w:right w:val="none" w:sz="0" w:space="0" w:color="auto"/>
      </w:divBdr>
    </w:div>
    <w:div w:id="483010462">
      <w:bodyDiv w:val="1"/>
      <w:marLeft w:val="0"/>
      <w:marRight w:val="0"/>
      <w:marTop w:val="0"/>
      <w:marBottom w:val="0"/>
      <w:divBdr>
        <w:top w:val="none" w:sz="0" w:space="0" w:color="auto"/>
        <w:left w:val="none" w:sz="0" w:space="0" w:color="auto"/>
        <w:bottom w:val="none" w:sz="0" w:space="0" w:color="auto"/>
        <w:right w:val="none" w:sz="0" w:space="0" w:color="auto"/>
      </w:divBdr>
    </w:div>
    <w:div w:id="483425422">
      <w:bodyDiv w:val="1"/>
      <w:marLeft w:val="0"/>
      <w:marRight w:val="0"/>
      <w:marTop w:val="0"/>
      <w:marBottom w:val="0"/>
      <w:divBdr>
        <w:top w:val="none" w:sz="0" w:space="0" w:color="auto"/>
        <w:left w:val="none" w:sz="0" w:space="0" w:color="auto"/>
        <w:bottom w:val="none" w:sz="0" w:space="0" w:color="auto"/>
        <w:right w:val="none" w:sz="0" w:space="0" w:color="auto"/>
      </w:divBdr>
    </w:div>
    <w:div w:id="486628466">
      <w:bodyDiv w:val="1"/>
      <w:marLeft w:val="0"/>
      <w:marRight w:val="0"/>
      <w:marTop w:val="0"/>
      <w:marBottom w:val="0"/>
      <w:divBdr>
        <w:top w:val="none" w:sz="0" w:space="0" w:color="auto"/>
        <w:left w:val="none" w:sz="0" w:space="0" w:color="auto"/>
        <w:bottom w:val="none" w:sz="0" w:space="0" w:color="auto"/>
        <w:right w:val="none" w:sz="0" w:space="0" w:color="auto"/>
      </w:divBdr>
    </w:div>
    <w:div w:id="491531008">
      <w:bodyDiv w:val="1"/>
      <w:marLeft w:val="0"/>
      <w:marRight w:val="0"/>
      <w:marTop w:val="0"/>
      <w:marBottom w:val="0"/>
      <w:divBdr>
        <w:top w:val="none" w:sz="0" w:space="0" w:color="auto"/>
        <w:left w:val="none" w:sz="0" w:space="0" w:color="auto"/>
        <w:bottom w:val="none" w:sz="0" w:space="0" w:color="auto"/>
        <w:right w:val="none" w:sz="0" w:space="0" w:color="auto"/>
      </w:divBdr>
    </w:div>
    <w:div w:id="492257892">
      <w:bodyDiv w:val="1"/>
      <w:marLeft w:val="0"/>
      <w:marRight w:val="0"/>
      <w:marTop w:val="0"/>
      <w:marBottom w:val="0"/>
      <w:divBdr>
        <w:top w:val="none" w:sz="0" w:space="0" w:color="auto"/>
        <w:left w:val="none" w:sz="0" w:space="0" w:color="auto"/>
        <w:bottom w:val="none" w:sz="0" w:space="0" w:color="auto"/>
        <w:right w:val="none" w:sz="0" w:space="0" w:color="auto"/>
      </w:divBdr>
    </w:div>
    <w:div w:id="495534494">
      <w:bodyDiv w:val="1"/>
      <w:marLeft w:val="0"/>
      <w:marRight w:val="0"/>
      <w:marTop w:val="0"/>
      <w:marBottom w:val="0"/>
      <w:divBdr>
        <w:top w:val="none" w:sz="0" w:space="0" w:color="auto"/>
        <w:left w:val="none" w:sz="0" w:space="0" w:color="auto"/>
        <w:bottom w:val="none" w:sz="0" w:space="0" w:color="auto"/>
        <w:right w:val="none" w:sz="0" w:space="0" w:color="auto"/>
      </w:divBdr>
    </w:div>
    <w:div w:id="497580687">
      <w:bodyDiv w:val="1"/>
      <w:marLeft w:val="0"/>
      <w:marRight w:val="0"/>
      <w:marTop w:val="0"/>
      <w:marBottom w:val="0"/>
      <w:divBdr>
        <w:top w:val="none" w:sz="0" w:space="0" w:color="auto"/>
        <w:left w:val="none" w:sz="0" w:space="0" w:color="auto"/>
        <w:bottom w:val="none" w:sz="0" w:space="0" w:color="auto"/>
        <w:right w:val="none" w:sz="0" w:space="0" w:color="auto"/>
      </w:divBdr>
    </w:div>
    <w:div w:id="505945881">
      <w:bodyDiv w:val="1"/>
      <w:marLeft w:val="0"/>
      <w:marRight w:val="0"/>
      <w:marTop w:val="0"/>
      <w:marBottom w:val="0"/>
      <w:divBdr>
        <w:top w:val="none" w:sz="0" w:space="0" w:color="auto"/>
        <w:left w:val="none" w:sz="0" w:space="0" w:color="auto"/>
        <w:bottom w:val="none" w:sz="0" w:space="0" w:color="auto"/>
        <w:right w:val="none" w:sz="0" w:space="0" w:color="auto"/>
      </w:divBdr>
    </w:div>
    <w:div w:id="506331811">
      <w:bodyDiv w:val="1"/>
      <w:marLeft w:val="0"/>
      <w:marRight w:val="0"/>
      <w:marTop w:val="0"/>
      <w:marBottom w:val="0"/>
      <w:divBdr>
        <w:top w:val="none" w:sz="0" w:space="0" w:color="auto"/>
        <w:left w:val="none" w:sz="0" w:space="0" w:color="auto"/>
        <w:bottom w:val="none" w:sz="0" w:space="0" w:color="auto"/>
        <w:right w:val="none" w:sz="0" w:space="0" w:color="auto"/>
      </w:divBdr>
    </w:div>
    <w:div w:id="507794986">
      <w:bodyDiv w:val="1"/>
      <w:marLeft w:val="0"/>
      <w:marRight w:val="0"/>
      <w:marTop w:val="0"/>
      <w:marBottom w:val="0"/>
      <w:divBdr>
        <w:top w:val="none" w:sz="0" w:space="0" w:color="auto"/>
        <w:left w:val="none" w:sz="0" w:space="0" w:color="auto"/>
        <w:bottom w:val="none" w:sz="0" w:space="0" w:color="auto"/>
        <w:right w:val="none" w:sz="0" w:space="0" w:color="auto"/>
      </w:divBdr>
    </w:div>
    <w:div w:id="508063010">
      <w:bodyDiv w:val="1"/>
      <w:marLeft w:val="0"/>
      <w:marRight w:val="0"/>
      <w:marTop w:val="0"/>
      <w:marBottom w:val="0"/>
      <w:divBdr>
        <w:top w:val="none" w:sz="0" w:space="0" w:color="auto"/>
        <w:left w:val="none" w:sz="0" w:space="0" w:color="auto"/>
        <w:bottom w:val="none" w:sz="0" w:space="0" w:color="auto"/>
        <w:right w:val="none" w:sz="0" w:space="0" w:color="auto"/>
      </w:divBdr>
    </w:div>
    <w:div w:id="508985184">
      <w:bodyDiv w:val="1"/>
      <w:marLeft w:val="0"/>
      <w:marRight w:val="0"/>
      <w:marTop w:val="0"/>
      <w:marBottom w:val="0"/>
      <w:divBdr>
        <w:top w:val="none" w:sz="0" w:space="0" w:color="auto"/>
        <w:left w:val="none" w:sz="0" w:space="0" w:color="auto"/>
        <w:bottom w:val="none" w:sz="0" w:space="0" w:color="auto"/>
        <w:right w:val="none" w:sz="0" w:space="0" w:color="auto"/>
      </w:divBdr>
    </w:div>
    <w:div w:id="510216596">
      <w:bodyDiv w:val="1"/>
      <w:marLeft w:val="0"/>
      <w:marRight w:val="0"/>
      <w:marTop w:val="0"/>
      <w:marBottom w:val="0"/>
      <w:divBdr>
        <w:top w:val="none" w:sz="0" w:space="0" w:color="auto"/>
        <w:left w:val="none" w:sz="0" w:space="0" w:color="auto"/>
        <w:bottom w:val="none" w:sz="0" w:space="0" w:color="auto"/>
        <w:right w:val="none" w:sz="0" w:space="0" w:color="auto"/>
      </w:divBdr>
    </w:div>
    <w:div w:id="514658306">
      <w:bodyDiv w:val="1"/>
      <w:marLeft w:val="0"/>
      <w:marRight w:val="0"/>
      <w:marTop w:val="0"/>
      <w:marBottom w:val="0"/>
      <w:divBdr>
        <w:top w:val="none" w:sz="0" w:space="0" w:color="auto"/>
        <w:left w:val="none" w:sz="0" w:space="0" w:color="auto"/>
        <w:bottom w:val="none" w:sz="0" w:space="0" w:color="auto"/>
        <w:right w:val="none" w:sz="0" w:space="0" w:color="auto"/>
      </w:divBdr>
    </w:div>
    <w:div w:id="515996593">
      <w:bodyDiv w:val="1"/>
      <w:marLeft w:val="0"/>
      <w:marRight w:val="0"/>
      <w:marTop w:val="0"/>
      <w:marBottom w:val="0"/>
      <w:divBdr>
        <w:top w:val="none" w:sz="0" w:space="0" w:color="auto"/>
        <w:left w:val="none" w:sz="0" w:space="0" w:color="auto"/>
        <w:bottom w:val="none" w:sz="0" w:space="0" w:color="auto"/>
        <w:right w:val="none" w:sz="0" w:space="0" w:color="auto"/>
      </w:divBdr>
    </w:div>
    <w:div w:id="520558255">
      <w:bodyDiv w:val="1"/>
      <w:marLeft w:val="0"/>
      <w:marRight w:val="0"/>
      <w:marTop w:val="0"/>
      <w:marBottom w:val="0"/>
      <w:divBdr>
        <w:top w:val="none" w:sz="0" w:space="0" w:color="auto"/>
        <w:left w:val="none" w:sz="0" w:space="0" w:color="auto"/>
        <w:bottom w:val="none" w:sz="0" w:space="0" w:color="auto"/>
        <w:right w:val="none" w:sz="0" w:space="0" w:color="auto"/>
      </w:divBdr>
    </w:div>
    <w:div w:id="522213301">
      <w:bodyDiv w:val="1"/>
      <w:marLeft w:val="0"/>
      <w:marRight w:val="0"/>
      <w:marTop w:val="0"/>
      <w:marBottom w:val="0"/>
      <w:divBdr>
        <w:top w:val="none" w:sz="0" w:space="0" w:color="auto"/>
        <w:left w:val="none" w:sz="0" w:space="0" w:color="auto"/>
        <w:bottom w:val="none" w:sz="0" w:space="0" w:color="auto"/>
        <w:right w:val="none" w:sz="0" w:space="0" w:color="auto"/>
      </w:divBdr>
    </w:div>
    <w:div w:id="528228249">
      <w:bodyDiv w:val="1"/>
      <w:marLeft w:val="0"/>
      <w:marRight w:val="0"/>
      <w:marTop w:val="0"/>
      <w:marBottom w:val="0"/>
      <w:divBdr>
        <w:top w:val="none" w:sz="0" w:space="0" w:color="auto"/>
        <w:left w:val="none" w:sz="0" w:space="0" w:color="auto"/>
        <w:bottom w:val="none" w:sz="0" w:space="0" w:color="auto"/>
        <w:right w:val="none" w:sz="0" w:space="0" w:color="auto"/>
      </w:divBdr>
    </w:div>
    <w:div w:id="530190956">
      <w:bodyDiv w:val="1"/>
      <w:marLeft w:val="0"/>
      <w:marRight w:val="0"/>
      <w:marTop w:val="0"/>
      <w:marBottom w:val="0"/>
      <w:divBdr>
        <w:top w:val="none" w:sz="0" w:space="0" w:color="auto"/>
        <w:left w:val="none" w:sz="0" w:space="0" w:color="auto"/>
        <w:bottom w:val="none" w:sz="0" w:space="0" w:color="auto"/>
        <w:right w:val="none" w:sz="0" w:space="0" w:color="auto"/>
      </w:divBdr>
    </w:div>
    <w:div w:id="535655627">
      <w:bodyDiv w:val="1"/>
      <w:marLeft w:val="0"/>
      <w:marRight w:val="0"/>
      <w:marTop w:val="0"/>
      <w:marBottom w:val="0"/>
      <w:divBdr>
        <w:top w:val="none" w:sz="0" w:space="0" w:color="auto"/>
        <w:left w:val="none" w:sz="0" w:space="0" w:color="auto"/>
        <w:bottom w:val="none" w:sz="0" w:space="0" w:color="auto"/>
        <w:right w:val="none" w:sz="0" w:space="0" w:color="auto"/>
      </w:divBdr>
    </w:div>
    <w:div w:id="539324244">
      <w:bodyDiv w:val="1"/>
      <w:marLeft w:val="0"/>
      <w:marRight w:val="0"/>
      <w:marTop w:val="0"/>
      <w:marBottom w:val="0"/>
      <w:divBdr>
        <w:top w:val="none" w:sz="0" w:space="0" w:color="auto"/>
        <w:left w:val="none" w:sz="0" w:space="0" w:color="auto"/>
        <w:bottom w:val="none" w:sz="0" w:space="0" w:color="auto"/>
        <w:right w:val="none" w:sz="0" w:space="0" w:color="auto"/>
      </w:divBdr>
    </w:div>
    <w:div w:id="539561249">
      <w:bodyDiv w:val="1"/>
      <w:marLeft w:val="0"/>
      <w:marRight w:val="0"/>
      <w:marTop w:val="0"/>
      <w:marBottom w:val="0"/>
      <w:divBdr>
        <w:top w:val="none" w:sz="0" w:space="0" w:color="auto"/>
        <w:left w:val="none" w:sz="0" w:space="0" w:color="auto"/>
        <w:bottom w:val="none" w:sz="0" w:space="0" w:color="auto"/>
        <w:right w:val="none" w:sz="0" w:space="0" w:color="auto"/>
      </w:divBdr>
    </w:div>
    <w:div w:id="540477338">
      <w:bodyDiv w:val="1"/>
      <w:marLeft w:val="0"/>
      <w:marRight w:val="0"/>
      <w:marTop w:val="0"/>
      <w:marBottom w:val="0"/>
      <w:divBdr>
        <w:top w:val="none" w:sz="0" w:space="0" w:color="auto"/>
        <w:left w:val="none" w:sz="0" w:space="0" w:color="auto"/>
        <w:bottom w:val="none" w:sz="0" w:space="0" w:color="auto"/>
        <w:right w:val="none" w:sz="0" w:space="0" w:color="auto"/>
      </w:divBdr>
    </w:div>
    <w:div w:id="542789026">
      <w:bodyDiv w:val="1"/>
      <w:marLeft w:val="0"/>
      <w:marRight w:val="0"/>
      <w:marTop w:val="0"/>
      <w:marBottom w:val="0"/>
      <w:divBdr>
        <w:top w:val="none" w:sz="0" w:space="0" w:color="auto"/>
        <w:left w:val="none" w:sz="0" w:space="0" w:color="auto"/>
        <w:bottom w:val="none" w:sz="0" w:space="0" w:color="auto"/>
        <w:right w:val="none" w:sz="0" w:space="0" w:color="auto"/>
      </w:divBdr>
    </w:div>
    <w:div w:id="542907250">
      <w:bodyDiv w:val="1"/>
      <w:marLeft w:val="0"/>
      <w:marRight w:val="0"/>
      <w:marTop w:val="0"/>
      <w:marBottom w:val="0"/>
      <w:divBdr>
        <w:top w:val="none" w:sz="0" w:space="0" w:color="auto"/>
        <w:left w:val="none" w:sz="0" w:space="0" w:color="auto"/>
        <w:bottom w:val="none" w:sz="0" w:space="0" w:color="auto"/>
        <w:right w:val="none" w:sz="0" w:space="0" w:color="auto"/>
      </w:divBdr>
    </w:div>
    <w:div w:id="543711607">
      <w:bodyDiv w:val="1"/>
      <w:marLeft w:val="0"/>
      <w:marRight w:val="0"/>
      <w:marTop w:val="0"/>
      <w:marBottom w:val="0"/>
      <w:divBdr>
        <w:top w:val="none" w:sz="0" w:space="0" w:color="auto"/>
        <w:left w:val="none" w:sz="0" w:space="0" w:color="auto"/>
        <w:bottom w:val="none" w:sz="0" w:space="0" w:color="auto"/>
        <w:right w:val="none" w:sz="0" w:space="0" w:color="auto"/>
      </w:divBdr>
    </w:div>
    <w:div w:id="548733223">
      <w:bodyDiv w:val="1"/>
      <w:marLeft w:val="0"/>
      <w:marRight w:val="0"/>
      <w:marTop w:val="0"/>
      <w:marBottom w:val="0"/>
      <w:divBdr>
        <w:top w:val="none" w:sz="0" w:space="0" w:color="auto"/>
        <w:left w:val="none" w:sz="0" w:space="0" w:color="auto"/>
        <w:bottom w:val="none" w:sz="0" w:space="0" w:color="auto"/>
        <w:right w:val="none" w:sz="0" w:space="0" w:color="auto"/>
      </w:divBdr>
    </w:div>
    <w:div w:id="552233820">
      <w:bodyDiv w:val="1"/>
      <w:marLeft w:val="0"/>
      <w:marRight w:val="0"/>
      <w:marTop w:val="0"/>
      <w:marBottom w:val="0"/>
      <w:divBdr>
        <w:top w:val="none" w:sz="0" w:space="0" w:color="auto"/>
        <w:left w:val="none" w:sz="0" w:space="0" w:color="auto"/>
        <w:bottom w:val="none" w:sz="0" w:space="0" w:color="auto"/>
        <w:right w:val="none" w:sz="0" w:space="0" w:color="auto"/>
      </w:divBdr>
      <w:divsChild>
        <w:div w:id="1996956338">
          <w:marLeft w:val="0"/>
          <w:marRight w:val="0"/>
          <w:marTop w:val="0"/>
          <w:marBottom w:val="0"/>
          <w:divBdr>
            <w:top w:val="none" w:sz="0" w:space="0" w:color="auto"/>
            <w:left w:val="none" w:sz="0" w:space="0" w:color="auto"/>
            <w:bottom w:val="none" w:sz="0" w:space="0" w:color="auto"/>
            <w:right w:val="none" w:sz="0" w:space="0" w:color="auto"/>
          </w:divBdr>
          <w:divsChild>
            <w:div w:id="1903326229">
              <w:marLeft w:val="0"/>
              <w:marRight w:val="0"/>
              <w:marTop w:val="0"/>
              <w:marBottom w:val="0"/>
              <w:divBdr>
                <w:top w:val="none" w:sz="0" w:space="0" w:color="auto"/>
                <w:left w:val="none" w:sz="0" w:space="0" w:color="auto"/>
                <w:bottom w:val="none" w:sz="0" w:space="0" w:color="auto"/>
                <w:right w:val="none" w:sz="0" w:space="0" w:color="auto"/>
              </w:divBdr>
              <w:divsChild>
                <w:div w:id="924998605">
                  <w:marLeft w:val="0"/>
                  <w:marRight w:val="0"/>
                  <w:marTop w:val="0"/>
                  <w:marBottom w:val="0"/>
                  <w:divBdr>
                    <w:top w:val="none" w:sz="0" w:space="0" w:color="auto"/>
                    <w:left w:val="none" w:sz="0" w:space="0" w:color="auto"/>
                    <w:bottom w:val="none" w:sz="0" w:space="0" w:color="auto"/>
                    <w:right w:val="none" w:sz="0" w:space="0" w:color="auto"/>
                  </w:divBdr>
                  <w:divsChild>
                    <w:div w:id="50871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5429955">
      <w:bodyDiv w:val="1"/>
      <w:marLeft w:val="0"/>
      <w:marRight w:val="0"/>
      <w:marTop w:val="0"/>
      <w:marBottom w:val="0"/>
      <w:divBdr>
        <w:top w:val="none" w:sz="0" w:space="0" w:color="auto"/>
        <w:left w:val="none" w:sz="0" w:space="0" w:color="auto"/>
        <w:bottom w:val="none" w:sz="0" w:space="0" w:color="auto"/>
        <w:right w:val="none" w:sz="0" w:space="0" w:color="auto"/>
      </w:divBdr>
    </w:div>
    <w:div w:id="555508418">
      <w:bodyDiv w:val="1"/>
      <w:marLeft w:val="0"/>
      <w:marRight w:val="0"/>
      <w:marTop w:val="0"/>
      <w:marBottom w:val="0"/>
      <w:divBdr>
        <w:top w:val="none" w:sz="0" w:space="0" w:color="auto"/>
        <w:left w:val="none" w:sz="0" w:space="0" w:color="auto"/>
        <w:bottom w:val="none" w:sz="0" w:space="0" w:color="auto"/>
        <w:right w:val="none" w:sz="0" w:space="0" w:color="auto"/>
      </w:divBdr>
    </w:div>
    <w:div w:id="556821084">
      <w:bodyDiv w:val="1"/>
      <w:marLeft w:val="0"/>
      <w:marRight w:val="0"/>
      <w:marTop w:val="0"/>
      <w:marBottom w:val="0"/>
      <w:divBdr>
        <w:top w:val="none" w:sz="0" w:space="0" w:color="auto"/>
        <w:left w:val="none" w:sz="0" w:space="0" w:color="auto"/>
        <w:bottom w:val="none" w:sz="0" w:space="0" w:color="auto"/>
        <w:right w:val="none" w:sz="0" w:space="0" w:color="auto"/>
      </w:divBdr>
    </w:div>
    <w:div w:id="559023398">
      <w:bodyDiv w:val="1"/>
      <w:marLeft w:val="0"/>
      <w:marRight w:val="0"/>
      <w:marTop w:val="0"/>
      <w:marBottom w:val="0"/>
      <w:divBdr>
        <w:top w:val="none" w:sz="0" w:space="0" w:color="auto"/>
        <w:left w:val="none" w:sz="0" w:space="0" w:color="auto"/>
        <w:bottom w:val="none" w:sz="0" w:space="0" w:color="auto"/>
        <w:right w:val="none" w:sz="0" w:space="0" w:color="auto"/>
      </w:divBdr>
    </w:div>
    <w:div w:id="559051061">
      <w:bodyDiv w:val="1"/>
      <w:marLeft w:val="0"/>
      <w:marRight w:val="0"/>
      <w:marTop w:val="0"/>
      <w:marBottom w:val="0"/>
      <w:divBdr>
        <w:top w:val="none" w:sz="0" w:space="0" w:color="auto"/>
        <w:left w:val="none" w:sz="0" w:space="0" w:color="auto"/>
        <w:bottom w:val="none" w:sz="0" w:space="0" w:color="auto"/>
        <w:right w:val="none" w:sz="0" w:space="0" w:color="auto"/>
      </w:divBdr>
    </w:div>
    <w:div w:id="567376455">
      <w:bodyDiv w:val="1"/>
      <w:marLeft w:val="0"/>
      <w:marRight w:val="0"/>
      <w:marTop w:val="0"/>
      <w:marBottom w:val="0"/>
      <w:divBdr>
        <w:top w:val="none" w:sz="0" w:space="0" w:color="auto"/>
        <w:left w:val="none" w:sz="0" w:space="0" w:color="auto"/>
        <w:bottom w:val="none" w:sz="0" w:space="0" w:color="auto"/>
        <w:right w:val="none" w:sz="0" w:space="0" w:color="auto"/>
      </w:divBdr>
    </w:div>
    <w:div w:id="567502396">
      <w:bodyDiv w:val="1"/>
      <w:marLeft w:val="0"/>
      <w:marRight w:val="0"/>
      <w:marTop w:val="0"/>
      <w:marBottom w:val="0"/>
      <w:divBdr>
        <w:top w:val="none" w:sz="0" w:space="0" w:color="auto"/>
        <w:left w:val="none" w:sz="0" w:space="0" w:color="auto"/>
        <w:bottom w:val="none" w:sz="0" w:space="0" w:color="auto"/>
        <w:right w:val="none" w:sz="0" w:space="0" w:color="auto"/>
      </w:divBdr>
    </w:div>
    <w:div w:id="570234963">
      <w:bodyDiv w:val="1"/>
      <w:marLeft w:val="0"/>
      <w:marRight w:val="0"/>
      <w:marTop w:val="0"/>
      <w:marBottom w:val="0"/>
      <w:divBdr>
        <w:top w:val="none" w:sz="0" w:space="0" w:color="auto"/>
        <w:left w:val="none" w:sz="0" w:space="0" w:color="auto"/>
        <w:bottom w:val="none" w:sz="0" w:space="0" w:color="auto"/>
        <w:right w:val="none" w:sz="0" w:space="0" w:color="auto"/>
      </w:divBdr>
    </w:div>
    <w:div w:id="578179491">
      <w:bodyDiv w:val="1"/>
      <w:marLeft w:val="0"/>
      <w:marRight w:val="0"/>
      <w:marTop w:val="0"/>
      <w:marBottom w:val="0"/>
      <w:divBdr>
        <w:top w:val="none" w:sz="0" w:space="0" w:color="auto"/>
        <w:left w:val="none" w:sz="0" w:space="0" w:color="auto"/>
        <w:bottom w:val="none" w:sz="0" w:space="0" w:color="auto"/>
        <w:right w:val="none" w:sz="0" w:space="0" w:color="auto"/>
      </w:divBdr>
    </w:div>
    <w:div w:id="578255107">
      <w:bodyDiv w:val="1"/>
      <w:marLeft w:val="0"/>
      <w:marRight w:val="0"/>
      <w:marTop w:val="0"/>
      <w:marBottom w:val="0"/>
      <w:divBdr>
        <w:top w:val="none" w:sz="0" w:space="0" w:color="auto"/>
        <w:left w:val="none" w:sz="0" w:space="0" w:color="auto"/>
        <w:bottom w:val="none" w:sz="0" w:space="0" w:color="auto"/>
        <w:right w:val="none" w:sz="0" w:space="0" w:color="auto"/>
      </w:divBdr>
    </w:div>
    <w:div w:id="580914466">
      <w:bodyDiv w:val="1"/>
      <w:marLeft w:val="0"/>
      <w:marRight w:val="0"/>
      <w:marTop w:val="0"/>
      <w:marBottom w:val="0"/>
      <w:divBdr>
        <w:top w:val="none" w:sz="0" w:space="0" w:color="auto"/>
        <w:left w:val="none" w:sz="0" w:space="0" w:color="auto"/>
        <w:bottom w:val="none" w:sz="0" w:space="0" w:color="auto"/>
        <w:right w:val="none" w:sz="0" w:space="0" w:color="auto"/>
      </w:divBdr>
      <w:divsChild>
        <w:div w:id="1317152431">
          <w:marLeft w:val="0"/>
          <w:marRight w:val="0"/>
          <w:marTop w:val="0"/>
          <w:marBottom w:val="0"/>
          <w:divBdr>
            <w:top w:val="none" w:sz="0" w:space="0" w:color="auto"/>
            <w:left w:val="none" w:sz="0" w:space="0" w:color="auto"/>
            <w:bottom w:val="none" w:sz="0" w:space="0" w:color="auto"/>
            <w:right w:val="none" w:sz="0" w:space="0" w:color="auto"/>
          </w:divBdr>
          <w:divsChild>
            <w:div w:id="182482741">
              <w:marLeft w:val="0"/>
              <w:marRight w:val="0"/>
              <w:marTop w:val="0"/>
              <w:marBottom w:val="0"/>
              <w:divBdr>
                <w:top w:val="none" w:sz="0" w:space="0" w:color="auto"/>
                <w:left w:val="none" w:sz="0" w:space="0" w:color="auto"/>
                <w:bottom w:val="none" w:sz="0" w:space="0" w:color="auto"/>
                <w:right w:val="none" w:sz="0" w:space="0" w:color="auto"/>
              </w:divBdr>
              <w:divsChild>
                <w:div w:id="2131508245">
                  <w:marLeft w:val="0"/>
                  <w:marRight w:val="0"/>
                  <w:marTop w:val="0"/>
                  <w:marBottom w:val="0"/>
                  <w:divBdr>
                    <w:top w:val="none" w:sz="0" w:space="0" w:color="auto"/>
                    <w:left w:val="none" w:sz="0" w:space="0" w:color="auto"/>
                    <w:bottom w:val="none" w:sz="0" w:space="0" w:color="auto"/>
                    <w:right w:val="none" w:sz="0" w:space="0" w:color="auto"/>
                  </w:divBdr>
                  <w:divsChild>
                    <w:div w:id="138996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2449159">
      <w:bodyDiv w:val="1"/>
      <w:marLeft w:val="0"/>
      <w:marRight w:val="0"/>
      <w:marTop w:val="0"/>
      <w:marBottom w:val="0"/>
      <w:divBdr>
        <w:top w:val="none" w:sz="0" w:space="0" w:color="auto"/>
        <w:left w:val="none" w:sz="0" w:space="0" w:color="auto"/>
        <w:bottom w:val="none" w:sz="0" w:space="0" w:color="auto"/>
        <w:right w:val="none" w:sz="0" w:space="0" w:color="auto"/>
      </w:divBdr>
    </w:div>
    <w:div w:id="586310894">
      <w:bodyDiv w:val="1"/>
      <w:marLeft w:val="0"/>
      <w:marRight w:val="0"/>
      <w:marTop w:val="0"/>
      <w:marBottom w:val="0"/>
      <w:divBdr>
        <w:top w:val="none" w:sz="0" w:space="0" w:color="auto"/>
        <w:left w:val="none" w:sz="0" w:space="0" w:color="auto"/>
        <w:bottom w:val="none" w:sz="0" w:space="0" w:color="auto"/>
        <w:right w:val="none" w:sz="0" w:space="0" w:color="auto"/>
      </w:divBdr>
    </w:div>
    <w:div w:id="592058827">
      <w:bodyDiv w:val="1"/>
      <w:marLeft w:val="0"/>
      <w:marRight w:val="0"/>
      <w:marTop w:val="0"/>
      <w:marBottom w:val="0"/>
      <w:divBdr>
        <w:top w:val="none" w:sz="0" w:space="0" w:color="auto"/>
        <w:left w:val="none" w:sz="0" w:space="0" w:color="auto"/>
        <w:bottom w:val="none" w:sz="0" w:space="0" w:color="auto"/>
        <w:right w:val="none" w:sz="0" w:space="0" w:color="auto"/>
      </w:divBdr>
    </w:div>
    <w:div w:id="592203297">
      <w:bodyDiv w:val="1"/>
      <w:marLeft w:val="0"/>
      <w:marRight w:val="0"/>
      <w:marTop w:val="0"/>
      <w:marBottom w:val="0"/>
      <w:divBdr>
        <w:top w:val="none" w:sz="0" w:space="0" w:color="auto"/>
        <w:left w:val="none" w:sz="0" w:space="0" w:color="auto"/>
        <w:bottom w:val="none" w:sz="0" w:space="0" w:color="auto"/>
        <w:right w:val="none" w:sz="0" w:space="0" w:color="auto"/>
      </w:divBdr>
    </w:div>
    <w:div w:id="594217006">
      <w:bodyDiv w:val="1"/>
      <w:marLeft w:val="0"/>
      <w:marRight w:val="0"/>
      <w:marTop w:val="0"/>
      <w:marBottom w:val="0"/>
      <w:divBdr>
        <w:top w:val="none" w:sz="0" w:space="0" w:color="auto"/>
        <w:left w:val="none" w:sz="0" w:space="0" w:color="auto"/>
        <w:bottom w:val="none" w:sz="0" w:space="0" w:color="auto"/>
        <w:right w:val="none" w:sz="0" w:space="0" w:color="auto"/>
      </w:divBdr>
    </w:div>
    <w:div w:id="598953623">
      <w:bodyDiv w:val="1"/>
      <w:marLeft w:val="0"/>
      <w:marRight w:val="0"/>
      <w:marTop w:val="0"/>
      <w:marBottom w:val="0"/>
      <w:divBdr>
        <w:top w:val="none" w:sz="0" w:space="0" w:color="auto"/>
        <w:left w:val="none" w:sz="0" w:space="0" w:color="auto"/>
        <w:bottom w:val="none" w:sz="0" w:space="0" w:color="auto"/>
        <w:right w:val="none" w:sz="0" w:space="0" w:color="auto"/>
      </w:divBdr>
    </w:div>
    <w:div w:id="601766125">
      <w:bodyDiv w:val="1"/>
      <w:marLeft w:val="0"/>
      <w:marRight w:val="0"/>
      <w:marTop w:val="0"/>
      <w:marBottom w:val="0"/>
      <w:divBdr>
        <w:top w:val="none" w:sz="0" w:space="0" w:color="auto"/>
        <w:left w:val="none" w:sz="0" w:space="0" w:color="auto"/>
        <w:bottom w:val="none" w:sz="0" w:space="0" w:color="auto"/>
        <w:right w:val="none" w:sz="0" w:space="0" w:color="auto"/>
      </w:divBdr>
    </w:div>
    <w:div w:id="606234544">
      <w:bodyDiv w:val="1"/>
      <w:marLeft w:val="0"/>
      <w:marRight w:val="0"/>
      <w:marTop w:val="0"/>
      <w:marBottom w:val="0"/>
      <w:divBdr>
        <w:top w:val="none" w:sz="0" w:space="0" w:color="auto"/>
        <w:left w:val="none" w:sz="0" w:space="0" w:color="auto"/>
        <w:bottom w:val="none" w:sz="0" w:space="0" w:color="auto"/>
        <w:right w:val="none" w:sz="0" w:space="0" w:color="auto"/>
      </w:divBdr>
    </w:div>
    <w:div w:id="607547220">
      <w:bodyDiv w:val="1"/>
      <w:marLeft w:val="0"/>
      <w:marRight w:val="0"/>
      <w:marTop w:val="0"/>
      <w:marBottom w:val="0"/>
      <w:divBdr>
        <w:top w:val="none" w:sz="0" w:space="0" w:color="auto"/>
        <w:left w:val="none" w:sz="0" w:space="0" w:color="auto"/>
        <w:bottom w:val="none" w:sz="0" w:space="0" w:color="auto"/>
        <w:right w:val="none" w:sz="0" w:space="0" w:color="auto"/>
      </w:divBdr>
    </w:div>
    <w:div w:id="613287558">
      <w:bodyDiv w:val="1"/>
      <w:marLeft w:val="0"/>
      <w:marRight w:val="0"/>
      <w:marTop w:val="0"/>
      <w:marBottom w:val="0"/>
      <w:divBdr>
        <w:top w:val="none" w:sz="0" w:space="0" w:color="auto"/>
        <w:left w:val="none" w:sz="0" w:space="0" w:color="auto"/>
        <w:bottom w:val="none" w:sz="0" w:space="0" w:color="auto"/>
        <w:right w:val="none" w:sz="0" w:space="0" w:color="auto"/>
      </w:divBdr>
    </w:div>
    <w:div w:id="619531043">
      <w:bodyDiv w:val="1"/>
      <w:marLeft w:val="0"/>
      <w:marRight w:val="0"/>
      <w:marTop w:val="0"/>
      <w:marBottom w:val="0"/>
      <w:divBdr>
        <w:top w:val="none" w:sz="0" w:space="0" w:color="auto"/>
        <w:left w:val="none" w:sz="0" w:space="0" w:color="auto"/>
        <w:bottom w:val="none" w:sz="0" w:space="0" w:color="auto"/>
        <w:right w:val="none" w:sz="0" w:space="0" w:color="auto"/>
      </w:divBdr>
    </w:div>
    <w:div w:id="621040931">
      <w:bodyDiv w:val="1"/>
      <w:marLeft w:val="0"/>
      <w:marRight w:val="0"/>
      <w:marTop w:val="0"/>
      <w:marBottom w:val="0"/>
      <w:divBdr>
        <w:top w:val="none" w:sz="0" w:space="0" w:color="auto"/>
        <w:left w:val="none" w:sz="0" w:space="0" w:color="auto"/>
        <w:bottom w:val="none" w:sz="0" w:space="0" w:color="auto"/>
        <w:right w:val="none" w:sz="0" w:space="0" w:color="auto"/>
      </w:divBdr>
      <w:divsChild>
        <w:div w:id="924150002">
          <w:marLeft w:val="0"/>
          <w:marRight w:val="0"/>
          <w:marTop w:val="0"/>
          <w:marBottom w:val="0"/>
          <w:divBdr>
            <w:top w:val="none" w:sz="0" w:space="0" w:color="auto"/>
            <w:left w:val="none" w:sz="0" w:space="0" w:color="auto"/>
            <w:bottom w:val="none" w:sz="0" w:space="0" w:color="auto"/>
            <w:right w:val="none" w:sz="0" w:space="0" w:color="auto"/>
          </w:divBdr>
        </w:div>
      </w:divsChild>
    </w:div>
    <w:div w:id="625353742">
      <w:bodyDiv w:val="1"/>
      <w:marLeft w:val="0"/>
      <w:marRight w:val="0"/>
      <w:marTop w:val="0"/>
      <w:marBottom w:val="0"/>
      <w:divBdr>
        <w:top w:val="none" w:sz="0" w:space="0" w:color="auto"/>
        <w:left w:val="none" w:sz="0" w:space="0" w:color="auto"/>
        <w:bottom w:val="none" w:sz="0" w:space="0" w:color="auto"/>
        <w:right w:val="none" w:sz="0" w:space="0" w:color="auto"/>
      </w:divBdr>
    </w:div>
    <w:div w:id="626593101">
      <w:bodyDiv w:val="1"/>
      <w:marLeft w:val="0"/>
      <w:marRight w:val="0"/>
      <w:marTop w:val="0"/>
      <w:marBottom w:val="0"/>
      <w:divBdr>
        <w:top w:val="none" w:sz="0" w:space="0" w:color="auto"/>
        <w:left w:val="none" w:sz="0" w:space="0" w:color="auto"/>
        <w:bottom w:val="none" w:sz="0" w:space="0" w:color="auto"/>
        <w:right w:val="none" w:sz="0" w:space="0" w:color="auto"/>
      </w:divBdr>
    </w:div>
    <w:div w:id="635569944">
      <w:bodyDiv w:val="1"/>
      <w:marLeft w:val="0"/>
      <w:marRight w:val="0"/>
      <w:marTop w:val="0"/>
      <w:marBottom w:val="0"/>
      <w:divBdr>
        <w:top w:val="none" w:sz="0" w:space="0" w:color="auto"/>
        <w:left w:val="none" w:sz="0" w:space="0" w:color="auto"/>
        <w:bottom w:val="none" w:sz="0" w:space="0" w:color="auto"/>
        <w:right w:val="none" w:sz="0" w:space="0" w:color="auto"/>
      </w:divBdr>
    </w:div>
    <w:div w:id="636301566">
      <w:bodyDiv w:val="1"/>
      <w:marLeft w:val="0"/>
      <w:marRight w:val="0"/>
      <w:marTop w:val="0"/>
      <w:marBottom w:val="0"/>
      <w:divBdr>
        <w:top w:val="none" w:sz="0" w:space="0" w:color="auto"/>
        <w:left w:val="none" w:sz="0" w:space="0" w:color="auto"/>
        <w:bottom w:val="none" w:sz="0" w:space="0" w:color="auto"/>
        <w:right w:val="none" w:sz="0" w:space="0" w:color="auto"/>
      </w:divBdr>
    </w:div>
    <w:div w:id="636884767">
      <w:bodyDiv w:val="1"/>
      <w:marLeft w:val="0"/>
      <w:marRight w:val="0"/>
      <w:marTop w:val="0"/>
      <w:marBottom w:val="0"/>
      <w:divBdr>
        <w:top w:val="none" w:sz="0" w:space="0" w:color="auto"/>
        <w:left w:val="none" w:sz="0" w:space="0" w:color="auto"/>
        <w:bottom w:val="none" w:sz="0" w:space="0" w:color="auto"/>
        <w:right w:val="none" w:sz="0" w:space="0" w:color="auto"/>
      </w:divBdr>
    </w:div>
    <w:div w:id="639261179">
      <w:bodyDiv w:val="1"/>
      <w:marLeft w:val="0"/>
      <w:marRight w:val="0"/>
      <w:marTop w:val="0"/>
      <w:marBottom w:val="0"/>
      <w:divBdr>
        <w:top w:val="none" w:sz="0" w:space="0" w:color="auto"/>
        <w:left w:val="none" w:sz="0" w:space="0" w:color="auto"/>
        <w:bottom w:val="none" w:sz="0" w:space="0" w:color="auto"/>
        <w:right w:val="none" w:sz="0" w:space="0" w:color="auto"/>
      </w:divBdr>
    </w:div>
    <w:div w:id="639309116">
      <w:bodyDiv w:val="1"/>
      <w:marLeft w:val="0"/>
      <w:marRight w:val="0"/>
      <w:marTop w:val="0"/>
      <w:marBottom w:val="0"/>
      <w:divBdr>
        <w:top w:val="none" w:sz="0" w:space="0" w:color="auto"/>
        <w:left w:val="none" w:sz="0" w:space="0" w:color="auto"/>
        <w:bottom w:val="none" w:sz="0" w:space="0" w:color="auto"/>
        <w:right w:val="none" w:sz="0" w:space="0" w:color="auto"/>
      </w:divBdr>
    </w:div>
    <w:div w:id="641814826">
      <w:bodyDiv w:val="1"/>
      <w:marLeft w:val="0"/>
      <w:marRight w:val="0"/>
      <w:marTop w:val="0"/>
      <w:marBottom w:val="0"/>
      <w:divBdr>
        <w:top w:val="none" w:sz="0" w:space="0" w:color="auto"/>
        <w:left w:val="none" w:sz="0" w:space="0" w:color="auto"/>
        <w:bottom w:val="none" w:sz="0" w:space="0" w:color="auto"/>
        <w:right w:val="none" w:sz="0" w:space="0" w:color="auto"/>
      </w:divBdr>
    </w:div>
    <w:div w:id="655644285">
      <w:bodyDiv w:val="1"/>
      <w:marLeft w:val="0"/>
      <w:marRight w:val="0"/>
      <w:marTop w:val="0"/>
      <w:marBottom w:val="0"/>
      <w:divBdr>
        <w:top w:val="none" w:sz="0" w:space="0" w:color="auto"/>
        <w:left w:val="none" w:sz="0" w:space="0" w:color="auto"/>
        <w:bottom w:val="none" w:sz="0" w:space="0" w:color="auto"/>
        <w:right w:val="none" w:sz="0" w:space="0" w:color="auto"/>
      </w:divBdr>
    </w:div>
    <w:div w:id="657267586">
      <w:bodyDiv w:val="1"/>
      <w:marLeft w:val="0"/>
      <w:marRight w:val="0"/>
      <w:marTop w:val="0"/>
      <w:marBottom w:val="0"/>
      <w:divBdr>
        <w:top w:val="none" w:sz="0" w:space="0" w:color="auto"/>
        <w:left w:val="none" w:sz="0" w:space="0" w:color="auto"/>
        <w:bottom w:val="none" w:sz="0" w:space="0" w:color="auto"/>
        <w:right w:val="none" w:sz="0" w:space="0" w:color="auto"/>
      </w:divBdr>
    </w:div>
    <w:div w:id="665519526">
      <w:bodyDiv w:val="1"/>
      <w:marLeft w:val="0"/>
      <w:marRight w:val="0"/>
      <w:marTop w:val="0"/>
      <w:marBottom w:val="0"/>
      <w:divBdr>
        <w:top w:val="none" w:sz="0" w:space="0" w:color="auto"/>
        <w:left w:val="none" w:sz="0" w:space="0" w:color="auto"/>
        <w:bottom w:val="none" w:sz="0" w:space="0" w:color="auto"/>
        <w:right w:val="none" w:sz="0" w:space="0" w:color="auto"/>
      </w:divBdr>
    </w:div>
    <w:div w:id="675226165">
      <w:bodyDiv w:val="1"/>
      <w:marLeft w:val="0"/>
      <w:marRight w:val="0"/>
      <w:marTop w:val="0"/>
      <w:marBottom w:val="0"/>
      <w:divBdr>
        <w:top w:val="none" w:sz="0" w:space="0" w:color="auto"/>
        <w:left w:val="none" w:sz="0" w:space="0" w:color="auto"/>
        <w:bottom w:val="none" w:sz="0" w:space="0" w:color="auto"/>
        <w:right w:val="none" w:sz="0" w:space="0" w:color="auto"/>
      </w:divBdr>
    </w:div>
    <w:div w:id="683829122">
      <w:bodyDiv w:val="1"/>
      <w:marLeft w:val="0"/>
      <w:marRight w:val="0"/>
      <w:marTop w:val="0"/>
      <w:marBottom w:val="0"/>
      <w:divBdr>
        <w:top w:val="none" w:sz="0" w:space="0" w:color="auto"/>
        <w:left w:val="none" w:sz="0" w:space="0" w:color="auto"/>
        <w:bottom w:val="none" w:sz="0" w:space="0" w:color="auto"/>
        <w:right w:val="none" w:sz="0" w:space="0" w:color="auto"/>
      </w:divBdr>
    </w:div>
    <w:div w:id="698697464">
      <w:bodyDiv w:val="1"/>
      <w:marLeft w:val="0"/>
      <w:marRight w:val="0"/>
      <w:marTop w:val="0"/>
      <w:marBottom w:val="0"/>
      <w:divBdr>
        <w:top w:val="none" w:sz="0" w:space="0" w:color="auto"/>
        <w:left w:val="none" w:sz="0" w:space="0" w:color="auto"/>
        <w:bottom w:val="none" w:sz="0" w:space="0" w:color="auto"/>
        <w:right w:val="none" w:sz="0" w:space="0" w:color="auto"/>
      </w:divBdr>
    </w:div>
    <w:div w:id="710034813">
      <w:bodyDiv w:val="1"/>
      <w:marLeft w:val="0"/>
      <w:marRight w:val="0"/>
      <w:marTop w:val="0"/>
      <w:marBottom w:val="0"/>
      <w:divBdr>
        <w:top w:val="none" w:sz="0" w:space="0" w:color="auto"/>
        <w:left w:val="none" w:sz="0" w:space="0" w:color="auto"/>
        <w:bottom w:val="none" w:sz="0" w:space="0" w:color="auto"/>
        <w:right w:val="none" w:sz="0" w:space="0" w:color="auto"/>
      </w:divBdr>
    </w:div>
    <w:div w:id="713430721">
      <w:bodyDiv w:val="1"/>
      <w:marLeft w:val="0"/>
      <w:marRight w:val="0"/>
      <w:marTop w:val="0"/>
      <w:marBottom w:val="0"/>
      <w:divBdr>
        <w:top w:val="none" w:sz="0" w:space="0" w:color="auto"/>
        <w:left w:val="none" w:sz="0" w:space="0" w:color="auto"/>
        <w:bottom w:val="none" w:sz="0" w:space="0" w:color="auto"/>
        <w:right w:val="none" w:sz="0" w:space="0" w:color="auto"/>
      </w:divBdr>
    </w:div>
    <w:div w:id="716704873">
      <w:bodyDiv w:val="1"/>
      <w:marLeft w:val="0"/>
      <w:marRight w:val="0"/>
      <w:marTop w:val="0"/>
      <w:marBottom w:val="0"/>
      <w:divBdr>
        <w:top w:val="none" w:sz="0" w:space="0" w:color="auto"/>
        <w:left w:val="none" w:sz="0" w:space="0" w:color="auto"/>
        <w:bottom w:val="none" w:sz="0" w:space="0" w:color="auto"/>
        <w:right w:val="none" w:sz="0" w:space="0" w:color="auto"/>
      </w:divBdr>
    </w:div>
    <w:div w:id="716976645">
      <w:bodyDiv w:val="1"/>
      <w:marLeft w:val="0"/>
      <w:marRight w:val="0"/>
      <w:marTop w:val="0"/>
      <w:marBottom w:val="0"/>
      <w:divBdr>
        <w:top w:val="none" w:sz="0" w:space="0" w:color="auto"/>
        <w:left w:val="none" w:sz="0" w:space="0" w:color="auto"/>
        <w:bottom w:val="none" w:sz="0" w:space="0" w:color="auto"/>
        <w:right w:val="none" w:sz="0" w:space="0" w:color="auto"/>
      </w:divBdr>
    </w:div>
    <w:div w:id="717246365">
      <w:bodyDiv w:val="1"/>
      <w:marLeft w:val="0"/>
      <w:marRight w:val="0"/>
      <w:marTop w:val="0"/>
      <w:marBottom w:val="0"/>
      <w:divBdr>
        <w:top w:val="none" w:sz="0" w:space="0" w:color="auto"/>
        <w:left w:val="none" w:sz="0" w:space="0" w:color="auto"/>
        <w:bottom w:val="none" w:sz="0" w:space="0" w:color="auto"/>
        <w:right w:val="none" w:sz="0" w:space="0" w:color="auto"/>
      </w:divBdr>
    </w:div>
    <w:div w:id="720062022">
      <w:bodyDiv w:val="1"/>
      <w:marLeft w:val="0"/>
      <w:marRight w:val="0"/>
      <w:marTop w:val="0"/>
      <w:marBottom w:val="0"/>
      <w:divBdr>
        <w:top w:val="none" w:sz="0" w:space="0" w:color="auto"/>
        <w:left w:val="none" w:sz="0" w:space="0" w:color="auto"/>
        <w:bottom w:val="none" w:sz="0" w:space="0" w:color="auto"/>
        <w:right w:val="none" w:sz="0" w:space="0" w:color="auto"/>
      </w:divBdr>
    </w:div>
    <w:div w:id="726025559">
      <w:bodyDiv w:val="1"/>
      <w:marLeft w:val="0"/>
      <w:marRight w:val="0"/>
      <w:marTop w:val="0"/>
      <w:marBottom w:val="0"/>
      <w:divBdr>
        <w:top w:val="none" w:sz="0" w:space="0" w:color="auto"/>
        <w:left w:val="none" w:sz="0" w:space="0" w:color="auto"/>
        <w:bottom w:val="none" w:sz="0" w:space="0" w:color="auto"/>
        <w:right w:val="none" w:sz="0" w:space="0" w:color="auto"/>
      </w:divBdr>
    </w:div>
    <w:div w:id="726760808">
      <w:bodyDiv w:val="1"/>
      <w:marLeft w:val="0"/>
      <w:marRight w:val="0"/>
      <w:marTop w:val="0"/>
      <w:marBottom w:val="0"/>
      <w:divBdr>
        <w:top w:val="none" w:sz="0" w:space="0" w:color="auto"/>
        <w:left w:val="none" w:sz="0" w:space="0" w:color="auto"/>
        <w:bottom w:val="none" w:sz="0" w:space="0" w:color="auto"/>
        <w:right w:val="none" w:sz="0" w:space="0" w:color="auto"/>
      </w:divBdr>
    </w:div>
    <w:div w:id="732041211">
      <w:bodyDiv w:val="1"/>
      <w:marLeft w:val="0"/>
      <w:marRight w:val="0"/>
      <w:marTop w:val="0"/>
      <w:marBottom w:val="0"/>
      <w:divBdr>
        <w:top w:val="none" w:sz="0" w:space="0" w:color="auto"/>
        <w:left w:val="none" w:sz="0" w:space="0" w:color="auto"/>
        <w:bottom w:val="none" w:sz="0" w:space="0" w:color="auto"/>
        <w:right w:val="none" w:sz="0" w:space="0" w:color="auto"/>
      </w:divBdr>
    </w:div>
    <w:div w:id="733897239">
      <w:bodyDiv w:val="1"/>
      <w:marLeft w:val="0"/>
      <w:marRight w:val="0"/>
      <w:marTop w:val="0"/>
      <w:marBottom w:val="0"/>
      <w:divBdr>
        <w:top w:val="none" w:sz="0" w:space="0" w:color="auto"/>
        <w:left w:val="none" w:sz="0" w:space="0" w:color="auto"/>
        <w:bottom w:val="none" w:sz="0" w:space="0" w:color="auto"/>
        <w:right w:val="none" w:sz="0" w:space="0" w:color="auto"/>
      </w:divBdr>
    </w:div>
    <w:div w:id="736392053">
      <w:bodyDiv w:val="1"/>
      <w:marLeft w:val="0"/>
      <w:marRight w:val="0"/>
      <w:marTop w:val="0"/>
      <w:marBottom w:val="0"/>
      <w:divBdr>
        <w:top w:val="none" w:sz="0" w:space="0" w:color="auto"/>
        <w:left w:val="none" w:sz="0" w:space="0" w:color="auto"/>
        <w:bottom w:val="none" w:sz="0" w:space="0" w:color="auto"/>
        <w:right w:val="none" w:sz="0" w:space="0" w:color="auto"/>
      </w:divBdr>
    </w:div>
    <w:div w:id="736511048">
      <w:bodyDiv w:val="1"/>
      <w:marLeft w:val="0"/>
      <w:marRight w:val="0"/>
      <w:marTop w:val="0"/>
      <w:marBottom w:val="0"/>
      <w:divBdr>
        <w:top w:val="none" w:sz="0" w:space="0" w:color="auto"/>
        <w:left w:val="none" w:sz="0" w:space="0" w:color="auto"/>
        <w:bottom w:val="none" w:sz="0" w:space="0" w:color="auto"/>
        <w:right w:val="none" w:sz="0" w:space="0" w:color="auto"/>
      </w:divBdr>
    </w:div>
    <w:div w:id="741029152">
      <w:bodyDiv w:val="1"/>
      <w:marLeft w:val="0"/>
      <w:marRight w:val="0"/>
      <w:marTop w:val="0"/>
      <w:marBottom w:val="0"/>
      <w:divBdr>
        <w:top w:val="none" w:sz="0" w:space="0" w:color="auto"/>
        <w:left w:val="none" w:sz="0" w:space="0" w:color="auto"/>
        <w:bottom w:val="none" w:sz="0" w:space="0" w:color="auto"/>
        <w:right w:val="none" w:sz="0" w:space="0" w:color="auto"/>
      </w:divBdr>
    </w:div>
    <w:div w:id="741413744">
      <w:bodyDiv w:val="1"/>
      <w:marLeft w:val="0"/>
      <w:marRight w:val="0"/>
      <w:marTop w:val="0"/>
      <w:marBottom w:val="0"/>
      <w:divBdr>
        <w:top w:val="none" w:sz="0" w:space="0" w:color="auto"/>
        <w:left w:val="none" w:sz="0" w:space="0" w:color="auto"/>
        <w:bottom w:val="none" w:sz="0" w:space="0" w:color="auto"/>
        <w:right w:val="none" w:sz="0" w:space="0" w:color="auto"/>
      </w:divBdr>
    </w:div>
    <w:div w:id="741757228">
      <w:bodyDiv w:val="1"/>
      <w:marLeft w:val="0"/>
      <w:marRight w:val="0"/>
      <w:marTop w:val="0"/>
      <w:marBottom w:val="0"/>
      <w:divBdr>
        <w:top w:val="none" w:sz="0" w:space="0" w:color="auto"/>
        <w:left w:val="none" w:sz="0" w:space="0" w:color="auto"/>
        <w:bottom w:val="none" w:sz="0" w:space="0" w:color="auto"/>
        <w:right w:val="none" w:sz="0" w:space="0" w:color="auto"/>
      </w:divBdr>
    </w:div>
    <w:div w:id="746659437">
      <w:bodyDiv w:val="1"/>
      <w:marLeft w:val="0"/>
      <w:marRight w:val="0"/>
      <w:marTop w:val="0"/>
      <w:marBottom w:val="0"/>
      <w:divBdr>
        <w:top w:val="none" w:sz="0" w:space="0" w:color="auto"/>
        <w:left w:val="none" w:sz="0" w:space="0" w:color="auto"/>
        <w:bottom w:val="none" w:sz="0" w:space="0" w:color="auto"/>
        <w:right w:val="none" w:sz="0" w:space="0" w:color="auto"/>
      </w:divBdr>
    </w:div>
    <w:div w:id="749040069">
      <w:bodyDiv w:val="1"/>
      <w:marLeft w:val="0"/>
      <w:marRight w:val="0"/>
      <w:marTop w:val="0"/>
      <w:marBottom w:val="0"/>
      <w:divBdr>
        <w:top w:val="none" w:sz="0" w:space="0" w:color="auto"/>
        <w:left w:val="none" w:sz="0" w:space="0" w:color="auto"/>
        <w:bottom w:val="none" w:sz="0" w:space="0" w:color="auto"/>
        <w:right w:val="none" w:sz="0" w:space="0" w:color="auto"/>
      </w:divBdr>
    </w:div>
    <w:div w:id="751053165">
      <w:bodyDiv w:val="1"/>
      <w:marLeft w:val="0"/>
      <w:marRight w:val="0"/>
      <w:marTop w:val="0"/>
      <w:marBottom w:val="0"/>
      <w:divBdr>
        <w:top w:val="none" w:sz="0" w:space="0" w:color="auto"/>
        <w:left w:val="none" w:sz="0" w:space="0" w:color="auto"/>
        <w:bottom w:val="none" w:sz="0" w:space="0" w:color="auto"/>
        <w:right w:val="none" w:sz="0" w:space="0" w:color="auto"/>
      </w:divBdr>
    </w:div>
    <w:div w:id="756484903">
      <w:bodyDiv w:val="1"/>
      <w:marLeft w:val="0"/>
      <w:marRight w:val="0"/>
      <w:marTop w:val="0"/>
      <w:marBottom w:val="0"/>
      <w:divBdr>
        <w:top w:val="none" w:sz="0" w:space="0" w:color="auto"/>
        <w:left w:val="none" w:sz="0" w:space="0" w:color="auto"/>
        <w:bottom w:val="none" w:sz="0" w:space="0" w:color="auto"/>
        <w:right w:val="none" w:sz="0" w:space="0" w:color="auto"/>
      </w:divBdr>
    </w:div>
    <w:div w:id="756898457">
      <w:bodyDiv w:val="1"/>
      <w:marLeft w:val="0"/>
      <w:marRight w:val="0"/>
      <w:marTop w:val="0"/>
      <w:marBottom w:val="0"/>
      <w:divBdr>
        <w:top w:val="none" w:sz="0" w:space="0" w:color="auto"/>
        <w:left w:val="none" w:sz="0" w:space="0" w:color="auto"/>
        <w:bottom w:val="none" w:sz="0" w:space="0" w:color="auto"/>
        <w:right w:val="none" w:sz="0" w:space="0" w:color="auto"/>
      </w:divBdr>
    </w:div>
    <w:div w:id="758409018">
      <w:bodyDiv w:val="1"/>
      <w:marLeft w:val="0"/>
      <w:marRight w:val="0"/>
      <w:marTop w:val="0"/>
      <w:marBottom w:val="0"/>
      <w:divBdr>
        <w:top w:val="none" w:sz="0" w:space="0" w:color="auto"/>
        <w:left w:val="none" w:sz="0" w:space="0" w:color="auto"/>
        <w:bottom w:val="none" w:sz="0" w:space="0" w:color="auto"/>
        <w:right w:val="none" w:sz="0" w:space="0" w:color="auto"/>
      </w:divBdr>
    </w:div>
    <w:div w:id="762335637">
      <w:bodyDiv w:val="1"/>
      <w:marLeft w:val="0"/>
      <w:marRight w:val="0"/>
      <w:marTop w:val="0"/>
      <w:marBottom w:val="0"/>
      <w:divBdr>
        <w:top w:val="none" w:sz="0" w:space="0" w:color="auto"/>
        <w:left w:val="none" w:sz="0" w:space="0" w:color="auto"/>
        <w:bottom w:val="none" w:sz="0" w:space="0" w:color="auto"/>
        <w:right w:val="none" w:sz="0" w:space="0" w:color="auto"/>
      </w:divBdr>
      <w:divsChild>
        <w:div w:id="680083512">
          <w:marLeft w:val="0"/>
          <w:marRight w:val="0"/>
          <w:marTop w:val="0"/>
          <w:marBottom w:val="0"/>
          <w:divBdr>
            <w:top w:val="none" w:sz="0" w:space="0" w:color="auto"/>
            <w:left w:val="none" w:sz="0" w:space="0" w:color="auto"/>
            <w:bottom w:val="none" w:sz="0" w:space="0" w:color="auto"/>
            <w:right w:val="none" w:sz="0" w:space="0" w:color="auto"/>
          </w:divBdr>
        </w:div>
      </w:divsChild>
    </w:div>
    <w:div w:id="763495810">
      <w:bodyDiv w:val="1"/>
      <w:marLeft w:val="0"/>
      <w:marRight w:val="0"/>
      <w:marTop w:val="0"/>
      <w:marBottom w:val="0"/>
      <w:divBdr>
        <w:top w:val="none" w:sz="0" w:space="0" w:color="auto"/>
        <w:left w:val="none" w:sz="0" w:space="0" w:color="auto"/>
        <w:bottom w:val="none" w:sz="0" w:space="0" w:color="auto"/>
        <w:right w:val="none" w:sz="0" w:space="0" w:color="auto"/>
      </w:divBdr>
    </w:div>
    <w:div w:id="764426118">
      <w:bodyDiv w:val="1"/>
      <w:marLeft w:val="0"/>
      <w:marRight w:val="0"/>
      <w:marTop w:val="0"/>
      <w:marBottom w:val="0"/>
      <w:divBdr>
        <w:top w:val="none" w:sz="0" w:space="0" w:color="auto"/>
        <w:left w:val="none" w:sz="0" w:space="0" w:color="auto"/>
        <w:bottom w:val="none" w:sz="0" w:space="0" w:color="auto"/>
        <w:right w:val="none" w:sz="0" w:space="0" w:color="auto"/>
      </w:divBdr>
    </w:div>
    <w:div w:id="766076734">
      <w:bodyDiv w:val="1"/>
      <w:marLeft w:val="0"/>
      <w:marRight w:val="0"/>
      <w:marTop w:val="0"/>
      <w:marBottom w:val="0"/>
      <w:divBdr>
        <w:top w:val="none" w:sz="0" w:space="0" w:color="auto"/>
        <w:left w:val="none" w:sz="0" w:space="0" w:color="auto"/>
        <w:bottom w:val="none" w:sz="0" w:space="0" w:color="auto"/>
        <w:right w:val="none" w:sz="0" w:space="0" w:color="auto"/>
      </w:divBdr>
    </w:div>
    <w:div w:id="766996661">
      <w:bodyDiv w:val="1"/>
      <w:marLeft w:val="0"/>
      <w:marRight w:val="0"/>
      <w:marTop w:val="0"/>
      <w:marBottom w:val="0"/>
      <w:divBdr>
        <w:top w:val="none" w:sz="0" w:space="0" w:color="auto"/>
        <w:left w:val="none" w:sz="0" w:space="0" w:color="auto"/>
        <w:bottom w:val="none" w:sz="0" w:space="0" w:color="auto"/>
        <w:right w:val="none" w:sz="0" w:space="0" w:color="auto"/>
      </w:divBdr>
    </w:div>
    <w:div w:id="769088429">
      <w:bodyDiv w:val="1"/>
      <w:marLeft w:val="0"/>
      <w:marRight w:val="0"/>
      <w:marTop w:val="0"/>
      <w:marBottom w:val="0"/>
      <w:divBdr>
        <w:top w:val="none" w:sz="0" w:space="0" w:color="auto"/>
        <w:left w:val="none" w:sz="0" w:space="0" w:color="auto"/>
        <w:bottom w:val="none" w:sz="0" w:space="0" w:color="auto"/>
        <w:right w:val="none" w:sz="0" w:space="0" w:color="auto"/>
      </w:divBdr>
    </w:div>
    <w:div w:id="772170223">
      <w:bodyDiv w:val="1"/>
      <w:marLeft w:val="0"/>
      <w:marRight w:val="0"/>
      <w:marTop w:val="0"/>
      <w:marBottom w:val="0"/>
      <w:divBdr>
        <w:top w:val="none" w:sz="0" w:space="0" w:color="auto"/>
        <w:left w:val="none" w:sz="0" w:space="0" w:color="auto"/>
        <w:bottom w:val="none" w:sz="0" w:space="0" w:color="auto"/>
        <w:right w:val="none" w:sz="0" w:space="0" w:color="auto"/>
      </w:divBdr>
    </w:div>
    <w:div w:id="780757393">
      <w:bodyDiv w:val="1"/>
      <w:marLeft w:val="0"/>
      <w:marRight w:val="0"/>
      <w:marTop w:val="0"/>
      <w:marBottom w:val="0"/>
      <w:divBdr>
        <w:top w:val="none" w:sz="0" w:space="0" w:color="auto"/>
        <w:left w:val="none" w:sz="0" w:space="0" w:color="auto"/>
        <w:bottom w:val="none" w:sz="0" w:space="0" w:color="auto"/>
        <w:right w:val="none" w:sz="0" w:space="0" w:color="auto"/>
      </w:divBdr>
    </w:div>
    <w:div w:id="781388123">
      <w:bodyDiv w:val="1"/>
      <w:marLeft w:val="0"/>
      <w:marRight w:val="0"/>
      <w:marTop w:val="0"/>
      <w:marBottom w:val="0"/>
      <w:divBdr>
        <w:top w:val="none" w:sz="0" w:space="0" w:color="auto"/>
        <w:left w:val="none" w:sz="0" w:space="0" w:color="auto"/>
        <w:bottom w:val="none" w:sz="0" w:space="0" w:color="auto"/>
        <w:right w:val="none" w:sz="0" w:space="0" w:color="auto"/>
      </w:divBdr>
    </w:div>
    <w:div w:id="784036663">
      <w:bodyDiv w:val="1"/>
      <w:marLeft w:val="0"/>
      <w:marRight w:val="0"/>
      <w:marTop w:val="0"/>
      <w:marBottom w:val="0"/>
      <w:divBdr>
        <w:top w:val="none" w:sz="0" w:space="0" w:color="auto"/>
        <w:left w:val="none" w:sz="0" w:space="0" w:color="auto"/>
        <w:bottom w:val="none" w:sz="0" w:space="0" w:color="auto"/>
        <w:right w:val="none" w:sz="0" w:space="0" w:color="auto"/>
      </w:divBdr>
    </w:div>
    <w:div w:id="786121875">
      <w:bodyDiv w:val="1"/>
      <w:marLeft w:val="0"/>
      <w:marRight w:val="0"/>
      <w:marTop w:val="0"/>
      <w:marBottom w:val="0"/>
      <w:divBdr>
        <w:top w:val="none" w:sz="0" w:space="0" w:color="auto"/>
        <w:left w:val="none" w:sz="0" w:space="0" w:color="auto"/>
        <w:bottom w:val="none" w:sz="0" w:space="0" w:color="auto"/>
        <w:right w:val="none" w:sz="0" w:space="0" w:color="auto"/>
      </w:divBdr>
    </w:div>
    <w:div w:id="792099106">
      <w:bodyDiv w:val="1"/>
      <w:marLeft w:val="0"/>
      <w:marRight w:val="0"/>
      <w:marTop w:val="0"/>
      <w:marBottom w:val="0"/>
      <w:divBdr>
        <w:top w:val="none" w:sz="0" w:space="0" w:color="auto"/>
        <w:left w:val="none" w:sz="0" w:space="0" w:color="auto"/>
        <w:bottom w:val="none" w:sz="0" w:space="0" w:color="auto"/>
        <w:right w:val="none" w:sz="0" w:space="0" w:color="auto"/>
      </w:divBdr>
    </w:div>
    <w:div w:id="794367391">
      <w:bodyDiv w:val="1"/>
      <w:marLeft w:val="0"/>
      <w:marRight w:val="0"/>
      <w:marTop w:val="0"/>
      <w:marBottom w:val="0"/>
      <w:divBdr>
        <w:top w:val="none" w:sz="0" w:space="0" w:color="auto"/>
        <w:left w:val="none" w:sz="0" w:space="0" w:color="auto"/>
        <w:bottom w:val="none" w:sz="0" w:space="0" w:color="auto"/>
        <w:right w:val="none" w:sz="0" w:space="0" w:color="auto"/>
      </w:divBdr>
    </w:div>
    <w:div w:id="796335770">
      <w:bodyDiv w:val="1"/>
      <w:marLeft w:val="0"/>
      <w:marRight w:val="0"/>
      <w:marTop w:val="0"/>
      <w:marBottom w:val="0"/>
      <w:divBdr>
        <w:top w:val="none" w:sz="0" w:space="0" w:color="auto"/>
        <w:left w:val="none" w:sz="0" w:space="0" w:color="auto"/>
        <w:bottom w:val="none" w:sz="0" w:space="0" w:color="auto"/>
        <w:right w:val="none" w:sz="0" w:space="0" w:color="auto"/>
      </w:divBdr>
    </w:div>
    <w:div w:id="800146448">
      <w:bodyDiv w:val="1"/>
      <w:marLeft w:val="0"/>
      <w:marRight w:val="0"/>
      <w:marTop w:val="0"/>
      <w:marBottom w:val="0"/>
      <w:divBdr>
        <w:top w:val="none" w:sz="0" w:space="0" w:color="auto"/>
        <w:left w:val="none" w:sz="0" w:space="0" w:color="auto"/>
        <w:bottom w:val="none" w:sz="0" w:space="0" w:color="auto"/>
        <w:right w:val="none" w:sz="0" w:space="0" w:color="auto"/>
      </w:divBdr>
    </w:div>
    <w:div w:id="802581914">
      <w:bodyDiv w:val="1"/>
      <w:marLeft w:val="0"/>
      <w:marRight w:val="0"/>
      <w:marTop w:val="0"/>
      <w:marBottom w:val="0"/>
      <w:divBdr>
        <w:top w:val="none" w:sz="0" w:space="0" w:color="auto"/>
        <w:left w:val="none" w:sz="0" w:space="0" w:color="auto"/>
        <w:bottom w:val="none" w:sz="0" w:space="0" w:color="auto"/>
        <w:right w:val="none" w:sz="0" w:space="0" w:color="auto"/>
      </w:divBdr>
    </w:div>
    <w:div w:id="804591848">
      <w:bodyDiv w:val="1"/>
      <w:marLeft w:val="0"/>
      <w:marRight w:val="0"/>
      <w:marTop w:val="0"/>
      <w:marBottom w:val="0"/>
      <w:divBdr>
        <w:top w:val="none" w:sz="0" w:space="0" w:color="auto"/>
        <w:left w:val="none" w:sz="0" w:space="0" w:color="auto"/>
        <w:bottom w:val="none" w:sz="0" w:space="0" w:color="auto"/>
        <w:right w:val="none" w:sz="0" w:space="0" w:color="auto"/>
      </w:divBdr>
    </w:div>
    <w:div w:id="810562054">
      <w:bodyDiv w:val="1"/>
      <w:marLeft w:val="0"/>
      <w:marRight w:val="0"/>
      <w:marTop w:val="0"/>
      <w:marBottom w:val="0"/>
      <w:divBdr>
        <w:top w:val="none" w:sz="0" w:space="0" w:color="auto"/>
        <w:left w:val="none" w:sz="0" w:space="0" w:color="auto"/>
        <w:bottom w:val="none" w:sz="0" w:space="0" w:color="auto"/>
        <w:right w:val="none" w:sz="0" w:space="0" w:color="auto"/>
      </w:divBdr>
    </w:div>
    <w:div w:id="818378698">
      <w:bodyDiv w:val="1"/>
      <w:marLeft w:val="0"/>
      <w:marRight w:val="0"/>
      <w:marTop w:val="0"/>
      <w:marBottom w:val="0"/>
      <w:divBdr>
        <w:top w:val="none" w:sz="0" w:space="0" w:color="auto"/>
        <w:left w:val="none" w:sz="0" w:space="0" w:color="auto"/>
        <w:bottom w:val="none" w:sz="0" w:space="0" w:color="auto"/>
        <w:right w:val="none" w:sz="0" w:space="0" w:color="auto"/>
      </w:divBdr>
    </w:div>
    <w:div w:id="821236427">
      <w:bodyDiv w:val="1"/>
      <w:marLeft w:val="0"/>
      <w:marRight w:val="0"/>
      <w:marTop w:val="0"/>
      <w:marBottom w:val="0"/>
      <w:divBdr>
        <w:top w:val="none" w:sz="0" w:space="0" w:color="auto"/>
        <w:left w:val="none" w:sz="0" w:space="0" w:color="auto"/>
        <w:bottom w:val="none" w:sz="0" w:space="0" w:color="auto"/>
        <w:right w:val="none" w:sz="0" w:space="0" w:color="auto"/>
      </w:divBdr>
    </w:div>
    <w:div w:id="821581164">
      <w:bodyDiv w:val="1"/>
      <w:marLeft w:val="0"/>
      <w:marRight w:val="0"/>
      <w:marTop w:val="0"/>
      <w:marBottom w:val="0"/>
      <w:divBdr>
        <w:top w:val="none" w:sz="0" w:space="0" w:color="auto"/>
        <w:left w:val="none" w:sz="0" w:space="0" w:color="auto"/>
        <w:bottom w:val="none" w:sz="0" w:space="0" w:color="auto"/>
        <w:right w:val="none" w:sz="0" w:space="0" w:color="auto"/>
      </w:divBdr>
    </w:div>
    <w:div w:id="822508336">
      <w:bodyDiv w:val="1"/>
      <w:marLeft w:val="0"/>
      <w:marRight w:val="0"/>
      <w:marTop w:val="0"/>
      <w:marBottom w:val="0"/>
      <w:divBdr>
        <w:top w:val="none" w:sz="0" w:space="0" w:color="auto"/>
        <w:left w:val="none" w:sz="0" w:space="0" w:color="auto"/>
        <w:bottom w:val="none" w:sz="0" w:space="0" w:color="auto"/>
        <w:right w:val="none" w:sz="0" w:space="0" w:color="auto"/>
      </w:divBdr>
    </w:div>
    <w:div w:id="824667987">
      <w:bodyDiv w:val="1"/>
      <w:marLeft w:val="0"/>
      <w:marRight w:val="0"/>
      <w:marTop w:val="0"/>
      <w:marBottom w:val="0"/>
      <w:divBdr>
        <w:top w:val="none" w:sz="0" w:space="0" w:color="auto"/>
        <w:left w:val="none" w:sz="0" w:space="0" w:color="auto"/>
        <w:bottom w:val="none" w:sz="0" w:space="0" w:color="auto"/>
        <w:right w:val="none" w:sz="0" w:space="0" w:color="auto"/>
      </w:divBdr>
    </w:div>
    <w:div w:id="831749939">
      <w:bodyDiv w:val="1"/>
      <w:marLeft w:val="0"/>
      <w:marRight w:val="0"/>
      <w:marTop w:val="0"/>
      <w:marBottom w:val="0"/>
      <w:divBdr>
        <w:top w:val="none" w:sz="0" w:space="0" w:color="auto"/>
        <w:left w:val="none" w:sz="0" w:space="0" w:color="auto"/>
        <w:bottom w:val="none" w:sz="0" w:space="0" w:color="auto"/>
        <w:right w:val="none" w:sz="0" w:space="0" w:color="auto"/>
      </w:divBdr>
    </w:div>
    <w:div w:id="834610066">
      <w:bodyDiv w:val="1"/>
      <w:marLeft w:val="0"/>
      <w:marRight w:val="0"/>
      <w:marTop w:val="0"/>
      <w:marBottom w:val="0"/>
      <w:divBdr>
        <w:top w:val="none" w:sz="0" w:space="0" w:color="auto"/>
        <w:left w:val="none" w:sz="0" w:space="0" w:color="auto"/>
        <w:bottom w:val="none" w:sz="0" w:space="0" w:color="auto"/>
        <w:right w:val="none" w:sz="0" w:space="0" w:color="auto"/>
      </w:divBdr>
    </w:div>
    <w:div w:id="836653704">
      <w:bodyDiv w:val="1"/>
      <w:marLeft w:val="0"/>
      <w:marRight w:val="0"/>
      <w:marTop w:val="0"/>
      <w:marBottom w:val="0"/>
      <w:divBdr>
        <w:top w:val="none" w:sz="0" w:space="0" w:color="auto"/>
        <w:left w:val="none" w:sz="0" w:space="0" w:color="auto"/>
        <w:bottom w:val="none" w:sz="0" w:space="0" w:color="auto"/>
        <w:right w:val="none" w:sz="0" w:space="0" w:color="auto"/>
      </w:divBdr>
    </w:div>
    <w:div w:id="841119367">
      <w:bodyDiv w:val="1"/>
      <w:marLeft w:val="0"/>
      <w:marRight w:val="0"/>
      <w:marTop w:val="0"/>
      <w:marBottom w:val="0"/>
      <w:divBdr>
        <w:top w:val="none" w:sz="0" w:space="0" w:color="auto"/>
        <w:left w:val="none" w:sz="0" w:space="0" w:color="auto"/>
        <w:bottom w:val="none" w:sz="0" w:space="0" w:color="auto"/>
        <w:right w:val="none" w:sz="0" w:space="0" w:color="auto"/>
      </w:divBdr>
    </w:div>
    <w:div w:id="844248124">
      <w:bodyDiv w:val="1"/>
      <w:marLeft w:val="0"/>
      <w:marRight w:val="0"/>
      <w:marTop w:val="0"/>
      <w:marBottom w:val="0"/>
      <w:divBdr>
        <w:top w:val="none" w:sz="0" w:space="0" w:color="auto"/>
        <w:left w:val="none" w:sz="0" w:space="0" w:color="auto"/>
        <w:bottom w:val="none" w:sz="0" w:space="0" w:color="auto"/>
        <w:right w:val="none" w:sz="0" w:space="0" w:color="auto"/>
      </w:divBdr>
    </w:div>
    <w:div w:id="852457705">
      <w:bodyDiv w:val="1"/>
      <w:marLeft w:val="0"/>
      <w:marRight w:val="0"/>
      <w:marTop w:val="0"/>
      <w:marBottom w:val="0"/>
      <w:divBdr>
        <w:top w:val="none" w:sz="0" w:space="0" w:color="auto"/>
        <w:left w:val="none" w:sz="0" w:space="0" w:color="auto"/>
        <w:bottom w:val="none" w:sz="0" w:space="0" w:color="auto"/>
        <w:right w:val="none" w:sz="0" w:space="0" w:color="auto"/>
      </w:divBdr>
    </w:div>
    <w:div w:id="857504332">
      <w:bodyDiv w:val="1"/>
      <w:marLeft w:val="0"/>
      <w:marRight w:val="0"/>
      <w:marTop w:val="0"/>
      <w:marBottom w:val="0"/>
      <w:divBdr>
        <w:top w:val="none" w:sz="0" w:space="0" w:color="auto"/>
        <w:left w:val="none" w:sz="0" w:space="0" w:color="auto"/>
        <w:bottom w:val="none" w:sz="0" w:space="0" w:color="auto"/>
        <w:right w:val="none" w:sz="0" w:space="0" w:color="auto"/>
      </w:divBdr>
    </w:div>
    <w:div w:id="864905660">
      <w:bodyDiv w:val="1"/>
      <w:marLeft w:val="0"/>
      <w:marRight w:val="0"/>
      <w:marTop w:val="0"/>
      <w:marBottom w:val="0"/>
      <w:divBdr>
        <w:top w:val="none" w:sz="0" w:space="0" w:color="auto"/>
        <w:left w:val="none" w:sz="0" w:space="0" w:color="auto"/>
        <w:bottom w:val="none" w:sz="0" w:space="0" w:color="auto"/>
        <w:right w:val="none" w:sz="0" w:space="0" w:color="auto"/>
      </w:divBdr>
    </w:div>
    <w:div w:id="867135735">
      <w:bodyDiv w:val="1"/>
      <w:marLeft w:val="0"/>
      <w:marRight w:val="0"/>
      <w:marTop w:val="0"/>
      <w:marBottom w:val="0"/>
      <w:divBdr>
        <w:top w:val="none" w:sz="0" w:space="0" w:color="auto"/>
        <w:left w:val="none" w:sz="0" w:space="0" w:color="auto"/>
        <w:bottom w:val="none" w:sz="0" w:space="0" w:color="auto"/>
        <w:right w:val="none" w:sz="0" w:space="0" w:color="auto"/>
      </w:divBdr>
    </w:div>
    <w:div w:id="871649852">
      <w:bodyDiv w:val="1"/>
      <w:marLeft w:val="0"/>
      <w:marRight w:val="0"/>
      <w:marTop w:val="0"/>
      <w:marBottom w:val="0"/>
      <w:divBdr>
        <w:top w:val="none" w:sz="0" w:space="0" w:color="auto"/>
        <w:left w:val="none" w:sz="0" w:space="0" w:color="auto"/>
        <w:bottom w:val="none" w:sz="0" w:space="0" w:color="auto"/>
        <w:right w:val="none" w:sz="0" w:space="0" w:color="auto"/>
      </w:divBdr>
    </w:div>
    <w:div w:id="874076531">
      <w:bodyDiv w:val="1"/>
      <w:marLeft w:val="0"/>
      <w:marRight w:val="0"/>
      <w:marTop w:val="0"/>
      <w:marBottom w:val="0"/>
      <w:divBdr>
        <w:top w:val="none" w:sz="0" w:space="0" w:color="auto"/>
        <w:left w:val="none" w:sz="0" w:space="0" w:color="auto"/>
        <w:bottom w:val="none" w:sz="0" w:space="0" w:color="auto"/>
        <w:right w:val="none" w:sz="0" w:space="0" w:color="auto"/>
      </w:divBdr>
    </w:div>
    <w:div w:id="878130221">
      <w:bodyDiv w:val="1"/>
      <w:marLeft w:val="0"/>
      <w:marRight w:val="0"/>
      <w:marTop w:val="0"/>
      <w:marBottom w:val="0"/>
      <w:divBdr>
        <w:top w:val="none" w:sz="0" w:space="0" w:color="auto"/>
        <w:left w:val="none" w:sz="0" w:space="0" w:color="auto"/>
        <w:bottom w:val="none" w:sz="0" w:space="0" w:color="auto"/>
        <w:right w:val="none" w:sz="0" w:space="0" w:color="auto"/>
      </w:divBdr>
    </w:div>
    <w:div w:id="880896762">
      <w:bodyDiv w:val="1"/>
      <w:marLeft w:val="0"/>
      <w:marRight w:val="0"/>
      <w:marTop w:val="0"/>
      <w:marBottom w:val="0"/>
      <w:divBdr>
        <w:top w:val="none" w:sz="0" w:space="0" w:color="auto"/>
        <w:left w:val="none" w:sz="0" w:space="0" w:color="auto"/>
        <w:bottom w:val="none" w:sz="0" w:space="0" w:color="auto"/>
        <w:right w:val="none" w:sz="0" w:space="0" w:color="auto"/>
      </w:divBdr>
    </w:div>
    <w:div w:id="881020432">
      <w:bodyDiv w:val="1"/>
      <w:marLeft w:val="0"/>
      <w:marRight w:val="0"/>
      <w:marTop w:val="0"/>
      <w:marBottom w:val="0"/>
      <w:divBdr>
        <w:top w:val="none" w:sz="0" w:space="0" w:color="auto"/>
        <w:left w:val="none" w:sz="0" w:space="0" w:color="auto"/>
        <w:bottom w:val="none" w:sz="0" w:space="0" w:color="auto"/>
        <w:right w:val="none" w:sz="0" w:space="0" w:color="auto"/>
      </w:divBdr>
    </w:div>
    <w:div w:id="881406341">
      <w:bodyDiv w:val="1"/>
      <w:marLeft w:val="0"/>
      <w:marRight w:val="0"/>
      <w:marTop w:val="0"/>
      <w:marBottom w:val="0"/>
      <w:divBdr>
        <w:top w:val="none" w:sz="0" w:space="0" w:color="auto"/>
        <w:left w:val="none" w:sz="0" w:space="0" w:color="auto"/>
        <w:bottom w:val="none" w:sz="0" w:space="0" w:color="auto"/>
        <w:right w:val="none" w:sz="0" w:space="0" w:color="auto"/>
      </w:divBdr>
    </w:div>
    <w:div w:id="884950944">
      <w:bodyDiv w:val="1"/>
      <w:marLeft w:val="0"/>
      <w:marRight w:val="0"/>
      <w:marTop w:val="0"/>
      <w:marBottom w:val="0"/>
      <w:divBdr>
        <w:top w:val="none" w:sz="0" w:space="0" w:color="auto"/>
        <w:left w:val="none" w:sz="0" w:space="0" w:color="auto"/>
        <w:bottom w:val="none" w:sz="0" w:space="0" w:color="auto"/>
        <w:right w:val="none" w:sz="0" w:space="0" w:color="auto"/>
      </w:divBdr>
    </w:div>
    <w:div w:id="886643332">
      <w:bodyDiv w:val="1"/>
      <w:marLeft w:val="0"/>
      <w:marRight w:val="0"/>
      <w:marTop w:val="0"/>
      <w:marBottom w:val="0"/>
      <w:divBdr>
        <w:top w:val="none" w:sz="0" w:space="0" w:color="auto"/>
        <w:left w:val="none" w:sz="0" w:space="0" w:color="auto"/>
        <w:bottom w:val="none" w:sz="0" w:space="0" w:color="auto"/>
        <w:right w:val="none" w:sz="0" w:space="0" w:color="auto"/>
      </w:divBdr>
    </w:div>
    <w:div w:id="890530815">
      <w:bodyDiv w:val="1"/>
      <w:marLeft w:val="0"/>
      <w:marRight w:val="0"/>
      <w:marTop w:val="0"/>
      <w:marBottom w:val="0"/>
      <w:divBdr>
        <w:top w:val="none" w:sz="0" w:space="0" w:color="auto"/>
        <w:left w:val="none" w:sz="0" w:space="0" w:color="auto"/>
        <w:bottom w:val="none" w:sz="0" w:space="0" w:color="auto"/>
        <w:right w:val="none" w:sz="0" w:space="0" w:color="auto"/>
      </w:divBdr>
    </w:div>
    <w:div w:id="893927061">
      <w:bodyDiv w:val="1"/>
      <w:marLeft w:val="0"/>
      <w:marRight w:val="0"/>
      <w:marTop w:val="0"/>
      <w:marBottom w:val="0"/>
      <w:divBdr>
        <w:top w:val="none" w:sz="0" w:space="0" w:color="auto"/>
        <w:left w:val="none" w:sz="0" w:space="0" w:color="auto"/>
        <w:bottom w:val="none" w:sz="0" w:space="0" w:color="auto"/>
        <w:right w:val="none" w:sz="0" w:space="0" w:color="auto"/>
      </w:divBdr>
    </w:div>
    <w:div w:id="894311789">
      <w:bodyDiv w:val="1"/>
      <w:marLeft w:val="0"/>
      <w:marRight w:val="0"/>
      <w:marTop w:val="0"/>
      <w:marBottom w:val="0"/>
      <w:divBdr>
        <w:top w:val="none" w:sz="0" w:space="0" w:color="auto"/>
        <w:left w:val="none" w:sz="0" w:space="0" w:color="auto"/>
        <w:bottom w:val="none" w:sz="0" w:space="0" w:color="auto"/>
        <w:right w:val="none" w:sz="0" w:space="0" w:color="auto"/>
      </w:divBdr>
    </w:div>
    <w:div w:id="897085844">
      <w:bodyDiv w:val="1"/>
      <w:marLeft w:val="0"/>
      <w:marRight w:val="0"/>
      <w:marTop w:val="0"/>
      <w:marBottom w:val="0"/>
      <w:divBdr>
        <w:top w:val="none" w:sz="0" w:space="0" w:color="auto"/>
        <w:left w:val="none" w:sz="0" w:space="0" w:color="auto"/>
        <w:bottom w:val="none" w:sz="0" w:space="0" w:color="auto"/>
        <w:right w:val="none" w:sz="0" w:space="0" w:color="auto"/>
      </w:divBdr>
    </w:div>
    <w:div w:id="897862396">
      <w:bodyDiv w:val="1"/>
      <w:marLeft w:val="0"/>
      <w:marRight w:val="0"/>
      <w:marTop w:val="0"/>
      <w:marBottom w:val="0"/>
      <w:divBdr>
        <w:top w:val="none" w:sz="0" w:space="0" w:color="auto"/>
        <w:left w:val="none" w:sz="0" w:space="0" w:color="auto"/>
        <w:bottom w:val="none" w:sz="0" w:space="0" w:color="auto"/>
        <w:right w:val="none" w:sz="0" w:space="0" w:color="auto"/>
      </w:divBdr>
    </w:div>
    <w:div w:id="907152063">
      <w:bodyDiv w:val="1"/>
      <w:marLeft w:val="0"/>
      <w:marRight w:val="0"/>
      <w:marTop w:val="0"/>
      <w:marBottom w:val="0"/>
      <w:divBdr>
        <w:top w:val="none" w:sz="0" w:space="0" w:color="auto"/>
        <w:left w:val="none" w:sz="0" w:space="0" w:color="auto"/>
        <w:bottom w:val="none" w:sz="0" w:space="0" w:color="auto"/>
        <w:right w:val="none" w:sz="0" w:space="0" w:color="auto"/>
      </w:divBdr>
    </w:div>
    <w:div w:id="911625897">
      <w:bodyDiv w:val="1"/>
      <w:marLeft w:val="0"/>
      <w:marRight w:val="0"/>
      <w:marTop w:val="0"/>
      <w:marBottom w:val="0"/>
      <w:divBdr>
        <w:top w:val="none" w:sz="0" w:space="0" w:color="auto"/>
        <w:left w:val="none" w:sz="0" w:space="0" w:color="auto"/>
        <w:bottom w:val="none" w:sz="0" w:space="0" w:color="auto"/>
        <w:right w:val="none" w:sz="0" w:space="0" w:color="auto"/>
      </w:divBdr>
    </w:div>
    <w:div w:id="917132237">
      <w:bodyDiv w:val="1"/>
      <w:marLeft w:val="0"/>
      <w:marRight w:val="0"/>
      <w:marTop w:val="0"/>
      <w:marBottom w:val="0"/>
      <w:divBdr>
        <w:top w:val="none" w:sz="0" w:space="0" w:color="auto"/>
        <w:left w:val="none" w:sz="0" w:space="0" w:color="auto"/>
        <w:bottom w:val="none" w:sz="0" w:space="0" w:color="auto"/>
        <w:right w:val="none" w:sz="0" w:space="0" w:color="auto"/>
      </w:divBdr>
    </w:div>
    <w:div w:id="921108929">
      <w:bodyDiv w:val="1"/>
      <w:marLeft w:val="0"/>
      <w:marRight w:val="0"/>
      <w:marTop w:val="0"/>
      <w:marBottom w:val="0"/>
      <w:divBdr>
        <w:top w:val="none" w:sz="0" w:space="0" w:color="auto"/>
        <w:left w:val="none" w:sz="0" w:space="0" w:color="auto"/>
        <w:bottom w:val="none" w:sz="0" w:space="0" w:color="auto"/>
        <w:right w:val="none" w:sz="0" w:space="0" w:color="auto"/>
      </w:divBdr>
    </w:div>
    <w:div w:id="924343769">
      <w:bodyDiv w:val="1"/>
      <w:marLeft w:val="0"/>
      <w:marRight w:val="0"/>
      <w:marTop w:val="0"/>
      <w:marBottom w:val="0"/>
      <w:divBdr>
        <w:top w:val="none" w:sz="0" w:space="0" w:color="auto"/>
        <w:left w:val="none" w:sz="0" w:space="0" w:color="auto"/>
        <w:bottom w:val="none" w:sz="0" w:space="0" w:color="auto"/>
        <w:right w:val="none" w:sz="0" w:space="0" w:color="auto"/>
      </w:divBdr>
    </w:div>
    <w:div w:id="927618469">
      <w:bodyDiv w:val="1"/>
      <w:marLeft w:val="0"/>
      <w:marRight w:val="0"/>
      <w:marTop w:val="0"/>
      <w:marBottom w:val="0"/>
      <w:divBdr>
        <w:top w:val="none" w:sz="0" w:space="0" w:color="auto"/>
        <w:left w:val="none" w:sz="0" w:space="0" w:color="auto"/>
        <w:bottom w:val="none" w:sz="0" w:space="0" w:color="auto"/>
        <w:right w:val="none" w:sz="0" w:space="0" w:color="auto"/>
      </w:divBdr>
    </w:div>
    <w:div w:id="930893638">
      <w:bodyDiv w:val="1"/>
      <w:marLeft w:val="0"/>
      <w:marRight w:val="0"/>
      <w:marTop w:val="0"/>
      <w:marBottom w:val="0"/>
      <w:divBdr>
        <w:top w:val="none" w:sz="0" w:space="0" w:color="auto"/>
        <w:left w:val="none" w:sz="0" w:space="0" w:color="auto"/>
        <w:bottom w:val="none" w:sz="0" w:space="0" w:color="auto"/>
        <w:right w:val="none" w:sz="0" w:space="0" w:color="auto"/>
      </w:divBdr>
    </w:div>
    <w:div w:id="934090754">
      <w:bodyDiv w:val="1"/>
      <w:marLeft w:val="0"/>
      <w:marRight w:val="0"/>
      <w:marTop w:val="0"/>
      <w:marBottom w:val="0"/>
      <w:divBdr>
        <w:top w:val="none" w:sz="0" w:space="0" w:color="auto"/>
        <w:left w:val="none" w:sz="0" w:space="0" w:color="auto"/>
        <w:bottom w:val="none" w:sz="0" w:space="0" w:color="auto"/>
        <w:right w:val="none" w:sz="0" w:space="0" w:color="auto"/>
      </w:divBdr>
    </w:div>
    <w:div w:id="934173692">
      <w:bodyDiv w:val="1"/>
      <w:marLeft w:val="0"/>
      <w:marRight w:val="0"/>
      <w:marTop w:val="0"/>
      <w:marBottom w:val="0"/>
      <w:divBdr>
        <w:top w:val="none" w:sz="0" w:space="0" w:color="auto"/>
        <w:left w:val="none" w:sz="0" w:space="0" w:color="auto"/>
        <w:bottom w:val="none" w:sz="0" w:space="0" w:color="auto"/>
        <w:right w:val="none" w:sz="0" w:space="0" w:color="auto"/>
      </w:divBdr>
    </w:div>
    <w:div w:id="934559685">
      <w:bodyDiv w:val="1"/>
      <w:marLeft w:val="0"/>
      <w:marRight w:val="0"/>
      <w:marTop w:val="0"/>
      <w:marBottom w:val="0"/>
      <w:divBdr>
        <w:top w:val="none" w:sz="0" w:space="0" w:color="auto"/>
        <w:left w:val="none" w:sz="0" w:space="0" w:color="auto"/>
        <w:bottom w:val="none" w:sz="0" w:space="0" w:color="auto"/>
        <w:right w:val="none" w:sz="0" w:space="0" w:color="auto"/>
      </w:divBdr>
    </w:div>
    <w:div w:id="936058376">
      <w:bodyDiv w:val="1"/>
      <w:marLeft w:val="0"/>
      <w:marRight w:val="0"/>
      <w:marTop w:val="0"/>
      <w:marBottom w:val="0"/>
      <w:divBdr>
        <w:top w:val="none" w:sz="0" w:space="0" w:color="auto"/>
        <w:left w:val="none" w:sz="0" w:space="0" w:color="auto"/>
        <w:bottom w:val="none" w:sz="0" w:space="0" w:color="auto"/>
        <w:right w:val="none" w:sz="0" w:space="0" w:color="auto"/>
      </w:divBdr>
    </w:div>
    <w:div w:id="938680128">
      <w:bodyDiv w:val="1"/>
      <w:marLeft w:val="0"/>
      <w:marRight w:val="0"/>
      <w:marTop w:val="0"/>
      <w:marBottom w:val="0"/>
      <w:divBdr>
        <w:top w:val="none" w:sz="0" w:space="0" w:color="auto"/>
        <w:left w:val="none" w:sz="0" w:space="0" w:color="auto"/>
        <w:bottom w:val="none" w:sz="0" w:space="0" w:color="auto"/>
        <w:right w:val="none" w:sz="0" w:space="0" w:color="auto"/>
      </w:divBdr>
    </w:div>
    <w:div w:id="939681825">
      <w:bodyDiv w:val="1"/>
      <w:marLeft w:val="0"/>
      <w:marRight w:val="0"/>
      <w:marTop w:val="0"/>
      <w:marBottom w:val="0"/>
      <w:divBdr>
        <w:top w:val="none" w:sz="0" w:space="0" w:color="auto"/>
        <w:left w:val="none" w:sz="0" w:space="0" w:color="auto"/>
        <w:bottom w:val="none" w:sz="0" w:space="0" w:color="auto"/>
        <w:right w:val="none" w:sz="0" w:space="0" w:color="auto"/>
      </w:divBdr>
    </w:div>
    <w:div w:id="939995603">
      <w:bodyDiv w:val="1"/>
      <w:marLeft w:val="0"/>
      <w:marRight w:val="0"/>
      <w:marTop w:val="0"/>
      <w:marBottom w:val="0"/>
      <w:divBdr>
        <w:top w:val="none" w:sz="0" w:space="0" w:color="auto"/>
        <w:left w:val="none" w:sz="0" w:space="0" w:color="auto"/>
        <w:bottom w:val="none" w:sz="0" w:space="0" w:color="auto"/>
        <w:right w:val="none" w:sz="0" w:space="0" w:color="auto"/>
      </w:divBdr>
    </w:div>
    <w:div w:id="949514596">
      <w:bodyDiv w:val="1"/>
      <w:marLeft w:val="0"/>
      <w:marRight w:val="0"/>
      <w:marTop w:val="0"/>
      <w:marBottom w:val="0"/>
      <w:divBdr>
        <w:top w:val="none" w:sz="0" w:space="0" w:color="auto"/>
        <w:left w:val="none" w:sz="0" w:space="0" w:color="auto"/>
        <w:bottom w:val="none" w:sz="0" w:space="0" w:color="auto"/>
        <w:right w:val="none" w:sz="0" w:space="0" w:color="auto"/>
      </w:divBdr>
    </w:div>
    <w:div w:id="949581377">
      <w:bodyDiv w:val="1"/>
      <w:marLeft w:val="0"/>
      <w:marRight w:val="0"/>
      <w:marTop w:val="0"/>
      <w:marBottom w:val="0"/>
      <w:divBdr>
        <w:top w:val="none" w:sz="0" w:space="0" w:color="auto"/>
        <w:left w:val="none" w:sz="0" w:space="0" w:color="auto"/>
        <w:bottom w:val="none" w:sz="0" w:space="0" w:color="auto"/>
        <w:right w:val="none" w:sz="0" w:space="0" w:color="auto"/>
      </w:divBdr>
    </w:div>
    <w:div w:id="952899778">
      <w:bodyDiv w:val="1"/>
      <w:marLeft w:val="0"/>
      <w:marRight w:val="0"/>
      <w:marTop w:val="0"/>
      <w:marBottom w:val="0"/>
      <w:divBdr>
        <w:top w:val="none" w:sz="0" w:space="0" w:color="auto"/>
        <w:left w:val="none" w:sz="0" w:space="0" w:color="auto"/>
        <w:bottom w:val="none" w:sz="0" w:space="0" w:color="auto"/>
        <w:right w:val="none" w:sz="0" w:space="0" w:color="auto"/>
      </w:divBdr>
    </w:div>
    <w:div w:id="954293096">
      <w:bodyDiv w:val="1"/>
      <w:marLeft w:val="0"/>
      <w:marRight w:val="0"/>
      <w:marTop w:val="0"/>
      <w:marBottom w:val="0"/>
      <w:divBdr>
        <w:top w:val="none" w:sz="0" w:space="0" w:color="auto"/>
        <w:left w:val="none" w:sz="0" w:space="0" w:color="auto"/>
        <w:bottom w:val="none" w:sz="0" w:space="0" w:color="auto"/>
        <w:right w:val="none" w:sz="0" w:space="0" w:color="auto"/>
      </w:divBdr>
    </w:div>
    <w:div w:id="955989397">
      <w:bodyDiv w:val="1"/>
      <w:marLeft w:val="0"/>
      <w:marRight w:val="0"/>
      <w:marTop w:val="0"/>
      <w:marBottom w:val="0"/>
      <w:divBdr>
        <w:top w:val="none" w:sz="0" w:space="0" w:color="auto"/>
        <w:left w:val="none" w:sz="0" w:space="0" w:color="auto"/>
        <w:bottom w:val="none" w:sz="0" w:space="0" w:color="auto"/>
        <w:right w:val="none" w:sz="0" w:space="0" w:color="auto"/>
      </w:divBdr>
    </w:div>
    <w:div w:id="963392988">
      <w:bodyDiv w:val="1"/>
      <w:marLeft w:val="0"/>
      <w:marRight w:val="0"/>
      <w:marTop w:val="0"/>
      <w:marBottom w:val="0"/>
      <w:divBdr>
        <w:top w:val="none" w:sz="0" w:space="0" w:color="auto"/>
        <w:left w:val="none" w:sz="0" w:space="0" w:color="auto"/>
        <w:bottom w:val="none" w:sz="0" w:space="0" w:color="auto"/>
        <w:right w:val="none" w:sz="0" w:space="0" w:color="auto"/>
      </w:divBdr>
    </w:div>
    <w:div w:id="963733421">
      <w:bodyDiv w:val="1"/>
      <w:marLeft w:val="0"/>
      <w:marRight w:val="0"/>
      <w:marTop w:val="0"/>
      <w:marBottom w:val="0"/>
      <w:divBdr>
        <w:top w:val="none" w:sz="0" w:space="0" w:color="auto"/>
        <w:left w:val="none" w:sz="0" w:space="0" w:color="auto"/>
        <w:bottom w:val="none" w:sz="0" w:space="0" w:color="auto"/>
        <w:right w:val="none" w:sz="0" w:space="0" w:color="auto"/>
      </w:divBdr>
    </w:div>
    <w:div w:id="969482418">
      <w:bodyDiv w:val="1"/>
      <w:marLeft w:val="0"/>
      <w:marRight w:val="0"/>
      <w:marTop w:val="0"/>
      <w:marBottom w:val="0"/>
      <w:divBdr>
        <w:top w:val="none" w:sz="0" w:space="0" w:color="auto"/>
        <w:left w:val="none" w:sz="0" w:space="0" w:color="auto"/>
        <w:bottom w:val="none" w:sz="0" w:space="0" w:color="auto"/>
        <w:right w:val="none" w:sz="0" w:space="0" w:color="auto"/>
      </w:divBdr>
    </w:div>
    <w:div w:id="972441557">
      <w:bodyDiv w:val="1"/>
      <w:marLeft w:val="0"/>
      <w:marRight w:val="0"/>
      <w:marTop w:val="0"/>
      <w:marBottom w:val="0"/>
      <w:divBdr>
        <w:top w:val="none" w:sz="0" w:space="0" w:color="auto"/>
        <w:left w:val="none" w:sz="0" w:space="0" w:color="auto"/>
        <w:bottom w:val="none" w:sz="0" w:space="0" w:color="auto"/>
        <w:right w:val="none" w:sz="0" w:space="0" w:color="auto"/>
      </w:divBdr>
    </w:div>
    <w:div w:id="973634212">
      <w:bodyDiv w:val="1"/>
      <w:marLeft w:val="0"/>
      <w:marRight w:val="0"/>
      <w:marTop w:val="0"/>
      <w:marBottom w:val="0"/>
      <w:divBdr>
        <w:top w:val="none" w:sz="0" w:space="0" w:color="auto"/>
        <w:left w:val="none" w:sz="0" w:space="0" w:color="auto"/>
        <w:bottom w:val="none" w:sz="0" w:space="0" w:color="auto"/>
        <w:right w:val="none" w:sz="0" w:space="0" w:color="auto"/>
      </w:divBdr>
    </w:div>
    <w:div w:id="978144415">
      <w:bodyDiv w:val="1"/>
      <w:marLeft w:val="0"/>
      <w:marRight w:val="0"/>
      <w:marTop w:val="0"/>
      <w:marBottom w:val="0"/>
      <w:divBdr>
        <w:top w:val="none" w:sz="0" w:space="0" w:color="auto"/>
        <w:left w:val="none" w:sz="0" w:space="0" w:color="auto"/>
        <w:bottom w:val="none" w:sz="0" w:space="0" w:color="auto"/>
        <w:right w:val="none" w:sz="0" w:space="0" w:color="auto"/>
      </w:divBdr>
    </w:div>
    <w:div w:id="981228446">
      <w:bodyDiv w:val="1"/>
      <w:marLeft w:val="0"/>
      <w:marRight w:val="0"/>
      <w:marTop w:val="0"/>
      <w:marBottom w:val="0"/>
      <w:divBdr>
        <w:top w:val="none" w:sz="0" w:space="0" w:color="auto"/>
        <w:left w:val="none" w:sz="0" w:space="0" w:color="auto"/>
        <w:bottom w:val="none" w:sz="0" w:space="0" w:color="auto"/>
        <w:right w:val="none" w:sz="0" w:space="0" w:color="auto"/>
      </w:divBdr>
    </w:div>
    <w:div w:id="982998954">
      <w:bodyDiv w:val="1"/>
      <w:marLeft w:val="0"/>
      <w:marRight w:val="0"/>
      <w:marTop w:val="0"/>
      <w:marBottom w:val="0"/>
      <w:divBdr>
        <w:top w:val="none" w:sz="0" w:space="0" w:color="auto"/>
        <w:left w:val="none" w:sz="0" w:space="0" w:color="auto"/>
        <w:bottom w:val="none" w:sz="0" w:space="0" w:color="auto"/>
        <w:right w:val="none" w:sz="0" w:space="0" w:color="auto"/>
      </w:divBdr>
    </w:div>
    <w:div w:id="983049583">
      <w:bodyDiv w:val="1"/>
      <w:marLeft w:val="0"/>
      <w:marRight w:val="0"/>
      <w:marTop w:val="0"/>
      <w:marBottom w:val="0"/>
      <w:divBdr>
        <w:top w:val="none" w:sz="0" w:space="0" w:color="auto"/>
        <w:left w:val="none" w:sz="0" w:space="0" w:color="auto"/>
        <w:bottom w:val="none" w:sz="0" w:space="0" w:color="auto"/>
        <w:right w:val="none" w:sz="0" w:space="0" w:color="auto"/>
      </w:divBdr>
    </w:div>
    <w:div w:id="983237770">
      <w:bodyDiv w:val="1"/>
      <w:marLeft w:val="0"/>
      <w:marRight w:val="0"/>
      <w:marTop w:val="0"/>
      <w:marBottom w:val="0"/>
      <w:divBdr>
        <w:top w:val="none" w:sz="0" w:space="0" w:color="auto"/>
        <w:left w:val="none" w:sz="0" w:space="0" w:color="auto"/>
        <w:bottom w:val="none" w:sz="0" w:space="0" w:color="auto"/>
        <w:right w:val="none" w:sz="0" w:space="0" w:color="auto"/>
      </w:divBdr>
    </w:div>
    <w:div w:id="984579397">
      <w:bodyDiv w:val="1"/>
      <w:marLeft w:val="0"/>
      <w:marRight w:val="0"/>
      <w:marTop w:val="0"/>
      <w:marBottom w:val="0"/>
      <w:divBdr>
        <w:top w:val="none" w:sz="0" w:space="0" w:color="auto"/>
        <w:left w:val="none" w:sz="0" w:space="0" w:color="auto"/>
        <w:bottom w:val="none" w:sz="0" w:space="0" w:color="auto"/>
        <w:right w:val="none" w:sz="0" w:space="0" w:color="auto"/>
      </w:divBdr>
    </w:div>
    <w:div w:id="984966135">
      <w:bodyDiv w:val="1"/>
      <w:marLeft w:val="0"/>
      <w:marRight w:val="0"/>
      <w:marTop w:val="0"/>
      <w:marBottom w:val="0"/>
      <w:divBdr>
        <w:top w:val="none" w:sz="0" w:space="0" w:color="auto"/>
        <w:left w:val="none" w:sz="0" w:space="0" w:color="auto"/>
        <w:bottom w:val="none" w:sz="0" w:space="0" w:color="auto"/>
        <w:right w:val="none" w:sz="0" w:space="0" w:color="auto"/>
      </w:divBdr>
    </w:div>
    <w:div w:id="985547629">
      <w:bodyDiv w:val="1"/>
      <w:marLeft w:val="0"/>
      <w:marRight w:val="0"/>
      <w:marTop w:val="0"/>
      <w:marBottom w:val="0"/>
      <w:divBdr>
        <w:top w:val="none" w:sz="0" w:space="0" w:color="auto"/>
        <w:left w:val="none" w:sz="0" w:space="0" w:color="auto"/>
        <w:bottom w:val="none" w:sz="0" w:space="0" w:color="auto"/>
        <w:right w:val="none" w:sz="0" w:space="0" w:color="auto"/>
      </w:divBdr>
    </w:div>
    <w:div w:id="989292149">
      <w:bodyDiv w:val="1"/>
      <w:marLeft w:val="0"/>
      <w:marRight w:val="0"/>
      <w:marTop w:val="0"/>
      <w:marBottom w:val="0"/>
      <w:divBdr>
        <w:top w:val="none" w:sz="0" w:space="0" w:color="auto"/>
        <w:left w:val="none" w:sz="0" w:space="0" w:color="auto"/>
        <w:bottom w:val="none" w:sz="0" w:space="0" w:color="auto"/>
        <w:right w:val="none" w:sz="0" w:space="0" w:color="auto"/>
      </w:divBdr>
    </w:div>
    <w:div w:id="994842216">
      <w:bodyDiv w:val="1"/>
      <w:marLeft w:val="0"/>
      <w:marRight w:val="0"/>
      <w:marTop w:val="0"/>
      <w:marBottom w:val="0"/>
      <w:divBdr>
        <w:top w:val="none" w:sz="0" w:space="0" w:color="auto"/>
        <w:left w:val="none" w:sz="0" w:space="0" w:color="auto"/>
        <w:bottom w:val="none" w:sz="0" w:space="0" w:color="auto"/>
        <w:right w:val="none" w:sz="0" w:space="0" w:color="auto"/>
      </w:divBdr>
    </w:div>
    <w:div w:id="995691822">
      <w:bodyDiv w:val="1"/>
      <w:marLeft w:val="0"/>
      <w:marRight w:val="0"/>
      <w:marTop w:val="0"/>
      <w:marBottom w:val="0"/>
      <w:divBdr>
        <w:top w:val="none" w:sz="0" w:space="0" w:color="auto"/>
        <w:left w:val="none" w:sz="0" w:space="0" w:color="auto"/>
        <w:bottom w:val="none" w:sz="0" w:space="0" w:color="auto"/>
        <w:right w:val="none" w:sz="0" w:space="0" w:color="auto"/>
      </w:divBdr>
    </w:div>
    <w:div w:id="1001935791">
      <w:bodyDiv w:val="1"/>
      <w:marLeft w:val="0"/>
      <w:marRight w:val="0"/>
      <w:marTop w:val="0"/>
      <w:marBottom w:val="0"/>
      <w:divBdr>
        <w:top w:val="none" w:sz="0" w:space="0" w:color="auto"/>
        <w:left w:val="none" w:sz="0" w:space="0" w:color="auto"/>
        <w:bottom w:val="none" w:sz="0" w:space="0" w:color="auto"/>
        <w:right w:val="none" w:sz="0" w:space="0" w:color="auto"/>
      </w:divBdr>
    </w:div>
    <w:div w:id="1002661776">
      <w:bodyDiv w:val="1"/>
      <w:marLeft w:val="0"/>
      <w:marRight w:val="0"/>
      <w:marTop w:val="0"/>
      <w:marBottom w:val="0"/>
      <w:divBdr>
        <w:top w:val="none" w:sz="0" w:space="0" w:color="auto"/>
        <w:left w:val="none" w:sz="0" w:space="0" w:color="auto"/>
        <w:bottom w:val="none" w:sz="0" w:space="0" w:color="auto"/>
        <w:right w:val="none" w:sz="0" w:space="0" w:color="auto"/>
      </w:divBdr>
    </w:div>
    <w:div w:id="1006635310">
      <w:bodyDiv w:val="1"/>
      <w:marLeft w:val="0"/>
      <w:marRight w:val="0"/>
      <w:marTop w:val="0"/>
      <w:marBottom w:val="0"/>
      <w:divBdr>
        <w:top w:val="none" w:sz="0" w:space="0" w:color="auto"/>
        <w:left w:val="none" w:sz="0" w:space="0" w:color="auto"/>
        <w:bottom w:val="none" w:sz="0" w:space="0" w:color="auto"/>
        <w:right w:val="none" w:sz="0" w:space="0" w:color="auto"/>
      </w:divBdr>
    </w:div>
    <w:div w:id="1007319976">
      <w:bodyDiv w:val="1"/>
      <w:marLeft w:val="0"/>
      <w:marRight w:val="0"/>
      <w:marTop w:val="0"/>
      <w:marBottom w:val="0"/>
      <w:divBdr>
        <w:top w:val="none" w:sz="0" w:space="0" w:color="auto"/>
        <w:left w:val="none" w:sz="0" w:space="0" w:color="auto"/>
        <w:bottom w:val="none" w:sz="0" w:space="0" w:color="auto"/>
        <w:right w:val="none" w:sz="0" w:space="0" w:color="auto"/>
      </w:divBdr>
    </w:div>
    <w:div w:id="1007711625">
      <w:bodyDiv w:val="1"/>
      <w:marLeft w:val="0"/>
      <w:marRight w:val="0"/>
      <w:marTop w:val="0"/>
      <w:marBottom w:val="0"/>
      <w:divBdr>
        <w:top w:val="none" w:sz="0" w:space="0" w:color="auto"/>
        <w:left w:val="none" w:sz="0" w:space="0" w:color="auto"/>
        <w:bottom w:val="none" w:sz="0" w:space="0" w:color="auto"/>
        <w:right w:val="none" w:sz="0" w:space="0" w:color="auto"/>
      </w:divBdr>
    </w:div>
    <w:div w:id="1018191958">
      <w:bodyDiv w:val="1"/>
      <w:marLeft w:val="0"/>
      <w:marRight w:val="0"/>
      <w:marTop w:val="0"/>
      <w:marBottom w:val="0"/>
      <w:divBdr>
        <w:top w:val="none" w:sz="0" w:space="0" w:color="auto"/>
        <w:left w:val="none" w:sz="0" w:space="0" w:color="auto"/>
        <w:bottom w:val="none" w:sz="0" w:space="0" w:color="auto"/>
        <w:right w:val="none" w:sz="0" w:space="0" w:color="auto"/>
      </w:divBdr>
    </w:div>
    <w:div w:id="1019086894">
      <w:bodyDiv w:val="1"/>
      <w:marLeft w:val="0"/>
      <w:marRight w:val="0"/>
      <w:marTop w:val="0"/>
      <w:marBottom w:val="0"/>
      <w:divBdr>
        <w:top w:val="none" w:sz="0" w:space="0" w:color="auto"/>
        <w:left w:val="none" w:sz="0" w:space="0" w:color="auto"/>
        <w:bottom w:val="none" w:sz="0" w:space="0" w:color="auto"/>
        <w:right w:val="none" w:sz="0" w:space="0" w:color="auto"/>
      </w:divBdr>
    </w:div>
    <w:div w:id="1020357386">
      <w:bodyDiv w:val="1"/>
      <w:marLeft w:val="0"/>
      <w:marRight w:val="0"/>
      <w:marTop w:val="0"/>
      <w:marBottom w:val="0"/>
      <w:divBdr>
        <w:top w:val="none" w:sz="0" w:space="0" w:color="auto"/>
        <w:left w:val="none" w:sz="0" w:space="0" w:color="auto"/>
        <w:bottom w:val="none" w:sz="0" w:space="0" w:color="auto"/>
        <w:right w:val="none" w:sz="0" w:space="0" w:color="auto"/>
      </w:divBdr>
    </w:div>
    <w:div w:id="1024212917">
      <w:bodyDiv w:val="1"/>
      <w:marLeft w:val="0"/>
      <w:marRight w:val="0"/>
      <w:marTop w:val="0"/>
      <w:marBottom w:val="0"/>
      <w:divBdr>
        <w:top w:val="none" w:sz="0" w:space="0" w:color="auto"/>
        <w:left w:val="none" w:sz="0" w:space="0" w:color="auto"/>
        <w:bottom w:val="none" w:sz="0" w:space="0" w:color="auto"/>
        <w:right w:val="none" w:sz="0" w:space="0" w:color="auto"/>
      </w:divBdr>
    </w:div>
    <w:div w:id="1025979363">
      <w:bodyDiv w:val="1"/>
      <w:marLeft w:val="0"/>
      <w:marRight w:val="0"/>
      <w:marTop w:val="0"/>
      <w:marBottom w:val="0"/>
      <w:divBdr>
        <w:top w:val="none" w:sz="0" w:space="0" w:color="auto"/>
        <w:left w:val="none" w:sz="0" w:space="0" w:color="auto"/>
        <w:bottom w:val="none" w:sz="0" w:space="0" w:color="auto"/>
        <w:right w:val="none" w:sz="0" w:space="0" w:color="auto"/>
      </w:divBdr>
    </w:div>
    <w:div w:id="1026366573">
      <w:bodyDiv w:val="1"/>
      <w:marLeft w:val="0"/>
      <w:marRight w:val="0"/>
      <w:marTop w:val="0"/>
      <w:marBottom w:val="0"/>
      <w:divBdr>
        <w:top w:val="none" w:sz="0" w:space="0" w:color="auto"/>
        <w:left w:val="none" w:sz="0" w:space="0" w:color="auto"/>
        <w:bottom w:val="none" w:sz="0" w:space="0" w:color="auto"/>
        <w:right w:val="none" w:sz="0" w:space="0" w:color="auto"/>
      </w:divBdr>
    </w:div>
    <w:div w:id="1026370503">
      <w:bodyDiv w:val="1"/>
      <w:marLeft w:val="0"/>
      <w:marRight w:val="0"/>
      <w:marTop w:val="0"/>
      <w:marBottom w:val="0"/>
      <w:divBdr>
        <w:top w:val="none" w:sz="0" w:space="0" w:color="auto"/>
        <w:left w:val="none" w:sz="0" w:space="0" w:color="auto"/>
        <w:bottom w:val="none" w:sz="0" w:space="0" w:color="auto"/>
        <w:right w:val="none" w:sz="0" w:space="0" w:color="auto"/>
      </w:divBdr>
    </w:div>
    <w:div w:id="1029723886">
      <w:bodyDiv w:val="1"/>
      <w:marLeft w:val="0"/>
      <w:marRight w:val="0"/>
      <w:marTop w:val="0"/>
      <w:marBottom w:val="0"/>
      <w:divBdr>
        <w:top w:val="none" w:sz="0" w:space="0" w:color="auto"/>
        <w:left w:val="none" w:sz="0" w:space="0" w:color="auto"/>
        <w:bottom w:val="none" w:sz="0" w:space="0" w:color="auto"/>
        <w:right w:val="none" w:sz="0" w:space="0" w:color="auto"/>
      </w:divBdr>
    </w:div>
    <w:div w:id="1030882878">
      <w:bodyDiv w:val="1"/>
      <w:marLeft w:val="0"/>
      <w:marRight w:val="0"/>
      <w:marTop w:val="0"/>
      <w:marBottom w:val="0"/>
      <w:divBdr>
        <w:top w:val="none" w:sz="0" w:space="0" w:color="auto"/>
        <w:left w:val="none" w:sz="0" w:space="0" w:color="auto"/>
        <w:bottom w:val="none" w:sz="0" w:space="0" w:color="auto"/>
        <w:right w:val="none" w:sz="0" w:space="0" w:color="auto"/>
      </w:divBdr>
    </w:div>
    <w:div w:id="1034575300">
      <w:bodyDiv w:val="1"/>
      <w:marLeft w:val="0"/>
      <w:marRight w:val="0"/>
      <w:marTop w:val="0"/>
      <w:marBottom w:val="0"/>
      <w:divBdr>
        <w:top w:val="none" w:sz="0" w:space="0" w:color="auto"/>
        <w:left w:val="none" w:sz="0" w:space="0" w:color="auto"/>
        <w:bottom w:val="none" w:sz="0" w:space="0" w:color="auto"/>
        <w:right w:val="none" w:sz="0" w:space="0" w:color="auto"/>
      </w:divBdr>
    </w:div>
    <w:div w:id="1039359465">
      <w:bodyDiv w:val="1"/>
      <w:marLeft w:val="0"/>
      <w:marRight w:val="0"/>
      <w:marTop w:val="0"/>
      <w:marBottom w:val="0"/>
      <w:divBdr>
        <w:top w:val="none" w:sz="0" w:space="0" w:color="auto"/>
        <w:left w:val="none" w:sz="0" w:space="0" w:color="auto"/>
        <w:bottom w:val="none" w:sz="0" w:space="0" w:color="auto"/>
        <w:right w:val="none" w:sz="0" w:space="0" w:color="auto"/>
      </w:divBdr>
    </w:div>
    <w:div w:id="1039624771">
      <w:bodyDiv w:val="1"/>
      <w:marLeft w:val="0"/>
      <w:marRight w:val="0"/>
      <w:marTop w:val="0"/>
      <w:marBottom w:val="0"/>
      <w:divBdr>
        <w:top w:val="none" w:sz="0" w:space="0" w:color="auto"/>
        <w:left w:val="none" w:sz="0" w:space="0" w:color="auto"/>
        <w:bottom w:val="none" w:sz="0" w:space="0" w:color="auto"/>
        <w:right w:val="none" w:sz="0" w:space="0" w:color="auto"/>
      </w:divBdr>
    </w:div>
    <w:div w:id="1042633354">
      <w:bodyDiv w:val="1"/>
      <w:marLeft w:val="0"/>
      <w:marRight w:val="0"/>
      <w:marTop w:val="0"/>
      <w:marBottom w:val="0"/>
      <w:divBdr>
        <w:top w:val="none" w:sz="0" w:space="0" w:color="auto"/>
        <w:left w:val="none" w:sz="0" w:space="0" w:color="auto"/>
        <w:bottom w:val="none" w:sz="0" w:space="0" w:color="auto"/>
        <w:right w:val="none" w:sz="0" w:space="0" w:color="auto"/>
      </w:divBdr>
    </w:div>
    <w:div w:id="1046950054">
      <w:bodyDiv w:val="1"/>
      <w:marLeft w:val="0"/>
      <w:marRight w:val="0"/>
      <w:marTop w:val="0"/>
      <w:marBottom w:val="0"/>
      <w:divBdr>
        <w:top w:val="none" w:sz="0" w:space="0" w:color="auto"/>
        <w:left w:val="none" w:sz="0" w:space="0" w:color="auto"/>
        <w:bottom w:val="none" w:sz="0" w:space="0" w:color="auto"/>
        <w:right w:val="none" w:sz="0" w:space="0" w:color="auto"/>
      </w:divBdr>
      <w:divsChild>
        <w:div w:id="747268332">
          <w:marLeft w:val="0"/>
          <w:marRight w:val="0"/>
          <w:marTop w:val="0"/>
          <w:marBottom w:val="0"/>
          <w:divBdr>
            <w:top w:val="none" w:sz="0" w:space="0" w:color="auto"/>
            <w:left w:val="none" w:sz="0" w:space="0" w:color="auto"/>
            <w:bottom w:val="none" w:sz="0" w:space="0" w:color="auto"/>
            <w:right w:val="none" w:sz="0" w:space="0" w:color="auto"/>
          </w:divBdr>
        </w:div>
      </w:divsChild>
    </w:div>
    <w:div w:id="1049184081">
      <w:bodyDiv w:val="1"/>
      <w:marLeft w:val="0"/>
      <w:marRight w:val="0"/>
      <w:marTop w:val="0"/>
      <w:marBottom w:val="0"/>
      <w:divBdr>
        <w:top w:val="none" w:sz="0" w:space="0" w:color="auto"/>
        <w:left w:val="none" w:sz="0" w:space="0" w:color="auto"/>
        <w:bottom w:val="none" w:sz="0" w:space="0" w:color="auto"/>
        <w:right w:val="none" w:sz="0" w:space="0" w:color="auto"/>
      </w:divBdr>
    </w:div>
    <w:div w:id="1050349547">
      <w:bodyDiv w:val="1"/>
      <w:marLeft w:val="0"/>
      <w:marRight w:val="0"/>
      <w:marTop w:val="0"/>
      <w:marBottom w:val="0"/>
      <w:divBdr>
        <w:top w:val="none" w:sz="0" w:space="0" w:color="auto"/>
        <w:left w:val="none" w:sz="0" w:space="0" w:color="auto"/>
        <w:bottom w:val="none" w:sz="0" w:space="0" w:color="auto"/>
        <w:right w:val="none" w:sz="0" w:space="0" w:color="auto"/>
      </w:divBdr>
    </w:div>
    <w:div w:id="1050574361">
      <w:bodyDiv w:val="1"/>
      <w:marLeft w:val="0"/>
      <w:marRight w:val="0"/>
      <w:marTop w:val="0"/>
      <w:marBottom w:val="0"/>
      <w:divBdr>
        <w:top w:val="none" w:sz="0" w:space="0" w:color="auto"/>
        <w:left w:val="none" w:sz="0" w:space="0" w:color="auto"/>
        <w:bottom w:val="none" w:sz="0" w:space="0" w:color="auto"/>
        <w:right w:val="none" w:sz="0" w:space="0" w:color="auto"/>
      </w:divBdr>
    </w:div>
    <w:div w:id="1053389728">
      <w:bodyDiv w:val="1"/>
      <w:marLeft w:val="0"/>
      <w:marRight w:val="0"/>
      <w:marTop w:val="0"/>
      <w:marBottom w:val="0"/>
      <w:divBdr>
        <w:top w:val="none" w:sz="0" w:space="0" w:color="auto"/>
        <w:left w:val="none" w:sz="0" w:space="0" w:color="auto"/>
        <w:bottom w:val="none" w:sz="0" w:space="0" w:color="auto"/>
        <w:right w:val="none" w:sz="0" w:space="0" w:color="auto"/>
      </w:divBdr>
    </w:div>
    <w:div w:id="1056052478">
      <w:bodyDiv w:val="1"/>
      <w:marLeft w:val="0"/>
      <w:marRight w:val="0"/>
      <w:marTop w:val="0"/>
      <w:marBottom w:val="0"/>
      <w:divBdr>
        <w:top w:val="none" w:sz="0" w:space="0" w:color="auto"/>
        <w:left w:val="none" w:sz="0" w:space="0" w:color="auto"/>
        <w:bottom w:val="none" w:sz="0" w:space="0" w:color="auto"/>
        <w:right w:val="none" w:sz="0" w:space="0" w:color="auto"/>
      </w:divBdr>
    </w:div>
    <w:div w:id="1056969508">
      <w:bodyDiv w:val="1"/>
      <w:marLeft w:val="0"/>
      <w:marRight w:val="0"/>
      <w:marTop w:val="0"/>
      <w:marBottom w:val="0"/>
      <w:divBdr>
        <w:top w:val="none" w:sz="0" w:space="0" w:color="auto"/>
        <w:left w:val="none" w:sz="0" w:space="0" w:color="auto"/>
        <w:bottom w:val="none" w:sz="0" w:space="0" w:color="auto"/>
        <w:right w:val="none" w:sz="0" w:space="0" w:color="auto"/>
      </w:divBdr>
    </w:div>
    <w:div w:id="1061489937">
      <w:bodyDiv w:val="1"/>
      <w:marLeft w:val="0"/>
      <w:marRight w:val="0"/>
      <w:marTop w:val="0"/>
      <w:marBottom w:val="0"/>
      <w:divBdr>
        <w:top w:val="none" w:sz="0" w:space="0" w:color="auto"/>
        <w:left w:val="none" w:sz="0" w:space="0" w:color="auto"/>
        <w:bottom w:val="none" w:sz="0" w:space="0" w:color="auto"/>
        <w:right w:val="none" w:sz="0" w:space="0" w:color="auto"/>
      </w:divBdr>
    </w:div>
    <w:div w:id="1062601427">
      <w:bodyDiv w:val="1"/>
      <w:marLeft w:val="0"/>
      <w:marRight w:val="0"/>
      <w:marTop w:val="0"/>
      <w:marBottom w:val="0"/>
      <w:divBdr>
        <w:top w:val="none" w:sz="0" w:space="0" w:color="auto"/>
        <w:left w:val="none" w:sz="0" w:space="0" w:color="auto"/>
        <w:bottom w:val="none" w:sz="0" w:space="0" w:color="auto"/>
        <w:right w:val="none" w:sz="0" w:space="0" w:color="auto"/>
      </w:divBdr>
    </w:div>
    <w:div w:id="1064061449">
      <w:bodyDiv w:val="1"/>
      <w:marLeft w:val="0"/>
      <w:marRight w:val="0"/>
      <w:marTop w:val="0"/>
      <w:marBottom w:val="0"/>
      <w:divBdr>
        <w:top w:val="none" w:sz="0" w:space="0" w:color="auto"/>
        <w:left w:val="none" w:sz="0" w:space="0" w:color="auto"/>
        <w:bottom w:val="none" w:sz="0" w:space="0" w:color="auto"/>
        <w:right w:val="none" w:sz="0" w:space="0" w:color="auto"/>
      </w:divBdr>
    </w:div>
    <w:div w:id="1067610983">
      <w:bodyDiv w:val="1"/>
      <w:marLeft w:val="0"/>
      <w:marRight w:val="0"/>
      <w:marTop w:val="0"/>
      <w:marBottom w:val="0"/>
      <w:divBdr>
        <w:top w:val="none" w:sz="0" w:space="0" w:color="auto"/>
        <w:left w:val="none" w:sz="0" w:space="0" w:color="auto"/>
        <w:bottom w:val="none" w:sz="0" w:space="0" w:color="auto"/>
        <w:right w:val="none" w:sz="0" w:space="0" w:color="auto"/>
      </w:divBdr>
    </w:div>
    <w:div w:id="1070234549">
      <w:bodyDiv w:val="1"/>
      <w:marLeft w:val="0"/>
      <w:marRight w:val="0"/>
      <w:marTop w:val="0"/>
      <w:marBottom w:val="0"/>
      <w:divBdr>
        <w:top w:val="none" w:sz="0" w:space="0" w:color="auto"/>
        <w:left w:val="none" w:sz="0" w:space="0" w:color="auto"/>
        <w:bottom w:val="none" w:sz="0" w:space="0" w:color="auto"/>
        <w:right w:val="none" w:sz="0" w:space="0" w:color="auto"/>
      </w:divBdr>
    </w:div>
    <w:div w:id="1074012456">
      <w:bodyDiv w:val="1"/>
      <w:marLeft w:val="0"/>
      <w:marRight w:val="0"/>
      <w:marTop w:val="0"/>
      <w:marBottom w:val="0"/>
      <w:divBdr>
        <w:top w:val="none" w:sz="0" w:space="0" w:color="auto"/>
        <w:left w:val="none" w:sz="0" w:space="0" w:color="auto"/>
        <w:bottom w:val="none" w:sz="0" w:space="0" w:color="auto"/>
        <w:right w:val="none" w:sz="0" w:space="0" w:color="auto"/>
      </w:divBdr>
    </w:div>
    <w:div w:id="1087188713">
      <w:bodyDiv w:val="1"/>
      <w:marLeft w:val="0"/>
      <w:marRight w:val="0"/>
      <w:marTop w:val="0"/>
      <w:marBottom w:val="0"/>
      <w:divBdr>
        <w:top w:val="none" w:sz="0" w:space="0" w:color="auto"/>
        <w:left w:val="none" w:sz="0" w:space="0" w:color="auto"/>
        <w:bottom w:val="none" w:sz="0" w:space="0" w:color="auto"/>
        <w:right w:val="none" w:sz="0" w:space="0" w:color="auto"/>
      </w:divBdr>
    </w:div>
    <w:div w:id="1091320264">
      <w:bodyDiv w:val="1"/>
      <w:marLeft w:val="0"/>
      <w:marRight w:val="0"/>
      <w:marTop w:val="0"/>
      <w:marBottom w:val="0"/>
      <w:divBdr>
        <w:top w:val="none" w:sz="0" w:space="0" w:color="auto"/>
        <w:left w:val="none" w:sz="0" w:space="0" w:color="auto"/>
        <w:bottom w:val="none" w:sz="0" w:space="0" w:color="auto"/>
        <w:right w:val="none" w:sz="0" w:space="0" w:color="auto"/>
      </w:divBdr>
    </w:div>
    <w:div w:id="1091926128">
      <w:bodyDiv w:val="1"/>
      <w:marLeft w:val="0"/>
      <w:marRight w:val="0"/>
      <w:marTop w:val="0"/>
      <w:marBottom w:val="0"/>
      <w:divBdr>
        <w:top w:val="none" w:sz="0" w:space="0" w:color="auto"/>
        <w:left w:val="none" w:sz="0" w:space="0" w:color="auto"/>
        <w:bottom w:val="none" w:sz="0" w:space="0" w:color="auto"/>
        <w:right w:val="none" w:sz="0" w:space="0" w:color="auto"/>
      </w:divBdr>
    </w:div>
    <w:div w:id="1097560594">
      <w:bodyDiv w:val="1"/>
      <w:marLeft w:val="0"/>
      <w:marRight w:val="0"/>
      <w:marTop w:val="0"/>
      <w:marBottom w:val="0"/>
      <w:divBdr>
        <w:top w:val="none" w:sz="0" w:space="0" w:color="auto"/>
        <w:left w:val="none" w:sz="0" w:space="0" w:color="auto"/>
        <w:bottom w:val="none" w:sz="0" w:space="0" w:color="auto"/>
        <w:right w:val="none" w:sz="0" w:space="0" w:color="auto"/>
      </w:divBdr>
    </w:div>
    <w:div w:id="1099256931">
      <w:bodyDiv w:val="1"/>
      <w:marLeft w:val="0"/>
      <w:marRight w:val="0"/>
      <w:marTop w:val="0"/>
      <w:marBottom w:val="0"/>
      <w:divBdr>
        <w:top w:val="none" w:sz="0" w:space="0" w:color="auto"/>
        <w:left w:val="none" w:sz="0" w:space="0" w:color="auto"/>
        <w:bottom w:val="none" w:sz="0" w:space="0" w:color="auto"/>
        <w:right w:val="none" w:sz="0" w:space="0" w:color="auto"/>
      </w:divBdr>
    </w:div>
    <w:div w:id="1103038765">
      <w:bodyDiv w:val="1"/>
      <w:marLeft w:val="0"/>
      <w:marRight w:val="0"/>
      <w:marTop w:val="0"/>
      <w:marBottom w:val="0"/>
      <w:divBdr>
        <w:top w:val="none" w:sz="0" w:space="0" w:color="auto"/>
        <w:left w:val="none" w:sz="0" w:space="0" w:color="auto"/>
        <w:bottom w:val="none" w:sz="0" w:space="0" w:color="auto"/>
        <w:right w:val="none" w:sz="0" w:space="0" w:color="auto"/>
      </w:divBdr>
    </w:div>
    <w:div w:id="1112016961">
      <w:bodyDiv w:val="1"/>
      <w:marLeft w:val="0"/>
      <w:marRight w:val="0"/>
      <w:marTop w:val="0"/>
      <w:marBottom w:val="0"/>
      <w:divBdr>
        <w:top w:val="none" w:sz="0" w:space="0" w:color="auto"/>
        <w:left w:val="none" w:sz="0" w:space="0" w:color="auto"/>
        <w:bottom w:val="none" w:sz="0" w:space="0" w:color="auto"/>
        <w:right w:val="none" w:sz="0" w:space="0" w:color="auto"/>
      </w:divBdr>
    </w:div>
    <w:div w:id="1112938764">
      <w:bodyDiv w:val="1"/>
      <w:marLeft w:val="0"/>
      <w:marRight w:val="0"/>
      <w:marTop w:val="0"/>
      <w:marBottom w:val="0"/>
      <w:divBdr>
        <w:top w:val="none" w:sz="0" w:space="0" w:color="auto"/>
        <w:left w:val="none" w:sz="0" w:space="0" w:color="auto"/>
        <w:bottom w:val="none" w:sz="0" w:space="0" w:color="auto"/>
        <w:right w:val="none" w:sz="0" w:space="0" w:color="auto"/>
      </w:divBdr>
    </w:div>
    <w:div w:id="1115559588">
      <w:bodyDiv w:val="1"/>
      <w:marLeft w:val="0"/>
      <w:marRight w:val="0"/>
      <w:marTop w:val="0"/>
      <w:marBottom w:val="0"/>
      <w:divBdr>
        <w:top w:val="none" w:sz="0" w:space="0" w:color="auto"/>
        <w:left w:val="none" w:sz="0" w:space="0" w:color="auto"/>
        <w:bottom w:val="none" w:sz="0" w:space="0" w:color="auto"/>
        <w:right w:val="none" w:sz="0" w:space="0" w:color="auto"/>
      </w:divBdr>
    </w:div>
    <w:div w:id="1122311744">
      <w:bodyDiv w:val="1"/>
      <w:marLeft w:val="0"/>
      <w:marRight w:val="0"/>
      <w:marTop w:val="0"/>
      <w:marBottom w:val="0"/>
      <w:divBdr>
        <w:top w:val="none" w:sz="0" w:space="0" w:color="auto"/>
        <w:left w:val="none" w:sz="0" w:space="0" w:color="auto"/>
        <w:bottom w:val="none" w:sz="0" w:space="0" w:color="auto"/>
        <w:right w:val="none" w:sz="0" w:space="0" w:color="auto"/>
      </w:divBdr>
    </w:div>
    <w:div w:id="1125079790">
      <w:bodyDiv w:val="1"/>
      <w:marLeft w:val="0"/>
      <w:marRight w:val="0"/>
      <w:marTop w:val="0"/>
      <w:marBottom w:val="0"/>
      <w:divBdr>
        <w:top w:val="none" w:sz="0" w:space="0" w:color="auto"/>
        <w:left w:val="none" w:sz="0" w:space="0" w:color="auto"/>
        <w:bottom w:val="none" w:sz="0" w:space="0" w:color="auto"/>
        <w:right w:val="none" w:sz="0" w:space="0" w:color="auto"/>
      </w:divBdr>
      <w:divsChild>
        <w:div w:id="1051807034">
          <w:marLeft w:val="0"/>
          <w:marRight w:val="0"/>
          <w:marTop w:val="0"/>
          <w:marBottom w:val="0"/>
          <w:divBdr>
            <w:top w:val="none" w:sz="0" w:space="0" w:color="auto"/>
            <w:left w:val="none" w:sz="0" w:space="0" w:color="auto"/>
            <w:bottom w:val="none" w:sz="0" w:space="0" w:color="auto"/>
            <w:right w:val="none" w:sz="0" w:space="0" w:color="auto"/>
          </w:divBdr>
          <w:divsChild>
            <w:div w:id="324356733">
              <w:marLeft w:val="0"/>
              <w:marRight w:val="0"/>
              <w:marTop w:val="0"/>
              <w:marBottom w:val="0"/>
              <w:divBdr>
                <w:top w:val="none" w:sz="0" w:space="0" w:color="auto"/>
                <w:left w:val="none" w:sz="0" w:space="0" w:color="auto"/>
                <w:bottom w:val="none" w:sz="0" w:space="0" w:color="auto"/>
                <w:right w:val="none" w:sz="0" w:space="0" w:color="auto"/>
              </w:divBdr>
              <w:divsChild>
                <w:div w:id="939602718">
                  <w:marLeft w:val="0"/>
                  <w:marRight w:val="0"/>
                  <w:marTop w:val="0"/>
                  <w:marBottom w:val="0"/>
                  <w:divBdr>
                    <w:top w:val="none" w:sz="0" w:space="0" w:color="auto"/>
                    <w:left w:val="none" w:sz="0" w:space="0" w:color="auto"/>
                    <w:bottom w:val="none" w:sz="0" w:space="0" w:color="auto"/>
                    <w:right w:val="none" w:sz="0" w:space="0" w:color="auto"/>
                  </w:divBdr>
                  <w:divsChild>
                    <w:div w:id="185684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387761">
      <w:bodyDiv w:val="1"/>
      <w:marLeft w:val="0"/>
      <w:marRight w:val="0"/>
      <w:marTop w:val="0"/>
      <w:marBottom w:val="0"/>
      <w:divBdr>
        <w:top w:val="none" w:sz="0" w:space="0" w:color="auto"/>
        <w:left w:val="none" w:sz="0" w:space="0" w:color="auto"/>
        <w:bottom w:val="none" w:sz="0" w:space="0" w:color="auto"/>
        <w:right w:val="none" w:sz="0" w:space="0" w:color="auto"/>
      </w:divBdr>
    </w:div>
    <w:div w:id="1126040912">
      <w:bodyDiv w:val="1"/>
      <w:marLeft w:val="0"/>
      <w:marRight w:val="0"/>
      <w:marTop w:val="0"/>
      <w:marBottom w:val="0"/>
      <w:divBdr>
        <w:top w:val="none" w:sz="0" w:space="0" w:color="auto"/>
        <w:left w:val="none" w:sz="0" w:space="0" w:color="auto"/>
        <w:bottom w:val="none" w:sz="0" w:space="0" w:color="auto"/>
        <w:right w:val="none" w:sz="0" w:space="0" w:color="auto"/>
      </w:divBdr>
    </w:div>
    <w:div w:id="1127161816">
      <w:bodyDiv w:val="1"/>
      <w:marLeft w:val="0"/>
      <w:marRight w:val="0"/>
      <w:marTop w:val="0"/>
      <w:marBottom w:val="0"/>
      <w:divBdr>
        <w:top w:val="none" w:sz="0" w:space="0" w:color="auto"/>
        <w:left w:val="none" w:sz="0" w:space="0" w:color="auto"/>
        <w:bottom w:val="none" w:sz="0" w:space="0" w:color="auto"/>
        <w:right w:val="none" w:sz="0" w:space="0" w:color="auto"/>
      </w:divBdr>
    </w:div>
    <w:div w:id="1136945163">
      <w:bodyDiv w:val="1"/>
      <w:marLeft w:val="0"/>
      <w:marRight w:val="0"/>
      <w:marTop w:val="0"/>
      <w:marBottom w:val="0"/>
      <w:divBdr>
        <w:top w:val="none" w:sz="0" w:space="0" w:color="auto"/>
        <w:left w:val="none" w:sz="0" w:space="0" w:color="auto"/>
        <w:bottom w:val="none" w:sz="0" w:space="0" w:color="auto"/>
        <w:right w:val="none" w:sz="0" w:space="0" w:color="auto"/>
      </w:divBdr>
    </w:div>
    <w:div w:id="1137843208">
      <w:bodyDiv w:val="1"/>
      <w:marLeft w:val="0"/>
      <w:marRight w:val="0"/>
      <w:marTop w:val="0"/>
      <w:marBottom w:val="0"/>
      <w:divBdr>
        <w:top w:val="none" w:sz="0" w:space="0" w:color="auto"/>
        <w:left w:val="none" w:sz="0" w:space="0" w:color="auto"/>
        <w:bottom w:val="none" w:sz="0" w:space="0" w:color="auto"/>
        <w:right w:val="none" w:sz="0" w:space="0" w:color="auto"/>
      </w:divBdr>
    </w:div>
    <w:div w:id="1141380876">
      <w:bodyDiv w:val="1"/>
      <w:marLeft w:val="0"/>
      <w:marRight w:val="0"/>
      <w:marTop w:val="0"/>
      <w:marBottom w:val="0"/>
      <w:divBdr>
        <w:top w:val="none" w:sz="0" w:space="0" w:color="auto"/>
        <w:left w:val="none" w:sz="0" w:space="0" w:color="auto"/>
        <w:bottom w:val="none" w:sz="0" w:space="0" w:color="auto"/>
        <w:right w:val="none" w:sz="0" w:space="0" w:color="auto"/>
      </w:divBdr>
    </w:div>
    <w:div w:id="1141773122">
      <w:bodyDiv w:val="1"/>
      <w:marLeft w:val="0"/>
      <w:marRight w:val="0"/>
      <w:marTop w:val="0"/>
      <w:marBottom w:val="0"/>
      <w:divBdr>
        <w:top w:val="none" w:sz="0" w:space="0" w:color="auto"/>
        <w:left w:val="none" w:sz="0" w:space="0" w:color="auto"/>
        <w:bottom w:val="none" w:sz="0" w:space="0" w:color="auto"/>
        <w:right w:val="none" w:sz="0" w:space="0" w:color="auto"/>
      </w:divBdr>
    </w:div>
    <w:div w:id="1142963451">
      <w:bodyDiv w:val="1"/>
      <w:marLeft w:val="0"/>
      <w:marRight w:val="0"/>
      <w:marTop w:val="0"/>
      <w:marBottom w:val="0"/>
      <w:divBdr>
        <w:top w:val="none" w:sz="0" w:space="0" w:color="auto"/>
        <w:left w:val="none" w:sz="0" w:space="0" w:color="auto"/>
        <w:bottom w:val="none" w:sz="0" w:space="0" w:color="auto"/>
        <w:right w:val="none" w:sz="0" w:space="0" w:color="auto"/>
      </w:divBdr>
    </w:div>
    <w:div w:id="1144665542">
      <w:bodyDiv w:val="1"/>
      <w:marLeft w:val="0"/>
      <w:marRight w:val="0"/>
      <w:marTop w:val="0"/>
      <w:marBottom w:val="0"/>
      <w:divBdr>
        <w:top w:val="none" w:sz="0" w:space="0" w:color="auto"/>
        <w:left w:val="none" w:sz="0" w:space="0" w:color="auto"/>
        <w:bottom w:val="none" w:sz="0" w:space="0" w:color="auto"/>
        <w:right w:val="none" w:sz="0" w:space="0" w:color="auto"/>
      </w:divBdr>
    </w:div>
    <w:div w:id="1144856879">
      <w:bodyDiv w:val="1"/>
      <w:marLeft w:val="0"/>
      <w:marRight w:val="0"/>
      <w:marTop w:val="0"/>
      <w:marBottom w:val="0"/>
      <w:divBdr>
        <w:top w:val="none" w:sz="0" w:space="0" w:color="auto"/>
        <w:left w:val="none" w:sz="0" w:space="0" w:color="auto"/>
        <w:bottom w:val="none" w:sz="0" w:space="0" w:color="auto"/>
        <w:right w:val="none" w:sz="0" w:space="0" w:color="auto"/>
      </w:divBdr>
      <w:divsChild>
        <w:div w:id="267155202">
          <w:marLeft w:val="0"/>
          <w:marRight w:val="0"/>
          <w:marTop w:val="0"/>
          <w:marBottom w:val="0"/>
          <w:divBdr>
            <w:top w:val="none" w:sz="0" w:space="0" w:color="auto"/>
            <w:left w:val="none" w:sz="0" w:space="0" w:color="auto"/>
            <w:bottom w:val="none" w:sz="0" w:space="0" w:color="auto"/>
            <w:right w:val="none" w:sz="0" w:space="0" w:color="auto"/>
          </w:divBdr>
          <w:divsChild>
            <w:div w:id="849951782">
              <w:marLeft w:val="0"/>
              <w:marRight w:val="0"/>
              <w:marTop w:val="0"/>
              <w:marBottom w:val="0"/>
              <w:divBdr>
                <w:top w:val="none" w:sz="0" w:space="0" w:color="auto"/>
                <w:left w:val="none" w:sz="0" w:space="0" w:color="auto"/>
                <w:bottom w:val="none" w:sz="0" w:space="0" w:color="auto"/>
                <w:right w:val="none" w:sz="0" w:space="0" w:color="auto"/>
              </w:divBdr>
              <w:divsChild>
                <w:div w:id="53896177">
                  <w:marLeft w:val="0"/>
                  <w:marRight w:val="0"/>
                  <w:marTop w:val="0"/>
                  <w:marBottom w:val="0"/>
                  <w:divBdr>
                    <w:top w:val="none" w:sz="0" w:space="0" w:color="auto"/>
                    <w:left w:val="none" w:sz="0" w:space="0" w:color="auto"/>
                    <w:bottom w:val="none" w:sz="0" w:space="0" w:color="auto"/>
                    <w:right w:val="none" w:sz="0" w:space="0" w:color="auto"/>
                  </w:divBdr>
                  <w:divsChild>
                    <w:div w:id="333267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5388223">
      <w:bodyDiv w:val="1"/>
      <w:marLeft w:val="0"/>
      <w:marRight w:val="0"/>
      <w:marTop w:val="0"/>
      <w:marBottom w:val="0"/>
      <w:divBdr>
        <w:top w:val="none" w:sz="0" w:space="0" w:color="auto"/>
        <w:left w:val="none" w:sz="0" w:space="0" w:color="auto"/>
        <w:bottom w:val="none" w:sz="0" w:space="0" w:color="auto"/>
        <w:right w:val="none" w:sz="0" w:space="0" w:color="auto"/>
      </w:divBdr>
      <w:divsChild>
        <w:div w:id="472217597">
          <w:marLeft w:val="0"/>
          <w:marRight w:val="0"/>
          <w:marTop w:val="0"/>
          <w:marBottom w:val="0"/>
          <w:divBdr>
            <w:top w:val="none" w:sz="0" w:space="0" w:color="auto"/>
            <w:left w:val="none" w:sz="0" w:space="0" w:color="auto"/>
            <w:bottom w:val="none" w:sz="0" w:space="0" w:color="auto"/>
            <w:right w:val="none" w:sz="0" w:space="0" w:color="auto"/>
          </w:divBdr>
          <w:divsChild>
            <w:div w:id="1695378510">
              <w:marLeft w:val="0"/>
              <w:marRight w:val="0"/>
              <w:marTop w:val="0"/>
              <w:marBottom w:val="0"/>
              <w:divBdr>
                <w:top w:val="none" w:sz="0" w:space="0" w:color="auto"/>
                <w:left w:val="none" w:sz="0" w:space="0" w:color="auto"/>
                <w:bottom w:val="none" w:sz="0" w:space="0" w:color="auto"/>
                <w:right w:val="none" w:sz="0" w:space="0" w:color="auto"/>
              </w:divBdr>
              <w:divsChild>
                <w:div w:id="1445415817">
                  <w:marLeft w:val="0"/>
                  <w:marRight w:val="0"/>
                  <w:marTop w:val="0"/>
                  <w:marBottom w:val="0"/>
                  <w:divBdr>
                    <w:top w:val="none" w:sz="0" w:space="0" w:color="auto"/>
                    <w:left w:val="none" w:sz="0" w:space="0" w:color="auto"/>
                    <w:bottom w:val="none" w:sz="0" w:space="0" w:color="auto"/>
                    <w:right w:val="none" w:sz="0" w:space="0" w:color="auto"/>
                  </w:divBdr>
                  <w:divsChild>
                    <w:div w:id="1623726294">
                      <w:marLeft w:val="0"/>
                      <w:marRight w:val="0"/>
                      <w:marTop w:val="0"/>
                      <w:marBottom w:val="0"/>
                      <w:divBdr>
                        <w:top w:val="none" w:sz="0" w:space="0" w:color="auto"/>
                        <w:left w:val="none" w:sz="0" w:space="0" w:color="auto"/>
                        <w:bottom w:val="none" w:sz="0" w:space="0" w:color="auto"/>
                        <w:right w:val="none" w:sz="0" w:space="0" w:color="auto"/>
                      </w:divBdr>
                      <w:divsChild>
                        <w:div w:id="1587420314">
                          <w:marLeft w:val="0"/>
                          <w:marRight w:val="0"/>
                          <w:marTop w:val="0"/>
                          <w:marBottom w:val="0"/>
                          <w:divBdr>
                            <w:top w:val="none" w:sz="0" w:space="0" w:color="auto"/>
                            <w:left w:val="none" w:sz="0" w:space="0" w:color="auto"/>
                            <w:bottom w:val="none" w:sz="0" w:space="0" w:color="auto"/>
                            <w:right w:val="none" w:sz="0" w:space="0" w:color="auto"/>
                          </w:divBdr>
                          <w:divsChild>
                            <w:div w:id="1453282349">
                              <w:marLeft w:val="0"/>
                              <w:marRight w:val="0"/>
                              <w:marTop w:val="0"/>
                              <w:marBottom w:val="0"/>
                              <w:divBdr>
                                <w:top w:val="none" w:sz="0" w:space="0" w:color="auto"/>
                                <w:left w:val="none" w:sz="0" w:space="0" w:color="auto"/>
                                <w:bottom w:val="none" w:sz="0" w:space="0" w:color="auto"/>
                                <w:right w:val="none" w:sz="0" w:space="0" w:color="auto"/>
                              </w:divBdr>
                              <w:divsChild>
                                <w:div w:id="933825305">
                                  <w:marLeft w:val="0"/>
                                  <w:marRight w:val="0"/>
                                  <w:marTop w:val="0"/>
                                  <w:marBottom w:val="0"/>
                                  <w:divBdr>
                                    <w:top w:val="none" w:sz="0" w:space="0" w:color="auto"/>
                                    <w:left w:val="none" w:sz="0" w:space="0" w:color="auto"/>
                                    <w:bottom w:val="none" w:sz="0" w:space="0" w:color="auto"/>
                                    <w:right w:val="none" w:sz="0" w:space="0" w:color="auto"/>
                                  </w:divBdr>
                                  <w:divsChild>
                                    <w:div w:id="386073588">
                                      <w:marLeft w:val="0"/>
                                      <w:marRight w:val="0"/>
                                      <w:marTop w:val="0"/>
                                      <w:marBottom w:val="0"/>
                                      <w:divBdr>
                                        <w:top w:val="none" w:sz="0" w:space="0" w:color="auto"/>
                                        <w:left w:val="none" w:sz="0" w:space="0" w:color="auto"/>
                                        <w:bottom w:val="none" w:sz="0" w:space="0" w:color="auto"/>
                                        <w:right w:val="none" w:sz="0" w:space="0" w:color="auto"/>
                                      </w:divBdr>
                                      <w:divsChild>
                                        <w:div w:id="1541091735">
                                          <w:marLeft w:val="0"/>
                                          <w:marRight w:val="0"/>
                                          <w:marTop w:val="0"/>
                                          <w:marBottom w:val="0"/>
                                          <w:divBdr>
                                            <w:top w:val="none" w:sz="0" w:space="0" w:color="auto"/>
                                            <w:left w:val="none" w:sz="0" w:space="0" w:color="auto"/>
                                            <w:bottom w:val="none" w:sz="0" w:space="0" w:color="auto"/>
                                            <w:right w:val="none" w:sz="0" w:space="0" w:color="auto"/>
                                          </w:divBdr>
                                          <w:divsChild>
                                            <w:div w:id="167221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52679110">
      <w:bodyDiv w:val="1"/>
      <w:marLeft w:val="0"/>
      <w:marRight w:val="0"/>
      <w:marTop w:val="0"/>
      <w:marBottom w:val="0"/>
      <w:divBdr>
        <w:top w:val="none" w:sz="0" w:space="0" w:color="auto"/>
        <w:left w:val="none" w:sz="0" w:space="0" w:color="auto"/>
        <w:bottom w:val="none" w:sz="0" w:space="0" w:color="auto"/>
        <w:right w:val="none" w:sz="0" w:space="0" w:color="auto"/>
      </w:divBdr>
    </w:div>
    <w:div w:id="1154685784">
      <w:bodyDiv w:val="1"/>
      <w:marLeft w:val="0"/>
      <w:marRight w:val="0"/>
      <w:marTop w:val="0"/>
      <w:marBottom w:val="0"/>
      <w:divBdr>
        <w:top w:val="none" w:sz="0" w:space="0" w:color="auto"/>
        <w:left w:val="none" w:sz="0" w:space="0" w:color="auto"/>
        <w:bottom w:val="none" w:sz="0" w:space="0" w:color="auto"/>
        <w:right w:val="none" w:sz="0" w:space="0" w:color="auto"/>
      </w:divBdr>
    </w:div>
    <w:div w:id="1157845040">
      <w:bodyDiv w:val="1"/>
      <w:marLeft w:val="0"/>
      <w:marRight w:val="0"/>
      <w:marTop w:val="0"/>
      <w:marBottom w:val="0"/>
      <w:divBdr>
        <w:top w:val="none" w:sz="0" w:space="0" w:color="auto"/>
        <w:left w:val="none" w:sz="0" w:space="0" w:color="auto"/>
        <w:bottom w:val="none" w:sz="0" w:space="0" w:color="auto"/>
        <w:right w:val="none" w:sz="0" w:space="0" w:color="auto"/>
      </w:divBdr>
    </w:div>
    <w:div w:id="1159007305">
      <w:bodyDiv w:val="1"/>
      <w:marLeft w:val="0"/>
      <w:marRight w:val="0"/>
      <w:marTop w:val="0"/>
      <w:marBottom w:val="0"/>
      <w:divBdr>
        <w:top w:val="none" w:sz="0" w:space="0" w:color="auto"/>
        <w:left w:val="none" w:sz="0" w:space="0" w:color="auto"/>
        <w:bottom w:val="none" w:sz="0" w:space="0" w:color="auto"/>
        <w:right w:val="none" w:sz="0" w:space="0" w:color="auto"/>
      </w:divBdr>
    </w:div>
    <w:div w:id="1160271382">
      <w:bodyDiv w:val="1"/>
      <w:marLeft w:val="0"/>
      <w:marRight w:val="0"/>
      <w:marTop w:val="0"/>
      <w:marBottom w:val="0"/>
      <w:divBdr>
        <w:top w:val="none" w:sz="0" w:space="0" w:color="auto"/>
        <w:left w:val="none" w:sz="0" w:space="0" w:color="auto"/>
        <w:bottom w:val="none" w:sz="0" w:space="0" w:color="auto"/>
        <w:right w:val="none" w:sz="0" w:space="0" w:color="auto"/>
      </w:divBdr>
    </w:div>
    <w:div w:id="1161391283">
      <w:bodyDiv w:val="1"/>
      <w:marLeft w:val="0"/>
      <w:marRight w:val="0"/>
      <w:marTop w:val="0"/>
      <w:marBottom w:val="0"/>
      <w:divBdr>
        <w:top w:val="none" w:sz="0" w:space="0" w:color="auto"/>
        <w:left w:val="none" w:sz="0" w:space="0" w:color="auto"/>
        <w:bottom w:val="none" w:sz="0" w:space="0" w:color="auto"/>
        <w:right w:val="none" w:sz="0" w:space="0" w:color="auto"/>
      </w:divBdr>
    </w:div>
    <w:div w:id="1162161020">
      <w:bodyDiv w:val="1"/>
      <w:marLeft w:val="0"/>
      <w:marRight w:val="0"/>
      <w:marTop w:val="0"/>
      <w:marBottom w:val="0"/>
      <w:divBdr>
        <w:top w:val="none" w:sz="0" w:space="0" w:color="auto"/>
        <w:left w:val="none" w:sz="0" w:space="0" w:color="auto"/>
        <w:bottom w:val="none" w:sz="0" w:space="0" w:color="auto"/>
        <w:right w:val="none" w:sz="0" w:space="0" w:color="auto"/>
      </w:divBdr>
    </w:div>
    <w:div w:id="1164971878">
      <w:bodyDiv w:val="1"/>
      <w:marLeft w:val="0"/>
      <w:marRight w:val="0"/>
      <w:marTop w:val="0"/>
      <w:marBottom w:val="0"/>
      <w:divBdr>
        <w:top w:val="none" w:sz="0" w:space="0" w:color="auto"/>
        <w:left w:val="none" w:sz="0" w:space="0" w:color="auto"/>
        <w:bottom w:val="none" w:sz="0" w:space="0" w:color="auto"/>
        <w:right w:val="none" w:sz="0" w:space="0" w:color="auto"/>
      </w:divBdr>
    </w:div>
    <w:div w:id="1165779559">
      <w:bodyDiv w:val="1"/>
      <w:marLeft w:val="0"/>
      <w:marRight w:val="0"/>
      <w:marTop w:val="0"/>
      <w:marBottom w:val="0"/>
      <w:divBdr>
        <w:top w:val="none" w:sz="0" w:space="0" w:color="auto"/>
        <w:left w:val="none" w:sz="0" w:space="0" w:color="auto"/>
        <w:bottom w:val="none" w:sz="0" w:space="0" w:color="auto"/>
        <w:right w:val="none" w:sz="0" w:space="0" w:color="auto"/>
      </w:divBdr>
    </w:div>
    <w:div w:id="1167093537">
      <w:bodyDiv w:val="1"/>
      <w:marLeft w:val="0"/>
      <w:marRight w:val="0"/>
      <w:marTop w:val="0"/>
      <w:marBottom w:val="0"/>
      <w:divBdr>
        <w:top w:val="none" w:sz="0" w:space="0" w:color="auto"/>
        <w:left w:val="none" w:sz="0" w:space="0" w:color="auto"/>
        <w:bottom w:val="none" w:sz="0" w:space="0" w:color="auto"/>
        <w:right w:val="none" w:sz="0" w:space="0" w:color="auto"/>
      </w:divBdr>
    </w:div>
    <w:div w:id="1167210071">
      <w:bodyDiv w:val="1"/>
      <w:marLeft w:val="0"/>
      <w:marRight w:val="0"/>
      <w:marTop w:val="0"/>
      <w:marBottom w:val="0"/>
      <w:divBdr>
        <w:top w:val="none" w:sz="0" w:space="0" w:color="auto"/>
        <w:left w:val="none" w:sz="0" w:space="0" w:color="auto"/>
        <w:bottom w:val="none" w:sz="0" w:space="0" w:color="auto"/>
        <w:right w:val="none" w:sz="0" w:space="0" w:color="auto"/>
      </w:divBdr>
    </w:div>
    <w:div w:id="1168793401">
      <w:bodyDiv w:val="1"/>
      <w:marLeft w:val="0"/>
      <w:marRight w:val="0"/>
      <w:marTop w:val="0"/>
      <w:marBottom w:val="0"/>
      <w:divBdr>
        <w:top w:val="none" w:sz="0" w:space="0" w:color="auto"/>
        <w:left w:val="none" w:sz="0" w:space="0" w:color="auto"/>
        <w:bottom w:val="none" w:sz="0" w:space="0" w:color="auto"/>
        <w:right w:val="none" w:sz="0" w:space="0" w:color="auto"/>
      </w:divBdr>
    </w:div>
    <w:div w:id="1171873990">
      <w:bodyDiv w:val="1"/>
      <w:marLeft w:val="0"/>
      <w:marRight w:val="0"/>
      <w:marTop w:val="0"/>
      <w:marBottom w:val="0"/>
      <w:divBdr>
        <w:top w:val="none" w:sz="0" w:space="0" w:color="auto"/>
        <w:left w:val="none" w:sz="0" w:space="0" w:color="auto"/>
        <w:bottom w:val="none" w:sz="0" w:space="0" w:color="auto"/>
        <w:right w:val="none" w:sz="0" w:space="0" w:color="auto"/>
      </w:divBdr>
    </w:div>
    <w:div w:id="1177695929">
      <w:bodyDiv w:val="1"/>
      <w:marLeft w:val="0"/>
      <w:marRight w:val="0"/>
      <w:marTop w:val="0"/>
      <w:marBottom w:val="0"/>
      <w:divBdr>
        <w:top w:val="none" w:sz="0" w:space="0" w:color="auto"/>
        <w:left w:val="none" w:sz="0" w:space="0" w:color="auto"/>
        <w:bottom w:val="none" w:sz="0" w:space="0" w:color="auto"/>
        <w:right w:val="none" w:sz="0" w:space="0" w:color="auto"/>
      </w:divBdr>
    </w:div>
    <w:div w:id="1179930026">
      <w:bodyDiv w:val="1"/>
      <w:marLeft w:val="0"/>
      <w:marRight w:val="0"/>
      <w:marTop w:val="0"/>
      <w:marBottom w:val="0"/>
      <w:divBdr>
        <w:top w:val="none" w:sz="0" w:space="0" w:color="auto"/>
        <w:left w:val="none" w:sz="0" w:space="0" w:color="auto"/>
        <w:bottom w:val="none" w:sz="0" w:space="0" w:color="auto"/>
        <w:right w:val="none" w:sz="0" w:space="0" w:color="auto"/>
      </w:divBdr>
    </w:div>
    <w:div w:id="1183855814">
      <w:bodyDiv w:val="1"/>
      <w:marLeft w:val="0"/>
      <w:marRight w:val="0"/>
      <w:marTop w:val="0"/>
      <w:marBottom w:val="0"/>
      <w:divBdr>
        <w:top w:val="none" w:sz="0" w:space="0" w:color="auto"/>
        <w:left w:val="none" w:sz="0" w:space="0" w:color="auto"/>
        <w:bottom w:val="none" w:sz="0" w:space="0" w:color="auto"/>
        <w:right w:val="none" w:sz="0" w:space="0" w:color="auto"/>
      </w:divBdr>
    </w:div>
    <w:div w:id="1185246195">
      <w:bodyDiv w:val="1"/>
      <w:marLeft w:val="0"/>
      <w:marRight w:val="0"/>
      <w:marTop w:val="0"/>
      <w:marBottom w:val="0"/>
      <w:divBdr>
        <w:top w:val="none" w:sz="0" w:space="0" w:color="auto"/>
        <w:left w:val="none" w:sz="0" w:space="0" w:color="auto"/>
        <w:bottom w:val="none" w:sz="0" w:space="0" w:color="auto"/>
        <w:right w:val="none" w:sz="0" w:space="0" w:color="auto"/>
      </w:divBdr>
    </w:div>
    <w:div w:id="1186603462">
      <w:bodyDiv w:val="1"/>
      <w:marLeft w:val="0"/>
      <w:marRight w:val="0"/>
      <w:marTop w:val="0"/>
      <w:marBottom w:val="0"/>
      <w:divBdr>
        <w:top w:val="none" w:sz="0" w:space="0" w:color="auto"/>
        <w:left w:val="none" w:sz="0" w:space="0" w:color="auto"/>
        <w:bottom w:val="none" w:sz="0" w:space="0" w:color="auto"/>
        <w:right w:val="none" w:sz="0" w:space="0" w:color="auto"/>
      </w:divBdr>
    </w:div>
    <w:div w:id="1187720146">
      <w:bodyDiv w:val="1"/>
      <w:marLeft w:val="0"/>
      <w:marRight w:val="0"/>
      <w:marTop w:val="0"/>
      <w:marBottom w:val="0"/>
      <w:divBdr>
        <w:top w:val="none" w:sz="0" w:space="0" w:color="auto"/>
        <w:left w:val="none" w:sz="0" w:space="0" w:color="auto"/>
        <w:bottom w:val="none" w:sz="0" w:space="0" w:color="auto"/>
        <w:right w:val="none" w:sz="0" w:space="0" w:color="auto"/>
      </w:divBdr>
    </w:div>
    <w:div w:id="1188908008">
      <w:bodyDiv w:val="1"/>
      <w:marLeft w:val="0"/>
      <w:marRight w:val="0"/>
      <w:marTop w:val="0"/>
      <w:marBottom w:val="0"/>
      <w:divBdr>
        <w:top w:val="none" w:sz="0" w:space="0" w:color="auto"/>
        <w:left w:val="none" w:sz="0" w:space="0" w:color="auto"/>
        <w:bottom w:val="none" w:sz="0" w:space="0" w:color="auto"/>
        <w:right w:val="none" w:sz="0" w:space="0" w:color="auto"/>
      </w:divBdr>
    </w:div>
    <w:div w:id="1189031094">
      <w:bodyDiv w:val="1"/>
      <w:marLeft w:val="0"/>
      <w:marRight w:val="0"/>
      <w:marTop w:val="0"/>
      <w:marBottom w:val="0"/>
      <w:divBdr>
        <w:top w:val="none" w:sz="0" w:space="0" w:color="auto"/>
        <w:left w:val="none" w:sz="0" w:space="0" w:color="auto"/>
        <w:bottom w:val="none" w:sz="0" w:space="0" w:color="auto"/>
        <w:right w:val="none" w:sz="0" w:space="0" w:color="auto"/>
      </w:divBdr>
    </w:div>
    <w:div w:id="1191379892">
      <w:bodyDiv w:val="1"/>
      <w:marLeft w:val="0"/>
      <w:marRight w:val="0"/>
      <w:marTop w:val="0"/>
      <w:marBottom w:val="0"/>
      <w:divBdr>
        <w:top w:val="none" w:sz="0" w:space="0" w:color="auto"/>
        <w:left w:val="none" w:sz="0" w:space="0" w:color="auto"/>
        <w:bottom w:val="none" w:sz="0" w:space="0" w:color="auto"/>
        <w:right w:val="none" w:sz="0" w:space="0" w:color="auto"/>
      </w:divBdr>
    </w:div>
    <w:div w:id="1192065131">
      <w:bodyDiv w:val="1"/>
      <w:marLeft w:val="0"/>
      <w:marRight w:val="0"/>
      <w:marTop w:val="0"/>
      <w:marBottom w:val="0"/>
      <w:divBdr>
        <w:top w:val="none" w:sz="0" w:space="0" w:color="auto"/>
        <w:left w:val="none" w:sz="0" w:space="0" w:color="auto"/>
        <w:bottom w:val="none" w:sz="0" w:space="0" w:color="auto"/>
        <w:right w:val="none" w:sz="0" w:space="0" w:color="auto"/>
      </w:divBdr>
    </w:div>
    <w:div w:id="1194269929">
      <w:bodyDiv w:val="1"/>
      <w:marLeft w:val="0"/>
      <w:marRight w:val="0"/>
      <w:marTop w:val="0"/>
      <w:marBottom w:val="0"/>
      <w:divBdr>
        <w:top w:val="none" w:sz="0" w:space="0" w:color="auto"/>
        <w:left w:val="none" w:sz="0" w:space="0" w:color="auto"/>
        <w:bottom w:val="none" w:sz="0" w:space="0" w:color="auto"/>
        <w:right w:val="none" w:sz="0" w:space="0" w:color="auto"/>
      </w:divBdr>
    </w:div>
    <w:div w:id="1196310469">
      <w:bodyDiv w:val="1"/>
      <w:marLeft w:val="0"/>
      <w:marRight w:val="0"/>
      <w:marTop w:val="0"/>
      <w:marBottom w:val="0"/>
      <w:divBdr>
        <w:top w:val="none" w:sz="0" w:space="0" w:color="auto"/>
        <w:left w:val="none" w:sz="0" w:space="0" w:color="auto"/>
        <w:bottom w:val="none" w:sz="0" w:space="0" w:color="auto"/>
        <w:right w:val="none" w:sz="0" w:space="0" w:color="auto"/>
      </w:divBdr>
    </w:div>
    <w:div w:id="1197549597">
      <w:bodyDiv w:val="1"/>
      <w:marLeft w:val="0"/>
      <w:marRight w:val="0"/>
      <w:marTop w:val="0"/>
      <w:marBottom w:val="0"/>
      <w:divBdr>
        <w:top w:val="none" w:sz="0" w:space="0" w:color="auto"/>
        <w:left w:val="none" w:sz="0" w:space="0" w:color="auto"/>
        <w:bottom w:val="none" w:sz="0" w:space="0" w:color="auto"/>
        <w:right w:val="none" w:sz="0" w:space="0" w:color="auto"/>
      </w:divBdr>
    </w:div>
    <w:div w:id="1200049546">
      <w:bodyDiv w:val="1"/>
      <w:marLeft w:val="0"/>
      <w:marRight w:val="0"/>
      <w:marTop w:val="0"/>
      <w:marBottom w:val="0"/>
      <w:divBdr>
        <w:top w:val="none" w:sz="0" w:space="0" w:color="auto"/>
        <w:left w:val="none" w:sz="0" w:space="0" w:color="auto"/>
        <w:bottom w:val="none" w:sz="0" w:space="0" w:color="auto"/>
        <w:right w:val="none" w:sz="0" w:space="0" w:color="auto"/>
      </w:divBdr>
    </w:div>
    <w:div w:id="1201092716">
      <w:bodyDiv w:val="1"/>
      <w:marLeft w:val="0"/>
      <w:marRight w:val="0"/>
      <w:marTop w:val="0"/>
      <w:marBottom w:val="0"/>
      <w:divBdr>
        <w:top w:val="none" w:sz="0" w:space="0" w:color="auto"/>
        <w:left w:val="none" w:sz="0" w:space="0" w:color="auto"/>
        <w:bottom w:val="none" w:sz="0" w:space="0" w:color="auto"/>
        <w:right w:val="none" w:sz="0" w:space="0" w:color="auto"/>
      </w:divBdr>
    </w:div>
    <w:div w:id="1203857395">
      <w:bodyDiv w:val="1"/>
      <w:marLeft w:val="0"/>
      <w:marRight w:val="0"/>
      <w:marTop w:val="0"/>
      <w:marBottom w:val="0"/>
      <w:divBdr>
        <w:top w:val="none" w:sz="0" w:space="0" w:color="auto"/>
        <w:left w:val="none" w:sz="0" w:space="0" w:color="auto"/>
        <w:bottom w:val="none" w:sz="0" w:space="0" w:color="auto"/>
        <w:right w:val="none" w:sz="0" w:space="0" w:color="auto"/>
      </w:divBdr>
    </w:div>
    <w:div w:id="1205294840">
      <w:bodyDiv w:val="1"/>
      <w:marLeft w:val="0"/>
      <w:marRight w:val="0"/>
      <w:marTop w:val="0"/>
      <w:marBottom w:val="0"/>
      <w:divBdr>
        <w:top w:val="none" w:sz="0" w:space="0" w:color="auto"/>
        <w:left w:val="none" w:sz="0" w:space="0" w:color="auto"/>
        <w:bottom w:val="none" w:sz="0" w:space="0" w:color="auto"/>
        <w:right w:val="none" w:sz="0" w:space="0" w:color="auto"/>
      </w:divBdr>
    </w:div>
    <w:div w:id="1210261037">
      <w:bodyDiv w:val="1"/>
      <w:marLeft w:val="0"/>
      <w:marRight w:val="0"/>
      <w:marTop w:val="0"/>
      <w:marBottom w:val="0"/>
      <w:divBdr>
        <w:top w:val="none" w:sz="0" w:space="0" w:color="auto"/>
        <w:left w:val="none" w:sz="0" w:space="0" w:color="auto"/>
        <w:bottom w:val="none" w:sz="0" w:space="0" w:color="auto"/>
        <w:right w:val="none" w:sz="0" w:space="0" w:color="auto"/>
      </w:divBdr>
    </w:div>
    <w:div w:id="1210611415">
      <w:bodyDiv w:val="1"/>
      <w:marLeft w:val="0"/>
      <w:marRight w:val="0"/>
      <w:marTop w:val="0"/>
      <w:marBottom w:val="0"/>
      <w:divBdr>
        <w:top w:val="none" w:sz="0" w:space="0" w:color="auto"/>
        <w:left w:val="none" w:sz="0" w:space="0" w:color="auto"/>
        <w:bottom w:val="none" w:sz="0" w:space="0" w:color="auto"/>
        <w:right w:val="none" w:sz="0" w:space="0" w:color="auto"/>
      </w:divBdr>
    </w:div>
    <w:div w:id="1211380723">
      <w:bodyDiv w:val="1"/>
      <w:marLeft w:val="0"/>
      <w:marRight w:val="0"/>
      <w:marTop w:val="0"/>
      <w:marBottom w:val="0"/>
      <w:divBdr>
        <w:top w:val="none" w:sz="0" w:space="0" w:color="auto"/>
        <w:left w:val="none" w:sz="0" w:space="0" w:color="auto"/>
        <w:bottom w:val="none" w:sz="0" w:space="0" w:color="auto"/>
        <w:right w:val="none" w:sz="0" w:space="0" w:color="auto"/>
      </w:divBdr>
    </w:div>
    <w:div w:id="1211843130">
      <w:bodyDiv w:val="1"/>
      <w:marLeft w:val="0"/>
      <w:marRight w:val="0"/>
      <w:marTop w:val="0"/>
      <w:marBottom w:val="0"/>
      <w:divBdr>
        <w:top w:val="none" w:sz="0" w:space="0" w:color="auto"/>
        <w:left w:val="none" w:sz="0" w:space="0" w:color="auto"/>
        <w:bottom w:val="none" w:sz="0" w:space="0" w:color="auto"/>
        <w:right w:val="none" w:sz="0" w:space="0" w:color="auto"/>
      </w:divBdr>
    </w:div>
    <w:div w:id="1218668984">
      <w:bodyDiv w:val="1"/>
      <w:marLeft w:val="0"/>
      <w:marRight w:val="0"/>
      <w:marTop w:val="0"/>
      <w:marBottom w:val="0"/>
      <w:divBdr>
        <w:top w:val="none" w:sz="0" w:space="0" w:color="auto"/>
        <w:left w:val="none" w:sz="0" w:space="0" w:color="auto"/>
        <w:bottom w:val="none" w:sz="0" w:space="0" w:color="auto"/>
        <w:right w:val="none" w:sz="0" w:space="0" w:color="auto"/>
      </w:divBdr>
    </w:div>
    <w:div w:id="1223642629">
      <w:bodyDiv w:val="1"/>
      <w:marLeft w:val="0"/>
      <w:marRight w:val="0"/>
      <w:marTop w:val="0"/>
      <w:marBottom w:val="0"/>
      <w:divBdr>
        <w:top w:val="none" w:sz="0" w:space="0" w:color="auto"/>
        <w:left w:val="none" w:sz="0" w:space="0" w:color="auto"/>
        <w:bottom w:val="none" w:sz="0" w:space="0" w:color="auto"/>
        <w:right w:val="none" w:sz="0" w:space="0" w:color="auto"/>
      </w:divBdr>
    </w:div>
    <w:div w:id="1224828074">
      <w:bodyDiv w:val="1"/>
      <w:marLeft w:val="0"/>
      <w:marRight w:val="0"/>
      <w:marTop w:val="0"/>
      <w:marBottom w:val="0"/>
      <w:divBdr>
        <w:top w:val="none" w:sz="0" w:space="0" w:color="auto"/>
        <w:left w:val="none" w:sz="0" w:space="0" w:color="auto"/>
        <w:bottom w:val="none" w:sz="0" w:space="0" w:color="auto"/>
        <w:right w:val="none" w:sz="0" w:space="0" w:color="auto"/>
      </w:divBdr>
    </w:div>
    <w:div w:id="1225948755">
      <w:bodyDiv w:val="1"/>
      <w:marLeft w:val="0"/>
      <w:marRight w:val="0"/>
      <w:marTop w:val="0"/>
      <w:marBottom w:val="0"/>
      <w:divBdr>
        <w:top w:val="none" w:sz="0" w:space="0" w:color="auto"/>
        <w:left w:val="none" w:sz="0" w:space="0" w:color="auto"/>
        <w:bottom w:val="none" w:sz="0" w:space="0" w:color="auto"/>
        <w:right w:val="none" w:sz="0" w:space="0" w:color="auto"/>
      </w:divBdr>
    </w:div>
    <w:div w:id="1226793466">
      <w:bodyDiv w:val="1"/>
      <w:marLeft w:val="0"/>
      <w:marRight w:val="0"/>
      <w:marTop w:val="0"/>
      <w:marBottom w:val="0"/>
      <w:divBdr>
        <w:top w:val="none" w:sz="0" w:space="0" w:color="auto"/>
        <w:left w:val="none" w:sz="0" w:space="0" w:color="auto"/>
        <w:bottom w:val="none" w:sz="0" w:space="0" w:color="auto"/>
        <w:right w:val="none" w:sz="0" w:space="0" w:color="auto"/>
      </w:divBdr>
    </w:div>
    <w:div w:id="1239749022">
      <w:bodyDiv w:val="1"/>
      <w:marLeft w:val="0"/>
      <w:marRight w:val="0"/>
      <w:marTop w:val="0"/>
      <w:marBottom w:val="0"/>
      <w:divBdr>
        <w:top w:val="none" w:sz="0" w:space="0" w:color="auto"/>
        <w:left w:val="none" w:sz="0" w:space="0" w:color="auto"/>
        <w:bottom w:val="none" w:sz="0" w:space="0" w:color="auto"/>
        <w:right w:val="none" w:sz="0" w:space="0" w:color="auto"/>
      </w:divBdr>
    </w:div>
    <w:div w:id="1244224239">
      <w:bodyDiv w:val="1"/>
      <w:marLeft w:val="0"/>
      <w:marRight w:val="0"/>
      <w:marTop w:val="0"/>
      <w:marBottom w:val="0"/>
      <w:divBdr>
        <w:top w:val="none" w:sz="0" w:space="0" w:color="auto"/>
        <w:left w:val="none" w:sz="0" w:space="0" w:color="auto"/>
        <w:bottom w:val="none" w:sz="0" w:space="0" w:color="auto"/>
        <w:right w:val="none" w:sz="0" w:space="0" w:color="auto"/>
      </w:divBdr>
      <w:divsChild>
        <w:div w:id="1234584806">
          <w:marLeft w:val="0"/>
          <w:marRight w:val="0"/>
          <w:marTop w:val="0"/>
          <w:marBottom w:val="0"/>
          <w:divBdr>
            <w:top w:val="none" w:sz="0" w:space="0" w:color="auto"/>
            <w:left w:val="none" w:sz="0" w:space="0" w:color="auto"/>
            <w:bottom w:val="none" w:sz="0" w:space="0" w:color="auto"/>
            <w:right w:val="none" w:sz="0" w:space="0" w:color="auto"/>
          </w:divBdr>
        </w:div>
      </w:divsChild>
    </w:div>
    <w:div w:id="1244996806">
      <w:bodyDiv w:val="1"/>
      <w:marLeft w:val="0"/>
      <w:marRight w:val="0"/>
      <w:marTop w:val="0"/>
      <w:marBottom w:val="0"/>
      <w:divBdr>
        <w:top w:val="none" w:sz="0" w:space="0" w:color="auto"/>
        <w:left w:val="none" w:sz="0" w:space="0" w:color="auto"/>
        <w:bottom w:val="none" w:sz="0" w:space="0" w:color="auto"/>
        <w:right w:val="none" w:sz="0" w:space="0" w:color="auto"/>
      </w:divBdr>
    </w:div>
    <w:div w:id="1245215549">
      <w:bodyDiv w:val="1"/>
      <w:marLeft w:val="0"/>
      <w:marRight w:val="0"/>
      <w:marTop w:val="0"/>
      <w:marBottom w:val="0"/>
      <w:divBdr>
        <w:top w:val="none" w:sz="0" w:space="0" w:color="auto"/>
        <w:left w:val="none" w:sz="0" w:space="0" w:color="auto"/>
        <w:bottom w:val="none" w:sz="0" w:space="0" w:color="auto"/>
        <w:right w:val="none" w:sz="0" w:space="0" w:color="auto"/>
      </w:divBdr>
    </w:div>
    <w:div w:id="1247962807">
      <w:bodyDiv w:val="1"/>
      <w:marLeft w:val="0"/>
      <w:marRight w:val="0"/>
      <w:marTop w:val="0"/>
      <w:marBottom w:val="0"/>
      <w:divBdr>
        <w:top w:val="none" w:sz="0" w:space="0" w:color="auto"/>
        <w:left w:val="none" w:sz="0" w:space="0" w:color="auto"/>
        <w:bottom w:val="none" w:sz="0" w:space="0" w:color="auto"/>
        <w:right w:val="none" w:sz="0" w:space="0" w:color="auto"/>
      </w:divBdr>
    </w:div>
    <w:div w:id="1255675080">
      <w:bodyDiv w:val="1"/>
      <w:marLeft w:val="0"/>
      <w:marRight w:val="0"/>
      <w:marTop w:val="0"/>
      <w:marBottom w:val="0"/>
      <w:divBdr>
        <w:top w:val="none" w:sz="0" w:space="0" w:color="auto"/>
        <w:left w:val="none" w:sz="0" w:space="0" w:color="auto"/>
        <w:bottom w:val="none" w:sz="0" w:space="0" w:color="auto"/>
        <w:right w:val="none" w:sz="0" w:space="0" w:color="auto"/>
      </w:divBdr>
    </w:div>
    <w:div w:id="1257328852">
      <w:bodyDiv w:val="1"/>
      <w:marLeft w:val="0"/>
      <w:marRight w:val="0"/>
      <w:marTop w:val="0"/>
      <w:marBottom w:val="0"/>
      <w:divBdr>
        <w:top w:val="none" w:sz="0" w:space="0" w:color="auto"/>
        <w:left w:val="none" w:sz="0" w:space="0" w:color="auto"/>
        <w:bottom w:val="none" w:sz="0" w:space="0" w:color="auto"/>
        <w:right w:val="none" w:sz="0" w:space="0" w:color="auto"/>
      </w:divBdr>
    </w:div>
    <w:div w:id="1260990226">
      <w:bodyDiv w:val="1"/>
      <w:marLeft w:val="0"/>
      <w:marRight w:val="0"/>
      <w:marTop w:val="0"/>
      <w:marBottom w:val="0"/>
      <w:divBdr>
        <w:top w:val="none" w:sz="0" w:space="0" w:color="auto"/>
        <w:left w:val="none" w:sz="0" w:space="0" w:color="auto"/>
        <w:bottom w:val="none" w:sz="0" w:space="0" w:color="auto"/>
        <w:right w:val="none" w:sz="0" w:space="0" w:color="auto"/>
      </w:divBdr>
    </w:div>
    <w:div w:id="1262026840">
      <w:bodyDiv w:val="1"/>
      <w:marLeft w:val="0"/>
      <w:marRight w:val="0"/>
      <w:marTop w:val="0"/>
      <w:marBottom w:val="0"/>
      <w:divBdr>
        <w:top w:val="none" w:sz="0" w:space="0" w:color="auto"/>
        <w:left w:val="none" w:sz="0" w:space="0" w:color="auto"/>
        <w:bottom w:val="none" w:sz="0" w:space="0" w:color="auto"/>
        <w:right w:val="none" w:sz="0" w:space="0" w:color="auto"/>
      </w:divBdr>
    </w:div>
    <w:div w:id="1270578652">
      <w:bodyDiv w:val="1"/>
      <w:marLeft w:val="0"/>
      <w:marRight w:val="0"/>
      <w:marTop w:val="0"/>
      <w:marBottom w:val="0"/>
      <w:divBdr>
        <w:top w:val="none" w:sz="0" w:space="0" w:color="auto"/>
        <w:left w:val="none" w:sz="0" w:space="0" w:color="auto"/>
        <w:bottom w:val="none" w:sz="0" w:space="0" w:color="auto"/>
        <w:right w:val="none" w:sz="0" w:space="0" w:color="auto"/>
      </w:divBdr>
    </w:div>
    <w:div w:id="1271664708">
      <w:bodyDiv w:val="1"/>
      <w:marLeft w:val="0"/>
      <w:marRight w:val="0"/>
      <w:marTop w:val="0"/>
      <w:marBottom w:val="0"/>
      <w:divBdr>
        <w:top w:val="none" w:sz="0" w:space="0" w:color="auto"/>
        <w:left w:val="none" w:sz="0" w:space="0" w:color="auto"/>
        <w:bottom w:val="none" w:sz="0" w:space="0" w:color="auto"/>
        <w:right w:val="none" w:sz="0" w:space="0" w:color="auto"/>
      </w:divBdr>
    </w:div>
    <w:div w:id="1272082491">
      <w:bodyDiv w:val="1"/>
      <w:marLeft w:val="0"/>
      <w:marRight w:val="0"/>
      <w:marTop w:val="0"/>
      <w:marBottom w:val="0"/>
      <w:divBdr>
        <w:top w:val="none" w:sz="0" w:space="0" w:color="auto"/>
        <w:left w:val="none" w:sz="0" w:space="0" w:color="auto"/>
        <w:bottom w:val="none" w:sz="0" w:space="0" w:color="auto"/>
        <w:right w:val="none" w:sz="0" w:space="0" w:color="auto"/>
      </w:divBdr>
    </w:div>
    <w:div w:id="1273780620">
      <w:bodyDiv w:val="1"/>
      <w:marLeft w:val="0"/>
      <w:marRight w:val="0"/>
      <w:marTop w:val="0"/>
      <w:marBottom w:val="0"/>
      <w:divBdr>
        <w:top w:val="none" w:sz="0" w:space="0" w:color="auto"/>
        <w:left w:val="none" w:sz="0" w:space="0" w:color="auto"/>
        <w:bottom w:val="none" w:sz="0" w:space="0" w:color="auto"/>
        <w:right w:val="none" w:sz="0" w:space="0" w:color="auto"/>
      </w:divBdr>
    </w:div>
    <w:div w:id="1275668413">
      <w:bodyDiv w:val="1"/>
      <w:marLeft w:val="0"/>
      <w:marRight w:val="0"/>
      <w:marTop w:val="0"/>
      <w:marBottom w:val="0"/>
      <w:divBdr>
        <w:top w:val="none" w:sz="0" w:space="0" w:color="auto"/>
        <w:left w:val="none" w:sz="0" w:space="0" w:color="auto"/>
        <w:bottom w:val="none" w:sz="0" w:space="0" w:color="auto"/>
        <w:right w:val="none" w:sz="0" w:space="0" w:color="auto"/>
      </w:divBdr>
    </w:div>
    <w:div w:id="1275819081">
      <w:bodyDiv w:val="1"/>
      <w:marLeft w:val="0"/>
      <w:marRight w:val="0"/>
      <w:marTop w:val="0"/>
      <w:marBottom w:val="0"/>
      <w:divBdr>
        <w:top w:val="none" w:sz="0" w:space="0" w:color="auto"/>
        <w:left w:val="none" w:sz="0" w:space="0" w:color="auto"/>
        <w:bottom w:val="none" w:sz="0" w:space="0" w:color="auto"/>
        <w:right w:val="none" w:sz="0" w:space="0" w:color="auto"/>
      </w:divBdr>
    </w:div>
    <w:div w:id="1276400867">
      <w:bodyDiv w:val="1"/>
      <w:marLeft w:val="0"/>
      <w:marRight w:val="0"/>
      <w:marTop w:val="0"/>
      <w:marBottom w:val="0"/>
      <w:divBdr>
        <w:top w:val="none" w:sz="0" w:space="0" w:color="auto"/>
        <w:left w:val="none" w:sz="0" w:space="0" w:color="auto"/>
        <w:bottom w:val="none" w:sz="0" w:space="0" w:color="auto"/>
        <w:right w:val="none" w:sz="0" w:space="0" w:color="auto"/>
      </w:divBdr>
    </w:div>
    <w:div w:id="1279020902">
      <w:bodyDiv w:val="1"/>
      <w:marLeft w:val="0"/>
      <w:marRight w:val="0"/>
      <w:marTop w:val="0"/>
      <w:marBottom w:val="0"/>
      <w:divBdr>
        <w:top w:val="none" w:sz="0" w:space="0" w:color="auto"/>
        <w:left w:val="none" w:sz="0" w:space="0" w:color="auto"/>
        <w:bottom w:val="none" w:sz="0" w:space="0" w:color="auto"/>
        <w:right w:val="none" w:sz="0" w:space="0" w:color="auto"/>
      </w:divBdr>
      <w:divsChild>
        <w:div w:id="2123918619">
          <w:marLeft w:val="0"/>
          <w:marRight w:val="0"/>
          <w:marTop w:val="0"/>
          <w:marBottom w:val="0"/>
          <w:divBdr>
            <w:top w:val="none" w:sz="0" w:space="0" w:color="auto"/>
            <w:left w:val="none" w:sz="0" w:space="0" w:color="auto"/>
            <w:bottom w:val="none" w:sz="0" w:space="0" w:color="auto"/>
            <w:right w:val="none" w:sz="0" w:space="0" w:color="auto"/>
          </w:divBdr>
          <w:divsChild>
            <w:div w:id="1813519078">
              <w:marLeft w:val="0"/>
              <w:marRight w:val="0"/>
              <w:marTop w:val="0"/>
              <w:marBottom w:val="0"/>
              <w:divBdr>
                <w:top w:val="none" w:sz="0" w:space="0" w:color="auto"/>
                <w:left w:val="none" w:sz="0" w:space="0" w:color="auto"/>
                <w:bottom w:val="none" w:sz="0" w:space="0" w:color="auto"/>
                <w:right w:val="none" w:sz="0" w:space="0" w:color="auto"/>
              </w:divBdr>
              <w:divsChild>
                <w:div w:id="2127507442">
                  <w:marLeft w:val="0"/>
                  <w:marRight w:val="0"/>
                  <w:marTop w:val="0"/>
                  <w:marBottom w:val="0"/>
                  <w:divBdr>
                    <w:top w:val="none" w:sz="0" w:space="0" w:color="auto"/>
                    <w:left w:val="none" w:sz="0" w:space="0" w:color="auto"/>
                    <w:bottom w:val="none" w:sz="0" w:space="0" w:color="auto"/>
                    <w:right w:val="none" w:sz="0" w:space="0" w:color="auto"/>
                  </w:divBdr>
                  <w:divsChild>
                    <w:div w:id="186902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9142106">
      <w:bodyDiv w:val="1"/>
      <w:marLeft w:val="0"/>
      <w:marRight w:val="0"/>
      <w:marTop w:val="0"/>
      <w:marBottom w:val="0"/>
      <w:divBdr>
        <w:top w:val="none" w:sz="0" w:space="0" w:color="auto"/>
        <w:left w:val="none" w:sz="0" w:space="0" w:color="auto"/>
        <w:bottom w:val="none" w:sz="0" w:space="0" w:color="auto"/>
        <w:right w:val="none" w:sz="0" w:space="0" w:color="auto"/>
      </w:divBdr>
    </w:div>
    <w:div w:id="1282876396">
      <w:bodyDiv w:val="1"/>
      <w:marLeft w:val="0"/>
      <w:marRight w:val="0"/>
      <w:marTop w:val="0"/>
      <w:marBottom w:val="0"/>
      <w:divBdr>
        <w:top w:val="none" w:sz="0" w:space="0" w:color="auto"/>
        <w:left w:val="none" w:sz="0" w:space="0" w:color="auto"/>
        <w:bottom w:val="none" w:sz="0" w:space="0" w:color="auto"/>
        <w:right w:val="none" w:sz="0" w:space="0" w:color="auto"/>
      </w:divBdr>
    </w:div>
    <w:div w:id="1286736027">
      <w:bodyDiv w:val="1"/>
      <w:marLeft w:val="0"/>
      <w:marRight w:val="0"/>
      <w:marTop w:val="0"/>
      <w:marBottom w:val="0"/>
      <w:divBdr>
        <w:top w:val="none" w:sz="0" w:space="0" w:color="auto"/>
        <w:left w:val="none" w:sz="0" w:space="0" w:color="auto"/>
        <w:bottom w:val="none" w:sz="0" w:space="0" w:color="auto"/>
        <w:right w:val="none" w:sz="0" w:space="0" w:color="auto"/>
      </w:divBdr>
    </w:div>
    <w:div w:id="1289899782">
      <w:bodyDiv w:val="1"/>
      <w:marLeft w:val="0"/>
      <w:marRight w:val="0"/>
      <w:marTop w:val="0"/>
      <w:marBottom w:val="0"/>
      <w:divBdr>
        <w:top w:val="none" w:sz="0" w:space="0" w:color="auto"/>
        <w:left w:val="none" w:sz="0" w:space="0" w:color="auto"/>
        <w:bottom w:val="none" w:sz="0" w:space="0" w:color="auto"/>
        <w:right w:val="none" w:sz="0" w:space="0" w:color="auto"/>
      </w:divBdr>
    </w:div>
    <w:div w:id="1295872566">
      <w:bodyDiv w:val="1"/>
      <w:marLeft w:val="0"/>
      <w:marRight w:val="0"/>
      <w:marTop w:val="0"/>
      <w:marBottom w:val="0"/>
      <w:divBdr>
        <w:top w:val="none" w:sz="0" w:space="0" w:color="auto"/>
        <w:left w:val="none" w:sz="0" w:space="0" w:color="auto"/>
        <w:bottom w:val="none" w:sz="0" w:space="0" w:color="auto"/>
        <w:right w:val="none" w:sz="0" w:space="0" w:color="auto"/>
      </w:divBdr>
    </w:div>
    <w:div w:id="1297178913">
      <w:bodyDiv w:val="1"/>
      <w:marLeft w:val="0"/>
      <w:marRight w:val="0"/>
      <w:marTop w:val="0"/>
      <w:marBottom w:val="0"/>
      <w:divBdr>
        <w:top w:val="none" w:sz="0" w:space="0" w:color="auto"/>
        <w:left w:val="none" w:sz="0" w:space="0" w:color="auto"/>
        <w:bottom w:val="none" w:sz="0" w:space="0" w:color="auto"/>
        <w:right w:val="none" w:sz="0" w:space="0" w:color="auto"/>
      </w:divBdr>
    </w:div>
    <w:div w:id="1303198607">
      <w:bodyDiv w:val="1"/>
      <w:marLeft w:val="0"/>
      <w:marRight w:val="0"/>
      <w:marTop w:val="0"/>
      <w:marBottom w:val="0"/>
      <w:divBdr>
        <w:top w:val="none" w:sz="0" w:space="0" w:color="auto"/>
        <w:left w:val="none" w:sz="0" w:space="0" w:color="auto"/>
        <w:bottom w:val="none" w:sz="0" w:space="0" w:color="auto"/>
        <w:right w:val="none" w:sz="0" w:space="0" w:color="auto"/>
      </w:divBdr>
    </w:div>
    <w:div w:id="1305354397">
      <w:bodyDiv w:val="1"/>
      <w:marLeft w:val="0"/>
      <w:marRight w:val="0"/>
      <w:marTop w:val="0"/>
      <w:marBottom w:val="0"/>
      <w:divBdr>
        <w:top w:val="none" w:sz="0" w:space="0" w:color="auto"/>
        <w:left w:val="none" w:sz="0" w:space="0" w:color="auto"/>
        <w:bottom w:val="none" w:sz="0" w:space="0" w:color="auto"/>
        <w:right w:val="none" w:sz="0" w:space="0" w:color="auto"/>
      </w:divBdr>
    </w:div>
    <w:div w:id="1308629373">
      <w:bodyDiv w:val="1"/>
      <w:marLeft w:val="0"/>
      <w:marRight w:val="0"/>
      <w:marTop w:val="0"/>
      <w:marBottom w:val="0"/>
      <w:divBdr>
        <w:top w:val="none" w:sz="0" w:space="0" w:color="auto"/>
        <w:left w:val="none" w:sz="0" w:space="0" w:color="auto"/>
        <w:bottom w:val="none" w:sz="0" w:space="0" w:color="auto"/>
        <w:right w:val="none" w:sz="0" w:space="0" w:color="auto"/>
      </w:divBdr>
    </w:div>
    <w:div w:id="1311012234">
      <w:bodyDiv w:val="1"/>
      <w:marLeft w:val="0"/>
      <w:marRight w:val="0"/>
      <w:marTop w:val="0"/>
      <w:marBottom w:val="0"/>
      <w:divBdr>
        <w:top w:val="none" w:sz="0" w:space="0" w:color="auto"/>
        <w:left w:val="none" w:sz="0" w:space="0" w:color="auto"/>
        <w:bottom w:val="none" w:sz="0" w:space="0" w:color="auto"/>
        <w:right w:val="none" w:sz="0" w:space="0" w:color="auto"/>
      </w:divBdr>
    </w:div>
    <w:div w:id="1312713545">
      <w:bodyDiv w:val="1"/>
      <w:marLeft w:val="0"/>
      <w:marRight w:val="0"/>
      <w:marTop w:val="0"/>
      <w:marBottom w:val="0"/>
      <w:divBdr>
        <w:top w:val="none" w:sz="0" w:space="0" w:color="auto"/>
        <w:left w:val="none" w:sz="0" w:space="0" w:color="auto"/>
        <w:bottom w:val="none" w:sz="0" w:space="0" w:color="auto"/>
        <w:right w:val="none" w:sz="0" w:space="0" w:color="auto"/>
      </w:divBdr>
    </w:div>
    <w:div w:id="1313946607">
      <w:bodyDiv w:val="1"/>
      <w:marLeft w:val="0"/>
      <w:marRight w:val="0"/>
      <w:marTop w:val="0"/>
      <w:marBottom w:val="0"/>
      <w:divBdr>
        <w:top w:val="none" w:sz="0" w:space="0" w:color="auto"/>
        <w:left w:val="none" w:sz="0" w:space="0" w:color="auto"/>
        <w:bottom w:val="none" w:sz="0" w:space="0" w:color="auto"/>
        <w:right w:val="none" w:sz="0" w:space="0" w:color="auto"/>
      </w:divBdr>
    </w:div>
    <w:div w:id="1313948368">
      <w:bodyDiv w:val="1"/>
      <w:marLeft w:val="0"/>
      <w:marRight w:val="0"/>
      <w:marTop w:val="0"/>
      <w:marBottom w:val="0"/>
      <w:divBdr>
        <w:top w:val="none" w:sz="0" w:space="0" w:color="auto"/>
        <w:left w:val="none" w:sz="0" w:space="0" w:color="auto"/>
        <w:bottom w:val="none" w:sz="0" w:space="0" w:color="auto"/>
        <w:right w:val="none" w:sz="0" w:space="0" w:color="auto"/>
      </w:divBdr>
    </w:div>
    <w:div w:id="1321885482">
      <w:bodyDiv w:val="1"/>
      <w:marLeft w:val="0"/>
      <w:marRight w:val="0"/>
      <w:marTop w:val="0"/>
      <w:marBottom w:val="0"/>
      <w:divBdr>
        <w:top w:val="none" w:sz="0" w:space="0" w:color="auto"/>
        <w:left w:val="none" w:sz="0" w:space="0" w:color="auto"/>
        <w:bottom w:val="none" w:sz="0" w:space="0" w:color="auto"/>
        <w:right w:val="none" w:sz="0" w:space="0" w:color="auto"/>
      </w:divBdr>
    </w:div>
    <w:div w:id="1322807050">
      <w:bodyDiv w:val="1"/>
      <w:marLeft w:val="0"/>
      <w:marRight w:val="0"/>
      <w:marTop w:val="0"/>
      <w:marBottom w:val="0"/>
      <w:divBdr>
        <w:top w:val="none" w:sz="0" w:space="0" w:color="auto"/>
        <w:left w:val="none" w:sz="0" w:space="0" w:color="auto"/>
        <w:bottom w:val="none" w:sz="0" w:space="0" w:color="auto"/>
        <w:right w:val="none" w:sz="0" w:space="0" w:color="auto"/>
      </w:divBdr>
    </w:div>
    <w:div w:id="1322809904">
      <w:bodyDiv w:val="1"/>
      <w:marLeft w:val="0"/>
      <w:marRight w:val="0"/>
      <w:marTop w:val="0"/>
      <w:marBottom w:val="0"/>
      <w:divBdr>
        <w:top w:val="none" w:sz="0" w:space="0" w:color="auto"/>
        <w:left w:val="none" w:sz="0" w:space="0" w:color="auto"/>
        <w:bottom w:val="none" w:sz="0" w:space="0" w:color="auto"/>
        <w:right w:val="none" w:sz="0" w:space="0" w:color="auto"/>
      </w:divBdr>
    </w:div>
    <w:div w:id="1325159604">
      <w:bodyDiv w:val="1"/>
      <w:marLeft w:val="0"/>
      <w:marRight w:val="0"/>
      <w:marTop w:val="0"/>
      <w:marBottom w:val="0"/>
      <w:divBdr>
        <w:top w:val="none" w:sz="0" w:space="0" w:color="auto"/>
        <w:left w:val="none" w:sz="0" w:space="0" w:color="auto"/>
        <w:bottom w:val="none" w:sz="0" w:space="0" w:color="auto"/>
        <w:right w:val="none" w:sz="0" w:space="0" w:color="auto"/>
      </w:divBdr>
    </w:div>
    <w:div w:id="1326055703">
      <w:bodyDiv w:val="1"/>
      <w:marLeft w:val="0"/>
      <w:marRight w:val="0"/>
      <w:marTop w:val="0"/>
      <w:marBottom w:val="0"/>
      <w:divBdr>
        <w:top w:val="none" w:sz="0" w:space="0" w:color="auto"/>
        <w:left w:val="none" w:sz="0" w:space="0" w:color="auto"/>
        <w:bottom w:val="none" w:sz="0" w:space="0" w:color="auto"/>
        <w:right w:val="none" w:sz="0" w:space="0" w:color="auto"/>
      </w:divBdr>
    </w:div>
    <w:div w:id="1331254418">
      <w:bodyDiv w:val="1"/>
      <w:marLeft w:val="0"/>
      <w:marRight w:val="0"/>
      <w:marTop w:val="0"/>
      <w:marBottom w:val="0"/>
      <w:divBdr>
        <w:top w:val="none" w:sz="0" w:space="0" w:color="auto"/>
        <w:left w:val="none" w:sz="0" w:space="0" w:color="auto"/>
        <w:bottom w:val="none" w:sz="0" w:space="0" w:color="auto"/>
        <w:right w:val="none" w:sz="0" w:space="0" w:color="auto"/>
      </w:divBdr>
    </w:div>
    <w:div w:id="1336375761">
      <w:bodyDiv w:val="1"/>
      <w:marLeft w:val="0"/>
      <w:marRight w:val="0"/>
      <w:marTop w:val="0"/>
      <w:marBottom w:val="0"/>
      <w:divBdr>
        <w:top w:val="none" w:sz="0" w:space="0" w:color="auto"/>
        <w:left w:val="none" w:sz="0" w:space="0" w:color="auto"/>
        <w:bottom w:val="none" w:sz="0" w:space="0" w:color="auto"/>
        <w:right w:val="none" w:sz="0" w:space="0" w:color="auto"/>
      </w:divBdr>
    </w:div>
    <w:div w:id="1337421096">
      <w:bodyDiv w:val="1"/>
      <w:marLeft w:val="0"/>
      <w:marRight w:val="0"/>
      <w:marTop w:val="0"/>
      <w:marBottom w:val="0"/>
      <w:divBdr>
        <w:top w:val="none" w:sz="0" w:space="0" w:color="auto"/>
        <w:left w:val="none" w:sz="0" w:space="0" w:color="auto"/>
        <w:bottom w:val="none" w:sz="0" w:space="0" w:color="auto"/>
        <w:right w:val="none" w:sz="0" w:space="0" w:color="auto"/>
      </w:divBdr>
    </w:div>
    <w:div w:id="1337656119">
      <w:bodyDiv w:val="1"/>
      <w:marLeft w:val="0"/>
      <w:marRight w:val="0"/>
      <w:marTop w:val="0"/>
      <w:marBottom w:val="0"/>
      <w:divBdr>
        <w:top w:val="none" w:sz="0" w:space="0" w:color="auto"/>
        <w:left w:val="none" w:sz="0" w:space="0" w:color="auto"/>
        <w:bottom w:val="none" w:sz="0" w:space="0" w:color="auto"/>
        <w:right w:val="none" w:sz="0" w:space="0" w:color="auto"/>
      </w:divBdr>
    </w:div>
    <w:div w:id="1347251334">
      <w:bodyDiv w:val="1"/>
      <w:marLeft w:val="0"/>
      <w:marRight w:val="0"/>
      <w:marTop w:val="0"/>
      <w:marBottom w:val="0"/>
      <w:divBdr>
        <w:top w:val="none" w:sz="0" w:space="0" w:color="auto"/>
        <w:left w:val="none" w:sz="0" w:space="0" w:color="auto"/>
        <w:bottom w:val="none" w:sz="0" w:space="0" w:color="auto"/>
        <w:right w:val="none" w:sz="0" w:space="0" w:color="auto"/>
      </w:divBdr>
    </w:div>
    <w:div w:id="1351954254">
      <w:bodyDiv w:val="1"/>
      <w:marLeft w:val="0"/>
      <w:marRight w:val="0"/>
      <w:marTop w:val="0"/>
      <w:marBottom w:val="0"/>
      <w:divBdr>
        <w:top w:val="none" w:sz="0" w:space="0" w:color="auto"/>
        <w:left w:val="none" w:sz="0" w:space="0" w:color="auto"/>
        <w:bottom w:val="none" w:sz="0" w:space="0" w:color="auto"/>
        <w:right w:val="none" w:sz="0" w:space="0" w:color="auto"/>
      </w:divBdr>
    </w:div>
    <w:div w:id="1355959384">
      <w:bodyDiv w:val="1"/>
      <w:marLeft w:val="0"/>
      <w:marRight w:val="0"/>
      <w:marTop w:val="0"/>
      <w:marBottom w:val="0"/>
      <w:divBdr>
        <w:top w:val="none" w:sz="0" w:space="0" w:color="auto"/>
        <w:left w:val="none" w:sz="0" w:space="0" w:color="auto"/>
        <w:bottom w:val="none" w:sz="0" w:space="0" w:color="auto"/>
        <w:right w:val="none" w:sz="0" w:space="0" w:color="auto"/>
      </w:divBdr>
    </w:div>
    <w:div w:id="1357347278">
      <w:bodyDiv w:val="1"/>
      <w:marLeft w:val="0"/>
      <w:marRight w:val="0"/>
      <w:marTop w:val="0"/>
      <w:marBottom w:val="0"/>
      <w:divBdr>
        <w:top w:val="none" w:sz="0" w:space="0" w:color="auto"/>
        <w:left w:val="none" w:sz="0" w:space="0" w:color="auto"/>
        <w:bottom w:val="none" w:sz="0" w:space="0" w:color="auto"/>
        <w:right w:val="none" w:sz="0" w:space="0" w:color="auto"/>
      </w:divBdr>
    </w:div>
    <w:div w:id="1374159629">
      <w:bodyDiv w:val="1"/>
      <w:marLeft w:val="0"/>
      <w:marRight w:val="0"/>
      <w:marTop w:val="0"/>
      <w:marBottom w:val="0"/>
      <w:divBdr>
        <w:top w:val="none" w:sz="0" w:space="0" w:color="auto"/>
        <w:left w:val="none" w:sz="0" w:space="0" w:color="auto"/>
        <w:bottom w:val="none" w:sz="0" w:space="0" w:color="auto"/>
        <w:right w:val="none" w:sz="0" w:space="0" w:color="auto"/>
      </w:divBdr>
    </w:div>
    <w:div w:id="1381593354">
      <w:bodyDiv w:val="1"/>
      <w:marLeft w:val="0"/>
      <w:marRight w:val="0"/>
      <w:marTop w:val="0"/>
      <w:marBottom w:val="0"/>
      <w:divBdr>
        <w:top w:val="none" w:sz="0" w:space="0" w:color="auto"/>
        <w:left w:val="none" w:sz="0" w:space="0" w:color="auto"/>
        <w:bottom w:val="none" w:sz="0" w:space="0" w:color="auto"/>
        <w:right w:val="none" w:sz="0" w:space="0" w:color="auto"/>
      </w:divBdr>
    </w:div>
    <w:div w:id="1385786695">
      <w:bodyDiv w:val="1"/>
      <w:marLeft w:val="0"/>
      <w:marRight w:val="0"/>
      <w:marTop w:val="0"/>
      <w:marBottom w:val="0"/>
      <w:divBdr>
        <w:top w:val="none" w:sz="0" w:space="0" w:color="auto"/>
        <w:left w:val="none" w:sz="0" w:space="0" w:color="auto"/>
        <w:bottom w:val="none" w:sz="0" w:space="0" w:color="auto"/>
        <w:right w:val="none" w:sz="0" w:space="0" w:color="auto"/>
      </w:divBdr>
    </w:div>
    <w:div w:id="1386368289">
      <w:bodyDiv w:val="1"/>
      <w:marLeft w:val="0"/>
      <w:marRight w:val="0"/>
      <w:marTop w:val="0"/>
      <w:marBottom w:val="0"/>
      <w:divBdr>
        <w:top w:val="none" w:sz="0" w:space="0" w:color="auto"/>
        <w:left w:val="none" w:sz="0" w:space="0" w:color="auto"/>
        <w:bottom w:val="none" w:sz="0" w:space="0" w:color="auto"/>
        <w:right w:val="none" w:sz="0" w:space="0" w:color="auto"/>
      </w:divBdr>
    </w:div>
    <w:div w:id="1389642470">
      <w:bodyDiv w:val="1"/>
      <w:marLeft w:val="0"/>
      <w:marRight w:val="0"/>
      <w:marTop w:val="0"/>
      <w:marBottom w:val="0"/>
      <w:divBdr>
        <w:top w:val="none" w:sz="0" w:space="0" w:color="auto"/>
        <w:left w:val="none" w:sz="0" w:space="0" w:color="auto"/>
        <w:bottom w:val="none" w:sz="0" w:space="0" w:color="auto"/>
        <w:right w:val="none" w:sz="0" w:space="0" w:color="auto"/>
      </w:divBdr>
      <w:divsChild>
        <w:div w:id="370495407">
          <w:marLeft w:val="0"/>
          <w:marRight w:val="0"/>
          <w:marTop w:val="0"/>
          <w:marBottom w:val="0"/>
          <w:divBdr>
            <w:top w:val="none" w:sz="0" w:space="0" w:color="auto"/>
            <w:left w:val="none" w:sz="0" w:space="0" w:color="auto"/>
            <w:bottom w:val="none" w:sz="0" w:space="0" w:color="auto"/>
            <w:right w:val="none" w:sz="0" w:space="0" w:color="auto"/>
          </w:divBdr>
        </w:div>
      </w:divsChild>
    </w:div>
    <w:div w:id="1390571014">
      <w:bodyDiv w:val="1"/>
      <w:marLeft w:val="0"/>
      <w:marRight w:val="0"/>
      <w:marTop w:val="0"/>
      <w:marBottom w:val="0"/>
      <w:divBdr>
        <w:top w:val="none" w:sz="0" w:space="0" w:color="auto"/>
        <w:left w:val="none" w:sz="0" w:space="0" w:color="auto"/>
        <w:bottom w:val="none" w:sz="0" w:space="0" w:color="auto"/>
        <w:right w:val="none" w:sz="0" w:space="0" w:color="auto"/>
      </w:divBdr>
    </w:div>
    <w:div w:id="1391464925">
      <w:bodyDiv w:val="1"/>
      <w:marLeft w:val="0"/>
      <w:marRight w:val="0"/>
      <w:marTop w:val="0"/>
      <w:marBottom w:val="0"/>
      <w:divBdr>
        <w:top w:val="none" w:sz="0" w:space="0" w:color="auto"/>
        <w:left w:val="none" w:sz="0" w:space="0" w:color="auto"/>
        <w:bottom w:val="none" w:sz="0" w:space="0" w:color="auto"/>
        <w:right w:val="none" w:sz="0" w:space="0" w:color="auto"/>
      </w:divBdr>
    </w:div>
    <w:div w:id="1392576310">
      <w:bodyDiv w:val="1"/>
      <w:marLeft w:val="0"/>
      <w:marRight w:val="0"/>
      <w:marTop w:val="0"/>
      <w:marBottom w:val="0"/>
      <w:divBdr>
        <w:top w:val="none" w:sz="0" w:space="0" w:color="auto"/>
        <w:left w:val="none" w:sz="0" w:space="0" w:color="auto"/>
        <w:bottom w:val="none" w:sz="0" w:space="0" w:color="auto"/>
        <w:right w:val="none" w:sz="0" w:space="0" w:color="auto"/>
      </w:divBdr>
    </w:div>
    <w:div w:id="1394157916">
      <w:bodyDiv w:val="1"/>
      <w:marLeft w:val="0"/>
      <w:marRight w:val="0"/>
      <w:marTop w:val="0"/>
      <w:marBottom w:val="0"/>
      <w:divBdr>
        <w:top w:val="none" w:sz="0" w:space="0" w:color="auto"/>
        <w:left w:val="none" w:sz="0" w:space="0" w:color="auto"/>
        <w:bottom w:val="none" w:sz="0" w:space="0" w:color="auto"/>
        <w:right w:val="none" w:sz="0" w:space="0" w:color="auto"/>
      </w:divBdr>
      <w:divsChild>
        <w:div w:id="1392532238">
          <w:marLeft w:val="0"/>
          <w:marRight w:val="0"/>
          <w:marTop w:val="0"/>
          <w:marBottom w:val="0"/>
          <w:divBdr>
            <w:top w:val="none" w:sz="0" w:space="0" w:color="auto"/>
            <w:left w:val="none" w:sz="0" w:space="0" w:color="auto"/>
            <w:bottom w:val="none" w:sz="0" w:space="0" w:color="auto"/>
            <w:right w:val="none" w:sz="0" w:space="0" w:color="auto"/>
          </w:divBdr>
        </w:div>
      </w:divsChild>
    </w:div>
    <w:div w:id="1394885085">
      <w:bodyDiv w:val="1"/>
      <w:marLeft w:val="0"/>
      <w:marRight w:val="0"/>
      <w:marTop w:val="0"/>
      <w:marBottom w:val="0"/>
      <w:divBdr>
        <w:top w:val="none" w:sz="0" w:space="0" w:color="auto"/>
        <w:left w:val="none" w:sz="0" w:space="0" w:color="auto"/>
        <w:bottom w:val="none" w:sz="0" w:space="0" w:color="auto"/>
        <w:right w:val="none" w:sz="0" w:space="0" w:color="auto"/>
      </w:divBdr>
    </w:div>
    <w:div w:id="1402092870">
      <w:bodyDiv w:val="1"/>
      <w:marLeft w:val="0"/>
      <w:marRight w:val="0"/>
      <w:marTop w:val="0"/>
      <w:marBottom w:val="0"/>
      <w:divBdr>
        <w:top w:val="none" w:sz="0" w:space="0" w:color="auto"/>
        <w:left w:val="none" w:sz="0" w:space="0" w:color="auto"/>
        <w:bottom w:val="none" w:sz="0" w:space="0" w:color="auto"/>
        <w:right w:val="none" w:sz="0" w:space="0" w:color="auto"/>
      </w:divBdr>
    </w:div>
    <w:div w:id="1403331700">
      <w:bodyDiv w:val="1"/>
      <w:marLeft w:val="0"/>
      <w:marRight w:val="0"/>
      <w:marTop w:val="0"/>
      <w:marBottom w:val="0"/>
      <w:divBdr>
        <w:top w:val="none" w:sz="0" w:space="0" w:color="auto"/>
        <w:left w:val="none" w:sz="0" w:space="0" w:color="auto"/>
        <w:bottom w:val="none" w:sz="0" w:space="0" w:color="auto"/>
        <w:right w:val="none" w:sz="0" w:space="0" w:color="auto"/>
      </w:divBdr>
    </w:div>
    <w:div w:id="1403943139">
      <w:bodyDiv w:val="1"/>
      <w:marLeft w:val="0"/>
      <w:marRight w:val="0"/>
      <w:marTop w:val="0"/>
      <w:marBottom w:val="0"/>
      <w:divBdr>
        <w:top w:val="none" w:sz="0" w:space="0" w:color="auto"/>
        <w:left w:val="none" w:sz="0" w:space="0" w:color="auto"/>
        <w:bottom w:val="none" w:sz="0" w:space="0" w:color="auto"/>
        <w:right w:val="none" w:sz="0" w:space="0" w:color="auto"/>
      </w:divBdr>
    </w:div>
    <w:div w:id="1404907359">
      <w:bodyDiv w:val="1"/>
      <w:marLeft w:val="0"/>
      <w:marRight w:val="0"/>
      <w:marTop w:val="0"/>
      <w:marBottom w:val="0"/>
      <w:divBdr>
        <w:top w:val="none" w:sz="0" w:space="0" w:color="auto"/>
        <w:left w:val="none" w:sz="0" w:space="0" w:color="auto"/>
        <w:bottom w:val="none" w:sz="0" w:space="0" w:color="auto"/>
        <w:right w:val="none" w:sz="0" w:space="0" w:color="auto"/>
      </w:divBdr>
    </w:div>
    <w:div w:id="1407337545">
      <w:bodyDiv w:val="1"/>
      <w:marLeft w:val="0"/>
      <w:marRight w:val="0"/>
      <w:marTop w:val="0"/>
      <w:marBottom w:val="0"/>
      <w:divBdr>
        <w:top w:val="none" w:sz="0" w:space="0" w:color="auto"/>
        <w:left w:val="none" w:sz="0" w:space="0" w:color="auto"/>
        <w:bottom w:val="none" w:sz="0" w:space="0" w:color="auto"/>
        <w:right w:val="none" w:sz="0" w:space="0" w:color="auto"/>
      </w:divBdr>
    </w:div>
    <w:div w:id="1412119001">
      <w:bodyDiv w:val="1"/>
      <w:marLeft w:val="0"/>
      <w:marRight w:val="0"/>
      <w:marTop w:val="0"/>
      <w:marBottom w:val="0"/>
      <w:divBdr>
        <w:top w:val="none" w:sz="0" w:space="0" w:color="auto"/>
        <w:left w:val="none" w:sz="0" w:space="0" w:color="auto"/>
        <w:bottom w:val="none" w:sz="0" w:space="0" w:color="auto"/>
        <w:right w:val="none" w:sz="0" w:space="0" w:color="auto"/>
      </w:divBdr>
    </w:div>
    <w:div w:id="1419713789">
      <w:bodyDiv w:val="1"/>
      <w:marLeft w:val="0"/>
      <w:marRight w:val="0"/>
      <w:marTop w:val="0"/>
      <w:marBottom w:val="0"/>
      <w:divBdr>
        <w:top w:val="none" w:sz="0" w:space="0" w:color="auto"/>
        <w:left w:val="none" w:sz="0" w:space="0" w:color="auto"/>
        <w:bottom w:val="none" w:sz="0" w:space="0" w:color="auto"/>
        <w:right w:val="none" w:sz="0" w:space="0" w:color="auto"/>
      </w:divBdr>
    </w:div>
    <w:div w:id="1419906757">
      <w:bodyDiv w:val="1"/>
      <w:marLeft w:val="0"/>
      <w:marRight w:val="0"/>
      <w:marTop w:val="0"/>
      <w:marBottom w:val="0"/>
      <w:divBdr>
        <w:top w:val="none" w:sz="0" w:space="0" w:color="auto"/>
        <w:left w:val="none" w:sz="0" w:space="0" w:color="auto"/>
        <w:bottom w:val="none" w:sz="0" w:space="0" w:color="auto"/>
        <w:right w:val="none" w:sz="0" w:space="0" w:color="auto"/>
      </w:divBdr>
    </w:div>
    <w:div w:id="1423837196">
      <w:bodyDiv w:val="1"/>
      <w:marLeft w:val="0"/>
      <w:marRight w:val="0"/>
      <w:marTop w:val="0"/>
      <w:marBottom w:val="0"/>
      <w:divBdr>
        <w:top w:val="none" w:sz="0" w:space="0" w:color="auto"/>
        <w:left w:val="none" w:sz="0" w:space="0" w:color="auto"/>
        <w:bottom w:val="none" w:sz="0" w:space="0" w:color="auto"/>
        <w:right w:val="none" w:sz="0" w:space="0" w:color="auto"/>
      </w:divBdr>
    </w:div>
    <w:div w:id="1426923151">
      <w:bodyDiv w:val="1"/>
      <w:marLeft w:val="0"/>
      <w:marRight w:val="0"/>
      <w:marTop w:val="0"/>
      <w:marBottom w:val="0"/>
      <w:divBdr>
        <w:top w:val="none" w:sz="0" w:space="0" w:color="auto"/>
        <w:left w:val="none" w:sz="0" w:space="0" w:color="auto"/>
        <w:bottom w:val="none" w:sz="0" w:space="0" w:color="auto"/>
        <w:right w:val="none" w:sz="0" w:space="0" w:color="auto"/>
      </w:divBdr>
    </w:div>
    <w:div w:id="1437603566">
      <w:bodyDiv w:val="1"/>
      <w:marLeft w:val="0"/>
      <w:marRight w:val="0"/>
      <w:marTop w:val="0"/>
      <w:marBottom w:val="0"/>
      <w:divBdr>
        <w:top w:val="none" w:sz="0" w:space="0" w:color="auto"/>
        <w:left w:val="none" w:sz="0" w:space="0" w:color="auto"/>
        <w:bottom w:val="none" w:sz="0" w:space="0" w:color="auto"/>
        <w:right w:val="none" w:sz="0" w:space="0" w:color="auto"/>
      </w:divBdr>
    </w:div>
    <w:div w:id="1439638706">
      <w:bodyDiv w:val="1"/>
      <w:marLeft w:val="0"/>
      <w:marRight w:val="0"/>
      <w:marTop w:val="0"/>
      <w:marBottom w:val="0"/>
      <w:divBdr>
        <w:top w:val="none" w:sz="0" w:space="0" w:color="auto"/>
        <w:left w:val="none" w:sz="0" w:space="0" w:color="auto"/>
        <w:bottom w:val="none" w:sz="0" w:space="0" w:color="auto"/>
        <w:right w:val="none" w:sz="0" w:space="0" w:color="auto"/>
      </w:divBdr>
    </w:div>
    <w:div w:id="1441410711">
      <w:bodyDiv w:val="1"/>
      <w:marLeft w:val="0"/>
      <w:marRight w:val="0"/>
      <w:marTop w:val="0"/>
      <w:marBottom w:val="0"/>
      <w:divBdr>
        <w:top w:val="none" w:sz="0" w:space="0" w:color="auto"/>
        <w:left w:val="none" w:sz="0" w:space="0" w:color="auto"/>
        <w:bottom w:val="none" w:sz="0" w:space="0" w:color="auto"/>
        <w:right w:val="none" w:sz="0" w:space="0" w:color="auto"/>
      </w:divBdr>
    </w:div>
    <w:div w:id="1442382540">
      <w:bodyDiv w:val="1"/>
      <w:marLeft w:val="0"/>
      <w:marRight w:val="0"/>
      <w:marTop w:val="0"/>
      <w:marBottom w:val="0"/>
      <w:divBdr>
        <w:top w:val="none" w:sz="0" w:space="0" w:color="auto"/>
        <w:left w:val="none" w:sz="0" w:space="0" w:color="auto"/>
        <w:bottom w:val="none" w:sz="0" w:space="0" w:color="auto"/>
        <w:right w:val="none" w:sz="0" w:space="0" w:color="auto"/>
      </w:divBdr>
    </w:div>
    <w:div w:id="1442602137">
      <w:bodyDiv w:val="1"/>
      <w:marLeft w:val="0"/>
      <w:marRight w:val="0"/>
      <w:marTop w:val="0"/>
      <w:marBottom w:val="0"/>
      <w:divBdr>
        <w:top w:val="none" w:sz="0" w:space="0" w:color="auto"/>
        <w:left w:val="none" w:sz="0" w:space="0" w:color="auto"/>
        <w:bottom w:val="none" w:sz="0" w:space="0" w:color="auto"/>
        <w:right w:val="none" w:sz="0" w:space="0" w:color="auto"/>
      </w:divBdr>
      <w:divsChild>
        <w:div w:id="394279028">
          <w:marLeft w:val="0"/>
          <w:marRight w:val="0"/>
          <w:marTop w:val="0"/>
          <w:marBottom w:val="0"/>
          <w:divBdr>
            <w:top w:val="none" w:sz="0" w:space="0" w:color="auto"/>
            <w:left w:val="none" w:sz="0" w:space="0" w:color="auto"/>
            <w:bottom w:val="none" w:sz="0" w:space="0" w:color="auto"/>
            <w:right w:val="none" w:sz="0" w:space="0" w:color="auto"/>
          </w:divBdr>
        </w:div>
      </w:divsChild>
    </w:div>
    <w:div w:id="1443576330">
      <w:bodyDiv w:val="1"/>
      <w:marLeft w:val="0"/>
      <w:marRight w:val="0"/>
      <w:marTop w:val="0"/>
      <w:marBottom w:val="0"/>
      <w:divBdr>
        <w:top w:val="none" w:sz="0" w:space="0" w:color="auto"/>
        <w:left w:val="none" w:sz="0" w:space="0" w:color="auto"/>
        <w:bottom w:val="none" w:sz="0" w:space="0" w:color="auto"/>
        <w:right w:val="none" w:sz="0" w:space="0" w:color="auto"/>
      </w:divBdr>
    </w:div>
    <w:div w:id="1449475024">
      <w:bodyDiv w:val="1"/>
      <w:marLeft w:val="0"/>
      <w:marRight w:val="0"/>
      <w:marTop w:val="0"/>
      <w:marBottom w:val="0"/>
      <w:divBdr>
        <w:top w:val="none" w:sz="0" w:space="0" w:color="auto"/>
        <w:left w:val="none" w:sz="0" w:space="0" w:color="auto"/>
        <w:bottom w:val="none" w:sz="0" w:space="0" w:color="auto"/>
        <w:right w:val="none" w:sz="0" w:space="0" w:color="auto"/>
      </w:divBdr>
    </w:div>
    <w:div w:id="1449815280">
      <w:bodyDiv w:val="1"/>
      <w:marLeft w:val="0"/>
      <w:marRight w:val="0"/>
      <w:marTop w:val="0"/>
      <w:marBottom w:val="0"/>
      <w:divBdr>
        <w:top w:val="none" w:sz="0" w:space="0" w:color="auto"/>
        <w:left w:val="none" w:sz="0" w:space="0" w:color="auto"/>
        <w:bottom w:val="none" w:sz="0" w:space="0" w:color="auto"/>
        <w:right w:val="none" w:sz="0" w:space="0" w:color="auto"/>
      </w:divBdr>
    </w:div>
    <w:div w:id="1450391975">
      <w:bodyDiv w:val="1"/>
      <w:marLeft w:val="0"/>
      <w:marRight w:val="0"/>
      <w:marTop w:val="0"/>
      <w:marBottom w:val="0"/>
      <w:divBdr>
        <w:top w:val="none" w:sz="0" w:space="0" w:color="auto"/>
        <w:left w:val="none" w:sz="0" w:space="0" w:color="auto"/>
        <w:bottom w:val="none" w:sz="0" w:space="0" w:color="auto"/>
        <w:right w:val="none" w:sz="0" w:space="0" w:color="auto"/>
      </w:divBdr>
    </w:div>
    <w:div w:id="1450393059">
      <w:bodyDiv w:val="1"/>
      <w:marLeft w:val="0"/>
      <w:marRight w:val="0"/>
      <w:marTop w:val="0"/>
      <w:marBottom w:val="0"/>
      <w:divBdr>
        <w:top w:val="none" w:sz="0" w:space="0" w:color="auto"/>
        <w:left w:val="none" w:sz="0" w:space="0" w:color="auto"/>
        <w:bottom w:val="none" w:sz="0" w:space="0" w:color="auto"/>
        <w:right w:val="none" w:sz="0" w:space="0" w:color="auto"/>
      </w:divBdr>
    </w:div>
    <w:div w:id="1452477593">
      <w:bodyDiv w:val="1"/>
      <w:marLeft w:val="0"/>
      <w:marRight w:val="0"/>
      <w:marTop w:val="0"/>
      <w:marBottom w:val="0"/>
      <w:divBdr>
        <w:top w:val="none" w:sz="0" w:space="0" w:color="auto"/>
        <w:left w:val="none" w:sz="0" w:space="0" w:color="auto"/>
        <w:bottom w:val="none" w:sz="0" w:space="0" w:color="auto"/>
        <w:right w:val="none" w:sz="0" w:space="0" w:color="auto"/>
      </w:divBdr>
    </w:div>
    <w:div w:id="1459299706">
      <w:bodyDiv w:val="1"/>
      <w:marLeft w:val="0"/>
      <w:marRight w:val="0"/>
      <w:marTop w:val="0"/>
      <w:marBottom w:val="0"/>
      <w:divBdr>
        <w:top w:val="none" w:sz="0" w:space="0" w:color="auto"/>
        <w:left w:val="none" w:sz="0" w:space="0" w:color="auto"/>
        <w:bottom w:val="none" w:sz="0" w:space="0" w:color="auto"/>
        <w:right w:val="none" w:sz="0" w:space="0" w:color="auto"/>
      </w:divBdr>
    </w:div>
    <w:div w:id="1460605850">
      <w:bodyDiv w:val="1"/>
      <w:marLeft w:val="0"/>
      <w:marRight w:val="0"/>
      <w:marTop w:val="0"/>
      <w:marBottom w:val="0"/>
      <w:divBdr>
        <w:top w:val="none" w:sz="0" w:space="0" w:color="auto"/>
        <w:left w:val="none" w:sz="0" w:space="0" w:color="auto"/>
        <w:bottom w:val="none" w:sz="0" w:space="0" w:color="auto"/>
        <w:right w:val="none" w:sz="0" w:space="0" w:color="auto"/>
      </w:divBdr>
    </w:div>
    <w:div w:id="1465659338">
      <w:bodyDiv w:val="1"/>
      <w:marLeft w:val="0"/>
      <w:marRight w:val="0"/>
      <w:marTop w:val="0"/>
      <w:marBottom w:val="0"/>
      <w:divBdr>
        <w:top w:val="none" w:sz="0" w:space="0" w:color="auto"/>
        <w:left w:val="none" w:sz="0" w:space="0" w:color="auto"/>
        <w:bottom w:val="none" w:sz="0" w:space="0" w:color="auto"/>
        <w:right w:val="none" w:sz="0" w:space="0" w:color="auto"/>
      </w:divBdr>
    </w:div>
    <w:div w:id="1468694259">
      <w:bodyDiv w:val="1"/>
      <w:marLeft w:val="0"/>
      <w:marRight w:val="0"/>
      <w:marTop w:val="0"/>
      <w:marBottom w:val="0"/>
      <w:divBdr>
        <w:top w:val="none" w:sz="0" w:space="0" w:color="auto"/>
        <w:left w:val="none" w:sz="0" w:space="0" w:color="auto"/>
        <w:bottom w:val="none" w:sz="0" w:space="0" w:color="auto"/>
        <w:right w:val="none" w:sz="0" w:space="0" w:color="auto"/>
      </w:divBdr>
    </w:div>
    <w:div w:id="1476139264">
      <w:bodyDiv w:val="1"/>
      <w:marLeft w:val="0"/>
      <w:marRight w:val="0"/>
      <w:marTop w:val="0"/>
      <w:marBottom w:val="0"/>
      <w:divBdr>
        <w:top w:val="none" w:sz="0" w:space="0" w:color="auto"/>
        <w:left w:val="none" w:sz="0" w:space="0" w:color="auto"/>
        <w:bottom w:val="none" w:sz="0" w:space="0" w:color="auto"/>
        <w:right w:val="none" w:sz="0" w:space="0" w:color="auto"/>
      </w:divBdr>
      <w:divsChild>
        <w:div w:id="1338994881">
          <w:marLeft w:val="0"/>
          <w:marRight w:val="0"/>
          <w:marTop w:val="0"/>
          <w:marBottom w:val="0"/>
          <w:divBdr>
            <w:top w:val="none" w:sz="0" w:space="0" w:color="auto"/>
            <w:left w:val="none" w:sz="0" w:space="0" w:color="auto"/>
            <w:bottom w:val="none" w:sz="0" w:space="0" w:color="auto"/>
            <w:right w:val="none" w:sz="0" w:space="0" w:color="auto"/>
          </w:divBdr>
        </w:div>
      </w:divsChild>
    </w:div>
    <w:div w:id="1477839044">
      <w:bodyDiv w:val="1"/>
      <w:marLeft w:val="0"/>
      <w:marRight w:val="0"/>
      <w:marTop w:val="0"/>
      <w:marBottom w:val="0"/>
      <w:divBdr>
        <w:top w:val="none" w:sz="0" w:space="0" w:color="auto"/>
        <w:left w:val="none" w:sz="0" w:space="0" w:color="auto"/>
        <w:bottom w:val="none" w:sz="0" w:space="0" w:color="auto"/>
        <w:right w:val="none" w:sz="0" w:space="0" w:color="auto"/>
      </w:divBdr>
    </w:div>
    <w:div w:id="1481268241">
      <w:bodyDiv w:val="1"/>
      <w:marLeft w:val="0"/>
      <w:marRight w:val="0"/>
      <w:marTop w:val="0"/>
      <w:marBottom w:val="0"/>
      <w:divBdr>
        <w:top w:val="none" w:sz="0" w:space="0" w:color="auto"/>
        <w:left w:val="none" w:sz="0" w:space="0" w:color="auto"/>
        <w:bottom w:val="none" w:sz="0" w:space="0" w:color="auto"/>
        <w:right w:val="none" w:sz="0" w:space="0" w:color="auto"/>
      </w:divBdr>
      <w:divsChild>
        <w:div w:id="1046296502">
          <w:marLeft w:val="0"/>
          <w:marRight w:val="0"/>
          <w:marTop w:val="0"/>
          <w:marBottom w:val="0"/>
          <w:divBdr>
            <w:top w:val="none" w:sz="0" w:space="0" w:color="auto"/>
            <w:left w:val="none" w:sz="0" w:space="0" w:color="auto"/>
            <w:bottom w:val="none" w:sz="0" w:space="0" w:color="auto"/>
            <w:right w:val="none" w:sz="0" w:space="0" w:color="auto"/>
          </w:divBdr>
          <w:divsChild>
            <w:div w:id="2096825279">
              <w:marLeft w:val="0"/>
              <w:marRight w:val="0"/>
              <w:marTop w:val="0"/>
              <w:marBottom w:val="0"/>
              <w:divBdr>
                <w:top w:val="none" w:sz="0" w:space="0" w:color="auto"/>
                <w:left w:val="none" w:sz="0" w:space="0" w:color="auto"/>
                <w:bottom w:val="none" w:sz="0" w:space="0" w:color="auto"/>
                <w:right w:val="none" w:sz="0" w:space="0" w:color="auto"/>
              </w:divBdr>
              <w:divsChild>
                <w:div w:id="1538816936">
                  <w:marLeft w:val="0"/>
                  <w:marRight w:val="0"/>
                  <w:marTop w:val="0"/>
                  <w:marBottom w:val="0"/>
                  <w:divBdr>
                    <w:top w:val="none" w:sz="0" w:space="0" w:color="auto"/>
                    <w:left w:val="none" w:sz="0" w:space="0" w:color="auto"/>
                    <w:bottom w:val="none" w:sz="0" w:space="0" w:color="auto"/>
                    <w:right w:val="none" w:sz="0" w:space="0" w:color="auto"/>
                  </w:divBdr>
                  <w:divsChild>
                    <w:div w:id="192429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6506616">
      <w:bodyDiv w:val="1"/>
      <w:marLeft w:val="0"/>
      <w:marRight w:val="0"/>
      <w:marTop w:val="0"/>
      <w:marBottom w:val="0"/>
      <w:divBdr>
        <w:top w:val="none" w:sz="0" w:space="0" w:color="auto"/>
        <w:left w:val="none" w:sz="0" w:space="0" w:color="auto"/>
        <w:bottom w:val="none" w:sz="0" w:space="0" w:color="auto"/>
        <w:right w:val="none" w:sz="0" w:space="0" w:color="auto"/>
      </w:divBdr>
    </w:div>
    <w:div w:id="1486507585">
      <w:bodyDiv w:val="1"/>
      <w:marLeft w:val="0"/>
      <w:marRight w:val="0"/>
      <w:marTop w:val="0"/>
      <w:marBottom w:val="0"/>
      <w:divBdr>
        <w:top w:val="none" w:sz="0" w:space="0" w:color="auto"/>
        <w:left w:val="none" w:sz="0" w:space="0" w:color="auto"/>
        <w:bottom w:val="none" w:sz="0" w:space="0" w:color="auto"/>
        <w:right w:val="none" w:sz="0" w:space="0" w:color="auto"/>
      </w:divBdr>
    </w:div>
    <w:div w:id="1490823838">
      <w:bodyDiv w:val="1"/>
      <w:marLeft w:val="0"/>
      <w:marRight w:val="0"/>
      <w:marTop w:val="0"/>
      <w:marBottom w:val="0"/>
      <w:divBdr>
        <w:top w:val="none" w:sz="0" w:space="0" w:color="auto"/>
        <w:left w:val="none" w:sz="0" w:space="0" w:color="auto"/>
        <w:bottom w:val="none" w:sz="0" w:space="0" w:color="auto"/>
        <w:right w:val="none" w:sz="0" w:space="0" w:color="auto"/>
      </w:divBdr>
    </w:div>
    <w:div w:id="1491024729">
      <w:bodyDiv w:val="1"/>
      <w:marLeft w:val="0"/>
      <w:marRight w:val="0"/>
      <w:marTop w:val="0"/>
      <w:marBottom w:val="0"/>
      <w:divBdr>
        <w:top w:val="none" w:sz="0" w:space="0" w:color="auto"/>
        <w:left w:val="none" w:sz="0" w:space="0" w:color="auto"/>
        <w:bottom w:val="none" w:sz="0" w:space="0" w:color="auto"/>
        <w:right w:val="none" w:sz="0" w:space="0" w:color="auto"/>
      </w:divBdr>
    </w:div>
    <w:div w:id="1495418249">
      <w:bodyDiv w:val="1"/>
      <w:marLeft w:val="0"/>
      <w:marRight w:val="0"/>
      <w:marTop w:val="0"/>
      <w:marBottom w:val="0"/>
      <w:divBdr>
        <w:top w:val="none" w:sz="0" w:space="0" w:color="auto"/>
        <w:left w:val="none" w:sz="0" w:space="0" w:color="auto"/>
        <w:bottom w:val="none" w:sz="0" w:space="0" w:color="auto"/>
        <w:right w:val="none" w:sz="0" w:space="0" w:color="auto"/>
      </w:divBdr>
    </w:div>
    <w:div w:id="1498887693">
      <w:bodyDiv w:val="1"/>
      <w:marLeft w:val="0"/>
      <w:marRight w:val="0"/>
      <w:marTop w:val="0"/>
      <w:marBottom w:val="0"/>
      <w:divBdr>
        <w:top w:val="none" w:sz="0" w:space="0" w:color="auto"/>
        <w:left w:val="none" w:sz="0" w:space="0" w:color="auto"/>
        <w:bottom w:val="none" w:sz="0" w:space="0" w:color="auto"/>
        <w:right w:val="none" w:sz="0" w:space="0" w:color="auto"/>
      </w:divBdr>
    </w:div>
    <w:div w:id="1504082710">
      <w:bodyDiv w:val="1"/>
      <w:marLeft w:val="0"/>
      <w:marRight w:val="0"/>
      <w:marTop w:val="0"/>
      <w:marBottom w:val="0"/>
      <w:divBdr>
        <w:top w:val="none" w:sz="0" w:space="0" w:color="auto"/>
        <w:left w:val="none" w:sz="0" w:space="0" w:color="auto"/>
        <w:bottom w:val="none" w:sz="0" w:space="0" w:color="auto"/>
        <w:right w:val="none" w:sz="0" w:space="0" w:color="auto"/>
      </w:divBdr>
    </w:div>
    <w:div w:id="1504738147">
      <w:bodyDiv w:val="1"/>
      <w:marLeft w:val="0"/>
      <w:marRight w:val="0"/>
      <w:marTop w:val="0"/>
      <w:marBottom w:val="0"/>
      <w:divBdr>
        <w:top w:val="none" w:sz="0" w:space="0" w:color="auto"/>
        <w:left w:val="none" w:sz="0" w:space="0" w:color="auto"/>
        <w:bottom w:val="none" w:sz="0" w:space="0" w:color="auto"/>
        <w:right w:val="none" w:sz="0" w:space="0" w:color="auto"/>
      </w:divBdr>
    </w:div>
    <w:div w:id="1505168052">
      <w:bodyDiv w:val="1"/>
      <w:marLeft w:val="0"/>
      <w:marRight w:val="0"/>
      <w:marTop w:val="0"/>
      <w:marBottom w:val="0"/>
      <w:divBdr>
        <w:top w:val="none" w:sz="0" w:space="0" w:color="auto"/>
        <w:left w:val="none" w:sz="0" w:space="0" w:color="auto"/>
        <w:bottom w:val="none" w:sz="0" w:space="0" w:color="auto"/>
        <w:right w:val="none" w:sz="0" w:space="0" w:color="auto"/>
      </w:divBdr>
    </w:div>
    <w:div w:id="1505435762">
      <w:bodyDiv w:val="1"/>
      <w:marLeft w:val="0"/>
      <w:marRight w:val="0"/>
      <w:marTop w:val="0"/>
      <w:marBottom w:val="0"/>
      <w:divBdr>
        <w:top w:val="none" w:sz="0" w:space="0" w:color="auto"/>
        <w:left w:val="none" w:sz="0" w:space="0" w:color="auto"/>
        <w:bottom w:val="none" w:sz="0" w:space="0" w:color="auto"/>
        <w:right w:val="none" w:sz="0" w:space="0" w:color="auto"/>
      </w:divBdr>
    </w:div>
    <w:div w:id="1514228638">
      <w:bodyDiv w:val="1"/>
      <w:marLeft w:val="0"/>
      <w:marRight w:val="0"/>
      <w:marTop w:val="0"/>
      <w:marBottom w:val="0"/>
      <w:divBdr>
        <w:top w:val="none" w:sz="0" w:space="0" w:color="auto"/>
        <w:left w:val="none" w:sz="0" w:space="0" w:color="auto"/>
        <w:bottom w:val="none" w:sz="0" w:space="0" w:color="auto"/>
        <w:right w:val="none" w:sz="0" w:space="0" w:color="auto"/>
      </w:divBdr>
    </w:div>
    <w:div w:id="1514416068">
      <w:bodyDiv w:val="1"/>
      <w:marLeft w:val="0"/>
      <w:marRight w:val="0"/>
      <w:marTop w:val="0"/>
      <w:marBottom w:val="0"/>
      <w:divBdr>
        <w:top w:val="none" w:sz="0" w:space="0" w:color="auto"/>
        <w:left w:val="none" w:sz="0" w:space="0" w:color="auto"/>
        <w:bottom w:val="none" w:sz="0" w:space="0" w:color="auto"/>
        <w:right w:val="none" w:sz="0" w:space="0" w:color="auto"/>
      </w:divBdr>
      <w:divsChild>
        <w:div w:id="253364924">
          <w:marLeft w:val="0"/>
          <w:marRight w:val="0"/>
          <w:marTop w:val="0"/>
          <w:marBottom w:val="0"/>
          <w:divBdr>
            <w:top w:val="none" w:sz="0" w:space="0" w:color="auto"/>
            <w:left w:val="none" w:sz="0" w:space="0" w:color="auto"/>
            <w:bottom w:val="none" w:sz="0" w:space="0" w:color="auto"/>
            <w:right w:val="none" w:sz="0" w:space="0" w:color="auto"/>
          </w:divBdr>
          <w:divsChild>
            <w:div w:id="1584533959">
              <w:marLeft w:val="0"/>
              <w:marRight w:val="0"/>
              <w:marTop w:val="0"/>
              <w:marBottom w:val="0"/>
              <w:divBdr>
                <w:top w:val="none" w:sz="0" w:space="0" w:color="auto"/>
                <w:left w:val="none" w:sz="0" w:space="0" w:color="auto"/>
                <w:bottom w:val="none" w:sz="0" w:space="0" w:color="auto"/>
                <w:right w:val="none" w:sz="0" w:space="0" w:color="auto"/>
              </w:divBdr>
              <w:divsChild>
                <w:div w:id="711463716">
                  <w:marLeft w:val="0"/>
                  <w:marRight w:val="0"/>
                  <w:marTop w:val="0"/>
                  <w:marBottom w:val="0"/>
                  <w:divBdr>
                    <w:top w:val="none" w:sz="0" w:space="0" w:color="auto"/>
                    <w:left w:val="none" w:sz="0" w:space="0" w:color="auto"/>
                    <w:bottom w:val="none" w:sz="0" w:space="0" w:color="auto"/>
                    <w:right w:val="none" w:sz="0" w:space="0" w:color="auto"/>
                  </w:divBdr>
                  <w:divsChild>
                    <w:div w:id="1034384480">
                      <w:marLeft w:val="0"/>
                      <w:marRight w:val="0"/>
                      <w:marTop w:val="0"/>
                      <w:marBottom w:val="0"/>
                      <w:divBdr>
                        <w:top w:val="none" w:sz="0" w:space="0" w:color="auto"/>
                        <w:left w:val="none" w:sz="0" w:space="0" w:color="auto"/>
                        <w:bottom w:val="none" w:sz="0" w:space="0" w:color="auto"/>
                        <w:right w:val="none" w:sz="0" w:space="0" w:color="auto"/>
                      </w:divBdr>
                      <w:divsChild>
                        <w:div w:id="881746495">
                          <w:marLeft w:val="0"/>
                          <w:marRight w:val="0"/>
                          <w:marTop w:val="0"/>
                          <w:marBottom w:val="0"/>
                          <w:divBdr>
                            <w:top w:val="none" w:sz="0" w:space="0" w:color="auto"/>
                            <w:left w:val="none" w:sz="0" w:space="0" w:color="auto"/>
                            <w:bottom w:val="none" w:sz="0" w:space="0" w:color="auto"/>
                            <w:right w:val="none" w:sz="0" w:space="0" w:color="auto"/>
                          </w:divBdr>
                          <w:divsChild>
                            <w:div w:id="69743030">
                              <w:marLeft w:val="0"/>
                              <w:marRight w:val="0"/>
                              <w:marTop w:val="0"/>
                              <w:marBottom w:val="0"/>
                              <w:divBdr>
                                <w:top w:val="none" w:sz="0" w:space="0" w:color="auto"/>
                                <w:left w:val="none" w:sz="0" w:space="0" w:color="auto"/>
                                <w:bottom w:val="none" w:sz="0" w:space="0" w:color="auto"/>
                                <w:right w:val="none" w:sz="0" w:space="0" w:color="auto"/>
                              </w:divBdr>
                              <w:divsChild>
                                <w:div w:id="1943490342">
                                  <w:marLeft w:val="0"/>
                                  <w:marRight w:val="0"/>
                                  <w:marTop w:val="0"/>
                                  <w:marBottom w:val="0"/>
                                  <w:divBdr>
                                    <w:top w:val="none" w:sz="0" w:space="0" w:color="auto"/>
                                    <w:left w:val="none" w:sz="0" w:space="0" w:color="auto"/>
                                    <w:bottom w:val="none" w:sz="0" w:space="0" w:color="auto"/>
                                    <w:right w:val="none" w:sz="0" w:space="0" w:color="auto"/>
                                  </w:divBdr>
                                  <w:divsChild>
                                    <w:div w:id="1287928639">
                                      <w:marLeft w:val="0"/>
                                      <w:marRight w:val="0"/>
                                      <w:marTop w:val="0"/>
                                      <w:marBottom w:val="0"/>
                                      <w:divBdr>
                                        <w:top w:val="none" w:sz="0" w:space="0" w:color="auto"/>
                                        <w:left w:val="none" w:sz="0" w:space="0" w:color="auto"/>
                                        <w:bottom w:val="none" w:sz="0" w:space="0" w:color="auto"/>
                                        <w:right w:val="none" w:sz="0" w:space="0" w:color="auto"/>
                                      </w:divBdr>
                                      <w:divsChild>
                                        <w:div w:id="1605914778">
                                          <w:marLeft w:val="0"/>
                                          <w:marRight w:val="0"/>
                                          <w:marTop w:val="0"/>
                                          <w:marBottom w:val="0"/>
                                          <w:divBdr>
                                            <w:top w:val="none" w:sz="0" w:space="0" w:color="auto"/>
                                            <w:left w:val="none" w:sz="0" w:space="0" w:color="auto"/>
                                            <w:bottom w:val="none" w:sz="0" w:space="0" w:color="auto"/>
                                            <w:right w:val="none" w:sz="0" w:space="0" w:color="auto"/>
                                          </w:divBdr>
                                          <w:divsChild>
                                            <w:div w:id="147810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15151298">
      <w:bodyDiv w:val="1"/>
      <w:marLeft w:val="0"/>
      <w:marRight w:val="0"/>
      <w:marTop w:val="0"/>
      <w:marBottom w:val="0"/>
      <w:divBdr>
        <w:top w:val="none" w:sz="0" w:space="0" w:color="auto"/>
        <w:left w:val="none" w:sz="0" w:space="0" w:color="auto"/>
        <w:bottom w:val="none" w:sz="0" w:space="0" w:color="auto"/>
        <w:right w:val="none" w:sz="0" w:space="0" w:color="auto"/>
      </w:divBdr>
    </w:div>
    <w:div w:id="1516386234">
      <w:bodyDiv w:val="1"/>
      <w:marLeft w:val="0"/>
      <w:marRight w:val="0"/>
      <w:marTop w:val="0"/>
      <w:marBottom w:val="0"/>
      <w:divBdr>
        <w:top w:val="none" w:sz="0" w:space="0" w:color="auto"/>
        <w:left w:val="none" w:sz="0" w:space="0" w:color="auto"/>
        <w:bottom w:val="none" w:sz="0" w:space="0" w:color="auto"/>
        <w:right w:val="none" w:sz="0" w:space="0" w:color="auto"/>
      </w:divBdr>
    </w:div>
    <w:div w:id="1516994159">
      <w:bodyDiv w:val="1"/>
      <w:marLeft w:val="0"/>
      <w:marRight w:val="0"/>
      <w:marTop w:val="0"/>
      <w:marBottom w:val="0"/>
      <w:divBdr>
        <w:top w:val="none" w:sz="0" w:space="0" w:color="auto"/>
        <w:left w:val="none" w:sz="0" w:space="0" w:color="auto"/>
        <w:bottom w:val="none" w:sz="0" w:space="0" w:color="auto"/>
        <w:right w:val="none" w:sz="0" w:space="0" w:color="auto"/>
      </w:divBdr>
    </w:div>
    <w:div w:id="1518302819">
      <w:bodyDiv w:val="1"/>
      <w:marLeft w:val="0"/>
      <w:marRight w:val="0"/>
      <w:marTop w:val="0"/>
      <w:marBottom w:val="0"/>
      <w:divBdr>
        <w:top w:val="none" w:sz="0" w:space="0" w:color="auto"/>
        <w:left w:val="none" w:sz="0" w:space="0" w:color="auto"/>
        <w:bottom w:val="none" w:sz="0" w:space="0" w:color="auto"/>
        <w:right w:val="none" w:sz="0" w:space="0" w:color="auto"/>
      </w:divBdr>
    </w:div>
    <w:div w:id="1521892402">
      <w:bodyDiv w:val="1"/>
      <w:marLeft w:val="0"/>
      <w:marRight w:val="0"/>
      <w:marTop w:val="0"/>
      <w:marBottom w:val="0"/>
      <w:divBdr>
        <w:top w:val="none" w:sz="0" w:space="0" w:color="auto"/>
        <w:left w:val="none" w:sz="0" w:space="0" w:color="auto"/>
        <w:bottom w:val="none" w:sz="0" w:space="0" w:color="auto"/>
        <w:right w:val="none" w:sz="0" w:space="0" w:color="auto"/>
      </w:divBdr>
    </w:div>
    <w:div w:id="1524906317">
      <w:bodyDiv w:val="1"/>
      <w:marLeft w:val="0"/>
      <w:marRight w:val="0"/>
      <w:marTop w:val="0"/>
      <w:marBottom w:val="0"/>
      <w:divBdr>
        <w:top w:val="none" w:sz="0" w:space="0" w:color="auto"/>
        <w:left w:val="none" w:sz="0" w:space="0" w:color="auto"/>
        <w:bottom w:val="none" w:sz="0" w:space="0" w:color="auto"/>
        <w:right w:val="none" w:sz="0" w:space="0" w:color="auto"/>
      </w:divBdr>
    </w:div>
    <w:div w:id="1528060662">
      <w:bodyDiv w:val="1"/>
      <w:marLeft w:val="0"/>
      <w:marRight w:val="0"/>
      <w:marTop w:val="0"/>
      <w:marBottom w:val="0"/>
      <w:divBdr>
        <w:top w:val="none" w:sz="0" w:space="0" w:color="auto"/>
        <w:left w:val="none" w:sz="0" w:space="0" w:color="auto"/>
        <w:bottom w:val="none" w:sz="0" w:space="0" w:color="auto"/>
        <w:right w:val="none" w:sz="0" w:space="0" w:color="auto"/>
      </w:divBdr>
    </w:div>
    <w:div w:id="1529757927">
      <w:bodyDiv w:val="1"/>
      <w:marLeft w:val="0"/>
      <w:marRight w:val="0"/>
      <w:marTop w:val="0"/>
      <w:marBottom w:val="0"/>
      <w:divBdr>
        <w:top w:val="none" w:sz="0" w:space="0" w:color="auto"/>
        <w:left w:val="none" w:sz="0" w:space="0" w:color="auto"/>
        <w:bottom w:val="none" w:sz="0" w:space="0" w:color="auto"/>
        <w:right w:val="none" w:sz="0" w:space="0" w:color="auto"/>
      </w:divBdr>
    </w:div>
    <w:div w:id="1532721196">
      <w:bodyDiv w:val="1"/>
      <w:marLeft w:val="0"/>
      <w:marRight w:val="0"/>
      <w:marTop w:val="0"/>
      <w:marBottom w:val="0"/>
      <w:divBdr>
        <w:top w:val="none" w:sz="0" w:space="0" w:color="auto"/>
        <w:left w:val="none" w:sz="0" w:space="0" w:color="auto"/>
        <w:bottom w:val="none" w:sz="0" w:space="0" w:color="auto"/>
        <w:right w:val="none" w:sz="0" w:space="0" w:color="auto"/>
      </w:divBdr>
    </w:div>
    <w:div w:id="1534072399">
      <w:bodyDiv w:val="1"/>
      <w:marLeft w:val="0"/>
      <w:marRight w:val="0"/>
      <w:marTop w:val="0"/>
      <w:marBottom w:val="0"/>
      <w:divBdr>
        <w:top w:val="none" w:sz="0" w:space="0" w:color="auto"/>
        <w:left w:val="none" w:sz="0" w:space="0" w:color="auto"/>
        <w:bottom w:val="none" w:sz="0" w:space="0" w:color="auto"/>
        <w:right w:val="none" w:sz="0" w:space="0" w:color="auto"/>
      </w:divBdr>
    </w:div>
    <w:div w:id="1541284669">
      <w:bodyDiv w:val="1"/>
      <w:marLeft w:val="0"/>
      <w:marRight w:val="0"/>
      <w:marTop w:val="0"/>
      <w:marBottom w:val="0"/>
      <w:divBdr>
        <w:top w:val="none" w:sz="0" w:space="0" w:color="auto"/>
        <w:left w:val="none" w:sz="0" w:space="0" w:color="auto"/>
        <w:bottom w:val="none" w:sz="0" w:space="0" w:color="auto"/>
        <w:right w:val="none" w:sz="0" w:space="0" w:color="auto"/>
      </w:divBdr>
    </w:div>
    <w:div w:id="1542356569">
      <w:bodyDiv w:val="1"/>
      <w:marLeft w:val="0"/>
      <w:marRight w:val="0"/>
      <w:marTop w:val="0"/>
      <w:marBottom w:val="0"/>
      <w:divBdr>
        <w:top w:val="none" w:sz="0" w:space="0" w:color="auto"/>
        <w:left w:val="none" w:sz="0" w:space="0" w:color="auto"/>
        <w:bottom w:val="none" w:sz="0" w:space="0" w:color="auto"/>
        <w:right w:val="none" w:sz="0" w:space="0" w:color="auto"/>
      </w:divBdr>
    </w:div>
    <w:div w:id="1542865038">
      <w:bodyDiv w:val="1"/>
      <w:marLeft w:val="0"/>
      <w:marRight w:val="0"/>
      <w:marTop w:val="0"/>
      <w:marBottom w:val="0"/>
      <w:divBdr>
        <w:top w:val="none" w:sz="0" w:space="0" w:color="auto"/>
        <w:left w:val="none" w:sz="0" w:space="0" w:color="auto"/>
        <w:bottom w:val="none" w:sz="0" w:space="0" w:color="auto"/>
        <w:right w:val="none" w:sz="0" w:space="0" w:color="auto"/>
      </w:divBdr>
    </w:div>
    <w:div w:id="1544362040">
      <w:bodyDiv w:val="1"/>
      <w:marLeft w:val="0"/>
      <w:marRight w:val="0"/>
      <w:marTop w:val="0"/>
      <w:marBottom w:val="0"/>
      <w:divBdr>
        <w:top w:val="none" w:sz="0" w:space="0" w:color="auto"/>
        <w:left w:val="none" w:sz="0" w:space="0" w:color="auto"/>
        <w:bottom w:val="none" w:sz="0" w:space="0" w:color="auto"/>
        <w:right w:val="none" w:sz="0" w:space="0" w:color="auto"/>
      </w:divBdr>
    </w:div>
    <w:div w:id="1546868934">
      <w:bodyDiv w:val="1"/>
      <w:marLeft w:val="0"/>
      <w:marRight w:val="0"/>
      <w:marTop w:val="0"/>
      <w:marBottom w:val="0"/>
      <w:divBdr>
        <w:top w:val="none" w:sz="0" w:space="0" w:color="auto"/>
        <w:left w:val="none" w:sz="0" w:space="0" w:color="auto"/>
        <w:bottom w:val="none" w:sz="0" w:space="0" w:color="auto"/>
        <w:right w:val="none" w:sz="0" w:space="0" w:color="auto"/>
      </w:divBdr>
    </w:div>
    <w:div w:id="1549488795">
      <w:bodyDiv w:val="1"/>
      <w:marLeft w:val="0"/>
      <w:marRight w:val="0"/>
      <w:marTop w:val="0"/>
      <w:marBottom w:val="0"/>
      <w:divBdr>
        <w:top w:val="none" w:sz="0" w:space="0" w:color="auto"/>
        <w:left w:val="none" w:sz="0" w:space="0" w:color="auto"/>
        <w:bottom w:val="none" w:sz="0" w:space="0" w:color="auto"/>
        <w:right w:val="none" w:sz="0" w:space="0" w:color="auto"/>
      </w:divBdr>
    </w:div>
    <w:div w:id="1554658633">
      <w:bodyDiv w:val="1"/>
      <w:marLeft w:val="0"/>
      <w:marRight w:val="0"/>
      <w:marTop w:val="0"/>
      <w:marBottom w:val="0"/>
      <w:divBdr>
        <w:top w:val="none" w:sz="0" w:space="0" w:color="auto"/>
        <w:left w:val="none" w:sz="0" w:space="0" w:color="auto"/>
        <w:bottom w:val="none" w:sz="0" w:space="0" w:color="auto"/>
        <w:right w:val="none" w:sz="0" w:space="0" w:color="auto"/>
      </w:divBdr>
    </w:div>
    <w:div w:id="1555000457">
      <w:bodyDiv w:val="1"/>
      <w:marLeft w:val="0"/>
      <w:marRight w:val="0"/>
      <w:marTop w:val="0"/>
      <w:marBottom w:val="0"/>
      <w:divBdr>
        <w:top w:val="none" w:sz="0" w:space="0" w:color="auto"/>
        <w:left w:val="none" w:sz="0" w:space="0" w:color="auto"/>
        <w:bottom w:val="none" w:sz="0" w:space="0" w:color="auto"/>
        <w:right w:val="none" w:sz="0" w:space="0" w:color="auto"/>
      </w:divBdr>
    </w:div>
    <w:div w:id="1556234095">
      <w:bodyDiv w:val="1"/>
      <w:marLeft w:val="0"/>
      <w:marRight w:val="0"/>
      <w:marTop w:val="0"/>
      <w:marBottom w:val="0"/>
      <w:divBdr>
        <w:top w:val="none" w:sz="0" w:space="0" w:color="auto"/>
        <w:left w:val="none" w:sz="0" w:space="0" w:color="auto"/>
        <w:bottom w:val="none" w:sz="0" w:space="0" w:color="auto"/>
        <w:right w:val="none" w:sz="0" w:space="0" w:color="auto"/>
      </w:divBdr>
    </w:div>
    <w:div w:id="1558400116">
      <w:bodyDiv w:val="1"/>
      <w:marLeft w:val="0"/>
      <w:marRight w:val="0"/>
      <w:marTop w:val="0"/>
      <w:marBottom w:val="0"/>
      <w:divBdr>
        <w:top w:val="none" w:sz="0" w:space="0" w:color="auto"/>
        <w:left w:val="none" w:sz="0" w:space="0" w:color="auto"/>
        <w:bottom w:val="none" w:sz="0" w:space="0" w:color="auto"/>
        <w:right w:val="none" w:sz="0" w:space="0" w:color="auto"/>
      </w:divBdr>
    </w:div>
    <w:div w:id="1572613317">
      <w:bodyDiv w:val="1"/>
      <w:marLeft w:val="0"/>
      <w:marRight w:val="0"/>
      <w:marTop w:val="0"/>
      <w:marBottom w:val="0"/>
      <w:divBdr>
        <w:top w:val="none" w:sz="0" w:space="0" w:color="auto"/>
        <w:left w:val="none" w:sz="0" w:space="0" w:color="auto"/>
        <w:bottom w:val="none" w:sz="0" w:space="0" w:color="auto"/>
        <w:right w:val="none" w:sz="0" w:space="0" w:color="auto"/>
      </w:divBdr>
    </w:div>
    <w:div w:id="1576355535">
      <w:bodyDiv w:val="1"/>
      <w:marLeft w:val="0"/>
      <w:marRight w:val="0"/>
      <w:marTop w:val="0"/>
      <w:marBottom w:val="0"/>
      <w:divBdr>
        <w:top w:val="none" w:sz="0" w:space="0" w:color="auto"/>
        <w:left w:val="none" w:sz="0" w:space="0" w:color="auto"/>
        <w:bottom w:val="none" w:sz="0" w:space="0" w:color="auto"/>
        <w:right w:val="none" w:sz="0" w:space="0" w:color="auto"/>
      </w:divBdr>
    </w:div>
    <w:div w:id="1577857253">
      <w:bodyDiv w:val="1"/>
      <w:marLeft w:val="0"/>
      <w:marRight w:val="0"/>
      <w:marTop w:val="0"/>
      <w:marBottom w:val="0"/>
      <w:divBdr>
        <w:top w:val="none" w:sz="0" w:space="0" w:color="auto"/>
        <w:left w:val="none" w:sz="0" w:space="0" w:color="auto"/>
        <w:bottom w:val="none" w:sz="0" w:space="0" w:color="auto"/>
        <w:right w:val="none" w:sz="0" w:space="0" w:color="auto"/>
      </w:divBdr>
    </w:div>
    <w:div w:id="1578858927">
      <w:bodyDiv w:val="1"/>
      <w:marLeft w:val="0"/>
      <w:marRight w:val="0"/>
      <w:marTop w:val="0"/>
      <w:marBottom w:val="0"/>
      <w:divBdr>
        <w:top w:val="none" w:sz="0" w:space="0" w:color="auto"/>
        <w:left w:val="none" w:sz="0" w:space="0" w:color="auto"/>
        <w:bottom w:val="none" w:sz="0" w:space="0" w:color="auto"/>
        <w:right w:val="none" w:sz="0" w:space="0" w:color="auto"/>
      </w:divBdr>
    </w:div>
    <w:div w:id="1580286343">
      <w:bodyDiv w:val="1"/>
      <w:marLeft w:val="0"/>
      <w:marRight w:val="0"/>
      <w:marTop w:val="0"/>
      <w:marBottom w:val="0"/>
      <w:divBdr>
        <w:top w:val="none" w:sz="0" w:space="0" w:color="auto"/>
        <w:left w:val="none" w:sz="0" w:space="0" w:color="auto"/>
        <w:bottom w:val="none" w:sz="0" w:space="0" w:color="auto"/>
        <w:right w:val="none" w:sz="0" w:space="0" w:color="auto"/>
      </w:divBdr>
    </w:div>
    <w:div w:id="1589925420">
      <w:bodyDiv w:val="1"/>
      <w:marLeft w:val="0"/>
      <w:marRight w:val="0"/>
      <w:marTop w:val="0"/>
      <w:marBottom w:val="0"/>
      <w:divBdr>
        <w:top w:val="none" w:sz="0" w:space="0" w:color="auto"/>
        <w:left w:val="none" w:sz="0" w:space="0" w:color="auto"/>
        <w:bottom w:val="none" w:sz="0" w:space="0" w:color="auto"/>
        <w:right w:val="none" w:sz="0" w:space="0" w:color="auto"/>
      </w:divBdr>
      <w:divsChild>
        <w:div w:id="649405935">
          <w:marLeft w:val="0"/>
          <w:marRight w:val="0"/>
          <w:marTop w:val="0"/>
          <w:marBottom w:val="0"/>
          <w:divBdr>
            <w:top w:val="none" w:sz="0" w:space="0" w:color="auto"/>
            <w:left w:val="none" w:sz="0" w:space="0" w:color="auto"/>
            <w:bottom w:val="none" w:sz="0" w:space="0" w:color="auto"/>
            <w:right w:val="none" w:sz="0" w:space="0" w:color="auto"/>
          </w:divBdr>
          <w:divsChild>
            <w:div w:id="1360349844">
              <w:marLeft w:val="0"/>
              <w:marRight w:val="0"/>
              <w:marTop w:val="0"/>
              <w:marBottom w:val="0"/>
              <w:divBdr>
                <w:top w:val="none" w:sz="0" w:space="0" w:color="auto"/>
                <w:left w:val="none" w:sz="0" w:space="0" w:color="auto"/>
                <w:bottom w:val="none" w:sz="0" w:space="0" w:color="auto"/>
                <w:right w:val="none" w:sz="0" w:space="0" w:color="auto"/>
              </w:divBdr>
              <w:divsChild>
                <w:div w:id="585767319">
                  <w:marLeft w:val="0"/>
                  <w:marRight w:val="0"/>
                  <w:marTop w:val="0"/>
                  <w:marBottom w:val="0"/>
                  <w:divBdr>
                    <w:top w:val="none" w:sz="0" w:space="0" w:color="auto"/>
                    <w:left w:val="none" w:sz="0" w:space="0" w:color="auto"/>
                    <w:bottom w:val="none" w:sz="0" w:space="0" w:color="auto"/>
                    <w:right w:val="none" w:sz="0" w:space="0" w:color="auto"/>
                  </w:divBdr>
                  <w:divsChild>
                    <w:div w:id="1986734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1154402">
      <w:bodyDiv w:val="1"/>
      <w:marLeft w:val="0"/>
      <w:marRight w:val="0"/>
      <w:marTop w:val="0"/>
      <w:marBottom w:val="0"/>
      <w:divBdr>
        <w:top w:val="none" w:sz="0" w:space="0" w:color="auto"/>
        <w:left w:val="none" w:sz="0" w:space="0" w:color="auto"/>
        <w:bottom w:val="none" w:sz="0" w:space="0" w:color="auto"/>
        <w:right w:val="none" w:sz="0" w:space="0" w:color="auto"/>
      </w:divBdr>
    </w:div>
    <w:div w:id="1598828397">
      <w:bodyDiv w:val="1"/>
      <w:marLeft w:val="0"/>
      <w:marRight w:val="0"/>
      <w:marTop w:val="0"/>
      <w:marBottom w:val="0"/>
      <w:divBdr>
        <w:top w:val="none" w:sz="0" w:space="0" w:color="auto"/>
        <w:left w:val="none" w:sz="0" w:space="0" w:color="auto"/>
        <w:bottom w:val="none" w:sz="0" w:space="0" w:color="auto"/>
        <w:right w:val="none" w:sz="0" w:space="0" w:color="auto"/>
      </w:divBdr>
    </w:div>
    <w:div w:id="1609506472">
      <w:bodyDiv w:val="1"/>
      <w:marLeft w:val="0"/>
      <w:marRight w:val="0"/>
      <w:marTop w:val="0"/>
      <w:marBottom w:val="0"/>
      <w:divBdr>
        <w:top w:val="none" w:sz="0" w:space="0" w:color="auto"/>
        <w:left w:val="none" w:sz="0" w:space="0" w:color="auto"/>
        <w:bottom w:val="none" w:sz="0" w:space="0" w:color="auto"/>
        <w:right w:val="none" w:sz="0" w:space="0" w:color="auto"/>
      </w:divBdr>
    </w:div>
    <w:div w:id="1609579815">
      <w:bodyDiv w:val="1"/>
      <w:marLeft w:val="0"/>
      <w:marRight w:val="0"/>
      <w:marTop w:val="0"/>
      <w:marBottom w:val="0"/>
      <w:divBdr>
        <w:top w:val="none" w:sz="0" w:space="0" w:color="auto"/>
        <w:left w:val="none" w:sz="0" w:space="0" w:color="auto"/>
        <w:bottom w:val="none" w:sz="0" w:space="0" w:color="auto"/>
        <w:right w:val="none" w:sz="0" w:space="0" w:color="auto"/>
      </w:divBdr>
    </w:div>
    <w:div w:id="1616400085">
      <w:bodyDiv w:val="1"/>
      <w:marLeft w:val="0"/>
      <w:marRight w:val="0"/>
      <w:marTop w:val="0"/>
      <w:marBottom w:val="0"/>
      <w:divBdr>
        <w:top w:val="none" w:sz="0" w:space="0" w:color="auto"/>
        <w:left w:val="none" w:sz="0" w:space="0" w:color="auto"/>
        <w:bottom w:val="none" w:sz="0" w:space="0" w:color="auto"/>
        <w:right w:val="none" w:sz="0" w:space="0" w:color="auto"/>
      </w:divBdr>
    </w:div>
    <w:div w:id="1617758231">
      <w:bodyDiv w:val="1"/>
      <w:marLeft w:val="0"/>
      <w:marRight w:val="0"/>
      <w:marTop w:val="0"/>
      <w:marBottom w:val="0"/>
      <w:divBdr>
        <w:top w:val="none" w:sz="0" w:space="0" w:color="auto"/>
        <w:left w:val="none" w:sz="0" w:space="0" w:color="auto"/>
        <w:bottom w:val="none" w:sz="0" w:space="0" w:color="auto"/>
        <w:right w:val="none" w:sz="0" w:space="0" w:color="auto"/>
      </w:divBdr>
    </w:div>
    <w:div w:id="1629623901">
      <w:bodyDiv w:val="1"/>
      <w:marLeft w:val="0"/>
      <w:marRight w:val="0"/>
      <w:marTop w:val="0"/>
      <w:marBottom w:val="0"/>
      <w:divBdr>
        <w:top w:val="none" w:sz="0" w:space="0" w:color="auto"/>
        <w:left w:val="none" w:sz="0" w:space="0" w:color="auto"/>
        <w:bottom w:val="none" w:sz="0" w:space="0" w:color="auto"/>
        <w:right w:val="none" w:sz="0" w:space="0" w:color="auto"/>
      </w:divBdr>
    </w:div>
    <w:div w:id="1631133739">
      <w:bodyDiv w:val="1"/>
      <w:marLeft w:val="0"/>
      <w:marRight w:val="0"/>
      <w:marTop w:val="0"/>
      <w:marBottom w:val="0"/>
      <w:divBdr>
        <w:top w:val="none" w:sz="0" w:space="0" w:color="auto"/>
        <w:left w:val="none" w:sz="0" w:space="0" w:color="auto"/>
        <w:bottom w:val="none" w:sz="0" w:space="0" w:color="auto"/>
        <w:right w:val="none" w:sz="0" w:space="0" w:color="auto"/>
      </w:divBdr>
    </w:div>
    <w:div w:id="1635410429">
      <w:bodyDiv w:val="1"/>
      <w:marLeft w:val="0"/>
      <w:marRight w:val="0"/>
      <w:marTop w:val="0"/>
      <w:marBottom w:val="0"/>
      <w:divBdr>
        <w:top w:val="none" w:sz="0" w:space="0" w:color="auto"/>
        <w:left w:val="none" w:sz="0" w:space="0" w:color="auto"/>
        <w:bottom w:val="none" w:sz="0" w:space="0" w:color="auto"/>
        <w:right w:val="none" w:sz="0" w:space="0" w:color="auto"/>
      </w:divBdr>
    </w:div>
    <w:div w:id="1643345987">
      <w:bodyDiv w:val="1"/>
      <w:marLeft w:val="0"/>
      <w:marRight w:val="0"/>
      <w:marTop w:val="0"/>
      <w:marBottom w:val="0"/>
      <w:divBdr>
        <w:top w:val="none" w:sz="0" w:space="0" w:color="auto"/>
        <w:left w:val="none" w:sz="0" w:space="0" w:color="auto"/>
        <w:bottom w:val="none" w:sz="0" w:space="0" w:color="auto"/>
        <w:right w:val="none" w:sz="0" w:space="0" w:color="auto"/>
      </w:divBdr>
    </w:div>
    <w:div w:id="1644432124">
      <w:bodyDiv w:val="1"/>
      <w:marLeft w:val="0"/>
      <w:marRight w:val="0"/>
      <w:marTop w:val="0"/>
      <w:marBottom w:val="0"/>
      <w:divBdr>
        <w:top w:val="none" w:sz="0" w:space="0" w:color="auto"/>
        <w:left w:val="none" w:sz="0" w:space="0" w:color="auto"/>
        <w:bottom w:val="none" w:sz="0" w:space="0" w:color="auto"/>
        <w:right w:val="none" w:sz="0" w:space="0" w:color="auto"/>
      </w:divBdr>
    </w:div>
    <w:div w:id="1645116624">
      <w:bodyDiv w:val="1"/>
      <w:marLeft w:val="0"/>
      <w:marRight w:val="0"/>
      <w:marTop w:val="0"/>
      <w:marBottom w:val="0"/>
      <w:divBdr>
        <w:top w:val="none" w:sz="0" w:space="0" w:color="auto"/>
        <w:left w:val="none" w:sz="0" w:space="0" w:color="auto"/>
        <w:bottom w:val="none" w:sz="0" w:space="0" w:color="auto"/>
        <w:right w:val="none" w:sz="0" w:space="0" w:color="auto"/>
      </w:divBdr>
    </w:div>
    <w:div w:id="1646004222">
      <w:bodyDiv w:val="1"/>
      <w:marLeft w:val="0"/>
      <w:marRight w:val="0"/>
      <w:marTop w:val="0"/>
      <w:marBottom w:val="0"/>
      <w:divBdr>
        <w:top w:val="none" w:sz="0" w:space="0" w:color="auto"/>
        <w:left w:val="none" w:sz="0" w:space="0" w:color="auto"/>
        <w:bottom w:val="none" w:sz="0" w:space="0" w:color="auto"/>
        <w:right w:val="none" w:sz="0" w:space="0" w:color="auto"/>
      </w:divBdr>
    </w:div>
    <w:div w:id="1646665642">
      <w:bodyDiv w:val="1"/>
      <w:marLeft w:val="0"/>
      <w:marRight w:val="0"/>
      <w:marTop w:val="0"/>
      <w:marBottom w:val="0"/>
      <w:divBdr>
        <w:top w:val="none" w:sz="0" w:space="0" w:color="auto"/>
        <w:left w:val="none" w:sz="0" w:space="0" w:color="auto"/>
        <w:bottom w:val="none" w:sz="0" w:space="0" w:color="auto"/>
        <w:right w:val="none" w:sz="0" w:space="0" w:color="auto"/>
      </w:divBdr>
    </w:div>
    <w:div w:id="1653170539">
      <w:bodyDiv w:val="1"/>
      <w:marLeft w:val="0"/>
      <w:marRight w:val="0"/>
      <w:marTop w:val="0"/>
      <w:marBottom w:val="0"/>
      <w:divBdr>
        <w:top w:val="none" w:sz="0" w:space="0" w:color="auto"/>
        <w:left w:val="none" w:sz="0" w:space="0" w:color="auto"/>
        <w:bottom w:val="none" w:sz="0" w:space="0" w:color="auto"/>
        <w:right w:val="none" w:sz="0" w:space="0" w:color="auto"/>
      </w:divBdr>
    </w:div>
    <w:div w:id="1653170931">
      <w:bodyDiv w:val="1"/>
      <w:marLeft w:val="0"/>
      <w:marRight w:val="0"/>
      <w:marTop w:val="0"/>
      <w:marBottom w:val="0"/>
      <w:divBdr>
        <w:top w:val="none" w:sz="0" w:space="0" w:color="auto"/>
        <w:left w:val="none" w:sz="0" w:space="0" w:color="auto"/>
        <w:bottom w:val="none" w:sz="0" w:space="0" w:color="auto"/>
        <w:right w:val="none" w:sz="0" w:space="0" w:color="auto"/>
      </w:divBdr>
    </w:div>
    <w:div w:id="1656059305">
      <w:bodyDiv w:val="1"/>
      <w:marLeft w:val="0"/>
      <w:marRight w:val="0"/>
      <w:marTop w:val="0"/>
      <w:marBottom w:val="0"/>
      <w:divBdr>
        <w:top w:val="none" w:sz="0" w:space="0" w:color="auto"/>
        <w:left w:val="none" w:sz="0" w:space="0" w:color="auto"/>
        <w:bottom w:val="none" w:sz="0" w:space="0" w:color="auto"/>
        <w:right w:val="none" w:sz="0" w:space="0" w:color="auto"/>
      </w:divBdr>
    </w:div>
    <w:div w:id="1656954932">
      <w:bodyDiv w:val="1"/>
      <w:marLeft w:val="0"/>
      <w:marRight w:val="0"/>
      <w:marTop w:val="0"/>
      <w:marBottom w:val="0"/>
      <w:divBdr>
        <w:top w:val="none" w:sz="0" w:space="0" w:color="auto"/>
        <w:left w:val="none" w:sz="0" w:space="0" w:color="auto"/>
        <w:bottom w:val="none" w:sz="0" w:space="0" w:color="auto"/>
        <w:right w:val="none" w:sz="0" w:space="0" w:color="auto"/>
      </w:divBdr>
    </w:div>
    <w:div w:id="1658651738">
      <w:bodyDiv w:val="1"/>
      <w:marLeft w:val="0"/>
      <w:marRight w:val="0"/>
      <w:marTop w:val="0"/>
      <w:marBottom w:val="0"/>
      <w:divBdr>
        <w:top w:val="none" w:sz="0" w:space="0" w:color="auto"/>
        <w:left w:val="none" w:sz="0" w:space="0" w:color="auto"/>
        <w:bottom w:val="none" w:sz="0" w:space="0" w:color="auto"/>
        <w:right w:val="none" w:sz="0" w:space="0" w:color="auto"/>
      </w:divBdr>
    </w:div>
    <w:div w:id="1659072791">
      <w:bodyDiv w:val="1"/>
      <w:marLeft w:val="0"/>
      <w:marRight w:val="0"/>
      <w:marTop w:val="0"/>
      <w:marBottom w:val="0"/>
      <w:divBdr>
        <w:top w:val="none" w:sz="0" w:space="0" w:color="auto"/>
        <w:left w:val="none" w:sz="0" w:space="0" w:color="auto"/>
        <w:bottom w:val="none" w:sz="0" w:space="0" w:color="auto"/>
        <w:right w:val="none" w:sz="0" w:space="0" w:color="auto"/>
      </w:divBdr>
    </w:div>
    <w:div w:id="1665470257">
      <w:bodyDiv w:val="1"/>
      <w:marLeft w:val="0"/>
      <w:marRight w:val="0"/>
      <w:marTop w:val="0"/>
      <w:marBottom w:val="0"/>
      <w:divBdr>
        <w:top w:val="none" w:sz="0" w:space="0" w:color="auto"/>
        <w:left w:val="none" w:sz="0" w:space="0" w:color="auto"/>
        <w:bottom w:val="none" w:sz="0" w:space="0" w:color="auto"/>
        <w:right w:val="none" w:sz="0" w:space="0" w:color="auto"/>
      </w:divBdr>
    </w:div>
    <w:div w:id="1668171178">
      <w:bodyDiv w:val="1"/>
      <w:marLeft w:val="0"/>
      <w:marRight w:val="0"/>
      <w:marTop w:val="0"/>
      <w:marBottom w:val="0"/>
      <w:divBdr>
        <w:top w:val="none" w:sz="0" w:space="0" w:color="auto"/>
        <w:left w:val="none" w:sz="0" w:space="0" w:color="auto"/>
        <w:bottom w:val="none" w:sz="0" w:space="0" w:color="auto"/>
        <w:right w:val="none" w:sz="0" w:space="0" w:color="auto"/>
      </w:divBdr>
    </w:div>
    <w:div w:id="1677420999">
      <w:bodyDiv w:val="1"/>
      <w:marLeft w:val="0"/>
      <w:marRight w:val="0"/>
      <w:marTop w:val="0"/>
      <w:marBottom w:val="0"/>
      <w:divBdr>
        <w:top w:val="none" w:sz="0" w:space="0" w:color="auto"/>
        <w:left w:val="none" w:sz="0" w:space="0" w:color="auto"/>
        <w:bottom w:val="none" w:sz="0" w:space="0" w:color="auto"/>
        <w:right w:val="none" w:sz="0" w:space="0" w:color="auto"/>
      </w:divBdr>
    </w:div>
    <w:div w:id="1680355712">
      <w:bodyDiv w:val="1"/>
      <w:marLeft w:val="0"/>
      <w:marRight w:val="0"/>
      <w:marTop w:val="0"/>
      <w:marBottom w:val="0"/>
      <w:divBdr>
        <w:top w:val="none" w:sz="0" w:space="0" w:color="auto"/>
        <w:left w:val="none" w:sz="0" w:space="0" w:color="auto"/>
        <w:bottom w:val="none" w:sz="0" w:space="0" w:color="auto"/>
        <w:right w:val="none" w:sz="0" w:space="0" w:color="auto"/>
      </w:divBdr>
    </w:div>
    <w:div w:id="1680696027">
      <w:bodyDiv w:val="1"/>
      <w:marLeft w:val="0"/>
      <w:marRight w:val="0"/>
      <w:marTop w:val="0"/>
      <w:marBottom w:val="0"/>
      <w:divBdr>
        <w:top w:val="none" w:sz="0" w:space="0" w:color="auto"/>
        <w:left w:val="none" w:sz="0" w:space="0" w:color="auto"/>
        <w:bottom w:val="none" w:sz="0" w:space="0" w:color="auto"/>
        <w:right w:val="none" w:sz="0" w:space="0" w:color="auto"/>
      </w:divBdr>
      <w:divsChild>
        <w:div w:id="1806771966">
          <w:marLeft w:val="0"/>
          <w:marRight w:val="0"/>
          <w:marTop w:val="0"/>
          <w:marBottom w:val="0"/>
          <w:divBdr>
            <w:top w:val="none" w:sz="0" w:space="0" w:color="auto"/>
            <w:left w:val="none" w:sz="0" w:space="0" w:color="auto"/>
            <w:bottom w:val="none" w:sz="0" w:space="0" w:color="auto"/>
            <w:right w:val="none" w:sz="0" w:space="0" w:color="auto"/>
          </w:divBdr>
          <w:divsChild>
            <w:div w:id="1571236386">
              <w:marLeft w:val="0"/>
              <w:marRight w:val="0"/>
              <w:marTop w:val="0"/>
              <w:marBottom w:val="0"/>
              <w:divBdr>
                <w:top w:val="none" w:sz="0" w:space="0" w:color="auto"/>
                <w:left w:val="none" w:sz="0" w:space="0" w:color="auto"/>
                <w:bottom w:val="none" w:sz="0" w:space="0" w:color="auto"/>
                <w:right w:val="none" w:sz="0" w:space="0" w:color="auto"/>
              </w:divBdr>
              <w:divsChild>
                <w:div w:id="40174595">
                  <w:marLeft w:val="0"/>
                  <w:marRight w:val="0"/>
                  <w:marTop w:val="0"/>
                  <w:marBottom w:val="0"/>
                  <w:divBdr>
                    <w:top w:val="none" w:sz="0" w:space="0" w:color="auto"/>
                    <w:left w:val="none" w:sz="0" w:space="0" w:color="auto"/>
                    <w:bottom w:val="none" w:sz="0" w:space="0" w:color="auto"/>
                    <w:right w:val="none" w:sz="0" w:space="0" w:color="auto"/>
                  </w:divBdr>
                  <w:divsChild>
                    <w:div w:id="1532449731">
                      <w:marLeft w:val="0"/>
                      <w:marRight w:val="0"/>
                      <w:marTop w:val="0"/>
                      <w:marBottom w:val="0"/>
                      <w:divBdr>
                        <w:top w:val="none" w:sz="0" w:space="0" w:color="auto"/>
                        <w:left w:val="none" w:sz="0" w:space="0" w:color="auto"/>
                        <w:bottom w:val="none" w:sz="0" w:space="0" w:color="auto"/>
                        <w:right w:val="none" w:sz="0" w:space="0" w:color="auto"/>
                      </w:divBdr>
                      <w:divsChild>
                        <w:div w:id="1246109277">
                          <w:marLeft w:val="0"/>
                          <w:marRight w:val="0"/>
                          <w:marTop w:val="0"/>
                          <w:marBottom w:val="0"/>
                          <w:divBdr>
                            <w:top w:val="none" w:sz="0" w:space="0" w:color="auto"/>
                            <w:left w:val="none" w:sz="0" w:space="0" w:color="auto"/>
                            <w:bottom w:val="none" w:sz="0" w:space="0" w:color="auto"/>
                            <w:right w:val="none" w:sz="0" w:space="0" w:color="auto"/>
                          </w:divBdr>
                          <w:divsChild>
                            <w:div w:id="1781028288">
                              <w:marLeft w:val="0"/>
                              <w:marRight w:val="0"/>
                              <w:marTop w:val="0"/>
                              <w:marBottom w:val="0"/>
                              <w:divBdr>
                                <w:top w:val="none" w:sz="0" w:space="0" w:color="auto"/>
                                <w:left w:val="none" w:sz="0" w:space="0" w:color="auto"/>
                                <w:bottom w:val="none" w:sz="0" w:space="0" w:color="auto"/>
                                <w:right w:val="none" w:sz="0" w:space="0" w:color="auto"/>
                              </w:divBdr>
                              <w:divsChild>
                                <w:div w:id="712537282">
                                  <w:marLeft w:val="0"/>
                                  <w:marRight w:val="0"/>
                                  <w:marTop w:val="0"/>
                                  <w:marBottom w:val="0"/>
                                  <w:divBdr>
                                    <w:top w:val="none" w:sz="0" w:space="0" w:color="auto"/>
                                    <w:left w:val="none" w:sz="0" w:space="0" w:color="auto"/>
                                    <w:bottom w:val="none" w:sz="0" w:space="0" w:color="auto"/>
                                    <w:right w:val="none" w:sz="0" w:space="0" w:color="auto"/>
                                  </w:divBdr>
                                  <w:divsChild>
                                    <w:div w:id="40715146">
                                      <w:marLeft w:val="0"/>
                                      <w:marRight w:val="0"/>
                                      <w:marTop w:val="0"/>
                                      <w:marBottom w:val="0"/>
                                      <w:divBdr>
                                        <w:top w:val="none" w:sz="0" w:space="0" w:color="auto"/>
                                        <w:left w:val="none" w:sz="0" w:space="0" w:color="auto"/>
                                        <w:bottom w:val="none" w:sz="0" w:space="0" w:color="auto"/>
                                        <w:right w:val="none" w:sz="0" w:space="0" w:color="auto"/>
                                      </w:divBdr>
                                      <w:divsChild>
                                        <w:div w:id="153762506">
                                          <w:marLeft w:val="0"/>
                                          <w:marRight w:val="0"/>
                                          <w:marTop w:val="0"/>
                                          <w:marBottom w:val="0"/>
                                          <w:divBdr>
                                            <w:top w:val="none" w:sz="0" w:space="0" w:color="auto"/>
                                            <w:left w:val="none" w:sz="0" w:space="0" w:color="auto"/>
                                            <w:bottom w:val="none" w:sz="0" w:space="0" w:color="auto"/>
                                            <w:right w:val="none" w:sz="0" w:space="0" w:color="auto"/>
                                          </w:divBdr>
                                          <w:divsChild>
                                            <w:div w:id="148539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86008128">
      <w:bodyDiv w:val="1"/>
      <w:marLeft w:val="0"/>
      <w:marRight w:val="0"/>
      <w:marTop w:val="0"/>
      <w:marBottom w:val="0"/>
      <w:divBdr>
        <w:top w:val="none" w:sz="0" w:space="0" w:color="auto"/>
        <w:left w:val="none" w:sz="0" w:space="0" w:color="auto"/>
        <w:bottom w:val="none" w:sz="0" w:space="0" w:color="auto"/>
        <w:right w:val="none" w:sz="0" w:space="0" w:color="auto"/>
      </w:divBdr>
    </w:div>
    <w:div w:id="1686054691">
      <w:bodyDiv w:val="1"/>
      <w:marLeft w:val="0"/>
      <w:marRight w:val="0"/>
      <w:marTop w:val="0"/>
      <w:marBottom w:val="0"/>
      <w:divBdr>
        <w:top w:val="none" w:sz="0" w:space="0" w:color="auto"/>
        <w:left w:val="none" w:sz="0" w:space="0" w:color="auto"/>
        <w:bottom w:val="none" w:sz="0" w:space="0" w:color="auto"/>
        <w:right w:val="none" w:sz="0" w:space="0" w:color="auto"/>
      </w:divBdr>
    </w:div>
    <w:div w:id="1686132765">
      <w:bodyDiv w:val="1"/>
      <w:marLeft w:val="0"/>
      <w:marRight w:val="0"/>
      <w:marTop w:val="0"/>
      <w:marBottom w:val="0"/>
      <w:divBdr>
        <w:top w:val="none" w:sz="0" w:space="0" w:color="auto"/>
        <w:left w:val="none" w:sz="0" w:space="0" w:color="auto"/>
        <w:bottom w:val="none" w:sz="0" w:space="0" w:color="auto"/>
        <w:right w:val="none" w:sz="0" w:space="0" w:color="auto"/>
      </w:divBdr>
    </w:div>
    <w:div w:id="1692296766">
      <w:bodyDiv w:val="1"/>
      <w:marLeft w:val="0"/>
      <w:marRight w:val="0"/>
      <w:marTop w:val="0"/>
      <w:marBottom w:val="0"/>
      <w:divBdr>
        <w:top w:val="none" w:sz="0" w:space="0" w:color="auto"/>
        <w:left w:val="none" w:sz="0" w:space="0" w:color="auto"/>
        <w:bottom w:val="none" w:sz="0" w:space="0" w:color="auto"/>
        <w:right w:val="none" w:sz="0" w:space="0" w:color="auto"/>
      </w:divBdr>
    </w:div>
    <w:div w:id="1698194232">
      <w:bodyDiv w:val="1"/>
      <w:marLeft w:val="0"/>
      <w:marRight w:val="0"/>
      <w:marTop w:val="0"/>
      <w:marBottom w:val="0"/>
      <w:divBdr>
        <w:top w:val="none" w:sz="0" w:space="0" w:color="auto"/>
        <w:left w:val="none" w:sz="0" w:space="0" w:color="auto"/>
        <w:bottom w:val="none" w:sz="0" w:space="0" w:color="auto"/>
        <w:right w:val="none" w:sz="0" w:space="0" w:color="auto"/>
      </w:divBdr>
    </w:div>
    <w:div w:id="1699089591">
      <w:bodyDiv w:val="1"/>
      <w:marLeft w:val="0"/>
      <w:marRight w:val="0"/>
      <w:marTop w:val="0"/>
      <w:marBottom w:val="0"/>
      <w:divBdr>
        <w:top w:val="none" w:sz="0" w:space="0" w:color="auto"/>
        <w:left w:val="none" w:sz="0" w:space="0" w:color="auto"/>
        <w:bottom w:val="none" w:sz="0" w:space="0" w:color="auto"/>
        <w:right w:val="none" w:sz="0" w:space="0" w:color="auto"/>
      </w:divBdr>
    </w:div>
    <w:div w:id="1703824362">
      <w:bodyDiv w:val="1"/>
      <w:marLeft w:val="0"/>
      <w:marRight w:val="0"/>
      <w:marTop w:val="0"/>
      <w:marBottom w:val="0"/>
      <w:divBdr>
        <w:top w:val="none" w:sz="0" w:space="0" w:color="auto"/>
        <w:left w:val="none" w:sz="0" w:space="0" w:color="auto"/>
        <w:bottom w:val="none" w:sz="0" w:space="0" w:color="auto"/>
        <w:right w:val="none" w:sz="0" w:space="0" w:color="auto"/>
      </w:divBdr>
      <w:divsChild>
        <w:div w:id="549615287">
          <w:marLeft w:val="0"/>
          <w:marRight w:val="0"/>
          <w:marTop w:val="0"/>
          <w:marBottom w:val="0"/>
          <w:divBdr>
            <w:top w:val="none" w:sz="0" w:space="0" w:color="auto"/>
            <w:left w:val="none" w:sz="0" w:space="0" w:color="auto"/>
            <w:bottom w:val="none" w:sz="0" w:space="0" w:color="auto"/>
            <w:right w:val="none" w:sz="0" w:space="0" w:color="auto"/>
          </w:divBdr>
          <w:divsChild>
            <w:div w:id="1801223808">
              <w:marLeft w:val="0"/>
              <w:marRight w:val="0"/>
              <w:marTop w:val="0"/>
              <w:marBottom w:val="0"/>
              <w:divBdr>
                <w:top w:val="none" w:sz="0" w:space="0" w:color="auto"/>
                <w:left w:val="none" w:sz="0" w:space="0" w:color="auto"/>
                <w:bottom w:val="none" w:sz="0" w:space="0" w:color="auto"/>
                <w:right w:val="none" w:sz="0" w:space="0" w:color="auto"/>
              </w:divBdr>
              <w:divsChild>
                <w:div w:id="1815442753">
                  <w:marLeft w:val="0"/>
                  <w:marRight w:val="0"/>
                  <w:marTop w:val="0"/>
                  <w:marBottom w:val="0"/>
                  <w:divBdr>
                    <w:top w:val="none" w:sz="0" w:space="0" w:color="auto"/>
                    <w:left w:val="none" w:sz="0" w:space="0" w:color="auto"/>
                    <w:bottom w:val="none" w:sz="0" w:space="0" w:color="auto"/>
                    <w:right w:val="none" w:sz="0" w:space="0" w:color="auto"/>
                  </w:divBdr>
                  <w:divsChild>
                    <w:div w:id="788008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4014586">
      <w:bodyDiv w:val="1"/>
      <w:marLeft w:val="0"/>
      <w:marRight w:val="0"/>
      <w:marTop w:val="0"/>
      <w:marBottom w:val="0"/>
      <w:divBdr>
        <w:top w:val="none" w:sz="0" w:space="0" w:color="auto"/>
        <w:left w:val="none" w:sz="0" w:space="0" w:color="auto"/>
        <w:bottom w:val="none" w:sz="0" w:space="0" w:color="auto"/>
        <w:right w:val="none" w:sz="0" w:space="0" w:color="auto"/>
      </w:divBdr>
    </w:div>
    <w:div w:id="1705207134">
      <w:bodyDiv w:val="1"/>
      <w:marLeft w:val="0"/>
      <w:marRight w:val="0"/>
      <w:marTop w:val="0"/>
      <w:marBottom w:val="0"/>
      <w:divBdr>
        <w:top w:val="none" w:sz="0" w:space="0" w:color="auto"/>
        <w:left w:val="none" w:sz="0" w:space="0" w:color="auto"/>
        <w:bottom w:val="none" w:sz="0" w:space="0" w:color="auto"/>
        <w:right w:val="none" w:sz="0" w:space="0" w:color="auto"/>
      </w:divBdr>
    </w:div>
    <w:div w:id="1705980296">
      <w:bodyDiv w:val="1"/>
      <w:marLeft w:val="0"/>
      <w:marRight w:val="0"/>
      <w:marTop w:val="0"/>
      <w:marBottom w:val="0"/>
      <w:divBdr>
        <w:top w:val="none" w:sz="0" w:space="0" w:color="auto"/>
        <w:left w:val="none" w:sz="0" w:space="0" w:color="auto"/>
        <w:bottom w:val="none" w:sz="0" w:space="0" w:color="auto"/>
        <w:right w:val="none" w:sz="0" w:space="0" w:color="auto"/>
      </w:divBdr>
    </w:div>
    <w:div w:id="1706640694">
      <w:bodyDiv w:val="1"/>
      <w:marLeft w:val="0"/>
      <w:marRight w:val="0"/>
      <w:marTop w:val="0"/>
      <w:marBottom w:val="0"/>
      <w:divBdr>
        <w:top w:val="none" w:sz="0" w:space="0" w:color="auto"/>
        <w:left w:val="none" w:sz="0" w:space="0" w:color="auto"/>
        <w:bottom w:val="none" w:sz="0" w:space="0" w:color="auto"/>
        <w:right w:val="none" w:sz="0" w:space="0" w:color="auto"/>
      </w:divBdr>
    </w:div>
    <w:div w:id="1706833158">
      <w:bodyDiv w:val="1"/>
      <w:marLeft w:val="0"/>
      <w:marRight w:val="0"/>
      <w:marTop w:val="0"/>
      <w:marBottom w:val="0"/>
      <w:divBdr>
        <w:top w:val="none" w:sz="0" w:space="0" w:color="auto"/>
        <w:left w:val="none" w:sz="0" w:space="0" w:color="auto"/>
        <w:bottom w:val="none" w:sz="0" w:space="0" w:color="auto"/>
        <w:right w:val="none" w:sz="0" w:space="0" w:color="auto"/>
      </w:divBdr>
    </w:div>
    <w:div w:id="1708483676">
      <w:bodyDiv w:val="1"/>
      <w:marLeft w:val="0"/>
      <w:marRight w:val="0"/>
      <w:marTop w:val="0"/>
      <w:marBottom w:val="0"/>
      <w:divBdr>
        <w:top w:val="none" w:sz="0" w:space="0" w:color="auto"/>
        <w:left w:val="none" w:sz="0" w:space="0" w:color="auto"/>
        <w:bottom w:val="none" w:sz="0" w:space="0" w:color="auto"/>
        <w:right w:val="none" w:sz="0" w:space="0" w:color="auto"/>
      </w:divBdr>
    </w:div>
    <w:div w:id="1708527798">
      <w:bodyDiv w:val="1"/>
      <w:marLeft w:val="0"/>
      <w:marRight w:val="0"/>
      <w:marTop w:val="0"/>
      <w:marBottom w:val="0"/>
      <w:divBdr>
        <w:top w:val="none" w:sz="0" w:space="0" w:color="auto"/>
        <w:left w:val="none" w:sz="0" w:space="0" w:color="auto"/>
        <w:bottom w:val="none" w:sz="0" w:space="0" w:color="auto"/>
        <w:right w:val="none" w:sz="0" w:space="0" w:color="auto"/>
      </w:divBdr>
    </w:div>
    <w:div w:id="1713918730">
      <w:bodyDiv w:val="1"/>
      <w:marLeft w:val="0"/>
      <w:marRight w:val="0"/>
      <w:marTop w:val="0"/>
      <w:marBottom w:val="0"/>
      <w:divBdr>
        <w:top w:val="none" w:sz="0" w:space="0" w:color="auto"/>
        <w:left w:val="none" w:sz="0" w:space="0" w:color="auto"/>
        <w:bottom w:val="none" w:sz="0" w:space="0" w:color="auto"/>
        <w:right w:val="none" w:sz="0" w:space="0" w:color="auto"/>
      </w:divBdr>
    </w:div>
    <w:div w:id="1715538843">
      <w:bodyDiv w:val="1"/>
      <w:marLeft w:val="0"/>
      <w:marRight w:val="0"/>
      <w:marTop w:val="0"/>
      <w:marBottom w:val="0"/>
      <w:divBdr>
        <w:top w:val="none" w:sz="0" w:space="0" w:color="auto"/>
        <w:left w:val="none" w:sz="0" w:space="0" w:color="auto"/>
        <w:bottom w:val="none" w:sz="0" w:space="0" w:color="auto"/>
        <w:right w:val="none" w:sz="0" w:space="0" w:color="auto"/>
      </w:divBdr>
    </w:div>
    <w:div w:id="1719234619">
      <w:bodyDiv w:val="1"/>
      <w:marLeft w:val="0"/>
      <w:marRight w:val="0"/>
      <w:marTop w:val="0"/>
      <w:marBottom w:val="0"/>
      <w:divBdr>
        <w:top w:val="none" w:sz="0" w:space="0" w:color="auto"/>
        <w:left w:val="none" w:sz="0" w:space="0" w:color="auto"/>
        <w:bottom w:val="none" w:sz="0" w:space="0" w:color="auto"/>
        <w:right w:val="none" w:sz="0" w:space="0" w:color="auto"/>
      </w:divBdr>
    </w:div>
    <w:div w:id="1720861557">
      <w:bodyDiv w:val="1"/>
      <w:marLeft w:val="0"/>
      <w:marRight w:val="0"/>
      <w:marTop w:val="0"/>
      <w:marBottom w:val="0"/>
      <w:divBdr>
        <w:top w:val="none" w:sz="0" w:space="0" w:color="auto"/>
        <w:left w:val="none" w:sz="0" w:space="0" w:color="auto"/>
        <w:bottom w:val="none" w:sz="0" w:space="0" w:color="auto"/>
        <w:right w:val="none" w:sz="0" w:space="0" w:color="auto"/>
      </w:divBdr>
    </w:div>
    <w:div w:id="1722707197">
      <w:bodyDiv w:val="1"/>
      <w:marLeft w:val="0"/>
      <w:marRight w:val="0"/>
      <w:marTop w:val="0"/>
      <w:marBottom w:val="0"/>
      <w:divBdr>
        <w:top w:val="none" w:sz="0" w:space="0" w:color="auto"/>
        <w:left w:val="none" w:sz="0" w:space="0" w:color="auto"/>
        <w:bottom w:val="none" w:sz="0" w:space="0" w:color="auto"/>
        <w:right w:val="none" w:sz="0" w:space="0" w:color="auto"/>
      </w:divBdr>
    </w:div>
    <w:div w:id="1724787034">
      <w:bodyDiv w:val="1"/>
      <w:marLeft w:val="0"/>
      <w:marRight w:val="0"/>
      <w:marTop w:val="0"/>
      <w:marBottom w:val="0"/>
      <w:divBdr>
        <w:top w:val="none" w:sz="0" w:space="0" w:color="auto"/>
        <w:left w:val="none" w:sz="0" w:space="0" w:color="auto"/>
        <w:bottom w:val="none" w:sz="0" w:space="0" w:color="auto"/>
        <w:right w:val="none" w:sz="0" w:space="0" w:color="auto"/>
      </w:divBdr>
    </w:div>
    <w:div w:id="1725058527">
      <w:bodyDiv w:val="1"/>
      <w:marLeft w:val="0"/>
      <w:marRight w:val="0"/>
      <w:marTop w:val="0"/>
      <w:marBottom w:val="0"/>
      <w:divBdr>
        <w:top w:val="none" w:sz="0" w:space="0" w:color="auto"/>
        <w:left w:val="none" w:sz="0" w:space="0" w:color="auto"/>
        <w:bottom w:val="none" w:sz="0" w:space="0" w:color="auto"/>
        <w:right w:val="none" w:sz="0" w:space="0" w:color="auto"/>
      </w:divBdr>
    </w:div>
    <w:div w:id="1727989093">
      <w:bodyDiv w:val="1"/>
      <w:marLeft w:val="0"/>
      <w:marRight w:val="0"/>
      <w:marTop w:val="0"/>
      <w:marBottom w:val="0"/>
      <w:divBdr>
        <w:top w:val="none" w:sz="0" w:space="0" w:color="auto"/>
        <w:left w:val="none" w:sz="0" w:space="0" w:color="auto"/>
        <w:bottom w:val="none" w:sz="0" w:space="0" w:color="auto"/>
        <w:right w:val="none" w:sz="0" w:space="0" w:color="auto"/>
      </w:divBdr>
    </w:div>
    <w:div w:id="1728919760">
      <w:bodyDiv w:val="1"/>
      <w:marLeft w:val="0"/>
      <w:marRight w:val="0"/>
      <w:marTop w:val="0"/>
      <w:marBottom w:val="0"/>
      <w:divBdr>
        <w:top w:val="none" w:sz="0" w:space="0" w:color="auto"/>
        <w:left w:val="none" w:sz="0" w:space="0" w:color="auto"/>
        <w:bottom w:val="none" w:sz="0" w:space="0" w:color="auto"/>
        <w:right w:val="none" w:sz="0" w:space="0" w:color="auto"/>
      </w:divBdr>
    </w:div>
    <w:div w:id="1730376545">
      <w:bodyDiv w:val="1"/>
      <w:marLeft w:val="0"/>
      <w:marRight w:val="0"/>
      <w:marTop w:val="0"/>
      <w:marBottom w:val="0"/>
      <w:divBdr>
        <w:top w:val="none" w:sz="0" w:space="0" w:color="auto"/>
        <w:left w:val="none" w:sz="0" w:space="0" w:color="auto"/>
        <w:bottom w:val="none" w:sz="0" w:space="0" w:color="auto"/>
        <w:right w:val="none" w:sz="0" w:space="0" w:color="auto"/>
      </w:divBdr>
    </w:div>
    <w:div w:id="1733502362">
      <w:bodyDiv w:val="1"/>
      <w:marLeft w:val="0"/>
      <w:marRight w:val="0"/>
      <w:marTop w:val="0"/>
      <w:marBottom w:val="0"/>
      <w:divBdr>
        <w:top w:val="none" w:sz="0" w:space="0" w:color="auto"/>
        <w:left w:val="none" w:sz="0" w:space="0" w:color="auto"/>
        <w:bottom w:val="none" w:sz="0" w:space="0" w:color="auto"/>
        <w:right w:val="none" w:sz="0" w:space="0" w:color="auto"/>
      </w:divBdr>
    </w:div>
    <w:div w:id="1740252526">
      <w:bodyDiv w:val="1"/>
      <w:marLeft w:val="0"/>
      <w:marRight w:val="0"/>
      <w:marTop w:val="0"/>
      <w:marBottom w:val="0"/>
      <w:divBdr>
        <w:top w:val="none" w:sz="0" w:space="0" w:color="auto"/>
        <w:left w:val="none" w:sz="0" w:space="0" w:color="auto"/>
        <w:bottom w:val="none" w:sz="0" w:space="0" w:color="auto"/>
        <w:right w:val="none" w:sz="0" w:space="0" w:color="auto"/>
      </w:divBdr>
    </w:div>
    <w:div w:id="1740858032">
      <w:bodyDiv w:val="1"/>
      <w:marLeft w:val="0"/>
      <w:marRight w:val="0"/>
      <w:marTop w:val="0"/>
      <w:marBottom w:val="0"/>
      <w:divBdr>
        <w:top w:val="none" w:sz="0" w:space="0" w:color="auto"/>
        <w:left w:val="none" w:sz="0" w:space="0" w:color="auto"/>
        <w:bottom w:val="none" w:sz="0" w:space="0" w:color="auto"/>
        <w:right w:val="none" w:sz="0" w:space="0" w:color="auto"/>
      </w:divBdr>
    </w:div>
    <w:div w:id="1743680821">
      <w:bodyDiv w:val="1"/>
      <w:marLeft w:val="0"/>
      <w:marRight w:val="0"/>
      <w:marTop w:val="0"/>
      <w:marBottom w:val="0"/>
      <w:divBdr>
        <w:top w:val="none" w:sz="0" w:space="0" w:color="auto"/>
        <w:left w:val="none" w:sz="0" w:space="0" w:color="auto"/>
        <w:bottom w:val="none" w:sz="0" w:space="0" w:color="auto"/>
        <w:right w:val="none" w:sz="0" w:space="0" w:color="auto"/>
      </w:divBdr>
      <w:divsChild>
        <w:div w:id="1510755663">
          <w:marLeft w:val="0"/>
          <w:marRight w:val="0"/>
          <w:marTop w:val="0"/>
          <w:marBottom w:val="0"/>
          <w:divBdr>
            <w:top w:val="none" w:sz="0" w:space="0" w:color="auto"/>
            <w:left w:val="none" w:sz="0" w:space="0" w:color="auto"/>
            <w:bottom w:val="none" w:sz="0" w:space="0" w:color="auto"/>
            <w:right w:val="none" w:sz="0" w:space="0" w:color="auto"/>
          </w:divBdr>
        </w:div>
      </w:divsChild>
    </w:div>
    <w:div w:id="1745446606">
      <w:bodyDiv w:val="1"/>
      <w:marLeft w:val="0"/>
      <w:marRight w:val="0"/>
      <w:marTop w:val="0"/>
      <w:marBottom w:val="0"/>
      <w:divBdr>
        <w:top w:val="none" w:sz="0" w:space="0" w:color="auto"/>
        <w:left w:val="none" w:sz="0" w:space="0" w:color="auto"/>
        <w:bottom w:val="none" w:sz="0" w:space="0" w:color="auto"/>
        <w:right w:val="none" w:sz="0" w:space="0" w:color="auto"/>
      </w:divBdr>
    </w:div>
    <w:div w:id="1751736798">
      <w:bodyDiv w:val="1"/>
      <w:marLeft w:val="0"/>
      <w:marRight w:val="0"/>
      <w:marTop w:val="0"/>
      <w:marBottom w:val="0"/>
      <w:divBdr>
        <w:top w:val="none" w:sz="0" w:space="0" w:color="auto"/>
        <w:left w:val="none" w:sz="0" w:space="0" w:color="auto"/>
        <w:bottom w:val="none" w:sz="0" w:space="0" w:color="auto"/>
        <w:right w:val="none" w:sz="0" w:space="0" w:color="auto"/>
      </w:divBdr>
    </w:div>
    <w:div w:id="1754280737">
      <w:bodyDiv w:val="1"/>
      <w:marLeft w:val="0"/>
      <w:marRight w:val="0"/>
      <w:marTop w:val="0"/>
      <w:marBottom w:val="0"/>
      <w:divBdr>
        <w:top w:val="none" w:sz="0" w:space="0" w:color="auto"/>
        <w:left w:val="none" w:sz="0" w:space="0" w:color="auto"/>
        <w:bottom w:val="none" w:sz="0" w:space="0" w:color="auto"/>
        <w:right w:val="none" w:sz="0" w:space="0" w:color="auto"/>
      </w:divBdr>
    </w:div>
    <w:div w:id="1756129154">
      <w:bodyDiv w:val="1"/>
      <w:marLeft w:val="0"/>
      <w:marRight w:val="0"/>
      <w:marTop w:val="0"/>
      <w:marBottom w:val="0"/>
      <w:divBdr>
        <w:top w:val="none" w:sz="0" w:space="0" w:color="auto"/>
        <w:left w:val="none" w:sz="0" w:space="0" w:color="auto"/>
        <w:bottom w:val="none" w:sz="0" w:space="0" w:color="auto"/>
        <w:right w:val="none" w:sz="0" w:space="0" w:color="auto"/>
      </w:divBdr>
    </w:div>
    <w:div w:id="1764498659">
      <w:bodyDiv w:val="1"/>
      <w:marLeft w:val="0"/>
      <w:marRight w:val="0"/>
      <w:marTop w:val="0"/>
      <w:marBottom w:val="0"/>
      <w:divBdr>
        <w:top w:val="none" w:sz="0" w:space="0" w:color="auto"/>
        <w:left w:val="none" w:sz="0" w:space="0" w:color="auto"/>
        <w:bottom w:val="none" w:sz="0" w:space="0" w:color="auto"/>
        <w:right w:val="none" w:sz="0" w:space="0" w:color="auto"/>
      </w:divBdr>
    </w:div>
    <w:div w:id="1765689795">
      <w:bodyDiv w:val="1"/>
      <w:marLeft w:val="0"/>
      <w:marRight w:val="0"/>
      <w:marTop w:val="0"/>
      <w:marBottom w:val="0"/>
      <w:divBdr>
        <w:top w:val="none" w:sz="0" w:space="0" w:color="auto"/>
        <w:left w:val="none" w:sz="0" w:space="0" w:color="auto"/>
        <w:bottom w:val="none" w:sz="0" w:space="0" w:color="auto"/>
        <w:right w:val="none" w:sz="0" w:space="0" w:color="auto"/>
      </w:divBdr>
    </w:div>
    <w:div w:id="1767577483">
      <w:bodyDiv w:val="1"/>
      <w:marLeft w:val="0"/>
      <w:marRight w:val="0"/>
      <w:marTop w:val="0"/>
      <w:marBottom w:val="0"/>
      <w:divBdr>
        <w:top w:val="none" w:sz="0" w:space="0" w:color="auto"/>
        <w:left w:val="none" w:sz="0" w:space="0" w:color="auto"/>
        <w:bottom w:val="none" w:sz="0" w:space="0" w:color="auto"/>
        <w:right w:val="none" w:sz="0" w:space="0" w:color="auto"/>
      </w:divBdr>
    </w:div>
    <w:div w:id="1778527869">
      <w:bodyDiv w:val="1"/>
      <w:marLeft w:val="0"/>
      <w:marRight w:val="0"/>
      <w:marTop w:val="0"/>
      <w:marBottom w:val="0"/>
      <w:divBdr>
        <w:top w:val="none" w:sz="0" w:space="0" w:color="auto"/>
        <w:left w:val="none" w:sz="0" w:space="0" w:color="auto"/>
        <w:bottom w:val="none" w:sz="0" w:space="0" w:color="auto"/>
        <w:right w:val="none" w:sz="0" w:space="0" w:color="auto"/>
      </w:divBdr>
    </w:div>
    <w:div w:id="1779371749">
      <w:bodyDiv w:val="1"/>
      <w:marLeft w:val="0"/>
      <w:marRight w:val="0"/>
      <w:marTop w:val="0"/>
      <w:marBottom w:val="0"/>
      <w:divBdr>
        <w:top w:val="none" w:sz="0" w:space="0" w:color="auto"/>
        <w:left w:val="none" w:sz="0" w:space="0" w:color="auto"/>
        <w:bottom w:val="none" w:sz="0" w:space="0" w:color="auto"/>
        <w:right w:val="none" w:sz="0" w:space="0" w:color="auto"/>
      </w:divBdr>
    </w:div>
    <w:div w:id="1781992204">
      <w:bodyDiv w:val="1"/>
      <w:marLeft w:val="0"/>
      <w:marRight w:val="0"/>
      <w:marTop w:val="0"/>
      <w:marBottom w:val="0"/>
      <w:divBdr>
        <w:top w:val="none" w:sz="0" w:space="0" w:color="auto"/>
        <w:left w:val="none" w:sz="0" w:space="0" w:color="auto"/>
        <w:bottom w:val="none" w:sz="0" w:space="0" w:color="auto"/>
        <w:right w:val="none" w:sz="0" w:space="0" w:color="auto"/>
      </w:divBdr>
    </w:div>
    <w:div w:id="1785030701">
      <w:bodyDiv w:val="1"/>
      <w:marLeft w:val="0"/>
      <w:marRight w:val="0"/>
      <w:marTop w:val="0"/>
      <w:marBottom w:val="0"/>
      <w:divBdr>
        <w:top w:val="none" w:sz="0" w:space="0" w:color="auto"/>
        <w:left w:val="none" w:sz="0" w:space="0" w:color="auto"/>
        <w:bottom w:val="none" w:sz="0" w:space="0" w:color="auto"/>
        <w:right w:val="none" w:sz="0" w:space="0" w:color="auto"/>
      </w:divBdr>
    </w:div>
    <w:div w:id="1785349170">
      <w:bodyDiv w:val="1"/>
      <w:marLeft w:val="0"/>
      <w:marRight w:val="0"/>
      <w:marTop w:val="0"/>
      <w:marBottom w:val="0"/>
      <w:divBdr>
        <w:top w:val="none" w:sz="0" w:space="0" w:color="auto"/>
        <w:left w:val="none" w:sz="0" w:space="0" w:color="auto"/>
        <w:bottom w:val="none" w:sz="0" w:space="0" w:color="auto"/>
        <w:right w:val="none" w:sz="0" w:space="0" w:color="auto"/>
      </w:divBdr>
    </w:div>
    <w:div w:id="1786583325">
      <w:bodyDiv w:val="1"/>
      <w:marLeft w:val="0"/>
      <w:marRight w:val="0"/>
      <w:marTop w:val="0"/>
      <w:marBottom w:val="0"/>
      <w:divBdr>
        <w:top w:val="none" w:sz="0" w:space="0" w:color="auto"/>
        <w:left w:val="none" w:sz="0" w:space="0" w:color="auto"/>
        <w:bottom w:val="none" w:sz="0" w:space="0" w:color="auto"/>
        <w:right w:val="none" w:sz="0" w:space="0" w:color="auto"/>
      </w:divBdr>
    </w:div>
    <w:div w:id="1786731702">
      <w:bodyDiv w:val="1"/>
      <w:marLeft w:val="0"/>
      <w:marRight w:val="0"/>
      <w:marTop w:val="0"/>
      <w:marBottom w:val="0"/>
      <w:divBdr>
        <w:top w:val="none" w:sz="0" w:space="0" w:color="auto"/>
        <w:left w:val="none" w:sz="0" w:space="0" w:color="auto"/>
        <w:bottom w:val="none" w:sz="0" w:space="0" w:color="auto"/>
        <w:right w:val="none" w:sz="0" w:space="0" w:color="auto"/>
      </w:divBdr>
    </w:div>
    <w:div w:id="1788815894">
      <w:bodyDiv w:val="1"/>
      <w:marLeft w:val="0"/>
      <w:marRight w:val="0"/>
      <w:marTop w:val="0"/>
      <w:marBottom w:val="0"/>
      <w:divBdr>
        <w:top w:val="none" w:sz="0" w:space="0" w:color="auto"/>
        <w:left w:val="none" w:sz="0" w:space="0" w:color="auto"/>
        <w:bottom w:val="none" w:sz="0" w:space="0" w:color="auto"/>
        <w:right w:val="none" w:sz="0" w:space="0" w:color="auto"/>
      </w:divBdr>
    </w:div>
    <w:div w:id="1788886256">
      <w:bodyDiv w:val="1"/>
      <w:marLeft w:val="0"/>
      <w:marRight w:val="0"/>
      <w:marTop w:val="0"/>
      <w:marBottom w:val="0"/>
      <w:divBdr>
        <w:top w:val="none" w:sz="0" w:space="0" w:color="auto"/>
        <w:left w:val="none" w:sz="0" w:space="0" w:color="auto"/>
        <w:bottom w:val="none" w:sz="0" w:space="0" w:color="auto"/>
        <w:right w:val="none" w:sz="0" w:space="0" w:color="auto"/>
      </w:divBdr>
    </w:div>
    <w:div w:id="1789465804">
      <w:bodyDiv w:val="1"/>
      <w:marLeft w:val="0"/>
      <w:marRight w:val="0"/>
      <w:marTop w:val="0"/>
      <w:marBottom w:val="0"/>
      <w:divBdr>
        <w:top w:val="none" w:sz="0" w:space="0" w:color="auto"/>
        <w:left w:val="none" w:sz="0" w:space="0" w:color="auto"/>
        <w:bottom w:val="none" w:sz="0" w:space="0" w:color="auto"/>
        <w:right w:val="none" w:sz="0" w:space="0" w:color="auto"/>
      </w:divBdr>
    </w:div>
    <w:div w:id="1795637825">
      <w:bodyDiv w:val="1"/>
      <w:marLeft w:val="0"/>
      <w:marRight w:val="0"/>
      <w:marTop w:val="0"/>
      <w:marBottom w:val="0"/>
      <w:divBdr>
        <w:top w:val="none" w:sz="0" w:space="0" w:color="auto"/>
        <w:left w:val="none" w:sz="0" w:space="0" w:color="auto"/>
        <w:bottom w:val="none" w:sz="0" w:space="0" w:color="auto"/>
        <w:right w:val="none" w:sz="0" w:space="0" w:color="auto"/>
      </w:divBdr>
    </w:div>
    <w:div w:id="1796748036">
      <w:bodyDiv w:val="1"/>
      <w:marLeft w:val="0"/>
      <w:marRight w:val="0"/>
      <w:marTop w:val="0"/>
      <w:marBottom w:val="0"/>
      <w:divBdr>
        <w:top w:val="none" w:sz="0" w:space="0" w:color="auto"/>
        <w:left w:val="none" w:sz="0" w:space="0" w:color="auto"/>
        <w:bottom w:val="none" w:sz="0" w:space="0" w:color="auto"/>
        <w:right w:val="none" w:sz="0" w:space="0" w:color="auto"/>
      </w:divBdr>
    </w:div>
    <w:div w:id="1802768265">
      <w:bodyDiv w:val="1"/>
      <w:marLeft w:val="0"/>
      <w:marRight w:val="0"/>
      <w:marTop w:val="0"/>
      <w:marBottom w:val="0"/>
      <w:divBdr>
        <w:top w:val="none" w:sz="0" w:space="0" w:color="auto"/>
        <w:left w:val="none" w:sz="0" w:space="0" w:color="auto"/>
        <w:bottom w:val="none" w:sz="0" w:space="0" w:color="auto"/>
        <w:right w:val="none" w:sz="0" w:space="0" w:color="auto"/>
      </w:divBdr>
    </w:div>
    <w:div w:id="1802914655">
      <w:bodyDiv w:val="1"/>
      <w:marLeft w:val="0"/>
      <w:marRight w:val="0"/>
      <w:marTop w:val="0"/>
      <w:marBottom w:val="0"/>
      <w:divBdr>
        <w:top w:val="none" w:sz="0" w:space="0" w:color="auto"/>
        <w:left w:val="none" w:sz="0" w:space="0" w:color="auto"/>
        <w:bottom w:val="none" w:sz="0" w:space="0" w:color="auto"/>
        <w:right w:val="none" w:sz="0" w:space="0" w:color="auto"/>
      </w:divBdr>
    </w:div>
    <w:div w:id="1809781381">
      <w:bodyDiv w:val="1"/>
      <w:marLeft w:val="0"/>
      <w:marRight w:val="0"/>
      <w:marTop w:val="0"/>
      <w:marBottom w:val="0"/>
      <w:divBdr>
        <w:top w:val="none" w:sz="0" w:space="0" w:color="auto"/>
        <w:left w:val="none" w:sz="0" w:space="0" w:color="auto"/>
        <w:bottom w:val="none" w:sz="0" w:space="0" w:color="auto"/>
        <w:right w:val="none" w:sz="0" w:space="0" w:color="auto"/>
      </w:divBdr>
    </w:div>
    <w:div w:id="1809931265">
      <w:bodyDiv w:val="1"/>
      <w:marLeft w:val="0"/>
      <w:marRight w:val="0"/>
      <w:marTop w:val="0"/>
      <w:marBottom w:val="0"/>
      <w:divBdr>
        <w:top w:val="none" w:sz="0" w:space="0" w:color="auto"/>
        <w:left w:val="none" w:sz="0" w:space="0" w:color="auto"/>
        <w:bottom w:val="none" w:sz="0" w:space="0" w:color="auto"/>
        <w:right w:val="none" w:sz="0" w:space="0" w:color="auto"/>
      </w:divBdr>
    </w:div>
    <w:div w:id="1810169973">
      <w:bodyDiv w:val="1"/>
      <w:marLeft w:val="0"/>
      <w:marRight w:val="0"/>
      <w:marTop w:val="0"/>
      <w:marBottom w:val="0"/>
      <w:divBdr>
        <w:top w:val="none" w:sz="0" w:space="0" w:color="auto"/>
        <w:left w:val="none" w:sz="0" w:space="0" w:color="auto"/>
        <w:bottom w:val="none" w:sz="0" w:space="0" w:color="auto"/>
        <w:right w:val="none" w:sz="0" w:space="0" w:color="auto"/>
      </w:divBdr>
    </w:div>
    <w:div w:id="1811097484">
      <w:bodyDiv w:val="1"/>
      <w:marLeft w:val="0"/>
      <w:marRight w:val="0"/>
      <w:marTop w:val="0"/>
      <w:marBottom w:val="0"/>
      <w:divBdr>
        <w:top w:val="none" w:sz="0" w:space="0" w:color="auto"/>
        <w:left w:val="none" w:sz="0" w:space="0" w:color="auto"/>
        <w:bottom w:val="none" w:sz="0" w:space="0" w:color="auto"/>
        <w:right w:val="none" w:sz="0" w:space="0" w:color="auto"/>
      </w:divBdr>
    </w:div>
    <w:div w:id="1811315750">
      <w:bodyDiv w:val="1"/>
      <w:marLeft w:val="0"/>
      <w:marRight w:val="0"/>
      <w:marTop w:val="0"/>
      <w:marBottom w:val="0"/>
      <w:divBdr>
        <w:top w:val="none" w:sz="0" w:space="0" w:color="auto"/>
        <w:left w:val="none" w:sz="0" w:space="0" w:color="auto"/>
        <w:bottom w:val="none" w:sz="0" w:space="0" w:color="auto"/>
        <w:right w:val="none" w:sz="0" w:space="0" w:color="auto"/>
      </w:divBdr>
    </w:div>
    <w:div w:id="1812166919">
      <w:bodyDiv w:val="1"/>
      <w:marLeft w:val="0"/>
      <w:marRight w:val="0"/>
      <w:marTop w:val="0"/>
      <w:marBottom w:val="0"/>
      <w:divBdr>
        <w:top w:val="none" w:sz="0" w:space="0" w:color="auto"/>
        <w:left w:val="none" w:sz="0" w:space="0" w:color="auto"/>
        <w:bottom w:val="none" w:sz="0" w:space="0" w:color="auto"/>
        <w:right w:val="none" w:sz="0" w:space="0" w:color="auto"/>
      </w:divBdr>
    </w:div>
    <w:div w:id="1813906168">
      <w:bodyDiv w:val="1"/>
      <w:marLeft w:val="0"/>
      <w:marRight w:val="0"/>
      <w:marTop w:val="0"/>
      <w:marBottom w:val="0"/>
      <w:divBdr>
        <w:top w:val="none" w:sz="0" w:space="0" w:color="auto"/>
        <w:left w:val="none" w:sz="0" w:space="0" w:color="auto"/>
        <w:bottom w:val="none" w:sz="0" w:space="0" w:color="auto"/>
        <w:right w:val="none" w:sz="0" w:space="0" w:color="auto"/>
      </w:divBdr>
      <w:divsChild>
        <w:div w:id="641929623">
          <w:marLeft w:val="0"/>
          <w:marRight w:val="0"/>
          <w:marTop w:val="0"/>
          <w:marBottom w:val="0"/>
          <w:divBdr>
            <w:top w:val="none" w:sz="0" w:space="0" w:color="auto"/>
            <w:left w:val="none" w:sz="0" w:space="0" w:color="auto"/>
            <w:bottom w:val="none" w:sz="0" w:space="0" w:color="auto"/>
            <w:right w:val="none" w:sz="0" w:space="0" w:color="auto"/>
          </w:divBdr>
          <w:divsChild>
            <w:div w:id="801652831">
              <w:marLeft w:val="0"/>
              <w:marRight w:val="0"/>
              <w:marTop w:val="0"/>
              <w:marBottom w:val="0"/>
              <w:divBdr>
                <w:top w:val="none" w:sz="0" w:space="0" w:color="auto"/>
                <w:left w:val="none" w:sz="0" w:space="0" w:color="auto"/>
                <w:bottom w:val="none" w:sz="0" w:space="0" w:color="auto"/>
                <w:right w:val="none" w:sz="0" w:space="0" w:color="auto"/>
              </w:divBdr>
              <w:divsChild>
                <w:div w:id="342823141">
                  <w:marLeft w:val="0"/>
                  <w:marRight w:val="0"/>
                  <w:marTop w:val="0"/>
                  <w:marBottom w:val="0"/>
                  <w:divBdr>
                    <w:top w:val="none" w:sz="0" w:space="0" w:color="auto"/>
                    <w:left w:val="none" w:sz="0" w:space="0" w:color="auto"/>
                    <w:bottom w:val="none" w:sz="0" w:space="0" w:color="auto"/>
                    <w:right w:val="none" w:sz="0" w:space="0" w:color="auto"/>
                  </w:divBdr>
                  <w:divsChild>
                    <w:div w:id="1428034892">
                      <w:marLeft w:val="0"/>
                      <w:marRight w:val="0"/>
                      <w:marTop w:val="0"/>
                      <w:marBottom w:val="0"/>
                      <w:divBdr>
                        <w:top w:val="none" w:sz="0" w:space="0" w:color="auto"/>
                        <w:left w:val="none" w:sz="0" w:space="0" w:color="auto"/>
                        <w:bottom w:val="none" w:sz="0" w:space="0" w:color="auto"/>
                        <w:right w:val="none" w:sz="0" w:space="0" w:color="auto"/>
                      </w:divBdr>
                      <w:divsChild>
                        <w:div w:id="1607882814">
                          <w:marLeft w:val="0"/>
                          <w:marRight w:val="0"/>
                          <w:marTop w:val="0"/>
                          <w:marBottom w:val="0"/>
                          <w:divBdr>
                            <w:top w:val="none" w:sz="0" w:space="0" w:color="auto"/>
                            <w:left w:val="none" w:sz="0" w:space="0" w:color="auto"/>
                            <w:bottom w:val="none" w:sz="0" w:space="0" w:color="auto"/>
                            <w:right w:val="none" w:sz="0" w:space="0" w:color="auto"/>
                          </w:divBdr>
                          <w:divsChild>
                            <w:div w:id="552423469">
                              <w:marLeft w:val="0"/>
                              <w:marRight w:val="0"/>
                              <w:marTop w:val="0"/>
                              <w:marBottom w:val="0"/>
                              <w:divBdr>
                                <w:top w:val="none" w:sz="0" w:space="0" w:color="auto"/>
                                <w:left w:val="none" w:sz="0" w:space="0" w:color="auto"/>
                                <w:bottom w:val="none" w:sz="0" w:space="0" w:color="auto"/>
                                <w:right w:val="none" w:sz="0" w:space="0" w:color="auto"/>
                              </w:divBdr>
                              <w:divsChild>
                                <w:div w:id="259721191">
                                  <w:marLeft w:val="0"/>
                                  <w:marRight w:val="0"/>
                                  <w:marTop w:val="0"/>
                                  <w:marBottom w:val="0"/>
                                  <w:divBdr>
                                    <w:top w:val="none" w:sz="0" w:space="0" w:color="auto"/>
                                    <w:left w:val="none" w:sz="0" w:space="0" w:color="auto"/>
                                    <w:bottom w:val="none" w:sz="0" w:space="0" w:color="auto"/>
                                    <w:right w:val="none" w:sz="0" w:space="0" w:color="auto"/>
                                  </w:divBdr>
                                  <w:divsChild>
                                    <w:div w:id="413362224">
                                      <w:marLeft w:val="0"/>
                                      <w:marRight w:val="0"/>
                                      <w:marTop w:val="0"/>
                                      <w:marBottom w:val="0"/>
                                      <w:divBdr>
                                        <w:top w:val="none" w:sz="0" w:space="0" w:color="auto"/>
                                        <w:left w:val="none" w:sz="0" w:space="0" w:color="auto"/>
                                        <w:bottom w:val="none" w:sz="0" w:space="0" w:color="auto"/>
                                        <w:right w:val="none" w:sz="0" w:space="0" w:color="auto"/>
                                      </w:divBdr>
                                      <w:divsChild>
                                        <w:div w:id="1891260249">
                                          <w:marLeft w:val="0"/>
                                          <w:marRight w:val="0"/>
                                          <w:marTop w:val="0"/>
                                          <w:marBottom w:val="0"/>
                                          <w:divBdr>
                                            <w:top w:val="none" w:sz="0" w:space="0" w:color="auto"/>
                                            <w:left w:val="none" w:sz="0" w:space="0" w:color="auto"/>
                                            <w:bottom w:val="none" w:sz="0" w:space="0" w:color="auto"/>
                                            <w:right w:val="none" w:sz="0" w:space="0" w:color="auto"/>
                                          </w:divBdr>
                                          <w:divsChild>
                                            <w:div w:id="1961690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7986809">
      <w:bodyDiv w:val="1"/>
      <w:marLeft w:val="0"/>
      <w:marRight w:val="0"/>
      <w:marTop w:val="0"/>
      <w:marBottom w:val="0"/>
      <w:divBdr>
        <w:top w:val="none" w:sz="0" w:space="0" w:color="auto"/>
        <w:left w:val="none" w:sz="0" w:space="0" w:color="auto"/>
        <w:bottom w:val="none" w:sz="0" w:space="0" w:color="auto"/>
        <w:right w:val="none" w:sz="0" w:space="0" w:color="auto"/>
      </w:divBdr>
    </w:div>
    <w:div w:id="1818181740">
      <w:bodyDiv w:val="1"/>
      <w:marLeft w:val="0"/>
      <w:marRight w:val="0"/>
      <w:marTop w:val="0"/>
      <w:marBottom w:val="0"/>
      <w:divBdr>
        <w:top w:val="none" w:sz="0" w:space="0" w:color="auto"/>
        <w:left w:val="none" w:sz="0" w:space="0" w:color="auto"/>
        <w:bottom w:val="none" w:sz="0" w:space="0" w:color="auto"/>
        <w:right w:val="none" w:sz="0" w:space="0" w:color="auto"/>
      </w:divBdr>
    </w:div>
    <w:div w:id="1819762549">
      <w:bodyDiv w:val="1"/>
      <w:marLeft w:val="0"/>
      <w:marRight w:val="0"/>
      <w:marTop w:val="0"/>
      <w:marBottom w:val="0"/>
      <w:divBdr>
        <w:top w:val="none" w:sz="0" w:space="0" w:color="auto"/>
        <w:left w:val="none" w:sz="0" w:space="0" w:color="auto"/>
        <w:bottom w:val="none" w:sz="0" w:space="0" w:color="auto"/>
        <w:right w:val="none" w:sz="0" w:space="0" w:color="auto"/>
      </w:divBdr>
    </w:div>
    <w:div w:id="1820924811">
      <w:bodyDiv w:val="1"/>
      <w:marLeft w:val="0"/>
      <w:marRight w:val="0"/>
      <w:marTop w:val="0"/>
      <w:marBottom w:val="0"/>
      <w:divBdr>
        <w:top w:val="none" w:sz="0" w:space="0" w:color="auto"/>
        <w:left w:val="none" w:sz="0" w:space="0" w:color="auto"/>
        <w:bottom w:val="none" w:sz="0" w:space="0" w:color="auto"/>
        <w:right w:val="none" w:sz="0" w:space="0" w:color="auto"/>
      </w:divBdr>
    </w:div>
    <w:div w:id="1828593834">
      <w:bodyDiv w:val="1"/>
      <w:marLeft w:val="0"/>
      <w:marRight w:val="0"/>
      <w:marTop w:val="0"/>
      <w:marBottom w:val="0"/>
      <w:divBdr>
        <w:top w:val="none" w:sz="0" w:space="0" w:color="auto"/>
        <w:left w:val="none" w:sz="0" w:space="0" w:color="auto"/>
        <w:bottom w:val="none" w:sz="0" w:space="0" w:color="auto"/>
        <w:right w:val="none" w:sz="0" w:space="0" w:color="auto"/>
      </w:divBdr>
    </w:div>
    <w:div w:id="1831093563">
      <w:bodyDiv w:val="1"/>
      <w:marLeft w:val="0"/>
      <w:marRight w:val="0"/>
      <w:marTop w:val="0"/>
      <w:marBottom w:val="0"/>
      <w:divBdr>
        <w:top w:val="none" w:sz="0" w:space="0" w:color="auto"/>
        <w:left w:val="none" w:sz="0" w:space="0" w:color="auto"/>
        <w:bottom w:val="none" w:sz="0" w:space="0" w:color="auto"/>
        <w:right w:val="none" w:sz="0" w:space="0" w:color="auto"/>
      </w:divBdr>
    </w:div>
    <w:div w:id="1833328980">
      <w:bodyDiv w:val="1"/>
      <w:marLeft w:val="0"/>
      <w:marRight w:val="0"/>
      <w:marTop w:val="0"/>
      <w:marBottom w:val="0"/>
      <w:divBdr>
        <w:top w:val="none" w:sz="0" w:space="0" w:color="auto"/>
        <w:left w:val="none" w:sz="0" w:space="0" w:color="auto"/>
        <w:bottom w:val="none" w:sz="0" w:space="0" w:color="auto"/>
        <w:right w:val="none" w:sz="0" w:space="0" w:color="auto"/>
      </w:divBdr>
    </w:div>
    <w:div w:id="1838568276">
      <w:bodyDiv w:val="1"/>
      <w:marLeft w:val="0"/>
      <w:marRight w:val="0"/>
      <w:marTop w:val="0"/>
      <w:marBottom w:val="0"/>
      <w:divBdr>
        <w:top w:val="none" w:sz="0" w:space="0" w:color="auto"/>
        <w:left w:val="none" w:sz="0" w:space="0" w:color="auto"/>
        <w:bottom w:val="none" w:sz="0" w:space="0" w:color="auto"/>
        <w:right w:val="none" w:sz="0" w:space="0" w:color="auto"/>
      </w:divBdr>
    </w:div>
    <w:div w:id="1840342991">
      <w:bodyDiv w:val="1"/>
      <w:marLeft w:val="0"/>
      <w:marRight w:val="0"/>
      <w:marTop w:val="0"/>
      <w:marBottom w:val="0"/>
      <w:divBdr>
        <w:top w:val="none" w:sz="0" w:space="0" w:color="auto"/>
        <w:left w:val="none" w:sz="0" w:space="0" w:color="auto"/>
        <w:bottom w:val="none" w:sz="0" w:space="0" w:color="auto"/>
        <w:right w:val="none" w:sz="0" w:space="0" w:color="auto"/>
      </w:divBdr>
    </w:div>
    <w:div w:id="1842891547">
      <w:bodyDiv w:val="1"/>
      <w:marLeft w:val="0"/>
      <w:marRight w:val="0"/>
      <w:marTop w:val="0"/>
      <w:marBottom w:val="0"/>
      <w:divBdr>
        <w:top w:val="none" w:sz="0" w:space="0" w:color="auto"/>
        <w:left w:val="none" w:sz="0" w:space="0" w:color="auto"/>
        <w:bottom w:val="none" w:sz="0" w:space="0" w:color="auto"/>
        <w:right w:val="none" w:sz="0" w:space="0" w:color="auto"/>
      </w:divBdr>
    </w:div>
    <w:div w:id="1850178095">
      <w:bodyDiv w:val="1"/>
      <w:marLeft w:val="0"/>
      <w:marRight w:val="0"/>
      <w:marTop w:val="0"/>
      <w:marBottom w:val="0"/>
      <w:divBdr>
        <w:top w:val="none" w:sz="0" w:space="0" w:color="auto"/>
        <w:left w:val="none" w:sz="0" w:space="0" w:color="auto"/>
        <w:bottom w:val="none" w:sz="0" w:space="0" w:color="auto"/>
        <w:right w:val="none" w:sz="0" w:space="0" w:color="auto"/>
      </w:divBdr>
      <w:divsChild>
        <w:div w:id="2143498252">
          <w:marLeft w:val="0"/>
          <w:marRight w:val="0"/>
          <w:marTop w:val="0"/>
          <w:marBottom w:val="0"/>
          <w:divBdr>
            <w:top w:val="none" w:sz="0" w:space="0" w:color="auto"/>
            <w:left w:val="none" w:sz="0" w:space="0" w:color="auto"/>
            <w:bottom w:val="none" w:sz="0" w:space="0" w:color="auto"/>
            <w:right w:val="none" w:sz="0" w:space="0" w:color="auto"/>
          </w:divBdr>
        </w:div>
      </w:divsChild>
    </w:div>
    <w:div w:id="1850365834">
      <w:bodyDiv w:val="1"/>
      <w:marLeft w:val="0"/>
      <w:marRight w:val="0"/>
      <w:marTop w:val="0"/>
      <w:marBottom w:val="0"/>
      <w:divBdr>
        <w:top w:val="none" w:sz="0" w:space="0" w:color="auto"/>
        <w:left w:val="none" w:sz="0" w:space="0" w:color="auto"/>
        <w:bottom w:val="none" w:sz="0" w:space="0" w:color="auto"/>
        <w:right w:val="none" w:sz="0" w:space="0" w:color="auto"/>
      </w:divBdr>
    </w:div>
    <w:div w:id="1850631507">
      <w:bodyDiv w:val="1"/>
      <w:marLeft w:val="0"/>
      <w:marRight w:val="0"/>
      <w:marTop w:val="0"/>
      <w:marBottom w:val="0"/>
      <w:divBdr>
        <w:top w:val="none" w:sz="0" w:space="0" w:color="auto"/>
        <w:left w:val="none" w:sz="0" w:space="0" w:color="auto"/>
        <w:bottom w:val="none" w:sz="0" w:space="0" w:color="auto"/>
        <w:right w:val="none" w:sz="0" w:space="0" w:color="auto"/>
      </w:divBdr>
    </w:div>
    <w:div w:id="1857501707">
      <w:bodyDiv w:val="1"/>
      <w:marLeft w:val="0"/>
      <w:marRight w:val="0"/>
      <w:marTop w:val="0"/>
      <w:marBottom w:val="0"/>
      <w:divBdr>
        <w:top w:val="none" w:sz="0" w:space="0" w:color="auto"/>
        <w:left w:val="none" w:sz="0" w:space="0" w:color="auto"/>
        <w:bottom w:val="none" w:sz="0" w:space="0" w:color="auto"/>
        <w:right w:val="none" w:sz="0" w:space="0" w:color="auto"/>
      </w:divBdr>
    </w:div>
    <w:div w:id="1857694692">
      <w:bodyDiv w:val="1"/>
      <w:marLeft w:val="0"/>
      <w:marRight w:val="0"/>
      <w:marTop w:val="0"/>
      <w:marBottom w:val="0"/>
      <w:divBdr>
        <w:top w:val="none" w:sz="0" w:space="0" w:color="auto"/>
        <w:left w:val="none" w:sz="0" w:space="0" w:color="auto"/>
        <w:bottom w:val="none" w:sz="0" w:space="0" w:color="auto"/>
        <w:right w:val="none" w:sz="0" w:space="0" w:color="auto"/>
      </w:divBdr>
    </w:div>
    <w:div w:id="1859418358">
      <w:bodyDiv w:val="1"/>
      <w:marLeft w:val="0"/>
      <w:marRight w:val="0"/>
      <w:marTop w:val="0"/>
      <w:marBottom w:val="0"/>
      <w:divBdr>
        <w:top w:val="none" w:sz="0" w:space="0" w:color="auto"/>
        <w:left w:val="none" w:sz="0" w:space="0" w:color="auto"/>
        <w:bottom w:val="none" w:sz="0" w:space="0" w:color="auto"/>
        <w:right w:val="none" w:sz="0" w:space="0" w:color="auto"/>
      </w:divBdr>
    </w:div>
    <w:div w:id="1862619526">
      <w:bodyDiv w:val="1"/>
      <w:marLeft w:val="0"/>
      <w:marRight w:val="0"/>
      <w:marTop w:val="0"/>
      <w:marBottom w:val="0"/>
      <w:divBdr>
        <w:top w:val="none" w:sz="0" w:space="0" w:color="auto"/>
        <w:left w:val="none" w:sz="0" w:space="0" w:color="auto"/>
        <w:bottom w:val="none" w:sz="0" w:space="0" w:color="auto"/>
        <w:right w:val="none" w:sz="0" w:space="0" w:color="auto"/>
      </w:divBdr>
    </w:div>
    <w:div w:id="1863009035">
      <w:bodyDiv w:val="1"/>
      <w:marLeft w:val="0"/>
      <w:marRight w:val="0"/>
      <w:marTop w:val="0"/>
      <w:marBottom w:val="0"/>
      <w:divBdr>
        <w:top w:val="none" w:sz="0" w:space="0" w:color="auto"/>
        <w:left w:val="none" w:sz="0" w:space="0" w:color="auto"/>
        <w:bottom w:val="none" w:sz="0" w:space="0" w:color="auto"/>
        <w:right w:val="none" w:sz="0" w:space="0" w:color="auto"/>
      </w:divBdr>
    </w:div>
    <w:div w:id="1866166191">
      <w:bodyDiv w:val="1"/>
      <w:marLeft w:val="0"/>
      <w:marRight w:val="0"/>
      <w:marTop w:val="0"/>
      <w:marBottom w:val="0"/>
      <w:divBdr>
        <w:top w:val="none" w:sz="0" w:space="0" w:color="auto"/>
        <w:left w:val="none" w:sz="0" w:space="0" w:color="auto"/>
        <w:bottom w:val="none" w:sz="0" w:space="0" w:color="auto"/>
        <w:right w:val="none" w:sz="0" w:space="0" w:color="auto"/>
      </w:divBdr>
    </w:div>
    <w:div w:id="1877234314">
      <w:bodyDiv w:val="1"/>
      <w:marLeft w:val="0"/>
      <w:marRight w:val="0"/>
      <w:marTop w:val="0"/>
      <w:marBottom w:val="0"/>
      <w:divBdr>
        <w:top w:val="none" w:sz="0" w:space="0" w:color="auto"/>
        <w:left w:val="none" w:sz="0" w:space="0" w:color="auto"/>
        <w:bottom w:val="none" w:sz="0" w:space="0" w:color="auto"/>
        <w:right w:val="none" w:sz="0" w:space="0" w:color="auto"/>
      </w:divBdr>
    </w:div>
    <w:div w:id="1877544847">
      <w:bodyDiv w:val="1"/>
      <w:marLeft w:val="0"/>
      <w:marRight w:val="0"/>
      <w:marTop w:val="0"/>
      <w:marBottom w:val="0"/>
      <w:divBdr>
        <w:top w:val="none" w:sz="0" w:space="0" w:color="auto"/>
        <w:left w:val="none" w:sz="0" w:space="0" w:color="auto"/>
        <w:bottom w:val="none" w:sz="0" w:space="0" w:color="auto"/>
        <w:right w:val="none" w:sz="0" w:space="0" w:color="auto"/>
      </w:divBdr>
    </w:div>
    <w:div w:id="1880318082">
      <w:bodyDiv w:val="1"/>
      <w:marLeft w:val="0"/>
      <w:marRight w:val="0"/>
      <w:marTop w:val="0"/>
      <w:marBottom w:val="0"/>
      <w:divBdr>
        <w:top w:val="none" w:sz="0" w:space="0" w:color="auto"/>
        <w:left w:val="none" w:sz="0" w:space="0" w:color="auto"/>
        <w:bottom w:val="none" w:sz="0" w:space="0" w:color="auto"/>
        <w:right w:val="none" w:sz="0" w:space="0" w:color="auto"/>
      </w:divBdr>
    </w:div>
    <w:div w:id="1888300761">
      <w:bodyDiv w:val="1"/>
      <w:marLeft w:val="0"/>
      <w:marRight w:val="0"/>
      <w:marTop w:val="0"/>
      <w:marBottom w:val="0"/>
      <w:divBdr>
        <w:top w:val="none" w:sz="0" w:space="0" w:color="auto"/>
        <w:left w:val="none" w:sz="0" w:space="0" w:color="auto"/>
        <w:bottom w:val="none" w:sz="0" w:space="0" w:color="auto"/>
        <w:right w:val="none" w:sz="0" w:space="0" w:color="auto"/>
      </w:divBdr>
    </w:div>
    <w:div w:id="1889149472">
      <w:bodyDiv w:val="1"/>
      <w:marLeft w:val="0"/>
      <w:marRight w:val="0"/>
      <w:marTop w:val="0"/>
      <w:marBottom w:val="0"/>
      <w:divBdr>
        <w:top w:val="none" w:sz="0" w:space="0" w:color="auto"/>
        <w:left w:val="none" w:sz="0" w:space="0" w:color="auto"/>
        <w:bottom w:val="none" w:sz="0" w:space="0" w:color="auto"/>
        <w:right w:val="none" w:sz="0" w:space="0" w:color="auto"/>
      </w:divBdr>
    </w:div>
    <w:div w:id="1889292868">
      <w:bodyDiv w:val="1"/>
      <w:marLeft w:val="0"/>
      <w:marRight w:val="0"/>
      <w:marTop w:val="0"/>
      <w:marBottom w:val="0"/>
      <w:divBdr>
        <w:top w:val="none" w:sz="0" w:space="0" w:color="auto"/>
        <w:left w:val="none" w:sz="0" w:space="0" w:color="auto"/>
        <w:bottom w:val="none" w:sz="0" w:space="0" w:color="auto"/>
        <w:right w:val="none" w:sz="0" w:space="0" w:color="auto"/>
      </w:divBdr>
    </w:div>
    <w:div w:id="1898932030">
      <w:bodyDiv w:val="1"/>
      <w:marLeft w:val="0"/>
      <w:marRight w:val="0"/>
      <w:marTop w:val="0"/>
      <w:marBottom w:val="0"/>
      <w:divBdr>
        <w:top w:val="none" w:sz="0" w:space="0" w:color="auto"/>
        <w:left w:val="none" w:sz="0" w:space="0" w:color="auto"/>
        <w:bottom w:val="none" w:sz="0" w:space="0" w:color="auto"/>
        <w:right w:val="none" w:sz="0" w:space="0" w:color="auto"/>
      </w:divBdr>
    </w:div>
    <w:div w:id="1898971397">
      <w:bodyDiv w:val="1"/>
      <w:marLeft w:val="0"/>
      <w:marRight w:val="0"/>
      <w:marTop w:val="0"/>
      <w:marBottom w:val="0"/>
      <w:divBdr>
        <w:top w:val="none" w:sz="0" w:space="0" w:color="auto"/>
        <w:left w:val="none" w:sz="0" w:space="0" w:color="auto"/>
        <w:bottom w:val="none" w:sz="0" w:space="0" w:color="auto"/>
        <w:right w:val="none" w:sz="0" w:space="0" w:color="auto"/>
      </w:divBdr>
      <w:divsChild>
        <w:div w:id="933125473">
          <w:marLeft w:val="0"/>
          <w:marRight w:val="0"/>
          <w:marTop w:val="0"/>
          <w:marBottom w:val="0"/>
          <w:divBdr>
            <w:top w:val="none" w:sz="0" w:space="0" w:color="auto"/>
            <w:left w:val="none" w:sz="0" w:space="0" w:color="auto"/>
            <w:bottom w:val="none" w:sz="0" w:space="0" w:color="auto"/>
            <w:right w:val="none" w:sz="0" w:space="0" w:color="auto"/>
          </w:divBdr>
        </w:div>
      </w:divsChild>
    </w:div>
    <w:div w:id="1904288733">
      <w:bodyDiv w:val="1"/>
      <w:marLeft w:val="0"/>
      <w:marRight w:val="0"/>
      <w:marTop w:val="0"/>
      <w:marBottom w:val="0"/>
      <w:divBdr>
        <w:top w:val="none" w:sz="0" w:space="0" w:color="auto"/>
        <w:left w:val="none" w:sz="0" w:space="0" w:color="auto"/>
        <w:bottom w:val="none" w:sz="0" w:space="0" w:color="auto"/>
        <w:right w:val="none" w:sz="0" w:space="0" w:color="auto"/>
      </w:divBdr>
    </w:div>
    <w:div w:id="1906145020">
      <w:bodyDiv w:val="1"/>
      <w:marLeft w:val="0"/>
      <w:marRight w:val="0"/>
      <w:marTop w:val="0"/>
      <w:marBottom w:val="0"/>
      <w:divBdr>
        <w:top w:val="none" w:sz="0" w:space="0" w:color="auto"/>
        <w:left w:val="none" w:sz="0" w:space="0" w:color="auto"/>
        <w:bottom w:val="none" w:sz="0" w:space="0" w:color="auto"/>
        <w:right w:val="none" w:sz="0" w:space="0" w:color="auto"/>
      </w:divBdr>
    </w:div>
    <w:div w:id="1906718429">
      <w:bodyDiv w:val="1"/>
      <w:marLeft w:val="0"/>
      <w:marRight w:val="0"/>
      <w:marTop w:val="0"/>
      <w:marBottom w:val="0"/>
      <w:divBdr>
        <w:top w:val="none" w:sz="0" w:space="0" w:color="auto"/>
        <w:left w:val="none" w:sz="0" w:space="0" w:color="auto"/>
        <w:bottom w:val="none" w:sz="0" w:space="0" w:color="auto"/>
        <w:right w:val="none" w:sz="0" w:space="0" w:color="auto"/>
      </w:divBdr>
    </w:div>
    <w:div w:id="1909731129">
      <w:bodyDiv w:val="1"/>
      <w:marLeft w:val="0"/>
      <w:marRight w:val="0"/>
      <w:marTop w:val="0"/>
      <w:marBottom w:val="0"/>
      <w:divBdr>
        <w:top w:val="none" w:sz="0" w:space="0" w:color="auto"/>
        <w:left w:val="none" w:sz="0" w:space="0" w:color="auto"/>
        <w:bottom w:val="none" w:sz="0" w:space="0" w:color="auto"/>
        <w:right w:val="none" w:sz="0" w:space="0" w:color="auto"/>
      </w:divBdr>
    </w:div>
    <w:div w:id="1910844672">
      <w:bodyDiv w:val="1"/>
      <w:marLeft w:val="0"/>
      <w:marRight w:val="0"/>
      <w:marTop w:val="0"/>
      <w:marBottom w:val="0"/>
      <w:divBdr>
        <w:top w:val="none" w:sz="0" w:space="0" w:color="auto"/>
        <w:left w:val="none" w:sz="0" w:space="0" w:color="auto"/>
        <w:bottom w:val="none" w:sz="0" w:space="0" w:color="auto"/>
        <w:right w:val="none" w:sz="0" w:space="0" w:color="auto"/>
      </w:divBdr>
    </w:div>
    <w:div w:id="1914200082">
      <w:bodyDiv w:val="1"/>
      <w:marLeft w:val="0"/>
      <w:marRight w:val="0"/>
      <w:marTop w:val="0"/>
      <w:marBottom w:val="0"/>
      <w:divBdr>
        <w:top w:val="none" w:sz="0" w:space="0" w:color="auto"/>
        <w:left w:val="none" w:sz="0" w:space="0" w:color="auto"/>
        <w:bottom w:val="none" w:sz="0" w:space="0" w:color="auto"/>
        <w:right w:val="none" w:sz="0" w:space="0" w:color="auto"/>
      </w:divBdr>
    </w:div>
    <w:div w:id="1915775017">
      <w:bodyDiv w:val="1"/>
      <w:marLeft w:val="0"/>
      <w:marRight w:val="0"/>
      <w:marTop w:val="0"/>
      <w:marBottom w:val="0"/>
      <w:divBdr>
        <w:top w:val="none" w:sz="0" w:space="0" w:color="auto"/>
        <w:left w:val="none" w:sz="0" w:space="0" w:color="auto"/>
        <w:bottom w:val="none" w:sz="0" w:space="0" w:color="auto"/>
        <w:right w:val="none" w:sz="0" w:space="0" w:color="auto"/>
      </w:divBdr>
    </w:div>
    <w:div w:id="1916477883">
      <w:bodyDiv w:val="1"/>
      <w:marLeft w:val="0"/>
      <w:marRight w:val="0"/>
      <w:marTop w:val="0"/>
      <w:marBottom w:val="0"/>
      <w:divBdr>
        <w:top w:val="none" w:sz="0" w:space="0" w:color="auto"/>
        <w:left w:val="none" w:sz="0" w:space="0" w:color="auto"/>
        <w:bottom w:val="none" w:sz="0" w:space="0" w:color="auto"/>
        <w:right w:val="none" w:sz="0" w:space="0" w:color="auto"/>
      </w:divBdr>
    </w:div>
    <w:div w:id="1919240998">
      <w:bodyDiv w:val="1"/>
      <w:marLeft w:val="0"/>
      <w:marRight w:val="0"/>
      <w:marTop w:val="0"/>
      <w:marBottom w:val="0"/>
      <w:divBdr>
        <w:top w:val="none" w:sz="0" w:space="0" w:color="auto"/>
        <w:left w:val="none" w:sz="0" w:space="0" w:color="auto"/>
        <w:bottom w:val="none" w:sz="0" w:space="0" w:color="auto"/>
        <w:right w:val="none" w:sz="0" w:space="0" w:color="auto"/>
      </w:divBdr>
    </w:div>
    <w:div w:id="1924219368">
      <w:bodyDiv w:val="1"/>
      <w:marLeft w:val="0"/>
      <w:marRight w:val="0"/>
      <w:marTop w:val="0"/>
      <w:marBottom w:val="0"/>
      <w:divBdr>
        <w:top w:val="none" w:sz="0" w:space="0" w:color="auto"/>
        <w:left w:val="none" w:sz="0" w:space="0" w:color="auto"/>
        <w:bottom w:val="none" w:sz="0" w:space="0" w:color="auto"/>
        <w:right w:val="none" w:sz="0" w:space="0" w:color="auto"/>
      </w:divBdr>
    </w:div>
    <w:div w:id="1929456994">
      <w:bodyDiv w:val="1"/>
      <w:marLeft w:val="0"/>
      <w:marRight w:val="0"/>
      <w:marTop w:val="0"/>
      <w:marBottom w:val="0"/>
      <w:divBdr>
        <w:top w:val="none" w:sz="0" w:space="0" w:color="auto"/>
        <w:left w:val="none" w:sz="0" w:space="0" w:color="auto"/>
        <w:bottom w:val="none" w:sz="0" w:space="0" w:color="auto"/>
        <w:right w:val="none" w:sz="0" w:space="0" w:color="auto"/>
      </w:divBdr>
    </w:div>
    <w:div w:id="1943144555">
      <w:bodyDiv w:val="1"/>
      <w:marLeft w:val="0"/>
      <w:marRight w:val="0"/>
      <w:marTop w:val="0"/>
      <w:marBottom w:val="0"/>
      <w:divBdr>
        <w:top w:val="none" w:sz="0" w:space="0" w:color="auto"/>
        <w:left w:val="none" w:sz="0" w:space="0" w:color="auto"/>
        <w:bottom w:val="none" w:sz="0" w:space="0" w:color="auto"/>
        <w:right w:val="none" w:sz="0" w:space="0" w:color="auto"/>
      </w:divBdr>
    </w:div>
    <w:div w:id="1943608363">
      <w:bodyDiv w:val="1"/>
      <w:marLeft w:val="0"/>
      <w:marRight w:val="0"/>
      <w:marTop w:val="0"/>
      <w:marBottom w:val="0"/>
      <w:divBdr>
        <w:top w:val="none" w:sz="0" w:space="0" w:color="auto"/>
        <w:left w:val="none" w:sz="0" w:space="0" w:color="auto"/>
        <w:bottom w:val="none" w:sz="0" w:space="0" w:color="auto"/>
        <w:right w:val="none" w:sz="0" w:space="0" w:color="auto"/>
      </w:divBdr>
    </w:div>
    <w:div w:id="1944337288">
      <w:bodyDiv w:val="1"/>
      <w:marLeft w:val="0"/>
      <w:marRight w:val="0"/>
      <w:marTop w:val="0"/>
      <w:marBottom w:val="0"/>
      <w:divBdr>
        <w:top w:val="none" w:sz="0" w:space="0" w:color="auto"/>
        <w:left w:val="none" w:sz="0" w:space="0" w:color="auto"/>
        <w:bottom w:val="none" w:sz="0" w:space="0" w:color="auto"/>
        <w:right w:val="none" w:sz="0" w:space="0" w:color="auto"/>
      </w:divBdr>
    </w:div>
    <w:div w:id="1945846676">
      <w:bodyDiv w:val="1"/>
      <w:marLeft w:val="0"/>
      <w:marRight w:val="0"/>
      <w:marTop w:val="0"/>
      <w:marBottom w:val="0"/>
      <w:divBdr>
        <w:top w:val="none" w:sz="0" w:space="0" w:color="auto"/>
        <w:left w:val="none" w:sz="0" w:space="0" w:color="auto"/>
        <w:bottom w:val="none" w:sz="0" w:space="0" w:color="auto"/>
        <w:right w:val="none" w:sz="0" w:space="0" w:color="auto"/>
      </w:divBdr>
    </w:div>
    <w:div w:id="1949005621">
      <w:bodyDiv w:val="1"/>
      <w:marLeft w:val="0"/>
      <w:marRight w:val="0"/>
      <w:marTop w:val="0"/>
      <w:marBottom w:val="0"/>
      <w:divBdr>
        <w:top w:val="none" w:sz="0" w:space="0" w:color="auto"/>
        <w:left w:val="none" w:sz="0" w:space="0" w:color="auto"/>
        <w:bottom w:val="none" w:sz="0" w:space="0" w:color="auto"/>
        <w:right w:val="none" w:sz="0" w:space="0" w:color="auto"/>
      </w:divBdr>
      <w:divsChild>
        <w:div w:id="31466658">
          <w:marLeft w:val="0"/>
          <w:marRight w:val="0"/>
          <w:marTop w:val="0"/>
          <w:marBottom w:val="0"/>
          <w:divBdr>
            <w:top w:val="none" w:sz="0" w:space="0" w:color="auto"/>
            <w:left w:val="none" w:sz="0" w:space="0" w:color="auto"/>
            <w:bottom w:val="none" w:sz="0" w:space="0" w:color="auto"/>
            <w:right w:val="none" w:sz="0" w:space="0" w:color="auto"/>
          </w:divBdr>
          <w:divsChild>
            <w:div w:id="1326589981">
              <w:marLeft w:val="0"/>
              <w:marRight w:val="0"/>
              <w:marTop w:val="0"/>
              <w:marBottom w:val="0"/>
              <w:divBdr>
                <w:top w:val="none" w:sz="0" w:space="0" w:color="auto"/>
                <w:left w:val="none" w:sz="0" w:space="0" w:color="auto"/>
                <w:bottom w:val="none" w:sz="0" w:space="0" w:color="auto"/>
                <w:right w:val="none" w:sz="0" w:space="0" w:color="auto"/>
              </w:divBdr>
              <w:divsChild>
                <w:div w:id="62415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2686447">
      <w:bodyDiv w:val="1"/>
      <w:marLeft w:val="0"/>
      <w:marRight w:val="0"/>
      <w:marTop w:val="0"/>
      <w:marBottom w:val="0"/>
      <w:divBdr>
        <w:top w:val="none" w:sz="0" w:space="0" w:color="auto"/>
        <w:left w:val="none" w:sz="0" w:space="0" w:color="auto"/>
        <w:bottom w:val="none" w:sz="0" w:space="0" w:color="auto"/>
        <w:right w:val="none" w:sz="0" w:space="0" w:color="auto"/>
      </w:divBdr>
    </w:div>
    <w:div w:id="1967158512">
      <w:bodyDiv w:val="1"/>
      <w:marLeft w:val="0"/>
      <w:marRight w:val="0"/>
      <w:marTop w:val="0"/>
      <w:marBottom w:val="0"/>
      <w:divBdr>
        <w:top w:val="none" w:sz="0" w:space="0" w:color="auto"/>
        <w:left w:val="none" w:sz="0" w:space="0" w:color="auto"/>
        <w:bottom w:val="none" w:sz="0" w:space="0" w:color="auto"/>
        <w:right w:val="none" w:sz="0" w:space="0" w:color="auto"/>
      </w:divBdr>
    </w:div>
    <w:div w:id="1970743597">
      <w:bodyDiv w:val="1"/>
      <w:marLeft w:val="0"/>
      <w:marRight w:val="0"/>
      <w:marTop w:val="0"/>
      <w:marBottom w:val="0"/>
      <w:divBdr>
        <w:top w:val="none" w:sz="0" w:space="0" w:color="auto"/>
        <w:left w:val="none" w:sz="0" w:space="0" w:color="auto"/>
        <w:bottom w:val="none" w:sz="0" w:space="0" w:color="auto"/>
        <w:right w:val="none" w:sz="0" w:space="0" w:color="auto"/>
      </w:divBdr>
    </w:div>
    <w:div w:id="1970940209">
      <w:bodyDiv w:val="1"/>
      <w:marLeft w:val="0"/>
      <w:marRight w:val="0"/>
      <w:marTop w:val="0"/>
      <w:marBottom w:val="0"/>
      <w:divBdr>
        <w:top w:val="none" w:sz="0" w:space="0" w:color="auto"/>
        <w:left w:val="none" w:sz="0" w:space="0" w:color="auto"/>
        <w:bottom w:val="none" w:sz="0" w:space="0" w:color="auto"/>
        <w:right w:val="none" w:sz="0" w:space="0" w:color="auto"/>
      </w:divBdr>
    </w:div>
    <w:div w:id="1973368925">
      <w:bodyDiv w:val="1"/>
      <w:marLeft w:val="0"/>
      <w:marRight w:val="0"/>
      <w:marTop w:val="0"/>
      <w:marBottom w:val="0"/>
      <w:divBdr>
        <w:top w:val="none" w:sz="0" w:space="0" w:color="auto"/>
        <w:left w:val="none" w:sz="0" w:space="0" w:color="auto"/>
        <w:bottom w:val="none" w:sz="0" w:space="0" w:color="auto"/>
        <w:right w:val="none" w:sz="0" w:space="0" w:color="auto"/>
      </w:divBdr>
    </w:div>
    <w:div w:id="1973562256">
      <w:bodyDiv w:val="1"/>
      <w:marLeft w:val="0"/>
      <w:marRight w:val="0"/>
      <w:marTop w:val="0"/>
      <w:marBottom w:val="0"/>
      <w:divBdr>
        <w:top w:val="none" w:sz="0" w:space="0" w:color="auto"/>
        <w:left w:val="none" w:sz="0" w:space="0" w:color="auto"/>
        <w:bottom w:val="none" w:sz="0" w:space="0" w:color="auto"/>
        <w:right w:val="none" w:sz="0" w:space="0" w:color="auto"/>
      </w:divBdr>
    </w:div>
    <w:div w:id="1976370616">
      <w:bodyDiv w:val="1"/>
      <w:marLeft w:val="0"/>
      <w:marRight w:val="0"/>
      <w:marTop w:val="0"/>
      <w:marBottom w:val="0"/>
      <w:divBdr>
        <w:top w:val="none" w:sz="0" w:space="0" w:color="auto"/>
        <w:left w:val="none" w:sz="0" w:space="0" w:color="auto"/>
        <w:bottom w:val="none" w:sz="0" w:space="0" w:color="auto"/>
        <w:right w:val="none" w:sz="0" w:space="0" w:color="auto"/>
      </w:divBdr>
    </w:div>
    <w:div w:id="1977028998">
      <w:bodyDiv w:val="1"/>
      <w:marLeft w:val="0"/>
      <w:marRight w:val="0"/>
      <w:marTop w:val="0"/>
      <w:marBottom w:val="0"/>
      <w:divBdr>
        <w:top w:val="none" w:sz="0" w:space="0" w:color="auto"/>
        <w:left w:val="none" w:sz="0" w:space="0" w:color="auto"/>
        <w:bottom w:val="none" w:sz="0" w:space="0" w:color="auto"/>
        <w:right w:val="none" w:sz="0" w:space="0" w:color="auto"/>
      </w:divBdr>
    </w:div>
    <w:div w:id="1981884675">
      <w:bodyDiv w:val="1"/>
      <w:marLeft w:val="0"/>
      <w:marRight w:val="0"/>
      <w:marTop w:val="0"/>
      <w:marBottom w:val="0"/>
      <w:divBdr>
        <w:top w:val="none" w:sz="0" w:space="0" w:color="auto"/>
        <w:left w:val="none" w:sz="0" w:space="0" w:color="auto"/>
        <w:bottom w:val="none" w:sz="0" w:space="0" w:color="auto"/>
        <w:right w:val="none" w:sz="0" w:space="0" w:color="auto"/>
      </w:divBdr>
    </w:div>
    <w:div w:id="1982996788">
      <w:bodyDiv w:val="1"/>
      <w:marLeft w:val="0"/>
      <w:marRight w:val="0"/>
      <w:marTop w:val="0"/>
      <w:marBottom w:val="0"/>
      <w:divBdr>
        <w:top w:val="none" w:sz="0" w:space="0" w:color="auto"/>
        <w:left w:val="none" w:sz="0" w:space="0" w:color="auto"/>
        <w:bottom w:val="none" w:sz="0" w:space="0" w:color="auto"/>
        <w:right w:val="none" w:sz="0" w:space="0" w:color="auto"/>
      </w:divBdr>
    </w:div>
    <w:div w:id="1983388739">
      <w:bodyDiv w:val="1"/>
      <w:marLeft w:val="0"/>
      <w:marRight w:val="0"/>
      <w:marTop w:val="0"/>
      <w:marBottom w:val="0"/>
      <w:divBdr>
        <w:top w:val="none" w:sz="0" w:space="0" w:color="auto"/>
        <w:left w:val="none" w:sz="0" w:space="0" w:color="auto"/>
        <w:bottom w:val="none" w:sz="0" w:space="0" w:color="auto"/>
        <w:right w:val="none" w:sz="0" w:space="0" w:color="auto"/>
      </w:divBdr>
    </w:div>
    <w:div w:id="1983656306">
      <w:bodyDiv w:val="1"/>
      <w:marLeft w:val="0"/>
      <w:marRight w:val="0"/>
      <w:marTop w:val="0"/>
      <w:marBottom w:val="0"/>
      <w:divBdr>
        <w:top w:val="none" w:sz="0" w:space="0" w:color="auto"/>
        <w:left w:val="none" w:sz="0" w:space="0" w:color="auto"/>
        <w:bottom w:val="none" w:sz="0" w:space="0" w:color="auto"/>
        <w:right w:val="none" w:sz="0" w:space="0" w:color="auto"/>
      </w:divBdr>
    </w:div>
    <w:div w:id="1992058025">
      <w:bodyDiv w:val="1"/>
      <w:marLeft w:val="0"/>
      <w:marRight w:val="0"/>
      <w:marTop w:val="0"/>
      <w:marBottom w:val="0"/>
      <w:divBdr>
        <w:top w:val="none" w:sz="0" w:space="0" w:color="auto"/>
        <w:left w:val="none" w:sz="0" w:space="0" w:color="auto"/>
        <w:bottom w:val="none" w:sz="0" w:space="0" w:color="auto"/>
        <w:right w:val="none" w:sz="0" w:space="0" w:color="auto"/>
      </w:divBdr>
    </w:div>
    <w:div w:id="1992128021">
      <w:bodyDiv w:val="1"/>
      <w:marLeft w:val="0"/>
      <w:marRight w:val="0"/>
      <w:marTop w:val="0"/>
      <w:marBottom w:val="0"/>
      <w:divBdr>
        <w:top w:val="none" w:sz="0" w:space="0" w:color="auto"/>
        <w:left w:val="none" w:sz="0" w:space="0" w:color="auto"/>
        <w:bottom w:val="none" w:sz="0" w:space="0" w:color="auto"/>
        <w:right w:val="none" w:sz="0" w:space="0" w:color="auto"/>
      </w:divBdr>
    </w:div>
    <w:div w:id="1993749001">
      <w:bodyDiv w:val="1"/>
      <w:marLeft w:val="0"/>
      <w:marRight w:val="0"/>
      <w:marTop w:val="0"/>
      <w:marBottom w:val="0"/>
      <w:divBdr>
        <w:top w:val="none" w:sz="0" w:space="0" w:color="auto"/>
        <w:left w:val="none" w:sz="0" w:space="0" w:color="auto"/>
        <w:bottom w:val="none" w:sz="0" w:space="0" w:color="auto"/>
        <w:right w:val="none" w:sz="0" w:space="0" w:color="auto"/>
      </w:divBdr>
      <w:divsChild>
        <w:div w:id="1161433172">
          <w:marLeft w:val="0"/>
          <w:marRight w:val="0"/>
          <w:marTop w:val="0"/>
          <w:marBottom w:val="0"/>
          <w:divBdr>
            <w:top w:val="none" w:sz="0" w:space="0" w:color="auto"/>
            <w:left w:val="none" w:sz="0" w:space="0" w:color="auto"/>
            <w:bottom w:val="none" w:sz="0" w:space="0" w:color="auto"/>
            <w:right w:val="none" w:sz="0" w:space="0" w:color="auto"/>
          </w:divBdr>
        </w:div>
      </w:divsChild>
    </w:div>
    <w:div w:id="1998728047">
      <w:bodyDiv w:val="1"/>
      <w:marLeft w:val="0"/>
      <w:marRight w:val="0"/>
      <w:marTop w:val="0"/>
      <w:marBottom w:val="0"/>
      <w:divBdr>
        <w:top w:val="none" w:sz="0" w:space="0" w:color="auto"/>
        <w:left w:val="none" w:sz="0" w:space="0" w:color="auto"/>
        <w:bottom w:val="none" w:sz="0" w:space="0" w:color="auto"/>
        <w:right w:val="none" w:sz="0" w:space="0" w:color="auto"/>
      </w:divBdr>
    </w:div>
    <w:div w:id="1999729801">
      <w:bodyDiv w:val="1"/>
      <w:marLeft w:val="0"/>
      <w:marRight w:val="0"/>
      <w:marTop w:val="0"/>
      <w:marBottom w:val="0"/>
      <w:divBdr>
        <w:top w:val="none" w:sz="0" w:space="0" w:color="auto"/>
        <w:left w:val="none" w:sz="0" w:space="0" w:color="auto"/>
        <w:bottom w:val="none" w:sz="0" w:space="0" w:color="auto"/>
        <w:right w:val="none" w:sz="0" w:space="0" w:color="auto"/>
      </w:divBdr>
    </w:div>
    <w:div w:id="2006394012">
      <w:bodyDiv w:val="1"/>
      <w:marLeft w:val="0"/>
      <w:marRight w:val="0"/>
      <w:marTop w:val="0"/>
      <w:marBottom w:val="0"/>
      <w:divBdr>
        <w:top w:val="none" w:sz="0" w:space="0" w:color="auto"/>
        <w:left w:val="none" w:sz="0" w:space="0" w:color="auto"/>
        <w:bottom w:val="none" w:sz="0" w:space="0" w:color="auto"/>
        <w:right w:val="none" w:sz="0" w:space="0" w:color="auto"/>
      </w:divBdr>
    </w:div>
    <w:div w:id="2009361343">
      <w:bodyDiv w:val="1"/>
      <w:marLeft w:val="0"/>
      <w:marRight w:val="0"/>
      <w:marTop w:val="0"/>
      <w:marBottom w:val="0"/>
      <w:divBdr>
        <w:top w:val="none" w:sz="0" w:space="0" w:color="auto"/>
        <w:left w:val="none" w:sz="0" w:space="0" w:color="auto"/>
        <w:bottom w:val="none" w:sz="0" w:space="0" w:color="auto"/>
        <w:right w:val="none" w:sz="0" w:space="0" w:color="auto"/>
      </w:divBdr>
      <w:divsChild>
        <w:div w:id="2129932461">
          <w:marLeft w:val="0"/>
          <w:marRight w:val="0"/>
          <w:marTop w:val="0"/>
          <w:marBottom w:val="0"/>
          <w:divBdr>
            <w:top w:val="none" w:sz="0" w:space="0" w:color="auto"/>
            <w:left w:val="none" w:sz="0" w:space="0" w:color="auto"/>
            <w:bottom w:val="none" w:sz="0" w:space="0" w:color="auto"/>
            <w:right w:val="none" w:sz="0" w:space="0" w:color="auto"/>
          </w:divBdr>
          <w:divsChild>
            <w:div w:id="682702642">
              <w:marLeft w:val="0"/>
              <w:marRight w:val="0"/>
              <w:marTop w:val="0"/>
              <w:marBottom w:val="0"/>
              <w:divBdr>
                <w:top w:val="none" w:sz="0" w:space="0" w:color="auto"/>
                <w:left w:val="none" w:sz="0" w:space="0" w:color="auto"/>
                <w:bottom w:val="none" w:sz="0" w:space="0" w:color="auto"/>
                <w:right w:val="none" w:sz="0" w:space="0" w:color="auto"/>
              </w:divBdr>
              <w:divsChild>
                <w:div w:id="903098913">
                  <w:marLeft w:val="0"/>
                  <w:marRight w:val="0"/>
                  <w:marTop w:val="0"/>
                  <w:marBottom w:val="0"/>
                  <w:divBdr>
                    <w:top w:val="none" w:sz="0" w:space="0" w:color="auto"/>
                    <w:left w:val="none" w:sz="0" w:space="0" w:color="auto"/>
                    <w:bottom w:val="none" w:sz="0" w:space="0" w:color="auto"/>
                    <w:right w:val="none" w:sz="0" w:space="0" w:color="auto"/>
                  </w:divBdr>
                  <w:divsChild>
                    <w:div w:id="60735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144073">
      <w:bodyDiv w:val="1"/>
      <w:marLeft w:val="0"/>
      <w:marRight w:val="0"/>
      <w:marTop w:val="0"/>
      <w:marBottom w:val="0"/>
      <w:divBdr>
        <w:top w:val="none" w:sz="0" w:space="0" w:color="auto"/>
        <w:left w:val="none" w:sz="0" w:space="0" w:color="auto"/>
        <w:bottom w:val="none" w:sz="0" w:space="0" w:color="auto"/>
        <w:right w:val="none" w:sz="0" w:space="0" w:color="auto"/>
      </w:divBdr>
      <w:divsChild>
        <w:div w:id="1052080288">
          <w:marLeft w:val="0"/>
          <w:marRight w:val="0"/>
          <w:marTop w:val="0"/>
          <w:marBottom w:val="0"/>
          <w:divBdr>
            <w:top w:val="none" w:sz="0" w:space="0" w:color="auto"/>
            <w:left w:val="none" w:sz="0" w:space="0" w:color="auto"/>
            <w:bottom w:val="none" w:sz="0" w:space="0" w:color="auto"/>
            <w:right w:val="none" w:sz="0" w:space="0" w:color="auto"/>
          </w:divBdr>
          <w:divsChild>
            <w:div w:id="765810959">
              <w:marLeft w:val="0"/>
              <w:marRight w:val="0"/>
              <w:marTop w:val="0"/>
              <w:marBottom w:val="0"/>
              <w:divBdr>
                <w:top w:val="none" w:sz="0" w:space="0" w:color="auto"/>
                <w:left w:val="none" w:sz="0" w:space="0" w:color="auto"/>
                <w:bottom w:val="none" w:sz="0" w:space="0" w:color="auto"/>
                <w:right w:val="none" w:sz="0" w:space="0" w:color="auto"/>
              </w:divBdr>
              <w:divsChild>
                <w:div w:id="185755253">
                  <w:marLeft w:val="0"/>
                  <w:marRight w:val="0"/>
                  <w:marTop w:val="0"/>
                  <w:marBottom w:val="0"/>
                  <w:divBdr>
                    <w:top w:val="none" w:sz="0" w:space="0" w:color="auto"/>
                    <w:left w:val="none" w:sz="0" w:space="0" w:color="auto"/>
                    <w:bottom w:val="none" w:sz="0" w:space="0" w:color="auto"/>
                    <w:right w:val="none" w:sz="0" w:space="0" w:color="auto"/>
                  </w:divBdr>
                  <w:divsChild>
                    <w:div w:id="1596278332">
                      <w:marLeft w:val="0"/>
                      <w:marRight w:val="0"/>
                      <w:marTop w:val="0"/>
                      <w:marBottom w:val="0"/>
                      <w:divBdr>
                        <w:top w:val="none" w:sz="0" w:space="0" w:color="auto"/>
                        <w:left w:val="none" w:sz="0" w:space="0" w:color="auto"/>
                        <w:bottom w:val="none" w:sz="0" w:space="0" w:color="auto"/>
                        <w:right w:val="none" w:sz="0" w:space="0" w:color="auto"/>
                      </w:divBdr>
                      <w:divsChild>
                        <w:div w:id="1602178162">
                          <w:marLeft w:val="0"/>
                          <w:marRight w:val="0"/>
                          <w:marTop w:val="0"/>
                          <w:marBottom w:val="0"/>
                          <w:divBdr>
                            <w:top w:val="none" w:sz="0" w:space="0" w:color="auto"/>
                            <w:left w:val="none" w:sz="0" w:space="0" w:color="auto"/>
                            <w:bottom w:val="none" w:sz="0" w:space="0" w:color="auto"/>
                            <w:right w:val="none" w:sz="0" w:space="0" w:color="auto"/>
                          </w:divBdr>
                          <w:divsChild>
                            <w:div w:id="1986470353">
                              <w:marLeft w:val="0"/>
                              <w:marRight w:val="0"/>
                              <w:marTop w:val="0"/>
                              <w:marBottom w:val="0"/>
                              <w:divBdr>
                                <w:top w:val="none" w:sz="0" w:space="0" w:color="auto"/>
                                <w:left w:val="none" w:sz="0" w:space="0" w:color="auto"/>
                                <w:bottom w:val="none" w:sz="0" w:space="0" w:color="auto"/>
                                <w:right w:val="none" w:sz="0" w:space="0" w:color="auto"/>
                              </w:divBdr>
                              <w:divsChild>
                                <w:div w:id="848757820">
                                  <w:marLeft w:val="0"/>
                                  <w:marRight w:val="0"/>
                                  <w:marTop w:val="0"/>
                                  <w:marBottom w:val="0"/>
                                  <w:divBdr>
                                    <w:top w:val="none" w:sz="0" w:space="0" w:color="auto"/>
                                    <w:left w:val="none" w:sz="0" w:space="0" w:color="auto"/>
                                    <w:bottom w:val="none" w:sz="0" w:space="0" w:color="auto"/>
                                    <w:right w:val="none" w:sz="0" w:space="0" w:color="auto"/>
                                  </w:divBdr>
                                  <w:divsChild>
                                    <w:div w:id="671686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32630868">
          <w:marLeft w:val="0"/>
          <w:marRight w:val="0"/>
          <w:marTop w:val="0"/>
          <w:marBottom w:val="0"/>
          <w:divBdr>
            <w:top w:val="none" w:sz="0" w:space="0" w:color="auto"/>
            <w:left w:val="none" w:sz="0" w:space="0" w:color="auto"/>
            <w:bottom w:val="none" w:sz="0" w:space="0" w:color="auto"/>
            <w:right w:val="none" w:sz="0" w:space="0" w:color="auto"/>
          </w:divBdr>
          <w:divsChild>
            <w:div w:id="1916207368">
              <w:marLeft w:val="0"/>
              <w:marRight w:val="0"/>
              <w:marTop w:val="0"/>
              <w:marBottom w:val="0"/>
              <w:divBdr>
                <w:top w:val="none" w:sz="0" w:space="0" w:color="auto"/>
                <w:left w:val="none" w:sz="0" w:space="0" w:color="auto"/>
                <w:bottom w:val="none" w:sz="0" w:space="0" w:color="auto"/>
                <w:right w:val="none" w:sz="0" w:space="0" w:color="auto"/>
              </w:divBdr>
              <w:divsChild>
                <w:div w:id="1078940807">
                  <w:marLeft w:val="0"/>
                  <w:marRight w:val="0"/>
                  <w:marTop w:val="0"/>
                  <w:marBottom w:val="0"/>
                  <w:divBdr>
                    <w:top w:val="none" w:sz="0" w:space="0" w:color="auto"/>
                    <w:left w:val="none" w:sz="0" w:space="0" w:color="auto"/>
                    <w:bottom w:val="none" w:sz="0" w:space="0" w:color="auto"/>
                    <w:right w:val="none" w:sz="0" w:space="0" w:color="auto"/>
                  </w:divBdr>
                  <w:divsChild>
                    <w:div w:id="2090223769">
                      <w:marLeft w:val="0"/>
                      <w:marRight w:val="0"/>
                      <w:marTop w:val="0"/>
                      <w:marBottom w:val="0"/>
                      <w:divBdr>
                        <w:top w:val="none" w:sz="0" w:space="0" w:color="auto"/>
                        <w:left w:val="none" w:sz="0" w:space="0" w:color="auto"/>
                        <w:bottom w:val="none" w:sz="0" w:space="0" w:color="auto"/>
                        <w:right w:val="none" w:sz="0" w:space="0" w:color="auto"/>
                      </w:divBdr>
                      <w:divsChild>
                        <w:div w:id="517700553">
                          <w:marLeft w:val="0"/>
                          <w:marRight w:val="0"/>
                          <w:marTop w:val="0"/>
                          <w:marBottom w:val="0"/>
                          <w:divBdr>
                            <w:top w:val="none" w:sz="0" w:space="0" w:color="auto"/>
                            <w:left w:val="none" w:sz="0" w:space="0" w:color="auto"/>
                            <w:bottom w:val="none" w:sz="0" w:space="0" w:color="auto"/>
                            <w:right w:val="none" w:sz="0" w:space="0" w:color="auto"/>
                          </w:divBdr>
                          <w:divsChild>
                            <w:div w:id="768895928">
                              <w:marLeft w:val="0"/>
                              <w:marRight w:val="0"/>
                              <w:marTop w:val="0"/>
                              <w:marBottom w:val="0"/>
                              <w:divBdr>
                                <w:top w:val="none" w:sz="0" w:space="0" w:color="auto"/>
                                <w:left w:val="none" w:sz="0" w:space="0" w:color="auto"/>
                                <w:bottom w:val="none" w:sz="0" w:space="0" w:color="auto"/>
                                <w:right w:val="none" w:sz="0" w:space="0" w:color="auto"/>
                              </w:divBdr>
                              <w:divsChild>
                                <w:div w:id="337781537">
                                  <w:marLeft w:val="0"/>
                                  <w:marRight w:val="0"/>
                                  <w:marTop w:val="0"/>
                                  <w:marBottom w:val="0"/>
                                  <w:divBdr>
                                    <w:top w:val="none" w:sz="0" w:space="0" w:color="auto"/>
                                    <w:left w:val="none" w:sz="0" w:space="0" w:color="auto"/>
                                    <w:bottom w:val="none" w:sz="0" w:space="0" w:color="auto"/>
                                    <w:right w:val="none" w:sz="0" w:space="0" w:color="auto"/>
                                  </w:divBdr>
                                  <w:divsChild>
                                    <w:div w:id="471487478">
                                      <w:marLeft w:val="0"/>
                                      <w:marRight w:val="0"/>
                                      <w:marTop w:val="0"/>
                                      <w:marBottom w:val="0"/>
                                      <w:divBdr>
                                        <w:top w:val="none" w:sz="0" w:space="0" w:color="auto"/>
                                        <w:left w:val="none" w:sz="0" w:space="0" w:color="auto"/>
                                        <w:bottom w:val="none" w:sz="0" w:space="0" w:color="auto"/>
                                        <w:right w:val="none" w:sz="0" w:space="0" w:color="auto"/>
                                      </w:divBdr>
                                      <w:divsChild>
                                        <w:div w:id="1112935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14141908">
      <w:bodyDiv w:val="1"/>
      <w:marLeft w:val="0"/>
      <w:marRight w:val="0"/>
      <w:marTop w:val="0"/>
      <w:marBottom w:val="0"/>
      <w:divBdr>
        <w:top w:val="none" w:sz="0" w:space="0" w:color="auto"/>
        <w:left w:val="none" w:sz="0" w:space="0" w:color="auto"/>
        <w:bottom w:val="none" w:sz="0" w:space="0" w:color="auto"/>
        <w:right w:val="none" w:sz="0" w:space="0" w:color="auto"/>
      </w:divBdr>
    </w:div>
    <w:div w:id="2015373023">
      <w:bodyDiv w:val="1"/>
      <w:marLeft w:val="0"/>
      <w:marRight w:val="0"/>
      <w:marTop w:val="0"/>
      <w:marBottom w:val="0"/>
      <w:divBdr>
        <w:top w:val="none" w:sz="0" w:space="0" w:color="auto"/>
        <w:left w:val="none" w:sz="0" w:space="0" w:color="auto"/>
        <w:bottom w:val="none" w:sz="0" w:space="0" w:color="auto"/>
        <w:right w:val="none" w:sz="0" w:space="0" w:color="auto"/>
      </w:divBdr>
    </w:div>
    <w:div w:id="2015454250">
      <w:bodyDiv w:val="1"/>
      <w:marLeft w:val="0"/>
      <w:marRight w:val="0"/>
      <w:marTop w:val="0"/>
      <w:marBottom w:val="0"/>
      <w:divBdr>
        <w:top w:val="none" w:sz="0" w:space="0" w:color="auto"/>
        <w:left w:val="none" w:sz="0" w:space="0" w:color="auto"/>
        <w:bottom w:val="none" w:sz="0" w:space="0" w:color="auto"/>
        <w:right w:val="none" w:sz="0" w:space="0" w:color="auto"/>
      </w:divBdr>
    </w:div>
    <w:div w:id="2018341491">
      <w:bodyDiv w:val="1"/>
      <w:marLeft w:val="0"/>
      <w:marRight w:val="0"/>
      <w:marTop w:val="0"/>
      <w:marBottom w:val="0"/>
      <w:divBdr>
        <w:top w:val="none" w:sz="0" w:space="0" w:color="auto"/>
        <w:left w:val="none" w:sz="0" w:space="0" w:color="auto"/>
        <w:bottom w:val="none" w:sz="0" w:space="0" w:color="auto"/>
        <w:right w:val="none" w:sz="0" w:space="0" w:color="auto"/>
      </w:divBdr>
    </w:div>
    <w:div w:id="2018799137">
      <w:bodyDiv w:val="1"/>
      <w:marLeft w:val="0"/>
      <w:marRight w:val="0"/>
      <w:marTop w:val="0"/>
      <w:marBottom w:val="0"/>
      <w:divBdr>
        <w:top w:val="none" w:sz="0" w:space="0" w:color="auto"/>
        <w:left w:val="none" w:sz="0" w:space="0" w:color="auto"/>
        <w:bottom w:val="none" w:sz="0" w:space="0" w:color="auto"/>
        <w:right w:val="none" w:sz="0" w:space="0" w:color="auto"/>
      </w:divBdr>
    </w:div>
    <w:div w:id="2020235778">
      <w:bodyDiv w:val="1"/>
      <w:marLeft w:val="0"/>
      <w:marRight w:val="0"/>
      <w:marTop w:val="0"/>
      <w:marBottom w:val="0"/>
      <w:divBdr>
        <w:top w:val="none" w:sz="0" w:space="0" w:color="auto"/>
        <w:left w:val="none" w:sz="0" w:space="0" w:color="auto"/>
        <w:bottom w:val="none" w:sz="0" w:space="0" w:color="auto"/>
        <w:right w:val="none" w:sz="0" w:space="0" w:color="auto"/>
      </w:divBdr>
    </w:div>
    <w:div w:id="2028484432">
      <w:bodyDiv w:val="1"/>
      <w:marLeft w:val="0"/>
      <w:marRight w:val="0"/>
      <w:marTop w:val="0"/>
      <w:marBottom w:val="0"/>
      <w:divBdr>
        <w:top w:val="none" w:sz="0" w:space="0" w:color="auto"/>
        <w:left w:val="none" w:sz="0" w:space="0" w:color="auto"/>
        <w:bottom w:val="none" w:sz="0" w:space="0" w:color="auto"/>
        <w:right w:val="none" w:sz="0" w:space="0" w:color="auto"/>
      </w:divBdr>
    </w:div>
    <w:div w:id="2030909032">
      <w:bodyDiv w:val="1"/>
      <w:marLeft w:val="0"/>
      <w:marRight w:val="0"/>
      <w:marTop w:val="0"/>
      <w:marBottom w:val="0"/>
      <w:divBdr>
        <w:top w:val="none" w:sz="0" w:space="0" w:color="auto"/>
        <w:left w:val="none" w:sz="0" w:space="0" w:color="auto"/>
        <w:bottom w:val="none" w:sz="0" w:space="0" w:color="auto"/>
        <w:right w:val="none" w:sz="0" w:space="0" w:color="auto"/>
      </w:divBdr>
    </w:div>
    <w:div w:id="2033729266">
      <w:bodyDiv w:val="1"/>
      <w:marLeft w:val="0"/>
      <w:marRight w:val="0"/>
      <w:marTop w:val="0"/>
      <w:marBottom w:val="0"/>
      <w:divBdr>
        <w:top w:val="none" w:sz="0" w:space="0" w:color="auto"/>
        <w:left w:val="none" w:sz="0" w:space="0" w:color="auto"/>
        <w:bottom w:val="none" w:sz="0" w:space="0" w:color="auto"/>
        <w:right w:val="none" w:sz="0" w:space="0" w:color="auto"/>
      </w:divBdr>
    </w:div>
    <w:div w:id="2036228421">
      <w:bodyDiv w:val="1"/>
      <w:marLeft w:val="0"/>
      <w:marRight w:val="0"/>
      <w:marTop w:val="0"/>
      <w:marBottom w:val="0"/>
      <w:divBdr>
        <w:top w:val="none" w:sz="0" w:space="0" w:color="auto"/>
        <w:left w:val="none" w:sz="0" w:space="0" w:color="auto"/>
        <w:bottom w:val="none" w:sz="0" w:space="0" w:color="auto"/>
        <w:right w:val="none" w:sz="0" w:space="0" w:color="auto"/>
      </w:divBdr>
    </w:div>
    <w:div w:id="2036956024">
      <w:bodyDiv w:val="1"/>
      <w:marLeft w:val="0"/>
      <w:marRight w:val="0"/>
      <w:marTop w:val="0"/>
      <w:marBottom w:val="0"/>
      <w:divBdr>
        <w:top w:val="none" w:sz="0" w:space="0" w:color="auto"/>
        <w:left w:val="none" w:sz="0" w:space="0" w:color="auto"/>
        <w:bottom w:val="none" w:sz="0" w:space="0" w:color="auto"/>
        <w:right w:val="none" w:sz="0" w:space="0" w:color="auto"/>
      </w:divBdr>
    </w:div>
    <w:div w:id="2039112714">
      <w:bodyDiv w:val="1"/>
      <w:marLeft w:val="0"/>
      <w:marRight w:val="0"/>
      <w:marTop w:val="0"/>
      <w:marBottom w:val="0"/>
      <w:divBdr>
        <w:top w:val="none" w:sz="0" w:space="0" w:color="auto"/>
        <w:left w:val="none" w:sz="0" w:space="0" w:color="auto"/>
        <w:bottom w:val="none" w:sz="0" w:space="0" w:color="auto"/>
        <w:right w:val="none" w:sz="0" w:space="0" w:color="auto"/>
      </w:divBdr>
    </w:div>
    <w:div w:id="2045323989">
      <w:bodyDiv w:val="1"/>
      <w:marLeft w:val="0"/>
      <w:marRight w:val="0"/>
      <w:marTop w:val="0"/>
      <w:marBottom w:val="0"/>
      <w:divBdr>
        <w:top w:val="none" w:sz="0" w:space="0" w:color="auto"/>
        <w:left w:val="none" w:sz="0" w:space="0" w:color="auto"/>
        <w:bottom w:val="none" w:sz="0" w:space="0" w:color="auto"/>
        <w:right w:val="none" w:sz="0" w:space="0" w:color="auto"/>
      </w:divBdr>
    </w:div>
    <w:div w:id="2048947121">
      <w:bodyDiv w:val="1"/>
      <w:marLeft w:val="0"/>
      <w:marRight w:val="0"/>
      <w:marTop w:val="0"/>
      <w:marBottom w:val="0"/>
      <w:divBdr>
        <w:top w:val="none" w:sz="0" w:space="0" w:color="auto"/>
        <w:left w:val="none" w:sz="0" w:space="0" w:color="auto"/>
        <w:bottom w:val="none" w:sz="0" w:space="0" w:color="auto"/>
        <w:right w:val="none" w:sz="0" w:space="0" w:color="auto"/>
      </w:divBdr>
    </w:div>
    <w:div w:id="2051614435">
      <w:bodyDiv w:val="1"/>
      <w:marLeft w:val="0"/>
      <w:marRight w:val="0"/>
      <w:marTop w:val="0"/>
      <w:marBottom w:val="0"/>
      <w:divBdr>
        <w:top w:val="none" w:sz="0" w:space="0" w:color="auto"/>
        <w:left w:val="none" w:sz="0" w:space="0" w:color="auto"/>
        <w:bottom w:val="none" w:sz="0" w:space="0" w:color="auto"/>
        <w:right w:val="none" w:sz="0" w:space="0" w:color="auto"/>
      </w:divBdr>
    </w:div>
    <w:div w:id="2057503767">
      <w:bodyDiv w:val="1"/>
      <w:marLeft w:val="0"/>
      <w:marRight w:val="0"/>
      <w:marTop w:val="0"/>
      <w:marBottom w:val="0"/>
      <w:divBdr>
        <w:top w:val="none" w:sz="0" w:space="0" w:color="auto"/>
        <w:left w:val="none" w:sz="0" w:space="0" w:color="auto"/>
        <w:bottom w:val="none" w:sz="0" w:space="0" w:color="auto"/>
        <w:right w:val="none" w:sz="0" w:space="0" w:color="auto"/>
      </w:divBdr>
    </w:div>
    <w:div w:id="2057969735">
      <w:bodyDiv w:val="1"/>
      <w:marLeft w:val="0"/>
      <w:marRight w:val="0"/>
      <w:marTop w:val="0"/>
      <w:marBottom w:val="0"/>
      <w:divBdr>
        <w:top w:val="none" w:sz="0" w:space="0" w:color="auto"/>
        <w:left w:val="none" w:sz="0" w:space="0" w:color="auto"/>
        <w:bottom w:val="none" w:sz="0" w:space="0" w:color="auto"/>
        <w:right w:val="none" w:sz="0" w:space="0" w:color="auto"/>
      </w:divBdr>
    </w:div>
    <w:div w:id="2061052179">
      <w:bodyDiv w:val="1"/>
      <w:marLeft w:val="0"/>
      <w:marRight w:val="0"/>
      <w:marTop w:val="0"/>
      <w:marBottom w:val="0"/>
      <w:divBdr>
        <w:top w:val="none" w:sz="0" w:space="0" w:color="auto"/>
        <w:left w:val="none" w:sz="0" w:space="0" w:color="auto"/>
        <w:bottom w:val="none" w:sz="0" w:space="0" w:color="auto"/>
        <w:right w:val="none" w:sz="0" w:space="0" w:color="auto"/>
      </w:divBdr>
    </w:div>
    <w:div w:id="2061515238">
      <w:bodyDiv w:val="1"/>
      <w:marLeft w:val="0"/>
      <w:marRight w:val="0"/>
      <w:marTop w:val="0"/>
      <w:marBottom w:val="0"/>
      <w:divBdr>
        <w:top w:val="none" w:sz="0" w:space="0" w:color="auto"/>
        <w:left w:val="none" w:sz="0" w:space="0" w:color="auto"/>
        <w:bottom w:val="none" w:sz="0" w:space="0" w:color="auto"/>
        <w:right w:val="none" w:sz="0" w:space="0" w:color="auto"/>
      </w:divBdr>
    </w:div>
    <w:div w:id="2070305371">
      <w:bodyDiv w:val="1"/>
      <w:marLeft w:val="0"/>
      <w:marRight w:val="0"/>
      <w:marTop w:val="0"/>
      <w:marBottom w:val="0"/>
      <w:divBdr>
        <w:top w:val="none" w:sz="0" w:space="0" w:color="auto"/>
        <w:left w:val="none" w:sz="0" w:space="0" w:color="auto"/>
        <w:bottom w:val="none" w:sz="0" w:space="0" w:color="auto"/>
        <w:right w:val="none" w:sz="0" w:space="0" w:color="auto"/>
      </w:divBdr>
    </w:div>
    <w:div w:id="2070414576">
      <w:bodyDiv w:val="1"/>
      <w:marLeft w:val="0"/>
      <w:marRight w:val="0"/>
      <w:marTop w:val="0"/>
      <w:marBottom w:val="0"/>
      <w:divBdr>
        <w:top w:val="none" w:sz="0" w:space="0" w:color="auto"/>
        <w:left w:val="none" w:sz="0" w:space="0" w:color="auto"/>
        <w:bottom w:val="none" w:sz="0" w:space="0" w:color="auto"/>
        <w:right w:val="none" w:sz="0" w:space="0" w:color="auto"/>
      </w:divBdr>
    </w:div>
    <w:div w:id="2073456551">
      <w:bodyDiv w:val="1"/>
      <w:marLeft w:val="0"/>
      <w:marRight w:val="0"/>
      <w:marTop w:val="0"/>
      <w:marBottom w:val="0"/>
      <w:divBdr>
        <w:top w:val="none" w:sz="0" w:space="0" w:color="auto"/>
        <w:left w:val="none" w:sz="0" w:space="0" w:color="auto"/>
        <w:bottom w:val="none" w:sz="0" w:space="0" w:color="auto"/>
        <w:right w:val="none" w:sz="0" w:space="0" w:color="auto"/>
      </w:divBdr>
    </w:div>
    <w:div w:id="2076663635">
      <w:bodyDiv w:val="1"/>
      <w:marLeft w:val="0"/>
      <w:marRight w:val="0"/>
      <w:marTop w:val="0"/>
      <w:marBottom w:val="0"/>
      <w:divBdr>
        <w:top w:val="none" w:sz="0" w:space="0" w:color="auto"/>
        <w:left w:val="none" w:sz="0" w:space="0" w:color="auto"/>
        <w:bottom w:val="none" w:sz="0" w:space="0" w:color="auto"/>
        <w:right w:val="none" w:sz="0" w:space="0" w:color="auto"/>
      </w:divBdr>
    </w:div>
    <w:div w:id="2077122796">
      <w:bodyDiv w:val="1"/>
      <w:marLeft w:val="0"/>
      <w:marRight w:val="0"/>
      <w:marTop w:val="0"/>
      <w:marBottom w:val="0"/>
      <w:divBdr>
        <w:top w:val="none" w:sz="0" w:space="0" w:color="auto"/>
        <w:left w:val="none" w:sz="0" w:space="0" w:color="auto"/>
        <w:bottom w:val="none" w:sz="0" w:space="0" w:color="auto"/>
        <w:right w:val="none" w:sz="0" w:space="0" w:color="auto"/>
      </w:divBdr>
    </w:div>
    <w:div w:id="2078436510">
      <w:bodyDiv w:val="1"/>
      <w:marLeft w:val="0"/>
      <w:marRight w:val="0"/>
      <w:marTop w:val="0"/>
      <w:marBottom w:val="0"/>
      <w:divBdr>
        <w:top w:val="none" w:sz="0" w:space="0" w:color="auto"/>
        <w:left w:val="none" w:sz="0" w:space="0" w:color="auto"/>
        <w:bottom w:val="none" w:sz="0" w:space="0" w:color="auto"/>
        <w:right w:val="none" w:sz="0" w:space="0" w:color="auto"/>
      </w:divBdr>
    </w:div>
    <w:div w:id="2082291179">
      <w:bodyDiv w:val="1"/>
      <w:marLeft w:val="0"/>
      <w:marRight w:val="0"/>
      <w:marTop w:val="0"/>
      <w:marBottom w:val="0"/>
      <w:divBdr>
        <w:top w:val="none" w:sz="0" w:space="0" w:color="auto"/>
        <w:left w:val="none" w:sz="0" w:space="0" w:color="auto"/>
        <w:bottom w:val="none" w:sz="0" w:space="0" w:color="auto"/>
        <w:right w:val="none" w:sz="0" w:space="0" w:color="auto"/>
      </w:divBdr>
    </w:div>
    <w:div w:id="2083483227">
      <w:bodyDiv w:val="1"/>
      <w:marLeft w:val="0"/>
      <w:marRight w:val="0"/>
      <w:marTop w:val="0"/>
      <w:marBottom w:val="0"/>
      <w:divBdr>
        <w:top w:val="none" w:sz="0" w:space="0" w:color="auto"/>
        <w:left w:val="none" w:sz="0" w:space="0" w:color="auto"/>
        <w:bottom w:val="none" w:sz="0" w:space="0" w:color="auto"/>
        <w:right w:val="none" w:sz="0" w:space="0" w:color="auto"/>
      </w:divBdr>
    </w:div>
    <w:div w:id="2084519817">
      <w:bodyDiv w:val="1"/>
      <w:marLeft w:val="0"/>
      <w:marRight w:val="0"/>
      <w:marTop w:val="0"/>
      <w:marBottom w:val="0"/>
      <w:divBdr>
        <w:top w:val="none" w:sz="0" w:space="0" w:color="auto"/>
        <w:left w:val="none" w:sz="0" w:space="0" w:color="auto"/>
        <w:bottom w:val="none" w:sz="0" w:space="0" w:color="auto"/>
        <w:right w:val="none" w:sz="0" w:space="0" w:color="auto"/>
      </w:divBdr>
    </w:div>
    <w:div w:id="2086294608">
      <w:bodyDiv w:val="1"/>
      <w:marLeft w:val="0"/>
      <w:marRight w:val="0"/>
      <w:marTop w:val="0"/>
      <w:marBottom w:val="0"/>
      <w:divBdr>
        <w:top w:val="none" w:sz="0" w:space="0" w:color="auto"/>
        <w:left w:val="none" w:sz="0" w:space="0" w:color="auto"/>
        <w:bottom w:val="none" w:sz="0" w:space="0" w:color="auto"/>
        <w:right w:val="none" w:sz="0" w:space="0" w:color="auto"/>
      </w:divBdr>
    </w:div>
    <w:div w:id="2089569071">
      <w:bodyDiv w:val="1"/>
      <w:marLeft w:val="0"/>
      <w:marRight w:val="0"/>
      <w:marTop w:val="0"/>
      <w:marBottom w:val="0"/>
      <w:divBdr>
        <w:top w:val="none" w:sz="0" w:space="0" w:color="auto"/>
        <w:left w:val="none" w:sz="0" w:space="0" w:color="auto"/>
        <w:bottom w:val="none" w:sz="0" w:space="0" w:color="auto"/>
        <w:right w:val="none" w:sz="0" w:space="0" w:color="auto"/>
      </w:divBdr>
    </w:div>
    <w:div w:id="2094739302">
      <w:bodyDiv w:val="1"/>
      <w:marLeft w:val="0"/>
      <w:marRight w:val="0"/>
      <w:marTop w:val="0"/>
      <w:marBottom w:val="0"/>
      <w:divBdr>
        <w:top w:val="none" w:sz="0" w:space="0" w:color="auto"/>
        <w:left w:val="none" w:sz="0" w:space="0" w:color="auto"/>
        <w:bottom w:val="none" w:sz="0" w:space="0" w:color="auto"/>
        <w:right w:val="none" w:sz="0" w:space="0" w:color="auto"/>
      </w:divBdr>
    </w:div>
    <w:div w:id="2095739824">
      <w:bodyDiv w:val="1"/>
      <w:marLeft w:val="0"/>
      <w:marRight w:val="0"/>
      <w:marTop w:val="0"/>
      <w:marBottom w:val="0"/>
      <w:divBdr>
        <w:top w:val="none" w:sz="0" w:space="0" w:color="auto"/>
        <w:left w:val="none" w:sz="0" w:space="0" w:color="auto"/>
        <w:bottom w:val="none" w:sz="0" w:space="0" w:color="auto"/>
        <w:right w:val="none" w:sz="0" w:space="0" w:color="auto"/>
      </w:divBdr>
    </w:div>
    <w:div w:id="2099591883">
      <w:bodyDiv w:val="1"/>
      <w:marLeft w:val="0"/>
      <w:marRight w:val="0"/>
      <w:marTop w:val="0"/>
      <w:marBottom w:val="0"/>
      <w:divBdr>
        <w:top w:val="none" w:sz="0" w:space="0" w:color="auto"/>
        <w:left w:val="none" w:sz="0" w:space="0" w:color="auto"/>
        <w:bottom w:val="none" w:sz="0" w:space="0" w:color="auto"/>
        <w:right w:val="none" w:sz="0" w:space="0" w:color="auto"/>
      </w:divBdr>
    </w:div>
    <w:div w:id="2101174592">
      <w:bodyDiv w:val="1"/>
      <w:marLeft w:val="0"/>
      <w:marRight w:val="0"/>
      <w:marTop w:val="0"/>
      <w:marBottom w:val="0"/>
      <w:divBdr>
        <w:top w:val="none" w:sz="0" w:space="0" w:color="auto"/>
        <w:left w:val="none" w:sz="0" w:space="0" w:color="auto"/>
        <w:bottom w:val="none" w:sz="0" w:space="0" w:color="auto"/>
        <w:right w:val="none" w:sz="0" w:space="0" w:color="auto"/>
      </w:divBdr>
    </w:div>
    <w:div w:id="2103985642">
      <w:bodyDiv w:val="1"/>
      <w:marLeft w:val="0"/>
      <w:marRight w:val="0"/>
      <w:marTop w:val="0"/>
      <w:marBottom w:val="0"/>
      <w:divBdr>
        <w:top w:val="none" w:sz="0" w:space="0" w:color="auto"/>
        <w:left w:val="none" w:sz="0" w:space="0" w:color="auto"/>
        <w:bottom w:val="none" w:sz="0" w:space="0" w:color="auto"/>
        <w:right w:val="none" w:sz="0" w:space="0" w:color="auto"/>
      </w:divBdr>
    </w:div>
    <w:div w:id="2104833214">
      <w:bodyDiv w:val="1"/>
      <w:marLeft w:val="0"/>
      <w:marRight w:val="0"/>
      <w:marTop w:val="0"/>
      <w:marBottom w:val="0"/>
      <w:divBdr>
        <w:top w:val="none" w:sz="0" w:space="0" w:color="auto"/>
        <w:left w:val="none" w:sz="0" w:space="0" w:color="auto"/>
        <w:bottom w:val="none" w:sz="0" w:space="0" w:color="auto"/>
        <w:right w:val="none" w:sz="0" w:space="0" w:color="auto"/>
      </w:divBdr>
    </w:div>
    <w:div w:id="2105419612">
      <w:bodyDiv w:val="1"/>
      <w:marLeft w:val="0"/>
      <w:marRight w:val="0"/>
      <w:marTop w:val="0"/>
      <w:marBottom w:val="0"/>
      <w:divBdr>
        <w:top w:val="none" w:sz="0" w:space="0" w:color="auto"/>
        <w:left w:val="none" w:sz="0" w:space="0" w:color="auto"/>
        <w:bottom w:val="none" w:sz="0" w:space="0" w:color="auto"/>
        <w:right w:val="none" w:sz="0" w:space="0" w:color="auto"/>
      </w:divBdr>
    </w:div>
    <w:div w:id="2107530977">
      <w:bodyDiv w:val="1"/>
      <w:marLeft w:val="0"/>
      <w:marRight w:val="0"/>
      <w:marTop w:val="0"/>
      <w:marBottom w:val="0"/>
      <w:divBdr>
        <w:top w:val="none" w:sz="0" w:space="0" w:color="auto"/>
        <w:left w:val="none" w:sz="0" w:space="0" w:color="auto"/>
        <w:bottom w:val="none" w:sz="0" w:space="0" w:color="auto"/>
        <w:right w:val="none" w:sz="0" w:space="0" w:color="auto"/>
      </w:divBdr>
    </w:div>
    <w:div w:id="2110809022">
      <w:bodyDiv w:val="1"/>
      <w:marLeft w:val="0"/>
      <w:marRight w:val="0"/>
      <w:marTop w:val="0"/>
      <w:marBottom w:val="0"/>
      <w:divBdr>
        <w:top w:val="none" w:sz="0" w:space="0" w:color="auto"/>
        <w:left w:val="none" w:sz="0" w:space="0" w:color="auto"/>
        <w:bottom w:val="none" w:sz="0" w:space="0" w:color="auto"/>
        <w:right w:val="none" w:sz="0" w:space="0" w:color="auto"/>
      </w:divBdr>
    </w:div>
    <w:div w:id="2121298202">
      <w:bodyDiv w:val="1"/>
      <w:marLeft w:val="0"/>
      <w:marRight w:val="0"/>
      <w:marTop w:val="0"/>
      <w:marBottom w:val="0"/>
      <w:divBdr>
        <w:top w:val="none" w:sz="0" w:space="0" w:color="auto"/>
        <w:left w:val="none" w:sz="0" w:space="0" w:color="auto"/>
        <w:bottom w:val="none" w:sz="0" w:space="0" w:color="auto"/>
        <w:right w:val="none" w:sz="0" w:space="0" w:color="auto"/>
      </w:divBdr>
    </w:div>
    <w:div w:id="2126148871">
      <w:bodyDiv w:val="1"/>
      <w:marLeft w:val="0"/>
      <w:marRight w:val="0"/>
      <w:marTop w:val="0"/>
      <w:marBottom w:val="0"/>
      <w:divBdr>
        <w:top w:val="none" w:sz="0" w:space="0" w:color="auto"/>
        <w:left w:val="none" w:sz="0" w:space="0" w:color="auto"/>
        <w:bottom w:val="none" w:sz="0" w:space="0" w:color="auto"/>
        <w:right w:val="none" w:sz="0" w:space="0" w:color="auto"/>
      </w:divBdr>
    </w:div>
    <w:div w:id="2128232113">
      <w:bodyDiv w:val="1"/>
      <w:marLeft w:val="0"/>
      <w:marRight w:val="0"/>
      <w:marTop w:val="0"/>
      <w:marBottom w:val="0"/>
      <w:divBdr>
        <w:top w:val="none" w:sz="0" w:space="0" w:color="auto"/>
        <w:left w:val="none" w:sz="0" w:space="0" w:color="auto"/>
        <w:bottom w:val="none" w:sz="0" w:space="0" w:color="auto"/>
        <w:right w:val="none" w:sz="0" w:space="0" w:color="auto"/>
      </w:divBdr>
    </w:div>
    <w:div w:id="2130928441">
      <w:bodyDiv w:val="1"/>
      <w:marLeft w:val="0"/>
      <w:marRight w:val="0"/>
      <w:marTop w:val="0"/>
      <w:marBottom w:val="0"/>
      <w:divBdr>
        <w:top w:val="none" w:sz="0" w:space="0" w:color="auto"/>
        <w:left w:val="none" w:sz="0" w:space="0" w:color="auto"/>
        <w:bottom w:val="none" w:sz="0" w:space="0" w:color="auto"/>
        <w:right w:val="none" w:sz="0" w:space="0" w:color="auto"/>
      </w:divBdr>
      <w:divsChild>
        <w:div w:id="1824814458">
          <w:marLeft w:val="0"/>
          <w:marRight w:val="0"/>
          <w:marTop w:val="0"/>
          <w:marBottom w:val="0"/>
          <w:divBdr>
            <w:top w:val="none" w:sz="0" w:space="0" w:color="auto"/>
            <w:left w:val="none" w:sz="0" w:space="0" w:color="auto"/>
            <w:bottom w:val="none" w:sz="0" w:space="0" w:color="auto"/>
            <w:right w:val="none" w:sz="0" w:space="0" w:color="auto"/>
          </w:divBdr>
        </w:div>
      </w:divsChild>
    </w:div>
    <w:div w:id="2131319466">
      <w:bodyDiv w:val="1"/>
      <w:marLeft w:val="0"/>
      <w:marRight w:val="0"/>
      <w:marTop w:val="0"/>
      <w:marBottom w:val="0"/>
      <w:divBdr>
        <w:top w:val="none" w:sz="0" w:space="0" w:color="auto"/>
        <w:left w:val="none" w:sz="0" w:space="0" w:color="auto"/>
        <w:bottom w:val="none" w:sz="0" w:space="0" w:color="auto"/>
        <w:right w:val="none" w:sz="0" w:space="0" w:color="auto"/>
      </w:divBdr>
    </w:div>
    <w:div w:id="2133161670">
      <w:bodyDiv w:val="1"/>
      <w:marLeft w:val="0"/>
      <w:marRight w:val="0"/>
      <w:marTop w:val="0"/>
      <w:marBottom w:val="0"/>
      <w:divBdr>
        <w:top w:val="none" w:sz="0" w:space="0" w:color="auto"/>
        <w:left w:val="none" w:sz="0" w:space="0" w:color="auto"/>
        <w:bottom w:val="none" w:sz="0" w:space="0" w:color="auto"/>
        <w:right w:val="none" w:sz="0" w:space="0" w:color="auto"/>
      </w:divBdr>
    </w:div>
    <w:div w:id="21366336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hol24</b:Tag>
    <b:SourceType>JournalArticle</b:SourceType>
    <b:Guid>{100012ED-12EC-4F58-9273-6A0D41ADC015}</b:Guid>
    <b:Author>
      <b:Author>
        <b:Corporate>hollat</b:Corporate>
      </b:Author>
    </b:Author>
    <b:Title>The Future Impacts of the Best CRM Systems</b:Title>
    <b:Year>2024</b:Year>
    <b:URL>https://hollat.net/the-best-crm-systems/</b:URL>
    <b:RefOrder>1</b:RefOrder>
  </b:Source>
  <b:Source>
    <b:Tag>Ran231</b:Tag>
    <b:SourceType>JournalArticle</b:SourceType>
    <b:Guid>{EC24955A-951E-404D-803A-FE205EB7E596}</b:Guid>
    <b:Author>
      <b:Author>
        <b:NameList>
          <b:Person>
            <b:Last>Rane</b:Last>
            <b:First>Nitin</b:First>
          </b:Person>
        </b:NameList>
      </b:Author>
    </b:Author>
    <b:Title>Enhancing customer loyalty through quality of service: Effective strategies to improve customer satisfaction, experience, relationship, and engagement</b:Title>
    <b:Year>2023</b:Year>
    <b:URL>https://www.researchgate.net/publication/370561455_Enhancing_customer_loyalty_through_quality_of_service_Effective_strategies_to_improve_customer_satisfaction_experience_relationship_and_engagement</b:URL>
    <b:RefOrder>2</b:RefOrder>
  </b:Source>
  <b:Source>
    <b:Tag>Zip24</b:Tag>
    <b:SourceType>JournalArticle</b:SourceType>
    <b:Guid>{33173CCF-EAED-4E54-AFB5-16015B5DD6FE}</b:Guid>
    <b:Author>
      <b:Author>
        <b:NameList>
          <b:Person>
            <b:Last>Zips</b:Last>
            <b:First>Sebastian</b:First>
          </b:Person>
        </b:NameList>
      </b:Author>
    </b:Author>
    <b:Title>CHALLENGES IN CUSTOMER RELATIONSHIP MANAGEMENT FOR THE 21ST CENTURY</b:Title>
    <b:Year>2024</b:Year>
    <b:URL>https://www.researchgate.net/publication/382315701_CHALLENGES_IN_CUSTOMER_RELATIONSHIP_MANAGEMENT_FOR_THE_21ST_CENTURY</b:URL>
    <b:RefOrder>3</b:RefOrder>
  </b:Source>
  <b:Source>
    <b:Tag>Thi24</b:Tag>
    <b:SourceType>JournalArticle</b:SourceType>
    <b:Guid>{AA8C7F0D-AECC-4A2E-9F6F-18D9157AB505}</b:Guid>
    <b:Author>
      <b:Author>
        <b:Corporate>ThinkSecure</b:Corporate>
      </b:Author>
    </b:Author>
    <b:Title>7 Ways Bad Customer Service Affects Your Business</b:Title>
    <b:Year>2024</b:Year>
    <b:URL>https://www.thinksecurenet.com/blog/5-ways-bad-customer-service-affects-your-business/</b:URL>
    <b:RefOrder>4</b:RefOrder>
  </b:Source>
  <b:Source>
    <b:Tag>Gki22</b:Tag>
    <b:SourceType>JournalArticle</b:SourceType>
    <b:Guid>{3FFC3E41-789F-4D80-BF34-E2176B6937FE}</b:Guid>
    <b:Author>
      <b:Author>
        <b:NameList>
          <b:Person>
            <b:Last>Gkikas</b:Last>
            <b:First>Dimitris</b:First>
            <b:Middle>C.</b:Middle>
          </b:Person>
        </b:NameList>
      </b:Author>
    </b:Author>
    <b:Title>AI in Consumer Behavior</b:Title>
    <b:Year>2022</b:Year>
    <b:URL>https://www.researchgate.net/publication/355069187_AI_in_Consumer_Behavior</b:URL>
    <b:RefOrder>5</b:RefOrder>
  </b:Source>
  <b:Source>
    <b:Tag>Mih231</b:Tag>
    <b:SourceType>JournalArticle</b:SourceType>
    <b:Guid>{7FCB26B8-40A1-47CD-91C2-A4F521314600}</b:Guid>
    <b:Author>
      <b:Author>
        <b:NameList>
          <b:Person>
            <b:Last>Mihu</b:Last>
            <b:First>Cantemir</b:First>
          </b:Person>
        </b:NameList>
      </b:Author>
    </b:Author>
    <b:Title>Drivers of Digital Transformation and their Impact on Organizational Management</b:Title>
    <b:Year>2023</b:Year>
    <b:URL>https://www.researchgate.net/publication/370793249_Drivers_of_Digital_Transformation_and_their_Impact_on_Organizational_Management</b:URL>
    <b:RefOrder>6</b:RefOrder>
  </b:Source>
  <b:Source>
    <b:Tag>Tig19</b:Tag>
    <b:SourceType>JournalArticle</b:SourceType>
    <b:Guid>{ACF8EFD4-0D04-4D5F-883E-940CFC3A3A5C}</b:Guid>
    <b:Author>
      <b:Author>
        <b:NameList>
          <b:Person>
            <b:Last>Tigari</b:Last>
            <b:First>Harish</b:First>
          </b:Person>
        </b:NameList>
      </b:Author>
    </b:Author>
    <b:Title>Customer Relationship Management: A Theoretical Framework</b:Title>
    <b:Year>2019</b:Year>
    <b:URL>https://www.researchgate.net/publication/336312870_Customer_Relationship_Management_A_Theoretical_Framework</b:URL>
    <b:RefOrder>7</b:RefOrder>
  </b:Source>
  <b:Source>
    <b:Tag>Gue22</b:Tag>
    <b:SourceType>JournalArticle</b:SourceType>
    <b:Guid>{BBC5759B-2030-4064-BB95-FA9AB7C3FD4B}</b:Guid>
    <b:Author>
      <b:Author>
        <b:NameList>
          <b:Person>
            <b:Last>Guerola-Navarro</b:Last>
            <b:First>Vicente</b:First>
          </b:Person>
        </b:NameList>
      </b:Author>
    </b:Author>
    <b:Title>Customer relationship management and its impact on entrepreneurial marketing: a literature review</b:Title>
    <b:Year>2022</b:Year>
    <b:URL>https://link.springer.com/article/10.1007/s11365-022-00800-x</b:URL>
    <b:RefOrder>8</b:RefOrder>
  </b:Source>
  <b:Source>
    <b:Tag>Nas17</b:Tag>
    <b:SourceType>JournalArticle</b:SourceType>
    <b:Guid>{4FD21690-D535-4C29-98AB-A39014715CF3}</b:Guid>
    <b:Author>
      <b:Author>
        <b:NameList>
          <b:Person>
            <b:Last>Nasir</b:Last>
            <b:First>Suphan</b:First>
          </b:Person>
        </b:NameList>
      </b:Author>
    </b:Author>
    <b:Title>Customer Relationship Management as a Customer-Centric Business Strategy</b:Title>
    <b:Year>2017</b:Year>
    <b:URL>https://www.researchgate.net/publication/317003513_Customer_Relationship_Management_as_a_Customer-Centric_Business_Strategy</b:URL>
    <b:RefOrder>9</b:RefOrder>
  </b:Source>
  <b:Source>
    <b:Tag>She19</b:Tag>
    <b:SourceType>JournalArticle</b:SourceType>
    <b:Guid>{8B48F586-3064-4842-AD04-BF8630595580}</b:Guid>
    <b:Author>
      <b:Author>
        <b:NameList>
          <b:Person>
            <b:Last>Sheth</b:Last>
            <b:First>Jagdish</b:First>
            <b:Middle>N.</b:Middle>
          </b:Person>
        </b:NameList>
      </b:Author>
    </b:Author>
    <b:Title>Customer value propositions: Value co-creation</b:Title>
    <b:Year>2019</b:Year>
    <b:URL>https://www.researchgate.net/publication/337437112_Customer_value_propositions_Value_co-creation</b:URL>
    <b:RefOrder>10</b:RefOrder>
  </b:Source>
  <b:Source>
    <b:Tag>gro24</b:Tag>
    <b:SourceType>JournalArticle</b:SourceType>
    <b:Guid>{48119B21-322E-4A86-BCAF-9FD1AA2252E6}</b:Guid>
    <b:Author>
      <b:Author>
        <b:NameList>
          <b:Person>
            <b:Last>growave</b:Last>
          </b:Person>
        </b:NameList>
      </b:Author>
    </b:Author>
    <b:Title>Brand Loyalty Explained: What It Is and How to Build It</b:Title>
    <b:Year>2024</b:Year>
    <b:URL>https://www.growave.io/blog/brand-loyalty</b:URL>
    <b:RefOrder>11</b:RefOrder>
  </b:Source>
  <b:Source>
    <b:Tag>Lon23</b:Tag>
    <b:SourceType>JournalArticle</b:SourceType>
    <b:Guid>{1F131C82-A0ED-4693-B746-3B111EEE8796}</b:Guid>
    <b:Author>
      <b:Author>
        <b:NameList>
          <b:Person>
            <b:Last>Lone</b:Last>
            <b:First>Rafi</b:First>
            <b:Middle>Ahmad</b:Middle>
          </b:Person>
        </b:NameList>
      </b:Author>
    </b:Author>
    <b:Title>Impact of Product Quality on Customer Satisfaction: Evidence from Selected Consumer Durables</b:Title>
    <b:Year>2023</b:Year>
    <b:URL>https://www.researchgate.net/publication/370375109_Impact_of_Product_Quality_on_Customer_Satisfaction_Evidence_from_Selected_Consumer_Durables</b:URL>
    <b:RefOrder>12</b:RefOrder>
  </b:Source>
  <b:Source>
    <b:Tag>Rez24</b:Tag>
    <b:SourceType>JournalArticle</b:SourceType>
    <b:Guid>{6236F1CD-B329-49CA-9A49-7F982D161CC2}</b:Guid>
    <b:Author>
      <b:Author>
        <b:NameList>
          <b:Person>
            <b:Last>Rostamzadeh</b:Last>
            <b:First>Reza</b:First>
          </b:Person>
        </b:NameList>
      </b:Author>
    </b:Author>
    <b:Title>Providing an innovative model for social customer relationship management: Meta synthesis approach</b:Title>
    <b:Year>2024</b:Year>
    <b:Volume>9</b:Volume>
    <b:Issue>3</b:Issue>
    <b:URL>https://www.sciencedirect.com/science/article/pii/S2444569X24000453</b:URL>
    <b:RefOrder>13</b:RefOrder>
  </b:Source>
  <b:Source>
    <b:Tag>تيس23</b:Tag>
    <b:SourceType>JournalArticle</b:SourceType>
    <b:Guid>{319B7C8E-4BC0-45E7-A8BD-937C4500B5A0}</b:Guid>
    <b:Author>
      <b:Author>
        <b:NameList>
          <b:Person>
            <b:Last>تيسير</b:Last>
            <b:First>محمد</b:First>
          </b:Person>
        </b:NameList>
      </b:Author>
    </b:Author>
    <b:Title>الاحصاء الوصفي: التعريف والمبادئ والاستخدامات</b:Title>
    <b:Year>2023</b:Year>
    <b:URL>https://blog.ajsrp.com/%d8%a7%d9%84%d8%a7%d8%ad%d8%b5%d8%a7%d8%a1-%d8%a7%d9%84%d9%88%d8%b5%d9%81%d9%8a/</b:URL>
    <b:RefOrder>15</b:RefOrder>
  </b:Source>
  <b:Source>
    <b:Tag>الأ23</b:Tag>
    <b:SourceType>JournalArticle</b:SourceType>
    <b:Guid>{9A8FAE85-FB53-4442-AC2C-10F3D0E716C6}</b:Guid>
    <b:Author>
      <b:Author>
        <b:NameList>
          <b:Person>
            <b:Last>الأنصاري</b:Last>
            <b:First>ريم</b:First>
          </b:Person>
        </b:NameList>
      </b:Author>
    </b:Author>
    <b:Title>طرق التحليل الإحصائي للبيانات</b:Title>
    <b:Year>2023</b:Year>
    <b:URL>https://drasah.com/Description.aspx?id=7962</b:URL>
    <b:RefOrder>14</b:RefOrder>
  </b:Source>
  <b:Source>
    <b:Tag>Dru23</b:Tag>
    <b:SourceType>JournalArticle</b:SourceType>
    <b:Guid>{3E7742A0-E2C2-459E-AB5A-2BB60CD48D52}</b:Guid>
    <b:Author>
      <b:Author>
        <b:NameList>
          <b:Person>
            <b:Last>Drury</b:Last>
            <b:First>Amy</b:First>
          </b:Person>
        </b:NameList>
      </b:Author>
    </b:Author>
    <b:Title>What Is Customer Service, and What Makes It Excellent?</b:Title>
    <b:Year>2023</b:Year>
    <b:URL>https://www.investopedia.com/terms/c/customer-service.asp</b:URL>
    <b:RefOrder>16</b:RefOrder>
  </b:Source>
  <b:Source>
    <b:Tag>Ama24</b:Tag>
    <b:SourceType>JournalArticle</b:SourceType>
    <b:Guid>{E5270FF3-D1E3-436B-9D47-893106890550}</b:Guid>
    <b:Author>
      <b:Author>
        <b:NameList>
          <b:Person>
            <b:Last>Amaresan</b:Last>
            <b:First>Swetha</b:First>
          </b:Person>
        </b:NameList>
      </b:Author>
    </b:Author>
    <b:Title>Why Customer Service is Important: 16 Data-Backed Facts to Know in 2024</b:Title>
    <b:Year>2024</b:Year>
    <b:URL>https://blog.hubspot.com/service/importance-customer-service</b:URL>
    <b:RefOrder>17</b:RefOrder>
  </b:Source>
  <b:Source>
    <b:Tag>Ran23</b:Tag>
    <b:SourceType>JournalArticle</b:SourceType>
    <b:Guid>{5BE08A33-07D0-4C43-90BC-9114ACF2926B}</b:Guid>
    <b:Author>
      <b:Author>
        <b:NameList>
          <b:Person>
            <b:Last>Nitin</b:Last>
          </b:Person>
        </b:NameList>
      </b:Author>
    </b:Author>
    <b:Title>Enhancing customer loyalty through quality of service: Effective strategies to improve customer satisfaction, experience, relationship, and engagement</b:Title>
    <b:Year>2023</b:Year>
    <b:URL>https://www.researchgate.net/publication/370561455_Enhancing_customer_loyalty_through_quality_of_service_Effective_strategies_to_improve_customer_satisfaction_experience_relationship_and_engagement</b:URL>
    <b:RefOrder>18</b:RefOrder>
  </b:Source>
</b:Sources>
</file>

<file path=customXml/itemProps1.xml><?xml version="1.0" encoding="utf-8"?>
<ds:datastoreItem xmlns:ds="http://schemas.openxmlformats.org/officeDocument/2006/customXml" ds:itemID="{147E64CA-E314-4C02-BBFE-49C1EA3FA4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56</Pages>
  <Words>11944</Words>
  <Characters>68087</Characters>
  <Application>Microsoft Office Word</Application>
  <DocSecurity>0</DocSecurity>
  <Lines>567</Lines>
  <Paragraphs>159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 Office</Company>
  <LinksUpToDate>false</LinksUpToDate>
  <CharactersWithSpaces>79872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MG</cp:lastModifiedBy>
  <cp:revision>2</cp:revision>
  <cp:lastPrinted>2025-03-09T13:33:00Z</cp:lastPrinted>
  <dcterms:created xsi:type="dcterms:W3CDTF">2025-03-11T18:39:00Z</dcterms:created>
  <dcterms:modified xsi:type="dcterms:W3CDTF">2025-03-11T18:39:00Z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