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E0AB2E" w:rsidR="009125CE" w:rsidRPr="00766424" w:rsidRDefault="00683BE4" w:rsidP="00683BE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66424">
        <w:rPr>
          <w:rFonts w:ascii="Sakkal Majalla" w:hAnsi="Sakkal Majalla" w:cs="Sakkal Majalla"/>
          <w:b/>
          <w:bCs/>
          <w:noProof/>
          <w:color w:val="000000" w:themeColor="text1"/>
          <w:sz w:val="32"/>
          <w:szCs w:val="32"/>
        </w:rPr>
        <w:drawing>
          <wp:anchor distT="0" distB="0" distL="114300" distR="114300" simplePos="0" relativeHeight="251650048" behindDoc="0" locked="0" layoutInCell="1" allowOverlap="1" wp14:anchorId="4117FFF0" wp14:editId="760A822D">
            <wp:simplePos x="0" y="0"/>
            <wp:positionH relativeFrom="margin">
              <wp:align>left</wp:align>
            </wp:positionH>
            <wp:positionV relativeFrom="margin">
              <wp:align>top</wp:align>
            </wp:positionV>
            <wp:extent cx="2004060" cy="18592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7200" cy="1862797"/>
                    </a:xfrm>
                    <a:prstGeom prst="rect">
                      <a:avLst/>
                    </a:prstGeom>
                  </pic:spPr>
                </pic:pic>
              </a:graphicData>
            </a:graphic>
            <wp14:sizeRelH relativeFrom="margin">
              <wp14:pctWidth>0</wp14:pctWidth>
            </wp14:sizeRelH>
            <wp14:sizeRelV relativeFrom="margin">
              <wp14:pctHeight>0</wp14:pctHeight>
            </wp14:sizeRelV>
          </wp:anchor>
        </w:drawing>
      </w:r>
      <w:r w:rsidR="009125CE" w:rsidRPr="00766424">
        <w:rPr>
          <w:rFonts w:ascii="Sakkal Majalla" w:hAnsi="Sakkal Majalla" w:cs="Sakkal Majalla"/>
          <w:b/>
          <w:bCs/>
          <w:color w:val="000000" w:themeColor="text1"/>
          <w:sz w:val="32"/>
          <w:szCs w:val="32"/>
          <w:rtl/>
          <w:lang w:bidi="ar-EG"/>
        </w:rPr>
        <w:t>جامعة ميد</w:t>
      </w:r>
      <w:r w:rsidR="00FA5A7B">
        <w:rPr>
          <w:rFonts w:ascii="Sakkal Majalla" w:hAnsi="Sakkal Majalla" w:cs="Sakkal Majalla" w:hint="cs"/>
          <w:b/>
          <w:bCs/>
          <w:color w:val="000000" w:themeColor="text1"/>
          <w:sz w:val="32"/>
          <w:szCs w:val="32"/>
          <w:rtl/>
          <w:lang w:bidi="ar-EG"/>
        </w:rPr>
        <w:t xml:space="preserve"> </w:t>
      </w:r>
      <w:r w:rsidR="009125CE" w:rsidRPr="00766424">
        <w:rPr>
          <w:rFonts w:ascii="Sakkal Majalla" w:hAnsi="Sakkal Majalla" w:cs="Sakkal Majalla"/>
          <w:b/>
          <w:bCs/>
          <w:color w:val="000000" w:themeColor="text1"/>
          <w:sz w:val="32"/>
          <w:szCs w:val="32"/>
          <w:rtl/>
          <w:lang w:bidi="ar-EG"/>
        </w:rPr>
        <w:t xml:space="preserve">أوشن </w:t>
      </w:r>
    </w:p>
    <w:p w14:paraId="1E957002" w14:textId="16F0E462" w:rsidR="00F546CE" w:rsidRPr="00766424" w:rsidRDefault="009125CE" w:rsidP="00683BE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6424">
        <w:rPr>
          <w:rFonts w:ascii="Sakkal Majalla" w:hAnsi="Sakkal Majalla" w:cs="Sakkal Majalla"/>
          <w:b/>
          <w:bCs/>
          <w:color w:val="000000" w:themeColor="text1"/>
          <w:sz w:val="32"/>
          <w:szCs w:val="32"/>
          <w:lang w:bidi="ar-EG"/>
        </w:rPr>
        <w:t xml:space="preserve">    </w:t>
      </w:r>
      <w:r w:rsidRPr="00766424">
        <w:rPr>
          <w:rFonts w:ascii="Sakkal Majalla" w:hAnsi="Sakkal Majalla" w:cs="Sakkal Majalla"/>
          <w:b/>
          <w:bCs/>
          <w:color w:val="000000" w:themeColor="text1"/>
          <w:sz w:val="32"/>
          <w:szCs w:val="32"/>
          <w:rtl/>
          <w:lang w:bidi="ar-EG"/>
        </w:rPr>
        <w:t xml:space="preserve">كلية الإدارة </w:t>
      </w:r>
    </w:p>
    <w:p w14:paraId="0217C513" w14:textId="604C62B4" w:rsidR="009125CE" w:rsidRPr="00766424" w:rsidRDefault="009125CE" w:rsidP="00683BE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6424">
        <w:rPr>
          <w:rFonts w:ascii="Sakkal Majalla" w:hAnsi="Sakkal Majalla" w:cs="Sakkal Majalla"/>
          <w:b/>
          <w:bCs/>
          <w:color w:val="000000" w:themeColor="text1"/>
          <w:sz w:val="32"/>
          <w:szCs w:val="32"/>
          <w:rtl/>
          <w:lang w:bidi="ar-EG"/>
        </w:rPr>
        <w:t>تخصص</w:t>
      </w:r>
      <w:r w:rsidR="00B15A9E" w:rsidRPr="00766424">
        <w:rPr>
          <w:rFonts w:ascii="Sakkal Majalla" w:hAnsi="Sakkal Majalla" w:cs="Sakkal Majalla"/>
          <w:b/>
          <w:bCs/>
          <w:color w:val="000000" w:themeColor="text1"/>
          <w:sz w:val="32"/>
          <w:szCs w:val="32"/>
          <w:rtl/>
          <w:lang w:bidi="ar-EG"/>
        </w:rPr>
        <w:t xml:space="preserve"> </w:t>
      </w:r>
      <w:r w:rsidR="00DD614E" w:rsidRPr="00766424">
        <w:rPr>
          <w:rFonts w:ascii="Sakkal Majalla" w:hAnsi="Sakkal Majalla" w:cs="Sakkal Majalla"/>
          <w:b/>
          <w:bCs/>
          <w:color w:val="000000" w:themeColor="text1"/>
          <w:sz w:val="32"/>
          <w:szCs w:val="32"/>
          <w:rtl/>
          <w:lang w:bidi="ar-EG"/>
        </w:rPr>
        <w:t xml:space="preserve">إدارة </w:t>
      </w:r>
      <w:r w:rsidR="00734ABE" w:rsidRPr="00766424">
        <w:rPr>
          <w:rFonts w:ascii="Sakkal Majalla" w:hAnsi="Sakkal Majalla" w:cs="Sakkal Majalla"/>
          <w:b/>
          <w:bCs/>
          <w:color w:val="000000" w:themeColor="text1"/>
          <w:sz w:val="32"/>
          <w:szCs w:val="32"/>
          <w:rtl/>
          <w:lang w:bidi="ar-EG"/>
        </w:rPr>
        <w:t>أعمال</w:t>
      </w:r>
      <w:r w:rsidR="0038437A" w:rsidRPr="00766424">
        <w:rPr>
          <w:rFonts w:ascii="Sakkal Majalla" w:hAnsi="Sakkal Majalla" w:cs="Sakkal Majalla"/>
          <w:b/>
          <w:bCs/>
          <w:color w:val="000000" w:themeColor="text1"/>
          <w:sz w:val="32"/>
          <w:szCs w:val="32"/>
          <w:rtl/>
          <w:lang w:bidi="ar-EG"/>
        </w:rPr>
        <w:t xml:space="preserve"> </w:t>
      </w:r>
      <w:r w:rsidR="00B15A9E" w:rsidRPr="00766424">
        <w:rPr>
          <w:rFonts w:ascii="Sakkal Majalla" w:hAnsi="Sakkal Majalla" w:cs="Sakkal Majalla"/>
          <w:b/>
          <w:bCs/>
          <w:color w:val="000000" w:themeColor="text1"/>
          <w:sz w:val="32"/>
          <w:szCs w:val="32"/>
          <w:rtl/>
          <w:lang w:bidi="ar-EG"/>
        </w:rPr>
        <w:t xml:space="preserve"> </w:t>
      </w:r>
    </w:p>
    <w:p w14:paraId="08401F45" w14:textId="5EB276D7" w:rsidR="009125CE" w:rsidRPr="00766424" w:rsidRDefault="009125CE" w:rsidP="00683BE4">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04AAAEA7" w14:textId="21925B3F" w:rsidR="00307037" w:rsidRPr="00766424" w:rsidRDefault="00621B11" w:rsidP="00683BE4">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766424">
        <w:rPr>
          <w:rFonts w:ascii="Sakkal Majalla" w:hAnsi="Sakkal Majalla" w:cs="Sakkal Majalla"/>
          <w:b/>
          <w:bCs/>
          <w:color w:val="000000" w:themeColor="text1"/>
          <w:sz w:val="40"/>
          <w:szCs w:val="40"/>
          <w:rtl/>
          <w:lang w:bidi="ar-EG"/>
        </w:rPr>
        <w:t>أثر إدارة الجودة الشاملة في الإبداع التنظيمي: دراسة تطبيقية على شركة صدارة بالمملكة العربية السعودية</w:t>
      </w:r>
    </w:p>
    <w:p w14:paraId="751A7E65" w14:textId="0F3879F0" w:rsidR="009125CE" w:rsidRPr="00766424" w:rsidRDefault="009125CE" w:rsidP="00683B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6424">
        <w:rPr>
          <w:rFonts w:ascii="Sakkal Majalla" w:hAnsi="Sakkal Majalla" w:cs="Sakkal Majalla"/>
          <w:b/>
          <w:bCs/>
          <w:color w:val="000000" w:themeColor="text1"/>
          <w:sz w:val="36"/>
          <w:szCs w:val="36"/>
          <w:rtl/>
          <w:lang w:bidi="ar-EG"/>
        </w:rPr>
        <w:t>إعداد الطالب/</w:t>
      </w:r>
    </w:p>
    <w:p w14:paraId="3E49A4CD" w14:textId="77777777" w:rsidR="00734ABE" w:rsidRPr="00766424" w:rsidRDefault="00734ABE" w:rsidP="00683B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6424">
        <w:rPr>
          <w:rFonts w:ascii="Sakkal Majalla" w:hAnsi="Sakkal Majalla" w:cs="Sakkal Majalla"/>
          <w:b/>
          <w:bCs/>
          <w:color w:val="000000" w:themeColor="text1"/>
          <w:sz w:val="36"/>
          <w:szCs w:val="36"/>
          <w:rtl/>
          <w:lang w:bidi="ar-EG"/>
        </w:rPr>
        <w:t>فايز محمد قبلان الشمري</w:t>
      </w:r>
    </w:p>
    <w:p w14:paraId="4778EEDF" w14:textId="10961E3C" w:rsidR="00A8134B" w:rsidRPr="00766424" w:rsidRDefault="00734ABE" w:rsidP="00683B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6424">
        <w:rPr>
          <w:rFonts w:ascii="Sakkal Majalla" w:hAnsi="Sakkal Majalla" w:cs="Sakkal Majalla"/>
          <w:b/>
          <w:bCs/>
          <w:color w:val="000000" w:themeColor="text1"/>
          <w:sz w:val="36"/>
          <w:szCs w:val="36"/>
          <w:rtl/>
          <w:lang w:bidi="ar-EG"/>
        </w:rPr>
        <w:t>242000734</w:t>
      </w:r>
    </w:p>
    <w:p w14:paraId="5F4EE2DE" w14:textId="1A92484F" w:rsidR="009125CE" w:rsidRPr="00766424" w:rsidRDefault="009125CE" w:rsidP="00683B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6424">
        <w:rPr>
          <w:rFonts w:ascii="Sakkal Majalla" w:hAnsi="Sakkal Majalla" w:cs="Sakkal Majalla"/>
          <w:b/>
          <w:bCs/>
          <w:color w:val="000000" w:themeColor="text1"/>
          <w:sz w:val="36"/>
          <w:szCs w:val="36"/>
          <w:rtl/>
          <w:lang w:bidi="ar-EG"/>
        </w:rPr>
        <w:t>إشراف/</w:t>
      </w:r>
    </w:p>
    <w:p w14:paraId="5A01ECC9" w14:textId="77777777" w:rsidR="00734ABE" w:rsidRPr="00766424" w:rsidRDefault="00734ABE" w:rsidP="00683BE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14:ligatures w14:val="none"/>
        </w:rPr>
      </w:pPr>
      <w:proofErr w:type="spellStart"/>
      <w:r w:rsidRPr="00766424">
        <w:rPr>
          <w:rFonts w:ascii="Sakkal Majalla" w:eastAsia="Calibri" w:hAnsi="Sakkal Majalla" w:cs="Sakkal Majalla"/>
          <w:b/>
          <w:bCs/>
          <w:color w:val="000000" w:themeColor="text1"/>
          <w:kern w:val="0"/>
          <w:sz w:val="36"/>
          <w:szCs w:val="36"/>
          <w:rtl/>
          <w14:ligatures w14:val="none"/>
        </w:rPr>
        <w:t>د.الفيصل</w:t>
      </w:r>
      <w:proofErr w:type="spellEnd"/>
      <w:r w:rsidRPr="00766424">
        <w:rPr>
          <w:rFonts w:ascii="Sakkal Majalla" w:eastAsia="Calibri" w:hAnsi="Sakkal Majalla" w:cs="Sakkal Majalla"/>
          <w:b/>
          <w:bCs/>
          <w:color w:val="000000" w:themeColor="text1"/>
          <w:kern w:val="0"/>
          <w:sz w:val="36"/>
          <w:szCs w:val="36"/>
          <w:rtl/>
          <w14:ligatures w14:val="none"/>
        </w:rPr>
        <w:t xml:space="preserve"> عبد الحميد</w:t>
      </w:r>
    </w:p>
    <w:p w14:paraId="39900BA8" w14:textId="34A712E6" w:rsidR="00D32470" w:rsidRPr="00766424" w:rsidRDefault="00734ABE" w:rsidP="00683BE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roofErr w:type="spellStart"/>
      <w:r w:rsidRPr="00766424">
        <w:rPr>
          <w:rFonts w:ascii="Sakkal Majalla" w:eastAsia="Calibri" w:hAnsi="Sakkal Majalla" w:cs="Sakkal Majalla"/>
          <w:b/>
          <w:bCs/>
          <w:color w:val="000000" w:themeColor="text1"/>
          <w:kern w:val="0"/>
          <w:sz w:val="36"/>
          <w:szCs w:val="36"/>
          <w:rtl/>
          <w14:ligatures w14:val="none"/>
        </w:rPr>
        <w:t>د.فايز</w:t>
      </w:r>
      <w:proofErr w:type="spellEnd"/>
      <w:r w:rsidRPr="00766424">
        <w:rPr>
          <w:rFonts w:ascii="Sakkal Majalla" w:eastAsia="Calibri" w:hAnsi="Sakkal Majalla" w:cs="Sakkal Majalla"/>
          <w:b/>
          <w:bCs/>
          <w:color w:val="000000" w:themeColor="text1"/>
          <w:kern w:val="0"/>
          <w:sz w:val="36"/>
          <w:szCs w:val="36"/>
          <w:rtl/>
          <w14:ligatures w14:val="none"/>
        </w:rPr>
        <w:t xml:space="preserve"> جراد</w:t>
      </w:r>
    </w:p>
    <w:p w14:paraId="14480418" w14:textId="78A6C3AC" w:rsidR="009125CE" w:rsidRPr="00766424" w:rsidRDefault="009125CE" w:rsidP="00683B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6424">
        <w:rPr>
          <w:rFonts w:ascii="Sakkal Majalla" w:hAnsi="Sakkal Majalla" w:cs="Sakkal Majalla"/>
          <w:b/>
          <w:bCs/>
          <w:color w:val="000000" w:themeColor="text1"/>
          <w:sz w:val="36"/>
          <w:szCs w:val="36"/>
          <w:rtl/>
          <w:lang w:bidi="ar-EG"/>
        </w:rPr>
        <w:t>العام الدراسي:</w:t>
      </w:r>
    </w:p>
    <w:p w14:paraId="133AF0AE" w14:textId="77777777" w:rsidR="00683BE4" w:rsidRPr="00766424" w:rsidRDefault="00683BE4" w:rsidP="00683B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683BE4" w:rsidRPr="00766424" w:rsidSect="00683BE4">
          <w:type w:val="continuous"/>
          <w:pgSz w:w="11906" w:h="16838" w:code="9"/>
          <w:pgMar w:top="1440" w:right="1985" w:bottom="1440" w:left="1418" w:header="720" w:footer="720" w:gutter="567"/>
          <w:pgNumType w:fmt="arabicAbjad" w:start="1"/>
          <w:cols w:space="708"/>
          <w:bidi/>
          <w:rtlGutter/>
          <w:docGrid w:linePitch="360"/>
        </w:sectPr>
      </w:pPr>
      <w:r w:rsidRPr="00766424">
        <w:rPr>
          <w:rFonts w:ascii="Sakkal Majalla" w:hAnsi="Sakkal Majalla" w:cs="Sakkal Majalla"/>
          <w:b/>
          <w:bCs/>
          <w:color w:val="000000" w:themeColor="text1"/>
          <w:sz w:val="36"/>
          <w:szCs w:val="36"/>
          <w:lang w:bidi="ar-EG"/>
        </w:rPr>
        <w:t>1446 – 2025</w:t>
      </w:r>
    </w:p>
    <w:p w14:paraId="05DD91B1" w14:textId="0273100A" w:rsidR="00377D51" w:rsidRDefault="00377D51" w:rsidP="00683B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34F14C65" w14:textId="77777777" w:rsidR="00FA5A7B" w:rsidRDefault="00FA5A7B" w:rsidP="00683B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02171B31" w14:textId="77777777" w:rsidR="00FA5A7B" w:rsidRPr="00766424" w:rsidRDefault="00FA5A7B" w:rsidP="00683B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0F987A24" w14:textId="23BA9FB2" w:rsidR="00DD614E" w:rsidRPr="00766424" w:rsidRDefault="00683BE4" w:rsidP="00683BE4">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766424">
        <w:rPr>
          <w:rFonts w:ascii="Sakkal Majalla" w:hAnsi="Sakkal Majalla" w:cs="Sakkal Majalla"/>
          <w:b/>
          <w:bCs/>
          <w:noProof/>
          <w:color w:val="000000" w:themeColor="text1"/>
          <w:sz w:val="40"/>
          <w:szCs w:val="40"/>
          <w:rtl/>
        </w:rPr>
        <w:drawing>
          <wp:anchor distT="0" distB="0" distL="114300" distR="114300" simplePos="0" relativeHeight="251710464" behindDoc="0" locked="0" layoutInCell="1" allowOverlap="1" wp14:anchorId="55D8E40A" wp14:editId="5AC35D65">
            <wp:simplePos x="0" y="0"/>
            <wp:positionH relativeFrom="margin">
              <wp:align>left</wp:align>
            </wp:positionH>
            <wp:positionV relativeFrom="paragraph">
              <wp:posOffset>6350</wp:posOffset>
            </wp:positionV>
            <wp:extent cx="5039360" cy="5233670"/>
            <wp:effectExtent l="0" t="0" r="889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smallah-Circle-Diwani-scale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39360" cy="5233670"/>
                    </a:xfrm>
                    <a:prstGeom prst="rect">
                      <a:avLst/>
                    </a:prstGeom>
                  </pic:spPr>
                </pic:pic>
              </a:graphicData>
            </a:graphic>
            <wp14:sizeRelH relativeFrom="page">
              <wp14:pctWidth>0</wp14:pctWidth>
            </wp14:sizeRelH>
            <wp14:sizeRelV relativeFrom="page">
              <wp14:pctHeight>0</wp14:pctHeight>
            </wp14:sizeRelV>
          </wp:anchor>
        </w:drawing>
      </w:r>
    </w:p>
    <w:p w14:paraId="65F815FC" w14:textId="4869F3CB" w:rsidR="00762183" w:rsidRPr="00766424" w:rsidRDefault="00683BE4" w:rsidP="00683BE4">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91995649"/>
      <w:r w:rsidRPr="00766424">
        <w:rPr>
          <w:rFonts w:ascii="Sakkal Majalla" w:hAnsi="Sakkal Majalla" w:cs="Sakkal Majalla" w:hint="cs"/>
          <w:b/>
          <w:bCs/>
          <w:color w:val="000000" w:themeColor="text1"/>
          <w:sz w:val="40"/>
          <w:szCs w:val="40"/>
          <w:rtl/>
          <w:lang w:bidi="ar-EG"/>
        </w:rPr>
        <w:t>بسم الله الرحمن الرحيم</w:t>
      </w:r>
      <w:bookmarkEnd w:id="0"/>
    </w:p>
    <w:p w14:paraId="7705FBA5" w14:textId="7764F1D1" w:rsidR="00DD614E" w:rsidRPr="00766424" w:rsidRDefault="00DD614E" w:rsidP="00683BE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429FA65" w14:textId="77777777" w:rsidR="00DD614E" w:rsidRPr="00766424" w:rsidRDefault="00DD614E" w:rsidP="00683BE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C0F71AF" w14:textId="77777777" w:rsidR="00DD614E" w:rsidRPr="00766424" w:rsidRDefault="00DD614E" w:rsidP="00683BE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B60E83D" w14:textId="77777777" w:rsidR="00DD614E" w:rsidRPr="00766424" w:rsidRDefault="00DD614E" w:rsidP="00683BE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CC809F3" w14:textId="77777777" w:rsidR="00DD614E" w:rsidRPr="00766424" w:rsidRDefault="00DD614E" w:rsidP="00683BE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7CC37B6" w14:textId="77777777" w:rsidR="00DD614E" w:rsidRPr="00766424" w:rsidRDefault="00DD614E" w:rsidP="00683BE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C50A3A8" w14:textId="77777777" w:rsidR="00DD614E" w:rsidRPr="00766424" w:rsidRDefault="00DD614E" w:rsidP="00683BE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9C222EF" w14:textId="77777777" w:rsidR="00DD614E" w:rsidRPr="00766424" w:rsidRDefault="00DD614E" w:rsidP="00683BE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A751A89" w14:textId="77777777" w:rsidR="00DD614E" w:rsidRPr="00766424" w:rsidRDefault="00DD614E" w:rsidP="00683BE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2C9EAD4" w14:textId="77777777" w:rsidR="00FA5A7B" w:rsidRDefault="00FA5A7B">
      <w:pPr>
        <w:bidi w:val="0"/>
        <w:rPr>
          <w:rFonts w:ascii="Sakkal Majalla" w:hAnsi="Sakkal Majalla" w:cs="Sakkal Majalla"/>
          <w:b/>
          <w:bCs/>
          <w:color w:val="000000" w:themeColor="text1"/>
          <w:sz w:val="40"/>
          <w:szCs w:val="40"/>
          <w:rtl/>
          <w:lang w:bidi="ar-EG"/>
        </w:rPr>
      </w:pPr>
      <w:bookmarkStart w:id="1" w:name="_Toc191995650"/>
      <w:r>
        <w:rPr>
          <w:rFonts w:ascii="Sakkal Majalla" w:hAnsi="Sakkal Majalla" w:cs="Sakkal Majalla"/>
          <w:b/>
          <w:bCs/>
          <w:color w:val="000000" w:themeColor="text1"/>
          <w:sz w:val="40"/>
          <w:szCs w:val="40"/>
          <w:rtl/>
          <w:lang w:bidi="ar-EG"/>
        </w:rPr>
        <w:br w:type="page"/>
      </w:r>
    </w:p>
    <w:p w14:paraId="1D911D52" w14:textId="1051C971" w:rsidR="00683BE4" w:rsidRPr="00766424" w:rsidRDefault="00683BE4" w:rsidP="00683BE4">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191995656"/>
      <w:bookmarkEnd w:id="1"/>
      <w:r w:rsidRPr="00766424">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0EDC5F80" w14:textId="1F47609A" w:rsidR="00683BE4" w:rsidRPr="00766424" w:rsidRDefault="00683BE4" w:rsidP="00683BE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91995657"/>
      <w:r w:rsidRPr="00766424">
        <w:rPr>
          <w:rFonts w:ascii="Sakkal Majalla" w:hAnsi="Sakkal Majalla" w:cs="Sakkal Majalla" w:hint="cs"/>
          <w:b/>
          <w:bCs/>
          <w:color w:val="000000" w:themeColor="text1"/>
          <w:sz w:val="36"/>
          <w:szCs w:val="36"/>
          <w:rtl/>
          <w:lang w:bidi="ar-EG"/>
        </w:rPr>
        <w:t>المقدمة</w:t>
      </w:r>
      <w:bookmarkEnd w:id="3"/>
    </w:p>
    <w:p w14:paraId="4F1828A5" w14:textId="4EDBDBFD"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تُعتبر إدارة الجودة الشاملة (</w:t>
      </w:r>
      <w:r w:rsidRPr="00766424">
        <w:rPr>
          <w:rFonts w:ascii="Sakkal Majalla" w:hAnsi="Sakkal Majalla" w:cs="Sakkal Majalla"/>
          <w:color w:val="000000" w:themeColor="text1"/>
          <w:sz w:val="28"/>
          <w:szCs w:val="28"/>
          <w:lang w:bidi="ar-EG"/>
        </w:rPr>
        <w:t>TQM</w:t>
      </w:r>
      <w:r w:rsidRPr="00766424">
        <w:rPr>
          <w:rFonts w:ascii="Sakkal Majalla" w:hAnsi="Sakkal Majalla" w:cs="Sakkal Majalla"/>
          <w:color w:val="000000" w:themeColor="text1"/>
          <w:sz w:val="28"/>
          <w:szCs w:val="28"/>
          <w:rtl/>
          <w:lang w:bidi="ar-EG"/>
        </w:rPr>
        <w:t>) من الأساليب الإدارية الحديثة التي تهدف إلى تحسين الأداء المؤسسي من خلال التركيز على الجودة في جميع جوانب العمل. إن تطبيق مبادئ إدارة الجودة الشاملة يُسهم في تعزيز الفعالية والكفاءة، مما يؤثر بشكل إيجابي على نتائج المؤسسات. تقوم إدارة الجودة الشاملة على مجموعة من المبادئ الأساسية التي تشمل التركيز على العميل، التحسين المستمر، واشتراك جميع الأفراد في المنظمة في عمليات التحسين. هذه المبادئ تعكس أهمية الجودة كعنصر أساسي في نجاح المؤسسات، سواء كانت خاصة أو عامة.</w:t>
      </w:r>
      <w:r w:rsidR="00240616" w:rsidRPr="00766424">
        <w:rPr>
          <w:rFonts w:ascii="Sakkal Majalla" w:hAnsi="Sakkal Majalla" w:cs="Sakkal Majalla"/>
          <w:color w:val="000000" w:themeColor="text1"/>
          <w:sz w:val="28"/>
          <w:szCs w:val="28"/>
          <w:rtl/>
          <w:lang w:bidi="ar-EG"/>
        </w:rPr>
        <w:t xml:space="preserve"> </w:t>
      </w:r>
      <w:bookmarkStart w:id="4" w:name="_Hlk181878528"/>
      <w:r w:rsidR="00240616" w:rsidRPr="00766424">
        <w:rPr>
          <w:rFonts w:ascii="Sakkal Majalla" w:hAnsi="Sakkal Majalla" w:cs="Sakkal Majalla"/>
          <w:color w:val="000000" w:themeColor="text1"/>
          <w:sz w:val="28"/>
          <w:szCs w:val="28"/>
          <w:rtl/>
          <w:lang w:bidi="ar-EG"/>
        </w:rPr>
        <w:t>(</w:t>
      </w:r>
      <w:proofErr w:type="spellStart"/>
      <w:r w:rsidR="00240616" w:rsidRPr="00766424">
        <w:rPr>
          <w:rFonts w:ascii="Sakkal Majalla" w:hAnsi="Sakkal Majalla" w:cs="Sakkal Majalla"/>
          <w:color w:val="000000" w:themeColor="text1"/>
          <w:sz w:val="28"/>
          <w:szCs w:val="28"/>
          <w:rtl/>
          <w:lang w:bidi="ar-EG"/>
        </w:rPr>
        <w:t>البصال</w:t>
      </w:r>
      <w:proofErr w:type="spellEnd"/>
      <w:r w:rsidR="00240616" w:rsidRPr="00766424">
        <w:rPr>
          <w:rFonts w:ascii="Sakkal Majalla" w:hAnsi="Sakkal Majalla" w:cs="Sakkal Majalla"/>
          <w:color w:val="000000" w:themeColor="text1"/>
          <w:sz w:val="28"/>
          <w:szCs w:val="28"/>
          <w:rtl/>
          <w:lang w:bidi="ar-EG"/>
        </w:rPr>
        <w:t xml:space="preserve"> والطراونة،2020)</w:t>
      </w:r>
      <w:bookmarkEnd w:id="4"/>
    </w:p>
    <w:p w14:paraId="6CDC146F" w14:textId="0AA5A4D7"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أحد أبرز الأبعاد التي تتأثر بإدارة الجودة الشاملة هو تحسين رضا العملاء. حيث تركز إدارة الجودة الشاملة على تلبية احتياجات وتوقعات العملاء من خلال تقديم منتجات وخدمات ذات جودة عالية. من خلال الاستماع إلى آراء العملاء وفهم متطلباتهم، تتمكن المؤسسات من تنفيذ تحسينات تساهم في رفع مستوى الخدمة المقدمة. عندما يشعر العملاء بالرضا عن المنتجات والخدمات، فإن ذلك يؤدي إلى تعزيز ولائهم وزيادة فرص تكرار الشراء، مما ينعكس إيجابًا على عوائد المؤسسة.</w:t>
      </w:r>
      <w:r w:rsidR="00240616" w:rsidRPr="00766424">
        <w:rPr>
          <w:rFonts w:ascii="Sakkal Majalla" w:hAnsi="Sakkal Majalla" w:cs="Sakkal Majalla"/>
          <w:color w:val="000000" w:themeColor="text1"/>
          <w:sz w:val="28"/>
          <w:szCs w:val="28"/>
          <w:rtl/>
          <w:lang w:bidi="ar-EG"/>
        </w:rPr>
        <w:t xml:space="preserve"> (البدرى ،2020)</w:t>
      </w:r>
    </w:p>
    <w:p w14:paraId="6ECF52A2" w14:textId="78CE2949"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تؤدي إدارة الجودة الشاملة إلى تحسين الكفاءة التشغيلية. من خلال التركيز على العمليات الداخلية وتطبيق ممارسات التحسين المستمر، يمكن للمؤسسات تقليل الفاقد وزيادة الإنتاجية. يتطلب ذلك تحليل العمليات بشكل دوري وتحديد مجالات التحسين، مما يساعد على التخلص من الأنشطة غير الضرورية وتقليل التكاليف. هذا التحسين في الكفاءة ليس فقط يزيد من الربحية، بل يُعزز أيضًا من القدرة التنافسية للمؤسسة في السوق.</w:t>
      </w:r>
      <w:r w:rsidR="00240616" w:rsidRPr="00766424">
        <w:rPr>
          <w:rFonts w:ascii="Sakkal Majalla" w:hAnsi="Sakkal Majalla" w:cs="Sakkal Majalla"/>
          <w:color w:val="000000" w:themeColor="text1"/>
          <w:sz w:val="28"/>
          <w:szCs w:val="28"/>
          <w:rtl/>
          <w:lang w:bidi="ar-EG"/>
        </w:rPr>
        <w:t xml:space="preserve"> (</w:t>
      </w:r>
      <w:proofErr w:type="spellStart"/>
      <w:r w:rsidR="00240616" w:rsidRPr="00766424">
        <w:rPr>
          <w:rFonts w:ascii="Sakkal Majalla" w:hAnsi="Sakkal Majalla" w:cs="Sakkal Majalla"/>
          <w:color w:val="000000" w:themeColor="text1"/>
          <w:sz w:val="28"/>
          <w:szCs w:val="28"/>
          <w:lang w:bidi="ar-EG"/>
        </w:rPr>
        <w:t>Ouari</w:t>
      </w:r>
      <w:proofErr w:type="spellEnd"/>
      <w:r w:rsidR="00240616" w:rsidRPr="00766424">
        <w:rPr>
          <w:rFonts w:ascii="Sakkal Majalla" w:hAnsi="Sakkal Majalla" w:cs="Sakkal Majalla"/>
          <w:color w:val="000000" w:themeColor="text1"/>
          <w:sz w:val="28"/>
          <w:szCs w:val="28"/>
          <w:lang w:bidi="ar-EG"/>
        </w:rPr>
        <w:t>, 2022</w:t>
      </w:r>
      <w:r w:rsidR="00240616" w:rsidRPr="00766424">
        <w:rPr>
          <w:rFonts w:ascii="Sakkal Majalla" w:hAnsi="Sakkal Majalla" w:cs="Sakkal Majalla"/>
          <w:color w:val="000000" w:themeColor="text1"/>
          <w:sz w:val="28"/>
          <w:szCs w:val="28"/>
          <w:rtl/>
          <w:lang w:bidi="ar-EG"/>
        </w:rPr>
        <w:t>)</w:t>
      </w:r>
    </w:p>
    <w:p w14:paraId="22A202D2" w14:textId="332D9FE3"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 xml:space="preserve">كما أن إدارة الجودة الشاملة تؤثر بشكل إيجابي على ثقافة العمل داخل المؤسسات. من خلال تشجيع التواصل المفتوح والتعاون بين الفرق المختلفة، تُعزز إدارة الجودة الشاملة من بيئة العمل الإيجابية. إن مشاركة جميع الموظفين في عمليات التحسين تساهم في تحفيزهم وزيادة انخراطهم في أهداف </w:t>
      </w:r>
      <w:r w:rsidRPr="00766424">
        <w:rPr>
          <w:rFonts w:ascii="Sakkal Majalla" w:hAnsi="Sakkal Majalla" w:cs="Sakkal Majalla"/>
          <w:color w:val="000000" w:themeColor="text1"/>
          <w:sz w:val="28"/>
          <w:szCs w:val="28"/>
          <w:rtl/>
          <w:lang w:bidi="ar-EG"/>
        </w:rPr>
        <w:lastRenderedPageBreak/>
        <w:t>المؤسسة، مما يعزز من روح الفريق ويعطيهم شعورًا بالمسؤولية تجاه جودة العمل. هذه الثقافة الموجهة نحو الجودة تخلق بيئة عمل أكثر إبداعًا وابتكارًا، مما يُسهم في تحقيق أهداف المؤسسة بشكل أكثر فعالية.</w:t>
      </w:r>
      <w:r w:rsidR="00240616" w:rsidRPr="00766424">
        <w:rPr>
          <w:rFonts w:ascii="Sakkal Majalla" w:hAnsi="Sakkal Majalla" w:cs="Sakkal Majalla"/>
          <w:color w:val="000000" w:themeColor="text1"/>
          <w:sz w:val="28"/>
          <w:szCs w:val="28"/>
          <w:rtl/>
          <w:lang w:bidi="ar-EG"/>
        </w:rPr>
        <w:t xml:space="preserve"> (الدلال و المعايطة،2015).</w:t>
      </w:r>
    </w:p>
    <w:p w14:paraId="0D55810D" w14:textId="36B0F404"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يمكن القول إن تأثير إدارة الجودة الشاملة يمتد إلى تعزيز السمعة المؤسسية. عندما تُعرف المؤسسة بجودتها واهتمامها برضا العملاء، فإن ذلك يُعزز من مكانتها في السوق ويجذب المزيد من العملاء. السمعة الجيدة تُعتبر أحد الأصول القيمة التي يمكن أن تُساهم في تحقيق النجاح على المدى الطويل. لذا، فإن استثمار المؤسسات في إدارة الجودة الشاملة لا يُعتبر خيارًا بل ضرورة لضمان استدامتها ونموها في بيئة تنافسية متزايدة. يظهر أثر إدارة الجودة الشاملة أنها ليست مجرد مجموعة من المبادئ أو الممارسات، بل هي استراتيجية شاملة تعزز من أداء المؤسسات في مختلف المجالات. من خلال تحسين رضا العملاء، وزيادة الكفاءة التشغيلية، وتعزيز ثقافة العمل، وتحسين السمعة المؤسسية، تُعتبر إدارة الجودة الشاملة أداة قوية لتحقيق النجاح والاستدامة في عالم الأعمال الحديث.</w:t>
      </w:r>
      <w:r w:rsidR="00240616" w:rsidRPr="00766424">
        <w:rPr>
          <w:rFonts w:ascii="Sakkal Majalla" w:hAnsi="Sakkal Majalla" w:cs="Sakkal Majalla"/>
          <w:color w:val="000000" w:themeColor="text1"/>
          <w:sz w:val="28"/>
          <w:szCs w:val="28"/>
          <w:rtl/>
          <w:lang w:bidi="ar-EG"/>
        </w:rPr>
        <w:t xml:space="preserve"> (</w:t>
      </w:r>
      <w:proofErr w:type="spellStart"/>
      <w:r w:rsidR="00240616" w:rsidRPr="00766424">
        <w:rPr>
          <w:rFonts w:ascii="Sakkal Majalla" w:hAnsi="Sakkal Majalla" w:cs="Sakkal Majalla"/>
          <w:color w:val="000000" w:themeColor="text1"/>
          <w:sz w:val="28"/>
          <w:szCs w:val="28"/>
          <w:rtl/>
          <w:lang w:bidi="ar-EG"/>
        </w:rPr>
        <w:t>البصال</w:t>
      </w:r>
      <w:proofErr w:type="spellEnd"/>
      <w:r w:rsidR="00240616" w:rsidRPr="00766424">
        <w:rPr>
          <w:rFonts w:ascii="Sakkal Majalla" w:hAnsi="Sakkal Majalla" w:cs="Sakkal Majalla"/>
          <w:color w:val="000000" w:themeColor="text1"/>
          <w:sz w:val="28"/>
          <w:szCs w:val="28"/>
          <w:rtl/>
          <w:lang w:bidi="ar-EG"/>
        </w:rPr>
        <w:t xml:space="preserve"> والطراونة،2020)</w:t>
      </w:r>
    </w:p>
    <w:p w14:paraId="716D4416" w14:textId="13EFD7A3"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يُعتبر الإبداع التنظيمي من العناصر الأساسية التي تسهم في نجاح المؤسسات واستدامتها في عالم الأعمال المتغير بسرعة. يتجاوز الإبداع التنظيمي مجرد الابتكار في المنتجات أو الخدمات؛ إذ يشمل أيضًا تحسين العمليات الداخلية، وتطوير استراتيجيات جديدة، وتعزيز ثقافة العمل التي تشجع على التفكير الخلاق. في ظل التنافسية الشديدة التي يشهدها السوق اليوم، تُعتبر القدرة على الابتكار والتكيف مع التغيرات من العوامل الحاسمة التي تحدد بقاء المؤسسات وتفوقها.</w:t>
      </w:r>
      <w:r w:rsidR="00240616" w:rsidRPr="00766424">
        <w:rPr>
          <w:rFonts w:ascii="Sakkal Majalla" w:hAnsi="Sakkal Majalla" w:cs="Sakkal Majalla"/>
          <w:color w:val="000000" w:themeColor="text1"/>
          <w:sz w:val="28"/>
          <w:szCs w:val="28"/>
          <w:rtl/>
          <w:lang w:bidi="ar-EG"/>
        </w:rPr>
        <w:t xml:space="preserve"> (البدرى ،2020)</w:t>
      </w:r>
    </w:p>
    <w:p w14:paraId="07DA0046" w14:textId="35AD5262"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أحد الأبعاد الرئيسية للإبداع التنظيمي هو تحسين الأداء المؤسسي. يُتيح الإبداع التنظيمي للمؤسسات تطوير حلول جديدة للتحديات التي تواجهها، مما يؤدي إلى تحسين الكفاءة وتقليل التكاليف. على سبيل المثال، من خلال إعادة تصميم العمليات أو استخدام تقنيات جديدة، يمكن للمؤسسات تقليل الفاقد وزيادة الإنتاجية. هذا التحسين في الأداء لا يُعزز فقط من الربحية، بل يُساهم أيضًا في تحسين جودة المنتجات والخدمات المقدمة، مما ينعكس إيجابًا على رضا العملاء وولائهم.</w:t>
      </w:r>
      <w:r w:rsidR="00240616" w:rsidRPr="00766424">
        <w:rPr>
          <w:rFonts w:ascii="Sakkal Majalla" w:hAnsi="Sakkal Majalla" w:cs="Sakkal Majalla"/>
          <w:color w:val="000000" w:themeColor="text1"/>
          <w:sz w:val="28"/>
          <w:szCs w:val="28"/>
          <w:rtl/>
          <w:lang w:bidi="ar-EG"/>
        </w:rPr>
        <w:t xml:space="preserve"> (الدلال و المعايطة،2015)</w:t>
      </w:r>
    </w:p>
    <w:p w14:paraId="52189CC7" w14:textId="4729D29C"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lastRenderedPageBreak/>
        <w:t>يُسهم الإبداع التنظيمي في تعزيز ثقافة الابتكار داخل المؤسسة. عندما تُشجع الإدارة الموظفين على التفكير خارج الصندوق وتقديم أفكار جديدة، فإن ذلك يخلق بيئة عمل محفزة تعزز من مشاركة الأفراد وانخراطهم في تحقيق الأهداف المؤسسية. يُعتبر الموظفون هم المصدر الرئيسي للإبداع، وعندما يتم تمكينهم من التعبير عن أفكارهم، تزداد فرص تحقيق الابتكارات التي يمكن أن تُحدث فرقًا كبيرًا في أداء المؤسسة. إن هذه الثقافة التشاركية تعزز من روح الفريق وتزيد من التزام الأفراد تجاه المؤسسة.</w:t>
      </w:r>
      <w:r w:rsidR="00240616" w:rsidRPr="00766424">
        <w:rPr>
          <w:rFonts w:ascii="Sakkal Majalla" w:hAnsi="Sakkal Majalla" w:cs="Sakkal Majalla"/>
          <w:color w:val="000000" w:themeColor="text1"/>
          <w:sz w:val="28"/>
          <w:szCs w:val="28"/>
          <w:rtl/>
          <w:lang w:bidi="ar-EG"/>
        </w:rPr>
        <w:t xml:space="preserve"> (البدرى ،2020)</w:t>
      </w:r>
    </w:p>
    <w:p w14:paraId="56B7FE12" w14:textId="0DA7DADD"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كما يلعب الإبداع التنظيمي دورًا محوريًا في التكيف مع التغيرات البيئية. في ظل الظروف الاقتصادية والاجتماعية المتغيرة، تحتاج المؤسسات إلى القدرة على التكيف السريع مع المستجدات. يُساعد الإبداع التنظيمي في تطوير استراتيجيات مرنة تسمح للمؤسسات بالاستجابة للتحديات الجديدة أو الفرص الناشئة. على سبيل المثال، خلال الأزمات مثل جائحة كوفيد-19، كانت المؤسسات التي اعتمدت على الإبداع التنظيمي في إعادة هيكلة عملياتها أو تقديم خدمات جديدة هي الأكثر قدرة على البقاء والتكيف مع الظروف الجديدة.</w:t>
      </w:r>
      <w:r w:rsidR="00240616" w:rsidRPr="00766424">
        <w:rPr>
          <w:rFonts w:ascii="Sakkal Majalla" w:hAnsi="Sakkal Majalla" w:cs="Sakkal Majalla"/>
          <w:color w:val="000000" w:themeColor="text1"/>
          <w:sz w:val="28"/>
          <w:szCs w:val="28"/>
          <w:rtl/>
          <w:lang w:bidi="ar-EG"/>
        </w:rPr>
        <w:t xml:space="preserve"> (</w:t>
      </w:r>
      <w:proofErr w:type="spellStart"/>
      <w:r w:rsidR="00240616" w:rsidRPr="00766424">
        <w:rPr>
          <w:rFonts w:ascii="Sakkal Majalla" w:hAnsi="Sakkal Majalla" w:cs="Sakkal Majalla"/>
          <w:color w:val="000000" w:themeColor="text1"/>
          <w:sz w:val="28"/>
          <w:szCs w:val="28"/>
          <w:rtl/>
          <w:lang w:bidi="ar-EG"/>
        </w:rPr>
        <w:t>البصال</w:t>
      </w:r>
      <w:proofErr w:type="spellEnd"/>
      <w:r w:rsidR="00240616" w:rsidRPr="00766424">
        <w:rPr>
          <w:rFonts w:ascii="Sakkal Majalla" w:hAnsi="Sakkal Majalla" w:cs="Sakkal Majalla"/>
          <w:color w:val="000000" w:themeColor="text1"/>
          <w:sz w:val="28"/>
          <w:szCs w:val="28"/>
          <w:rtl/>
          <w:lang w:bidi="ar-EG"/>
        </w:rPr>
        <w:t xml:space="preserve"> والطراونة،2020)</w:t>
      </w:r>
    </w:p>
    <w:p w14:paraId="6B9AD72C" w14:textId="6D0AE116"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من جهة أخرى، يُعتبر الإبداع التنظيمي أداة فعالة لتعزيز التنافسية. في بيئة الأعمال المعاصرة، لا يكفي أن تقدم المؤسسات منتجات أو خدمات تقليدية؛ بل تحتاج إلى التجديد المستمر لجذب العملاء وتلبية احتياجاتهم المتزايدة. من خلال الابتكار في العروض والعمليات، يمكن للمؤسسات التميز عن منافسيها وكسب حصة أكبر من السوق. إن القدرة على تقديم حلول جديدة ومبتكرة تضع المؤسسة في موقع قيادي، مما يعزز من صورتها في أعين المستهلكين.</w:t>
      </w:r>
      <w:r w:rsidR="00240616" w:rsidRPr="00766424">
        <w:rPr>
          <w:rFonts w:ascii="Sakkal Majalla" w:hAnsi="Sakkal Majalla" w:cs="Sakkal Majalla"/>
          <w:color w:val="000000" w:themeColor="text1"/>
          <w:sz w:val="28"/>
          <w:szCs w:val="28"/>
          <w:rtl/>
          <w:lang w:bidi="ar-EG"/>
        </w:rPr>
        <w:t xml:space="preserve"> (الدلال و المعايطة،2015)</w:t>
      </w:r>
    </w:p>
    <w:p w14:paraId="5DC1C249" w14:textId="72326287"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يُظهر أثر الإبداع التنظيمي أنه يمثل ركيزة أساسية لتحقيق النجاح في المؤسسات الحديثة. من خلال تعزيز الأداء المؤسسي، وتطوير ثقافة الابتكار، والتكيف مع التغيرات، وتعزيز التنافسية، يُعتبر الإبداع التنظيمي أداة استراتيجية لا غنى عنها. إن الاستثمار في الإبداع ليس مجرد خيار، بل هو ضرورة تُمكن المؤسسات من مواجهة التحديات وتحقيق النمو المستدام في عالم متغير.</w:t>
      </w:r>
    </w:p>
    <w:p w14:paraId="3B285421" w14:textId="11FAD0D4"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lastRenderedPageBreak/>
        <w:t>تُعتبر إدارة الجودة الشاملة (</w:t>
      </w:r>
      <w:r w:rsidRPr="00766424">
        <w:rPr>
          <w:rFonts w:ascii="Sakkal Majalla" w:hAnsi="Sakkal Majalla" w:cs="Sakkal Majalla"/>
          <w:color w:val="000000" w:themeColor="text1"/>
          <w:sz w:val="28"/>
          <w:szCs w:val="28"/>
          <w:lang w:bidi="ar-EG"/>
        </w:rPr>
        <w:t>TQM</w:t>
      </w:r>
      <w:r w:rsidRPr="00766424">
        <w:rPr>
          <w:rFonts w:ascii="Sakkal Majalla" w:hAnsi="Sakkal Majalla" w:cs="Sakkal Majalla"/>
          <w:color w:val="000000" w:themeColor="text1"/>
          <w:sz w:val="28"/>
          <w:szCs w:val="28"/>
          <w:rtl/>
          <w:lang w:bidi="ar-EG"/>
        </w:rPr>
        <w:t>) استراتيجية إدارية متكاملة تهدف إلى تحسين الأداء وجودة المنتجات والخدمات من خلال مشاركة جميع الأفراد في المؤسسة. في سياق شركة صدارة، التي تُعد واحدة من الشركات الرائدة في القطاع الصناعي بالمملكة العربية السعودية، يلعب تطبيق مبادئ إدارة الجودة الشاملة دورًا حيويًا في تعزيز الإبداع التنظيمي. من خلال التركيز على الجودة في جميع العمليات، تتمكن صدارة من خلق بيئة تشجع على الابتكار وتطوير الحلول الجديدة.</w:t>
      </w:r>
    </w:p>
    <w:p w14:paraId="15305453" w14:textId="77777777"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أحد الجوانب الأساسية التي تؤثر فيها إدارة الجودة الشاملة على الإبداع التنظيمي هو تحسين ثقافة العمل داخل الشركة. عندما تُشجع إدارة الجودة الشاملة الموظفين على المشاركة في عمليات التحسين والتطوير، فإن ذلك يعزز من روح الفريق ويحفز الأفراد على التفكير خارج الصندوق. في شركة صدارة، تم تنفيذ برامج تدريب وورش عمل تهدف إلى تعزيز الوعي بأهمية الجودة والابتكار. هذه المبادرات تسهم في خلق بيئة عمل تحفز الموظفين على تقديم الأفكار الجديدة والمبتكرة، مما يؤدي إلى تحسين الأداء العام.</w:t>
      </w:r>
    </w:p>
    <w:p w14:paraId="001B36FC" w14:textId="0DFC16CB"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تُسهم إدارة الجودة الشاملة في تحسين العمليات الداخلية، مما يعزز من قدرة الشركة على الابتكار. من خلال التركيز على تحليل العمليات وتحديد مجالات التحسين، تتمكن صدارة من تقليل الفاقد وزيادة الكفاءة. هذه الكفاءة التشغيلية تعني أن الموارد تُستخدم بشكل أفضل، مما يتيح للموظفين التركيز على تطوير أفكار جديدة بدلاً من الانشغال بالمهام الروتينية. عندما تكون العمليات مُحسّنة، يصبح من الأسهل على الشركة تبني الابتكارات وتطبيقها بسرعة.</w:t>
      </w:r>
    </w:p>
    <w:p w14:paraId="43B47BCE" w14:textId="3D80D970"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 xml:space="preserve">كما أن إدارة الجودة الشاملة تُعزز من رضا العملاء، مما يُساهم في تحفيز الإبداع. عندما يشعر العملاء بأن احتياجاتهم </w:t>
      </w:r>
      <w:proofErr w:type="spellStart"/>
      <w:r w:rsidRPr="00766424">
        <w:rPr>
          <w:rFonts w:ascii="Sakkal Majalla" w:hAnsi="Sakkal Majalla" w:cs="Sakkal Majalla"/>
          <w:color w:val="000000" w:themeColor="text1"/>
          <w:sz w:val="28"/>
          <w:szCs w:val="28"/>
          <w:rtl/>
          <w:lang w:bidi="ar-EG"/>
        </w:rPr>
        <w:t>مُلباة</w:t>
      </w:r>
      <w:proofErr w:type="spellEnd"/>
      <w:r w:rsidRPr="00766424">
        <w:rPr>
          <w:rFonts w:ascii="Sakkal Majalla" w:hAnsi="Sakkal Majalla" w:cs="Sakkal Majalla"/>
          <w:color w:val="000000" w:themeColor="text1"/>
          <w:sz w:val="28"/>
          <w:szCs w:val="28"/>
          <w:rtl/>
          <w:lang w:bidi="ar-EG"/>
        </w:rPr>
        <w:t xml:space="preserve">، فإن ذلك يُشجع الشركة على البحث عن طرق جديدة لتحسين المنتجات والخدمات. في صدارة، يُعتبر رضا العملاء ركيزة أساسية، حيث يتم جمع ملاحظات العملاء وتحليلها لاستخدامها في تطوير حلول مبتكرة. هذا التفاعل مع العملاء يُعزز من قدرة الشركة على الابتكار ويؤدي إلى تحسين سمعتها في السوق. من جهة أخرى، يُعتبر التحسين المستمر جزءًا لا يتجزأ من إدارة الجودة الشاملة، وهو ما يُعد حافزًا رئيسيًا للإبداع التنظيمي. في شركة صدارة، يُشجع مفهوم التحسين المستمر الموظفين </w:t>
      </w:r>
      <w:r w:rsidRPr="00766424">
        <w:rPr>
          <w:rFonts w:ascii="Sakkal Majalla" w:hAnsi="Sakkal Majalla" w:cs="Sakkal Majalla"/>
          <w:color w:val="000000" w:themeColor="text1"/>
          <w:sz w:val="28"/>
          <w:szCs w:val="28"/>
          <w:rtl/>
          <w:lang w:bidi="ar-EG"/>
        </w:rPr>
        <w:lastRenderedPageBreak/>
        <w:t>على التفكير في كيفية تحسين العمليات والمنتجات بشكل دائم. يتم تقييم الأداء بشكل دوري، مما يتيح للموظفين الفرصة لتقديم مقترحات جديدة وتطبيقها. هذه الديناميكية تخلق بيئة تُسهم في تعزيز الابتكار وتطوير القدرات التنظيمية.</w:t>
      </w:r>
      <w:r w:rsidR="00240616" w:rsidRPr="00766424">
        <w:rPr>
          <w:rFonts w:ascii="Sakkal Majalla" w:hAnsi="Sakkal Majalla" w:cs="Sakkal Majalla"/>
          <w:color w:val="000000" w:themeColor="text1"/>
          <w:sz w:val="28"/>
          <w:szCs w:val="28"/>
          <w:rtl/>
          <w:lang w:bidi="ar-EG"/>
        </w:rPr>
        <w:t xml:space="preserve"> (الدلال و المعايطة،2015)</w:t>
      </w:r>
    </w:p>
    <w:p w14:paraId="7728FB59" w14:textId="776E38D9" w:rsidR="00B46F1C"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يُظهر أثر إدارة الجودة الشاملة في الإبداع التنظيمي في شركة صدارة أن هناك علاقة متبادلة تدعم نجاح كل منهما. من خلال تحسين ثقافة العمل، وتعزيز الكفاءة التشغيلية، وزيادة رضا العملاء، والتحسين المستمر، تُعتبر إدارة الجودة الشاملة أداة استراتيجية لتعزيز الإبداع والابتكار. إن الاستثمار في هذه المبادئ يُسهم في تحقيق التميز المؤسسي والنمو المستدام، مما يجعل شركة صدارة نموذجًا يُحتذى به في القطاع الصناعي بالمملكة العربية السعودية.</w:t>
      </w:r>
      <w:r w:rsidR="00B46F1C" w:rsidRPr="00766424">
        <w:rPr>
          <w:rFonts w:ascii="Sakkal Majalla" w:hAnsi="Sakkal Majalla" w:cs="Sakkal Majalla"/>
          <w:color w:val="000000" w:themeColor="text1"/>
          <w:sz w:val="28"/>
          <w:szCs w:val="28"/>
          <w:rtl/>
          <w:lang w:bidi="ar-EG"/>
        </w:rPr>
        <w:t xml:space="preserve"> </w:t>
      </w:r>
    </w:p>
    <w:p w14:paraId="59C8B7A1" w14:textId="093B9549" w:rsidR="00413F36" w:rsidRPr="00766424" w:rsidRDefault="00413F36"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لذا جاءت هذه الدراسة لتسلط الضوء على</w:t>
      </w:r>
      <w:r w:rsidR="00E41F0C" w:rsidRPr="00766424">
        <w:rPr>
          <w:rFonts w:ascii="Sakkal Majalla" w:hAnsi="Sakkal Majalla" w:cs="Sakkal Majalla"/>
          <w:color w:val="000000" w:themeColor="text1"/>
          <w:sz w:val="28"/>
          <w:szCs w:val="28"/>
          <w:rtl/>
          <w:lang w:bidi="ar-EG"/>
        </w:rPr>
        <w:t xml:space="preserve"> </w:t>
      </w:r>
      <w:bookmarkStart w:id="5" w:name="_Hlk181869063"/>
      <w:r w:rsidR="002B3459" w:rsidRPr="00766424">
        <w:rPr>
          <w:rFonts w:ascii="Sakkal Majalla" w:hAnsi="Sakkal Majalla" w:cs="Sakkal Majalla"/>
          <w:color w:val="000000" w:themeColor="text1"/>
          <w:sz w:val="28"/>
          <w:szCs w:val="28"/>
          <w:rtl/>
          <w:lang w:bidi="ar-EG"/>
        </w:rPr>
        <w:t>أثر إدارة الجودة الشاملة بأبعادها المتمثلة في (دعم والتزام الإدارة العليا، التحسين المستمر، مشاركة العاملين، التركيز على العميل) في الإبداع التنظيمي بأبعاده متجمعة: دراسة تطبيقية على شركة صدارة بالمملكة العربية السعودية</w:t>
      </w:r>
      <w:r w:rsidR="00B46F1C" w:rsidRPr="00766424">
        <w:rPr>
          <w:rFonts w:ascii="Sakkal Majalla" w:hAnsi="Sakkal Majalla" w:cs="Sakkal Majalla"/>
          <w:color w:val="000000" w:themeColor="text1"/>
          <w:sz w:val="28"/>
          <w:szCs w:val="28"/>
          <w:rtl/>
          <w:lang w:bidi="ar-EG"/>
        </w:rPr>
        <w:t>.</w:t>
      </w:r>
      <w:bookmarkEnd w:id="5"/>
      <w:r w:rsidR="00343EE8" w:rsidRPr="00766424">
        <w:rPr>
          <w:rFonts w:ascii="Sakkal Majalla" w:hAnsi="Sakkal Majalla" w:cs="Sakkal Majalla"/>
          <w:color w:val="000000" w:themeColor="text1"/>
          <w:sz w:val="28"/>
          <w:szCs w:val="28"/>
          <w:rtl/>
          <w:lang w:bidi="ar-EG"/>
        </w:rPr>
        <w:t xml:space="preserve"> </w:t>
      </w:r>
    </w:p>
    <w:p w14:paraId="16BE0D8C" w14:textId="745DE6DE" w:rsidR="00683BE4" w:rsidRPr="00766424" w:rsidRDefault="00683BE4" w:rsidP="00683BE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191995658"/>
      <w:r w:rsidRPr="00766424">
        <w:rPr>
          <w:rFonts w:ascii="Sakkal Majalla" w:hAnsi="Sakkal Majalla" w:cs="Sakkal Majalla"/>
          <w:b/>
          <w:bCs/>
          <w:color w:val="000000" w:themeColor="text1"/>
          <w:sz w:val="36"/>
          <w:szCs w:val="36"/>
          <w:rtl/>
          <w:lang w:bidi="ar-EG"/>
        </w:rPr>
        <w:t>1.1 مشكلة الدراسة:</w:t>
      </w:r>
      <w:bookmarkEnd w:id="6"/>
    </w:p>
    <w:p w14:paraId="49A99AE8" w14:textId="36FBBBE7"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تُعتبر إدارة الجودة الشاملة (</w:t>
      </w:r>
      <w:r w:rsidRPr="00766424">
        <w:rPr>
          <w:rFonts w:ascii="Sakkal Majalla" w:hAnsi="Sakkal Majalla" w:cs="Sakkal Majalla"/>
          <w:color w:val="000000" w:themeColor="text1"/>
          <w:sz w:val="28"/>
          <w:szCs w:val="28"/>
          <w:lang w:bidi="ar-EG"/>
        </w:rPr>
        <w:t>TQM</w:t>
      </w:r>
      <w:r w:rsidRPr="00766424">
        <w:rPr>
          <w:rFonts w:ascii="Sakkal Majalla" w:hAnsi="Sakkal Majalla" w:cs="Sakkal Majalla"/>
          <w:color w:val="000000" w:themeColor="text1"/>
          <w:sz w:val="28"/>
          <w:szCs w:val="28"/>
          <w:rtl/>
          <w:lang w:bidi="ar-EG"/>
        </w:rPr>
        <w:t>) من الأساليب الإدارية الحديثة التي تهدف إلى تحسين الأداء المؤسسي وتعزيز جودة المنتجات والخدمات من خلال إشراك جميع الأفراد في المؤسسة. ومع تزايد التنافسية في الأسواق العالمية والمحلية، أصبح من الضروري على الشركات، بما في ذلك شركة صدارة بالمملكة العربية السعودية، الاستثمار في استراتيجيات فعالة لتعزيز الإبداع التنظيمي. تركز المشكلة البحثية في هذا السياق على فهم كيفية تأثير إدارة الجودة الشاملة على الإبداع التنظيمي داخل صدارة، وما هي الآليات التي تسهم في تحقيق هذا التأثير.</w:t>
      </w:r>
    </w:p>
    <w:p w14:paraId="290A16DD" w14:textId="41FC9D47"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 xml:space="preserve">تتجلى المشكلة البحثية في تساؤلات حول العلاقة بين إدارة الجودة الشاملة والإبداع التنظيمي. هل يُمكن لإدارة الجودة الشاملة أن تعزز من قدرة الموظفين على الابتكار وتقديم أفكار جديدة؟ وكيف يمكن أن تُسهم مبادئ الجودة في تحسين ثقافة العمل في الشركة، مما يؤدي إلى تحفيز الإبداع؟ بالإضافة إلى ذلك، </w:t>
      </w:r>
      <w:r w:rsidRPr="00766424">
        <w:rPr>
          <w:rFonts w:ascii="Sakkal Majalla" w:hAnsi="Sakkal Majalla" w:cs="Sakkal Majalla"/>
          <w:color w:val="000000" w:themeColor="text1"/>
          <w:sz w:val="28"/>
          <w:szCs w:val="28"/>
          <w:rtl/>
          <w:lang w:bidi="ar-EG"/>
        </w:rPr>
        <w:lastRenderedPageBreak/>
        <w:t>توجد تساؤلات حول كيفية قياس هذا الأثر، وماهي المؤشرات التي يمكن استخدامها لتحديد مدى تأثير تطبيق إدارة الجودة الشاملة على الإبداع التنظيمي. تواجه الشركات تحديات متعددة عند محاولة دمج إدارة الجودة الشاملة مع استراتيجيات الإبداع. ففي حالة شركة صدارة، قد تكون هناك عقبات تتعلق بالموارد، أو بالهيكل التنظيمي، أو حتى بالممارسات الثقافية التي قد تعيق الابتكار. من المهم فهم كيف يمكن لتطبيق مبادئ إدارة الجودة الشاملة أن يتعامل مع هذه التحديات ويعزز من بيئة العمل المناسبة للإبداع.</w:t>
      </w:r>
    </w:p>
    <w:p w14:paraId="031BE26C" w14:textId="77777777" w:rsidR="002B3459"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تسعى هذه الدراسة إلى تحليل كيفية تأثير إدارة الجودة الشاملة على الإبداع التنظيمي في شركة صدارة، من خلال استكشاف مكونات الجودة الشاملة، مثل التحسين المستمر، والتركيز على العملاء، والقيادة الفعالة، وكيفية ارتباطها بعملية الابتكار. إن فهم هذه العلاقة يُعتبر أمرًا حيويًا ليس فقط لشركة صدارة، بل أيضًا للمؤسسات الأخرى التي تسعى إلى تعزيز قدرتها التنافسية من خلال الابتكار المستدام.</w:t>
      </w:r>
    </w:p>
    <w:p w14:paraId="29B3EC39" w14:textId="132A89C8" w:rsidR="00F21F16" w:rsidRPr="00766424" w:rsidRDefault="002B3459"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تتلخص المشكلة البحثية في دراسة العلاقة بين إدارة الجودة الشاملة والإبداع التنظيمي، وكيف يمكن أن يسهم تطبيق مبادئ الجودة في تعزيز الابتكار داخل شركة صدارة. إن معالجة هذه المشكلة يتطلب تحليلًا دقيقًا للعوامل المؤثرة وتقديم توصيات عملية تسهم في تحسين الأداء المؤسسي وتعزيز القدرة التنافسية في السوق.</w:t>
      </w:r>
    </w:p>
    <w:p w14:paraId="29CF4276" w14:textId="42C6B5AC" w:rsidR="000842EB" w:rsidRPr="00766424" w:rsidRDefault="00FF1D40"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lang w:bidi="ar-EG"/>
        </w:rPr>
        <w:t xml:space="preserve">وتتمثل مشكلة الدراسة في </w:t>
      </w:r>
      <w:r w:rsidR="00755053" w:rsidRPr="00766424">
        <w:rPr>
          <w:rFonts w:ascii="Sakkal Majalla" w:hAnsi="Sakkal Majalla" w:cs="Sakkal Majalla"/>
          <w:color w:val="000000" w:themeColor="text1"/>
          <w:sz w:val="28"/>
          <w:szCs w:val="28"/>
          <w:rtl/>
          <w:lang w:bidi="ar-EG"/>
        </w:rPr>
        <w:t xml:space="preserve">تسليط الضوء على </w:t>
      </w:r>
      <w:bookmarkStart w:id="7" w:name="_Hlk172302248"/>
      <w:r w:rsidR="002B3459" w:rsidRPr="00766424">
        <w:rPr>
          <w:rFonts w:ascii="Sakkal Majalla" w:hAnsi="Sakkal Majalla" w:cs="Sakkal Majalla"/>
          <w:color w:val="000000" w:themeColor="text1"/>
          <w:sz w:val="28"/>
          <w:szCs w:val="28"/>
          <w:rtl/>
          <w:lang w:bidi="ar-EG"/>
        </w:rPr>
        <w:t>أثر إدارة الجودة الشاملة بأبعادها المتمثلة في (دعم والتزام الإدارة العليا، التحسين المستمر، مشاركة العاملين، التركيز على العميل) في الإبداع التنظيمي بأبعاده متجمعة: دراسة تطبيقية على شركة صدارة بالمملكة العربية السعودية</w:t>
      </w:r>
      <w:r w:rsidR="003E1991" w:rsidRPr="00766424">
        <w:rPr>
          <w:rFonts w:ascii="Sakkal Majalla" w:hAnsi="Sakkal Majalla" w:cs="Sakkal Majalla"/>
          <w:color w:val="000000" w:themeColor="text1"/>
          <w:sz w:val="28"/>
          <w:szCs w:val="28"/>
          <w:rtl/>
          <w:lang w:bidi="ar-EG"/>
        </w:rPr>
        <w:t>.</w:t>
      </w:r>
      <w:bookmarkEnd w:id="7"/>
    </w:p>
    <w:p w14:paraId="4427F3EA" w14:textId="02F473E6" w:rsidR="00683BE4" w:rsidRPr="00766424" w:rsidRDefault="00683BE4" w:rsidP="00683B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91995659"/>
      <w:r w:rsidRPr="00766424">
        <w:rPr>
          <w:rFonts w:ascii="Sakkal Majalla" w:hAnsi="Sakkal Majalla" w:cs="Sakkal Majalla"/>
          <w:b/>
          <w:bCs/>
          <w:color w:val="000000" w:themeColor="text1"/>
          <w:sz w:val="36"/>
          <w:szCs w:val="36"/>
          <w:rtl/>
        </w:rPr>
        <w:t>2.1 أهمية الدراسة:</w:t>
      </w:r>
      <w:bookmarkEnd w:id="8"/>
    </w:p>
    <w:p w14:paraId="379C1C0F" w14:textId="7BD3DC4F" w:rsidR="009019C0" w:rsidRPr="00766424" w:rsidRDefault="00310B47"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 xml:space="preserve">الأهمية النظرية: </w:t>
      </w:r>
      <w:r w:rsidR="009019C0" w:rsidRPr="00766424">
        <w:rPr>
          <w:rFonts w:ascii="Sakkal Majalla" w:hAnsi="Sakkal Majalla" w:cs="Sakkal Majalla"/>
          <w:color w:val="000000" w:themeColor="text1"/>
          <w:sz w:val="28"/>
          <w:szCs w:val="28"/>
          <w:rtl/>
        </w:rPr>
        <w:t xml:space="preserve">تنبع أهمية هذه الدراسة من أهمية المتغيرات </w:t>
      </w:r>
      <w:proofErr w:type="spellStart"/>
      <w:r w:rsidR="009019C0" w:rsidRPr="00766424">
        <w:rPr>
          <w:rFonts w:ascii="Sakkal Majalla" w:hAnsi="Sakkal Majalla" w:cs="Sakkal Majalla"/>
          <w:color w:val="000000" w:themeColor="text1"/>
          <w:sz w:val="28"/>
          <w:szCs w:val="28"/>
          <w:rtl/>
        </w:rPr>
        <w:t>المبحوثة</w:t>
      </w:r>
      <w:proofErr w:type="spellEnd"/>
      <w:r w:rsidR="009019C0" w:rsidRPr="00766424">
        <w:rPr>
          <w:rFonts w:ascii="Sakkal Majalla" w:hAnsi="Sakkal Majalla" w:cs="Sakkal Majalla"/>
          <w:color w:val="000000" w:themeColor="text1"/>
          <w:sz w:val="28"/>
          <w:szCs w:val="28"/>
          <w:rtl/>
        </w:rPr>
        <w:t>، حيث يُعتبر دور إدارة الجودة الشاملة (</w:t>
      </w:r>
      <w:r w:rsidR="009019C0" w:rsidRPr="00766424">
        <w:rPr>
          <w:rFonts w:ascii="Sakkal Majalla" w:hAnsi="Sakkal Majalla" w:cs="Sakkal Majalla"/>
          <w:color w:val="000000" w:themeColor="text1"/>
          <w:sz w:val="28"/>
          <w:szCs w:val="28"/>
        </w:rPr>
        <w:t>TQM</w:t>
      </w:r>
      <w:r w:rsidR="009019C0" w:rsidRPr="00766424">
        <w:rPr>
          <w:rFonts w:ascii="Sakkal Majalla" w:hAnsi="Sakkal Majalla" w:cs="Sakkal Majalla"/>
          <w:color w:val="000000" w:themeColor="text1"/>
          <w:sz w:val="28"/>
          <w:szCs w:val="28"/>
          <w:rtl/>
        </w:rPr>
        <w:t xml:space="preserve">) في تعزيز الإبداع التنظيمي متغيرًا ذا دلالة كبيرة، لا سيما في شركة صدارة بالمملكة العربية السعودية. إن إدارة الجودة الشاملة والتركيز على تحسين الأداء والإبداع داخل المؤسسة يمثلان من </w:t>
      </w:r>
      <w:r w:rsidR="009019C0" w:rsidRPr="00766424">
        <w:rPr>
          <w:rFonts w:ascii="Sakkal Majalla" w:hAnsi="Sakkal Majalla" w:cs="Sakkal Majalla"/>
          <w:color w:val="000000" w:themeColor="text1"/>
          <w:sz w:val="28"/>
          <w:szCs w:val="28"/>
          <w:rtl/>
        </w:rPr>
        <w:lastRenderedPageBreak/>
        <w:t>المواضيع الحيوية والحديثة التي يجب تسليط الضوء عليها، لما لهما من دور أساسي في مساعدة الشركات على تحقيق النجاح والاستدامة في بيئة تنافسية.</w:t>
      </w:r>
    </w:p>
    <w:p w14:paraId="776BE8E3" w14:textId="09B7B651" w:rsidR="009019C0" w:rsidRPr="00766424" w:rsidRDefault="009019C0"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يُعد مفهوم إدارة الجودة الشاملة من الأساليب الإدارية التي ظهرت مؤخرًا في مجال الإدارة المؤسسية، والتي يتوجب على الباحثين والمهتمين في هذا المجال إعطاؤها الاهتمام اللازم نظرًا لدورها المحوري في تعزيز فعالية وكفاءة العمليات التنظيمية وتحقيق أهداف المؤسسات. عندما يتم تطبيق مبادئ إدارة الجودة الشاملة بشكل محكم، فإن ذلك ينعكس إيجابًا على مستوى الإبداع والتنفيذ داخل المؤسسة، مما يؤدي إلى تحسين جودة المنتجات والخدمات المقدمة.</w:t>
      </w:r>
    </w:p>
    <w:p w14:paraId="77D4BBE8" w14:textId="38464BB9" w:rsidR="009019C0" w:rsidRPr="00766424" w:rsidRDefault="009019C0"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علاوة على ذلك، فإن التركيز على عناصر مثل التحسين المستمر، ورضا العملاء، والقيادة الفعالة، يُعد من العوامل التي تسهم في خلق بيئة تحفز الابتكار. إن إدارة الجودة الشاملة، عندما تُطبق بشكل فعّال، تُمكّن الموظفين من المشاركة النشطة في تطوير عمليات جديدة وأفكار مبتكرة، مما يعزز من القدرة التنافسية لشركة صدارة في السوق.</w:t>
      </w:r>
    </w:p>
    <w:p w14:paraId="7500D90D" w14:textId="37399CEF" w:rsidR="00D1053F" w:rsidRPr="00766424" w:rsidRDefault="009019C0"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بالتالي، تكمن أهمية هذه الدراسة في إلقاء الضوء على دور إدارة الجودة الشاملة في تعزيز الإبداع التنظيمي داخل شركة صدارة. من خلال استكشاف العلاقة بين ممارسات الجودة والابتكار، تهدف الدراسة إلى تقديم توصيات عملية تسهم في تعزيز هذه العلاقة، مما يُساعد على تحقيق نجاح المشاريع وتطوير الأداء الإداري للمؤسسة. إن فهم كيفية تأثير إدارة الجودة الشاملة على الإبداع يُعد أمرًا حيويًا لتمكين المؤسسات من التكيف مع التغيرات في السوق وتحقيق أهدافها الاستراتيجية.</w:t>
      </w:r>
    </w:p>
    <w:p w14:paraId="50D90BC1" w14:textId="4D325716" w:rsidR="009019C0" w:rsidRPr="00766424" w:rsidRDefault="00310B47"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 xml:space="preserve">الأهمية العلمية: </w:t>
      </w:r>
      <w:r w:rsidR="009019C0" w:rsidRPr="00766424">
        <w:rPr>
          <w:rFonts w:ascii="Sakkal Majalla" w:hAnsi="Sakkal Majalla" w:cs="Sakkal Majalla"/>
          <w:color w:val="000000" w:themeColor="text1"/>
          <w:sz w:val="28"/>
          <w:szCs w:val="28"/>
          <w:rtl/>
        </w:rPr>
        <w:t>تنبع أهمية هذه الدراسة من الناحية العملية في مدى استفادة الإدارات في شركة صدارة من النتائج التي توصلت إليها، بالإضافة إلى التوصيات المقدمة فيما يتعلق بمفهوم إدارة الجودة الشاملة وأثرها على الإبداع التنظيمي. يُعتبر قطاع الصناعة، وخاصة في مجال البتروكيماويات، رائدًا في الاقتصاد الحديث وأحد أهم الروافد الحيوية للاقتصاد السعودي. إذ يُساهم هذا القطاع بشكل كبير في تقديم موارد مالية متاحة، بالإضافة إلى توفيره لفرص عمل واسعة تسهم في دفع عجلة الاقتصاد الوطني.</w:t>
      </w:r>
    </w:p>
    <w:p w14:paraId="1CF5EA58" w14:textId="1F43B897" w:rsidR="009019C0" w:rsidRPr="00766424" w:rsidRDefault="009019C0"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lastRenderedPageBreak/>
        <w:t>تتميز شركة صدارة بدورها البارز في حشد وتعبئة المدخرات المحلية والأجنبية، مما يُعزز من قدرتها على تمويل المشاريع الاستثمارية التي تُعتبر عصب النشاط الاقتصادي. إن نجاح هذه المشاريع يعتمد بشكل كبير على القدرة على الابتكار والتكيف مع التغيرات في السوق، وهو ما تتطلع إليه الشركة من خلال تطبيق مبادئ إدارة الجودة الشاملة.</w:t>
      </w:r>
    </w:p>
    <w:p w14:paraId="2EBA394F" w14:textId="040D4B48" w:rsidR="009019C0" w:rsidRPr="00766424" w:rsidRDefault="009019C0"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إن إدارة الجودة الشاملة تُعد أداة استراتيجية تُسهم في تحسين العمليات وتعزيز الإبداع داخل المؤسسة. من خلال التركيز على عناصر مثل التحسين المستمر، ورضا العملاء، وتطوير بيئة عمل تشجع على الابتكار، تتمكن صدارة من تحقيق مستويات أعلى من الأداء والكفاءة. وهذا بدوره يُعزز من سمعة الشركة في السوق ويُعطيها ميزة تنافسية ملحوظة.</w:t>
      </w:r>
    </w:p>
    <w:p w14:paraId="41FCCC51" w14:textId="39354F5C" w:rsidR="00310B47" w:rsidRPr="00766424" w:rsidRDefault="009019C0"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علاوة على ذلك، فإن النتائج والتوصيات المستخلصة من هذه الدراسة يمكن أن تُفيد الإدارات في صدارة في تطوير استراتيجيات فعالة لتعزيز الإبداع التنظيمي. كما ستساعد في فهم كيفية تأثير تطبيق مبادئ إدارة الجودة الشاملة على تحسين الأداء العام وتوليد أفكار جديدة تسهم في تحقيق الأهداف الاستراتيجية. إن هذه المعرفة ليست مفيدة فقط لشركة صدارة، بل يمكن أن تُعتبر نموذجًا يُحتذى به لبقية الشركات في القطاع الصناعي بالمملكة السعودية، مما يعزز من الأداء المؤسسي ويُسهم في دعم الاقتصاد الوطني بشكل عام.</w:t>
      </w:r>
    </w:p>
    <w:p w14:paraId="6BC3371F" w14:textId="654962C7" w:rsidR="00683BE4" w:rsidRPr="00766424" w:rsidRDefault="00683BE4" w:rsidP="00683BE4">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9" w:name="_Toc191995660"/>
      <w:r w:rsidRPr="00766424">
        <w:rPr>
          <w:rFonts w:ascii="Sakkal Majalla" w:eastAsia="Calibri" w:hAnsi="Sakkal Majalla" w:cs="Sakkal Majalla"/>
          <w:b/>
          <w:bCs/>
          <w:color w:val="000000" w:themeColor="text1"/>
          <w:kern w:val="0"/>
          <w:sz w:val="36"/>
          <w:szCs w:val="36"/>
          <w:rtl/>
          <w14:ligatures w14:val="none"/>
        </w:rPr>
        <w:t>3.1 أهداف الدراسة:</w:t>
      </w:r>
      <w:bookmarkEnd w:id="9"/>
    </w:p>
    <w:p w14:paraId="68771929" w14:textId="65AEB02E" w:rsidR="00F30BD7" w:rsidRPr="00766424" w:rsidRDefault="00F30BD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766424">
        <w:rPr>
          <w:rFonts w:ascii="Sakkal Majalla" w:eastAsia="Calibri" w:hAnsi="Sakkal Majalla" w:cs="Sakkal Majalla"/>
          <w:color w:val="000000" w:themeColor="text1"/>
          <w:kern w:val="0"/>
          <w:sz w:val="28"/>
          <w:szCs w:val="28"/>
          <w:rtl/>
          <w14:ligatures w14:val="none"/>
        </w:rPr>
        <w:t xml:space="preserve">هدفت الدراسة إلى التعرف على </w:t>
      </w:r>
      <w:bookmarkStart w:id="10" w:name="_Hlk181876067"/>
      <w:r w:rsidR="009019C0" w:rsidRPr="00766424">
        <w:rPr>
          <w:rFonts w:ascii="Sakkal Majalla" w:eastAsia="Calibri" w:hAnsi="Sakkal Majalla" w:cs="Sakkal Majalla"/>
          <w:color w:val="000000" w:themeColor="text1"/>
          <w:kern w:val="0"/>
          <w:sz w:val="28"/>
          <w:szCs w:val="28"/>
          <w:rtl/>
          <w14:ligatures w14:val="none"/>
        </w:rPr>
        <w:t>أثر إدارة الجودة الشاملة بأبعادها المتمثلة في (دعم والتزام الإدارة العليا، التحسين المستمر، مشاركة العاملين، التركيز على العميل) في الإبداع التنظيمي بأبعاده متجمعة: دراسة تطبيقية على شركة صدارة بالمملكة العربية السعودية</w:t>
      </w:r>
      <w:bookmarkEnd w:id="10"/>
      <w:r w:rsidR="009019C0" w:rsidRPr="00766424">
        <w:rPr>
          <w:rFonts w:ascii="Sakkal Majalla" w:eastAsia="Calibri" w:hAnsi="Sakkal Majalla" w:cs="Sakkal Majalla"/>
          <w:color w:val="000000" w:themeColor="text1"/>
          <w:kern w:val="0"/>
          <w:sz w:val="28"/>
          <w:szCs w:val="28"/>
          <w:rtl/>
          <w14:ligatures w14:val="none"/>
        </w:rPr>
        <w:t>.</w:t>
      </w:r>
      <w:r w:rsidR="00DC6851" w:rsidRPr="00766424">
        <w:rPr>
          <w:rFonts w:ascii="Sakkal Majalla" w:eastAsia="Calibri" w:hAnsi="Sakkal Majalla" w:cs="Sakkal Majalla"/>
          <w:color w:val="000000" w:themeColor="text1"/>
          <w:kern w:val="0"/>
          <w:sz w:val="28"/>
          <w:szCs w:val="28"/>
          <w:rtl/>
          <w14:ligatures w14:val="none"/>
        </w:rPr>
        <w:t xml:space="preserve"> </w:t>
      </w:r>
      <w:r w:rsidRPr="00766424">
        <w:rPr>
          <w:rFonts w:ascii="Sakkal Majalla" w:eastAsia="Calibri" w:hAnsi="Sakkal Majalla" w:cs="Sakkal Majalla"/>
          <w:color w:val="000000" w:themeColor="text1"/>
          <w:kern w:val="0"/>
          <w:sz w:val="28"/>
          <w:szCs w:val="28"/>
          <w:rtl/>
          <w:lang w:bidi="ar-EG"/>
          <w14:ligatures w14:val="none"/>
        </w:rPr>
        <w:t>ويتفرع</w:t>
      </w:r>
      <w:r w:rsidRPr="00766424">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14:paraId="20F84AA6" w14:textId="73AB7332" w:rsidR="00927901" w:rsidRPr="00766424" w:rsidRDefault="00C97C6C" w:rsidP="00430195">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1" w:name="_Hlk181526692"/>
      <w:r w:rsidRPr="00766424">
        <w:rPr>
          <w:rFonts w:ascii="Sakkal Majalla" w:eastAsia="Calibri" w:hAnsi="Sakkal Majalla" w:cs="Sakkal Majalla"/>
          <w:color w:val="000000" w:themeColor="text1"/>
          <w:kern w:val="0"/>
          <w:sz w:val="28"/>
          <w:szCs w:val="28"/>
          <w:rtl/>
          <w14:ligatures w14:val="none"/>
        </w:rPr>
        <w:t xml:space="preserve">التعرف على أثر </w:t>
      </w:r>
      <w:r w:rsidR="009019C0" w:rsidRPr="00766424">
        <w:rPr>
          <w:rFonts w:ascii="Sakkal Majalla" w:eastAsia="Calibri" w:hAnsi="Sakkal Majalla" w:cs="Sakkal Majalla"/>
          <w:color w:val="000000" w:themeColor="text1"/>
          <w:kern w:val="0"/>
          <w:sz w:val="28"/>
          <w:szCs w:val="28"/>
          <w:rtl/>
          <w14:ligatures w14:val="none"/>
        </w:rPr>
        <w:t xml:space="preserve">دعم والتزام الإدارة العليا </w:t>
      </w:r>
      <w:r w:rsidR="00AE6EA6" w:rsidRPr="00766424">
        <w:rPr>
          <w:rFonts w:ascii="Sakkal Majalla" w:eastAsia="Calibri" w:hAnsi="Sakkal Majalla" w:cs="Sakkal Majalla"/>
          <w:color w:val="000000" w:themeColor="text1"/>
          <w:kern w:val="0"/>
          <w:sz w:val="28"/>
          <w:szCs w:val="28"/>
          <w:rtl/>
          <w14:ligatures w14:val="none"/>
        </w:rPr>
        <w:t xml:space="preserve">على </w:t>
      </w:r>
      <w:r w:rsidR="009019C0" w:rsidRPr="00766424">
        <w:rPr>
          <w:rFonts w:ascii="Sakkal Majalla" w:eastAsia="Calibri" w:hAnsi="Sakkal Majalla" w:cs="Sakkal Majalla"/>
          <w:color w:val="000000" w:themeColor="text1"/>
          <w:kern w:val="0"/>
          <w:sz w:val="28"/>
          <w:szCs w:val="28"/>
          <w:rtl/>
          <w14:ligatures w14:val="none"/>
        </w:rPr>
        <w:t>الإبداع التنظيمي بأبعاده متجمعة: دراسة تطبيقية على شركة صدارة بالمملكة العربية السعودية</w:t>
      </w:r>
      <w:r w:rsidR="00E802F2" w:rsidRPr="00766424">
        <w:rPr>
          <w:rFonts w:ascii="Sakkal Majalla" w:eastAsia="Calibri" w:hAnsi="Sakkal Majalla" w:cs="Sakkal Majalla"/>
          <w:color w:val="000000" w:themeColor="text1"/>
          <w:kern w:val="0"/>
          <w:sz w:val="28"/>
          <w:szCs w:val="28"/>
          <w:rtl/>
          <w14:ligatures w14:val="none"/>
        </w:rPr>
        <w:t>.</w:t>
      </w:r>
      <w:bookmarkEnd w:id="11"/>
    </w:p>
    <w:p w14:paraId="68ED2DDA" w14:textId="23918A31" w:rsidR="00AE6EA6" w:rsidRPr="00766424" w:rsidRDefault="009019C0" w:rsidP="00430195">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2" w:name="_Toc169790491"/>
      <w:bookmarkStart w:id="13" w:name="_Toc169790583"/>
      <w:r w:rsidRPr="00766424">
        <w:rPr>
          <w:rFonts w:ascii="Sakkal Majalla" w:eastAsia="Calibri" w:hAnsi="Sakkal Majalla" w:cs="Sakkal Majalla"/>
          <w:color w:val="000000" w:themeColor="text1"/>
          <w:kern w:val="0"/>
          <w:sz w:val="28"/>
          <w:szCs w:val="28"/>
          <w:rtl/>
          <w14:ligatures w14:val="none"/>
        </w:rPr>
        <w:lastRenderedPageBreak/>
        <w:t>التعرف على أثر التحسين المستمر على الإبداع التنظيمي بأبعاده متجمعة: دراسة تطبيقية على شركة صدارة بالمملكة العربية السعودية.</w:t>
      </w:r>
    </w:p>
    <w:p w14:paraId="365AACF4" w14:textId="09932322" w:rsidR="009019C0" w:rsidRPr="00766424" w:rsidRDefault="009019C0" w:rsidP="00430195">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766424">
        <w:rPr>
          <w:rFonts w:ascii="Sakkal Majalla" w:eastAsia="Calibri" w:hAnsi="Sakkal Majalla" w:cs="Sakkal Majalla"/>
          <w:color w:val="000000" w:themeColor="text1"/>
          <w:kern w:val="0"/>
          <w:sz w:val="28"/>
          <w:szCs w:val="28"/>
          <w:rtl/>
          <w14:ligatures w14:val="none"/>
        </w:rPr>
        <w:t>التعرف على أثر مشاركة العاملين على الإبداع التنظيمي بأبعاده متجمعة: دراسة تطبيقية على شركة صدارة بالمملكة العربية السعودية.</w:t>
      </w:r>
    </w:p>
    <w:p w14:paraId="16D92D42" w14:textId="0FA7D426" w:rsidR="009019C0" w:rsidRPr="00766424" w:rsidRDefault="009019C0" w:rsidP="00430195">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التعرف على أثر التركيز على العميل على الإبداع التنظيمي بأبعاده متجمعة: دراسة تطبيقية على شركة صدارة بالمملكة العربية السعودية.</w:t>
      </w:r>
    </w:p>
    <w:p w14:paraId="4607887E" w14:textId="7D82A44D" w:rsidR="00683BE4" w:rsidRPr="00766424" w:rsidRDefault="00683BE4" w:rsidP="00683B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91995661"/>
      <w:bookmarkStart w:id="15" w:name="_Toc169790492"/>
      <w:bookmarkEnd w:id="12"/>
      <w:bookmarkEnd w:id="13"/>
      <w:r w:rsidRPr="00766424">
        <w:rPr>
          <w:rFonts w:ascii="Sakkal Majalla" w:hAnsi="Sakkal Majalla" w:cs="Sakkal Majalla"/>
          <w:b/>
          <w:bCs/>
          <w:color w:val="000000" w:themeColor="text1"/>
          <w:sz w:val="36"/>
          <w:szCs w:val="36"/>
          <w:rtl/>
        </w:rPr>
        <w:t>4.1 تساؤلات الدراسة</w:t>
      </w:r>
      <w:bookmarkEnd w:id="14"/>
    </w:p>
    <w:p w14:paraId="13A034EB" w14:textId="32D5B53B" w:rsidR="009B37BE" w:rsidRPr="00766424" w:rsidRDefault="00064FF1" w:rsidP="00683BE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6424">
        <w:rPr>
          <w:rFonts w:ascii="Sakkal Majalla" w:hAnsi="Sakkal Majalla" w:cs="Sakkal Majalla"/>
          <w:b/>
          <w:bCs/>
          <w:color w:val="000000" w:themeColor="text1"/>
          <w:sz w:val="28"/>
          <w:szCs w:val="28"/>
          <w:rtl/>
        </w:rPr>
        <w:t xml:space="preserve">السؤال </w:t>
      </w:r>
      <w:proofErr w:type="spellStart"/>
      <w:r w:rsidRPr="00766424">
        <w:rPr>
          <w:rFonts w:ascii="Sakkal Majalla" w:hAnsi="Sakkal Majalla" w:cs="Sakkal Majalla"/>
          <w:b/>
          <w:bCs/>
          <w:color w:val="000000" w:themeColor="text1"/>
          <w:sz w:val="28"/>
          <w:szCs w:val="28"/>
          <w:rtl/>
        </w:rPr>
        <w:t>الرئيسى</w:t>
      </w:r>
      <w:proofErr w:type="spellEnd"/>
      <w:r w:rsidRPr="00766424">
        <w:rPr>
          <w:rFonts w:ascii="Sakkal Majalla" w:hAnsi="Sakkal Majalla" w:cs="Sakkal Majalla"/>
          <w:b/>
          <w:bCs/>
          <w:color w:val="000000" w:themeColor="text1"/>
          <w:sz w:val="28"/>
          <w:szCs w:val="28"/>
          <w:rtl/>
        </w:rPr>
        <w:t xml:space="preserve"> الأول</w:t>
      </w:r>
      <w:r w:rsidRPr="00766424">
        <w:rPr>
          <w:rFonts w:ascii="Sakkal Majalla" w:hAnsi="Sakkal Majalla" w:cs="Sakkal Majalla"/>
          <w:color w:val="000000" w:themeColor="text1"/>
          <w:sz w:val="28"/>
          <w:szCs w:val="28"/>
          <w:rtl/>
        </w:rPr>
        <w:t xml:space="preserve">: </w:t>
      </w:r>
      <w:r w:rsidR="009B37BE" w:rsidRPr="00766424">
        <w:rPr>
          <w:rFonts w:ascii="Sakkal Majalla" w:hAnsi="Sakkal Majalla" w:cs="Sakkal Majalla"/>
          <w:color w:val="000000" w:themeColor="text1"/>
          <w:sz w:val="28"/>
          <w:szCs w:val="28"/>
          <w:rtl/>
        </w:rPr>
        <w:t xml:space="preserve">ما </w:t>
      </w:r>
      <w:r w:rsidR="002D30A7" w:rsidRPr="00766424">
        <w:rPr>
          <w:rFonts w:ascii="Sakkal Majalla" w:hAnsi="Sakkal Majalla" w:cs="Sakkal Majalla"/>
          <w:color w:val="000000" w:themeColor="text1"/>
          <w:sz w:val="28"/>
          <w:szCs w:val="28"/>
          <w:rtl/>
        </w:rPr>
        <w:t>ه</w:t>
      </w:r>
      <w:r w:rsidR="00FC4E54" w:rsidRPr="00766424">
        <w:rPr>
          <w:rFonts w:ascii="Sakkal Majalla" w:hAnsi="Sakkal Majalla" w:cs="Sakkal Majalla"/>
          <w:color w:val="000000" w:themeColor="text1"/>
          <w:sz w:val="28"/>
          <w:szCs w:val="28"/>
          <w:rtl/>
        </w:rPr>
        <w:t>و</w:t>
      </w:r>
      <w:r w:rsidR="002D30A7" w:rsidRPr="00766424">
        <w:rPr>
          <w:rFonts w:ascii="Sakkal Majalla" w:hAnsi="Sakkal Majalla" w:cs="Sakkal Majalla"/>
          <w:color w:val="000000" w:themeColor="text1"/>
          <w:sz w:val="28"/>
          <w:szCs w:val="28"/>
          <w:rtl/>
        </w:rPr>
        <w:t xml:space="preserve"> </w:t>
      </w:r>
      <w:bookmarkStart w:id="16" w:name="_Hlk181876375"/>
      <w:r w:rsidR="009019C0" w:rsidRPr="00766424">
        <w:rPr>
          <w:rFonts w:ascii="Sakkal Majalla" w:eastAsia="Calibri" w:hAnsi="Sakkal Majalla" w:cs="Sakkal Majalla"/>
          <w:color w:val="000000" w:themeColor="text1"/>
          <w:kern w:val="0"/>
          <w:sz w:val="28"/>
          <w:szCs w:val="28"/>
          <w:rtl/>
          <w14:ligatures w14:val="none"/>
        </w:rPr>
        <w:t xml:space="preserve">أثر إدارة الجودة الشاملة بأبعادها المتمثلة في (دعم والتزام الإدارة العليا، </w:t>
      </w:r>
      <w:bookmarkStart w:id="17" w:name="_Hlk181876115"/>
      <w:r w:rsidR="009019C0" w:rsidRPr="00766424">
        <w:rPr>
          <w:rFonts w:ascii="Sakkal Majalla" w:eastAsia="Calibri" w:hAnsi="Sakkal Majalla" w:cs="Sakkal Majalla"/>
          <w:color w:val="000000" w:themeColor="text1"/>
          <w:kern w:val="0"/>
          <w:sz w:val="28"/>
          <w:szCs w:val="28"/>
          <w:rtl/>
          <w14:ligatures w14:val="none"/>
        </w:rPr>
        <w:t>التحسين المستمر</w:t>
      </w:r>
      <w:bookmarkEnd w:id="17"/>
      <w:r w:rsidR="009019C0" w:rsidRPr="00766424">
        <w:rPr>
          <w:rFonts w:ascii="Sakkal Majalla" w:eastAsia="Calibri" w:hAnsi="Sakkal Majalla" w:cs="Sakkal Majalla"/>
          <w:color w:val="000000" w:themeColor="text1"/>
          <w:kern w:val="0"/>
          <w:sz w:val="28"/>
          <w:szCs w:val="28"/>
          <w:rtl/>
          <w14:ligatures w14:val="none"/>
        </w:rPr>
        <w:t>، مشاركة العاملين، التركيز على العميل) في الإبداع التنظيمي بأبعاده متجمعة: دراسة تطبيقية على شركة صدارة بالمملكة العربية السعودية</w:t>
      </w:r>
      <w:bookmarkEnd w:id="16"/>
      <w:r w:rsidR="009B37BE" w:rsidRPr="00766424">
        <w:rPr>
          <w:rFonts w:ascii="Sakkal Majalla" w:hAnsi="Sakkal Majalla" w:cs="Sakkal Majalla"/>
          <w:color w:val="000000" w:themeColor="text1"/>
          <w:sz w:val="28"/>
          <w:szCs w:val="28"/>
          <w:rtl/>
        </w:rPr>
        <w:t xml:space="preserve">؟ وتتفرع منه عدة أسئلة فرعية </w:t>
      </w:r>
      <w:proofErr w:type="spellStart"/>
      <w:r w:rsidR="009B37BE" w:rsidRPr="00766424">
        <w:rPr>
          <w:rFonts w:ascii="Sakkal Majalla" w:hAnsi="Sakkal Majalla" w:cs="Sakkal Majalla"/>
          <w:color w:val="000000" w:themeColor="text1"/>
          <w:sz w:val="28"/>
          <w:szCs w:val="28"/>
          <w:rtl/>
        </w:rPr>
        <w:t>كالتالى</w:t>
      </w:r>
      <w:proofErr w:type="spellEnd"/>
      <w:r w:rsidR="009B37BE" w:rsidRPr="00766424">
        <w:rPr>
          <w:rFonts w:ascii="Sakkal Majalla" w:hAnsi="Sakkal Majalla" w:cs="Sakkal Majalla"/>
          <w:color w:val="000000" w:themeColor="text1"/>
          <w:sz w:val="28"/>
          <w:szCs w:val="28"/>
          <w:rtl/>
        </w:rPr>
        <w:t>:</w:t>
      </w:r>
      <w:bookmarkEnd w:id="15"/>
      <w:r w:rsidR="009B37BE" w:rsidRPr="00766424">
        <w:rPr>
          <w:rFonts w:ascii="Sakkal Majalla" w:hAnsi="Sakkal Majalla" w:cs="Sakkal Majalla"/>
          <w:color w:val="000000" w:themeColor="text1"/>
          <w:sz w:val="28"/>
          <w:szCs w:val="28"/>
          <w:rtl/>
        </w:rPr>
        <w:t xml:space="preserve"> </w:t>
      </w:r>
    </w:p>
    <w:p w14:paraId="49BF0ADB" w14:textId="4F724298" w:rsidR="00F30BD7" w:rsidRPr="00766424" w:rsidRDefault="00F30BD7" w:rsidP="00430195">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8" w:name="_Toc169790493"/>
      <w:r w:rsidRPr="00766424">
        <w:rPr>
          <w:rFonts w:ascii="Sakkal Majalla" w:hAnsi="Sakkal Majalla" w:cs="Sakkal Majalla"/>
          <w:color w:val="000000" w:themeColor="text1"/>
          <w:sz w:val="28"/>
          <w:szCs w:val="28"/>
          <w:rtl/>
        </w:rPr>
        <w:t xml:space="preserve">السؤال الفرعي الأول: </w:t>
      </w:r>
      <w:r w:rsidR="00A3547E" w:rsidRPr="00766424">
        <w:rPr>
          <w:rFonts w:ascii="Sakkal Majalla" w:hAnsi="Sakkal Majalla" w:cs="Sakkal Majalla"/>
          <w:color w:val="000000" w:themeColor="text1"/>
          <w:sz w:val="28"/>
          <w:szCs w:val="28"/>
          <w:rtl/>
        </w:rPr>
        <w:t xml:space="preserve">كيف </w:t>
      </w:r>
      <w:r w:rsidR="00B46F1C" w:rsidRPr="00766424">
        <w:rPr>
          <w:rFonts w:ascii="Sakkal Majalla" w:hAnsi="Sakkal Majalla" w:cs="Sakkal Majalla"/>
          <w:color w:val="000000" w:themeColor="text1"/>
          <w:sz w:val="28"/>
          <w:szCs w:val="28"/>
          <w:rtl/>
        </w:rPr>
        <w:t>ي</w:t>
      </w:r>
      <w:r w:rsidR="001510C1" w:rsidRPr="00766424">
        <w:rPr>
          <w:rFonts w:ascii="Sakkal Majalla" w:hAnsi="Sakkal Majalla" w:cs="Sakkal Majalla"/>
          <w:color w:val="000000" w:themeColor="text1"/>
          <w:sz w:val="28"/>
          <w:szCs w:val="28"/>
          <w:rtl/>
        </w:rPr>
        <w:t>ؤثر</w:t>
      </w:r>
      <w:r w:rsidR="00094E98" w:rsidRPr="00766424">
        <w:rPr>
          <w:rFonts w:ascii="Sakkal Majalla" w:hAnsi="Sakkal Majalla" w:cs="Sakkal Majalla"/>
          <w:color w:val="000000" w:themeColor="text1"/>
          <w:sz w:val="28"/>
          <w:szCs w:val="28"/>
          <w:rtl/>
        </w:rPr>
        <w:t xml:space="preserve"> </w:t>
      </w:r>
      <w:r w:rsidR="009019C0" w:rsidRPr="00766424">
        <w:rPr>
          <w:rFonts w:ascii="Sakkal Majalla" w:hAnsi="Sakkal Majalla" w:cs="Sakkal Majalla"/>
          <w:color w:val="000000" w:themeColor="text1"/>
          <w:sz w:val="28"/>
          <w:szCs w:val="28"/>
          <w:rtl/>
        </w:rPr>
        <w:t xml:space="preserve">دعم والتزام الإدارة العليا </w:t>
      </w:r>
      <w:r w:rsidR="00AE6EA6" w:rsidRPr="00766424">
        <w:rPr>
          <w:rFonts w:ascii="Sakkal Majalla" w:hAnsi="Sakkal Majalla" w:cs="Sakkal Majalla"/>
          <w:color w:val="000000" w:themeColor="text1"/>
          <w:sz w:val="28"/>
          <w:szCs w:val="28"/>
          <w:rtl/>
        </w:rPr>
        <w:t xml:space="preserve">على </w:t>
      </w:r>
      <w:r w:rsidR="009019C0" w:rsidRPr="00766424">
        <w:rPr>
          <w:rFonts w:ascii="Sakkal Majalla" w:hAnsi="Sakkal Majalla" w:cs="Sakkal Majalla"/>
          <w:color w:val="000000" w:themeColor="text1"/>
          <w:sz w:val="28"/>
          <w:szCs w:val="28"/>
          <w:rtl/>
        </w:rPr>
        <w:t>الإبداع التنظيمي بأبعاده متجمعة: دراسة تطبيقية على شركة صدارة بالمملكة العربية السعودية</w:t>
      </w:r>
      <w:r w:rsidR="00A3547E" w:rsidRPr="00766424">
        <w:rPr>
          <w:rFonts w:ascii="Sakkal Majalla" w:hAnsi="Sakkal Majalla" w:cs="Sakkal Majalla"/>
          <w:color w:val="000000" w:themeColor="text1"/>
          <w:sz w:val="28"/>
          <w:szCs w:val="28"/>
          <w:rtl/>
        </w:rPr>
        <w:t>؟</w:t>
      </w:r>
      <w:bookmarkEnd w:id="18"/>
    </w:p>
    <w:p w14:paraId="411060A8" w14:textId="03D681D9" w:rsidR="00F30BD7" w:rsidRPr="00766424" w:rsidRDefault="00F30BD7" w:rsidP="00430195">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9" w:name="_Toc169790494"/>
      <w:r w:rsidRPr="00766424">
        <w:rPr>
          <w:rFonts w:ascii="Sakkal Majalla" w:hAnsi="Sakkal Majalla" w:cs="Sakkal Majalla"/>
          <w:color w:val="000000" w:themeColor="text1"/>
          <w:sz w:val="28"/>
          <w:szCs w:val="28"/>
          <w:rtl/>
        </w:rPr>
        <w:t xml:space="preserve">السؤال الفرعي الثاني: </w:t>
      </w:r>
      <w:r w:rsidR="00A3547E" w:rsidRPr="00766424">
        <w:rPr>
          <w:rFonts w:ascii="Sakkal Majalla" w:hAnsi="Sakkal Majalla" w:cs="Sakkal Majalla"/>
          <w:color w:val="000000" w:themeColor="text1"/>
          <w:sz w:val="28"/>
          <w:szCs w:val="28"/>
          <w:rtl/>
        </w:rPr>
        <w:t xml:space="preserve">ما هو </w:t>
      </w:r>
      <w:bookmarkEnd w:id="19"/>
      <w:r w:rsidR="001510C1" w:rsidRPr="00766424">
        <w:rPr>
          <w:rFonts w:ascii="Sakkal Majalla" w:hAnsi="Sakkal Majalla" w:cs="Sakkal Majalla"/>
          <w:color w:val="000000" w:themeColor="text1"/>
          <w:sz w:val="28"/>
          <w:szCs w:val="28"/>
          <w:rtl/>
        </w:rPr>
        <w:t>تأثير</w:t>
      </w:r>
      <w:r w:rsidR="00E802F2" w:rsidRPr="00766424">
        <w:rPr>
          <w:rFonts w:ascii="Sakkal Majalla" w:hAnsi="Sakkal Majalla" w:cs="Sakkal Majalla"/>
          <w:color w:val="000000" w:themeColor="text1"/>
          <w:sz w:val="28"/>
          <w:szCs w:val="28"/>
          <w:rtl/>
        </w:rPr>
        <w:t xml:space="preserve"> </w:t>
      </w:r>
      <w:r w:rsidR="009019C0" w:rsidRPr="00766424">
        <w:rPr>
          <w:rFonts w:ascii="Sakkal Majalla" w:hAnsi="Sakkal Majalla" w:cs="Sakkal Majalla"/>
          <w:color w:val="000000" w:themeColor="text1"/>
          <w:sz w:val="28"/>
          <w:szCs w:val="28"/>
          <w:rtl/>
        </w:rPr>
        <w:t xml:space="preserve">التحسين المستمر </w:t>
      </w:r>
      <w:r w:rsidR="00AE6EA6" w:rsidRPr="00766424">
        <w:rPr>
          <w:rFonts w:ascii="Sakkal Majalla" w:hAnsi="Sakkal Majalla" w:cs="Sakkal Majalla"/>
          <w:color w:val="000000" w:themeColor="text1"/>
          <w:sz w:val="28"/>
          <w:szCs w:val="28"/>
          <w:rtl/>
        </w:rPr>
        <w:t xml:space="preserve">على </w:t>
      </w:r>
      <w:r w:rsidR="009019C0" w:rsidRPr="00766424">
        <w:rPr>
          <w:rFonts w:ascii="Sakkal Majalla" w:hAnsi="Sakkal Majalla" w:cs="Sakkal Majalla"/>
          <w:color w:val="000000" w:themeColor="text1"/>
          <w:sz w:val="28"/>
          <w:szCs w:val="28"/>
          <w:rtl/>
        </w:rPr>
        <w:t>الإبداع التنظيمي بأبعاده متجمعة: دراسة تطبيقية على شركة صدارة بالمملكة العربية السعودية</w:t>
      </w:r>
      <w:r w:rsidR="001510C1" w:rsidRPr="00766424">
        <w:rPr>
          <w:rFonts w:ascii="Sakkal Majalla" w:hAnsi="Sakkal Majalla" w:cs="Sakkal Majalla"/>
          <w:color w:val="000000" w:themeColor="text1"/>
          <w:sz w:val="28"/>
          <w:szCs w:val="28"/>
          <w:rtl/>
        </w:rPr>
        <w:t>؟</w:t>
      </w:r>
    </w:p>
    <w:p w14:paraId="195A3034" w14:textId="162C147F" w:rsidR="00A3547E" w:rsidRPr="00766424" w:rsidRDefault="00F30BD7" w:rsidP="00430195">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20" w:name="_Toc169790495"/>
      <w:r w:rsidRPr="00766424">
        <w:rPr>
          <w:rFonts w:ascii="Sakkal Majalla" w:hAnsi="Sakkal Majalla" w:cs="Sakkal Majalla"/>
          <w:color w:val="000000" w:themeColor="text1"/>
          <w:sz w:val="28"/>
          <w:szCs w:val="28"/>
          <w:rtl/>
        </w:rPr>
        <w:t xml:space="preserve">السؤال الفرعي الثالث: </w:t>
      </w:r>
      <w:r w:rsidR="00A3547E" w:rsidRPr="00766424">
        <w:rPr>
          <w:rFonts w:ascii="Sakkal Majalla" w:hAnsi="Sakkal Majalla" w:cs="Sakkal Majalla"/>
          <w:color w:val="000000" w:themeColor="text1"/>
          <w:sz w:val="28"/>
          <w:szCs w:val="28"/>
          <w:rtl/>
        </w:rPr>
        <w:t xml:space="preserve">كيف </w:t>
      </w:r>
      <w:r w:rsidR="00B46F1C" w:rsidRPr="00766424">
        <w:rPr>
          <w:rFonts w:ascii="Sakkal Majalla" w:hAnsi="Sakkal Majalla" w:cs="Sakkal Majalla"/>
          <w:color w:val="000000" w:themeColor="text1"/>
          <w:sz w:val="28"/>
          <w:szCs w:val="28"/>
          <w:rtl/>
        </w:rPr>
        <w:t>ي</w:t>
      </w:r>
      <w:r w:rsidR="00E802F2" w:rsidRPr="00766424">
        <w:rPr>
          <w:rFonts w:ascii="Sakkal Majalla" w:hAnsi="Sakkal Majalla" w:cs="Sakkal Majalla"/>
          <w:color w:val="000000" w:themeColor="text1"/>
          <w:sz w:val="28"/>
          <w:szCs w:val="28"/>
          <w:rtl/>
        </w:rPr>
        <w:t>ؤثر</w:t>
      </w:r>
      <w:r w:rsidR="001510C1" w:rsidRPr="00766424">
        <w:rPr>
          <w:rFonts w:ascii="Sakkal Majalla" w:hAnsi="Sakkal Majalla" w:cs="Sakkal Majalla"/>
          <w:color w:val="000000" w:themeColor="text1"/>
          <w:sz w:val="28"/>
          <w:szCs w:val="28"/>
          <w:rtl/>
        </w:rPr>
        <w:t xml:space="preserve"> </w:t>
      </w:r>
      <w:r w:rsidR="009019C0" w:rsidRPr="00766424">
        <w:rPr>
          <w:rFonts w:ascii="Sakkal Majalla" w:hAnsi="Sakkal Majalla" w:cs="Sakkal Majalla"/>
          <w:color w:val="000000" w:themeColor="text1"/>
          <w:sz w:val="28"/>
          <w:szCs w:val="28"/>
          <w:rtl/>
        </w:rPr>
        <w:t xml:space="preserve">مشاركة العاملين </w:t>
      </w:r>
      <w:r w:rsidR="00AE6EA6" w:rsidRPr="00766424">
        <w:rPr>
          <w:rFonts w:ascii="Sakkal Majalla" w:hAnsi="Sakkal Majalla" w:cs="Sakkal Majalla"/>
          <w:color w:val="000000" w:themeColor="text1"/>
          <w:sz w:val="28"/>
          <w:szCs w:val="28"/>
          <w:rtl/>
        </w:rPr>
        <w:t xml:space="preserve">على </w:t>
      </w:r>
      <w:r w:rsidR="009019C0" w:rsidRPr="00766424">
        <w:rPr>
          <w:rFonts w:ascii="Sakkal Majalla" w:hAnsi="Sakkal Majalla" w:cs="Sakkal Majalla"/>
          <w:color w:val="000000" w:themeColor="text1"/>
          <w:sz w:val="28"/>
          <w:szCs w:val="28"/>
          <w:rtl/>
        </w:rPr>
        <w:t>الإبداع التنظيمي بأبعاده متجمعة: دراسة تطبيقية على شركة صدارة بالمملكة العربية السعودية</w:t>
      </w:r>
      <w:r w:rsidR="00A3547E" w:rsidRPr="00766424">
        <w:rPr>
          <w:rFonts w:ascii="Sakkal Majalla" w:hAnsi="Sakkal Majalla" w:cs="Sakkal Majalla"/>
          <w:color w:val="000000" w:themeColor="text1"/>
          <w:sz w:val="28"/>
          <w:szCs w:val="28"/>
          <w:rtl/>
        </w:rPr>
        <w:t>؟</w:t>
      </w:r>
      <w:bookmarkEnd w:id="20"/>
    </w:p>
    <w:p w14:paraId="76CA1168" w14:textId="05D7715A" w:rsidR="00B46F1C" w:rsidRPr="00766424" w:rsidRDefault="00B46F1C" w:rsidP="00430195">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66424">
        <w:rPr>
          <w:rFonts w:ascii="Sakkal Majalla" w:hAnsi="Sakkal Majalla" w:cs="Sakkal Majalla"/>
          <w:color w:val="000000" w:themeColor="text1"/>
          <w:sz w:val="28"/>
          <w:szCs w:val="28"/>
          <w:rtl/>
        </w:rPr>
        <w:t xml:space="preserve">السؤال الفرعي الرابع: ما هو تأثير </w:t>
      </w:r>
      <w:r w:rsidR="009019C0" w:rsidRPr="00766424">
        <w:rPr>
          <w:rFonts w:ascii="Sakkal Majalla" w:hAnsi="Sakkal Majalla" w:cs="Sakkal Majalla"/>
          <w:color w:val="000000" w:themeColor="text1"/>
          <w:sz w:val="28"/>
          <w:szCs w:val="28"/>
          <w:rtl/>
        </w:rPr>
        <w:t>التركيز على العميل</w:t>
      </w:r>
      <w:r w:rsidRPr="00766424">
        <w:rPr>
          <w:rFonts w:ascii="Sakkal Majalla" w:hAnsi="Sakkal Majalla" w:cs="Sakkal Majalla"/>
          <w:color w:val="000000" w:themeColor="text1"/>
          <w:sz w:val="28"/>
          <w:szCs w:val="28"/>
          <w:rtl/>
        </w:rPr>
        <w:t xml:space="preserve"> </w:t>
      </w:r>
      <w:r w:rsidR="00AE6EA6" w:rsidRPr="00766424">
        <w:rPr>
          <w:rFonts w:ascii="Sakkal Majalla" w:hAnsi="Sakkal Majalla" w:cs="Sakkal Majalla"/>
          <w:color w:val="000000" w:themeColor="text1"/>
          <w:sz w:val="28"/>
          <w:szCs w:val="28"/>
          <w:rtl/>
        </w:rPr>
        <w:t xml:space="preserve">على </w:t>
      </w:r>
      <w:r w:rsidR="009019C0" w:rsidRPr="00766424">
        <w:rPr>
          <w:rFonts w:ascii="Sakkal Majalla" w:hAnsi="Sakkal Majalla" w:cs="Sakkal Majalla"/>
          <w:color w:val="000000" w:themeColor="text1"/>
          <w:sz w:val="28"/>
          <w:szCs w:val="28"/>
          <w:rtl/>
        </w:rPr>
        <w:t>الإبداع التنظيمي بأبعاده متجمعة: دراسة تطبيقية على شركة صدارة بالمملكة العربية السعودية</w:t>
      </w:r>
      <w:r w:rsidRPr="00766424">
        <w:rPr>
          <w:rFonts w:ascii="Sakkal Majalla" w:hAnsi="Sakkal Majalla" w:cs="Sakkal Majalla"/>
          <w:color w:val="000000" w:themeColor="text1"/>
          <w:sz w:val="28"/>
          <w:szCs w:val="28"/>
          <w:rtl/>
        </w:rPr>
        <w:t>؟</w:t>
      </w:r>
    </w:p>
    <w:p w14:paraId="60D345B3" w14:textId="1C59B16F" w:rsidR="00683BE4" w:rsidRPr="00766424" w:rsidRDefault="00683BE4" w:rsidP="00683BE4">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766424">
        <w:rPr>
          <w:rFonts w:ascii="Sakkal Majalla" w:eastAsia="Calibri" w:hAnsi="Sakkal Majalla" w:cs="Sakkal Majalla"/>
          <w:b/>
          <w:bCs/>
          <w:color w:val="000000" w:themeColor="text1"/>
          <w:kern w:val="0"/>
          <w:sz w:val="36"/>
          <w:szCs w:val="36"/>
          <w:rtl/>
          <w14:ligatures w14:val="none"/>
        </w:rPr>
        <w:t xml:space="preserve">   </w:t>
      </w:r>
      <w:bookmarkStart w:id="21" w:name="_Toc191995662"/>
      <w:r w:rsidRPr="00766424">
        <w:rPr>
          <w:rFonts w:ascii="Sakkal Majalla" w:eastAsia="Calibri" w:hAnsi="Sakkal Majalla" w:cs="Sakkal Majalla"/>
          <w:b/>
          <w:bCs/>
          <w:color w:val="000000" w:themeColor="text1"/>
          <w:kern w:val="0"/>
          <w:sz w:val="36"/>
          <w:szCs w:val="36"/>
          <w:rtl/>
          <w14:ligatures w14:val="none"/>
        </w:rPr>
        <w:t>5.1  فروض الدراسة:</w:t>
      </w:r>
      <w:bookmarkEnd w:id="21"/>
    </w:p>
    <w:p w14:paraId="7E37B0E5" w14:textId="77777777" w:rsidR="00F30BD7" w:rsidRPr="00766424" w:rsidRDefault="00F30BD7" w:rsidP="00683BE4">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proofErr w:type="spellStart"/>
      <w:r w:rsidRPr="00766424">
        <w:rPr>
          <w:rFonts w:ascii="Sakkal Majalla" w:eastAsia="Calibri" w:hAnsi="Sakkal Majalla" w:cs="Sakkal Majalla"/>
          <w:color w:val="000000" w:themeColor="text1"/>
          <w:kern w:val="0"/>
          <w:sz w:val="28"/>
          <w:szCs w:val="28"/>
          <w:rtl/>
          <w14:ligatures w14:val="none"/>
        </w:rPr>
        <w:t>بناءا</w:t>
      </w:r>
      <w:proofErr w:type="spellEnd"/>
      <w:r w:rsidRPr="00766424">
        <w:rPr>
          <w:rFonts w:ascii="Sakkal Majalla" w:eastAsia="Calibri" w:hAnsi="Sakkal Majalla" w:cs="Sakkal Majalla"/>
          <w:color w:val="000000" w:themeColor="text1"/>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5DBDE65B" w:rsidR="00F30BD7" w:rsidRPr="00766424" w:rsidRDefault="00F30BD7" w:rsidP="00683BE4">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lastRenderedPageBreak/>
        <w:t>الفرضية الرئيسة الأولى</w:t>
      </w:r>
      <w:r w:rsidRPr="00766424">
        <w:rPr>
          <w:rFonts w:ascii="Sakkal Majalla" w:eastAsia="Calibri" w:hAnsi="Sakkal Majalla" w:cs="Sakkal Majalla"/>
          <w:color w:val="000000" w:themeColor="text1"/>
          <w:kern w:val="0"/>
          <w:sz w:val="28"/>
          <w:szCs w:val="28"/>
          <w:rtl/>
          <w14:ligatures w14:val="none"/>
        </w:rPr>
        <w:t xml:space="preserve">: يوجد أثر ذو دلالة إحصائية عند مستوى دلالة </w:t>
      </w:r>
      <w:r w:rsidRPr="00766424">
        <w:rPr>
          <w:rFonts w:ascii="Sakkal Majalla" w:eastAsia="Times New Roman" w:hAnsi="Sakkal Majalla" w:cs="Sakkal Majalla"/>
          <w:color w:val="000000" w:themeColor="text1"/>
          <w:kern w:val="0"/>
          <w:sz w:val="28"/>
          <w:szCs w:val="28"/>
          <w:rtl/>
          <w:lang w:bidi="ar-JO"/>
          <w14:ligatures w14:val="none"/>
        </w:rPr>
        <w:t>( 0.05≥</w:t>
      </w:r>
      <w:r w:rsidRPr="00766424">
        <w:rPr>
          <w:rFonts w:ascii="Sakkal Majalla" w:eastAsia="Times New Roman" w:hAnsi="Sakkal Majalla" w:cs="Sakkal Majalla"/>
          <w:color w:val="000000" w:themeColor="text1"/>
          <w:kern w:val="0"/>
          <w:sz w:val="28"/>
          <w:szCs w:val="28"/>
          <w:lang w:bidi="ar-JO"/>
          <w14:ligatures w14:val="none"/>
        </w:rPr>
        <w:t>a</w:t>
      </w:r>
      <w:r w:rsidRPr="00766424">
        <w:rPr>
          <w:rFonts w:ascii="Sakkal Majalla" w:eastAsia="Times New Roman" w:hAnsi="Sakkal Majalla" w:cs="Sakkal Majalla"/>
          <w:color w:val="000000" w:themeColor="text1"/>
          <w:kern w:val="0"/>
          <w:sz w:val="28"/>
          <w:szCs w:val="28"/>
          <w:rtl/>
          <w:lang w:bidi="ar-JO"/>
          <w14:ligatures w14:val="none"/>
        </w:rPr>
        <w:t xml:space="preserve"> ) </w:t>
      </w:r>
      <w:r w:rsidR="00B9286F" w:rsidRPr="00766424">
        <w:rPr>
          <w:rFonts w:ascii="Sakkal Majalla" w:eastAsia="Times New Roman" w:hAnsi="Sakkal Majalla" w:cs="Sakkal Majalla"/>
          <w:color w:val="000000" w:themeColor="text1"/>
          <w:kern w:val="0"/>
          <w:sz w:val="28"/>
          <w:szCs w:val="28"/>
          <w:rtl/>
          <w:lang w:bidi="ar-JO"/>
          <w14:ligatures w14:val="none"/>
        </w:rPr>
        <w:t>ل</w:t>
      </w:r>
      <w:r w:rsidR="009019C0" w:rsidRPr="00766424">
        <w:rPr>
          <w:rFonts w:ascii="Sakkal Majalla" w:eastAsia="Times New Roman" w:hAnsi="Sakkal Majalla" w:cs="Sakkal Majalla"/>
          <w:color w:val="000000" w:themeColor="text1"/>
          <w:kern w:val="0"/>
          <w:sz w:val="28"/>
          <w:szCs w:val="28"/>
          <w:rtl/>
          <w:lang w:bidi="ar-JO"/>
          <w14:ligatures w14:val="none"/>
        </w:rPr>
        <w:t>إدارة الجودة الشاملة بأبعادها المتمثلة في (دعم والتزام الإدارة العليا، التحسين المستمر، مشاركة العاملين، التركيز على العميل) في الإبداع التنظيمي بأبعاده متجمعة: دراسة تطبيقية على شركة صدارة بالمملكة العربية السعودية</w:t>
      </w:r>
      <w:r w:rsidR="00951C04" w:rsidRPr="00766424">
        <w:rPr>
          <w:rFonts w:ascii="Sakkal Majalla" w:eastAsia="Times New Roman" w:hAnsi="Sakkal Majalla" w:cs="Sakkal Majalla"/>
          <w:color w:val="000000" w:themeColor="text1"/>
          <w:kern w:val="0"/>
          <w:sz w:val="28"/>
          <w:szCs w:val="28"/>
          <w:rtl/>
          <w:lang w:bidi="ar-JO"/>
          <w14:ligatures w14:val="none"/>
        </w:rPr>
        <w:t>.</w:t>
      </w:r>
    </w:p>
    <w:p w14:paraId="08B668F6" w14:textId="77777777" w:rsidR="00F30BD7" w:rsidRPr="00766424" w:rsidRDefault="00F30BD7" w:rsidP="00683BE4">
      <w:pPr>
        <w:tabs>
          <w:tab w:val="left" w:pos="2966"/>
        </w:tabs>
        <w:spacing w:before="100" w:beforeAutospacing="1" w:after="100" w:afterAutospacing="1" w:line="360" w:lineRule="auto"/>
        <w:ind w:left="-2" w:firstLine="720"/>
        <w:jc w:val="both"/>
        <w:rPr>
          <w:rFonts w:ascii="Sakkal Majalla" w:eastAsia="Calibri" w:hAnsi="Sakkal Majalla" w:cs="Sakkal Majalla"/>
          <w:b/>
          <w:bCs/>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ينبثق من هذه الفرضية الفرضيات الفرعية التالية:</w:t>
      </w:r>
    </w:p>
    <w:p w14:paraId="58E55911" w14:textId="5E9AAAFC" w:rsidR="00F30BD7" w:rsidRPr="00766424" w:rsidRDefault="00F30BD7" w:rsidP="00430195">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lang w:bidi="fa-IR"/>
          <w14:ligatures w14:val="none"/>
        </w:rPr>
        <w:t>الفرضية الفرعية الاولى</w:t>
      </w:r>
      <w:r w:rsidRPr="00766424">
        <w:rPr>
          <w:rFonts w:ascii="Sakkal Majalla" w:eastAsia="Calibri" w:hAnsi="Sakkal Majalla" w:cs="Sakkal Majalla"/>
          <w:color w:val="000000" w:themeColor="text1"/>
          <w:kern w:val="0"/>
          <w:sz w:val="28"/>
          <w:szCs w:val="28"/>
          <w:rtl/>
          <w:lang w:bidi="fa-IR"/>
          <w14:ligatures w14:val="none"/>
        </w:rPr>
        <w:t xml:space="preserve">: </w:t>
      </w:r>
      <w:bookmarkStart w:id="22" w:name="_Hlk181191347"/>
      <w:r w:rsidRPr="00766424">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766424">
        <w:rPr>
          <w:rFonts w:ascii="Sakkal Majalla" w:eastAsia="Calibri" w:hAnsi="Sakkal Majalla" w:cs="Sakkal Majalla"/>
          <w:color w:val="000000" w:themeColor="text1"/>
          <w:kern w:val="0"/>
          <w:sz w:val="28"/>
          <w:szCs w:val="28"/>
          <w14:ligatures w14:val="none"/>
        </w:rPr>
        <w:t>a</w:t>
      </w:r>
      <w:r w:rsidRPr="00766424">
        <w:rPr>
          <w:rFonts w:ascii="Sakkal Majalla" w:eastAsia="Calibri" w:hAnsi="Sakkal Majalla" w:cs="Sakkal Majalla"/>
          <w:color w:val="000000" w:themeColor="text1"/>
          <w:kern w:val="0"/>
          <w:sz w:val="28"/>
          <w:szCs w:val="28"/>
          <w:rtl/>
          <w14:ligatures w14:val="none"/>
        </w:rPr>
        <w:t xml:space="preserve"> )  </w:t>
      </w:r>
      <w:bookmarkEnd w:id="22"/>
      <w:r w:rsidR="00AE6EA6" w:rsidRPr="00766424">
        <w:rPr>
          <w:rFonts w:ascii="Sakkal Majalla" w:eastAsia="Calibri" w:hAnsi="Sakkal Majalla" w:cs="Sakkal Majalla"/>
          <w:color w:val="000000" w:themeColor="text1"/>
          <w:kern w:val="0"/>
          <w:sz w:val="28"/>
          <w:szCs w:val="28"/>
          <w:rtl/>
          <w14:ligatures w14:val="none"/>
        </w:rPr>
        <w:t>ل</w:t>
      </w:r>
      <w:r w:rsidR="009019C0" w:rsidRPr="00766424">
        <w:rPr>
          <w:rFonts w:ascii="Sakkal Majalla" w:eastAsia="Calibri" w:hAnsi="Sakkal Majalla" w:cs="Sakkal Majalla"/>
          <w:color w:val="000000" w:themeColor="text1"/>
          <w:kern w:val="0"/>
          <w:sz w:val="28"/>
          <w:szCs w:val="28"/>
          <w:rtl/>
          <w14:ligatures w14:val="none"/>
        </w:rPr>
        <w:t>دعم والتزام الإدارة العليا على الإبداع التنظيمي بأبعاده متجمعة: دراسة تطبيقية على شركة صدارة بالمملكة العربية السعودية</w:t>
      </w:r>
      <w:r w:rsidR="0033222A" w:rsidRPr="00766424">
        <w:rPr>
          <w:rFonts w:ascii="Sakkal Majalla" w:eastAsia="Calibri" w:hAnsi="Sakkal Majalla" w:cs="Sakkal Majalla"/>
          <w:color w:val="000000" w:themeColor="text1"/>
          <w:kern w:val="0"/>
          <w:sz w:val="28"/>
          <w:szCs w:val="28"/>
          <w:rtl/>
          <w14:ligatures w14:val="none"/>
        </w:rPr>
        <w:t>.</w:t>
      </w:r>
    </w:p>
    <w:p w14:paraId="48F72C1F" w14:textId="72C547C6" w:rsidR="00377DD2" w:rsidRPr="00766424" w:rsidRDefault="00F30BD7" w:rsidP="00430195">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23" w:name="_Hlk167245859"/>
      <w:r w:rsidRPr="00766424">
        <w:rPr>
          <w:rFonts w:ascii="Sakkal Majalla" w:eastAsia="Calibri" w:hAnsi="Sakkal Majalla" w:cs="Sakkal Majalla"/>
          <w:b/>
          <w:bCs/>
          <w:color w:val="000000" w:themeColor="text1"/>
          <w:kern w:val="0"/>
          <w:sz w:val="28"/>
          <w:szCs w:val="28"/>
          <w:rtl/>
          <w14:ligatures w14:val="none"/>
        </w:rPr>
        <w:t>الفرضية الفرعية الثانية</w:t>
      </w:r>
      <w:r w:rsidRPr="00766424">
        <w:rPr>
          <w:rFonts w:ascii="Sakkal Majalla" w:eastAsia="Calibri" w:hAnsi="Sakkal Majalla" w:cs="Sakkal Majalla"/>
          <w:color w:val="000000" w:themeColor="text1"/>
          <w:kern w:val="0"/>
          <w:sz w:val="28"/>
          <w:szCs w:val="28"/>
          <w:rtl/>
          <w:lang w:bidi="fa-IR"/>
          <w14:ligatures w14:val="none"/>
        </w:rPr>
        <w:t xml:space="preserve">: </w:t>
      </w:r>
      <w:bookmarkEnd w:id="23"/>
      <w:r w:rsidR="000B5271" w:rsidRPr="00766424">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000B5271" w:rsidRPr="00766424">
        <w:rPr>
          <w:rFonts w:ascii="Sakkal Majalla" w:eastAsia="Calibri" w:hAnsi="Sakkal Majalla" w:cs="Sakkal Majalla"/>
          <w:color w:val="000000" w:themeColor="text1"/>
          <w:kern w:val="0"/>
          <w:sz w:val="28"/>
          <w:szCs w:val="28"/>
          <w14:ligatures w14:val="none"/>
        </w:rPr>
        <w:t>a</w:t>
      </w:r>
      <w:r w:rsidR="000B5271" w:rsidRPr="00766424">
        <w:rPr>
          <w:rFonts w:ascii="Sakkal Majalla" w:eastAsia="Calibri" w:hAnsi="Sakkal Majalla" w:cs="Sakkal Majalla"/>
          <w:color w:val="000000" w:themeColor="text1"/>
          <w:kern w:val="0"/>
          <w:sz w:val="28"/>
          <w:szCs w:val="28"/>
          <w:rtl/>
          <w14:ligatures w14:val="none"/>
        </w:rPr>
        <w:t xml:space="preserve"> )  </w:t>
      </w:r>
      <w:r w:rsidR="009019C0" w:rsidRPr="00766424">
        <w:rPr>
          <w:rFonts w:ascii="Sakkal Majalla" w:eastAsia="Calibri" w:hAnsi="Sakkal Majalla" w:cs="Sakkal Majalla"/>
          <w:color w:val="000000" w:themeColor="text1"/>
          <w:kern w:val="0"/>
          <w:sz w:val="28"/>
          <w:szCs w:val="28"/>
          <w:rtl/>
          <w14:ligatures w14:val="none"/>
        </w:rPr>
        <w:t>للتحسين المستمر على الإبداع التنظيمي بأبعاده متجمعة: دراسة تطبيقية على شركة صدارة بالمملكة العربية السعودية</w:t>
      </w:r>
      <w:r w:rsidR="00B467CC" w:rsidRPr="00766424">
        <w:rPr>
          <w:rFonts w:ascii="Sakkal Majalla" w:eastAsia="Calibri" w:hAnsi="Sakkal Majalla" w:cs="Sakkal Majalla"/>
          <w:color w:val="000000" w:themeColor="text1"/>
          <w:kern w:val="0"/>
          <w:sz w:val="28"/>
          <w:szCs w:val="28"/>
          <w:rtl/>
          <w14:ligatures w14:val="none"/>
        </w:rPr>
        <w:t>.</w:t>
      </w:r>
    </w:p>
    <w:p w14:paraId="1918A265" w14:textId="7AD667CE" w:rsidR="000B5271" w:rsidRPr="00766424" w:rsidRDefault="00F30BD7" w:rsidP="00430195">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24" w:name="_Hlk171785665"/>
      <w:r w:rsidRPr="00766424">
        <w:rPr>
          <w:rFonts w:ascii="Sakkal Majalla" w:eastAsia="Calibri" w:hAnsi="Sakkal Majalla" w:cs="Sakkal Majalla"/>
          <w:b/>
          <w:bCs/>
          <w:color w:val="000000" w:themeColor="text1"/>
          <w:kern w:val="0"/>
          <w:sz w:val="28"/>
          <w:szCs w:val="28"/>
          <w:rtl/>
          <w14:ligatures w14:val="none"/>
        </w:rPr>
        <w:t>الفرضية الفرعية الثالثة</w:t>
      </w:r>
      <w:r w:rsidRPr="00766424">
        <w:rPr>
          <w:rFonts w:ascii="Sakkal Majalla" w:eastAsia="Calibri" w:hAnsi="Sakkal Majalla" w:cs="Sakkal Majalla"/>
          <w:color w:val="000000" w:themeColor="text1"/>
          <w:kern w:val="0"/>
          <w:sz w:val="28"/>
          <w:szCs w:val="28"/>
          <w:rtl/>
          <w14:ligatures w14:val="none"/>
        </w:rPr>
        <w:t xml:space="preserve">: </w:t>
      </w:r>
      <w:r w:rsidR="000B5271" w:rsidRPr="00766424">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000B5271" w:rsidRPr="00766424">
        <w:rPr>
          <w:rFonts w:ascii="Sakkal Majalla" w:eastAsia="Calibri" w:hAnsi="Sakkal Majalla" w:cs="Sakkal Majalla"/>
          <w:color w:val="000000" w:themeColor="text1"/>
          <w:kern w:val="0"/>
          <w:sz w:val="28"/>
          <w:szCs w:val="28"/>
          <w14:ligatures w14:val="none"/>
        </w:rPr>
        <w:t>a</w:t>
      </w:r>
      <w:r w:rsidR="000B5271" w:rsidRPr="00766424">
        <w:rPr>
          <w:rFonts w:ascii="Sakkal Majalla" w:eastAsia="Calibri" w:hAnsi="Sakkal Majalla" w:cs="Sakkal Majalla"/>
          <w:color w:val="000000" w:themeColor="text1"/>
          <w:kern w:val="0"/>
          <w:sz w:val="28"/>
          <w:szCs w:val="28"/>
          <w:rtl/>
          <w14:ligatures w14:val="none"/>
        </w:rPr>
        <w:t xml:space="preserve"> )  </w:t>
      </w:r>
      <w:bookmarkEnd w:id="24"/>
      <w:r w:rsidR="009019C0" w:rsidRPr="00766424">
        <w:rPr>
          <w:rFonts w:ascii="Sakkal Majalla" w:eastAsia="Calibri" w:hAnsi="Sakkal Majalla" w:cs="Sakkal Majalla"/>
          <w:color w:val="000000" w:themeColor="text1"/>
          <w:kern w:val="0"/>
          <w:sz w:val="28"/>
          <w:szCs w:val="28"/>
          <w:rtl/>
          <w14:ligatures w14:val="none"/>
        </w:rPr>
        <w:t>لمشاركة العاملين على الإبداع التنظيمي بأبعاده متجمعة: دراسة تطبيقية على شركة صدارة بالمملكة العربية السعودية</w:t>
      </w:r>
      <w:r w:rsidR="00FD1346" w:rsidRPr="00766424">
        <w:rPr>
          <w:rFonts w:ascii="Sakkal Majalla" w:eastAsia="Times New Roman" w:hAnsi="Sakkal Majalla" w:cs="Sakkal Majalla"/>
          <w:color w:val="000000" w:themeColor="text1"/>
          <w:kern w:val="0"/>
          <w:sz w:val="28"/>
          <w:szCs w:val="28"/>
          <w:rtl/>
          <w:lang w:bidi="ar-JO"/>
          <w14:ligatures w14:val="none"/>
        </w:rPr>
        <w:t>.</w:t>
      </w:r>
    </w:p>
    <w:p w14:paraId="7500F9BD" w14:textId="3479F5F7" w:rsidR="00B46F1C" w:rsidRPr="00766424" w:rsidRDefault="00B46F1C" w:rsidP="00430195">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766424">
        <w:rPr>
          <w:rFonts w:ascii="Sakkal Majalla" w:eastAsia="Calibri" w:hAnsi="Sakkal Majalla" w:cs="Sakkal Majalla"/>
          <w:b/>
          <w:bCs/>
          <w:color w:val="000000" w:themeColor="text1"/>
          <w:kern w:val="0"/>
          <w:sz w:val="28"/>
          <w:szCs w:val="28"/>
          <w:rtl/>
          <w14:ligatures w14:val="none"/>
        </w:rPr>
        <w:t>الفرضية الفرعية الرابعة</w:t>
      </w:r>
      <w:r w:rsidRPr="00766424">
        <w:rPr>
          <w:rFonts w:ascii="Sakkal Majalla" w:eastAsia="Calibri" w:hAnsi="Sakkal Majalla" w:cs="Sakkal Majalla"/>
          <w:color w:val="000000" w:themeColor="text1"/>
          <w:kern w:val="0"/>
          <w:sz w:val="28"/>
          <w:szCs w:val="28"/>
          <w:rtl/>
          <w14:ligatures w14:val="none"/>
        </w:rPr>
        <w:t>: لا يوجد أثر ذو دلالة إحصائية عند مستوى دلالة ( 0.05≥</w:t>
      </w:r>
      <w:r w:rsidRPr="00766424">
        <w:rPr>
          <w:rFonts w:ascii="Sakkal Majalla" w:eastAsia="Calibri" w:hAnsi="Sakkal Majalla" w:cs="Sakkal Majalla"/>
          <w:color w:val="000000" w:themeColor="text1"/>
          <w:kern w:val="0"/>
          <w:sz w:val="28"/>
          <w:szCs w:val="28"/>
          <w14:ligatures w14:val="none"/>
        </w:rPr>
        <w:t>a</w:t>
      </w:r>
      <w:r w:rsidRPr="00766424">
        <w:rPr>
          <w:rFonts w:ascii="Sakkal Majalla" w:eastAsia="Calibri" w:hAnsi="Sakkal Majalla" w:cs="Sakkal Majalla"/>
          <w:color w:val="000000" w:themeColor="text1"/>
          <w:kern w:val="0"/>
          <w:sz w:val="28"/>
          <w:szCs w:val="28"/>
          <w:rtl/>
          <w14:ligatures w14:val="none"/>
        </w:rPr>
        <w:t xml:space="preserve"> )  </w:t>
      </w:r>
      <w:r w:rsidR="009019C0" w:rsidRPr="00766424">
        <w:rPr>
          <w:rFonts w:ascii="Sakkal Majalla" w:eastAsia="Calibri" w:hAnsi="Sakkal Majalla" w:cs="Sakkal Majalla"/>
          <w:color w:val="000000" w:themeColor="text1"/>
          <w:kern w:val="0"/>
          <w:sz w:val="28"/>
          <w:szCs w:val="28"/>
          <w:rtl/>
          <w14:ligatures w14:val="none"/>
        </w:rPr>
        <w:t>للتركيز على العميل على الإبداع التنظيمي بأبعاده متجمعة: دراسة تطبيقية على شركة صدارة بالمملكة العربية السعودية</w:t>
      </w:r>
      <w:r w:rsidR="00FD1346" w:rsidRPr="00766424">
        <w:rPr>
          <w:rFonts w:ascii="Sakkal Majalla" w:eastAsia="Times New Roman" w:hAnsi="Sakkal Majalla" w:cs="Sakkal Majalla"/>
          <w:color w:val="000000" w:themeColor="text1"/>
          <w:kern w:val="0"/>
          <w:sz w:val="28"/>
          <w:szCs w:val="28"/>
          <w:rtl/>
          <w:lang w:bidi="ar-JO"/>
          <w14:ligatures w14:val="none"/>
        </w:rPr>
        <w:t>.</w:t>
      </w:r>
    </w:p>
    <w:p w14:paraId="403D2AD5" w14:textId="5099A8D8" w:rsidR="00683BE4" w:rsidRPr="00766424" w:rsidRDefault="00683BE4" w:rsidP="00683B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25" w:name="_Toc191995663"/>
      <w:r w:rsidRPr="00766424">
        <w:rPr>
          <w:rFonts w:ascii="Sakkal Majalla" w:eastAsia="Times New Roman" w:hAnsi="Sakkal Majalla" w:cs="Sakkal Majalla"/>
          <w:b/>
          <w:bCs/>
          <w:color w:val="000000" w:themeColor="text1"/>
          <w:kern w:val="0"/>
          <w:sz w:val="36"/>
          <w:szCs w:val="36"/>
          <w:rtl/>
          <w:lang w:bidi="ar-JO"/>
          <w14:ligatures w14:val="none"/>
        </w:rPr>
        <w:t>6.1 نموذج الدراسة</w:t>
      </w:r>
      <w:bookmarkEnd w:id="25"/>
    </w:p>
    <w:p w14:paraId="5EB06BC3" w14:textId="1750AC0D" w:rsidR="00F30BD7" w:rsidRPr="00766424" w:rsidRDefault="00F30BD7" w:rsidP="00683BE4">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766424">
        <w:rPr>
          <w:rFonts w:ascii="Sakkal Majalla" w:eastAsia="Times New Roman" w:hAnsi="Sakkal Majalla" w:cs="Sakkal Majalla"/>
          <w:color w:val="000000" w:themeColor="text1"/>
          <w:kern w:val="0"/>
          <w:sz w:val="28"/>
          <w:szCs w:val="28"/>
          <w:rtl/>
          <w:lang w:bidi="ar-JO"/>
          <w14:ligatures w14:val="none"/>
        </w:rPr>
        <w:t xml:space="preserve">يهدف هذا النموذج إلى التعرف على </w:t>
      </w:r>
      <w:bookmarkStart w:id="26" w:name="_Hlk181877625"/>
      <w:r w:rsidR="009019C0" w:rsidRPr="00766424">
        <w:rPr>
          <w:rFonts w:ascii="Sakkal Majalla" w:eastAsia="Times New Roman" w:hAnsi="Sakkal Majalla" w:cs="Sakkal Majalla"/>
          <w:color w:val="000000" w:themeColor="text1"/>
          <w:kern w:val="0"/>
          <w:sz w:val="28"/>
          <w:szCs w:val="28"/>
          <w:rtl/>
          <w:lang w:bidi="ar-JO"/>
          <w14:ligatures w14:val="none"/>
        </w:rPr>
        <w:t>أثر إدارة الجودة الشاملة بأبعادها المتمثلة في (دعم والتزام الإدارة العليا، التحسين المستمر، مشاركة العاملين، التركيز على العميل) في الإبداع التنظيمي بأبعاده متجمعة: دراسة تطبيقية على شركة صدارة بالمملكة العربية السعودية</w:t>
      </w:r>
      <w:bookmarkEnd w:id="26"/>
      <w:r w:rsidR="00680C2D" w:rsidRPr="00766424">
        <w:rPr>
          <w:rFonts w:ascii="Sakkal Majalla" w:eastAsia="Times New Roman" w:hAnsi="Sakkal Majalla" w:cs="Sakkal Majalla"/>
          <w:color w:val="000000" w:themeColor="text1"/>
          <w:kern w:val="0"/>
          <w:sz w:val="28"/>
          <w:szCs w:val="28"/>
          <w:rtl/>
          <w:lang w:bidi="ar-JO"/>
          <w14:ligatures w14:val="none"/>
        </w:rPr>
        <w:t>.</w:t>
      </w:r>
      <w:r w:rsidR="002766BC" w:rsidRPr="00766424">
        <w:rPr>
          <w:rFonts w:ascii="Sakkal Majalla" w:eastAsia="Times New Roman" w:hAnsi="Sakkal Majalla" w:cs="Sakkal Majalla"/>
          <w:color w:val="000000" w:themeColor="text1"/>
          <w:kern w:val="0"/>
          <w:sz w:val="28"/>
          <w:szCs w:val="28"/>
          <w:rtl/>
          <w:lang w:bidi="ar-JO"/>
          <w14:ligatures w14:val="none"/>
        </w:rPr>
        <w:t xml:space="preserve"> </w:t>
      </w:r>
      <w:r w:rsidRPr="00766424">
        <w:rPr>
          <w:rFonts w:ascii="Sakkal Majalla" w:eastAsia="Times New Roman" w:hAnsi="Sakkal Majalla" w:cs="Sakkal Majalla"/>
          <w:color w:val="000000" w:themeColor="text1"/>
          <w:kern w:val="0"/>
          <w:sz w:val="28"/>
          <w:szCs w:val="28"/>
          <w:rtl/>
          <w:lang w:bidi="ar-JO"/>
          <w14:ligatures w14:val="none"/>
        </w:rPr>
        <w:t>ويتضمن المتغيرات التالية</w:t>
      </w:r>
      <w:r w:rsidRPr="00766424">
        <w:rPr>
          <w:rFonts w:ascii="Sakkal Majalla" w:eastAsia="Times New Roman" w:hAnsi="Sakkal Majalla" w:cs="Sakkal Majalla"/>
          <w:color w:val="000000" w:themeColor="text1"/>
          <w:kern w:val="0"/>
          <w:sz w:val="28"/>
          <w:szCs w:val="28"/>
          <w:lang w:bidi="ar-JO"/>
          <w14:ligatures w14:val="none"/>
        </w:rPr>
        <w:t>:</w:t>
      </w:r>
      <w:r w:rsidRPr="00766424">
        <w:rPr>
          <w:rFonts w:ascii="Sakkal Majalla" w:eastAsia="Calibri" w:hAnsi="Sakkal Majalla" w:cs="Sakkal Majalla"/>
          <w:color w:val="000000" w:themeColor="text1"/>
          <w:kern w:val="0"/>
          <w:sz w:val="28"/>
          <w:szCs w:val="28"/>
          <w:rtl/>
          <w14:ligatures w14:val="none"/>
        </w:rPr>
        <w:t xml:space="preserve"> </w:t>
      </w:r>
    </w:p>
    <w:p w14:paraId="31230B88" w14:textId="49E2C2CB" w:rsidR="00F30BD7" w:rsidRPr="00766424" w:rsidRDefault="00F30BD7" w:rsidP="00430195">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766424">
        <w:rPr>
          <w:rFonts w:ascii="Sakkal Majalla" w:eastAsia="Calibri" w:hAnsi="Sakkal Majalla" w:cs="Sakkal Majalla"/>
          <w:b/>
          <w:bCs/>
          <w:color w:val="000000" w:themeColor="text1"/>
          <w:kern w:val="0"/>
          <w:sz w:val="28"/>
          <w:szCs w:val="28"/>
          <w:rtl/>
          <w14:ligatures w14:val="none"/>
        </w:rPr>
        <w:lastRenderedPageBreak/>
        <w:t>المتغير المستقل</w:t>
      </w:r>
      <w:r w:rsidRPr="00766424">
        <w:rPr>
          <w:rFonts w:ascii="Sakkal Majalla" w:eastAsia="Calibri" w:hAnsi="Sakkal Majalla" w:cs="Sakkal Majalla"/>
          <w:color w:val="000000" w:themeColor="text1"/>
          <w:kern w:val="0"/>
          <w:sz w:val="28"/>
          <w:szCs w:val="28"/>
          <w:rtl/>
          <w14:ligatures w14:val="none"/>
        </w:rPr>
        <w:t xml:space="preserve">: </w:t>
      </w:r>
      <w:r w:rsidR="009019C0" w:rsidRPr="00766424">
        <w:rPr>
          <w:rFonts w:ascii="Sakkal Majalla" w:eastAsia="Calibri" w:hAnsi="Sakkal Majalla" w:cs="Sakkal Majalla"/>
          <w:color w:val="000000" w:themeColor="text1"/>
          <w:kern w:val="0"/>
          <w:sz w:val="28"/>
          <w:szCs w:val="28"/>
          <w:rtl/>
          <w14:ligatures w14:val="none"/>
        </w:rPr>
        <w:t>إدارة الجودة الشاملة بأبعادها المتمثلة في (دعم والتزام الإدارة العليا، التحسين المستمر، مشاركة العاملين، التركيز على العميل)</w:t>
      </w:r>
      <w:r w:rsidR="002766BC" w:rsidRPr="00766424">
        <w:rPr>
          <w:rFonts w:ascii="Sakkal Majalla" w:eastAsia="Calibri" w:hAnsi="Sakkal Majalla" w:cs="Sakkal Majalla"/>
          <w:color w:val="000000" w:themeColor="text1"/>
          <w:kern w:val="0"/>
          <w:sz w:val="28"/>
          <w:szCs w:val="28"/>
          <w:rtl/>
          <w14:ligatures w14:val="none"/>
        </w:rPr>
        <w:t>.</w:t>
      </w:r>
    </w:p>
    <w:p w14:paraId="087387CB" w14:textId="2664C6AD" w:rsidR="009019C0" w:rsidRPr="00766424" w:rsidRDefault="00F30BD7" w:rsidP="00430195">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المتغير التابع:</w:t>
      </w:r>
      <w:r w:rsidRPr="00766424">
        <w:rPr>
          <w:rFonts w:ascii="Sakkal Majalla" w:eastAsia="Times New Roman" w:hAnsi="Sakkal Majalla" w:cs="Sakkal Majalla"/>
          <w:color w:val="000000" w:themeColor="text1"/>
          <w:kern w:val="0"/>
          <w:sz w:val="28"/>
          <w:szCs w:val="28"/>
          <w:rtl/>
          <w:lang w:bidi="ar-JO"/>
          <w14:ligatures w14:val="none"/>
        </w:rPr>
        <w:t xml:space="preserve"> </w:t>
      </w:r>
      <w:r w:rsidR="009019C0" w:rsidRPr="00766424">
        <w:rPr>
          <w:rFonts w:ascii="Sakkal Majalla" w:eastAsia="Times New Roman" w:hAnsi="Sakkal Majalla" w:cs="Sakkal Majalla"/>
          <w:color w:val="000000" w:themeColor="text1"/>
          <w:kern w:val="0"/>
          <w:sz w:val="28"/>
          <w:szCs w:val="28"/>
          <w:rtl/>
          <w:lang w:bidi="ar-JO"/>
          <w14:ligatures w14:val="none"/>
        </w:rPr>
        <w:t>الإبداع التنظيمي بأبعاده متجمعة</w:t>
      </w:r>
      <w:r w:rsidR="00680C2D" w:rsidRPr="00766424">
        <w:rPr>
          <w:rFonts w:ascii="Sakkal Majalla" w:eastAsia="Times New Roman" w:hAnsi="Sakkal Majalla" w:cs="Sakkal Majalla"/>
          <w:color w:val="000000" w:themeColor="text1"/>
          <w:kern w:val="0"/>
          <w:sz w:val="28"/>
          <w:szCs w:val="28"/>
          <w:rtl/>
          <w:lang w:bidi="ar-JO"/>
          <w14:ligatures w14:val="none"/>
        </w:rPr>
        <w:t>.</w:t>
      </w:r>
    </w:p>
    <w:p w14:paraId="189ADE0F" w14:textId="31FCF477" w:rsidR="00F30BD7" w:rsidRPr="00766424" w:rsidRDefault="00F30BD7" w:rsidP="00683BE4">
      <w:pPr>
        <w:spacing w:before="100" w:beforeAutospacing="1" w:after="100" w:afterAutospacing="1" w:line="360" w:lineRule="auto"/>
        <w:ind w:left="-2"/>
        <w:jc w:val="center"/>
        <w:rPr>
          <w:rFonts w:ascii="Sakkal Majalla" w:eastAsia="Calibri" w:hAnsi="Sakkal Majalla" w:cs="Sakkal Majalla"/>
          <w:b/>
          <w:bCs/>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الشكل رقم (1) متغيرات الدراسة</w:t>
      </w:r>
    </w:p>
    <w:p w14:paraId="4AA89779" w14:textId="5F4C54FD" w:rsidR="003634C1" w:rsidRPr="00766424" w:rsidRDefault="00683BE4" w:rsidP="00683BE4">
      <w:pPr>
        <w:spacing w:before="100" w:beforeAutospacing="1" w:after="100" w:afterAutospacing="1" w:line="360" w:lineRule="auto"/>
        <w:ind w:left="491"/>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noProof/>
          <w:color w:val="000000" w:themeColor="text1"/>
          <w:kern w:val="0"/>
          <w:sz w:val="28"/>
          <w:szCs w:val="28"/>
          <w:rtl/>
        </w:rPr>
        <mc:AlternateContent>
          <mc:Choice Requires="wpg">
            <w:drawing>
              <wp:anchor distT="0" distB="0" distL="114300" distR="114300" simplePos="0" relativeHeight="251709440" behindDoc="0" locked="0" layoutInCell="1" allowOverlap="1" wp14:anchorId="6CF36998" wp14:editId="7FB68913">
                <wp:simplePos x="0" y="0"/>
                <wp:positionH relativeFrom="page">
                  <wp:align>center</wp:align>
                </wp:positionH>
                <wp:positionV relativeFrom="paragraph">
                  <wp:posOffset>24130</wp:posOffset>
                </wp:positionV>
                <wp:extent cx="5073015" cy="3139440"/>
                <wp:effectExtent l="0" t="19050" r="0" b="3810"/>
                <wp:wrapNone/>
                <wp:docPr id="59021216" name="Group 8"/>
                <wp:cNvGraphicFramePr/>
                <a:graphic xmlns:a="http://schemas.openxmlformats.org/drawingml/2006/main">
                  <a:graphicData uri="http://schemas.microsoft.com/office/word/2010/wordprocessingGroup">
                    <wpg:wgp>
                      <wpg:cNvGrpSpPr/>
                      <wpg:grpSpPr>
                        <a:xfrm>
                          <a:off x="0" y="0"/>
                          <a:ext cx="5073015" cy="3139440"/>
                          <a:chOff x="0" y="0"/>
                          <a:chExt cx="6467475" cy="3209925"/>
                        </a:xfrm>
                      </wpg:grpSpPr>
                      <wpg:grpSp>
                        <wpg:cNvPr id="131070366" name="Group 24"/>
                        <wpg:cNvGrpSpPr/>
                        <wpg:grpSpPr>
                          <a:xfrm>
                            <a:off x="0" y="0"/>
                            <a:ext cx="6467475" cy="3209925"/>
                            <a:chOff x="-266700" y="-66675"/>
                            <a:chExt cx="6467475" cy="3209925"/>
                          </a:xfrm>
                        </wpg:grpSpPr>
                        <wps:wsp>
                          <wps:cNvPr id="944752022" name="Rectangle: Rounded Corners 21"/>
                          <wps:cNvSpPr/>
                          <wps:spPr>
                            <a:xfrm>
                              <a:off x="-200025" y="762001"/>
                              <a:ext cx="1943100" cy="1266824"/>
                            </a:xfrm>
                            <a:prstGeom prst="roundRect">
                              <a:avLst/>
                            </a:prstGeom>
                            <a:solidFill>
                              <a:schemeClr val="accent1">
                                <a:lumMod val="40000"/>
                                <a:lumOff val="60000"/>
                              </a:schemeClr>
                            </a:solidFill>
                            <a:ln w="38100">
                              <a:solidFill>
                                <a:schemeClr val="accent1">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266700" y="885825"/>
                              <a:ext cx="2114550" cy="1162050"/>
                            </a:xfrm>
                            <a:prstGeom prst="rect">
                              <a:avLst/>
                            </a:prstGeom>
                            <a:noFill/>
                            <a:ln w="6350">
                              <a:noFill/>
                            </a:ln>
                          </wps:spPr>
                          <wps:txbx>
                            <w:txbxContent>
                              <w:p w14:paraId="4923998E" w14:textId="40ECAA33" w:rsidR="001B1FF8" w:rsidRPr="00234450" w:rsidRDefault="001B1FF8"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14016E7F" w:rsidR="001B1FF8" w:rsidRPr="00642229" w:rsidRDefault="001B1FF8" w:rsidP="009C31B9">
                                <w:pPr>
                                  <w:jc w:val="center"/>
                                  <w:rPr>
                                    <w:rFonts w:ascii="Sakkal Majalla" w:hAnsi="Sakkal Majalla" w:cs="Sakkal Majalla"/>
                                    <w:b/>
                                    <w:bCs/>
                                    <w:sz w:val="32"/>
                                    <w:szCs w:val="32"/>
                                    <w:u w:val="single"/>
                                    <w:lang w:bidi="ar-EG"/>
                                  </w:rPr>
                                </w:pPr>
                                <w:r w:rsidRPr="00FD1346">
                                  <w:rPr>
                                    <w:rFonts w:ascii="Sakkal Majalla" w:hAnsi="Sakkal Majalla" w:cs="Sakkal Majalla"/>
                                    <w:b/>
                                    <w:bCs/>
                                    <w:sz w:val="32"/>
                                    <w:szCs w:val="32"/>
                                    <w:u w:val="single"/>
                                    <w:rtl/>
                                    <w:lang w:bidi="ar-EG"/>
                                  </w:rPr>
                                  <w:t>الحد من المخاطر التشغيلية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5" y="-66675"/>
                              <a:ext cx="2809875" cy="3190875"/>
                            </a:xfrm>
                            <a:prstGeom prst="roundRect">
                              <a:avLst/>
                            </a:prstGeom>
                            <a:solidFill>
                              <a:schemeClr val="accent1">
                                <a:lumMod val="40000"/>
                                <a:lumOff val="60000"/>
                              </a:schemeClr>
                            </a:solidFill>
                            <a:ln w="38100">
                              <a:solidFill>
                                <a:schemeClr val="accent1">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0425" y="304800"/>
                              <a:ext cx="2800350" cy="2838450"/>
                            </a:xfrm>
                            <a:prstGeom prst="rect">
                              <a:avLst/>
                            </a:prstGeom>
                            <a:noFill/>
                            <a:ln w="6350">
                              <a:noFill/>
                            </a:ln>
                          </wps:spPr>
                          <wps:txbx>
                            <w:txbxContent>
                              <w:p w14:paraId="5A5A6714" w14:textId="45F8C560" w:rsidR="001B1FF8" w:rsidRPr="00234450" w:rsidRDefault="001B1FF8"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40D31142" w:rsidR="001B1FF8" w:rsidRPr="002766BC" w:rsidRDefault="001B1FF8" w:rsidP="002766BC">
                                <w:pPr>
                                  <w:jc w:val="center"/>
                                  <w:rPr>
                                    <w:rFonts w:ascii="Sakkal Majalla" w:hAnsi="Sakkal Majalla" w:cs="Sakkal Majalla"/>
                                    <w:b/>
                                    <w:bCs/>
                                    <w:sz w:val="32"/>
                                    <w:szCs w:val="32"/>
                                    <w:u w:val="single"/>
                                    <w:lang w:bidi="ar-EG"/>
                                  </w:rPr>
                                </w:pPr>
                                <w:r w:rsidRPr="00FD1346">
                                  <w:rPr>
                                    <w:rFonts w:ascii="Sakkal Majalla" w:hAnsi="Sakkal Majalla" w:cs="Sakkal Majalla"/>
                                    <w:b/>
                                    <w:bCs/>
                                    <w:sz w:val="32"/>
                                    <w:szCs w:val="32"/>
                                    <w:u w:val="single"/>
                                    <w:rtl/>
                                    <w:lang w:bidi="ar-EG"/>
                                  </w:rPr>
                                  <w:t>التحول الرقمي</w:t>
                                </w:r>
                              </w:p>
                              <w:p w14:paraId="2283ABC4" w14:textId="77777777" w:rsidR="001B1FF8" w:rsidRPr="00FD3D35" w:rsidRDefault="001B1FF8" w:rsidP="00FD3D35">
                                <w:pPr>
                                  <w:jc w:val="center"/>
                                  <w:rPr>
                                    <w:rFonts w:ascii="Sakkal Majalla" w:hAnsi="Sakkal Majalla" w:cs="Sakkal Majalla"/>
                                    <w:sz w:val="32"/>
                                    <w:szCs w:val="32"/>
                                    <w:lang w:bidi="ar-EG"/>
                                  </w:rPr>
                                </w:pPr>
                                <w:r w:rsidRPr="00FD3D35">
                                  <w:rPr>
                                    <w:rFonts w:ascii="Sakkal Majalla" w:hAnsi="Sakkal Majalla" w:cs="Sakkal Majalla"/>
                                    <w:sz w:val="32"/>
                                    <w:szCs w:val="32"/>
                                    <w:rtl/>
                                    <w:lang w:bidi="ar-EG"/>
                                  </w:rPr>
                                  <w:t>الأنشطة المتعلقة بالعلميات الإدارية</w:t>
                                </w:r>
                              </w:p>
                              <w:p w14:paraId="1F1142F2" w14:textId="77777777" w:rsidR="001B1FF8" w:rsidRPr="00FD3D35" w:rsidRDefault="001B1FF8" w:rsidP="00FD3D35">
                                <w:pPr>
                                  <w:jc w:val="center"/>
                                  <w:rPr>
                                    <w:rFonts w:ascii="Sakkal Majalla" w:hAnsi="Sakkal Majalla" w:cs="Sakkal Majalla"/>
                                    <w:sz w:val="32"/>
                                    <w:szCs w:val="32"/>
                                    <w:lang w:bidi="ar-EG"/>
                                  </w:rPr>
                                </w:pPr>
                                <w:r w:rsidRPr="00FD3D35">
                                  <w:rPr>
                                    <w:rFonts w:ascii="Sakkal Majalla" w:hAnsi="Sakkal Majalla" w:cs="Sakkal Majalla"/>
                                    <w:sz w:val="32"/>
                                    <w:szCs w:val="32"/>
                                    <w:rtl/>
                                    <w:lang w:bidi="ar-EG"/>
                                  </w:rPr>
                                  <w:t>الأنشطة المتعلقة بالإجراءات البنكية</w:t>
                                </w:r>
                              </w:p>
                              <w:p w14:paraId="40159334" w14:textId="77777777" w:rsidR="001B1FF8" w:rsidRPr="00FD3D35" w:rsidRDefault="001B1FF8" w:rsidP="00FD3D35">
                                <w:pPr>
                                  <w:jc w:val="center"/>
                                  <w:rPr>
                                    <w:rFonts w:ascii="Sakkal Majalla" w:hAnsi="Sakkal Majalla" w:cs="Sakkal Majalla"/>
                                    <w:sz w:val="32"/>
                                    <w:szCs w:val="32"/>
                                    <w:lang w:bidi="ar-EG"/>
                                  </w:rPr>
                                </w:pPr>
                                <w:r w:rsidRPr="00FD3D35">
                                  <w:rPr>
                                    <w:rFonts w:ascii="Sakkal Majalla" w:hAnsi="Sakkal Majalla" w:cs="Sakkal Majalla"/>
                                    <w:sz w:val="32"/>
                                    <w:szCs w:val="32"/>
                                    <w:rtl/>
                                    <w:lang w:bidi="ar-EG"/>
                                  </w:rPr>
                                  <w:t>الأنشطة المتعلقة بالموارد البشرية</w:t>
                                </w:r>
                              </w:p>
                              <w:p w14:paraId="0D33DE15" w14:textId="3F2D189A" w:rsidR="001B1FF8" w:rsidRPr="00FD3D35" w:rsidRDefault="001B1FF8" w:rsidP="00FD3D35">
                                <w:pPr>
                                  <w:jc w:val="center"/>
                                  <w:rPr>
                                    <w:rFonts w:ascii="Sakkal Majalla" w:hAnsi="Sakkal Majalla" w:cs="Sakkal Majalla"/>
                                    <w:sz w:val="32"/>
                                    <w:szCs w:val="32"/>
                                    <w:lang w:bidi="ar-EG"/>
                                  </w:rPr>
                                </w:pPr>
                                <w:r w:rsidRPr="00FD3D35">
                                  <w:rPr>
                                    <w:rFonts w:ascii="Sakkal Majalla" w:hAnsi="Sakkal Majalla" w:cs="Sakkal Majalla"/>
                                    <w:sz w:val="32"/>
                                    <w:szCs w:val="32"/>
                                    <w:rtl/>
                                    <w:lang w:bidi="ar-EG"/>
                                  </w:rPr>
                                  <w:t>الأنشطة المتعلقة بالعملاء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H="1" flipV="1">
                            <a:off x="2028825" y="1323975"/>
                            <a:ext cx="1533525" cy="447675"/>
                          </a:xfrm>
                          <a:prstGeom prst="bentConnector3">
                            <a:avLst>
                              <a:gd name="adj1" fmla="val 51299"/>
                            </a:avLst>
                          </a:prstGeom>
                          <a:ln w="57150">
                            <a:solidFill>
                              <a:schemeClr val="accent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F36998" id="Group 8" o:spid="_x0000_s1026" style="position:absolute;left:0;text-align:left;margin-left:0;margin-top:1.9pt;width:399.45pt;height:247.2pt;z-index:251709440;mso-position-horizontal:center;mso-position-horizontal-relative:page;mso-width-relative:margin;mso-height-relative:margin" coordsize="64674,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">
                <v:group id="Group 24" o:spid="_x0000_s1027" style="position:absolute;width:64674;height:32099" coordorigin="-2667,-666" coordsize="64674,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roundrect id="Rectangle: Rounded Corners 21" o:spid="_x0000_s1028" style="position:absolute;left:-2000;top:7620;width:19430;height:12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" fillcolor="#b4c6e7 [1300]" strokecolor="#1f3763 [1604]"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2667;top:8858;width:21145;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" filled="f" stroked="f" strokeweight=".5pt">
                    <v:textbox>
                      <w:txbxContent>
                        <w:p w14:paraId="4923998E" w14:textId="40ECAA33" w:rsidR="001B1FF8" w:rsidRPr="00234450" w:rsidRDefault="001B1FF8"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14016E7F" w:rsidR="001B1FF8" w:rsidRPr="00642229" w:rsidRDefault="001B1FF8" w:rsidP="009C31B9">
                          <w:pPr>
                            <w:jc w:val="center"/>
                            <w:rPr>
                              <w:rFonts w:ascii="Sakkal Majalla" w:hAnsi="Sakkal Majalla" w:cs="Sakkal Majalla"/>
                              <w:b/>
                              <w:bCs/>
                              <w:sz w:val="32"/>
                              <w:szCs w:val="32"/>
                              <w:u w:val="single"/>
                              <w:lang w:bidi="ar-EG"/>
                            </w:rPr>
                          </w:pPr>
                          <w:r w:rsidRPr="00FD1346">
                            <w:rPr>
                              <w:rFonts w:ascii="Sakkal Majalla" w:hAnsi="Sakkal Majalla" w:cs="Sakkal Majalla"/>
                              <w:b/>
                              <w:bCs/>
                              <w:sz w:val="32"/>
                              <w:szCs w:val="32"/>
                              <w:u w:val="single"/>
                              <w:rtl/>
                              <w:lang w:bidi="ar-EG"/>
                            </w:rPr>
                            <w:t>الحد من المخاطر التشغيلية</w:t>
                          </w:r>
                        </w:p>
                      </w:txbxContent>
                    </v:textbox>
                  </v:shape>
                  <v:roundrect id="Rectangle: Rounded Corners 21" o:spid="_x0000_s1030" style="position:absolute;left:33051;top:-666;width:28099;height:319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" fillcolor="#b4c6e7 [1300]" strokecolor="#1f3763 [1604]" strokeweight="3pt">
                    <v:stroke joinstyle="miter"/>
                  </v:roundrect>
                  <v:shape id="Text Box 22" o:spid="_x0000_s1031" type="#_x0000_t202" style="position:absolute;left:34004;top:3048;width:28003;height:28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5A5A6714" w14:textId="45F8C560" w:rsidR="001B1FF8" w:rsidRPr="00234450" w:rsidRDefault="001B1FF8"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40D31142" w:rsidR="001B1FF8" w:rsidRPr="002766BC" w:rsidRDefault="001B1FF8" w:rsidP="002766BC">
                          <w:pPr>
                            <w:jc w:val="center"/>
                            <w:rPr>
                              <w:rFonts w:ascii="Sakkal Majalla" w:hAnsi="Sakkal Majalla" w:cs="Sakkal Majalla"/>
                              <w:b/>
                              <w:bCs/>
                              <w:sz w:val="32"/>
                              <w:szCs w:val="32"/>
                              <w:u w:val="single"/>
                              <w:lang w:bidi="ar-EG"/>
                            </w:rPr>
                          </w:pPr>
                          <w:r w:rsidRPr="00FD1346">
                            <w:rPr>
                              <w:rFonts w:ascii="Sakkal Majalla" w:hAnsi="Sakkal Majalla" w:cs="Sakkal Majalla"/>
                              <w:b/>
                              <w:bCs/>
                              <w:sz w:val="32"/>
                              <w:szCs w:val="32"/>
                              <w:u w:val="single"/>
                              <w:rtl/>
                              <w:lang w:bidi="ar-EG"/>
                            </w:rPr>
                            <w:t>التحول الرقمي</w:t>
                          </w:r>
                        </w:p>
                        <w:p w14:paraId="2283ABC4" w14:textId="77777777" w:rsidR="001B1FF8" w:rsidRPr="00FD3D35" w:rsidRDefault="001B1FF8" w:rsidP="00FD3D35">
                          <w:pPr>
                            <w:jc w:val="center"/>
                            <w:rPr>
                              <w:rFonts w:ascii="Sakkal Majalla" w:hAnsi="Sakkal Majalla" w:cs="Sakkal Majalla"/>
                              <w:sz w:val="32"/>
                              <w:szCs w:val="32"/>
                              <w:lang w:bidi="ar-EG"/>
                            </w:rPr>
                          </w:pPr>
                          <w:r w:rsidRPr="00FD3D35">
                            <w:rPr>
                              <w:rFonts w:ascii="Sakkal Majalla" w:hAnsi="Sakkal Majalla" w:cs="Sakkal Majalla"/>
                              <w:sz w:val="32"/>
                              <w:szCs w:val="32"/>
                              <w:rtl/>
                              <w:lang w:bidi="ar-EG"/>
                            </w:rPr>
                            <w:t>الأنشطة المتعلقة بالعلميات الإدارية</w:t>
                          </w:r>
                        </w:p>
                        <w:p w14:paraId="1F1142F2" w14:textId="77777777" w:rsidR="001B1FF8" w:rsidRPr="00FD3D35" w:rsidRDefault="001B1FF8" w:rsidP="00FD3D35">
                          <w:pPr>
                            <w:jc w:val="center"/>
                            <w:rPr>
                              <w:rFonts w:ascii="Sakkal Majalla" w:hAnsi="Sakkal Majalla" w:cs="Sakkal Majalla"/>
                              <w:sz w:val="32"/>
                              <w:szCs w:val="32"/>
                              <w:lang w:bidi="ar-EG"/>
                            </w:rPr>
                          </w:pPr>
                          <w:r w:rsidRPr="00FD3D35">
                            <w:rPr>
                              <w:rFonts w:ascii="Sakkal Majalla" w:hAnsi="Sakkal Majalla" w:cs="Sakkal Majalla"/>
                              <w:sz w:val="32"/>
                              <w:szCs w:val="32"/>
                              <w:rtl/>
                              <w:lang w:bidi="ar-EG"/>
                            </w:rPr>
                            <w:t>الأنشطة المتعلقة بالإجراءات البنكية</w:t>
                          </w:r>
                        </w:p>
                        <w:p w14:paraId="40159334" w14:textId="77777777" w:rsidR="001B1FF8" w:rsidRPr="00FD3D35" w:rsidRDefault="001B1FF8" w:rsidP="00FD3D35">
                          <w:pPr>
                            <w:jc w:val="center"/>
                            <w:rPr>
                              <w:rFonts w:ascii="Sakkal Majalla" w:hAnsi="Sakkal Majalla" w:cs="Sakkal Majalla"/>
                              <w:sz w:val="32"/>
                              <w:szCs w:val="32"/>
                              <w:lang w:bidi="ar-EG"/>
                            </w:rPr>
                          </w:pPr>
                          <w:r w:rsidRPr="00FD3D35">
                            <w:rPr>
                              <w:rFonts w:ascii="Sakkal Majalla" w:hAnsi="Sakkal Majalla" w:cs="Sakkal Majalla"/>
                              <w:sz w:val="32"/>
                              <w:szCs w:val="32"/>
                              <w:rtl/>
                              <w:lang w:bidi="ar-EG"/>
                            </w:rPr>
                            <w:t>الأنشطة المتعلقة بالموارد البشرية</w:t>
                          </w:r>
                        </w:p>
                        <w:p w14:paraId="0D33DE15" w14:textId="3F2D189A" w:rsidR="001B1FF8" w:rsidRPr="00FD3D35" w:rsidRDefault="001B1FF8" w:rsidP="00FD3D35">
                          <w:pPr>
                            <w:jc w:val="center"/>
                            <w:rPr>
                              <w:rFonts w:ascii="Sakkal Majalla" w:hAnsi="Sakkal Majalla" w:cs="Sakkal Majalla"/>
                              <w:sz w:val="32"/>
                              <w:szCs w:val="32"/>
                              <w:lang w:bidi="ar-EG"/>
                            </w:rPr>
                          </w:pPr>
                          <w:r w:rsidRPr="00FD3D35">
                            <w:rPr>
                              <w:rFonts w:ascii="Sakkal Majalla" w:hAnsi="Sakkal Majalla" w:cs="Sakkal Majalla"/>
                              <w:sz w:val="32"/>
                              <w:szCs w:val="32"/>
                              <w:rtl/>
                              <w:lang w:bidi="ar-EG"/>
                            </w:rPr>
                            <w:t>الأنشطة المتعلقة بالعملاء</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288;top:13239;width:15335;height:4477;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" adj="11081" strokecolor="#1f3763 [1604]" strokeweight="4.5pt">
                  <v:stroke endarrow="block"/>
                </v:shape>
                <w10:wrap anchorx="page"/>
              </v:group>
            </w:pict>
          </mc:Fallback>
        </mc:AlternateContent>
      </w:r>
    </w:p>
    <w:p w14:paraId="50AFDD71" w14:textId="43DF0EEC" w:rsidR="003634C1" w:rsidRPr="00766424" w:rsidRDefault="003634C1" w:rsidP="00683BE4">
      <w:pPr>
        <w:spacing w:before="100" w:beforeAutospacing="1" w:after="100" w:afterAutospacing="1" w:line="360" w:lineRule="auto"/>
        <w:ind w:left="491"/>
        <w:jc w:val="both"/>
        <w:rPr>
          <w:rFonts w:ascii="Sakkal Majalla" w:eastAsia="Calibri" w:hAnsi="Sakkal Majalla" w:cs="Sakkal Majalla"/>
          <w:color w:val="000000" w:themeColor="text1"/>
          <w:kern w:val="0"/>
          <w:sz w:val="28"/>
          <w:szCs w:val="28"/>
          <w:rtl/>
          <w14:ligatures w14:val="none"/>
        </w:rPr>
      </w:pPr>
    </w:p>
    <w:p w14:paraId="72CBD68F" w14:textId="401210C6" w:rsidR="003634C1" w:rsidRPr="00766424" w:rsidRDefault="003634C1" w:rsidP="00683BE4">
      <w:pPr>
        <w:spacing w:before="100" w:beforeAutospacing="1" w:after="100" w:afterAutospacing="1" w:line="360" w:lineRule="auto"/>
        <w:ind w:left="491"/>
        <w:jc w:val="both"/>
        <w:rPr>
          <w:rFonts w:ascii="Sakkal Majalla" w:eastAsia="Calibri" w:hAnsi="Sakkal Majalla" w:cs="Sakkal Majalla"/>
          <w:color w:val="000000" w:themeColor="text1"/>
          <w:kern w:val="0"/>
          <w:sz w:val="28"/>
          <w:szCs w:val="28"/>
          <w:rtl/>
          <w14:ligatures w14:val="none"/>
        </w:rPr>
      </w:pPr>
    </w:p>
    <w:p w14:paraId="14F2C0BB" w14:textId="73E2186C" w:rsidR="00180436" w:rsidRPr="00766424" w:rsidRDefault="00180436" w:rsidP="00683BE4">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6F013F74" w14:textId="488B0678" w:rsidR="00180436" w:rsidRPr="00766424" w:rsidRDefault="00180436" w:rsidP="00683BE4">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1413B3C" w14:textId="495245E8" w:rsidR="00180436" w:rsidRPr="00766424" w:rsidRDefault="00180436" w:rsidP="00683BE4">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FA70B87" w14:textId="6F8CE57A" w:rsidR="000B5271" w:rsidRPr="00766424" w:rsidRDefault="00F30BD7" w:rsidP="00683BE4">
      <w:pPr>
        <w:spacing w:before="100" w:beforeAutospacing="1" w:after="100" w:afterAutospacing="1" w:line="360" w:lineRule="auto"/>
        <w:jc w:val="center"/>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المصدر:</w:t>
      </w:r>
      <w:r w:rsidR="000B42BC" w:rsidRPr="00766424">
        <w:rPr>
          <w:rFonts w:ascii="Sakkal Majalla" w:eastAsia="Calibri" w:hAnsi="Sakkal Majalla" w:cs="Sakkal Majalla"/>
          <w:color w:val="000000" w:themeColor="text1"/>
          <w:kern w:val="0"/>
          <w:sz w:val="28"/>
          <w:szCs w:val="28"/>
          <w:rtl/>
          <w14:ligatures w14:val="none"/>
        </w:rPr>
        <w:t xml:space="preserve"> </w:t>
      </w:r>
      <w:r w:rsidRPr="00766424">
        <w:rPr>
          <w:rFonts w:ascii="Sakkal Majalla" w:eastAsia="Calibri" w:hAnsi="Sakkal Majalla" w:cs="Sakkal Majalla"/>
          <w:color w:val="000000" w:themeColor="text1"/>
          <w:kern w:val="0"/>
          <w:sz w:val="28"/>
          <w:szCs w:val="28"/>
          <w:rtl/>
          <w14:ligatures w14:val="none"/>
        </w:rPr>
        <w:t>إعداد الباح</w:t>
      </w:r>
      <w:r w:rsidR="002766BC" w:rsidRPr="00766424">
        <w:rPr>
          <w:rFonts w:ascii="Sakkal Majalla" w:eastAsia="Calibri" w:hAnsi="Sakkal Majalla" w:cs="Sakkal Majalla"/>
          <w:color w:val="000000" w:themeColor="text1"/>
          <w:kern w:val="0"/>
          <w:sz w:val="28"/>
          <w:szCs w:val="28"/>
          <w:rtl/>
          <w14:ligatures w14:val="none"/>
        </w:rPr>
        <w:t>ث</w:t>
      </w:r>
    </w:p>
    <w:p w14:paraId="663221D6" w14:textId="04EBB2E1" w:rsidR="0042634C" w:rsidRPr="00766424" w:rsidRDefault="00683BE4" w:rsidP="00683BE4">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7" w:name="_Toc191995664"/>
      <w:r w:rsidRPr="00766424">
        <w:rPr>
          <w:rFonts w:ascii="Sakkal Majalla" w:eastAsia="Calibri" w:hAnsi="Sakkal Majalla" w:cs="Sakkal Majalla"/>
          <w:b/>
          <w:bCs/>
          <w:color w:val="000000" w:themeColor="text1"/>
          <w:kern w:val="0"/>
          <w:sz w:val="36"/>
          <w:szCs w:val="36"/>
          <w:rtl/>
          <w14:ligatures w14:val="none"/>
        </w:rPr>
        <w:t>7.1 الدراسات السابقة:</w:t>
      </w:r>
      <w:bookmarkEnd w:id="27"/>
    </w:p>
    <w:p w14:paraId="0631953C" w14:textId="4CA986E9" w:rsidR="0042634C" w:rsidRPr="00766424" w:rsidRDefault="00683BE4" w:rsidP="00683BE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28" w:name="_Toc191995665"/>
      <w:r w:rsidRPr="00766424">
        <w:rPr>
          <w:rFonts w:ascii="Sakkal Majalla" w:eastAsia="Calibri" w:hAnsi="Sakkal Majalla" w:cs="Sakkal Majalla" w:hint="cs"/>
          <w:b/>
          <w:bCs/>
          <w:color w:val="000000" w:themeColor="text1"/>
          <w:kern w:val="0"/>
          <w:sz w:val="32"/>
          <w:szCs w:val="32"/>
          <w:rtl/>
          <w14:ligatures w14:val="none"/>
        </w:rPr>
        <w:t>أولا: الدراسات العربية</w:t>
      </w:r>
      <w:bookmarkEnd w:id="28"/>
    </w:p>
    <w:p w14:paraId="0C9E658B" w14:textId="2686E418" w:rsidR="00BD312A" w:rsidRPr="00766424" w:rsidRDefault="00BD312A" w:rsidP="00FA5A7B">
      <w:pPr>
        <w:pStyle w:val="a6"/>
        <w:numPr>
          <w:ilvl w:val="0"/>
          <w:numId w:val="3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29" w:name="_Toc170243312"/>
      <w:r w:rsidRPr="00766424">
        <w:rPr>
          <w:rFonts w:ascii="Sakkal Majalla" w:hAnsi="Sakkal Majalla" w:cs="Sakkal Majalla"/>
          <w:b/>
          <w:bCs/>
          <w:color w:val="000000" w:themeColor="text1"/>
          <w:sz w:val="28"/>
          <w:szCs w:val="28"/>
          <w:rtl/>
        </w:rPr>
        <w:t xml:space="preserve">دراسة </w:t>
      </w:r>
      <w:bookmarkStart w:id="30" w:name="_Hlk181878827"/>
      <w:r w:rsidRPr="00766424">
        <w:rPr>
          <w:rFonts w:ascii="Sakkal Majalla" w:hAnsi="Sakkal Majalla" w:cs="Sakkal Majalla"/>
          <w:b/>
          <w:bCs/>
          <w:color w:val="000000" w:themeColor="text1"/>
          <w:sz w:val="28"/>
          <w:szCs w:val="28"/>
          <w:rtl/>
        </w:rPr>
        <w:t xml:space="preserve">(جداد،2020) </w:t>
      </w:r>
      <w:bookmarkEnd w:id="30"/>
      <w:r w:rsidRPr="00766424">
        <w:rPr>
          <w:rFonts w:ascii="Sakkal Majalla" w:hAnsi="Sakkal Majalla" w:cs="Sakkal Majalla"/>
          <w:b/>
          <w:bCs/>
          <w:color w:val="000000" w:themeColor="text1"/>
          <w:sz w:val="28"/>
          <w:szCs w:val="28"/>
          <w:rtl/>
        </w:rPr>
        <w:t>بعنوان:  أثر إدارة الجودة الشاملة على أداء الشركات الغذائية الأردنية</w:t>
      </w:r>
    </w:p>
    <w:p w14:paraId="33AA3860" w14:textId="77777777" w:rsidR="00BD312A" w:rsidRPr="00766424" w:rsidRDefault="00BD312A" w:rsidP="00FA5A7B">
      <w:pPr>
        <w:pStyle w:val="a6"/>
        <w:numPr>
          <w:ilvl w:val="0"/>
          <w:numId w:val="38"/>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tl/>
        </w:rPr>
      </w:pPr>
      <w:r w:rsidRPr="00FA5A7B">
        <w:rPr>
          <w:rFonts w:ascii="Sakkal Majalla" w:hAnsi="Sakkal Majalla" w:cs="Sakkal Majalla"/>
          <w:b/>
          <w:bCs/>
          <w:color w:val="000000" w:themeColor="text1"/>
          <w:sz w:val="28"/>
          <w:szCs w:val="28"/>
          <w:rtl/>
        </w:rPr>
        <w:t>الهدف :</w:t>
      </w:r>
      <w:r w:rsidRPr="00766424">
        <w:rPr>
          <w:rFonts w:ascii="Sakkal Majalla" w:hAnsi="Sakkal Majalla" w:cs="Sakkal Majalla"/>
          <w:color w:val="000000" w:themeColor="text1"/>
          <w:sz w:val="28"/>
          <w:szCs w:val="28"/>
          <w:rtl/>
        </w:rPr>
        <w:t xml:space="preserve"> هدفت الدراسة اختبار أثر تطبيق إدارة الجودة الشاملة والمتمثلة ب (التزام الإدارة العليا، التركيز على العملاء، العلاقة مع الموردين، تدريب العاملين) على أداء الشركات الغذائية الأردنية من </w:t>
      </w:r>
      <w:r w:rsidRPr="00766424">
        <w:rPr>
          <w:rFonts w:ascii="Sakkal Majalla" w:hAnsi="Sakkal Majalla" w:cs="Sakkal Majalla"/>
          <w:color w:val="000000" w:themeColor="text1"/>
          <w:sz w:val="28"/>
          <w:szCs w:val="28"/>
          <w:rtl/>
        </w:rPr>
        <w:lastRenderedPageBreak/>
        <w:t xml:space="preserve">خلال بطاقة الأداء المتوازن بأبعادها: (النمو والتعلم، رضا العملاء، جودة العمليات الداخلية، البعد المالي)، </w:t>
      </w:r>
    </w:p>
    <w:p w14:paraId="24417B2A" w14:textId="77777777" w:rsidR="00BD312A" w:rsidRPr="00766424" w:rsidRDefault="00BD312A" w:rsidP="00FA5A7B">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A5A7B">
        <w:rPr>
          <w:rFonts w:ascii="Sakkal Majalla" w:hAnsi="Sakkal Majalla" w:cs="Sakkal Majalla"/>
          <w:b/>
          <w:bCs/>
          <w:color w:val="000000" w:themeColor="text1"/>
          <w:sz w:val="28"/>
          <w:szCs w:val="28"/>
          <w:rtl/>
        </w:rPr>
        <w:t>المتغيرات</w:t>
      </w:r>
      <w:r w:rsidRPr="00766424">
        <w:rPr>
          <w:rFonts w:ascii="Sakkal Majalla" w:hAnsi="Sakkal Majalla" w:cs="Sakkal Majalla"/>
          <w:color w:val="000000" w:themeColor="text1"/>
          <w:sz w:val="28"/>
          <w:szCs w:val="28"/>
          <w:rtl/>
        </w:rPr>
        <w:t xml:space="preserve"> : </w:t>
      </w:r>
      <w:r w:rsidRPr="00FA5A7B">
        <w:rPr>
          <w:rFonts w:ascii="Sakkal Majalla" w:hAnsi="Sakkal Majalla" w:cs="Sakkal Majalla"/>
          <w:b/>
          <w:bCs/>
          <w:color w:val="000000" w:themeColor="text1"/>
          <w:sz w:val="28"/>
          <w:szCs w:val="28"/>
          <w:rtl/>
        </w:rPr>
        <w:t>المتغير المستقل</w:t>
      </w:r>
      <w:r w:rsidRPr="00766424">
        <w:rPr>
          <w:rFonts w:ascii="Sakkal Majalla" w:hAnsi="Sakkal Majalla" w:cs="Sakkal Majalla"/>
          <w:color w:val="000000" w:themeColor="text1"/>
          <w:sz w:val="28"/>
          <w:szCs w:val="28"/>
          <w:rtl/>
        </w:rPr>
        <w:t xml:space="preserve"> : إدارة الجودة الشاملة والمتمثلة ب (التزام الإدارة العليا، التركيز على العملاء، العلاقة مع الموردين، تدريب العاملين)</w:t>
      </w:r>
    </w:p>
    <w:p w14:paraId="7F1ECE40" w14:textId="77777777" w:rsidR="00BD312A" w:rsidRPr="00766424" w:rsidRDefault="00BD312A" w:rsidP="00FA5A7B">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A5A7B">
        <w:rPr>
          <w:rFonts w:ascii="Sakkal Majalla" w:hAnsi="Sakkal Majalla" w:cs="Sakkal Majalla"/>
          <w:b/>
          <w:bCs/>
          <w:color w:val="000000" w:themeColor="text1"/>
          <w:sz w:val="28"/>
          <w:szCs w:val="28"/>
          <w:rtl/>
        </w:rPr>
        <w:t>المتغير التابع</w:t>
      </w:r>
      <w:r w:rsidRPr="00766424">
        <w:rPr>
          <w:rFonts w:ascii="Sakkal Majalla" w:hAnsi="Sakkal Majalla" w:cs="Sakkal Majalla"/>
          <w:color w:val="000000" w:themeColor="text1"/>
          <w:sz w:val="28"/>
          <w:szCs w:val="28"/>
          <w:rtl/>
        </w:rPr>
        <w:t xml:space="preserve"> :  أداء الشركات بأبعادها: (النمو والتعلم، رضا العملاء، جودة العمليات الداخلية، البعد المالي)</w:t>
      </w:r>
    </w:p>
    <w:p w14:paraId="5BDB5ED7" w14:textId="77777777" w:rsidR="00BD312A" w:rsidRPr="00766424" w:rsidRDefault="00BD312A" w:rsidP="00FA5A7B">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A5A7B">
        <w:rPr>
          <w:rFonts w:ascii="Sakkal Majalla" w:hAnsi="Sakkal Majalla" w:cs="Sakkal Majalla"/>
          <w:b/>
          <w:bCs/>
          <w:color w:val="000000" w:themeColor="text1"/>
          <w:sz w:val="28"/>
          <w:szCs w:val="28"/>
          <w:rtl/>
        </w:rPr>
        <w:t>المنهج</w:t>
      </w:r>
      <w:r w:rsidRPr="00766424">
        <w:rPr>
          <w:rFonts w:ascii="Sakkal Majalla" w:hAnsi="Sakkal Majalla" w:cs="Sakkal Majalla"/>
          <w:color w:val="000000" w:themeColor="text1"/>
          <w:sz w:val="28"/>
          <w:szCs w:val="28"/>
          <w:rtl/>
        </w:rPr>
        <w:t xml:space="preserve"> : ولتحقيق أهداف الدراسة تم استخدام المنهج الوصفي التحليلي، بالإضافة إلى تصميم وتطوير استبانة لمعرفة أثر تطبيق إدارة الجودة الشاملة على أداء الشركات الغذائية الأردنية، حيث تكون مجتمع الدراسة من جميع العاملين في الجهات الإشرافية والرقابية في الشركات الغذائية الأردنية وقد تم اختيار عينة عشوائية بسيطة من مجتمع الدراسة والبالغ عددها (48) شركة غذائية التي تطبق نظام إدارة الجودة الشاملة، حيث استهدفت الدراسة (21) شركة، وكان عدد العاملين المستهدفين فيها (630) عاملاً، إذ تم توزيع (250) استبانة، واسترداد (209)، واستبعاد (6) استبانات، حيث بلغت الاستبانات الخاضعة للتحليل (203) ما نسبته (81.2 %) من مجموع الاستبانات الموزعة.</w:t>
      </w:r>
    </w:p>
    <w:p w14:paraId="09D24609" w14:textId="77777777" w:rsidR="00BD312A" w:rsidRPr="00766424" w:rsidRDefault="00BD312A" w:rsidP="00FA5A7B">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A5A7B">
        <w:rPr>
          <w:rFonts w:ascii="Sakkal Majalla" w:hAnsi="Sakkal Majalla" w:cs="Sakkal Majalla"/>
          <w:b/>
          <w:bCs/>
          <w:color w:val="000000" w:themeColor="text1"/>
          <w:sz w:val="28"/>
          <w:szCs w:val="28"/>
          <w:rtl/>
        </w:rPr>
        <w:t>النتائج</w:t>
      </w:r>
      <w:r w:rsidRPr="00766424">
        <w:rPr>
          <w:rFonts w:ascii="Sakkal Majalla" w:hAnsi="Sakkal Majalla" w:cs="Sakkal Majalla"/>
          <w:color w:val="000000" w:themeColor="text1"/>
          <w:sz w:val="28"/>
          <w:szCs w:val="28"/>
          <w:rtl/>
        </w:rPr>
        <w:t xml:space="preserve"> :توصلت الدراسة إلى وجود أثر ذو دلالة إحصائية عند مستوى الدلالة (0.05 ≥ </w:t>
      </w:r>
      <w:r w:rsidRPr="00FA5A7B">
        <w:rPr>
          <w:rFonts w:ascii="Cambria" w:hAnsi="Cambria" w:cs="Cambria"/>
          <w:color w:val="000000" w:themeColor="text1"/>
          <w:sz w:val="28"/>
          <w:szCs w:val="28"/>
        </w:rPr>
        <w:t>α</w:t>
      </w:r>
      <w:r w:rsidRPr="00766424">
        <w:rPr>
          <w:rFonts w:ascii="Sakkal Majalla" w:hAnsi="Sakkal Majalla" w:cs="Sakkal Majalla"/>
          <w:color w:val="000000" w:themeColor="text1"/>
          <w:sz w:val="28"/>
          <w:szCs w:val="28"/>
          <w:rtl/>
        </w:rPr>
        <w:t>) لإدارة الجودة الشاملة على أداء الشركات الغذائية الأردنية باستخدام بطاقة الأداء المتوازن (التعلم والنمو، رضا العملاء، جودة العمليات الداخلية، البعد المالي) في الشركات الغذائية الأردنية.</w:t>
      </w:r>
    </w:p>
    <w:p w14:paraId="62D57845" w14:textId="77777777" w:rsidR="00BD312A" w:rsidRPr="00766424" w:rsidRDefault="00BD312A" w:rsidP="00FA5A7B">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A5A7B">
        <w:rPr>
          <w:rFonts w:ascii="Sakkal Majalla" w:hAnsi="Sakkal Majalla" w:cs="Sakkal Majalla"/>
          <w:b/>
          <w:bCs/>
          <w:color w:val="000000" w:themeColor="text1"/>
          <w:sz w:val="28"/>
          <w:szCs w:val="28"/>
          <w:rtl/>
        </w:rPr>
        <w:t>التوصيات</w:t>
      </w:r>
      <w:r w:rsidRPr="00766424">
        <w:rPr>
          <w:rFonts w:ascii="Sakkal Majalla" w:hAnsi="Sakkal Majalla" w:cs="Sakkal Majalla"/>
          <w:color w:val="000000" w:themeColor="text1"/>
          <w:sz w:val="28"/>
          <w:szCs w:val="28"/>
          <w:rtl/>
        </w:rPr>
        <w:t xml:space="preserve"> :  أوصت الدراسة بضرورة قيام جميع الشركات الغذائية الأردنية بتأسيس دائرة جديدة تتلخص مهامها بإدارة الجودة الشاملة في الشركات الغذائية التي لا تطبق إدارة الجودة الشاملة وذلك لمتابعة تطبيق كل أبعاد الجودة الشاملة والعمل على دراسة كافة المتغيرات والتطورات في السوق وأخذها بعين الاعتبار، كما أوصت بتعزيز ورفع مستوى إدراك معرفة جميع العاملين في الشركات الغذائية بتطبيق إدارة الجودة من خلال عقد دورات تدريبية ودورها في تحسين وتطوير الأداء.</w:t>
      </w:r>
    </w:p>
    <w:p w14:paraId="7F797A33" w14:textId="77777777" w:rsidR="00FA5A7B" w:rsidRDefault="00FA5A7B">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3273E754" w14:textId="3925F01E" w:rsidR="00BD312A" w:rsidRPr="00766424" w:rsidRDefault="00BD312A" w:rsidP="00FA5A7B">
      <w:pPr>
        <w:pStyle w:val="a6"/>
        <w:numPr>
          <w:ilvl w:val="0"/>
          <w:numId w:val="3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766424">
        <w:rPr>
          <w:rFonts w:ascii="Sakkal Majalla" w:hAnsi="Sakkal Majalla" w:cs="Sakkal Majalla"/>
          <w:b/>
          <w:bCs/>
          <w:color w:val="000000" w:themeColor="text1"/>
          <w:sz w:val="28"/>
          <w:szCs w:val="28"/>
          <w:rtl/>
        </w:rPr>
        <w:lastRenderedPageBreak/>
        <w:t xml:space="preserve">دراسة ( </w:t>
      </w:r>
      <w:proofErr w:type="spellStart"/>
      <w:r w:rsidRPr="00766424">
        <w:rPr>
          <w:rFonts w:ascii="Sakkal Majalla" w:hAnsi="Sakkal Majalla" w:cs="Sakkal Majalla"/>
          <w:b/>
          <w:bCs/>
          <w:color w:val="000000" w:themeColor="text1"/>
          <w:sz w:val="28"/>
          <w:szCs w:val="28"/>
          <w:rtl/>
        </w:rPr>
        <w:t>البصال</w:t>
      </w:r>
      <w:proofErr w:type="spellEnd"/>
      <w:r w:rsidRPr="00766424">
        <w:rPr>
          <w:rFonts w:ascii="Sakkal Majalla" w:hAnsi="Sakkal Majalla" w:cs="Sakkal Majalla"/>
          <w:b/>
          <w:bCs/>
          <w:color w:val="000000" w:themeColor="text1"/>
          <w:sz w:val="28"/>
          <w:szCs w:val="28"/>
          <w:rtl/>
        </w:rPr>
        <w:t xml:space="preserve"> والطراونة،2020) بعنوان :  أثر تطبيق إدارة الجودة الشاملة على ربحية الشركات الصناعية الأردنية</w:t>
      </w:r>
    </w:p>
    <w:p w14:paraId="237E4973" w14:textId="77777777" w:rsidR="00BD312A" w:rsidRPr="00766424" w:rsidRDefault="00BD312A" w:rsidP="00FA5A7B">
      <w:pPr>
        <w:pStyle w:val="a6"/>
        <w:numPr>
          <w:ilvl w:val="0"/>
          <w:numId w:val="21"/>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الهدف : هدفت هذه الدراسة إلى التعرف على أثر تطبيق إدارة الجودة الشاملة على ربحية الشركات الصناعية الأردنية</w:t>
      </w:r>
    </w:p>
    <w:p w14:paraId="3ED482A4"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المتغيرات : المتغير المستقل : إدارة الجودة الشاملة بأبعادها مجتمعة (تعزيز جودة الإنتاج، التركيز على الزبون، زيادة الحصة السوقية، تكاليف الجودة، تحقيق الميزة التنافسية) ف</w:t>
      </w:r>
    </w:p>
    <w:p w14:paraId="79A49A74"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 xml:space="preserve">المتغير التابع :  (ربحية) الشركات الصناعية </w:t>
      </w:r>
    </w:p>
    <w:p w14:paraId="3AC63BEB"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المنهج : تم استخدام المنهج الإحصائي الوصفي التحليلي في هذه الدراسة. ويتكون مجتمع هذه الدراسة من كافة المدراء والموظفين الإداريين العاملين في الشركات الصناعية الأردنية، وبهدف تحقيق أهداف الدراسة تم العمل على تطوير أداة الاستبانة واشتملت على (40) فقرة من أجل جمع البيانات الأولية من مجتمع الدراسة والتي بلغ حجم العينة فيها (356) مستجيب. وفي ضوء ذلك تم العمل على جمع البيانات لهذه الدراسة، والقيام بإجراء التحليل عليها واختبار الفرضيات المتعلقة بالدراسة من خلال استخدام البرنامج الإحصائي (</w:t>
      </w:r>
      <w:r w:rsidRPr="00766424">
        <w:rPr>
          <w:rFonts w:ascii="Sakkal Majalla" w:hAnsi="Sakkal Majalla" w:cs="Sakkal Majalla"/>
          <w:color w:val="000000" w:themeColor="text1"/>
          <w:sz w:val="28"/>
          <w:szCs w:val="28"/>
        </w:rPr>
        <w:t>SPSS</w:t>
      </w:r>
      <w:r w:rsidRPr="00766424">
        <w:rPr>
          <w:rFonts w:ascii="Sakkal Majalla" w:hAnsi="Sakkal Majalla" w:cs="Sakkal Majalla"/>
          <w:color w:val="000000" w:themeColor="text1"/>
          <w:sz w:val="28"/>
          <w:szCs w:val="28"/>
          <w:rtl/>
        </w:rPr>
        <w:t xml:space="preserve">) المستخدم في العديد من الدراسات السابقة. </w:t>
      </w:r>
    </w:p>
    <w:p w14:paraId="61F56FE0"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النتائج : توصلت الدراسة إلى نتائج عديدة من أهمها أن هنالك أثر ذو دلالة إحصائية لتطبيق إدارة الجودة الشاملة بأبعادها مجتمعة (تعزيز جودة الإنتاج، التركيز على الزبون، زيادة الحصة السوقية، تكاليف الجودة، تحقيق الميزة التنافسية) في (ربحية) الشركات الصناعية الأردنية ،  وبينت النتائج أن التكاليف من أكثر الأنماط تأثيرا في الشركات الصناعية الأردنية، حيث بلغت نسبة تفسيره للربحية نحو (66.6%) وفقا لعينة الدراسة.</w:t>
      </w:r>
    </w:p>
    <w:p w14:paraId="1FD1C57C"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 xml:space="preserve">التوصيات : وقد أوصت الدراسة بوجوب العمل على الاهتمام بشكل كبير على جودة منتجات الشركة من أجل تعزيز رضى الزبائن لأنها مصدر مهم في تعزيز ربحية الشركة، كما لابد من العمل على </w:t>
      </w:r>
      <w:proofErr w:type="spellStart"/>
      <w:r w:rsidRPr="00766424">
        <w:rPr>
          <w:rFonts w:ascii="Sakkal Majalla" w:hAnsi="Sakkal Majalla" w:cs="Sakkal Majalla"/>
          <w:color w:val="000000" w:themeColor="text1"/>
          <w:sz w:val="28"/>
          <w:szCs w:val="28"/>
          <w:rtl/>
        </w:rPr>
        <w:t>الانتفتاح</w:t>
      </w:r>
      <w:proofErr w:type="spellEnd"/>
      <w:r w:rsidRPr="00766424">
        <w:rPr>
          <w:rFonts w:ascii="Sakkal Majalla" w:hAnsi="Sakkal Majalla" w:cs="Sakkal Majalla"/>
          <w:color w:val="000000" w:themeColor="text1"/>
          <w:sz w:val="28"/>
          <w:szCs w:val="28"/>
          <w:rtl/>
        </w:rPr>
        <w:t xml:space="preserve"> والاطلاع على التجارب العالمية في مجالات الجودة في الدول المتقدمة، والاستفادة بشكل كبير من تطبيقها ومن أبرزها جوائز الجودة العالمية.</w:t>
      </w:r>
    </w:p>
    <w:p w14:paraId="4D91E91B" w14:textId="3C1E7F2E" w:rsidR="00BD312A" w:rsidRPr="00766424" w:rsidRDefault="00BD312A" w:rsidP="00FA5A7B">
      <w:pPr>
        <w:pStyle w:val="a6"/>
        <w:numPr>
          <w:ilvl w:val="0"/>
          <w:numId w:val="3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766424">
        <w:rPr>
          <w:rFonts w:ascii="Sakkal Majalla" w:hAnsi="Sakkal Majalla" w:cs="Sakkal Majalla"/>
          <w:b/>
          <w:bCs/>
          <w:color w:val="000000" w:themeColor="text1"/>
          <w:sz w:val="28"/>
          <w:szCs w:val="28"/>
          <w:rtl/>
        </w:rPr>
        <w:lastRenderedPageBreak/>
        <w:t xml:space="preserve">دراسة </w:t>
      </w:r>
      <w:bookmarkStart w:id="31" w:name="_Hlk181878578"/>
      <w:bookmarkStart w:id="32" w:name="_Hlk181878943"/>
      <w:r w:rsidRPr="00766424">
        <w:rPr>
          <w:rFonts w:ascii="Sakkal Majalla" w:hAnsi="Sakkal Majalla" w:cs="Sakkal Majalla"/>
          <w:b/>
          <w:bCs/>
          <w:color w:val="000000" w:themeColor="text1"/>
          <w:sz w:val="28"/>
          <w:szCs w:val="28"/>
          <w:rtl/>
        </w:rPr>
        <w:t>(البدرى ،2020)</w:t>
      </w:r>
      <w:bookmarkEnd w:id="31"/>
      <w:r w:rsidRPr="00766424">
        <w:rPr>
          <w:rFonts w:ascii="Sakkal Majalla" w:hAnsi="Sakkal Majalla" w:cs="Sakkal Majalla"/>
          <w:b/>
          <w:bCs/>
          <w:color w:val="000000" w:themeColor="text1"/>
          <w:sz w:val="28"/>
          <w:szCs w:val="28"/>
          <w:rtl/>
        </w:rPr>
        <w:t xml:space="preserve"> </w:t>
      </w:r>
      <w:bookmarkEnd w:id="32"/>
      <w:r w:rsidRPr="00766424">
        <w:rPr>
          <w:rFonts w:ascii="Sakkal Majalla" w:hAnsi="Sakkal Majalla" w:cs="Sakkal Majalla"/>
          <w:b/>
          <w:bCs/>
          <w:color w:val="000000" w:themeColor="text1"/>
          <w:sz w:val="28"/>
          <w:szCs w:val="28"/>
          <w:rtl/>
        </w:rPr>
        <w:t>بعنوان :  أثر إدارة الجودة الشاملة على تنمية الموارد البشرية: دراسة ميدانية على الموظفين بمصلحة الجوازات والجنسية وشؤون العرب والأجانب</w:t>
      </w:r>
    </w:p>
    <w:p w14:paraId="71A8A073"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الهدف : هدفت الدراسة إلى التعرف على أثر إدارة الجودة الشاملة على تنمية الموارد البشرية لدى الموظفين بمصلحة الجوازات والجنسية وشؤون العرب والأجانب فرع الأبيار.</w:t>
      </w:r>
    </w:p>
    <w:p w14:paraId="6D204E57"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المتغيرات : المتغير المستقل : إدارة الجودة الشاملة بأبعادها (التحسين المستمر ، التركيز على العميل -دعم الإدارة العليا)</w:t>
      </w:r>
    </w:p>
    <w:p w14:paraId="0B6A5579"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المتغير التابع تنمية الموارد البشرية</w:t>
      </w:r>
    </w:p>
    <w:p w14:paraId="095DABCC"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المنهج تم استخدام المنهج الإحصائي الوصفي التحليلي، وتكون مجتمع الدراسة من جميع الموظفين بمجتمع الدراسة، والبالغ عددهم (61) موظفا. حيث تم استخدام أسلوب المسح الشامل، وتم جمع بيانات الأساسية للدراسة عن طريق استمارة الاستبانة. ولتحليل البيانات التي جمعت من مجتمع الدراسة ولتحقيق أهداف الدراسة، تمت الاستعانة بالحاسب الآلي واستخدم برنامج الحزم الإحصائية للعلوم الاجتـماعية (</w:t>
      </w:r>
      <w:r w:rsidRPr="00766424">
        <w:rPr>
          <w:rFonts w:ascii="Sakkal Majalla" w:hAnsi="Sakkal Majalla" w:cs="Sakkal Majalla"/>
          <w:color w:val="000000" w:themeColor="text1"/>
          <w:sz w:val="28"/>
          <w:szCs w:val="28"/>
        </w:rPr>
        <w:t>SPSS</w:t>
      </w:r>
      <w:r w:rsidRPr="00766424">
        <w:rPr>
          <w:rFonts w:ascii="Sakkal Majalla" w:hAnsi="Sakkal Majalla" w:cs="Sakkal Majalla"/>
          <w:color w:val="000000" w:themeColor="text1"/>
          <w:sz w:val="28"/>
          <w:szCs w:val="28"/>
          <w:rtl/>
        </w:rPr>
        <w:t xml:space="preserve">)، </w:t>
      </w:r>
    </w:p>
    <w:p w14:paraId="78B106F9" w14:textId="59A3BF78"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 xml:space="preserve">النتائج : خلصت هذه الدراسة إلى مجموعة من النتائج أهمها ما </w:t>
      </w:r>
      <w:proofErr w:type="spellStart"/>
      <w:r w:rsidRPr="00766424">
        <w:rPr>
          <w:rFonts w:ascii="Sakkal Majalla" w:hAnsi="Sakkal Majalla" w:cs="Sakkal Majalla"/>
          <w:color w:val="000000" w:themeColor="text1"/>
          <w:sz w:val="28"/>
          <w:szCs w:val="28"/>
          <w:rtl/>
        </w:rPr>
        <w:t>يلي:أظهرت</w:t>
      </w:r>
      <w:proofErr w:type="spellEnd"/>
      <w:r w:rsidRPr="00766424">
        <w:rPr>
          <w:rFonts w:ascii="Sakkal Majalla" w:hAnsi="Sakkal Majalla" w:cs="Sakkal Majalla"/>
          <w:color w:val="000000" w:themeColor="text1"/>
          <w:sz w:val="28"/>
          <w:szCs w:val="28"/>
          <w:rtl/>
        </w:rPr>
        <w:t xml:space="preserve"> النتائج أنه يوجد أثر بذو دلالة إحصائية بين التحسين المستمر ومستوى تنمية الموارد البشرية لدى أفراد مجتمع الدراسة، كما يوجد أثر بين </w:t>
      </w:r>
      <w:bookmarkStart w:id="33" w:name="_Hlk169746982"/>
      <w:r w:rsidRPr="00766424">
        <w:rPr>
          <w:rFonts w:ascii="Sakkal Majalla" w:hAnsi="Sakkal Majalla" w:cs="Sakkal Majalla"/>
          <w:color w:val="000000" w:themeColor="text1"/>
          <w:sz w:val="28"/>
          <w:szCs w:val="28"/>
          <w:rtl/>
        </w:rPr>
        <w:t xml:space="preserve">التركيز على العميل </w:t>
      </w:r>
      <w:bookmarkEnd w:id="33"/>
      <w:r w:rsidRPr="00766424">
        <w:rPr>
          <w:rFonts w:ascii="Sakkal Majalla" w:hAnsi="Sakkal Majalla" w:cs="Sakkal Majalla"/>
          <w:color w:val="000000" w:themeColor="text1"/>
          <w:sz w:val="28"/>
          <w:szCs w:val="28"/>
          <w:rtl/>
        </w:rPr>
        <w:t xml:space="preserve">ومستوى تنمية الموارد البشرية، كذلك يوجد أثر ذو دلالة إحصائية بين دعم الإدارة العليا ومستوى تنمية الموارد البشرية، .بينما أظهرت النتائج بشكل عام أنه يوجد أثر ذو دلالة إحصائية بين أبعاده إدارة الجودة الشاملة الثلاثة ومستوى تنمية الموارد البشرية لدى أفراد مجتمع الدراسة، </w:t>
      </w:r>
    </w:p>
    <w:p w14:paraId="3A657212" w14:textId="77777777" w:rsidR="00BD312A" w:rsidRPr="00766424" w:rsidRDefault="00BD312A" w:rsidP="00FA5A7B">
      <w:pPr>
        <w:pStyle w:val="a6"/>
        <w:numPr>
          <w:ilvl w:val="0"/>
          <w:numId w:val="3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766424">
        <w:rPr>
          <w:rFonts w:ascii="Sakkal Majalla" w:hAnsi="Sakkal Majalla" w:cs="Sakkal Majalla"/>
          <w:b/>
          <w:bCs/>
          <w:color w:val="000000" w:themeColor="text1"/>
          <w:sz w:val="28"/>
          <w:szCs w:val="28"/>
          <w:rtl/>
        </w:rPr>
        <w:t>دراسة ( المعايطة وأبو زيد،2021) بعنوان :  أثر ممارسات إدارة الجودة الشاملة على أداء العاملين: دراسة حالة شركة مياه العقبة</w:t>
      </w:r>
    </w:p>
    <w:p w14:paraId="60D600DE" w14:textId="77777777" w:rsidR="00BD312A" w:rsidRPr="00FA5A7B"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A5A7B">
        <w:rPr>
          <w:rFonts w:ascii="Sakkal Majalla" w:hAnsi="Sakkal Majalla" w:cs="Sakkal Majalla"/>
          <w:color w:val="000000" w:themeColor="text1"/>
          <w:sz w:val="28"/>
          <w:szCs w:val="28"/>
          <w:rtl/>
        </w:rPr>
        <w:t xml:space="preserve">الهدف :هدفت  الدراسة إلى التعرف على أثر ممارسات إدارة الجودة الشاملة بأبعادها على أداء العاملين بأبعاده (دراسة حالة شركة مياه العقبة ذات مسؤولية محدودة. </w:t>
      </w:r>
    </w:p>
    <w:p w14:paraId="0CEC26CF" w14:textId="77777777" w:rsidR="00BD312A" w:rsidRPr="00FA5A7B"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A5A7B">
        <w:rPr>
          <w:rFonts w:ascii="Sakkal Majalla" w:hAnsi="Sakkal Majalla" w:cs="Sakkal Majalla"/>
          <w:color w:val="000000" w:themeColor="text1"/>
          <w:sz w:val="28"/>
          <w:szCs w:val="28"/>
          <w:rtl/>
        </w:rPr>
        <w:lastRenderedPageBreak/>
        <w:t>المتغيرات : المتغير المستقل : إدارة الجودة الشاملة بأبعادها (دعم والتزام الإدارة العليا، التحسين المستمر، مشاركة العاملين، التركيز على العميل، التدريب والتعليم تحفيز وتشجيع الموظفين)</w:t>
      </w:r>
    </w:p>
    <w:p w14:paraId="5A9984BA" w14:textId="77777777" w:rsidR="00BD312A" w:rsidRPr="00FA5A7B"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A5A7B">
        <w:rPr>
          <w:rFonts w:ascii="Sakkal Majalla" w:hAnsi="Sakkal Majalla" w:cs="Sakkal Majalla"/>
          <w:color w:val="000000" w:themeColor="text1"/>
          <w:sz w:val="28"/>
          <w:szCs w:val="28"/>
          <w:rtl/>
        </w:rPr>
        <w:t>المتغير التابع أداء العاملين بأبعاده (جودة الأداء، دقة الأداء، حجم الأداء وسرعة الأداء)</w:t>
      </w:r>
    </w:p>
    <w:p w14:paraId="4E85AFE2" w14:textId="77777777" w:rsidR="00BD312A" w:rsidRPr="00FA5A7B"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A5A7B">
        <w:rPr>
          <w:rFonts w:ascii="Sakkal Majalla" w:hAnsi="Sakkal Majalla" w:cs="Sakkal Majalla"/>
          <w:color w:val="000000" w:themeColor="text1"/>
          <w:sz w:val="28"/>
          <w:szCs w:val="28"/>
          <w:rtl/>
        </w:rPr>
        <w:t xml:space="preserve">المنهج تم استخدام المنهج الإحصائي الوصفي التحليلي، وتكون مجتمع الدراسة من كافة العاملين في الشركة وعددهم 515 موظف، تم تطوير الاستبانة لغايات جمع البيانات، وتم توزيع الاستبانات على أفراد مجتمع الدراسة المستهدف وقد استجاب منهم ما مجموعة (257) مستجيب. </w:t>
      </w:r>
    </w:p>
    <w:p w14:paraId="79B9428C" w14:textId="77777777" w:rsidR="00BD312A" w:rsidRPr="00FA5A7B"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A5A7B">
        <w:rPr>
          <w:rFonts w:ascii="Sakkal Majalla" w:hAnsi="Sakkal Majalla" w:cs="Sakkal Majalla"/>
          <w:color w:val="000000" w:themeColor="text1"/>
          <w:sz w:val="28"/>
          <w:szCs w:val="28"/>
          <w:rtl/>
        </w:rPr>
        <w:t xml:space="preserve">النتائج : توصلت نتائج الدراسة إلى أن المتوسط الحسابي العام للإجابات على الفقرات التي تقيس مستوى ممارسات إدارة الجودة الشاملة في شركة مياه العقبة ، وبينت النتائج وجود أثر إيجابي ذو دلالة إحصائية بين إدارة الجودة الشاملة على أداء العاملين وأيضا أثر ذو دلالة إحصائية لجميع أبعاد إدارة الجودة الشاملة على أداء العاملين باستثناء بعد مشاركة العاملين. </w:t>
      </w:r>
    </w:p>
    <w:p w14:paraId="533ADFB5" w14:textId="77777777" w:rsidR="00BD312A" w:rsidRPr="00FA5A7B"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u w:val="single"/>
          <w:rtl/>
        </w:rPr>
      </w:pPr>
      <w:r w:rsidRPr="00FA5A7B">
        <w:rPr>
          <w:rFonts w:ascii="Sakkal Majalla" w:hAnsi="Sakkal Majalla" w:cs="Sakkal Majalla"/>
          <w:color w:val="000000" w:themeColor="text1"/>
          <w:sz w:val="28"/>
          <w:szCs w:val="28"/>
          <w:rtl/>
        </w:rPr>
        <w:t>التوصيات: أن تتبنى الشركة التركيز على العملاء كممارسة لإدارة الجودة الشاملة بهدف تعزيز أداء العاملين من خلال إرضاء العملاء وتعزيز التزام الإدارة العليا بإدارة الجودة كاستراتيجية لتحسين أداء العاملين.</w:t>
      </w:r>
    </w:p>
    <w:p w14:paraId="14A4FD7F" w14:textId="77777777" w:rsidR="00BD312A" w:rsidRPr="00766424" w:rsidRDefault="00BD312A" w:rsidP="00FA5A7B">
      <w:pPr>
        <w:pStyle w:val="a6"/>
        <w:numPr>
          <w:ilvl w:val="0"/>
          <w:numId w:val="3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766424">
        <w:rPr>
          <w:rFonts w:ascii="Sakkal Majalla" w:hAnsi="Sakkal Majalla" w:cs="Sakkal Majalla"/>
          <w:b/>
          <w:bCs/>
          <w:color w:val="000000" w:themeColor="text1"/>
          <w:sz w:val="28"/>
          <w:szCs w:val="28"/>
          <w:rtl/>
        </w:rPr>
        <w:t>دراسة (</w:t>
      </w:r>
      <w:proofErr w:type="spellStart"/>
      <w:r w:rsidRPr="00766424">
        <w:rPr>
          <w:rFonts w:ascii="Sakkal Majalla" w:hAnsi="Sakkal Majalla" w:cs="Sakkal Majalla"/>
          <w:b/>
          <w:bCs/>
          <w:color w:val="000000" w:themeColor="text1"/>
          <w:sz w:val="28"/>
          <w:szCs w:val="28"/>
          <w:rtl/>
        </w:rPr>
        <w:t>العتيبى</w:t>
      </w:r>
      <w:proofErr w:type="spellEnd"/>
      <w:r w:rsidRPr="00766424">
        <w:rPr>
          <w:rFonts w:ascii="Sakkal Majalla" w:hAnsi="Sakkal Majalla" w:cs="Sakkal Majalla"/>
          <w:b/>
          <w:bCs/>
          <w:color w:val="000000" w:themeColor="text1"/>
          <w:sz w:val="28"/>
          <w:szCs w:val="28"/>
          <w:rtl/>
        </w:rPr>
        <w:t xml:space="preserve"> ،2022) بعنوان :  أثر تطبيق نظام إدارة الجودة الشاملة في الأداء بالمؤسسات الحكومية: دراسة تطبيقية على المؤسسات الحكومية في مكة المكرمة</w:t>
      </w:r>
    </w:p>
    <w:p w14:paraId="189DA357"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 xml:space="preserve">الهدف :هدفت   هذه الدراسة إلى التعرف على أثر تطبيق نظام إدارة الجودة الشاملة في الأداء وواقع تطبيق إدارة الجودة الشاملة، من خلال </w:t>
      </w:r>
      <w:bookmarkStart w:id="34" w:name="_Hlk169747382"/>
      <w:r w:rsidRPr="00766424">
        <w:rPr>
          <w:rFonts w:ascii="Sakkal Majalla" w:hAnsi="Sakkal Majalla" w:cs="Sakkal Majalla"/>
          <w:color w:val="000000" w:themeColor="text1"/>
          <w:sz w:val="28"/>
          <w:szCs w:val="28"/>
          <w:rtl/>
        </w:rPr>
        <w:t xml:space="preserve">(المشاركة الإدارية، والمساءلة والشفافية، وتفويض السلطة، واللامركزية والتحسين المستمر) </w:t>
      </w:r>
      <w:bookmarkEnd w:id="34"/>
      <w:r w:rsidRPr="00766424">
        <w:rPr>
          <w:rFonts w:ascii="Sakkal Majalla" w:hAnsi="Sakkal Majalla" w:cs="Sakkal Majalla"/>
          <w:color w:val="000000" w:themeColor="text1"/>
          <w:sz w:val="28"/>
          <w:szCs w:val="28"/>
          <w:rtl/>
        </w:rPr>
        <w:t>في المؤسسات الحكومية بمكة المكرمة، ومعرفة الصعوبات والمعوقات التي تواجه تطبيق إدارة الجودة الشاملة فيها.</w:t>
      </w:r>
    </w:p>
    <w:p w14:paraId="72900EE7"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المتغيرات : المتغير المستقل : إدارة الجودة الشاملة بأبعادها (المشاركة الإدارية، والمساءلة والشفافية، وتفويض السلطة، واللامركزية والتحسين المستمر)</w:t>
      </w:r>
    </w:p>
    <w:p w14:paraId="1B98AD01"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 xml:space="preserve">المتغير التابع أداء المؤسسات </w:t>
      </w:r>
    </w:p>
    <w:p w14:paraId="4B31C738"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lastRenderedPageBreak/>
        <w:t xml:space="preserve">المنهج :تم استخدام المنهج الإحصائي الوصفي التحليلي،  وقد استخدمت الدراسة أسلوب العينة العشوائية البسيطة من مجتمع الدراسة، الذي شمل المؤسسات الحكومية بمدينة مكة المكرمة، ومن ثم اختيار عينة عشوائية بسيطة من موظفي هذا المجتمع بلغت (113) في المؤسسات الحكومية. </w:t>
      </w:r>
    </w:p>
    <w:p w14:paraId="4FB4909A"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 xml:space="preserve">النتائج : ومن أبرز النتائج التي توصلت إليها الدراسة: أن غالبية أفراد عينة الدراسة يوافقون بشكل عام على وجود أثر إيجابي لتطبيق نظام إدارة الجودة الشاملة في الأداء بالمؤسسات الحكومية في مكة المكرمة، كما أن غالبية أفراد عينة الدراسة يوافقون بشكل عام على المستوى العالي لتطبيق إدارة الجودة الشاملة، عبر تطبيق مبدأ اللامركزية والتحسين، ومبدأ المساءلة والشفافية، ومبدأ تفويض السلطة في المؤسسات الحكومية بمكة المكرمة. </w:t>
      </w:r>
    </w:p>
    <w:p w14:paraId="5D1C34F1"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التوصيات :ضرورة الحفاظ على الأثر الإيجابي لتطبيق نظام إدارة الجودة الشاملة في الأداء بالمؤسسات الحكومية في مكة المكرمة، وضرورة أن تتبنى الإدارة خطة استراتيجية لنشر ثقافة الجودة وتحقيقها في الأقسام المختلفة للمؤسسات، وضرورة قيام الإدارة بمراقبة مستوى جودة الخدمات المقدمة في المؤسسات الحكومية باستمرار، والعمل على تقديم الحلول والمقترحات؛ لتحسين الجودة والخدمات المقدمة من المؤسسات الحكومية.</w:t>
      </w:r>
    </w:p>
    <w:p w14:paraId="1E27E8F4" w14:textId="77777777" w:rsidR="00BD312A" w:rsidRPr="00766424" w:rsidRDefault="00BD312A" w:rsidP="00FA5A7B">
      <w:pPr>
        <w:pStyle w:val="a6"/>
        <w:numPr>
          <w:ilvl w:val="0"/>
          <w:numId w:val="3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766424">
        <w:rPr>
          <w:rFonts w:ascii="Sakkal Majalla" w:hAnsi="Sakkal Majalla" w:cs="Sakkal Majalla"/>
          <w:b/>
          <w:bCs/>
          <w:color w:val="000000" w:themeColor="text1"/>
          <w:sz w:val="28"/>
          <w:szCs w:val="28"/>
          <w:rtl/>
        </w:rPr>
        <w:t xml:space="preserve">دراسة </w:t>
      </w:r>
      <w:bookmarkStart w:id="35" w:name="_Hlk181878714"/>
      <w:r w:rsidRPr="00766424">
        <w:rPr>
          <w:rFonts w:ascii="Sakkal Majalla" w:hAnsi="Sakkal Majalla" w:cs="Sakkal Majalla"/>
          <w:b/>
          <w:bCs/>
          <w:color w:val="000000" w:themeColor="text1"/>
          <w:sz w:val="28"/>
          <w:szCs w:val="28"/>
          <w:rtl/>
        </w:rPr>
        <w:t>(الدلال و المعايطة،2015)</w:t>
      </w:r>
      <w:bookmarkEnd w:id="35"/>
      <w:r w:rsidRPr="00766424">
        <w:rPr>
          <w:rFonts w:ascii="Sakkal Majalla" w:hAnsi="Sakkal Majalla" w:cs="Sakkal Majalla"/>
          <w:b/>
          <w:bCs/>
          <w:color w:val="000000" w:themeColor="text1"/>
          <w:sz w:val="28"/>
          <w:szCs w:val="28"/>
          <w:rtl/>
        </w:rPr>
        <w:t xml:space="preserve"> بعنوان :  إدارة عمليات الصيانة ومدى مطابقة هذه العمليات لمعايير الجودة الشاملة في الأمانة العامة للأوقاف بدولة الكويت</w:t>
      </w:r>
    </w:p>
    <w:p w14:paraId="7C20A597"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الهدف :هدفت الدراسة إلى التعرف على واقع إدارة عمليات الصيانة ومدى مطابقة هذه العمليات لمعايير الجودة الشاملة في الأمانة العامة للأوقاف بدولة الكويت.</w:t>
      </w:r>
    </w:p>
    <w:p w14:paraId="0B7D809A"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المتغيرات : المتغير المستقل : إدارة عمليات الصيانة</w:t>
      </w:r>
    </w:p>
    <w:p w14:paraId="68BB5967"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المتغير التابع : معايير الجودة الشاملة</w:t>
      </w:r>
    </w:p>
    <w:p w14:paraId="7661ACDD" w14:textId="77777777" w:rsidR="00BD312A"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 xml:space="preserve">المنهج :  ويمثل مجتمع الدراسة جميع المباني والمنشآت والمرافق التابعة للأمانة العامة للأوقاف بدولة الكويت، بالإضافة إلى جميع العاملين في إدارة عمليات الصيانة، وتكونت العينة البشرية من (30) فردا من العاملين بإدارة عمليات الصيانة التابعة للأمانة العامة للأوقاف للوقوف على آرائهم، وكانت أداة </w:t>
      </w:r>
      <w:r w:rsidRPr="00766424">
        <w:rPr>
          <w:rFonts w:ascii="Sakkal Majalla" w:hAnsi="Sakkal Majalla" w:cs="Sakkal Majalla"/>
          <w:color w:val="000000" w:themeColor="text1"/>
          <w:sz w:val="28"/>
          <w:szCs w:val="28"/>
          <w:rtl/>
        </w:rPr>
        <w:lastRenderedPageBreak/>
        <w:t xml:space="preserve">الدراسة استبانة لغرض استطلاع الآراء، وتكونت الاستبانة من (83) بندا موزعة على (10) محاور، وتم استخدام المنهج الوصفي. </w:t>
      </w:r>
    </w:p>
    <w:p w14:paraId="26B18DB3" w14:textId="0AA0B9EF" w:rsidR="00FD1346" w:rsidRPr="00766424" w:rsidRDefault="00BD312A" w:rsidP="00FA5A7B">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النتائج : جاء تقييم أفراد عينة الدراسة لمطابقة عمليات الصيانة للشروط الفنية لمعايير الجودة الشاملة للمباني التابعة للأمانة العامة للأوقاف بدرجة مرتفعة، أما تقييمهم لمطابقة أعمال الصيانة لتقديرات إدارة عمليات الصيانة بالأمانة العامة للأوقاف فيما يتعلق بأعمال الصيانة المدنية فجاء بدرجة متوسطة، كما جاء تقييمهم لمطابقة أعمال الصيانة لتقديرات إدارة عمليات الصيانة بالأمانة العامة للأوقاف فيما يتعلق بأعمال الصوتيات بدرجة متوسطة، فيما جاء تقييمهم لمطابقة أعمال الصيانة لتقديرات إدارة عمليات الصيانة بالأمانة العامة للأوقاف فيما يتعلق بأعمال الصيانة الكهربائية بدرجة متوسطة، بينما جاء تقييمهم لمطابقة أعمال الصيانة لتقديرات إدارة عمليات الصيانة بالأمانة العامة للأوقاف فيما يتعلق بأعمال الصيانة للتبريد والتكييف بدرجة مرتفعة، وجاء تقييمهم لمعرفة العاملين بإدارة الصيانة لمعايير جودة صيانة المباني التابعة للأمانة العامة للأوقاف من وجهة نظر أفراد عينة الدارسة بنسبة مرتفعة، كما جاء تقييمهم لتأثر جودة عمليات الصيانة بخبرة الشركات القائمة بها في مجال صيانة أبنية المنشآت الوقفية بدرجة مرتفعة، فيما جاء تقييمهم لتوفر اشتراطات الصيانة بالعقود الموقعة مع الشركات القائمة بها في مجال صيانة أبنية المنشآت الوقفية بدرجة مرتفعة، كما جاء تقييمهم لمعوقات استخدام معايير الجودة الشاملة في عمليات صيانة مباني الأمانة العامة للأوقاف بدرجة متوسطة من وجهة نظر أفراد عينة الدراسة، فيما جاء تقييمهم للأسباب التي تؤدي إلى إجراء عمليات الصيانة البسيطة والدورية للمنشآت قبل المواعيد المحددة لها بدرجة متوسطة من وجهة نظر أفراد عينة الدراسة.</w:t>
      </w:r>
    </w:p>
    <w:p w14:paraId="3769306D" w14:textId="77777777" w:rsidR="00FA5A7B" w:rsidRDefault="00FA5A7B">
      <w:pPr>
        <w:bidi w:val="0"/>
        <w:rPr>
          <w:rFonts w:ascii="Sakkal Majalla" w:hAnsi="Sakkal Majalla" w:cs="Sakkal Majalla"/>
          <w:b/>
          <w:bCs/>
          <w:color w:val="000000" w:themeColor="text1"/>
          <w:sz w:val="32"/>
          <w:szCs w:val="32"/>
          <w:rtl/>
        </w:rPr>
      </w:pPr>
      <w:bookmarkStart w:id="36" w:name="_Toc191995666"/>
      <w:r>
        <w:rPr>
          <w:rFonts w:ascii="Sakkal Majalla" w:hAnsi="Sakkal Majalla" w:cs="Sakkal Majalla"/>
          <w:b/>
          <w:bCs/>
          <w:color w:val="000000" w:themeColor="text1"/>
          <w:sz w:val="32"/>
          <w:szCs w:val="32"/>
          <w:rtl/>
        </w:rPr>
        <w:br w:type="page"/>
      </w:r>
    </w:p>
    <w:p w14:paraId="7C9F3465" w14:textId="5BED3DD0" w:rsidR="00683BE4" w:rsidRPr="00766424" w:rsidRDefault="00683BE4" w:rsidP="00683BE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766424">
        <w:rPr>
          <w:rFonts w:ascii="Sakkal Majalla" w:hAnsi="Sakkal Majalla" w:cs="Sakkal Majalla" w:hint="cs"/>
          <w:b/>
          <w:bCs/>
          <w:color w:val="000000" w:themeColor="text1"/>
          <w:sz w:val="32"/>
          <w:szCs w:val="32"/>
          <w:rtl/>
        </w:rPr>
        <w:lastRenderedPageBreak/>
        <w:t>ثانيا: الدراسات الأجنبية</w:t>
      </w:r>
      <w:bookmarkEnd w:id="36"/>
    </w:p>
    <w:p w14:paraId="593BDCFA" w14:textId="55D470D6" w:rsidR="00FD1346" w:rsidRPr="00FA5A7B" w:rsidRDefault="00FD1346" w:rsidP="00FA5A7B">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66424">
        <w:rPr>
          <w:rFonts w:ascii="Sakkal Majalla" w:hAnsi="Sakkal Majalla" w:cs="Sakkal Majalla"/>
          <w:b/>
          <w:bCs/>
          <w:color w:val="000000" w:themeColor="text1"/>
          <w:sz w:val="28"/>
          <w:szCs w:val="28"/>
          <w:rtl/>
        </w:rPr>
        <w:t xml:space="preserve">دراسة </w:t>
      </w:r>
      <w:r w:rsidR="00CA2E40" w:rsidRPr="00766424">
        <w:rPr>
          <w:rFonts w:ascii="Sakkal Majalla" w:hAnsi="Sakkal Majalla" w:cs="Sakkal Majalla"/>
          <w:b/>
          <w:bCs/>
          <w:color w:val="000000" w:themeColor="text1"/>
          <w:sz w:val="28"/>
          <w:szCs w:val="28"/>
        </w:rPr>
        <w:t>Al-Zaben</w:t>
      </w:r>
      <w:r w:rsidRPr="00766424">
        <w:rPr>
          <w:rFonts w:ascii="Sakkal Majalla" w:hAnsi="Sakkal Majalla" w:cs="Sakkal Majalla"/>
          <w:b/>
          <w:bCs/>
          <w:color w:val="000000" w:themeColor="text1"/>
          <w:sz w:val="28"/>
          <w:szCs w:val="28"/>
        </w:rPr>
        <w:t>, 20</w:t>
      </w:r>
      <w:r w:rsidR="00CA2E40" w:rsidRPr="00766424">
        <w:rPr>
          <w:rFonts w:ascii="Sakkal Majalla" w:hAnsi="Sakkal Majalla" w:cs="Sakkal Majalla"/>
          <w:b/>
          <w:bCs/>
          <w:color w:val="000000" w:themeColor="text1"/>
          <w:sz w:val="28"/>
          <w:szCs w:val="28"/>
        </w:rPr>
        <w:t>19</w:t>
      </w:r>
      <w:r w:rsidRPr="00766424">
        <w:rPr>
          <w:rFonts w:ascii="Sakkal Majalla" w:hAnsi="Sakkal Majalla" w:cs="Sakkal Majalla"/>
          <w:b/>
          <w:bCs/>
          <w:color w:val="000000" w:themeColor="text1"/>
          <w:sz w:val="28"/>
          <w:szCs w:val="28"/>
        </w:rPr>
        <w:t>)</w:t>
      </w:r>
      <w:r w:rsidRPr="00766424">
        <w:rPr>
          <w:rFonts w:ascii="Sakkal Majalla" w:hAnsi="Sakkal Majalla" w:cs="Sakkal Majalla"/>
          <w:b/>
          <w:bCs/>
          <w:color w:val="000000" w:themeColor="text1"/>
          <w:sz w:val="28"/>
          <w:szCs w:val="28"/>
          <w:rtl/>
        </w:rPr>
        <w:t xml:space="preserve">) بعنوان:  </w:t>
      </w:r>
      <w:r w:rsidR="00CA2E40" w:rsidRPr="00FA5A7B">
        <w:rPr>
          <w:rFonts w:ascii="Sakkal Majalla" w:hAnsi="Sakkal Majalla" w:cs="Sakkal Majalla"/>
          <w:b/>
          <w:bCs/>
          <w:color w:val="000000" w:themeColor="text1"/>
          <w:sz w:val="28"/>
          <w:szCs w:val="28"/>
        </w:rPr>
        <w:t>Impact of Strategic Intelligence in Enhancing Organizational Creativity: A Case Study in Jordan Telecom Group - Orange</w:t>
      </w:r>
    </w:p>
    <w:p w14:paraId="63C25A02" w14:textId="1ED33E6D" w:rsidR="00FD1346" w:rsidRPr="00766424" w:rsidRDefault="00CA2E40" w:rsidP="00683BE4">
      <w:pPr>
        <w:spacing w:before="100" w:beforeAutospacing="1" w:after="100" w:afterAutospacing="1" w:line="360" w:lineRule="auto"/>
        <w:ind w:left="-2" w:firstLine="708"/>
        <w:jc w:val="both"/>
        <w:rPr>
          <w:rFonts w:ascii="Sakkal Majalla" w:hAnsi="Sakkal Majalla" w:cs="Sakkal Majalla"/>
          <w:color w:val="000000" w:themeColor="text1"/>
          <w:sz w:val="28"/>
          <w:szCs w:val="28"/>
          <w:u w:val="single"/>
          <w:rtl/>
          <w:lang w:bidi="ar-EG"/>
        </w:rPr>
      </w:pPr>
      <w:r w:rsidRPr="00766424">
        <w:rPr>
          <w:rFonts w:ascii="Sakkal Majalla" w:hAnsi="Sakkal Majalla" w:cs="Sakkal Majalla"/>
          <w:color w:val="000000" w:themeColor="text1"/>
          <w:sz w:val="28"/>
          <w:szCs w:val="28"/>
          <w:rtl/>
        </w:rPr>
        <w:t xml:space="preserve">هدفت هذه الدراسة إلى التعرف على أثر الذكاء الاستراتيجي في تعزيز الإبداع </w:t>
      </w:r>
      <w:proofErr w:type="spellStart"/>
      <w:r w:rsidRPr="00766424">
        <w:rPr>
          <w:rFonts w:ascii="Sakkal Majalla" w:hAnsi="Sakkal Majalla" w:cs="Sakkal Majalla"/>
          <w:color w:val="000000" w:themeColor="text1"/>
          <w:sz w:val="28"/>
          <w:szCs w:val="28"/>
          <w:rtl/>
        </w:rPr>
        <w:t>المنظمي</w:t>
      </w:r>
      <w:proofErr w:type="spellEnd"/>
      <w:r w:rsidRPr="00766424">
        <w:rPr>
          <w:rFonts w:ascii="Sakkal Majalla" w:hAnsi="Sakkal Majalla" w:cs="Sakkal Majalla"/>
          <w:color w:val="000000" w:themeColor="text1"/>
          <w:sz w:val="28"/>
          <w:szCs w:val="28"/>
          <w:rtl/>
        </w:rPr>
        <w:t>: دراسة حالة في مجموعة الاتصالات الأردنية (</w:t>
      </w:r>
      <w:proofErr w:type="spellStart"/>
      <w:r w:rsidRPr="00766424">
        <w:rPr>
          <w:rFonts w:ascii="Sakkal Majalla" w:hAnsi="Sakkal Majalla" w:cs="Sakkal Majalla"/>
          <w:color w:val="000000" w:themeColor="text1"/>
          <w:sz w:val="28"/>
          <w:szCs w:val="28"/>
          <w:rtl/>
        </w:rPr>
        <w:t>أورنج</w:t>
      </w:r>
      <w:proofErr w:type="spellEnd"/>
      <w:r w:rsidRPr="00766424">
        <w:rPr>
          <w:rFonts w:ascii="Sakkal Majalla" w:hAnsi="Sakkal Majalla" w:cs="Sakkal Majalla"/>
          <w:color w:val="000000" w:themeColor="text1"/>
          <w:sz w:val="28"/>
          <w:szCs w:val="28"/>
          <w:rtl/>
        </w:rPr>
        <w:t xml:space="preserve">)، ولتحقيق أهداف الدراسة ولأغراض جمع البيانات قام الباحث بتطوير استبانة وتم التحقق من صدقها واختبار ثباتها. وتم اختيار عينة عشوائية منتظمة من مجتمع الدراسة البالغ (1100) مديرا، إذ بلغت عينة الدراسة (291) مديرا. بعد ذلك تم توزيع (291) </w:t>
      </w:r>
      <w:proofErr w:type="spellStart"/>
      <w:r w:rsidRPr="00766424">
        <w:rPr>
          <w:rFonts w:ascii="Sakkal Majalla" w:hAnsi="Sakkal Majalla" w:cs="Sakkal Majalla"/>
          <w:color w:val="000000" w:themeColor="text1"/>
          <w:sz w:val="28"/>
          <w:szCs w:val="28"/>
          <w:rtl/>
        </w:rPr>
        <w:t>استبيانة</w:t>
      </w:r>
      <w:proofErr w:type="spellEnd"/>
      <w:r w:rsidRPr="00766424">
        <w:rPr>
          <w:rFonts w:ascii="Sakkal Majalla" w:hAnsi="Sakkal Majalla" w:cs="Sakkal Majalla"/>
          <w:color w:val="000000" w:themeColor="text1"/>
          <w:sz w:val="28"/>
          <w:szCs w:val="28"/>
          <w:rtl/>
        </w:rPr>
        <w:t xml:space="preserve"> على المديرين المشمولين بالدراسة، حيث تم استرداد (240) </w:t>
      </w:r>
      <w:proofErr w:type="spellStart"/>
      <w:r w:rsidRPr="00766424">
        <w:rPr>
          <w:rFonts w:ascii="Sakkal Majalla" w:hAnsi="Sakkal Majalla" w:cs="Sakkal Majalla"/>
          <w:color w:val="000000" w:themeColor="text1"/>
          <w:sz w:val="28"/>
          <w:szCs w:val="28"/>
          <w:rtl/>
        </w:rPr>
        <w:t>استبيانة</w:t>
      </w:r>
      <w:proofErr w:type="spellEnd"/>
      <w:r w:rsidRPr="00766424">
        <w:rPr>
          <w:rFonts w:ascii="Sakkal Majalla" w:hAnsi="Sakkal Majalla" w:cs="Sakkal Majalla"/>
          <w:color w:val="000000" w:themeColor="text1"/>
          <w:sz w:val="28"/>
          <w:szCs w:val="28"/>
          <w:rtl/>
        </w:rPr>
        <w:t xml:space="preserve">، وبعد تدقيق الاستبيانات المستردة تم استبعاد (20) </w:t>
      </w:r>
      <w:proofErr w:type="spellStart"/>
      <w:r w:rsidRPr="00766424">
        <w:rPr>
          <w:rFonts w:ascii="Sakkal Majalla" w:hAnsi="Sakkal Majalla" w:cs="Sakkal Majalla"/>
          <w:color w:val="000000" w:themeColor="text1"/>
          <w:sz w:val="28"/>
          <w:szCs w:val="28"/>
          <w:rtl/>
        </w:rPr>
        <w:t>استبيانة</w:t>
      </w:r>
      <w:proofErr w:type="spellEnd"/>
      <w:r w:rsidRPr="00766424">
        <w:rPr>
          <w:rFonts w:ascii="Sakkal Majalla" w:hAnsi="Sakkal Majalla" w:cs="Sakkal Majalla"/>
          <w:color w:val="000000" w:themeColor="text1"/>
          <w:sz w:val="28"/>
          <w:szCs w:val="28"/>
          <w:rtl/>
        </w:rPr>
        <w:t xml:space="preserve"> لنقص المعلومات الواردة فيها، وعليه فأن العدد الصالح لأغراض التحليل الإحصائي بلغ (220) </w:t>
      </w:r>
      <w:proofErr w:type="spellStart"/>
      <w:r w:rsidRPr="00766424">
        <w:rPr>
          <w:rFonts w:ascii="Sakkal Majalla" w:hAnsi="Sakkal Majalla" w:cs="Sakkal Majalla"/>
          <w:color w:val="000000" w:themeColor="text1"/>
          <w:sz w:val="28"/>
          <w:szCs w:val="28"/>
          <w:rtl/>
        </w:rPr>
        <w:t>استبيانة</w:t>
      </w:r>
      <w:proofErr w:type="spellEnd"/>
      <w:r w:rsidRPr="00766424">
        <w:rPr>
          <w:rFonts w:ascii="Sakkal Majalla" w:hAnsi="Sakkal Majalla" w:cs="Sakkal Majalla"/>
          <w:color w:val="000000" w:themeColor="text1"/>
          <w:sz w:val="28"/>
          <w:szCs w:val="28"/>
          <w:rtl/>
        </w:rPr>
        <w:t>، وقد بلغت نسبة الاستجابة (75.6%). واعتمدت الدراسة على المنهج الوصفي التحليلي لملائمته إلى طبيعة الدراسة، واستخدم الباحث عدد من الأساليب الإحصائية المتوفرة في الحزم الإحصائية للعلوم الاجتماعية (</w:t>
      </w:r>
      <w:r w:rsidRPr="00766424">
        <w:rPr>
          <w:rFonts w:ascii="Sakkal Majalla" w:hAnsi="Sakkal Majalla" w:cs="Sakkal Majalla"/>
          <w:color w:val="000000" w:themeColor="text1"/>
          <w:sz w:val="28"/>
          <w:szCs w:val="28"/>
        </w:rPr>
        <w:t>SPSS</w:t>
      </w:r>
      <w:r w:rsidRPr="00766424">
        <w:rPr>
          <w:rFonts w:ascii="Sakkal Majalla" w:hAnsi="Sakkal Majalla" w:cs="Sakkal Majalla"/>
          <w:color w:val="000000" w:themeColor="text1"/>
          <w:sz w:val="28"/>
          <w:szCs w:val="28"/>
          <w:rtl/>
        </w:rPr>
        <w:t xml:space="preserve">). وتوصلت نتائج الدراسة إلى ما يأتي: 1-أظهرت النتائج بأن تقييم </w:t>
      </w:r>
      <w:proofErr w:type="spellStart"/>
      <w:r w:rsidRPr="00766424">
        <w:rPr>
          <w:rFonts w:ascii="Sakkal Majalla" w:hAnsi="Sakkal Majalla" w:cs="Sakkal Majalla"/>
          <w:color w:val="000000" w:themeColor="text1"/>
          <w:sz w:val="28"/>
          <w:szCs w:val="28"/>
          <w:rtl/>
        </w:rPr>
        <w:t>مديروا</w:t>
      </w:r>
      <w:proofErr w:type="spellEnd"/>
      <w:r w:rsidRPr="00766424">
        <w:rPr>
          <w:rFonts w:ascii="Sakkal Majalla" w:hAnsi="Sakkal Majalla" w:cs="Sakkal Majalla"/>
          <w:color w:val="000000" w:themeColor="text1"/>
          <w:sz w:val="28"/>
          <w:szCs w:val="28"/>
          <w:rtl/>
        </w:rPr>
        <w:t xml:space="preserve"> مجموعة الاتصالات الأردنية (أورانج) لأبعاد الذكاء الاستراتيجي الممثلة بــــ (الاستشراف، التفكير النظمي، الرؤية المستقبلية، التحفيز، والشراكة)، بأن بعد (الشراكة) جاء بالمرتبة الأولى من حيث أهميته للمدراء في مجموعة الاتصالات الأردنية (أورانج)، يليه بعد (الاستشراف) في المرتبة الثانية، في حين جاء بعد (التحفيز) بالمرتبة الثالثة، وحصل بعد (التفكير النظمي) على المرتبة الرابعة، وجاء بعد (الرؤية المستقبلية) بالمرتبة الخامسة والأخيرة على سلم أولويات المدراء في مجموعة الاتصالات الأردنية (أورانج). 2- يوجد أثر ذو دلالة إحصائية عند مستوى المعنوية (</w:t>
      </w:r>
      <w:r w:rsidRPr="00766424">
        <w:rPr>
          <w:rFonts w:ascii="Cambria" w:hAnsi="Cambria" w:cs="Cambria"/>
          <w:color w:val="000000" w:themeColor="text1"/>
          <w:sz w:val="28"/>
          <w:szCs w:val="28"/>
        </w:rPr>
        <w:t>α</w:t>
      </w:r>
      <w:r w:rsidRPr="00766424">
        <w:rPr>
          <w:rFonts w:ascii="Sakkal Majalla" w:hAnsi="Sakkal Majalla" w:cs="Sakkal Majalla"/>
          <w:color w:val="000000" w:themeColor="text1"/>
          <w:sz w:val="28"/>
          <w:szCs w:val="28"/>
        </w:rPr>
        <w:t xml:space="preserve"> ≤ 0.05</w:t>
      </w:r>
      <w:r w:rsidRPr="00766424">
        <w:rPr>
          <w:rFonts w:ascii="Sakkal Majalla" w:hAnsi="Sakkal Majalla" w:cs="Sakkal Majalla"/>
          <w:color w:val="000000" w:themeColor="text1"/>
          <w:sz w:val="28"/>
          <w:szCs w:val="28"/>
          <w:rtl/>
        </w:rPr>
        <w:t xml:space="preserve">)، للذكاء الاستراتيجي بدلالة أبعاد (التفكير النظمي، والتحفيز، والشراكة) في تعزيز الإبداع </w:t>
      </w:r>
      <w:proofErr w:type="spellStart"/>
      <w:r w:rsidRPr="00766424">
        <w:rPr>
          <w:rFonts w:ascii="Sakkal Majalla" w:hAnsi="Sakkal Majalla" w:cs="Sakkal Majalla"/>
          <w:color w:val="000000" w:themeColor="text1"/>
          <w:sz w:val="28"/>
          <w:szCs w:val="28"/>
          <w:rtl/>
        </w:rPr>
        <w:t>المنظمي</w:t>
      </w:r>
      <w:proofErr w:type="spellEnd"/>
      <w:r w:rsidRPr="00766424">
        <w:rPr>
          <w:rFonts w:ascii="Sakkal Majalla" w:hAnsi="Sakkal Majalla" w:cs="Sakkal Majalla"/>
          <w:color w:val="000000" w:themeColor="text1"/>
          <w:sz w:val="28"/>
          <w:szCs w:val="28"/>
          <w:rtl/>
        </w:rPr>
        <w:t xml:space="preserve"> بمجموعة الاتصالات الأردنية (أورانج). 3- لا يوجد أثر ذو دلالة إحصائية عند مستوى المعنوية (</w:t>
      </w:r>
      <w:r w:rsidRPr="00766424">
        <w:rPr>
          <w:rFonts w:ascii="Cambria" w:hAnsi="Cambria" w:cs="Cambria"/>
          <w:color w:val="000000" w:themeColor="text1"/>
          <w:sz w:val="28"/>
          <w:szCs w:val="28"/>
        </w:rPr>
        <w:t>α</w:t>
      </w:r>
      <w:r w:rsidRPr="00766424">
        <w:rPr>
          <w:rFonts w:ascii="Sakkal Majalla" w:hAnsi="Sakkal Majalla" w:cs="Sakkal Majalla"/>
          <w:color w:val="000000" w:themeColor="text1"/>
          <w:sz w:val="28"/>
          <w:szCs w:val="28"/>
        </w:rPr>
        <w:t xml:space="preserve"> ≤ 0.05</w:t>
      </w:r>
      <w:r w:rsidRPr="00766424">
        <w:rPr>
          <w:rFonts w:ascii="Sakkal Majalla" w:hAnsi="Sakkal Majalla" w:cs="Sakkal Majalla"/>
          <w:color w:val="000000" w:themeColor="text1"/>
          <w:sz w:val="28"/>
          <w:szCs w:val="28"/>
          <w:rtl/>
        </w:rPr>
        <w:t xml:space="preserve">)، المذكور لذكاء الاستراتيجي بدلالة البعدين (الاستشراف، والرؤية المستقبلية) في تعزيز الإبداع </w:t>
      </w:r>
      <w:proofErr w:type="spellStart"/>
      <w:r w:rsidRPr="00766424">
        <w:rPr>
          <w:rFonts w:ascii="Sakkal Majalla" w:hAnsi="Sakkal Majalla" w:cs="Sakkal Majalla"/>
          <w:color w:val="000000" w:themeColor="text1"/>
          <w:sz w:val="28"/>
          <w:szCs w:val="28"/>
          <w:rtl/>
        </w:rPr>
        <w:t>المنظمي</w:t>
      </w:r>
      <w:proofErr w:type="spellEnd"/>
      <w:r w:rsidRPr="00766424">
        <w:rPr>
          <w:rFonts w:ascii="Sakkal Majalla" w:hAnsi="Sakkal Majalla" w:cs="Sakkal Majalla"/>
          <w:color w:val="000000" w:themeColor="text1"/>
          <w:sz w:val="28"/>
          <w:szCs w:val="28"/>
          <w:rtl/>
        </w:rPr>
        <w:t xml:space="preserve"> بمجموعة الاتصالات الأردنية (أورانج). وخلصت الدراسة إلى مجموعة من التوصيات كان من أهمها: إن الآثار التي أسفرت عنها نتائج الدراسة توفر فوائد لقطاعات </w:t>
      </w:r>
      <w:r w:rsidRPr="00766424">
        <w:rPr>
          <w:rFonts w:ascii="Sakkal Majalla" w:hAnsi="Sakkal Majalla" w:cs="Sakkal Majalla"/>
          <w:color w:val="000000" w:themeColor="text1"/>
          <w:sz w:val="28"/>
          <w:szCs w:val="28"/>
          <w:rtl/>
        </w:rPr>
        <w:lastRenderedPageBreak/>
        <w:t>التسويق والأعمال (قطاعات مجموعة الاتصالات) في الأردن لغرض فهم الإبداع في مجموعة الاتصالات الأردنية (أورانج).</w:t>
      </w:r>
    </w:p>
    <w:p w14:paraId="644629D2" w14:textId="142EA143" w:rsidR="00FD1346" w:rsidRPr="00FA5A7B" w:rsidRDefault="00FD1346" w:rsidP="00FA5A7B">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37" w:name="_Hlk181870455"/>
      <w:r w:rsidRPr="00766424">
        <w:rPr>
          <w:rFonts w:ascii="Sakkal Majalla" w:hAnsi="Sakkal Majalla" w:cs="Sakkal Majalla"/>
          <w:b/>
          <w:bCs/>
          <w:color w:val="000000" w:themeColor="text1"/>
          <w:sz w:val="28"/>
          <w:szCs w:val="28"/>
          <w:rtl/>
        </w:rPr>
        <w:t xml:space="preserve">دراسة </w:t>
      </w:r>
      <w:proofErr w:type="spellStart"/>
      <w:r w:rsidR="00CA2E40" w:rsidRPr="00766424">
        <w:rPr>
          <w:rFonts w:ascii="Sakkal Majalla" w:hAnsi="Sakkal Majalla" w:cs="Sakkal Majalla"/>
          <w:b/>
          <w:bCs/>
          <w:color w:val="000000" w:themeColor="text1"/>
          <w:sz w:val="28"/>
          <w:szCs w:val="28"/>
        </w:rPr>
        <w:t>Ouari</w:t>
      </w:r>
      <w:proofErr w:type="spellEnd"/>
      <w:r w:rsidR="00CA2E40" w:rsidRPr="00766424">
        <w:rPr>
          <w:rFonts w:ascii="Sakkal Majalla" w:hAnsi="Sakkal Majalla" w:cs="Sakkal Majalla"/>
          <w:b/>
          <w:bCs/>
          <w:color w:val="000000" w:themeColor="text1"/>
          <w:sz w:val="28"/>
          <w:szCs w:val="28"/>
        </w:rPr>
        <w:t>,</w:t>
      </w:r>
      <w:r w:rsidRPr="00766424">
        <w:rPr>
          <w:rFonts w:ascii="Sakkal Majalla" w:hAnsi="Sakkal Majalla" w:cs="Sakkal Majalla"/>
          <w:b/>
          <w:bCs/>
          <w:color w:val="000000" w:themeColor="text1"/>
          <w:sz w:val="28"/>
          <w:szCs w:val="28"/>
        </w:rPr>
        <w:t xml:space="preserve"> 202</w:t>
      </w:r>
      <w:r w:rsidR="00CA2E40" w:rsidRPr="00766424">
        <w:rPr>
          <w:rFonts w:ascii="Sakkal Majalla" w:hAnsi="Sakkal Majalla" w:cs="Sakkal Majalla"/>
          <w:b/>
          <w:bCs/>
          <w:color w:val="000000" w:themeColor="text1"/>
          <w:sz w:val="28"/>
          <w:szCs w:val="28"/>
        </w:rPr>
        <w:t>2</w:t>
      </w:r>
      <w:r w:rsidRPr="00766424">
        <w:rPr>
          <w:rFonts w:ascii="Sakkal Majalla" w:hAnsi="Sakkal Majalla" w:cs="Sakkal Majalla"/>
          <w:b/>
          <w:bCs/>
          <w:color w:val="000000" w:themeColor="text1"/>
          <w:sz w:val="28"/>
          <w:szCs w:val="28"/>
        </w:rPr>
        <w:t>)</w:t>
      </w:r>
      <w:r w:rsidRPr="00766424">
        <w:rPr>
          <w:rFonts w:ascii="Sakkal Majalla" w:hAnsi="Sakkal Majalla" w:cs="Sakkal Majalla"/>
          <w:b/>
          <w:bCs/>
          <w:color w:val="000000" w:themeColor="text1"/>
          <w:sz w:val="28"/>
          <w:szCs w:val="28"/>
          <w:rtl/>
        </w:rPr>
        <w:t xml:space="preserve">) بعنوان:  </w:t>
      </w:r>
      <w:r w:rsidR="00CA2E40" w:rsidRPr="00FA5A7B">
        <w:rPr>
          <w:rFonts w:ascii="Sakkal Majalla" w:hAnsi="Sakkal Majalla" w:cs="Sakkal Majalla"/>
          <w:b/>
          <w:bCs/>
          <w:color w:val="000000" w:themeColor="text1"/>
          <w:sz w:val="28"/>
          <w:szCs w:val="28"/>
        </w:rPr>
        <w:t>The Effect of Positive Psychological Capital Dimensions on Organizational Creativity</w:t>
      </w:r>
    </w:p>
    <w:bookmarkEnd w:id="37"/>
    <w:p w14:paraId="72BF3C12" w14:textId="415E682F" w:rsidR="00FD1346" w:rsidRPr="00766424" w:rsidRDefault="00CA2E40" w:rsidP="00683BE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 xml:space="preserve">هدفت الدراسة الحالية إلى محاولة التعرف علي التغييرات الملاحظة التي تحدثها أبعاد رأس المال النفسي الإيجابي من خلال تأثيرها على الإبداع التنظيمي، ولتحقيق أهداف هذه الدراسة اعتمد الباحثان على المنهج الوصفي التحليلي، وتم اختيار عينة عشوائية مكونة من (79) عاملا بنقاط البيع الخاصة بعلامة </w:t>
      </w:r>
      <w:proofErr w:type="spellStart"/>
      <w:r w:rsidRPr="00766424">
        <w:rPr>
          <w:rFonts w:ascii="Sakkal Majalla" w:hAnsi="Sakkal Majalla" w:cs="Sakkal Majalla"/>
          <w:color w:val="000000" w:themeColor="text1"/>
          <w:sz w:val="28"/>
          <w:szCs w:val="28"/>
          <w:rtl/>
        </w:rPr>
        <w:t>ديفاكتو</w:t>
      </w:r>
      <w:proofErr w:type="spellEnd"/>
      <w:r w:rsidRPr="00766424">
        <w:rPr>
          <w:rFonts w:ascii="Sakkal Majalla" w:hAnsi="Sakkal Majalla" w:cs="Sakkal Majalla"/>
          <w:color w:val="000000" w:themeColor="text1"/>
          <w:sz w:val="28"/>
          <w:szCs w:val="28"/>
          <w:rtl/>
        </w:rPr>
        <w:t xml:space="preserve"> بالجزائر والموزعة في كل من (الجزائر العاصمة، البليدة.، عين الدفلى، مستغانم، وهران)، وتم الاعتماد على الاستبيان كأداة لجمع البيانات، وبعد التحقق من خصائصه </w:t>
      </w:r>
      <w:proofErr w:type="spellStart"/>
      <w:r w:rsidRPr="00766424">
        <w:rPr>
          <w:rFonts w:ascii="Sakkal Majalla" w:hAnsi="Sakkal Majalla" w:cs="Sakkal Majalla"/>
          <w:color w:val="000000" w:themeColor="text1"/>
          <w:sz w:val="28"/>
          <w:szCs w:val="28"/>
          <w:rtl/>
        </w:rPr>
        <w:t>السيكومترية</w:t>
      </w:r>
      <w:proofErr w:type="spellEnd"/>
      <w:r w:rsidRPr="00766424">
        <w:rPr>
          <w:rFonts w:ascii="Sakkal Majalla" w:hAnsi="Sakkal Majalla" w:cs="Sakkal Majalla"/>
          <w:color w:val="000000" w:themeColor="text1"/>
          <w:sz w:val="28"/>
          <w:szCs w:val="28"/>
          <w:rtl/>
        </w:rPr>
        <w:t>، ثم تطبيقه على عينة الدراسة الأساسية، قمنا بتحليل البيانات باستخدام الأساليب الإحصائية اللازمة وبالاعتماد على برنامج الرزمة الإحصائية للعلوم الاجتماعية، وتوصلنا إلى أن أبعاد رأس المال النفسي الإيجابي مجتمعة تؤثر في الإبداع التنظيمي، كما أنه من بين الأبعاد الأربعة لرأس المال النفسي الإيجابي من حيث أهميتها في إحداث التأثير في الإبداع التنظيمي جاء بعد المرونة في المرتبة الأولى، ثم بعد الأمل جاء في المرتبة الثانية، بينما المرتبة الثالثة كانت لبعد الكفاءة الذاتية، وبالنسبة لبعد التفاؤل كان في المرتبة الرابعة لكن أظهرت النتائج عدم أهميته إحصائيا حيث أن مستويات الدلالة المحسوبة كانت أكبر من مستوى (05.) مما يدل على عدم وجود درجة أثر دالة إحصائيا لهذا البعد في الإبداع التنظيمي من وجهة نظر العاملين.</w:t>
      </w:r>
    </w:p>
    <w:p w14:paraId="667B5CC0" w14:textId="193EF7B0" w:rsidR="00831124" w:rsidRPr="00FA5A7B" w:rsidRDefault="00831124" w:rsidP="00FA5A7B">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66424">
        <w:rPr>
          <w:rFonts w:ascii="Sakkal Majalla" w:hAnsi="Sakkal Majalla" w:cs="Sakkal Majalla"/>
          <w:b/>
          <w:bCs/>
          <w:color w:val="000000" w:themeColor="text1"/>
          <w:sz w:val="28"/>
          <w:szCs w:val="28"/>
          <w:rtl/>
        </w:rPr>
        <w:t xml:space="preserve">دراسة </w:t>
      </w:r>
      <w:r w:rsidR="00CA2E40" w:rsidRPr="00766424">
        <w:rPr>
          <w:rFonts w:ascii="Sakkal Majalla" w:hAnsi="Sakkal Majalla" w:cs="Sakkal Majalla"/>
          <w:b/>
          <w:bCs/>
          <w:color w:val="000000" w:themeColor="text1"/>
          <w:sz w:val="28"/>
          <w:szCs w:val="28"/>
        </w:rPr>
        <w:t>Benalia,</w:t>
      </w:r>
      <w:r w:rsidRPr="00766424">
        <w:rPr>
          <w:rFonts w:ascii="Sakkal Majalla" w:hAnsi="Sakkal Majalla" w:cs="Sakkal Majalla"/>
          <w:b/>
          <w:bCs/>
          <w:color w:val="000000" w:themeColor="text1"/>
          <w:sz w:val="28"/>
          <w:szCs w:val="28"/>
        </w:rPr>
        <w:t xml:space="preserve"> 202</w:t>
      </w:r>
      <w:r w:rsidR="00CA2E40" w:rsidRPr="00766424">
        <w:rPr>
          <w:rFonts w:ascii="Sakkal Majalla" w:hAnsi="Sakkal Majalla" w:cs="Sakkal Majalla"/>
          <w:b/>
          <w:bCs/>
          <w:color w:val="000000" w:themeColor="text1"/>
          <w:sz w:val="28"/>
          <w:szCs w:val="28"/>
        </w:rPr>
        <w:t>4</w:t>
      </w:r>
      <w:r w:rsidRPr="00766424">
        <w:rPr>
          <w:rFonts w:ascii="Sakkal Majalla" w:hAnsi="Sakkal Majalla" w:cs="Sakkal Majalla"/>
          <w:b/>
          <w:bCs/>
          <w:color w:val="000000" w:themeColor="text1"/>
          <w:sz w:val="28"/>
          <w:szCs w:val="28"/>
        </w:rPr>
        <w:t>)</w:t>
      </w:r>
      <w:r w:rsidRPr="00766424">
        <w:rPr>
          <w:rFonts w:ascii="Sakkal Majalla" w:hAnsi="Sakkal Majalla" w:cs="Sakkal Majalla"/>
          <w:b/>
          <w:bCs/>
          <w:color w:val="000000" w:themeColor="text1"/>
          <w:sz w:val="28"/>
          <w:szCs w:val="28"/>
          <w:rtl/>
        </w:rPr>
        <w:t xml:space="preserve">) بعنوان:  </w:t>
      </w:r>
      <w:r w:rsidR="00CA2E40" w:rsidRPr="00FA5A7B">
        <w:rPr>
          <w:rFonts w:ascii="Sakkal Majalla" w:hAnsi="Sakkal Majalla" w:cs="Sakkal Majalla"/>
          <w:b/>
          <w:bCs/>
          <w:color w:val="000000" w:themeColor="text1"/>
          <w:sz w:val="28"/>
          <w:szCs w:val="28"/>
        </w:rPr>
        <w:t xml:space="preserve">Organizational Health and Its Relationship to Organizational Trust: A Field Study on the Employees of the Directorate of Post and Telecommunications </w:t>
      </w:r>
      <w:proofErr w:type="spellStart"/>
      <w:r w:rsidR="00CA2E40" w:rsidRPr="00FA5A7B">
        <w:rPr>
          <w:rFonts w:ascii="Sakkal Majalla" w:hAnsi="Sakkal Majalla" w:cs="Sakkal Majalla"/>
          <w:b/>
          <w:bCs/>
          <w:color w:val="000000" w:themeColor="text1"/>
          <w:sz w:val="28"/>
          <w:szCs w:val="28"/>
        </w:rPr>
        <w:t>Béchar</w:t>
      </w:r>
      <w:proofErr w:type="spellEnd"/>
      <w:r w:rsidR="00CA2E40" w:rsidRPr="00FA5A7B">
        <w:rPr>
          <w:rFonts w:ascii="Sakkal Majalla" w:hAnsi="Sakkal Majalla" w:cs="Sakkal Majalla"/>
          <w:b/>
          <w:bCs/>
          <w:color w:val="000000" w:themeColor="text1"/>
          <w:sz w:val="28"/>
          <w:szCs w:val="28"/>
        </w:rPr>
        <w:t>.</w:t>
      </w:r>
    </w:p>
    <w:p w14:paraId="4064C506" w14:textId="2901FEAB" w:rsidR="00831124" w:rsidRPr="00766424" w:rsidRDefault="00831124" w:rsidP="00683BE4">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66424">
        <w:rPr>
          <w:rFonts w:ascii="Sakkal Majalla" w:hAnsi="Sakkal Majalla" w:cs="Sakkal Majalla"/>
          <w:color w:val="000000" w:themeColor="text1"/>
          <w:sz w:val="28"/>
          <w:szCs w:val="28"/>
          <w:rtl/>
        </w:rPr>
        <w:t xml:space="preserve">الغرض من </w:t>
      </w:r>
      <w:r w:rsidR="00CA2E40" w:rsidRPr="00766424">
        <w:rPr>
          <w:rFonts w:ascii="Sakkal Majalla" w:hAnsi="Sakkal Majalla" w:cs="Sakkal Majalla"/>
          <w:color w:val="000000" w:themeColor="text1"/>
          <w:sz w:val="28"/>
          <w:szCs w:val="28"/>
          <w:rtl/>
        </w:rPr>
        <w:t xml:space="preserve">هذه الدراسة إلى الكشف عن العلاقة بين الصحة التنظيمية والثقة التنظيمية لدى موظفي مديرية البريد والمواصلات السلكية واللاسلكية ببشار من خلال الكشف عن وجود علاقة ارتباطيه ذات دلالة إحصائية بين أبعاد الصحة التنظيمية والثقة التنظيمية، وهذا ما دفعنا للاستعانة بالمنهج </w:t>
      </w:r>
      <w:r w:rsidR="00CA2E40" w:rsidRPr="00766424">
        <w:rPr>
          <w:rFonts w:ascii="Sakkal Majalla" w:hAnsi="Sakkal Majalla" w:cs="Sakkal Majalla"/>
          <w:color w:val="000000" w:themeColor="text1"/>
          <w:sz w:val="28"/>
          <w:szCs w:val="28"/>
          <w:rtl/>
        </w:rPr>
        <w:lastRenderedPageBreak/>
        <w:t xml:space="preserve">الوصفي في الدراسة نظرا لملائمته لطبيعة الدراسة (دراسة ارتباطية)، حيث قد تم معالجه واختبار فرضيات الدراسة من خلال استخدام الاستبانة كأداة للقياس نظرا لطبيعة وخصائص مجتمع الدراسة، وقد تم تطبيقها على عينة قوامها 32 موظف وموظفة، كما تمت معالجة النتائج المتحصل عليها بالطرق الإحصائية باستخدام برنامج الحزمة الإحصائية للعلوم الاجتماعية. </w:t>
      </w:r>
      <w:r w:rsidR="00CA2E40" w:rsidRPr="00766424">
        <w:rPr>
          <w:rFonts w:ascii="Sakkal Majalla" w:hAnsi="Sakkal Majalla" w:cs="Sakkal Majalla"/>
          <w:color w:val="000000" w:themeColor="text1"/>
          <w:sz w:val="28"/>
          <w:szCs w:val="28"/>
        </w:rPr>
        <w:t>SPSS</w:t>
      </w:r>
      <w:r w:rsidR="00CA2E40" w:rsidRPr="00766424">
        <w:rPr>
          <w:rFonts w:ascii="Sakkal Majalla" w:hAnsi="Sakkal Majalla" w:cs="Sakkal Majalla"/>
          <w:color w:val="000000" w:themeColor="text1"/>
          <w:sz w:val="28"/>
          <w:szCs w:val="28"/>
          <w:rtl/>
        </w:rPr>
        <w:t xml:space="preserve"> حيث أسفرت النتائج: على أنه توجد علاقة ارتباطية ذات دلالة إحصائية بين الصحة التنظيمية (القيادة، الاتصالات، الإبداع، حل المشكلات) والثقة التنظيمية لدى موظفي مديرية البريد والمواصلات السلكية واللاسلكية ببشار.</w:t>
      </w:r>
    </w:p>
    <w:p w14:paraId="4E707F91" w14:textId="0395B96E" w:rsidR="00FD1346" w:rsidRPr="00FA5A7B" w:rsidRDefault="00FD1346" w:rsidP="00FA5A7B">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6424">
        <w:rPr>
          <w:rFonts w:ascii="Sakkal Majalla" w:hAnsi="Sakkal Majalla" w:cs="Sakkal Majalla"/>
          <w:b/>
          <w:bCs/>
          <w:color w:val="000000" w:themeColor="text1"/>
          <w:sz w:val="28"/>
          <w:szCs w:val="28"/>
          <w:rtl/>
        </w:rPr>
        <w:t>دراسة (</w:t>
      </w:r>
      <w:r w:rsidR="000E521F" w:rsidRPr="00766424">
        <w:rPr>
          <w:rFonts w:ascii="Sakkal Majalla" w:hAnsi="Sakkal Majalla" w:cs="Sakkal Majalla"/>
          <w:b/>
          <w:bCs/>
          <w:color w:val="000000" w:themeColor="text1"/>
          <w:sz w:val="28"/>
          <w:szCs w:val="28"/>
        </w:rPr>
        <w:t xml:space="preserve">Hassen, </w:t>
      </w:r>
      <w:r w:rsidRPr="00766424">
        <w:rPr>
          <w:rFonts w:ascii="Sakkal Majalla" w:hAnsi="Sakkal Majalla" w:cs="Sakkal Majalla"/>
          <w:b/>
          <w:bCs/>
          <w:color w:val="000000" w:themeColor="text1"/>
          <w:sz w:val="28"/>
          <w:szCs w:val="28"/>
        </w:rPr>
        <w:t>2023</w:t>
      </w:r>
      <w:r w:rsidRPr="00766424">
        <w:rPr>
          <w:rFonts w:ascii="Sakkal Majalla" w:hAnsi="Sakkal Majalla" w:cs="Sakkal Majalla"/>
          <w:b/>
          <w:bCs/>
          <w:color w:val="000000" w:themeColor="text1"/>
          <w:sz w:val="28"/>
          <w:szCs w:val="28"/>
          <w:rtl/>
        </w:rPr>
        <w:t xml:space="preserve"> </w:t>
      </w:r>
      <w:r w:rsidRPr="00766424">
        <w:rPr>
          <w:rFonts w:ascii="Sakkal Majalla" w:hAnsi="Sakkal Majalla" w:cs="Sakkal Majalla"/>
          <w:b/>
          <w:bCs/>
          <w:color w:val="000000" w:themeColor="text1"/>
          <w:sz w:val="28"/>
          <w:szCs w:val="28"/>
        </w:rPr>
        <w:t>(</w:t>
      </w:r>
      <w:r w:rsidRPr="00766424">
        <w:rPr>
          <w:rFonts w:ascii="Sakkal Majalla" w:hAnsi="Sakkal Majalla" w:cs="Sakkal Majalla"/>
          <w:b/>
          <w:bCs/>
          <w:color w:val="000000" w:themeColor="text1"/>
          <w:sz w:val="28"/>
          <w:szCs w:val="28"/>
          <w:rtl/>
          <w:lang w:bidi="ar-EG"/>
        </w:rPr>
        <w:t xml:space="preserve"> بعنوان:  </w:t>
      </w:r>
      <w:r w:rsidR="000E521F" w:rsidRPr="00FA5A7B">
        <w:rPr>
          <w:rFonts w:ascii="Sakkal Majalla" w:hAnsi="Sakkal Majalla" w:cs="Sakkal Majalla"/>
          <w:b/>
          <w:bCs/>
          <w:color w:val="000000" w:themeColor="text1"/>
          <w:sz w:val="28"/>
          <w:szCs w:val="28"/>
          <w:lang w:bidi="ar-EG"/>
        </w:rPr>
        <w:t xml:space="preserve">The Impact of the Organizational Climate on the Organization's Innovation: Field Study in </w:t>
      </w:r>
      <w:proofErr w:type="spellStart"/>
      <w:r w:rsidR="000E521F" w:rsidRPr="00FA5A7B">
        <w:rPr>
          <w:rFonts w:ascii="Sakkal Majalla" w:hAnsi="Sakkal Majalla" w:cs="Sakkal Majalla"/>
          <w:b/>
          <w:bCs/>
          <w:color w:val="000000" w:themeColor="text1"/>
          <w:sz w:val="28"/>
          <w:szCs w:val="28"/>
          <w:lang w:bidi="ar-EG"/>
        </w:rPr>
        <w:t>Sonelgaz</w:t>
      </w:r>
      <w:proofErr w:type="spellEnd"/>
      <w:r w:rsidR="000E521F" w:rsidRPr="00FA5A7B">
        <w:rPr>
          <w:rFonts w:ascii="Sakkal Majalla" w:hAnsi="Sakkal Majalla" w:cs="Sakkal Majalla"/>
          <w:b/>
          <w:bCs/>
          <w:color w:val="000000" w:themeColor="text1"/>
          <w:sz w:val="28"/>
          <w:szCs w:val="28"/>
          <w:lang w:bidi="ar-EG"/>
        </w:rPr>
        <w:t xml:space="preserve"> Company - Unit Of </w:t>
      </w:r>
      <w:proofErr w:type="spellStart"/>
      <w:r w:rsidR="000E521F" w:rsidRPr="00FA5A7B">
        <w:rPr>
          <w:rFonts w:ascii="Sakkal Majalla" w:hAnsi="Sakkal Majalla" w:cs="Sakkal Majalla"/>
          <w:b/>
          <w:bCs/>
          <w:color w:val="000000" w:themeColor="text1"/>
          <w:sz w:val="28"/>
          <w:szCs w:val="28"/>
          <w:lang w:bidi="ar-EG"/>
        </w:rPr>
        <w:t>Djelfa</w:t>
      </w:r>
      <w:proofErr w:type="spellEnd"/>
      <w:r w:rsidR="000E521F" w:rsidRPr="00FA5A7B">
        <w:rPr>
          <w:rFonts w:ascii="Sakkal Majalla" w:hAnsi="Sakkal Majalla" w:cs="Sakkal Majalla"/>
          <w:b/>
          <w:bCs/>
          <w:color w:val="000000" w:themeColor="text1"/>
          <w:sz w:val="28"/>
          <w:szCs w:val="28"/>
          <w:lang w:bidi="ar-EG"/>
        </w:rPr>
        <w:t>.</w:t>
      </w:r>
    </w:p>
    <w:p w14:paraId="00AF803A" w14:textId="6905A547" w:rsidR="00FD1346" w:rsidRPr="00766424" w:rsidRDefault="000E521F" w:rsidP="00683BE4">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766424">
        <w:rPr>
          <w:rFonts w:ascii="Sakkal Majalla" w:hAnsi="Sakkal Majalla" w:cs="Sakkal Majalla"/>
          <w:color w:val="000000" w:themeColor="text1"/>
          <w:sz w:val="28"/>
          <w:szCs w:val="28"/>
          <w:rtl/>
          <w:lang w:bidi="ar-EG"/>
        </w:rPr>
        <w:t xml:space="preserve">هدفت هذه الدراسة إلى تقييم المناخ التنظيمي السائد، ومستوى السلوك الإبداعي في مؤسسة سونلغاز "وحدة الجلفة" من وجهة نظر العاملين والتعرف أثر أبعاد المناخ التنظيمي المتمثلة في: (الهيكل التنظيمي، الحوافز، الاتصال الداخلي، القيادة، التكنولوجيا) على حركية الإبداع فيها ومعرفة فيما لو كان هناك فروق ذات دلالة إحصائية عند مستوى معنوية </w:t>
      </w:r>
      <w:r w:rsidRPr="00766424">
        <w:rPr>
          <w:rFonts w:ascii="Cambria" w:hAnsi="Cambria" w:cs="Cambria"/>
          <w:color w:val="000000" w:themeColor="text1"/>
          <w:sz w:val="28"/>
          <w:szCs w:val="28"/>
          <w:lang w:bidi="ar-EG"/>
        </w:rPr>
        <w:t>α</w:t>
      </w:r>
      <w:r w:rsidRPr="00766424">
        <w:rPr>
          <w:rFonts w:ascii="Sakkal Majalla" w:hAnsi="Sakkal Majalla" w:cs="Sakkal Majalla"/>
          <w:color w:val="000000" w:themeColor="text1"/>
          <w:sz w:val="28"/>
          <w:szCs w:val="28"/>
          <w:lang w:bidi="ar-EG"/>
        </w:rPr>
        <w:t>≤ 0.05</w:t>
      </w:r>
      <w:r w:rsidRPr="00766424">
        <w:rPr>
          <w:rFonts w:ascii="Sakkal Majalla" w:hAnsi="Sakkal Majalla" w:cs="Sakkal Majalla"/>
          <w:color w:val="000000" w:themeColor="text1"/>
          <w:sz w:val="28"/>
          <w:szCs w:val="28"/>
          <w:rtl/>
          <w:lang w:bidi="ar-EG"/>
        </w:rPr>
        <w:t xml:space="preserve"> حول كل من أبعاد المناخ التنظيمي وحركية الإبداع في المؤسسة تعزى للمتغيرات الشخصية والوظيفية (الجنس، العمر، المستوى التعليمي، عدد سنوات الخبرة). وقد تم تصميم استبانة مكونة من 38 سؤالا شملت كل أبعاد المناخ التنظيمي وحركية الإبداع وتم توزيعها على عينة عشوائية مكونة من 32 عامل وتم استرداد جميع الاستبيانات وكانت صالحة للتحليل. وجدت الدراسة أن هناك تأثيرا للمناخ التنظيمي بأبعاده المختلفة على الإبداع في المؤسسة قيد الدراسة</w:t>
      </w:r>
      <w:r w:rsidRPr="00766424">
        <w:rPr>
          <w:rFonts w:ascii="Sakkal Majalla" w:hAnsi="Sakkal Majalla" w:cs="Sakkal Majalla"/>
          <w:color w:val="000000" w:themeColor="text1"/>
          <w:sz w:val="28"/>
          <w:szCs w:val="28"/>
          <w:lang w:bidi="ar-EG"/>
        </w:rPr>
        <w:t>.</w:t>
      </w:r>
    </w:p>
    <w:p w14:paraId="7157C4E8" w14:textId="51310212" w:rsidR="00683BE4" w:rsidRPr="00766424" w:rsidRDefault="00683BE4" w:rsidP="00683BE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8" w:name="_Toc191995667"/>
      <w:bookmarkEnd w:id="29"/>
      <w:r w:rsidRPr="00766424">
        <w:rPr>
          <w:rFonts w:ascii="Sakkal Majalla" w:hAnsi="Sakkal Majalla" w:cs="Sakkal Majalla"/>
          <w:b/>
          <w:bCs/>
          <w:color w:val="000000" w:themeColor="text1"/>
          <w:sz w:val="36"/>
          <w:szCs w:val="36"/>
          <w:rtl/>
        </w:rPr>
        <w:t>8.1 الفجوة البحثية:</w:t>
      </w:r>
      <w:bookmarkEnd w:id="38"/>
    </w:p>
    <w:p w14:paraId="0984B2FD" w14:textId="73578268" w:rsidR="004D6B08" w:rsidRPr="00766424" w:rsidRDefault="004D6B08" w:rsidP="00430195">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66424">
        <w:rPr>
          <w:rFonts w:ascii="Sakkal Majalla" w:hAnsi="Sakkal Majalla" w:cs="Sakkal Majalla"/>
          <w:color w:val="000000" w:themeColor="text1"/>
          <w:sz w:val="28"/>
          <w:szCs w:val="28"/>
          <w:rtl/>
        </w:rPr>
        <w:t>هناك نقص في الدراسات التي تتناول</w:t>
      </w:r>
      <w:r w:rsidR="00F80DF4" w:rsidRPr="00766424">
        <w:rPr>
          <w:rFonts w:ascii="Sakkal Majalla" w:eastAsia="Times New Roman" w:hAnsi="Sakkal Majalla" w:cs="Sakkal Majalla"/>
          <w:color w:val="000000" w:themeColor="text1"/>
          <w:kern w:val="0"/>
          <w:sz w:val="28"/>
          <w:szCs w:val="28"/>
          <w:rtl/>
          <w:lang w:bidi="ar-JO"/>
          <w14:ligatures w14:val="none"/>
        </w:rPr>
        <w:t xml:space="preserve"> </w:t>
      </w:r>
      <w:bookmarkStart w:id="39" w:name="_Hlk181878242"/>
      <w:r w:rsidR="000E521F" w:rsidRPr="00766424">
        <w:rPr>
          <w:rFonts w:ascii="Sakkal Majalla" w:eastAsia="Times New Roman" w:hAnsi="Sakkal Majalla" w:cs="Sakkal Majalla"/>
          <w:color w:val="000000" w:themeColor="text1"/>
          <w:kern w:val="0"/>
          <w:sz w:val="28"/>
          <w:szCs w:val="28"/>
          <w:rtl/>
          <w:lang w:bidi="ar-JO"/>
          <w14:ligatures w14:val="none"/>
        </w:rPr>
        <w:t>أثر إدارة الجودة الشاملة بأبعادها المتمثلة في (دعم والتزام الإدارة العليا، التحسين المستمر، مشاركة العاملين، التركيز على العميل) في الإبداع التنظيمي بأبعاده متجمعة: دراسة تطبيقية على شركة صدارة بالمملكة العربية السعودية</w:t>
      </w:r>
      <w:bookmarkEnd w:id="39"/>
      <w:r w:rsidR="006716C2" w:rsidRPr="00766424">
        <w:rPr>
          <w:rFonts w:ascii="Sakkal Majalla" w:hAnsi="Sakkal Majalla" w:cs="Sakkal Majalla"/>
          <w:color w:val="000000" w:themeColor="text1"/>
          <w:sz w:val="28"/>
          <w:szCs w:val="28"/>
          <w:rtl/>
        </w:rPr>
        <w:t>.</w:t>
      </w:r>
    </w:p>
    <w:p w14:paraId="56606D9F" w14:textId="5635241D" w:rsidR="006716C2" w:rsidRPr="00766424" w:rsidRDefault="004D6B08" w:rsidP="00430195">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66424">
        <w:rPr>
          <w:rFonts w:ascii="Sakkal Majalla" w:hAnsi="Sakkal Majalla" w:cs="Sakkal Majalla"/>
          <w:color w:val="000000" w:themeColor="text1"/>
          <w:sz w:val="28"/>
          <w:szCs w:val="28"/>
          <w:rtl/>
        </w:rPr>
        <w:lastRenderedPageBreak/>
        <w:t>معظم الدراسات لم تتناول بشكل كافٍ التفاعل بين مختلف</w:t>
      </w:r>
      <w:r w:rsidR="00C35652" w:rsidRPr="00766424">
        <w:rPr>
          <w:rFonts w:ascii="Sakkal Majalla" w:hAnsi="Sakkal Majalla" w:cs="Sakkal Majalla"/>
          <w:color w:val="000000" w:themeColor="text1"/>
          <w:sz w:val="28"/>
          <w:szCs w:val="28"/>
          <w:rtl/>
          <w:lang w:bidi="ar-EG"/>
        </w:rPr>
        <w:t xml:space="preserve"> أبعاد</w:t>
      </w:r>
      <w:r w:rsidRPr="00766424">
        <w:rPr>
          <w:rFonts w:ascii="Sakkal Majalla" w:hAnsi="Sakkal Majalla" w:cs="Sakkal Majalla"/>
          <w:color w:val="000000" w:themeColor="text1"/>
          <w:sz w:val="28"/>
          <w:szCs w:val="28"/>
          <w:rtl/>
        </w:rPr>
        <w:t xml:space="preserve"> </w:t>
      </w:r>
      <w:r w:rsidR="000E521F" w:rsidRPr="00766424">
        <w:rPr>
          <w:rFonts w:ascii="Sakkal Majalla" w:hAnsi="Sakkal Majalla" w:cs="Sakkal Majalla"/>
          <w:color w:val="000000" w:themeColor="text1"/>
          <w:sz w:val="28"/>
          <w:szCs w:val="28"/>
          <w:rtl/>
        </w:rPr>
        <w:t>أثر إدارة الجودة الشاملة (دعم والتزام الإدارة العليا، التحسين المستمر، مشاركة العاملين، التركيز على العميل) في الإبداع التنظيمي بأبعاده متجمعة: دراسة تطبيقية على شركة صدارة بالمملكة العربية السعودية</w:t>
      </w:r>
      <w:r w:rsidR="00AE3C7A" w:rsidRPr="00766424">
        <w:rPr>
          <w:rFonts w:ascii="Sakkal Majalla" w:hAnsi="Sakkal Majalla" w:cs="Sakkal Majalla"/>
          <w:color w:val="000000" w:themeColor="text1"/>
          <w:sz w:val="28"/>
          <w:szCs w:val="28"/>
          <w:rtl/>
        </w:rPr>
        <w:t>.</w:t>
      </w:r>
      <w:r w:rsidR="008332E4" w:rsidRPr="00766424">
        <w:rPr>
          <w:rFonts w:ascii="Sakkal Majalla" w:hAnsi="Sakkal Majalla" w:cs="Sakkal Majalla"/>
          <w:color w:val="000000" w:themeColor="text1"/>
          <w:sz w:val="28"/>
          <w:szCs w:val="28"/>
          <w:rtl/>
        </w:rPr>
        <w:t xml:space="preserve"> </w:t>
      </w:r>
    </w:p>
    <w:p w14:paraId="3011C543" w14:textId="3AC834A8" w:rsidR="00D92BC0" w:rsidRPr="00766424" w:rsidRDefault="004D6B08" w:rsidP="00430195">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66424">
        <w:rPr>
          <w:rFonts w:ascii="Sakkal Majalla" w:hAnsi="Sakkal Majalla" w:cs="Sakkal Majalla"/>
          <w:color w:val="000000" w:themeColor="text1"/>
          <w:sz w:val="28"/>
          <w:szCs w:val="28"/>
          <w:rtl/>
        </w:rPr>
        <w:t xml:space="preserve">هناك حاجة لدراسات تتابعية طويلة الأجل لتقييم </w:t>
      </w:r>
      <w:bookmarkStart w:id="40" w:name="_Hlk172119899"/>
      <w:r w:rsidR="000E521F" w:rsidRPr="00766424">
        <w:rPr>
          <w:rFonts w:ascii="Sakkal Majalla" w:hAnsi="Sakkal Majalla" w:cs="Sakkal Majalla"/>
          <w:color w:val="000000" w:themeColor="text1"/>
          <w:sz w:val="28"/>
          <w:szCs w:val="28"/>
          <w:rtl/>
        </w:rPr>
        <w:t>أثر إدارة الجودة الشاملة بأبعادها المتمثلة في (دعم والتزام الإدارة العليا، التحسين المستمر، مشاركة العاملين، التركيز على العميل) في الإبداع التنظيمي بأبعاده متجمعة: دراسة تطبيقية على شركة صدارة بالمملكة العربية السعودية</w:t>
      </w:r>
      <w:r w:rsidR="006716C2" w:rsidRPr="00766424">
        <w:rPr>
          <w:rFonts w:ascii="Sakkal Majalla" w:hAnsi="Sakkal Majalla" w:cs="Sakkal Majalla"/>
          <w:color w:val="000000" w:themeColor="text1"/>
          <w:sz w:val="28"/>
          <w:szCs w:val="28"/>
          <w:rtl/>
        </w:rPr>
        <w:t>.</w:t>
      </w:r>
      <w:bookmarkEnd w:id="40"/>
    </w:p>
    <w:p w14:paraId="0A95C936" w14:textId="49B4509B" w:rsidR="00683BE4" w:rsidRPr="00766424" w:rsidRDefault="00683BE4" w:rsidP="00683B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1" w:name="_Toc191995668"/>
      <w:r w:rsidRPr="00766424">
        <w:rPr>
          <w:rFonts w:ascii="Sakkal Majalla" w:hAnsi="Sakkal Majalla" w:cs="Sakkal Majalla"/>
          <w:b/>
          <w:bCs/>
          <w:color w:val="000000" w:themeColor="text1"/>
          <w:sz w:val="36"/>
          <w:szCs w:val="36"/>
          <w:rtl/>
        </w:rPr>
        <w:t>9.1 المنطلقات النظرية للدراسة:</w:t>
      </w:r>
      <w:bookmarkEnd w:id="41"/>
    </w:p>
    <w:p w14:paraId="2DE243B9" w14:textId="679C9A65" w:rsidR="000E6ECE" w:rsidRPr="00766424" w:rsidRDefault="000E6ECE" w:rsidP="00683B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66424">
        <w:rPr>
          <w:rFonts w:ascii="Sakkal Majalla" w:hAnsi="Sakkal Majalla" w:cs="Sakkal Majalla"/>
          <w:color w:val="000000" w:themeColor="text1"/>
          <w:sz w:val="28"/>
          <w:szCs w:val="28"/>
          <w:rtl/>
        </w:rPr>
        <w:t>تعتبر النظرية البنائية من النظريات الفلسفية والإدارية التي تركز على كيفية تشكيل الأفراد والمعاني من خلال التفاعل الاجتماعي والخبرات المشتركة. في سياق البحث حول "أثر إدارة الجودة الشاملة في الإبداع التنظيمي" في شركة صدارة، يمكن استخدام هذه النظرية لفهم كيفية بناء المعرفة والفهم الجماعي الذي يسهم في تعزيز الإبداع داخل المؤسسة.</w:t>
      </w:r>
    </w:p>
    <w:p w14:paraId="5C4CE88C" w14:textId="77777777" w:rsidR="000E6ECE" w:rsidRPr="00766424" w:rsidRDefault="000E6ECE"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أحد الجوانب الرئيسية لاستخدام النظرية البنائية في هذا البحث هو التركيز على التفاعلات بين الأفراد في بيئة العمل. في شركة صدارة، يمكن تحليل كيفية تفاعل الموظفين مع مبادئ إدارة الجودة الشاملة، وكيف تسهم هذه التفاعلات في تشكيل ثقافة الابتكار. من خلال إجراء مقابلات واستطلاعات رأي مع الموظفين، يمكن للباحثين فهم كيف تؤثر ممارسات الجودة على سلوكيات الأفراد وتوجهاتهم نحو الابتكار. هذا التحليل يمكن أن يكشف كيف تتشكل المعرفة الجديدة من خلال التعاون والتفاعل اليومي، مما يسهل عملية الإبداع التنظيمي.</w:t>
      </w:r>
    </w:p>
    <w:p w14:paraId="7074E9C7" w14:textId="7B7430E4" w:rsidR="000E6ECE" w:rsidRPr="00766424" w:rsidRDefault="000E6ECE" w:rsidP="00683B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66424">
        <w:rPr>
          <w:rFonts w:ascii="Sakkal Majalla" w:hAnsi="Sakkal Majalla" w:cs="Sakkal Majalla"/>
          <w:color w:val="000000" w:themeColor="text1"/>
          <w:sz w:val="28"/>
          <w:szCs w:val="28"/>
          <w:rtl/>
        </w:rPr>
        <w:t xml:space="preserve">تستند النظرية البنائية إلى فكرة أن المعرفة تُكتسب من خلال التجربة والتفاعل. في هذا السياق، يمكن دراسة كيف تؤثر التجارب السابقة للموظفين مع إدارة الجودة الشاملة على استجابتهم للابتكار. إذا كان الموظفون قد حصلوا على تجارب إيجابية في تطبيق مبادئ الجودة، فمن المرجح أن يكونوا أكثر </w:t>
      </w:r>
      <w:r w:rsidRPr="00766424">
        <w:rPr>
          <w:rFonts w:ascii="Sakkal Majalla" w:hAnsi="Sakkal Majalla" w:cs="Sakkal Majalla"/>
          <w:color w:val="000000" w:themeColor="text1"/>
          <w:sz w:val="28"/>
          <w:szCs w:val="28"/>
          <w:rtl/>
        </w:rPr>
        <w:lastRenderedPageBreak/>
        <w:t>استعدادًا للمشاركة في عمليات الإبداع وتقديم أفكار جديدة. هذا الفهم يمكن أن يُساعد في تحديد العوامل التي تعزز من قدرة الأفراد على الابتكار، وبالتالي تعزيز الإبداع التنظيمي.</w:t>
      </w:r>
    </w:p>
    <w:p w14:paraId="381F8033" w14:textId="78A15F7D" w:rsidR="000E6ECE" w:rsidRPr="00766424" w:rsidRDefault="000E6ECE"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تتيح النظرية البنائية للباحثين تحليل تأثير السياقات الاجتماعية والثقافية على الإبداع. في شركة صدارة، يمكن استكشاف كيف تُشكل القيم والثقافة التنظيمية البيئة التي تُشجع على الابتكار. من خلال فهم هذه الديناميات، يمكن تقديم توصيات تهدف إلى تعزيز بيئة العمل التي تدعم الإبداع، مثل تشجيع التواصل المفتوح، وتعزيز العمل الجماعي، وتبني ممارسات مرنة.</w:t>
      </w:r>
      <w:r w:rsidRPr="00766424">
        <w:rPr>
          <w:rFonts w:ascii="Sakkal Majalla" w:hAnsi="Sakkal Majalla" w:cs="Sakkal Majalla"/>
          <w:color w:val="000000" w:themeColor="text1"/>
          <w:sz w:val="28"/>
          <w:szCs w:val="28"/>
        </w:rPr>
        <w:t xml:space="preserve"> </w:t>
      </w:r>
      <w:r w:rsidRPr="00766424">
        <w:rPr>
          <w:rFonts w:ascii="Sakkal Majalla" w:hAnsi="Sakkal Majalla" w:cs="Sakkal Majalla"/>
          <w:color w:val="000000" w:themeColor="text1"/>
          <w:sz w:val="28"/>
          <w:szCs w:val="28"/>
          <w:rtl/>
        </w:rPr>
        <w:t>كما يمكن استخدام النظرية البنائية لفهم كيف تسهم مبادئ إدارة الجودة الشاملة في بناء المعرفة داخل الشركة. من خلال اعتماد أدوات تحليل البيانات والمشاركة، يمكن لشركة صدارة تحسين قدرتها على فهم احتياجات السوق والعملاء وتطوير حلول مبتكرة تلبي تلك الاحتياجات. إن فهم كيفية تفاعل عمليات الجودة مع استراتيجيات الابتكار يمكن أن يسهم في تحقيق تحسينات مستدامة في الأداء.</w:t>
      </w:r>
    </w:p>
    <w:p w14:paraId="38F27557" w14:textId="57885DAD" w:rsidR="00683BE4" w:rsidRPr="00766424" w:rsidRDefault="00683BE4" w:rsidP="00683B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91995669"/>
      <w:r w:rsidRPr="00766424">
        <w:rPr>
          <w:rFonts w:ascii="Sakkal Majalla" w:hAnsi="Sakkal Majalla" w:cs="Sakkal Majalla"/>
          <w:b/>
          <w:bCs/>
          <w:color w:val="000000" w:themeColor="text1"/>
          <w:sz w:val="36"/>
          <w:szCs w:val="36"/>
          <w:rtl/>
        </w:rPr>
        <w:t>10.1 المنهجية وطرق البحث:</w:t>
      </w:r>
      <w:bookmarkEnd w:id="42"/>
    </w:p>
    <w:p w14:paraId="63772BAD" w14:textId="77777777" w:rsidR="00730A63" w:rsidRPr="00766424" w:rsidRDefault="00730A63"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في البحث المعنون "أثر إدارة الجودة الشاملة في الإبداع التنظيمي: دراسة تطبيقية على شركة صدارة بالمملكة العربية السعودية"، تم اتباع المنهج الوصفي والمنهج التحليلي كأدوات بحثية ملائمة لتناول الموضوع بشكل شامل ودقيق. يتطابق هذا الاختيار مع طبيعة البحث وأهدافه، حيث يسعى إلى استكشاف العلاقة بين إدارة الجودة الشاملة والإبداع التنظيمي داخل منظمة معينة، مما يتطلب فهماً عميقاً لكل من المفهومين وكيفية تفاعلهما.</w:t>
      </w:r>
    </w:p>
    <w:p w14:paraId="29722FF4" w14:textId="77777777" w:rsidR="00730A63" w:rsidRPr="00766424" w:rsidRDefault="00730A63"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 xml:space="preserve">يُعتبر المنهج الوصفي مناسبًا لتقديم إطار نظري شامل حول إدارة الجودة الشاملة والإبداع التنظيمي. من خلال هذا المنهج، يتم وصف المبادئ والأسس التي تقوم عليها إدارة الجودة الشاملة، بالإضافة إلى استعراض الممارسات الحالية في شركة صدارة. يتمثل دور هذا المنهج في توضيح كيفية تأثير استراتيجيات الجودة الشاملة على تعزيز الإبداع التنظيمي، مما يساعد على بناء قاعدة بيانات معرفية تدعم التحليل </w:t>
      </w:r>
      <w:r w:rsidRPr="00766424">
        <w:rPr>
          <w:rFonts w:ascii="Sakkal Majalla" w:hAnsi="Sakkal Majalla" w:cs="Sakkal Majalla"/>
          <w:color w:val="000000" w:themeColor="text1"/>
          <w:sz w:val="28"/>
          <w:szCs w:val="28"/>
          <w:rtl/>
        </w:rPr>
        <w:lastRenderedPageBreak/>
        <w:t>والتفسير فيما بعد. كما أن الأسلوب الوصفي يُستخدم لتسليط الضوء على التجارب السابقة وأفضل الممارسات في هذا المجال، مما يُعزز من الفهم العام للموضوع.</w:t>
      </w:r>
    </w:p>
    <w:p w14:paraId="69049F33" w14:textId="77777777" w:rsidR="00730A63" w:rsidRPr="00766424" w:rsidRDefault="00730A63"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في الفصل التطبيقي التحليلي، تم اعتماد المنهج التحليلي كأداة لفحص البيانات المتحصلة من الاستبانة الموجهة لموظفي شركة صدارة. يُساهم هذا المنهج في تحليل وتقييم النتائج بطريقة منهجية، حيث يُمكن من استنتاج الأنماط والعلاقات التي تظهر من البيانات. يتناول هذا الفصل عملية تحليل الأبعاد المختلفة لإدارة الجودة الشاملة وكيفية تأثيرها على الإبداع التنظيمي، مما يُساعد في تقديم رؤى دقيقة حول كيفية تعزيز الإبداع من خلال تطبيق مبادئ الجودة. يُعتبر هذا المنهج أيضًا ملائمًا لتقديم إجابات شاملة عن التساؤلات البحثية، من خلال تحليل البيانات المجمعة ومن ثم مناقشتها في سياق النتائج المستخلصة.</w:t>
      </w:r>
    </w:p>
    <w:p w14:paraId="319EFD79" w14:textId="77777777" w:rsidR="00730A63" w:rsidRPr="00766424" w:rsidRDefault="00730A63" w:rsidP="00683B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إضافةً إلى المنهجين السابقين، يُعتمد على المنهج الاستنباطي لتحليل البيانات وتفسير النتائج، حيث يُركز هذا المنهج على استنتاج الحقائق بناءً على البيانات المجمعة. يُسهم المنهج الاستنباطي في تقديم تفسيرات دقيقة تتعلق بكيفية تأثير إدارة الجودة الشاملة على الإبداع التنظيمي، مما يُعزز من قدرة البحث على تقديم استنتاجات مدعومة بالأدلة. يُعتبر هذا الأسلوب شائعًا في الدراسات السابقة، مما يُعطي مصداقية إضافية للنتائج التي سيتم عرضها.</w:t>
      </w:r>
    </w:p>
    <w:p w14:paraId="1061960D" w14:textId="70010F70" w:rsidR="00683BE4" w:rsidRPr="00766424" w:rsidRDefault="00683BE4" w:rsidP="00683BE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3" w:name="_Toc191995670"/>
      <w:r w:rsidRPr="00766424">
        <w:rPr>
          <w:rFonts w:ascii="Sakkal Majalla" w:hAnsi="Sakkal Majalla" w:cs="Sakkal Majalla"/>
          <w:b/>
          <w:bCs/>
          <w:color w:val="000000" w:themeColor="text1"/>
          <w:sz w:val="36"/>
          <w:szCs w:val="36"/>
          <w:rtl/>
        </w:rPr>
        <w:t>11.1 مصادر جمع البيانات</w:t>
      </w:r>
      <w:bookmarkEnd w:id="43"/>
    </w:p>
    <w:p w14:paraId="19DB6E94" w14:textId="66DB1103" w:rsidR="00053122" w:rsidRPr="00766424" w:rsidRDefault="00053122" w:rsidP="00430195">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66424">
        <w:rPr>
          <w:rFonts w:ascii="Sakkal Majalla" w:hAnsi="Sakkal Majalla" w:cs="Sakkal Majalla"/>
          <w:b/>
          <w:bCs/>
          <w:color w:val="000000" w:themeColor="text1"/>
          <w:sz w:val="28"/>
          <w:szCs w:val="28"/>
          <w:rtl/>
        </w:rPr>
        <w:t>المصادر الثانوية</w:t>
      </w:r>
      <w:r w:rsidRPr="00766424">
        <w:rPr>
          <w:rFonts w:ascii="Sakkal Majalla" w:hAnsi="Sakkal Majalla" w:cs="Sakkal Majalla"/>
          <w:color w:val="000000" w:themeColor="text1"/>
          <w:sz w:val="28"/>
          <w:szCs w:val="28"/>
          <w:rtl/>
        </w:rPr>
        <w:t xml:space="preserve">: </w:t>
      </w:r>
      <w:r w:rsidR="004D6B08" w:rsidRPr="00766424">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766424">
        <w:rPr>
          <w:rFonts w:ascii="Sakkal Majalla" w:hAnsi="Sakkal Majalla" w:cs="Sakkal Majalla"/>
          <w:color w:val="000000" w:themeColor="text1"/>
          <w:sz w:val="28"/>
          <w:szCs w:val="28"/>
          <w:rtl/>
        </w:rPr>
        <w:t xml:space="preserve"> </w:t>
      </w:r>
      <w:r w:rsidR="004D6B08" w:rsidRPr="00766424">
        <w:rPr>
          <w:rFonts w:ascii="Sakkal Majalla" w:hAnsi="Sakkal Majalla" w:cs="Sakkal Majalla"/>
          <w:color w:val="000000" w:themeColor="text1"/>
          <w:sz w:val="28"/>
          <w:szCs w:val="28"/>
          <w:rtl/>
        </w:rPr>
        <w:t xml:space="preserve"> </w:t>
      </w:r>
    </w:p>
    <w:p w14:paraId="122DD140" w14:textId="77777777" w:rsidR="00053122" w:rsidRPr="00766424" w:rsidRDefault="00053122" w:rsidP="00430195">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66424">
        <w:rPr>
          <w:rFonts w:ascii="Sakkal Majalla" w:hAnsi="Sakkal Majalla" w:cs="Sakkal Majalla"/>
          <w:b/>
          <w:bCs/>
          <w:color w:val="000000" w:themeColor="text1"/>
          <w:sz w:val="28"/>
          <w:szCs w:val="28"/>
          <w:rtl/>
        </w:rPr>
        <w:t>المصادر الأولية</w:t>
      </w:r>
      <w:r w:rsidRPr="00766424">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766424">
        <w:rPr>
          <w:rFonts w:ascii="Sakkal Majalla" w:hAnsi="Sakkal Majalla" w:cs="Sakkal Majalla"/>
          <w:color w:val="000000" w:themeColor="text1"/>
          <w:sz w:val="28"/>
          <w:szCs w:val="28"/>
        </w:rPr>
        <w:t>Google Forms</w:t>
      </w:r>
      <w:r w:rsidRPr="00766424">
        <w:rPr>
          <w:rFonts w:ascii="Sakkal Majalla" w:hAnsi="Sakkal Majalla" w:cs="Sakkal Majalla"/>
          <w:color w:val="000000" w:themeColor="text1"/>
          <w:sz w:val="28"/>
          <w:szCs w:val="28"/>
          <w:rtl/>
        </w:rPr>
        <w:t xml:space="preserve"> وإرسال رابطها إلى مجتمع البحث.</w:t>
      </w:r>
    </w:p>
    <w:p w14:paraId="320D5CA3" w14:textId="77777777" w:rsidR="00FA5A7B" w:rsidRDefault="00FA5A7B">
      <w:pPr>
        <w:bidi w:val="0"/>
        <w:rPr>
          <w:rFonts w:ascii="Sakkal Majalla" w:hAnsi="Sakkal Majalla" w:cs="Sakkal Majalla"/>
          <w:b/>
          <w:bCs/>
          <w:color w:val="000000" w:themeColor="text1"/>
          <w:sz w:val="36"/>
          <w:szCs w:val="36"/>
          <w:rtl/>
        </w:rPr>
      </w:pPr>
      <w:bookmarkStart w:id="44" w:name="_Toc191995671"/>
      <w:r>
        <w:rPr>
          <w:rFonts w:ascii="Sakkal Majalla" w:hAnsi="Sakkal Majalla" w:cs="Sakkal Majalla"/>
          <w:b/>
          <w:bCs/>
          <w:color w:val="000000" w:themeColor="text1"/>
          <w:sz w:val="36"/>
          <w:szCs w:val="36"/>
          <w:rtl/>
        </w:rPr>
        <w:br w:type="page"/>
      </w:r>
    </w:p>
    <w:p w14:paraId="34948295" w14:textId="0D9BEE30" w:rsidR="00683BE4" w:rsidRPr="00766424" w:rsidRDefault="00683BE4" w:rsidP="00683B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766424">
        <w:rPr>
          <w:rFonts w:ascii="Sakkal Majalla" w:hAnsi="Sakkal Majalla" w:cs="Sakkal Majalla"/>
          <w:b/>
          <w:bCs/>
          <w:color w:val="000000" w:themeColor="text1"/>
          <w:sz w:val="36"/>
          <w:szCs w:val="36"/>
          <w:rtl/>
        </w:rPr>
        <w:lastRenderedPageBreak/>
        <w:t>12.1 أدوات الدراسة:</w:t>
      </w:r>
      <w:bookmarkEnd w:id="44"/>
    </w:p>
    <w:p w14:paraId="4B62A515" w14:textId="043FAFED" w:rsidR="00A74F76" w:rsidRPr="00766424" w:rsidRDefault="00053122" w:rsidP="00FA5A7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6424">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766424" w:rsidRDefault="005E4AF3" w:rsidP="00FA5A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66424">
        <w:rPr>
          <w:rFonts w:ascii="Sakkal Majalla" w:hAnsi="Sakkal Majalla" w:cs="Sakkal Majalla"/>
          <w:b/>
          <w:bCs/>
          <w:color w:val="000000" w:themeColor="text1"/>
          <w:sz w:val="28"/>
          <w:szCs w:val="28"/>
          <w:rtl/>
        </w:rPr>
        <w:t>حيث تكونت من قسمين رئيسين هما:</w:t>
      </w:r>
    </w:p>
    <w:p w14:paraId="10E75285" w14:textId="7E914254" w:rsidR="005E4AF3" w:rsidRPr="00766424" w:rsidRDefault="005E4AF3" w:rsidP="00FA5A7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66424">
        <w:rPr>
          <w:rFonts w:ascii="Sakkal Majalla" w:hAnsi="Sakkal Majalla" w:cs="Sakkal Majalla"/>
          <w:b/>
          <w:bCs/>
          <w:color w:val="000000" w:themeColor="text1"/>
          <w:sz w:val="28"/>
          <w:szCs w:val="28"/>
          <w:rtl/>
        </w:rPr>
        <w:t>القسم الأول</w:t>
      </w:r>
      <w:r w:rsidRPr="00766424">
        <w:rPr>
          <w:rFonts w:ascii="Sakkal Majalla" w:hAnsi="Sakkal Majalla" w:cs="Sakkal Majalla"/>
          <w:color w:val="000000" w:themeColor="text1"/>
          <w:sz w:val="28"/>
          <w:szCs w:val="28"/>
          <w:rtl/>
        </w:rPr>
        <w:t xml:space="preserve">: وهو الجزء الخاص بالمتغيرات الديمغرافية لأفراد عينة الدراسة ، والمتمثلة بـ: النوع ، والعمر، والمؤهل العلمي، والمستوى </w:t>
      </w:r>
      <w:proofErr w:type="spellStart"/>
      <w:r w:rsidRPr="00766424">
        <w:rPr>
          <w:rFonts w:ascii="Sakkal Majalla" w:hAnsi="Sakkal Majalla" w:cs="Sakkal Majalla"/>
          <w:color w:val="000000" w:themeColor="text1"/>
          <w:sz w:val="28"/>
          <w:szCs w:val="28"/>
          <w:rtl/>
        </w:rPr>
        <w:t>الوظيفى</w:t>
      </w:r>
      <w:proofErr w:type="spellEnd"/>
      <w:r w:rsidRPr="00766424">
        <w:rPr>
          <w:rFonts w:ascii="Sakkal Majalla" w:hAnsi="Sakkal Majalla" w:cs="Sakkal Majalla"/>
          <w:color w:val="000000" w:themeColor="text1"/>
          <w:sz w:val="28"/>
          <w:szCs w:val="28"/>
          <w:rtl/>
        </w:rPr>
        <w:t>.</w:t>
      </w:r>
    </w:p>
    <w:p w14:paraId="155582A6" w14:textId="77777777" w:rsidR="005E4AF3" w:rsidRPr="00766424" w:rsidRDefault="005E4AF3" w:rsidP="00FA5A7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766424">
        <w:rPr>
          <w:rFonts w:ascii="Sakkal Majalla" w:hAnsi="Sakkal Majalla" w:cs="Sakkal Majalla"/>
          <w:b/>
          <w:bCs/>
          <w:color w:val="000000" w:themeColor="text1"/>
          <w:sz w:val="28"/>
          <w:szCs w:val="28"/>
          <w:rtl/>
        </w:rPr>
        <w:t>القسم الثاني</w:t>
      </w:r>
      <w:r w:rsidRPr="00766424">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1BBF7BE9" w14:textId="4E29F6D6" w:rsidR="00683BE4" w:rsidRPr="00766424" w:rsidRDefault="00683BE4" w:rsidP="00FA5A7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5" w:name="_Toc191995672"/>
      <w:r w:rsidRPr="00766424">
        <w:rPr>
          <w:rFonts w:ascii="Sakkal Majalla" w:hAnsi="Sakkal Majalla" w:cs="Sakkal Majalla"/>
          <w:b/>
          <w:bCs/>
          <w:color w:val="000000" w:themeColor="text1"/>
          <w:sz w:val="36"/>
          <w:szCs w:val="36"/>
          <w:rtl/>
        </w:rPr>
        <w:t>13.1 حدود الدراسة:</w:t>
      </w:r>
      <w:bookmarkEnd w:id="45"/>
    </w:p>
    <w:p w14:paraId="2B950336" w14:textId="0D76A721" w:rsidR="00001295" w:rsidRPr="00766424" w:rsidRDefault="00053122" w:rsidP="00FA5A7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66424">
        <w:rPr>
          <w:rFonts w:ascii="Sakkal Majalla" w:hAnsi="Sakkal Majalla" w:cs="Sakkal Majalla"/>
          <w:b/>
          <w:bCs/>
          <w:color w:val="000000" w:themeColor="text1"/>
          <w:sz w:val="28"/>
          <w:szCs w:val="28"/>
          <w:rtl/>
        </w:rPr>
        <w:t>حدود موضوعية</w:t>
      </w:r>
      <w:r w:rsidRPr="00766424">
        <w:rPr>
          <w:rFonts w:ascii="Sakkal Majalla" w:hAnsi="Sakkal Majalla" w:cs="Sakkal Majalla"/>
          <w:color w:val="000000" w:themeColor="text1"/>
          <w:sz w:val="28"/>
          <w:szCs w:val="28"/>
          <w:rtl/>
        </w:rPr>
        <w:t xml:space="preserve">: اقتصرت الدراسة على </w:t>
      </w:r>
      <w:r w:rsidR="000272F0" w:rsidRPr="00766424">
        <w:rPr>
          <w:rFonts w:ascii="Sakkal Majalla" w:hAnsi="Sakkal Majalla" w:cs="Sakkal Majalla"/>
          <w:color w:val="000000" w:themeColor="text1"/>
          <w:sz w:val="28"/>
          <w:szCs w:val="28"/>
          <w:rtl/>
        </w:rPr>
        <w:t xml:space="preserve">تتناول </w:t>
      </w:r>
      <w:r w:rsidR="000E6ECE" w:rsidRPr="00766424">
        <w:rPr>
          <w:rFonts w:ascii="Sakkal Majalla" w:hAnsi="Sakkal Majalla" w:cs="Sakkal Majalla"/>
          <w:color w:val="000000" w:themeColor="text1"/>
          <w:sz w:val="28"/>
          <w:szCs w:val="28"/>
          <w:rtl/>
        </w:rPr>
        <w:t xml:space="preserve">أثر إدارة الجودة الشاملة بأبعادها المتمثلة في (دعم والتزام الإدارة العليا، التحسين المستمر، مشاركة العاملين، التركيز على العميل) في الإبداع التنظيمي بأبعاده متجمعة: دراسة تطبيقية على </w:t>
      </w:r>
      <w:bookmarkStart w:id="46" w:name="_Hlk181878260"/>
      <w:r w:rsidR="000E6ECE" w:rsidRPr="00766424">
        <w:rPr>
          <w:rFonts w:ascii="Sakkal Majalla" w:hAnsi="Sakkal Majalla" w:cs="Sakkal Majalla"/>
          <w:color w:val="000000" w:themeColor="text1"/>
          <w:sz w:val="28"/>
          <w:szCs w:val="28"/>
          <w:rtl/>
        </w:rPr>
        <w:t>شركة صدارة بالمملكة العربية السعودية</w:t>
      </w:r>
      <w:bookmarkEnd w:id="46"/>
      <w:r w:rsidR="000E6ECE" w:rsidRPr="00766424">
        <w:rPr>
          <w:rFonts w:ascii="Sakkal Majalla" w:hAnsi="Sakkal Majalla" w:cs="Sakkal Majalla"/>
          <w:color w:val="000000" w:themeColor="text1"/>
          <w:sz w:val="28"/>
          <w:szCs w:val="28"/>
        </w:rPr>
        <w:t>.</w:t>
      </w:r>
    </w:p>
    <w:p w14:paraId="15F8F91A" w14:textId="2752B2DA" w:rsidR="0036476A" w:rsidRPr="00766424" w:rsidRDefault="00053122" w:rsidP="00FA5A7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66424">
        <w:rPr>
          <w:rFonts w:ascii="Sakkal Majalla" w:hAnsi="Sakkal Majalla" w:cs="Sakkal Majalla"/>
          <w:b/>
          <w:bCs/>
          <w:color w:val="000000" w:themeColor="text1"/>
          <w:sz w:val="28"/>
          <w:szCs w:val="28"/>
          <w:rtl/>
        </w:rPr>
        <w:t>حدود مكانية</w:t>
      </w:r>
      <w:r w:rsidRPr="00766424">
        <w:rPr>
          <w:rFonts w:ascii="Sakkal Majalla" w:hAnsi="Sakkal Majalla" w:cs="Sakkal Majalla"/>
          <w:color w:val="000000" w:themeColor="text1"/>
          <w:sz w:val="28"/>
          <w:szCs w:val="28"/>
          <w:rtl/>
        </w:rPr>
        <w:t xml:space="preserve">: </w:t>
      </w:r>
      <w:r w:rsidR="000E6ECE" w:rsidRPr="00766424">
        <w:rPr>
          <w:rFonts w:ascii="Sakkal Majalla" w:hAnsi="Sakkal Majalla" w:cs="Sakkal Majalla"/>
          <w:color w:val="000000" w:themeColor="text1"/>
          <w:sz w:val="28"/>
          <w:szCs w:val="28"/>
          <w:rtl/>
        </w:rPr>
        <w:t>شركة صدارة بالمملكة العربية السعودية</w:t>
      </w:r>
      <w:r w:rsidR="00001295" w:rsidRPr="00766424">
        <w:rPr>
          <w:rFonts w:ascii="Sakkal Majalla" w:hAnsi="Sakkal Majalla" w:cs="Sakkal Majalla"/>
          <w:color w:val="000000" w:themeColor="text1"/>
          <w:sz w:val="28"/>
          <w:szCs w:val="28"/>
          <w:rtl/>
        </w:rPr>
        <w:t>.</w:t>
      </w:r>
    </w:p>
    <w:p w14:paraId="1ABED148" w14:textId="09E0A14F" w:rsidR="00053122" w:rsidRPr="00766424" w:rsidRDefault="00053122" w:rsidP="00FA5A7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766424">
        <w:rPr>
          <w:rFonts w:ascii="Sakkal Majalla" w:hAnsi="Sakkal Majalla" w:cs="Sakkal Majalla"/>
          <w:b/>
          <w:bCs/>
          <w:color w:val="000000" w:themeColor="text1"/>
          <w:sz w:val="28"/>
          <w:szCs w:val="28"/>
          <w:rtl/>
        </w:rPr>
        <w:t>حدود زمانية</w:t>
      </w:r>
      <w:r w:rsidRPr="00766424">
        <w:rPr>
          <w:rFonts w:ascii="Sakkal Majalla" w:hAnsi="Sakkal Majalla" w:cs="Sakkal Majalla"/>
          <w:color w:val="000000" w:themeColor="text1"/>
          <w:sz w:val="28"/>
          <w:szCs w:val="28"/>
          <w:rtl/>
        </w:rPr>
        <w:t xml:space="preserve"> : تم إعداد الدراسة في عام  2024</w:t>
      </w:r>
      <w:r w:rsidR="00B346DF" w:rsidRPr="00766424">
        <w:rPr>
          <w:rFonts w:ascii="Sakkal Majalla" w:hAnsi="Sakkal Majalla" w:cs="Sakkal Majalla"/>
          <w:color w:val="000000" w:themeColor="text1"/>
          <w:sz w:val="28"/>
          <w:szCs w:val="28"/>
          <w:rtl/>
        </w:rPr>
        <w:t>.</w:t>
      </w:r>
    </w:p>
    <w:p w14:paraId="66B8164B" w14:textId="72F07A84" w:rsidR="00C026D3" w:rsidRPr="00766424" w:rsidRDefault="00B346DF" w:rsidP="00FA5A7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66424">
        <w:rPr>
          <w:rFonts w:ascii="Sakkal Majalla" w:hAnsi="Sakkal Majalla" w:cs="Sakkal Majalla"/>
          <w:b/>
          <w:bCs/>
          <w:color w:val="000000" w:themeColor="text1"/>
          <w:sz w:val="28"/>
          <w:szCs w:val="28"/>
          <w:rtl/>
        </w:rPr>
        <w:t>حدود بشرية</w:t>
      </w:r>
      <w:r w:rsidRPr="00766424">
        <w:rPr>
          <w:rFonts w:ascii="Sakkal Majalla" w:hAnsi="Sakkal Majalla" w:cs="Sakkal Majalla"/>
          <w:color w:val="000000" w:themeColor="text1"/>
          <w:sz w:val="28"/>
          <w:szCs w:val="28"/>
          <w:rtl/>
        </w:rPr>
        <w:t>: اقتصرت الدراسة على</w:t>
      </w:r>
      <w:r w:rsidR="00C026D3" w:rsidRPr="00766424">
        <w:rPr>
          <w:rFonts w:ascii="Sakkal Majalla" w:hAnsi="Sakkal Majalla" w:cs="Sakkal Majalla"/>
          <w:color w:val="000000" w:themeColor="text1"/>
          <w:sz w:val="28"/>
          <w:szCs w:val="28"/>
          <w:rtl/>
        </w:rPr>
        <w:t xml:space="preserve"> </w:t>
      </w:r>
      <w:bookmarkStart w:id="47" w:name="_Toc169790506"/>
      <w:bookmarkStart w:id="48" w:name="_Toc169790592"/>
      <w:r w:rsidR="000E6ECE" w:rsidRPr="00766424">
        <w:rPr>
          <w:rFonts w:ascii="Sakkal Majalla" w:hAnsi="Sakkal Majalla" w:cs="Sakkal Majalla"/>
          <w:color w:val="000000" w:themeColor="text1"/>
          <w:sz w:val="28"/>
          <w:szCs w:val="28"/>
          <w:rtl/>
        </w:rPr>
        <w:t>المديرين</w:t>
      </w:r>
      <w:r w:rsidR="00475A54" w:rsidRPr="00766424">
        <w:rPr>
          <w:rFonts w:ascii="Sakkal Majalla" w:hAnsi="Sakkal Majalla" w:cs="Sakkal Majalla"/>
          <w:color w:val="000000" w:themeColor="text1"/>
          <w:sz w:val="28"/>
          <w:szCs w:val="28"/>
          <w:rtl/>
        </w:rPr>
        <w:t xml:space="preserve"> في </w:t>
      </w:r>
      <w:r w:rsidR="000E6ECE" w:rsidRPr="00766424">
        <w:rPr>
          <w:rFonts w:ascii="Sakkal Majalla" w:hAnsi="Sakkal Majalla" w:cs="Sakkal Majalla"/>
          <w:color w:val="000000" w:themeColor="text1"/>
          <w:sz w:val="28"/>
          <w:szCs w:val="28"/>
          <w:rtl/>
        </w:rPr>
        <w:t>شركة صدارة بالمملكة العربية السعودية</w:t>
      </w:r>
      <w:r w:rsidR="00357BB1" w:rsidRPr="00766424">
        <w:rPr>
          <w:rFonts w:ascii="Sakkal Majalla" w:hAnsi="Sakkal Majalla" w:cs="Sakkal Majalla"/>
          <w:color w:val="000000" w:themeColor="text1"/>
          <w:sz w:val="28"/>
          <w:szCs w:val="28"/>
          <w:rtl/>
        </w:rPr>
        <w:t>.</w:t>
      </w:r>
    </w:p>
    <w:p w14:paraId="1709375C" w14:textId="77777777" w:rsidR="00FA5A7B" w:rsidRDefault="00FA5A7B">
      <w:pPr>
        <w:bidi w:val="0"/>
        <w:rPr>
          <w:rFonts w:ascii="Sakkal Majalla" w:eastAsia="Calibri" w:hAnsi="Sakkal Majalla" w:cs="Sakkal Majalla"/>
          <w:b/>
          <w:bCs/>
          <w:color w:val="000000" w:themeColor="text1"/>
          <w:kern w:val="0"/>
          <w:sz w:val="40"/>
          <w:szCs w:val="40"/>
          <w:rtl/>
          <w14:ligatures w14:val="none"/>
        </w:rPr>
      </w:pPr>
      <w:bookmarkStart w:id="49" w:name="_Toc191995673"/>
      <w:r>
        <w:rPr>
          <w:rFonts w:ascii="Sakkal Majalla" w:eastAsia="Calibri" w:hAnsi="Sakkal Majalla" w:cs="Sakkal Majalla"/>
          <w:b/>
          <w:bCs/>
          <w:color w:val="000000" w:themeColor="text1"/>
          <w:kern w:val="0"/>
          <w:sz w:val="40"/>
          <w:szCs w:val="40"/>
          <w:rtl/>
          <w14:ligatures w14:val="none"/>
        </w:rPr>
        <w:br w:type="page"/>
      </w:r>
    </w:p>
    <w:p w14:paraId="24277F13" w14:textId="1FA4F9A0" w:rsidR="00683BE4" w:rsidRPr="00766424" w:rsidRDefault="00683BE4" w:rsidP="00683BE4">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r w:rsidRPr="00766424">
        <w:rPr>
          <w:rFonts w:ascii="Sakkal Majalla" w:eastAsia="Calibri" w:hAnsi="Sakkal Majalla" w:cs="Sakkal Majalla" w:hint="cs"/>
          <w:b/>
          <w:bCs/>
          <w:color w:val="000000" w:themeColor="text1"/>
          <w:kern w:val="0"/>
          <w:sz w:val="40"/>
          <w:szCs w:val="40"/>
          <w:rtl/>
          <w14:ligatures w14:val="none"/>
        </w:rPr>
        <w:lastRenderedPageBreak/>
        <w:t>الفصل الثاني: الإطار النظري</w:t>
      </w:r>
      <w:bookmarkEnd w:id="49"/>
    </w:p>
    <w:p w14:paraId="52EF8EAB" w14:textId="1F8711AA" w:rsidR="00683BE4" w:rsidRPr="00766424" w:rsidRDefault="00683BE4" w:rsidP="00683BE4">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50" w:name="_Toc191995674"/>
      <w:r w:rsidRPr="00766424">
        <w:rPr>
          <w:rFonts w:ascii="Sakkal Majalla" w:eastAsia="Calibri" w:hAnsi="Sakkal Majalla" w:cs="Sakkal Majalla"/>
          <w:b/>
          <w:bCs/>
          <w:color w:val="000000" w:themeColor="text1"/>
          <w:kern w:val="0"/>
          <w:sz w:val="36"/>
          <w:szCs w:val="36"/>
          <w:rtl/>
          <w14:ligatures w14:val="none"/>
        </w:rPr>
        <w:t>المبحث الأول: إدارة الجودة الشاملة</w:t>
      </w:r>
      <w:bookmarkEnd w:id="50"/>
    </w:p>
    <w:p w14:paraId="2256430F"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يعد مفهوم إدارة الجودة الشاملة من المفاهيم الإدارية الهامة إذ استحوذ هذا المفهوم على اهتمام الباحثين، والأكاديميين ومنظمات الأعمال على حد سواء، فأخذت تسعى منظمات الأعمال إلى تحقيق الجودة في كافة إجراءاتها وأنظمتها وأدائها ومنتجاتها وخدماتها وجعلت الجودة الهدف الأول لها في ظل عالم يسوده المنافسة. إن تطبيق إدارة الجودة الشاملة يساهم في معالجة المشاكل والأسباب التي تؤدي إلى تدني مستوى الخدمات والمنتجات التي تقدمها المنظمات، وتسعى إدارة الجودة الشاملة إلى تحقيق أهداف المنظمة، وتحقيق رضا العملاء والعمل على إسعاد العميل الخارجي والداخلي، والتنبؤ بحاجات وتوقعات العملاء والعمل على تلبيتها. (</w:t>
      </w:r>
      <w:r w:rsidRPr="00766424">
        <w:rPr>
          <w:rFonts w:ascii="Sakkal Majalla" w:eastAsia="Calibri" w:hAnsi="Sakkal Majalla" w:cs="Sakkal Majalla"/>
          <w:color w:val="000000" w:themeColor="text1"/>
          <w:kern w:val="0"/>
          <w:sz w:val="28"/>
          <w:szCs w:val="28"/>
          <w:lang w:bidi="ar-EG"/>
          <w14:ligatures w14:val="none"/>
        </w:rPr>
        <w:t>Mohamed&amp; Adam, (2019).</w:t>
      </w:r>
      <w:r w:rsidRPr="00766424">
        <w:rPr>
          <w:rFonts w:ascii="Sakkal Majalla" w:eastAsia="Calibri" w:hAnsi="Sakkal Majalla" w:cs="Sakkal Majalla"/>
          <w:color w:val="000000" w:themeColor="text1"/>
          <w:kern w:val="0"/>
          <w:sz w:val="28"/>
          <w:szCs w:val="28"/>
          <w:rtl/>
          <w14:ligatures w14:val="none"/>
        </w:rPr>
        <w:t>).</w:t>
      </w:r>
    </w:p>
    <w:p w14:paraId="62575923" w14:textId="77777777" w:rsidR="00B21377" w:rsidRPr="00766424" w:rsidRDefault="00B21377" w:rsidP="00683BE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1" w:name="_Toc153353994"/>
      <w:bookmarkStart w:id="52" w:name="_Toc191995675"/>
      <w:r w:rsidRPr="00766424">
        <w:rPr>
          <w:rFonts w:ascii="Sakkal Majalla" w:eastAsia="Calibri" w:hAnsi="Sakkal Majalla" w:cs="Sakkal Majalla"/>
          <w:b/>
          <w:bCs/>
          <w:color w:val="000000" w:themeColor="text1"/>
          <w:kern w:val="0"/>
          <w:sz w:val="32"/>
          <w:szCs w:val="32"/>
          <w:rtl/>
          <w14:ligatures w14:val="none"/>
        </w:rPr>
        <w:t>1.1.2 مفهوم إدارة الجودة الشاملة:</w:t>
      </w:r>
      <w:bookmarkEnd w:id="51"/>
      <w:bookmarkEnd w:id="52"/>
    </w:p>
    <w:p w14:paraId="4C037785"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 لقد ظهر مفهوم الجودة في اليابان خلال خمسينيات القرن الماضي، فاهتم العديد من الباحثين من رواد الجودة، مثل: جوران ،</w:t>
      </w:r>
      <w:proofErr w:type="spellStart"/>
      <w:r w:rsidRPr="00766424">
        <w:rPr>
          <w:rFonts w:ascii="Sakkal Majalla" w:eastAsia="Calibri" w:hAnsi="Sakkal Majalla" w:cs="Sakkal Majalla"/>
          <w:color w:val="000000" w:themeColor="text1"/>
          <w:kern w:val="0"/>
          <w:sz w:val="28"/>
          <w:szCs w:val="28"/>
          <w:rtl/>
          <w14:ligatures w14:val="none"/>
        </w:rPr>
        <w:t>دمينج</w:t>
      </w:r>
      <w:proofErr w:type="spellEnd"/>
      <w:r w:rsidRPr="00766424">
        <w:rPr>
          <w:rFonts w:ascii="Sakkal Majalla" w:eastAsia="Calibri" w:hAnsi="Sakkal Majalla" w:cs="Sakkal Majalla"/>
          <w:color w:val="000000" w:themeColor="text1"/>
          <w:kern w:val="0"/>
          <w:sz w:val="28"/>
          <w:szCs w:val="28"/>
          <w:rtl/>
          <w14:ligatures w14:val="none"/>
        </w:rPr>
        <w:t xml:space="preserve">، كروسبي، </w:t>
      </w:r>
      <w:proofErr w:type="spellStart"/>
      <w:r w:rsidRPr="00766424">
        <w:rPr>
          <w:rFonts w:ascii="Sakkal Majalla" w:eastAsia="Calibri" w:hAnsi="Sakkal Majalla" w:cs="Sakkal Majalla"/>
          <w:color w:val="000000" w:themeColor="text1"/>
          <w:kern w:val="0"/>
          <w:sz w:val="28"/>
          <w:szCs w:val="28"/>
          <w:rtl/>
          <w14:ligatures w14:val="none"/>
        </w:rPr>
        <w:t>اشيكاوا</w:t>
      </w:r>
      <w:proofErr w:type="spellEnd"/>
      <w:r w:rsidRPr="00766424">
        <w:rPr>
          <w:rFonts w:ascii="Sakkal Majalla" w:eastAsia="Calibri" w:hAnsi="Sakkal Majalla" w:cs="Sakkal Majalla"/>
          <w:color w:val="000000" w:themeColor="text1"/>
          <w:kern w:val="0"/>
          <w:sz w:val="28"/>
          <w:szCs w:val="28"/>
          <w:rtl/>
          <w14:ligatures w14:val="none"/>
        </w:rPr>
        <w:t>) بدراسة الجودة، باعتبارها القاعدة، أو الأساس الذي انطلقت منه إدارة الجودة الشاملة (عقيلي (2009)</w:t>
      </w:r>
    </w:p>
    <w:p w14:paraId="3C0D010F"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وقد عرف (</w:t>
      </w:r>
      <w:r w:rsidRPr="00766424">
        <w:rPr>
          <w:rFonts w:ascii="Sakkal Majalla" w:eastAsia="Calibri" w:hAnsi="Sakkal Majalla" w:cs="Sakkal Majalla"/>
          <w:color w:val="000000" w:themeColor="text1"/>
          <w:kern w:val="0"/>
          <w:sz w:val="28"/>
          <w:szCs w:val="28"/>
          <w14:ligatures w14:val="none"/>
        </w:rPr>
        <w:t>Joseph Juran</w:t>
      </w:r>
      <w:r w:rsidRPr="00766424">
        <w:rPr>
          <w:rFonts w:ascii="Sakkal Majalla" w:eastAsia="Calibri" w:hAnsi="Sakkal Majalla" w:cs="Sakkal Majalla"/>
          <w:color w:val="000000" w:themeColor="text1"/>
          <w:kern w:val="0"/>
          <w:sz w:val="28"/>
          <w:szCs w:val="28"/>
          <w:rtl/>
          <w14:ligatures w14:val="none"/>
        </w:rPr>
        <w:t>) الجودة بأنها مدى ملاءمة المنتج للغرض، أو الاستعمال، وعرف (</w:t>
      </w:r>
      <w:proofErr w:type="spellStart"/>
      <w:r w:rsidRPr="00766424">
        <w:rPr>
          <w:rFonts w:ascii="Sakkal Majalla" w:eastAsia="Calibri" w:hAnsi="Sakkal Majalla" w:cs="Sakkal Majalla"/>
          <w:color w:val="000000" w:themeColor="text1"/>
          <w:kern w:val="0"/>
          <w:sz w:val="28"/>
          <w:szCs w:val="28"/>
          <w14:ligatures w14:val="none"/>
        </w:rPr>
        <w:t>Feignbaum</w:t>
      </w:r>
      <w:proofErr w:type="spellEnd"/>
      <w:r w:rsidRPr="00766424">
        <w:rPr>
          <w:rFonts w:ascii="Sakkal Majalla" w:eastAsia="Calibri" w:hAnsi="Sakkal Majalla" w:cs="Sakkal Majalla"/>
          <w:color w:val="000000" w:themeColor="text1"/>
          <w:kern w:val="0"/>
          <w:sz w:val="28"/>
          <w:szCs w:val="28"/>
          <w:rtl/>
          <w14:ligatures w14:val="none"/>
        </w:rPr>
        <w:t>) الجودة بأنها نتاج تفاعل خصائص نشاطات المنظمة، مثل: التسويق، والصيانة، والهندسة، مما يمكن المنظمة من تلبية حاجات العملاء، ورغباتهم. (جودة (2018) وعرف (</w:t>
      </w:r>
      <w:r w:rsidRPr="00766424">
        <w:rPr>
          <w:rFonts w:ascii="Sakkal Majalla" w:eastAsia="Calibri" w:hAnsi="Sakkal Majalla" w:cs="Sakkal Majalla"/>
          <w:color w:val="000000" w:themeColor="text1"/>
          <w:kern w:val="0"/>
          <w:sz w:val="28"/>
          <w:szCs w:val="28"/>
          <w14:ligatures w14:val="none"/>
        </w:rPr>
        <w:t>Edward Deming</w:t>
      </w:r>
      <w:r w:rsidRPr="00766424">
        <w:rPr>
          <w:rFonts w:ascii="Sakkal Majalla" w:eastAsia="Calibri" w:hAnsi="Sakkal Majalla" w:cs="Sakkal Majalla"/>
          <w:color w:val="000000" w:themeColor="text1"/>
          <w:kern w:val="0"/>
          <w:sz w:val="28"/>
          <w:szCs w:val="28"/>
          <w:rtl/>
          <w14:ligatures w14:val="none"/>
        </w:rPr>
        <w:t>) الجودة بأنها توجه لإشباع حاجات العميل في الحاضر، والمستقبل". (علي، 2016). وعرفت الجودة أيضا بأنها إنتاج المنظمة لمنتج، أو خدمة بمستوى عال من التميز، إذ تكون المنظمة قادرة على تلبية احتياجات العملاء، ورغباتهم، بالشكل الذي يتفق مع توقعاتهم، وتحقيق السعادة، والرضا لديهم، ويكون ذلك من خلال وضع مقاييس موضوعة سابقا، لإنتاج المنتج، أو الخدمة، وإيجاد صفة التميز فيها.( عقيلى،2009 )</w:t>
      </w:r>
    </w:p>
    <w:p w14:paraId="59EE6AD3"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lastRenderedPageBreak/>
        <w:t>والجودة أيضا عبارة عن مجموعة الصفات، والخصائص الموجودة في المنتج التي تلبي الحاجات والرغبات الضمنية والصريحة الحالية والمستقبلية للعميل. ( على ، 2016 )</w:t>
      </w:r>
    </w:p>
    <w:p w14:paraId="2A84FA58"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وقد أصبحت الجودة واحدة من أهم محركات المنافسة في العصر الحالي، إذ باتت إدارة الجودة الشاملة المحدد الحاسم في نجاح المنظمات الصناعية والخدمية، واستمرارها في بيئة تنافسية، ويمكن التعبير عن إدارة الجودة الشاملة كفلسفة إدارية، إذ هي قاعدة أساسية، لتحسين الجودة، والإنتاجية في المنظمات حسب ما أكدته دراسة (2021,</w:t>
      </w:r>
      <w:r w:rsidRPr="00766424">
        <w:rPr>
          <w:rFonts w:ascii="Sakkal Majalla" w:eastAsia="Calibri" w:hAnsi="Sakkal Majalla" w:cs="Sakkal Majalla"/>
          <w:color w:val="000000" w:themeColor="text1"/>
          <w:kern w:val="0"/>
          <w:sz w:val="28"/>
          <w:szCs w:val="28"/>
          <w14:ligatures w14:val="none"/>
        </w:rPr>
        <w:t>Al-</w:t>
      </w:r>
      <w:proofErr w:type="spellStart"/>
      <w:r w:rsidRPr="00766424">
        <w:rPr>
          <w:rFonts w:ascii="Sakkal Majalla" w:eastAsia="Calibri" w:hAnsi="Sakkal Majalla" w:cs="Sakkal Majalla"/>
          <w:color w:val="000000" w:themeColor="text1"/>
          <w:kern w:val="0"/>
          <w:sz w:val="28"/>
          <w:szCs w:val="28"/>
          <w14:ligatures w14:val="none"/>
        </w:rPr>
        <w:t>Qudah</w:t>
      </w:r>
      <w:proofErr w:type="spellEnd"/>
      <w:r w:rsidRPr="00766424">
        <w:rPr>
          <w:rFonts w:ascii="Sakkal Majalla" w:eastAsia="Calibri" w:hAnsi="Sakkal Majalla" w:cs="Sakkal Majalla"/>
          <w:color w:val="000000" w:themeColor="text1"/>
          <w:kern w:val="0"/>
          <w:sz w:val="28"/>
          <w:szCs w:val="28"/>
          <w:rtl/>
          <w14:ligatures w14:val="none"/>
        </w:rPr>
        <w:t>). ونتيجة لذلك وبناء على ما سبق، فقد أصبحت إدارة الجودة الشاملة نهجا إداريا مطلوبا تطبيقه في منظمات الأعمال، من أجل تحسين مستوى جودة السلع والخدمات المقدمة للعملاء، أو تحسين جودة العمليات داخل المنظمة، لذا تجدر الإشارة إلى أن جودة السلع والخدمات ما هي إلا نتاج جودة العمليات الداخلية للمنظمة، فالتركيز لا يكون فقط على توفير سلع وخدمات تتميز بالجودة، بل يجب أن تخضع العمليات والأنشطة الداخلية في المنظمة لمعايير الجودة (المالكي 2018).</w:t>
      </w:r>
    </w:p>
    <w:p w14:paraId="4A84C5B4" w14:textId="77777777" w:rsidR="00B21377" w:rsidRPr="00766424" w:rsidRDefault="00B21377" w:rsidP="00FA5A7B">
      <w:pPr>
        <w:spacing w:before="100" w:beforeAutospacing="1" w:after="0"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وهناك العديد من المفاهيم التي أوردتها الأدبيات، لتحديد مفهوم إدارة الجودة الشاملة، غير أن إدارة الجودة الشاملة - كغيرها من المفاهيم - لم يجمع الباحثون، ولم يضعوا له تعريفا قاطعا ، فاختلفت وجهات نظر الباحثين في وضع تعريف عام، بالرغم من وجود تقارب كبير في محتوى هذه المفاهيم، إذ أن معظمها تمحور حول أنها رؤية إستراتيجية شمولية للجودة، وهي نهج يعتمد على سياسة المنظمة، وتعتبر الجودة مسؤولية جميع موظفي المنظمة، بما في ذلك فريق الإدارة العليا، إضافة إلى أنها منهجية متكاملة، لمطابقة المعايير، ومتطلبات السوق، لتحقيق جودة أفضل، أي إنها فلسفة او منهج لعملية التحسين المستمر. (2017,.</w:t>
      </w:r>
      <w:r w:rsidRPr="00766424">
        <w:rPr>
          <w:rFonts w:ascii="Sakkal Majalla" w:eastAsia="Calibri" w:hAnsi="Sakkal Majalla" w:cs="Sakkal Majalla"/>
          <w:color w:val="000000" w:themeColor="text1"/>
          <w:kern w:val="0"/>
          <w:sz w:val="28"/>
          <w:szCs w:val="28"/>
          <w14:ligatures w14:val="none"/>
        </w:rPr>
        <w:t>Najm et al</w:t>
      </w:r>
      <w:r w:rsidRPr="00766424">
        <w:rPr>
          <w:rFonts w:ascii="Sakkal Majalla" w:eastAsia="Calibri" w:hAnsi="Sakkal Majalla" w:cs="Sakkal Majalla"/>
          <w:color w:val="000000" w:themeColor="text1"/>
          <w:kern w:val="0"/>
          <w:sz w:val="28"/>
          <w:szCs w:val="28"/>
          <w:rtl/>
          <w14:ligatures w14:val="none"/>
        </w:rPr>
        <w:t>). لذلك لا بد من التطرق إلى تحديد مفهوم كل من الإدارة الجودة والشاملة، كل على حدى، للوصول إلى مفهوم شامل ومتكامل لإدارة الجودة الشاملة، فالإدارة هي تخطيط وتنظيم، وتوجيه، ومراقبة جميع النشاطات التي تتعلق بتطبيق الجودة ودعم نشاطاتها، وتوفير الموارد الضرورية (جودة 2018 )</w:t>
      </w:r>
    </w:p>
    <w:p w14:paraId="62A16C05" w14:textId="77777777" w:rsidR="00B21377" w:rsidRPr="00766424" w:rsidRDefault="00B21377" w:rsidP="00FA5A7B">
      <w:pPr>
        <w:spacing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والجودة هي اللبنة الأساسية التي انطلقت منها إدارة الجودة الشاملة، وتعني تقديم أفضل ما يمكن للعملاء، من أجل الوفاء بمتطلبات العملاء، ورغباتهم، وتجاوز توقعاتهم، إذ تضمن جودة المنتج، والخدمة، </w:t>
      </w:r>
      <w:r w:rsidRPr="00766424">
        <w:rPr>
          <w:rFonts w:ascii="Sakkal Majalla" w:eastAsia="Calibri" w:hAnsi="Sakkal Majalla" w:cs="Sakkal Majalla"/>
          <w:color w:val="000000" w:themeColor="text1"/>
          <w:kern w:val="0"/>
          <w:sz w:val="28"/>
          <w:szCs w:val="28"/>
          <w:rtl/>
          <w14:ligatures w14:val="none"/>
        </w:rPr>
        <w:lastRenderedPageBreak/>
        <w:t>وجودة المسؤولية الاجتماعية، وجودة السعر، والتسليم في الموعد المحدد (جودة 2018 علي 2016 العزاوي (</w:t>
      </w:r>
      <w:r w:rsidRPr="00766424">
        <w:rPr>
          <w:rFonts w:ascii="Sakkal Majalla" w:eastAsia="Calibri" w:hAnsi="Sakkal Majalla" w:cs="Sakkal Majalla"/>
          <w:color w:val="000000" w:themeColor="text1"/>
          <w:kern w:val="0"/>
          <w:sz w:val="28"/>
          <w:szCs w:val="28"/>
          <w14:ligatures w14:val="none"/>
        </w:rPr>
        <w:t>EL-Hawi &amp; Alzyadat,2019;2010</w:t>
      </w:r>
      <w:r w:rsidRPr="00766424">
        <w:rPr>
          <w:rFonts w:ascii="Sakkal Majalla" w:eastAsia="Calibri" w:hAnsi="Sakkal Majalla" w:cs="Sakkal Majalla"/>
          <w:color w:val="000000" w:themeColor="text1"/>
          <w:kern w:val="0"/>
          <w:sz w:val="28"/>
          <w:szCs w:val="28"/>
          <w:rtl/>
          <w14:ligatures w14:val="none"/>
        </w:rPr>
        <w:t xml:space="preserve"> أما مفهوم الشاملة فيتمثل في سعي المنظمة، إلى تحقيق الجودة في إستراتيجياتها، وأهدافها، ونشاطاتها، وأسلوب العمل، والهيكل التنظيمي، والنظم والإجراءات والعمل على إحداث تغيير جذري، وشامل لكل مكونات المنظمة، وتقع مسؤولية تحقيق الجودة الشاملة على جميع العاملين في المنظمة (جودة 2018؛ علي )</w:t>
      </w:r>
      <w:r w:rsidRPr="00766424">
        <w:rPr>
          <w:rFonts w:ascii="Sakkal Majalla" w:eastAsia="Calibri" w:hAnsi="Sakkal Majalla" w:cs="Sakkal Majalla"/>
          <w:color w:val="000000" w:themeColor="text1"/>
          <w:kern w:val="0"/>
          <w:sz w:val="28"/>
          <w:szCs w:val="28"/>
          <w14:ligatures w14:val="none"/>
        </w:rPr>
        <w:t>EL-Hawi &amp; Alzyadat2019 2010 2016</w:t>
      </w:r>
      <w:r w:rsidRPr="00766424">
        <w:rPr>
          <w:rFonts w:ascii="Sakkal Majalla" w:eastAsia="Calibri" w:hAnsi="Sakkal Majalla" w:cs="Sakkal Majalla"/>
          <w:color w:val="000000" w:themeColor="text1"/>
          <w:kern w:val="0"/>
          <w:sz w:val="28"/>
          <w:szCs w:val="28"/>
          <w:rtl/>
          <w14:ligatures w14:val="none"/>
        </w:rPr>
        <w:t xml:space="preserve">؛ العزاوي قد اعتبرا أن إدارة </w:t>
      </w:r>
      <w:proofErr w:type="spellStart"/>
      <w:r w:rsidRPr="00766424">
        <w:rPr>
          <w:rFonts w:ascii="Sakkal Majalla" w:eastAsia="Calibri" w:hAnsi="Sakkal Majalla" w:cs="Sakkal Majalla"/>
          <w:color w:val="000000" w:themeColor="text1"/>
          <w:kern w:val="0"/>
          <w:sz w:val="28"/>
          <w:szCs w:val="28"/>
          <w14:ligatures w14:val="none"/>
        </w:rPr>
        <w:t>Ganapavarapu</w:t>
      </w:r>
      <w:proofErr w:type="spellEnd"/>
      <w:r w:rsidRPr="00766424">
        <w:rPr>
          <w:rFonts w:ascii="Sakkal Majalla" w:eastAsia="Calibri" w:hAnsi="Sakkal Majalla" w:cs="Sakkal Majalla"/>
          <w:color w:val="000000" w:themeColor="text1"/>
          <w:kern w:val="0"/>
          <w:sz w:val="28"/>
          <w:szCs w:val="28"/>
          <w14:ligatures w14:val="none"/>
        </w:rPr>
        <w:t xml:space="preserve"> &amp; </w:t>
      </w:r>
      <w:proofErr w:type="spellStart"/>
      <w:r w:rsidRPr="00766424">
        <w:rPr>
          <w:rFonts w:ascii="Sakkal Majalla" w:eastAsia="Calibri" w:hAnsi="Sakkal Majalla" w:cs="Sakkal Majalla"/>
          <w:color w:val="000000" w:themeColor="text1"/>
          <w:kern w:val="0"/>
          <w:sz w:val="28"/>
          <w:szCs w:val="28"/>
          <w14:ligatures w14:val="none"/>
        </w:rPr>
        <w:t>Prathigadapa</w:t>
      </w:r>
      <w:proofErr w:type="spellEnd"/>
      <w:r w:rsidRPr="00766424">
        <w:rPr>
          <w:rFonts w:ascii="Sakkal Majalla" w:eastAsia="Calibri" w:hAnsi="Sakkal Majalla" w:cs="Sakkal Majalla"/>
          <w:color w:val="000000" w:themeColor="text1"/>
          <w:kern w:val="0"/>
          <w:sz w:val="28"/>
          <w:szCs w:val="28"/>
          <w14:ligatures w14:val="none"/>
        </w:rPr>
        <w:t xml:space="preserve"> )2015</w:t>
      </w:r>
      <w:r w:rsidRPr="00766424">
        <w:rPr>
          <w:rFonts w:ascii="Sakkal Majalla" w:eastAsia="Calibri" w:hAnsi="Sakkal Majalla" w:cs="Sakkal Majalla"/>
          <w:color w:val="000000" w:themeColor="text1"/>
          <w:kern w:val="0"/>
          <w:sz w:val="28"/>
          <w:szCs w:val="28"/>
          <w:rtl/>
          <w14:ligatures w14:val="none"/>
        </w:rPr>
        <w:t>) في حين أن الجودة الشاملة هي تكامل جميع الوظائف، والعمليات داخل المنظمة، من أجل تحقيق التحسين المستمر ، وضمان جودة المنتجات والخدمات. ولا شك أن إدارة الجودة الشاملة أمر أساسي للتنافس في الأسواق التنافسية العالمية، بحيث تركز على إرضاء العملاء، وعلى جودة الموردين في سلسلة التوريد. وإدارة الجودة الشاملة هي أسلوب أو نهج الإدارة الرائدة في عالم الأعمال، وتلجأ إليها المنظمات لتحسين إنتاجيتها وجودة خدماتها ومنتجاتها، من أجل تحسين مقاييس أداء العمل مثل: زيادة الأرباح، وزيادة حصتها في السوق، وخفض التكاليف. ويعتبر معظم منتجي السلع أن الجودة هي أحد مظاهر إستراتيجيات التصنيع، واستراتيجيات الخدمة، واستراتيجيات المشتري. (2016,</w:t>
      </w:r>
      <w:r w:rsidRPr="00766424">
        <w:rPr>
          <w:rFonts w:ascii="Sakkal Majalla" w:eastAsia="Calibri" w:hAnsi="Sakkal Majalla" w:cs="Sakkal Majalla"/>
          <w:color w:val="000000" w:themeColor="text1"/>
          <w:kern w:val="0"/>
          <w:sz w:val="28"/>
          <w:szCs w:val="28"/>
          <w14:ligatures w14:val="none"/>
        </w:rPr>
        <w:t>Kim</w:t>
      </w:r>
      <w:r w:rsidRPr="00766424">
        <w:rPr>
          <w:rFonts w:ascii="Sakkal Majalla" w:eastAsia="Calibri" w:hAnsi="Sakkal Majalla" w:cs="Sakkal Majalla"/>
          <w:color w:val="000000" w:themeColor="text1"/>
          <w:kern w:val="0"/>
          <w:sz w:val="28"/>
          <w:szCs w:val="28"/>
          <w:rtl/>
          <w14:ligatures w14:val="none"/>
        </w:rPr>
        <w:t>). وقد تناول العديد من الباحثين أمثال (جوران (كروسبي وغيرهم من منظري الجودة أهمية تطبيق نظام الجودة، وثقافتها، التي بدورها توفر المبادئ الأساسية لإدارة الجودة الشاملة، كفلسفة إدارية، تعمل على تنظيم الأنشطة، وتخطيطها، وتحسينها، تلك الأنشطة التي يتعين على الإدارة، والموظفين القيام بها، والمشاركة في تحسين العمليات والمخرجات، لذا لا يوجد تعريف عام لإدارة الجودة الشاملة يمكن أن يصلح، أو يمكن تنفيذه في جميع المنظمات، داخل جميع القطاعات.</w:t>
      </w:r>
    </w:p>
    <w:p w14:paraId="65B9EFA7"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وتختلف تعريفات إدارة الجودة الشاملة في كل منطقة، ودولة، وهذا الاختلاف يتأتى من ثقافة المجتمعات المختلفة، والثقافة التنظيمية، لكل منظمة أعمال، وكيفية إدراك المنظمة لمفهوم الجودة، وإدارة الجودة الشاملة هي ثقافة تتبناها المنظمة، وتقوم بنشرها، بين الموظفين جميعهم في المنظمة، لتحقيق رضا العملاء. (</w:t>
      </w:r>
      <w:r w:rsidRPr="00766424">
        <w:rPr>
          <w:rFonts w:ascii="Sakkal Majalla" w:eastAsia="Calibri" w:hAnsi="Sakkal Majalla" w:cs="Sakkal Majalla"/>
          <w:color w:val="000000" w:themeColor="text1"/>
          <w:kern w:val="0"/>
          <w:sz w:val="28"/>
          <w:szCs w:val="28"/>
          <w14:ligatures w14:val="none"/>
        </w:rPr>
        <w:t xml:space="preserve">El-Tohamy &amp; Al </w:t>
      </w:r>
      <w:proofErr w:type="spellStart"/>
      <w:r w:rsidRPr="00766424">
        <w:rPr>
          <w:rFonts w:ascii="Sakkal Majalla" w:eastAsia="Calibri" w:hAnsi="Sakkal Majalla" w:cs="Sakkal Majalla"/>
          <w:color w:val="000000" w:themeColor="text1"/>
          <w:kern w:val="0"/>
          <w:sz w:val="28"/>
          <w:szCs w:val="28"/>
          <w14:ligatures w14:val="none"/>
        </w:rPr>
        <w:t>Raoush</w:t>
      </w:r>
      <w:proofErr w:type="spellEnd"/>
      <w:r w:rsidRPr="00766424">
        <w:rPr>
          <w:rFonts w:ascii="Sakkal Majalla" w:eastAsia="Calibri" w:hAnsi="Sakkal Majalla" w:cs="Sakkal Majalla"/>
          <w:color w:val="000000" w:themeColor="text1"/>
          <w:kern w:val="0"/>
          <w:sz w:val="28"/>
          <w:szCs w:val="28"/>
          <w14:ligatures w14:val="none"/>
        </w:rPr>
        <w:t>, 2015</w:t>
      </w:r>
      <w:r w:rsidRPr="00766424">
        <w:rPr>
          <w:rFonts w:ascii="Sakkal Majalla" w:eastAsia="Calibri" w:hAnsi="Sakkal Majalla" w:cs="Sakkal Majalla"/>
          <w:color w:val="000000" w:themeColor="text1"/>
          <w:kern w:val="0"/>
          <w:sz w:val="28"/>
          <w:szCs w:val="28"/>
          <w:rtl/>
          <w14:ligatures w14:val="none"/>
        </w:rPr>
        <w:t xml:space="preserve">) ويتم تطبيق إدارة الجودة الشاملة على نطاق واسع، في منظمات الأعمال، في جميع أنحاء العالم، وقد توصلت العديد من هذه المنظمات إلى استنتاج مفاده أن تنفيذ إدارة الجودة الشاملة يُمكن أن يؤدي إلى تحسين القدرة التنافسية للمنظمة، وتوفير </w:t>
      </w:r>
      <w:r w:rsidRPr="00766424">
        <w:rPr>
          <w:rFonts w:ascii="Sakkal Majalla" w:eastAsia="Calibri" w:hAnsi="Sakkal Majalla" w:cs="Sakkal Majalla"/>
          <w:color w:val="000000" w:themeColor="text1"/>
          <w:kern w:val="0"/>
          <w:sz w:val="28"/>
          <w:szCs w:val="28"/>
          <w:rtl/>
          <w14:ligatures w14:val="none"/>
        </w:rPr>
        <w:lastRenderedPageBreak/>
        <w:t>)</w:t>
      </w:r>
      <w:r w:rsidRPr="00766424">
        <w:rPr>
          <w:rFonts w:ascii="Sakkal Majalla" w:eastAsia="Calibri" w:hAnsi="Sakkal Majalla" w:cs="Sakkal Majalla"/>
          <w:color w:val="000000" w:themeColor="text1"/>
          <w:kern w:val="0"/>
          <w:sz w:val="28"/>
          <w:szCs w:val="28"/>
          <w14:ligatures w14:val="none"/>
        </w:rPr>
        <w:t>Boikanyo&amp; Heyns 2019</w:t>
      </w:r>
      <w:r w:rsidRPr="00766424">
        <w:rPr>
          <w:rFonts w:ascii="Sakkal Majalla" w:eastAsia="Calibri" w:hAnsi="Sakkal Majalla" w:cs="Sakkal Majalla"/>
          <w:color w:val="000000" w:themeColor="text1"/>
          <w:kern w:val="0"/>
          <w:sz w:val="28"/>
          <w:szCs w:val="28"/>
          <w:rtl/>
          <w14:ligatures w14:val="none"/>
        </w:rPr>
        <w:t xml:space="preserve"> مزايا إستراتيجية في السوق في حين أشار (2019) </w:t>
      </w:r>
      <w:r w:rsidRPr="00766424">
        <w:rPr>
          <w:rFonts w:ascii="Sakkal Majalla" w:eastAsia="Calibri" w:hAnsi="Sakkal Majalla" w:cs="Sakkal Majalla"/>
          <w:color w:val="000000" w:themeColor="text1"/>
          <w:kern w:val="0"/>
          <w:sz w:val="28"/>
          <w:szCs w:val="28"/>
          <w14:ligatures w14:val="none"/>
        </w:rPr>
        <w:t xml:space="preserve">El Hawi &amp; </w:t>
      </w:r>
      <w:proofErr w:type="spellStart"/>
      <w:r w:rsidRPr="00766424">
        <w:rPr>
          <w:rFonts w:ascii="Sakkal Majalla" w:eastAsia="Calibri" w:hAnsi="Sakkal Majalla" w:cs="Sakkal Majalla"/>
          <w:color w:val="000000" w:themeColor="text1"/>
          <w:kern w:val="0"/>
          <w:sz w:val="28"/>
          <w:szCs w:val="28"/>
          <w14:ligatures w14:val="none"/>
        </w:rPr>
        <w:t>Alzyadat</w:t>
      </w:r>
      <w:proofErr w:type="spellEnd"/>
      <w:r w:rsidRPr="00766424">
        <w:rPr>
          <w:rFonts w:ascii="Sakkal Majalla" w:eastAsia="Calibri" w:hAnsi="Sakkal Majalla" w:cs="Sakkal Majalla"/>
          <w:color w:val="000000" w:themeColor="text1"/>
          <w:kern w:val="0"/>
          <w:sz w:val="28"/>
          <w:szCs w:val="28"/>
          <w:rtl/>
          <w14:ligatures w14:val="none"/>
        </w:rPr>
        <w:t xml:space="preserve"> إلى إدارة الجودة الشاملة بأنها عملية تشمل جميع العاملين في المنظمة من جميع المستويات الإدارية، وتقوم على تشجيع العاملين على تحليل المشكلات، ووضع استراتيجيات، للتطوير </w:t>
      </w:r>
      <w:proofErr w:type="spellStart"/>
      <w:r w:rsidRPr="00766424">
        <w:rPr>
          <w:rFonts w:ascii="Sakkal Majalla" w:eastAsia="Calibri" w:hAnsi="Sakkal Majalla" w:cs="Sakkal Majalla"/>
          <w:color w:val="000000" w:themeColor="text1"/>
          <w:kern w:val="0"/>
          <w:sz w:val="28"/>
          <w:szCs w:val="28"/>
          <w:rtl/>
          <w14:ligatures w14:val="none"/>
        </w:rPr>
        <w:t>والتحسين،ووضع</w:t>
      </w:r>
      <w:proofErr w:type="spellEnd"/>
      <w:r w:rsidRPr="00766424">
        <w:rPr>
          <w:rFonts w:ascii="Sakkal Majalla" w:eastAsia="Calibri" w:hAnsi="Sakkal Majalla" w:cs="Sakkal Majalla"/>
          <w:color w:val="000000" w:themeColor="text1"/>
          <w:kern w:val="0"/>
          <w:sz w:val="28"/>
          <w:szCs w:val="28"/>
          <w:rtl/>
          <w14:ligatures w14:val="none"/>
        </w:rPr>
        <w:t xml:space="preserve"> حلول لتلك المشكلات، ومراقبة العمليات الداخلية المستمرة، وتقييمها، وإدارتها، وتحسينها، ومتابعتها وتطويرها داخل المنظمة. وقد أوضحت (2017) </w:t>
      </w:r>
      <w:r w:rsidRPr="00766424">
        <w:rPr>
          <w:rFonts w:ascii="Sakkal Majalla" w:eastAsia="Calibri" w:hAnsi="Sakkal Majalla" w:cs="Sakkal Majalla"/>
          <w:color w:val="000000" w:themeColor="text1"/>
          <w:kern w:val="0"/>
          <w:sz w:val="28"/>
          <w:szCs w:val="28"/>
          <w14:ligatures w14:val="none"/>
        </w:rPr>
        <w:t>Ana</w:t>
      </w:r>
      <w:r w:rsidRPr="00766424">
        <w:rPr>
          <w:rFonts w:ascii="Sakkal Majalla" w:eastAsia="Calibri" w:hAnsi="Sakkal Majalla" w:cs="Sakkal Majalla"/>
          <w:color w:val="000000" w:themeColor="text1"/>
          <w:kern w:val="0"/>
          <w:sz w:val="28"/>
          <w:szCs w:val="28"/>
          <w:rtl/>
          <w14:ligatures w14:val="none"/>
        </w:rPr>
        <w:t xml:space="preserve"> إدارة الجودة الشاملة على أنها إستراتيجية إدارية تهدف إلى تضمين الجودة، في جميع عمليات المنظمة على أن يشارك الجميع في المنظمة في عملية التحسين المستمر للأنشطة، في جميع إدارات المنظمة، بهدف تحقيق رضا العملاء، ويمكن تطبيق إدارة الجودة الشاملة بنجاح في عمليات الإنتاج والخدمات، والتدريب، وغيرها. يرى (2017) ,.</w:t>
      </w:r>
      <w:r w:rsidRPr="00766424">
        <w:rPr>
          <w:rFonts w:ascii="Sakkal Majalla" w:eastAsia="Calibri" w:hAnsi="Sakkal Majalla" w:cs="Sakkal Majalla"/>
          <w:color w:val="000000" w:themeColor="text1"/>
          <w:kern w:val="0"/>
          <w:sz w:val="28"/>
          <w:szCs w:val="28"/>
          <w14:ligatures w14:val="none"/>
        </w:rPr>
        <w:t>Najm et al</w:t>
      </w:r>
      <w:r w:rsidRPr="00766424">
        <w:rPr>
          <w:rFonts w:ascii="Sakkal Majalla" w:eastAsia="Calibri" w:hAnsi="Sakkal Majalla" w:cs="Sakkal Majalla"/>
          <w:color w:val="000000" w:themeColor="text1"/>
          <w:kern w:val="0"/>
          <w:sz w:val="28"/>
          <w:szCs w:val="28"/>
          <w:rtl/>
          <w14:ligatures w14:val="none"/>
        </w:rPr>
        <w:t xml:space="preserve"> أن إدارة الجودة الشاملة هي رؤية إستراتيجية شمولية للجودة، وهي نهج قائم على سياسة المنظمة، وتعتبر الجودة مسؤولية جميع موظفي المنظمة، بمن في ذلك فريق الإدارة العليا، وإنها منهجية متكاملة، لمطابقة المعايير، ومتطلبات السوق، لتحقيق جودة أفضل، أو فلسفة التحسين المستمر. فإدارة الجودة الشاملة عملية تقودها الإدارة، للحصول على مشاركة جميع الموظفين، في التحسين المستمر ولتلبية احتياجات العملاء الداخليين، والخارجيين وتحقيق رضاهم. (</w:t>
      </w:r>
      <w:r w:rsidRPr="00766424">
        <w:rPr>
          <w:rFonts w:ascii="Sakkal Majalla" w:eastAsia="Calibri" w:hAnsi="Sakkal Majalla" w:cs="Sakkal Majalla"/>
          <w:color w:val="000000" w:themeColor="text1"/>
          <w:kern w:val="0"/>
          <w:sz w:val="28"/>
          <w:szCs w:val="28"/>
          <w14:ligatures w14:val="none"/>
        </w:rPr>
        <w:t>Boikanyo&amp; Heyns, 2019</w:t>
      </w:r>
      <w:r w:rsidRPr="00766424">
        <w:rPr>
          <w:rFonts w:ascii="Sakkal Majalla" w:eastAsia="Calibri" w:hAnsi="Sakkal Majalla" w:cs="Sakkal Majalla"/>
          <w:color w:val="000000" w:themeColor="text1"/>
          <w:kern w:val="0"/>
          <w:sz w:val="28"/>
          <w:szCs w:val="28"/>
          <w:rtl/>
          <w14:ligatures w14:val="none"/>
        </w:rPr>
        <w:t>)</w:t>
      </w:r>
    </w:p>
    <w:p w14:paraId="292BD2D4"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اعتبر </w:t>
      </w:r>
      <w:proofErr w:type="spellStart"/>
      <w:r w:rsidRPr="00766424">
        <w:rPr>
          <w:rFonts w:ascii="Sakkal Majalla" w:eastAsia="Calibri" w:hAnsi="Sakkal Majalla" w:cs="Sakkal Majalla"/>
          <w:color w:val="000000" w:themeColor="text1"/>
          <w:kern w:val="0"/>
          <w:sz w:val="28"/>
          <w:szCs w:val="28"/>
          <w:rtl/>
          <w14:ligatures w14:val="none"/>
        </w:rPr>
        <w:t>العبداللات</w:t>
      </w:r>
      <w:proofErr w:type="spellEnd"/>
      <w:r w:rsidRPr="00766424">
        <w:rPr>
          <w:rFonts w:ascii="Sakkal Majalla" w:eastAsia="Calibri" w:hAnsi="Sakkal Majalla" w:cs="Sakkal Majalla"/>
          <w:color w:val="000000" w:themeColor="text1"/>
          <w:kern w:val="0"/>
          <w:sz w:val="28"/>
          <w:szCs w:val="28"/>
          <w:rtl/>
          <w14:ligatures w14:val="none"/>
        </w:rPr>
        <w:t xml:space="preserve"> (2015) أن إدارة الجودة الشاملة من المفاهيم الإدارية، التي تتبانها المنظمات من أجل تحسين منتجاتها وخدماتها، وتطويرها، لمواجهة المنافسة مما يتطلب اتباع أساليب إدارية فعّالة، لاستثمار عناصر الإنتاج لتقديم منتجات، أو خدمات متميزة، والأساليب الإدارية تستند إلى مهارات بشرية عالية، إذ تمثل الموارد البشرية، وموارد الإنتاج، دورا فاعلا في إكساب المنظمات ميزة تنافسية، من خلال استثمار تلك الموارد بشكل أمثل، بهدف رفع الإنتاجية، وتحسين الجودة. وبين سويسي وأبو قفة (2015) أن إدارة الجودة الشاملة فلسفة صممت لتغيير الثقافة التنظيمية، بما يجعل المنظمة سريعة ومرنة للاستجابة لطلبات العملاء والتركيز عليهم، إذ يسود المنظمة مناخ وبيئة يشجعان على مشاركة الموظفين في التخطيط والتنفيذ، والتحسين المستمر ، لمواجهة احتياجات العملاء. وعند تطبيق إدارة الجودة الشاملة، ومبادئها، سيظهر ذلك جليا على تحسين الأداء التشغيلي للمنظمة، فإدارة الجودة الشاملة تهدف إلى الحصول على مزايا تنافسية، فأي انخفاض في رضا العملاء بسبب تدني جودة المنتج أو الخدمة، قد يكون </w:t>
      </w:r>
      <w:r w:rsidRPr="00766424">
        <w:rPr>
          <w:rFonts w:ascii="Sakkal Majalla" w:eastAsia="Calibri" w:hAnsi="Sakkal Majalla" w:cs="Sakkal Majalla"/>
          <w:color w:val="000000" w:themeColor="text1"/>
          <w:kern w:val="0"/>
          <w:sz w:val="28"/>
          <w:szCs w:val="28"/>
          <w:rtl/>
          <w14:ligatures w14:val="none"/>
        </w:rPr>
        <w:lastRenderedPageBreak/>
        <w:t>سببًا في فشل المنظمة، ونتيجة لازدياد وعي العملاء بمعايير جودة المنتجات والخدمات مما يؤدى إلى ارتفاع توقعاتهم، فتبقى تلبية احتياجات العملاء أمرا تنافسيا (</w:t>
      </w:r>
      <w:r w:rsidRPr="00766424">
        <w:rPr>
          <w:rFonts w:ascii="Sakkal Majalla" w:eastAsia="Calibri" w:hAnsi="Sakkal Majalla" w:cs="Sakkal Majalla"/>
          <w:color w:val="000000" w:themeColor="text1"/>
          <w:kern w:val="0"/>
          <w:sz w:val="28"/>
          <w:szCs w:val="28"/>
          <w14:ligatures w14:val="none"/>
        </w:rPr>
        <w:t>AL-Qudah,2021</w:t>
      </w:r>
      <w:r w:rsidRPr="00766424">
        <w:rPr>
          <w:rFonts w:ascii="Sakkal Majalla" w:eastAsia="Calibri" w:hAnsi="Sakkal Majalla" w:cs="Sakkal Majalla"/>
          <w:color w:val="000000" w:themeColor="text1"/>
          <w:kern w:val="0"/>
          <w:sz w:val="28"/>
          <w:szCs w:val="28"/>
          <w:rtl/>
          <w14:ligatures w14:val="none"/>
        </w:rPr>
        <w:t xml:space="preserve">) ويعتبر تطبيق معايير الجودة الشاملة من الأساليب الإدارية الحديثة، التي تلجأ إليها المنظمات من أجل البقاء، والاستمرار، وزيادة الميزة التنافسية على المستوى العالمي، والمحلي إبراهيم، وفضل الله، (2019) </w:t>
      </w:r>
    </w:p>
    <w:p w14:paraId="1143DDD8"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وتعد إدارة الجودة الشاملة نهجا إداريا يركز على الجودة، ويستند على مشاركة العاملين داخل المنظمة، بهدف تحقيق النجاح على المدى الطويل، ولا يمكن تحقيق ذلك إلا من خلال رضا العملاء </w:t>
      </w:r>
    </w:p>
    <w:p w14:paraId="73A25E3D"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تركز إدارة الجودة الشاملة على تحقيق الجودة سواء في المنتجات أو الخدمات ، الاجراءات، السياسات الأنظمة المتبعة في المنظمة، وتقوم على مشاركة جميع العاملين في المنظمة، بهدف تحقيق النجاح على المدى الطويل، من خلال إرضاء العملاء )</w:t>
      </w:r>
      <w:r w:rsidRPr="00766424">
        <w:rPr>
          <w:rFonts w:ascii="Sakkal Majalla" w:eastAsia="Calibri" w:hAnsi="Sakkal Majalla" w:cs="Sakkal Majalla"/>
          <w:color w:val="000000" w:themeColor="text1"/>
          <w:kern w:val="0"/>
          <w:sz w:val="28"/>
          <w:szCs w:val="28"/>
          <w14:ligatures w14:val="none"/>
        </w:rPr>
        <w:t>El-Tohamy &amp; Al Raoush,2015</w:t>
      </w:r>
      <w:r w:rsidRPr="00766424">
        <w:rPr>
          <w:rFonts w:ascii="Sakkal Majalla" w:eastAsia="Calibri" w:hAnsi="Sakkal Majalla" w:cs="Sakkal Majalla"/>
          <w:color w:val="000000" w:themeColor="text1"/>
          <w:kern w:val="0"/>
          <w:sz w:val="28"/>
          <w:szCs w:val="28"/>
          <w:rtl/>
          <w14:ligatures w14:val="none"/>
        </w:rPr>
        <w:t xml:space="preserve"> وتحقيق المنافع لجميع أعضاء المنظمة، والمجتمع.</w:t>
      </w:r>
    </w:p>
    <w:p w14:paraId="370641E5"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ويتطلب تطبيق إدارة الجودة الشاملة، توفير الظروف الملائمة من تعاون بين الإدارات والأقسام المختلفة، ذات الصلة بعمليات الشراء والتخزين، والإنتاج والتسويق، والتمويل، والنقل، وإدارة الموارد البشرية، أي أن الجودة مسؤولية الجميع (</w:t>
      </w:r>
      <w:proofErr w:type="spellStart"/>
      <w:r w:rsidRPr="00766424">
        <w:rPr>
          <w:rFonts w:ascii="Sakkal Majalla" w:eastAsia="Calibri" w:hAnsi="Sakkal Majalla" w:cs="Sakkal Majalla"/>
          <w:color w:val="000000" w:themeColor="text1"/>
          <w:kern w:val="0"/>
          <w:sz w:val="28"/>
          <w:szCs w:val="28"/>
          <w:rtl/>
          <w14:ligatures w14:val="none"/>
        </w:rPr>
        <w:t>العبداللات</w:t>
      </w:r>
      <w:proofErr w:type="spellEnd"/>
      <w:r w:rsidRPr="00766424">
        <w:rPr>
          <w:rFonts w:ascii="Sakkal Majalla" w:eastAsia="Calibri" w:hAnsi="Sakkal Majalla" w:cs="Sakkal Majalla"/>
          <w:color w:val="000000" w:themeColor="text1"/>
          <w:kern w:val="0"/>
          <w:sz w:val="28"/>
          <w:szCs w:val="28"/>
          <w:rtl/>
          <w14:ligatures w14:val="none"/>
        </w:rPr>
        <w:t xml:space="preserve"> (2015) أدت المنافسة العالمية، وتزايد طلب العملاء للحصول على جودة أفضل، إلى جعل المنظمات أكثر وعيا، بضرورة تقديم منتج و / أو خدمات عالية الجودة للتنافس في السوق بنجاح، من أجل مواجهة المنافسة العالمية. (2021,</w:t>
      </w:r>
      <w:r w:rsidRPr="00766424">
        <w:rPr>
          <w:rFonts w:ascii="Sakkal Majalla" w:eastAsia="Calibri" w:hAnsi="Sakkal Majalla" w:cs="Sakkal Majalla"/>
          <w:color w:val="000000" w:themeColor="text1"/>
          <w:kern w:val="0"/>
          <w:sz w:val="28"/>
          <w:szCs w:val="28"/>
          <w14:ligatures w14:val="none"/>
        </w:rPr>
        <w:t xml:space="preserve">Al </w:t>
      </w:r>
      <w:proofErr w:type="spellStart"/>
      <w:r w:rsidRPr="00766424">
        <w:rPr>
          <w:rFonts w:ascii="Sakkal Majalla" w:eastAsia="Calibri" w:hAnsi="Sakkal Majalla" w:cs="Sakkal Majalla"/>
          <w:color w:val="000000" w:themeColor="text1"/>
          <w:kern w:val="0"/>
          <w:sz w:val="28"/>
          <w:szCs w:val="28"/>
          <w14:ligatures w14:val="none"/>
        </w:rPr>
        <w:t>Qudah</w:t>
      </w:r>
      <w:proofErr w:type="spellEnd"/>
      <w:r w:rsidRPr="00766424">
        <w:rPr>
          <w:rFonts w:ascii="Sakkal Majalla" w:eastAsia="Calibri" w:hAnsi="Sakkal Majalla" w:cs="Sakkal Majalla"/>
          <w:color w:val="000000" w:themeColor="text1"/>
          <w:kern w:val="0"/>
          <w:sz w:val="28"/>
          <w:szCs w:val="28"/>
          <w:rtl/>
          <w14:ligatures w14:val="none"/>
        </w:rPr>
        <w:t xml:space="preserve">). </w:t>
      </w:r>
    </w:p>
    <w:p w14:paraId="14206166" w14:textId="4C96DE27" w:rsidR="00B21377" w:rsidRPr="00766424" w:rsidRDefault="00683BE4" w:rsidP="00683BE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3" w:name="_Toc153353996"/>
      <w:bookmarkStart w:id="54" w:name="_Toc191995676"/>
      <w:r w:rsidRPr="00766424">
        <w:rPr>
          <w:rFonts w:ascii="Sakkal Majalla" w:eastAsia="Calibri" w:hAnsi="Sakkal Majalla" w:cs="Sakkal Majalla" w:hint="cs"/>
          <w:b/>
          <w:bCs/>
          <w:color w:val="000000" w:themeColor="text1"/>
          <w:kern w:val="0"/>
          <w:sz w:val="32"/>
          <w:szCs w:val="32"/>
          <w:rtl/>
          <w14:ligatures w14:val="none"/>
        </w:rPr>
        <w:t>2</w:t>
      </w:r>
      <w:r w:rsidR="00B21377" w:rsidRPr="00766424">
        <w:rPr>
          <w:rFonts w:ascii="Sakkal Majalla" w:eastAsia="Calibri" w:hAnsi="Sakkal Majalla" w:cs="Sakkal Majalla"/>
          <w:b/>
          <w:bCs/>
          <w:color w:val="000000" w:themeColor="text1"/>
          <w:kern w:val="0"/>
          <w:sz w:val="32"/>
          <w:szCs w:val="32"/>
          <w:rtl/>
          <w14:ligatures w14:val="none"/>
        </w:rPr>
        <w:t>.1.2 أهمية إدارة الجودة الشاملة</w:t>
      </w:r>
      <w:bookmarkEnd w:id="53"/>
      <w:bookmarkEnd w:id="54"/>
    </w:p>
    <w:p w14:paraId="39454B70"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وقد حظي مفهوم إدارة الجودة الشاملة بمستوى عال من الاهتمام، على مستوى العالم في الآونة الأخيرة، لأنه يؤثر على أداء المنظمة، وعلى قدرتها في تحقيق الميزة التنافسية. وأن إدارة الجودة الشاملة هي ظاهرة إدارية ظهرت لتكون أداة تنافسية على المستوى العالمي، أي إنها بمثابة سلاح يمكن استخدامه بشكل مثالي لتلبية توقعات العملاء، وتجاوزها، فالعالم أصبح قرية عالمية، مما سهل التجارة بشكل كبير، وشجع المنظمات على بناء الجودة في منتجاتها، وخدماتها، والتركيز على العميل، لأنه المفتاح الحيوي لنجاح </w:t>
      </w:r>
      <w:r w:rsidRPr="00766424">
        <w:rPr>
          <w:rFonts w:ascii="Sakkal Majalla" w:eastAsia="Calibri" w:hAnsi="Sakkal Majalla" w:cs="Sakkal Majalla"/>
          <w:color w:val="000000" w:themeColor="text1"/>
          <w:kern w:val="0"/>
          <w:sz w:val="28"/>
          <w:szCs w:val="28"/>
          <w:rtl/>
          <w14:ligatures w14:val="none"/>
        </w:rPr>
        <w:lastRenderedPageBreak/>
        <w:t>المنظمات، وأصبحت المنظمة تنظر وتقيم أداءها من خلاله، وقياس أدائها، وفقا لتوقعات العملاء، وليس توقعات المنظمة.(</w:t>
      </w:r>
      <w:r w:rsidRPr="00766424">
        <w:rPr>
          <w:rFonts w:ascii="Sakkal Majalla" w:eastAsia="Calibri" w:hAnsi="Sakkal Majalla" w:cs="Sakkal Majalla"/>
          <w:color w:val="000000" w:themeColor="text1"/>
          <w:kern w:val="0"/>
          <w:sz w:val="28"/>
          <w:szCs w:val="28"/>
          <w14:ligatures w14:val="none"/>
        </w:rPr>
        <w:t>Jonah, et al.,2018</w:t>
      </w:r>
      <w:r w:rsidRPr="00766424">
        <w:rPr>
          <w:rFonts w:ascii="Sakkal Majalla" w:eastAsia="Calibri" w:hAnsi="Sakkal Majalla" w:cs="Sakkal Majalla"/>
          <w:color w:val="000000" w:themeColor="text1"/>
          <w:kern w:val="0"/>
          <w:sz w:val="28"/>
          <w:szCs w:val="28"/>
          <w:rtl/>
          <w14:ligatures w14:val="none"/>
        </w:rPr>
        <w:t>)</w:t>
      </w:r>
    </w:p>
    <w:p w14:paraId="326BE92C"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766424">
        <w:rPr>
          <w:rFonts w:ascii="Sakkal Majalla" w:eastAsia="Calibri" w:hAnsi="Sakkal Majalla" w:cs="Sakkal Majalla"/>
          <w:color w:val="000000" w:themeColor="text1"/>
          <w:kern w:val="0"/>
          <w:sz w:val="28"/>
          <w:szCs w:val="28"/>
          <w:rtl/>
          <w14:ligatures w14:val="none"/>
        </w:rPr>
        <w:t>كما أدركت المنظمات الأهمية الإستراتيجية لإدارة الجودة الشاملة، فتراها كأداة إدارية، لتحقيق القدرة التنافسية في السوق. 2018 ,.</w:t>
      </w:r>
      <w:r w:rsidRPr="00766424">
        <w:rPr>
          <w:rFonts w:ascii="Sakkal Majalla" w:eastAsia="Calibri" w:hAnsi="Sakkal Majalla" w:cs="Sakkal Majalla"/>
          <w:color w:val="000000" w:themeColor="text1"/>
          <w:kern w:val="0"/>
          <w:sz w:val="28"/>
          <w:szCs w:val="28"/>
          <w14:ligatures w14:val="none"/>
        </w:rPr>
        <w:t>Jonah, et al</w:t>
      </w:r>
      <w:r w:rsidRPr="00766424">
        <w:rPr>
          <w:rFonts w:ascii="Sakkal Majalla" w:eastAsia="Calibri" w:hAnsi="Sakkal Majalla" w:cs="Sakkal Majalla"/>
          <w:color w:val="000000" w:themeColor="text1"/>
          <w:kern w:val="0"/>
          <w:sz w:val="28"/>
          <w:szCs w:val="28"/>
          <w:rtl/>
          <w14:ligatures w14:val="none"/>
        </w:rPr>
        <w:t xml:space="preserve">) </w:t>
      </w:r>
    </w:p>
    <w:p w14:paraId="70DCFC85"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فهي تعمل على إحداث تغيرات مستمرة في أسلوب عمل المنظمة، وفلسفتها وأهدافها، لإجراء تحسينات شاملة، في جميع مراحل العمل بالشكل الذي يتوافق مع المواصفات المحددة سابقا، لتحقيق رضا العميل. (المحاسنة 2016). </w:t>
      </w:r>
    </w:p>
    <w:p w14:paraId="68D07BB7"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في ظل التطورات والتغيرات التي تشهدها منظمات الأعمال، ونظرا للأهمية المرتبطة بتطبيق مبادئ إدارة الجودة الشاملة، فقد اتسع نطاق استخدام المنظمات المعاصرة لهذا المفهوم، مما يجعل المنظمات على اختلافها - تأخذ على عاتقها تبني هذا المفهوم. وينشأ الاهتمام المتزايد بهذا المفهوم، من تأثيره المؤكد على تحقيق رضا العملاء، وزيادة أرباح المنظمة، وزيادة الإيرادات التي تتنى من ولاء العملاء،</w:t>
      </w:r>
    </w:p>
    <w:p w14:paraId="21270FFF"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فمعظم مديري المنظمات المنافسة يعتبرون أن الجودة الشاملة تسهم بشكل أساسي في نجاح الأعمال (2017,</w:t>
      </w:r>
      <w:proofErr w:type="spellStart"/>
      <w:r w:rsidRPr="00766424">
        <w:rPr>
          <w:rFonts w:ascii="Sakkal Majalla" w:eastAsia="Calibri" w:hAnsi="Sakkal Majalla" w:cs="Sakkal Majalla"/>
          <w:color w:val="000000" w:themeColor="text1"/>
          <w:kern w:val="0"/>
          <w:sz w:val="28"/>
          <w:szCs w:val="28"/>
          <w14:ligatures w14:val="none"/>
        </w:rPr>
        <w:t>Androniceanu</w:t>
      </w:r>
      <w:proofErr w:type="spellEnd"/>
      <w:r w:rsidRPr="00766424">
        <w:rPr>
          <w:rFonts w:ascii="Sakkal Majalla" w:eastAsia="Calibri" w:hAnsi="Sakkal Majalla" w:cs="Sakkal Majalla"/>
          <w:color w:val="000000" w:themeColor="text1"/>
          <w:kern w:val="0"/>
          <w:sz w:val="28"/>
          <w:szCs w:val="28"/>
          <w:rtl/>
          <w14:ligatures w14:val="none"/>
        </w:rPr>
        <w:t>).</w:t>
      </w:r>
    </w:p>
    <w:p w14:paraId="729D6E6B"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وترتبط إدارة الجودة الشاملة بجميع وظائف المنظمة، فهي ليست جزءا من العمل فحسب، بل هي إستراتيجية أساسية للعمل الناجح، فإذا كانت الأعمال تعتمد إستراتيجية إدارة الجودة الشاملة فقط، فيمكنها البقاء في عالم المنافسة. </w:t>
      </w:r>
    </w:p>
    <w:p w14:paraId="1CA1F556" w14:textId="77777777" w:rsidR="00B21377" w:rsidRPr="00766424" w:rsidRDefault="00B21377" w:rsidP="00FA5A7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 xml:space="preserve">ويمكن تحديد أهمية إدارة الجودة الشاملة فيما يأتي: </w:t>
      </w:r>
    </w:p>
    <w:p w14:paraId="0C4D9E77" w14:textId="77777777" w:rsidR="00B21377" w:rsidRPr="00766424" w:rsidRDefault="00B21377" w:rsidP="00430195">
      <w:pPr>
        <w:numPr>
          <w:ilvl w:val="1"/>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766424">
        <w:rPr>
          <w:rFonts w:ascii="Sakkal Majalla" w:eastAsia="Calibri" w:hAnsi="Sakkal Majalla" w:cs="Sakkal Majalla"/>
          <w:color w:val="000000" w:themeColor="text1"/>
          <w:sz w:val="28"/>
          <w:szCs w:val="28"/>
          <w:rtl/>
        </w:rPr>
        <w:t xml:space="preserve">تقليص شكاوى العملاء، من خلال فهم حاجاتهم، ورغباتهم، وإدراكها، والعمل على تحقيق رغباتهم، وتجاوز هذه الرغبات. (دودين، 2019). </w:t>
      </w:r>
    </w:p>
    <w:p w14:paraId="18C4F3E1" w14:textId="77777777" w:rsidR="00B21377" w:rsidRPr="00766424" w:rsidRDefault="00B21377" w:rsidP="00430195">
      <w:pPr>
        <w:numPr>
          <w:ilvl w:val="1"/>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766424">
        <w:rPr>
          <w:rFonts w:ascii="Sakkal Majalla" w:eastAsia="Calibri" w:hAnsi="Sakkal Majalla" w:cs="Sakkal Majalla"/>
          <w:color w:val="000000" w:themeColor="text1"/>
          <w:sz w:val="28"/>
          <w:szCs w:val="28"/>
          <w:rtl/>
        </w:rPr>
        <w:lastRenderedPageBreak/>
        <w:t>زيادة كفاءة المنظمة وفعاليتها، من خلال تحقيق رضا العملاء، بتقديم منتجات وخدمات تتوافق مع رغباتهم، وحاجاتهم. (جودة 2018) .</w:t>
      </w:r>
    </w:p>
    <w:p w14:paraId="56CCBE80" w14:textId="77777777" w:rsidR="00B21377" w:rsidRPr="00766424" w:rsidRDefault="00B21377" w:rsidP="00430195">
      <w:pPr>
        <w:numPr>
          <w:ilvl w:val="1"/>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766424">
        <w:rPr>
          <w:rFonts w:ascii="Sakkal Majalla" w:eastAsia="Calibri" w:hAnsi="Sakkal Majalla" w:cs="Sakkal Majalla"/>
          <w:color w:val="000000" w:themeColor="text1"/>
          <w:sz w:val="28"/>
          <w:szCs w:val="28"/>
          <w:rtl/>
        </w:rPr>
        <w:t>رفع مستوى الرضا الوظيفي للعاملين، وتنمية روح العمل الجماعي.(دودين ، 2019)</w:t>
      </w:r>
    </w:p>
    <w:p w14:paraId="07B52472" w14:textId="77777777" w:rsidR="00B21377" w:rsidRPr="00766424" w:rsidRDefault="00B21377" w:rsidP="00430195">
      <w:pPr>
        <w:numPr>
          <w:ilvl w:val="1"/>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766424">
        <w:rPr>
          <w:rFonts w:ascii="Sakkal Majalla" w:eastAsia="Calibri" w:hAnsi="Sakkal Majalla" w:cs="Sakkal Majalla"/>
          <w:color w:val="000000" w:themeColor="text1"/>
          <w:sz w:val="28"/>
          <w:szCs w:val="28"/>
          <w:rtl/>
        </w:rPr>
        <w:t>تحسين عملية اتخاذ القرارات.</w:t>
      </w:r>
    </w:p>
    <w:p w14:paraId="4B43EB20" w14:textId="77777777" w:rsidR="00B21377" w:rsidRPr="00766424" w:rsidRDefault="00B21377" w:rsidP="00430195">
      <w:pPr>
        <w:numPr>
          <w:ilvl w:val="1"/>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766424">
        <w:rPr>
          <w:rFonts w:ascii="Sakkal Majalla" w:eastAsia="Calibri" w:hAnsi="Sakkal Majalla" w:cs="Sakkal Majalla"/>
          <w:color w:val="000000" w:themeColor="text1"/>
          <w:sz w:val="28"/>
          <w:szCs w:val="28"/>
          <w:rtl/>
        </w:rPr>
        <w:t>تخفيض تكاليف التشغيل، وتحسين التدفقات النقدية.</w:t>
      </w:r>
    </w:p>
    <w:p w14:paraId="07A00FEF" w14:textId="77777777" w:rsidR="00B21377" w:rsidRPr="00766424" w:rsidRDefault="00B21377" w:rsidP="00430195">
      <w:pPr>
        <w:numPr>
          <w:ilvl w:val="1"/>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766424">
        <w:rPr>
          <w:rFonts w:ascii="Sakkal Majalla" w:eastAsia="Calibri" w:hAnsi="Sakkal Majalla" w:cs="Sakkal Majalla"/>
          <w:color w:val="000000" w:themeColor="text1"/>
          <w:sz w:val="28"/>
          <w:szCs w:val="28"/>
          <w:rtl/>
        </w:rPr>
        <w:t>زيادة ربح المنظمة، وحصتها السوقية، وقدرتها على المنافسة، وزيادة إيرادات المنظمة .</w:t>
      </w:r>
    </w:p>
    <w:p w14:paraId="228FE71E"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ويتضح مما سبق أن أهمية إدارة الجودة الشاملة لمنظمات الأعمال المعاصرة، قد دفعت الكثير منها إلى تبني هذا التوجه، إذ يرسم مستقبل المنظمة، ويسعى إلى تحقيق مزاياها التنافسية. وبناء على ما سبق، يتبين أن شركات صناعة الأدوية الأردنية أحوج ما تكون إلى تبني هذا المفهوم، واعتباره منهج عمل تسير على خطاه، كي تصل إلى مكانة مرموقة بين الشركات العاملة في القطاع نفسه، مما يتطلب دعم تطبيق هذا المفهوم بأبعاده، لتحقيق المزايا التنافسية، وتوسيع الحصة السوقية على حساب المنافسين في مجال قطاع صناعة الأدوية. وتجدر الإشارة إلى ازدياد اهتمام شركات صناعة الأدوية الأردنية في الآونة الأخيرة - بمفهوم إدارة الجودة الشاملة، جاء نتيجة للتقدم التكنولوجي، والبيئة التنافسية، التي يعمل فيها هذا القطاع، فهي تقدم منتجات هامة للمواطنين، وتحتاج إلى تطبيق كافة أبعاد الجودة الشاملة، فشركات صناعة الأدوية الأردنية بحاجة إلى تطبيق الجودة في كافة مجال عملها، تلبية لاحتياجات عملائها، وتقديم خدمات تميزها عن المنافسين. واستنادا إلى ما تقدم يمكن لهذه الدراسة إضافة بعض النقاط التي تظهر أهمية إدارة الجودة الشاملة للمنظمات، التي يمكن عرضها كما يلي: -</w:t>
      </w:r>
    </w:p>
    <w:p w14:paraId="05A23295" w14:textId="77777777" w:rsidR="00B21377" w:rsidRPr="00766424" w:rsidRDefault="00B21377" w:rsidP="00430195">
      <w:pPr>
        <w:numPr>
          <w:ilvl w:val="0"/>
          <w:numId w:val="14"/>
        </w:numPr>
        <w:spacing w:before="100" w:beforeAutospacing="1" w:after="100" w:afterAutospacing="1" w:line="360" w:lineRule="auto"/>
        <w:ind w:left="423" w:right="0" w:hanging="357"/>
        <w:jc w:val="both"/>
        <w:rPr>
          <w:rFonts w:ascii="Sakkal Majalla" w:eastAsia="Calibri" w:hAnsi="Sakkal Majalla" w:cs="Sakkal Majalla"/>
          <w:color w:val="000000" w:themeColor="text1"/>
          <w:sz w:val="28"/>
          <w:szCs w:val="28"/>
          <w:rtl/>
        </w:rPr>
      </w:pPr>
      <w:r w:rsidRPr="00766424">
        <w:rPr>
          <w:rFonts w:ascii="Sakkal Majalla" w:eastAsia="Calibri" w:hAnsi="Sakkal Majalla" w:cs="Sakkal Majalla"/>
          <w:color w:val="000000" w:themeColor="text1"/>
          <w:sz w:val="28"/>
          <w:szCs w:val="28"/>
          <w:rtl/>
        </w:rPr>
        <w:t xml:space="preserve">تحقيق النمو، والبقاء، والاستمرارية للمنظمة. </w:t>
      </w:r>
    </w:p>
    <w:p w14:paraId="3A7B38F3" w14:textId="77777777" w:rsidR="00B21377" w:rsidRPr="00766424" w:rsidRDefault="00B21377" w:rsidP="00430195">
      <w:pPr>
        <w:numPr>
          <w:ilvl w:val="0"/>
          <w:numId w:val="14"/>
        </w:numPr>
        <w:spacing w:before="100" w:beforeAutospacing="1" w:after="100" w:afterAutospacing="1" w:line="360" w:lineRule="auto"/>
        <w:ind w:left="423" w:right="0" w:hanging="357"/>
        <w:jc w:val="both"/>
        <w:rPr>
          <w:rFonts w:ascii="Sakkal Majalla" w:eastAsia="Calibri" w:hAnsi="Sakkal Majalla" w:cs="Sakkal Majalla"/>
          <w:color w:val="000000" w:themeColor="text1"/>
          <w:sz w:val="28"/>
          <w:szCs w:val="28"/>
          <w:rtl/>
        </w:rPr>
      </w:pPr>
      <w:r w:rsidRPr="00766424">
        <w:rPr>
          <w:rFonts w:ascii="Sakkal Majalla" w:eastAsia="Calibri" w:hAnsi="Sakkal Majalla" w:cs="Sakkal Majalla"/>
          <w:color w:val="000000" w:themeColor="text1"/>
          <w:sz w:val="28"/>
          <w:szCs w:val="28"/>
          <w:rtl/>
        </w:rPr>
        <w:t xml:space="preserve">القدرة على التكيف مع ظروف السوق المتغيرة، والاستجابة لتلك المتغيرات. </w:t>
      </w:r>
    </w:p>
    <w:p w14:paraId="24448C4F" w14:textId="77777777" w:rsidR="00B21377" w:rsidRPr="00766424" w:rsidRDefault="00B21377" w:rsidP="00430195">
      <w:pPr>
        <w:numPr>
          <w:ilvl w:val="0"/>
          <w:numId w:val="14"/>
        </w:numPr>
        <w:spacing w:before="100" w:beforeAutospacing="1" w:after="100" w:afterAutospacing="1" w:line="360" w:lineRule="auto"/>
        <w:ind w:left="423" w:right="0" w:hanging="357"/>
        <w:jc w:val="both"/>
        <w:rPr>
          <w:rFonts w:ascii="Sakkal Majalla" w:eastAsia="Calibri" w:hAnsi="Sakkal Majalla" w:cs="Sakkal Majalla"/>
          <w:color w:val="000000" w:themeColor="text1"/>
          <w:sz w:val="28"/>
          <w:szCs w:val="28"/>
          <w:rtl/>
        </w:rPr>
      </w:pPr>
      <w:r w:rsidRPr="00766424">
        <w:rPr>
          <w:rFonts w:ascii="Sakkal Majalla" w:eastAsia="Calibri" w:hAnsi="Sakkal Majalla" w:cs="Sakkal Majalla"/>
          <w:color w:val="000000" w:themeColor="text1"/>
          <w:sz w:val="28"/>
          <w:szCs w:val="28"/>
          <w:rtl/>
        </w:rPr>
        <w:t>رسم صورة جيدة عن المنظمة في أذهان العملاء، وأذهان أصحاب المصلحة، والمساهمين.</w:t>
      </w:r>
    </w:p>
    <w:p w14:paraId="74C777DB" w14:textId="77777777" w:rsidR="00B21377" w:rsidRPr="00766424" w:rsidRDefault="00B21377" w:rsidP="00430195">
      <w:pPr>
        <w:numPr>
          <w:ilvl w:val="0"/>
          <w:numId w:val="14"/>
        </w:numPr>
        <w:spacing w:before="100" w:beforeAutospacing="1" w:after="100" w:afterAutospacing="1" w:line="360" w:lineRule="auto"/>
        <w:ind w:left="423" w:right="0" w:hanging="357"/>
        <w:jc w:val="both"/>
        <w:rPr>
          <w:rFonts w:ascii="Sakkal Majalla" w:eastAsia="Calibri" w:hAnsi="Sakkal Majalla" w:cs="Sakkal Majalla"/>
          <w:color w:val="000000" w:themeColor="text1"/>
          <w:sz w:val="28"/>
          <w:szCs w:val="28"/>
          <w:rtl/>
        </w:rPr>
      </w:pPr>
      <w:r w:rsidRPr="00766424">
        <w:rPr>
          <w:rFonts w:ascii="Sakkal Majalla" w:eastAsia="Calibri" w:hAnsi="Sakkal Majalla" w:cs="Sakkal Majalla"/>
          <w:color w:val="000000" w:themeColor="text1"/>
          <w:sz w:val="28"/>
          <w:szCs w:val="28"/>
          <w:rtl/>
        </w:rPr>
        <w:t>التشجيع على تطبيق عمليات متطورة، ومبتكرة لتحسين جودة المنتجات.</w:t>
      </w:r>
    </w:p>
    <w:p w14:paraId="234DFF80" w14:textId="77777777" w:rsidR="00B21377" w:rsidRPr="00766424" w:rsidRDefault="00B21377" w:rsidP="00430195">
      <w:pPr>
        <w:numPr>
          <w:ilvl w:val="0"/>
          <w:numId w:val="14"/>
        </w:numPr>
        <w:spacing w:before="100" w:beforeAutospacing="1" w:after="100" w:afterAutospacing="1" w:line="360" w:lineRule="auto"/>
        <w:ind w:left="423" w:right="0" w:hanging="357"/>
        <w:jc w:val="both"/>
        <w:rPr>
          <w:rFonts w:ascii="Sakkal Majalla" w:eastAsia="Calibri" w:hAnsi="Sakkal Majalla" w:cs="Sakkal Majalla"/>
          <w:color w:val="000000" w:themeColor="text1"/>
          <w:sz w:val="28"/>
          <w:szCs w:val="28"/>
          <w:rtl/>
        </w:rPr>
      </w:pPr>
      <w:r w:rsidRPr="00766424">
        <w:rPr>
          <w:rFonts w:ascii="Sakkal Majalla" w:eastAsia="Calibri" w:hAnsi="Sakkal Majalla" w:cs="Sakkal Majalla"/>
          <w:color w:val="000000" w:themeColor="text1"/>
          <w:sz w:val="28"/>
          <w:szCs w:val="28"/>
          <w:rtl/>
        </w:rPr>
        <w:t>زيادة الأمان الوظيفي، ورفع معنويات الموظفين، من خلال إشراكهم في بعض القرارات.</w:t>
      </w:r>
    </w:p>
    <w:p w14:paraId="024F9D8E" w14:textId="77777777" w:rsidR="00B21377" w:rsidRPr="00766424" w:rsidRDefault="00B21377" w:rsidP="00430195">
      <w:pPr>
        <w:numPr>
          <w:ilvl w:val="0"/>
          <w:numId w:val="14"/>
        </w:numPr>
        <w:spacing w:before="100" w:beforeAutospacing="1" w:after="100" w:afterAutospacing="1" w:line="360" w:lineRule="auto"/>
        <w:ind w:left="423" w:right="0" w:hanging="357"/>
        <w:jc w:val="both"/>
        <w:rPr>
          <w:rFonts w:ascii="Sakkal Majalla" w:eastAsia="Calibri" w:hAnsi="Sakkal Majalla" w:cs="Sakkal Majalla"/>
          <w:color w:val="000000" w:themeColor="text1"/>
          <w:sz w:val="28"/>
          <w:szCs w:val="28"/>
          <w:rtl/>
        </w:rPr>
      </w:pPr>
      <w:r w:rsidRPr="00766424">
        <w:rPr>
          <w:rFonts w:ascii="Sakkal Majalla" w:eastAsia="Calibri" w:hAnsi="Sakkal Majalla" w:cs="Sakkal Majalla"/>
          <w:color w:val="000000" w:themeColor="text1"/>
          <w:sz w:val="28"/>
          <w:szCs w:val="28"/>
          <w:rtl/>
        </w:rPr>
        <w:t>التشجيع على توليد الأفكار الإبداعية، التي من شأنها تطوير المنتجات وتحسينها.</w:t>
      </w:r>
    </w:p>
    <w:p w14:paraId="435C1213" w14:textId="13986230" w:rsidR="00B21377" w:rsidRPr="00766424" w:rsidRDefault="00683BE4" w:rsidP="00683BE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5" w:name="_Toc153353997"/>
      <w:bookmarkStart w:id="56" w:name="_Toc191995677"/>
      <w:r w:rsidRPr="00766424">
        <w:rPr>
          <w:rFonts w:ascii="Sakkal Majalla" w:eastAsia="Calibri" w:hAnsi="Sakkal Majalla" w:cs="Sakkal Majalla" w:hint="cs"/>
          <w:b/>
          <w:bCs/>
          <w:color w:val="000000" w:themeColor="text1"/>
          <w:kern w:val="0"/>
          <w:sz w:val="32"/>
          <w:szCs w:val="32"/>
          <w:rtl/>
          <w14:ligatures w14:val="none"/>
        </w:rPr>
        <w:lastRenderedPageBreak/>
        <w:t>3</w:t>
      </w:r>
      <w:r w:rsidR="00B21377" w:rsidRPr="00766424">
        <w:rPr>
          <w:rFonts w:ascii="Sakkal Majalla" w:eastAsia="Calibri" w:hAnsi="Sakkal Majalla" w:cs="Sakkal Majalla"/>
          <w:b/>
          <w:bCs/>
          <w:color w:val="000000" w:themeColor="text1"/>
          <w:kern w:val="0"/>
          <w:sz w:val="32"/>
          <w:szCs w:val="32"/>
          <w:rtl/>
          <w14:ligatures w14:val="none"/>
        </w:rPr>
        <w:t>.1.2 مبادئ إدارة الجودة الشاملة:</w:t>
      </w:r>
      <w:bookmarkEnd w:id="55"/>
      <w:bookmarkEnd w:id="56"/>
      <w:r w:rsidR="00B21377" w:rsidRPr="00766424">
        <w:rPr>
          <w:rFonts w:ascii="Sakkal Majalla" w:eastAsia="Calibri" w:hAnsi="Sakkal Majalla" w:cs="Sakkal Majalla"/>
          <w:b/>
          <w:bCs/>
          <w:color w:val="000000" w:themeColor="text1"/>
          <w:kern w:val="0"/>
          <w:sz w:val="32"/>
          <w:szCs w:val="32"/>
          <w:rtl/>
          <w14:ligatures w14:val="none"/>
        </w:rPr>
        <w:t xml:space="preserve"> </w:t>
      </w:r>
    </w:p>
    <w:p w14:paraId="3E2E334E"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تستند إدارة الجودة الشاملة على عدة مبادئ وأبعاد، فقد اختلف الكتاب والباحثون حول تحديد أبعاد إدارة الجودة الشاملة، فتناولتها العديد من الدراسات النظرية، والعملية، فسماها بعضهم ممارسات إدارة الجودة الشاملة، ووصفها آخرون بمبادئ إدارة الجودة الشاملة، ووصفها فريق ثالث بأبعاد إدارة الجودة الشاملة، ومنشأ هذا الاختلاف هو خبرات الباحثين الأكاديمية والعملية، وأن معظم الباحثين والكتاب في مجال إدارة الجودة الشاملة بنوا دراساتهم على ما أشارت إليه المبادئ التي نادى بها جوران وديمنغ وهناك من استند على ثمانية مبادئ الإدارة الجودة الشاملة التي وضعت على أساس المعيار الدولي </w:t>
      </w:r>
      <w:r w:rsidRPr="00766424">
        <w:rPr>
          <w:rFonts w:ascii="Sakkal Majalla" w:eastAsia="Calibri" w:hAnsi="Sakkal Majalla" w:cs="Sakkal Majalla"/>
          <w:color w:val="000000" w:themeColor="text1"/>
          <w:kern w:val="0"/>
          <w:sz w:val="28"/>
          <w:szCs w:val="28"/>
          <w14:ligatures w14:val="none"/>
        </w:rPr>
        <w:t>(ISO 9004:2009)</w:t>
      </w:r>
    </w:p>
    <w:p w14:paraId="0D72FDFF"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وقد تم دراسة إدارة الجودة الشاملة من خلال عدة أبعاد منها التركيز على العملاء، العلاقة التكاملية مع الموردين، ودعم الإدارة العليا، وتشجيع العاملين للتعاون مع بعضهم البعض، والتحسين المستمر للمدخلات، والعمليات الداخلية والمخرجات، وإدارة العمليات - إدارة الموارد والأنشطة بكفاءة وفعالية، أما البعد الأخير فكان دعم الموارد البشرية، من خلال تحفيز العاملين، وتشجيعهم ومكافأتهم، وتقديم الدعم الكافي لهم (2019,</w:t>
      </w:r>
      <w:r w:rsidRPr="00766424">
        <w:rPr>
          <w:rFonts w:ascii="Sakkal Majalla" w:eastAsia="Calibri" w:hAnsi="Sakkal Majalla" w:cs="Sakkal Majalla"/>
          <w:color w:val="000000" w:themeColor="text1"/>
          <w:kern w:val="0"/>
          <w:sz w:val="28"/>
          <w:szCs w:val="28"/>
          <w14:ligatures w14:val="none"/>
        </w:rPr>
        <w:t>Al-Ali Abu Rumman</w:t>
      </w:r>
      <w:r w:rsidRPr="00766424">
        <w:rPr>
          <w:rFonts w:ascii="Sakkal Majalla" w:eastAsia="Calibri" w:hAnsi="Sakkal Majalla" w:cs="Sakkal Majalla"/>
          <w:color w:val="000000" w:themeColor="text1"/>
          <w:kern w:val="0"/>
          <w:sz w:val="28"/>
          <w:szCs w:val="28"/>
          <w:rtl/>
          <w14:ligatures w14:val="none"/>
        </w:rPr>
        <w:t>) ومنهم من أضاف بعد ثقافة الجودة، والتدريب وتطوير العاملين، والاتصالات 2017,</w:t>
      </w:r>
      <w:proofErr w:type="spellStart"/>
      <w:r w:rsidRPr="00766424">
        <w:rPr>
          <w:rFonts w:ascii="Sakkal Majalla" w:eastAsia="Calibri" w:hAnsi="Sakkal Majalla" w:cs="Sakkal Majalla"/>
          <w:color w:val="000000" w:themeColor="text1"/>
          <w:kern w:val="0"/>
          <w:sz w:val="28"/>
          <w:szCs w:val="28"/>
          <w14:ligatures w14:val="none"/>
        </w:rPr>
        <w:t>Aletaiby</w:t>
      </w:r>
      <w:proofErr w:type="spellEnd"/>
      <w:r w:rsidRPr="00766424">
        <w:rPr>
          <w:rFonts w:ascii="Sakkal Majalla" w:eastAsia="Calibri" w:hAnsi="Sakkal Majalla" w:cs="Sakkal Majalla"/>
          <w:color w:val="000000" w:themeColor="text1"/>
          <w:kern w:val="0"/>
          <w:sz w:val="28"/>
          <w:szCs w:val="28"/>
          <w14:ligatures w14:val="none"/>
        </w:rPr>
        <w:t xml:space="preserve"> et al</w:t>
      </w:r>
      <w:r w:rsidRPr="00766424">
        <w:rPr>
          <w:rFonts w:ascii="Sakkal Majalla" w:eastAsia="Calibri" w:hAnsi="Sakkal Majalla" w:cs="Sakkal Majalla"/>
          <w:color w:val="000000" w:themeColor="text1"/>
          <w:kern w:val="0"/>
          <w:sz w:val="28"/>
          <w:szCs w:val="28"/>
          <w:rtl/>
          <w14:ligatures w14:val="none"/>
        </w:rPr>
        <w:t>). وقد أضاف بعد التخطيط الإستراتيجي للجودة، وبعد تصميم المنتج والخدمة، وبعد المعلومات والتحليل. أما (2019) ,.</w:t>
      </w:r>
      <w:r w:rsidRPr="00766424">
        <w:rPr>
          <w:rFonts w:ascii="Sakkal Majalla" w:eastAsia="Calibri" w:hAnsi="Sakkal Majalla" w:cs="Sakkal Majalla"/>
          <w:color w:val="000000" w:themeColor="text1"/>
          <w:kern w:val="0"/>
          <w:sz w:val="28"/>
          <w:szCs w:val="28"/>
          <w14:ligatures w14:val="none"/>
        </w:rPr>
        <w:t>Al-</w:t>
      </w:r>
      <w:proofErr w:type="spellStart"/>
      <w:r w:rsidRPr="00766424">
        <w:rPr>
          <w:rFonts w:ascii="Sakkal Majalla" w:eastAsia="Calibri" w:hAnsi="Sakkal Majalla" w:cs="Sakkal Majalla"/>
          <w:color w:val="000000" w:themeColor="text1"/>
          <w:kern w:val="0"/>
          <w:sz w:val="28"/>
          <w:szCs w:val="28"/>
          <w14:ligatures w14:val="none"/>
        </w:rPr>
        <w:t>Sarayreh</w:t>
      </w:r>
      <w:proofErr w:type="spellEnd"/>
      <w:r w:rsidRPr="00766424">
        <w:rPr>
          <w:rFonts w:ascii="Sakkal Majalla" w:eastAsia="Calibri" w:hAnsi="Sakkal Majalla" w:cs="Sakkal Majalla"/>
          <w:color w:val="000000" w:themeColor="text1"/>
          <w:kern w:val="0"/>
          <w:sz w:val="28"/>
          <w:szCs w:val="28"/>
          <w14:ligatures w14:val="none"/>
        </w:rPr>
        <w:t xml:space="preserve"> et al</w:t>
      </w:r>
      <w:r w:rsidRPr="00766424">
        <w:rPr>
          <w:rFonts w:ascii="Sakkal Majalla" w:eastAsia="Calibri" w:hAnsi="Sakkal Majalla" w:cs="Sakkal Majalla"/>
          <w:color w:val="000000" w:themeColor="text1"/>
          <w:kern w:val="0"/>
          <w:sz w:val="28"/>
          <w:szCs w:val="28"/>
          <w:rtl/>
          <w14:ligatures w14:val="none"/>
        </w:rPr>
        <w:t xml:space="preserve"> فقد أضاف إلى أبعاد إدارة الجودة الشاملة بعد توقعات الزبائن وحاجاتهم، وبعد توقعات الموظفين وحاجاتهم، وإجراءات العمل، في حين (2016) ,.</w:t>
      </w:r>
      <w:r w:rsidRPr="00766424">
        <w:rPr>
          <w:rFonts w:ascii="Sakkal Majalla" w:eastAsia="Calibri" w:hAnsi="Sakkal Majalla" w:cs="Sakkal Majalla"/>
          <w:color w:val="000000" w:themeColor="text1"/>
          <w:kern w:val="0"/>
          <w:sz w:val="28"/>
          <w:szCs w:val="28"/>
          <w14:ligatures w14:val="none"/>
        </w:rPr>
        <w:t>Kumar et al</w:t>
      </w:r>
      <w:r w:rsidRPr="00766424">
        <w:rPr>
          <w:rFonts w:ascii="Sakkal Majalla" w:eastAsia="Calibri" w:hAnsi="Sakkal Majalla" w:cs="Sakkal Majalla"/>
          <w:color w:val="000000" w:themeColor="text1"/>
          <w:kern w:val="0"/>
          <w:sz w:val="28"/>
          <w:szCs w:val="28"/>
          <w:rtl/>
          <w14:ligatures w14:val="none"/>
        </w:rPr>
        <w:t xml:space="preserve"> أضاف بعد الادارة المستندة على الحقائق، وبعد العمل الجماعي، وبعد النظام المتكامل.</w:t>
      </w:r>
    </w:p>
    <w:p w14:paraId="0F86DE21" w14:textId="77777777" w:rsidR="00B21377" w:rsidRPr="00766424" w:rsidRDefault="00B21377" w:rsidP="00430195">
      <w:pPr>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766424">
        <w:rPr>
          <w:rFonts w:ascii="Sakkal Majalla" w:eastAsia="Calibri" w:hAnsi="Sakkal Majalla" w:cs="Sakkal Majalla"/>
          <w:b/>
          <w:bCs/>
          <w:color w:val="000000" w:themeColor="text1"/>
          <w:sz w:val="28"/>
          <w:szCs w:val="28"/>
          <w:rtl/>
        </w:rPr>
        <w:t>أولاً: التزام القيادة:</w:t>
      </w:r>
    </w:p>
    <w:p w14:paraId="44045E32"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يعتبر التزام القيادة نقطة الانطلاق التي تنطلق منها أنشطة الجودة، إذ يمثل التزام الإدارة العليا القوة الدافعة الرئيسة، وراء إدارة الجودة الشاملة، ولا يمكن تحويل أي منظمة إلى إدارة الجودة الشاملة، إذا لم تقم الإدارة العليا بدعم ممارسات إدارة الجودة الشاملة في المنظمة، فإن المهمة الأساسية للإدارة </w:t>
      </w:r>
      <w:r w:rsidRPr="00766424">
        <w:rPr>
          <w:rFonts w:ascii="Sakkal Majalla" w:eastAsia="Calibri" w:hAnsi="Sakkal Majalla" w:cs="Sakkal Majalla"/>
          <w:color w:val="000000" w:themeColor="text1"/>
          <w:kern w:val="0"/>
          <w:sz w:val="28"/>
          <w:szCs w:val="28"/>
          <w:rtl/>
          <w14:ligatures w14:val="none"/>
        </w:rPr>
        <w:lastRenderedPageBreak/>
        <w:t>العليا هي ضمان هذا التحول والتأكد منه، والالتزام تجاه دعم أنشطة إدارة الجودة الشاملة. (</w:t>
      </w:r>
      <w:proofErr w:type="spellStart"/>
      <w:r w:rsidRPr="00766424">
        <w:rPr>
          <w:rFonts w:ascii="Sakkal Majalla" w:eastAsia="Calibri" w:hAnsi="Sakkal Majalla" w:cs="Sakkal Majalla"/>
          <w:color w:val="000000" w:themeColor="text1"/>
          <w:kern w:val="0"/>
          <w:sz w:val="28"/>
          <w:szCs w:val="28"/>
          <w14:ligatures w14:val="none"/>
        </w:rPr>
        <w:t>Aletaiby</w:t>
      </w:r>
      <w:proofErr w:type="spellEnd"/>
      <w:r w:rsidRPr="00766424">
        <w:rPr>
          <w:rFonts w:ascii="Sakkal Majalla" w:eastAsia="Calibri" w:hAnsi="Sakkal Majalla" w:cs="Sakkal Majalla"/>
          <w:color w:val="000000" w:themeColor="text1"/>
          <w:kern w:val="0"/>
          <w:sz w:val="28"/>
          <w:szCs w:val="28"/>
          <w14:ligatures w14:val="none"/>
        </w:rPr>
        <w:t xml:space="preserve"> et al., 2017</w:t>
      </w:r>
      <w:r w:rsidRPr="00766424">
        <w:rPr>
          <w:rFonts w:ascii="Sakkal Majalla" w:eastAsia="Calibri" w:hAnsi="Sakkal Majalla" w:cs="Sakkal Majalla"/>
          <w:color w:val="000000" w:themeColor="text1"/>
          <w:kern w:val="0"/>
          <w:sz w:val="28"/>
          <w:szCs w:val="28"/>
          <w:rtl/>
          <w14:ligatures w14:val="none"/>
        </w:rPr>
        <w:t>)</w:t>
      </w:r>
    </w:p>
    <w:p w14:paraId="769E8591"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يلعب القادة دوراً حاسماً في نجاح إدارة الجودة الشاملة، لأنهم مسؤولون عن وضع الأهداف، والاستثمار في العاملين، وتدريبهم، وتطوير علاقات تعاونية مع العملاء، وتطبيق الممارسات المرتبطة بتحقيق التحسين المستمر، وبدوره يؤثر التحسين المستمر على نتائج الجودة ويتمثل التزام الإدارة العليا بالاقتناع، والاستعداد لتبني تطبيق مبادئ إدارة الجودة الشاملة داخل المنظمة .</w:t>
      </w:r>
    </w:p>
    <w:p w14:paraId="3A7710F9"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ومن وجهة نظر ( </w:t>
      </w:r>
      <w:proofErr w:type="spellStart"/>
      <w:r w:rsidRPr="00766424">
        <w:rPr>
          <w:rFonts w:ascii="Sakkal Majalla" w:eastAsia="Calibri" w:hAnsi="Sakkal Majalla" w:cs="Sakkal Majalla"/>
          <w:color w:val="000000" w:themeColor="text1"/>
          <w:kern w:val="0"/>
          <w:sz w:val="28"/>
          <w:szCs w:val="28"/>
          <w14:ligatures w14:val="none"/>
        </w:rPr>
        <w:t>Ganapavarapu</w:t>
      </w:r>
      <w:proofErr w:type="spellEnd"/>
      <w:r w:rsidRPr="00766424">
        <w:rPr>
          <w:rFonts w:ascii="Sakkal Majalla" w:eastAsia="Calibri" w:hAnsi="Sakkal Majalla" w:cs="Sakkal Majalla"/>
          <w:color w:val="000000" w:themeColor="text1"/>
          <w:kern w:val="0"/>
          <w:sz w:val="28"/>
          <w:szCs w:val="28"/>
          <w14:ligatures w14:val="none"/>
        </w:rPr>
        <w:t xml:space="preserve"> &amp; </w:t>
      </w:r>
      <w:proofErr w:type="spellStart"/>
      <w:r w:rsidRPr="00766424">
        <w:rPr>
          <w:rFonts w:ascii="Sakkal Majalla" w:eastAsia="Calibri" w:hAnsi="Sakkal Majalla" w:cs="Sakkal Majalla"/>
          <w:color w:val="000000" w:themeColor="text1"/>
          <w:kern w:val="0"/>
          <w:sz w:val="28"/>
          <w:szCs w:val="28"/>
          <w14:ligatures w14:val="none"/>
        </w:rPr>
        <w:t>Prathigadapa</w:t>
      </w:r>
      <w:proofErr w:type="spellEnd"/>
      <w:r w:rsidRPr="00766424">
        <w:rPr>
          <w:rFonts w:ascii="Sakkal Majalla" w:eastAsia="Calibri" w:hAnsi="Sakkal Majalla" w:cs="Sakkal Majalla"/>
          <w:color w:val="000000" w:themeColor="text1"/>
          <w:kern w:val="0"/>
          <w:sz w:val="28"/>
          <w:szCs w:val="28"/>
          <w14:ligatures w14:val="none"/>
        </w:rPr>
        <w:t xml:space="preserve"> )2015</w:t>
      </w:r>
      <w:r w:rsidRPr="00766424">
        <w:rPr>
          <w:rFonts w:ascii="Sakkal Majalla" w:eastAsia="Calibri" w:hAnsi="Sakkal Majalla" w:cs="Sakkal Majalla"/>
          <w:color w:val="000000" w:themeColor="text1"/>
          <w:kern w:val="0"/>
          <w:sz w:val="28"/>
          <w:szCs w:val="28"/>
          <w:rtl/>
          <w14:ligatures w14:val="none"/>
        </w:rPr>
        <w:t xml:space="preserve">) أن على الإدارة العليا ترسيخ وحدة الهدف، والعمل على إيجاد بيئة داخلية، يمكن من خلالها أن يشارك العاملون في تحقيق أهداف المنظمة. وقد كان أحد المبادئ الأربعة عشر التي نادى بها </w:t>
      </w:r>
      <w:proofErr w:type="spellStart"/>
      <w:r w:rsidRPr="00766424">
        <w:rPr>
          <w:rFonts w:ascii="Sakkal Majalla" w:eastAsia="Calibri" w:hAnsi="Sakkal Majalla" w:cs="Sakkal Majalla"/>
          <w:color w:val="000000" w:themeColor="text1"/>
          <w:kern w:val="0"/>
          <w:sz w:val="28"/>
          <w:szCs w:val="28"/>
          <w:rtl/>
          <w14:ligatures w14:val="none"/>
        </w:rPr>
        <w:t>ديمنج</w:t>
      </w:r>
      <w:proofErr w:type="spellEnd"/>
      <w:r w:rsidRPr="00766424">
        <w:rPr>
          <w:rFonts w:ascii="Sakkal Majalla" w:eastAsia="Calibri" w:hAnsi="Sakkal Majalla" w:cs="Sakkal Majalla"/>
          <w:color w:val="000000" w:themeColor="text1"/>
          <w:kern w:val="0"/>
          <w:sz w:val="28"/>
          <w:szCs w:val="28"/>
          <w:rtl/>
          <w14:ligatures w14:val="none"/>
        </w:rPr>
        <w:t xml:space="preserve"> وهو الأب الروحي الإدارة الجودة هو التزام الإدارة العليا، ودعمها لتطبيق إدارة الجودة الشاملة، وهذا يتطلب منها معرفة المفاهيم الأساسية للجودة، وأن تهتم الإدارة العليا بإستراتيجية إدارة الجودة الشاملة، وتقوم بخطوات إيجابية لتحقيقها. (دودين ، 2019). </w:t>
      </w:r>
    </w:p>
    <w:p w14:paraId="04D2FFB2"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ووضح (2018) .</w:t>
      </w:r>
      <w:r w:rsidRPr="00766424">
        <w:rPr>
          <w:rFonts w:ascii="Sakkal Majalla" w:eastAsia="Calibri" w:hAnsi="Sakkal Majalla" w:cs="Sakkal Majalla"/>
          <w:color w:val="000000" w:themeColor="text1"/>
          <w:kern w:val="0"/>
          <w:sz w:val="28"/>
          <w:szCs w:val="28"/>
          <w14:ligatures w14:val="none"/>
        </w:rPr>
        <w:t>Singh et al</w:t>
      </w:r>
      <w:r w:rsidRPr="00766424">
        <w:rPr>
          <w:rFonts w:ascii="Sakkal Majalla" w:eastAsia="Calibri" w:hAnsi="Sakkal Majalla" w:cs="Sakkal Majalla"/>
          <w:color w:val="000000" w:themeColor="text1"/>
          <w:kern w:val="0"/>
          <w:sz w:val="28"/>
          <w:szCs w:val="28"/>
          <w:rtl/>
          <w14:ligatures w14:val="none"/>
        </w:rPr>
        <w:t xml:space="preserve"> أن القيادة في المنظمة هي عامل مهم لإدارة الجودة الشاملة. القيادة العليا للإدارة تشارك في عملية الاتصال، والتخطيط للأهداف التنظيمية، وتوفر القيادة الإدارية وسائل وموارد مهمة، لتحسين الجودة، والحفاظ عليها. ومن أهم مسؤوليات الإدارة العليا قيادة عملية التنفيذ المبادئ إدارة الجودة الشاملة، وتطبيقها، والتواصل المستمر مع الإدارات، والعاملين في المنظمة.</w:t>
      </w:r>
    </w:p>
    <w:p w14:paraId="2DA7FDF9"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وقد كان الافتقار إلى الدعم الإداري، وعدم مشاركة الموظفين، والقيادة الضعيفة، ونقص التدريب، والثقافة التنظيمية غير الملائمة، وعدم الاعتراف بمكافأة النجاح، والهيكل التنظيمي الهرمي، والسلطوي هو أكثر العوائق، التي تعيق تنفيذ إدارة الجودة الشاملة بنجاح.</w:t>
      </w:r>
    </w:p>
    <w:p w14:paraId="20C6F6AD"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 كما أشارت (2017) </w:t>
      </w:r>
      <w:r w:rsidRPr="00766424">
        <w:rPr>
          <w:rFonts w:ascii="Sakkal Majalla" w:eastAsia="Calibri" w:hAnsi="Sakkal Majalla" w:cs="Sakkal Majalla"/>
          <w:color w:val="000000" w:themeColor="text1"/>
          <w:kern w:val="0"/>
          <w:sz w:val="28"/>
          <w:szCs w:val="28"/>
          <w14:ligatures w14:val="none"/>
        </w:rPr>
        <w:t>Al-Damen</w:t>
      </w:r>
      <w:r w:rsidRPr="00766424">
        <w:rPr>
          <w:rFonts w:ascii="Sakkal Majalla" w:eastAsia="Calibri" w:hAnsi="Sakkal Majalla" w:cs="Sakkal Majalla"/>
          <w:color w:val="000000" w:themeColor="text1"/>
          <w:kern w:val="0"/>
          <w:sz w:val="28"/>
          <w:szCs w:val="28"/>
          <w:rtl/>
          <w14:ligatures w14:val="none"/>
        </w:rPr>
        <w:t xml:space="preserve"> إلى أن التزام الإدارة العليا يتمركز حول درجة قبول مسؤولية الجودة، من الإدارة العليا، والمشاركة في جهود تحسين الجودة ومراقبة هذا التطبيق، بما في ذلك، تحديد ثقافة الجودة، والالتزام بتحسين الجودة وتوجيه المنظمة، والتأثير عليها في تحديد اتجاه إستراتيجية </w:t>
      </w:r>
      <w:r w:rsidRPr="00766424">
        <w:rPr>
          <w:rFonts w:ascii="Sakkal Majalla" w:eastAsia="Calibri" w:hAnsi="Sakkal Majalla" w:cs="Sakkal Majalla"/>
          <w:color w:val="000000" w:themeColor="text1"/>
          <w:kern w:val="0"/>
          <w:sz w:val="28"/>
          <w:szCs w:val="28"/>
          <w:rtl/>
          <w14:ligatures w14:val="none"/>
        </w:rPr>
        <w:lastRenderedPageBreak/>
        <w:t>الجودة، والحفاظ على القيادة الفعالة بالإضافة إلى وضع السياسة والخطة الإستراتيجية لتطبيق الجودة. وفي ظل وجود التزام الإدارة العليا، فإن هذا من شأنه أن يساعد المنظمات، على المدى الطويل على تحسين أدائها، والاستجابة لاحتياجات العملاء، وتوقعاتهم، الداخليين، والخارجيين بفعالية، وكفاءة. (2018,</w:t>
      </w:r>
      <w:r w:rsidRPr="00766424">
        <w:rPr>
          <w:rFonts w:ascii="Sakkal Majalla" w:eastAsia="Calibri" w:hAnsi="Sakkal Majalla" w:cs="Sakkal Majalla"/>
          <w:color w:val="000000" w:themeColor="text1"/>
          <w:kern w:val="0"/>
          <w:sz w:val="28"/>
          <w:szCs w:val="28"/>
          <w14:ligatures w14:val="none"/>
        </w:rPr>
        <w:t>Alghamdi</w:t>
      </w:r>
      <w:r w:rsidRPr="00766424">
        <w:rPr>
          <w:rFonts w:ascii="Sakkal Majalla" w:eastAsia="Calibri" w:hAnsi="Sakkal Majalla" w:cs="Sakkal Majalla"/>
          <w:color w:val="000000" w:themeColor="text1"/>
          <w:kern w:val="0"/>
          <w:sz w:val="28"/>
          <w:szCs w:val="28"/>
          <w:rtl/>
          <w14:ligatures w14:val="none"/>
        </w:rPr>
        <w:t xml:space="preserve"> ) . وكذلك أكد سويسي وأبو قفه (2015) على أهمية اقتناع الإدارة العليا في مشاركة العاملين في عملية اتخاذ القرار، من أجل تقديم منتجات وخدمات جديدة. كما أن من أهم مسؤوليات الإدارة العليا اتجاه تطبيق مبادئ إدارة الجودة الشاملة أن تقوم بدعم ثقافة الجودة، بدءًا من رؤية الجودة، وقيمها، إلى مفهوم إدارة الجودة، وإدماجها  الكامل في أسلوب إدارة المنظمة.</w:t>
      </w:r>
    </w:p>
    <w:p w14:paraId="0BF20DB0"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ويعد التزام الإدارة العليا مطلباً أساسياً، لتنفيذ إدارة الجودة الشاملة، التي تحتاج إلى بذل أقصى الجهود من كل موظف في المنظمة، من أجل الحفاظ على رضاء  العملاء، فعدم وجود قيادة واضحة ومتسقة للجودة، يؤدي إلى فشلها، أي يجب على الإدارة تسهيل البيئة المناسبة للعاملين، بهدف تحسين الأداء، والإنتاجية، إذ يرى (جوران1974) أن معظم القضايا المتعلقة بالجودة ترتبط بالإدارة، مما يشير إلى أن  إدارة الجودة الناجحة تعتمد على مدى التزام الإدارة، وكذلك يعتبر (1986) </w:t>
      </w:r>
      <w:r w:rsidRPr="00766424">
        <w:rPr>
          <w:rFonts w:ascii="Sakkal Majalla" w:eastAsia="Calibri" w:hAnsi="Sakkal Majalla" w:cs="Sakkal Majalla"/>
          <w:color w:val="000000" w:themeColor="text1"/>
          <w:kern w:val="0"/>
          <w:sz w:val="28"/>
          <w:szCs w:val="28"/>
          <w14:ligatures w14:val="none"/>
        </w:rPr>
        <w:t>Deming</w:t>
      </w:r>
      <w:r w:rsidRPr="00766424">
        <w:rPr>
          <w:rFonts w:ascii="Sakkal Majalla" w:eastAsia="Calibri" w:hAnsi="Sakkal Majalla" w:cs="Sakkal Majalla"/>
          <w:color w:val="000000" w:themeColor="text1"/>
          <w:kern w:val="0"/>
          <w:sz w:val="28"/>
          <w:szCs w:val="28"/>
          <w:rtl/>
          <w14:ligatures w14:val="none"/>
        </w:rPr>
        <w:t xml:space="preserve"> أن مسؤولية الجودة تعزى إلى الإدارة العليا، بينما بينت بعض الدراسات أن مــــن حالات فشل إدارة الجودة الشاملة ارتباطها  بعدم وجود التزام من الإدارة العليا. (</w:t>
      </w:r>
      <w:r w:rsidRPr="00766424">
        <w:rPr>
          <w:rFonts w:ascii="Sakkal Majalla" w:eastAsia="Calibri" w:hAnsi="Sakkal Majalla" w:cs="Sakkal Majalla"/>
          <w:color w:val="000000" w:themeColor="text1"/>
          <w:kern w:val="0"/>
          <w:sz w:val="28"/>
          <w:szCs w:val="28"/>
          <w14:ligatures w14:val="none"/>
        </w:rPr>
        <w:t>Alotaibi et al., 2013</w:t>
      </w:r>
      <w:r w:rsidRPr="00766424">
        <w:rPr>
          <w:rFonts w:ascii="Sakkal Majalla" w:eastAsia="Calibri" w:hAnsi="Sakkal Majalla" w:cs="Sakkal Majalla"/>
          <w:color w:val="000000" w:themeColor="text1"/>
          <w:kern w:val="0"/>
          <w:sz w:val="28"/>
          <w:szCs w:val="28"/>
          <w:rtl/>
          <w14:ligatures w14:val="none"/>
        </w:rPr>
        <w:t>)</w:t>
      </w:r>
    </w:p>
    <w:p w14:paraId="6003CD50"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ويتطلب التزام الإدارة العليا وقيادتها تغييرا فعالا في الثقافة التنظيمية، ولا يمكن تحقيق ذلك إلا من خلال المشاركة الفعالة للإدارة العليا، في إستراتيجية المنظمة للتحسين المستمر، والاتصال المفتوح، والتعاون بين جميع  أعضاء المنظمة (2018 ,</w:t>
      </w:r>
      <w:r w:rsidRPr="00766424">
        <w:rPr>
          <w:rFonts w:ascii="Sakkal Majalla" w:eastAsia="Calibri" w:hAnsi="Sakkal Majalla" w:cs="Sakkal Majalla"/>
          <w:color w:val="000000" w:themeColor="text1"/>
          <w:kern w:val="0"/>
          <w:sz w:val="28"/>
          <w:szCs w:val="28"/>
          <w14:ligatures w14:val="none"/>
        </w:rPr>
        <w:t xml:space="preserve">Keinan&amp; </w:t>
      </w:r>
      <w:proofErr w:type="spellStart"/>
      <w:r w:rsidRPr="00766424">
        <w:rPr>
          <w:rFonts w:ascii="Sakkal Majalla" w:eastAsia="Calibri" w:hAnsi="Sakkal Majalla" w:cs="Sakkal Majalla"/>
          <w:color w:val="000000" w:themeColor="text1"/>
          <w:kern w:val="0"/>
          <w:sz w:val="28"/>
          <w:szCs w:val="28"/>
          <w14:ligatures w14:val="none"/>
        </w:rPr>
        <w:t>Karugu</w:t>
      </w:r>
      <w:proofErr w:type="spellEnd"/>
      <w:r w:rsidRPr="00766424">
        <w:rPr>
          <w:rFonts w:ascii="Sakkal Majalla" w:eastAsia="Calibri" w:hAnsi="Sakkal Majalla" w:cs="Sakkal Majalla"/>
          <w:color w:val="000000" w:themeColor="text1"/>
          <w:kern w:val="0"/>
          <w:sz w:val="28"/>
          <w:szCs w:val="28"/>
          <w:rtl/>
          <w14:ligatures w14:val="none"/>
        </w:rPr>
        <w:t xml:space="preserve">). ومن الجدير بالذكر أن الدراسة كانت قد بينت هذه الأبعاد وذلك لإجماع الباحثين عليها وعلاقتها مع بيئة الدراسة وهي: وبناء على ما سبق تم التوصل إلى أن التزام الإدارة العليا تتمحور حول وضع رؤية </w:t>
      </w:r>
      <w:proofErr w:type="spellStart"/>
      <w:r w:rsidRPr="00766424">
        <w:rPr>
          <w:rFonts w:ascii="Sakkal Majalla" w:eastAsia="Calibri" w:hAnsi="Sakkal Majalla" w:cs="Sakkal Majalla"/>
          <w:color w:val="000000" w:themeColor="text1"/>
          <w:kern w:val="0"/>
          <w:sz w:val="28"/>
          <w:szCs w:val="28"/>
          <w:rtl/>
          <w14:ligatures w14:val="none"/>
        </w:rPr>
        <w:t>واضحه</w:t>
      </w:r>
      <w:proofErr w:type="spellEnd"/>
      <w:r w:rsidRPr="00766424">
        <w:rPr>
          <w:rFonts w:ascii="Sakkal Majalla" w:eastAsia="Calibri" w:hAnsi="Sakkal Majalla" w:cs="Sakkal Majalla"/>
          <w:color w:val="000000" w:themeColor="text1"/>
          <w:kern w:val="0"/>
          <w:sz w:val="28"/>
          <w:szCs w:val="28"/>
          <w:rtl/>
          <w14:ligatures w14:val="none"/>
        </w:rPr>
        <w:t xml:space="preserve"> تدعم ثقافة الجودة وتعمل على نشرها، وضرورة قيام الإدارة العليا بتوفير الدعم المادي والمعنوي وإيجاد بيئة داخلية مهيأة لتطبيق إدارة الجودة الشاملة، مما ينعكس على تحسين أداء المنظمة، وإكسابها قدرة تنافسية وتحقيق الهدف الأساسي للمنظمة وهو رضا العملاء.</w:t>
      </w:r>
    </w:p>
    <w:p w14:paraId="0CE84EA2" w14:textId="77777777" w:rsidR="00B21377" w:rsidRPr="00766424" w:rsidRDefault="00B21377" w:rsidP="00430195">
      <w:pPr>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766424">
        <w:rPr>
          <w:rFonts w:ascii="Sakkal Majalla" w:eastAsia="Calibri" w:hAnsi="Sakkal Majalla" w:cs="Sakkal Majalla"/>
          <w:b/>
          <w:bCs/>
          <w:color w:val="000000" w:themeColor="text1"/>
          <w:sz w:val="28"/>
          <w:szCs w:val="28"/>
          <w:rtl/>
        </w:rPr>
        <w:lastRenderedPageBreak/>
        <w:t xml:space="preserve"> ثانياً: مشاركة العاملين:</w:t>
      </w:r>
    </w:p>
    <w:p w14:paraId="471D44CA"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مشاركة العاملين تعتبر أحد متطلبات نجاح إدارة الجودة الشاملة فالعاملين هم مصدر للأفكار والإبداع وخاصة التي تتعلق بالجودة وتحسين وتطوير المنتجات والخدمات، فإن تشارك وتفاعل العاملين مع بعضهم البعض من خلال التفاعلات الرسمية وغير الرسمية، وتشكيل فرق لحل المشاكل التي تواجه المنظمة وتنسيق العمل بين أعضائها والتعاون فيما بينهم حيث تقوم هذه الفرق بتقديم المقترحات المناسبة، وتبادل الأفكار والآراء وبذلك تكون مهاراتهم متممة لبعضها البعض سيكون له الأثر في تحقيق أهداف المنظمة العزاوي (2010) مما يشير إلى أن العاملين لديهم روابط قوية مع منظمتهم، ويشاركون في عملية صنع القرار، ويشعرون بأنهم أكثر التزاما بعملهم، ويشعرون بأن وظائفهم مهمة، وتوفر مشاركة العاملين مزايا تزيد من معنويات العاملين، والتزامهم بالمنظمة وتعزز الإبداع والابتكار لديهم، وبالتالي تعتبر بمثابة مصدر للميزة التنافسية (2011, </w:t>
      </w:r>
      <w:r w:rsidRPr="00766424">
        <w:rPr>
          <w:rFonts w:ascii="Sakkal Majalla" w:eastAsia="Calibri" w:hAnsi="Sakkal Majalla" w:cs="Sakkal Majalla"/>
          <w:color w:val="000000" w:themeColor="text1"/>
          <w:kern w:val="0"/>
          <w:sz w:val="28"/>
          <w:szCs w:val="28"/>
          <w14:ligatures w14:val="none"/>
        </w:rPr>
        <w:t>Evans &amp; Evans</w:t>
      </w:r>
      <w:r w:rsidRPr="00766424">
        <w:rPr>
          <w:rFonts w:ascii="Sakkal Majalla" w:eastAsia="Calibri" w:hAnsi="Sakkal Majalla" w:cs="Sakkal Majalla"/>
          <w:color w:val="000000" w:themeColor="text1"/>
          <w:kern w:val="0"/>
          <w:sz w:val="28"/>
          <w:szCs w:val="28"/>
          <w:rtl/>
          <w14:ligatures w14:val="none"/>
        </w:rPr>
        <w:t xml:space="preserve"> علاوة على ذلك، تعمل مشاركة العاملين على تحسين الأداء التنظيمي للمنظمة والعاملين (2016,</w:t>
      </w:r>
      <w:r w:rsidRPr="00766424">
        <w:rPr>
          <w:rFonts w:ascii="Sakkal Majalla" w:eastAsia="Calibri" w:hAnsi="Sakkal Majalla" w:cs="Sakkal Majalla"/>
          <w:color w:val="000000" w:themeColor="text1"/>
          <w:kern w:val="0"/>
          <w:sz w:val="28"/>
          <w:szCs w:val="28"/>
          <w14:ligatures w14:val="none"/>
        </w:rPr>
        <w:t>Kim</w:t>
      </w:r>
      <w:r w:rsidRPr="00766424">
        <w:rPr>
          <w:rFonts w:ascii="Sakkal Majalla" w:eastAsia="Calibri" w:hAnsi="Sakkal Majalla" w:cs="Sakkal Majalla"/>
          <w:color w:val="000000" w:themeColor="text1"/>
          <w:kern w:val="0"/>
          <w:sz w:val="28"/>
          <w:szCs w:val="28"/>
          <w:rtl/>
          <w14:ligatures w14:val="none"/>
        </w:rPr>
        <w:t>). ويكون إشراك العاملين من خلال الأنشطة لتحسين الجودة مثل: العمل الجماعي، اقتراحات العاملين، والتزام الموظفين. (2017,</w:t>
      </w:r>
      <w:r w:rsidRPr="00766424">
        <w:rPr>
          <w:rFonts w:ascii="Sakkal Majalla" w:eastAsia="Calibri" w:hAnsi="Sakkal Majalla" w:cs="Sakkal Majalla"/>
          <w:color w:val="000000" w:themeColor="text1"/>
          <w:kern w:val="0"/>
          <w:sz w:val="28"/>
          <w:szCs w:val="28"/>
          <w14:ligatures w14:val="none"/>
        </w:rPr>
        <w:t>Al-Damen</w:t>
      </w:r>
      <w:r w:rsidRPr="00766424">
        <w:rPr>
          <w:rFonts w:ascii="Sakkal Majalla" w:eastAsia="Calibri" w:hAnsi="Sakkal Majalla" w:cs="Sakkal Majalla"/>
          <w:color w:val="000000" w:themeColor="text1"/>
          <w:kern w:val="0"/>
          <w:sz w:val="28"/>
          <w:szCs w:val="28"/>
          <w:rtl/>
          <w14:ligatures w14:val="none"/>
        </w:rPr>
        <w:t>)</w:t>
      </w:r>
    </w:p>
    <w:p w14:paraId="48E4CC1A"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وتعد مشاركة العاملين في عملية صنع القرار من الأساسيات المهمة في إدارة الجودة الشاملة، فالعاملون يعتبرون عملاء داخليين، يجب إرضاؤهم، فعلى الإدارة العليا إتاحة فرص المشاركة للعاملين، وتحفيزهم بشكل دائم ومستمر، وتشجيعهم على تقديم مقترحاتهم، </w:t>
      </w:r>
      <w:proofErr w:type="spellStart"/>
      <w:r w:rsidRPr="00766424">
        <w:rPr>
          <w:rFonts w:ascii="Sakkal Majalla" w:eastAsia="Calibri" w:hAnsi="Sakkal Majalla" w:cs="Sakkal Majalla"/>
          <w:color w:val="000000" w:themeColor="text1"/>
          <w:kern w:val="0"/>
          <w:sz w:val="28"/>
          <w:szCs w:val="28"/>
          <w:rtl/>
          <w14:ligatures w14:val="none"/>
        </w:rPr>
        <w:t>وأرائهم</w:t>
      </w:r>
      <w:proofErr w:type="spellEnd"/>
      <w:r w:rsidRPr="00766424">
        <w:rPr>
          <w:rFonts w:ascii="Sakkal Majalla" w:eastAsia="Calibri" w:hAnsi="Sakkal Majalla" w:cs="Sakkal Majalla"/>
          <w:color w:val="000000" w:themeColor="text1"/>
          <w:kern w:val="0"/>
          <w:sz w:val="28"/>
          <w:szCs w:val="28"/>
          <w:rtl/>
          <w14:ligatures w14:val="none"/>
        </w:rPr>
        <w:t xml:space="preserve"> فيما يتعلق بالتحسين المستمر ، وأن تقدير العاملين من قبل الإدارة يؤدي إلى تشجيعهم وزرع الثقة لديهم، ودعم أدائهم، وأن العمل على إعداد نظام للحوافز وبناء قنوات اتصال تتيح تدفق المعلومات مما يشجعهم على المشاركة في تطبيق مبادئ إدارة الجودة الشاملة. (المالكي 2018).</w:t>
      </w:r>
    </w:p>
    <w:p w14:paraId="0C76EFAB"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يساعد التعليم والتدريب على تطوير قدرات العاملين بشكل مستمر. وعملية التعليم والتدريب المستمر، توفر أساسًا جيدًا للتغيير الثقافي المطلوب والمرغوب، لتطبيق إدارة الجودة الشاملة 2015,</w:t>
      </w:r>
      <w:proofErr w:type="spellStart"/>
      <w:r w:rsidRPr="00766424">
        <w:rPr>
          <w:rFonts w:ascii="Sakkal Majalla" w:eastAsia="Calibri" w:hAnsi="Sakkal Majalla" w:cs="Sakkal Majalla"/>
          <w:color w:val="000000" w:themeColor="text1"/>
          <w:kern w:val="0"/>
          <w:sz w:val="28"/>
          <w:szCs w:val="28"/>
          <w14:ligatures w14:val="none"/>
        </w:rPr>
        <w:t>Mosadeghrad</w:t>
      </w:r>
      <w:proofErr w:type="spellEnd"/>
      <w:r w:rsidRPr="00766424">
        <w:rPr>
          <w:rFonts w:ascii="Sakkal Majalla" w:eastAsia="Calibri" w:hAnsi="Sakkal Majalla" w:cs="Sakkal Majalla"/>
          <w:color w:val="000000" w:themeColor="text1"/>
          <w:kern w:val="0"/>
          <w:sz w:val="28"/>
          <w:szCs w:val="28"/>
          <w:rtl/>
          <w14:ligatures w14:val="none"/>
        </w:rPr>
        <w:t xml:space="preserve">). ويتوجب على المنظمة إعداد برامج مشاركة العاملين، وخاصة مشاركتهم في قرارات </w:t>
      </w:r>
      <w:r w:rsidRPr="00766424">
        <w:rPr>
          <w:rFonts w:ascii="Sakkal Majalla" w:eastAsia="Calibri" w:hAnsi="Sakkal Majalla" w:cs="Sakkal Majalla"/>
          <w:color w:val="000000" w:themeColor="text1"/>
          <w:kern w:val="0"/>
          <w:sz w:val="28"/>
          <w:szCs w:val="28"/>
          <w:rtl/>
          <w14:ligatures w14:val="none"/>
        </w:rPr>
        <w:lastRenderedPageBreak/>
        <w:t>الجودة. (</w:t>
      </w:r>
      <w:proofErr w:type="spellStart"/>
      <w:r w:rsidRPr="00766424">
        <w:rPr>
          <w:rFonts w:ascii="Sakkal Majalla" w:eastAsia="Calibri" w:hAnsi="Sakkal Majalla" w:cs="Sakkal Majalla"/>
          <w:color w:val="000000" w:themeColor="text1"/>
          <w:kern w:val="0"/>
          <w:sz w:val="28"/>
          <w:szCs w:val="28"/>
          <w14:ligatures w14:val="none"/>
        </w:rPr>
        <w:t>Bouranta</w:t>
      </w:r>
      <w:proofErr w:type="spellEnd"/>
      <w:r w:rsidRPr="00766424">
        <w:rPr>
          <w:rFonts w:ascii="Sakkal Majalla" w:eastAsia="Calibri" w:hAnsi="Sakkal Majalla" w:cs="Sakkal Majalla"/>
          <w:color w:val="000000" w:themeColor="text1"/>
          <w:kern w:val="0"/>
          <w:sz w:val="28"/>
          <w:szCs w:val="28"/>
          <w14:ligatures w14:val="none"/>
        </w:rPr>
        <w:t xml:space="preserve"> et al. 2019</w:t>
      </w:r>
      <w:r w:rsidRPr="00766424">
        <w:rPr>
          <w:rFonts w:ascii="Sakkal Majalla" w:eastAsia="Calibri" w:hAnsi="Sakkal Majalla" w:cs="Sakkal Majalla"/>
          <w:color w:val="000000" w:themeColor="text1"/>
          <w:kern w:val="0"/>
          <w:sz w:val="28"/>
          <w:szCs w:val="28"/>
          <w:rtl/>
          <w14:ligatures w14:val="none"/>
        </w:rPr>
        <w:t>) وتوصف مشاركة العامل بأنها عملية مصممة، لتمكين أعضاء المنظمة من اتخاذ القرارات، وحل المشكلات، وأن مشاركة العاملين تعتبر عاملا راسخا في إدارة الجودة الشاملة</w:t>
      </w:r>
    </w:p>
    <w:p w14:paraId="49D52E04"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ومشاركة العاملين من وجهة نظر سويسي وأبو قفه (2015) هي إيجاد طرق تعزز ولاء العاملين، مما يؤدي إلى تقديم منتجات وخدمات ذات جودة عالية، مع تخفيض التكاليف. </w:t>
      </w:r>
    </w:p>
    <w:p w14:paraId="12532074"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الشعار والنجار (2015) أشارا إلى أن مشاركة العاملين تكون من خلال مشاركتهم في عملية التخطيط، واتخاذ القرار، وعلى المنظمة أن توفر الظروف المواتية لهم، كي يساهموا بتقديم أفكارهم وآرائهم ومقترحاتهم.</w:t>
      </w:r>
    </w:p>
    <w:p w14:paraId="1A10C32E"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في حين بين </w:t>
      </w:r>
      <w:proofErr w:type="spellStart"/>
      <w:r w:rsidRPr="00766424">
        <w:rPr>
          <w:rFonts w:ascii="Sakkal Majalla" w:eastAsia="Calibri" w:hAnsi="Sakkal Majalla" w:cs="Sakkal Majalla"/>
          <w:color w:val="000000" w:themeColor="text1"/>
          <w:kern w:val="0"/>
          <w:sz w:val="28"/>
          <w:szCs w:val="28"/>
          <w:rtl/>
          <w14:ligatures w14:val="none"/>
        </w:rPr>
        <w:t>العبداللات</w:t>
      </w:r>
      <w:proofErr w:type="spellEnd"/>
      <w:r w:rsidRPr="00766424">
        <w:rPr>
          <w:rFonts w:ascii="Sakkal Majalla" w:eastAsia="Calibri" w:hAnsi="Sakkal Majalla" w:cs="Sakkal Majalla"/>
          <w:color w:val="000000" w:themeColor="text1"/>
          <w:kern w:val="0"/>
          <w:sz w:val="28"/>
          <w:szCs w:val="28"/>
          <w:rtl/>
          <w14:ligatures w14:val="none"/>
        </w:rPr>
        <w:t xml:space="preserve"> (2015) تتضح مشاركة العاملين من خلال اتخاذ القرارات، إذ تستجيب وتستمع الإدارة العليا إلى اقتراحاتهم وآرائهم، مما يؤدي إلى توليد إحساس، لدى العاملين بأهميتهم، فيبدون استعدادا كبيرا لتحمل المسؤولية، والعمل بكامل طاقتهم، لتحقيق أهداف المنظمة.</w:t>
      </w:r>
    </w:p>
    <w:p w14:paraId="101C88AA"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وقد أكد كل من</w:t>
      </w:r>
      <w:r w:rsidRPr="00766424">
        <w:rPr>
          <w:rFonts w:ascii="Sakkal Majalla" w:eastAsia="Calibri" w:hAnsi="Sakkal Majalla" w:cs="Sakkal Majalla"/>
          <w:color w:val="000000" w:themeColor="text1"/>
          <w:kern w:val="0"/>
          <w:sz w:val="28"/>
          <w:szCs w:val="28"/>
          <w14:ligatures w14:val="none"/>
        </w:rPr>
        <w:t xml:space="preserve"> </w:t>
      </w:r>
      <w:proofErr w:type="spellStart"/>
      <w:r w:rsidRPr="00766424">
        <w:rPr>
          <w:rFonts w:ascii="Sakkal Majalla" w:eastAsia="Calibri" w:hAnsi="Sakkal Majalla" w:cs="Sakkal Majalla"/>
          <w:color w:val="000000" w:themeColor="text1"/>
          <w:kern w:val="0"/>
          <w:sz w:val="28"/>
          <w:szCs w:val="28"/>
          <w14:ligatures w14:val="none"/>
        </w:rPr>
        <w:t>Ganapavarapu</w:t>
      </w:r>
      <w:proofErr w:type="spellEnd"/>
      <w:r w:rsidRPr="00766424">
        <w:rPr>
          <w:rFonts w:ascii="Sakkal Majalla" w:eastAsia="Calibri" w:hAnsi="Sakkal Majalla" w:cs="Sakkal Majalla"/>
          <w:color w:val="000000" w:themeColor="text1"/>
          <w:kern w:val="0"/>
          <w:sz w:val="28"/>
          <w:szCs w:val="28"/>
          <w14:ligatures w14:val="none"/>
        </w:rPr>
        <w:t xml:space="preserve"> &amp; </w:t>
      </w:r>
      <w:proofErr w:type="spellStart"/>
      <w:r w:rsidRPr="00766424">
        <w:rPr>
          <w:rFonts w:ascii="Sakkal Majalla" w:eastAsia="Calibri" w:hAnsi="Sakkal Majalla" w:cs="Sakkal Majalla"/>
          <w:color w:val="000000" w:themeColor="text1"/>
          <w:kern w:val="0"/>
          <w:sz w:val="28"/>
          <w:szCs w:val="28"/>
          <w14:ligatures w14:val="none"/>
        </w:rPr>
        <w:t>Prathigadapa</w:t>
      </w:r>
      <w:proofErr w:type="spellEnd"/>
      <w:r w:rsidRPr="00766424">
        <w:rPr>
          <w:rFonts w:ascii="Sakkal Majalla" w:eastAsia="Calibri" w:hAnsi="Sakkal Majalla" w:cs="Sakkal Majalla"/>
          <w:color w:val="000000" w:themeColor="text1"/>
          <w:kern w:val="0"/>
          <w:sz w:val="28"/>
          <w:szCs w:val="28"/>
          <w14:ligatures w14:val="none"/>
        </w:rPr>
        <w:t>)2015</w:t>
      </w:r>
      <w:r w:rsidRPr="00766424">
        <w:rPr>
          <w:rFonts w:ascii="Sakkal Majalla" w:eastAsia="Calibri" w:hAnsi="Sakkal Majalla" w:cs="Sakkal Majalla"/>
          <w:color w:val="000000" w:themeColor="text1"/>
          <w:kern w:val="0"/>
          <w:sz w:val="28"/>
          <w:szCs w:val="28"/>
          <w:rtl/>
          <w14:ligatures w14:val="none"/>
        </w:rPr>
        <w:t xml:space="preserve"> أن العاملين على جميع مستوياتهم الوظيفية، هم جوهر المنظمة، ويجب وضع إستراتيجيات لضمان مشاركتهم الكاملة، حتى تتمكن المنظمة من الإفادة من قدراتهم، وكفاءاتهم. وفي سياق تفعيل دور المنظمة، في دعم مشاركة العاملين، وتعزيزهم، في تطبيق الجودة، يجب على المنظمة العمل على تطوير قدرات الأفراد على المستويات الفردية، والجماعية، والتنظيمية، وتعزيز العدالة والمساواة، وإشراك العاملين والاعتراف بإنجازاتهم وتشجيعهم للمساهمة في تحقيق الأهداف التنظيمية. (</w:t>
      </w:r>
      <w:r w:rsidRPr="00766424">
        <w:rPr>
          <w:rFonts w:ascii="Sakkal Majalla" w:eastAsia="Calibri" w:hAnsi="Sakkal Majalla" w:cs="Sakkal Majalla"/>
          <w:color w:val="000000" w:themeColor="text1"/>
          <w:kern w:val="0"/>
          <w:sz w:val="28"/>
          <w:szCs w:val="28"/>
          <w14:ligatures w14:val="none"/>
        </w:rPr>
        <w:t>Mosadeghrad,2015</w:t>
      </w:r>
      <w:r w:rsidRPr="00766424">
        <w:rPr>
          <w:rFonts w:ascii="Sakkal Majalla" w:eastAsia="Calibri" w:hAnsi="Sakkal Majalla" w:cs="Sakkal Majalla"/>
          <w:color w:val="000000" w:themeColor="text1"/>
          <w:kern w:val="0"/>
          <w:sz w:val="28"/>
          <w:szCs w:val="28"/>
          <w:rtl/>
          <w14:ligatures w14:val="none"/>
        </w:rPr>
        <w:t xml:space="preserve">) </w:t>
      </w:r>
    </w:p>
    <w:p w14:paraId="31B3AA24"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ولابد للمنظمة من تحفيز العاملين على تحسين الجودة، من خلال إعطائهم فرصا للإبداع، وتقديم مقترحاتهم، وضمان العمل الجماعي، ومشاركة الجميع في الجودة (دودين، (2019)</w:t>
      </w:r>
    </w:p>
    <w:p w14:paraId="23836C7B" w14:textId="77777777" w:rsidR="00B21377" w:rsidRPr="00766424" w:rsidRDefault="00B21377" w:rsidP="00FA5A7B">
      <w:pPr>
        <w:numPr>
          <w:ilvl w:val="0"/>
          <w:numId w:val="15"/>
        </w:numPr>
        <w:spacing w:before="100" w:beforeAutospacing="1" w:after="0" w:line="360" w:lineRule="auto"/>
        <w:ind w:left="423"/>
        <w:jc w:val="both"/>
        <w:rPr>
          <w:rFonts w:ascii="Sakkal Majalla" w:eastAsia="Calibri" w:hAnsi="Sakkal Majalla" w:cs="Sakkal Majalla"/>
          <w:b/>
          <w:bCs/>
          <w:color w:val="000000" w:themeColor="text1"/>
          <w:sz w:val="28"/>
          <w:szCs w:val="28"/>
          <w:rtl/>
        </w:rPr>
      </w:pPr>
      <w:r w:rsidRPr="00766424">
        <w:rPr>
          <w:rFonts w:ascii="Sakkal Majalla" w:eastAsia="Calibri" w:hAnsi="Sakkal Majalla" w:cs="Sakkal Majalla"/>
          <w:b/>
          <w:bCs/>
          <w:color w:val="000000" w:themeColor="text1"/>
          <w:sz w:val="28"/>
          <w:szCs w:val="28"/>
          <w:rtl/>
        </w:rPr>
        <w:t>ثالثا: التحسين المستمر :</w:t>
      </w:r>
    </w:p>
    <w:p w14:paraId="03E56E59" w14:textId="77777777" w:rsidR="00B21377" w:rsidRPr="00766424" w:rsidRDefault="00B21377" w:rsidP="00FA5A7B">
      <w:pPr>
        <w:spacing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إن منظمات الأعمال تبقى دائما بحاجة إلى التحسين المستمر في أنشطتها، وعملياتها الداخلية، ومنتجاتها، فأذواق العملاء متغيرة، والبيئة التي تعمل من خلالها المنظمة بيئة متغيرة ومتجددة، فكل منظمة </w:t>
      </w:r>
      <w:r w:rsidRPr="00766424">
        <w:rPr>
          <w:rFonts w:ascii="Sakkal Majalla" w:eastAsia="Calibri" w:hAnsi="Sakkal Majalla" w:cs="Sakkal Majalla"/>
          <w:color w:val="000000" w:themeColor="text1"/>
          <w:kern w:val="0"/>
          <w:sz w:val="28"/>
          <w:szCs w:val="28"/>
          <w:rtl/>
          <w14:ligatures w14:val="none"/>
        </w:rPr>
        <w:lastRenderedPageBreak/>
        <w:t>تعمل على تحسين العيوب، وتقليلها، في منتجاتها، حتى تستطيع أن تنافس غيرها من المنظمات، ومما جعل المنظمات تضع جل اهتمامها على التحسين المستمر وتعتبره فلسلفة إدارية، تهدف إلى العمل على تطوير العمليات، والأنشطة المتعلقة بطرق الإنتاج والتصنيع والآلات، والمواد والأفراد، وتعتبر إحدى ركائز إدارة الجودة الشاملة وتهدف إلى الوصول إلى الإتقان الكامل عن طريق التحسين، في عمليات الإنتاج (جودة (2018) ، قد يكون التحسين المستمر على مستوى الجودة والعاملين، والمنظمة (سويسي وأبو قفه، (2015). ومن أهم المداخل في مجال التصميم لمراحل عملية التحسين المستمر، هو اتباع منهجية حل المشكلات، وهي دورة (</w:t>
      </w:r>
      <w:r w:rsidRPr="00766424">
        <w:rPr>
          <w:rFonts w:ascii="Sakkal Majalla" w:eastAsia="Calibri" w:hAnsi="Sakkal Majalla" w:cs="Sakkal Majalla"/>
          <w:color w:val="000000" w:themeColor="text1"/>
          <w:kern w:val="0"/>
          <w:sz w:val="28"/>
          <w:szCs w:val="28"/>
          <w14:ligatures w14:val="none"/>
        </w:rPr>
        <w:t>Plan Do Check Act (DCA</w:t>
      </w:r>
      <w:r w:rsidRPr="00766424">
        <w:rPr>
          <w:rFonts w:ascii="Sakkal Majalla" w:eastAsia="Calibri" w:hAnsi="Sakkal Majalla" w:cs="Sakkal Majalla"/>
          <w:color w:val="000000" w:themeColor="text1"/>
          <w:kern w:val="0"/>
          <w:sz w:val="28"/>
          <w:szCs w:val="28"/>
          <w:rtl/>
          <w14:ligatures w14:val="none"/>
        </w:rPr>
        <w:t xml:space="preserve"> للتحسين المستمر أو ما تسمى بدورة ديمنغ أو </w:t>
      </w:r>
      <w:proofErr w:type="spellStart"/>
      <w:r w:rsidRPr="00766424">
        <w:rPr>
          <w:rFonts w:ascii="Sakkal Majalla" w:eastAsia="Calibri" w:hAnsi="Sakkal Majalla" w:cs="Sakkal Majalla"/>
          <w:color w:val="000000" w:themeColor="text1"/>
          <w:kern w:val="0"/>
          <w:sz w:val="28"/>
          <w:szCs w:val="28"/>
          <w:rtl/>
          <w14:ligatures w14:val="none"/>
        </w:rPr>
        <w:t>شيوارت</w:t>
      </w:r>
      <w:proofErr w:type="spellEnd"/>
      <w:r w:rsidRPr="00766424">
        <w:rPr>
          <w:rFonts w:ascii="Sakkal Majalla" w:eastAsia="Calibri" w:hAnsi="Sakkal Majalla" w:cs="Sakkal Majalla"/>
          <w:color w:val="000000" w:themeColor="text1"/>
          <w:kern w:val="0"/>
          <w:sz w:val="28"/>
          <w:szCs w:val="28"/>
          <w:rtl/>
          <w14:ligatures w14:val="none"/>
        </w:rPr>
        <w:t xml:space="preserve">، وقد تم تطويرها من قبل </w:t>
      </w:r>
      <w:proofErr w:type="spellStart"/>
      <w:r w:rsidRPr="00766424">
        <w:rPr>
          <w:rFonts w:ascii="Sakkal Majalla" w:eastAsia="Calibri" w:hAnsi="Sakkal Majalla" w:cs="Sakkal Majalla"/>
          <w:color w:val="000000" w:themeColor="text1"/>
          <w:kern w:val="0"/>
          <w:sz w:val="28"/>
          <w:szCs w:val="28"/>
          <w:rtl/>
          <w14:ligatures w14:val="none"/>
        </w:rPr>
        <w:t>شيوارت</w:t>
      </w:r>
      <w:proofErr w:type="spellEnd"/>
      <w:r w:rsidRPr="00766424">
        <w:rPr>
          <w:rFonts w:ascii="Sakkal Majalla" w:eastAsia="Calibri" w:hAnsi="Sakkal Majalla" w:cs="Sakkal Majalla"/>
          <w:color w:val="000000" w:themeColor="text1"/>
          <w:kern w:val="0"/>
          <w:sz w:val="28"/>
          <w:szCs w:val="28"/>
          <w:rtl/>
          <w14:ligatures w14:val="none"/>
        </w:rPr>
        <w:t xml:space="preserve"> </w:t>
      </w:r>
      <w:proofErr w:type="spellStart"/>
      <w:r w:rsidRPr="00766424">
        <w:rPr>
          <w:rFonts w:ascii="Sakkal Majalla" w:eastAsia="Calibri" w:hAnsi="Sakkal Majalla" w:cs="Sakkal Majalla"/>
          <w:color w:val="000000" w:themeColor="text1"/>
          <w:kern w:val="0"/>
          <w:sz w:val="28"/>
          <w:szCs w:val="28"/>
          <w:rtl/>
          <w14:ligatures w14:val="none"/>
        </w:rPr>
        <w:t>ودمينج</w:t>
      </w:r>
      <w:proofErr w:type="spellEnd"/>
      <w:r w:rsidRPr="00766424">
        <w:rPr>
          <w:rFonts w:ascii="Sakkal Majalla" w:eastAsia="Calibri" w:hAnsi="Sakkal Majalla" w:cs="Sakkal Majalla"/>
          <w:color w:val="000000" w:themeColor="text1"/>
          <w:kern w:val="0"/>
          <w:sz w:val="28"/>
          <w:szCs w:val="28"/>
          <w:rtl/>
          <w14:ligatures w14:val="none"/>
        </w:rPr>
        <w:t xml:space="preserve"> وتهدف هذه الدورة إلى تحسين الجودة، التي بدورها تؤدي إلى تحسين الأداء باستمرار، وتقليل الفرق بين متطلبات العملاء، وأداء المنظمة (جودة 2018)؛ "ومحور عمل هذه الدورة يكون من خلال تحديد "الخطة( </w:t>
      </w:r>
      <w:r w:rsidRPr="00766424">
        <w:rPr>
          <w:rFonts w:ascii="Sakkal Majalla" w:eastAsia="Calibri" w:hAnsi="Sakkal Majalla" w:cs="Sakkal Majalla"/>
          <w:color w:val="000000" w:themeColor="text1"/>
          <w:kern w:val="0"/>
          <w:sz w:val="28"/>
          <w:szCs w:val="28"/>
          <w14:ligatures w14:val="none"/>
        </w:rPr>
        <w:t xml:space="preserve">Keinan </w:t>
      </w:r>
      <w:proofErr w:type="spellStart"/>
      <w:r w:rsidRPr="00766424">
        <w:rPr>
          <w:rFonts w:ascii="Sakkal Majalla" w:eastAsia="Calibri" w:hAnsi="Sakkal Majalla" w:cs="Sakkal Majalla"/>
          <w:color w:val="000000" w:themeColor="text1"/>
          <w:kern w:val="0"/>
          <w:sz w:val="28"/>
          <w:szCs w:val="28"/>
          <w14:ligatures w14:val="none"/>
        </w:rPr>
        <w:t>Karugu</w:t>
      </w:r>
      <w:proofErr w:type="spellEnd"/>
      <w:r w:rsidRPr="00766424">
        <w:rPr>
          <w:rFonts w:ascii="Sakkal Majalla" w:eastAsia="Calibri" w:hAnsi="Sakkal Majalla" w:cs="Sakkal Majalla"/>
          <w:color w:val="000000" w:themeColor="text1"/>
          <w:kern w:val="0"/>
          <w:sz w:val="28"/>
          <w:szCs w:val="28"/>
          <w14:ligatures w14:val="none"/>
        </w:rPr>
        <w:t>, 2018</w:t>
      </w:r>
      <w:r w:rsidRPr="00766424">
        <w:rPr>
          <w:rFonts w:ascii="Sakkal Majalla" w:eastAsia="Calibri" w:hAnsi="Sakkal Majalla" w:cs="Sakkal Majalla"/>
          <w:color w:val="000000" w:themeColor="text1"/>
          <w:kern w:val="0"/>
          <w:sz w:val="28"/>
          <w:szCs w:val="28"/>
          <w:rtl/>
          <w14:ligatures w14:val="none"/>
        </w:rPr>
        <w:t xml:space="preserve"> ) والأهداف، والعمليات اللازمة لتحقيق النتائج ولتحسين الجودة، وفقا لمتطلبات العملاء، أما المرحلة الثانية هي "التنفيذ تنفيذ العمليات والخطة الموضوعة في المرحلة الأولى، والمرحلة الثالثة هي الفحص والتي يتم من خلالها مراقبة وقياس النتائج وتقييمها ومقارنتها بالأهداف الموضوعة وفي حال وجود خطأ ما على الإدارة اتخاذ إجراءات تصحيحية وهي ما يسمى بالمرحلة الرابعة "الفعل". -(</w:t>
      </w:r>
      <w:r w:rsidRPr="00766424">
        <w:rPr>
          <w:rFonts w:ascii="Sakkal Majalla" w:eastAsia="Calibri" w:hAnsi="Sakkal Majalla" w:cs="Sakkal Majalla"/>
          <w:color w:val="000000" w:themeColor="text1"/>
          <w:kern w:val="0"/>
          <w:sz w:val="28"/>
          <w:szCs w:val="28"/>
          <w14:ligatures w14:val="none"/>
        </w:rPr>
        <w:t>Ganapavarapu&amp;Prathigadapa,2015</w:t>
      </w:r>
      <w:r w:rsidRPr="00766424">
        <w:rPr>
          <w:rFonts w:ascii="Sakkal Majalla" w:eastAsia="Calibri" w:hAnsi="Sakkal Majalla" w:cs="Sakkal Majalla"/>
          <w:color w:val="000000" w:themeColor="text1"/>
          <w:kern w:val="0"/>
          <w:sz w:val="28"/>
          <w:szCs w:val="28"/>
          <w:rtl/>
          <w14:ligatures w14:val="none"/>
        </w:rPr>
        <w:t>)</w:t>
      </w:r>
    </w:p>
    <w:p w14:paraId="13C700A3" w14:textId="77777777" w:rsidR="00B21377" w:rsidRPr="00766424" w:rsidRDefault="00B21377" w:rsidP="00FA5A7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ومن وجهة نظر (جوران) أن التحسين المستمر يتألف من ثلاثة مكونات هي:</w:t>
      </w:r>
    </w:p>
    <w:p w14:paraId="54701873"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التخطيط، ورقابة الجودة والتحسين جودة (2018) وكثير من الأدبيات أشارت إلى أن إدارة الجودة الشاملة عبارة عن برنامج للتحسين، والتطوير، لذا يتوجب على المنظمة أن تقوم بتقييم جودة المنتجات والخدمات المقدمة للعملاء (علي (2016) وتتطلب إدارة الجودة الشاملة تغييرات في معتقدات المديرين والموظفين، ومواقفهم وسلوكهم، للتركيز على التحسين المستمر (</w:t>
      </w:r>
      <w:proofErr w:type="spellStart"/>
      <w:r w:rsidRPr="00766424">
        <w:rPr>
          <w:rFonts w:ascii="Sakkal Majalla" w:eastAsia="Calibri" w:hAnsi="Sakkal Majalla" w:cs="Sakkal Majalla"/>
          <w:color w:val="000000" w:themeColor="text1"/>
          <w:kern w:val="0"/>
          <w:sz w:val="28"/>
          <w:szCs w:val="28"/>
          <w14:ligatures w14:val="none"/>
        </w:rPr>
        <w:t>Mosadeghrad</w:t>
      </w:r>
      <w:proofErr w:type="spellEnd"/>
      <w:r w:rsidRPr="00766424">
        <w:rPr>
          <w:rFonts w:ascii="Sakkal Majalla" w:eastAsia="Calibri" w:hAnsi="Sakkal Majalla" w:cs="Sakkal Majalla"/>
          <w:color w:val="000000" w:themeColor="text1"/>
          <w:kern w:val="0"/>
          <w:sz w:val="28"/>
          <w:szCs w:val="28"/>
          <w14:ligatures w14:val="none"/>
        </w:rPr>
        <w:t>, 2015</w:t>
      </w:r>
      <w:r w:rsidRPr="00766424">
        <w:rPr>
          <w:rFonts w:ascii="Sakkal Majalla" w:eastAsia="Calibri" w:hAnsi="Sakkal Majalla" w:cs="Sakkal Majalla"/>
          <w:color w:val="000000" w:themeColor="text1"/>
          <w:kern w:val="0"/>
          <w:sz w:val="28"/>
          <w:szCs w:val="28"/>
          <w:rtl/>
          <w14:ligatures w14:val="none"/>
        </w:rPr>
        <w:t xml:space="preserve">) </w:t>
      </w:r>
    </w:p>
    <w:p w14:paraId="6072C621"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ويهدف التحسين المستمر إلى السعي المتواصل والمستمر، لتطوير المنتجات والخدمات، والعمليات، وتحسينها، لتلبية حاجات العملاء، والحد من النشاطات التي لا تضيف قيمة إلى عملية إنتاج المنتجات والخدمات (الشعار والنجار، 2015). وينعكس أثر التحسين المستمر على رفع أداء الموظف، الذي </w:t>
      </w:r>
      <w:r w:rsidRPr="00766424">
        <w:rPr>
          <w:rFonts w:ascii="Sakkal Majalla" w:eastAsia="Calibri" w:hAnsi="Sakkal Majalla" w:cs="Sakkal Majalla"/>
          <w:color w:val="000000" w:themeColor="text1"/>
          <w:kern w:val="0"/>
          <w:sz w:val="28"/>
          <w:szCs w:val="28"/>
          <w:rtl/>
          <w14:ligatures w14:val="none"/>
        </w:rPr>
        <w:lastRenderedPageBreak/>
        <w:t>يشارك في تنفيذ إدارة الجودة الشاملة 2017 .</w:t>
      </w:r>
      <w:proofErr w:type="spellStart"/>
      <w:r w:rsidRPr="00766424">
        <w:rPr>
          <w:rFonts w:ascii="Sakkal Majalla" w:eastAsia="Calibri" w:hAnsi="Sakkal Majalla" w:cs="Sakkal Majalla"/>
          <w:color w:val="000000" w:themeColor="text1"/>
          <w:kern w:val="0"/>
          <w:sz w:val="28"/>
          <w:szCs w:val="28"/>
          <w14:ligatures w14:val="none"/>
        </w:rPr>
        <w:t>Aletaiby</w:t>
      </w:r>
      <w:proofErr w:type="spellEnd"/>
      <w:r w:rsidRPr="00766424">
        <w:rPr>
          <w:rFonts w:ascii="Sakkal Majalla" w:eastAsia="Calibri" w:hAnsi="Sakkal Majalla" w:cs="Sakkal Majalla"/>
          <w:color w:val="000000" w:themeColor="text1"/>
          <w:kern w:val="0"/>
          <w:sz w:val="28"/>
          <w:szCs w:val="28"/>
          <w14:ligatures w14:val="none"/>
        </w:rPr>
        <w:t xml:space="preserve"> et al</w:t>
      </w:r>
      <w:r w:rsidRPr="00766424">
        <w:rPr>
          <w:rFonts w:ascii="Sakkal Majalla" w:eastAsia="Calibri" w:hAnsi="Sakkal Majalla" w:cs="Sakkal Majalla"/>
          <w:color w:val="000000" w:themeColor="text1"/>
          <w:kern w:val="0"/>
          <w:sz w:val="28"/>
          <w:szCs w:val="28"/>
          <w:rtl/>
          <w14:ligatures w14:val="none"/>
        </w:rPr>
        <w:t xml:space="preserve">). فالتحسين المستمر يكون من خلال إدخال تحسينات مستمرة على كافة مجالات العمل في المنظمة، لمواكبة التغيرات والتكيف معها (المحاسنة (2016). ولا يتم التحسين إلا من خلال تبني منهج إداري ، قادر على التكيف مع المتغيرات، والذي يتطلب إدارة الجودة الشاملة (المالكي 2018). ويشمل التحسين المستمر العديد من الأهداف التي تؤدي إلى إنشاء منتجات خدمات، أو تقديمها، خالية من العيوب، لتحقيق رضا العملاء وللتحسين المستمر عدد من المبادئ الأساسية، منها مشاركة المنظمة على جميع المستويات، وجمع البيانات، وتحديد البيانات التي تسهم في قياس التحسينات بشكل مستمر، وإنشاء فريق يضم ممثلين من جميع المجالات والأنشطة المختلفة في المنظمة، يعمل على تقديم حلول للإدارة، ويقوم بتنفيذ هذه الحلول، وعلى الإدارة دعم وضع آليات متابعة ومراقبة، تسعى إلى إدخال تحسينات إضافية مع مرور الوقت. (2018 </w:t>
      </w:r>
      <w:r w:rsidRPr="00766424">
        <w:rPr>
          <w:rFonts w:ascii="Sakkal Majalla" w:eastAsia="Calibri" w:hAnsi="Sakkal Majalla" w:cs="Sakkal Majalla"/>
          <w:color w:val="000000" w:themeColor="text1"/>
          <w:kern w:val="0"/>
          <w:sz w:val="28"/>
          <w:szCs w:val="28"/>
          <w14:ligatures w14:val="none"/>
        </w:rPr>
        <w:t>Salah</w:t>
      </w:r>
      <w:r w:rsidRPr="00766424">
        <w:rPr>
          <w:rFonts w:ascii="Sakkal Majalla" w:eastAsia="Calibri" w:hAnsi="Sakkal Majalla" w:cs="Sakkal Majalla"/>
          <w:color w:val="000000" w:themeColor="text1"/>
          <w:kern w:val="0"/>
          <w:sz w:val="28"/>
          <w:szCs w:val="28"/>
          <w:rtl/>
          <w14:ligatures w14:val="none"/>
        </w:rPr>
        <w:t xml:space="preserve">). يتوجب على الإدارة أن تقوم بإنشاء نظام يساعد على استمرارية التحسين في نظم العمل، والعوامل المرتبطة بعملية تحويل المدخلات إلى مخرجات وتطويرها بشكل مستمر، والتي تشمل المعدات والآلات والمواد الأولية والموارد البشرية. (جودة (2018) ويهدف التحسين إلى إدخال التحسينات المستمرة على عمليات تقديم الخدمات، والمنتجات في ضوء حاجات العملاء المتغيرة، واحتياجات السوق. (الشعار والنجار ، 2015). وتعد إستراتيجية إدارة الجودة الشاملة جهداً للتحسين والتطوير، بصفة دائمة، منطلقة من أن فرص التحسين، والتطوير هي عملية مستمرة، لا تنتهي أبدا، وأن حاجات العملاء، ورغباتهم متغيرة، وليست ثابتة (دودين، (2019).  </w:t>
      </w:r>
    </w:p>
    <w:p w14:paraId="60CE64DF" w14:textId="001FD674" w:rsidR="00B21377" w:rsidRPr="00766424" w:rsidRDefault="00B21377" w:rsidP="00430195">
      <w:pPr>
        <w:pStyle w:val="a6"/>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766424">
        <w:rPr>
          <w:rFonts w:ascii="Sakkal Majalla" w:eastAsia="Calibri" w:hAnsi="Sakkal Majalla" w:cs="Sakkal Majalla"/>
          <w:b/>
          <w:bCs/>
          <w:color w:val="000000" w:themeColor="text1"/>
          <w:sz w:val="28"/>
          <w:szCs w:val="28"/>
          <w:rtl/>
        </w:rPr>
        <w:t>رابعا: التركيز على العملاء:</w:t>
      </w:r>
    </w:p>
    <w:p w14:paraId="6900B0D3"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تركز المنظمات اهتمامها، وجهودها على خدمة العملاء الخارجيين، فيتوجب على المنظمة معرفة توقعات العملاء، ومتطلباتهم ومن ثم تقديم المنتجات والخدمات التي تلبي احتياجات عملائها، ورغباتهم، فينعكس ذلك على زيادة رضا العملاء، زيادة مبيعات المنظمة، وحصتها في السوق فقد أدرك متخصصو الجودة مثل (</w:t>
      </w:r>
      <w:r w:rsidRPr="00766424">
        <w:rPr>
          <w:rFonts w:ascii="Sakkal Majalla" w:eastAsia="Calibri" w:hAnsi="Sakkal Majalla" w:cs="Sakkal Majalla"/>
          <w:color w:val="000000" w:themeColor="text1"/>
          <w:kern w:val="0"/>
          <w:sz w:val="28"/>
          <w:szCs w:val="28"/>
          <w14:ligatures w14:val="none"/>
        </w:rPr>
        <w:t>Deming</w:t>
      </w:r>
      <w:r w:rsidRPr="00766424">
        <w:rPr>
          <w:rFonts w:ascii="Sakkal Majalla" w:eastAsia="Calibri" w:hAnsi="Sakkal Majalla" w:cs="Sakkal Majalla"/>
          <w:color w:val="000000" w:themeColor="text1"/>
          <w:kern w:val="0"/>
          <w:sz w:val="28"/>
          <w:szCs w:val="28"/>
          <w:rtl/>
          <w14:ligatures w14:val="none"/>
        </w:rPr>
        <w:t xml:space="preserve"> و </w:t>
      </w:r>
      <w:r w:rsidRPr="00766424">
        <w:rPr>
          <w:rFonts w:ascii="Sakkal Majalla" w:eastAsia="Calibri" w:hAnsi="Sakkal Majalla" w:cs="Sakkal Majalla"/>
          <w:color w:val="000000" w:themeColor="text1"/>
          <w:kern w:val="0"/>
          <w:sz w:val="28"/>
          <w:szCs w:val="28"/>
          <w14:ligatures w14:val="none"/>
        </w:rPr>
        <w:t>Juran</w:t>
      </w:r>
      <w:r w:rsidRPr="00766424">
        <w:rPr>
          <w:rFonts w:ascii="Sakkal Majalla" w:eastAsia="Calibri" w:hAnsi="Sakkal Majalla" w:cs="Sakkal Majalla"/>
          <w:color w:val="000000" w:themeColor="text1"/>
          <w:kern w:val="0"/>
          <w:sz w:val="28"/>
          <w:szCs w:val="28"/>
          <w:rtl/>
          <w14:ligatures w14:val="none"/>
        </w:rPr>
        <w:t xml:space="preserve"> و </w:t>
      </w:r>
      <w:r w:rsidRPr="00766424">
        <w:rPr>
          <w:rFonts w:ascii="Sakkal Majalla" w:eastAsia="Calibri" w:hAnsi="Sakkal Majalla" w:cs="Sakkal Majalla"/>
          <w:color w:val="000000" w:themeColor="text1"/>
          <w:kern w:val="0"/>
          <w:sz w:val="28"/>
          <w:szCs w:val="28"/>
          <w14:ligatures w14:val="none"/>
        </w:rPr>
        <w:t>Crosby</w:t>
      </w:r>
      <w:r w:rsidRPr="00766424">
        <w:rPr>
          <w:rFonts w:ascii="Sakkal Majalla" w:eastAsia="Calibri" w:hAnsi="Sakkal Majalla" w:cs="Sakkal Majalla"/>
          <w:color w:val="000000" w:themeColor="text1"/>
          <w:kern w:val="0"/>
          <w:sz w:val="28"/>
          <w:szCs w:val="28"/>
          <w:rtl/>
          <w14:ligatures w14:val="none"/>
        </w:rPr>
        <w:t>) أن التركيز على العملاء هو مفتاح للتحسين )</w:t>
      </w:r>
      <w:proofErr w:type="spellStart"/>
      <w:r w:rsidRPr="00766424">
        <w:rPr>
          <w:rFonts w:ascii="Sakkal Majalla" w:eastAsia="Calibri" w:hAnsi="Sakkal Majalla" w:cs="Sakkal Majalla"/>
          <w:color w:val="000000" w:themeColor="text1"/>
          <w:kern w:val="0"/>
          <w:sz w:val="28"/>
          <w:szCs w:val="28"/>
          <w14:ligatures w14:val="none"/>
        </w:rPr>
        <w:t>Sadikoglu</w:t>
      </w:r>
      <w:proofErr w:type="spellEnd"/>
      <w:r w:rsidRPr="00766424">
        <w:rPr>
          <w:rFonts w:ascii="Sakkal Majalla" w:eastAsia="Calibri" w:hAnsi="Sakkal Majalla" w:cs="Sakkal Majalla"/>
          <w:color w:val="000000" w:themeColor="text1"/>
          <w:kern w:val="0"/>
          <w:sz w:val="28"/>
          <w:szCs w:val="28"/>
          <w14:ligatures w14:val="none"/>
        </w:rPr>
        <w:t xml:space="preserve"> &amp; Olcay,2014</w:t>
      </w:r>
      <w:r w:rsidRPr="00766424">
        <w:rPr>
          <w:rFonts w:ascii="Sakkal Majalla" w:eastAsia="Calibri" w:hAnsi="Sakkal Majalla" w:cs="Sakkal Majalla"/>
          <w:color w:val="000000" w:themeColor="text1"/>
          <w:kern w:val="0"/>
          <w:sz w:val="28"/>
          <w:szCs w:val="28"/>
          <w:rtl/>
          <w14:ligatures w14:val="none"/>
        </w:rPr>
        <w:t xml:space="preserve"> المستمر للجودة في المنظمة بشتى مجالاتها والكثير من المنظمات تطبق ما يسمى بمشاركة العملاء في تصميم المنتجات، بما يتوافق مع حاجاتهم، وأذواقهم (سويسي وأبو قفه، (2015)، لأن العميل هو أساس نجاح أي منظمة، أو فشلها، على اختلاف مجال عملها، وهو المشتري الحالي، أو المتوقع الذي </w:t>
      </w:r>
      <w:r w:rsidRPr="00766424">
        <w:rPr>
          <w:rFonts w:ascii="Sakkal Majalla" w:eastAsia="Calibri" w:hAnsi="Sakkal Majalla" w:cs="Sakkal Majalla"/>
          <w:color w:val="000000" w:themeColor="text1"/>
          <w:kern w:val="0"/>
          <w:sz w:val="28"/>
          <w:szCs w:val="28"/>
          <w:rtl/>
          <w14:ligatures w14:val="none"/>
        </w:rPr>
        <w:lastRenderedPageBreak/>
        <w:t xml:space="preserve">يحتاج إلى المنتج، أو الخدمة، أو لديه الرغبة في شرائها، وفي الوقت نفسه لديه القدرة على الشراء، وقد يكون عميلا داخليا أو خارجيا (جودة 2018 2013, </w:t>
      </w:r>
      <w:r w:rsidRPr="00766424">
        <w:rPr>
          <w:rFonts w:ascii="Sakkal Majalla" w:eastAsia="Calibri" w:hAnsi="Sakkal Majalla" w:cs="Sakkal Majalla"/>
          <w:color w:val="000000" w:themeColor="text1"/>
          <w:kern w:val="0"/>
          <w:sz w:val="28"/>
          <w:szCs w:val="28"/>
          <w14:ligatures w14:val="none"/>
        </w:rPr>
        <w:t>Foster</w:t>
      </w:r>
      <w:r w:rsidRPr="00766424">
        <w:rPr>
          <w:rFonts w:ascii="Sakkal Majalla" w:eastAsia="Calibri" w:hAnsi="Sakkal Majalla" w:cs="Sakkal Majalla"/>
          <w:color w:val="000000" w:themeColor="text1"/>
          <w:kern w:val="0"/>
          <w:sz w:val="28"/>
          <w:szCs w:val="28"/>
          <w:rtl/>
          <w14:ligatures w14:val="none"/>
        </w:rPr>
        <w:t>) ويعتبر العميل الموجه للجودة، لذا يعتبر هذا نهجا استباقيا، لإشباع حاجات العملاء وتوقعاتهم، مما يتطلب جمع المعلومات عن حاجاتهم، وتوقعاتهم، وتفضيلاتهم ثم تقديم المنتجات والخدمات التي تشبع رغباتهم، وتحقق رضاهم. فالاهتمام برضا العملاء الداخليين، والخارجيين من أهم متطلبات تطبيق إدارة الجودة الشاملة، وأساسياته، فالعميل هو مركز اهتمام كافة الجهود لإدارة الجودة الشاملة، لذا لا بد من اتخاذ كافة الإجراءات لتحقيق رضا العملاء، وتقديم منتجات وخدمات، تلبي حاجاتهم، وتفوق توقعاتهم. (المالكي ، 2018). كما أن التركيز على العملاء يكون من خلال الوعي الكامل بأن نجاح أي منظمة يعتمد بشكل كبير على العملاء، لذلك يجب أن تدرك المنظمات احتياجات العملاء، وتعمل على تلبية متطلباتهم، والسعي الجاد لتجاوز توقعاتهم. رضا العملاء يكون على ثلاث مستويات وتتمحور حول إذا كان أداء المنتج و / أو أقل من توقعات العميل فهنا العميل يكون غير راض، أما إذا تساوى أداء المنتج و / أو مع توقعات العميل هنا سيشعر العميل بالرضا وفي حال كان أداء المنتج و / أو الخدمة أكبر من توقعاته سيشعر العميل بالسعادة. (جودة 2018). وبالنسبة إلى منظمات الأعمال، فإن القوة الدافعة لتحديد أهداف الجودة تنبع أساسا من تحديد احتياجات العملاء، وتبدأ تلك الجودة بفهم احتياجات العملاء، ورغباتهم، ومعرفتها، وتنتهي عند تلبية تلك الاحتياجات. ومن أجل تلبية متطلبات العملاء يجب على الإدارة العليا معرفة توقعات العملاء، إضافة إلى ذلك، ينبغي أيضا تطوير الإستراتيجية التنظيمية بناء على احتياجات العملاء والتركيز على العملاء هو المبدأ )</w:t>
      </w:r>
      <w:r w:rsidRPr="00766424">
        <w:rPr>
          <w:rFonts w:ascii="Sakkal Majalla" w:eastAsia="Calibri" w:hAnsi="Sakkal Majalla" w:cs="Sakkal Majalla"/>
          <w:color w:val="000000" w:themeColor="text1"/>
          <w:kern w:val="0"/>
          <w:sz w:val="28"/>
          <w:szCs w:val="28"/>
          <w14:ligatures w14:val="none"/>
        </w:rPr>
        <w:t>Singh &amp; Singh, 2014</w:t>
      </w:r>
      <w:r w:rsidRPr="00766424">
        <w:rPr>
          <w:rFonts w:ascii="Sakkal Majalla" w:eastAsia="Calibri" w:hAnsi="Sakkal Majalla" w:cs="Sakkal Majalla"/>
          <w:color w:val="000000" w:themeColor="text1"/>
          <w:kern w:val="0"/>
          <w:sz w:val="28"/>
          <w:szCs w:val="28"/>
          <w:rtl/>
          <w14:ligatures w14:val="none"/>
        </w:rPr>
        <w:t xml:space="preserve">).الأساسي للمنظمات لتطبيق برامج إدارة الجودة الشاملة العميل هو المحور الرئيس الإدارة الجودة الشاملة، فيتم الاستماع لصوت العميل بواسطة المقابلات الشخصية، أو الاستبانات، أو إشراكهم ضمن فرق الجودة، أو نظام الاقتراحات الشعار والنجار، (2015). العميل هو مفتاح لنجاح أو فشل أي منظمة بغض النظر عن نشاطها أو حجمها ويمكن تصنيف العملاء إلى نوعين العميل الداخلي هو المستخدم للوحدة المنتجة في مراحل الانتاج فكل مرحلة تمثل عميلا داخليا للمرحلة التي سبقتها، والعميل الخارجي هو العميل الذي يقوم بشراء المنتج أو الخدمة أو لديه الرغبة بالشراء.(جودة، 2018). </w:t>
      </w:r>
    </w:p>
    <w:p w14:paraId="5A8C8B7B" w14:textId="77777777" w:rsidR="00B21377" w:rsidRPr="00766424" w:rsidRDefault="00B21377" w:rsidP="00683BE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lastRenderedPageBreak/>
        <w:t>وتلجأ المنظمات إلى تطبيق بيت الجودة، لتحديد حاجات عملائها، ورغباتهم، وهي وسيلة لترجمة متطلبات العميل إلى مواصفات تدخل في تصميم المنتج، وهو منهج علمي يركز على الارتقاء بجودة تصميم المنتج وتطويره، من خلال الإصغاء لصوت العميل والمصمم، والمنافسين، لتقديم منتج يحقق ميزة تنافسية للمنظمة. (</w:t>
      </w:r>
      <w:r w:rsidRPr="00766424">
        <w:rPr>
          <w:rFonts w:ascii="Sakkal Majalla" w:eastAsia="Calibri" w:hAnsi="Sakkal Majalla" w:cs="Sakkal Majalla"/>
          <w:color w:val="000000" w:themeColor="text1"/>
          <w:kern w:val="0"/>
          <w:sz w:val="28"/>
          <w:szCs w:val="28"/>
          <w14:ligatures w14:val="none"/>
        </w:rPr>
        <w:t>Foster, 2013</w:t>
      </w:r>
      <w:r w:rsidRPr="00766424">
        <w:rPr>
          <w:rFonts w:ascii="Sakkal Majalla" w:eastAsia="Calibri" w:hAnsi="Sakkal Majalla" w:cs="Sakkal Majalla"/>
          <w:color w:val="000000" w:themeColor="text1"/>
          <w:kern w:val="0"/>
          <w:sz w:val="28"/>
          <w:szCs w:val="28"/>
          <w:rtl/>
          <w14:ligatures w14:val="none"/>
        </w:rPr>
        <w:t>) كما أن الهدف الأساسي لوجود أي منظمة هو تحقيق رضا العملاء، ويتم من خلال توفير المنتجات والخدمات للعملاء، وأن رضا العملاء مرتبط بعاملين، العامل الأول: المنفعة التي يحصل عليها جراء استخدامه للمنتج، أو الخدمة، أما العامل الثاني فهو التضحية التي يقدمها، طلبا للحصول على المنتج، أو الخدمة، ولتحقيق رضا العميل يجب أن تكون المنفعة أكبر من التضحية، والتركيز على العملاء يشجع المنظمات على البحث عن حاجات ورغبات وتوقعات جديدة للعملاء، مما يجعل المنظمة مبدعة في تطوير منتجات وخدمات جديدة، وتقديمها، لتلبي وتشبع حاجات العملاء، وتوقعاتهم. (عقيلي (2009) وتعتمد المنظمات على عملائها، لذلك يجب عليهم معرفة الاحتياجات الحالية والمستقبلية للعملاء، وتحقيق احتياجاتهم، وتجاوز توقعاتهم، من خلال البحث لفهم جميع احتياجات العميل وتوقعاته، ومعرفتها، من حيث المنتجات والخدمات وتاريخ التسليم، والسعر والموثوقية، وربط الأهداف الموضوعة باحتياجات وتوقعات العميل، ومتابعة تحقيق التوازن بين احتياجات العملاء وتوقعاتهم، وأصحاب المصلحة الآخرين. (2017,</w:t>
      </w:r>
      <w:r w:rsidRPr="00766424">
        <w:rPr>
          <w:rFonts w:ascii="Sakkal Majalla" w:eastAsia="Calibri" w:hAnsi="Sakkal Majalla" w:cs="Sakkal Majalla"/>
          <w:color w:val="000000" w:themeColor="text1"/>
          <w:kern w:val="0"/>
          <w:sz w:val="28"/>
          <w:szCs w:val="28"/>
          <w14:ligatures w14:val="none"/>
        </w:rPr>
        <w:t>Al-Damen</w:t>
      </w:r>
      <w:r w:rsidRPr="00766424">
        <w:rPr>
          <w:rFonts w:ascii="Sakkal Majalla" w:eastAsia="Calibri" w:hAnsi="Sakkal Majalla" w:cs="Sakkal Majalla"/>
          <w:color w:val="000000" w:themeColor="text1"/>
          <w:kern w:val="0"/>
          <w:sz w:val="28"/>
          <w:szCs w:val="28"/>
          <w:rtl/>
          <w14:ligatures w14:val="none"/>
        </w:rPr>
        <w:t xml:space="preserve">). </w:t>
      </w:r>
    </w:p>
    <w:p w14:paraId="7A9482AD" w14:textId="77777777" w:rsidR="00683BE4" w:rsidRPr="00766424" w:rsidRDefault="00683BE4">
      <w:pPr>
        <w:bidi w:val="0"/>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br w:type="page"/>
      </w:r>
    </w:p>
    <w:p w14:paraId="2FD8E2A5" w14:textId="0DAAE98B" w:rsidR="00B21377" w:rsidRPr="00766424" w:rsidRDefault="00B21377" w:rsidP="0002289B">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57" w:name="_Toc191995678"/>
      <w:r w:rsidRPr="00766424">
        <w:rPr>
          <w:rFonts w:ascii="Sakkal Majalla" w:eastAsia="Calibri" w:hAnsi="Sakkal Majalla" w:cs="Sakkal Majalla"/>
          <w:b/>
          <w:bCs/>
          <w:color w:val="000000" w:themeColor="text1"/>
          <w:kern w:val="0"/>
          <w:sz w:val="36"/>
          <w:szCs w:val="36"/>
          <w:rtl/>
          <w14:ligatures w14:val="none"/>
        </w:rPr>
        <w:lastRenderedPageBreak/>
        <w:t xml:space="preserve">المبحث </w:t>
      </w:r>
      <w:proofErr w:type="spellStart"/>
      <w:r w:rsidRPr="00766424">
        <w:rPr>
          <w:rFonts w:ascii="Sakkal Majalla" w:eastAsia="Calibri" w:hAnsi="Sakkal Majalla" w:cs="Sakkal Majalla"/>
          <w:b/>
          <w:bCs/>
          <w:color w:val="000000" w:themeColor="text1"/>
          <w:kern w:val="0"/>
          <w:sz w:val="36"/>
          <w:szCs w:val="36"/>
          <w:rtl/>
          <w14:ligatures w14:val="none"/>
        </w:rPr>
        <w:t>الثانى</w:t>
      </w:r>
      <w:proofErr w:type="spellEnd"/>
      <w:r w:rsidRPr="00766424">
        <w:rPr>
          <w:rFonts w:ascii="Sakkal Majalla" w:eastAsia="Calibri" w:hAnsi="Sakkal Majalla" w:cs="Sakkal Majalla"/>
          <w:b/>
          <w:bCs/>
          <w:color w:val="000000" w:themeColor="text1"/>
          <w:kern w:val="0"/>
          <w:sz w:val="36"/>
          <w:szCs w:val="36"/>
          <w:rtl/>
          <w14:ligatures w14:val="none"/>
        </w:rPr>
        <w:t xml:space="preserve"> :الإبداع الإداري</w:t>
      </w:r>
      <w:bookmarkEnd w:id="57"/>
    </w:p>
    <w:p w14:paraId="2E7B9AD3" w14:textId="77777777" w:rsidR="00B21377" w:rsidRPr="00766424" w:rsidRDefault="00B21377" w:rsidP="0002289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8" w:name="_Toc191995679"/>
      <w:r w:rsidRPr="00766424">
        <w:rPr>
          <w:rFonts w:ascii="Sakkal Majalla" w:eastAsia="Calibri" w:hAnsi="Sakkal Majalla" w:cs="Sakkal Majalla"/>
          <w:b/>
          <w:bCs/>
          <w:color w:val="000000" w:themeColor="text1"/>
          <w:kern w:val="0"/>
          <w:sz w:val="32"/>
          <w:szCs w:val="32"/>
          <w:rtl/>
          <w14:ligatures w14:val="none"/>
        </w:rPr>
        <w:t>تمهيـد</w:t>
      </w:r>
      <w:bookmarkEnd w:id="58"/>
    </w:p>
    <w:p w14:paraId="56EF640C"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يعد موضوع الإبداع من الموضوعات الهامة التي تطرح ذاتها على الباحثين والممارسين في مجال الإدارة، وقد أدركت الكثير من المؤسسات والحكومات ما يترتب على الإبداع من نتائج إيجابية سواء أكان ذلك بالنسبة للفرد أو المنظمة أو المجتمع بشكل عام، ويعد الإبداع الإداري محاولة للتعبير عن فكر متطور يسعي لإحداث تغييرات جوهرية في طرق وأساليب</w:t>
      </w:r>
    </w:p>
    <w:p w14:paraId="38DE0091"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العمل الإداري لجعلها أكثر سهولة وكفاءة وفعالية، </w:t>
      </w:r>
      <w:proofErr w:type="spellStart"/>
      <w:r w:rsidRPr="00766424">
        <w:rPr>
          <w:rFonts w:ascii="Sakkal Majalla" w:eastAsia="Calibri" w:hAnsi="Sakkal Majalla" w:cs="Sakkal Majalla"/>
          <w:color w:val="000000" w:themeColor="text1"/>
          <w:kern w:val="0"/>
          <w:sz w:val="28"/>
          <w:szCs w:val="28"/>
          <w:rtl/>
          <w14:ligatures w14:val="none"/>
        </w:rPr>
        <w:t>بإستخدام</w:t>
      </w:r>
      <w:proofErr w:type="spellEnd"/>
      <w:r w:rsidRPr="00766424">
        <w:rPr>
          <w:rFonts w:ascii="Sakkal Majalla" w:eastAsia="Calibri" w:hAnsi="Sakkal Majalla" w:cs="Sakkal Majalla"/>
          <w:color w:val="000000" w:themeColor="text1"/>
          <w:kern w:val="0"/>
          <w:sz w:val="28"/>
          <w:szCs w:val="28"/>
          <w:rtl/>
          <w14:ligatures w14:val="none"/>
        </w:rPr>
        <w:t xml:space="preserve"> طرق مبتكرة ومتطورة تتلافي السلبيات وتدعيم الإيجابيات..</w:t>
      </w:r>
    </w:p>
    <w:p w14:paraId="37C89D35"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ويعد الإبداع شكلا أحد أشكال النشاط الإنساني، حيث ظل هذا الموضوع لفترات طويلة محوراً لتناول الفلسفي والأدبي والفني غير أن الاهتمام به بشكل علمي لم يبدأ إلا مع بداية الخمسينيات من القرن العشرين حيث كان الإبداع موضوعاً رئيساً في علم النفس، وقد ارتبط موضوع الإبداع في الماضي بالمنافسة بين الدول الغربية أثناء الحرب العالمية الثانية، أما في عصرنا الحاضر فقد ارتبط بالتسابق التقني بين الدول في مختلف المجالات (عواد، 2017).</w:t>
      </w:r>
    </w:p>
    <w:p w14:paraId="2643CEA0" w14:textId="53B7C876" w:rsidR="00B21377" w:rsidRPr="00766424" w:rsidRDefault="0002289B" w:rsidP="0002289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9" w:name="_Toc191995680"/>
      <w:r w:rsidRPr="00766424">
        <w:rPr>
          <w:rFonts w:ascii="Sakkal Majalla" w:eastAsia="Calibri" w:hAnsi="Sakkal Majalla" w:cs="Sakkal Majalla" w:hint="cs"/>
          <w:b/>
          <w:bCs/>
          <w:color w:val="000000" w:themeColor="text1"/>
          <w:kern w:val="0"/>
          <w:sz w:val="32"/>
          <w:szCs w:val="32"/>
          <w:rtl/>
          <w14:ligatures w14:val="none"/>
        </w:rPr>
        <w:t xml:space="preserve">1.2.2 </w:t>
      </w:r>
      <w:r w:rsidR="00B21377" w:rsidRPr="00766424">
        <w:rPr>
          <w:rFonts w:ascii="Sakkal Majalla" w:eastAsia="Calibri" w:hAnsi="Sakkal Majalla" w:cs="Sakkal Majalla"/>
          <w:b/>
          <w:bCs/>
          <w:color w:val="000000" w:themeColor="text1"/>
          <w:kern w:val="0"/>
          <w:sz w:val="32"/>
          <w:szCs w:val="32"/>
          <w:rtl/>
          <w14:ligatures w14:val="none"/>
        </w:rPr>
        <w:t>مفهوم الإبـداع:</w:t>
      </w:r>
      <w:bookmarkEnd w:id="59"/>
    </w:p>
    <w:p w14:paraId="125A97D6"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الإبداع لغة: الإبداع من (بدع) و(ندع الشيء) أو (ابتدعه) يعني أنشأ الشيء وبدايته أولاً.</w:t>
      </w:r>
    </w:p>
    <w:p w14:paraId="387F99B3"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والإبداع في المعجم الوسيط هو من بدعه بدعاً أي أنشأه على غير مثال (ابن منظور،1994) </w:t>
      </w:r>
    </w:p>
    <w:p w14:paraId="12384145" w14:textId="2619CA25" w:rsidR="00B21377" w:rsidRPr="00766424" w:rsidRDefault="0002289B" w:rsidP="0002289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0" w:name="_Toc191995681"/>
      <w:r w:rsidRPr="00766424">
        <w:rPr>
          <w:rFonts w:ascii="Sakkal Majalla" w:eastAsia="Calibri" w:hAnsi="Sakkal Majalla" w:cs="Sakkal Majalla" w:hint="cs"/>
          <w:b/>
          <w:bCs/>
          <w:color w:val="000000" w:themeColor="text1"/>
          <w:kern w:val="0"/>
          <w:sz w:val="32"/>
          <w:szCs w:val="32"/>
          <w:rtl/>
          <w14:ligatures w14:val="none"/>
        </w:rPr>
        <w:t xml:space="preserve">2.2.2 </w:t>
      </w:r>
      <w:r w:rsidR="00B21377" w:rsidRPr="00766424">
        <w:rPr>
          <w:rFonts w:ascii="Sakkal Majalla" w:eastAsia="Calibri" w:hAnsi="Sakkal Majalla" w:cs="Sakkal Majalla"/>
          <w:b/>
          <w:bCs/>
          <w:color w:val="000000" w:themeColor="text1"/>
          <w:kern w:val="0"/>
          <w:sz w:val="32"/>
          <w:szCs w:val="32"/>
          <w:rtl/>
          <w14:ligatures w14:val="none"/>
        </w:rPr>
        <w:t>مفهوم الإبداع الإداري اصطلاحاً:</w:t>
      </w:r>
      <w:bookmarkEnd w:id="60"/>
    </w:p>
    <w:p w14:paraId="132CB45C"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 xml:space="preserve">إن الإبداع الإداري كمفهوم مركب يعد أساسياً للبدء في أي برنامج أو نشاط جديد في أي منظمة ليرتبط ارتباطاً وثيقاً بالعمليات الفكرية والذهنية المختلفة، وبالتالي فإن الاتفاق على مفهوم واحد لمصطلح </w:t>
      </w:r>
      <w:r w:rsidRPr="00766424">
        <w:rPr>
          <w:rFonts w:ascii="Sakkal Majalla" w:eastAsia="Calibri" w:hAnsi="Sakkal Majalla" w:cs="Sakkal Majalla"/>
          <w:color w:val="000000" w:themeColor="text1"/>
          <w:kern w:val="0"/>
          <w:sz w:val="28"/>
          <w:szCs w:val="28"/>
          <w:rtl/>
          <w14:ligatures w14:val="none"/>
        </w:rPr>
        <w:lastRenderedPageBreak/>
        <w:t>الإبداع الإداري ليس بالأمر السهل وهاك عدد من التعريفات، ومنها  الإبداع الإداري هو العملية التي يترتب عليها ظهور فكرة أو ممارسة أو منتج أو خدمة</w:t>
      </w:r>
    </w:p>
    <w:p w14:paraId="350FDB0E"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جديدة يمكن تبنيها من قبل العاملين في المنظمة أو فرضها عليهم من قبل أصحاب القرار ، بحيث يترتب عليها إحداث نوع من التغيير في بيئة أو عمليات أو مخرجات المنظمة (السعيدي،2018)</w:t>
      </w:r>
    </w:p>
    <w:p w14:paraId="3C537351"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كما يعرف الإبداع الإداري بأنه استخدام الموظف المهارات الشخصية الإبداعية في استنباط أساليب إدارية جديدة توصله إلى حلول ابتكارية لمشكلة إدارية أو تصورات جديدة لمعالجة تلك المشكلة بالاعتماد على التحليل الهادف والجهد الإبداعي المنظم الذي يتصل بالإدراك الحسي القائم على التحليل المنطقي والاختبار والتجريب والتقويم (البشر، والتويجري،2019)</w:t>
      </w:r>
    </w:p>
    <w:p w14:paraId="687BABFC"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وعرفه عمرو، وزميلان (2020) بأنه قدرة الفرد على استخدام إمكانياته الذهنية أو العقلية والاستفادة من الإمكانيات والموارد المتوفرة أو الممكنة لتقديم أداة أو وسيلة أو فكرة أو منتج جديد نافع ومفيد للمنظمة وأعضائها وعملائها.</w:t>
      </w:r>
    </w:p>
    <w:p w14:paraId="6B81E046"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ويعرفه الشقران (2021) بأنه مجموعة الإجراءات والعمليات والسلوكيات التي تؤدي إلى تحسين المناخ العام في المنظمة وتفعيل الأداء الإبداعي من خلال تحفيز العاملين على حل المشكلات واتخاذ القرارات بأسلوب أكثر إبداعاً وبطريقة غير مألوفة في التفكير .</w:t>
      </w:r>
    </w:p>
    <w:p w14:paraId="7085D5B0"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ومما سبق يمكن القول إنه ورغم الاختلاف بين العلماء والباحثين في تحديد مفهوم الإبداع إلا أن غالبية المفاهيم اتفقت على أن الإبداع يعود على الفرد والمجتمع بشكل عام والمنظمات بشكل خاص من خلال قدرات الفرد العقلية والفكرية والتي تعني بتطوير فكرة قديمة أو إنتاج فكرة جديدة أو ابتكار لأفكار خارج نطاق المألوف وتوظيفها في العمل والاستفادة منها.</w:t>
      </w:r>
    </w:p>
    <w:p w14:paraId="5963AF4E" w14:textId="283B0411" w:rsidR="00B21377" w:rsidRPr="00766424" w:rsidRDefault="0002289B" w:rsidP="00FA5A7B">
      <w:pPr>
        <w:spacing w:before="100" w:beforeAutospacing="1" w:after="0"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1" w:name="_Toc191995682"/>
      <w:r w:rsidRPr="00766424">
        <w:rPr>
          <w:rFonts w:ascii="Sakkal Majalla" w:eastAsia="Calibri" w:hAnsi="Sakkal Majalla" w:cs="Sakkal Majalla" w:hint="cs"/>
          <w:b/>
          <w:bCs/>
          <w:color w:val="000000" w:themeColor="text1"/>
          <w:kern w:val="0"/>
          <w:sz w:val="32"/>
          <w:szCs w:val="32"/>
          <w:rtl/>
          <w14:ligatures w14:val="none"/>
        </w:rPr>
        <w:t xml:space="preserve">3.2.2 </w:t>
      </w:r>
      <w:r w:rsidR="00B21377" w:rsidRPr="00766424">
        <w:rPr>
          <w:rFonts w:ascii="Sakkal Majalla" w:eastAsia="Calibri" w:hAnsi="Sakkal Majalla" w:cs="Sakkal Majalla"/>
          <w:b/>
          <w:bCs/>
          <w:color w:val="000000" w:themeColor="text1"/>
          <w:kern w:val="0"/>
          <w:sz w:val="32"/>
          <w:szCs w:val="32"/>
          <w:rtl/>
          <w14:ligatures w14:val="none"/>
        </w:rPr>
        <w:t>أهمية الإبداع الإداري:</w:t>
      </w:r>
      <w:bookmarkEnd w:id="61"/>
    </w:p>
    <w:p w14:paraId="6049329A" w14:textId="77777777" w:rsidR="00B21377" w:rsidRPr="00766424" w:rsidRDefault="00B21377" w:rsidP="00FA5A7B">
      <w:pPr>
        <w:spacing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تواجه المنظمات العديد من التحديات، نظراً للتقدم الهائل في العلوم والتكنولوجيا وما نتج منه من تعبير اقتصادي واجتماعي وثقافي، مما يتطلب منها إما التكيف مع هذه التحديات أو الفشل .</w:t>
      </w:r>
    </w:p>
    <w:p w14:paraId="73273408"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lastRenderedPageBreak/>
        <w:t xml:space="preserve"> فالتعبير أصبح حقيقة في حياة المجتمعات والمنظمات فقد أشار ريتشارد </w:t>
      </w:r>
      <w:proofErr w:type="spellStart"/>
      <w:r w:rsidRPr="00766424">
        <w:rPr>
          <w:rFonts w:ascii="Sakkal Majalla" w:eastAsia="Calibri" w:hAnsi="Sakkal Majalla" w:cs="Sakkal Majalla"/>
          <w:color w:val="000000" w:themeColor="text1"/>
          <w:kern w:val="0"/>
          <w:sz w:val="28"/>
          <w:szCs w:val="28"/>
          <w:rtl/>
          <w14:ligatures w14:val="none"/>
        </w:rPr>
        <w:t>بيكهارد</w:t>
      </w:r>
      <w:proofErr w:type="spellEnd"/>
      <w:r w:rsidRPr="00766424">
        <w:rPr>
          <w:rFonts w:ascii="Sakkal Majalla" w:eastAsia="Calibri" w:hAnsi="Sakkal Majalla" w:cs="Sakkal Majalla"/>
          <w:color w:val="000000" w:themeColor="text1"/>
          <w:kern w:val="0"/>
          <w:sz w:val="28"/>
          <w:szCs w:val="28"/>
          <w:rtl/>
          <w14:ligatures w14:val="none"/>
        </w:rPr>
        <w:t xml:space="preserve"> لحد علماء التطوير التنظيمي إلى أن محيط المنظمات الإدارية أصبح يتسم بالحركة والديناميكية، لذا في المنظمات الجامدة يجب أن تجد الوسائل والأساليب التي تمكنها من تجديد نشاطها والاستفادة من قدراتها (</w:t>
      </w:r>
      <w:proofErr w:type="spellStart"/>
      <w:r w:rsidRPr="00766424">
        <w:rPr>
          <w:rFonts w:ascii="Sakkal Majalla" w:eastAsia="Calibri" w:hAnsi="Sakkal Majalla" w:cs="Sakkal Majalla"/>
          <w:color w:val="000000" w:themeColor="text1"/>
          <w:kern w:val="0"/>
          <w:sz w:val="28"/>
          <w:szCs w:val="28"/>
          <w:rtl/>
          <w14:ligatures w14:val="none"/>
        </w:rPr>
        <w:t>خوج</w:t>
      </w:r>
      <w:proofErr w:type="spellEnd"/>
      <w:r w:rsidRPr="00766424">
        <w:rPr>
          <w:rFonts w:ascii="Sakkal Majalla" w:eastAsia="Calibri" w:hAnsi="Sakkal Majalla" w:cs="Sakkal Majalla"/>
          <w:color w:val="000000" w:themeColor="text1"/>
          <w:kern w:val="0"/>
          <w:sz w:val="28"/>
          <w:szCs w:val="28"/>
          <w:rtl/>
          <w14:ligatures w14:val="none"/>
        </w:rPr>
        <w:t>، 2018).</w:t>
      </w:r>
    </w:p>
    <w:p w14:paraId="4203FAF0" w14:textId="77777777" w:rsidR="00B21377" w:rsidRPr="00766424" w:rsidRDefault="00B21377" w:rsidP="00FA5A7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ويلخص لعمور (2019) أسباب حاجة المنظمات إلى الإبداع الإداري بما يلي:</w:t>
      </w:r>
    </w:p>
    <w:p w14:paraId="2DBE8F8C" w14:textId="77777777" w:rsidR="00B21377" w:rsidRPr="00766424" w:rsidRDefault="00B21377" w:rsidP="00FA5A7B">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يد الإبداع الإداري من أهم العناصر الأساسية في جميع نشاطات المنظمات، وذلك لتحسين إنتاجيتها وكفاءتها، وبالتالي تصين مخرجاتها سواء كانت منتجات أو خدمات.</w:t>
      </w:r>
    </w:p>
    <w:p w14:paraId="0295B6D8" w14:textId="77777777" w:rsidR="00B21377" w:rsidRPr="00766424" w:rsidRDefault="00B21377" w:rsidP="00FA5A7B">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فرضت الظروف المتغيرة والمعقدة التي تعيشها المنظمات الحديثة الحاجة إلى الإدارة الإبداعية.</w:t>
      </w:r>
    </w:p>
    <w:p w14:paraId="44942CCC" w14:textId="77777777" w:rsidR="00B21377" w:rsidRPr="00766424" w:rsidRDefault="00B21377" w:rsidP="00FA5A7B">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فرض ازدياد المشاكل على المستويين الإداري والتنظيمي داخل المنظمات الحديثة الحاجة إلى التغيير والتطوير الذي يتطلب الإبداع في إحداثه.</w:t>
      </w:r>
    </w:p>
    <w:p w14:paraId="03876E06" w14:textId="77777777" w:rsidR="00B21377" w:rsidRPr="00766424" w:rsidRDefault="00B21377" w:rsidP="00FA5A7B">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أصبح الإبداع الإداري حاجة ماسة لزيادة القدرة التنافسية، بسبب تزايد التنافس بين المؤسسات.</w:t>
      </w:r>
    </w:p>
    <w:p w14:paraId="7D949379" w14:textId="77777777" w:rsidR="00B21377" w:rsidRPr="00766424" w:rsidRDefault="00B21377" w:rsidP="00FA5A7B">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تتطلب المشكلات التي تواجه المنظمات الحديثة للثورة المعلوماتية وظهور تقنية الاتصالات وشبكة الانترنت وما تتيحه من قدرات جديدة ومتقدمة، إدارة إبداعية قادرة على حلها.</w:t>
      </w:r>
    </w:p>
    <w:p w14:paraId="47EA8B1B" w14:textId="77777777" w:rsidR="00B21377" w:rsidRPr="00766424" w:rsidRDefault="00B21377" w:rsidP="00FA5A7B">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تحتاج الدول العربية كونها دولا نامية باستمرار إلى الإبداع الإداري لتتمكن من مسايرة التطورات الهائلة.</w:t>
      </w:r>
    </w:p>
    <w:p w14:paraId="0BE77848" w14:textId="77777777" w:rsidR="00B21377" w:rsidRPr="00766424" w:rsidRDefault="00B21377" w:rsidP="00FA5A7B">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يعتبر الإبداع الإداري أحد وسائل التطوير الهامة لإيجاد الأساليب والحلول الجديدة للمشكلات القائمة.</w:t>
      </w:r>
    </w:p>
    <w:p w14:paraId="49FE2418" w14:textId="77777777" w:rsidR="00B21377" w:rsidRPr="00766424" w:rsidRDefault="00B21377" w:rsidP="00FA5A7B">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إن أي قيادة إدارية تغفل عن الإبداع تحكم على نفسها بالانهيار، بالتالي فإن الإبداع هو مطلب أساسي واعية عليا للمنظمات.</w:t>
      </w:r>
    </w:p>
    <w:p w14:paraId="35BB8091" w14:textId="77777777" w:rsidR="00B21377" w:rsidRPr="00766424" w:rsidRDefault="00B21377" w:rsidP="00FA5A7B">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يعتبر الإبداع الإداري وسيلة فعالة للحفاظ على تفوق المنظمات وكفاءتها.</w:t>
      </w:r>
    </w:p>
    <w:p w14:paraId="753FF7F7"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lastRenderedPageBreak/>
        <w:t>ومما سبق يمكن القول أن أهمية الإبداع الإداري تكمن من خلال القدرة المتميزة على</w:t>
      </w:r>
      <w:r w:rsidRPr="00766424">
        <w:rPr>
          <w:rFonts w:ascii="Sakkal Majalla" w:eastAsia="Calibri" w:hAnsi="Sakkal Majalla" w:cs="Sakkal Majalla"/>
          <w:color w:val="000000" w:themeColor="text1"/>
          <w:kern w:val="0"/>
          <w:sz w:val="28"/>
          <w:szCs w:val="28"/>
          <w14:ligatures w14:val="none"/>
        </w:rPr>
        <w:t xml:space="preserve"> </w:t>
      </w:r>
      <w:r w:rsidRPr="00766424">
        <w:rPr>
          <w:rFonts w:ascii="Sakkal Majalla" w:eastAsia="Calibri" w:hAnsi="Sakkal Majalla" w:cs="Sakkal Majalla"/>
          <w:color w:val="000000" w:themeColor="text1"/>
          <w:kern w:val="0"/>
          <w:sz w:val="28"/>
          <w:szCs w:val="28"/>
          <w:rtl/>
          <w14:ligatures w14:val="none"/>
        </w:rPr>
        <w:t>تحقيق الأهداف والنتائج المحققة لمصالح الأطراف المستفيدة من عمل القائد وهو الاستخدام</w:t>
      </w:r>
      <w:r w:rsidRPr="00766424">
        <w:rPr>
          <w:rFonts w:ascii="Sakkal Majalla" w:eastAsia="Calibri" w:hAnsi="Sakkal Majalla" w:cs="Sakkal Majalla"/>
          <w:color w:val="000000" w:themeColor="text1"/>
          <w:kern w:val="0"/>
          <w:sz w:val="28"/>
          <w:szCs w:val="28"/>
          <w14:ligatures w14:val="none"/>
        </w:rPr>
        <w:t xml:space="preserve"> </w:t>
      </w:r>
      <w:r w:rsidRPr="00766424">
        <w:rPr>
          <w:rFonts w:ascii="Sakkal Majalla" w:eastAsia="Calibri" w:hAnsi="Sakkal Majalla" w:cs="Sakkal Majalla"/>
          <w:color w:val="000000" w:themeColor="text1"/>
          <w:kern w:val="0"/>
          <w:sz w:val="28"/>
          <w:szCs w:val="28"/>
          <w:rtl/>
          <w14:ligatures w14:val="none"/>
        </w:rPr>
        <w:t>الذكي للموارد المتاحة، والتغلب على المشكلات بأساليب متطورة ومتميز، وإن أهم صفات</w:t>
      </w:r>
      <w:r w:rsidRPr="00766424">
        <w:rPr>
          <w:rFonts w:ascii="Sakkal Majalla" w:eastAsia="Calibri" w:hAnsi="Sakkal Majalla" w:cs="Sakkal Majalla"/>
          <w:color w:val="000000" w:themeColor="text1"/>
          <w:kern w:val="0"/>
          <w:sz w:val="28"/>
          <w:szCs w:val="28"/>
          <w14:ligatures w14:val="none"/>
        </w:rPr>
        <w:t xml:space="preserve"> </w:t>
      </w:r>
      <w:r w:rsidRPr="00766424">
        <w:rPr>
          <w:rFonts w:ascii="Sakkal Majalla" w:eastAsia="Calibri" w:hAnsi="Sakkal Majalla" w:cs="Sakkal Majalla"/>
          <w:color w:val="000000" w:themeColor="text1"/>
          <w:kern w:val="0"/>
          <w:sz w:val="28"/>
          <w:szCs w:val="28"/>
          <w:rtl/>
          <w14:ligatures w14:val="none"/>
        </w:rPr>
        <w:t>الإبداع الإداري هو نجاح القادة الإداريون في توفير المناخ المشجع على التفاعل والتواصل</w:t>
      </w:r>
      <w:r w:rsidRPr="00766424">
        <w:rPr>
          <w:rFonts w:ascii="Sakkal Majalla" w:eastAsia="Calibri" w:hAnsi="Sakkal Majalla" w:cs="Sakkal Majalla"/>
          <w:color w:val="000000" w:themeColor="text1"/>
          <w:kern w:val="0"/>
          <w:sz w:val="28"/>
          <w:szCs w:val="28"/>
          <w14:ligatures w14:val="none"/>
        </w:rPr>
        <w:t xml:space="preserve"> </w:t>
      </w:r>
      <w:r w:rsidRPr="00766424">
        <w:rPr>
          <w:rFonts w:ascii="Sakkal Majalla" w:eastAsia="Calibri" w:hAnsi="Sakkal Majalla" w:cs="Sakkal Majalla"/>
          <w:color w:val="000000" w:themeColor="text1"/>
          <w:kern w:val="0"/>
          <w:sz w:val="28"/>
          <w:szCs w:val="28"/>
          <w:rtl/>
          <w14:ligatures w14:val="none"/>
        </w:rPr>
        <w:t>والتنافس بين الموارد البشرية للمؤسسة لكي يتراكم الفكر وتتولد المعرفة ويتم تداول الأفكار</w:t>
      </w:r>
      <w:r w:rsidRPr="00766424">
        <w:rPr>
          <w:rFonts w:ascii="Sakkal Majalla" w:eastAsia="Calibri" w:hAnsi="Sakkal Majalla" w:cs="Sakkal Majalla"/>
          <w:color w:val="000000" w:themeColor="text1"/>
          <w:kern w:val="0"/>
          <w:sz w:val="28"/>
          <w:szCs w:val="28"/>
          <w14:ligatures w14:val="none"/>
        </w:rPr>
        <w:t xml:space="preserve"> </w:t>
      </w:r>
      <w:r w:rsidRPr="00766424">
        <w:rPr>
          <w:rFonts w:ascii="Sakkal Majalla" w:eastAsia="Calibri" w:hAnsi="Sakkal Majalla" w:cs="Sakkal Majalla"/>
          <w:color w:val="000000" w:themeColor="text1"/>
          <w:kern w:val="0"/>
          <w:sz w:val="28"/>
          <w:szCs w:val="28"/>
          <w:rtl/>
          <w14:ligatures w14:val="none"/>
        </w:rPr>
        <w:t>والمعلومات والتجارب والخبرات، حيث تتحقق للبعض منها الفرص للإبداع مستفيدة من كل ما</w:t>
      </w:r>
      <w:r w:rsidRPr="00766424">
        <w:rPr>
          <w:rFonts w:ascii="Sakkal Majalla" w:eastAsia="Calibri" w:hAnsi="Sakkal Majalla" w:cs="Sakkal Majalla"/>
          <w:color w:val="000000" w:themeColor="text1"/>
          <w:kern w:val="0"/>
          <w:sz w:val="28"/>
          <w:szCs w:val="28"/>
          <w14:ligatures w14:val="none"/>
        </w:rPr>
        <w:t xml:space="preserve"> </w:t>
      </w:r>
      <w:r w:rsidRPr="00766424">
        <w:rPr>
          <w:rFonts w:ascii="Sakkal Majalla" w:eastAsia="Calibri" w:hAnsi="Sakkal Majalla" w:cs="Sakkal Majalla"/>
          <w:color w:val="000000" w:themeColor="text1"/>
          <w:kern w:val="0"/>
          <w:sz w:val="28"/>
          <w:szCs w:val="28"/>
          <w:rtl/>
          <w14:ligatures w14:val="none"/>
        </w:rPr>
        <w:t>حولها من حوافز وتشجيعات.</w:t>
      </w:r>
    </w:p>
    <w:p w14:paraId="3218AEE6" w14:textId="2813D652" w:rsidR="00B21377" w:rsidRPr="00766424" w:rsidRDefault="0002289B" w:rsidP="0002289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2" w:name="_Toc191995683"/>
      <w:r w:rsidRPr="00766424">
        <w:rPr>
          <w:rFonts w:ascii="Sakkal Majalla" w:eastAsia="Calibri" w:hAnsi="Sakkal Majalla" w:cs="Sakkal Majalla" w:hint="cs"/>
          <w:b/>
          <w:bCs/>
          <w:color w:val="000000" w:themeColor="text1"/>
          <w:kern w:val="0"/>
          <w:sz w:val="32"/>
          <w:szCs w:val="32"/>
          <w:rtl/>
          <w14:ligatures w14:val="none"/>
        </w:rPr>
        <w:t xml:space="preserve">4.2.2 </w:t>
      </w:r>
      <w:r w:rsidR="00B21377" w:rsidRPr="00766424">
        <w:rPr>
          <w:rFonts w:ascii="Sakkal Majalla" w:eastAsia="Calibri" w:hAnsi="Sakkal Majalla" w:cs="Sakkal Majalla"/>
          <w:b/>
          <w:bCs/>
          <w:color w:val="000000" w:themeColor="text1"/>
          <w:kern w:val="0"/>
          <w:sz w:val="32"/>
          <w:szCs w:val="32"/>
          <w:rtl/>
          <w14:ligatures w14:val="none"/>
        </w:rPr>
        <w:t>عناصر الإبداع الإداري:</w:t>
      </w:r>
      <w:bookmarkEnd w:id="62"/>
    </w:p>
    <w:p w14:paraId="77FA843E" w14:textId="77777777" w:rsidR="00B21377" w:rsidRPr="00766424" w:rsidRDefault="00B21377" w:rsidP="0002289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من خلال الاطلاع على الأبيات المتاحة حول موضوع الإبداع يتضح وجود بعض الاختلاف في وجهات النظر حول عناصر الإبداع، مع وجود قواسم مشتركة في تحديد العناصر الأساسية للقدرة الإبداعية، وسوف نتطرق إلى عناصر الإبداع التي تناولها أغلب الباحثين لتكون أساساً للبحث الحالي في قياس مستوى الإبداع الإداري وهي بحسب (</w:t>
      </w:r>
      <w:proofErr w:type="spellStart"/>
      <w:r w:rsidRPr="00766424">
        <w:rPr>
          <w:rFonts w:ascii="Sakkal Majalla" w:eastAsia="Calibri" w:hAnsi="Sakkal Majalla" w:cs="Sakkal Majalla"/>
          <w:color w:val="000000" w:themeColor="text1"/>
          <w:kern w:val="0"/>
          <w:sz w:val="28"/>
          <w:szCs w:val="28"/>
          <w:rtl/>
          <w14:ligatures w14:val="none"/>
        </w:rPr>
        <w:t>الحجيلي،والمليكي</w:t>
      </w:r>
      <w:proofErr w:type="spellEnd"/>
      <w:r w:rsidRPr="00766424">
        <w:rPr>
          <w:rFonts w:ascii="Sakkal Majalla" w:eastAsia="Calibri" w:hAnsi="Sakkal Majalla" w:cs="Sakkal Majalla"/>
          <w:color w:val="000000" w:themeColor="text1"/>
          <w:kern w:val="0"/>
          <w:sz w:val="28"/>
          <w:szCs w:val="28"/>
          <w:rtl/>
          <w14:ligatures w14:val="none"/>
        </w:rPr>
        <w:t>، 2020)، (عبد الله، 2017) :</w:t>
      </w:r>
    </w:p>
    <w:p w14:paraId="60B044CB" w14:textId="2A9464B2" w:rsidR="00B21377" w:rsidRPr="00766424" w:rsidRDefault="00B21377" w:rsidP="00430195">
      <w:pPr>
        <w:pStyle w:val="a6"/>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الحساسية للمشكلات</w:t>
      </w:r>
      <w:r w:rsidRPr="00766424">
        <w:rPr>
          <w:rFonts w:ascii="Sakkal Majalla" w:eastAsia="Calibri" w:hAnsi="Sakkal Majalla" w:cs="Sakkal Majalla"/>
          <w:color w:val="000000" w:themeColor="text1"/>
          <w:kern w:val="0"/>
          <w:sz w:val="28"/>
          <w:szCs w:val="28"/>
          <w:rtl/>
          <w14:ligatures w14:val="none"/>
        </w:rPr>
        <w:t xml:space="preserve"> : يظهر عامل الحساسية للمشكلات من خلال وهي المبتكر بالحاجة إلى التغيير، أو إلى حيل جديدة أو في شكل وعي بنقائص أو عيوب في الأشياء. وهناك أمثلة كثيرة لمنتجات إبداعية كان لعامل الحساسية تأثير كبير في نجاحها أو فشلها .</w:t>
      </w:r>
    </w:p>
    <w:p w14:paraId="654C0CC4" w14:textId="77777777" w:rsidR="00B21377" w:rsidRPr="00766424" w:rsidRDefault="00B21377" w:rsidP="002F19B7">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أيضاً تعد من عوامل تشجيع ودعم الأفكار الجديدة والنظرات الإبداعية، وتتمثل في تنوع الأفكار، ويمكن اعتبارها تتمثل في:</w:t>
      </w:r>
    </w:p>
    <w:p w14:paraId="3192A00F" w14:textId="77777777" w:rsidR="00B21377" w:rsidRPr="00766424" w:rsidRDefault="00B21377" w:rsidP="00430195">
      <w:pPr>
        <w:pStyle w:val="a6"/>
        <w:numPr>
          <w:ilvl w:val="0"/>
          <w:numId w:val="25"/>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المرونة التكيفية</w:t>
      </w:r>
      <w:r w:rsidRPr="00766424">
        <w:rPr>
          <w:rFonts w:ascii="Sakkal Majalla" w:eastAsia="Calibri" w:hAnsi="Sakkal Majalla" w:cs="Sakkal Majalla"/>
          <w:color w:val="000000" w:themeColor="text1"/>
          <w:kern w:val="0"/>
          <w:sz w:val="28"/>
          <w:szCs w:val="28"/>
          <w:rtl/>
          <w14:ligatures w14:val="none"/>
        </w:rPr>
        <w:t>: وهي قدرة الشخص على تغيير وجهته الذهنية، لمواجهة مستلزمات جديدة تفرضها المشكلات المتغيرة.</w:t>
      </w:r>
    </w:p>
    <w:p w14:paraId="611325A8" w14:textId="77777777" w:rsidR="00B21377" w:rsidRPr="00766424" w:rsidRDefault="00B21377" w:rsidP="00430195">
      <w:pPr>
        <w:pStyle w:val="a6"/>
        <w:numPr>
          <w:ilvl w:val="0"/>
          <w:numId w:val="25"/>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المرونة التلقائية</w:t>
      </w:r>
      <w:r w:rsidRPr="00766424">
        <w:rPr>
          <w:rFonts w:ascii="Sakkal Majalla" w:eastAsia="Calibri" w:hAnsi="Sakkal Majalla" w:cs="Sakkal Majalla"/>
          <w:color w:val="000000" w:themeColor="text1"/>
          <w:kern w:val="0"/>
          <w:sz w:val="28"/>
          <w:szCs w:val="28"/>
          <w:rtl/>
          <w14:ligatures w14:val="none"/>
        </w:rPr>
        <w:t>: وهي قدرة الشخص على تغيير وجهته الذهنية، حرية غير موجهة نحو حل معين، فيما يتصل بمشكلة محددة تحديداً ضيقاً.</w:t>
      </w:r>
    </w:p>
    <w:p w14:paraId="36987F70" w14:textId="41FA1A08" w:rsidR="00B21377" w:rsidRPr="00766424" w:rsidRDefault="00B21377" w:rsidP="00430195">
      <w:pPr>
        <w:pStyle w:val="a6"/>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lastRenderedPageBreak/>
        <w:t>الأصالة</w:t>
      </w:r>
      <w:r w:rsidRPr="00766424">
        <w:rPr>
          <w:rFonts w:ascii="Sakkal Majalla" w:eastAsia="Calibri" w:hAnsi="Sakkal Majalla" w:cs="Sakkal Majalla"/>
          <w:color w:val="000000" w:themeColor="text1"/>
          <w:kern w:val="0"/>
          <w:sz w:val="28"/>
          <w:szCs w:val="28"/>
          <w:rtl/>
          <w14:ligatures w14:val="none"/>
        </w:rPr>
        <w:t>: هي إنتاج ما هو غير مألوف، فالفكرة لا تكون أصيلة وجديدة إلا إذا لم يسبق لها سابق، وكانت غير عادية وبعيدة المدى وذات ارتباطات بعيدة، وذكية، وهي القدرة على إنتاج فريدة طريفة وتمثل الأصالة عنصراً أساسياً في التفكير المبتكر. فالمبدعون يتميزون بالتحرر من النزعة التقليدية، والتصورات الشائعة، فهم يخرجون عن المألوف في التفكير. كما تعد من أبرز عوامل الإلهام، وتوليد الأفكار الجديدة.</w:t>
      </w:r>
    </w:p>
    <w:p w14:paraId="135DCAA0" w14:textId="32C56B44" w:rsidR="00B21377" w:rsidRPr="00766424" w:rsidRDefault="00B21377" w:rsidP="00430195">
      <w:pPr>
        <w:pStyle w:val="a6"/>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القدرة على التحليل والربط التحليل</w:t>
      </w:r>
      <w:r w:rsidRPr="00766424">
        <w:rPr>
          <w:rFonts w:ascii="Sakkal Majalla" w:eastAsia="Calibri" w:hAnsi="Sakkal Majalla" w:cs="Sakkal Majalla"/>
          <w:color w:val="000000" w:themeColor="text1"/>
          <w:kern w:val="0"/>
          <w:sz w:val="28"/>
          <w:szCs w:val="28"/>
          <w:rtl/>
          <w14:ligatures w14:val="none"/>
        </w:rPr>
        <w:t xml:space="preserve"> هو القدرة على تفتيت الأشياء إلى أجزاء بسيطة، لكي يعاد تنظيمها، والربط هو عملي تنظيم الأجزاء في كل متكامل، ويسعي كل مبتكر أن يحتفظ في ذهنه بعدة متغيرات وأن يتصرف فيها وذلك أثناء محاولته...</w:t>
      </w:r>
    </w:p>
    <w:p w14:paraId="103314ED" w14:textId="5AB0D8AF" w:rsidR="00B21377" w:rsidRPr="00766424" w:rsidRDefault="00B21377" w:rsidP="00430195">
      <w:pPr>
        <w:pStyle w:val="a6"/>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قبول المخاطرة</w:t>
      </w:r>
      <w:r w:rsidRPr="00766424">
        <w:rPr>
          <w:rFonts w:ascii="Sakkal Majalla" w:eastAsia="Calibri" w:hAnsi="Sakkal Majalla" w:cs="Sakkal Majalla"/>
          <w:color w:val="000000" w:themeColor="text1"/>
          <w:kern w:val="0"/>
          <w:sz w:val="28"/>
          <w:szCs w:val="28"/>
          <w:rtl/>
          <w14:ligatures w14:val="none"/>
        </w:rPr>
        <w:t>: يقصد بها أخذ زمام المبادرة في تبني الأفكار والأساليب الجديدة، والبحث عن حلولها ويكون الفرد على استعداد لتحمل المخاطرة الناتجة عن الأعمال التي يقوم بها وتحمل المسؤوليات المترتبة على ذلك.</w:t>
      </w:r>
    </w:p>
    <w:p w14:paraId="6C26BCB2" w14:textId="10088F10" w:rsidR="00B21377" w:rsidRPr="00766424" w:rsidRDefault="002F19B7" w:rsidP="002F19B7">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3" w:name="_Toc191995684"/>
      <w:r w:rsidRPr="00766424">
        <w:rPr>
          <w:rFonts w:ascii="Sakkal Majalla" w:eastAsia="Calibri" w:hAnsi="Sakkal Majalla" w:cs="Sakkal Majalla" w:hint="cs"/>
          <w:b/>
          <w:bCs/>
          <w:color w:val="000000" w:themeColor="text1"/>
          <w:kern w:val="0"/>
          <w:sz w:val="32"/>
          <w:szCs w:val="32"/>
          <w:rtl/>
          <w14:ligatures w14:val="none"/>
        </w:rPr>
        <w:t xml:space="preserve">5.2.2 </w:t>
      </w:r>
      <w:r w:rsidR="00B21377" w:rsidRPr="00766424">
        <w:rPr>
          <w:rFonts w:ascii="Sakkal Majalla" w:eastAsia="Calibri" w:hAnsi="Sakkal Majalla" w:cs="Sakkal Majalla"/>
          <w:b/>
          <w:bCs/>
          <w:color w:val="000000" w:themeColor="text1"/>
          <w:kern w:val="0"/>
          <w:sz w:val="32"/>
          <w:szCs w:val="32"/>
          <w:rtl/>
          <w14:ligatures w14:val="none"/>
        </w:rPr>
        <w:t>مراحل الإبداع الإداري :</w:t>
      </w:r>
      <w:bookmarkEnd w:id="63"/>
    </w:p>
    <w:p w14:paraId="2521ECCE" w14:textId="77777777" w:rsidR="00B21377" w:rsidRPr="00766424" w:rsidRDefault="00B21377" w:rsidP="002F19B7">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تمر عملية الإبداع بعد مراحل وتتمثل هذه المراحل بحسب (المعايطة وابوزيد،2021)، (لعمور، 2019) في الآتي:</w:t>
      </w:r>
    </w:p>
    <w:p w14:paraId="2186634B" w14:textId="4DCEB35B" w:rsidR="00B21377" w:rsidRPr="00FA5A7B" w:rsidRDefault="00B21377" w:rsidP="00FA5A7B">
      <w:pPr>
        <w:pStyle w:val="a6"/>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FA5A7B">
        <w:rPr>
          <w:rFonts w:ascii="Sakkal Majalla" w:eastAsia="Calibri" w:hAnsi="Sakkal Majalla" w:cs="Sakkal Majalla"/>
          <w:color w:val="000000" w:themeColor="text1"/>
          <w:kern w:val="0"/>
          <w:sz w:val="28"/>
          <w:szCs w:val="28"/>
          <w:rtl/>
          <w14:ligatures w14:val="none"/>
        </w:rPr>
        <w:t xml:space="preserve">مرحلة الإعداد: ويقوم الفرد في هذه المرحلة بتحديد المشكلة ومعرفة جميع الجوانب المرتبطة بها ومقارنتها مع المشاكل التي تشابهها والتعرف على طرق حلها السابقة للاستفادة منها في </w:t>
      </w:r>
      <w:proofErr w:type="spellStart"/>
      <w:r w:rsidRPr="00FA5A7B">
        <w:rPr>
          <w:rFonts w:ascii="Sakkal Majalla" w:eastAsia="Calibri" w:hAnsi="Sakkal Majalla" w:cs="Sakkal Majalla"/>
          <w:color w:val="000000" w:themeColor="text1"/>
          <w:kern w:val="0"/>
          <w:sz w:val="28"/>
          <w:szCs w:val="28"/>
          <w:rtl/>
          <w14:ligatures w14:val="none"/>
        </w:rPr>
        <w:t>تولید</w:t>
      </w:r>
      <w:proofErr w:type="spellEnd"/>
      <w:r w:rsidRPr="00FA5A7B">
        <w:rPr>
          <w:rFonts w:ascii="Sakkal Majalla" w:eastAsia="Calibri" w:hAnsi="Sakkal Majalla" w:cs="Sakkal Majalla"/>
          <w:color w:val="000000" w:themeColor="text1"/>
          <w:kern w:val="0"/>
          <w:sz w:val="28"/>
          <w:szCs w:val="28"/>
          <w:rtl/>
          <w14:ligatures w14:val="none"/>
        </w:rPr>
        <w:t xml:space="preserve"> حلول للمشكلة الراهنة.</w:t>
      </w:r>
    </w:p>
    <w:p w14:paraId="3B9C0086" w14:textId="77777777" w:rsidR="00B21377" w:rsidRPr="00FA5A7B" w:rsidRDefault="00B21377" w:rsidP="00FA5A7B">
      <w:pPr>
        <w:pStyle w:val="a6"/>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FA5A7B">
        <w:rPr>
          <w:rFonts w:ascii="Sakkal Majalla" w:eastAsia="Calibri" w:hAnsi="Sakkal Majalla" w:cs="Sakkal Majalla"/>
          <w:color w:val="000000" w:themeColor="text1"/>
          <w:kern w:val="0"/>
          <w:sz w:val="28"/>
          <w:szCs w:val="28"/>
          <w:rtl/>
          <w14:ligatures w14:val="none"/>
        </w:rPr>
        <w:t>مرحلة الاحتضان: ويتم فيها التفاعل بين شخصية الباحث ومعلومات وموضوع البحث.</w:t>
      </w:r>
    </w:p>
    <w:p w14:paraId="6ACCEB12" w14:textId="77777777" w:rsidR="00B21377" w:rsidRPr="00FA5A7B" w:rsidRDefault="00B21377" w:rsidP="00FA5A7B">
      <w:pPr>
        <w:pStyle w:val="a6"/>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FA5A7B">
        <w:rPr>
          <w:rFonts w:ascii="Sakkal Majalla" w:eastAsia="Calibri" w:hAnsi="Sakkal Majalla" w:cs="Sakkal Majalla"/>
          <w:color w:val="000000" w:themeColor="text1"/>
          <w:kern w:val="0"/>
          <w:sz w:val="28"/>
          <w:szCs w:val="28"/>
          <w:rtl/>
          <w14:ligatures w14:val="none"/>
        </w:rPr>
        <w:t>مرحلة البزوغ: في هذه المرحلة يقوم الفرد المبدع بإعادة ترتيب وتنسيق أفكاره، بما يسمع له بالوصول إلى الحل.</w:t>
      </w:r>
    </w:p>
    <w:p w14:paraId="5262FBF0" w14:textId="77777777" w:rsidR="00B21377" w:rsidRPr="00766424" w:rsidRDefault="00B21377" w:rsidP="00FA5A7B">
      <w:pPr>
        <w:pStyle w:val="a6"/>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مرحلة التحقيق أو التنفيذ: وهي مرحلة اختيار الحل والتأكد منه، أو الوصول إلى الإنتاج الذي يتم التوصل إليه في ضوء الحقائق المعروفة والمنطقية أو في ضوء نتائج التجارب.</w:t>
      </w:r>
    </w:p>
    <w:p w14:paraId="3A67FD54" w14:textId="77777777" w:rsidR="00B21377" w:rsidRPr="00766424" w:rsidRDefault="00B21377" w:rsidP="002F19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lastRenderedPageBreak/>
        <w:t>إن تسلسل هذه الخطوات والمراحل لا تمثل نموذجاً يجب اتباعه، إذ أن الظاهرة الإبداعية متشابكة ومتداخلة في معظم الاوقات، وهذا لا ينفي أن العامل الإبداعي يتم وفق خطوات منظمة خصوصاً على مستوى الإبداع الجماعي.</w:t>
      </w:r>
    </w:p>
    <w:p w14:paraId="426E62DF" w14:textId="2A117E3D" w:rsidR="00B21377" w:rsidRPr="00766424" w:rsidRDefault="002F19B7" w:rsidP="002F19B7">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4" w:name="_Toc191995685"/>
      <w:r w:rsidRPr="00766424">
        <w:rPr>
          <w:rFonts w:ascii="Sakkal Majalla" w:eastAsia="Calibri" w:hAnsi="Sakkal Majalla" w:cs="Sakkal Majalla" w:hint="cs"/>
          <w:b/>
          <w:bCs/>
          <w:color w:val="000000" w:themeColor="text1"/>
          <w:kern w:val="0"/>
          <w:sz w:val="32"/>
          <w:szCs w:val="32"/>
          <w:rtl/>
          <w:lang w:bidi="ar-EG"/>
          <w14:ligatures w14:val="none"/>
        </w:rPr>
        <w:t xml:space="preserve">6.2.2 </w:t>
      </w:r>
      <w:r w:rsidR="00B21377" w:rsidRPr="00766424">
        <w:rPr>
          <w:rFonts w:ascii="Sakkal Majalla" w:eastAsia="Calibri" w:hAnsi="Sakkal Majalla" w:cs="Sakkal Majalla"/>
          <w:b/>
          <w:bCs/>
          <w:color w:val="000000" w:themeColor="text1"/>
          <w:kern w:val="0"/>
          <w:sz w:val="32"/>
          <w:szCs w:val="32"/>
          <w:rtl/>
          <w14:ligatures w14:val="none"/>
        </w:rPr>
        <w:t>إيجابيات وجود ظاهرة الإبداع في المؤسسات:</w:t>
      </w:r>
      <w:bookmarkEnd w:id="64"/>
    </w:p>
    <w:p w14:paraId="1FD3D94F" w14:textId="77777777" w:rsidR="00B21377" w:rsidRPr="00766424" w:rsidRDefault="00B21377" w:rsidP="002F19B7">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توفر ظاهرة الإبداع في أي مؤسسة مجموعة من الإيجابيات يوضحها (إخبارية، 2020)، (2019 ,</w:t>
      </w:r>
      <w:r w:rsidRPr="00766424">
        <w:rPr>
          <w:rFonts w:ascii="Sakkal Majalla" w:eastAsia="Calibri" w:hAnsi="Sakkal Majalla" w:cs="Sakkal Majalla"/>
          <w:b/>
          <w:bCs/>
          <w:color w:val="000000" w:themeColor="text1"/>
          <w:kern w:val="0"/>
          <w:sz w:val="28"/>
          <w:szCs w:val="28"/>
          <w14:ligatures w14:val="none"/>
        </w:rPr>
        <w:t xml:space="preserve">Hyejin, </w:t>
      </w:r>
      <w:proofErr w:type="spellStart"/>
      <w:r w:rsidRPr="00766424">
        <w:rPr>
          <w:rFonts w:ascii="Sakkal Majalla" w:eastAsia="Calibri" w:hAnsi="Sakkal Majalla" w:cs="Sakkal Majalla"/>
          <w:b/>
          <w:bCs/>
          <w:color w:val="000000" w:themeColor="text1"/>
          <w:kern w:val="0"/>
          <w:sz w:val="28"/>
          <w:szCs w:val="28"/>
          <w14:ligatures w14:val="none"/>
        </w:rPr>
        <w:t>Pyoungsoo</w:t>
      </w:r>
      <w:proofErr w:type="spellEnd"/>
      <w:r w:rsidRPr="00766424">
        <w:rPr>
          <w:rFonts w:ascii="Sakkal Majalla" w:eastAsia="Calibri" w:hAnsi="Sakkal Majalla" w:cs="Sakkal Majalla"/>
          <w:b/>
          <w:bCs/>
          <w:color w:val="000000" w:themeColor="text1"/>
          <w:kern w:val="0"/>
          <w:sz w:val="28"/>
          <w:szCs w:val="28"/>
          <w14:ligatures w14:val="none"/>
        </w:rPr>
        <w:t xml:space="preserve"> &amp; Choong</w:t>
      </w:r>
      <w:r w:rsidRPr="00766424">
        <w:rPr>
          <w:rFonts w:ascii="Sakkal Majalla" w:eastAsia="Calibri" w:hAnsi="Sakkal Majalla" w:cs="Sakkal Majalla"/>
          <w:b/>
          <w:bCs/>
          <w:color w:val="000000" w:themeColor="text1"/>
          <w:kern w:val="0"/>
          <w:sz w:val="28"/>
          <w:szCs w:val="28"/>
          <w:rtl/>
          <w14:ligatures w14:val="none"/>
        </w:rPr>
        <w:t>) على النحو التالي:</w:t>
      </w:r>
    </w:p>
    <w:p w14:paraId="1D446C71" w14:textId="752E65DB" w:rsidR="00B21377" w:rsidRPr="00766424" w:rsidRDefault="00B21377" w:rsidP="00430195">
      <w:pPr>
        <w:pStyle w:val="a6"/>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القدرة على الاستجابة للمتغيرات البيئة المحيطة، مما يجعل المؤسسة في وضع مستقر يكون لديها الاستعداد لمواجهة هذه التغييرات بشكل لا يؤثر على سير العملية التنظيمية.</w:t>
      </w:r>
    </w:p>
    <w:p w14:paraId="6500DC20" w14:textId="10066BB0" w:rsidR="00B21377" w:rsidRPr="00766424" w:rsidRDefault="00B21377" w:rsidP="00430195">
      <w:pPr>
        <w:pStyle w:val="a6"/>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المساهمة في تنمية القدرات الفكرية والعقلية للعاملين في المؤسسة عن طريق اتاحة الفرص لهم في اختيار تلك القدرات.</w:t>
      </w:r>
    </w:p>
    <w:p w14:paraId="6D09B6DA" w14:textId="615DEC6B" w:rsidR="00B21377" w:rsidRPr="00766424" w:rsidRDefault="00B21377" w:rsidP="00430195">
      <w:pPr>
        <w:pStyle w:val="a6"/>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حسن استغلال الموارد البشرية، والاستفادة من قدراتهم عن طريق إتاحة الفرصة لهم في البحث عن الجديد في مجال العمل، والتحديث المستمر لأنظمة العمل بما يتفق مع التغييرات المحيطة.</w:t>
      </w:r>
    </w:p>
    <w:p w14:paraId="28B8B35F" w14:textId="6B43A886" w:rsidR="00B21377" w:rsidRPr="00766424" w:rsidRDefault="00B21377" w:rsidP="00430195">
      <w:pPr>
        <w:pStyle w:val="a6"/>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الاستغلال الأمثل للموارد المالية، عن طريق استخدام أساليب عملية تتواكب مع التطورات الحديثة.</w:t>
      </w:r>
    </w:p>
    <w:p w14:paraId="50C605D3" w14:textId="5FEAB786" w:rsidR="00B21377" w:rsidRPr="00766424" w:rsidRDefault="00B21377" w:rsidP="00430195">
      <w:pPr>
        <w:pStyle w:val="a6"/>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يحسن الإبداع الإداري قابلية التعلم التنظيمي ويزود العاملين ببيئة أفضل والتي تمكنهم من التركيز في أوقاتهم وجهودهم في القضايا الجوهرية ذات الصلة بتطوير المنتج الجديد.</w:t>
      </w:r>
    </w:p>
    <w:p w14:paraId="57DA3FF9" w14:textId="4A8F6F96" w:rsidR="00B21377" w:rsidRPr="00766424" w:rsidRDefault="00B21377" w:rsidP="00430195">
      <w:pPr>
        <w:pStyle w:val="a6"/>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تحتاج المؤسسة للإبداع الإداري من أجل التكيف مع سوق العمل ولخلق بيئة جديدة مثل إدخال خدمات جديدة.</w:t>
      </w:r>
    </w:p>
    <w:p w14:paraId="0E8DBEB1" w14:textId="3DAE8C94" w:rsidR="00B21377" w:rsidRPr="00766424" w:rsidRDefault="002F19B7" w:rsidP="002F19B7">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5" w:name="_Toc191995686"/>
      <w:r w:rsidRPr="00766424">
        <w:rPr>
          <w:rFonts w:ascii="Sakkal Majalla" w:eastAsia="Calibri" w:hAnsi="Sakkal Majalla" w:cs="Sakkal Majalla" w:hint="cs"/>
          <w:b/>
          <w:bCs/>
          <w:color w:val="000000" w:themeColor="text1"/>
          <w:kern w:val="0"/>
          <w:sz w:val="32"/>
          <w:szCs w:val="32"/>
          <w:rtl/>
          <w14:ligatures w14:val="none"/>
        </w:rPr>
        <w:t xml:space="preserve">7.2.2 </w:t>
      </w:r>
      <w:r w:rsidR="00B21377" w:rsidRPr="00766424">
        <w:rPr>
          <w:rFonts w:ascii="Sakkal Majalla" w:eastAsia="Calibri" w:hAnsi="Sakkal Majalla" w:cs="Sakkal Majalla"/>
          <w:b/>
          <w:bCs/>
          <w:color w:val="000000" w:themeColor="text1"/>
          <w:kern w:val="0"/>
          <w:sz w:val="32"/>
          <w:szCs w:val="32"/>
          <w:rtl/>
          <w14:ligatures w14:val="none"/>
        </w:rPr>
        <w:t>الشروط اللازمة لتوفير مناخ ابداعي ملائم</w:t>
      </w:r>
      <w:bookmarkEnd w:id="65"/>
    </w:p>
    <w:p w14:paraId="6ED95175" w14:textId="77777777" w:rsidR="00B21377" w:rsidRPr="00766424" w:rsidRDefault="00B21377" w:rsidP="002F19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تفرد إدارات المؤسسات الناجحة والمتميزة للإبداع جانباً من اهتماماتها وتسخر لها الظروف  والإمكانات البشرية والمادية والجهود الكبيرة. ويتفق (</w:t>
      </w:r>
      <w:proofErr w:type="spellStart"/>
      <w:r w:rsidRPr="00766424">
        <w:rPr>
          <w:rFonts w:ascii="Sakkal Majalla" w:eastAsia="Calibri" w:hAnsi="Sakkal Majalla" w:cs="Sakkal Majalla"/>
          <w:color w:val="000000" w:themeColor="text1"/>
          <w:kern w:val="0"/>
          <w:sz w:val="28"/>
          <w:szCs w:val="28"/>
          <w:rtl/>
          <w14:ligatures w14:val="none"/>
        </w:rPr>
        <w:t>إغبارية</w:t>
      </w:r>
      <w:proofErr w:type="spellEnd"/>
      <w:r w:rsidRPr="00766424">
        <w:rPr>
          <w:rFonts w:ascii="Sakkal Majalla" w:eastAsia="Calibri" w:hAnsi="Sakkal Majalla" w:cs="Sakkal Majalla"/>
          <w:color w:val="000000" w:themeColor="text1"/>
          <w:kern w:val="0"/>
          <w:sz w:val="28"/>
          <w:szCs w:val="28"/>
          <w:rtl/>
          <w14:ligatures w14:val="none"/>
        </w:rPr>
        <w:t>، 2020)، (العميان ،2017) على وجود شروط أساسية لتوفير مناخ إبداعي ملائم في المؤسسات، من أبرزها:</w:t>
      </w:r>
    </w:p>
    <w:p w14:paraId="2216E872" w14:textId="5A2204B8" w:rsidR="00B21377" w:rsidRPr="00766424" w:rsidRDefault="00B21377" w:rsidP="00430195">
      <w:pPr>
        <w:pStyle w:val="a6"/>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lastRenderedPageBreak/>
        <w:t>توفير مناخ عمل حر، يمتاز بالحرية العالية التي تسمح بطرح الأفكار ومحاورتها ومعارضتها دون أي قيود أو حدود.</w:t>
      </w:r>
    </w:p>
    <w:p w14:paraId="63E02977" w14:textId="661BDB83" w:rsidR="00B21377" w:rsidRPr="00766424" w:rsidRDefault="00B21377" w:rsidP="00430195">
      <w:pPr>
        <w:pStyle w:val="a6"/>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قيادة الجماعة أو المؤسسة، وأهم ما يتشرط هنا، تميز هذه القيادة بالدافعية التي تدفع كل فرد أن يكون مبدعاً ومندفعاً للمشاركة الإيجابية في عمل المنظمة، كما يجب أن تتميز القيادة بالمهارة القيادية التي تضمن أداة عمل فعالة، وأخيراً ضرورة تميز هذه القيادة بالعدالة والنزاهة.</w:t>
      </w:r>
    </w:p>
    <w:p w14:paraId="29A3A215" w14:textId="55C1142B" w:rsidR="00B21377" w:rsidRPr="00766424" w:rsidRDefault="00B21377" w:rsidP="00430195">
      <w:pPr>
        <w:pStyle w:val="a6"/>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حجم الجماعة أو فريق العمل، إذ يتشرط أن يكون الحجم كبيرا بما يسمح بتنمية الأفكار واثرائها وكشف المزيد من الحلول والبدائل، وأن يكون صغيراً بما يسمح بالتفاعل الجماعي وضمان روح الفريق.</w:t>
      </w:r>
    </w:p>
    <w:p w14:paraId="058DD008" w14:textId="6B2F9ED1" w:rsidR="00B21377" w:rsidRPr="00766424" w:rsidRDefault="00B21377" w:rsidP="00430195">
      <w:pPr>
        <w:pStyle w:val="a6"/>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تشجيع العاملين على طرح الأفكار والنقاش الحر والعمل على الاهتمام بآراء الآخرين والاعتراف بمساهماتهم في الإنجاز.</w:t>
      </w:r>
    </w:p>
    <w:p w14:paraId="2C727290" w14:textId="2CE6F7E0" w:rsidR="00B21377" w:rsidRPr="00766424" w:rsidRDefault="002F19B7" w:rsidP="002F19B7">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6" w:name="_Toc191995687"/>
      <w:r w:rsidRPr="00766424">
        <w:rPr>
          <w:rFonts w:ascii="Sakkal Majalla" w:eastAsia="Calibri" w:hAnsi="Sakkal Majalla" w:cs="Sakkal Majalla" w:hint="cs"/>
          <w:b/>
          <w:bCs/>
          <w:color w:val="000000" w:themeColor="text1"/>
          <w:kern w:val="0"/>
          <w:sz w:val="32"/>
          <w:szCs w:val="32"/>
          <w:rtl/>
          <w14:ligatures w14:val="none"/>
        </w:rPr>
        <w:t xml:space="preserve">8.2.2 </w:t>
      </w:r>
      <w:r w:rsidR="00B21377" w:rsidRPr="00766424">
        <w:rPr>
          <w:rFonts w:ascii="Sakkal Majalla" w:eastAsia="Calibri" w:hAnsi="Sakkal Majalla" w:cs="Sakkal Majalla"/>
          <w:b/>
          <w:bCs/>
          <w:color w:val="000000" w:themeColor="text1"/>
          <w:kern w:val="0"/>
          <w:sz w:val="32"/>
          <w:szCs w:val="32"/>
          <w:rtl/>
          <w14:ligatures w14:val="none"/>
        </w:rPr>
        <w:t>معوقات الإبداع الإداري :</w:t>
      </w:r>
      <w:bookmarkEnd w:id="66"/>
    </w:p>
    <w:p w14:paraId="3DA1C5DF" w14:textId="77777777" w:rsidR="00B21377" w:rsidRPr="00766424" w:rsidRDefault="00B21377" w:rsidP="002F19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color w:val="000000" w:themeColor="text1"/>
          <w:kern w:val="0"/>
          <w:sz w:val="28"/>
          <w:szCs w:val="28"/>
          <w:rtl/>
          <w14:ligatures w14:val="none"/>
        </w:rPr>
        <w:t>هناك مجموعة من المعوقات للإبداع الإداري والتي تقلل من قدرة الفرد على استثمار قدراته وتنمية ذاته وتقديم الجديد، ويمكن تصنيف هذه المعوقات بحسب (العازمي، وآخرون، 2019)</w:t>
      </w:r>
    </w:p>
    <w:p w14:paraId="0230C166" w14:textId="745304A3" w:rsidR="00B21377" w:rsidRPr="00766424" w:rsidRDefault="00B21377" w:rsidP="00430195">
      <w:pPr>
        <w:pStyle w:val="a6"/>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المعوقات العقلية</w:t>
      </w:r>
      <w:r w:rsidRPr="00766424">
        <w:rPr>
          <w:rFonts w:ascii="Sakkal Majalla" w:eastAsia="Calibri" w:hAnsi="Sakkal Majalla" w:cs="Sakkal Majalla"/>
          <w:color w:val="000000" w:themeColor="text1"/>
          <w:kern w:val="0"/>
          <w:sz w:val="28"/>
          <w:szCs w:val="28"/>
          <w:rtl/>
          <w14:ligatures w14:val="none"/>
        </w:rPr>
        <w:t xml:space="preserve"> والتي تتمثل بإصدار الأحكام المسبقة غير المدروسة وغير المتأنية على  الأشخاص والمشكلات، وضعف الملاحظة والنظرة السطحية للمشكلات والأمور المهمة وإتباع عادات التفكير النمطية، والقيود وقلة الحركة الفكرية.</w:t>
      </w:r>
    </w:p>
    <w:p w14:paraId="2378212D" w14:textId="2FE5E3AB" w:rsidR="00B21377" w:rsidRPr="00766424" w:rsidRDefault="00B21377" w:rsidP="00430195">
      <w:pPr>
        <w:pStyle w:val="a6"/>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المعوقات الذاتية</w:t>
      </w:r>
      <w:r w:rsidRPr="00766424">
        <w:rPr>
          <w:rFonts w:ascii="Sakkal Majalla" w:eastAsia="Calibri" w:hAnsi="Sakkal Majalla" w:cs="Sakkal Majalla"/>
          <w:color w:val="000000" w:themeColor="text1"/>
          <w:kern w:val="0"/>
          <w:sz w:val="28"/>
          <w:szCs w:val="28"/>
          <w:rtl/>
          <w14:ligatures w14:val="none"/>
        </w:rPr>
        <w:t xml:space="preserve"> مثل الثقة بالنفس، والميل للمخاطرة، والاستقلال في التفكير، وللانفعال قوة دافعية تدفع الفرد إلى تنويع سلوكه حتى يحقق الهدف من الانفعال ويخفض من حدة التوتر الذي يسببه، ولكن المغالاة في الانفعال مثل الخوف أو القلق قد تتسبب في الحد من الإبداع.</w:t>
      </w:r>
    </w:p>
    <w:p w14:paraId="529D7AE3" w14:textId="1DB78524" w:rsidR="00B21377" w:rsidRPr="00766424" w:rsidRDefault="00B21377" w:rsidP="00430195">
      <w:pPr>
        <w:pStyle w:val="a6"/>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المعوقات الدافعية</w:t>
      </w:r>
      <w:r w:rsidRPr="00766424">
        <w:rPr>
          <w:rFonts w:ascii="Sakkal Majalla" w:eastAsia="Calibri" w:hAnsi="Sakkal Majalla" w:cs="Sakkal Majalla"/>
          <w:color w:val="000000" w:themeColor="text1"/>
          <w:kern w:val="0"/>
          <w:sz w:val="28"/>
          <w:szCs w:val="28"/>
          <w:rtl/>
          <w14:ligatures w14:val="none"/>
        </w:rPr>
        <w:t xml:space="preserve">: لقد أثبتت الأبحاث أن توصل الفرد للجديد يجب أن يكون وفقاً لوجود رغبة حقيقة من جانب الفرد تدفعه للوصول إليه، ولابد أن يكون الفرد مدفوعاً للدرجة التي تجعله يبذل </w:t>
      </w:r>
      <w:r w:rsidRPr="00766424">
        <w:rPr>
          <w:rFonts w:ascii="Sakkal Majalla" w:eastAsia="Calibri" w:hAnsi="Sakkal Majalla" w:cs="Sakkal Majalla"/>
          <w:color w:val="000000" w:themeColor="text1"/>
          <w:kern w:val="0"/>
          <w:sz w:val="28"/>
          <w:szCs w:val="28"/>
          <w:rtl/>
          <w14:ligatures w14:val="none"/>
        </w:rPr>
        <w:lastRenderedPageBreak/>
        <w:t>الجهد الإيجابي المحقق للإبداع، ويؤدي عدم تشجيع الفرد وتحفيزه بالطريقة الملائمة وعدم حصوله على احترام وتقدير الآخرين ومساندتهم له إلى إعاقة الإبداع ووضع حاجزاً ضد الأفكار الجديدة.</w:t>
      </w:r>
    </w:p>
    <w:p w14:paraId="7E804881" w14:textId="14329DD1" w:rsidR="00B21377" w:rsidRPr="00766424" w:rsidRDefault="00B21377" w:rsidP="00430195">
      <w:pPr>
        <w:pStyle w:val="a6"/>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المعوقات التنظيمية</w:t>
      </w:r>
      <w:r w:rsidRPr="00766424">
        <w:rPr>
          <w:rFonts w:ascii="Sakkal Majalla" w:eastAsia="Calibri" w:hAnsi="Sakkal Majalla" w:cs="Sakkal Majalla"/>
          <w:color w:val="000000" w:themeColor="text1"/>
          <w:kern w:val="0"/>
          <w:sz w:val="28"/>
          <w:szCs w:val="28"/>
          <w:rtl/>
          <w14:ligatures w14:val="none"/>
        </w:rPr>
        <w:t>: يؤدي التنظيم الذي يسمح للرؤساء بتركيز السلطة في أيديهم ولا يسمع للعاملين بالاشتراك في مناقشة أوضاع العمل والمساهمة في رسم خططه، والذي تحدد اللوائح والتعليمات فيه أدوار العاملين بشكل مفصل دقيق، إلى عدم تشجيع الأفراد على الإبداع والابتكار، بل يجعلهم يتهربون من المسؤولية خوفا من الفشل والعقاب.</w:t>
      </w:r>
    </w:p>
    <w:p w14:paraId="7F2DAADF" w14:textId="0AA854DA" w:rsidR="00B21377" w:rsidRPr="00766424" w:rsidRDefault="00B21377" w:rsidP="00430195">
      <w:pPr>
        <w:pStyle w:val="a6"/>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6424">
        <w:rPr>
          <w:rFonts w:ascii="Sakkal Majalla" w:eastAsia="Calibri" w:hAnsi="Sakkal Majalla" w:cs="Sakkal Majalla"/>
          <w:b/>
          <w:bCs/>
          <w:color w:val="000000" w:themeColor="text1"/>
          <w:kern w:val="0"/>
          <w:sz w:val="28"/>
          <w:szCs w:val="28"/>
          <w:rtl/>
          <w14:ligatures w14:val="none"/>
        </w:rPr>
        <w:t>المعوقات البيئية</w:t>
      </w:r>
      <w:r w:rsidRPr="00766424">
        <w:rPr>
          <w:rFonts w:ascii="Sakkal Majalla" w:eastAsia="Calibri" w:hAnsi="Sakkal Majalla" w:cs="Sakkal Majalla"/>
          <w:color w:val="000000" w:themeColor="text1"/>
          <w:kern w:val="0"/>
          <w:sz w:val="28"/>
          <w:szCs w:val="28"/>
          <w:rtl/>
          <w14:ligatures w14:val="none"/>
        </w:rPr>
        <w:t>: تلعب الظروف البيئية دوراً كبيراً في تشجيع القدرات الإبداعية أو الحد منها، فإذا كانت البيئة التي يعيشها الفرد بيئة سمحة مرنة تحترم حرية الفرد في التفكير والتعبير، ولا تتسرع في إصدار الأحكام على من يفكر ويعبر عن فكره، وإذا كانت البيئة تسمح بالتفكير الحر الذي يعتبر بحق البداية في الإبداع، وإذا كانت البيئة تعطي للفكرة</w:t>
      </w:r>
      <w:r w:rsidR="002F19B7" w:rsidRPr="00766424">
        <w:rPr>
          <w:rFonts w:ascii="Sakkal Majalla" w:eastAsia="Calibri" w:hAnsi="Sakkal Majalla" w:cs="Sakkal Majalla" w:hint="cs"/>
          <w:color w:val="000000" w:themeColor="text1"/>
          <w:kern w:val="0"/>
          <w:sz w:val="28"/>
          <w:szCs w:val="28"/>
          <w:rtl/>
          <w14:ligatures w14:val="none"/>
        </w:rPr>
        <w:t xml:space="preserve"> </w:t>
      </w:r>
      <w:r w:rsidRPr="00766424">
        <w:rPr>
          <w:rFonts w:ascii="Sakkal Majalla" w:eastAsia="Calibri" w:hAnsi="Sakkal Majalla" w:cs="Sakkal Majalla"/>
          <w:color w:val="000000" w:themeColor="text1"/>
          <w:kern w:val="0"/>
          <w:sz w:val="28"/>
          <w:szCs w:val="28"/>
          <w:rtl/>
          <w14:ligatures w14:val="none"/>
        </w:rPr>
        <w:t>والرأي الناتج فرصة للتجريب، حتى وإن بدا على الفكرة خروج عن المألوف أو الشائع فإنها بحق بيئة تساعد على الإبداع،</w:t>
      </w:r>
    </w:p>
    <w:p w14:paraId="2A42AA7C" w14:textId="77777777" w:rsidR="00B21377" w:rsidRPr="00766424" w:rsidRDefault="00B21377" w:rsidP="00683BE4">
      <w:pPr>
        <w:spacing w:before="100" w:beforeAutospacing="1" w:after="100" w:afterAutospacing="1" w:line="360" w:lineRule="auto"/>
        <w:jc w:val="both"/>
        <w:rPr>
          <w:rFonts w:ascii="Sakkal Majalla" w:hAnsi="Sakkal Majalla" w:cs="Sakkal Majalla"/>
          <w:color w:val="000000" w:themeColor="text1"/>
          <w:sz w:val="28"/>
          <w:szCs w:val="28"/>
          <w:rtl/>
        </w:rPr>
      </w:pPr>
    </w:p>
    <w:bookmarkEnd w:id="47"/>
    <w:bookmarkEnd w:id="48"/>
    <w:p w14:paraId="62DA9171" w14:textId="77777777" w:rsidR="00056D50" w:rsidRDefault="00056D50">
      <w:pPr>
        <w:bidi w:val="0"/>
        <w:rPr>
          <w:rFonts w:ascii="Sakkal Majalla" w:eastAsia="Calibri" w:hAnsi="Sakkal Majalla" w:cs="Sakkal Majalla"/>
          <w:b/>
          <w:bCs/>
          <w:color w:val="000000" w:themeColor="text1"/>
          <w:kern w:val="0"/>
          <w:sz w:val="32"/>
          <w:szCs w:val="32"/>
          <w:lang w:bidi="ar-EG"/>
          <w14:ligatures w14:val="none"/>
        </w:rPr>
      </w:pPr>
      <w:r>
        <w:rPr>
          <w:rFonts w:ascii="Sakkal Majalla" w:eastAsia="Calibri" w:hAnsi="Sakkal Majalla" w:cs="Sakkal Majalla"/>
          <w:b/>
          <w:bCs/>
          <w:color w:val="000000" w:themeColor="text1"/>
          <w:kern w:val="0"/>
          <w:sz w:val="32"/>
          <w:szCs w:val="32"/>
          <w:lang w:bidi="ar-EG"/>
          <w14:ligatures w14:val="none"/>
        </w:rPr>
        <w:br w:type="page"/>
      </w:r>
    </w:p>
    <w:p w14:paraId="29D4231B" w14:textId="1B74973C" w:rsidR="0081623B" w:rsidRPr="00766424" w:rsidRDefault="0081623B" w:rsidP="00C23D2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66424">
        <w:rPr>
          <w:rFonts w:ascii="Sakkal Majalla" w:hAnsi="Sakkal Majalla" w:cs="Sakkal Majalla"/>
          <w:b/>
          <w:bCs/>
          <w:noProof/>
          <w:color w:val="000000" w:themeColor="text1"/>
          <w:sz w:val="32"/>
          <w:szCs w:val="32"/>
        </w:rPr>
        <w:lastRenderedPageBreak/>
        <w:drawing>
          <wp:anchor distT="0" distB="0" distL="114300" distR="114300" simplePos="0" relativeHeight="251678720" behindDoc="1" locked="0" layoutInCell="1" allowOverlap="1" wp14:anchorId="10B9448C" wp14:editId="6FAFDD1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66424">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766424" w:rsidRDefault="0081623B" w:rsidP="00683BE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66424">
        <w:rPr>
          <w:rFonts w:ascii="Sakkal Majalla" w:eastAsia="Calibri" w:hAnsi="Sakkal Majalla" w:cs="Sakkal Majalla"/>
          <w:b/>
          <w:bCs/>
          <w:color w:val="000000" w:themeColor="text1"/>
          <w:kern w:val="0"/>
          <w:sz w:val="32"/>
          <w:szCs w:val="32"/>
          <w:lang w:bidi="ar-EG"/>
          <w14:ligatures w14:val="none"/>
        </w:rPr>
        <w:t>College of Management</w:t>
      </w:r>
    </w:p>
    <w:p w14:paraId="0479A04F" w14:textId="765EA003" w:rsidR="0081623B" w:rsidRPr="00766424" w:rsidRDefault="00857739" w:rsidP="00683BE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66424">
        <w:rPr>
          <w:rFonts w:ascii="Sakkal Majalla" w:eastAsia="Calibri" w:hAnsi="Sakkal Majalla" w:cs="Sakkal Majalla"/>
          <w:b/>
          <w:bCs/>
          <w:color w:val="000000" w:themeColor="text1"/>
          <w:kern w:val="0"/>
          <w:sz w:val="32"/>
          <w:szCs w:val="32"/>
          <w:lang w:bidi="ar-EG"/>
          <w14:ligatures w14:val="none"/>
        </w:rPr>
        <w:t xml:space="preserve">Department of </w:t>
      </w:r>
      <w:r w:rsidR="0038437A" w:rsidRPr="00766424">
        <w:rPr>
          <w:rFonts w:ascii="Sakkal Majalla" w:eastAsia="Calibri" w:hAnsi="Sakkal Majalla" w:cs="Sakkal Majalla"/>
          <w:b/>
          <w:bCs/>
          <w:color w:val="000000" w:themeColor="text1"/>
          <w:kern w:val="0"/>
          <w:sz w:val="32"/>
          <w:szCs w:val="32"/>
          <w:lang w:bidi="ar-EG"/>
          <w14:ligatures w14:val="none"/>
        </w:rPr>
        <w:t>business administration</w:t>
      </w:r>
    </w:p>
    <w:p w14:paraId="5B4D1A03" w14:textId="77777777" w:rsidR="00867F91" w:rsidRPr="00766424" w:rsidRDefault="00867F91" w:rsidP="00683BE4">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250BF01B" w14:textId="2F92BA30" w:rsidR="008904CF" w:rsidRPr="00766424" w:rsidRDefault="000E6ECE" w:rsidP="00F74C9A">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66424">
        <w:rPr>
          <w:rFonts w:ascii="Sakkal Majalla" w:eastAsia="Calibri" w:hAnsi="Sakkal Majalla" w:cs="Sakkal Majalla"/>
          <w:b/>
          <w:bCs/>
          <w:color w:val="000000" w:themeColor="text1"/>
          <w:kern w:val="0"/>
          <w:sz w:val="40"/>
          <w:szCs w:val="40"/>
          <w:lang w:bidi="ar-EG"/>
          <w14:ligatures w14:val="none"/>
        </w:rPr>
        <w:t>The Impact of Total Quality Management on Organizational Creativity: An Applied Study on Sadara Company in the Kingdom of Saudi Arabia</w:t>
      </w:r>
    </w:p>
    <w:p w14:paraId="730ED794" w14:textId="155BF5F8" w:rsidR="0081623B" w:rsidRPr="00766424" w:rsidRDefault="0081623B" w:rsidP="00F74C9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6424">
        <w:rPr>
          <w:rFonts w:ascii="Sakkal Majalla" w:eastAsia="Calibri" w:hAnsi="Sakkal Majalla" w:cs="Sakkal Majalla"/>
          <w:b/>
          <w:bCs/>
          <w:color w:val="000000" w:themeColor="text1"/>
          <w:kern w:val="0"/>
          <w:sz w:val="36"/>
          <w:szCs w:val="36"/>
          <w:lang w:bidi="ar-EG"/>
          <w14:ligatures w14:val="none"/>
        </w:rPr>
        <w:t>Preparation</w:t>
      </w:r>
      <w:r w:rsidRPr="00766424">
        <w:rPr>
          <w:rFonts w:ascii="Sakkal Majalla" w:eastAsia="Calibri" w:hAnsi="Sakkal Majalla" w:cs="Sakkal Majalla"/>
          <w:b/>
          <w:bCs/>
          <w:color w:val="000000" w:themeColor="text1"/>
          <w:kern w:val="0"/>
          <w:sz w:val="36"/>
          <w:szCs w:val="36"/>
          <w:rtl/>
          <w:lang w:bidi="ar-EG"/>
          <w14:ligatures w14:val="none"/>
        </w:rPr>
        <w:t>:</w:t>
      </w:r>
    </w:p>
    <w:p w14:paraId="500C3C17" w14:textId="77777777" w:rsidR="004A1304" w:rsidRPr="00FA5A7B" w:rsidRDefault="004A1304" w:rsidP="00F74C9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A5A7B">
        <w:rPr>
          <w:rFonts w:ascii="Sakkal Majalla" w:eastAsia="Calibri" w:hAnsi="Sakkal Majalla" w:cs="Sakkal Majalla"/>
          <w:color w:val="000000" w:themeColor="text1"/>
          <w:kern w:val="0"/>
          <w:sz w:val="36"/>
          <w:szCs w:val="36"/>
          <w:lang w:bidi="ar-EG"/>
          <w14:ligatures w14:val="none"/>
        </w:rPr>
        <w:t>Fayez Mohammad AlShammari</w:t>
      </w:r>
    </w:p>
    <w:p w14:paraId="5171764A" w14:textId="006A3186" w:rsidR="00AF38CF" w:rsidRPr="00FA5A7B" w:rsidRDefault="004A1304" w:rsidP="00F74C9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FA5A7B">
        <w:rPr>
          <w:rFonts w:ascii="Sakkal Majalla" w:eastAsia="Calibri" w:hAnsi="Sakkal Majalla" w:cs="Sakkal Majalla"/>
          <w:color w:val="000000" w:themeColor="text1"/>
          <w:kern w:val="0"/>
          <w:sz w:val="36"/>
          <w:szCs w:val="36"/>
          <w:lang w:bidi="ar-EG"/>
          <w14:ligatures w14:val="none"/>
        </w:rPr>
        <w:t>242000734</w:t>
      </w:r>
    </w:p>
    <w:p w14:paraId="4622012C" w14:textId="08D3C4AF" w:rsidR="0081623B" w:rsidRPr="00766424" w:rsidRDefault="0081623B" w:rsidP="00F74C9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6424">
        <w:rPr>
          <w:rFonts w:ascii="Sakkal Majalla" w:eastAsia="Calibri" w:hAnsi="Sakkal Majalla" w:cs="Sakkal Majalla"/>
          <w:b/>
          <w:bCs/>
          <w:color w:val="000000" w:themeColor="text1"/>
          <w:kern w:val="0"/>
          <w:sz w:val="36"/>
          <w:szCs w:val="36"/>
          <w:lang w:bidi="ar-EG"/>
          <w14:ligatures w14:val="none"/>
        </w:rPr>
        <w:t>Supervision:</w:t>
      </w:r>
    </w:p>
    <w:p w14:paraId="3E810F76" w14:textId="77777777" w:rsidR="00734ABE" w:rsidRPr="00FA5A7B" w:rsidRDefault="00734ABE" w:rsidP="00F74C9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A5A7B">
        <w:rPr>
          <w:rFonts w:ascii="Sakkal Majalla" w:eastAsia="Calibri" w:hAnsi="Sakkal Majalla" w:cs="Sakkal Majalla"/>
          <w:color w:val="000000" w:themeColor="text1"/>
          <w:kern w:val="0"/>
          <w:sz w:val="36"/>
          <w:szCs w:val="36"/>
          <w:lang w:bidi="ar-EG"/>
          <w14:ligatures w14:val="none"/>
        </w:rPr>
        <w:t>Dr. Al-Faisal Abdul Hamid</w:t>
      </w:r>
    </w:p>
    <w:p w14:paraId="403E31A2" w14:textId="783AFF3A" w:rsidR="0081623B" w:rsidRPr="00FA5A7B" w:rsidRDefault="00734ABE" w:rsidP="00F74C9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A5A7B">
        <w:rPr>
          <w:rFonts w:ascii="Sakkal Majalla" w:eastAsia="Calibri" w:hAnsi="Sakkal Majalla" w:cs="Sakkal Majalla"/>
          <w:color w:val="000000" w:themeColor="text1"/>
          <w:kern w:val="0"/>
          <w:sz w:val="36"/>
          <w:szCs w:val="36"/>
          <w:lang w:bidi="ar-EG"/>
          <w14:ligatures w14:val="none"/>
        </w:rPr>
        <w:t>Dr. Faiz Jarad</w:t>
      </w:r>
    </w:p>
    <w:p w14:paraId="6E52896B" w14:textId="06CFAAB5" w:rsidR="009125CE" w:rsidRPr="00766424" w:rsidRDefault="00F74C9A" w:rsidP="00F74C9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66424">
        <w:rPr>
          <w:rFonts w:ascii="Sakkal Majalla" w:eastAsia="Calibri" w:hAnsi="Sakkal Majalla" w:cs="Sakkal Majalla"/>
          <w:b/>
          <w:bCs/>
          <w:color w:val="000000" w:themeColor="text1"/>
          <w:kern w:val="0"/>
          <w:sz w:val="36"/>
          <w:szCs w:val="36"/>
          <w:lang w:bidi="ar-EG"/>
          <w14:ligatures w14:val="none"/>
        </w:rPr>
        <w:t>1446 – 2025</w:t>
      </w:r>
    </w:p>
    <w:sectPr w:rsidR="009125CE" w:rsidRPr="00766424" w:rsidSect="00683BE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8A6BA" w14:textId="77777777" w:rsidR="00CB2D1D" w:rsidRDefault="00CB2D1D" w:rsidP="009125CE">
      <w:pPr>
        <w:spacing w:after="0" w:line="240" w:lineRule="auto"/>
      </w:pPr>
      <w:r>
        <w:separator/>
      </w:r>
    </w:p>
  </w:endnote>
  <w:endnote w:type="continuationSeparator" w:id="0">
    <w:p w14:paraId="0AB9FDC0" w14:textId="77777777" w:rsidR="00CB2D1D" w:rsidRDefault="00CB2D1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202C" w14:textId="6B13AD8A" w:rsidR="00F74C9A" w:rsidRDefault="00F74C9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9DE38" w14:textId="77777777" w:rsidR="00CB2D1D" w:rsidRDefault="00CB2D1D" w:rsidP="009125CE">
      <w:pPr>
        <w:spacing w:after="0" w:line="240" w:lineRule="auto"/>
      </w:pPr>
      <w:r>
        <w:separator/>
      </w:r>
    </w:p>
  </w:footnote>
  <w:footnote w:type="continuationSeparator" w:id="0">
    <w:p w14:paraId="069A4F75" w14:textId="77777777" w:rsidR="00CB2D1D" w:rsidRDefault="00CB2D1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D1AF3D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730887646" o:spid="_x0000_i1025" type="#_x0000_t75" style="width:11.25pt;height:11.25pt;visibility:visible;mso-wrap-style:square">
            <v:imagedata r:id="rId1" o:title=""/>
          </v:shape>
        </w:pict>
      </mc:Choice>
      <mc:Fallback>
        <w:drawing>
          <wp:inline distT="0" distB="0" distL="0" distR="0" wp14:anchorId="7851CFD5" wp14:editId="759F0E8B">
            <wp:extent cx="142875" cy="142875"/>
            <wp:effectExtent l="0" t="0" r="0" b="0"/>
            <wp:docPr id="1730887646" name="صورة 1730887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8665ED3"/>
    <w:multiLevelType w:val="hybridMultilevel"/>
    <w:tmpl w:val="241CD27A"/>
    <w:lvl w:ilvl="0" w:tplc="60B45F34">
      <w:start w:val="1"/>
      <w:numFmt w:val="bullet"/>
      <w:lvlText w:val=""/>
      <w:lvlJc w:val="left"/>
      <w:pPr>
        <w:ind w:left="720" w:right="765" w:hanging="360"/>
      </w:pPr>
      <w:rPr>
        <w:rFonts w:ascii="Symbol" w:hAnsi="Symbol" w:hint="default"/>
      </w:rPr>
    </w:lvl>
    <w:lvl w:ilvl="1" w:tplc="FFFFFFFF">
      <w:start w:val="1"/>
      <w:numFmt w:val="bullet"/>
      <w:lvlText w:val="o"/>
      <w:lvlJc w:val="left"/>
      <w:pPr>
        <w:ind w:left="1440" w:right="1485" w:hanging="360"/>
      </w:pPr>
      <w:rPr>
        <w:rFonts w:ascii="Courier New" w:hAnsi="Courier New" w:cs="Courier New" w:hint="default"/>
      </w:rPr>
    </w:lvl>
    <w:lvl w:ilvl="2" w:tplc="FFFFFFFF">
      <w:start w:val="1"/>
      <w:numFmt w:val="bullet"/>
      <w:lvlText w:val=""/>
      <w:lvlJc w:val="left"/>
      <w:pPr>
        <w:ind w:left="2160" w:right="2205" w:hanging="360"/>
      </w:pPr>
      <w:rPr>
        <w:rFonts w:ascii="Wingdings" w:hAnsi="Wingdings" w:hint="default"/>
      </w:rPr>
    </w:lvl>
    <w:lvl w:ilvl="3" w:tplc="FFFFFFFF">
      <w:start w:val="1"/>
      <w:numFmt w:val="bullet"/>
      <w:lvlText w:val=""/>
      <w:lvlJc w:val="left"/>
      <w:pPr>
        <w:ind w:left="2880" w:right="2925" w:hanging="360"/>
      </w:pPr>
      <w:rPr>
        <w:rFonts w:ascii="Symbol" w:hAnsi="Symbol" w:hint="default"/>
      </w:rPr>
    </w:lvl>
    <w:lvl w:ilvl="4" w:tplc="FFFFFFFF">
      <w:start w:val="1"/>
      <w:numFmt w:val="bullet"/>
      <w:lvlText w:val="o"/>
      <w:lvlJc w:val="left"/>
      <w:pPr>
        <w:ind w:left="3600" w:right="3645" w:hanging="360"/>
      </w:pPr>
      <w:rPr>
        <w:rFonts w:ascii="Courier New" w:hAnsi="Courier New" w:cs="Courier New" w:hint="default"/>
      </w:rPr>
    </w:lvl>
    <w:lvl w:ilvl="5" w:tplc="FFFFFFFF">
      <w:start w:val="1"/>
      <w:numFmt w:val="bullet"/>
      <w:lvlText w:val=""/>
      <w:lvlJc w:val="left"/>
      <w:pPr>
        <w:ind w:left="4320" w:right="4365" w:hanging="360"/>
      </w:pPr>
      <w:rPr>
        <w:rFonts w:ascii="Wingdings" w:hAnsi="Wingdings" w:hint="default"/>
      </w:rPr>
    </w:lvl>
    <w:lvl w:ilvl="6" w:tplc="FFFFFFFF">
      <w:start w:val="1"/>
      <w:numFmt w:val="bullet"/>
      <w:lvlText w:val=""/>
      <w:lvlJc w:val="left"/>
      <w:pPr>
        <w:ind w:left="5040" w:right="5085" w:hanging="360"/>
      </w:pPr>
      <w:rPr>
        <w:rFonts w:ascii="Symbol" w:hAnsi="Symbol" w:hint="default"/>
      </w:rPr>
    </w:lvl>
    <w:lvl w:ilvl="7" w:tplc="FFFFFFFF">
      <w:start w:val="1"/>
      <w:numFmt w:val="bullet"/>
      <w:lvlText w:val="o"/>
      <w:lvlJc w:val="left"/>
      <w:pPr>
        <w:ind w:left="5760" w:right="5805" w:hanging="360"/>
      </w:pPr>
      <w:rPr>
        <w:rFonts w:ascii="Courier New" w:hAnsi="Courier New" w:cs="Courier New" w:hint="default"/>
      </w:rPr>
    </w:lvl>
    <w:lvl w:ilvl="8" w:tplc="FFFFFFFF">
      <w:start w:val="1"/>
      <w:numFmt w:val="bullet"/>
      <w:lvlText w:val=""/>
      <w:lvlJc w:val="left"/>
      <w:pPr>
        <w:ind w:left="6480" w:right="6525" w:hanging="360"/>
      </w:pPr>
      <w:rPr>
        <w:rFonts w:ascii="Wingdings" w:hAnsi="Wingdings" w:hint="default"/>
      </w:rPr>
    </w:lvl>
  </w:abstractNum>
  <w:abstractNum w:abstractNumId="1" w15:restartNumberingAfterBreak="0">
    <w:nsid w:val="0985753F"/>
    <w:multiLevelType w:val="hybridMultilevel"/>
    <w:tmpl w:val="33CED5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57A4A"/>
    <w:multiLevelType w:val="hybridMultilevel"/>
    <w:tmpl w:val="4B3468D4"/>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E5DCDFCE">
      <w:numFmt w:val="bullet"/>
      <w:lvlText w:val="-"/>
      <w:lvlJc w:val="left"/>
      <w:pPr>
        <w:ind w:left="3240" w:hanging="360"/>
      </w:pPr>
      <w:rPr>
        <w:rFonts w:ascii="Sakkal Majalla" w:eastAsiaTheme="minorHAnsi" w:hAnsi="Sakkal Majalla" w:cs="Sakkal Majalla"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A3040B"/>
    <w:multiLevelType w:val="hybridMultilevel"/>
    <w:tmpl w:val="B58407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B30C0"/>
    <w:multiLevelType w:val="hybridMultilevel"/>
    <w:tmpl w:val="C402F8AE"/>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 w15:restartNumberingAfterBreak="0">
    <w:nsid w:val="169C06D6"/>
    <w:multiLevelType w:val="hybridMultilevel"/>
    <w:tmpl w:val="FC027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15:restartNumberingAfterBreak="0">
    <w:nsid w:val="1B2E63C3"/>
    <w:multiLevelType w:val="hybridMultilevel"/>
    <w:tmpl w:val="07DC0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EC4082"/>
    <w:multiLevelType w:val="hybridMultilevel"/>
    <w:tmpl w:val="012077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424B0C"/>
    <w:multiLevelType w:val="hybridMultilevel"/>
    <w:tmpl w:val="9AE86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5B5AD6"/>
    <w:multiLevelType w:val="hybridMultilevel"/>
    <w:tmpl w:val="202EE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FD6127"/>
    <w:multiLevelType w:val="hybridMultilevel"/>
    <w:tmpl w:val="BBC6323E"/>
    <w:lvl w:ilvl="0" w:tplc="0BB46F2E">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D654D9"/>
    <w:multiLevelType w:val="hybridMultilevel"/>
    <w:tmpl w:val="7F50992C"/>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8" w15:restartNumberingAfterBreak="0">
    <w:nsid w:val="326F7B88"/>
    <w:multiLevelType w:val="hybridMultilevel"/>
    <w:tmpl w:val="D0D0503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92006FA">
      <w:start w:val="1"/>
      <w:numFmt w:val="decimal"/>
      <w:lvlText w:val="%3."/>
      <w:lvlJc w:val="left"/>
      <w:pPr>
        <w:ind w:left="2160" w:righ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34776549"/>
    <w:multiLevelType w:val="hybridMultilevel"/>
    <w:tmpl w:val="0158FF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D721111"/>
    <w:multiLevelType w:val="hybridMultilevel"/>
    <w:tmpl w:val="2788E73A"/>
    <w:lvl w:ilvl="0" w:tplc="87FC384C">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3F642C0C"/>
    <w:multiLevelType w:val="hybridMultilevel"/>
    <w:tmpl w:val="F006D3E4"/>
    <w:lvl w:ilvl="0" w:tplc="60B45F34">
      <w:start w:val="1"/>
      <w:numFmt w:val="bullet"/>
      <w:lvlText w:val=""/>
      <w:lvlJc w:val="left"/>
      <w:pPr>
        <w:ind w:left="1440" w:hanging="360"/>
      </w:pPr>
      <w:rPr>
        <w:rFonts w:ascii="Symbol" w:hAnsi="Symbol" w:hint="default"/>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FD21108"/>
    <w:multiLevelType w:val="hybridMultilevel"/>
    <w:tmpl w:val="49CC7D2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517E6F"/>
    <w:multiLevelType w:val="hybridMultilevel"/>
    <w:tmpl w:val="56A6982C"/>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467A0947"/>
    <w:multiLevelType w:val="hybridMultilevel"/>
    <w:tmpl w:val="4A02A244"/>
    <w:lvl w:ilvl="0" w:tplc="04090011">
      <w:start w:val="1"/>
      <w:numFmt w:val="decimal"/>
      <w:lvlText w:val="%1)"/>
      <w:lvlJc w:val="left"/>
      <w:pPr>
        <w:ind w:left="720" w:right="3600" w:hanging="360"/>
      </w:pPr>
    </w:lvl>
    <w:lvl w:ilvl="1" w:tplc="04090019">
      <w:start w:val="1"/>
      <w:numFmt w:val="lowerLetter"/>
      <w:lvlText w:val="%2."/>
      <w:lvlJc w:val="left"/>
      <w:pPr>
        <w:ind w:left="1440" w:right="4320" w:hanging="360"/>
      </w:pPr>
    </w:lvl>
    <w:lvl w:ilvl="2" w:tplc="0409001B">
      <w:start w:val="1"/>
      <w:numFmt w:val="lowerRoman"/>
      <w:lvlText w:val="%3."/>
      <w:lvlJc w:val="right"/>
      <w:pPr>
        <w:ind w:left="2160" w:right="5040" w:hanging="180"/>
      </w:pPr>
    </w:lvl>
    <w:lvl w:ilvl="3" w:tplc="0409000F">
      <w:start w:val="1"/>
      <w:numFmt w:val="decimal"/>
      <w:lvlText w:val="%4."/>
      <w:lvlJc w:val="left"/>
      <w:pPr>
        <w:ind w:left="2880" w:right="5760" w:hanging="360"/>
      </w:pPr>
    </w:lvl>
    <w:lvl w:ilvl="4" w:tplc="04090019">
      <w:start w:val="1"/>
      <w:numFmt w:val="lowerLetter"/>
      <w:lvlText w:val="%5."/>
      <w:lvlJc w:val="left"/>
      <w:pPr>
        <w:ind w:left="3600" w:right="6480" w:hanging="360"/>
      </w:pPr>
    </w:lvl>
    <w:lvl w:ilvl="5" w:tplc="0409001B">
      <w:start w:val="1"/>
      <w:numFmt w:val="lowerRoman"/>
      <w:lvlText w:val="%6."/>
      <w:lvlJc w:val="right"/>
      <w:pPr>
        <w:ind w:left="4320" w:right="7200" w:hanging="180"/>
      </w:pPr>
    </w:lvl>
    <w:lvl w:ilvl="6" w:tplc="0409000F">
      <w:start w:val="1"/>
      <w:numFmt w:val="decimal"/>
      <w:lvlText w:val="%7."/>
      <w:lvlJc w:val="left"/>
      <w:pPr>
        <w:ind w:left="5040" w:right="7920" w:hanging="360"/>
      </w:pPr>
    </w:lvl>
    <w:lvl w:ilvl="7" w:tplc="04090019">
      <w:start w:val="1"/>
      <w:numFmt w:val="lowerLetter"/>
      <w:lvlText w:val="%8."/>
      <w:lvlJc w:val="left"/>
      <w:pPr>
        <w:ind w:left="5760" w:right="8640" w:hanging="360"/>
      </w:pPr>
    </w:lvl>
    <w:lvl w:ilvl="8" w:tplc="0409001B">
      <w:start w:val="1"/>
      <w:numFmt w:val="lowerRoman"/>
      <w:lvlText w:val="%9."/>
      <w:lvlJc w:val="right"/>
      <w:pPr>
        <w:ind w:left="6480" w:right="9360" w:hanging="180"/>
      </w:pPr>
    </w:lvl>
  </w:abstractNum>
  <w:abstractNum w:abstractNumId="26" w15:restartNumberingAfterBreak="0">
    <w:nsid w:val="4B8C0D52"/>
    <w:multiLevelType w:val="hybridMultilevel"/>
    <w:tmpl w:val="2FE495B4"/>
    <w:lvl w:ilvl="0" w:tplc="9CDE5C40">
      <w:start w:val="1"/>
      <w:numFmt w:val="bullet"/>
      <w:lvlText w:val=""/>
      <w:lvlJc w:val="left"/>
      <w:pPr>
        <w:ind w:left="1440" w:hanging="360"/>
      </w:pPr>
      <w:rPr>
        <w:rFonts w:ascii="Wingdings" w:hAnsi="Wingdings" w:hint="default"/>
        <w:lang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51B971EB"/>
    <w:multiLevelType w:val="hybridMultilevel"/>
    <w:tmpl w:val="C25CF19E"/>
    <w:lvl w:ilvl="0" w:tplc="9CDE5C40">
      <w:start w:val="1"/>
      <w:numFmt w:val="bullet"/>
      <w:lvlText w:val=""/>
      <w:lvlJc w:val="left"/>
      <w:pPr>
        <w:ind w:left="720" w:right="765" w:hanging="360"/>
      </w:pPr>
      <w:rPr>
        <w:rFonts w:ascii="Wingdings" w:hAnsi="Wingdings" w:hint="default"/>
      </w:rPr>
    </w:lvl>
    <w:lvl w:ilvl="1" w:tplc="04090003">
      <w:start w:val="1"/>
      <w:numFmt w:val="bullet"/>
      <w:lvlText w:val="o"/>
      <w:lvlJc w:val="left"/>
      <w:pPr>
        <w:ind w:left="1440" w:right="1485" w:hanging="360"/>
      </w:pPr>
      <w:rPr>
        <w:rFonts w:ascii="Courier New" w:hAnsi="Courier New" w:cs="Courier New" w:hint="default"/>
      </w:rPr>
    </w:lvl>
    <w:lvl w:ilvl="2" w:tplc="04090005">
      <w:start w:val="1"/>
      <w:numFmt w:val="bullet"/>
      <w:lvlText w:val=""/>
      <w:lvlJc w:val="left"/>
      <w:pPr>
        <w:ind w:left="2160" w:right="2205" w:hanging="360"/>
      </w:pPr>
      <w:rPr>
        <w:rFonts w:ascii="Wingdings" w:hAnsi="Wingdings" w:hint="default"/>
      </w:rPr>
    </w:lvl>
    <w:lvl w:ilvl="3" w:tplc="04090001">
      <w:start w:val="1"/>
      <w:numFmt w:val="bullet"/>
      <w:lvlText w:val=""/>
      <w:lvlJc w:val="left"/>
      <w:pPr>
        <w:ind w:left="2880" w:right="2925" w:hanging="360"/>
      </w:pPr>
      <w:rPr>
        <w:rFonts w:ascii="Symbol" w:hAnsi="Symbol" w:hint="default"/>
      </w:rPr>
    </w:lvl>
    <w:lvl w:ilvl="4" w:tplc="04090003">
      <w:start w:val="1"/>
      <w:numFmt w:val="bullet"/>
      <w:lvlText w:val="o"/>
      <w:lvlJc w:val="left"/>
      <w:pPr>
        <w:ind w:left="3600" w:right="3645" w:hanging="360"/>
      </w:pPr>
      <w:rPr>
        <w:rFonts w:ascii="Courier New" w:hAnsi="Courier New" w:cs="Courier New" w:hint="default"/>
      </w:rPr>
    </w:lvl>
    <w:lvl w:ilvl="5" w:tplc="04090005">
      <w:start w:val="1"/>
      <w:numFmt w:val="bullet"/>
      <w:lvlText w:val=""/>
      <w:lvlJc w:val="left"/>
      <w:pPr>
        <w:ind w:left="4320" w:right="4365" w:hanging="360"/>
      </w:pPr>
      <w:rPr>
        <w:rFonts w:ascii="Wingdings" w:hAnsi="Wingdings" w:hint="default"/>
      </w:rPr>
    </w:lvl>
    <w:lvl w:ilvl="6" w:tplc="04090001">
      <w:start w:val="1"/>
      <w:numFmt w:val="bullet"/>
      <w:lvlText w:val=""/>
      <w:lvlJc w:val="left"/>
      <w:pPr>
        <w:ind w:left="5040" w:right="5085" w:hanging="360"/>
      </w:pPr>
      <w:rPr>
        <w:rFonts w:ascii="Symbol" w:hAnsi="Symbol" w:hint="default"/>
      </w:rPr>
    </w:lvl>
    <w:lvl w:ilvl="7" w:tplc="04090003">
      <w:start w:val="1"/>
      <w:numFmt w:val="bullet"/>
      <w:lvlText w:val="o"/>
      <w:lvlJc w:val="left"/>
      <w:pPr>
        <w:ind w:left="5760" w:right="5805" w:hanging="360"/>
      </w:pPr>
      <w:rPr>
        <w:rFonts w:ascii="Courier New" w:hAnsi="Courier New" w:cs="Courier New" w:hint="default"/>
      </w:rPr>
    </w:lvl>
    <w:lvl w:ilvl="8" w:tplc="04090005">
      <w:start w:val="1"/>
      <w:numFmt w:val="bullet"/>
      <w:lvlText w:val=""/>
      <w:lvlJc w:val="left"/>
      <w:pPr>
        <w:ind w:left="6480" w:right="6525" w:hanging="360"/>
      </w:pPr>
      <w:rPr>
        <w:rFonts w:ascii="Wingdings" w:hAnsi="Wingdings" w:hint="default"/>
      </w:rPr>
    </w:lvl>
  </w:abstractNum>
  <w:abstractNum w:abstractNumId="28" w15:restartNumberingAfterBreak="0">
    <w:nsid w:val="535B11AA"/>
    <w:multiLevelType w:val="hybridMultilevel"/>
    <w:tmpl w:val="B64C05FA"/>
    <w:lvl w:ilvl="0" w:tplc="0409000B">
      <w:start w:val="1"/>
      <w:numFmt w:val="bullet"/>
      <w:lvlText w:val=""/>
      <w:lvlJc w:val="left"/>
      <w:pPr>
        <w:ind w:left="1438" w:hanging="360"/>
      </w:pPr>
      <w:rPr>
        <w:rFonts w:ascii="Wingdings" w:hAnsi="Wingdings"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29" w15:restartNumberingAfterBreak="0">
    <w:nsid w:val="5AF660E6"/>
    <w:multiLevelType w:val="hybridMultilevel"/>
    <w:tmpl w:val="52004012"/>
    <w:lvl w:ilvl="0" w:tplc="0409000B">
      <w:start w:val="1"/>
      <w:numFmt w:val="bullet"/>
      <w:lvlText w:val=""/>
      <w:lvlJc w:val="left"/>
      <w:pPr>
        <w:ind w:left="1438" w:hanging="360"/>
      </w:pPr>
      <w:rPr>
        <w:rFonts w:ascii="Wingdings" w:hAnsi="Wingdings"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30" w15:restartNumberingAfterBreak="0">
    <w:nsid w:val="5F532AD1"/>
    <w:multiLevelType w:val="hybridMultilevel"/>
    <w:tmpl w:val="B3DC9B56"/>
    <w:lvl w:ilvl="0" w:tplc="04090007">
      <w:start w:val="1"/>
      <w:numFmt w:val="bullet"/>
      <w:lvlText w:val=""/>
      <w:lvlPicBulletId w:val="0"/>
      <w:lvlJc w:val="left"/>
      <w:pPr>
        <w:ind w:left="1568" w:hanging="360"/>
      </w:pPr>
      <w:rPr>
        <w:rFonts w:ascii="Symbol" w:hAnsi="Symbol" w:hint="default"/>
      </w:rPr>
    </w:lvl>
    <w:lvl w:ilvl="1" w:tplc="04090003" w:tentative="1">
      <w:start w:val="1"/>
      <w:numFmt w:val="bullet"/>
      <w:lvlText w:val="o"/>
      <w:lvlJc w:val="left"/>
      <w:pPr>
        <w:ind w:left="2288" w:hanging="360"/>
      </w:pPr>
      <w:rPr>
        <w:rFonts w:ascii="Courier New" w:hAnsi="Courier New" w:cs="Courier New" w:hint="default"/>
      </w:rPr>
    </w:lvl>
    <w:lvl w:ilvl="2" w:tplc="04090005" w:tentative="1">
      <w:start w:val="1"/>
      <w:numFmt w:val="bullet"/>
      <w:lvlText w:val=""/>
      <w:lvlJc w:val="left"/>
      <w:pPr>
        <w:ind w:left="3008" w:hanging="360"/>
      </w:pPr>
      <w:rPr>
        <w:rFonts w:ascii="Wingdings" w:hAnsi="Wingdings" w:hint="default"/>
      </w:rPr>
    </w:lvl>
    <w:lvl w:ilvl="3" w:tplc="04090001" w:tentative="1">
      <w:start w:val="1"/>
      <w:numFmt w:val="bullet"/>
      <w:lvlText w:val=""/>
      <w:lvlJc w:val="left"/>
      <w:pPr>
        <w:ind w:left="3728" w:hanging="360"/>
      </w:pPr>
      <w:rPr>
        <w:rFonts w:ascii="Symbol" w:hAnsi="Symbol" w:hint="default"/>
      </w:rPr>
    </w:lvl>
    <w:lvl w:ilvl="4" w:tplc="04090003" w:tentative="1">
      <w:start w:val="1"/>
      <w:numFmt w:val="bullet"/>
      <w:lvlText w:val="o"/>
      <w:lvlJc w:val="left"/>
      <w:pPr>
        <w:ind w:left="4448" w:hanging="360"/>
      </w:pPr>
      <w:rPr>
        <w:rFonts w:ascii="Courier New" w:hAnsi="Courier New" w:cs="Courier New" w:hint="default"/>
      </w:rPr>
    </w:lvl>
    <w:lvl w:ilvl="5" w:tplc="04090005" w:tentative="1">
      <w:start w:val="1"/>
      <w:numFmt w:val="bullet"/>
      <w:lvlText w:val=""/>
      <w:lvlJc w:val="left"/>
      <w:pPr>
        <w:ind w:left="5168" w:hanging="360"/>
      </w:pPr>
      <w:rPr>
        <w:rFonts w:ascii="Wingdings" w:hAnsi="Wingdings" w:hint="default"/>
      </w:rPr>
    </w:lvl>
    <w:lvl w:ilvl="6" w:tplc="04090001" w:tentative="1">
      <w:start w:val="1"/>
      <w:numFmt w:val="bullet"/>
      <w:lvlText w:val=""/>
      <w:lvlJc w:val="left"/>
      <w:pPr>
        <w:ind w:left="5888" w:hanging="360"/>
      </w:pPr>
      <w:rPr>
        <w:rFonts w:ascii="Symbol" w:hAnsi="Symbol" w:hint="default"/>
      </w:rPr>
    </w:lvl>
    <w:lvl w:ilvl="7" w:tplc="04090003" w:tentative="1">
      <w:start w:val="1"/>
      <w:numFmt w:val="bullet"/>
      <w:lvlText w:val="o"/>
      <w:lvlJc w:val="left"/>
      <w:pPr>
        <w:ind w:left="6608" w:hanging="360"/>
      </w:pPr>
      <w:rPr>
        <w:rFonts w:ascii="Courier New" w:hAnsi="Courier New" w:cs="Courier New" w:hint="default"/>
      </w:rPr>
    </w:lvl>
    <w:lvl w:ilvl="8" w:tplc="04090005" w:tentative="1">
      <w:start w:val="1"/>
      <w:numFmt w:val="bullet"/>
      <w:lvlText w:val=""/>
      <w:lvlJc w:val="left"/>
      <w:pPr>
        <w:ind w:left="7328" w:hanging="360"/>
      </w:pPr>
      <w:rPr>
        <w:rFonts w:ascii="Wingdings" w:hAnsi="Wingdings" w:hint="default"/>
      </w:rPr>
    </w:lvl>
  </w:abstractNum>
  <w:abstractNum w:abstractNumId="31" w15:restartNumberingAfterBreak="0">
    <w:nsid w:val="62CE48E1"/>
    <w:multiLevelType w:val="hybridMultilevel"/>
    <w:tmpl w:val="2444CE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6BE91164"/>
    <w:multiLevelType w:val="hybridMultilevel"/>
    <w:tmpl w:val="978AFDE6"/>
    <w:lvl w:ilvl="0" w:tplc="04090005">
      <w:start w:val="1"/>
      <w:numFmt w:val="bullet"/>
      <w:lvlText w:val=""/>
      <w:lvlJc w:val="left"/>
      <w:pPr>
        <w:ind w:left="1438" w:hanging="360"/>
      </w:pPr>
      <w:rPr>
        <w:rFonts w:ascii="Wingdings" w:hAnsi="Wingdings"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34" w15:restartNumberingAfterBreak="0">
    <w:nsid w:val="6C3B67D4"/>
    <w:multiLevelType w:val="hybridMultilevel"/>
    <w:tmpl w:val="E432F1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4941572"/>
    <w:multiLevelType w:val="hybridMultilevel"/>
    <w:tmpl w:val="4D2CFBF0"/>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75EF20F3"/>
    <w:multiLevelType w:val="hybridMultilevel"/>
    <w:tmpl w:val="6D78014C"/>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5F3837"/>
    <w:multiLevelType w:val="hybridMultilevel"/>
    <w:tmpl w:val="89F03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B778D7"/>
    <w:multiLevelType w:val="hybridMultilevel"/>
    <w:tmpl w:val="2A5C6D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5491275">
    <w:abstractNumId w:val="16"/>
  </w:num>
  <w:num w:numId="2" w16cid:durableId="1261716917">
    <w:abstractNumId w:val="40"/>
  </w:num>
  <w:num w:numId="3" w16cid:durableId="830095526">
    <w:abstractNumId w:val="32"/>
  </w:num>
  <w:num w:numId="4" w16cid:durableId="1322389762">
    <w:abstractNumId w:val="6"/>
  </w:num>
  <w:num w:numId="5" w16cid:durableId="1720476300">
    <w:abstractNumId w:val="35"/>
  </w:num>
  <w:num w:numId="6" w16cid:durableId="1261062173">
    <w:abstractNumId w:val="20"/>
  </w:num>
  <w:num w:numId="7" w16cid:durableId="608897334">
    <w:abstractNumId w:val="13"/>
  </w:num>
  <w:num w:numId="8" w16cid:durableId="276370902">
    <w:abstractNumId w:val="10"/>
  </w:num>
  <w:num w:numId="9" w16cid:durableId="808328738">
    <w:abstractNumId w:val="11"/>
  </w:num>
  <w:num w:numId="10" w16cid:durableId="1288928004">
    <w:abstractNumId w:val="33"/>
  </w:num>
  <w:num w:numId="11" w16cid:durableId="395201721">
    <w:abstractNumId w:val="17"/>
  </w:num>
  <w:num w:numId="12" w16cid:durableId="130248209">
    <w:abstractNumId w:val="28"/>
  </w:num>
  <w:num w:numId="13" w16cid:durableId="5695830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49164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3801502">
    <w:abstractNumId w:val="27"/>
  </w:num>
  <w:num w:numId="16" w16cid:durableId="1565485095">
    <w:abstractNumId w:val="2"/>
  </w:num>
  <w:num w:numId="17" w16cid:durableId="1239901569">
    <w:abstractNumId w:val="5"/>
  </w:num>
  <w:num w:numId="18" w16cid:durableId="782071163">
    <w:abstractNumId w:val="36"/>
  </w:num>
  <w:num w:numId="19" w16cid:durableId="385420835">
    <w:abstractNumId w:val="38"/>
  </w:num>
  <w:num w:numId="20" w16cid:durableId="935555837">
    <w:abstractNumId w:val="1"/>
  </w:num>
  <w:num w:numId="21" w16cid:durableId="1914006963">
    <w:abstractNumId w:val="22"/>
  </w:num>
  <w:num w:numId="22" w16cid:durableId="488406290">
    <w:abstractNumId w:val="14"/>
  </w:num>
  <w:num w:numId="23" w16cid:durableId="1758670734">
    <w:abstractNumId w:val="7"/>
  </w:num>
  <w:num w:numId="24" w16cid:durableId="1693990042">
    <w:abstractNumId w:val="9"/>
  </w:num>
  <w:num w:numId="25" w16cid:durableId="1766686508">
    <w:abstractNumId w:val="31"/>
  </w:num>
  <w:num w:numId="26" w16cid:durableId="974797213">
    <w:abstractNumId w:val="39"/>
  </w:num>
  <w:num w:numId="27" w16cid:durableId="101069664">
    <w:abstractNumId w:val="8"/>
  </w:num>
  <w:num w:numId="28" w16cid:durableId="24602029">
    <w:abstractNumId w:val="12"/>
  </w:num>
  <w:num w:numId="29" w16cid:durableId="1224558820">
    <w:abstractNumId w:val="29"/>
  </w:num>
  <w:num w:numId="30" w16cid:durableId="1466897433">
    <w:abstractNumId w:val="30"/>
  </w:num>
  <w:num w:numId="31" w16cid:durableId="266161168">
    <w:abstractNumId w:val="3"/>
  </w:num>
  <w:num w:numId="32" w16cid:durableId="418647583">
    <w:abstractNumId w:val="34"/>
  </w:num>
  <w:num w:numId="33" w16cid:durableId="1134449556">
    <w:abstractNumId w:val="19"/>
  </w:num>
  <w:num w:numId="34" w16cid:durableId="2126263478">
    <w:abstractNumId w:val="15"/>
  </w:num>
  <w:num w:numId="35" w16cid:durableId="879629126">
    <w:abstractNumId w:val="4"/>
  </w:num>
  <w:num w:numId="36" w16cid:durableId="1622225612">
    <w:abstractNumId w:val="24"/>
  </w:num>
  <w:num w:numId="37" w16cid:durableId="1757552838">
    <w:abstractNumId w:val="18"/>
  </w:num>
  <w:num w:numId="38" w16cid:durableId="1766461294">
    <w:abstractNumId w:val="21"/>
  </w:num>
  <w:num w:numId="39" w16cid:durableId="789396777">
    <w:abstractNumId w:val="26"/>
  </w:num>
  <w:num w:numId="40" w16cid:durableId="172646770">
    <w:abstractNumId w:val="0"/>
  </w:num>
  <w:num w:numId="41" w16cid:durableId="2046249995">
    <w:abstractNumId w:val="37"/>
  </w:num>
  <w:num w:numId="42" w16cid:durableId="142354515">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293"/>
    <w:rsid w:val="00003B61"/>
    <w:rsid w:val="00004127"/>
    <w:rsid w:val="00011F23"/>
    <w:rsid w:val="000146E6"/>
    <w:rsid w:val="000204A8"/>
    <w:rsid w:val="00020E53"/>
    <w:rsid w:val="0002289B"/>
    <w:rsid w:val="000272F0"/>
    <w:rsid w:val="00041458"/>
    <w:rsid w:val="00045865"/>
    <w:rsid w:val="00052AB0"/>
    <w:rsid w:val="00053122"/>
    <w:rsid w:val="00056D50"/>
    <w:rsid w:val="0006015A"/>
    <w:rsid w:val="000602CA"/>
    <w:rsid w:val="0006123A"/>
    <w:rsid w:val="00064BD6"/>
    <w:rsid w:val="00064FF1"/>
    <w:rsid w:val="00067938"/>
    <w:rsid w:val="0007370A"/>
    <w:rsid w:val="000769E1"/>
    <w:rsid w:val="000842EB"/>
    <w:rsid w:val="00094E98"/>
    <w:rsid w:val="000A4DAE"/>
    <w:rsid w:val="000A6930"/>
    <w:rsid w:val="000B42BC"/>
    <w:rsid w:val="000B5271"/>
    <w:rsid w:val="000C0284"/>
    <w:rsid w:val="000C4130"/>
    <w:rsid w:val="000D2E22"/>
    <w:rsid w:val="000D68C4"/>
    <w:rsid w:val="000D7A41"/>
    <w:rsid w:val="000D7A52"/>
    <w:rsid w:val="000E0212"/>
    <w:rsid w:val="000E2A00"/>
    <w:rsid w:val="000E311F"/>
    <w:rsid w:val="000E503B"/>
    <w:rsid w:val="000E521F"/>
    <w:rsid w:val="000E6ECE"/>
    <w:rsid w:val="000F01A5"/>
    <w:rsid w:val="000F44B4"/>
    <w:rsid w:val="001102D0"/>
    <w:rsid w:val="00110487"/>
    <w:rsid w:val="001144E1"/>
    <w:rsid w:val="0012342D"/>
    <w:rsid w:val="00127815"/>
    <w:rsid w:val="00130BE9"/>
    <w:rsid w:val="00131E44"/>
    <w:rsid w:val="00140DAA"/>
    <w:rsid w:val="00143989"/>
    <w:rsid w:val="00144120"/>
    <w:rsid w:val="001454EF"/>
    <w:rsid w:val="00146986"/>
    <w:rsid w:val="001510C1"/>
    <w:rsid w:val="00152611"/>
    <w:rsid w:val="00153447"/>
    <w:rsid w:val="00153B41"/>
    <w:rsid w:val="00156855"/>
    <w:rsid w:val="00167292"/>
    <w:rsid w:val="0016742F"/>
    <w:rsid w:val="0017575A"/>
    <w:rsid w:val="00176CE3"/>
    <w:rsid w:val="00180436"/>
    <w:rsid w:val="00181966"/>
    <w:rsid w:val="001902DB"/>
    <w:rsid w:val="0019163E"/>
    <w:rsid w:val="001B1FF8"/>
    <w:rsid w:val="001B7151"/>
    <w:rsid w:val="001C2162"/>
    <w:rsid w:val="001C365E"/>
    <w:rsid w:val="001D47C4"/>
    <w:rsid w:val="001E55B5"/>
    <w:rsid w:val="001F0034"/>
    <w:rsid w:val="001F159D"/>
    <w:rsid w:val="001F46A5"/>
    <w:rsid w:val="002008CC"/>
    <w:rsid w:val="00200ACD"/>
    <w:rsid w:val="0021718D"/>
    <w:rsid w:val="00217ADA"/>
    <w:rsid w:val="00220170"/>
    <w:rsid w:val="00223AE0"/>
    <w:rsid w:val="002243F1"/>
    <w:rsid w:val="00234450"/>
    <w:rsid w:val="00236F7E"/>
    <w:rsid w:val="00240522"/>
    <w:rsid w:val="00240616"/>
    <w:rsid w:val="00260558"/>
    <w:rsid w:val="00273E60"/>
    <w:rsid w:val="00275287"/>
    <w:rsid w:val="002763A8"/>
    <w:rsid w:val="002766BC"/>
    <w:rsid w:val="002828EF"/>
    <w:rsid w:val="002833D1"/>
    <w:rsid w:val="0028761F"/>
    <w:rsid w:val="0029680E"/>
    <w:rsid w:val="002A32D6"/>
    <w:rsid w:val="002A365A"/>
    <w:rsid w:val="002A6E4D"/>
    <w:rsid w:val="002A76B5"/>
    <w:rsid w:val="002B3459"/>
    <w:rsid w:val="002C2378"/>
    <w:rsid w:val="002C40E9"/>
    <w:rsid w:val="002C5EE0"/>
    <w:rsid w:val="002D0190"/>
    <w:rsid w:val="002D30A7"/>
    <w:rsid w:val="002D3120"/>
    <w:rsid w:val="002E36BC"/>
    <w:rsid w:val="002F19B7"/>
    <w:rsid w:val="002F5FA3"/>
    <w:rsid w:val="002F62F9"/>
    <w:rsid w:val="00303BF8"/>
    <w:rsid w:val="00307037"/>
    <w:rsid w:val="0031075C"/>
    <w:rsid w:val="00310B47"/>
    <w:rsid w:val="00312BE1"/>
    <w:rsid w:val="00317A38"/>
    <w:rsid w:val="00324D35"/>
    <w:rsid w:val="00325429"/>
    <w:rsid w:val="00325A16"/>
    <w:rsid w:val="0032747E"/>
    <w:rsid w:val="0033222A"/>
    <w:rsid w:val="003335CD"/>
    <w:rsid w:val="0033482E"/>
    <w:rsid w:val="00335397"/>
    <w:rsid w:val="0033775D"/>
    <w:rsid w:val="00342D6D"/>
    <w:rsid w:val="00343EE8"/>
    <w:rsid w:val="003530C9"/>
    <w:rsid w:val="0035319D"/>
    <w:rsid w:val="00357BB1"/>
    <w:rsid w:val="003620C0"/>
    <w:rsid w:val="003634C1"/>
    <w:rsid w:val="0036476A"/>
    <w:rsid w:val="00370FDA"/>
    <w:rsid w:val="0037141D"/>
    <w:rsid w:val="003722A1"/>
    <w:rsid w:val="00375565"/>
    <w:rsid w:val="0037775D"/>
    <w:rsid w:val="00377D51"/>
    <w:rsid w:val="00377DD2"/>
    <w:rsid w:val="003829FE"/>
    <w:rsid w:val="0038357B"/>
    <w:rsid w:val="0038437A"/>
    <w:rsid w:val="003927D7"/>
    <w:rsid w:val="00393ED1"/>
    <w:rsid w:val="00396510"/>
    <w:rsid w:val="003A1D0A"/>
    <w:rsid w:val="003A3D71"/>
    <w:rsid w:val="003B25A2"/>
    <w:rsid w:val="003B30A9"/>
    <w:rsid w:val="003D5D45"/>
    <w:rsid w:val="003D6376"/>
    <w:rsid w:val="003E1991"/>
    <w:rsid w:val="003E29FB"/>
    <w:rsid w:val="003E2F27"/>
    <w:rsid w:val="003E3135"/>
    <w:rsid w:val="003E3EBB"/>
    <w:rsid w:val="003E7CB6"/>
    <w:rsid w:val="00413DF8"/>
    <w:rsid w:val="00413F36"/>
    <w:rsid w:val="004215C5"/>
    <w:rsid w:val="004260FE"/>
    <w:rsid w:val="0042634C"/>
    <w:rsid w:val="00430195"/>
    <w:rsid w:val="00433FD4"/>
    <w:rsid w:val="0043649D"/>
    <w:rsid w:val="004453BE"/>
    <w:rsid w:val="00446ED1"/>
    <w:rsid w:val="00456ED0"/>
    <w:rsid w:val="004613E8"/>
    <w:rsid w:val="00461DB2"/>
    <w:rsid w:val="00464637"/>
    <w:rsid w:val="00471679"/>
    <w:rsid w:val="004729E0"/>
    <w:rsid w:val="00473631"/>
    <w:rsid w:val="00475A54"/>
    <w:rsid w:val="00475C10"/>
    <w:rsid w:val="0047707D"/>
    <w:rsid w:val="00482056"/>
    <w:rsid w:val="0048248F"/>
    <w:rsid w:val="0048631D"/>
    <w:rsid w:val="00490EE0"/>
    <w:rsid w:val="00496E28"/>
    <w:rsid w:val="004A035D"/>
    <w:rsid w:val="004A1304"/>
    <w:rsid w:val="004A523A"/>
    <w:rsid w:val="004A77B3"/>
    <w:rsid w:val="004B64B1"/>
    <w:rsid w:val="004C3BAD"/>
    <w:rsid w:val="004C4331"/>
    <w:rsid w:val="004D23E7"/>
    <w:rsid w:val="004D4481"/>
    <w:rsid w:val="004D6B08"/>
    <w:rsid w:val="004E3734"/>
    <w:rsid w:val="004E439C"/>
    <w:rsid w:val="004F1444"/>
    <w:rsid w:val="004F2475"/>
    <w:rsid w:val="005053B8"/>
    <w:rsid w:val="005146DA"/>
    <w:rsid w:val="0051585E"/>
    <w:rsid w:val="005160F3"/>
    <w:rsid w:val="005305A3"/>
    <w:rsid w:val="00534814"/>
    <w:rsid w:val="00544E3F"/>
    <w:rsid w:val="005459E0"/>
    <w:rsid w:val="00545E45"/>
    <w:rsid w:val="00555655"/>
    <w:rsid w:val="00555B59"/>
    <w:rsid w:val="00556476"/>
    <w:rsid w:val="00557A05"/>
    <w:rsid w:val="0056079B"/>
    <w:rsid w:val="00574EDB"/>
    <w:rsid w:val="00590B27"/>
    <w:rsid w:val="00597F74"/>
    <w:rsid w:val="005A755A"/>
    <w:rsid w:val="005B112C"/>
    <w:rsid w:val="005B2F92"/>
    <w:rsid w:val="005B5824"/>
    <w:rsid w:val="005B65DD"/>
    <w:rsid w:val="005B7D85"/>
    <w:rsid w:val="005C1F17"/>
    <w:rsid w:val="005D0E3A"/>
    <w:rsid w:val="005D5DB7"/>
    <w:rsid w:val="005D66D0"/>
    <w:rsid w:val="005E48EC"/>
    <w:rsid w:val="005E4AF3"/>
    <w:rsid w:val="005F5633"/>
    <w:rsid w:val="0060149A"/>
    <w:rsid w:val="006020A6"/>
    <w:rsid w:val="006044AD"/>
    <w:rsid w:val="006112DD"/>
    <w:rsid w:val="0061146E"/>
    <w:rsid w:val="00611F2A"/>
    <w:rsid w:val="006149A9"/>
    <w:rsid w:val="00621B11"/>
    <w:rsid w:val="0062391F"/>
    <w:rsid w:val="00625CAD"/>
    <w:rsid w:val="0062761F"/>
    <w:rsid w:val="00636EF6"/>
    <w:rsid w:val="00642229"/>
    <w:rsid w:val="006450DB"/>
    <w:rsid w:val="00647482"/>
    <w:rsid w:val="0066191A"/>
    <w:rsid w:val="006663C6"/>
    <w:rsid w:val="00666D36"/>
    <w:rsid w:val="00667140"/>
    <w:rsid w:val="006716C2"/>
    <w:rsid w:val="00674C8B"/>
    <w:rsid w:val="00675873"/>
    <w:rsid w:val="00677E39"/>
    <w:rsid w:val="00680C2D"/>
    <w:rsid w:val="00680F37"/>
    <w:rsid w:val="00683BE4"/>
    <w:rsid w:val="00685F8E"/>
    <w:rsid w:val="00686D49"/>
    <w:rsid w:val="0068747E"/>
    <w:rsid w:val="006910C9"/>
    <w:rsid w:val="006948DE"/>
    <w:rsid w:val="006A0FCA"/>
    <w:rsid w:val="006A2677"/>
    <w:rsid w:val="006A3B5F"/>
    <w:rsid w:val="006A6C3D"/>
    <w:rsid w:val="006B3A4B"/>
    <w:rsid w:val="006B483B"/>
    <w:rsid w:val="006B4F02"/>
    <w:rsid w:val="006B6330"/>
    <w:rsid w:val="006C595F"/>
    <w:rsid w:val="006D0A16"/>
    <w:rsid w:val="006D2C4B"/>
    <w:rsid w:val="006D4C88"/>
    <w:rsid w:val="006E0039"/>
    <w:rsid w:val="006E3454"/>
    <w:rsid w:val="006E4EED"/>
    <w:rsid w:val="006E728F"/>
    <w:rsid w:val="006F162C"/>
    <w:rsid w:val="006F2980"/>
    <w:rsid w:val="006F3087"/>
    <w:rsid w:val="0070333D"/>
    <w:rsid w:val="00704409"/>
    <w:rsid w:val="00705AF7"/>
    <w:rsid w:val="00706E7F"/>
    <w:rsid w:val="0071485B"/>
    <w:rsid w:val="0071504C"/>
    <w:rsid w:val="007301E5"/>
    <w:rsid w:val="00730A63"/>
    <w:rsid w:val="00731DC0"/>
    <w:rsid w:val="00734ABE"/>
    <w:rsid w:val="00741B9A"/>
    <w:rsid w:val="0075485F"/>
    <w:rsid w:val="00754DB9"/>
    <w:rsid w:val="00755053"/>
    <w:rsid w:val="00757802"/>
    <w:rsid w:val="00760A35"/>
    <w:rsid w:val="00761028"/>
    <w:rsid w:val="007616F6"/>
    <w:rsid w:val="00762183"/>
    <w:rsid w:val="00766424"/>
    <w:rsid w:val="00766D40"/>
    <w:rsid w:val="007753A5"/>
    <w:rsid w:val="00775634"/>
    <w:rsid w:val="00782FB7"/>
    <w:rsid w:val="007874FA"/>
    <w:rsid w:val="00792A28"/>
    <w:rsid w:val="00794384"/>
    <w:rsid w:val="007969F4"/>
    <w:rsid w:val="007A287B"/>
    <w:rsid w:val="007A7A94"/>
    <w:rsid w:val="007B0E54"/>
    <w:rsid w:val="007B2139"/>
    <w:rsid w:val="007B3099"/>
    <w:rsid w:val="007B5F2D"/>
    <w:rsid w:val="007C06CD"/>
    <w:rsid w:val="007C170D"/>
    <w:rsid w:val="007C6908"/>
    <w:rsid w:val="007D2C05"/>
    <w:rsid w:val="007D443E"/>
    <w:rsid w:val="007D7398"/>
    <w:rsid w:val="007E0AD8"/>
    <w:rsid w:val="007E1EBB"/>
    <w:rsid w:val="007E3A20"/>
    <w:rsid w:val="007E6446"/>
    <w:rsid w:val="007E6827"/>
    <w:rsid w:val="007F1674"/>
    <w:rsid w:val="007F6F3A"/>
    <w:rsid w:val="00807477"/>
    <w:rsid w:val="00811E32"/>
    <w:rsid w:val="00814FB1"/>
    <w:rsid w:val="008156EA"/>
    <w:rsid w:val="0081623B"/>
    <w:rsid w:val="00820759"/>
    <w:rsid w:val="0082328D"/>
    <w:rsid w:val="00831124"/>
    <w:rsid w:val="00831F14"/>
    <w:rsid w:val="008332E4"/>
    <w:rsid w:val="0083662A"/>
    <w:rsid w:val="008464FB"/>
    <w:rsid w:val="00850760"/>
    <w:rsid w:val="0085226F"/>
    <w:rsid w:val="00854A31"/>
    <w:rsid w:val="00857739"/>
    <w:rsid w:val="00861063"/>
    <w:rsid w:val="00864601"/>
    <w:rsid w:val="00867F91"/>
    <w:rsid w:val="00874D2F"/>
    <w:rsid w:val="008756CE"/>
    <w:rsid w:val="00877259"/>
    <w:rsid w:val="00877AAC"/>
    <w:rsid w:val="00882D37"/>
    <w:rsid w:val="00887133"/>
    <w:rsid w:val="008904CF"/>
    <w:rsid w:val="008927D9"/>
    <w:rsid w:val="008956E7"/>
    <w:rsid w:val="0089704E"/>
    <w:rsid w:val="008A0A06"/>
    <w:rsid w:val="008A248D"/>
    <w:rsid w:val="008A425D"/>
    <w:rsid w:val="008A4767"/>
    <w:rsid w:val="008A7E09"/>
    <w:rsid w:val="008B2333"/>
    <w:rsid w:val="008B41AE"/>
    <w:rsid w:val="008C0804"/>
    <w:rsid w:val="008C4A35"/>
    <w:rsid w:val="008D3FEE"/>
    <w:rsid w:val="008D54FC"/>
    <w:rsid w:val="008E7314"/>
    <w:rsid w:val="008F1EAE"/>
    <w:rsid w:val="008F6829"/>
    <w:rsid w:val="008F6B36"/>
    <w:rsid w:val="009019C0"/>
    <w:rsid w:val="00901A45"/>
    <w:rsid w:val="00905FD8"/>
    <w:rsid w:val="00907C63"/>
    <w:rsid w:val="0091232E"/>
    <w:rsid w:val="009125CE"/>
    <w:rsid w:val="00914D5B"/>
    <w:rsid w:val="00927901"/>
    <w:rsid w:val="009307B0"/>
    <w:rsid w:val="00930A79"/>
    <w:rsid w:val="00932A89"/>
    <w:rsid w:val="00937CA3"/>
    <w:rsid w:val="00941611"/>
    <w:rsid w:val="00951C04"/>
    <w:rsid w:val="00951C6A"/>
    <w:rsid w:val="00951F48"/>
    <w:rsid w:val="0096099D"/>
    <w:rsid w:val="009638CB"/>
    <w:rsid w:val="00963C6C"/>
    <w:rsid w:val="00964E82"/>
    <w:rsid w:val="00970F41"/>
    <w:rsid w:val="0097383F"/>
    <w:rsid w:val="009743B7"/>
    <w:rsid w:val="0097573F"/>
    <w:rsid w:val="00982156"/>
    <w:rsid w:val="00985B71"/>
    <w:rsid w:val="00994120"/>
    <w:rsid w:val="009A2A1E"/>
    <w:rsid w:val="009A62C5"/>
    <w:rsid w:val="009A6ED8"/>
    <w:rsid w:val="009B37BE"/>
    <w:rsid w:val="009B37F5"/>
    <w:rsid w:val="009B5162"/>
    <w:rsid w:val="009B6888"/>
    <w:rsid w:val="009B7EAF"/>
    <w:rsid w:val="009C0161"/>
    <w:rsid w:val="009C20C7"/>
    <w:rsid w:val="009C31B9"/>
    <w:rsid w:val="009C6715"/>
    <w:rsid w:val="009D108D"/>
    <w:rsid w:val="009D2E51"/>
    <w:rsid w:val="009D2E90"/>
    <w:rsid w:val="009D59AE"/>
    <w:rsid w:val="009E1164"/>
    <w:rsid w:val="009E1436"/>
    <w:rsid w:val="009E5668"/>
    <w:rsid w:val="009F1702"/>
    <w:rsid w:val="009F2237"/>
    <w:rsid w:val="009F7996"/>
    <w:rsid w:val="00A01240"/>
    <w:rsid w:val="00A02DBC"/>
    <w:rsid w:val="00A03EF5"/>
    <w:rsid w:val="00A10072"/>
    <w:rsid w:val="00A10B45"/>
    <w:rsid w:val="00A1279C"/>
    <w:rsid w:val="00A130CC"/>
    <w:rsid w:val="00A15287"/>
    <w:rsid w:val="00A15584"/>
    <w:rsid w:val="00A16431"/>
    <w:rsid w:val="00A20512"/>
    <w:rsid w:val="00A30D10"/>
    <w:rsid w:val="00A314EC"/>
    <w:rsid w:val="00A348C1"/>
    <w:rsid w:val="00A35048"/>
    <w:rsid w:val="00A3547E"/>
    <w:rsid w:val="00A40ADE"/>
    <w:rsid w:val="00A44EBE"/>
    <w:rsid w:val="00A4659A"/>
    <w:rsid w:val="00A50745"/>
    <w:rsid w:val="00A52FB6"/>
    <w:rsid w:val="00A718F8"/>
    <w:rsid w:val="00A743CC"/>
    <w:rsid w:val="00A74F76"/>
    <w:rsid w:val="00A758E6"/>
    <w:rsid w:val="00A76449"/>
    <w:rsid w:val="00A80BC1"/>
    <w:rsid w:val="00A812CF"/>
    <w:rsid w:val="00A8134B"/>
    <w:rsid w:val="00A97576"/>
    <w:rsid w:val="00AA0C80"/>
    <w:rsid w:val="00AA79E9"/>
    <w:rsid w:val="00AB0A70"/>
    <w:rsid w:val="00AB41F1"/>
    <w:rsid w:val="00AB5A3B"/>
    <w:rsid w:val="00AD722B"/>
    <w:rsid w:val="00AE05C2"/>
    <w:rsid w:val="00AE3C7A"/>
    <w:rsid w:val="00AE597D"/>
    <w:rsid w:val="00AE6EA6"/>
    <w:rsid w:val="00AF24F6"/>
    <w:rsid w:val="00AF31BE"/>
    <w:rsid w:val="00AF38CF"/>
    <w:rsid w:val="00AF6967"/>
    <w:rsid w:val="00B0234E"/>
    <w:rsid w:val="00B04D1A"/>
    <w:rsid w:val="00B05F9C"/>
    <w:rsid w:val="00B06A93"/>
    <w:rsid w:val="00B07573"/>
    <w:rsid w:val="00B15A9E"/>
    <w:rsid w:val="00B21377"/>
    <w:rsid w:val="00B255CE"/>
    <w:rsid w:val="00B33C43"/>
    <w:rsid w:val="00B346DF"/>
    <w:rsid w:val="00B460FD"/>
    <w:rsid w:val="00B467CC"/>
    <w:rsid w:val="00B46F1C"/>
    <w:rsid w:val="00B5443B"/>
    <w:rsid w:val="00B5534D"/>
    <w:rsid w:val="00B570EB"/>
    <w:rsid w:val="00B625EB"/>
    <w:rsid w:val="00B63B0F"/>
    <w:rsid w:val="00B759F3"/>
    <w:rsid w:val="00B7678A"/>
    <w:rsid w:val="00B801FA"/>
    <w:rsid w:val="00B821E5"/>
    <w:rsid w:val="00B82969"/>
    <w:rsid w:val="00B9286F"/>
    <w:rsid w:val="00B92B94"/>
    <w:rsid w:val="00BA3D6A"/>
    <w:rsid w:val="00BA7A61"/>
    <w:rsid w:val="00BB1144"/>
    <w:rsid w:val="00BC3DFE"/>
    <w:rsid w:val="00BC454D"/>
    <w:rsid w:val="00BC5692"/>
    <w:rsid w:val="00BD03D1"/>
    <w:rsid w:val="00BD312A"/>
    <w:rsid w:val="00BE2024"/>
    <w:rsid w:val="00BF35D5"/>
    <w:rsid w:val="00BF3FC7"/>
    <w:rsid w:val="00C01C2B"/>
    <w:rsid w:val="00C026D3"/>
    <w:rsid w:val="00C1212E"/>
    <w:rsid w:val="00C12BA5"/>
    <w:rsid w:val="00C14AEC"/>
    <w:rsid w:val="00C16D65"/>
    <w:rsid w:val="00C20A1C"/>
    <w:rsid w:val="00C23616"/>
    <w:rsid w:val="00C23D2E"/>
    <w:rsid w:val="00C32468"/>
    <w:rsid w:val="00C32E49"/>
    <w:rsid w:val="00C35652"/>
    <w:rsid w:val="00C35B07"/>
    <w:rsid w:val="00C43D61"/>
    <w:rsid w:val="00C45767"/>
    <w:rsid w:val="00C46354"/>
    <w:rsid w:val="00C51F8F"/>
    <w:rsid w:val="00C67472"/>
    <w:rsid w:val="00C71E18"/>
    <w:rsid w:val="00C74609"/>
    <w:rsid w:val="00C74890"/>
    <w:rsid w:val="00C75BC1"/>
    <w:rsid w:val="00C83C91"/>
    <w:rsid w:val="00C86C7C"/>
    <w:rsid w:val="00C87A8C"/>
    <w:rsid w:val="00C92137"/>
    <w:rsid w:val="00C93418"/>
    <w:rsid w:val="00C9427A"/>
    <w:rsid w:val="00C949C6"/>
    <w:rsid w:val="00C95749"/>
    <w:rsid w:val="00C95C04"/>
    <w:rsid w:val="00C96BB5"/>
    <w:rsid w:val="00C97C6C"/>
    <w:rsid w:val="00C97F7D"/>
    <w:rsid w:val="00CA0736"/>
    <w:rsid w:val="00CA2E40"/>
    <w:rsid w:val="00CA7E98"/>
    <w:rsid w:val="00CB2A94"/>
    <w:rsid w:val="00CB2D1D"/>
    <w:rsid w:val="00CC4484"/>
    <w:rsid w:val="00CC6705"/>
    <w:rsid w:val="00CC7877"/>
    <w:rsid w:val="00CD105C"/>
    <w:rsid w:val="00CD7F4E"/>
    <w:rsid w:val="00CF4901"/>
    <w:rsid w:val="00CF552E"/>
    <w:rsid w:val="00CF6CEC"/>
    <w:rsid w:val="00D010CB"/>
    <w:rsid w:val="00D0365C"/>
    <w:rsid w:val="00D07BC7"/>
    <w:rsid w:val="00D1053F"/>
    <w:rsid w:val="00D10F38"/>
    <w:rsid w:val="00D14D10"/>
    <w:rsid w:val="00D162C8"/>
    <w:rsid w:val="00D216C5"/>
    <w:rsid w:val="00D22171"/>
    <w:rsid w:val="00D23FDC"/>
    <w:rsid w:val="00D30845"/>
    <w:rsid w:val="00D32470"/>
    <w:rsid w:val="00D33F91"/>
    <w:rsid w:val="00D36449"/>
    <w:rsid w:val="00D46736"/>
    <w:rsid w:val="00D60743"/>
    <w:rsid w:val="00D611A8"/>
    <w:rsid w:val="00D7315F"/>
    <w:rsid w:val="00D76386"/>
    <w:rsid w:val="00D81A08"/>
    <w:rsid w:val="00D92BC0"/>
    <w:rsid w:val="00D92F77"/>
    <w:rsid w:val="00DA0EBA"/>
    <w:rsid w:val="00DA1C1B"/>
    <w:rsid w:val="00DA207A"/>
    <w:rsid w:val="00DA2603"/>
    <w:rsid w:val="00DA4EAA"/>
    <w:rsid w:val="00DB5D9A"/>
    <w:rsid w:val="00DC0DCE"/>
    <w:rsid w:val="00DC10F4"/>
    <w:rsid w:val="00DC40DA"/>
    <w:rsid w:val="00DC6851"/>
    <w:rsid w:val="00DC774C"/>
    <w:rsid w:val="00DD0F8E"/>
    <w:rsid w:val="00DD2F23"/>
    <w:rsid w:val="00DD60DC"/>
    <w:rsid w:val="00DD614E"/>
    <w:rsid w:val="00DF232F"/>
    <w:rsid w:val="00DF6D7E"/>
    <w:rsid w:val="00E0124F"/>
    <w:rsid w:val="00E01C00"/>
    <w:rsid w:val="00E01CE8"/>
    <w:rsid w:val="00E04D94"/>
    <w:rsid w:val="00E17556"/>
    <w:rsid w:val="00E22EF7"/>
    <w:rsid w:val="00E23575"/>
    <w:rsid w:val="00E2784D"/>
    <w:rsid w:val="00E3112D"/>
    <w:rsid w:val="00E373EB"/>
    <w:rsid w:val="00E41F0C"/>
    <w:rsid w:val="00E452A2"/>
    <w:rsid w:val="00E46ED3"/>
    <w:rsid w:val="00E478A7"/>
    <w:rsid w:val="00E5294A"/>
    <w:rsid w:val="00E53564"/>
    <w:rsid w:val="00E53A05"/>
    <w:rsid w:val="00E552BA"/>
    <w:rsid w:val="00E640C5"/>
    <w:rsid w:val="00E64188"/>
    <w:rsid w:val="00E6570B"/>
    <w:rsid w:val="00E67CA1"/>
    <w:rsid w:val="00E71C79"/>
    <w:rsid w:val="00E76742"/>
    <w:rsid w:val="00E76A3D"/>
    <w:rsid w:val="00E76DB1"/>
    <w:rsid w:val="00E802F2"/>
    <w:rsid w:val="00E82DAD"/>
    <w:rsid w:val="00E845DF"/>
    <w:rsid w:val="00E86613"/>
    <w:rsid w:val="00E937C4"/>
    <w:rsid w:val="00E96253"/>
    <w:rsid w:val="00E97126"/>
    <w:rsid w:val="00EA6B5D"/>
    <w:rsid w:val="00EB1BC5"/>
    <w:rsid w:val="00EB54A7"/>
    <w:rsid w:val="00EB60A5"/>
    <w:rsid w:val="00EC10F6"/>
    <w:rsid w:val="00EC5DCF"/>
    <w:rsid w:val="00EC63A9"/>
    <w:rsid w:val="00ED24E8"/>
    <w:rsid w:val="00ED5DB0"/>
    <w:rsid w:val="00EF118F"/>
    <w:rsid w:val="00EF58D2"/>
    <w:rsid w:val="00F00867"/>
    <w:rsid w:val="00F00FB8"/>
    <w:rsid w:val="00F10C89"/>
    <w:rsid w:val="00F12EEC"/>
    <w:rsid w:val="00F14A1E"/>
    <w:rsid w:val="00F1646F"/>
    <w:rsid w:val="00F21F16"/>
    <w:rsid w:val="00F2590E"/>
    <w:rsid w:val="00F30BD7"/>
    <w:rsid w:val="00F310F2"/>
    <w:rsid w:val="00F33937"/>
    <w:rsid w:val="00F450D5"/>
    <w:rsid w:val="00F50280"/>
    <w:rsid w:val="00F546CE"/>
    <w:rsid w:val="00F563E2"/>
    <w:rsid w:val="00F572D7"/>
    <w:rsid w:val="00F62276"/>
    <w:rsid w:val="00F66109"/>
    <w:rsid w:val="00F704AD"/>
    <w:rsid w:val="00F72CBB"/>
    <w:rsid w:val="00F733B2"/>
    <w:rsid w:val="00F74C9A"/>
    <w:rsid w:val="00F80DF4"/>
    <w:rsid w:val="00FA0A03"/>
    <w:rsid w:val="00FA4282"/>
    <w:rsid w:val="00FA44AF"/>
    <w:rsid w:val="00FA45E7"/>
    <w:rsid w:val="00FA5A7B"/>
    <w:rsid w:val="00FB1176"/>
    <w:rsid w:val="00FB33B0"/>
    <w:rsid w:val="00FB7A83"/>
    <w:rsid w:val="00FC0648"/>
    <w:rsid w:val="00FC20BB"/>
    <w:rsid w:val="00FC31E7"/>
    <w:rsid w:val="00FC4E54"/>
    <w:rsid w:val="00FD03EB"/>
    <w:rsid w:val="00FD133F"/>
    <w:rsid w:val="00FD1346"/>
    <w:rsid w:val="00FD1591"/>
    <w:rsid w:val="00FD19C1"/>
    <w:rsid w:val="00FD3D35"/>
    <w:rsid w:val="00FD455F"/>
    <w:rsid w:val="00FD4AA8"/>
    <w:rsid w:val="00FD63BB"/>
    <w:rsid w:val="00FD7B84"/>
    <w:rsid w:val="00FE0443"/>
    <w:rsid w:val="00FE1F10"/>
    <w:rsid w:val="00FE4F62"/>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6F3087"/>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21377"/>
    <w:pPr>
      <w:keepNext/>
      <w:keepLines/>
      <w:spacing w:before="40" w:after="0"/>
      <w:outlineLvl w:val="3"/>
    </w:pPr>
    <w:rPr>
      <w:rFonts w:ascii="Calibri Light" w:eastAsia="Times New Roman" w:hAnsi="Calibri Light" w:cs="Times New Roman"/>
      <w:i/>
      <w:iCs/>
      <w:color w:val="2F5496"/>
      <w:kern w:val="0"/>
      <w:sz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6F3087"/>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customStyle="1" w:styleId="41">
    <w:name w:val="عنوان 41"/>
    <w:basedOn w:val="a"/>
    <w:next w:val="a"/>
    <w:uiPriority w:val="9"/>
    <w:semiHidden/>
    <w:unhideWhenUsed/>
    <w:qFormat/>
    <w:rsid w:val="00B21377"/>
    <w:pPr>
      <w:keepNext/>
      <w:keepLines/>
      <w:spacing w:before="40" w:after="0" w:line="360" w:lineRule="auto"/>
      <w:ind w:left="862" w:firstLine="720"/>
      <w:jc w:val="both"/>
      <w:outlineLvl w:val="3"/>
    </w:pPr>
    <w:rPr>
      <w:rFonts w:ascii="Calibri Light" w:eastAsia="Times New Roman" w:hAnsi="Calibri Light" w:cs="Times New Roman"/>
      <w:i/>
      <w:iCs/>
      <w:color w:val="2F5496"/>
      <w:kern w:val="0"/>
      <w:sz w:val="28"/>
      <w14:ligatures w14:val="none"/>
    </w:rPr>
  </w:style>
  <w:style w:type="numbering" w:customStyle="1" w:styleId="12">
    <w:name w:val="بلا قائمة1"/>
    <w:next w:val="a2"/>
    <w:uiPriority w:val="99"/>
    <w:semiHidden/>
    <w:unhideWhenUsed/>
    <w:rsid w:val="00B21377"/>
  </w:style>
  <w:style w:type="table" w:customStyle="1" w:styleId="4-51">
    <w:name w:val="جدول شبكة 4 - تمييز 51"/>
    <w:basedOn w:val="a1"/>
    <w:next w:val="4-5"/>
    <w:uiPriority w:val="49"/>
    <w:rsid w:val="00B21377"/>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electable-text">
    <w:name w:val="selectable-text"/>
    <w:basedOn w:val="a"/>
    <w:rsid w:val="00B2137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electable-text1">
    <w:name w:val="selectable-text1"/>
    <w:basedOn w:val="a0"/>
    <w:rsid w:val="00B21377"/>
  </w:style>
  <w:style w:type="character" w:customStyle="1" w:styleId="fontstyle01">
    <w:name w:val="fontstyle01"/>
    <w:basedOn w:val="a0"/>
    <w:rsid w:val="00B21377"/>
    <w:rPr>
      <w:rFonts w:cs="Simplified Arabic" w:hint="cs"/>
      <w:b w:val="0"/>
      <w:bCs w:val="0"/>
      <w:i w:val="0"/>
      <w:iCs w:val="0"/>
      <w:color w:val="000000"/>
      <w:sz w:val="24"/>
      <w:szCs w:val="24"/>
    </w:rPr>
  </w:style>
  <w:style w:type="character" w:customStyle="1" w:styleId="fontstyle21">
    <w:name w:val="fontstyle21"/>
    <w:basedOn w:val="a0"/>
    <w:rsid w:val="00B21377"/>
    <w:rPr>
      <w:rFonts w:cs="Simplified Arabic" w:hint="cs"/>
      <w:b/>
      <w:bCs/>
      <w:i w:val="0"/>
      <w:iCs w:val="0"/>
      <w:color w:val="000000"/>
      <w:sz w:val="24"/>
      <w:szCs w:val="24"/>
    </w:rPr>
  </w:style>
  <w:style w:type="table" w:customStyle="1" w:styleId="21">
    <w:name w:val="جدول عادي 21"/>
    <w:basedOn w:val="a1"/>
    <w:next w:val="22"/>
    <w:uiPriority w:val="42"/>
    <w:rsid w:val="00B21377"/>
    <w:pPr>
      <w:bidi/>
      <w:spacing w:after="0" w:line="240" w:lineRule="auto"/>
      <w:ind w:left="862" w:hanging="142"/>
    </w:pPr>
    <w:rPr>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31">
    <w:name w:val="جدول عادي 31"/>
    <w:basedOn w:val="a1"/>
    <w:next w:val="30"/>
    <w:uiPriority w:val="43"/>
    <w:rsid w:val="00B21377"/>
    <w:pPr>
      <w:bidi/>
      <w:spacing w:after="0" w:line="240" w:lineRule="auto"/>
      <w:ind w:firstLine="720"/>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8">
    <w:name w:val="Normal (Web)"/>
    <w:basedOn w:val="a"/>
    <w:uiPriority w:val="99"/>
    <w:unhideWhenUsed/>
    <w:rsid w:val="00B2137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51">
    <w:name w:val="جدول عادي 51"/>
    <w:basedOn w:val="a1"/>
    <w:next w:val="5"/>
    <w:uiPriority w:val="45"/>
    <w:rsid w:val="00B21377"/>
    <w:pPr>
      <w:bidi/>
      <w:spacing w:after="0" w:line="240" w:lineRule="auto"/>
      <w:ind w:firstLine="720"/>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2">
    <w:name w:val="s2"/>
    <w:basedOn w:val="a0"/>
    <w:rsid w:val="00B21377"/>
    <w:rPr>
      <w:rFonts w:ascii=".SFUI-Regular" w:hAnsi=".SFUI-Regular" w:hint="default"/>
      <w:b w:val="0"/>
      <w:bCs w:val="0"/>
      <w:i w:val="0"/>
      <w:iCs w:val="0"/>
      <w:sz w:val="26"/>
      <w:szCs w:val="26"/>
    </w:rPr>
  </w:style>
  <w:style w:type="table" w:customStyle="1" w:styleId="4-41">
    <w:name w:val="جدول شبكة 4 - تمييز 41"/>
    <w:basedOn w:val="a1"/>
    <w:next w:val="4-4"/>
    <w:uiPriority w:val="49"/>
    <w:rsid w:val="00B21377"/>
    <w:pPr>
      <w:bidi/>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styleId="a9">
    <w:name w:val="Strong"/>
    <w:basedOn w:val="a0"/>
    <w:uiPriority w:val="22"/>
    <w:qFormat/>
    <w:rsid w:val="00B21377"/>
    <w:rPr>
      <w:b/>
      <w:bCs/>
    </w:rPr>
  </w:style>
  <w:style w:type="table" w:customStyle="1" w:styleId="4-31">
    <w:name w:val="جدول شبكة 4 - تمييز 31"/>
    <w:basedOn w:val="a1"/>
    <w:next w:val="4-3"/>
    <w:uiPriority w:val="49"/>
    <w:rsid w:val="00B21377"/>
    <w:pPr>
      <w:bidi/>
      <w:spacing w:after="0" w:line="240" w:lineRule="auto"/>
      <w:ind w:firstLine="720"/>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32">
    <w:name w:val="toc 3"/>
    <w:basedOn w:val="a"/>
    <w:next w:val="a"/>
    <w:autoRedefine/>
    <w:uiPriority w:val="39"/>
    <w:unhideWhenUsed/>
    <w:rsid w:val="003829FE"/>
    <w:pPr>
      <w:tabs>
        <w:tab w:val="right" w:leader="dot" w:pos="7926"/>
      </w:tabs>
      <w:spacing w:before="100" w:beforeAutospacing="1" w:after="100" w:afterAutospacing="1" w:line="276" w:lineRule="auto"/>
      <w:ind w:left="-2" w:firstLine="720"/>
    </w:pPr>
    <w:rPr>
      <w:rFonts w:ascii="Sakkal Majalla" w:hAnsi="Sakkal Majalla"/>
      <w:kern w:val="0"/>
      <w:sz w:val="28"/>
      <w14:ligatures w14:val="none"/>
    </w:rPr>
  </w:style>
  <w:style w:type="paragraph" w:customStyle="1" w:styleId="410">
    <w:name w:val="جدول محتويات 41"/>
    <w:basedOn w:val="a"/>
    <w:next w:val="a"/>
    <w:autoRedefine/>
    <w:uiPriority w:val="39"/>
    <w:unhideWhenUsed/>
    <w:rsid w:val="00B21377"/>
    <w:pPr>
      <w:spacing w:after="100"/>
      <w:ind w:left="660"/>
    </w:pPr>
    <w:rPr>
      <w:rFonts w:eastAsia="Times New Roman"/>
    </w:rPr>
  </w:style>
  <w:style w:type="paragraph" w:customStyle="1" w:styleId="510">
    <w:name w:val="جدول محتويات 51"/>
    <w:basedOn w:val="a"/>
    <w:next w:val="a"/>
    <w:autoRedefine/>
    <w:uiPriority w:val="39"/>
    <w:unhideWhenUsed/>
    <w:rsid w:val="00B21377"/>
    <w:pPr>
      <w:spacing w:after="100"/>
      <w:ind w:left="880"/>
    </w:pPr>
    <w:rPr>
      <w:rFonts w:eastAsia="Times New Roman"/>
    </w:rPr>
  </w:style>
  <w:style w:type="paragraph" w:customStyle="1" w:styleId="61">
    <w:name w:val="جدول محتويات 61"/>
    <w:basedOn w:val="a"/>
    <w:next w:val="a"/>
    <w:autoRedefine/>
    <w:uiPriority w:val="39"/>
    <w:unhideWhenUsed/>
    <w:rsid w:val="00B21377"/>
    <w:pPr>
      <w:spacing w:after="100"/>
      <w:ind w:left="1100"/>
    </w:pPr>
    <w:rPr>
      <w:rFonts w:eastAsia="Times New Roman"/>
    </w:rPr>
  </w:style>
  <w:style w:type="paragraph" w:customStyle="1" w:styleId="71">
    <w:name w:val="جدول محتويات 71"/>
    <w:basedOn w:val="a"/>
    <w:next w:val="a"/>
    <w:autoRedefine/>
    <w:uiPriority w:val="39"/>
    <w:unhideWhenUsed/>
    <w:rsid w:val="00B21377"/>
    <w:pPr>
      <w:spacing w:after="100"/>
      <w:ind w:left="1320"/>
    </w:pPr>
    <w:rPr>
      <w:rFonts w:eastAsia="Times New Roman"/>
    </w:rPr>
  </w:style>
  <w:style w:type="paragraph" w:customStyle="1" w:styleId="81">
    <w:name w:val="جدول محتويات 81"/>
    <w:basedOn w:val="a"/>
    <w:next w:val="a"/>
    <w:autoRedefine/>
    <w:uiPriority w:val="39"/>
    <w:unhideWhenUsed/>
    <w:rsid w:val="00B21377"/>
    <w:pPr>
      <w:spacing w:after="100"/>
      <w:ind w:left="1540"/>
    </w:pPr>
    <w:rPr>
      <w:rFonts w:eastAsia="Times New Roman"/>
    </w:rPr>
  </w:style>
  <w:style w:type="paragraph" w:customStyle="1" w:styleId="91">
    <w:name w:val="جدول محتويات 91"/>
    <w:basedOn w:val="a"/>
    <w:next w:val="a"/>
    <w:autoRedefine/>
    <w:uiPriority w:val="39"/>
    <w:unhideWhenUsed/>
    <w:rsid w:val="00B21377"/>
    <w:pPr>
      <w:spacing w:after="100"/>
      <w:ind w:left="1760"/>
    </w:pPr>
    <w:rPr>
      <w:rFonts w:eastAsia="Times New Roman"/>
    </w:rPr>
  </w:style>
  <w:style w:type="character" w:customStyle="1" w:styleId="4Char">
    <w:name w:val="عنوان 4 Char"/>
    <w:basedOn w:val="a0"/>
    <w:link w:val="4"/>
    <w:uiPriority w:val="9"/>
    <w:semiHidden/>
    <w:rsid w:val="00B21377"/>
    <w:rPr>
      <w:rFonts w:ascii="Calibri Light" w:eastAsia="Times New Roman" w:hAnsi="Calibri Light" w:cs="Times New Roman"/>
      <w:i/>
      <w:iCs/>
      <w:color w:val="2F5496"/>
      <w:kern w:val="0"/>
      <w:sz w:val="28"/>
      <w14:ligatures w14:val="none"/>
    </w:rPr>
  </w:style>
  <w:style w:type="table" w:customStyle="1" w:styleId="110">
    <w:name w:val="جدول شبكة 1 فاتح1"/>
    <w:basedOn w:val="a1"/>
    <w:next w:val="13"/>
    <w:uiPriority w:val="46"/>
    <w:rsid w:val="00B21377"/>
    <w:pPr>
      <w:bidi/>
      <w:spacing w:after="0" w:line="240" w:lineRule="auto"/>
      <w:ind w:firstLine="720"/>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4-5">
    <w:name w:val="Grid Table 4 Accent 5"/>
    <w:basedOn w:val="a1"/>
    <w:uiPriority w:val="49"/>
    <w:rsid w:val="00B2137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2">
    <w:name w:val="Plain Table 2"/>
    <w:basedOn w:val="a1"/>
    <w:uiPriority w:val="42"/>
    <w:rsid w:val="00B2137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Plain Table 3"/>
    <w:basedOn w:val="a1"/>
    <w:uiPriority w:val="43"/>
    <w:rsid w:val="00B2137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B2137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4">
    <w:name w:val="Grid Table 4 Accent 4"/>
    <w:basedOn w:val="a1"/>
    <w:uiPriority w:val="49"/>
    <w:rsid w:val="00B2137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3">
    <w:name w:val="Grid Table 4 Accent 3"/>
    <w:basedOn w:val="a1"/>
    <w:uiPriority w:val="49"/>
    <w:rsid w:val="00B2137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4Char1">
    <w:name w:val="عنوان 4 Char1"/>
    <w:basedOn w:val="a0"/>
    <w:uiPriority w:val="9"/>
    <w:semiHidden/>
    <w:rsid w:val="00B21377"/>
    <w:rPr>
      <w:rFonts w:asciiTheme="majorHAnsi" w:eastAsiaTheme="majorEastAsia" w:hAnsiTheme="majorHAnsi" w:cstheme="majorBidi"/>
      <w:i/>
      <w:iCs/>
      <w:color w:val="2F5496" w:themeColor="accent1" w:themeShade="BF"/>
    </w:rPr>
  </w:style>
  <w:style w:type="table" w:styleId="13">
    <w:name w:val="Grid Table 1 Light"/>
    <w:basedOn w:val="a1"/>
    <w:uiPriority w:val="46"/>
    <w:rsid w:val="00B2137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C23D2E"/>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544803">
      <w:bodyDiv w:val="1"/>
      <w:marLeft w:val="0"/>
      <w:marRight w:val="0"/>
      <w:marTop w:val="0"/>
      <w:marBottom w:val="0"/>
      <w:divBdr>
        <w:top w:val="none" w:sz="0" w:space="0" w:color="auto"/>
        <w:left w:val="none" w:sz="0" w:space="0" w:color="auto"/>
        <w:bottom w:val="none" w:sz="0" w:space="0" w:color="auto"/>
        <w:right w:val="none" w:sz="0" w:space="0" w:color="auto"/>
      </w:divBdr>
      <w:divsChild>
        <w:div w:id="437792405">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86655485">
      <w:bodyDiv w:val="1"/>
      <w:marLeft w:val="0"/>
      <w:marRight w:val="0"/>
      <w:marTop w:val="0"/>
      <w:marBottom w:val="0"/>
      <w:divBdr>
        <w:top w:val="none" w:sz="0" w:space="0" w:color="auto"/>
        <w:left w:val="none" w:sz="0" w:space="0" w:color="auto"/>
        <w:bottom w:val="none" w:sz="0" w:space="0" w:color="auto"/>
        <w:right w:val="none" w:sz="0" w:space="0" w:color="auto"/>
      </w:divBdr>
    </w:div>
    <w:div w:id="1233545465">
      <w:bodyDiv w:val="1"/>
      <w:marLeft w:val="0"/>
      <w:marRight w:val="0"/>
      <w:marTop w:val="0"/>
      <w:marBottom w:val="0"/>
      <w:divBdr>
        <w:top w:val="none" w:sz="0" w:space="0" w:color="auto"/>
        <w:left w:val="none" w:sz="0" w:space="0" w:color="auto"/>
        <w:bottom w:val="none" w:sz="0" w:space="0" w:color="auto"/>
        <w:right w:val="none" w:sz="0" w:space="0" w:color="auto"/>
      </w:divBdr>
    </w:div>
    <w:div w:id="123944396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8134814">
      <w:bodyDiv w:val="1"/>
      <w:marLeft w:val="0"/>
      <w:marRight w:val="0"/>
      <w:marTop w:val="0"/>
      <w:marBottom w:val="0"/>
      <w:divBdr>
        <w:top w:val="none" w:sz="0" w:space="0" w:color="auto"/>
        <w:left w:val="none" w:sz="0" w:space="0" w:color="auto"/>
        <w:bottom w:val="none" w:sz="0" w:space="0" w:color="auto"/>
        <w:right w:val="none" w:sz="0" w:space="0" w:color="auto"/>
      </w:divBdr>
    </w:div>
    <w:div w:id="1424834775">
      <w:bodyDiv w:val="1"/>
      <w:marLeft w:val="0"/>
      <w:marRight w:val="0"/>
      <w:marTop w:val="0"/>
      <w:marBottom w:val="0"/>
      <w:divBdr>
        <w:top w:val="none" w:sz="0" w:space="0" w:color="auto"/>
        <w:left w:val="none" w:sz="0" w:space="0" w:color="auto"/>
        <w:bottom w:val="none" w:sz="0" w:space="0" w:color="auto"/>
        <w:right w:val="none" w:sz="0" w:space="0" w:color="auto"/>
      </w:divBdr>
    </w:div>
    <w:div w:id="1917278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87EA97-4D5F-4F02-AC88-2A269D7DA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11908</Words>
  <Characters>67880</Characters>
  <Application>Microsoft Office Word</Application>
  <DocSecurity>0</DocSecurity>
  <Lines>565</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2025-03-05T13:59:00Z</cp:lastPrinted>
  <dcterms:created xsi:type="dcterms:W3CDTF">2025-03-09T20:23:00Z</dcterms:created>
  <dcterms:modified xsi:type="dcterms:W3CDTF">2025-03-09T20:23:00Z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