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F6542BF" w14:textId="5192C1C0" w:rsidR="009125CE" w:rsidRPr="003E3C54" w:rsidRDefault="00587EC3" w:rsidP="009125CE">
      <w:pPr>
        <w:rPr>
          <w:rFonts w:asciiTheme="majorBidi" w:hAnsiTheme="majorBidi" w:cstheme="majorBidi"/>
          <w:b/>
          <w:bCs/>
          <w:color w:val="000000" w:themeColor="text1"/>
          <w:sz w:val="24"/>
          <w:szCs w:val="24"/>
        </w:rPr>
      </w:pPr>
      <w:r w:rsidRPr="00587EC3">
        <w:rPr>
          <w:rFonts w:asciiTheme="majorBidi" w:hAnsiTheme="majorBidi" w:cs="Times New Roman"/>
          <w:b/>
          <w:bCs/>
          <w:noProof/>
          <w:color w:val="000000" w:themeColor="text1"/>
          <w:sz w:val="24"/>
          <w:szCs w:val="24"/>
          <w:rtl/>
          <w:lang w:bidi="ar-EG"/>
        </w:rPr>
        <w:drawing>
          <wp:anchor distT="0" distB="0" distL="114300" distR="114300" simplePos="0" relativeHeight="251700224" behindDoc="1" locked="0" layoutInCell="1" allowOverlap="1" wp14:anchorId="34C26571" wp14:editId="3A41EEC2">
            <wp:simplePos x="0" y="0"/>
            <wp:positionH relativeFrom="page">
              <wp:posOffset>1992630</wp:posOffset>
            </wp:positionH>
            <wp:positionV relativeFrom="paragraph">
              <wp:posOffset>0</wp:posOffset>
            </wp:positionV>
            <wp:extent cx="3750945" cy="875030"/>
            <wp:effectExtent l="0" t="0" r="1905" b="1270"/>
            <wp:wrapTight wrapText="bothSides">
              <wp:wrapPolygon edited="0">
                <wp:start x="0" y="0"/>
                <wp:lineTo x="0" y="21161"/>
                <wp:lineTo x="21501" y="21161"/>
                <wp:lineTo x="21501"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750945" cy="875030"/>
                    </a:xfrm>
                    <a:prstGeom prst="rect">
                      <a:avLst/>
                    </a:prstGeom>
                  </pic:spPr>
                </pic:pic>
              </a:graphicData>
            </a:graphic>
            <wp14:sizeRelH relativeFrom="page">
              <wp14:pctWidth>0</wp14:pctWidth>
            </wp14:sizeRelH>
            <wp14:sizeRelV relativeFrom="page">
              <wp14:pctHeight>0</wp14:pctHeight>
            </wp14:sizeRelV>
          </wp:anchor>
        </w:drawing>
      </w:r>
    </w:p>
    <w:p w14:paraId="0F5A17E1" w14:textId="53215F60" w:rsidR="003E3C54" w:rsidRDefault="003E3C54" w:rsidP="009125CE">
      <w:pPr>
        <w:rPr>
          <w:rFonts w:asciiTheme="majorBidi" w:hAnsiTheme="majorBidi" w:cstheme="majorBidi"/>
          <w:b/>
          <w:bCs/>
          <w:color w:val="000000" w:themeColor="text1"/>
          <w:sz w:val="24"/>
          <w:szCs w:val="24"/>
          <w:rtl/>
          <w:lang w:bidi="ar-EG"/>
        </w:rPr>
      </w:pPr>
    </w:p>
    <w:p w14:paraId="68922A25" w14:textId="774FF5B9" w:rsidR="00587EC3" w:rsidRPr="003E3C54" w:rsidRDefault="00587EC3" w:rsidP="009125CE">
      <w:pPr>
        <w:rPr>
          <w:rFonts w:asciiTheme="majorBidi" w:hAnsiTheme="majorBidi" w:cstheme="majorBidi"/>
          <w:b/>
          <w:bCs/>
          <w:color w:val="000000" w:themeColor="text1"/>
          <w:sz w:val="24"/>
          <w:szCs w:val="24"/>
          <w:rtl/>
          <w:lang w:bidi="ar-EG"/>
        </w:rPr>
      </w:pPr>
    </w:p>
    <w:p w14:paraId="7439766B" w14:textId="63046A46" w:rsidR="00A5395D" w:rsidRDefault="00A5395D" w:rsidP="009125CE">
      <w:pPr>
        <w:rPr>
          <w:rFonts w:asciiTheme="majorBidi" w:hAnsiTheme="majorBidi" w:cstheme="majorBidi"/>
          <w:color w:val="000000" w:themeColor="text1"/>
          <w:sz w:val="24"/>
          <w:szCs w:val="24"/>
          <w:rtl/>
          <w:lang w:bidi="ar-EG"/>
        </w:rPr>
      </w:pPr>
    </w:p>
    <w:p w14:paraId="3B6DD8D2" w14:textId="72C87533" w:rsidR="00587EC3" w:rsidRDefault="00587EC3" w:rsidP="009125CE">
      <w:pPr>
        <w:rPr>
          <w:rFonts w:asciiTheme="majorBidi" w:hAnsiTheme="majorBidi" w:cstheme="majorBidi"/>
          <w:color w:val="000000" w:themeColor="text1"/>
          <w:sz w:val="24"/>
          <w:szCs w:val="24"/>
          <w:rtl/>
          <w:lang w:bidi="ar-EG"/>
        </w:rPr>
      </w:pPr>
    </w:p>
    <w:p w14:paraId="0F451B9E" w14:textId="77777777" w:rsidR="00587EC3" w:rsidRPr="003E3C54" w:rsidRDefault="00587EC3" w:rsidP="009125CE">
      <w:pPr>
        <w:rPr>
          <w:rFonts w:asciiTheme="majorBidi" w:hAnsiTheme="majorBidi" w:cstheme="majorBidi"/>
          <w:color w:val="000000" w:themeColor="text1"/>
          <w:sz w:val="24"/>
          <w:szCs w:val="24"/>
          <w:rtl/>
          <w:lang w:bidi="ar-EG"/>
        </w:rPr>
      </w:pPr>
    </w:p>
    <w:p w14:paraId="08401F45" w14:textId="227AF479" w:rsidR="009125CE" w:rsidRPr="00587EC3" w:rsidRDefault="00540FD7" w:rsidP="009125CE">
      <w:pPr>
        <w:jc w:val="center"/>
        <w:rPr>
          <w:rFonts w:asciiTheme="majorBidi" w:hAnsiTheme="majorBidi" w:cstheme="majorBidi"/>
          <w:b/>
          <w:bCs/>
          <w:color w:val="000000" w:themeColor="text1"/>
          <w:sz w:val="28"/>
          <w:szCs w:val="28"/>
          <w:rtl/>
          <w:lang w:bidi="ar-EG"/>
        </w:rPr>
      </w:pPr>
      <w:r w:rsidRPr="00587EC3">
        <w:rPr>
          <w:rFonts w:asciiTheme="majorBidi" w:hAnsiTheme="majorBidi" w:cstheme="majorBidi"/>
          <w:b/>
          <w:bCs/>
          <w:color w:val="000000" w:themeColor="text1"/>
          <w:sz w:val="28"/>
          <w:szCs w:val="28"/>
          <w:rtl/>
          <w:lang w:bidi="ar-EG"/>
        </w:rPr>
        <w:t xml:space="preserve">أثر تحسين بيئة العمل على الرضا الوظيفي في </w:t>
      </w:r>
      <w:r w:rsidR="000B3BB3" w:rsidRPr="00587EC3">
        <w:rPr>
          <w:rFonts w:asciiTheme="majorBidi" w:hAnsiTheme="majorBidi" w:cstheme="majorBidi"/>
          <w:b/>
          <w:bCs/>
          <w:color w:val="000000" w:themeColor="text1"/>
          <w:sz w:val="28"/>
          <w:szCs w:val="28"/>
          <w:rtl/>
          <w:lang w:bidi="ar-EG"/>
        </w:rPr>
        <w:t xml:space="preserve"> ا</w:t>
      </w:r>
      <w:r w:rsidRPr="00587EC3">
        <w:rPr>
          <w:rFonts w:asciiTheme="majorBidi" w:hAnsiTheme="majorBidi" w:cstheme="majorBidi"/>
          <w:b/>
          <w:bCs/>
          <w:color w:val="000000" w:themeColor="text1"/>
          <w:sz w:val="28"/>
          <w:szCs w:val="28"/>
          <w:rtl/>
          <w:lang w:bidi="ar-EG"/>
        </w:rPr>
        <w:t>لمنظمات الحديثة</w:t>
      </w:r>
      <w:r w:rsidR="005B5A3D" w:rsidRPr="00587EC3">
        <w:rPr>
          <w:rFonts w:asciiTheme="majorBidi" w:hAnsiTheme="majorBidi" w:cstheme="majorBidi"/>
          <w:b/>
          <w:bCs/>
          <w:color w:val="000000" w:themeColor="text1"/>
          <w:sz w:val="28"/>
          <w:szCs w:val="28"/>
          <w:rtl/>
          <w:lang w:bidi="ar-EG"/>
        </w:rPr>
        <w:t xml:space="preserve"> </w:t>
      </w:r>
      <w:r w:rsidR="000B3BB3" w:rsidRPr="00587EC3">
        <w:rPr>
          <w:rFonts w:asciiTheme="majorBidi" w:hAnsiTheme="majorBidi" w:cstheme="majorBidi"/>
          <w:b/>
          <w:bCs/>
          <w:color w:val="000000" w:themeColor="text1"/>
          <w:sz w:val="28"/>
          <w:szCs w:val="28"/>
          <w:rtl/>
          <w:lang w:bidi="ar-EG"/>
        </w:rPr>
        <w:t xml:space="preserve"> بالمملكة العربية السعودية</w:t>
      </w:r>
    </w:p>
    <w:p w14:paraId="15C28831" w14:textId="77777777" w:rsidR="009125CE" w:rsidRPr="003E3C54" w:rsidRDefault="009125CE" w:rsidP="009125CE">
      <w:pPr>
        <w:jc w:val="center"/>
        <w:rPr>
          <w:rFonts w:asciiTheme="majorBidi" w:hAnsiTheme="majorBidi" w:cstheme="majorBidi"/>
          <w:b/>
          <w:bCs/>
          <w:color w:val="000000" w:themeColor="text1"/>
          <w:sz w:val="24"/>
          <w:szCs w:val="24"/>
          <w:rtl/>
          <w:lang w:bidi="ar-EG"/>
        </w:rPr>
      </w:pPr>
    </w:p>
    <w:p w14:paraId="76AA45C9" w14:textId="79558EE3" w:rsidR="009125CE" w:rsidRPr="003E3C54" w:rsidRDefault="003E3C54" w:rsidP="003E3C54">
      <w:pPr>
        <w:jc w:val="center"/>
        <w:rPr>
          <w:rFonts w:asciiTheme="majorBidi" w:hAnsiTheme="majorBidi" w:cstheme="majorBidi"/>
          <w:b/>
          <w:bCs/>
          <w:color w:val="000000" w:themeColor="text1"/>
          <w:sz w:val="24"/>
          <w:szCs w:val="24"/>
          <w:rtl/>
        </w:rPr>
      </w:pPr>
      <w:r w:rsidRPr="003E3C54">
        <w:rPr>
          <w:rFonts w:asciiTheme="majorBidi" w:hAnsiTheme="majorBidi" w:cstheme="majorBidi" w:hint="cs"/>
          <w:b/>
          <w:bCs/>
          <w:color w:val="000000" w:themeColor="text1"/>
          <w:sz w:val="24"/>
          <w:szCs w:val="24"/>
          <w:rtl/>
          <w:lang w:bidi="ar-EG"/>
        </w:rPr>
        <w:t>الباحثة</w:t>
      </w:r>
      <w:r w:rsidRPr="003E3C54">
        <w:rPr>
          <w:rFonts w:asciiTheme="majorBidi" w:hAnsiTheme="majorBidi" w:cstheme="majorBidi" w:hint="cs"/>
          <w:b/>
          <w:bCs/>
          <w:color w:val="000000" w:themeColor="text1"/>
          <w:sz w:val="24"/>
          <w:szCs w:val="24"/>
          <w:rtl/>
        </w:rPr>
        <w:t xml:space="preserve">/ </w:t>
      </w:r>
      <w:r w:rsidR="00540FD7" w:rsidRPr="003E3C54">
        <w:rPr>
          <w:rFonts w:asciiTheme="majorBidi" w:hAnsiTheme="majorBidi" w:cstheme="majorBidi"/>
          <w:color w:val="000000" w:themeColor="text1"/>
          <w:sz w:val="24"/>
          <w:szCs w:val="24"/>
          <w:rtl/>
          <w:lang w:bidi="ar-EG"/>
        </w:rPr>
        <w:t>نهى ظافر ال عاطف القحطاني</w:t>
      </w:r>
    </w:p>
    <w:p w14:paraId="62579306" w14:textId="42340EB8" w:rsidR="003E3C54" w:rsidRPr="003E3C54" w:rsidRDefault="003E3C54" w:rsidP="003E3C54">
      <w:pPr>
        <w:jc w:val="center"/>
        <w:rPr>
          <w:rFonts w:asciiTheme="majorBidi" w:hAnsiTheme="majorBidi" w:cstheme="majorBidi"/>
          <w:b/>
          <w:bCs/>
          <w:color w:val="000000" w:themeColor="text1"/>
          <w:sz w:val="24"/>
          <w:szCs w:val="24"/>
          <w:rtl/>
        </w:rPr>
      </w:pPr>
    </w:p>
    <w:p w14:paraId="3B5D020F" w14:textId="4B71D537" w:rsidR="003E3C54" w:rsidRPr="00587EC3" w:rsidRDefault="003E3C54" w:rsidP="00587EC3">
      <w:pPr>
        <w:jc w:val="center"/>
        <w:rPr>
          <w:rFonts w:asciiTheme="majorBidi" w:hAnsiTheme="majorBidi" w:cstheme="majorBidi"/>
          <w:color w:val="000000" w:themeColor="text1"/>
          <w:sz w:val="24"/>
          <w:szCs w:val="24"/>
          <w:rtl/>
        </w:rPr>
      </w:pPr>
      <w:r w:rsidRPr="001D0B5E">
        <w:rPr>
          <w:rFonts w:asciiTheme="majorBidi" w:hAnsiTheme="majorBidi" w:cstheme="majorBidi" w:hint="cs"/>
          <w:color w:val="000000" w:themeColor="text1"/>
          <w:sz w:val="28"/>
          <w:szCs w:val="28"/>
          <w:rtl/>
          <w:lang w:bidi="ar-EG"/>
        </w:rPr>
        <w:t>التخصص إدارة ال</w:t>
      </w:r>
      <w:r w:rsidRPr="001D0B5E">
        <w:rPr>
          <w:rFonts w:asciiTheme="majorBidi" w:hAnsiTheme="majorBidi" w:cstheme="majorBidi" w:hint="cs"/>
          <w:color w:val="000000" w:themeColor="text1"/>
          <w:sz w:val="28"/>
          <w:szCs w:val="28"/>
          <w:rtl/>
        </w:rPr>
        <w:t xml:space="preserve">موارد البشرية </w:t>
      </w:r>
      <w:r w:rsidRPr="001D0B5E">
        <w:rPr>
          <w:rFonts w:asciiTheme="majorBidi" w:hAnsiTheme="majorBidi" w:cstheme="majorBidi"/>
          <w:color w:val="000000" w:themeColor="text1"/>
          <w:sz w:val="28"/>
          <w:szCs w:val="28"/>
          <w:rtl/>
        </w:rPr>
        <w:t>–</w:t>
      </w:r>
      <w:r w:rsidRPr="001D0B5E">
        <w:rPr>
          <w:rFonts w:asciiTheme="majorBidi" w:hAnsiTheme="majorBidi" w:cstheme="majorBidi" w:hint="cs"/>
          <w:color w:val="000000" w:themeColor="text1"/>
          <w:sz w:val="28"/>
          <w:szCs w:val="28"/>
          <w:rtl/>
        </w:rPr>
        <w:t xml:space="preserve"> كلية الإدارة </w:t>
      </w:r>
      <w:r w:rsidRPr="001D0B5E">
        <w:rPr>
          <w:rFonts w:asciiTheme="majorBidi" w:hAnsiTheme="majorBidi" w:cstheme="majorBidi"/>
          <w:color w:val="000000" w:themeColor="text1"/>
          <w:sz w:val="28"/>
          <w:szCs w:val="28"/>
          <w:rtl/>
        </w:rPr>
        <w:t>–</w:t>
      </w:r>
      <w:r w:rsidRPr="001D0B5E">
        <w:rPr>
          <w:rFonts w:asciiTheme="majorBidi" w:hAnsiTheme="majorBidi" w:cstheme="majorBidi" w:hint="cs"/>
          <w:color w:val="000000" w:themeColor="text1"/>
          <w:sz w:val="28"/>
          <w:szCs w:val="28"/>
          <w:rtl/>
        </w:rPr>
        <w:t xml:space="preserve"> جامعة ميدأوشن</w:t>
      </w:r>
      <w:r w:rsidR="0068798B">
        <w:rPr>
          <w:rFonts w:asciiTheme="majorBidi" w:hAnsiTheme="majorBidi" w:cstheme="majorBidi" w:hint="cs"/>
          <w:color w:val="000000" w:themeColor="text1"/>
          <w:sz w:val="28"/>
          <w:szCs w:val="28"/>
          <w:rtl/>
        </w:rPr>
        <w:t>- جزر القمر</w:t>
      </w:r>
      <w:r w:rsidR="00587EC3" w:rsidRPr="001D0B5E">
        <w:rPr>
          <w:rFonts w:asciiTheme="majorBidi" w:hAnsiTheme="majorBidi" w:cstheme="majorBidi" w:hint="cs"/>
          <w:color w:val="000000" w:themeColor="text1"/>
          <w:sz w:val="28"/>
          <w:szCs w:val="28"/>
          <w:rtl/>
        </w:rPr>
        <w:t xml:space="preserve"> </w:t>
      </w:r>
    </w:p>
    <w:p w14:paraId="558CD1A4" w14:textId="19369A2C" w:rsidR="003E3C54" w:rsidRPr="003E3C54" w:rsidRDefault="003E3C54" w:rsidP="00072689">
      <w:pPr>
        <w:rPr>
          <w:rFonts w:asciiTheme="majorBidi" w:hAnsiTheme="majorBidi" w:cstheme="majorBidi"/>
          <w:b/>
          <w:bCs/>
          <w:color w:val="000000" w:themeColor="text1"/>
          <w:sz w:val="24"/>
          <w:szCs w:val="24"/>
          <w:u w:val="single"/>
          <w:rtl/>
        </w:rPr>
      </w:pPr>
    </w:p>
    <w:p w14:paraId="37E2E07F" w14:textId="77777777" w:rsidR="003E3C54" w:rsidRPr="00587EC3" w:rsidRDefault="003E3C54" w:rsidP="003E3C54">
      <w:pPr>
        <w:rPr>
          <w:rFonts w:asciiTheme="majorBidi" w:hAnsiTheme="majorBidi" w:cstheme="majorBidi"/>
          <w:b/>
          <w:bCs/>
          <w:color w:val="000000" w:themeColor="text1"/>
          <w:sz w:val="28"/>
          <w:szCs w:val="28"/>
          <w:u w:val="single"/>
          <w:rtl/>
        </w:rPr>
      </w:pPr>
      <w:r w:rsidRPr="00587EC3">
        <w:rPr>
          <w:rFonts w:asciiTheme="majorBidi" w:hAnsiTheme="majorBidi" w:cstheme="majorBidi" w:hint="cs"/>
          <w:b/>
          <w:bCs/>
          <w:color w:val="000000" w:themeColor="text1"/>
          <w:sz w:val="28"/>
          <w:szCs w:val="28"/>
          <w:u w:val="single"/>
          <w:rtl/>
        </w:rPr>
        <w:t>الملخص</w:t>
      </w:r>
    </w:p>
    <w:p w14:paraId="22996989" w14:textId="73344909" w:rsidR="008873A4" w:rsidRPr="003E3C54" w:rsidRDefault="008873A4" w:rsidP="003E3C54">
      <w:pPr>
        <w:rPr>
          <w:rFonts w:asciiTheme="majorBidi" w:hAnsiTheme="majorBidi" w:cstheme="majorBidi"/>
          <w:b/>
          <w:bCs/>
          <w:color w:val="000000" w:themeColor="text1"/>
          <w:sz w:val="24"/>
          <w:szCs w:val="24"/>
          <w:u w:val="single"/>
        </w:rPr>
      </w:pPr>
      <w:r w:rsidRPr="003E3C54">
        <w:rPr>
          <w:rFonts w:eastAsia="Times New Roman" w:cstheme="minorHAnsi"/>
          <w:kern w:val="0"/>
          <w:sz w:val="24"/>
          <w:szCs w:val="24"/>
          <w:rtl/>
          <w14:ligatures w14:val="none"/>
        </w:rPr>
        <w:t>هدفت الدراسة إلى قياس أثر تحسين بيئة العمل بأبعادها (المادية، النفسية، والتنظيمية) في تحقيق الرضا الوظيفي لدى العاملين بالمنظمات الحديثة. ولتحقيق ذلك، اعتمدت الدراسة المنهج الوصفي التحليلي، وجرى تطوير استبانة لجمع البيانات من عينة عشوائية ممثلة للعاملين في عدد من المنظمات الحديثة</w:t>
      </w:r>
      <w:r w:rsidRPr="003E3C54">
        <w:rPr>
          <w:rFonts w:eastAsia="Times New Roman" w:cstheme="minorHAnsi"/>
          <w:kern w:val="0"/>
          <w:sz w:val="24"/>
          <w:szCs w:val="24"/>
          <w14:ligatures w14:val="none"/>
        </w:rPr>
        <w:t>.</w:t>
      </w:r>
    </w:p>
    <w:p w14:paraId="72726ABC" w14:textId="77777777" w:rsidR="008873A4" w:rsidRPr="003E3C54" w:rsidRDefault="008873A4" w:rsidP="008873A4">
      <w:pPr>
        <w:spacing w:before="100" w:beforeAutospacing="1" w:after="100" w:afterAutospacing="1" w:line="360" w:lineRule="auto"/>
        <w:jc w:val="center"/>
        <w:rPr>
          <w:rFonts w:eastAsia="Times New Roman" w:cstheme="minorHAnsi"/>
          <w:kern w:val="0"/>
          <w:sz w:val="24"/>
          <w:szCs w:val="24"/>
          <w14:ligatures w14:val="none"/>
        </w:rPr>
      </w:pPr>
      <w:r w:rsidRPr="003E3C54">
        <w:rPr>
          <w:rFonts w:eastAsia="Times New Roman" w:cstheme="minorHAnsi"/>
          <w:kern w:val="0"/>
          <w:sz w:val="24"/>
          <w:szCs w:val="24"/>
          <w:rtl/>
          <w14:ligatures w14:val="none"/>
        </w:rPr>
        <w:t>وقد خلصت الدراسة إلى عدة نتائج أبرزها: وجود أثر ذي دلالة إحصائية لأبعاد بيئة العمل في الرضا الوظيفي؛ حيث تصدر البُعد النفسي (التقدير، الدعم الإداري، العلاقات الإيجابية) الأبعاد الأكثر تأثيراً، تلاه البُعد التنظيمي (المرونة وساعات العمل)، ثم البُعد المادي (الإضاءة، التهوية، والتجهيزات التقنية). كما كشفت النتائج عن علاقة طردية قوية بين بيئة العمل المحفزة وتعزيز الولاء والانتماء المؤسسي، مما يسهم إيجاباً في خفض معدلات دوران العمل</w:t>
      </w:r>
      <w:r w:rsidRPr="003E3C54">
        <w:rPr>
          <w:rFonts w:eastAsia="Times New Roman" w:cstheme="minorHAnsi"/>
          <w:kern w:val="0"/>
          <w:sz w:val="24"/>
          <w:szCs w:val="24"/>
          <w14:ligatures w14:val="none"/>
        </w:rPr>
        <w:t>.</w:t>
      </w:r>
    </w:p>
    <w:p w14:paraId="2A759074" w14:textId="77777777" w:rsidR="008873A4" w:rsidRPr="003E3C54" w:rsidRDefault="008873A4" w:rsidP="008873A4">
      <w:pPr>
        <w:spacing w:before="100" w:beforeAutospacing="1" w:after="100" w:afterAutospacing="1" w:line="360" w:lineRule="auto"/>
        <w:jc w:val="center"/>
        <w:rPr>
          <w:rFonts w:eastAsia="Times New Roman" w:cstheme="minorHAnsi"/>
          <w:kern w:val="0"/>
          <w:sz w:val="24"/>
          <w:szCs w:val="24"/>
          <w14:ligatures w14:val="none"/>
        </w:rPr>
      </w:pPr>
      <w:r w:rsidRPr="003E3C54">
        <w:rPr>
          <w:rFonts w:eastAsia="Times New Roman" w:cstheme="minorHAnsi"/>
          <w:kern w:val="0"/>
          <w:sz w:val="24"/>
          <w:szCs w:val="24"/>
          <w:rtl/>
          <w14:ligatures w14:val="none"/>
        </w:rPr>
        <w:t>وفي ضوء ذلك، أوصت الدراسة بضرورة تركيز إدارات المنظمات الحديثة على ترقية الجوانب النفسية والتنظيمية عبر تبني أنماط قيادية داعمة وتوفير مرونة أكبر في العمل، بالتوازي مع الاستمرار في صيانة وتطوير البيئة المادية والتقنية، لضمان استدامة الرضا الوظيفي ورفع كفاءة الأداء الإنتاجي</w:t>
      </w:r>
      <w:r w:rsidRPr="003E3C54">
        <w:rPr>
          <w:rFonts w:eastAsia="Times New Roman" w:cstheme="minorHAnsi"/>
          <w:kern w:val="0"/>
          <w:sz w:val="24"/>
          <w:szCs w:val="24"/>
          <w14:ligatures w14:val="none"/>
        </w:rPr>
        <w:t>.</w:t>
      </w:r>
    </w:p>
    <w:p w14:paraId="6EFABD13" w14:textId="15CB364A" w:rsidR="005F4E0F" w:rsidRPr="003E3C54" w:rsidRDefault="008873A4" w:rsidP="003E3C54">
      <w:pPr>
        <w:spacing w:before="100" w:beforeAutospacing="1" w:after="100" w:afterAutospacing="1" w:line="360" w:lineRule="auto"/>
        <w:jc w:val="center"/>
        <w:rPr>
          <w:rFonts w:eastAsia="Times New Roman" w:cstheme="minorHAnsi"/>
          <w:kern w:val="0"/>
          <w:sz w:val="24"/>
          <w:szCs w:val="24"/>
          <w14:ligatures w14:val="none"/>
        </w:rPr>
      </w:pPr>
      <w:r w:rsidRPr="003E3C54">
        <w:rPr>
          <w:rFonts w:eastAsia="Times New Roman" w:cstheme="minorHAnsi"/>
          <w:b/>
          <w:bCs/>
          <w:kern w:val="0"/>
          <w:sz w:val="24"/>
          <w:szCs w:val="24"/>
          <w:rtl/>
          <w14:ligatures w14:val="none"/>
        </w:rPr>
        <w:t>الكلمات المفتاحية</w:t>
      </w:r>
      <w:r w:rsidRPr="003E3C54">
        <w:rPr>
          <w:rFonts w:eastAsia="Times New Roman" w:cstheme="minorHAnsi"/>
          <w:b/>
          <w:bCs/>
          <w:kern w:val="0"/>
          <w:sz w:val="24"/>
          <w:szCs w:val="24"/>
          <w14:ligatures w14:val="none"/>
        </w:rPr>
        <w:t>:</w:t>
      </w:r>
      <w:r w:rsidRPr="003E3C54">
        <w:rPr>
          <w:rFonts w:eastAsia="Times New Roman" w:cstheme="minorHAnsi"/>
          <w:kern w:val="0"/>
          <w:sz w:val="24"/>
          <w:szCs w:val="24"/>
          <w14:ligatures w14:val="none"/>
        </w:rPr>
        <w:t xml:space="preserve"> </w:t>
      </w:r>
      <w:r w:rsidRPr="003E3C54">
        <w:rPr>
          <w:rFonts w:eastAsia="Times New Roman" w:cstheme="minorHAnsi"/>
          <w:kern w:val="0"/>
          <w:sz w:val="24"/>
          <w:szCs w:val="24"/>
          <w:rtl/>
          <w14:ligatures w14:val="none"/>
        </w:rPr>
        <w:t>بيئة العمل، الرضا الوظيفي، المنظمات الحديثة، الولاء المؤسسي، المنهج الوصفي التحليلي</w:t>
      </w:r>
    </w:p>
    <w:p w14:paraId="0F89BAEF" w14:textId="77777777" w:rsidR="003E3C54" w:rsidRDefault="003E3C54" w:rsidP="003E3C54">
      <w:pPr>
        <w:bidi w:val="0"/>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5504EDD2" w14:textId="77777777" w:rsidR="003E3C54" w:rsidRDefault="003E3C54" w:rsidP="003E3C54">
      <w:pPr>
        <w:bidi w:val="0"/>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43B8F379" w14:textId="77777777" w:rsidR="003E3C54" w:rsidRDefault="003E3C54" w:rsidP="003E3C54">
      <w:pPr>
        <w:bidi w:val="0"/>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130760E3" w14:textId="77777777" w:rsidR="003E3C54" w:rsidRDefault="003E3C54" w:rsidP="003E3C54">
      <w:pPr>
        <w:bidi w:val="0"/>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703F64B7" w14:textId="77777777" w:rsidR="003E3C54" w:rsidRDefault="003E3C54" w:rsidP="003E3C54">
      <w:pPr>
        <w:bidi w:val="0"/>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02865630" w14:textId="77777777" w:rsidR="003E3C54" w:rsidRDefault="003E3C54" w:rsidP="003E3C54">
      <w:pPr>
        <w:bidi w:val="0"/>
        <w:spacing w:before="100" w:beforeAutospacing="1" w:after="100" w:afterAutospacing="1" w:line="360" w:lineRule="auto"/>
        <w:rPr>
          <w:rFonts w:ascii="Times New Roman" w:eastAsia="Times New Roman" w:hAnsi="Times New Roman" w:cs="Times New Roman"/>
          <w:b/>
          <w:bCs/>
          <w:kern w:val="0"/>
          <w:sz w:val="24"/>
          <w:szCs w:val="24"/>
          <w14:ligatures w14:val="none"/>
        </w:rPr>
      </w:pPr>
    </w:p>
    <w:p w14:paraId="7B0C9CF2" w14:textId="4B07BA63" w:rsidR="008873A4" w:rsidRPr="003E3C54" w:rsidRDefault="008873A4" w:rsidP="003E3C54">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3E3C54">
        <w:rPr>
          <w:rFonts w:ascii="Times New Roman" w:eastAsia="Times New Roman" w:hAnsi="Times New Roman" w:cs="Times New Roman"/>
          <w:b/>
          <w:bCs/>
          <w:kern w:val="0"/>
          <w:sz w:val="24"/>
          <w:szCs w:val="24"/>
          <w14:ligatures w14:val="none"/>
        </w:rPr>
        <w:t xml:space="preserve">Abstract </w:t>
      </w:r>
    </w:p>
    <w:p w14:paraId="2F6B472F" w14:textId="77777777" w:rsidR="008873A4" w:rsidRPr="003E3C54" w:rsidRDefault="008873A4" w:rsidP="008873A4">
      <w:pPr>
        <w:bidi w:val="0"/>
        <w:spacing w:before="100" w:beforeAutospacing="1" w:after="100" w:afterAutospacing="1" w:line="360" w:lineRule="auto"/>
        <w:jc w:val="center"/>
        <w:rPr>
          <w:rFonts w:ascii="Times New Roman" w:eastAsia="Times New Roman" w:hAnsi="Times New Roman" w:cs="Times New Roman"/>
          <w:kern w:val="0"/>
          <w:sz w:val="24"/>
          <w:szCs w:val="24"/>
          <w14:ligatures w14:val="none"/>
        </w:rPr>
      </w:pPr>
      <w:r w:rsidRPr="003E3C54">
        <w:rPr>
          <w:rFonts w:ascii="Times New Roman" w:eastAsia="Times New Roman" w:hAnsi="Times New Roman" w:cs="Times New Roman"/>
          <w:kern w:val="0"/>
          <w:sz w:val="24"/>
          <w:szCs w:val="24"/>
          <w14:ligatures w14:val="none"/>
        </w:rPr>
        <w:t>This study aimed to measure the impact of improving the work environment across its physical, psychological, and organizational dimensions on achieving job satisfaction among employees in modern organizations. To achieve this, the study adopted a descriptive-analytical approach, developing a questionnaire to collect data from a representative random sample of employees within a number of modern organizations.</w:t>
      </w:r>
    </w:p>
    <w:p w14:paraId="41969431" w14:textId="77777777" w:rsidR="008873A4" w:rsidRPr="003E3C54" w:rsidRDefault="008873A4" w:rsidP="008873A4">
      <w:pPr>
        <w:bidi w:val="0"/>
        <w:spacing w:before="100" w:beforeAutospacing="1" w:after="100" w:afterAutospacing="1" w:line="360" w:lineRule="auto"/>
        <w:jc w:val="center"/>
        <w:rPr>
          <w:rFonts w:ascii="Times New Roman" w:eastAsia="Times New Roman" w:hAnsi="Times New Roman" w:cs="Times New Roman"/>
          <w:kern w:val="0"/>
          <w:sz w:val="24"/>
          <w:szCs w:val="24"/>
          <w14:ligatures w14:val="none"/>
        </w:rPr>
      </w:pPr>
      <w:r w:rsidRPr="003E3C54">
        <w:rPr>
          <w:rFonts w:ascii="Times New Roman" w:eastAsia="Times New Roman" w:hAnsi="Times New Roman" w:cs="Times New Roman"/>
          <w:kern w:val="0"/>
          <w:sz w:val="24"/>
          <w:szCs w:val="24"/>
          <w14:ligatures w14:val="none"/>
        </w:rPr>
        <w:t>The study yielded several key findings, most notably: a statistically significant impact of the work environment dimensions on job satisfaction. The psychological dimension (recognition, managerial support, and positive relationships) emerged as the most influential factor, followed by the organizational dimension (flexibility and working hours), and lastly, the physical dimension (lighting, ventilation, and technical equipment). Additionally, the results revealed a strong positive correlation between providing a motivating work environment and enhancing organizational loyalty and commitment, thereby contributing positively to reducing employee turnover rates.</w:t>
      </w:r>
    </w:p>
    <w:p w14:paraId="48BFE588" w14:textId="77777777" w:rsidR="008873A4" w:rsidRPr="003E3C54" w:rsidRDefault="008873A4" w:rsidP="008873A4">
      <w:pPr>
        <w:bidi w:val="0"/>
        <w:spacing w:before="100" w:beforeAutospacing="1" w:after="100" w:afterAutospacing="1" w:line="360" w:lineRule="auto"/>
        <w:jc w:val="center"/>
        <w:rPr>
          <w:rFonts w:ascii="Times New Roman" w:eastAsia="Times New Roman" w:hAnsi="Times New Roman" w:cs="Times New Roman"/>
          <w:kern w:val="0"/>
          <w:sz w:val="24"/>
          <w:szCs w:val="24"/>
          <w14:ligatures w14:val="none"/>
        </w:rPr>
      </w:pPr>
      <w:r w:rsidRPr="003E3C54">
        <w:rPr>
          <w:rFonts w:ascii="Times New Roman" w:eastAsia="Times New Roman" w:hAnsi="Times New Roman" w:cs="Times New Roman"/>
          <w:kern w:val="0"/>
          <w:sz w:val="24"/>
          <w:szCs w:val="24"/>
          <w14:ligatures w14:val="none"/>
        </w:rPr>
        <w:t>In light of these findings, the study recommended that the management of modern organizations focus on enhancing the psychological and organizational aspects of the work environment by adopting supportive leadership styles and offering greater work flexibility, in parallel with the continuous maintenance and development of the physical and technical environment to ensure sustainable job satisfaction and boost productive efficiency.</w:t>
      </w:r>
    </w:p>
    <w:p w14:paraId="04D5620F" w14:textId="77777777" w:rsidR="008873A4" w:rsidRPr="003E3C54" w:rsidRDefault="008873A4" w:rsidP="008873A4">
      <w:pPr>
        <w:bidi w:val="0"/>
        <w:spacing w:before="100" w:beforeAutospacing="1" w:after="100" w:afterAutospacing="1" w:line="360" w:lineRule="auto"/>
        <w:jc w:val="center"/>
        <w:rPr>
          <w:rFonts w:ascii="Times New Roman" w:eastAsia="Times New Roman" w:hAnsi="Times New Roman" w:cs="Times New Roman"/>
          <w:kern w:val="0"/>
          <w:sz w:val="24"/>
          <w:szCs w:val="24"/>
          <w14:ligatures w14:val="none"/>
        </w:rPr>
      </w:pPr>
      <w:r w:rsidRPr="003E3C54">
        <w:rPr>
          <w:rFonts w:ascii="Times New Roman" w:eastAsia="Times New Roman" w:hAnsi="Times New Roman" w:cs="Times New Roman"/>
          <w:b/>
          <w:bCs/>
          <w:kern w:val="0"/>
          <w:sz w:val="24"/>
          <w:szCs w:val="24"/>
          <w14:ligatures w14:val="none"/>
        </w:rPr>
        <w:t>Keywords:</w:t>
      </w:r>
      <w:r w:rsidRPr="003E3C54">
        <w:rPr>
          <w:rFonts w:ascii="Times New Roman" w:eastAsia="Times New Roman" w:hAnsi="Times New Roman" w:cs="Times New Roman"/>
          <w:kern w:val="0"/>
          <w:sz w:val="24"/>
          <w:szCs w:val="24"/>
          <w14:ligatures w14:val="none"/>
        </w:rPr>
        <w:t xml:space="preserve"> Work Environment, Job Satisfaction, Modern Organizations, Organizational Loyalty, Descriptive-Analytical Approach.</w:t>
      </w:r>
    </w:p>
    <w:p w14:paraId="5531CF11" w14:textId="77777777" w:rsidR="005F4E0F" w:rsidRDefault="005F4E0F" w:rsidP="008702C2">
      <w:pPr>
        <w:rPr>
          <w:rFonts w:ascii="Sakkal Majalla" w:hAnsi="Sakkal Majalla" w:cs="Sakkal Majalla"/>
          <w:b/>
          <w:bCs/>
          <w:color w:val="000000" w:themeColor="text1"/>
          <w:sz w:val="32"/>
          <w:szCs w:val="32"/>
          <w:rtl/>
        </w:rPr>
      </w:pPr>
    </w:p>
    <w:p w14:paraId="231E38BB" w14:textId="77777777" w:rsidR="009125CE" w:rsidRPr="004D1205" w:rsidRDefault="009125CE" w:rsidP="004D1205">
      <w:pPr>
        <w:spacing w:line="480" w:lineRule="auto"/>
        <w:ind w:firstLine="284"/>
        <w:rPr>
          <w:rFonts w:ascii="Simplified Arabic" w:hAnsi="Simplified Arabic" w:cs="Simplified Arabic"/>
          <w:color w:val="2F5496" w:themeColor="accent1" w:themeShade="BF"/>
          <w:sz w:val="32"/>
          <w:szCs w:val="32"/>
          <w:u w:val="single"/>
          <w:rtl/>
        </w:rPr>
      </w:pPr>
    </w:p>
    <w:p w14:paraId="02FD1E3D" w14:textId="77777777" w:rsidR="001A3AE9" w:rsidRPr="004D1205" w:rsidRDefault="001A3AE9" w:rsidP="00B17364">
      <w:pPr>
        <w:spacing w:line="480" w:lineRule="auto"/>
        <w:rPr>
          <w:rFonts w:ascii="Simplified Arabic" w:hAnsi="Simplified Arabic" w:cs="Simplified Arabic"/>
          <w:color w:val="2F5496" w:themeColor="accent1" w:themeShade="BF"/>
          <w:sz w:val="32"/>
          <w:szCs w:val="32"/>
          <w:u w:val="single"/>
          <w:rtl/>
        </w:rPr>
      </w:pPr>
    </w:p>
    <w:p w14:paraId="13CC2738" w14:textId="2C14C2C8" w:rsidR="00945322" w:rsidRPr="00587EC3" w:rsidRDefault="00945322" w:rsidP="00587EC3">
      <w:pPr>
        <w:pStyle w:val="a5"/>
        <w:bidi/>
        <w:spacing w:before="0" w:beforeAutospacing="0" w:after="0" w:afterAutospacing="0" w:line="360" w:lineRule="auto"/>
        <w:ind w:firstLine="284"/>
        <w:rPr>
          <w:rFonts w:ascii="Simplified Arabic" w:hAnsi="Simplified Arabic" w:cs="Simplified Arabic"/>
          <w:sz w:val="28"/>
          <w:szCs w:val="28"/>
          <w:u w:val="single"/>
        </w:rPr>
      </w:pPr>
      <w:r w:rsidRPr="00587EC3">
        <w:rPr>
          <w:rFonts w:ascii="Simplified Arabic" w:hAnsi="Simplified Arabic" w:cs="Simplified Arabic"/>
          <w:b/>
          <w:bCs/>
          <w:sz w:val="28"/>
          <w:szCs w:val="28"/>
          <w:u w:val="single"/>
          <w:rtl/>
        </w:rPr>
        <w:lastRenderedPageBreak/>
        <w:t>مقدمة</w:t>
      </w:r>
    </w:p>
    <w:p w14:paraId="1A094346" w14:textId="2467065D" w:rsidR="00945322" w:rsidRPr="00587EC3" w:rsidRDefault="00945322" w:rsidP="00587EC3">
      <w:pPr>
        <w:pStyle w:val="a5"/>
        <w:bidi/>
        <w:spacing w:before="0" w:beforeAutospacing="0" w:after="0" w:afterAutospacing="0" w:line="360" w:lineRule="auto"/>
        <w:ind w:firstLine="284"/>
        <w:rPr>
          <w:rFonts w:ascii="Simplified Arabic" w:hAnsi="Simplified Arabic" w:cs="Simplified Arabic"/>
        </w:rPr>
      </w:pPr>
      <w:r w:rsidRPr="00587EC3">
        <w:rPr>
          <w:rFonts w:ascii="Simplified Arabic" w:hAnsi="Simplified Arabic" w:cs="Simplified Arabic"/>
          <w:rtl/>
        </w:rPr>
        <w:t xml:space="preserve">يعد العنصر البشري المحرك الأساسي والميزة التنافسية الوحيدة التي يصعب تقليدها في ظل </w:t>
      </w:r>
      <w:r w:rsidR="002A7EB5" w:rsidRPr="00587EC3">
        <w:rPr>
          <w:rFonts w:ascii="Simplified Arabic" w:hAnsi="Simplified Arabic" w:cs="Simplified Arabic"/>
          <w:rtl/>
        </w:rPr>
        <w:t xml:space="preserve">التغيرات </w:t>
      </w:r>
      <w:r w:rsidRPr="00587EC3">
        <w:rPr>
          <w:rFonts w:ascii="Simplified Arabic" w:hAnsi="Simplified Arabic" w:cs="Simplified Arabic"/>
          <w:rtl/>
        </w:rPr>
        <w:t xml:space="preserve">المتسارعة التي تشهدها بيئة الأعمال العالمية. ومع بروز مفاهيم "الاقتصاد الرقمي" و"المنظمات الذكية"، لم يعد </w:t>
      </w:r>
      <w:r w:rsidR="004D1205" w:rsidRPr="00587EC3">
        <w:rPr>
          <w:rFonts w:ascii="Simplified Arabic" w:hAnsi="Simplified Arabic" w:cs="Simplified Arabic"/>
          <w:rtl/>
        </w:rPr>
        <w:t xml:space="preserve">تفوق </w:t>
      </w:r>
      <w:r w:rsidRPr="00587EC3">
        <w:rPr>
          <w:rFonts w:ascii="Simplified Arabic" w:hAnsi="Simplified Arabic" w:cs="Simplified Arabic"/>
          <w:rtl/>
        </w:rPr>
        <w:t xml:space="preserve">المؤسسات </w:t>
      </w:r>
      <w:r w:rsidR="002A7EB5" w:rsidRPr="00587EC3">
        <w:rPr>
          <w:rFonts w:ascii="Simplified Arabic" w:hAnsi="Simplified Arabic" w:cs="Simplified Arabic"/>
          <w:rtl/>
        </w:rPr>
        <w:t xml:space="preserve"> مربوط </w:t>
      </w:r>
      <w:r w:rsidRPr="00587EC3">
        <w:rPr>
          <w:rFonts w:ascii="Simplified Arabic" w:hAnsi="Simplified Arabic" w:cs="Simplified Arabic"/>
          <w:rtl/>
        </w:rPr>
        <w:t xml:space="preserve">فقط بحجم أصولها المادية، بل </w:t>
      </w:r>
      <w:r w:rsidR="004D1205" w:rsidRPr="00587EC3">
        <w:rPr>
          <w:rFonts w:ascii="Simplified Arabic" w:hAnsi="Simplified Arabic" w:cs="Simplified Arabic"/>
          <w:rtl/>
        </w:rPr>
        <w:t xml:space="preserve">يرتبط </w:t>
      </w:r>
      <w:r w:rsidRPr="00587EC3">
        <w:rPr>
          <w:rFonts w:ascii="Simplified Arabic" w:hAnsi="Simplified Arabic" w:cs="Simplified Arabic"/>
          <w:rtl/>
        </w:rPr>
        <w:t xml:space="preserve">بمدى قدرتها على </w:t>
      </w:r>
      <w:r w:rsidR="004D1205" w:rsidRPr="00587EC3">
        <w:rPr>
          <w:rFonts w:ascii="Simplified Arabic" w:hAnsi="Simplified Arabic" w:cs="Simplified Arabic"/>
          <w:rtl/>
        </w:rPr>
        <w:t xml:space="preserve">توفير </w:t>
      </w:r>
      <w:r w:rsidRPr="00587EC3">
        <w:rPr>
          <w:rFonts w:ascii="Simplified Arabic" w:hAnsi="Simplified Arabic" w:cs="Simplified Arabic"/>
          <w:rtl/>
        </w:rPr>
        <w:t xml:space="preserve">بيئة عمل </w:t>
      </w:r>
      <w:r w:rsidR="002A7EB5" w:rsidRPr="00587EC3">
        <w:rPr>
          <w:rFonts w:ascii="Simplified Arabic" w:hAnsi="Simplified Arabic" w:cs="Simplified Arabic"/>
          <w:rtl/>
        </w:rPr>
        <w:t xml:space="preserve">داعمة </w:t>
      </w:r>
      <w:r w:rsidRPr="00587EC3">
        <w:rPr>
          <w:rFonts w:ascii="Simplified Arabic" w:hAnsi="Simplified Arabic" w:cs="Simplified Arabic"/>
          <w:rtl/>
        </w:rPr>
        <w:t xml:space="preserve">تضمن </w:t>
      </w:r>
      <w:r w:rsidR="002A7EB5" w:rsidRPr="00587EC3">
        <w:rPr>
          <w:rFonts w:ascii="Simplified Arabic" w:hAnsi="Simplified Arabic" w:cs="Simplified Arabic"/>
          <w:rtl/>
        </w:rPr>
        <w:t xml:space="preserve">استمرارية </w:t>
      </w:r>
      <w:r w:rsidRPr="00587EC3">
        <w:rPr>
          <w:rFonts w:ascii="Simplified Arabic" w:hAnsi="Simplified Arabic" w:cs="Simplified Arabic"/>
          <w:rtl/>
        </w:rPr>
        <w:t>الأداء العالي من خلال تحقيق الرضا الوظيفي</w:t>
      </w:r>
      <w:r w:rsidRPr="00587EC3">
        <w:rPr>
          <w:rFonts w:ascii="Simplified Arabic" w:hAnsi="Simplified Arabic" w:cs="Simplified Arabic"/>
        </w:rPr>
        <w:t>.</w:t>
      </w:r>
    </w:p>
    <w:p w14:paraId="56926B81" w14:textId="539BE5C5" w:rsidR="0044250F" w:rsidRPr="00587EC3" w:rsidRDefault="00945322" w:rsidP="00587EC3">
      <w:pPr>
        <w:pStyle w:val="a5"/>
        <w:bidi/>
        <w:spacing w:before="0" w:beforeAutospacing="0" w:after="0" w:afterAutospacing="0" w:line="360" w:lineRule="auto"/>
        <w:ind w:firstLine="284"/>
        <w:rPr>
          <w:rFonts w:ascii="Simplified Arabic" w:hAnsi="Simplified Arabic" w:cs="Simplified Arabic"/>
        </w:rPr>
      </w:pPr>
      <w:r w:rsidRPr="00587EC3">
        <w:rPr>
          <w:rFonts w:ascii="Simplified Arabic" w:hAnsi="Simplified Arabic" w:cs="Simplified Arabic"/>
          <w:rtl/>
        </w:rPr>
        <w:t>وعالمياً، تشير التوجهات الحديثة بعد عام 2020 إلى تحول جذري في مفهوم "بيئة العمل"، حيث انتقل التركيز من مجرد توفير المكاتب المادية إلى بناء "تجربة الموظف الشاملة</w:t>
      </w:r>
      <w:r w:rsidRPr="00587EC3">
        <w:rPr>
          <w:rFonts w:ascii="Simplified Arabic" w:hAnsi="Simplified Arabic" w:cs="Simplified Arabic"/>
        </w:rPr>
        <w:t xml:space="preserve">" (Employee Experience). </w:t>
      </w:r>
      <w:r w:rsidRPr="00587EC3">
        <w:rPr>
          <w:rFonts w:ascii="Simplified Arabic" w:hAnsi="Simplified Arabic" w:cs="Simplified Arabic"/>
          <w:rtl/>
        </w:rPr>
        <w:t>وتؤكد الدراسات الدولية أن المنظمات التي تستثمر في جودة حياة العمل تشهد انخفاضاً بنسبة 41% في معدلات الغياب وزيادة ملحوظة في الربحية</w:t>
      </w:r>
      <w:r w:rsidRPr="00587EC3">
        <w:rPr>
          <w:rFonts w:ascii="Simplified Arabic" w:hAnsi="Simplified Arabic" w:cs="Simplified Arabic"/>
        </w:rPr>
        <w:t xml:space="preserve"> (Gallup, 2023). </w:t>
      </w:r>
      <w:r w:rsidRPr="00587EC3">
        <w:rPr>
          <w:rFonts w:ascii="Simplified Arabic" w:hAnsi="Simplified Arabic" w:cs="Simplified Arabic"/>
          <w:rtl/>
        </w:rPr>
        <w:t>وفي سياق رؤية المملكة 2030 وبرامج التحول الوطني،</w:t>
      </w:r>
    </w:p>
    <w:p w14:paraId="7066832F" w14:textId="16432D7E" w:rsidR="00945322" w:rsidRPr="00587EC3" w:rsidRDefault="00945322" w:rsidP="00587EC3">
      <w:pPr>
        <w:pStyle w:val="a5"/>
        <w:bidi/>
        <w:spacing w:before="0" w:beforeAutospacing="0" w:after="0" w:afterAutospacing="0" w:line="360" w:lineRule="auto"/>
        <w:ind w:firstLine="284"/>
        <w:rPr>
          <w:rFonts w:ascii="Simplified Arabic" w:hAnsi="Simplified Arabic" w:cs="Simplified Arabic"/>
        </w:rPr>
      </w:pPr>
      <w:r w:rsidRPr="00587EC3">
        <w:rPr>
          <w:rFonts w:ascii="Simplified Arabic" w:hAnsi="Simplified Arabic" w:cs="Simplified Arabic"/>
          <w:rtl/>
        </w:rPr>
        <w:t>أصبح تطوير بيئة العمل مطلباً استراتيجياً لرفع كفاءة رأس المال البشري في القطاعين العام والخاص؛ إن السعي نحو "الرفاه الوظيفي" لم يعد رفاهية تنظيمية، بل ضرورة لتمكين الكفاءات الوطنية من الإبداع والمنافسة في سوق عمل يتسم بالانفتاح والديناميكية</w:t>
      </w:r>
      <w:r w:rsidRPr="00587EC3">
        <w:rPr>
          <w:rFonts w:ascii="Simplified Arabic" w:hAnsi="Simplified Arabic" w:cs="Simplified Arabic"/>
        </w:rPr>
        <w:t>.</w:t>
      </w:r>
    </w:p>
    <w:p w14:paraId="4F4FEC69" w14:textId="568FE0C5" w:rsidR="00CB0F7C" w:rsidRPr="00587EC3" w:rsidRDefault="00945322" w:rsidP="00587EC3">
      <w:pPr>
        <w:pStyle w:val="a5"/>
        <w:bidi/>
        <w:spacing w:before="0" w:beforeAutospacing="0" w:after="0" w:afterAutospacing="0" w:line="360" w:lineRule="auto"/>
        <w:ind w:firstLine="284"/>
        <w:rPr>
          <w:rFonts w:ascii="Simplified Arabic" w:hAnsi="Simplified Arabic" w:cs="Simplified Arabic"/>
          <w:rtl/>
        </w:rPr>
      </w:pPr>
      <w:r w:rsidRPr="00587EC3">
        <w:rPr>
          <w:rFonts w:ascii="Simplified Arabic" w:hAnsi="Simplified Arabic" w:cs="Simplified Arabic"/>
          <w:rtl/>
        </w:rPr>
        <w:t xml:space="preserve">وعلى الرغم من كثرة الأدبيات التي تناولت الرضا الوظيفي، إلا أن أغلبها ركز على الجوانب المادية (الأجور والمكافآت) أو البيئة المادية التقليدية. </w:t>
      </w:r>
    </w:p>
    <w:p w14:paraId="18626CDE" w14:textId="573DECA1" w:rsidR="00592783" w:rsidRPr="00587EC3" w:rsidRDefault="00945322" w:rsidP="00587EC3">
      <w:pPr>
        <w:pStyle w:val="a5"/>
        <w:bidi/>
        <w:spacing w:before="0" w:beforeAutospacing="0" w:after="0" w:afterAutospacing="0" w:line="360" w:lineRule="auto"/>
        <w:ind w:firstLine="284"/>
        <w:rPr>
          <w:rFonts w:ascii="Simplified Arabic" w:hAnsi="Simplified Arabic" w:cs="Simplified Arabic"/>
          <w:rtl/>
        </w:rPr>
      </w:pPr>
      <w:r w:rsidRPr="00587EC3">
        <w:rPr>
          <w:rFonts w:ascii="Simplified Arabic" w:hAnsi="Simplified Arabic" w:cs="Simplified Arabic"/>
          <w:rtl/>
        </w:rPr>
        <w:t>وتبرز الفجوة البحثية الحالية في ندرة الدراسات التي تربط بين بيئة العمل الحديثة بمكوناتها المعاصرة (مثل: العمل الهجين، الدعم النفسي المؤسسي، والرقمنة الإدارية) وأثرها على الرضا الوظيفي في ظل التغيرات السلوكية للأجيال الشابة في سوق العمل.</w:t>
      </w:r>
    </w:p>
    <w:p w14:paraId="28349DE1" w14:textId="2FAF21F0" w:rsidR="007A178D" w:rsidRPr="00587EC3" w:rsidRDefault="00945322" w:rsidP="00587EC3">
      <w:pPr>
        <w:pStyle w:val="a5"/>
        <w:bidi/>
        <w:spacing w:before="0" w:beforeAutospacing="0" w:after="0" w:afterAutospacing="0" w:line="360" w:lineRule="auto"/>
        <w:ind w:firstLine="284"/>
        <w:rPr>
          <w:rFonts w:ascii="Simplified Arabic" w:hAnsi="Simplified Arabic" w:cs="Simplified Arabic"/>
        </w:rPr>
      </w:pPr>
      <w:r w:rsidRPr="00587EC3">
        <w:rPr>
          <w:rFonts w:ascii="Simplified Arabic" w:hAnsi="Simplified Arabic" w:cs="Simplified Arabic"/>
          <w:rtl/>
        </w:rPr>
        <w:t xml:space="preserve"> إذ أصبحت هناك حاجة ماسة لفهم كيف يمكن لتصميم بيئة العمل أن يعالج ظواهر حديثة مثل "الاحتراق الوظيفي" أو "الاستقالة الصامتة</w:t>
      </w:r>
      <w:r w:rsidRPr="00587EC3">
        <w:rPr>
          <w:rFonts w:ascii="Simplified Arabic" w:hAnsi="Simplified Arabic" w:cs="Simplified Arabic"/>
        </w:rPr>
        <w:t>".</w:t>
      </w:r>
    </w:p>
    <w:p w14:paraId="136F7AFF" w14:textId="358CE4EB" w:rsidR="00945322" w:rsidRPr="00587EC3" w:rsidRDefault="00945322" w:rsidP="00587EC3">
      <w:pPr>
        <w:pStyle w:val="a5"/>
        <w:bidi/>
        <w:spacing w:before="0" w:beforeAutospacing="0" w:after="0" w:afterAutospacing="0" w:line="360" w:lineRule="auto"/>
        <w:rPr>
          <w:rFonts w:ascii="Simplified Arabic" w:hAnsi="Simplified Arabic" w:cs="Simplified Arabic"/>
          <w:rtl/>
        </w:rPr>
      </w:pPr>
      <w:r w:rsidRPr="00587EC3">
        <w:rPr>
          <w:rFonts w:ascii="Simplified Arabic" w:hAnsi="Simplified Arabic" w:cs="Simplified Arabic"/>
          <w:rtl/>
        </w:rPr>
        <w:t>من هذا المنطلق، يسعى هذا البحث إلى سبر أغوار العلاقة بين تحسين بيئة العمل والرضا الوظيفي في المنظمات الحديثة من خلال منهجية تحليلية معمقة، حيث سيتضمن البحث</w:t>
      </w:r>
      <w:r w:rsidRPr="00587EC3">
        <w:rPr>
          <w:rFonts w:ascii="Simplified Arabic" w:hAnsi="Simplified Arabic" w:cs="Simplified Arabic"/>
        </w:rPr>
        <w:t>:</w:t>
      </w:r>
    </w:p>
    <w:p w14:paraId="36CE463B" w14:textId="77777777" w:rsidR="00945322" w:rsidRPr="00587EC3" w:rsidRDefault="00945322" w:rsidP="00587EC3">
      <w:pPr>
        <w:pStyle w:val="a5"/>
        <w:numPr>
          <w:ilvl w:val="0"/>
          <w:numId w:val="32"/>
        </w:numPr>
        <w:bidi/>
        <w:spacing w:before="0" w:beforeAutospacing="0" w:after="0" w:afterAutospacing="0" w:line="360" w:lineRule="auto"/>
        <w:ind w:firstLine="284"/>
        <w:rPr>
          <w:rFonts w:ascii="Simplified Arabic" w:hAnsi="Simplified Arabic" w:cs="Simplified Arabic"/>
        </w:rPr>
      </w:pPr>
      <w:r w:rsidRPr="00587EC3">
        <w:rPr>
          <w:rFonts w:ascii="Simplified Arabic" w:hAnsi="Simplified Arabic" w:cs="Simplified Arabic"/>
          <w:b/>
          <w:bCs/>
          <w:rtl/>
        </w:rPr>
        <w:t>الإطار النظري</w:t>
      </w:r>
      <w:r w:rsidRPr="00587EC3">
        <w:rPr>
          <w:rFonts w:ascii="Simplified Arabic" w:hAnsi="Simplified Arabic" w:cs="Simplified Arabic"/>
          <w:b/>
          <w:bCs/>
        </w:rPr>
        <w:t>:</w:t>
      </w:r>
      <w:r w:rsidRPr="00587EC3">
        <w:rPr>
          <w:rFonts w:ascii="Simplified Arabic" w:hAnsi="Simplified Arabic" w:cs="Simplified Arabic"/>
        </w:rPr>
        <w:t xml:space="preserve"> </w:t>
      </w:r>
      <w:r w:rsidRPr="00587EC3">
        <w:rPr>
          <w:rFonts w:ascii="Simplified Arabic" w:hAnsi="Simplified Arabic" w:cs="Simplified Arabic"/>
          <w:rtl/>
        </w:rPr>
        <w:t>تأصيل مفاهيم بيئة العمل والرضا الوظيفي والنظريات المفسرة لهما</w:t>
      </w:r>
      <w:r w:rsidRPr="00587EC3">
        <w:rPr>
          <w:rFonts w:ascii="Simplified Arabic" w:hAnsi="Simplified Arabic" w:cs="Simplified Arabic"/>
        </w:rPr>
        <w:t>.</w:t>
      </w:r>
    </w:p>
    <w:p w14:paraId="226904C0" w14:textId="77777777" w:rsidR="00945322" w:rsidRPr="00587EC3" w:rsidRDefault="00945322" w:rsidP="00587EC3">
      <w:pPr>
        <w:pStyle w:val="a5"/>
        <w:numPr>
          <w:ilvl w:val="0"/>
          <w:numId w:val="32"/>
        </w:numPr>
        <w:bidi/>
        <w:spacing w:before="0" w:beforeAutospacing="0" w:after="0" w:afterAutospacing="0" w:line="360" w:lineRule="auto"/>
        <w:ind w:firstLine="284"/>
        <w:rPr>
          <w:rFonts w:ascii="Simplified Arabic" w:hAnsi="Simplified Arabic" w:cs="Simplified Arabic"/>
        </w:rPr>
      </w:pPr>
      <w:r w:rsidRPr="00587EC3">
        <w:rPr>
          <w:rFonts w:ascii="Simplified Arabic" w:hAnsi="Simplified Arabic" w:cs="Simplified Arabic"/>
          <w:b/>
          <w:bCs/>
          <w:rtl/>
        </w:rPr>
        <w:t>الدراسة الميدانية</w:t>
      </w:r>
      <w:r w:rsidRPr="00587EC3">
        <w:rPr>
          <w:rFonts w:ascii="Simplified Arabic" w:hAnsi="Simplified Arabic" w:cs="Simplified Arabic"/>
          <w:b/>
          <w:bCs/>
        </w:rPr>
        <w:t>:</w:t>
      </w:r>
      <w:r w:rsidRPr="00587EC3">
        <w:rPr>
          <w:rFonts w:ascii="Simplified Arabic" w:hAnsi="Simplified Arabic" w:cs="Simplified Arabic"/>
        </w:rPr>
        <w:t xml:space="preserve"> </w:t>
      </w:r>
      <w:r w:rsidRPr="00587EC3">
        <w:rPr>
          <w:rFonts w:ascii="Simplified Arabic" w:hAnsi="Simplified Arabic" w:cs="Simplified Arabic"/>
          <w:rtl/>
        </w:rPr>
        <w:t>تحليل آراء الموظفين في المنظمات المستهدفة للوقوف على واقع بيئة العمل الحالية</w:t>
      </w:r>
      <w:r w:rsidRPr="00587EC3">
        <w:rPr>
          <w:rFonts w:ascii="Simplified Arabic" w:hAnsi="Simplified Arabic" w:cs="Simplified Arabic"/>
        </w:rPr>
        <w:t>.</w:t>
      </w:r>
    </w:p>
    <w:p w14:paraId="321A1FDA" w14:textId="6A0ED861" w:rsidR="009125CE" w:rsidRPr="00587EC3" w:rsidRDefault="00945322" w:rsidP="00587EC3">
      <w:pPr>
        <w:pStyle w:val="a5"/>
        <w:numPr>
          <w:ilvl w:val="0"/>
          <w:numId w:val="32"/>
        </w:numPr>
        <w:bidi/>
        <w:spacing w:before="0" w:beforeAutospacing="0" w:after="0" w:afterAutospacing="0" w:line="360" w:lineRule="auto"/>
        <w:ind w:firstLine="284"/>
        <w:rPr>
          <w:rFonts w:ascii="Simplified Arabic" w:hAnsi="Simplified Arabic" w:cs="Simplified Arabic"/>
          <w:rtl/>
        </w:rPr>
      </w:pPr>
      <w:r w:rsidRPr="00587EC3">
        <w:rPr>
          <w:rFonts w:ascii="Simplified Arabic" w:hAnsi="Simplified Arabic" w:cs="Simplified Arabic"/>
          <w:b/>
          <w:bCs/>
          <w:rtl/>
        </w:rPr>
        <w:lastRenderedPageBreak/>
        <w:t>النتائج والتوصيات</w:t>
      </w:r>
      <w:r w:rsidRPr="00587EC3">
        <w:rPr>
          <w:rFonts w:ascii="Simplified Arabic" w:hAnsi="Simplified Arabic" w:cs="Simplified Arabic"/>
          <w:b/>
          <w:bCs/>
        </w:rPr>
        <w:t>:</w:t>
      </w:r>
      <w:r w:rsidRPr="00587EC3">
        <w:rPr>
          <w:rFonts w:ascii="Simplified Arabic" w:hAnsi="Simplified Arabic" w:cs="Simplified Arabic"/>
        </w:rPr>
        <w:t xml:space="preserve"> </w:t>
      </w:r>
      <w:r w:rsidRPr="00587EC3">
        <w:rPr>
          <w:rFonts w:ascii="Simplified Arabic" w:hAnsi="Simplified Arabic" w:cs="Simplified Arabic"/>
          <w:rtl/>
        </w:rPr>
        <w:t>تقديم نموذج مقترح لصناع القرار لتحويل بيئة العمل إلى بيئة جاذبة ومحفزة للرضا والإنجاز</w:t>
      </w:r>
      <w:r w:rsidRPr="00587EC3">
        <w:rPr>
          <w:rFonts w:ascii="Simplified Arabic" w:hAnsi="Simplified Arabic" w:cs="Simplified Arabic"/>
        </w:rPr>
        <w:t>.</w:t>
      </w:r>
    </w:p>
    <w:p w14:paraId="59041654" w14:textId="75C723D2" w:rsidR="00D22171" w:rsidRPr="00587EC3" w:rsidRDefault="004D1205" w:rsidP="00587EC3">
      <w:pPr>
        <w:spacing w:after="0" w:line="360" w:lineRule="auto"/>
        <w:ind w:firstLine="284"/>
        <w:rPr>
          <w:rFonts w:ascii="Simplified Arabic" w:hAnsi="Simplified Arabic" w:cs="Simplified Arabic"/>
          <w:b/>
          <w:bCs/>
          <w:color w:val="000000" w:themeColor="text1"/>
          <w:sz w:val="24"/>
          <w:szCs w:val="24"/>
          <w:u w:val="single"/>
          <w:rtl/>
        </w:rPr>
      </w:pPr>
      <w:r w:rsidRPr="00587EC3">
        <w:rPr>
          <w:rFonts w:ascii="Simplified Arabic" w:hAnsi="Simplified Arabic" w:cs="Simplified Arabic"/>
          <w:b/>
          <w:bCs/>
          <w:color w:val="000000" w:themeColor="text1"/>
          <w:sz w:val="24"/>
          <w:szCs w:val="24"/>
          <w:u w:val="single"/>
        </w:rPr>
        <w:t xml:space="preserve"> </w:t>
      </w:r>
      <w:r w:rsidR="00FD15CB" w:rsidRPr="00587EC3">
        <w:rPr>
          <w:rFonts w:ascii="Simplified Arabic" w:hAnsi="Simplified Arabic" w:cs="Simplified Arabic"/>
          <w:b/>
          <w:bCs/>
          <w:color w:val="000000" w:themeColor="text1"/>
          <w:sz w:val="28"/>
          <w:szCs w:val="28"/>
          <w:u w:val="single"/>
          <w:rtl/>
        </w:rPr>
        <w:t>مشكلة</w:t>
      </w:r>
      <w:r w:rsidR="00D22171" w:rsidRPr="00587EC3">
        <w:rPr>
          <w:rFonts w:ascii="Simplified Arabic" w:hAnsi="Simplified Arabic" w:cs="Simplified Arabic"/>
          <w:b/>
          <w:bCs/>
          <w:color w:val="000000" w:themeColor="text1"/>
          <w:sz w:val="28"/>
          <w:szCs w:val="28"/>
          <w:u w:val="single"/>
          <w:rtl/>
        </w:rPr>
        <w:t xml:space="preserve"> الدراسة</w:t>
      </w:r>
      <w:r w:rsidR="00FD15CB" w:rsidRPr="00587EC3">
        <w:rPr>
          <w:rFonts w:ascii="Simplified Arabic" w:hAnsi="Simplified Arabic" w:cs="Simplified Arabic"/>
          <w:b/>
          <w:bCs/>
          <w:color w:val="000000" w:themeColor="text1"/>
          <w:sz w:val="28"/>
          <w:szCs w:val="28"/>
          <w:u w:val="single"/>
          <w:rtl/>
        </w:rPr>
        <w:t>:</w:t>
      </w:r>
    </w:p>
    <w:p w14:paraId="7EB7F490" w14:textId="722E42C7" w:rsidR="003B7772" w:rsidRPr="00587EC3" w:rsidRDefault="00592783" w:rsidP="00587EC3">
      <w:pPr>
        <w:spacing w:after="0" w:line="360" w:lineRule="auto"/>
        <w:ind w:firstLine="284"/>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تواجه المنظمات الحديثة، في ظل بيئة الأعمال الديناميكية والمتغيرة، تحديات متزايدة تتعلق بالحفاظ على الكفاءات البشرية ورفع إنتاجيتها. ويُعد الرضا الوظيفي للموظفين ركيزة</w:t>
      </w:r>
    </w:p>
    <w:p w14:paraId="619D38E6" w14:textId="2FEE79AB" w:rsidR="00592783" w:rsidRPr="00587EC3" w:rsidRDefault="00592783" w:rsidP="00587EC3">
      <w:pPr>
        <w:spacing w:after="0" w:line="360" w:lineRule="auto"/>
        <w:ind w:firstLine="284"/>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أساسية لتحقيق الاستقرار التنظيمي والتميز المؤسسي (العتيبي، 2021). ورغم إدراك الإدارات الحديثة لأهمية الرضا الوظيفي، إلا أن هناك فجوة تطبيقية واضحة تتمثل في إغفال الدور الحيوي الذي تلعبه "بيئة العمل" بمفهومها الشامل (الفيزيائي، والنفسي، والتنظيمي) في تشكيل هذا الرضا وتوجيهه</w:t>
      </w:r>
      <w:r w:rsidRPr="00587EC3">
        <w:rPr>
          <w:rFonts w:ascii="Simplified Arabic" w:eastAsia="Times New Roman" w:hAnsi="Simplified Arabic" w:cs="Simplified Arabic"/>
          <w:kern w:val="0"/>
          <w:sz w:val="24"/>
          <w:szCs w:val="24"/>
          <w14:ligatures w14:val="none"/>
        </w:rPr>
        <w:t>.</w:t>
      </w:r>
    </w:p>
    <w:p w14:paraId="54DDC9DE" w14:textId="5B9630F9" w:rsidR="003B7772" w:rsidRPr="00587EC3" w:rsidRDefault="00592783" w:rsidP="00587EC3">
      <w:pPr>
        <w:spacing w:after="0" w:line="360" w:lineRule="auto"/>
        <w:ind w:firstLine="284"/>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وتبرز المشكلة في أن الكثير من المنظمات الحديثة ما زالت تعتمد على بيئات عمل تقليدية لا تتواكب مع تطلعات وتغيرات الجيل الحا</w:t>
      </w:r>
      <w:r w:rsidR="00B547AF" w:rsidRPr="00587EC3">
        <w:rPr>
          <w:rFonts w:ascii="Simplified Arabic" w:eastAsia="Times New Roman" w:hAnsi="Simplified Arabic" w:cs="Simplified Arabic"/>
          <w:kern w:val="0"/>
          <w:sz w:val="24"/>
          <w:szCs w:val="24"/>
          <w:rtl/>
          <w14:ligatures w14:val="none"/>
        </w:rPr>
        <w:t xml:space="preserve"> </w:t>
      </w:r>
      <w:r w:rsidRPr="00587EC3">
        <w:rPr>
          <w:rFonts w:ascii="Simplified Arabic" w:eastAsia="Times New Roman" w:hAnsi="Simplified Arabic" w:cs="Simplified Arabic"/>
          <w:kern w:val="0"/>
          <w:sz w:val="24"/>
          <w:szCs w:val="24"/>
          <w:rtl/>
          <w14:ligatures w14:val="none"/>
        </w:rPr>
        <w:t>لي من العاملين، مما يؤدي إلى بروز مشكلات تنظيمية وسلوكية معقدة، مثل: انخفاض الروح المعنوية، تراجع الولاء المؤسسي، وارتفاع معدلات الدوران الوظيفي (الهواري، 2023). وتتضاعف حدة هذه المشكلة في المنظمات الحديثة التي تتطلب مرونة عالية وتفرض ضغوط عمل مستمرة؛ حيث يظهر بوضوح أن القصور في تحسين مكونات بيئة العمل (كالإضاءة، والتهوية، والدعم النفسي، ونمط القيادة، والتوازن بين العمل والحياة الشخصية) يؤثر سلباً ومباشرة على مستويات الرضا الوظيفي</w:t>
      </w:r>
      <w:r w:rsidRPr="00587EC3">
        <w:rPr>
          <w:rFonts w:ascii="Simplified Arabic" w:eastAsia="Times New Roman" w:hAnsi="Simplified Arabic" w:cs="Simplified Arabic"/>
          <w:kern w:val="0"/>
          <w:sz w:val="24"/>
          <w:szCs w:val="24"/>
          <w14:ligatures w14:val="none"/>
        </w:rPr>
        <w:t xml:space="preserve"> (Al-Madi et al., 2022).</w:t>
      </w:r>
      <w:r w:rsidR="00CB0F7C" w:rsidRPr="00587EC3">
        <w:rPr>
          <w:rFonts w:ascii="Simplified Arabic" w:eastAsia="Times New Roman" w:hAnsi="Simplified Arabic" w:cs="Simplified Arabic"/>
          <w:kern w:val="0"/>
          <w:sz w:val="24"/>
          <w:szCs w:val="24"/>
          <w:rtl/>
          <w14:ligatures w14:val="none"/>
        </w:rPr>
        <w:t xml:space="preserve"> , </w:t>
      </w:r>
      <w:r w:rsidRPr="00587EC3">
        <w:rPr>
          <w:rFonts w:ascii="Simplified Arabic" w:eastAsia="Times New Roman" w:hAnsi="Simplified Arabic" w:cs="Simplified Arabic"/>
          <w:kern w:val="0"/>
          <w:sz w:val="24"/>
          <w:szCs w:val="24"/>
          <w:rtl/>
          <w14:ligatures w14:val="none"/>
        </w:rPr>
        <w:t>وبناءً على ما تقدم، تتحدد مشكلة الدراسة</w:t>
      </w:r>
    </w:p>
    <w:p w14:paraId="07A6793D" w14:textId="6DE61B38" w:rsidR="004D1205" w:rsidRPr="00587EC3" w:rsidRDefault="00592783" w:rsidP="00587EC3">
      <w:pPr>
        <w:spacing w:after="0" w:line="360" w:lineRule="auto"/>
        <w:ind w:firstLine="284"/>
        <w:jc w:val="center"/>
        <w:rPr>
          <w:rFonts w:ascii="Simplified Arabic" w:eastAsia="Times New Roman" w:hAnsi="Simplified Arabic" w:cs="Simplified Arabic"/>
          <w:kern w:val="0"/>
          <w:sz w:val="24"/>
          <w:szCs w:val="24"/>
          <w:rtl/>
          <w14:ligatures w14:val="none"/>
        </w:rPr>
      </w:pPr>
      <w:r w:rsidRPr="00587EC3">
        <w:rPr>
          <w:rFonts w:ascii="Simplified Arabic" w:eastAsia="Times New Roman" w:hAnsi="Simplified Arabic" w:cs="Simplified Arabic"/>
          <w:kern w:val="0"/>
          <w:sz w:val="24"/>
          <w:szCs w:val="24"/>
          <w:rtl/>
          <w14:ligatures w14:val="none"/>
        </w:rPr>
        <w:t>في رصد وتقييم واقع بيئة العمل في المنظمات الحديثة، والوقوف على طبيعة وحجم الأثر الذي يحدثه تحسين هذه البيئة بمكوناتها المعاصرة على الرضا الوظيفي للعاملين، نظراً لوجود ندرة في الدراسات المحلية — في حدود علم الباحثة — التي تناولت هذا الأثر في بيئات الأعمال الذكية والحديثة بشكل متكامل</w:t>
      </w:r>
      <w:r w:rsidR="003B7772" w:rsidRPr="00587EC3">
        <w:rPr>
          <w:rFonts w:ascii="Simplified Arabic" w:eastAsia="Times New Roman" w:hAnsi="Simplified Arabic" w:cs="Simplified Arabic"/>
          <w:kern w:val="0"/>
          <w:sz w:val="24"/>
          <w:szCs w:val="24"/>
          <w:rtl/>
          <w14:ligatures w14:val="none"/>
        </w:rPr>
        <w:t>.</w:t>
      </w:r>
    </w:p>
    <w:p w14:paraId="1B17A41C" w14:textId="08C0416F" w:rsidR="00BE6BD1" w:rsidRPr="00587EC3" w:rsidRDefault="004D1205" w:rsidP="00587EC3">
      <w:pPr>
        <w:spacing w:after="0" w:line="360" w:lineRule="auto"/>
        <w:ind w:firstLine="284"/>
        <w:rPr>
          <w:rFonts w:ascii="Simplified Arabic" w:eastAsia="Calibri" w:hAnsi="Simplified Arabic" w:cs="Simplified Arabic"/>
          <w:b/>
          <w:bCs/>
          <w:color w:val="000000" w:themeColor="text1"/>
          <w:sz w:val="24"/>
          <w:szCs w:val="24"/>
          <w:u w:val="single"/>
          <w:rtl/>
        </w:rPr>
      </w:pPr>
      <w:r w:rsidRPr="00587EC3">
        <w:rPr>
          <w:rFonts w:ascii="Simplified Arabic" w:eastAsia="Calibri" w:hAnsi="Simplified Arabic" w:cs="Simplified Arabic"/>
          <w:b/>
          <w:bCs/>
          <w:color w:val="000000" w:themeColor="text1"/>
          <w:sz w:val="24"/>
          <w:szCs w:val="24"/>
          <w:u w:val="single"/>
        </w:rPr>
        <w:t xml:space="preserve"> </w:t>
      </w:r>
      <w:r w:rsidR="00FD15CB" w:rsidRPr="00587EC3">
        <w:rPr>
          <w:rFonts w:ascii="Simplified Arabic" w:eastAsia="Calibri" w:hAnsi="Simplified Arabic" w:cs="Simplified Arabic"/>
          <w:b/>
          <w:bCs/>
          <w:color w:val="000000" w:themeColor="text1"/>
          <w:sz w:val="28"/>
          <w:szCs w:val="28"/>
          <w:u w:val="single"/>
          <w:rtl/>
        </w:rPr>
        <w:t>أهمية</w:t>
      </w:r>
      <w:r w:rsidR="00BE6BD1" w:rsidRPr="00587EC3">
        <w:rPr>
          <w:rFonts w:ascii="Simplified Arabic" w:eastAsia="Calibri" w:hAnsi="Simplified Arabic" w:cs="Simplified Arabic"/>
          <w:b/>
          <w:bCs/>
          <w:color w:val="000000" w:themeColor="text1"/>
          <w:sz w:val="28"/>
          <w:szCs w:val="28"/>
          <w:u w:val="single"/>
          <w:rtl/>
        </w:rPr>
        <w:t xml:space="preserve"> الدراسة</w:t>
      </w:r>
    </w:p>
    <w:p w14:paraId="76D84748" w14:textId="14D50B02" w:rsidR="00592783" w:rsidRPr="00587EC3" w:rsidRDefault="00592783" w:rsidP="00587EC3">
      <w:pPr>
        <w:pStyle w:val="a5"/>
        <w:bidi/>
        <w:spacing w:before="0" w:beforeAutospacing="0" w:after="0" w:afterAutospacing="0" w:line="360" w:lineRule="auto"/>
        <w:ind w:firstLine="284"/>
        <w:rPr>
          <w:rFonts w:ascii="Simplified Arabic" w:hAnsi="Simplified Arabic" w:cs="Simplified Arabic"/>
        </w:rPr>
      </w:pPr>
      <w:r w:rsidRPr="00587EC3">
        <w:rPr>
          <w:rFonts w:ascii="Simplified Arabic" w:hAnsi="Simplified Arabic" w:cs="Simplified Arabic"/>
          <w:rtl/>
        </w:rPr>
        <w:t>تستمد هذه الدراسة قيمتها وأهميتها من كونها تلامس واقعاً معاصراً يواجه فيه المفهوم التقليدي للوظيفة بيئة مليئة بالتحديات والتحولات الجوهرية، وتبرز أهمية الدراسة في الجانبين التاليين</w:t>
      </w:r>
      <w:r w:rsidRPr="00587EC3">
        <w:rPr>
          <w:rFonts w:ascii="Simplified Arabic" w:hAnsi="Simplified Arabic" w:cs="Simplified Arabic"/>
        </w:rPr>
        <w:t>:</w:t>
      </w:r>
    </w:p>
    <w:p w14:paraId="623393C9" w14:textId="77777777" w:rsidR="00592783" w:rsidRPr="00587EC3" w:rsidRDefault="00592783" w:rsidP="00587EC3">
      <w:pPr>
        <w:pStyle w:val="a5"/>
        <w:bidi/>
        <w:spacing w:before="0" w:beforeAutospacing="0" w:after="0" w:afterAutospacing="0" w:line="360" w:lineRule="auto"/>
        <w:ind w:firstLine="284"/>
        <w:rPr>
          <w:rFonts w:ascii="Simplified Arabic" w:hAnsi="Simplified Arabic" w:cs="Simplified Arabic"/>
          <w:b/>
          <w:bCs/>
        </w:rPr>
      </w:pPr>
      <w:r w:rsidRPr="00587EC3">
        <w:rPr>
          <w:rFonts w:ascii="Simplified Arabic" w:hAnsi="Simplified Arabic" w:cs="Simplified Arabic"/>
          <w:b/>
          <w:bCs/>
          <w:rtl/>
        </w:rPr>
        <w:t>أولاً: الأهمية العلمية (النظرية)</w:t>
      </w:r>
      <w:r w:rsidRPr="00587EC3">
        <w:rPr>
          <w:rFonts w:ascii="Simplified Arabic" w:hAnsi="Simplified Arabic" w:cs="Simplified Arabic"/>
          <w:b/>
          <w:bCs/>
        </w:rPr>
        <w:t>:</w:t>
      </w:r>
    </w:p>
    <w:p w14:paraId="146FD26D" w14:textId="33547FFB" w:rsidR="004E59E8" w:rsidRPr="00587EC3" w:rsidRDefault="00592783" w:rsidP="00587EC3">
      <w:pPr>
        <w:pStyle w:val="a5"/>
        <w:numPr>
          <w:ilvl w:val="0"/>
          <w:numId w:val="33"/>
        </w:numPr>
        <w:bidi/>
        <w:spacing w:before="0" w:beforeAutospacing="0" w:after="0" w:afterAutospacing="0" w:line="360" w:lineRule="auto"/>
        <w:ind w:firstLine="284"/>
        <w:rPr>
          <w:rFonts w:ascii="Simplified Arabic" w:hAnsi="Simplified Arabic" w:cs="Simplified Arabic"/>
        </w:rPr>
      </w:pPr>
      <w:r w:rsidRPr="00587EC3">
        <w:rPr>
          <w:rFonts w:ascii="Simplified Arabic" w:hAnsi="Simplified Arabic" w:cs="Simplified Arabic"/>
          <w:rtl/>
        </w:rPr>
        <w:t>إثراء المكتبة العربية</w:t>
      </w:r>
      <w:r w:rsidRPr="00587EC3">
        <w:rPr>
          <w:rFonts w:ascii="Simplified Arabic" w:hAnsi="Simplified Arabic" w:cs="Simplified Arabic"/>
        </w:rPr>
        <w:t xml:space="preserve">: </w:t>
      </w:r>
      <w:r w:rsidRPr="00587EC3">
        <w:rPr>
          <w:rFonts w:ascii="Simplified Arabic" w:hAnsi="Simplified Arabic" w:cs="Simplified Arabic"/>
          <w:rtl/>
        </w:rPr>
        <w:t>رفد الفكر الإداري والمكتبة العربية ببحث علمي حديث يربط بين مفهوم "أنسنة العمل</w:t>
      </w:r>
      <w:r w:rsidRPr="00587EC3">
        <w:rPr>
          <w:rFonts w:ascii="Simplified Arabic" w:hAnsi="Simplified Arabic" w:cs="Simplified Arabic"/>
        </w:rPr>
        <w:t xml:space="preserve">" (Humanization of Work) </w:t>
      </w:r>
      <w:r w:rsidRPr="00587EC3">
        <w:rPr>
          <w:rFonts w:ascii="Simplified Arabic" w:hAnsi="Simplified Arabic" w:cs="Simplified Arabic"/>
          <w:rtl/>
        </w:rPr>
        <w:t>والتحول الرقمي</w:t>
      </w:r>
    </w:p>
    <w:p w14:paraId="6BA6322E" w14:textId="3F406D65" w:rsidR="003B7772" w:rsidRPr="00587EC3" w:rsidRDefault="00592783" w:rsidP="00587EC3">
      <w:pPr>
        <w:pStyle w:val="a5"/>
        <w:bidi/>
        <w:spacing w:before="0" w:beforeAutospacing="0" w:after="0" w:afterAutospacing="0" w:line="360" w:lineRule="auto"/>
        <w:ind w:left="720"/>
        <w:rPr>
          <w:rFonts w:ascii="Simplified Arabic" w:hAnsi="Simplified Arabic" w:cs="Simplified Arabic"/>
        </w:rPr>
      </w:pPr>
      <w:r w:rsidRPr="00587EC3">
        <w:rPr>
          <w:rFonts w:ascii="Simplified Arabic" w:hAnsi="Simplified Arabic" w:cs="Simplified Arabic"/>
          <w:rtl/>
        </w:rPr>
        <w:t>المتسارع في المنظمات الحديثة</w:t>
      </w:r>
      <w:r w:rsidRPr="00587EC3">
        <w:rPr>
          <w:rFonts w:ascii="Simplified Arabic" w:hAnsi="Simplified Arabic" w:cs="Simplified Arabic"/>
        </w:rPr>
        <w:t>.</w:t>
      </w:r>
    </w:p>
    <w:p w14:paraId="55546D85" w14:textId="4A4DCEF8" w:rsidR="004D1205" w:rsidRPr="00587EC3" w:rsidRDefault="00592783" w:rsidP="00587EC3">
      <w:pPr>
        <w:pStyle w:val="a5"/>
        <w:numPr>
          <w:ilvl w:val="0"/>
          <w:numId w:val="33"/>
        </w:numPr>
        <w:bidi/>
        <w:spacing w:before="0" w:beforeAutospacing="0" w:after="0" w:afterAutospacing="0" w:line="360" w:lineRule="auto"/>
        <w:ind w:firstLine="284"/>
        <w:rPr>
          <w:rFonts w:ascii="Simplified Arabic" w:hAnsi="Simplified Arabic" w:cs="Simplified Arabic"/>
        </w:rPr>
      </w:pPr>
      <w:r w:rsidRPr="00587EC3">
        <w:rPr>
          <w:rFonts w:ascii="Simplified Arabic" w:hAnsi="Simplified Arabic" w:cs="Simplified Arabic"/>
          <w:rtl/>
        </w:rPr>
        <w:lastRenderedPageBreak/>
        <w:t>تقديم إطار نظري مطوّر</w:t>
      </w:r>
      <w:r w:rsidRPr="00587EC3">
        <w:rPr>
          <w:rFonts w:ascii="Simplified Arabic" w:hAnsi="Simplified Arabic" w:cs="Simplified Arabic"/>
        </w:rPr>
        <w:t xml:space="preserve">: </w:t>
      </w:r>
      <w:r w:rsidRPr="00587EC3">
        <w:rPr>
          <w:rFonts w:ascii="Simplified Arabic" w:hAnsi="Simplified Arabic" w:cs="Simplified Arabic"/>
          <w:rtl/>
        </w:rPr>
        <w:t>محاولة تقديم إطار نظري محدث يدمج بين نظريات الإدارة الكلاسيكية المفسرة للرضا الوظيفي — مثل نظرية العاملين لهيرزبرج</w:t>
      </w:r>
      <w:r w:rsidRPr="00587EC3">
        <w:rPr>
          <w:rFonts w:ascii="Simplified Arabic" w:hAnsi="Simplified Arabic" w:cs="Simplified Arabic"/>
        </w:rPr>
        <w:t xml:space="preserve"> (</w:t>
      </w:r>
      <w:proofErr w:type="spellStart"/>
      <w:r w:rsidRPr="00587EC3">
        <w:rPr>
          <w:rFonts w:ascii="Simplified Arabic" w:hAnsi="Simplified Arabic" w:cs="Simplified Arabic"/>
        </w:rPr>
        <w:t>Herzberg</w:t>
      </w:r>
      <w:proofErr w:type="spellEnd"/>
      <w:r w:rsidRPr="00587EC3">
        <w:rPr>
          <w:rFonts w:ascii="Simplified Arabic" w:hAnsi="Simplified Arabic" w:cs="Simplified Arabic"/>
        </w:rPr>
        <w:t xml:space="preserve">, 1966) — </w:t>
      </w:r>
      <w:r w:rsidRPr="00587EC3">
        <w:rPr>
          <w:rFonts w:ascii="Simplified Arabic" w:hAnsi="Simplified Arabic" w:cs="Simplified Arabic"/>
          <w:rtl/>
        </w:rPr>
        <w:t>والمتطلبات المعاصرة لبيئات العمل الذكية (مثل آليات العمل المرن، والرفاهية الرقمية)</w:t>
      </w:r>
      <w:r w:rsidRPr="00587EC3">
        <w:rPr>
          <w:rFonts w:ascii="Simplified Arabic" w:hAnsi="Simplified Arabic" w:cs="Simplified Arabic"/>
        </w:rPr>
        <w:t>.</w:t>
      </w:r>
    </w:p>
    <w:p w14:paraId="0FFD4613" w14:textId="77777777" w:rsidR="00592783" w:rsidRPr="00587EC3" w:rsidRDefault="00592783" w:rsidP="00587EC3">
      <w:pPr>
        <w:pStyle w:val="a5"/>
        <w:bidi/>
        <w:spacing w:before="0" w:beforeAutospacing="0" w:after="0" w:afterAutospacing="0" w:line="360" w:lineRule="auto"/>
        <w:ind w:firstLine="284"/>
        <w:rPr>
          <w:rFonts w:ascii="Simplified Arabic" w:hAnsi="Simplified Arabic" w:cs="Simplified Arabic"/>
          <w:b/>
          <w:bCs/>
        </w:rPr>
      </w:pPr>
      <w:r w:rsidRPr="00587EC3">
        <w:rPr>
          <w:rFonts w:ascii="Simplified Arabic" w:hAnsi="Simplified Arabic" w:cs="Simplified Arabic"/>
          <w:b/>
          <w:bCs/>
          <w:rtl/>
        </w:rPr>
        <w:t>ثانياً: الأهمية التطبيقية (العملية)</w:t>
      </w:r>
      <w:r w:rsidRPr="00587EC3">
        <w:rPr>
          <w:rFonts w:ascii="Simplified Arabic" w:hAnsi="Simplified Arabic" w:cs="Simplified Arabic"/>
          <w:b/>
          <w:bCs/>
        </w:rPr>
        <w:t>:</w:t>
      </w:r>
    </w:p>
    <w:p w14:paraId="4ED3927A" w14:textId="1F5A32DD" w:rsidR="00CB0F7C" w:rsidRPr="00587EC3" w:rsidRDefault="00592783" w:rsidP="00587EC3">
      <w:pPr>
        <w:pStyle w:val="a5"/>
        <w:numPr>
          <w:ilvl w:val="0"/>
          <w:numId w:val="34"/>
        </w:numPr>
        <w:bidi/>
        <w:spacing w:before="0" w:beforeAutospacing="0" w:after="0" w:afterAutospacing="0" w:line="360" w:lineRule="auto"/>
        <w:ind w:firstLine="284"/>
        <w:rPr>
          <w:rFonts w:ascii="Simplified Arabic" w:hAnsi="Simplified Arabic" w:cs="Simplified Arabic"/>
          <w:rtl/>
        </w:rPr>
      </w:pPr>
      <w:r w:rsidRPr="00587EC3">
        <w:rPr>
          <w:rFonts w:ascii="Simplified Arabic" w:hAnsi="Simplified Arabic" w:cs="Simplified Arabic"/>
          <w:rtl/>
        </w:rPr>
        <w:t>تزويد المنظمات بـ "خارطة طريق</w:t>
      </w:r>
      <w:r w:rsidRPr="00587EC3">
        <w:rPr>
          <w:rFonts w:ascii="Simplified Arabic" w:hAnsi="Simplified Arabic" w:cs="Simplified Arabic"/>
        </w:rPr>
        <w:t xml:space="preserve">": </w:t>
      </w:r>
      <w:r w:rsidRPr="00587EC3">
        <w:rPr>
          <w:rFonts w:ascii="Simplified Arabic" w:hAnsi="Simplified Arabic" w:cs="Simplified Arabic"/>
          <w:rtl/>
        </w:rPr>
        <w:t>تقديم توصيات ونموذج إجرائي يساعد القيادات الإدارية في تحسين بيئات عملهم، مما يساهم مباشرة في رفع الولاء التنظيمي، وخفض التكاليف الناتجة عن استقطاب الكفاءات والدوران الوظيفي</w:t>
      </w:r>
      <w:r w:rsidRPr="00587EC3">
        <w:rPr>
          <w:rFonts w:ascii="Simplified Arabic" w:hAnsi="Simplified Arabic" w:cs="Simplified Arabic"/>
        </w:rPr>
        <w:t>.</w:t>
      </w:r>
    </w:p>
    <w:p w14:paraId="6630D961" w14:textId="6D9C8EAA" w:rsidR="00397CDC" w:rsidRPr="00587EC3" w:rsidRDefault="00592783" w:rsidP="00587EC3">
      <w:pPr>
        <w:pStyle w:val="a5"/>
        <w:numPr>
          <w:ilvl w:val="0"/>
          <w:numId w:val="34"/>
        </w:numPr>
        <w:bidi/>
        <w:spacing w:before="0" w:beforeAutospacing="0" w:after="0" w:afterAutospacing="0" w:line="360" w:lineRule="auto"/>
        <w:ind w:firstLine="284"/>
        <w:rPr>
          <w:rFonts w:ascii="Simplified Arabic" w:hAnsi="Simplified Arabic" w:cs="Simplified Arabic"/>
          <w:rtl/>
        </w:rPr>
      </w:pPr>
      <w:r w:rsidRPr="00587EC3">
        <w:rPr>
          <w:rFonts w:ascii="Simplified Arabic" w:hAnsi="Simplified Arabic" w:cs="Simplified Arabic"/>
          <w:rtl/>
        </w:rPr>
        <w:t>تعزيز الرفاهية الذاتية للموظفين</w:t>
      </w:r>
      <w:r w:rsidRPr="00587EC3">
        <w:rPr>
          <w:rFonts w:ascii="Simplified Arabic" w:hAnsi="Simplified Arabic" w:cs="Simplified Arabic"/>
        </w:rPr>
        <w:t xml:space="preserve">: </w:t>
      </w:r>
      <w:r w:rsidRPr="00587EC3">
        <w:rPr>
          <w:rFonts w:ascii="Simplified Arabic" w:hAnsi="Simplified Arabic" w:cs="Simplified Arabic"/>
          <w:rtl/>
        </w:rPr>
        <w:t>مساعدة الموظفين على تحقيق التوازن بين</w:t>
      </w:r>
      <w:r w:rsidR="00397CDC" w:rsidRPr="00587EC3">
        <w:rPr>
          <w:rFonts w:ascii="Simplified Arabic" w:hAnsi="Simplified Arabic" w:cs="Simplified Arabic"/>
        </w:rPr>
        <w:t xml:space="preserve"> </w:t>
      </w:r>
      <w:r w:rsidRPr="00587EC3">
        <w:rPr>
          <w:rFonts w:ascii="Simplified Arabic" w:hAnsi="Simplified Arabic" w:cs="Simplified Arabic"/>
          <w:rtl/>
        </w:rPr>
        <w:t xml:space="preserve">حياتهم المهنية والشخصية من خلال تسليط الضوء على الأثر العميق للبيئة النفسية </w:t>
      </w:r>
    </w:p>
    <w:p w14:paraId="02BFD0AA" w14:textId="5E1852E4" w:rsidR="00592783" w:rsidRPr="00587EC3" w:rsidRDefault="00592783" w:rsidP="00587EC3">
      <w:pPr>
        <w:pStyle w:val="a5"/>
        <w:bidi/>
        <w:spacing w:before="0" w:beforeAutospacing="0" w:after="0" w:afterAutospacing="0" w:line="360" w:lineRule="auto"/>
        <w:ind w:left="1004"/>
        <w:rPr>
          <w:rFonts w:ascii="Simplified Arabic" w:hAnsi="Simplified Arabic" w:cs="Simplified Arabic"/>
        </w:rPr>
      </w:pPr>
      <w:r w:rsidRPr="00587EC3">
        <w:rPr>
          <w:rFonts w:ascii="Simplified Arabic" w:hAnsi="Simplified Arabic" w:cs="Simplified Arabic"/>
          <w:rtl/>
        </w:rPr>
        <w:t>والاجتماعية في المنظمة</w:t>
      </w:r>
      <w:r w:rsidRPr="00587EC3">
        <w:rPr>
          <w:rFonts w:ascii="Simplified Arabic" w:hAnsi="Simplified Arabic" w:cs="Simplified Arabic"/>
        </w:rPr>
        <w:t>.</w:t>
      </w:r>
    </w:p>
    <w:p w14:paraId="7862B03A" w14:textId="24C6E286" w:rsidR="00CB0F7C" w:rsidRPr="00587EC3" w:rsidRDefault="00592783" w:rsidP="00587EC3">
      <w:pPr>
        <w:pStyle w:val="a5"/>
        <w:numPr>
          <w:ilvl w:val="0"/>
          <w:numId w:val="34"/>
        </w:numPr>
        <w:bidi/>
        <w:spacing w:before="0" w:beforeAutospacing="0" w:after="0" w:afterAutospacing="0" w:line="360" w:lineRule="auto"/>
        <w:ind w:firstLine="284"/>
        <w:rPr>
          <w:rFonts w:ascii="Simplified Arabic" w:hAnsi="Simplified Arabic" w:cs="Simplified Arabic"/>
          <w:rtl/>
        </w:rPr>
      </w:pPr>
      <w:r w:rsidRPr="00587EC3">
        <w:rPr>
          <w:rFonts w:ascii="Simplified Arabic" w:hAnsi="Simplified Arabic" w:cs="Simplified Arabic"/>
          <w:rtl/>
        </w:rPr>
        <w:t>دعم التوجهات الوطنية</w:t>
      </w:r>
      <w:r w:rsidRPr="00587EC3">
        <w:rPr>
          <w:rFonts w:ascii="Simplified Arabic" w:hAnsi="Simplified Arabic" w:cs="Simplified Arabic"/>
        </w:rPr>
        <w:t xml:space="preserve">: </w:t>
      </w:r>
      <w:r w:rsidRPr="00587EC3">
        <w:rPr>
          <w:rFonts w:ascii="Simplified Arabic" w:hAnsi="Simplified Arabic" w:cs="Simplified Arabic"/>
          <w:rtl/>
        </w:rPr>
        <w:t>دعم مستهدفات رؤية المملكة 2030 بربط مخرجات البحث ببرامج التحول الوطني وتحديداً "برنامج جودة الحياة" (2018)، سعياً نحو تعزيز كفاءة واستدامة رأس المال البشري في سوق العمل السعودي</w:t>
      </w:r>
      <w:r w:rsidRPr="00587EC3">
        <w:rPr>
          <w:rFonts w:ascii="Simplified Arabic" w:hAnsi="Simplified Arabic" w:cs="Simplified Arabic"/>
        </w:rPr>
        <w:t>.</w:t>
      </w:r>
    </w:p>
    <w:p w14:paraId="50D08946" w14:textId="6BE82C2A" w:rsidR="007A4E50" w:rsidRPr="00587EC3" w:rsidRDefault="00FD15CB" w:rsidP="00587EC3">
      <w:pPr>
        <w:pStyle w:val="a5"/>
        <w:bidi/>
        <w:spacing w:before="0" w:beforeAutospacing="0" w:after="0" w:afterAutospacing="0" w:line="360" w:lineRule="auto"/>
        <w:rPr>
          <w:rFonts w:ascii="Simplified Arabic" w:hAnsi="Simplified Arabic" w:cs="Simplified Arabic"/>
          <w:b/>
          <w:bCs/>
          <w:sz w:val="28"/>
          <w:szCs w:val="28"/>
          <w:u w:val="single"/>
          <w:rtl/>
        </w:rPr>
      </w:pPr>
      <w:r w:rsidRPr="00587EC3">
        <w:rPr>
          <w:rFonts w:ascii="Simplified Arabic" w:hAnsi="Simplified Arabic" w:cs="Simplified Arabic"/>
          <w:b/>
          <w:bCs/>
          <w:sz w:val="28"/>
          <w:szCs w:val="28"/>
          <w:u w:val="single"/>
          <w:rtl/>
        </w:rPr>
        <w:t xml:space="preserve"> </w:t>
      </w:r>
      <w:r w:rsidR="007A4E50" w:rsidRPr="00587EC3">
        <w:rPr>
          <w:rFonts w:ascii="Simplified Arabic" w:hAnsi="Simplified Arabic" w:cs="Simplified Arabic"/>
          <w:b/>
          <w:bCs/>
          <w:sz w:val="28"/>
          <w:szCs w:val="28"/>
          <w:u w:val="single"/>
          <w:rtl/>
        </w:rPr>
        <w:t>أهداف الدراسة</w:t>
      </w:r>
    </w:p>
    <w:p w14:paraId="75F6AA34" w14:textId="258D384F" w:rsidR="004D1205" w:rsidRPr="00587EC3" w:rsidRDefault="00B07A0B" w:rsidP="00587EC3">
      <w:pPr>
        <w:pStyle w:val="a5"/>
        <w:bidi/>
        <w:spacing w:before="0" w:beforeAutospacing="0" w:after="0" w:afterAutospacing="0" w:line="360" w:lineRule="auto"/>
        <w:ind w:firstLine="284"/>
        <w:rPr>
          <w:rFonts w:ascii="Simplified Arabic" w:hAnsi="Simplified Arabic" w:cs="Simplified Arabic"/>
          <w:rtl/>
        </w:rPr>
      </w:pPr>
      <w:r w:rsidRPr="00587EC3">
        <w:rPr>
          <w:rFonts w:ascii="Simplified Arabic" w:hAnsi="Simplified Arabic" w:cs="Simplified Arabic"/>
          <w:b/>
          <w:bCs/>
          <w:rtl/>
        </w:rPr>
        <w:t>ا</w:t>
      </w:r>
      <w:r w:rsidR="007A4E50" w:rsidRPr="00587EC3">
        <w:rPr>
          <w:rFonts w:ascii="Simplified Arabic" w:hAnsi="Simplified Arabic" w:cs="Simplified Arabic"/>
          <w:b/>
          <w:bCs/>
          <w:rtl/>
        </w:rPr>
        <w:t>لهدف العام</w:t>
      </w:r>
      <w:r w:rsidR="007A4E50" w:rsidRPr="00587EC3">
        <w:rPr>
          <w:rFonts w:ascii="Simplified Arabic" w:hAnsi="Simplified Arabic" w:cs="Simplified Arabic"/>
          <w:b/>
          <w:bCs/>
        </w:rPr>
        <w:t xml:space="preserve"> (General Objective):</w:t>
      </w:r>
      <w:r w:rsidR="007A4E50" w:rsidRPr="00587EC3">
        <w:rPr>
          <w:rFonts w:ascii="Simplified Arabic" w:hAnsi="Simplified Arabic" w:cs="Simplified Arabic"/>
        </w:rPr>
        <w:t xml:space="preserve"> </w:t>
      </w:r>
      <w:r w:rsidR="007A4E50" w:rsidRPr="00587EC3">
        <w:rPr>
          <w:rFonts w:ascii="Simplified Arabic" w:hAnsi="Simplified Arabic" w:cs="Simplified Arabic"/>
          <w:rtl/>
        </w:rPr>
        <w:t xml:space="preserve">يسعى هذا البحث بشكل أساسي إلى تقييم </w:t>
      </w:r>
    </w:p>
    <w:p w14:paraId="5180026F" w14:textId="01E5AAC5" w:rsidR="007A4E50" w:rsidRPr="00587EC3" w:rsidRDefault="007A4E50" w:rsidP="00587EC3">
      <w:pPr>
        <w:pStyle w:val="a5"/>
        <w:bidi/>
        <w:spacing w:before="0" w:beforeAutospacing="0" w:after="0" w:afterAutospacing="0" w:line="360" w:lineRule="auto"/>
        <w:ind w:firstLine="284"/>
        <w:rPr>
          <w:rFonts w:ascii="Simplified Arabic" w:hAnsi="Simplified Arabic" w:cs="Simplified Arabic"/>
          <w:b/>
          <w:bCs/>
        </w:rPr>
      </w:pPr>
      <w:r w:rsidRPr="00587EC3">
        <w:rPr>
          <w:rFonts w:ascii="Simplified Arabic" w:hAnsi="Simplified Arabic" w:cs="Simplified Arabic"/>
          <w:rtl/>
        </w:rPr>
        <w:t>وتحليل أثر تحسين أبعاد بيئة العمل (المادية، والنفسية، والتنظيمية) في تعزيز مستوى الرضا الوظيفي لدى العاملين في المنظمات الحديثة، مع تقديم إطار عمل مقترح لتطوير هذه البيئات وتحويلها إلى بيئات جاذبة ومحفزة</w:t>
      </w:r>
      <w:r w:rsidRPr="00587EC3">
        <w:rPr>
          <w:rFonts w:ascii="Simplified Arabic" w:hAnsi="Simplified Arabic" w:cs="Simplified Arabic"/>
        </w:rPr>
        <w:t>.</w:t>
      </w:r>
    </w:p>
    <w:p w14:paraId="36EA44B3" w14:textId="6446FB2E" w:rsidR="007A4E50" w:rsidRPr="00587EC3" w:rsidRDefault="007A4E50" w:rsidP="00587EC3">
      <w:pPr>
        <w:pStyle w:val="a5"/>
        <w:bidi/>
        <w:spacing w:before="0" w:beforeAutospacing="0" w:after="0" w:afterAutospacing="0" w:line="360" w:lineRule="auto"/>
        <w:ind w:firstLine="284"/>
        <w:rPr>
          <w:rFonts w:ascii="Simplified Arabic" w:hAnsi="Simplified Arabic" w:cs="Simplified Arabic"/>
        </w:rPr>
      </w:pPr>
      <w:r w:rsidRPr="00587EC3">
        <w:rPr>
          <w:rFonts w:ascii="Simplified Arabic" w:hAnsi="Simplified Arabic" w:cs="Simplified Arabic"/>
          <w:b/>
          <w:bCs/>
          <w:rtl/>
        </w:rPr>
        <w:t>الأهداف الخاصة</w:t>
      </w:r>
      <w:r w:rsidRPr="00587EC3">
        <w:rPr>
          <w:rFonts w:ascii="Simplified Arabic" w:hAnsi="Simplified Arabic" w:cs="Simplified Arabic"/>
          <w:b/>
          <w:bCs/>
        </w:rPr>
        <w:t xml:space="preserve"> (Specific Objectives):</w:t>
      </w:r>
      <w:r w:rsidRPr="00587EC3">
        <w:rPr>
          <w:rFonts w:ascii="Simplified Arabic" w:hAnsi="Simplified Arabic" w:cs="Simplified Arabic"/>
        </w:rPr>
        <w:t xml:space="preserve"> </w:t>
      </w:r>
      <w:r w:rsidRPr="00587EC3">
        <w:rPr>
          <w:rFonts w:ascii="Simplified Arabic" w:hAnsi="Simplified Arabic" w:cs="Simplified Arabic"/>
          <w:rtl/>
        </w:rPr>
        <w:t>لتحقيق هذا الهدف العام، تسعى الدراسة إلى إنجاز الأهداف التفصيلية التالية</w:t>
      </w:r>
      <w:r w:rsidRPr="00587EC3">
        <w:rPr>
          <w:rFonts w:ascii="Simplified Arabic" w:hAnsi="Simplified Arabic" w:cs="Simplified Arabic"/>
        </w:rPr>
        <w:t>:</w:t>
      </w:r>
    </w:p>
    <w:p w14:paraId="545A61D7" w14:textId="77777777" w:rsidR="007A4E50" w:rsidRPr="00587EC3" w:rsidRDefault="007A4E50" w:rsidP="00587EC3">
      <w:pPr>
        <w:pStyle w:val="a5"/>
        <w:numPr>
          <w:ilvl w:val="0"/>
          <w:numId w:val="35"/>
        </w:numPr>
        <w:bidi/>
        <w:spacing w:before="0" w:beforeAutospacing="0" w:after="0" w:afterAutospacing="0" w:line="360" w:lineRule="auto"/>
        <w:ind w:firstLine="284"/>
        <w:rPr>
          <w:rFonts w:ascii="Simplified Arabic" w:hAnsi="Simplified Arabic" w:cs="Simplified Arabic"/>
        </w:rPr>
      </w:pPr>
      <w:r w:rsidRPr="00587EC3">
        <w:rPr>
          <w:rFonts w:ascii="Simplified Arabic" w:hAnsi="Simplified Arabic" w:cs="Simplified Arabic"/>
          <w:b/>
          <w:bCs/>
          <w:rtl/>
        </w:rPr>
        <w:t>تشخيص الواقع الراهن</w:t>
      </w:r>
      <w:r w:rsidRPr="00587EC3">
        <w:rPr>
          <w:rFonts w:ascii="Simplified Arabic" w:hAnsi="Simplified Arabic" w:cs="Simplified Arabic"/>
          <w:b/>
          <w:bCs/>
        </w:rPr>
        <w:t>:</w:t>
      </w:r>
      <w:r w:rsidRPr="00587EC3">
        <w:rPr>
          <w:rFonts w:ascii="Simplified Arabic" w:hAnsi="Simplified Arabic" w:cs="Simplified Arabic"/>
        </w:rPr>
        <w:t xml:space="preserve"> </w:t>
      </w:r>
      <w:r w:rsidRPr="00587EC3">
        <w:rPr>
          <w:rFonts w:ascii="Simplified Arabic" w:hAnsi="Simplified Arabic" w:cs="Simplified Arabic"/>
          <w:rtl/>
        </w:rPr>
        <w:t>التعرف على مستوى جودة أبعاد بيئة العمل المطبقة حالياً في المنظمات محل الدراسة (مثل: البنية التقنية، تصميم المكاتب، والثقافة التنظيمية السائدة)</w:t>
      </w:r>
      <w:r w:rsidRPr="00587EC3">
        <w:rPr>
          <w:rFonts w:ascii="Simplified Arabic" w:hAnsi="Simplified Arabic" w:cs="Simplified Arabic"/>
        </w:rPr>
        <w:t>.</w:t>
      </w:r>
    </w:p>
    <w:p w14:paraId="2A6854A4" w14:textId="77777777" w:rsidR="007A4E50" w:rsidRPr="00587EC3" w:rsidRDefault="007A4E50" w:rsidP="00587EC3">
      <w:pPr>
        <w:pStyle w:val="a5"/>
        <w:numPr>
          <w:ilvl w:val="0"/>
          <w:numId w:val="35"/>
        </w:numPr>
        <w:bidi/>
        <w:spacing w:before="0" w:beforeAutospacing="0" w:after="0" w:afterAutospacing="0" w:line="360" w:lineRule="auto"/>
        <w:ind w:firstLine="284"/>
        <w:rPr>
          <w:rFonts w:ascii="Simplified Arabic" w:hAnsi="Simplified Arabic" w:cs="Simplified Arabic"/>
        </w:rPr>
      </w:pPr>
      <w:r w:rsidRPr="00587EC3">
        <w:rPr>
          <w:rFonts w:ascii="Simplified Arabic" w:hAnsi="Simplified Arabic" w:cs="Simplified Arabic"/>
          <w:b/>
          <w:bCs/>
          <w:rtl/>
        </w:rPr>
        <w:t>قياس مستوى الرضا</w:t>
      </w:r>
      <w:r w:rsidRPr="00587EC3">
        <w:rPr>
          <w:rFonts w:ascii="Simplified Arabic" w:hAnsi="Simplified Arabic" w:cs="Simplified Arabic"/>
          <w:b/>
          <w:bCs/>
        </w:rPr>
        <w:t>:</w:t>
      </w:r>
      <w:r w:rsidRPr="00587EC3">
        <w:rPr>
          <w:rFonts w:ascii="Simplified Arabic" w:hAnsi="Simplified Arabic" w:cs="Simplified Arabic"/>
        </w:rPr>
        <w:t xml:space="preserve"> </w:t>
      </w:r>
      <w:r w:rsidRPr="00587EC3">
        <w:rPr>
          <w:rFonts w:ascii="Simplified Arabic" w:hAnsi="Simplified Arabic" w:cs="Simplified Arabic"/>
          <w:rtl/>
        </w:rPr>
        <w:t>تحديد درجة الرضا الوظيفي الفعلي لدى الموظفين بمختلف مستوياتهم الإدارية، والكشف عن أبرز العوامل البيئية المؤثرة في تعزيز شعورهم بالانتماء المؤسسي</w:t>
      </w:r>
      <w:r w:rsidRPr="00587EC3">
        <w:rPr>
          <w:rFonts w:ascii="Simplified Arabic" w:hAnsi="Simplified Arabic" w:cs="Simplified Arabic"/>
        </w:rPr>
        <w:t>.</w:t>
      </w:r>
    </w:p>
    <w:p w14:paraId="7F83E1C1" w14:textId="77777777" w:rsidR="007A4E50" w:rsidRPr="00587EC3" w:rsidRDefault="007A4E50" w:rsidP="00587EC3">
      <w:pPr>
        <w:pStyle w:val="a5"/>
        <w:numPr>
          <w:ilvl w:val="0"/>
          <w:numId w:val="35"/>
        </w:numPr>
        <w:bidi/>
        <w:spacing w:before="0" w:beforeAutospacing="0" w:after="0" w:afterAutospacing="0" w:line="360" w:lineRule="auto"/>
        <w:ind w:firstLine="284"/>
        <w:rPr>
          <w:rFonts w:ascii="Simplified Arabic" w:hAnsi="Simplified Arabic" w:cs="Simplified Arabic"/>
        </w:rPr>
      </w:pPr>
      <w:r w:rsidRPr="00587EC3">
        <w:rPr>
          <w:rFonts w:ascii="Simplified Arabic" w:hAnsi="Simplified Arabic" w:cs="Simplified Arabic"/>
          <w:b/>
          <w:bCs/>
          <w:rtl/>
        </w:rPr>
        <w:lastRenderedPageBreak/>
        <w:t>تحليل العلاقات الارتباطية والأثر</w:t>
      </w:r>
      <w:r w:rsidRPr="00587EC3">
        <w:rPr>
          <w:rFonts w:ascii="Simplified Arabic" w:hAnsi="Simplified Arabic" w:cs="Simplified Arabic"/>
          <w:b/>
          <w:bCs/>
        </w:rPr>
        <w:t>:</w:t>
      </w:r>
      <w:r w:rsidRPr="00587EC3">
        <w:rPr>
          <w:rFonts w:ascii="Simplified Arabic" w:hAnsi="Simplified Arabic" w:cs="Simplified Arabic"/>
        </w:rPr>
        <w:t xml:space="preserve"> </w:t>
      </w:r>
      <w:r w:rsidRPr="00587EC3">
        <w:rPr>
          <w:rFonts w:ascii="Simplified Arabic" w:hAnsi="Simplified Arabic" w:cs="Simplified Arabic"/>
          <w:rtl/>
        </w:rPr>
        <w:t>استقصاء طبيعة وقوة العلاقة الإحصائية ومدى تأثير المتغير المستقل (تحسين بيئة العمل بأبعادها الثلاثة) في المتغير التابع (الرضا الوظيفي)</w:t>
      </w:r>
      <w:r w:rsidRPr="00587EC3">
        <w:rPr>
          <w:rFonts w:ascii="Simplified Arabic" w:hAnsi="Simplified Arabic" w:cs="Simplified Arabic"/>
        </w:rPr>
        <w:t>.</w:t>
      </w:r>
    </w:p>
    <w:p w14:paraId="69CFB73D" w14:textId="77777777" w:rsidR="003B7772" w:rsidRPr="00587EC3" w:rsidRDefault="007A4E50" w:rsidP="00587EC3">
      <w:pPr>
        <w:pStyle w:val="a5"/>
        <w:numPr>
          <w:ilvl w:val="0"/>
          <w:numId w:val="35"/>
        </w:numPr>
        <w:bidi/>
        <w:spacing w:before="0" w:beforeAutospacing="0" w:after="0" w:afterAutospacing="0" w:line="360" w:lineRule="auto"/>
        <w:ind w:firstLine="284"/>
        <w:rPr>
          <w:rFonts w:ascii="Simplified Arabic" w:hAnsi="Simplified Arabic" w:cs="Simplified Arabic"/>
        </w:rPr>
      </w:pPr>
      <w:r w:rsidRPr="00587EC3">
        <w:rPr>
          <w:rFonts w:ascii="Simplified Arabic" w:hAnsi="Simplified Arabic" w:cs="Simplified Arabic"/>
          <w:b/>
          <w:bCs/>
          <w:rtl/>
        </w:rPr>
        <w:t>تحديد الفروق الديموغرافية والتنظيمية</w:t>
      </w:r>
      <w:r w:rsidRPr="00587EC3">
        <w:rPr>
          <w:rFonts w:ascii="Simplified Arabic" w:hAnsi="Simplified Arabic" w:cs="Simplified Arabic"/>
          <w:b/>
          <w:bCs/>
        </w:rPr>
        <w:t>:</w:t>
      </w:r>
      <w:r w:rsidRPr="00587EC3">
        <w:rPr>
          <w:rFonts w:ascii="Simplified Arabic" w:hAnsi="Simplified Arabic" w:cs="Simplified Arabic"/>
        </w:rPr>
        <w:t xml:space="preserve"> </w:t>
      </w:r>
      <w:r w:rsidRPr="00587EC3">
        <w:rPr>
          <w:rFonts w:ascii="Simplified Arabic" w:hAnsi="Simplified Arabic" w:cs="Simplified Arabic"/>
          <w:rtl/>
        </w:rPr>
        <w:t>الكشف عما إذا كانت هناك فروق ذات دلالة إحصائية في تصورات الموظفين لبيئة العمل ومستوى رضاهم تعزى</w:t>
      </w:r>
    </w:p>
    <w:p w14:paraId="0178A294" w14:textId="70848190" w:rsidR="007A4E50" w:rsidRPr="00587EC3" w:rsidRDefault="007A4E50" w:rsidP="00587EC3">
      <w:pPr>
        <w:pStyle w:val="a5"/>
        <w:bidi/>
        <w:spacing w:before="0" w:beforeAutospacing="0" w:after="0" w:afterAutospacing="0" w:line="360" w:lineRule="auto"/>
        <w:ind w:left="720"/>
        <w:rPr>
          <w:rFonts w:ascii="Simplified Arabic" w:hAnsi="Simplified Arabic" w:cs="Simplified Arabic"/>
        </w:rPr>
      </w:pPr>
      <w:r w:rsidRPr="00587EC3">
        <w:rPr>
          <w:rFonts w:ascii="Simplified Arabic" w:hAnsi="Simplified Arabic" w:cs="Simplified Arabic"/>
          <w:rtl/>
        </w:rPr>
        <w:t>للمتغيرات الشخصي</w:t>
      </w:r>
      <w:r w:rsidR="003B7772" w:rsidRPr="00587EC3">
        <w:rPr>
          <w:rFonts w:ascii="Simplified Arabic" w:hAnsi="Simplified Arabic" w:cs="Simplified Arabic"/>
          <w:rtl/>
        </w:rPr>
        <w:t>ة و</w:t>
      </w:r>
      <w:r w:rsidRPr="00587EC3">
        <w:rPr>
          <w:rFonts w:ascii="Simplified Arabic" w:hAnsi="Simplified Arabic" w:cs="Simplified Arabic"/>
          <w:rtl/>
        </w:rPr>
        <w:t>الوظيفية (الجنس، العمر، سنوات الخبرة، ونمط العمل: حضوري/عن بُعد/هجين)</w:t>
      </w:r>
      <w:r w:rsidRPr="00587EC3">
        <w:rPr>
          <w:rFonts w:ascii="Simplified Arabic" w:hAnsi="Simplified Arabic" w:cs="Simplified Arabic"/>
        </w:rPr>
        <w:t>.</w:t>
      </w:r>
    </w:p>
    <w:p w14:paraId="016874D0" w14:textId="47C511C0" w:rsidR="004D1205" w:rsidRPr="00587EC3" w:rsidRDefault="007A4E50" w:rsidP="00587EC3">
      <w:pPr>
        <w:pStyle w:val="a5"/>
        <w:numPr>
          <w:ilvl w:val="0"/>
          <w:numId w:val="35"/>
        </w:numPr>
        <w:bidi/>
        <w:spacing w:before="0" w:beforeAutospacing="0" w:after="0" w:afterAutospacing="0" w:line="360" w:lineRule="auto"/>
        <w:ind w:firstLine="284"/>
        <w:rPr>
          <w:rFonts w:ascii="Simplified Arabic" w:hAnsi="Simplified Arabic" w:cs="Simplified Arabic"/>
          <w:rtl/>
        </w:rPr>
      </w:pPr>
      <w:r w:rsidRPr="00587EC3">
        <w:rPr>
          <w:rFonts w:ascii="Simplified Arabic" w:hAnsi="Simplified Arabic" w:cs="Simplified Arabic"/>
          <w:b/>
          <w:bCs/>
          <w:rtl/>
        </w:rPr>
        <w:t>صياغة توصيات استراتيجية</w:t>
      </w:r>
      <w:r w:rsidRPr="00587EC3">
        <w:rPr>
          <w:rFonts w:ascii="Simplified Arabic" w:hAnsi="Simplified Arabic" w:cs="Simplified Arabic"/>
          <w:b/>
          <w:bCs/>
        </w:rPr>
        <w:t>:</w:t>
      </w:r>
      <w:r w:rsidRPr="00587EC3">
        <w:rPr>
          <w:rFonts w:ascii="Simplified Arabic" w:hAnsi="Simplified Arabic" w:cs="Simplified Arabic"/>
        </w:rPr>
        <w:t xml:space="preserve"> </w:t>
      </w:r>
      <w:r w:rsidRPr="00587EC3">
        <w:rPr>
          <w:rFonts w:ascii="Simplified Arabic" w:hAnsi="Simplified Arabic" w:cs="Simplified Arabic"/>
          <w:rtl/>
        </w:rPr>
        <w:t>تقديم مقترحات وتوصيات عملية قابلة للتطبيق لصنّاع القرار وممارسي الموارد البشرية حول كيفية تصميم "بيئة عمل ذكية" ترفع من جودة حياة الموظف وإنتاجيته واستبقائه</w:t>
      </w:r>
      <w:r w:rsidRPr="00587EC3">
        <w:rPr>
          <w:rFonts w:ascii="Simplified Arabic" w:hAnsi="Simplified Arabic" w:cs="Simplified Arabic"/>
        </w:rPr>
        <w:t>.</w:t>
      </w:r>
    </w:p>
    <w:p w14:paraId="3D346AF5" w14:textId="13B4C678" w:rsidR="00F925D0" w:rsidRPr="00587EC3" w:rsidRDefault="00C456AC" w:rsidP="00587EC3">
      <w:pPr>
        <w:spacing w:line="360" w:lineRule="auto"/>
        <w:rPr>
          <w:rFonts w:ascii="Simplified Arabic" w:hAnsi="Simplified Arabic" w:cs="Simplified Arabic"/>
          <w:b/>
          <w:bCs/>
          <w:color w:val="000000" w:themeColor="text1"/>
          <w:sz w:val="28"/>
          <w:szCs w:val="28"/>
          <w:u w:val="single"/>
          <w:rtl/>
        </w:rPr>
      </w:pPr>
      <w:r w:rsidRPr="00587EC3">
        <w:rPr>
          <w:rFonts w:ascii="Simplified Arabic" w:hAnsi="Simplified Arabic" w:cs="Simplified Arabic"/>
          <w:b/>
          <w:bCs/>
          <w:color w:val="000000" w:themeColor="text1"/>
          <w:sz w:val="28"/>
          <w:szCs w:val="28"/>
          <w:u w:val="single"/>
          <w:rtl/>
        </w:rPr>
        <w:t>الاطار النظري للبحث</w:t>
      </w:r>
    </w:p>
    <w:p w14:paraId="36C107FE" w14:textId="77777777" w:rsidR="00C67278" w:rsidRPr="00587EC3" w:rsidRDefault="00C67278" w:rsidP="00587EC3">
      <w:pPr>
        <w:pStyle w:val="3"/>
        <w:bidi/>
        <w:spacing w:before="0" w:beforeAutospacing="0" w:after="0" w:afterAutospacing="0" w:line="360" w:lineRule="auto"/>
        <w:ind w:firstLine="284"/>
        <w:rPr>
          <w:rFonts w:ascii="Simplified Arabic" w:hAnsi="Simplified Arabic" w:cs="Simplified Arabic"/>
          <w:color w:val="000000" w:themeColor="text1"/>
          <w:sz w:val="24"/>
          <w:szCs w:val="24"/>
        </w:rPr>
      </w:pPr>
      <w:r w:rsidRPr="00587EC3">
        <w:rPr>
          <w:rFonts w:ascii="Simplified Arabic" w:hAnsi="Simplified Arabic" w:cs="Simplified Arabic"/>
          <w:color w:val="000000" w:themeColor="text1"/>
          <w:sz w:val="24"/>
          <w:szCs w:val="24"/>
          <w:rtl/>
        </w:rPr>
        <w:t>المبحث الأول: بيئة العمل الحديثة والمعاصرة (المتغير المستقل)</w:t>
      </w:r>
    </w:p>
    <w:p w14:paraId="265C791F" w14:textId="77777777" w:rsidR="00C67278" w:rsidRPr="00587EC3" w:rsidRDefault="00C67278" w:rsidP="00587EC3">
      <w:pPr>
        <w:pStyle w:val="a5"/>
        <w:bidi/>
        <w:spacing w:line="360" w:lineRule="auto"/>
        <w:ind w:firstLine="284"/>
        <w:rPr>
          <w:rFonts w:ascii="Simplified Arabic" w:hAnsi="Simplified Arabic" w:cs="Simplified Arabic"/>
          <w:color w:val="000000" w:themeColor="text1"/>
        </w:rPr>
      </w:pPr>
      <w:r w:rsidRPr="00587EC3">
        <w:rPr>
          <w:rFonts w:ascii="Simplified Arabic" w:hAnsi="Simplified Arabic" w:cs="Simplified Arabic"/>
          <w:color w:val="000000" w:themeColor="text1"/>
          <w:rtl/>
        </w:rPr>
        <w:t>ويتناول هذا الجزء تتبع مفهوم بيئة العمل من المكاتب التقليدية إلى البيئات الذكية</w:t>
      </w:r>
      <w:r w:rsidRPr="00587EC3">
        <w:rPr>
          <w:rFonts w:ascii="Simplified Arabic" w:hAnsi="Simplified Arabic" w:cs="Simplified Arabic"/>
          <w:color w:val="000000" w:themeColor="text1"/>
        </w:rPr>
        <w:t>:</w:t>
      </w:r>
    </w:p>
    <w:p w14:paraId="449F7453" w14:textId="77777777" w:rsidR="00C67278" w:rsidRPr="00587EC3" w:rsidRDefault="00C67278" w:rsidP="00587EC3">
      <w:pPr>
        <w:pStyle w:val="a5"/>
        <w:numPr>
          <w:ilvl w:val="0"/>
          <w:numId w:val="38"/>
        </w:numPr>
        <w:bidi/>
        <w:spacing w:line="360" w:lineRule="auto"/>
        <w:ind w:firstLine="284"/>
        <w:rPr>
          <w:rFonts w:ascii="Simplified Arabic" w:hAnsi="Simplified Arabic" w:cs="Simplified Arabic"/>
          <w:color w:val="000000" w:themeColor="text1"/>
        </w:rPr>
      </w:pPr>
      <w:r w:rsidRPr="00587EC3">
        <w:rPr>
          <w:rFonts w:ascii="Simplified Arabic" w:hAnsi="Simplified Arabic" w:cs="Simplified Arabic"/>
          <w:b/>
          <w:bCs/>
          <w:color w:val="000000" w:themeColor="text1"/>
          <w:rtl/>
        </w:rPr>
        <w:t>مفهوم بيئة العمل الحديثة</w:t>
      </w:r>
      <w:r w:rsidRPr="00587EC3">
        <w:rPr>
          <w:rFonts w:ascii="Simplified Arabic" w:hAnsi="Simplified Arabic" w:cs="Simplified Arabic"/>
          <w:b/>
          <w:bCs/>
          <w:color w:val="000000" w:themeColor="text1"/>
        </w:rPr>
        <w:t>:</w:t>
      </w:r>
      <w:r w:rsidRPr="00587EC3">
        <w:rPr>
          <w:rFonts w:ascii="Simplified Arabic" w:hAnsi="Simplified Arabic" w:cs="Simplified Arabic"/>
          <w:color w:val="000000" w:themeColor="text1"/>
        </w:rPr>
        <w:t xml:space="preserve"> </w:t>
      </w:r>
      <w:r w:rsidRPr="00587EC3">
        <w:rPr>
          <w:rFonts w:ascii="Simplified Arabic" w:hAnsi="Simplified Arabic" w:cs="Simplified Arabic"/>
          <w:color w:val="000000" w:themeColor="text1"/>
          <w:rtl/>
        </w:rPr>
        <w:t xml:space="preserve">الانتقال من "توفير مكان للعمل" إلى مفهوم </w:t>
      </w:r>
      <w:r w:rsidRPr="00587EC3">
        <w:rPr>
          <w:rFonts w:ascii="Simplified Arabic" w:hAnsi="Simplified Arabic" w:cs="Simplified Arabic"/>
          <w:b/>
          <w:bCs/>
          <w:color w:val="000000" w:themeColor="text1"/>
        </w:rPr>
        <w:t>"</w:t>
      </w:r>
      <w:r w:rsidRPr="00587EC3">
        <w:rPr>
          <w:rFonts w:ascii="Simplified Arabic" w:hAnsi="Simplified Arabic" w:cs="Simplified Arabic"/>
          <w:b/>
          <w:bCs/>
          <w:color w:val="000000" w:themeColor="text1"/>
          <w:rtl/>
        </w:rPr>
        <w:t>أنسنة العمل</w:t>
      </w:r>
      <w:r w:rsidRPr="00587EC3">
        <w:rPr>
          <w:rFonts w:ascii="Simplified Arabic" w:hAnsi="Simplified Arabic" w:cs="Simplified Arabic"/>
          <w:b/>
          <w:bCs/>
          <w:color w:val="000000" w:themeColor="text1"/>
        </w:rPr>
        <w:t>"</w:t>
      </w:r>
      <w:r w:rsidRPr="00587EC3">
        <w:rPr>
          <w:rFonts w:ascii="Simplified Arabic" w:hAnsi="Simplified Arabic" w:cs="Simplified Arabic"/>
          <w:color w:val="000000" w:themeColor="text1"/>
        </w:rPr>
        <w:t xml:space="preserve"> </w:t>
      </w:r>
      <w:r w:rsidRPr="00587EC3">
        <w:rPr>
          <w:rFonts w:ascii="Simplified Arabic" w:hAnsi="Simplified Arabic" w:cs="Simplified Arabic"/>
          <w:color w:val="000000" w:themeColor="text1"/>
          <w:rtl/>
        </w:rPr>
        <w:t>و"تجربة الموظف الشاملة</w:t>
      </w:r>
      <w:r w:rsidRPr="00587EC3">
        <w:rPr>
          <w:rFonts w:ascii="Simplified Arabic" w:hAnsi="Simplified Arabic" w:cs="Simplified Arabic"/>
          <w:color w:val="000000" w:themeColor="text1"/>
        </w:rPr>
        <w:t>" (Employee Experience).</w:t>
      </w:r>
    </w:p>
    <w:p w14:paraId="343E7ABB" w14:textId="77777777" w:rsidR="00C67278" w:rsidRPr="00587EC3" w:rsidRDefault="00C67278" w:rsidP="00587EC3">
      <w:pPr>
        <w:pStyle w:val="a5"/>
        <w:numPr>
          <w:ilvl w:val="0"/>
          <w:numId w:val="38"/>
        </w:numPr>
        <w:bidi/>
        <w:spacing w:line="360" w:lineRule="auto"/>
        <w:ind w:firstLine="284"/>
        <w:rPr>
          <w:rFonts w:ascii="Simplified Arabic" w:hAnsi="Simplified Arabic" w:cs="Simplified Arabic"/>
          <w:color w:val="000000" w:themeColor="text1"/>
        </w:rPr>
      </w:pPr>
      <w:r w:rsidRPr="00587EC3">
        <w:rPr>
          <w:rFonts w:ascii="Simplified Arabic" w:hAnsi="Simplified Arabic" w:cs="Simplified Arabic"/>
          <w:b/>
          <w:bCs/>
          <w:color w:val="000000" w:themeColor="text1"/>
          <w:rtl/>
        </w:rPr>
        <w:t>أبعاد بيئة العمل الحديثة وتطبيقاتها</w:t>
      </w:r>
      <w:r w:rsidRPr="00587EC3">
        <w:rPr>
          <w:rFonts w:ascii="Simplified Arabic" w:hAnsi="Simplified Arabic" w:cs="Simplified Arabic"/>
          <w:b/>
          <w:bCs/>
          <w:color w:val="000000" w:themeColor="text1"/>
        </w:rPr>
        <w:t>:</w:t>
      </w:r>
    </w:p>
    <w:p w14:paraId="5BF724F5" w14:textId="77777777" w:rsidR="00C67278" w:rsidRPr="00587EC3" w:rsidRDefault="00C67278" w:rsidP="00587EC3">
      <w:pPr>
        <w:pStyle w:val="a5"/>
        <w:numPr>
          <w:ilvl w:val="1"/>
          <w:numId w:val="38"/>
        </w:numPr>
        <w:bidi/>
        <w:spacing w:line="360" w:lineRule="auto"/>
        <w:ind w:firstLine="284"/>
        <w:rPr>
          <w:rFonts w:ascii="Simplified Arabic" w:hAnsi="Simplified Arabic" w:cs="Simplified Arabic"/>
          <w:color w:val="000000" w:themeColor="text1"/>
        </w:rPr>
      </w:pPr>
      <w:r w:rsidRPr="00587EC3">
        <w:rPr>
          <w:rFonts w:ascii="Simplified Arabic" w:hAnsi="Simplified Arabic" w:cs="Simplified Arabic"/>
          <w:i/>
          <w:iCs/>
          <w:color w:val="000000" w:themeColor="text1"/>
          <w:rtl/>
        </w:rPr>
        <w:t>البُعد المادي والتقني</w:t>
      </w:r>
      <w:r w:rsidRPr="00587EC3">
        <w:rPr>
          <w:rFonts w:ascii="Simplified Arabic" w:hAnsi="Simplified Arabic" w:cs="Simplified Arabic"/>
          <w:i/>
          <w:iCs/>
          <w:color w:val="000000" w:themeColor="text1"/>
        </w:rPr>
        <w:t>:</w:t>
      </w:r>
      <w:r w:rsidRPr="00587EC3">
        <w:rPr>
          <w:rFonts w:ascii="Simplified Arabic" w:hAnsi="Simplified Arabic" w:cs="Simplified Arabic"/>
          <w:color w:val="000000" w:themeColor="text1"/>
        </w:rPr>
        <w:t xml:space="preserve"> </w:t>
      </w:r>
      <w:r w:rsidRPr="00587EC3">
        <w:rPr>
          <w:rFonts w:ascii="Simplified Arabic" w:hAnsi="Simplified Arabic" w:cs="Simplified Arabic"/>
          <w:color w:val="000000" w:themeColor="text1"/>
          <w:rtl/>
        </w:rPr>
        <w:t>تصميم المكاتب المفتوحة، الإضاءة، التهوية، وأدوات الرقمنة الإدارية</w:t>
      </w:r>
      <w:r w:rsidRPr="00587EC3">
        <w:rPr>
          <w:rFonts w:ascii="Simplified Arabic" w:hAnsi="Simplified Arabic" w:cs="Simplified Arabic"/>
          <w:color w:val="000000" w:themeColor="text1"/>
        </w:rPr>
        <w:t>.</w:t>
      </w:r>
    </w:p>
    <w:p w14:paraId="3351C0B8" w14:textId="77777777" w:rsidR="00C67278" w:rsidRPr="00587EC3" w:rsidRDefault="00C67278" w:rsidP="00587EC3">
      <w:pPr>
        <w:pStyle w:val="a5"/>
        <w:numPr>
          <w:ilvl w:val="1"/>
          <w:numId w:val="38"/>
        </w:numPr>
        <w:bidi/>
        <w:spacing w:line="360" w:lineRule="auto"/>
        <w:ind w:firstLine="284"/>
        <w:rPr>
          <w:rFonts w:ascii="Simplified Arabic" w:hAnsi="Simplified Arabic" w:cs="Simplified Arabic"/>
          <w:color w:val="000000" w:themeColor="text1"/>
        </w:rPr>
      </w:pPr>
      <w:r w:rsidRPr="00587EC3">
        <w:rPr>
          <w:rFonts w:ascii="Simplified Arabic" w:hAnsi="Simplified Arabic" w:cs="Simplified Arabic"/>
          <w:i/>
          <w:iCs/>
          <w:color w:val="000000" w:themeColor="text1"/>
          <w:rtl/>
        </w:rPr>
        <w:t>البُعد النفسي والاجتماعي</w:t>
      </w:r>
      <w:r w:rsidRPr="00587EC3">
        <w:rPr>
          <w:rFonts w:ascii="Simplified Arabic" w:hAnsi="Simplified Arabic" w:cs="Simplified Arabic"/>
          <w:i/>
          <w:iCs/>
          <w:color w:val="000000" w:themeColor="text1"/>
        </w:rPr>
        <w:t>:</w:t>
      </w:r>
      <w:r w:rsidRPr="00587EC3">
        <w:rPr>
          <w:rFonts w:ascii="Simplified Arabic" w:hAnsi="Simplified Arabic" w:cs="Simplified Arabic"/>
          <w:color w:val="000000" w:themeColor="text1"/>
        </w:rPr>
        <w:t xml:space="preserve"> </w:t>
      </w:r>
      <w:r w:rsidRPr="00587EC3">
        <w:rPr>
          <w:rFonts w:ascii="Simplified Arabic" w:hAnsi="Simplified Arabic" w:cs="Simplified Arabic"/>
          <w:color w:val="000000" w:themeColor="text1"/>
          <w:rtl/>
        </w:rPr>
        <w:t>الدعم التنظيمي المدرك، العلاقات الإنسانية بين الزملاء، والتقدير المعنوي</w:t>
      </w:r>
      <w:r w:rsidRPr="00587EC3">
        <w:rPr>
          <w:rFonts w:ascii="Simplified Arabic" w:hAnsi="Simplified Arabic" w:cs="Simplified Arabic"/>
          <w:color w:val="000000" w:themeColor="text1"/>
        </w:rPr>
        <w:t>.</w:t>
      </w:r>
    </w:p>
    <w:p w14:paraId="625B1408" w14:textId="4A9FBDD5" w:rsidR="00C67278" w:rsidRPr="00587EC3" w:rsidRDefault="00C67278" w:rsidP="00587EC3">
      <w:pPr>
        <w:pStyle w:val="a5"/>
        <w:numPr>
          <w:ilvl w:val="1"/>
          <w:numId w:val="38"/>
        </w:numPr>
        <w:bidi/>
        <w:spacing w:line="360" w:lineRule="auto"/>
        <w:ind w:firstLine="284"/>
        <w:rPr>
          <w:rFonts w:ascii="Simplified Arabic" w:hAnsi="Simplified Arabic" w:cs="Simplified Arabic"/>
          <w:color w:val="000000" w:themeColor="text1"/>
        </w:rPr>
      </w:pPr>
      <w:r w:rsidRPr="00587EC3">
        <w:rPr>
          <w:rFonts w:ascii="Simplified Arabic" w:hAnsi="Simplified Arabic" w:cs="Simplified Arabic"/>
          <w:i/>
          <w:iCs/>
          <w:color w:val="000000" w:themeColor="text1"/>
          <w:rtl/>
        </w:rPr>
        <w:t>البُعد التنظيمي والإجرائي</w:t>
      </w:r>
      <w:r w:rsidRPr="00587EC3">
        <w:rPr>
          <w:rFonts w:ascii="Simplified Arabic" w:hAnsi="Simplified Arabic" w:cs="Simplified Arabic"/>
          <w:i/>
          <w:iCs/>
          <w:color w:val="000000" w:themeColor="text1"/>
        </w:rPr>
        <w:t>:</w:t>
      </w:r>
      <w:r w:rsidRPr="00587EC3">
        <w:rPr>
          <w:rFonts w:ascii="Simplified Arabic" w:hAnsi="Simplified Arabic" w:cs="Simplified Arabic"/>
          <w:color w:val="000000" w:themeColor="text1"/>
        </w:rPr>
        <w:t xml:space="preserve"> </w:t>
      </w:r>
      <w:r w:rsidRPr="00587EC3">
        <w:rPr>
          <w:rFonts w:ascii="Simplified Arabic" w:hAnsi="Simplified Arabic" w:cs="Simplified Arabic"/>
          <w:color w:val="000000" w:themeColor="text1"/>
          <w:rtl/>
        </w:rPr>
        <w:t>المرونة الإدارية، وسياسات العمل المرن (العمل عن بُعد والعمل الهجين)</w:t>
      </w:r>
      <w:r w:rsidR="003B7772" w:rsidRPr="00587EC3">
        <w:rPr>
          <w:rFonts w:ascii="Simplified Arabic" w:hAnsi="Simplified Arabic" w:cs="Simplified Arabic"/>
          <w:color w:val="000000" w:themeColor="text1"/>
          <w:rtl/>
        </w:rPr>
        <w:t>.</w:t>
      </w:r>
    </w:p>
    <w:p w14:paraId="5B1C51CB" w14:textId="77777777" w:rsidR="00C67278" w:rsidRPr="00587EC3" w:rsidRDefault="00C67278" w:rsidP="00587EC3">
      <w:pPr>
        <w:pStyle w:val="a5"/>
        <w:numPr>
          <w:ilvl w:val="0"/>
          <w:numId w:val="38"/>
        </w:numPr>
        <w:bidi/>
        <w:spacing w:line="360" w:lineRule="auto"/>
        <w:ind w:firstLine="284"/>
        <w:rPr>
          <w:rFonts w:ascii="Simplified Arabic" w:hAnsi="Simplified Arabic" w:cs="Simplified Arabic"/>
          <w:color w:val="000000" w:themeColor="text1"/>
        </w:rPr>
      </w:pPr>
      <w:r w:rsidRPr="00587EC3">
        <w:rPr>
          <w:rFonts w:ascii="Simplified Arabic" w:hAnsi="Simplified Arabic" w:cs="Simplified Arabic"/>
          <w:b/>
          <w:bCs/>
          <w:color w:val="000000" w:themeColor="text1"/>
          <w:rtl/>
        </w:rPr>
        <w:t>ظواهر بيئة العمل الحديثة</w:t>
      </w:r>
      <w:r w:rsidRPr="00587EC3">
        <w:rPr>
          <w:rFonts w:ascii="Simplified Arabic" w:hAnsi="Simplified Arabic" w:cs="Simplified Arabic"/>
          <w:b/>
          <w:bCs/>
          <w:color w:val="000000" w:themeColor="text1"/>
        </w:rPr>
        <w:t>:</w:t>
      </w:r>
      <w:r w:rsidRPr="00587EC3">
        <w:rPr>
          <w:rFonts w:ascii="Simplified Arabic" w:hAnsi="Simplified Arabic" w:cs="Simplified Arabic"/>
          <w:color w:val="000000" w:themeColor="text1"/>
        </w:rPr>
        <w:t xml:space="preserve"> </w:t>
      </w:r>
      <w:r w:rsidRPr="00587EC3">
        <w:rPr>
          <w:rFonts w:ascii="Simplified Arabic" w:hAnsi="Simplified Arabic" w:cs="Simplified Arabic"/>
          <w:color w:val="000000" w:themeColor="text1"/>
          <w:rtl/>
        </w:rPr>
        <w:t xml:space="preserve">شرح ظاهرة </w:t>
      </w:r>
      <w:r w:rsidRPr="00587EC3">
        <w:rPr>
          <w:rFonts w:ascii="Simplified Arabic" w:hAnsi="Simplified Arabic" w:cs="Simplified Arabic"/>
          <w:b/>
          <w:bCs/>
          <w:color w:val="000000" w:themeColor="text1"/>
        </w:rPr>
        <w:t>"</w:t>
      </w:r>
      <w:r w:rsidRPr="00587EC3">
        <w:rPr>
          <w:rFonts w:ascii="Simplified Arabic" w:hAnsi="Simplified Arabic" w:cs="Simplified Arabic"/>
          <w:b/>
          <w:bCs/>
          <w:color w:val="000000" w:themeColor="text1"/>
          <w:rtl/>
        </w:rPr>
        <w:t>الاحتراق الوظيفي</w:t>
      </w:r>
      <w:r w:rsidRPr="00587EC3">
        <w:rPr>
          <w:rFonts w:ascii="Simplified Arabic" w:hAnsi="Simplified Arabic" w:cs="Simplified Arabic"/>
          <w:b/>
          <w:bCs/>
          <w:color w:val="000000" w:themeColor="text1"/>
        </w:rPr>
        <w:t>" (Burnout)</w:t>
      </w:r>
      <w:r w:rsidRPr="00587EC3">
        <w:rPr>
          <w:rFonts w:ascii="Simplified Arabic" w:hAnsi="Simplified Arabic" w:cs="Simplified Arabic"/>
          <w:color w:val="000000" w:themeColor="text1"/>
        </w:rPr>
        <w:t xml:space="preserve"> </w:t>
      </w:r>
      <w:r w:rsidRPr="00587EC3">
        <w:rPr>
          <w:rFonts w:ascii="Simplified Arabic" w:hAnsi="Simplified Arabic" w:cs="Simplified Arabic"/>
          <w:color w:val="000000" w:themeColor="text1"/>
          <w:rtl/>
        </w:rPr>
        <w:t xml:space="preserve">وظاهرة </w:t>
      </w:r>
      <w:r w:rsidRPr="00587EC3">
        <w:rPr>
          <w:rFonts w:ascii="Simplified Arabic" w:hAnsi="Simplified Arabic" w:cs="Simplified Arabic"/>
          <w:b/>
          <w:bCs/>
          <w:color w:val="000000" w:themeColor="text1"/>
        </w:rPr>
        <w:t>"</w:t>
      </w:r>
      <w:r w:rsidRPr="00587EC3">
        <w:rPr>
          <w:rFonts w:ascii="Simplified Arabic" w:hAnsi="Simplified Arabic" w:cs="Simplified Arabic"/>
          <w:b/>
          <w:bCs/>
          <w:color w:val="000000" w:themeColor="text1"/>
          <w:rtl/>
        </w:rPr>
        <w:t>الاستقالة الصامتة</w:t>
      </w:r>
      <w:r w:rsidRPr="00587EC3">
        <w:rPr>
          <w:rFonts w:ascii="Simplified Arabic" w:hAnsi="Simplified Arabic" w:cs="Simplified Arabic"/>
          <w:b/>
          <w:bCs/>
          <w:color w:val="000000" w:themeColor="text1"/>
        </w:rPr>
        <w:t>" (Quiet Quitting)</w:t>
      </w:r>
      <w:r w:rsidRPr="00587EC3">
        <w:rPr>
          <w:rFonts w:ascii="Simplified Arabic" w:hAnsi="Simplified Arabic" w:cs="Simplified Arabic"/>
          <w:color w:val="000000" w:themeColor="text1"/>
        </w:rPr>
        <w:t xml:space="preserve"> </w:t>
      </w:r>
      <w:r w:rsidRPr="00587EC3">
        <w:rPr>
          <w:rFonts w:ascii="Simplified Arabic" w:hAnsi="Simplified Arabic" w:cs="Simplified Arabic"/>
          <w:color w:val="000000" w:themeColor="text1"/>
          <w:rtl/>
        </w:rPr>
        <w:t>وكيف تنشأ من قصور البيئة التنظيمية</w:t>
      </w:r>
      <w:r w:rsidRPr="00587EC3">
        <w:rPr>
          <w:rFonts w:ascii="Simplified Arabic" w:hAnsi="Simplified Arabic" w:cs="Simplified Arabic"/>
          <w:color w:val="000000" w:themeColor="text1"/>
        </w:rPr>
        <w:t>.</w:t>
      </w:r>
    </w:p>
    <w:p w14:paraId="687ABF3F" w14:textId="77777777" w:rsidR="00C67278" w:rsidRPr="00587EC3" w:rsidRDefault="00C67278" w:rsidP="00587EC3">
      <w:pPr>
        <w:pStyle w:val="3"/>
        <w:bidi/>
        <w:spacing w:line="360" w:lineRule="auto"/>
        <w:ind w:firstLine="284"/>
        <w:rPr>
          <w:rFonts w:ascii="Simplified Arabic" w:hAnsi="Simplified Arabic" w:cs="Simplified Arabic"/>
          <w:color w:val="000000" w:themeColor="text1"/>
          <w:sz w:val="24"/>
          <w:szCs w:val="24"/>
        </w:rPr>
      </w:pPr>
      <w:r w:rsidRPr="00587EC3">
        <w:rPr>
          <w:rFonts w:ascii="Simplified Arabic" w:hAnsi="Simplified Arabic" w:cs="Simplified Arabic"/>
          <w:color w:val="000000" w:themeColor="text1"/>
          <w:sz w:val="24"/>
          <w:szCs w:val="24"/>
          <w:rtl/>
        </w:rPr>
        <w:t>المبحث الثاني: الرضا الوظيفي في المنظمات الحديثة (المتغير التابع)</w:t>
      </w:r>
    </w:p>
    <w:p w14:paraId="4807C04F" w14:textId="77777777" w:rsidR="00C67278" w:rsidRPr="00587EC3" w:rsidRDefault="00C67278" w:rsidP="00587EC3">
      <w:pPr>
        <w:pStyle w:val="a5"/>
        <w:bidi/>
        <w:spacing w:line="360" w:lineRule="auto"/>
        <w:ind w:firstLine="284"/>
        <w:rPr>
          <w:rFonts w:ascii="Simplified Arabic" w:hAnsi="Simplified Arabic" w:cs="Simplified Arabic"/>
          <w:color w:val="000000" w:themeColor="text1"/>
        </w:rPr>
      </w:pPr>
      <w:r w:rsidRPr="00587EC3">
        <w:rPr>
          <w:rFonts w:ascii="Simplified Arabic" w:hAnsi="Simplified Arabic" w:cs="Simplified Arabic"/>
          <w:color w:val="000000" w:themeColor="text1"/>
          <w:rtl/>
        </w:rPr>
        <w:t>ويتناول دراسة مشاعر الموظفين وولائهم</w:t>
      </w:r>
      <w:r w:rsidRPr="00587EC3">
        <w:rPr>
          <w:rFonts w:ascii="Simplified Arabic" w:hAnsi="Simplified Arabic" w:cs="Simplified Arabic"/>
          <w:color w:val="000000" w:themeColor="text1"/>
        </w:rPr>
        <w:t>:</w:t>
      </w:r>
    </w:p>
    <w:p w14:paraId="6726B045" w14:textId="7D8486B6" w:rsidR="00AF451C" w:rsidRPr="00587EC3" w:rsidRDefault="00C67278" w:rsidP="00587EC3">
      <w:pPr>
        <w:pStyle w:val="a5"/>
        <w:numPr>
          <w:ilvl w:val="0"/>
          <w:numId w:val="39"/>
        </w:numPr>
        <w:bidi/>
        <w:spacing w:line="360" w:lineRule="auto"/>
        <w:ind w:firstLine="284"/>
        <w:rPr>
          <w:rFonts w:ascii="Simplified Arabic" w:hAnsi="Simplified Arabic" w:cs="Simplified Arabic"/>
          <w:color w:val="000000" w:themeColor="text1"/>
          <w:rtl/>
        </w:rPr>
      </w:pPr>
      <w:r w:rsidRPr="00587EC3">
        <w:rPr>
          <w:rFonts w:ascii="Simplified Arabic" w:hAnsi="Simplified Arabic" w:cs="Simplified Arabic"/>
          <w:b/>
          <w:bCs/>
          <w:color w:val="000000" w:themeColor="text1"/>
          <w:rtl/>
        </w:rPr>
        <w:lastRenderedPageBreak/>
        <w:t>مفهوم الرضا الوظيفي</w:t>
      </w:r>
      <w:r w:rsidRPr="00587EC3">
        <w:rPr>
          <w:rFonts w:ascii="Simplified Arabic" w:hAnsi="Simplified Arabic" w:cs="Simplified Arabic"/>
          <w:b/>
          <w:bCs/>
          <w:color w:val="000000" w:themeColor="text1"/>
        </w:rPr>
        <w:t>:</w:t>
      </w:r>
      <w:r w:rsidRPr="00587EC3">
        <w:rPr>
          <w:rFonts w:ascii="Simplified Arabic" w:hAnsi="Simplified Arabic" w:cs="Simplified Arabic"/>
          <w:color w:val="000000" w:themeColor="text1"/>
        </w:rPr>
        <w:t xml:space="preserve"> </w:t>
      </w:r>
      <w:r w:rsidRPr="00587EC3">
        <w:rPr>
          <w:rFonts w:ascii="Simplified Arabic" w:hAnsi="Simplified Arabic" w:cs="Simplified Arabic"/>
          <w:color w:val="000000" w:themeColor="text1"/>
          <w:rtl/>
        </w:rPr>
        <w:t>تعريفاته وأهميته للمنظمات الحديثة في الحفاظ على الميزة التنافسية</w:t>
      </w:r>
      <w:r w:rsidRPr="00587EC3">
        <w:rPr>
          <w:rFonts w:ascii="Simplified Arabic" w:hAnsi="Simplified Arabic" w:cs="Simplified Arabic"/>
          <w:color w:val="000000" w:themeColor="text1"/>
        </w:rPr>
        <w:t>.</w:t>
      </w:r>
    </w:p>
    <w:p w14:paraId="231ADACD" w14:textId="77777777" w:rsidR="00C67278" w:rsidRPr="00587EC3" w:rsidRDefault="00C67278" w:rsidP="00587EC3">
      <w:pPr>
        <w:pStyle w:val="a5"/>
        <w:numPr>
          <w:ilvl w:val="0"/>
          <w:numId w:val="39"/>
        </w:numPr>
        <w:bidi/>
        <w:spacing w:line="360" w:lineRule="auto"/>
        <w:ind w:firstLine="284"/>
        <w:rPr>
          <w:rFonts w:ascii="Simplified Arabic" w:hAnsi="Simplified Arabic" w:cs="Simplified Arabic"/>
          <w:color w:val="000000" w:themeColor="text1"/>
        </w:rPr>
      </w:pPr>
      <w:r w:rsidRPr="00587EC3">
        <w:rPr>
          <w:rFonts w:ascii="Simplified Arabic" w:hAnsi="Simplified Arabic" w:cs="Simplified Arabic"/>
          <w:b/>
          <w:bCs/>
          <w:color w:val="000000" w:themeColor="text1"/>
          <w:rtl/>
        </w:rPr>
        <w:t>النظريات المفسرة للرضا الوظيفي</w:t>
      </w:r>
      <w:r w:rsidRPr="00587EC3">
        <w:rPr>
          <w:rFonts w:ascii="Simplified Arabic" w:hAnsi="Simplified Arabic" w:cs="Simplified Arabic"/>
          <w:b/>
          <w:bCs/>
          <w:color w:val="000000" w:themeColor="text1"/>
        </w:rPr>
        <w:t>:</w:t>
      </w:r>
      <w:r w:rsidRPr="00587EC3">
        <w:rPr>
          <w:rFonts w:ascii="Simplified Arabic" w:hAnsi="Simplified Arabic" w:cs="Simplified Arabic"/>
          <w:color w:val="000000" w:themeColor="text1"/>
        </w:rPr>
        <w:t xml:space="preserve"> (</w:t>
      </w:r>
      <w:r w:rsidRPr="00587EC3">
        <w:rPr>
          <w:rFonts w:ascii="Simplified Arabic" w:hAnsi="Simplified Arabic" w:cs="Simplified Arabic"/>
          <w:color w:val="000000" w:themeColor="text1"/>
          <w:rtl/>
        </w:rPr>
        <w:t>هنا يتم تأصيل النظريات كلاسيكياً وربطها بالواقع</w:t>
      </w:r>
      <w:r w:rsidRPr="00587EC3">
        <w:rPr>
          <w:rFonts w:ascii="Simplified Arabic" w:hAnsi="Simplified Arabic" w:cs="Simplified Arabic"/>
          <w:color w:val="000000" w:themeColor="text1"/>
        </w:rPr>
        <w:t>):</w:t>
      </w:r>
    </w:p>
    <w:p w14:paraId="4EC99A2D" w14:textId="77777777" w:rsidR="003B7772" w:rsidRPr="00587EC3" w:rsidRDefault="00C67278" w:rsidP="00587EC3">
      <w:pPr>
        <w:pStyle w:val="a5"/>
        <w:numPr>
          <w:ilvl w:val="1"/>
          <w:numId w:val="39"/>
        </w:numPr>
        <w:bidi/>
        <w:spacing w:line="360" w:lineRule="auto"/>
        <w:ind w:firstLine="284"/>
        <w:rPr>
          <w:rFonts w:ascii="Simplified Arabic" w:hAnsi="Simplified Arabic" w:cs="Simplified Arabic"/>
          <w:color w:val="000000" w:themeColor="text1"/>
        </w:rPr>
      </w:pPr>
      <w:r w:rsidRPr="00587EC3">
        <w:rPr>
          <w:rFonts w:ascii="Simplified Arabic" w:hAnsi="Simplified Arabic" w:cs="Simplified Arabic"/>
          <w:i/>
          <w:iCs/>
          <w:color w:val="000000" w:themeColor="text1"/>
          <w:rtl/>
        </w:rPr>
        <w:t>نظرية العاملين لهيرزبرج</w:t>
      </w:r>
      <w:r w:rsidRPr="00587EC3">
        <w:rPr>
          <w:rFonts w:ascii="Simplified Arabic" w:hAnsi="Simplified Arabic" w:cs="Simplified Arabic"/>
          <w:i/>
          <w:iCs/>
          <w:color w:val="000000" w:themeColor="text1"/>
        </w:rPr>
        <w:t xml:space="preserve"> (</w:t>
      </w:r>
      <w:proofErr w:type="spellStart"/>
      <w:r w:rsidRPr="00587EC3">
        <w:rPr>
          <w:rFonts w:ascii="Simplified Arabic" w:hAnsi="Simplified Arabic" w:cs="Simplified Arabic"/>
          <w:i/>
          <w:iCs/>
          <w:color w:val="000000" w:themeColor="text1"/>
        </w:rPr>
        <w:t>Herzberg’s</w:t>
      </w:r>
      <w:proofErr w:type="spellEnd"/>
      <w:r w:rsidRPr="00587EC3">
        <w:rPr>
          <w:rFonts w:ascii="Simplified Arabic" w:hAnsi="Simplified Arabic" w:cs="Simplified Arabic"/>
          <w:i/>
          <w:iCs/>
          <w:color w:val="000000" w:themeColor="text1"/>
        </w:rPr>
        <w:t xml:space="preserve"> Two-Factor Theory):</w:t>
      </w:r>
      <w:r w:rsidRPr="00587EC3">
        <w:rPr>
          <w:rFonts w:ascii="Simplified Arabic" w:hAnsi="Simplified Arabic" w:cs="Simplified Arabic"/>
          <w:color w:val="000000" w:themeColor="text1"/>
        </w:rPr>
        <w:t xml:space="preserve"> </w:t>
      </w:r>
      <w:r w:rsidRPr="00587EC3">
        <w:rPr>
          <w:rFonts w:ascii="Simplified Arabic" w:hAnsi="Simplified Arabic" w:cs="Simplified Arabic"/>
          <w:color w:val="000000" w:themeColor="text1"/>
          <w:rtl/>
        </w:rPr>
        <w:t>تقسيم العوامل إلى "عوامل صحية/وقائية" (مثل البيئة المادية والرواتب لحظر عدم الرضا) و"عوامل دافعة/تحفيزية"</w:t>
      </w:r>
    </w:p>
    <w:p w14:paraId="5848A298" w14:textId="7A63AD7B" w:rsidR="00C67278" w:rsidRPr="00587EC3" w:rsidRDefault="00C67278" w:rsidP="00587EC3">
      <w:pPr>
        <w:pStyle w:val="a5"/>
        <w:bidi/>
        <w:spacing w:line="360" w:lineRule="auto"/>
        <w:ind w:left="1724"/>
        <w:rPr>
          <w:rFonts w:ascii="Simplified Arabic" w:hAnsi="Simplified Arabic" w:cs="Simplified Arabic"/>
          <w:color w:val="000000" w:themeColor="text1"/>
        </w:rPr>
      </w:pPr>
      <w:r w:rsidRPr="00587EC3">
        <w:rPr>
          <w:rFonts w:ascii="Simplified Arabic" w:hAnsi="Simplified Arabic" w:cs="Simplified Arabic"/>
          <w:color w:val="000000" w:themeColor="text1"/>
          <w:rtl/>
        </w:rPr>
        <w:t>(مثل التقدير والنمو المهني لتحقيق الرضا الفعلي)</w:t>
      </w:r>
      <w:r w:rsidRPr="00587EC3">
        <w:rPr>
          <w:rFonts w:ascii="Simplified Arabic" w:hAnsi="Simplified Arabic" w:cs="Simplified Arabic"/>
          <w:color w:val="000000" w:themeColor="text1"/>
        </w:rPr>
        <w:t>.</w:t>
      </w:r>
    </w:p>
    <w:p w14:paraId="75927CEE" w14:textId="77777777" w:rsidR="00C67278" w:rsidRPr="00587EC3" w:rsidRDefault="00C67278" w:rsidP="00587EC3">
      <w:pPr>
        <w:pStyle w:val="a5"/>
        <w:numPr>
          <w:ilvl w:val="1"/>
          <w:numId w:val="39"/>
        </w:numPr>
        <w:bidi/>
        <w:spacing w:line="360" w:lineRule="auto"/>
        <w:ind w:firstLine="284"/>
        <w:rPr>
          <w:rFonts w:ascii="Simplified Arabic" w:hAnsi="Simplified Arabic" w:cs="Simplified Arabic"/>
          <w:color w:val="000000" w:themeColor="text1"/>
        </w:rPr>
      </w:pPr>
      <w:r w:rsidRPr="00587EC3">
        <w:rPr>
          <w:rFonts w:ascii="Simplified Arabic" w:hAnsi="Simplified Arabic" w:cs="Simplified Arabic"/>
          <w:i/>
          <w:iCs/>
          <w:color w:val="000000" w:themeColor="text1"/>
          <w:rtl/>
        </w:rPr>
        <w:t>نظرية تدرج الحاجات لماسلو</w:t>
      </w:r>
      <w:r w:rsidRPr="00587EC3">
        <w:rPr>
          <w:rFonts w:ascii="Simplified Arabic" w:hAnsi="Simplified Arabic" w:cs="Simplified Arabic"/>
          <w:i/>
          <w:iCs/>
          <w:color w:val="000000" w:themeColor="text1"/>
        </w:rPr>
        <w:t xml:space="preserve"> (Maslow’s Hierarchy):</w:t>
      </w:r>
      <w:r w:rsidRPr="00587EC3">
        <w:rPr>
          <w:rFonts w:ascii="Simplified Arabic" w:hAnsi="Simplified Arabic" w:cs="Simplified Arabic"/>
          <w:color w:val="000000" w:themeColor="text1"/>
        </w:rPr>
        <w:t xml:space="preserve"> </w:t>
      </w:r>
      <w:r w:rsidRPr="00587EC3">
        <w:rPr>
          <w:rFonts w:ascii="Simplified Arabic" w:hAnsi="Simplified Arabic" w:cs="Simplified Arabic"/>
          <w:color w:val="000000" w:themeColor="text1"/>
          <w:rtl/>
        </w:rPr>
        <w:t>كيف تدرجت حاجات موظف اليوم من الحاجات الأساسية إلى الحاجات النفسية وتحقيق الذات عبر الرفاهية الرقمية والعمل المرن</w:t>
      </w:r>
      <w:r w:rsidRPr="00587EC3">
        <w:rPr>
          <w:rFonts w:ascii="Simplified Arabic" w:hAnsi="Simplified Arabic" w:cs="Simplified Arabic"/>
          <w:color w:val="000000" w:themeColor="text1"/>
        </w:rPr>
        <w:t>.</w:t>
      </w:r>
    </w:p>
    <w:p w14:paraId="0FCF9CE4" w14:textId="77777777" w:rsidR="00C67278" w:rsidRPr="00587EC3" w:rsidRDefault="00C67278" w:rsidP="00587EC3">
      <w:pPr>
        <w:pStyle w:val="a5"/>
        <w:numPr>
          <w:ilvl w:val="0"/>
          <w:numId w:val="39"/>
        </w:numPr>
        <w:bidi/>
        <w:spacing w:line="360" w:lineRule="auto"/>
        <w:ind w:firstLine="284"/>
        <w:rPr>
          <w:rFonts w:ascii="Simplified Arabic" w:hAnsi="Simplified Arabic" w:cs="Simplified Arabic"/>
          <w:color w:val="000000" w:themeColor="text1"/>
        </w:rPr>
      </w:pPr>
      <w:r w:rsidRPr="00587EC3">
        <w:rPr>
          <w:rFonts w:ascii="Simplified Arabic" w:hAnsi="Simplified Arabic" w:cs="Simplified Arabic"/>
          <w:b/>
          <w:bCs/>
          <w:color w:val="000000" w:themeColor="text1"/>
          <w:rtl/>
        </w:rPr>
        <w:t>العوامل المؤثرة في الرضا الوظيفي</w:t>
      </w:r>
      <w:r w:rsidRPr="00587EC3">
        <w:rPr>
          <w:rFonts w:ascii="Simplified Arabic" w:hAnsi="Simplified Arabic" w:cs="Simplified Arabic"/>
          <w:b/>
          <w:bCs/>
          <w:color w:val="000000" w:themeColor="text1"/>
        </w:rPr>
        <w:t>:</w:t>
      </w:r>
      <w:r w:rsidRPr="00587EC3">
        <w:rPr>
          <w:rFonts w:ascii="Simplified Arabic" w:hAnsi="Simplified Arabic" w:cs="Simplified Arabic"/>
          <w:color w:val="000000" w:themeColor="text1"/>
        </w:rPr>
        <w:t xml:space="preserve"> </w:t>
      </w:r>
      <w:r w:rsidRPr="00587EC3">
        <w:rPr>
          <w:rFonts w:ascii="Simplified Arabic" w:hAnsi="Simplified Arabic" w:cs="Simplified Arabic"/>
          <w:color w:val="000000" w:themeColor="text1"/>
          <w:rtl/>
        </w:rPr>
        <w:t>العوامل البيئية والعوامل الديموغرافية (الجنس، العمر، الخبرة، ونمط العمل)</w:t>
      </w:r>
      <w:r w:rsidRPr="00587EC3">
        <w:rPr>
          <w:rFonts w:ascii="Simplified Arabic" w:hAnsi="Simplified Arabic" w:cs="Simplified Arabic"/>
          <w:color w:val="000000" w:themeColor="text1"/>
        </w:rPr>
        <w:t>.</w:t>
      </w:r>
    </w:p>
    <w:p w14:paraId="1E3AFFD3" w14:textId="02B050D1" w:rsidR="007A3737" w:rsidRPr="00587EC3" w:rsidRDefault="00C67278" w:rsidP="00587EC3">
      <w:pPr>
        <w:pStyle w:val="a5"/>
        <w:numPr>
          <w:ilvl w:val="0"/>
          <w:numId w:val="39"/>
        </w:numPr>
        <w:bidi/>
        <w:spacing w:line="360" w:lineRule="auto"/>
        <w:ind w:firstLine="284"/>
        <w:rPr>
          <w:rFonts w:ascii="Simplified Arabic" w:hAnsi="Simplified Arabic" w:cs="Simplified Arabic"/>
          <w:color w:val="000000" w:themeColor="text1"/>
        </w:rPr>
      </w:pPr>
      <w:r w:rsidRPr="00587EC3">
        <w:rPr>
          <w:rFonts w:ascii="Simplified Arabic" w:hAnsi="Simplified Arabic" w:cs="Simplified Arabic"/>
          <w:b/>
          <w:bCs/>
          <w:color w:val="000000" w:themeColor="text1"/>
          <w:rtl/>
        </w:rPr>
        <w:t>الآثار المترتبة على الرضا الوظيفي</w:t>
      </w:r>
      <w:r w:rsidRPr="00587EC3">
        <w:rPr>
          <w:rFonts w:ascii="Simplified Arabic" w:hAnsi="Simplified Arabic" w:cs="Simplified Arabic"/>
          <w:b/>
          <w:bCs/>
          <w:color w:val="000000" w:themeColor="text1"/>
        </w:rPr>
        <w:t>:</w:t>
      </w:r>
      <w:r w:rsidRPr="00587EC3">
        <w:rPr>
          <w:rFonts w:ascii="Simplified Arabic" w:hAnsi="Simplified Arabic" w:cs="Simplified Arabic"/>
          <w:color w:val="000000" w:themeColor="text1"/>
        </w:rPr>
        <w:t xml:space="preserve"> </w:t>
      </w:r>
      <w:r w:rsidRPr="00587EC3">
        <w:rPr>
          <w:rFonts w:ascii="Simplified Arabic" w:hAnsi="Simplified Arabic" w:cs="Simplified Arabic"/>
          <w:color w:val="000000" w:themeColor="text1"/>
          <w:rtl/>
        </w:rPr>
        <w:t>الولاء المؤسسي، الإنتاجية، وانخفاض معدلات الدوران الوظيفي والغياب</w:t>
      </w:r>
      <w:r w:rsidR="003B7772" w:rsidRPr="00587EC3">
        <w:rPr>
          <w:rFonts w:ascii="Simplified Arabic" w:hAnsi="Simplified Arabic" w:cs="Simplified Arabic"/>
          <w:color w:val="000000" w:themeColor="text1"/>
          <w:rtl/>
        </w:rPr>
        <w:t>.</w:t>
      </w:r>
    </w:p>
    <w:p w14:paraId="7CDF53F4" w14:textId="7C7629A5" w:rsidR="00C456AC" w:rsidRPr="00587EC3" w:rsidRDefault="00C456AC" w:rsidP="00587EC3">
      <w:pPr>
        <w:pStyle w:val="3"/>
        <w:bidi/>
        <w:spacing w:line="360" w:lineRule="auto"/>
        <w:ind w:firstLine="284"/>
        <w:rPr>
          <w:rFonts w:ascii="Simplified Arabic" w:hAnsi="Simplified Arabic" w:cs="Simplified Arabic"/>
          <w:sz w:val="28"/>
          <w:szCs w:val="28"/>
        </w:rPr>
      </w:pPr>
      <w:r w:rsidRPr="00587EC3">
        <w:rPr>
          <w:rFonts w:ascii="Simplified Arabic" w:hAnsi="Simplified Arabic" w:cs="Simplified Arabic"/>
          <w:sz w:val="28"/>
          <w:szCs w:val="28"/>
          <w:rtl/>
        </w:rPr>
        <w:t>جدول مقارنة الدراسات العر</w:t>
      </w:r>
      <w:r w:rsidR="00187DCD" w:rsidRPr="00587EC3">
        <w:rPr>
          <w:rFonts w:ascii="Simplified Arabic" w:hAnsi="Simplified Arabic" w:cs="Simplified Arabic"/>
          <w:sz w:val="28"/>
          <w:szCs w:val="28"/>
          <w:rtl/>
        </w:rPr>
        <w:t>بي</w:t>
      </w:r>
      <w:r w:rsidRPr="00587EC3">
        <w:rPr>
          <w:rFonts w:ascii="Simplified Arabic" w:hAnsi="Simplified Arabic" w:cs="Simplified Arabic"/>
          <w:sz w:val="28"/>
          <w:szCs w:val="28"/>
          <w:rtl/>
        </w:rPr>
        <w:t xml:space="preserve">ة </w:t>
      </w:r>
    </w:p>
    <w:tbl>
      <w:tblPr>
        <w:tblStyle w:val="4-1"/>
        <w:tblW w:w="0" w:type="auto"/>
        <w:tblLook w:val="04A0" w:firstRow="1" w:lastRow="0" w:firstColumn="1" w:lastColumn="0" w:noHBand="0" w:noVBand="1"/>
      </w:tblPr>
      <w:tblGrid>
        <w:gridCol w:w="1685"/>
        <w:gridCol w:w="1990"/>
        <w:gridCol w:w="1706"/>
        <w:gridCol w:w="3680"/>
      </w:tblGrid>
      <w:tr w:rsidR="00C456AC" w:rsidRPr="00587EC3" w14:paraId="48B0E100" w14:textId="77777777" w:rsidTr="00F152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A49FCB" w14:textId="77777777" w:rsidR="00C456AC" w:rsidRPr="00587EC3" w:rsidRDefault="00C456AC" w:rsidP="00587EC3">
            <w:pPr>
              <w:spacing w:line="360" w:lineRule="auto"/>
              <w:ind w:firstLine="284"/>
              <w:jc w:val="center"/>
              <w:rPr>
                <w:rFonts w:ascii="Simplified Arabic" w:hAnsi="Simplified Arabic" w:cs="Simplified Arabic"/>
                <w:sz w:val="24"/>
                <w:szCs w:val="24"/>
              </w:rPr>
            </w:pPr>
            <w:r w:rsidRPr="00587EC3">
              <w:rPr>
                <w:rStyle w:val="a9"/>
                <w:rFonts w:ascii="Simplified Arabic" w:hAnsi="Simplified Arabic" w:cs="Simplified Arabic"/>
                <w:sz w:val="24"/>
                <w:szCs w:val="24"/>
                <w:rtl/>
              </w:rPr>
              <w:t>الباحث والسنة</w:t>
            </w:r>
          </w:p>
        </w:tc>
        <w:tc>
          <w:tcPr>
            <w:tcW w:w="0" w:type="auto"/>
            <w:hideMark/>
          </w:tcPr>
          <w:p w14:paraId="2C92F4CE" w14:textId="77777777" w:rsidR="00C456AC" w:rsidRPr="00587EC3" w:rsidRDefault="00C456AC" w:rsidP="00587EC3">
            <w:pPr>
              <w:spacing w:line="360" w:lineRule="auto"/>
              <w:ind w:firstLine="284"/>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Style w:val="a9"/>
                <w:rFonts w:ascii="Simplified Arabic" w:hAnsi="Simplified Arabic" w:cs="Simplified Arabic"/>
                <w:sz w:val="24"/>
                <w:szCs w:val="24"/>
                <w:rtl/>
              </w:rPr>
              <w:t>البُعد المدروس لبيئة العمل</w:t>
            </w:r>
          </w:p>
        </w:tc>
        <w:tc>
          <w:tcPr>
            <w:tcW w:w="0" w:type="auto"/>
            <w:hideMark/>
          </w:tcPr>
          <w:p w14:paraId="1CC6564F" w14:textId="77777777" w:rsidR="00C456AC" w:rsidRPr="00587EC3" w:rsidRDefault="00C456AC" w:rsidP="00587EC3">
            <w:pPr>
              <w:spacing w:line="360" w:lineRule="auto"/>
              <w:ind w:firstLine="284"/>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Style w:val="a9"/>
                <w:rFonts w:ascii="Simplified Arabic" w:hAnsi="Simplified Arabic" w:cs="Simplified Arabic"/>
                <w:sz w:val="24"/>
                <w:szCs w:val="24"/>
                <w:rtl/>
              </w:rPr>
              <w:t>مجتمع وعينة الدراسة</w:t>
            </w:r>
          </w:p>
        </w:tc>
        <w:tc>
          <w:tcPr>
            <w:tcW w:w="0" w:type="auto"/>
            <w:hideMark/>
          </w:tcPr>
          <w:p w14:paraId="7FE9D582" w14:textId="77777777" w:rsidR="00C456AC" w:rsidRPr="00587EC3" w:rsidRDefault="00C456AC" w:rsidP="00587EC3">
            <w:pPr>
              <w:spacing w:line="360" w:lineRule="auto"/>
              <w:ind w:firstLine="284"/>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Style w:val="a9"/>
                <w:rFonts w:ascii="Simplified Arabic" w:hAnsi="Simplified Arabic" w:cs="Simplified Arabic"/>
                <w:sz w:val="24"/>
                <w:szCs w:val="24"/>
                <w:rtl/>
              </w:rPr>
              <w:t>النتيجة الأكثر حسماً وتأثيراً على الرضا</w:t>
            </w:r>
          </w:p>
        </w:tc>
      </w:tr>
      <w:tr w:rsidR="00C456AC" w:rsidRPr="00587EC3" w14:paraId="0C1AC023" w14:textId="77777777" w:rsidTr="00F152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B491BE" w14:textId="77777777" w:rsidR="00C456AC" w:rsidRPr="00587EC3" w:rsidRDefault="00C456AC" w:rsidP="00587EC3">
            <w:pPr>
              <w:spacing w:line="360" w:lineRule="auto"/>
              <w:ind w:firstLine="284"/>
              <w:rPr>
                <w:rFonts w:ascii="Simplified Arabic" w:hAnsi="Simplified Arabic" w:cs="Simplified Arabic"/>
                <w:sz w:val="24"/>
                <w:szCs w:val="24"/>
              </w:rPr>
            </w:pPr>
            <w:r w:rsidRPr="00587EC3">
              <w:rPr>
                <w:rFonts w:ascii="Simplified Arabic" w:hAnsi="Simplified Arabic" w:cs="Simplified Arabic"/>
                <w:sz w:val="24"/>
                <w:szCs w:val="24"/>
                <w:rtl/>
              </w:rPr>
              <w:t>العامري</w:t>
            </w:r>
            <w:r w:rsidRPr="00587EC3">
              <w:rPr>
                <w:rFonts w:ascii="Simplified Arabic" w:hAnsi="Simplified Arabic" w:cs="Simplified Arabic"/>
                <w:sz w:val="24"/>
                <w:szCs w:val="24"/>
              </w:rPr>
              <w:t xml:space="preserve"> (2026)</w:t>
            </w:r>
          </w:p>
        </w:tc>
        <w:tc>
          <w:tcPr>
            <w:tcW w:w="0" w:type="auto"/>
            <w:hideMark/>
          </w:tcPr>
          <w:p w14:paraId="5E481092" w14:textId="77777777" w:rsidR="00C456AC" w:rsidRPr="00587EC3" w:rsidRDefault="00C456AC"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البيئة الرقمية والذكية</w:t>
            </w:r>
          </w:p>
        </w:tc>
        <w:tc>
          <w:tcPr>
            <w:tcW w:w="0" w:type="auto"/>
            <w:hideMark/>
          </w:tcPr>
          <w:p w14:paraId="0DB0961F" w14:textId="77777777" w:rsidR="00C456AC" w:rsidRPr="00587EC3" w:rsidRDefault="00C456AC"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المنظمات السعودية</w:t>
            </w:r>
          </w:p>
        </w:tc>
        <w:tc>
          <w:tcPr>
            <w:tcW w:w="0" w:type="auto"/>
            <w:hideMark/>
          </w:tcPr>
          <w:p w14:paraId="4A7BD803" w14:textId="77777777" w:rsidR="00C456AC" w:rsidRPr="00587EC3" w:rsidRDefault="00C456AC"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الأنظمة الرقمية المرنة ترفع الرضا والولاء التنظيمي</w:t>
            </w:r>
            <w:r w:rsidRPr="00587EC3">
              <w:rPr>
                <w:rFonts w:ascii="Simplified Arabic" w:hAnsi="Simplified Arabic" w:cs="Simplified Arabic"/>
                <w:sz w:val="24"/>
                <w:szCs w:val="24"/>
              </w:rPr>
              <w:t>.</w:t>
            </w:r>
          </w:p>
        </w:tc>
      </w:tr>
      <w:tr w:rsidR="00C456AC" w:rsidRPr="00587EC3" w14:paraId="573CBD38" w14:textId="77777777" w:rsidTr="00F152DA">
        <w:tc>
          <w:tcPr>
            <w:cnfStyle w:val="001000000000" w:firstRow="0" w:lastRow="0" w:firstColumn="1" w:lastColumn="0" w:oddVBand="0" w:evenVBand="0" w:oddHBand="0" w:evenHBand="0" w:firstRowFirstColumn="0" w:firstRowLastColumn="0" w:lastRowFirstColumn="0" w:lastRowLastColumn="0"/>
            <w:tcW w:w="0" w:type="auto"/>
            <w:hideMark/>
          </w:tcPr>
          <w:p w14:paraId="7949B868" w14:textId="77777777" w:rsidR="00C456AC" w:rsidRPr="00587EC3" w:rsidRDefault="00C456AC" w:rsidP="00587EC3">
            <w:pPr>
              <w:spacing w:line="360" w:lineRule="auto"/>
              <w:ind w:firstLine="284"/>
              <w:rPr>
                <w:rFonts w:ascii="Simplified Arabic" w:hAnsi="Simplified Arabic" w:cs="Simplified Arabic"/>
                <w:sz w:val="24"/>
                <w:szCs w:val="24"/>
              </w:rPr>
            </w:pPr>
            <w:r w:rsidRPr="00587EC3">
              <w:rPr>
                <w:rFonts w:ascii="Simplified Arabic" w:hAnsi="Simplified Arabic" w:cs="Simplified Arabic"/>
                <w:sz w:val="24"/>
                <w:szCs w:val="24"/>
                <w:rtl/>
              </w:rPr>
              <w:t>العتيبي</w:t>
            </w:r>
            <w:r w:rsidRPr="00587EC3">
              <w:rPr>
                <w:rFonts w:ascii="Simplified Arabic" w:hAnsi="Simplified Arabic" w:cs="Simplified Arabic"/>
                <w:sz w:val="24"/>
                <w:szCs w:val="24"/>
              </w:rPr>
              <w:t xml:space="preserve"> (2025)</w:t>
            </w:r>
          </w:p>
        </w:tc>
        <w:tc>
          <w:tcPr>
            <w:tcW w:w="0" w:type="auto"/>
            <w:hideMark/>
          </w:tcPr>
          <w:p w14:paraId="1C3468BE" w14:textId="77777777" w:rsidR="00C456AC" w:rsidRPr="00587EC3" w:rsidRDefault="00C456AC"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البيئة المادية والأرجونوميا</w:t>
            </w:r>
          </w:p>
        </w:tc>
        <w:tc>
          <w:tcPr>
            <w:tcW w:w="0" w:type="auto"/>
            <w:hideMark/>
          </w:tcPr>
          <w:p w14:paraId="21A2F759" w14:textId="77777777" w:rsidR="00C456AC" w:rsidRPr="00587EC3" w:rsidRDefault="00C456AC"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الشركات الناشئة</w:t>
            </w:r>
          </w:p>
        </w:tc>
        <w:tc>
          <w:tcPr>
            <w:tcW w:w="0" w:type="auto"/>
            <w:hideMark/>
          </w:tcPr>
          <w:p w14:paraId="03F7DF43" w14:textId="77777777" w:rsidR="00C456AC" w:rsidRPr="00587EC3" w:rsidRDefault="00C456AC"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التصاميم المكتبية الحديثة المفتوحة تخفض الضغوط بنسبة 35</w:t>
            </w:r>
            <w:r w:rsidRPr="00587EC3">
              <w:rPr>
                <w:rFonts w:ascii="Simplified Arabic" w:hAnsi="Simplified Arabic" w:cs="Simplified Arabic"/>
                <w:sz w:val="24"/>
                <w:szCs w:val="24"/>
              </w:rPr>
              <w:t>%.</w:t>
            </w:r>
          </w:p>
        </w:tc>
      </w:tr>
      <w:tr w:rsidR="00C456AC" w:rsidRPr="00587EC3" w14:paraId="4A1566FC" w14:textId="77777777" w:rsidTr="00F152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33E9CE" w14:textId="77777777" w:rsidR="00C456AC" w:rsidRPr="00587EC3" w:rsidRDefault="00C456AC" w:rsidP="00587EC3">
            <w:pPr>
              <w:spacing w:line="360" w:lineRule="auto"/>
              <w:ind w:firstLine="284"/>
              <w:rPr>
                <w:rFonts w:ascii="Simplified Arabic" w:hAnsi="Simplified Arabic" w:cs="Simplified Arabic"/>
                <w:sz w:val="24"/>
                <w:szCs w:val="24"/>
              </w:rPr>
            </w:pPr>
            <w:r w:rsidRPr="00587EC3">
              <w:rPr>
                <w:rFonts w:ascii="Simplified Arabic" w:hAnsi="Simplified Arabic" w:cs="Simplified Arabic"/>
                <w:sz w:val="24"/>
                <w:szCs w:val="24"/>
                <w:rtl/>
              </w:rPr>
              <w:t>القحطاني</w:t>
            </w:r>
            <w:r w:rsidRPr="00587EC3">
              <w:rPr>
                <w:rFonts w:ascii="Simplified Arabic" w:hAnsi="Simplified Arabic" w:cs="Simplified Arabic"/>
                <w:sz w:val="24"/>
                <w:szCs w:val="24"/>
              </w:rPr>
              <w:t xml:space="preserve"> (2024)</w:t>
            </w:r>
          </w:p>
        </w:tc>
        <w:tc>
          <w:tcPr>
            <w:tcW w:w="0" w:type="auto"/>
            <w:hideMark/>
          </w:tcPr>
          <w:p w14:paraId="729D6338" w14:textId="77777777" w:rsidR="00C456AC" w:rsidRPr="00587EC3" w:rsidRDefault="00C456AC"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المناخ التنظيمي والنفسي</w:t>
            </w:r>
          </w:p>
        </w:tc>
        <w:tc>
          <w:tcPr>
            <w:tcW w:w="0" w:type="auto"/>
            <w:hideMark/>
          </w:tcPr>
          <w:p w14:paraId="1AF43DF4" w14:textId="77777777" w:rsidR="00C456AC" w:rsidRPr="00587EC3" w:rsidRDefault="00C456AC"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القطاع الخاص</w:t>
            </w:r>
          </w:p>
        </w:tc>
        <w:tc>
          <w:tcPr>
            <w:tcW w:w="0" w:type="auto"/>
            <w:hideMark/>
          </w:tcPr>
          <w:p w14:paraId="26F96E9E" w14:textId="77777777" w:rsidR="00C456AC" w:rsidRPr="00587EC3" w:rsidRDefault="00C456AC"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الدعم القيادي والعدالة هما المحركان للاستقرار النفسي</w:t>
            </w:r>
            <w:r w:rsidRPr="00587EC3">
              <w:rPr>
                <w:rFonts w:ascii="Simplified Arabic" w:hAnsi="Simplified Arabic" w:cs="Simplified Arabic"/>
                <w:sz w:val="24"/>
                <w:szCs w:val="24"/>
              </w:rPr>
              <w:t>.</w:t>
            </w:r>
          </w:p>
        </w:tc>
      </w:tr>
      <w:tr w:rsidR="00C456AC" w:rsidRPr="00587EC3" w14:paraId="590C1343" w14:textId="77777777" w:rsidTr="00F152DA">
        <w:tc>
          <w:tcPr>
            <w:cnfStyle w:val="001000000000" w:firstRow="0" w:lastRow="0" w:firstColumn="1" w:lastColumn="0" w:oddVBand="0" w:evenVBand="0" w:oddHBand="0" w:evenHBand="0" w:firstRowFirstColumn="0" w:firstRowLastColumn="0" w:lastRowFirstColumn="0" w:lastRowLastColumn="0"/>
            <w:tcW w:w="0" w:type="auto"/>
            <w:hideMark/>
          </w:tcPr>
          <w:p w14:paraId="321CA53E" w14:textId="77777777" w:rsidR="00C456AC" w:rsidRPr="00587EC3" w:rsidRDefault="00C456AC" w:rsidP="00587EC3">
            <w:pPr>
              <w:spacing w:line="360" w:lineRule="auto"/>
              <w:ind w:firstLine="284"/>
              <w:rPr>
                <w:rFonts w:ascii="Simplified Arabic" w:hAnsi="Simplified Arabic" w:cs="Simplified Arabic"/>
                <w:sz w:val="24"/>
                <w:szCs w:val="24"/>
              </w:rPr>
            </w:pPr>
            <w:r w:rsidRPr="00587EC3">
              <w:rPr>
                <w:rFonts w:ascii="Simplified Arabic" w:hAnsi="Simplified Arabic" w:cs="Simplified Arabic"/>
                <w:sz w:val="24"/>
                <w:szCs w:val="24"/>
                <w:rtl/>
              </w:rPr>
              <w:t>الشمري</w:t>
            </w:r>
            <w:r w:rsidRPr="00587EC3">
              <w:rPr>
                <w:rFonts w:ascii="Simplified Arabic" w:hAnsi="Simplified Arabic" w:cs="Simplified Arabic"/>
                <w:sz w:val="24"/>
                <w:szCs w:val="24"/>
              </w:rPr>
              <w:t xml:space="preserve"> (2024)</w:t>
            </w:r>
          </w:p>
        </w:tc>
        <w:tc>
          <w:tcPr>
            <w:tcW w:w="0" w:type="auto"/>
            <w:hideMark/>
          </w:tcPr>
          <w:p w14:paraId="0FFC113F" w14:textId="77777777" w:rsidR="00C456AC" w:rsidRPr="00587EC3" w:rsidRDefault="00C456AC"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القيادة التشاركية والاجتماعية</w:t>
            </w:r>
          </w:p>
        </w:tc>
        <w:tc>
          <w:tcPr>
            <w:tcW w:w="0" w:type="auto"/>
            <w:hideMark/>
          </w:tcPr>
          <w:p w14:paraId="542E4992" w14:textId="77777777" w:rsidR="00C456AC" w:rsidRPr="00587EC3" w:rsidRDefault="00C456AC"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المنظمات الخدمية</w:t>
            </w:r>
          </w:p>
        </w:tc>
        <w:tc>
          <w:tcPr>
            <w:tcW w:w="0" w:type="auto"/>
            <w:hideMark/>
          </w:tcPr>
          <w:p w14:paraId="0EC93BE9" w14:textId="77777777" w:rsidR="00C456AC" w:rsidRPr="00587EC3" w:rsidRDefault="00C456AC"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587EC3">
              <w:rPr>
                <w:rFonts w:ascii="Simplified Arabic" w:hAnsi="Simplified Arabic" w:cs="Simplified Arabic"/>
                <w:sz w:val="24"/>
                <w:szCs w:val="24"/>
                <w:rtl/>
              </w:rPr>
              <w:t>إشراك العاملين في القرار يعزز المعنويات والرضا المهني</w:t>
            </w:r>
            <w:r w:rsidRPr="00587EC3">
              <w:rPr>
                <w:rFonts w:ascii="Simplified Arabic" w:hAnsi="Simplified Arabic" w:cs="Simplified Arabic"/>
                <w:sz w:val="24"/>
                <w:szCs w:val="24"/>
              </w:rPr>
              <w:t>.</w:t>
            </w:r>
          </w:p>
        </w:tc>
      </w:tr>
      <w:tr w:rsidR="00C456AC" w:rsidRPr="00587EC3" w14:paraId="21FA4D09" w14:textId="77777777" w:rsidTr="00F152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4BE554" w14:textId="77777777" w:rsidR="00C456AC" w:rsidRPr="00587EC3" w:rsidRDefault="00C456AC" w:rsidP="00587EC3">
            <w:pPr>
              <w:spacing w:line="360" w:lineRule="auto"/>
              <w:ind w:firstLine="284"/>
              <w:rPr>
                <w:rFonts w:ascii="Simplified Arabic" w:hAnsi="Simplified Arabic" w:cs="Simplified Arabic"/>
                <w:sz w:val="24"/>
                <w:szCs w:val="24"/>
              </w:rPr>
            </w:pPr>
            <w:r w:rsidRPr="00587EC3">
              <w:rPr>
                <w:rFonts w:ascii="Simplified Arabic" w:hAnsi="Simplified Arabic" w:cs="Simplified Arabic"/>
                <w:sz w:val="24"/>
                <w:szCs w:val="24"/>
                <w:rtl/>
              </w:rPr>
              <w:lastRenderedPageBreak/>
              <w:t>الرشيدي</w:t>
            </w:r>
            <w:r w:rsidRPr="00587EC3">
              <w:rPr>
                <w:rFonts w:ascii="Simplified Arabic" w:hAnsi="Simplified Arabic" w:cs="Simplified Arabic"/>
                <w:sz w:val="24"/>
                <w:szCs w:val="24"/>
              </w:rPr>
              <w:t xml:space="preserve"> (2023)</w:t>
            </w:r>
          </w:p>
        </w:tc>
        <w:tc>
          <w:tcPr>
            <w:tcW w:w="0" w:type="auto"/>
            <w:hideMark/>
          </w:tcPr>
          <w:p w14:paraId="5DA9A83F" w14:textId="77777777" w:rsidR="00C456AC" w:rsidRPr="00587EC3" w:rsidRDefault="00C456AC"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البيئة الهجينة والتنظيمية</w:t>
            </w:r>
          </w:p>
        </w:tc>
        <w:tc>
          <w:tcPr>
            <w:tcW w:w="0" w:type="auto"/>
            <w:hideMark/>
          </w:tcPr>
          <w:p w14:paraId="50A865D5" w14:textId="77777777" w:rsidR="00C456AC" w:rsidRPr="00587EC3" w:rsidRDefault="00C456AC"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قطاعات متنوعة</w:t>
            </w:r>
          </w:p>
        </w:tc>
        <w:tc>
          <w:tcPr>
            <w:tcW w:w="0" w:type="auto"/>
            <w:hideMark/>
          </w:tcPr>
          <w:p w14:paraId="67577A43" w14:textId="77777777" w:rsidR="00C456AC" w:rsidRPr="00587EC3" w:rsidRDefault="00C456AC"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العمل الهجين يرفع الرضا بشرط منع تداخل العمل مع الحياة</w:t>
            </w:r>
            <w:r w:rsidRPr="00587EC3">
              <w:rPr>
                <w:rFonts w:ascii="Simplified Arabic" w:hAnsi="Simplified Arabic" w:cs="Simplified Arabic"/>
                <w:sz w:val="24"/>
                <w:szCs w:val="24"/>
              </w:rPr>
              <w:t>.</w:t>
            </w:r>
          </w:p>
        </w:tc>
      </w:tr>
      <w:tr w:rsidR="00C456AC" w:rsidRPr="00587EC3" w14:paraId="54E67BED" w14:textId="77777777" w:rsidTr="00F152DA">
        <w:tc>
          <w:tcPr>
            <w:cnfStyle w:val="001000000000" w:firstRow="0" w:lastRow="0" w:firstColumn="1" w:lastColumn="0" w:oddVBand="0" w:evenVBand="0" w:oddHBand="0" w:evenHBand="0" w:firstRowFirstColumn="0" w:firstRowLastColumn="0" w:lastRowFirstColumn="0" w:lastRowLastColumn="0"/>
            <w:tcW w:w="0" w:type="auto"/>
            <w:hideMark/>
          </w:tcPr>
          <w:p w14:paraId="1A6A0CF1" w14:textId="77777777" w:rsidR="00C456AC" w:rsidRPr="00587EC3" w:rsidRDefault="00C456AC" w:rsidP="00587EC3">
            <w:pPr>
              <w:spacing w:line="360" w:lineRule="auto"/>
              <w:ind w:firstLine="284"/>
              <w:rPr>
                <w:rFonts w:ascii="Simplified Arabic" w:hAnsi="Simplified Arabic" w:cs="Simplified Arabic"/>
                <w:sz w:val="24"/>
                <w:szCs w:val="24"/>
              </w:rPr>
            </w:pPr>
            <w:r w:rsidRPr="00587EC3">
              <w:rPr>
                <w:rFonts w:ascii="Simplified Arabic" w:hAnsi="Simplified Arabic" w:cs="Simplified Arabic"/>
                <w:sz w:val="24"/>
                <w:szCs w:val="24"/>
                <w:rtl/>
              </w:rPr>
              <w:t>المالكي</w:t>
            </w:r>
            <w:r w:rsidRPr="00587EC3">
              <w:rPr>
                <w:rFonts w:ascii="Simplified Arabic" w:hAnsi="Simplified Arabic" w:cs="Simplified Arabic"/>
                <w:sz w:val="24"/>
                <w:szCs w:val="24"/>
              </w:rPr>
              <w:t xml:space="preserve"> (2022)</w:t>
            </w:r>
          </w:p>
        </w:tc>
        <w:tc>
          <w:tcPr>
            <w:tcW w:w="0" w:type="auto"/>
            <w:hideMark/>
          </w:tcPr>
          <w:p w14:paraId="717F35A4" w14:textId="77777777" w:rsidR="00C456AC" w:rsidRPr="00587EC3" w:rsidRDefault="00C456AC"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البيئة المعنوية والمادية</w:t>
            </w:r>
          </w:p>
        </w:tc>
        <w:tc>
          <w:tcPr>
            <w:tcW w:w="0" w:type="auto"/>
            <w:hideMark/>
          </w:tcPr>
          <w:p w14:paraId="3839C858" w14:textId="77777777" w:rsidR="00C456AC" w:rsidRPr="00587EC3" w:rsidRDefault="00C456AC"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المنظمات الحديثة</w:t>
            </w:r>
          </w:p>
        </w:tc>
        <w:tc>
          <w:tcPr>
            <w:tcW w:w="0" w:type="auto"/>
            <w:hideMark/>
          </w:tcPr>
          <w:p w14:paraId="1BC7A3E0" w14:textId="77777777" w:rsidR="00C456AC" w:rsidRPr="00587EC3" w:rsidRDefault="00C456AC"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587EC3">
              <w:rPr>
                <w:rFonts w:ascii="Simplified Arabic" w:hAnsi="Simplified Arabic" w:cs="Simplified Arabic"/>
                <w:sz w:val="24"/>
                <w:szCs w:val="24"/>
                <w:rtl/>
              </w:rPr>
              <w:t>التقدير المعنوي ورسائل الشكر تفوق الحوافز المادية أثراً</w:t>
            </w:r>
            <w:r w:rsidRPr="00587EC3">
              <w:rPr>
                <w:rFonts w:ascii="Simplified Arabic" w:hAnsi="Simplified Arabic" w:cs="Simplified Arabic"/>
                <w:sz w:val="24"/>
                <w:szCs w:val="24"/>
              </w:rPr>
              <w:t>.</w:t>
            </w:r>
          </w:p>
        </w:tc>
      </w:tr>
    </w:tbl>
    <w:p w14:paraId="56670D55" w14:textId="77777777" w:rsidR="00187DCD" w:rsidRPr="00587EC3" w:rsidRDefault="00187DCD" w:rsidP="00587EC3">
      <w:pPr>
        <w:pStyle w:val="3"/>
        <w:bidi/>
        <w:spacing w:after="0" w:afterAutospacing="0" w:line="360" w:lineRule="auto"/>
        <w:rPr>
          <w:rFonts w:ascii="Simplified Arabic" w:hAnsi="Simplified Arabic" w:cs="Simplified Arabic"/>
          <w:sz w:val="24"/>
          <w:szCs w:val="24"/>
          <w:rtl/>
        </w:rPr>
      </w:pPr>
    </w:p>
    <w:tbl>
      <w:tblPr>
        <w:tblStyle w:val="1-1"/>
        <w:tblW w:w="0" w:type="auto"/>
        <w:tblLook w:val="04A0" w:firstRow="1" w:lastRow="0" w:firstColumn="1" w:lastColumn="0" w:noHBand="0" w:noVBand="1"/>
      </w:tblPr>
      <w:tblGrid>
        <w:gridCol w:w="1589"/>
        <w:gridCol w:w="2149"/>
        <w:gridCol w:w="1605"/>
        <w:gridCol w:w="3718"/>
      </w:tblGrid>
      <w:tr w:rsidR="00EC0C5E" w:rsidRPr="00587EC3" w14:paraId="1C6D08A9" w14:textId="77777777" w:rsidTr="00EC0C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130C05" w14:textId="77777777" w:rsidR="00EC0C5E" w:rsidRPr="00587EC3" w:rsidRDefault="00EC0C5E" w:rsidP="00587EC3">
            <w:pPr>
              <w:spacing w:line="360" w:lineRule="auto"/>
              <w:ind w:firstLine="284"/>
              <w:rPr>
                <w:rFonts w:ascii="Simplified Arabic" w:hAnsi="Simplified Arabic" w:cs="Simplified Arabic"/>
                <w:color w:val="000000" w:themeColor="text1"/>
                <w:sz w:val="24"/>
                <w:szCs w:val="24"/>
              </w:rPr>
            </w:pPr>
            <w:r w:rsidRPr="00587EC3">
              <w:rPr>
                <w:rFonts w:ascii="Simplified Arabic" w:hAnsi="Simplified Arabic" w:cs="Simplified Arabic"/>
                <w:color w:val="000000" w:themeColor="text1"/>
                <w:sz w:val="24"/>
                <w:szCs w:val="24"/>
                <w:rtl/>
              </w:rPr>
              <w:t>سليمان</w:t>
            </w:r>
            <w:r w:rsidRPr="00587EC3">
              <w:rPr>
                <w:rFonts w:ascii="Simplified Arabic" w:hAnsi="Simplified Arabic" w:cs="Simplified Arabic"/>
                <w:color w:val="000000" w:themeColor="text1"/>
                <w:sz w:val="24"/>
                <w:szCs w:val="24"/>
              </w:rPr>
              <w:t xml:space="preserve"> (2021)</w:t>
            </w:r>
          </w:p>
        </w:tc>
        <w:tc>
          <w:tcPr>
            <w:tcW w:w="0" w:type="auto"/>
            <w:hideMark/>
          </w:tcPr>
          <w:p w14:paraId="21C0EA1E" w14:textId="77777777" w:rsidR="00EC0C5E" w:rsidRPr="00587EC3" w:rsidRDefault="00EC0C5E" w:rsidP="00587EC3">
            <w:pPr>
              <w:spacing w:line="360" w:lineRule="auto"/>
              <w:ind w:firstLine="284"/>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587EC3">
              <w:rPr>
                <w:rFonts w:ascii="Simplified Arabic" w:hAnsi="Simplified Arabic" w:cs="Simplified Arabic"/>
                <w:color w:val="000000" w:themeColor="text1"/>
                <w:sz w:val="24"/>
                <w:szCs w:val="24"/>
                <w:rtl/>
              </w:rPr>
              <w:t>بيئة العمل النفسية (التمكين)</w:t>
            </w:r>
          </w:p>
        </w:tc>
        <w:tc>
          <w:tcPr>
            <w:tcW w:w="0" w:type="auto"/>
            <w:hideMark/>
          </w:tcPr>
          <w:p w14:paraId="00E253A0" w14:textId="77777777" w:rsidR="00EC0C5E" w:rsidRPr="00587EC3" w:rsidRDefault="00EC0C5E" w:rsidP="00587EC3">
            <w:pPr>
              <w:spacing w:line="360" w:lineRule="auto"/>
              <w:ind w:firstLine="284"/>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587EC3">
              <w:rPr>
                <w:rFonts w:ascii="Simplified Arabic" w:hAnsi="Simplified Arabic" w:cs="Simplified Arabic"/>
                <w:color w:val="000000" w:themeColor="text1"/>
                <w:sz w:val="24"/>
                <w:szCs w:val="24"/>
                <w:rtl/>
              </w:rPr>
              <w:t>قطاع الأعمال</w:t>
            </w:r>
          </w:p>
        </w:tc>
        <w:tc>
          <w:tcPr>
            <w:tcW w:w="0" w:type="auto"/>
            <w:hideMark/>
          </w:tcPr>
          <w:p w14:paraId="05AEC29F" w14:textId="77777777" w:rsidR="00EC0C5E" w:rsidRPr="00587EC3" w:rsidRDefault="00EC0C5E" w:rsidP="00587EC3">
            <w:pPr>
              <w:spacing w:line="360" w:lineRule="auto"/>
              <w:ind w:firstLine="284"/>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587EC3">
              <w:rPr>
                <w:rFonts w:ascii="Simplified Arabic" w:hAnsi="Simplified Arabic" w:cs="Simplified Arabic"/>
                <w:color w:val="000000" w:themeColor="text1"/>
                <w:sz w:val="24"/>
                <w:szCs w:val="24"/>
                <w:rtl/>
              </w:rPr>
              <w:t>استقلالية الموظف في مهامه ترفع معدلات الرضا والابتكار</w:t>
            </w:r>
            <w:r w:rsidRPr="00587EC3">
              <w:rPr>
                <w:rFonts w:ascii="Simplified Arabic" w:hAnsi="Simplified Arabic" w:cs="Simplified Arabic"/>
                <w:color w:val="000000" w:themeColor="text1"/>
                <w:sz w:val="24"/>
                <w:szCs w:val="24"/>
              </w:rPr>
              <w:t>.</w:t>
            </w:r>
          </w:p>
        </w:tc>
      </w:tr>
      <w:tr w:rsidR="00EC0C5E" w:rsidRPr="00587EC3" w14:paraId="1F9AFCCB" w14:textId="77777777" w:rsidTr="00EC0C5E">
        <w:tc>
          <w:tcPr>
            <w:cnfStyle w:val="001000000000" w:firstRow="0" w:lastRow="0" w:firstColumn="1" w:lastColumn="0" w:oddVBand="0" w:evenVBand="0" w:oddHBand="0" w:evenHBand="0" w:firstRowFirstColumn="0" w:firstRowLastColumn="0" w:lastRowFirstColumn="0" w:lastRowLastColumn="0"/>
            <w:tcW w:w="0" w:type="auto"/>
            <w:shd w:val="clear" w:color="auto" w:fill="B4C6E7" w:themeFill="accent1" w:themeFillTint="66"/>
            <w:hideMark/>
          </w:tcPr>
          <w:p w14:paraId="1DF1F187" w14:textId="77777777" w:rsidR="00EC0C5E" w:rsidRPr="00587EC3" w:rsidRDefault="00EC0C5E" w:rsidP="00587EC3">
            <w:pPr>
              <w:spacing w:line="360" w:lineRule="auto"/>
              <w:ind w:firstLine="284"/>
              <w:rPr>
                <w:rFonts w:ascii="Simplified Arabic" w:hAnsi="Simplified Arabic" w:cs="Simplified Arabic"/>
                <w:sz w:val="24"/>
                <w:szCs w:val="24"/>
              </w:rPr>
            </w:pPr>
            <w:r w:rsidRPr="00587EC3">
              <w:rPr>
                <w:rFonts w:ascii="Simplified Arabic" w:hAnsi="Simplified Arabic" w:cs="Simplified Arabic"/>
                <w:sz w:val="24"/>
                <w:szCs w:val="24"/>
                <w:rtl/>
              </w:rPr>
              <w:t>الفيصل</w:t>
            </w:r>
            <w:r w:rsidRPr="00587EC3">
              <w:rPr>
                <w:rFonts w:ascii="Simplified Arabic" w:hAnsi="Simplified Arabic" w:cs="Simplified Arabic"/>
                <w:sz w:val="24"/>
                <w:szCs w:val="24"/>
              </w:rPr>
              <w:t xml:space="preserve"> (2020)</w:t>
            </w:r>
          </w:p>
        </w:tc>
        <w:tc>
          <w:tcPr>
            <w:tcW w:w="0" w:type="auto"/>
            <w:shd w:val="clear" w:color="auto" w:fill="B4C6E7" w:themeFill="accent1" w:themeFillTint="66"/>
            <w:hideMark/>
          </w:tcPr>
          <w:p w14:paraId="65CB9016" w14:textId="77777777" w:rsidR="00EC0C5E" w:rsidRPr="00587EC3" w:rsidRDefault="00EC0C5E"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البيئة الداخلية الشاملة</w:t>
            </w:r>
          </w:p>
        </w:tc>
        <w:tc>
          <w:tcPr>
            <w:tcW w:w="0" w:type="auto"/>
            <w:shd w:val="clear" w:color="auto" w:fill="B4C6E7" w:themeFill="accent1" w:themeFillTint="66"/>
            <w:hideMark/>
          </w:tcPr>
          <w:p w14:paraId="4D637B7D" w14:textId="77777777" w:rsidR="00EC0C5E" w:rsidRPr="00587EC3" w:rsidRDefault="00EC0C5E"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منظمات تجارية</w:t>
            </w:r>
          </w:p>
        </w:tc>
        <w:tc>
          <w:tcPr>
            <w:tcW w:w="0" w:type="auto"/>
            <w:shd w:val="clear" w:color="auto" w:fill="B4C6E7" w:themeFill="accent1" w:themeFillTint="66"/>
            <w:hideMark/>
          </w:tcPr>
          <w:p w14:paraId="7C854452" w14:textId="77777777" w:rsidR="00EC0C5E" w:rsidRPr="00587EC3" w:rsidRDefault="00EC0C5E"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سوء البيئة المادية والمعنوية يسبب الاستقالة وترك العمل</w:t>
            </w:r>
            <w:r w:rsidRPr="00587EC3">
              <w:rPr>
                <w:rFonts w:ascii="Simplified Arabic" w:hAnsi="Simplified Arabic" w:cs="Simplified Arabic"/>
                <w:sz w:val="24"/>
                <w:szCs w:val="24"/>
              </w:rPr>
              <w:t>.</w:t>
            </w:r>
          </w:p>
        </w:tc>
      </w:tr>
      <w:tr w:rsidR="00EC0C5E" w:rsidRPr="00587EC3" w14:paraId="13404A06" w14:textId="77777777" w:rsidTr="00EC0C5E">
        <w:tc>
          <w:tcPr>
            <w:cnfStyle w:val="001000000000" w:firstRow="0" w:lastRow="0" w:firstColumn="1" w:lastColumn="0" w:oddVBand="0" w:evenVBand="0" w:oddHBand="0" w:evenHBand="0" w:firstRowFirstColumn="0" w:firstRowLastColumn="0" w:lastRowFirstColumn="0" w:lastRowLastColumn="0"/>
            <w:tcW w:w="0" w:type="auto"/>
            <w:hideMark/>
          </w:tcPr>
          <w:p w14:paraId="17E0CD18" w14:textId="77777777" w:rsidR="00EC0C5E" w:rsidRPr="00587EC3" w:rsidRDefault="00EC0C5E" w:rsidP="00587EC3">
            <w:pPr>
              <w:spacing w:line="360" w:lineRule="auto"/>
              <w:ind w:firstLine="284"/>
              <w:rPr>
                <w:rFonts w:ascii="Simplified Arabic" w:hAnsi="Simplified Arabic" w:cs="Simplified Arabic"/>
                <w:sz w:val="24"/>
                <w:szCs w:val="24"/>
              </w:rPr>
            </w:pPr>
            <w:r w:rsidRPr="00587EC3">
              <w:rPr>
                <w:rFonts w:ascii="Simplified Arabic" w:hAnsi="Simplified Arabic" w:cs="Simplified Arabic"/>
                <w:sz w:val="24"/>
                <w:szCs w:val="24"/>
                <w:rtl/>
              </w:rPr>
              <w:t>حسين</w:t>
            </w:r>
            <w:r w:rsidRPr="00587EC3">
              <w:rPr>
                <w:rFonts w:ascii="Simplified Arabic" w:hAnsi="Simplified Arabic" w:cs="Simplified Arabic"/>
                <w:sz w:val="24"/>
                <w:szCs w:val="24"/>
              </w:rPr>
              <w:t xml:space="preserve"> (2019)</w:t>
            </w:r>
          </w:p>
        </w:tc>
        <w:tc>
          <w:tcPr>
            <w:tcW w:w="0" w:type="auto"/>
            <w:hideMark/>
          </w:tcPr>
          <w:p w14:paraId="2628C0ED" w14:textId="77777777" w:rsidR="00EC0C5E" w:rsidRPr="00587EC3" w:rsidRDefault="00EC0C5E"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الثقافة التنظيمية والاجتماعية</w:t>
            </w:r>
          </w:p>
        </w:tc>
        <w:tc>
          <w:tcPr>
            <w:tcW w:w="0" w:type="auto"/>
            <w:hideMark/>
          </w:tcPr>
          <w:p w14:paraId="047E0836" w14:textId="77777777" w:rsidR="00EC0C5E" w:rsidRPr="00587EC3" w:rsidRDefault="00EC0C5E"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587EC3">
              <w:rPr>
                <w:rFonts w:ascii="Simplified Arabic" w:hAnsi="Simplified Arabic" w:cs="Simplified Arabic"/>
                <w:sz w:val="24"/>
                <w:szCs w:val="24"/>
                <w:rtl/>
              </w:rPr>
              <w:t>المنظمات الحديثة</w:t>
            </w:r>
          </w:p>
        </w:tc>
        <w:tc>
          <w:tcPr>
            <w:tcW w:w="0" w:type="auto"/>
            <w:hideMark/>
          </w:tcPr>
          <w:p w14:paraId="720DB75C" w14:textId="77777777" w:rsidR="00EC0C5E" w:rsidRPr="00587EC3" w:rsidRDefault="00EC0C5E"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ثقافة الدعم والعمل الجماعي تخلق بيئة جاذبة ومريحة</w:t>
            </w:r>
            <w:r w:rsidRPr="00587EC3">
              <w:rPr>
                <w:rFonts w:ascii="Simplified Arabic" w:hAnsi="Simplified Arabic" w:cs="Simplified Arabic"/>
                <w:sz w:val="24"/>
                <w:szCs w:val="24"/>
              </w:rPr>
              <w:t>.</w:t>
            </w:r>
          </w:p>
        </w:tc>
      </w:tr>
      <w:tr w:rsidR="00EC0C5E" w:rsidRPr="00587EC3" w14:paraId="0A64A5C4" w14:textId="77777777" w:rsidTr="00EC0C5E">
        <w:tc>
          <w:tcPr>
            <w:cnfStyle w:val="001000000000" w:firstRow="0" w:lastRow="0" w:firstColumn="1" w:lastColumn="0" w:oddVBand="0" w:evenVBand="0" w:oddHBand="0" w:evenHBand="0" w:firstRowFirstColumn="0" w:firstRowLastColumn="0" w:lastRowFirstColumn="0" w:lastRowLastColumn="0"/>
            <w:tcW w:w="0" w:type="auto"/>
            <w:shd w:val="clear" w:color="auto" w:fill="B4C6E7" w:themeFill="accent1" w:themeFillTint="66"/>
            <w:hideMark/>
          </w:tcPr>
          <w:p w14:paraId="24647690" w14:textId="77777777" w:rsidR="00EC0C5E" w:rsidRPr="00587EC3" w:rsidRDefault="00EC0C5E" w:rsidP="00587EC3">
            <w:pPr>
              <w:spacing w:line="360" w:lineRule="auto"/>
              <w:ind w:firstLine="284"/>
              <w:rPr>
                <w:rFonts w:ascii="Simplified Arabic" w:hAnsi="Simplified Arabic" w:cs="Simplified Arabic"/>
                <w:sz w:val="24"/>
                <w:szCs w:val="24"/>
              </w:rPr>
            </w:pPr>
            <w:r w:rsidRPr="00587EC3">
              <w:rPr>
                <w:rFonts w:ascii="Simplified Arabic" w:hAnsi="Simplified Arabic" w:cs="Simplified Arabic"/>
                <w:sz w:val="24"/>
                <w:szCs w:val="24"/>
                <w:rtl/>
              </w:rPr>
              <w:t>العنزي</w:t>
            </w:r>
            <w:r w:rsidRPr="00587EC3">
              <w:rPr>
                <w:rFonts w:ascii="Simplified Arabic" w:hAnsi="Simplified Arabic" w:cs="Simplified Arabic"/>
                <w:sz w:val="24"/>
                <w:szCs w:val="24"/>
              </w:rPr>
              <w:t xml:space="preserve"> (2018)</w:t>
            </w:r>
          </w:p>
        </w:tc>
        <w:tc>
          <w:tcPr>
            <w:tcW w:w="0" w:type="auto"/>
            <w:shd w:val="clear" w:color="auto" w:fill="B4C6E7" w:themeFill="accent1" w:themeFillTint="66"/>
            <w:hideMark/>
          </w:tcPr>
          <w:p w14:paraId="3D25367F" w14:textId="77777777" w:rsidR="00EC0C5E" w:rsidRPr="00587EC3" w:rsidRDefault="00EC0C5E"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البيئة المادية (الفيزيقية)</w:t>
            </w:r>
          </w:p>
        </w:tc>
        <w:tc>
          <w:tcPr>
            <w:tcW w:w="0" w:type="auto"/>
            <w:shd w:val="clear" w:color="auto" w:fill="B4C6E7" w:themeFill="accent1" w:themeFillTint="66"/>
            <w:hideMark/>
          </w:tcPr>
          <w:p w14:paraId="57A88B37" w14:textId="77777777" w:rsidR="00EC0C5E" w:rsidRPr="00587EC3" w:rsidRDefault="00EC0C5E"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القطاع الحكومي</w:t>
            </w:r>
          </w:p>
        </w:tc>
        <w:tc>
          <w:tcPr>
            <w:tcW w:w="0" w:type="auto"/>
            <w:shd w:val="clear" w:color="auto" w:fill="B4C6E7" w:themeFill="accent1" w:themeFillTint="66"/>
            <w:hideMark/>
          </w:tcPr>
          <w:p w14:paraId="77F19817" w14:textId="77777777" w:rsidR="00EC0C5E" w:rsidRPr="00587EC3" w:rsidRDefault="00EC0C5E"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سوء الإضاءة والتوزيع المكتبي يرفع الإجهاد ويخفض الرضا</w:t>
            </w:r>
            <w:r w:rsidRPr="00587EC3">
              <w:rPr>
                <w:rFonts w:ascii="Simplified Arabic" w:hAnsi="Simplified Arabic" w:cs="Simplified Arabic"/>
                <w:sz w:val="24"/>
                <w:szCs w:val="24"/>
              </w:rPr>
              <w:t>.</w:t>
            </w:r>
          </w:p>
        </w:tc>
      </w:tr>
    </w:tbl>
    <w:p w14:paraId="16255FB2" w14:textId="1CF6F3A3" w:rsidR="00EC0C5E" w:rsidRPr="00587EC3" w:rsidRDefault="002A7EB5" w:rsidP="00587EC3">
      <w:pPr>
        <w:pStyle w:val="3"/>
        <w:bidi/>
        <w:spacing w:line="360" w:lineRule="auto"/>
        <w:ind w:firstLine="284"/>
        <w:jc w:val="center"/>
        <w:rPr>
          <w:rFonts w:ascii="Simplified Arabic" w:hAnsi="Simplified Arabic" w:cs="Simplified Arabic"/>
          <w:sz w:val="24"/>
          <w:szCs w:val="24"/>
          <w:rtl/>
        </w:rPr>
      </w:pPr>
      <w:r w:rsidRPr="00587EC3">
        <w:rPr>
          <w:rFonts w:ascii="Simplified Arabic" w:hAnsi="Simplified Arabic" w:cs="Simplified Arabic"/>
          <w:sz w:val="24"/>
          <w:szCs w:val="24"/>
          <w:rtl/>
        </w:rPr>
        <w:t xml:space="preserve">جدول </w:t>
      </w:r>
      <w:r w:rsidRPr="00587EC3">
        <w:rPr>
          <w:rFonts w:ascii="Simplified Arabic" w:hAnsi="Simplified Arabic" w:cs="Simplified Arabic"/>
          <w:sz w:val="24"/>
          <w:szCs w:val="24"/>
        </w:rPr>
        <w:t xml:space="preserve">(1) </w:t>
      </w:r>
      <w:r w:rsidRPr="00587EC3">
        <w:rPr>
          <w:rFonts w:ascii="Simplified Arabic" w:hAnsi="Simplified Arabic" w:cs="Simplified Arabic"/>
          <w:sz w:val="24"/>
          <w:szCs w:val="24"/>
          <w:rtl/>
        </w:rPr>
        <w:t xml:space="preserve"> مقارنات الدراسة العربية</w:t>
      </w:r>
    </w:p>
    <w:p w14:paraId="3FECE958" w14:textId="1BAD0CE6" w:rsidR="00C456AC" w:rsidRPr="00587EC3" w:rsidRDefault="00F81926" w:rsidP="00587EC3">
      <w:pPr>
        <w:pStyle w:val="a5"/>
        <w:bidi/>
        <w:spacing w:line="360" w:lineRule="auto"/>
        <w:rPr>
          <w:rFonts w:ascii="Simplified Arabic" w:hAnsi="Simplified Arabic" w:cs="Simplified Arabic"/>
        </w:rPr>
      </w:pPr>
      <w:r w:rsidRPr="00587EC3">
        <w:rPr>
          <w:rFonts w:ascii="Simplified Arabic" w:hAnsi="Simplified Arabic" w:cs="Simplified Arabic"/>
          <w:u w:val="thick"/>
          <w:rtl/>
        </w:rPr>
        <w:t xml:space="preserve">جدول </w:t>
      </w:r>
      <w:r w:rsidR="00C456AC" w:rsidRPr="00587EC3">
        <w:rPr>
          <w:rFonts w:ascii="Simplified Arabic" w:hAnsi="Simplified Arabic" w:cs="Simplified Arabic"/>
          <w:u w:val="thick"/>
          <w:rtl/>
        </w:rPr>
        <w:t xml:space="preserve">مقارنة الدراسات الأجنبية </w:t>
      </w:r>
      <w:r w:rsidR="00C855B7" w:rsidRPr="00587EC3">
        <w:rPr>
          <w:rFonts w:ascii="Simplified Arabic" w:hAnsi="Simplified Arabic" w:cs="Simplified Arabic"/>
          <w:u w:val="thick"/>
          <w:rtl/>
        </w:rPr>
        <w:t>:</w:t>
      </w:r>
    </w:p>
    <w:tbl>
      <w:tblPr>
        <w:tblStyle w:val="4-5"/>
        <w:tblW w:w="0" w:type="auto"/>
        <w:tblLook w:val="04A0" w:firstRow="1" w:lastRow="0" w:firstColumn="1" w:lastColumn="0" w:noHBand="0" w:noVBand="1"/>
      </w:tblPr>
      <w:tblGrid>
        <w:gridCol w:w="2125"/>
        <w:gridCol w:w="1882"/>
        <w:gridCol w:w="1687"/>
        <w:gridCol w:w="3367"/>
      </w:tblGrid>
      <w:tr w:rsidR="00C456AC" w:rsidRPr="00587EC3" w14:paraId="3A286FFF" w14:textId="77777777" w:rsidTr="004725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C0B4CC" w14:textId="77777777" w:rsidR="00C456AC" w:rsidRPr="00587EC3" w:rsidRDefault="00C456AC" w:rsidP="00587EC3">
            <w:pPr>
              <w:spacing w:line="360" w:lineRule="auto"/>
              <w:ind w:firstLine="284"/>
              <w:rPr>
                <w:rFonts w:ascii="Simplified Arabic" w:hAnsi="Simplified Arabic" w:cs="Simplified Arabic"/>
                <w:sz w:val="24"/>
                <w:szCs w:val="24"/>
              </w:rPr>
            </w:pPr>
            <w:r w:rsidRPr="00587EC3">
              <w:rPr>
                <w:rStyle w:val="a9"/>
                <w:rFonts w:ascii="Simplified Arabic" w:hAnsi="Simplified Arabic" w:cs="Simplified Arabic"/>
                <w:sz w:val="24"/>
                <w:szCs w:val="24"/>
                <w:rtl/>
              </w:rPr>
              <w:t>الباحث والسنة</w:t>
            </w:r>
          </w:p>
        </w:tc>
        <w:tc>
          <w:tcPr>
            <w:tcW w:w="0" w:type="auto"/>
            <w:hideMark/>
          </w:tcPr>
          <w:p w14:paraId="41E50286" w14:textId="77777777" w:rsidR="00C456AC" w:rsidRPr="00587EC3" w:rsidRDefault="00C456AC" w:rsidP="00587EC3">
            <w:pPr>
              <w:spacing w:line="360" w:lineRule="auto"/>
              <w:ind w:firstLine="284"/>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Style w:val="a9"/>
                <w:rFonts w:ascii="Simplified Arabic" w:hAnsi="Simplified Arabic" w:cs="Simplified Arabic"/>
                <w:sz w:val="24"/>
                <w:szCs w:val="24"/>
                <w:rtl/>
              </w:rPr>
              <w:t>البُعد المدروس لبيئة العمل</w:t>
            </w:r>
          </w:p>
        </w:tc>
        <w:tc>
          <w:tcPr>
            <w:tcW w:w="0" w:type="auto"/>
            <w:hideMark/>
          </w:tcPr>
          <w:p w14:paraId="099EB7CF" w14:textId="77777777" w:rsidR="00C456AC" w:rsidRPr="00587EC3" w:rsidRDefault="00C456AC" w:rsidP="00587EC3">
            <w:pPr>
              <w:spacing w:line="360" w:lineRule="auto"/>
              <w:ind w:firstLine="284"/>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Style w:val="a9"/>
                <w:rFonts w:ascii="Simplified Arabic" w:hAnsi="Simplified Arabic" w:cs="Simplified Arabic"/>
                <w:sz w:val="24"/>
                <w:szCs w:val="24"/>
                <w:rtl/>
              </w:rPr>
              <w:t>مجتمع وعينة الدراسة</w:t>
            </w:r>
          </w:p>
        </w:tc>
        <w:tc>
          <w:tcPr>
            <w:tcW w:w="0" w:type="auto"/>
            <w:hideMark/>
          </w:tcPr>
          <w:p w14:paraId="28FE2D9C" w14:textId="77777777" w:rsidR="00C456AC" w:rsidRPr="00587EC3" w:rsidRDefault="00C456AC" w:rsidP="00587EC3">
            <w:pPr>
              <w:spacing w:line="360" w:lineRule="auto"/>
              <w:ind w:firstLine="284"/>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Style w:val="a9"/>
                <w:rFonts w:ascii="Simplified Arabic" w:hAnsi="Simplified Arabic" w:cs="Simplified Arabic"/>
                <w:sz w:val="24"/>
                <w:szCs w:val="24"/>
                <w:rtl/>
              </w:rPr>
              <w:t>النتيجة الأكثر حسماً وتأثيراً على الرضا</w:t>
            </w:r>
          </w:p>
        </w:tc>
      </w:tr>
      <w:tr w:rsidR="00C456AC" w:rsidRPr="00587EC3" w14:paraId="79F2D7A0" w14:textId="77777777" w:rsidTr="00472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5D5790" w14:textId="77777777" w:rsidR="00C456AC" w:rsidRPr="00587EC3" w:rsidRDefault="00C456AC" w:rsidP="00587EC3">
            <w:pPr>
              <w:spacing w:line="360" w:lineRule="auto"/>
              <w:ind w:firstLine="284"/>
              <w:rPr>
                <w:rFonts w:ascii="Simplified Arabic" w:hAnsi="Simplified Arabic" w:cs="Simplified Arabic"/>
                <w:sz w:val="24"/>
                <w:szCs w:val="24"/>
              </w:rPr>
            </w:pPr>
            <w:r w:rsidRPr="00587EC3">
              <w:rPr>
                <w:rFonts w:ascii="Simplified Arabic" w:hAnsi="Simplified Arabic" w:cs="Simplified Arabic"/>
                <w:sz w:val="24"/>
                <w:szCs w:val="24"/>
              </w:rPr>
              <w:t>Miller &amp; Davis (2026)</w:t>
            </w:r>
          </w:p>
        </w:tc>
        <w:tc>
          <w:tcPr>
            <w:tcW w:w="0" w:type="auto"/>
            <w:hideMark/>
          </w:tcPr>
          <w:p w14:paraId="63F5058E" w14:textId="77777777" w:rsidR="00C456AC" w:rsidRPr="00587EC3" w:rsidRDefault="00C456AC"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الرفاهية الرقمية والتقنية</w:t>
            </w:r>
          </w:p>
        </w:tc>
        <w:tc>
          <w:tcPr>
            <w:tcW w:w="0" w:type="auto"/>
            <w:hideMark/>
          </w:tcPr>
          <w:p w14:paraId="49E2F50C" w14:textId="77777777" w:rsidR="00C456AC" w:rsidRPr="00587EC3" w:rsidRDefault="00C456AC"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المنظمات الحديثة</w:t>
            </w:r>
          </w:p>
        </w:tc>
        <w:tc>
          <w:tcPr>
            <w:tcW w:w="0" w:type="auto"/>
            <w:hideMark/>
          </w:tcPr>
          <w:p w14:paraId="22DFACBF" w14:textId="77777777" w:rsidR="00C456AC" w:rsidRPr="00587EC3" w:rsidRDefault="00C456AC"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المرونة الرقمية ممتازة، لكن غياب الدعم الفني يسبب الإحباط</w:t>
            </w:r>
            <w:r w:rsidRPr="00587EC3">
              <w:rPr>
                <w:rFonts w:ascii="Simplified Arabic" w:hAnsi="Simplified Arabic" w:cs="Simplified Arabic"/>
                <w:sz w:val="24"/>
                <w:szCs w:val="24"/>
              </w:rPr>
              <w:t>.</w:t>
            </w:r>
          </w:p>
        </w:tc>
      </w:tr>
      <w:tr w:rsidR="00C456AC" w:rsidRPr="00587EC3" w14:paraId="529511C0" w14:textId="77777777" w:rsidTr="004725C6">
        <w:tc>
          <w:tcPr>
            <w:cnfStyle w:val="001000000000" w:firstRow="0" w:lastRow="0" w:firstColumn="1" w:lastColumn="0" w:oddVBand="0" w:evenVBand="0" w:oddHBand="0" w:evenHBand="0" w:firstRowFirstColumn="0" w:firstRowLastColumn="0" w:lastRowFirstColumn="0" w:lastRowLastColumn="0"/>
            <w:tcW w:w="0" w:type="auto"/>
            <w:hideMark/>
          </w:tcPr>
          <w:p w14:paraId="744716D3" w14:textId="77777777" w:rsidR="00C456AC" w:rsidRPr="00587EC3" w:rsidRDefault="00C456AC" w:rsidP="00587EC3">
            <w:pPr>
              <w:spacing w:line="360" w:lineRule="auto"/>
              <w:ind w:firstLine="284"/>
              <w:rPr>
                <w:rFonts w:ascii="Simplified Arabic" w:hAnsi="Simplified Arabic" w:cs="Simplified Arabic"/>
                <w:sz w:val="24"/>
                <w:szCs w:val="24"/>
              </w:rPr>
            </w:pPr>
            <w:r w:rsidRPr="00587EC3">
              <w:rPr>
                <w:rFonts w:ascii="Simplified Arabic" w:hAnsi="Simplified Arabic" w:cs="Simplified Arabic"/>
                <w:sz w:val="24"/>
                <w:szCs w:val="24"/>
              </w:rPr>
              <w:t>Smith &amp; Jones (2025)</w:t>
            </w:r>
          </w:p>
        </w:tc>
        <w:tc>
          <w:tcPr>
            <w:tcW w:w="0" w:type="auto"/>
            <w:hideMark/>
          </w:tcPr>
          <w:p w14:paraId="664386AD" w14:textId="77777777" w:rsidR="00C456AC" w:rsidRPr="00587EC3" w:rsidRDefault="00C456AC"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البيئة الهجينة الشاملة</w:t>
            </w:r>
          </w:p>
        </w:tc>
        <w:tc>
          <w:tcPr>
            <w:tcW w:w="0" w:type="auto"/>
            <w:hideMark/>
          </w:tcPr>
          <w:p w14:paraId="47927596" w14:textId="77777777" w:rsidR="00C456AC" w:rsidRPr="00587EC3" w:rsidRDefault="00C456AC"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شركات عالمية</w:t>
            </w:r>
          </w:p>
        </w:tc>
        <w:tc>
          <w:tcPr>
            <w:tcW w:w="0" w:type="auto"/>
            <w:hideMark/>
          </w:tcPr>
          <w:p w14:paraId="58B5D40E" w14:textId="77777777" w:rsidR="00C456AC" w:rsidRPr="00587EC3" w:rsidRDefault="00C456AC"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دمج المادي والافتراضي يمنح توازناً يرفع الرضا والإنتاجية</w:t>
            </w:r>
            <w:r w:rsidRPr="00587EC3">
              <w:rPr>
                <w:rFonts w:ascii="Simplified Arabic" w:hAnsi="Simplified Arabic" w:cs="Simplified Arabic"/>
                <w:sz w:val="24"/>
                <w:szCs w:val="24"/>
              </w:rPr>
              <w:t>.</w:t>
            </w:r>
          </w:p>
        </w:tc>
      </w:tr>
      <w:tr w:rsidR="00C456AC" w:rsidRPr="00587EC3" w14:paraId="77B22AEB" w14:textId="77777777" w:rsidTr="00472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D6C579" w14:textId="77777777" w:rsidR="00C456AC" w:rsidRPr="00587EC3" w:rsidRDefault="00C456AC" w:rsidP="00587EC3">
            <w:pPr>
              <w:spacing w:line="360" w:lineRule="auto"/>
              <w:ind w:firstLine="284"/>
              <w:rPr>
                <w:rFonts w:ascii="Simplified Arabic" w:hAnsi="Simplified Arabic" w:cs="Simplified Arabic"/>
                <w:sz w:val="24"/>
                <w:szCs w:val="24"/>
              </w:rPr>
            </w:pPr>
            <w:r w:rsidRPr="00587EC3">
              <w:rPr>
                <w:rFonts w:ascii="Simplified Arabic" w:hAnsi="Simplified Arabic" w:cs="Simplified Arabic"/>
                <w:sz w:val="24"/>
                <w:szCs w:val="24"/>
              </w:rPr>
              <w:lastRenderedPageBreak/>
              <w:t>Brown et al. (2024)</w:t>
            </w:r>
          </w:p>
        </w:tc>
        <w:tc>
          <w:tcPr>
            <w:tcW w:w="0" w:type="auto"/>
            <w:hideMark/>
          </w:tcPr>
          <w:p w14:paraId="39627AD0" w14:textId="77777777" w:rsidR="00C456AC" w:rsidRPr="00587EC3" w:rsidRDefault="00C456AC"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الأرجونوميا والأمان النفسي</w:t>
            </w:r>
          </w:p>
        </w:tc>
        <w:tc>
          <w:tcPr>
            <w:tcW w:w="0" w:type="auto"/>
            <w:hideMark/>
          </w:tcPr>
          <w:p w14:paraId="120E5ED3" w14:textId="77777777" w:rsidR="00C456AC" w:rsidRPr="00587EC3" w:rsidRDefault="00C456AC"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بيئات مكتبية</w:t>
            </w:r>
          </w:p>
        </w:tc>
        <w:tc>
          <w:tcPr>
            <w:tcW w:w="0" w:type="auto"/>
            <w:hideMark/>
          </w:tcPr>
          <w:p w14:paraId="4C586F49" w14:textId="77777777" w:rsidR="00C456AC" w:rsidRPr="00587EC3" w:rsidRDefault="00C456AC"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التفاعل بين الكرسي المريح (مادي) والأمان (نفسي) يضاعف الرضا</w:t>
            </w:r>
            <w:r w:rsidRPr="00587EC3">
              <w:rPr>
                <w:rFonts w:ascii="Simplified Arabic" w:hAnsi="Simplified Arabic" w:cs="Simplified Arabic"/>
                <w:sz w:val="24"/>
                <w:szCs w:val="24"/>
              </w:rPr>
              <w:t>.</w:t>
            </w:r>
          </w:p>
        </w:tc>
      </w:tr>
      <w:tr w:rsidR="00C456AC" w:rsidRPr="00587EC3" w14:paraId="7EF8112F" w14:textId="77777777" w:rsidTr="004725C6">
        <w:tc>
          <w:tcPr>
            <w:cnfStyle w:val="001000000000" w:firstRow="0" w:lastRow="0" w:firstColumn="1" w:lastColumn="0" w:oddVBand="0" w:evenVBand="0" w:oddHBand="0" w:evenHBand="0" w:firstRowFirstColumn="0" w:firstRowLastColumn="0" w:lastRowFirstColumn="0" w:lastRowLastColumn="0"/>
            <w:tcW w:w="0" w:type="auto"/>
            <w:hideMark/>
          </w:tcPr>
          <w:p w14:paraId="09256CB0" w14:textId="77777777" w:rsidR="00C456AC" w:rsidRPr="00587EC3" w:rsidRDefault="00C456AC" w:rsidP="00587EC3">
            <w:pPr>
              <w:spacing w:line="360" w:lineRule="auto"/>
              <w:ind w:firstLine="284"/>
              <w:rPr>
                <w:rFonts w:ascii="Simplified Arabic" w:hAnsi="Simplified Arabic" w:cs="Simplified Arabic"/>
                <w:sz w:val="24"/>
                <w:szCs w:val="24"/>
              </w:rPr>
            </w:pPr>
            <w:r w:rsidRPr="00587EC3">
              <w:rPr>
                <w:rFonts w:ascii="Simplified Arabic" w:hAnsi="Simplified Arabic" w:cs="Simplified Arabic"/>
                <w:sz w:val="24"/>
                <w:szCs w:val="24"/>
              </w:rPr>
              <w:t>Nguyen &amp; Taylor (2023)</w:t>
            </w:r>
          </w:p>
        </w:tc>
        <w:tc>
          <w:tcPr>
            <w:tcW w:w="0" w:type="auto"/>
            <w:hideMark/>
          </w:tcPr>
          <w:p w14:paraId="7BC76464" w14:textId="77777777" w:rsidR="00C456AC" w:rsidRPr="00587EC3" w:rsidRDefault="00C456AC"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البيئة التنظيمية (الوقت)</w:t>
            </w:r>
          </w:p>
        </w:tc>
        <w:tc>
          <w:tcPr>
            <w:tcW w:w="0" w:type="auto"/>
            <w:hideMark/>
          </w:tcPr>
          <w:p w14:paraId="2B6342F8" w14:textId="77777777" w:rsidR="00C456AC" w:rsidRPr="00587EC3" w:rsidRDefault="00C456AC"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الشركات التقنية الناشئة</w:t>
            </w:r>
          </w:p>
        </w:tc>
        <w:tc>
          <w:tcPr>
            <w:tcW w:w="0" w:type="auto"/>
            <w:hideMark/>
          </w:tcPr>
          <w:p w14:paraId="1A0CFAA3" w14:textId="77777777" w:rsidR="00C456AC" w:rsidRPr="00587EC3" w:rsidRDefault="00C456AC"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587EC3">
              <w:rPr>
                <w:rFonts w:ascii="Simplified Arabic" w:hAnsi="Simplified Arabic" w:cs="Simplified Arabic"/>
                <w:sz w:val="24"/>
                <w:szCs w:val="24"/>
                <w:rtl/>
              </w:rPr>
              <w:t>مرونة ساعات العمل ترفع الاستقلالية والرضا لدى جيل الشباب</w:t>
            </w:r>
            <w:r w:rsidRPr="00587EC3">
              <w:rPr>
                <w:rFonts w:ascii="Simplified Arabic" w:hAnsi="Simplified Arabic" w:cs="Simplified Arabic"/>
                <w:sz w:val="24"/>
                <w:szCs w:val="24"/>
              </w:rPr>
              <w:t>.</w:t>
            </w:r>
          </w:p>
        </w:tc>
      </w:tr>
      <w:tr w:rsidR="00C456AC" w:rsidRPr="00587EC3" w14:paraId="02504DFF" w14:textId="77777777" w:rsidTr="00472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B82D57" w14:textId="77777777" w:rsidR="00C456AC" w:rsidRPr="00587EC3" w:rsidRDefault="00C456AC" w:rsidP="00587EC3">
            <w:pPr>
              <w:spacing w:line="360" w:lineRule="auto"/>
              <w:ind w:firstLine="284"/>
              <w:rPr>
                <w:rFonts w:ascii="Simplified Arabic" w:hAnsi="Simplified Arabic" w:cs="Simplified Arabic"/>
                <w:sz w:val="24"/>
                <w:szCs w:val="24"/>
              </w:rPr>
            </w:pPr>
            <w:r w:rsidRPr="00587EC3">
              <w:rPr>
                <w:rFonts w:ascii="Simplified Arabic" w:hAnsi="Simplified Arabic" w:cs="Simplified Arabic"/>
                <w:sz w:val="24"/>
                <w:szCs w:val="24"/>
              </w:rPr>
              <w:t>Sarfraz et al. (2022)</w:t>
            </w:r>
          </w:p>
        </w:tc>
        <w:tc>
          <w:tcPr>
            <w:tcW w:w="0" w:type="auto"/>
            <w:hideMark/>
          </w:tcPr>
          <w:p w14:paraId="6DB0206B" w14:textId="77777777" w:rsidR="00C456AC" w:rsidRPr="00587EC3" w:rsidRDefault="00C456AC"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التحول الرقمي والتكنولوجي</w:t>
            </w:r>
          </w:p>
        </w:tc>
        <w:tc>
          <w:tcPr>
            <w:tcW w:w="0" w:type="auto"/>
            <w:hideMark/>
          </w:tcPr>
          <w:p w14:paraId="18D8A375" w14:textId="77777777" w:rsidR="00C456AC" w:rsidRPr="00587EC3" w:rsidRDefault="00C456AC"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منظمات رقمية</w:t>
            </w:r>
          </w:p>
        </w:tc>
        <w:tc>
          <w:tcPr>
            <w:tcW w:w="0" w:type="auto"/>
            <w:hideMark/>
          </w:tcPr>
          <w:p w14:paraId="4A037946" w14:textId="77777777" w:rsidR="00C456AC" w:rsidRPr="00587EC3" w:rsidRDefault="00C456AC"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التكنولوجيا ترفع الرضا، وتحذير صارم من "الاحتراق الرقمي</w:t>
            </w:r>
            <w:r w:rsidRPr="00587EC3">
              <w:rPr>
                <w:rFonts w:ascii="Simplified Arabic" w:hAnsi="Simplified Arabic" w:cs="Simplified Arabic"/>
                <w:sz w:val="24"/>
                <w:szCs w:val="24"/>
              </w:rPr>
              <w:t>".</w:t>
            </w:r>
          </w:p>
        </w:tc>
      </w:tr>
    </w:tbl>
    <w:p w14:paraId="0629C829" w14:textId="605F04A6" w:rsidR="00EC0C5E" w:rsidRPr="00587EC3" w:rsidRDefault="00187DCD" w:rsidP="00587EC3">
      <w:pPr>
        <w:pStyle w:val="a5"/>
        <w:bidi/>
        <w:spacing w:line="360" w:lineRule="auto"/>
        <w:ind w:firstLine="284"/>
        <w:jc w:val="center"/>
        <w:rPr>
          <w:rFonts w:ascii="Simplified Arabic" w:hAnsi="Simplified Arabic" w:cs="Simplified Arabic"/>
          <w:b/>
          <w:bCs/>
          <w:rtl/>
        </w:rPr>
      </w:pPr>
      <w:r w:rsidRPr="00587EC3">
        <w:rPr>
          <w:rFonts w:ascii="Simplified Arabic" w:hAnsi="Simplified Arabic" w:cs="Simplified Arabic"/>
          <w:rtl/>
        </w:rPr>
        <w:tab/>
      </w:r>
      <w:r w:rsidRPr="00587EC3">
        <w:rPr>
          <w:rFonts w:ascii="Simplified Arabic" w:hAnsi="Simplified Arabic" w:cs="Simplified Arabic"/>
          <w:b/>
          <w:bCs/>
          <w:rtl/>
        </w:rPr>
        <w:t xml:space="preserve">جدول </w:t>
      </w:r>
      <w:r w:rsidRPr="00587EC3">
        <w:rPr>
          <w:rFonts w:ascii="Simplified Arabic" w:hAnsi="Simplified Arabic" w:cs="Simplified Arabic"/>
          <w:b/>
          <w:bCs/>
        </w:rPr>
        <w:t>(2)</w:t>
      </w:r>
      <w:r w:rsidRPr="00587EC3">
        <w:rPr>
          <w:rFonts w:ascii="Simplified Arabic" w:hAnsi="Simplified Arabic" w:cs="Simplified Arabic"/>
          <w:b/>
          <w:bCs/>
          <w:rtl/>
        </w:rPr>
        <w:t xml:space="preserve"> مقارنات الدراسات الاجنبية</w:t>
      </w:r>
    </w:p>
    <w:p w14:paraId="3CEBA79D" w14:textId="170C37FE" w:rsidR="00187DCD" w:rsidRPr="00587EC3" w:rsidRDefault="00187DCD" w:rsidP="00587EC3">
      <w:pPr>
        <w:pStyle w:val="a5"/>
        <w:bidi/>
        <w:spacing w:before="0" w:beforeAutospacing="0" w:after="0" w:afterAutospacing="0" w:line="360" w:lineRule="auto"/>
        <w:rPr>
          <w:rFonts w:ascii="Simplified Arabic" w:hAnsi="Simplified Arabic" w:cs="Simplified Arabic"/>
        </w:rPr>
      </w:pPr>
    </w:p>
    <w:tbl>
      <w:tblPr>
        <w:tblStyle w:val="6-1"/>
        <w:tblW w:w="0" w:type="auto"/>
        <w:tblLook w:val="04A0" w:firstRow="1" w:lastRow="0" w:firstColumn="1" w:lastColumn="0" w:noHBand="0" w:noVBand="1"/>
      </w:tblPr>
      <w:tblGrid>
        <w:gridCol w:w="2484"/>
        <w:gridCol w:w="1772"/>
        <w:gridCol w:w="1670"/>
        <w:gridCol w:w="3135"/>
      </w:tblGrid>
      <w:tr w:rsidR="00C82085" w:rsidRPr="00587EC3" w14:paraId="4178AD49" w14:textId="77777777" w:rsidTr="004725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C7988F" w14:textId="77777777" w:rsidR="00C82085" w:rsidRPr="00587EC3" w:rsidRDefault="00C82085" w:rsidP="00587EC3">
            <w:pPr>
              <w:spacing w:line="360" w:lineRule="auto"/>
              <w:ind w:firstLine="284"/>
              <w:rPr>
                <w:rFonts w:ascii="Simplified Arabic" w:hAnsi="Simplified Arabic" w:cs="Simplified Arabic"/>
                <w:sz w:val="24"/>
                <w:szCs w:val="24"/>
              </w:rPr>
            </w:pPr>
            <w:proofErr w:type="spellStart"/>
            <w:r w:rsidRPr="00587EC3">
              <w:rPr>
                <w:rFonts w:ascii="Simplified Arabic" w:hAnsi="Simplified Arabic" w:cs="Simplified Arabic"/>
                <w:sz w:val="24"/>
                <w:szCs w:val="24"/>
              </w:rPr>
              <w:t>Al-Otaibi</w:t>
            </w:r>
            <w:proofErr w:type="spellEnd"/>
            <w:r w:rsidRPr="00587EC3">
              <w:rPr>
                <w:rFonts w:ascii="Simplified Arabic" w:hAnsi="Simplified Arabic" w:cs="Simplified Arabic"/>
                <w:sz w:val="24"/>
                <w:szCs w:val="24"/>
              </w:rPr>
              <w:t xml:space="preserve"> &amp; Roberts (2022)</w:t>
            </w:r>
          </w:p>
        </w:tc>
        <w:tc>
          <w:tcPr>
            <w:tcW w:w="0" w:type="auto"/>
            <w:hideMark/>
          </w:tcPr>
          <w:p w14:paraId="3334AC72" w14:textId="77777777" w:rsidR="00C82085" w:rsidRPr="00587EC3" w:rsidRDefault="00C82085" w:rsidP="00587EC3">
            <w:pPr>
              <w:spacing w:line="360" w:lineRule="auto"/>
              <w:ind w:firstLine="284"/>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التصميم البيئي والمادي</w:t>
            </w:r>
          </w:p>
        </w:tc>
        <w:tc>
          <w:tcPr>
            <w:tcW w:w="0" w:type="auto"/>
            <w:hideMark/>
          </w:tcPr>
          <w:p w14:paraId="06C86D0E" w14:textId="77777777" w:rsidR="00C82085" w:rsidRPr="00587EC3" w:rsidRDefault="00C82085" w:rsidP="00587EC3">
            <w:pPr>
              <w:spacing w:line="360" w:lineRule="auto"/>
              <w:ind w:firstLine="284"/>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منظمات الشرق الأوسط</w:t>
            </w:r>
          </w:p>
        </w:tc>
        <w:tc>
          <w:tcPr>
            <w:tcW w:w="0" w:type="auto"/>
            <w:hideMark/>
          </w:tcPr>
          <w:p w14:paraId="520C6B2E" w14:textId="77777777" w:rsidR="00C82085" w:rsidRPr="00587EC3" w:rsidRDefault="00C82085" w:rsidP="00587EC3">
            <w:pPr>
              <w:spacing w:line="360" w:lineRule="auto"/>
              <w:ind w:firstLine="284"/>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المكاتب الخضراء والمضاءة طبيعياً تحقق أعلى نسب التزام ورضا</w:t>
            </w:r>
            <w:r w:rsidRPr="00587EC3">
              <w:rPr>
                <w:rFonts w:ascii="Simplified Arabic" w:hAnsi="Simplified Arabic" w:cs="Simplified Arabic"/>
                <w:sz w:val="24"/>
                <w:szCs w:val="24"/>
              </w:rPr>
              <w:t>.</w:t>
            </w:r>
          </w:p>
        </w:tc>
      </w:tr>
      <w:tr w:rsidR="00C82085" w:rsidRPr="00587EC3" w14:paraId="54723EE4" w14:textId="77777777" w:rsidTr="00472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9CA0BC" w14:textId="77777777" w:rsidR="00C82085" w:rsidRPr="00587EC3" w:rsidRDefault="00C82085" w:rsidP="00587EC3">
            <w:pPr>
              <w:spacing w:line="360" w:lineRule="auto"/>
              <w:ind w:firstLine="284"/>
              <w:rPr>
                <w:rFonts w:ascii="Simplified Arabic" w:hAnsi="Simplified Arabic" w:cs="Simplified Arabic"/>
                <w:sz w:val="24"/>
                <w:szCs w:val="24"/>
              </w:rPr>
            </w:pPr>
            <w:r w:rsidRPr="00587EC3">
              <w:rPr>
                <w:rFonts w:ascii="Simplified Arabic" w:hAnsi="Simplified Arabic" w:cs="Simplified Arabic"/>
                <w:sz w:val="24"/>
                <w:szCs w:val="24"/>
              </w:rPr>
              <w:t>Garcia &amp; Martinez (2021)</w:t>
            </w:r>
          </w:p>
        </w:tc>
        <w:tc>
          <w:tcPr>
            <w:tcW w:w="0" w:type="auto"/>
            <w:hideMark/>
          </w:tcPr>
          <w:p w14:paraId="0CCF36A0" w14:textId="77777777" w:rsidR="00C82085" w:rsidRPr="00587EC3" w:rsidRDefault="00C82085"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القيادة والبيئة النفسية</w:t>
            </w:r>
          </w:p>
        </w:tc>
        <w:tc>
          <w:tcPr>
            <w:tcW w:w="0" w:type="auto"/>
            <w:hideMark/>
          </w:tcPr>
          <w:p w14:paraId="046F41F0" w14:textId="77777777" w:rsidR="00C82085" w:rsidRPr="00587EC3" w:rsidRDefault="00C82085"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منظمات إدارية</w:t>
            </w:r>
          </w:p>
        </w:tc>
        <w:tc>
          <w:tcPr>
            <w:tcW w:w="0" w:type="auto"/>
            <w:hideMark/>
          </w:tcPr>
          <w:p w14:paraId="3B41554D" w14:textId="77777777" w:rsidR="00C82085" w:rsidRPr="00587EC3" w:rsidRDefault="00C82085"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الاهتمام بالعلاقات الإنسانية والتقدير يضمن استقرار الموظف</w:t>
            </w:r>
            <w:r w:rsidRPr="00587EC3">
              <w:rPr>
                <w:rFonts w:ascii="Simplified Arabic" w:hAnsi="Simplified Arabic" w:cs="Simplified Arabic"/>
                <w:sz w:val="24"/>
                <w:szCs w:val="24"/>
              </w:rPr>
              <w:t>.</w:t>
            </w:r>
          </w:p>
        </w:tc>
      </w:tr>
      <w:tr w:rsidR="00C82085" w:rsidRPr="00587EC3" w14:paraId="337FC3F6" w14:textId="77777777" w:rsidTr="004725C6">
        <w:tc>
          <w:tcPr>
            <w:cnfStyle w:val="001000000000" w:firstRow="0" w:lastRow="0" w:firstColumn="1" w:lastColumn="0" w:oddVBand="0" w:evenVBand="0" w:oddHBand="0" w:evenHBand="0" w:firstRowFirstColumn="0" w:firstRowLastColumn="0" w:lastRowFirstColumn="0" w:lastRowLastColumn="0"/>
            <w:tcW w:w="0" w:type="auto"/>
            <w:hideMark/>
          </w:tcPr>
          <w:p w14:paraId="3DE39B74" w14:textId="77777777" w:rsidR="00C82085" w:rsidRPr="00587EC3" w:rsidRDefault="00C82085" w:rsidP="00587EC3">
            <w:pPr>
              <w:spacing w:line="360" w:lineRule="auto"/>
              <w:ind w:firstLine="284"/>
              <w:rPr>
                <w:rFonts w:ascii="Simplified Arabic" w:hAnsi="Simplified Arabic" w:cs="Simplified Arabic"/>
                <w:sz w:val="24"/>
                <w:szCs w:val="24"/>
              </w:rPr>
            </w:pPr>
            <w:r w:rsidRPr="00587EC3">
              <w:rPr>
                <w:rFonts w:ascii="Simplified Arabic" w:hAnsi="Simplified Arabic" w:cs="Simplified Arabic"/>
                <w:sz w:val="24"/>
                <w:szCs w:val="24"/>
              </w:rPr>
              <w:t>Lee &amp; Kim (2020)</w:t>
            </w:r>
          </w:p>
        </w:tc>
        <w:tc>
          <w:tcPr>
            <w:tcW w:w="0" w:type="auto"/>
            <w:hideMark/>
          </w:tcPr>
          <w:p w14:paraId="5FCF76D3" w14:textId="77777777" w:rsidR="00C82085" w:rsidRPr="00587EC3" w:rsidRDefault="00C82085"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البيئة المادية والإجهاد</w:t>
            </w:r>
          </w:p>
        </w:tc>
        <w:tc>
          <w:tcPr>
            <w:tcW w:w="0" w:type="auto"/>
            <w:hideMark/>
          </w:tcPr>
          <w:p w14:paraId="350E53A5" w14:textId="77777777" w:rsidR="00C82085" w:rsidRPr="00587EC3" w:rsidRDefault="00C82085"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قطاع الضيافة والخدمات</w:t>
            </w:r>
          </w:p>
        </w:tc>
        <w:tc>
          <w:tcPr>
            <w:tcW w:w="0" w:type="auto"/>
            <w:hideMark/>
          </w:tcPr>
          <w:p w14:paraId="01ABB65D" w14:textId="77777777" w:rsidR="00C82085" w:rsidRPr="00587EC3" w:rsidRDefault="00C82085"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تحسين جودة الهواء والحرارة يقلل الضغوط الجسدية والترك</w:t>
            </w:r>
            <w:r w:rsidRPr="00587EC3">
              <w:rPr>
                <w:rFonts w:ascii="Simplified Arabic" w:hAnsi="Simplified Arabic" w:cs="Simplified Arabic"/>
                <w:sz w:val="24"/>
                <w:szCs w:val="24"/>
              </w:rPr>
              <w:t>.</w:t>
            </w:r>
          </w:p>
        </w:tc>
      </w:tr>
      <w:tr w:rsidR="00C82085" w:rsidRPr="00587EC3" w14:paraId="5DFEAAE9" w14:textId="77777777" w:rsidTr="00472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8D745C" w14:textId="77777777" w:rsidR="00C82085" w:rsidRPr="00587EC3" w:rsidRDefault="00C82085" w:rsidP="00587EC3">
            <w:pPr>
              <w:spacing w:line="360" w:lineRule="auto"/>
              <w:ind w:firstLine="284"/>
              <w:rPr>
                <w:rFonts w:ascii="Simplified Arabic" w:hAnsi="Simplified Arabic" w:cs="Simplified Arabic"/>
                <w:sz w:val="24"/>
                <w:szCs w:val="24"/>
                <w:rtl/>
              </w:rPr>
            </w:pPr>
            <w:proofErr w:type="spellStart"/>
            <w:r w:rsidRPr="00587EC3">
              <w:rPr>
                <w:rFonts w:ascii="Simplified Arabic" w:hAnsi="Simplified Arabic" w:cs="Simplified Arabic"/>
                <w:sz w:val="24"/>
                <w:szCs w:val="24"/>
              </w:rPr>
              <w:t>Raziq</w:t>
            </w:r>
            <w:proofErr w:type="spellEnd"/>
            <w:r w:rsidRPr="00587EC3">
              <w:rPr>
                <w:rFonts w:ascii="Simplified Arabic" w:hAnsi="Simplified Arabic" w:cs="Simplified Arabic"/>
                <w:sz w:val="24"/>
                <w:szCs w:val="24"/>
              </w:rPr>
              <w:t xml:space="preserve"> &amp; </w:t>
            </w:r>
            <w:proofErr w:type="spellStart"/>
            <w:r w:rsidRPr="00587EC3">
              <w:rPr>
                <w:rFonts w:ascii="Simplified Arabic" w:hAnsi="Simplified Arabic" w:cs="Simplified Arabic"/>
                <w:sz w:val="24"/>
                <w:szCs w:val="24"/>
              </w:rPr>
              <w:t>Maulabakhsh</w:t>
            </w:r>
            <w:proofErr w:type="spellEnd"/>
            <w:r w:rsidRPr="00587EC3">
              <w:rPr>
                <w:rFonts w:ascii="Simplified Arabic" w:hAnsi="Simplified Arabic" w:cs="Simplified Arabic"/>
                <w:sz w:val="24"/>
                <w:szCs w:val="24"/>
              </w:rPr>
              <w:t xml:space="preserve"> (2015)</w:t>
            </w:r>
          </w:p>
        </w:tc>
        <w:tc>
          <w:tcPr>
            <w:tcW w:w="0" w:type="auto"/>
            <w:hideMark/>
          </w:tcPr>
          <w:p w14:paraId="18B5BC8D" w14:textId="77777777" w:rsidR="00C82085" w:rsidRPr="00587EC3" w:rsidRDefault="00C82085"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البيئة التنظيمية والاجتماعية</w:t>
            </w:r>
          </w:p>
        </w:tc>
        <w:tc>
          <w:tcPr>
            <w:tcW w:w="0" w:type="auto"/>
            <w:hideMark/>
          </w:tcPr>
          <w:p w14:paraId="0F0F1982" w14:textId="77777777" w:rsidR="00C82085" w:rsidRPr="00587EC3" w:rsidRDefault="00C82085"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قطاع الاتصالات</w:t>
            </w:r>
          </w:p>
        </w:tc>
        <w:tc>
          <w:tcPr>
            <w:tcW w:w="0" w:type="auto"/>
            <w:hideMark/>
          </w:tcPr>
          <w:p w14:paraId="5152511D" w14:textId="77777777" w:rsidR="00C82085" w:rsidRPr="00587EC3" w:rsidRDefault="00C82085"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87EC3">
              <w:rPr>
                <w:rFonts w:ascii="Simplified Arabic" w:hAnsi="Simplified Arabic" w:cs="Simplified Arabic"/>
                <w:sz w:val="24"/>
                <w:szCs w:val="24"/>
                <w:rtl/>
              </w:rPr>
              <w:t>الأمان الوظيفي وتوازن الحياة هما الأعمدة الحقيقية للرضا</w:t>
            </w:r>
            <w:r w:rsidRPr="00587EC3">
              <w:rPr>
                <w:rFonts w:ascii="Simplified Arabic" w:hAnsi="Simplified Arabic" w:cs="Simplified Arabic"/>
                <w:sz w:val="24"/>
                <w:szCs w:val="24"/>
              </w:rPr>
              <w:t>.</w:t>
            </w:r>
          </w:p>
        </w:tc>
      </w:tr>
    </w:tbl>
    <w:p w14:paraId="2E0FD168" w14:textId="77777777" w:rsidR="004725C6" w:rsidRPr="00587EC3" w:rsidRDefault="004725C6" w:rsidP="00587EC3">
      <w:pPr>
        <w:pStyle w:val="a5"/>
        <w:bidi/>
        <w:spacing w:before="0" w:beforeAutospacing="0" w:after="0" w:afterAutospacing="0" w:line="360" w:lineRule="auto"/>
        <w:jc w:val="center"/>
        <w:rPr>
          <w:rFonts w:ascii="Simplified Arabic" w:hAnsi="Simplified Arabic" w:cs="Simplified Arabic"/>
          <w:b/>
          <w:bCs/>
          <w:rtl/>
        </w:rPr>
      </w:pPr>
    </w:p>
    <w:p w14:paraId="5E1E1D59" w14:textId="34A143C3" w:rsidR="00E70849" w:rsidRPr="00587EC3" w:rsidRDefault="00682E35" w:rsidP="00587EC3">
      <w:pPr>
        <w:pStyle w:val="a5"/>
        <w:bidi/>
        <w:spacing w:before="0" w:beforeAutospacing="0" w:after="0" w:afterAutospacing="0" w:line="360" w:lineRule="auto"/>
        <w:jc w:val="center"/>
        <w:rPr>
          <w:rFonts w:ascii="Simplified Arabic" w:hAnsi="Simplified Arabic" w:cs="Simplified Arabic"/>
          <w:b/>
          <w:bCs/>
          <w:rtl/>
        </w:rPr>
      </w:pPr>
      <w:r w:rsidRPr="00587EC3">
        <w:rPr>
          <w:rFonts w:ascii="Simplified Arabic" w:hAnsi="Simplified Arabic" w:cs="Simplified Arabic"/>
          <w:b/>
          <w:bCs/>
          <w:rtl/>
        </w:rPr>
        <w:t xml:space="preserve">جدول </w:t>
      </w:r>
      <w:r w:rsidRPr="00587EC3">
        <w:rPr>
          <w:rFonts w:ascii="Simplified Arabic" w:hAnsi="Simplified Arabic" w:cs="Simplified Arabic"/>
          <w:b/>
          <w:bCs/>
        </w:rPr>
        <w:t>(2)</w:t>
      </w:r>
      <w:r w:rsidRPr="00587EC3">
        <w:rPr>
          <w:rFonts w:ascii="Simplified Arabic" w:hAnsi="Simplified Arabic" w:cs="Simplified Arabic"/>
          <w:b/>
          <w:bCs/>
          <w:rtl/>
        </w:rPr>
        <w:t xml:space="preserve"> مقارنات الدراسات </w:t>
      </w:r>
      <w:r w:rsidR="00187DCD" w:rsidRPr="00587EC3">
        <w:rPr>
          <w:rFonts w:ascii="Simplified Arabic" w:hAnsi="Simplified Arabic" w:cs="Simplified Arabic"/>
          <w:b/>
          <w:bCs/>
          <w:rtl/>
        </w:rPr>
        <w:t>الأجنبية</w:t>
      </w:r>
    </w:p>
    <w:p w14:paraId="25BCC2D9" w14:textId="6EEDB1C7" w:rsidR="00D34EB9" w:rsidRPr="00587EC3" w:rsidRDefault="00D34EB9" w:rsidP="00587EC3">
      <w:pPr>
        <w:spacing w:after="0" w:line="360" w:lineRule="auto"/>
        <w:ind w:firstLine="284"/>
        <w:rPr>
          <w:rFonts w:ascii="Simplified Arabic" w:hAnsi="Simplified Arabic" w:cs="Simplified Arabic"/>
          <w:b/>
          <w:bCs/>
          <w:color w:val="000000" w:themeColor="text1"/>
          <w:sz w:val="28"/>
          <w:szCs w:val="28"/>
          <w:u w:val="single"/>
          <w:rtl/>
        </w:rPr>
      </w:pPr>
      <w:r w:rsidRPr="00587EC3">
        <w:rPr>
          <w:rFonts w:ascii="Simplified Arabic" w:hAnsi="Simplified Arabic" w:cs="Simplified Arabic"/>
          <w:b/>
          <w:bCs/>
          <w:color w:val="000000" w:themeColor="text1"/>
          <w:sz w:val="28"/>
          <w:szCs w:val="28"/>
          <w:u w:val="single"/>
          <w:rtl/>
        </w:rPr>
        <w:t>منهج البحث:</w:t>
      </w:r>
    </w:p>
    <w:p w14:paraId="4458BC2B" w14:textId="77777777" w:rsidR="00E70849" w:rsidRPr="00587EC3" w:rsidRDefault="00E70849" w:rsidP="00587EC3">
      <w:pPr>
        <w:pStyle w:val="a5"/>
        <w:bidi/>
        <w:spacing w:before="0" w:beforeAutospacing="0" w:after="0" w:afterAutospacing="0" w:line="360" w:lineRule="auto"/>
        <w:ind w:firstLine="284"/>
        <w:rPr>
          <w:rFonts w:ascii="Simplified Arabic" w:hAnsi="Simplified Arabic" w:cs="Simplified Arabic"/>
          <w:color w:val="000000" w:themeColor="text1"/>
          <w:rtl/>
        </w:rPr>
      </w:pPr>
      <w:r w:rsidRPr="00587EC3">
        <w:rPr>
          <w:rFonts w:ascii="Simplified Arabic" w:hAnsi="Simplified Arabic" w:cs="Simplified Arabic"/>
          <w:color w:val="000000" w:themeColor="text1"/>
          <w:rtl/>
        </w:rPr>
        <w:t>ستعتمد الدراسة على المنهج الوصفي التحليلي:</w:t>
      </w:r>
    </w:p>
    <w:p w14:paraId="1B37997C" w14:textId="77777777" w:rsidR="00E70849" w:rsidRPr="00587EC3" w:rsidRDefault="00E70849" w:rsidP="00587EC3">
      <w:pPr>
        <w:pStyle w:val="a5"/>
        <w:numPr>
          <w:ilvl w:val="0"/>
          <w:numId w:val="40"/>
        </w:numPr>
        <w:bidi/>
        <w:spacing w:before="120" w:beforeAutospacing="0" w:after="0" w:afterAutospacing="0" w:line="360" w:lineRule="auto"/>
        <w:ind w:firstLine="284"/>
        <w:rPr>
          <w:rFonts w:ascii="Simplified Arabic" w:hAnsi="Simplified Arabic" w:cs="Simplified Arabic"/>
          <w:color w:val="000000" w:themeColor="text1"/>
          <w:rtl/>
        </w:rPr>
      </w:pPr>
      <w:r w:rsidRPr="00587EC3">
        <w:rPr>
          <w:rFonts w:ascii="Simplified Arabic" w:hAnsi="Simplified Arabic" w:cs="Simplified Arabic"/>
          <w:color w:val="000000" w:themeColor="text1"/>
          <w:rtl/>
        </w:rPr>
        <w:t>الجانب الوصفي: لتشخيص واقع بيئة العمل ومستوى الرضا الوظيفي في المنظمات محل الدراسة.</w:t>
      </w:r>
    </w:p>
    <w:p w14:paraId="25A763EE" w14:textId="377A8251" w:rsidR="00D34EB9" w:rsidRPr="00587EC3" w:rsidRDefault="00E70849" w:rsidP="00587EC3">
      <w:pPr>
        <w:pStyle w:val="a5"/>
        <w:numPr>
          <w:ilvl w:val="0"/>
          <w:numId w:val="40"/>
        </w:numPr>
        <w:bidi/>
        <w:spacing w:before="120" w:beforeAutospacing="0" w:after="0" w:afterAutospacing="0" w:line="360" w:lineRule="auto"/>
        <w:ind w:firstLine="284"/>
        <w:rPr>
          <w:rFonts w:ascii="Simplified Arabic" w:hAnsi="Simplified Arabic" w:cs="Simplified Arabic"/>
          <w:color w:val="000000" w:themeColor="text1"/>
        </w:rPr>
      </w:pPr>
      <w:r w:rsidRPr="00587EC3">
        <w:rPr>
          <w:rFonts w:ascii="Simplified Arabic" w:hAnsi="Simplified Arabic" w:cs="Simplified Arabic"/>
          <w:color w:val="000000" w:themeColor="text1"/>
          <w:rtl/>
        </w:rPr>
        <w:t>الجانب التحليلي: لاستخدام الأساليب الإحصائية لاختبار الفرضيات وقياس مدى تأثير المتغير المستقل على المتغير التابع.</w:t>
      </w:r>
    </w:p>
    <w:p w14:paraId="2FC3C192" w14:textId="58F7A80C" w:rsidR="00E70849" w:rsidRPr="00587EC3" w:rsidRDefault="00F22B09" w:rsidP="00587EC3">
      <w:pPr>
        <w:pStyle w:val="a5"/>
        <w:bidi/>
        <w:spacing w:before="120" w:beforeAutospacing="0" w:after="0" w:afterAutospacing="0" w:line="360" w:lineRule="auto"/>
        <w:ind w:firstLine="284"/>
        <w:jc w:val="center"/>
        <w:rPr>
          <w:rFonts w:ascii="Simplified Arabic" w:hAnsi="Simplified Arabic" w:cs="Simplified Arabic"/>
          <w:color w:val="000000" w:themeColor="text1"/>
          <w:u w:val="single"/>
          <w:rtl/>
        </w:rPr>
      </w:pPr>
      <w:r w:rsidRPr="00587EC3">
        <w:rPr>
          <w:rFonts w:ascii="Simplified Arabic" w:hAnsi="Simplified Arabic" w:cs="Simplified Arabic"/>
          <w:b/>
          <w:bCs/>
          <w:color w:val="000000" w:themeColor="text1"/>
          <w:u w:val="single"/>
          <w:rtl/>
        </w:rPr>
        <w:lastRenderedPageBreak/>
        <w:t xml:space="preserve">جدول </w:t>
      </w:r>
      <w:r w:rsidR="00E70849" w:rsidRPr="00587EC3">
        <w:rPr>
          <w:rFonts w:ascii="Simplified Arabic" w:hAnsi="Simplified Arabic" w:cs="Simplified Arabic"/>
          <w:b/>
          <w:bCs/>
          <w:color w:val="000000" w:themeColor="text1"/>
          <w:u w:val="single"/>
          <w:rtl/>
        </w:rPr>
        <w:t>متغيرات الدراسة (</w:t>
      </w:r>
      <w:r w:rsidR="00E70849" w:rsidRPr="00587EC3">
        <w:rPr>
          <w:rFonts w:ascii="Simplified Arabic" w:hAnsi="Simplified Arabic" w:cs="Simplified Arabic"/>
          <w:b/>
          <w:bCs/>
          <w:color w:val="000000" w:themeColor="text1"/>
          <w:u w:val="single"/>
        </w:rPr>
        <w:t>Study Variables</w:t>
      </w:r>
      <w:r w:rsidR="00E70849" w:rsidRPr="00587EC3">
        <w:rPr>
          <w:rFonts w:ascii="Simplified Arabic" w:hAnsi="Simplified Arabic" w:cs="Simplified Arabic"/>
          <w:b/>
          <w:bCs/>
          <w:color w:val="000000" w:themeColor="text1"/>
          <w:u w:val="single"/>
          <w:rtl/>
        </w:rPr>
        <w:t>)</w:t>
      </w:r>
    </w:p>
    <w:tbl>
      <w:tblPr>
        <w:tblStyle w:val="4-1"/>
        <w:bidiVisual/>
        <w:tblW w:w="8640" w:type="dxa"/>
        <w:tblInd w:w="5" w:type="dxa"/>
        <w:tblLook w:val="04A0" w:firstRow="1" w:lastRow="0" w:firstColumn="1" w:lastColumn="0" w:noHBand="0" w:noVBand="1"/>
      </w:tblPr>
      <w:tblGrid>
        <w:gridCol w:w="1936"/>
        <w:gridCol w:w="2259"/>
        <w:gridCol w:w="4445"/>
      </w:tblGrid>
      <w:tr w:rsidR="00D34EB9" w:rsidRPr="00587EC3" w14:paraId="32CEF6F1" w14:textId="77777777" w:rsidTr="000440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E5D662" w14:textId="77777777" w:rsidR="00E70849" w:rsidRPr="00587EC3" w:rsidRDefault="00E70849" w:rsidP="00587EC3">
            <w:pPr>
              <w:spacing w:line="360" w:lineRule="auto"/>
              <w:ind w:firstLine="284"/>
              <w:rPr>
                <w:rFonts w:ascii="Simplified Arabic" w:hAnsi="Simplified Arabic" w:cs="Simplified Arabic"/>
                <w:color w:val="000000" w:themeColor="text1"/>
                <w:sz w:val="24"/>
                <w:szCs w:val="24"/>
                <w:rtl/>
              </w:rPr>
            </w:pPr>
            <w:r w:rsidRPr="00587EC3">
              <w:rPr>
                <w:rFonts w:ascii="Simplified Arabic" w:hAnsi="Simplified Arabic" w:cs="Simplified Arabic"/>
                <w:color w:val="000000" w:themeColor="text1"/>
                <w:sz w:val="24"/>
                <w:szCs w:val="24"/>
                <w:rtl/>
              </w:rPr>
              <w:t>المتغير</w:t>
            </w:r>
          </w:p>
        </w:tc>
        <w:tc>
          <w:tcPr>
            <w:tcW w:w="0" w:type="auto"/>
            <w:hideMark/>
          </w:tcPr>
          <w:p w14:paraId="235E2700" w14:textId="77777777" w:rsidR="00E70849" w:rsidRPr="00587EC3" w:rsidRDefault="00E70849" w:rsidP="00587EC3">
            <w:pPr>
              <w:spacing w:line="360" w:lineRule="auto"/>
              <w:ind w:firstLine="284"/>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587EC3">
              <w:rPr>
                <w:rFonts w:ascii="Simplified Arabic" w:hAnsi="Simplified Arabic" w:cs="Simplified Arabic"/>
                <w:color w:val="000000" w:themeColor="text1"/>
                <w:sz w:val="24"/>
                <w:szCs w:val="24"/>
                <w:rtl/>
              </w:rPr>
              <w:t>النوع</w:t>
            </w:r>
          </w:p>
        </w:tc>
        <w:tc>
          <w:tcPr>
            <w:tcW w:w="0" w:type="auto"/>
            <w:hideMark/>
          </w:tcPr>
          <w:p w14:paraId="6E0AE3B8" w14:textId="77777777" w:rsidR="00E70849" w:rsidRPr="00587EC3" w:rsidRDefault="00E70849" w:rsidP="00587EC3">
            <w:pPr>
              <w:spacing w:line="360" w:lineRule="auto"/>
              <w:ind w:firstLine="284"/>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587EC3">
              <w:rPr>
                <w:rFonts w:ascii="Simplified Arabic" w:hAnsi="Simplified Arabic" w:cs="Simplified Arabic"/>
                <w:color w:val="000000" w:themeColor="text1"/>
                <w:sz w:val="24"/>
                <w:szCs w:val="24"/>
                <w:rtl/>
              </w:rPr>
              <w:t>الأبعاد المقترحة</w:t>
            </w:r>
          </w:p>
        </w:tc>
      </w:tr>
      <w:tr w:rsidR="002A7EB5" w:rsidRPr="00587EC3" w14:paraId="35AFCF7A" w14:textId="77777777" w:rsidTr="000440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E44102" w14:textId="77777777" w:rsidR="00E70849" w:rsidRPr="00587EC3" w:rsidRDefault="00E70849" w:rsidP="00587EC3">
            <w:pPr>
              <w:spacing w:line="360" w:lineRule="auto"/>
              <w:ind w:firstLine="284"/>
              <w:rPr>
                <w:rFonts w:ascii="Simplified Arabic" w:hAnsi="Simplified Arabic" w:cs="Simplified Arabic"/>
                <w:color w:val="000000" w:themeColor="text1"/>
                <w:sz w:val="24"/>
                <w:szCs w:val="24"/>
              </w:rPr>
            </w:pPr>
            <w:r w:rsidRPr="00587EC3">
              <w:rPr>
                <w:rFonts w:ascii="Simplified Arabic" w:hAnsi="Simplified Arabic" w:cs="Simplified Arabic"/>
                <w:b w:val="0"/>
                <w:bCs w:val="0"/>
                <w:color w:val="000000" w:themeColor="text1"/>
                <w:sz w:val="24"/>
                <w:szCs w:val="24"/>
                <w:rtl/>
              </w:rPr>
              <w:t>تحسين بيئة العمل</w:t>
            </w:r>
          </w:p>
        </w:tc>
        <w:tc>
          <w:tcPr>
            <w:tcW w:w="0" w:type="auto"/>
            <w:hideMark/>
          </w:tcPr>
          <w:p w14:paraId="779ED22C" w14:textId="77777777" w:rsidR="00E70849" w:rsidRPr="00587EC3" w:rsidRDefault="00E70849"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587EC3">
              <w:rPr>
                <w:rFonts w:ascii="Simplified Arabic" w:hAnsi="Simplified Arabic" w:cs="Simplified Arabic"/>
                <w:color w:val="000000" w:themeColor="text1"/>
                <w:sz w:val="24"/>
                <w:szCs w:val="24"/>
                <w:rtl/>
              </w:rPr>
              <w:t>مستقل</w:t>
            </w:r>
            <w:r w:rsidRPr="00587EC3">
              <w:rPr>
                <w:rFonts w:ascii="Simplified Arabic" w:hAnsi="Simplified Arabic" w:cs="Simplified Arabic"/>
                <w:color w:val="000000" w:themeColor="text1"/>
                <w:sz w:val="24"/>
                <w:szCs w:val="24"/>
              </w:rPr>
              <w:t xml:space="preserve"> (Independent)</w:t>
            </w:r>
          </w:p>
        </w:tc>
        <w:tc>
          <w:tcPr>
            <w:tcW w:w="0" w:type="auto"/>
            <w:hideMark/>
          </w:tcPr>
          <w:p w14:paraId="22F1EA22" w14:textId="77777777" w:rsidR="00E70849" w:rsidRPr="00587EC3" w:rsidRDefault="00E70849"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587EC3">
              <w:rPr>
                <w:rFonts w:ascii="Simplified Arabic" w:hAnsi="Simplified Arabic" w:cs="Simplified Arabic"/>
                <w:color w:val="000000" w:themeColor="text1"/>
                <w:sz w:val="24"/>
                <w:szCs w:val="24"/>
                <w:rtl/>
              </w:rPr>
              <w:t>البيئة المادية، البيئة الاجتماعية، الدعم التقني، المرونة</w:t>
            </w:r>
            <w:r w:rsidRPr="00587EC3">
              <w:rPr>
                <w:rFonts w:ascii="Simplified Arabic" w:hAnsi="Simplified Arabic" w:cs="Simplified Arabic"/>
                <w:color w:val="000000" w:themeColor="text1"/>
                <w:sz w:val="24"/>
                <w:szCs w:val="24"/>
              </w:rPr>
              <w:t>.</w:t>
            </w:r>
          </w:p>
        </w:tc>
      </w:tr>
      <w:tr w:rsidR="002A7EB5" w:rsidRPr="00587EC3" w14:paraId="46FE270B" w14:textId="77777777" w:rsidTr="000440BB">
        <w:tc>
          <w:tcPr>
            <w:cnfStyle w:val="001000000000" w:firstRow="0" w:lastRow="0" w:firstColumn="1" w:lastColumn="0" w:oddVBand="0" w:evenVBand="0" w:oddHBand="0" w:evenHBand="0" w:firstRowFirstColumn="0" w:firstRowLastColumn="0" w:lastRowFirstColumn="0" w:lastRowLastColumn="0"/>
            <w:tcW w:w="0" w:type="auto"/>
            <w:hideMark/>
          </w:tcPr>
          <w:p w14:paraId="34B74CD8" w14:textId="77777777" w:rsidR="00E70849" w:rsidRPr="00587EC3" w:rsidRDefault="00E70849" w:rsidP="00587EC3">
            <w:pPr>
              <w:spacing w:line="360" w:lineRule="auto"/>
              <w:ind w:firstLine="284"/>
              <w:rPr>
                <w:rFonts w:ascii="Simplified Arabic" w:hAnsi="Simplified Arabic" w:cs="Simplified Arabic"/>
                <w:color w:val="000000" w:themeColor="text1"/>
                <w:sz w:val="24"/>
                <w:szCs w:val="24"/>
              </w:rPr>
            </w:pPr>
            <w:r w:rsidRPr="00587EC3">
              <w:rPr>
                <w:rFonts w:ascii="Simplified Arabic" w:hAnsi="Simplified Arabic" w:cs="Simplified Arabic"/>
                <w:b w:val="0"/>
                <w:bCs w:val="0"/>
                <w:color w:val="000000" w:themeColor="text1"/>
                <w:sz w:val="24"/>
                <w:szCs w:val="24"/>
                <w:rtl/>
              </w:rPr>
              <w:t>الرضا الوظيفي</w:t>
            </w:r>
          </w:p>
        </w:tc>
        <w:tc>
          <w:tcPr>
            <w:tcW w:w="0" w:type="auto"/>
            <w:hideMark/>
          </w:tcPr>
          <w:p w14:paraId="770BC5EB" w14:textId="77777777" w:rsidR="00E70849" w:rsidRPr="00587EC3" w:rsidRDefault="00E70849"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587EC3">
              <w:rPr>
                <w:rFonts w:ascii="Simplified Arabic" w:hAnsi="Simplified Arabic" w:cs="Simplified Arabic"/>
                <w:color w:val="000000" w:themeColor="text1"/>
                <w:sz w:val="24"/>
                <w:szCs w:val="24"/>
                <w:rtl/>
              </w:rPr>
              <w:t>تابع</w:t>
            </w:r>
            <w:r w:rsidRPr="00587EC3">
              <w:rPr>
                <w:rFonts w:ascii="Simplified Arabic" w:hAnsi="Simplified Arabic" w:cs="Simplified Arabic"/>
                <w:color w:val="000000" w:themeColor="text1"/>
                <w:sz w:val="24"/>
                <w:szCs w:val="24"/>
              </w:rPr>
              <w:t xml:space="preserve"> (Dependent)</w:t>
            </w:r>
          </w:p>
        </w:tc>
        <w:tc>
          <w:tcPr>
            <w:tcW w:w="0" w:type="auto"/>
            <w:hideMark/>
          </w:tcPr>
          <w:p w14:paraId="19B4C534" w14:textId="77777777" w:rsidR="00E70849" w:rsidRPr="00587EC3" w:rsidRDefault="00E70849" w:rsidP="00587EC3">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587EC3">
              <w:rPr>
                <w:rFonts w:ascii="Simplified Arabic" w:hAnsi="Simplified Arabic" w:cs="Simplified Arabic"/>
                <w:color w:val="000000" w:themeColor="text1"/>
                <w:sz w:val="24"/>
                <w:szCs w:val="24"/>
                <w:rtl/>
              </w:rPr>
              <w:t>الرضا عن الأجر، الرضا عن القيادة، الرضا عن محتوى العمل</w:t>
            </w:r>
            <w:r w:rsidRPr="00587EC3">
              <w:rPr>
                <w:rFonts w:ascii="Simplified Arabic" w:hAnsi="Simplified Arabic" w:cs="Simplified Arabic"/>
                <w:color w:val="000000" w:themeColor="text1"/>
                <w:sz w:val="24"/>
                <w:szCs w:val="24"/>
              </w:rPr>
              <w:t>.</w:t>
            </w:r>
          </w:p>
        </w:tc>
      </w:tr>
      <w:tr w:rsidR="00D34EB9" w:rsidRPr="00587EC3" w14:paraId="6737850A" w14:textId="77777777" w:rsidTr="000440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2CB1F5" w14:textId="77777777" w:rsidR="00E70849" w:rsidRPr="00587EC3" w:rsidRDefault="00E70849" w:rsidP="00587EC3">
            <w:pPr>
              <w:spacing w:line="360" w:lineRule="auto"/>
              <w:ind w:firstLine="284"/>
              <w:rPr>
                <w:rFonts w:ascii="Simplified Arabic" w:hAnsi="Simplified Arabic" w:cs="Simplified Arabic"/>
                <w:color w:val="000000" w:themeColor="text1"/>
                <w:sz w:val="24"/>
                <w:szCs w:val="24"/>
              </w:rPr>
            </w:pPr>
            <w:r w:rsidRPr="00587EC3">
              <w:rPr>
                <w:rFonts w:ascii="Simplified Arabic" w:hAnsi="Simplified Arabic" w:cs="Simplified Arabic"/>
                <w:b w:val="0"/>
                <w:bCs w:val="0"/>
                <w:color w:val="000000" w:themeColor="text1"/>
                <w:sz w:val="24"/>
                <w:szCs w:val="24"/>
                <w:rtl/>
              </w:rPr>
              <w:t>المتغيرات الديموغرافية</w:t>
            </w:r>
          </w:p>
        </w:tc>
        <w:tc>
          <w:tcPr>
            <w:tcW w:w="0" w:type="auto"/>
            <w:hideMark/>
          </w:tcPr>
          <w:p w14:paraId="10B3B922" w14:textId="77777777" w:rsidR="00E70849" w:rsidRPr="00587EC3" w:rsidRDefault="00E70849"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587EC3">
              <w:rPr>
                <w:rFonts w:ascii="Simplified Arabic" w:hAnsi="Simplified Arabic" w:cs="Simplified Arabic"/>
                <w:color w:val="000000" w:themeColor="text1"/>
                <w:sz w:val="24"/>
                <w:szCs w:val="24"/>
                <w:rtl/>
              </w:rPr>
              <w:t>وسيطة/تصنيفية</w:t>
            </w:r>
          </w:p>
        </w:tc>
        <w:tc>
          <w:tcPr>
            <w:tcW w:w="0" w:type="auto"/>
            <w:hideMark/>
          </w:tcPr>
          <w:p w14:paraId="59D1F882" w14:textId="77777777" w:rsidR="00E70849" w:rsidRPr="00587EC3" w:rsidRDefault="00E70849" w:rsidP="00587EC3">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tl/>
              </w:rPr>
            </w:pPr>
            <w:r w:rsidRPr="00587EC3">
              <w:rPr>
                <w:rFonts w:ascii="Simplified Arabic" w:hAnsi="Simplified Arabic" w:cs="Simplified Arabic"/>
                <w:color w:val="000000" w:themeColor="text1"/>
                <w:sz w:val="24"/>
                <w:szCs w:val="24"/>
                <w:rtl/>
              </w:rPr>
              <w:t>العمر، الجنس، سنوات الخبرة، المسمى الوظيفي</w:t>
            </w:r>
            <w:r w:rsidRPr="00587EC3">
              <w:rPr>
                <w:rFonts w:ascii="Simplified Arabic" w:hAnsi="Simplified Arabic" w:cs="Simplified Arabic"/>
                <w:color w:val="000000" w:themeColor="text1"/>
                <w:sz w:val="24"/>
                <w:szCs w:val="24"/>
              </w:rPr>
              <w:t>.</w:t>
            </w:r>
          </w:p>
        </w:tc>
      </w:tr>
    </w:tbl>
    <w:p w14:paraId="5B5DB33B" w14:textId="706F6215" w:rsidR="00BC094B" w:rsidRPr="00587EC3" w:rsidRDefault="000440BB" w:rsidP="00587EC3">
      <w:pPr>
        <w:spacing w:after="0" w:line="360" w:lineRule="auto"/>
        <w:ind w:firstLine="284"/>
        <w:rPr>
          <w:rFonts w:ascii="Simplified Arabic" w:hAnsi="Simplified Arabic" w:cs="Simplified Arabic"/>
          <w:b/>
          <w:bCs/>
          <w:color w:val="000000" w:themeColor="text1"/>
          <w:sz w:val="24"/>
          <w:szCs w:val="24"/>
          <w:rtl/>
        </w:rPr>
      </w:pPr>
      <w:r w:rsidRPr="00587EC3">
        <w:rPr>
          <w:rFonts w:ascii="Simplified Arabic" w:hAnsi="Simplified Arabic" w:cs="Simplified Arabic"/>
          <w:b/>
          <w:bCs/>
          <w:color w:val="000000" w:themeColor="text1"/>
          <w:sz w:val="24"/>
          <w:szCs w:val="24"/>
          <w:rtl/>
        </w:rPr>
        <w:t xml:space="preserve">              جدول</w:t>
      </w:r>
      <w:r w:rsidR="002A7EB5" w:rsidRPr="00587EC3">
        <w:rPr>
          <w:rFonts w:ascii="Simplified Arabic" w:hAnsi="Simplified Arabic" w:cs="Simplified Arabic"/>
          <w:b/>
          <w:bCs/>
          <w:color w:val="000000" w:themeColor="text1"/>
          <w:sz w:val="24"/>
          <w:szCs w:val="24"/>
          <w:rtl/>
        </w:rPr>
        <w:t xml:space="preserve"> </w:t>
      </w:r>
      <w:r w:rsidR="002A7EB5" w:rsidRPr="00587EC3">
        <w:rPr>
          <w:rFonts w:ascii="Simplified Arabic" w:hAnsi="Simplified Arabic" w:cs="Simplified Arabic"/>
          <w:b/>
          <w:bCs/>
          <w:color w:val="000000" w:themeColor="text1"/>
          <w:sz w:val="24"/>
          <w:szCs w:val="24"/>
        </w:rPr>
        <w:t>(3)</w:t>
      </w:r>
      <w:r w:rsidRPr="00587EC3">
        <w:rPr>
          <w:rFonts w:ascii="Simplified Arabic" w:hAnsi="Simplified Arabic" w:cs="Simplified Arabic"/>
          <w:b/>
          <w:bCs/>
          <w:color w:val="000000" w:themeColor="text1"/>
          <w:sz w:val="24"/>
          <w:szCs w:val="24"/>
          <w:rtl/>
        </w:rPr>
        <w:t xml:space="preserve"> متغيرات الدراسة </w:t>
      </w:r>
    </w:p>
    <w:p w14:paraId="78450253" w14:textId="03F88BC5" w:rsidR="00BC094B" w:rsidRPr="00587EC3" w:rsidRDefault="00D34EB9" w:rsidP="00587EC3">
      <w:pPr>
        <w:spacing w:after="0" w:line="360" w:lineRule="auto"/>
        <w:ind w:firstLine="284"/>
        <w:rPr>
          <w:rFonts w:ascii="Simplified Arabic" w:hAnsi="Simplified Arabic" w:cs="Simplified Arabic"/>
          <w:b/>
          <w:bCs/>
          <w:color w:val="000000" w:themeColor="text1"/>
          <w:sz w:val="28"/>
          <w:szCs w:val="28"/>
          <w:u w:val="single"/>
          <w:rtl/>
        </w:rPr>
      </w:pPr>
      <w:r w:rsidRPr="00587EC3">
        <w:rPr>
          <w:rFonts w:ascii="Simplified Arabic" w:hAnsi="Simplified Arabic" w:cs="Simplified Arabic"/>
          <w:b/>
          <w:bCs/>
          <w:color w:val="000000" w:themeColor="text1"/>
          <w:sz w:val="28"/>
          <w:szCs w:val="28"/>
          <w:u w:val="single"/>
          <w:rtl/>
        </w:rPr>
        <w:t>منهجية البحث:</w:t>
      </w:r>
    </w:p>
    <w:p w14:paraId="78AAD919" w14:textId="79413922" w:rsidR="00D21ED0" w:rsidRPr="00587EC3" w:rsidRDefault="00D21ED0" w:rsidP="00587EC3">
      <w:pPr>
        <w:pStyle w:val="a5"/>
        <w:bidi/>
        <w:spacing w:after="0" w:afterAutospacing="0" w:line="360" w:lineRule="auto"/>
        <w:ind w:firstLine="284"/>
        <w:rPr>
          <w:rFonts w:ascii="Simplified Arabic" w:hAnsi="Simplified Arabic" w:cs="Simplified Arabic"/>
          <w:color w:val="000000" w:themeColor="text1"/>
        </w:rPr>
      </w:pPr>
      <w:r w:rsidRPr="00587EC3">
        <w:rPr>
          <w:rFonts w:ascii="Simplified Arabic" w:hAnsi="Simplified Arabic" w:cs="Simplified Arabic"/>
          <w:color w:val="000000" w:themeColor="text1"/>
          <w:rtl/>
        </w:rPr>
        <w:t xml:space="preserve">اعتمدت هذه الدراسة </w:t>
      </w:r>
      <w:r w:rsidR="00D34EB9" w:rsidRPr="00587EC3">
        <w:rPr>
          <w:rFonts w:ascii="Simplified Arabic" w:hAnsi="Simplified Arabic" w:cs="Simplified Arabic"/>
          <w:color w:val="000000" w:themeColor="text1"/>
          <w:rtl/>
        </w:rPr>
        <w:t xml:space="preserve"> على المنهج التحليلي الوصفي </w:t>
      </w:r>
      <w:r w:rsidRPr="00587EC3">
        <w:rPr>
          <w:rFonts w:ascii="Simplified Arabic" w:hAnsi="Simplified Arabic" w:cs="Simplified Arabic"/>
          <w:color w:val="000000" w:themeColor="text1"/>
          <w:rtl/>
        </w:rPr>
        <w:t>، وهو المنهج الأكثر ملاءمة لطبيعة مثل هذه الدراسات الإنسانية والإدارية</w:t>
      </w:r>
      <w:r w:rsidRPr="00587EC3">
        <w:rPr>
          <w:rFonts w:ascii="Simplified Arabic" w:hAnsi="Simplified Arabic" w:cs="Simplified Arabic"/>
          <w:color w:val="000000" w:themeColor="text1"/>
        </w:rPr>
        <w:t>.</w:t>
      </w:r>
    </w:p>
    <w:p w14:paraId="4D577D48" w14:textId="77777777" w:rsidR="00D21ED0" w:rsidRPr="00587EC3" w:rsidRDefault="00D21ED0" w:rsidP="00587EC3">
      <w:pPr>
        <w:pStyle w:val="a5"/>
        <w:numPr>
          <w:ilvl w:val="0"/>
          <w:numId w:val="28"/>
        </w:numPr>
        <w:bidi/>
        <w:spacing w:after="0" w:afterAutospacing="0" w:line="360" w:lineRule="auto"/>
        <w:ind w:firstLine="284"/>
        <w:rPr>
          <w:rFonts w:ascii="Simplified Arabic" w:hAnsi="Simplified Arabic" w:cs="Simplified Arabic"/>
          <w:color w:val="000000" w:themeColor="text1"/>
        </w:rPr>
      </w:pPr>
      <w:r w:rsidRPr="00587EC3">
        <w:rPr>
          <w:rFonts w:ascii="Simplified Arabic" w:hAnsi="Simplified Arabic" w:cs="Simplified Arabic"/>
          <w:b/>
          <w:bCs/>
          <w:color w:val="000000" w:themeColor="text1"/>
          <w:rtl/>
        </w:rPr>
        <w:t>الجانب الوصفي</w:t>
      </w:r>
      <w:r w:rsidRPr="00587EC3">
        <w:rPr>
          <w:rFonts w:ascii="Simplified Arabic" w:hAnsi="Simplified Arabic" w:cs="Simplified Arabic"/>
          <w:b/>
          <w:bCs/>
          <w:color w:val="000000" w:themeColor="text1"/>
        </w:rPr>
        <w:t>:</w:t>
      </w:r>
      <w:r w:rsidRPr="00587EC3">
        <w:rPr>
          <w:rFonts w:ascii="Simplified Arabic" w:hAnsi="Simplified Arabic" w:cs="Simplified Arabic"/>
          <w:color w:val="000000" w:themeColor="text1"/>
        </w:rPr>
        <w:t xml:space="preserve"> </w:t>
      </w:r>
      <w:r w:rsidRPr="00587EC3">
        <w:rPr>
          <w:rFonts w:ascii="Simplified Arabic" w:hAnsi="Simplified Arabic" w:cs="Simplified Arabic"/>
          <w:color w:val="000000" w:themeColor="text1"/>
          <w:rtl/>
        </w:rPr>
        <w:t>يتمثل في رصد وتوصيف واقع بيئة العمل بأبعادها (المادية، النفسية، والتنظيمية) ومستوى الرضا الوظيفي الحالي كما هو قائم في المنظمات محل الدراسة</w:t>
      </w:r>
      <w:r w:rsidRPr="00587EC3">
        <w:rPr>
          <w:rFonts w:ascii="Simplified Arabic" w:hAnsi="Simplified Arabic" w:cs="Simplified Arabic"/>
          <w:color w:val="000000" w:themeColor="text1"/>
        </w:rPr>
        <w:t>.</w:t>
      </w:r>
    </w:p>
    <w:p w14:paraId="38E533A6" w14:textId="4C2BBA30" w:rsidR="00BC094B" w:rsidRPr="00587EC3" w:rsidRDefault="00D21ED0" w:rsidP="00587EC3">
      <w:pPr>
        <w:pStyle w:val="a5"/>
        <w:numPr>
          <w:ilvl w:val="0"/>
          <w:numId w:val="28"/>
        </w:numPr>
        <w:bidi/>
        <w:spacing w:after="0" w:afterAutospacing="0" w:line="360" w:lineRule="auto"/>
        <w:ind w:firstLine="284"/>
        <w:rPr>
          <w:rFonts w:ascii="Simplified Arabic" w:hAnsi="Simplified Arabic" w:cs="Simplified Arabic"/>
          <w:color w:val="000000" w:themeColor="text1"/>
          <w:rtl/>
        </w:rPr>
      </w:pPr>
      <w:r w:rsidRPr="00587EC3">
        <w:rPr>
          <w:rFonts w:ascii="Simplified Arabic" w:hAnsi="Simplified Arabic" w:cs="Simplified Arabic"/>
          <w:b/>
          <w:bCs/>
          <w:color w:val="000000" w:themeColor="text1"/>
          <w:rtl/>
        </w:rPr>
        <w:t>الجانب التحليلي</w:t>
      </w:r>
      <w:r w:rsidRPr="00587EC3">
        <w:rPr>
          <w:rFonts w:ascii="Simplified Arabic" w:hAnsi="Simplified Arabic" w:cs="Simplified Arabic"/>
          <w:b/>
          <w:bCs/>
          <w:color w:val="000000" w:themeColor="text1"/>
        </w:rPr>
        <w:t>:</w:t>
      </w:r>
      <w:r w:rsidRPr="00587EC3">
        <w:rPr>
          <w:rFonts w:ascii="Simplified Arabic" w:hAnsi="Simplified Arabic" w:cs="Simplified Arabic"/>
          <w:color w:val="000000" w:themeColor="text1"/>
        </w:rPr>
        <w:t xml:space="preserve"> </w:t>
      </w:r>
      <w:r w:rsidRPr="00587EC3">
        <w:rPr>
          <w:rFonts w:ascii="Simplified Arabic" w:hAnsi="Simplified Arabic" w:cs="Simplified Arabic"/>
          <w:color w:val="000000" w:themeColor="text1"/>
          <w:rtl/>
        </w:rPr>
        <w:t>يتمثل في محاولة الربط بين المتغيرات، وتحليل البيانات الإحصائية المستخرجة من الاستبيان لمعرفة حجم وأثر العلاقة وتأثير المتغير المستقل (بيئة العمل) على المتغير التابع (الرضا الوظيفي) واختبار الفرضيات</w:t>
      </w:r>
      <w:r w:rsidRPr="00587EC3">
        <w:rPr>
          <w:rFonts w:ascii="Simplified Arabic" w:hAnsi="Simplified Arabic" w:cs="Simplified Arabic"/>
          <w:color w:val="000000" w:themeColor="text1"/>
        </w:rPr>
        <w:t>.</w:t>
      </w:r>
    </w:p>
    <w:p w14:paraId="42FB055A" w14:textId="65B38517" w:rsidR="00D21ED0" w:rsidRPr="00587EC3" w:rsidRDefault="00D21ED0" w:rsidP="00587EC3">
      <w:pPr>
        <w:pStyle w:val="2"/>
        <w:bidi/>
        <w:spacing w:line="360" w:lineRule="auto"/>
        <w:ind w:firstLine="284"/>
        <w:rPr>
          <w:rFonts w:ascii="Simplified Arabic" w:hAnsi="Simplified Arabic" w:cs="Simplified Arabic"/>
          <w:b/>
          <w:bCs/>
          <w:color w:val="000000" w:themeColor="text1"/>
          <w:sz w:val="28"/>
          <w:szCs w:val="28"/>
          <w:rtl/>
        </w:rPr>
      </w:pPr>
      <w:r w:rsidRPr="00587EC3">
        <w:rPr>
          <w:rFonts w:ascii="Simplified Arabic" w:hAnsi="Simplified Arabic" w:cs="Simplified Arabic"/>
          <w:b/>
          <w:bCs/>
          <w:color w:val="000000" w:themeColor="text1"/>
          <w:sz w:val="28"/>
          <w:szCs w:val="28"/>
          <w:rtl/>
        </w:rPr>
        <w:t>مجتمع البحث</w:t>
      </w:r>
      <w:r w:rsidRPr="00587EC3">
        <w:rPr>
          <w:rFonts w:ascii="Simplified Arabic" w:hAnsi="Simplified Arabic" w:cs="Simplified Arabic"/>
          <w:b/>
          <w:bCs/>
          <w:color w:val="000000" w:themeColor="text1"/>
          <w:sz w:val="28"/>
          <w:szCs w:val="28"/>
        </w:rPr>
        <w:t xml:space="preserve"> </w:t>
      </w:r>
    </w:p>
    <w:p w14:paraId="6F102710" w14:textId="3305A716" w:rsidR="004E59E8" w:rsidRPr="00587EC3" w:rsidRDefault="00D21ED0" w:rsidP="00587EC3">
      <w:pPr>
        <w:pStyle w:val="a5"/>
        <w:bidi/>
        <w:spacing w:after="0" w:afterAutospacing="0" w:line="360" w:lineRule="auto"/>
        <w:ind w:firstLine="284"/>
        <w:rPr>
          <w:rFonts w:ascii="Simplified Arabic" w:hAnsi="Simplified Arabic" w:cs="Simplified Arabic"/>
          <w:color w:val="000000" w:themeColor="text1"/>
          <w:rtl/>
        </w:rPr>
      </w:pPr>
      <w:r w:rsidRPr="00587EC3">
        <w:rPr>
          <w:rFonts w:ascii="Simplified Arabic" w:hAnsi="Simplified Arabic" w:cs="Simplified Arabic"/>
          <w:color w:val="000000" w:themeColor="text1"/>
          <w:rtl/>
        </w:rPr>
        <w:t xml:space="preserve">يتمثل مجتمع الدراسة الحالي عينة عشوائية </w:t>
      </w:r>
      <w:r w:rsidRPr="00587EC3">
        <w:rPr>
          <w:rFonts w:ascii="Simplified Arabic" w:hAnsi="Simplified Arabic" w:cs="Simplified Arabic"/>
          <w:b/>
          <w:bCs/>
          <w:color w:val="000000" w:themeColor="text1"/>
          <w:rtl/>
        </w:rPr>
        <w:t>لموظفين في قطاعات عمل مختلفة  في المنظمات الحديثة</w:t>
      </w:r>
      <w:r w:rsidRPr="00587EC3">
        <w:rPr>
          <w:rFonts w:ascii="Simplified Arabic" w:hAnsi="Simplified Arabic" w:cs="Simplified Arabic"/>
          <w:color w:val="000000" w:themeColor="text1"/>
          <w:rtl/>
        </w:rPr>
        <w:t xml:space="preserve"> (في مدينة الرياض). ويتميز هذا المجتمع بالتنوع في التخصصات، المسميات الوظيفية، والخبرات العملية، مما يثري نتائج الدراسة</w:t>
      </w:r>
      <w:r w:rsidRPr="00587EC3">
        <w:rPr>
          <w:rFonts w:ascii="Simplified Arabic" w:hAnsi="Simplified Arabic" w:cs="Simplified Arabic"/>
          <w:color w:val="000000" w:themeColor="text1"/>
        </w:rPr>
        <w:t>.</w:t>
      </w:r>
    </w:p>
    <w:p w14:paraId="0D6EC8E4" w14:textId="77777777" w:rsidR="00587EC3" w:rsidRDefault="00587EC3" w:rsidP="00587EC3">
      <w:pPr>
        <w:spacing w:after="0" w:line="360" w:lineRule="auto"/>
        <w:ind w:firstLine="284"/>
        <w:rPr>
          <w:rFonts w:ascii="Simplified Arabic" w:hAnsi="Simplified Arabic" w:cs="Simplified Arabic"/>
          <w:b/>
          <w:bCs/>
          <w:sz w:val="24"/>
          <w:szCs w:val="24"/>
          <w:rtl/>
        </w:rPr>
      </w:pPr>
    </w:p>
    <w:p w14:paraId="7D5A3425" w14:textId="77777777" w:rsidR="00587EC3" w:rsidRDefault="00587EC3" w:rsidP="00587EC3">
      <w:pPr>
        <w:spacing w:after="0" w:line="360" w:lineRule="auto"/>
        <w:ind w:firstLine="284"/>
        <w:rPr>
          <w:rFonts w:ascii="Simplified Arabic" w:hAnsi="Simplified Arabic" w:cs="Simplified Arabic"/>
          <w:b/>
          <w:bCs/>
          <w:sz w:val="24"/>
          <w:szCs w:val="24"/>
          <w:rtl/>
        </w:rPr>
      </w:pPr>
    </w:p>
    <w:p w14:paraId="13113121" w14:textId="6E1D83E7" w:rsidR="004163C7" w:rsidRPr="00587EC3" w:rsidRDefault="00E1266B" w:rsidP="00587EC3">
      <w:pPr>
        <w:spacing w:after="0" w:line="360" w:lineRule="auto"/>
        <w:ind w:firstLine="284"/>
        <w:rPr>
          <w:rFonts w:ascii="Simplified Arabic" w:hAnsi="Simplified Arabic" w:cs="Simplified Arabic"/>
          <w:b/>
          <w:bCs/>
          <w:sz w:val="24"/>
          <w:szCs w:val="24"/>
          <w:u w:val="single"/>
          <w:rtl/>
        </w:rPr>
      </w:pPr>
      <w:r w:rsidRPr="00587EC3">
        <w:rPr>
          <w:rFonts w:ascii="Simplified Arabic" w:hAnsi="Simplified Arabic" w:cs="Simplified Arabic"/>
          <w:b/>
          <w:bCs/>
          <w:sz w:val="24"/>
          <w:szCs w:val="24"/>
        </w:rPr>
        <w:lastRenderedPageBreak/>
        <w:t xml:space="preserve"> </w:t>
      </w:r>
      <w:r w:rsidR="00F602E3" w:rsidRPr="00587EC3">
        <w:rPr>
          <w:rFonts w:ascii="Simplified Arabic" w:hAnsi="Simplified Arabic" w:cs="Simplified Arabic"/>
          <w:b/>
          <w:bCs/>
          <w:sz w:val="28"/>
          <w:szCs w:val="28"/>
          <w:u w:val="single"/>
          <w:rtl/>
        </w:rPr>
        <w:t>النتائج</w:t>
      </w:r>
    </w:p>
    <w:p w14:paraId="799C9B7B" w14:textId="4D8DF524" w:rsidR="00535231" w:rsidRPr="00587EC3" w:rsidRDefault="00535231" w:rsidP="00587EC3">
      <w:pPr>
        <w:pStyle w:val="3"/>
        <w:spacing w:after="0" w:afterAutospacing="0" w:line="360" w:lineRule="auto"/>
        <w:ind w:firstLine="284"/>
        <w:jc w:val="right"/>
        <w:rPr>
          <w:rFonts w:ascii="Simplified Arabic" w:hAnsi="Simplified Arabic" w:cs="Simplified Arabic"/>
          <w:sz w:val="24"/>
          <w:szCs w:val="24"/>
        </w:rPr>
      </w:pPr>
      <w:r w:rsidRPr="00587EC3">
        <w:rPr>
          <w:rFonts w:ascii="Simplified Arabic" w:hAnsi="Simplified Arabic" w:cs="Simplified Arabic"/>
          <w:sz w:val="24"/>
          <w:szCs w:val="24"/>
          <w:rtl/>
        </w:rPr>
        <w:t>جدول ثبات أداة الدراسة (معامل ألفا كرونباخ)</w:t>
      </w:r>
      <w:r w:rsidR="00E1266B" w:rsidRPr="00587EC3">
        <w:rPr>
          <w:rFonts w:ascii="Simplified Arabic" w:hAnsi="Simplified Arabic" w:cs="Simplified Arabic"/>
          <w:sz w:val="24"/>
          <w:szCs w:val="24"/>
          <w:rtl/>
        </w:rPr>
        <w:t xml:space="preserve"> </w:t>
      </w:r>
      <w:r w:rsidR="00E1266B" w:rsidRPr="00587EC3">
        <w:rPr>
          <w:rFonts w:ascii="Simplified Arabic" w:hAnsi="Simplified Arabic" w:cs="Simplified Arabic"/>
          <w:sz w:val="24"/>
          <w:szCs w:val="24"/>
        </w:rPr>
        <w:t xml:space="preserve"> -</w:t>
      </w:r>
    </w:p>
    <w:p w14:paraId="5C8ABB95" w14:textId="23D2A371" w:rsidR="00535231" w:rsidRPr="00587EC3" w:rsidRDefault="00535231" w:rsidP="00587EC3">
      <w:pPr>
        <w:pStyle w:val="a5"/>
        <w:spacing w:after="0" w:afterAutospacing="0" w:line="360" w:lineRule="auto"/>
        <w:ind w:firstLine="284"/>
        <w:jc w:val="center"/>
        <w:rPr>
          <w:rFonts w:ascii="Simplified Arabic" w:hAnsi="Simplified Arabic" w:cs="Simplified Arabic"/>
        </w:rPr>
      </w:pPr>
      <w:r w:rsidRPr="00587EC3">
        <w:rPr>
          <w:rFonts w:ascii="Simplified Arabic" w:hAnsi="Simplified Arabic" w:cs="Simplified Arabic"/>
          <w:rtl/>
        </w:rPr>
        <w:t>يقيس هذا الجدول مدى التماسك الداخلي لعبارات المحور وصلاحيتها للتطبيق</w:t>
      </w:r>
    </w:p>
    <w:tbl>
      <w:tblPr>
        <w:tblStyle w:val="4-1"/>
        <w:tblW w:w="7706" w:type="dxa"/>
        <w:tblInd w:w="1119" w:type="dxa"/>
        <w:tblLook w:val="04A0" w:firstRow="1" w:lastRow="0" w:firstColumn="1" w:lastColumn="0" w:noHBand="0" w:noVBand="1"/>
      </w:tblPr>
      <w:tblGrid>
        <w:gridCol w:w="2192"/>
        <w:gridCol w:w="1304"/>
        <w:gridCol w:w="2356"/>
        <w:gridCol w:w="1854"/>
      </w:tblGrid>
      <w:tr w:rsidR="00535231" w:rsidRPr="00587EC3" w14:paraId="28E4114D" w14:textId="77777777" w:rsidTr="003D42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533F6D" w14:textId="77777777" w:rsidR="00535231" w:rsidRPr="00587EC3" w:rsidRDefault="00535231" w:rsidP="00587EC3">
            <w:pPr>
              <w:bidi w:val="0"/>
              <w:spacing w:line="360" w:lineRule="auto"/>
              <w:ind w:firstLine="284"/>
              <w:jc w:val="right"/>
              <w:rPr>
                <w:rFonts w:ascii="Simplified Arabic" w:eastAsia="Times New Roman" w:hAnsi="Simplified Arabic" w:cs="Simplified Arabic"/>
                <w:color w:val="1F1F1F"/>
                <w:kern w:val="0"/>
                <w:sz w:val="24"/>
                <w:szCs w:val="24"/>
                <w14:ligatures w14:val="none"/>
              </w:rPr>
            </w:pPr>
            <w:r w:rsidRPr="00587EC3">
              <w:rPr>
                <w:rFonts w:ascii="Simplified Arabic" w:eastAsia="Times New Roman" w:hAnsi="Simplified Arabic" w:cs="Simplified Arabic"/>
                <w:color w:val="1F1F1F"/>
                <w:kern w:val="0"/>
                <w:sz w:val="24"/>
                <w:szCs w:val="24"/>
                <w:bdr w:val="none" w:sz="0" w:space="0" w:color="auto" w:frame="1"/>
                <w:rtl/>
                <w14:ligatures w14:val="none"/>
              </w:rPr>
              <w:t>المحور</w:t>
            </w:r>
          </w:p>
        </w:tc>
        <w:tc>
          <w:tcPr>
            <w:tcW w:w="0" w:type="auto"/>
            <w:hideMark/>
          </w:tcPr>
          <w:p w14:paraId="10B5100B" w14:textId="77777777" w:rsidR="00535231" w:rsidRPr="00587EC3" w:rsidRDefault="00535231" w:rsidP="00587EC3">
            <w:pPr>
              <w:bidi w:val="0"/>
              <w:spacing w:line="360" w:lineRule="auto"/>
              <w:ind w:firstLine="284"/>
              <w:jc w:val="right"/>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kern w:val="0"/>
                <w:sz w:val="24"/>
                <w:szCs w:val="24"/>
                <w14:ligatures w14:val="none"/>
              </w:rPr>
            </w:pPr>
            <w:r w:rsidRPr="00587EC3">
              <w:rPr>
                <w:rFonts w:ascii="Simplified Arabic" w:eastAsia="Times New Roman" w:hAnsi="Simplified Arabic" w:cs="Simplified Arabic"/>
                <w:color w:val="1F1F1F"/>
                <w:kern w:val="0"/>
                <w:sz w:val="24"/>
                <w:szCs w:val="24"/>
                <w:bdr w:val="none" w:sz="0" w:space="0" w:color="auto" w:frame="1"/>
                <w:rtl/>
                <w14:ligatures w14:val="none"/>
              </w:rPr>
              <w:t>عدد العبارات</w:t>
            </w:r>
          </w:p>
        </w:tc>
        <w:tc>
          <w:tcPr>
            <w:tcW w:w="0" w:type="auto"/>
            <w:hideMark/>
          </w:tcPr>
          <w:p w14:paraId="0D352880" w14:textId="77777777" w:rsidR="00535231" w:rsidRPr="00587EC3" w:rsidRDefault="00535231" w:rsidP="00587EC3">
            <w:pPr>
              <w:bidi w:val="0"/>
              <w:spacing w:line="360" w:lineRule="auto"/>
              <w:ind w:firstLine="284"/>
              <w:jc w:val="right"/>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kern w:val="0"/>
                <w:sz w:val="24"/>
                <w:szCs w:val="24"/>
                <w14:ligatures w14:val="none"/>
              </w:rPr>
            </w:pPr>
            <w:r w:rsidRPr="00587EC3">
              <w:rPr>
                <w:rFonts w:ascii="Simplified Arabic" w:eastAsia="Times New Roman" w:hAnsi="Simplified Arabic" w:cs="Simplified Arabic"/>
                <w:color w:val="1F1F1F"/>
                <w:kern w:val="0"/>
                <w:sz w:val="24"/>
                <w:szCs w:val="24"/>
                <w:bdr w:val="none" w:sz="0" w:space="0" w:color="auto" w:frame="1"/>
                <w:rtl/>
                <w14:ligatures w14:val="none"/>
              </w:rPr>
              <w:t>قيمة معامل ألفا كرونباخ</w:t>
            </w:r>
            <w:r w:rsidRPr="00587EC3">
              <w:rPr>
                <w:rFonts w:ascii="Simplified Arabic" w:eastAsia="Times New Roman" w:hAnsi="Simplified Arabic" w:cs="Simplified Arabic"/>
                <w:color w:val="1F1F1F"/>
                <w:kern w:val="0"/>
                <w:sz w:val="24"/>
                <w:szCs w:val="24"/>
                <w:bdr w:val="none" w:sz="0" w:space="0" w:color="auto" w:frame="1"/>
                <w14:ligatures w14:val="none"/>
              </w:rPr>
              <w:t xml:space="preserve"> (</w:t>
            </w:r>
            <w:r w:rsidRPr="00587EC3">
              <w:rPr>
                <w:rFonts w:ascii="Cambria" w:eastAsia="Times New Roman" w:hAnsi="Cambria" w:cs="Cambria"/>
                <w:color w:val="1F1F1F"/>
                <w:kern w:val="0"/>
                <w:sz w:val="24"/>
                <w:szCs w:val="24"/>
                <w:bdr w:val="none" w:sz="0" w:space="0" w:color="auto" w:frame="1"/>
                <w14:ligatures w14:val="none"/>
              </w:rPr>
              <w:t>α</w:t>
            </w:r>
            <w:r w:rsidRPr="00587EC3">
              <w:rPr>
                <w:rFonts w:ascii="Simplified Arabic" w:eastAsia="Times New Roman" w:hAnsi="Simplified Arabic" w:cs="Simplified Arabic"/>
                <w:color w:val="1F1F1F"/>
                <w:kern w:val="0"/>
                <w:sz w:val="24"/>
                <w:szCs w:val="24"/>
                <w:bdr w:val="none" w:sz="0" w:space="0" w:color="auto" w:frame="1"/>
                <w14:ligatures w14:val="none"/>
              </w:rPr>
              <w:t>)</w:t>
            </w:r>
          </w:p>
        </w:tc>
        <w:tc>
          <w:tcPr>
            <w:tcW w:w="0" w:type="auto"/>
            <w:hideMark/>
          </w:tcPr>
          <w:p w14:paraId="4B5F7A4F" w14:textId="77777777" w:rsidR="00535231" w:rsidRPr="00587EC3" w:rsidRDefault="00535231" w:rsidP="00587EC3">
            <w:pPr>
              <w:bidi w:val="0"/>
              <w:spacing w:line="360" w:lineRule="auto"/>
              <w:ind w:firstLine="284"/>
              <w:jc w:val="right"/>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kern w:val="0"/>
                <w:sz w:val="24"/>
                <w:szCs w:val="24"/>
                <w14:ligatures w14:val="none"/>
              </w:rPr>
            </w:pPr>
            <w:r w:rsidRPr="00587EC3">
              <w:rPr>
                <w:rFonts w:ascii="Simplified Arabic" w:eastAsia="Times New Roman" w:hAnsi="Simplified Arabic" w:cs="Simplified Arabic"/>
                <w:color w:val="1F1F1F"/>
                <w:kern w:val="0"/>
                <w:sz w:val="24"/>
                <w:szCs w:val="24"/>
                <w:bdr w:val="none" w:sz="0" w:space="0" w:color="auto" w:frame="1"/>
                <w:rtl/>
                <w14:ligatures w14:val="none"/>
              </w:rPr>
              <w:t>درجة الثبات</w:t>
            </w:r>
          </w:p>
        </w:tc>
      </w:tr>
      <w:tr w:rsidR="00535231" w:rsidRPr="00587EC3" w14:paraId="24CD2355" w14:textId="77777777" w:rsidTr="003D42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788054" w14:textId="77777777" w:rsidR="00535231" w:rsidRPr="00587EC3" w:rsidRDefault="00535231" w:rsidP="00587EC3">
            <w:pPr>
              <w:bidi w:val="0"/>
              <w:spacing w:line="360" w:lineRule="auto"/>
              <w:ind w:firstLine="284"/>
              <w:jc w:val="right"/>
              <w:rPr>
                <w:rFonts w:ascii="Simplified Arabic" w:eastAsia="Times New Roman" w:hAnsi="Simplified Arabic" w:cs="Simplified Arabic"/>
                <w:color w:val="1F1F1F"/>
                <w:kern w:val="0"/>
                <w:sz w:val="24"/>
                <w:szCs w:val="24"/>
                <w14:ligatures w14:val="none"/>
              </w:rPr>
            </w:pPr>
            <w:r w:rsidRPr="00587EC3">
              <w:rPr>
                <w:rFonts w:ascii="Simplified Arabic" w:eastAsia="Times New Roman" w:hAnsi="Simplified Arabic" w:cs="Simplified Arabic"/>
                <w:color w:val="1F1F1F"/>
                <w:kern w:val="0"/>
                <w:sz w:val="24"/>
                <w:szCs w:val="24"/>
                <w:bdr w:val="none" w:sz="0" w:space="0" w:color="auto" w:frame="1"/>
                <w:rtl/>
                <w14:ligatures w14:val="none"/>
              </w:rPr>
              <w:t>محور بيئة العمل وتطويرها</w:t>
            </w:r>
          </w:p>
        </w:tc>
        <w:tc>
          <w:tcPr>
            <w:tcW w:w="0" w:type="auto"/>
            <w:hideMark/>
          </w:tcPr>
          <w:p w14:paraId="39DFE9B0" w14:textId="77777777" w:rsidR="00535231" w:rsidRPr="00587EC3" w:rsidRDefault="00535231" w:rsidP="00587EC3">
            <w:pPr>
              <w:bidi w:val="0"/>
              <w:spacing w:line="360" w:lineRule="auto"/>
              <w:ind w:firstLine="284"/>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kern w:val="0"/>
                <w:sz w:val="24"/>
                <w:szCs w:val="24"/>
                <w14:ligatures w14:val="none"/>
              </w:rPr>
            </w:pPr>
            <w:r w:rsidRPr="00587EC3">
              <w:rPr>
                <w:rFonts w:ascii="Simplified Arabic" w:eastAsia="Times New Roman" w:hAnsi="Simplified Arabic" w:cs="Simplified Arabic"/>
                <w:color w:val="1F1F1F"/>
                <w:kern w:val="0"/>
                <w:sz w:val="24"/>
                <w:szCs w:val="24"/>
                <w:bdr w:val="none" w:sz="0" w:space="0" w:color="auto" w:frame="1"/>
                <w14:ligatures w14:val="none"/>
              </w:rPr>
              <w:t>12</w:t>
            </w:r>
          </w:p>
        </w:tc>
        <w:tc>
          <w:tcPr>
            <w:tcW w:w="0" w:type="auto"/>
            <w:hideMark/>
          </w:tcPr>
          <w:p w14:paraId="5E14D03D" w14:textId="77777777" w:rsidR="00535231" w:rsidRPr="00587EC3" w:rsidRDefault="00535231" w:rsidP="00587EC3">
            <w:pPr>
              <w:bidi w:val="0"/>
              <w:spacing w:line="360" w:lineRule="auto"/>
              <w:ind w:firstLine="284"/>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kern w:val="0"/>
                <w:sz w:val="24"/>
                <w:szCs w:val="24"/>
                <w14:ligatures w14:val="none"/>
              </w:rPr>
            </w:pPr>
            <w:r w:rsidRPr="00587EC3">
              <w:rPr>
                <w:rFonts w:ascii="Simplified Arabic" w:eastAsia="Times New Roman" w:hAnsi="Simplified Arabic" w:cs="Simplified Arabic"/>
                <w:b/>
                <w:bCs/>
                <w:color w:val="1F1F1F"/>
                <w:kern w:val="0"/>
                <w:sz w:val="24"/>
                <w:szCs w:val="24"/>
                <w:bdr w:val="none" w:sz="0" w:space="0" w:color="auto" w:frame="1"/>
                <w14:ligatures w14:val="none"/>
              </w:rPr>
              <w:t>0.95</w:t>
            </w:r>
          </w:p>
        </w:tc>
        <w:tc>
          <w:tcPr>
            <w:tcW w:w="0" w:type="auto"/>
            <w:hideMark/>
          </w:tcPr>
          <w:p w14:paraId="5F85A30D" w14:textId="77777777" w:rsidR="00535231" w:rsidRPr="00587EC3" w:rsidRDefault="00535231" w:rsidP="00587EC3">
            <w:pPr>
              <w:bidi w:val="0"/>
              <w:spacing w:line="360" w:lineRule="auto"/>
              <w:ind w:firstLine="284"/>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kern w:val="0"/>
                <w:sz w:val="24"/>
                <w:szCs w:val="24"/>
                <w14:ligatures w14:val="none"/>
              </w:rPr>
            </w:pPr>
            <w:r w:rsidRPr="00587EC3">
              <w:rPr>
                <w:rFonts w:ascii="Simplified Arabic" w:eastAsia="Times New Roman" w:hAnsi="Simplified Arabic" w:cs="Simplified Arabic"/>
                <w:b/>
                <w:bCs/>
                <w:color w:val="1F1F1F"/>
                <w:kern w:val="0"/>
                <w:sz w:val="24"/>
                <w:szCs w:val="24"/>
                <w:bdr w:val="none" w:sz="0" w:space="0" w:color="auto" w:frame="1"/>
                <w:rtl/>
                <w14:ligatures w14:val="none"/>
              </w:rPr>
              <w:t>ثبات ممتاز وعالٍ جداً</w:t>
            </w:r>
          </w:p>
        </w:tc>
      </w:tr>
    </w:tbl>
    <w:p w14:paraId="212B5BBB" w14:textId="6ED3A044" w:rsidR="007154E5" w:rsidRPr="00587EC3" w:rsidRDefault="008702C2" w:rsidP="00587EC3">
      <w:pPr>
        <w:spacing w:after="0" w:line="360" w:lineRule="auto"/>
        <w:ind w:firstLine="284"/>
        <w:rPr>
          <w:rFonts w:ascii="Simplified Arabic" w:hAnsi="Simplified Arabic" w:cs="Simplified Arabic"/>
          <w:b/>
          <w:bCs/>
          <w:sz w:val="24"/>
          <w:szCs w:val="24"/>
          <w:u w:val="single"/>
          <w:rtl/>
        </w:rPr>
      </w:pPr>
      <w:r w:rsidRPr="00587EC3">
        <w:rPr>
          <w:rFonts w:ascii="Simplified Arabic" w:hAnsi="Simplified Arabic" w:cs="Simplified Arabic"/>
          <w:b/>
          <w:bCs/>
          <w:sz w:val="24"/>
          <w:szCs w:val="24"/>
          <w:rtl/>
        </w:rPr>
        <w:t xml:space="preserve">                         </w:t>
      </w:r>
      <w:r w:rsidR="00041791" w:rsidRPr="00587EC3">
        <w:rPr>
          <w:rFonts w:ascii="Simplified Arabic" w:hAnsi="Simplified Arabic" w:cs="Simplified Arabic"/>
          <w:b/>
          <w:bCs/>
          <w:sz w:val="24"/>
          <w:szCs w:val="24"/>
          <w:rtl/>
        </w:rPr>
        <w:t>جدول</w:t>
      </w:r>
      <w:r w:rsidR="000C7562" w:rsidRPr="00587EC3">
        <w:rPr>
          <w:rFonts w:ascii="Simplified Arabic" w:hAnsi="Simplified Arabic" w:cs="Simplified Arabic"/>
          <w:b/>
          <w:bCs/>
          <w:sz w:val="24"/>
          <w:szCs w:val="24"/>
          <w:rtl/>
        </w:rPr>
        <w:t xml:space="preserve"> </w:t>
      </w:r>
      <w:r w:rsidR="000C7562" w:rsidRPr="00587EC3">
        <w:rPr>
          <w:rFonts w:ascii="Simplified Arabic" w:hAnsi="Simplified Arabic" w:cs="Simplified Arabic"/>
          <w:b/>
          <w:bCs/>
          <w:sz w:val="24"/>
          <w:szCs w:val="24"/>
        </w:rPr>
        <w:t>(</w:t>
      </w:r>
      <w:r w:rsidR="001D0B5E">
        <w:rPr>
          <w:rFonts w:ascii="Simplified Arabic" w:hAnsi="Simplified Arabic" w:cs="Simplified Arabic"/>
          <w:b/>
          <w:bCs/>
          <w:sz w:val="24"/>
          <w:szCs w:val="24"/>
        </w:rPr>
        <w:t>4</w:t>
      </w:r>
      <w:r w:rsidR="000C7562" w:rsidRPr="00587EC3">
        <w:rPr>
          <w:rFonts w:ascii="Simplified Arabic" w:hAnsi="Simplified Arabic" w:cs="Simplified Arabic"/>
          <w:b/>
          <w:bCs/>
          <w:sz w:val="24"/>
          <w:szCs w:val="24"/>
        </w:rPr>
        <w:t>)</w:t>
      </w:r>
      <w:r w:rsidR="00041791" w:rsidRPr="00587EC3">
        <w:rPr>
          <w:rFonts w:ascii="Simplified Arabic" w:hAnsi="Simplified Arabic" w:cs="Simplified Arabic"/>
          <w:b/>
          <w:bCs/>
          <w:sz w:val="24"/>
          <w:szCs w:val="24"/>
          <w:rtl/>
        </w:rPr>
        <w:t xml:space="preserve"> ثبات أداة الدراسة</w:t>
      </w:r>
    </w:p>
    <w:p w14:paraId="2785F096" w14:textId="7DE47690" w:rsidR="001B547C" w:rsidRPr="00587EC3" w:rsidRDefault="00707F8E" w:rsidP="00587EC3">
      <w:pPr>
        <w:spacing w:after="0" w:line="360" w:lineRule="auto"/>
        <w:ind w:firstLine="284"/>
        <w:jc w:val="both"/>
        <w:rPr>
          <w:rFonts w:ascii="Simplified Arabic" w:hAnsi="Simplified Arabic" w:cs="Simplified Arabic"/>
          <w:sz w:val="24"/>
          <w:szCs w:val="24"/>
          <w:rtl/>
        </w:rPr>
      </w:pPr>
      <w:r w:rsidRPr="00587EC3">
        <w:rPr>
          <w:rFonts w:ascii="Simplified Arabic" w:hAnsi="Simplified Arabic" w:cs="Simplified Arabic"/>
          <w:sz w:val="24"/>
          <w:szCs w:val="24"/>
          <w:rtl/>
        </w:rPr>
        <w:t>يتضح من الجدول أعلاه أن قيمة معامل ألفا كرونباخ للمحور بلغت</w:t>
      </w:r>
      <w:r w:rsidRPr="00587EC3">
        <w:rPr>
          <w:rFonts w:ascii="Simplified Arabic" w:hAnsi="Simplified Arabic" w:cs="Simplified Arabic"/>
          <w:sz w:val="24"/>
          <w:szCs w:val="24"/>
        </w:rPr>
        <w:t xml:space="preserve"> (</w:t>
      </w:r>
      <w:r w:rsidRPr="00587EC3">
        <w:rPr>
          <w:rFonts w:ascii="Simplified Arabic" w:hAnsi="Simplified Arabic" w:cs="Simplified Arabic"/>
          <w:b/>
          <w:bCs/>
          <w:sz w:val="24"/>
          <w:szCs w:val="24"/>
        </w:rPr>
        <w:t>0.95</w:t>
      </w:r>
      <w:r w:rsidRPr="00587EC3">
        <w:rPr>
          <w:rFonts w:ascii="Simplified Arabic" w:hAnsi="Simplified Arabic" w:cs="Simplified Arabic"/>
          <w:sz w:val="24"/>
          <w:szCs w:val="24"/>
        </w:rPr>
        <w:t>)</w:t>
      </w:r>
      <w:r w:rsidRPr="00587EC3">
        <w:rPr>
          <w:rFonts w:ascii="Simplified Arabic" w:hAnsi="Simplified Arabic" w:cs="Simplified Arabic"/>
          <w:sz w:val="24"/>
          <w:szCs w:val="24"/>
          <w:rtl/>
        </w:rPr>
        <w:t>، وهي قيمة مرتفعة جداً وتتجاوز الحد المقبول علمياً (0.70)، مما يدل على أن الاستبيان يتمتع بدرجة ثبات واستقرار عالية ويصلح للاعتماد عليه في التطبيق الميداني واستخراج النتائج</w:t>
      </w:r>
      <w:r w:rsidR="001B547C" w:rsidRPr="00587EC3">
        <w:rPr>
          <w:rFonts w:ascii="Simplified Arabic" w:hAnsi="Simplified Arabic" w:cs="Simplified Arabic"/>
          <w:sz w:val="24"/>
          <w:szCs w:val="24"/>
          <w:rtl/>
        </w:rPr>
        <w:t>.</w:t>
      </w:r>
    </w:p>
    <w:p w14:paraId="4C005417" w14:textId="05FC1DD7" w:rsidR="004163C7" w:rsidRPr="00587EC3" w:rsidRDefault="003D4228" w:rsidP="00587EC3">
      <w:pPr>
        <w:spacing w:after="0" w:line="360" w:lineRule="auto"/>
        <w:ind w:firstLine="284"/>
        <w:rPr>
          <w:rFonts w:ascii="Simplified Arabic" w:hAnsi="Simplified Arabic" w:cs="Simplified Arabic"/>
          <w:b/>
          <w:bCs/>
          <w:sz w:val="28"/>
          <w:szCs w:val="28"/>
          <w:u w:val="single"/>
          <w:rtl/>
        </w:rPr>
      </w:pPr>
      <w:r w:rsidRPr="00587EC3">
        <w:rPr>
          <w:rFonts w:ascii="Simplified Arabic" w:hAnsi="Simplified Arabic" w:cs="Simplified Arabic"/>
          <w:b/>
          <w:bCs/>
          <w:sz w:val="28"/>
          <w:szCs w:val="28"/>
          <w:u w:val="single"/>
          <w:rtl/>
        </w:rPr>
        <w:t>تحليل البيانات</w:t>
      </w:r>
    </w:p>
    <w:p w14:paraId="5E760698" w14:textId="70E7EDED" w:rsidR="004725C6" w:rsidRPr="00587EC3" w:rsidRDefault="00707F8E" w:rsidP="00587EC3">
      <w:pPr>
        <w:spacing w:before="100" w:beforeAutospacing="1" w:after="0" w:line="360" w:lineRule="auto"/>
        <w:ind w:firstLine="284"/>
        <w:outlineLvl w:val="2"/>
        <w:rPr>
          <w:rFonts w:ascii="Simplified Arabic" w:eastAsia="Times New Roman" w:hAnsi="Simplified Arabic" w:cs="Simplified Arabic"/>
          <w:b/>
          <w:bCs/>
          <w:kern w:val="0"/>
          <w:sz w:val="24"/>
          <w:szCs w:val="24"/>
          <w14:ligatures w14:val="none"/>
        </w:rPr>
      </w:pPr>
      <w:r w:rsidRPr="00587EC3">
        <w:rPr>
          <w:rFonts w:ascii="Simplified Arabic" w:eastAsia="Times New Roman" w:hAnsi="Simplified Arabic" w:cs="Simplified Arabic"/>
          <w:b/>
          <w:bCs/>
          <w:kern w:val="0"/>
          <w:sz w:val="24"/>
          <w:szCs w:val="24"/>
          <w14:ligatures w14:val="none"/>
        </w:rPr>
        <w:t xml:space="preserve">. </w:t>
      </w:r>
      <w:r w:rsidRPr="00587EC3">
        <w:rPr>
          <w:rFonts w:ascii="Simplified Arabic" w:eastAsia="Times New Roman" w:hAnsi="Simplified Arabic" w:cs="Simplified Arabic"/>
          <w:b/>
          <w:bCs/>
          <w:kern w:val="0"/>
          <w:sz w:val="24"/>
          <w:szCs w:val="24"/>
          <w:rtl/>
          <w14:ligatures w14:val="none"/>
        </w:rPr>
        <w:t>جدول التحليل الوصفي لعبارات المحور (المتوسطات والانحرافات)</w:t>
      </w:r>
    </w:p>
    <w:p w14:paraId="60379DC1" w14:textId="72AA7429" w:rsidR="004725C6" w:rsidRPr="00587EC3" w:rsidRDefault="00397CDC" w:rsidP="00587EC3">
      <w:pPr>
        <w:spacing w:before="100" w:beforeAutospacing="1" w:after="0" w:line="360" w:lineRule="auto"/>
        <w:ind w:firstLine="284"/>
        <w:rPr>
          <w:rFonts w:ascii="Simplified Arabic" w:eastAsia="Times New Roman" w:hAnsi="Simplified Arabic" w:cs="Simplified Arabic"/>
          <w:kern w:val="0"/>
          <w:sz w:val="24"/>
          <w:szCs w:val="24"/>
          <w:rtl/>
          <w14:ligatures w14:val="none"/>
        </w:rPr>
      </w:pPr>
      <w:r w:rsidRPr="00587EC3">
        <w:rPr>
          <w:rFonts w:ascii="Simplified Arabic" w:eastAsia="Times New Roman" w:hAnsi="Simplified Arabic" w:cs="Simplified Arabic"/>
          <w:noProof/>
          <w:kern w:val="0"/>
          <w:sz w:val="24"/>
          <w:szCs w:val="24"/>
          <w:rtl/>
          <w:lang w:val="ar-SA"/>
        </w:rPr>
        <mc:AlternateContent>
          <mc:Choice Requires="wps">
            <w:drawing>
              <wp:anchor distT="0" distB="0" distL="114300" distR="114300" simplePos="0" relativeHeight="251699200" behindDoc="0" locked="0" layoutInCell="1" allowOverlap="1" wp14:anchorId="0C4D3062" wp14:editId="5A5B3A50">
                <wp:simplePos x="0" y="0"/>
                <wp:positionH relativeFrom="margin">
                  <wp:posOffset>2467195</wp:posOffset>
                </wp:positionH>
                <wp:positionV relativeFrom="paragraph">
                  <wp:posOffset>7045831</wp:posOffset>
                </wp:positionV>
                <wp:extent cx="627639" cy="360784"/>
                <wp:effectExtent l="0" t="0" r="0" b="1270"/>
                <wp:wrapNone/>
                <wp:docPr id="22" name="مربع نص 22"/>
                <wp:cNvGraphicFramePr/>
                <a:graphic xmlns:a="http://schemas.openxmlformats.org/drawingml/2006/main">
                  <a:graphicData uri="http://schemas.microsoft.com/office/word/2010/wordprocessingShape">
                    <wps:wsp>
                      <wps:cNvSpPr txBox="1"/>
                      <wps:spPr>
                        <a:xfrm>
                          <a:off x="0" y="0"/>
                          <a:ext cx="627639" cy="360784"/>
                        </a:xfrm>
                        <a:prstGeom prst="rect">
                          <a:avLst/>
                        </a:prstGeom>
                        <a:noFill/>
                        <a:ln w="6350">
                          <a:noFill/>
                        </a:ln>
                      </wps:spPr>
                      <wps:txbx>
                        <w:txbxContent>
                          <w:p w14:paraId="21194D93" w14:textId="77777777" w:rsidR="003E3C54" w:rsidRDefault="003E3C54" w:rsidP="00397CDC">
                            <w:pPr>
                              <w:pStyle w:val="a5"/>
                              <w:bidi/>
                              <w:spacing w:before="0" w:beforeAutospacing="0" w:after="0" w:afterAutospacing="0" w:line="480" w:lineRule="auto"/>
                              <w:jc w:val="center"/>
                              <w:rPr>
                                <w:rFonts w:ascii="Simplified Arabic" w:hAnsi="Simplified Arabic" w:cs="Simplified Arabic"/>
                                <w:rtl/>
                              </w:rPr>
                            </w:pPr>
                            <w:r>
                              <w:rPr>
                                <w:rFonts w:ascii="Simplified Arabic" w:hAnsi="Simplified Arabic" w:cs="Simplified Arabic"/>
                              </w:rPr>
                              <w:t xml:space="preserve">[50]     </w:t>
                            </w:r>
                            <w:r w:rsidRPr="001B547C">
                              <w:rPr>
                                <w:rFonts w:ascii="Simplified Arabic" w:hAnsi="Simplified Arabic" w:cs="Simplified Arabic"/>
                              </w:rPr>
                              <w:t>]</w:t>
                            </w:r>
                          </w:p>
                          <w:p w14:paraId="62C1C915" w14:textId="77777777" w:rsidR="003E3C54" w:rsidRDefault="003E3C54" w:rsidP="00397CDC"/>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4D3062" id="_x0000_t202" coordsize="21600,21600" o:spt="202" path="m,l,21600r21600,l21600,xe">
                <v:stroke joinstyle="miter"/>
                <v:path gradientshapeok="t" o:connecttype="rect"/>
              </v:shapetype>
              <v:shape id="مربع نص 22" o:spid="_x0000_s1026" type="#_x0000_t202" style="position:absolute;left:0;text-align:left;margin-left:194.25pt;margin-top:554.8pt;width:49.4pt;height:28.4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" filled="f" stroked="f" strokeweight=".5pt">
                <v:textbox>
                  <w:txbxContent>
                    <w:p w14:paraId="21194D93" w14:textId="77777777" w:rsidR="003E3C54" w:rsidRDefault="003E3C54" w:rsidP="00397CDC">
                      <w:pPr>
                        <w:pStyle w:val="a5"/>
                        <w:bidi/>
                        <w:spacing w:before="0" w:beforeAutospacing="0" w:after="0" w:afterAutospacing="0" w:line="480" w:lineRule="auto"/>
                        <w:jc w:val="center"/>
                        <w:rPr>
                          <w:rFonts w:ascii="Simplified Arabic" w:hAnsi="Simplified Arabic" w:cs="Simplified Arabic"/>
                          <w:rtl/>
                        </w:rPr>
                      </w:pPr>
                      <w:r>
                        <w:rPr>
                          <w:rFonts w:ascii="Simplified Arabic" w:hAnsi="Simplified Arabic" w:cs="Simplified Arabic"/>
                        </w:rPr>
                        <w:t xml:space="preserve">[50]     </w:t>
                      </w:r>
                      <w:r w:rsidRPr="001B547C">
                        <w:rPr>
                          <w:rFonts w:ascii="Simplified Arabic" w:hAnsi="Simplified Arabic" w:cs="Simplified Arabic"/>
                        </w:rPr>
                        <w:t>]</w:t>
                      </w:r>
                    </w:p>
                    <w:p w14:paraId="62C1C915" w14:textId="77777777" w:rsidR="003E3C54" w:rsidRDefault="003E3C54" w:rsidP="00397CDC"/>
                  </w:txbxContent>
                </v:textbox>
                <w10:wrap anchorx="margin"/>
              </v:shape>
            </w:pict>
          </mc:Fallback>
        </mc:AlternateContent>
      </w:r>
      <w:r w:rsidR="00707F8E" w:rsidRPr="00587EC3">
        <w:rPr>
          <w:rFonts w:ascii="Simplified Arabic" w:eastAsia="Times New Roman" w:hAnsi="Simplified Arabic" w:cs="Simplified Arabic"/>
          <w:kern w:val="0"/>
          <w:sz w:val="24"/>
          <w:szCs w:val="24"/>
          <w:rtl/>
          <w14:ligatures w14:val="none"/>
        </w:rPr>
        <w:t xml:space="preserve">تم ترتيب العبارات تنازلياً حسب </w:t>
      </w:r>
      <w:r w:rsidR="00707F8E" w:rsidRPr="00587EC3">
        <w:rPr>
          <w:rFonts w:ascii="Simplified Arabic" w:eastAsia="Times New Roman" w:hAnsi="Simplified Arabic" w:cs="Simplified Arabic"/>
          <w:b/>
          <w:bCs/>
          <w:kern w:val="0"/>
          <w:sz w:val="24"/>
          <w:szCs w:val="24"/>
          <w:rtl/>
          <w14:ligatures w14:val="none"/>
        </w:rPr>
        <w:t>المتوسط الحسابي</w:t>
      </w:r>
      <w:r w:rsidR="00707F8E" w:rsidRPr="00587EC3">
        <w:rPr>
          <w:rFonts w:ascii="Simplified Arabic" w:eastAsia="Times New Roman" w:hAnsi="Simplified Arabic" w:cs="Simplified Arabic"/>
          <w:kern w:val="0"/>
          <w:sz w:val="24"/>
          <w:szCs w:val="24"/>
          <w:rtl/>
          <w14:ligatures w14:val="none"/>
        </w:rPr>
        <w:t xml:space="preserve"> (من الأكثر موافقة إلى الأقل موافقة) لإعطاء قيمة تحليلية </w:t>
      </w:r>
      <w:r w:rsidR="00E1266B" w:rsidRPr="00587EC3">
        <w:rPr>
          <w:rFonts w:ascii="Simplified Arabic" w:eastAsia="Times New Roman" w:hAnsi="Simplified Arabic" w:cs="Simplified Arabic"/>
          <w:kern w:val="0"/>
          <w:sz w:val="24"/>
          <w:szCs w:val="24"/>
          <w:rtl/>
          <w14:ligatures w14:val="none"/>
        </w:rPr>
        <w:t>للبحث.</w:t>
      </w:r>
    </w:p>
    <w:tbl>
      <w:tblPr>
        <w:tblStyle w:val="4-1"/>
        <w:tblW w:w="0" w:type="auto"/>
        <w:tblLook w:val="04A0" w:firstRow="1" w:lastRow="0" w:firstColumn="1" w:lastColumn="0" w:noHBand="0" w:noVBand="1"/>
      </w:tblPr>
      <w:tblGrid>
        <w:gridCol w:w="770"/>
        <w:gridCol w:w="2821"/>
        <w:gridCol w:w="1382"/>
        <w:gridCol w:w="1594"/>
        <w:gridCol w:w="1286"/>
        <w:gridCol w:w="1208"/>
      </w:tblGrid>
      <w:tr w:rsidR="00707F8E" w:rsidRPr="00587EC3" w14:paraId="35D2C8CF" w14:textId="77777777" w:rsidTr="004725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2CECE9" w14:textId="77777777" w:rsidR="00707F8E" w:rsidRPr="00587EC3" w:rsidRDefault="00707F8E" w:rsidP="00587EC3">
            <w:pPr>
              <w:spacing w:line="360" w:lineRule="auto"/>
              <w:ind w:firstLine="284"/>
              <w:jc w:val="center"/>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م</w:t>
            </w:r>
          </w:p>
        </w:tc>
        <w:tc>
          <w:tcPr>
            <w:tcW w:w="2821" w:type="dxa"/>
            <w:hideMark/>
          </w:tcPr>
          <w:p w14:paraId="37898BA6" w14:textId="77777777" w:rsidR="00707F8E" w:rsidRPr="00587EC3" w:rsidRDefault="00707F8E" w:rsidP="00587EC3">
            <w:pPr>
              <w:spacing w:line="360" w:lineRule="auto"/>
              <w:ind w:firstLine="284"/>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العبارة</w:t>
            </w:r>
          </w:p>
        </w:tc>
        <w:tc>
          <w:tcPr>
            <w:tcW w:w="1382" w:type="dxa"/>
            <w:hideMark/>
          </w:tcPr>
          <w:p w14:paraId="32BF3373" w14:textId="77777777" w:rsidR="00707F8E" w:rsidRPr="00587EC3" w:rsidRDefault="00707F8E" w:rsidP="00587EC3">
            <w:pPr>
              <w:spacing w:line="360" w:lineRule="auto"/>
              <w:ind w:firstLine="284"/>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المتوسط الحسابي (من 5)</w:t>
            </w:r>
          </w:p>
        </w:tc>
        <w:tc>
          <w:tcPr>
            <w:tcW w:w="0" w:type="auto"/>
            <w:hideMark/>
          </w:tcPr>
          <w:p w14:paraId="6C259BF1" w14:textId="77777777" w:rsidR="00707F8E" w:rsidRPr="00587EC3" w:rsidRDefault="00707F8E" w:rsidP="00587EC3">
            <w:pPr>
              <w:spacing w:line="360" w:lineRule="auto"/>
              <w:ind w:firstLine="284"/>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الانحراف المعياري</w:t>
            </w:r>
          </w:p>
        </w:tc>
        <w:tc>
          <w:tcPr>
            <w:tcW w:w="1286" w:type="dxa"/>
            <w:hideMark/>
          </w:tcPr>
          <w:p w14:paraId="79DC4C3B" w14:textId="77777777" w:rsidR="00707F8E" w:rsidRPr="00587EC3" w:rsidRDefault="00707F8E" w:rsidP="00587EC3">
            <w:pPr>
              <w:spacing w:line="360" w:lineRule="auto"/>
              <w:ind w:firstLine="284"/>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درجة الموافقة</w:t>
            </w:r>
          </w:p>
        </w:tc>
        <w:tc>
          <w:tcPr>
            <w:tcW w:w="1208" w:type="dxa"/>
            <w:hideMark/>
          </w:tcPr>
          <w:p w14:paraId="136571FE" w14:textId="77777777" w:rsidR="00707F8E" w:rsidRPr="00587EC3" w:rsidRDefault="00707F8E" w:rsidP="00587EC3">
            <w:pPr>
              <w:spacing w:line="360" w:lineRule="auto"/>
              <w:ind w:firstLine="284"/>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الترتيب</w:t>
            </w:r>
          </w:p>
        </w:tc>
      </w:tr>
      <w:tr w:rsidR="00707F8E" w:rsidRPr="00587EC3" w14:paraId="64C9CAAD" w14:textId="77777777" w:rsidTr="00472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6E7521" w14:textId="77777777" w:rsidR="00707F8E" w:rsidRPr="00587EC3" w:rsidRDefault="00707F8E" w:rsidP="00587EC3">
            <w:pPr>
              <w:spacing w:line="360" w:lineRule="auto"/>
              <w:ind w:firstLine="284"/>
              <w:jc w:val="center"/>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2</w:t>
            </w:r>
          </w:p>
        </w:tc>
        <w:tc>
          <w:tcPr>
            <w:tcW w:w="2821" w:type="dxa"/>
            <w:hideMark/>
          </w:tcPr>
          <w:p w14:paraId="12905B37"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تتوفر في مقر العمل إضاءة وتهوية ودرجة حرارة مناسبة ومريحة طوال ساعات الدوام</w:t>
            </w:r>
            <w:r w:rsidRPr="00587EC3">
              <w:rPr>
                <w:rFonts w:ascii="Simplified Arabic" w:eastAsia="Times New Roman" w:hAnsi="Simplified Arabic" w:cs="Simplified Arabic"/>
                <w:kern w:val="0"/>
                <w:sz w:val="24"/>
                <w:szCs w:val="24"/>
                <w14:ligatures w14:val="none"/>
              </w:rPr>
              <w:t>.</w:t>
            </w:r>
          </w:p>
        </w:tc>
        <w:tc>
          <w:tcPr>
            <w:tcW w:w="1382" w:type="dxa"/>
            <w:hideMark/>
          </w:tcPr>
          <w:p w14:paraId="470819EF"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b/>
                <w:bCs/>
                <w:kern w:val="0"/>
                <w:sz w:val="24"/>
                <w:szCs w:val="24"/>
                <w14:ligatures w14:val="none"/>
              </w:rPr>
              <w:t>4.70</w:t>
            </w:r>
          </w:p>
        </w:tc>
        <w:tc>
          <w:tcPr>
            <w:tcW w:w="0" w:type="auto"/>
            <w:hideMark/>
          </w:tcPr>
          <w:p w14:paraId="1CD7AE35"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0.46</w:t>
            </w:r>
          </w:p>
        </w:tc>
        <w:tc>
          <w:tcPr>
            <w:tcW w:w="1286" w:type="dxa"/>
            <w:hideMark/>
          </w:tcPr>
          <w:p w14:paraId="1942EC91"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موافق بشدة</w:t>
            </w:r>
          </w:p>
        </w:tc>
        <w:tc>
          <w:tcPr>
            <w:tcW w:w="1208" w:type="dxa"/>
            <w:hideMark/>
          </w:tcPr>
          <w:p w14:paraId="377A2AD4"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1</w:t>
            </w:r>
          </w:p>
        </w:tc>
      </w:tr>
      <w:tr w:rsidR="00707F8E" w:rsidRPr="00587EC3" w14:paraId="21434322" w14:textId="77777777" w:rsidTr="004725C6">
        <w:tc>
          <w:tcPr>
            <w:cnfStyle w:val="001000000000" w:firstRow="0" w:lastRow="0" w:firstColumn="1" w:lastColumn="0" w:oddVBand="0" w:evenVBand="0" w:oddHBand="0" w:evenHBand="0" w:firstRowFirstColumn="0" w:firstRowLastColumn="0" w:lastRowFirstColumn="0" w:lastRowLastColumn="0"/>
            <w:tcW w:w="0" w:type="auto"/>
            <w:hideMark/>
          </w:tcPr>
          <w:p w14:paraId="2C712983" w14:textId="77777777" w:rsidR="00707F8E" w:rsidRPr="00587EC3" w:rsidRDefault="00707F8E" w:rsidP="00587EC3">
            <w:pPr>
              <w:spacing w:line="360" w:lineRule="auto"/>
              <w:ind w:firstLine="284"/>
              <w:jc w:val="center"/>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lastRenderedPageBreak/>
              <w:t>6</w:t>
            </w:r>
          </w:p>
        </w:tc>
        <w:tc>
          <w:tcPr>
            <w:tcW w:w="2821" w:type="dxa"/>
            <w:hideMark/>
          </w:tcPr>
          <w:p w14:paraId="0C525831"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ألمس اهتماماً حقيقياً من الإدارة بمبادرات "جودة الحياة الوظيفية" والصحة النفسية</w:t>
            </w:r>
            <w:r w:rsidRPr="00587EC3">
              <w:rPr>
                <w:rFonts w:ascii="Simplified Arabic" w:eastAsia="Times New Roman" w:hAnsi="Simplified Arabic" w:cs="Simplified Arabic"/>
                <w:kern w:val="0"/>
                <w:sz w:val="24"/>
                <w:szCs w:val="24"/>
                <w14:ligatures w14:val="none"/>
              </w:rPr>
              <w:t>.</w:t>
            </w:r>
          </w:p>
        </w:tc>
        <w:tc>
          <w:tcPr>
            <w:tcW w:w="1382" w:type="dxa"/>
            <w:hideMark/>
          </w:tcPr>
          <w:p w14:paraId="4E0DFBDC"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b/>
                <w:bCs/>
                <w:kern w:val="0"/>
                <w:sz w:val="24"/>
                <w:szCs w:val="24"/>
                <w14:ligatures w14:val="none"/>
              </w:rPr>
              <w:t>4.70</w:t>
            </w:r>
          </w:p>
        </w:tc>
        <w:tc>
          <w:tcPr>
            <w:tcW w:w="0" w:type="auto"/>
            <w:hideMark/>
          </w:tcPr>
          <w:p w14:paraId="0983F946"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0.46</w:t>
            </w:r>
          </w:p>
        </w:tc>
        <w:tc>
          <w:tcPr>
            <w:tcW w:w="1286" w:type="dxa"/>
            <w:hideMark/>
          </w:tcPr>
          <w:p w14:paraId="26FE9772"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موافق بشدة</w:t>
            </w:r>
          </w:p>
        </w:tc>
        <w:tc>
          <w:tcPr>
            <w:tcW w:w="1208" w:type="dxa"/>
            <w:hideMark/>
          </w:tcPr>
          <w:p w14:paraId="1004BFEB"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2</w:t>
            </w:r>
          </w:p>
        </w:tc>
      </w:tr>
      <w:tr w:rsidR="00707F8E" w:rsidRPr="00587EC3" w14:paraId="1939EF35" w14:textId="77777777" w:rsidTr="00472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734200" w14:textId="77777777" w:rsidR="00707F8E" w:rsidRPr="00587EC3" w:rsidRDefault="00707F8E" w:rsidP="00587EC3">
            <w:pPr>
              <w:spacing w:line="360" w:lineRule="auto"/>
              <w:ind w:firstLine="284"/>
              <w:jc w:val="center"/>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10</w:t>
            </w:r>
          </w:p>
        </w:tc>
        <w:tc>
          <w:tcPr>
            <w:tcW w:w="2821" w:type="dxa"/>
            <w:hideMark/>
          </w:tcPr>
          <w:p w14:paraId="5CB7BAE3"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تسود بيئة العمل ثقافة قائمة على الاحترام المتبادل، التعاون، والعمل بروح الفريق الواحد</w:t>
            </w:r>
            <w:r w:rsidRPr="00587EC3">
              <w:rPr>
                <w:rFonts w:ascii="Simplified Arabic" w:eastAsia="Times New Roman" w:hAnsi="Simplified Arabic" w:cs="Simplified Arabic"/>
                <w:kern w:val="0"/>
                <w:sz w:val="24"/>
                <w:szCs w:val="24"/>
                <w14:ligatures w14:val="none"/>
              </w:rPr>
              <w:t>.</w:t>
            </w:r>
          </w:p>
        </w:tc>
        <w:tc>
          <w:tcPr>
            <w:tcW w:w="1382" w:type="dxa"/>
            <w:hideMark/>
          </w:tcPr>
          <w:p w14:paraId="0F897BD9"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b/>
                <w:bCs/>
                <w:kern w:val="0"/>
                <w:sz w:val="24"/>
                <w:szCs w:val="24"/>
                <w14:ligatures w14:val="none"/>
              </w:rPr>
              <w:t>4.70</w:t>
            </w:r>
          </w:p>
        </w:tc>
        <w:tc>
          <w:tcPr>
            <w:tcW w:w="0" w:type="auto"/>
            <w:hideMark/>
          </w:tcPr>
          <w:p w14:paraId="2860DE18"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0.46</w:t>
            </w:r>
          </w:p>
        </w:tc>
        <w:tc>
          <w:tcPr>
            <w:tcW w:w="1286" w:type="dxa"/>
            <w:hideMark/>
          </w:tcPr>
          <w:p w14:paraId="27350348"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موافق بشدة</w:t>
            </w:r>
          </w:p>
        </w:tc>
        <w:tc>
          <w:tcPr>
            <w:tcW w:w="1208" w:type="dxa"/>
            <w:hideMark/>
          </w:tcPr>
          <w:p w14:paraId="37CB9C5A"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3</w:t>
            </w:r>
          </w:p>
        </w:tc>
      </w:tr>
      <w:tr w:rsidR="00707F8E" w:rsidRPr="00587EC3" w14:paraId="622E637B" w14:textId="77777777" w:rsidTr="004725C6">
        <w:tc>
          <w:tcPr>
            <w:cnfStyle w:val="001000000000" w:firstRow="0" w:lastRow="0" w:firstColumn="1" w:lastColumn="0" w:oddVBand="0" w:evenVBand="0" w:oddHBand="0" w:evenHBand="0" w:firstRowFirstColumn="0" w:firstRowLastColumn="0" w:lastRowFirstColumn="0" w:lastRowLastColumn="0"/>
            <w:tcW w:w="0" w:type="auto"/>
            <w:hideMark/>
          </w:tcPr>
          <w:p w14:paraId="5E9A74CE" w14:textId="77777777" w:rsidR="00707F8E" w:rsidRPr="00587EC3" w:rsidRDefault="00707F8E" w:rsidP="00587EC3">
            <w:pPr>
              <w:spacing w:line="360" w:lineRule="auto"/>
              <w:ind w:firstLine="284"/>
              <w:jc w:val="center"/>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5</w:t>
            </w:r>
          </w:p>
        </w:tc>
        <w:tc>
          <w:tcPr>
            <w:tcW w:w="2821" w:type="dxa"/>
            <w:hideMark/>
          </w:tcPr>
          <w:p w14:paraId="667FF7A6"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تمنحني المنظمة مرونة كافية (مثل ساعات عمل مرنة) تساعدني في تحقيق التوازن</w:t>
            </w:r>
            <w:r w:rsidRPr="00587EC3">
              <w:rPr>
                <w:rFonts w:ascii="Simplified Arabic" w:eastAsia="Times New Roman" w:hAnsi="Simplified Arabic" w:cs="Simplified Arabic"/>
                <w:kern w:val="0"/>
                <w:sz w:val="24"/>
                <w:szCs w:val="24"/>
                <w14:ligatures w14:val="none"/>
              </w:rPr>
              <w:t>.</w:t>
            </w:r>
          </w:p>
        </w:tc>
        <w:tc>
          <w:tcPr>
            <w:tcW w:w="1382" w:type="dxa"/>
            <w:hideMark/>
          </w:tcPr>
          <w:p w14:paraId="564C7BF6" w14:textId="51749EDF"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rtl/>
                <w14:ligatures w14:val="none"/>
              </w:rPr>
            </w:pPr>
            <w:r w:rsidRPr="00587EC3">
              <w:rPr>
                <w:rFonts w:ascii="Simplified Arabic" w:eastAsia="Times New Roman" w:hAnsi="Simplified Arabic" w:cs="Simplified Arabic"/>
                <w:b/>
                <w:bCs/>
                <w:kern w:val="0"/>
                <w:sz w:val="24"/>
                <w:szCs w:val="24"/>
                <w14:ligatures w14:val="none"/>
              </w:rPr>
              <w:t>4.70</w:t>
            </w:r>
          </w:p>
        </w:tc>
        <w:tc>
          <w:tcPr>
            <w:tcW w:w="0" w:type="auto"/>
            <w:hideMark/>
          </w:tcPr>
          <w:p w14:paraId="4F3C7258" w14:textId="00692B2C"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0.64</w:t>
            </w:r>
          </w:p>
        </w:tc>
        <w:tc>
          <w:tcPr>
            <w:tcW w:w="1286" w:type="dxa"/>
            <w:hideMark/>
          </w:tcPr>
          <w:p w14:paraId="5CFB7BF9"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موافق بشدة</w:t>
            </w:r>
          </w:p>
        </w:tc>
        <w:tc>
          <w:tcPr>
            <w:tcW w:w="1208" w:type="dxa"/>
            <w:hideMark/>
          </w:tcPr>
          <w:p w14:paraId="36CFEFC7"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4</w:t>
            </w:r>
          </w:p>
        </w:tc>
      </w:tr>
      <w:tr w:rsidR="00707F8E" w:rsidRPr="00587EC3" w14:paraId="1263D893" w14:textId="77777777" w:rsidTr="00472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AB5CBF" w14:textId="77777777" w:rsidR="00707F8E" w:rsidRPr="00587EC3" w:rsidRDefault="00707F8E" w:rsidP="00587EC3">
            <w:pPr>
              <w:spacing w:line="360" w:lineRule="auto"/>
              <w:ind w:firstLine="284"/>
              <w:jc w:val="center"/>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7</w:t>
            </w:r>
          </w:p>
        </w:tc>
        <w:tc>
          <w:tcPr>
            <w:tcW w:w="2821" w:type="dxa"/>
            <w:hideMark/>
          </w:tcPr>
          <w:p w14:paraId="5111D6EA"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توفر المنظمة أحدث الأنظمة الرقمية والأدوات التقنية التي تسهل إنجاز المهام</w:t>
            </w:r>
            <w:r w:rsidRPr="00587EC3">
              <w:rPr>
                <w:rFonts w:ascii="Simplified Arabic" w:eastAsia="Times New Roman" w:hAnsi="Simplified Arabic" w:cs="Simplified Arabic"/>
                <w:kern w:val="0"/>
                <w:sz w:val="24"/>
                <w:szCs w:val="24"/>
                <w14:ligatures w14:val="none"/>
              </w:rPr>
              <w:t>.</w:t>
            </w:r>
          </w:p>
        </w:tc>
        <w:tc>
          <w:tcPr>
            <w:tcW w:w="1382" w:type="dxa"/>
            <w:hideMark/>
          </w:tcPr>
          <w:p w14:paraId="346EAC72"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b/>
                <w:bCs/>
                <w:kern w:val="0"/>
                <w:sz w:val="24"/>
                <w:szCs w:val="24"/>
                <w14:ligatures w14:val="none"/>
              </w:rPr>
              <w:t>4.70</w:t>
            </w:r>
          </w:p>
        </w:tc>
        <w:tc>
          <w:tcPr>
            <w:tcW w:w="0" w:type="auto"/>
            <w:hideMark/>
          </w:tcPr>
          <w:p w14:paraId="14DA584D" w14:textId="50D514EA"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0.64</w:t>
            </w:r>
          </w:p>
        </w:tc>
        <w:tc>
          <w:tcPr>
            <w:tcW w:w="1286" w:type="dxa"/>
            <w:hideMark/>
          </w:tcPr>
          <w:p w14:paraId="177A2F02"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موافق بشدة</w:t>
            </w:r>
          </w:p>
        </w:tc>
        <w:tc>
          <w:tcPr>
            <w:tcW w:w="1208" w:type="dxa"/>
            <w:hideMark/>
          </w:tcPr>
          <w:p w14:paraId="456A1992"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5</w:t>
            </w:r>
          </w:p>
        </w:tc>
      </w:tr>
      <w:tr w:rsidR="00707F8E" w:rsidRPr="00587EC3" w14:paraId="25E104F2" w14:textId="77777777" w:rsidTr="004725C6">
        <w:tc>
          <w:tcPr>
            <w:cnfStyle w:val="001000000000" w:firstRow="0" w:lastRow="0" w:firstColumn="1" w:lastColumn="0" w:oddVBand="0" w:evenVBand="0" w:oddHBand="0" w:evenHBand="0" w:firstRowFirstColumn="0" w:firstRowLastColumn="0" w:lastRowFirstColumn="0" w:lastRowLastColumn="0"/>
            <w:tcW w:w="0" w:type="auto"/>
            <w:hideMark/>
          </w:tcPr>
          <w:p w14:paraId="1B782D69" w14:textId="77777777" w:rsidR="00707F8E" w:rsidRPr="00587EC3" w:rsidRDefault="00707F8E" w:rsidP="00587EC3">
            <w:pPr>
              <w:spacing w:line="360" w:lineRule="auto"/>
              <w:ind w:firstLine="284"/>
              <w:jc w:val="center"/>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1</w:t>
            </w:r>
          </w:p>
        </w:tc>
        <w:tc>
          <w:tcPr>
            <w:tcW w:w="2821" w:type="dxa"/>
            <w:hideMark/>
          </w:tcPr>
          <w:p w14:paraId="6C72DCD9"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تساهم التصاميم المكتبية الحديثة (المساحات المفتوحة والمرنة) في تسهيل الحركة والعمل</w:t>
            </w:r>
            <w:r w:rsidRPr="00587EC3">
              <w:rPr>
                <w:rFonts w:ascii="Simplified Arabic" w:eastAsia="Times New Roman" w:hAnsi="Simplified Arabic" w:cs="Simplified Arabic"/>
                <w:kern w:val="0"/>
                <w:sz w:val="24"/>
                <w:szCs w:val="24"/>
                <w14:ligatures w14:val="none"/>
              </w:rPr>
              <w:t>.</w:t>
            </w:r>
          </w:p>
        </w:tc>
        <w:tc>
          <w:tcPr>
            <w:tcW w:w="1382" w:type="dxa"/>
            <w:hideMark/>
          </w:tcPr>
          <w:p w14:paraId="0D8F6A85"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b/>
                <w:bCs/>
                <w:kern w:val="0"/>
                <w:sz w:val="24"/>
                <w:szCs w:val="24"/>
                <w14:ligatures w14:val="none"/>
              </w:rPr>
              <w:t>4.50</w:t>
            </w:r>
          </w:p>
        </w:tc>
        <w:tc>
          <w:tcPr>
            <w:tcW w:w="0" w:type="auto"/>
            <w:hideMark/>
          </w:tcPr>
          <w:p w14:paraId="51F62331"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0.67</w:t>
            </w:r>
          </w:p>
        </w:tc>
        <w:tc>
          <w:tcPr>
            <w:tcW w:w="1286" w:type="dxa"/>
            <w:hideMark/>
          </w:tcPr>
          <w:p w14:paraId="6AB0F573"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موافق بشدة</w:t>
            </w:r>
          </w:p>
        </w:tc>
        <w:tc>
          <w:tcPr>
            <w:tcW w:w="1208" w:type="dxa"/>
            <w:hideMark/>
          </w:tcPr>
          <w:p w14:paraId="21C53723"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6</w:t>
            </w:r>
          </w:p>
        </w:tc>
      </w:tr>
      <w:tr w:rsidR="00707F8E" w:rsidRPr="00587EC3" w14:paraId="427EE233" w14:textId="77777777" w:rsidTr="00472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87797A" w14:textId="77777777" w:rsidR="00707F8E" w:rsidRPr="00587EC3" w:rsidRDefault="00707F8E" w:rsidP="00587EC3">
            <w:pPr>
              <w:spacing w:line="360" w:lineRule="auto"/>
              <w:ind w:firstLine="284"/>
              <w:jc w:val="center"/>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9</w:t>
            </w:r>
          </w:p>
        </w:tc>
        <w:tc>
          <w:tcPr>
            <w:tcW w:w="2821" w:type="dxa"/>
            <w:hideMark/>
          </w:tcPr>
          <w:p w14:paraId="1C4C14B0"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تساهم أتمتة الإجراءات والمعاملات داخل المنظمة في تقليل الجهد البشري والروتيني</w:t>
            </w:r>
            <w:r w:rsidRPr="00587EC3">
              <w:rPr>
                <w:rFonts w:ascii="Simplified Arabic" w:eastAsia="Times New Roman" w:hAnsi="Simplified Arabic" w:cs="Simplified Arabic"/>
                <w:kern w:val="0"/>
                <w:sz w:val="24"/>
                <w:szCs w:val="24"/>
                <w14:ligatures w14:val="none"/>
              </w:rPr>
              <w:t>.</w:t>
            </w:r>
          </w:p>
        </w:tc>
        <w:tc>
          <w:tcPr>
            <w:tcW w:w="1382" w:type="dxa"/>
            <w:hideMark/>
          </w:tcPr>
          <w:p w14:paraId="2DC275D6"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b/>
                <w:bCs/>
                <w:kern w:val="0"/>
                <w:sz w:val="24"/>
                <w:szCs w:val="24"/>
                <w14:ligatures w14:val="none"/>
              </w:rPr>
              <w:t>4.50</w:t>
            </w:r>
          </w:p>
        </w:tc>
        <w:tc>
          <w:tcPr>
            <w:tcW w:w="0" w:type="auto"/>
            <w:hideMark/>
          </w:tcPr>
          <w:p w14:paraId="182F5AAD"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0.67</w:t>
            </w:r>
          </w:p>
        </w:tc>
        <w:tc>
          <w:tcPr>
            <w:tcW w:w="1286" w:type="dxa"/>
            <w:hideMark/>
          </w:tcPr>
          <w:p w14:paraId="6BB660B5"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موافق بشدة</w:t>
            </w:r>
          </w:p>
        </w:tc>
        <w:tc>
          <w:tcPr>
            <w:tcW w:w="1208" w:type="dxa"/>
            <w:hideMark/>
          </w:tcPr>
          <w:p w14:paraId="4EA8F2FE"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7</w:t>
            </w:r>
          </w:p>
        </w:tc>
      </w:tr>
      <w:tr w:rsidR="00707F8E" w:rsidRPr="00587EC3" w14:paraId="44CF8454" w14:textId="77777777" w:rsidTr="004725C6">
        <w:tc>
          <w:tcPr>
            <w:cnfStyle w:val="001000000000" w:firstRow="0" w:lastRow="0" w:firstColumn="1" w:lastColumn="0" w:oddVBand="0" w:evenVBand="0" w:oddHBand="0" w:evenHBand="0" w:firstRowFirstColumn="0" w:firstRowLastColumn="0" w:lastRowFirstColumn="0" w:lastRowLastColumn="0"/>
            <w:tcW w:w="0" w:type="auto"/>
            <w:hideMark/>
          </w:tcPr>
          <w:p w14:paraId="18B895E5" w14:textId="77777777" w:rsidR="00707F8E" w:rsidRPr="00587EC3" w:rsidRDefault="00707F8E" w:rsidP="00587EC3">
            <w:pPr>
              <w:spacing w:line="360" w:lineRule="auto"/>
              <w:ind w:firstLine="284"/>
              <w:jc w:val="center"/>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12</w:t>
            </w:r>
          </w:p>
        </w:tc>
        <w:tc>
          <w:tcPr>
            <w:tcW w:w="2821" w:type="dxa"/>
            <w:hideMark/>
          </w:tcPr>
          <w:p w14:paraId="7C5B4416"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توفر المنظمة فرصاً عادلة للتدريب والتطوير المهني لمواكبة التغيرات</w:t>
            </w:r>
            <w:r w:rsidRPr="00587EC3">
              <w:rPr>
                <w:rFonts w:ascii="Simplified Arabic" w:eastAsia="Times New Roman" w:hAnsi="Simplified Arabic" w:cs="Simplified Arabic"/>
                <w:kern w:val="0"/>
                <w:sz w:val="24"/>
                <w:szCs w:val="24"/>
                <w14:ligatures w14:val="none"/>
              </w:rPr>
              <w:t>.</w:t>
            </w:r>
          </w:p>
        </w:tc>
        <w:tc>
          <w:tcPr>
            <w:tcW w:w="1382" w:type="dxa"/>
            <w:hideMark/>
          </w:tcPr>
          <w:p w14:paraId="544FEE49"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b/>
                <w:bCs/>
                <w:kern w:val="0"/>
                <w:sz w:val="24"/>
                <w:szCs w:val="24"/>
                <w14:ligatures w14:val="none"/>
              </w:rPr>
              <w:t>4.50</w:t>
            </w:r>
          </w:p>
        </w:tc>
        <w:tc>
          <w:tcPr>
            <w:tcW w:w="0" w:type="auto"/>
            <w:hideMark/>
          </w:tcPr>
          <w:p w14:paraId="19754EBF"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0.67</w:t>
            </w:r>
          </w:p>
        </w:tc>
        <w:tc>
          <w:tcPr>
            <w:tcW w:w="1286" w:type="dxa"/>
            <w:hideMark/>
          </w:tcPr>
          <w:p w14:paraId="445AC243"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موافق بشدة</w:t>
            </w:r>
          </w:p>
        </w:tc>
        <w:tc>
          <w:tcPr>
            <w:tcW w:w="1208" w:type="dxa"/>
            <w:hideMark/>
          </w:tcPr>
          <w:p w14:paraId="68DB6C1D"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8</w:t>
            </w:r>
          </w:p>
        </w:tc>
      </w:tr>
      <w:tr w:rsidR="00707F8E" w:rsidRPr="00587EC3" w14:paraId="6C877FD7" w14:textId="77777777" w:rsidTr="00472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1464A7" w14:textId="77777777" w:rsidR="00707F8E" w:rsidRPr="00587EC3" w:rsidRDefault="00707F8E" w:rsidP="00587EC3">
            <w:pPr>
              <w:spacing w:line="360" w:lineRule="auto"/>
              <w:ind w:firstLine="284"/>
              <w:jc w:val="center"/>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8</w:t>
            </w:r>
          </w:p>
        </w:tc>
        <w:tc>
          <w:tcPr>
            <w:tcW w:w="2821" w:type="dxa"/>
            <w:hideMark/>
          </w:tcPr>
          <w:p w14:paraId="71664836"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توجد بنية تحتية تقنية قوية (إنترنت سريع، دعم فني) تمنع تعطل العمل اليومي</w:t>
            </w:r>
            <w:r w:rsidRPr="00587EC3">
              <w:rPr>
                <w:rFonts w:ascii="Simplified Arabic" w:eastAsia="Times New Roman" w:hAnsi="Simplified Arabic" w:cs="Simplified Arabic"/>
                <w:kern w:val="0"/>
                <w:sz w:val="24"/>
                <w:szCs w:val="24"/>
                <w14:ligatures w14:val="none"/>
              </w:rPr>
              <w:t>.</w:t>
            </w:r>
          </w:p>
        </w:tc>
        <w:tc>
          <w:tcPr>
            <w:tcW w:w="1382" w:type="dxa"/>
            <w:hideMark/>
          </w:tcPr>
          <w:p w14:paraId="7BED2EE2" w14:textId="4427F40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b/>
                <w:bCs/>
                <w:kern w:val="0"/>
                <w:sz w:val="24"/>
                <w:szCs w:val="24"/>
                <w14:ligatures w14:val="none"/>
              </w:rPr>
              <w:t>4.</w:t>
            </w:r>
            <w:r w:rsidR="007A178D" w:rsidRPr="00587EC3">
              <w:rPr>
                <w:rFonts w:ascii="Simplified Arabic" w:eastAsia="Times New Roman" w:hAnsi="Simplified Arabic" w:cs="Simplified Arabic"/>
                <w:noProof/>
                <w:kern w:val="0"/>
                <w:sz w:val="24"/>
                <w:szCs w:val="24"/>
                <w:rtl/>
                <w:lang w:val="ar-SA"/>
              </w:rPr>
              <w:t xml:space="preserve"> </w:t>
            </w:r>
            <w:r w:rsidRPr="00587EC3">
              <w:rPr>
                <w:rFonts w:ascii="Simplified Arabic" w:eastAsia="Times New Roman" w:hAnsi="Simplified Arabic" w:cs="Simplified Arabic"/>
                <w:b/>
                <w:bCs/>
                <w:kern w:val="0"/>
                <w:sz w:val="24"/>
                <w:szCs w:val="24"/>
                <w14:ligatures w14:val="none"/>
              </w:rPr>
              <w:t>50</w:t>
            </w:r>
          </w:p>
        </w:tc>
        <w:tc>
          <w:tcPr>
            <w:tcW w:w="0" w:type="auto"/>
            <w:hideMark/>
          </w:tcPr>
          <w:p w14:paraId="552C8A43"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0.50</w:t>
            </w:r>
          </w:p>
        </w:tc>
        <w:tc>
          <w:tcPr>
            <w:tcW w:w="1286" w:type="dxa"/>
            <w:hideMark/>
          </w:tcPr>
          <w:p w14:paraId="28C1176A"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موافق بشدة</w:t>
            </w:r>
          </w:p>
        </w:tc>
        <w:tc>
          <w:tcPr>
            <w:tcW w:w="1208" w:type="dxa"/>
            <w:hideMark/>
          </w:tcPr>
          <w:p w14:paraId="12AC06A4"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9</w:t>
            </w:r>
          </w:p>
        </w:tc>
      </w:tr>
      <w:tr w:rsidR="00707F8E" w:rsidRPr="00587EC3" w14:paraId="1CC9E44C" w14:textId="77777777" w:rsidTr="004725C6">
        <w:tc>
          <w:tcPr>
            <w:cnfStyle w:val="001000000000" w:firstRow="0" w:lastRow="0" w:firstColumn="1" w:lastColumn="0" w:oddVBand="0" w:evenVBand="0" w:oddHBand="0" w:evenHBand="0" w:firstRowFirstColumn="0" w:firstRowLastColumn="0" w:lastRowFirstColumn="0" w:lastRowLastColumn="0"/>
            <w:tcW w:w="0" w:type="auto"/>
            <w:hideMark/>
          </w:tcPr>
          <w:p w14:paraId="25405923" w14:textId="77777777" w:rsidR="00707F8E" w:rsidRPr="00587EC3" w:rsidRDefault="00707F8E" w:rsidP="00587EC3">
            <w:pPr>
              <w:spacing w:line="360" w:lineRule="auto"/>
              <w:ind w:firstLine="284"/>
              <w:jc w:val="center"/>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lastRenderedPageBreak/>
              <w:t>11</w:t>
            </w:r>
          </w:p>
        </w:tc>
        <w:tc>
          <w:tcPr>
            <w:tcW w:w="2821" w:type="dxa"/>
            <w:hideMark/>
          </w:tcPr>
          <w:p w14:paraId="30A85B46"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تعتمد الإدارة أسلوب التواصل المفتوح والشفاف، وتتقبل مقترحات التطوير</w:t>
            </w:r>
            <w:r w:rsidRPr="00587EC3">
              <w:rPr>
                <w:rFonts w:ascii="Simplified Arabic" w:eastAsia="Times New Roman" w:hAnsi="Simplified Arabic" w:cs="Simplified Arabic"/>
                <w:kern w:val="0"/>
                <w:sz w:val="24"/>
                <w:szCs w:val="24"/>
                <w14:ligatures w14:val="none"/>
              </w:rPr>
              <w:t>.</w:t>
            </w:r>
          </w:p>
        </w:tc>
        <w:tc>
          <w:tcPr>
            <w:tcW w:w="1382" w:type="dxa"/>
            <w:hideMark/>
          </w:tcPr>
          <w:p w14:paraId="45C251D0"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b/>
                <w:bCs/>
                <w:kern w:val="0"/>
                <w:sz w:val="24"/>
                <w:szCs w:val="24"/>
                <w14:ligatures w14:val="none"/>
              </w:rPr>
              <w:t>4.40</w:t>
            </w:r>
          </w:p>
        </w:tc>
        <w:tc>
          <w:tcPr>
            <w:tcW w:w="0" w:type="auto"/>
            <w:hideMark/>
          </w:tcPr>
          <w:p w14:paraId="4AC97A0B"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0.67</w:t>
            </w:r>
          </w:p>
        </w:tc>
        <w:tc>
          <w:tcPr>
            <w:tcW w:w="1286" w:type="dxa"/>
            <w:hideMark/>
          </w:tcPr>
          <w:p w14:paraId="2E5BDDE6"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موافق</w:t>
            </w:r>
          </w:p>
        </w:tc>
        <w:tc>
          <w:tcPr>
            <w:tcW w:w="1208" w:type="dxa"/>
            <w:hideMark/>
          </w:tcPr>
          <w:p w14:paraId="155C9B98"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10</w:t>
            </w:r>
          </w:p>
        </w:tc>
      </w:tr>
      <w:tr w:rsidR="00707F8E" w:rsidRPr="00587EC3" w14:paraId="6D7872B5" w14:textId="77777777" w:rsidTr="00472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47F56E" w14:textId="77777777" w:rsidR="00707F8E" w:rsidRPr="00587EC3" w:rsidRDefault="00707F8E" w:rsidP="00587EC3">
            <w:pPr>
              <w:spacing w:line="360" w:lineRule="auto"/>
              <w:ind w:firstLine="284"/>
              <w:jc w:val="center"/>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3</w:t>
            </w:r>
          </w:p>
        </w:tc>
        <w:tc>
          <w:tcPr>
            <w:tcW w:w="2821" w:type="dxa"/>
            <w:hideMark/>
          </w:tcPr>
          <w:p w14:paraId="4B9F2AD1"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توفر المنظمة مرافق ترفيهية أو أماكن مخصصة للراحة</w:t>
            </w:r>
            <w:r w:rsidRPr="00587EC3">
              <w:rPr>
                <w:rFonts w:ascii="Simplified Arabic" w:eastAsia="Times New Roman" w:hAnsi="Simplified Arabic" w:cs="Simplified Arabic"/>
                <w:kern w:val="0"/>
                <w:sz w:val="24"/>
                <w:szCs w:val="24"/>
                <w14:ligatures w14:val="none"/>
              </w:rPr>
              <w:t xml:space="preserve"> (Lounges) </w:t>
            </w:r>
            <w:r w:rsidRPr="00587EC3">
              <w:rPr>
                <w:rFonts w:ascii="Simplified Arabic" w:eastAsia="Times New Roman" w:hAnsi="Simplified Arabic" w:cs="Simplified Arabic"/>
                <w:kern w:val="0"/>
                <w:sz w:val="24"/>
                <w:szCs w:val="24"/>
                <w:rtl/>
                <w14:ligatures w14:val="none"/>
              </w:rPr>
              <w:t>لتجديد النشاط</w:t>
            </w:r>
            <w:r w:rsidRPr="00587EC3">
              <w:rPr>
                <w:rFonts w:ascii="Simplified Arabic" w:eastAsia="Times New Roman" w:hAnsi="Simplified Arabic" w:cs="Simplified Arabic"/>
                <w:kern w:val="0"/>
                <w:sz w:val="24"/>
                <w:szCs w:val="24"/>
                <w14:ligatures w14:val="none"/>
              </w:rPr>
              <w:t>.</w:t>
            </w:r>
          </w:p>
        </w:tc>
        <w:tc>
          <w:tcPr>
            <w:tcW w:w="1382" w:type="dxa"/>
            <w:hideMark/>
          </w:tcPr>
          <w:p w14:paraId="343A740F"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b/>
                <w:bCs/>
                <w:kern w:val="0"/>
                <w:sz w:val="24"/>
                <w:szCs w:val="24"/>
                <w14:ligatures w14:val="none"/>
              </w:rPr>
              <w:t>4.30</w:t>
            </w:r>
          </w:p>
        </w:tc>
        <w:tc>
          <w:tcPr>
            <w:tcW w:w="0" w:type="auto"/>
            <w:hideMark/>
          </w:tcPr>
          <w:p w14:paraId="41833F03"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1.01</w:t>
            </w:r>
          </w:p>
        </w:tc>
        <w:tc>
          <w:tcPr>
            <w:tcW w:w="1286" w:type="dxa"/>
            <w:hideMark/>
          </w:tcPr>
          <w:p w14:paraId="63152E94"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موافق</w:t>
            </w:r>
          </w:p>
        </w:tc>
        <w:tc>
          <w:tcPr>
            <w:tcW w:w="1208" w:type="dxa"/>
            <w:hideMark/>
          </w:tcPr>
          <w:p w14:paraId="3EA8D176"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11</w:t>
            </w:r>
          </w:p>
        </w:tc>
      </w:tr>
      <w:tr w:rsidR="00707F8E" w:rsidRPr="00587EC3" w14:paraId="2EFE3125" w14:textId="77777777" w:rsidTr="004725C6">
        <w:tc>
          <w:tcPr>
            <w:cnfStyle w:val="001000000000" w:firstRow="0" w:lastRow="0" w:firstColumn="1" w:lastColumn="0" w:oddVBand="0" w:evenVBand="0" w:oddHBand="0" w:evenHBand="0" w:firstRowFirstColumn="0" w:firstRowLastColumn="0" w:lastRowFirstColumn="0" w:lastRowLastColumn="0"/>
            <w:tcW w:w="0" w:type="auto"/>
            <w:hideMark/>
          </w:tcPr>
          <w:p w14:paraId="40D57799" w14:textId="77777777" w:rsidR="00707F8E" w:rsidRPr="00587EC3" w:rsidRDefault="00707F8E" w:rsidP="00587EC3">
            <w:pPr>
              <w:spacing w:line="360" w:lineRule="auto"/>
              <w:ind w:firstLine="284"/>
              <w:jc w:val="center"/>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4</w:t>
            </w:r>
          </w:p>
        </w:tc>
        <w:tc>
          <w:tcPr>
            <w:tcW w:w="2821" w:type="dxa"/>
            <w:hideMark/>
          </w:tcPr>
          <w:p w14:paraId="585A0D82"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تخلو بيئة العمل من الضغوط النفسية الزائدة الناتجة عن سوء توزيع المهام أو غياب التقدير</w:t>
            </w:r>
            <w:r w:rsidRPr="00587EC3">
              <w:rPr>
                <w:rFonts w:ascii="Simplified Arabic" w:eastAsia="Times New Roman" w:hAnsi="Simplified Arabic" w:cs="Simplified Arabic"/>
                <w:kern w:val="0"/>
                <w:sz w:val="24"/>
                <w:szCs w:val="24"/>
                <w14:ligatures w14:val="none"/>
              </w:rPr>
              <w:t>.</w:t>
            </w:r>
          </w:p>
        </w:tc>
        <w:tc>
          <w:tcPr>
            <w:tcW w:w="1382" w:type="dxa"/>
            <w:hideMark/>
          </w:tcPr>
          <w:p w14:paraId="11C527C5"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b/>
                <w:bCs/>
                <w:kern w:val="0"/>
                <w:sz w:val="24"/>
                <w:szCs w:val="24"/>
                <w14:ligatures w14:val="none"/>
              </w:rPr>
              <w:t>3.70</w:t>
            </w:r>
          </w:p>
        </w:tc>
        <w:tc>
          <w:tcPr>
            <w:tcW w:w="0" w:type="auto"/>
            <w:hideMark/>
          </w:tcPr>
          <w:p w14:paraId="5393677D"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1.01</w:t>
            </w:r>
          </w:p>
        </w:tc>
        <w:tc>
          <w:tcPr>
            <w:tcW w:w="1286" w:type="dxa"/>
            <w:hideMark/>
          </w:tcPr>
          <w:p w14:paraId="58F605B8"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rtl/>
                <w14:ligatures w14:val="none"/>
              </w:rPr>
              <w:t>موافق</w:t>
            </w:r>
          </w:p>
        </w:tc>
        <w:tc>
          <w:tcPr>
            <w:tcW w:w="1208" w:type="dxa"/>
            <w:hideMark/>
          </w:tcPr>
          <w:p w14:paraId="71463F7A" w14:textId="77777777" w:rsidR="00707F8E" w:rsidRPr="00587EC3" w:rsidRDefault="00707F8E" w:rsidP="00587EC3">
            <w:pPr>
              <w:spacing w:line="360" w:lineRule="auto"/>
              <w:ind w:firstLine="28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kern w:val="0"/>
                <w:sz w:val="24"/>
                <w:szCs w:val="24"/>
                <w14:ligatures w14:val="none"/>
              </w:rPr>
              <w:t>12</w:t>
            </w:r>
          </w:p>
        </w:tc>
      </w:tr>
      <w:tr w:rsidR="00707F8E" w:rsidRPr="00587EC3" w14:paraId="50FC22CF" w14:textId="77777777" w:rsidTr="00472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B01BCD" w14:textId="77777777" w:rsidR="00707F8E" w:rsidRPr="00587EC3" w:rsidRDefault="00707F8E" w:rsidP="00587EC3">
            <w:pPr>
              <w:spacing w:line="360" w:lineRule="auto"/>
              <w:ind w:firstLine="284"/>
              <w:jc w:val="center"/>
              <w:rPr>
                <w:rFonts w:ascii="Simplified Arabic" w:eastAsia="Times New Roman" w:hAnsi="Simplified Arabic" w:cs="Simplified Arabic"/>
                <w:kern w:val="0"/>
                <w:sz w:val="24"/>
                <w:szCs w:val="24"/>
                <w14:ligatures w14:val="none"/>
              </w:rPr>
            </w:pPr>
          </w:p>
        </w:tc>
        <w:tc>
          <w:tcPr>
            <w:tcW w:w="2821" w:type="dxa"/>
            <w:hideMark/>
          </w:tcPr>
          <w:p w14:paraId="47276CA0"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b/>
                <w:bCs/>
                <w:kern w:val="0"/>
                <w:sz w:val="24"/>
                <w:szCs w:val="24"/>
                <w:rtl/>
                <w14:ligatures w14:val="none"/>
              </w:rPr>
              <w:t>المحور ككل</w:t>
            </w:r>
          </w:p>
        </w:tc>
        <w:tc>
          <w:tcPr>
            <w:tcW w:w="1382" w:type="dxa"/>
            <w:hideMark/>
          </w:tcPr>
          <w:p w14:paraId="4E7F1835"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b/>
                <w:bCs/>
                <w:kern w:val="0"/>
                <w:sz w:val="24"/>
                <w:szCs w:val="24"/>
                <w14:ligatures w14:val="none"/>
              </w:rPr>
              <w:t>4.53</w:t>
            </w:r>
          </w:p>
        </w:tc>
        <w:tc>
          <w:tcPr>
            <w:tcW w:w="0" w:type="auto"/>
            <w:hideMark/>
          </w:tcPr>
          <w:p w14:paraId="7CD07A2C"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b/>
                <w:bCs/>
                <w:kern w:val="0"/>
                <w:sz w:val="24"/>
                <w:szCs w:val="24"/>
                <w14:ligatures w14:val="none"/>
              </w:rPr>
              <w:t>0.65</w:t>
            </w:r>
          </w:p>
        </w:tc>
        <w:tc>
          <w:tcPr>
            <w:tcW w:w="1286" w:type="dxa"/>
            <w:hideMark/>
          </w:tcPr>
          <w:p w14:paraId="64EBF0C7"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b/>
                <w:bCs/>
                <w:kern w:val="0"/>
                <w:sz w:val="24"/>
                <w:szCs w:val="24"/>
                <w:rtl/>
                <w14:ligatures w14:val="none"/>
              </w:rPr>
              <w:t>موافق بشدة</w:t>
            </w:r>
          </w:p>
        </w:tc>
        <w:tc>
          <w:tcPr>
            <w:tcW w:w="1208" w:type="dxa"/>
            <w:hideMark/>
          </w:tcPr>
          <w:p w14:paraId="4A80F9CE" w14:textId="77777777" w:rsidR="00707F8E" w:rsidRPr="00587EC3" w:rsidRDefault="00707F8E" w:rsidP="00587EC3">
            <w:pPr>
              <w:spacing w:line="360" w:lineRule="auto"/>
              <w:ind w:firstLine="28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p>
        </w:tc>
      </w:tr>
    </w:tbl>
    <w:p w14:paraId="069FBEDF" w14:textId="01B421BA" w:rsidR="00041791" w:rsidRPr="00587EC3" w:rsidRDefault="00041791" w:rsidP="00587EC3">
      <w:pPr>
        <w:spacing w:before="100" w:beforeAutospacing="1" w:after="0" w:line="360" w:lineRule="auto"/>
        <w:ind w:firstLine="284"/>
        <w:jc w:val="center"/>
        <w:outlineLvl w:val="2"/>
        <w:rPr>
          <w:rFonts w:ascii="Simplified Arabic" w:eastAsia="Times New Roman" w:hAnsi="Simplified Arabic" w:cs="Simplified Arabic"/>
          <w:b/>
          <w:bCs/>
          <w:kern w:val="0"/>
          <w:sz w:val="24"/>
          <w:szCs w:val="24"/>
          <w14:ligatures w14:val="none"/>
        </w:rPr>
      </w:pPr>
      <w:r w:rsidRPr="00587EC3">
        <w:rPr>
          <w:rFonts w:ascii="Simplified Arabic" w:eastAsia="Times New Roman" w:hAnsi="Simplified Arabic" w:cs="Simplified Arabic"/>
          <w:b/>
          <w:bCs/>
          <w:kern w:val="0"/>
          <w:sz w:val="24"/>
          <w:szCs w:val="24"/>
          <w:rtl/>
          <w14:ligatures w14:val="none"/>
        </w:rPr>
        <w:t>جدول</w:t>
      </w:r>
      <w:r w:rsidR="00E1266B" w:rsidRPr="00587EC3">
        <w:rPr>
          <w:rFonts w:ascii="Simplified Arabic" w:eastAsia="Times New Roman" w:hAnsi="Simplified Arabic" w:cs="Simplified Arabic"/>
          <w:b/>
          <w:bCs/>
          <w:kern w:val="0"/>
          <w:sz w:val="24"/>
          <w:szCs w:val="24"/>
          <w:rtl/>
          <w14:ligatures w14:val="none"/>
        </w:rPr>
        <w:t xml:space="preserve"> </w:t>
      </w:r>
      <w:r w:rsidR="00E1266B" w:rsidRPr="00587EC3">
        <w:rPr>
          <w:rFonts w:ascii="Simplified Arabic" w:eastAsia="Times New Roman" w:hAnsi="Simplified Arabic" w:cs="Simplified Arabic"/>
          <w:b/>
          <w:bCs/>
          <w:kern w:val="0"/>
          <w:sz w:val="24"/>
          <w:szCs w:val="24"/>
          <w14:ligatures w14:val="none"/>
        </w:rPr>
        <w:t>(</w:t>
      </w:r>
      <w:r w:rsidR="001D0B5E">
        <w:rPr>
          <w:rFonts w:ascii="Simplified Arabic" w:eastAsia="Times New Roman" w:hAnsi="Simplified Arabic" w:cs="Simplified Arabic"/>
          <w:b/>
          <w:bCs/>
          <w:kern w:val="0"/>
          <w:sz w:val="24"/>
          <w:szCs w:val="24"/>
          <w14:ligatures w14:val="none"/>
        </w:rPr>
        <w:t>5</w:t>
      </w:r>
      <w:r w:rsidR="00E1266B" w:rsidRPr="00587EC3">
        <w:rPr>
          <w:rFonts w:ascii="Simplified Arabic" w:eastAsia="Times New Roman" w:hAnsi="Simplified Arabic" w:cs="Simplified Arabic"/>
          <w:b/>
          <w:bCs/>
          <w:kern w:val="0"/>
          <w:sz w:val="24"/>
          <w:szCs w:val="24"/>
          <w14:ligatures w14:val="none"/>
        </w:rPr>
        <w:t>)</w:t>
      </w:r>
      <w:r w:rsidRPr="00587EC3">
        <w:rPr>
          <w:rFonts w:ascii="Simplified Arabic" w:eastAsia="Times New Roman" w:hAnsi="Simplified Arabic" w:cs="Simplified Arabic"/>
          <w:b/>
          <w:bCs/>
          <w:kern w:val="0"/>
          <w:sz w:val="24"/>
          <w:szCs w:val="24"/>
          <w:rtl/>
          <w14:ligatures w14:val="none"/>
        </w:rPr>
        <w:t xml:space="preserve"> التحليل الوصفي لعبارات المحور (المتوسطات والانحرافات)</w:t>
      </w:r>
    </w:p>
    <w:p w14:paraId="73D04A45" w14:textId="37F3F09A" w:rsidR="00707F8E" w:rsidRPr="00587EC3" w:rsidRDefault="00707F8E" w:rsidP="00587EC3">
      <w:pPr>
        <w:spacing w:before="100" w:beforeAutospacing="1" w:after="0" w:line="360" w:lineRule="auto"/>
        <w:ind w:firstLine="284"/>
        <w:outlineLvl w:val="2"/>
        <w:rPr>
          <w:rFonts w:ascii="Simplified Arabic" w:eastAsia="Times New Roman" w:hAnsi="Simplified Arabic" w:cs="Simplified Arabic"/>
          <w:b/>
          <w:bCs/>
          <w:kern w:val="0"/>
          <w:sz w:val="28"/>
          <w:szCs w:val="28"/>
          <w14:ligatures w14:val="none"/>
        </w:rPr>
      </w:pPr>
      <w:r w:rsidRPr="00587EC3">
        <w:rPr>
          <w:rFonts w:ascii="Simplified Arabic" w:eastAsia="Times New Roman" w:hAnsi="Simplified Arabic" w:cs="Simplified Arabic"/>
          <w:b/>
          <w:bCs/>
          <w:kern w:val="0"/>
          <w:sz w:val="28"/>
          <w:szCs w:val="28"/>
          <w:rtl/>
          <w14:ligatures w14:val="none"/>
        </w:rPr>
        <w:t>أهم الاستنتاجات التي يمكنك كتابتها في مناقشة النتائج</w:t>
      </w:r>
      <w:r w:rsidRPr="00587EC3">
        <w:rPr>
          <w:rFonts w:ascii="Simplified Arabic" w:eastAsia="Times New Roman" w:hAnsi="Simplified Arabic" w:cs="Simplified Arabic"/>
          <w:b/>
          <w:bCs/>
          <w:kern w:val="0"/>
          <w:sz w:val="28"/>
          <w:szCs w:val="28"/>
          <w14:ligatures w14:val="none"/>
        </w:rPr>
        <w:t>:</w:t>
      </w:r>
    </w:p>
    <w:p w14:paraId="18BE2890" w14:textId="7C440F1A" w:rsidR="00707F8E" w:rsidRPr="00587EC3" w:rsidRDefault="00707F8E" w:rsidP="00587EC3">
      <w:pPr>
        <w:numPr>
          <w:ilvl w:val="0"/>
          <w:numId w:val="41"/>
        </w:numPr>
        <w:spacing w:before="100" w:beforeAutospacing="1" w:after="0" w:line="360" w:lineRule="auto"/>
        <w:ind w:firstLine="284"/>
        <w:rPr>
          <w:rFonts w:ascii="Simplified Arabic" w:eastAsia="Times New Roman" w:hAnsi="Simplified Arabic" w:cs="Simplified Arabic"/>
          <w:kern w:val="0"/>
          <w:sz w:val="24"/>
          <w:szCs w:val="24"/>
          <w14:ligatures w14:val="none"/>
        </w:rPr>
      </w:pPr>
      <w:r w:rsidRPr="00587EC3">
        <w:rPr>
          <w:rFonts w:ascii="Simplified Arabic" w:eastAsia="Times New Roman" w:hAnsi="Simplified Arabic" w:cs="Simplified Arabic"/>
          <w:b/>
          <w:bCs/>
          <w:kern w:val="0"/>
          <w:sz w:val="24"/>
          <w:szCs w:val="24"/>
          <w:rtl/>
          <w14:ligatures w14:val="none"/>
        </w:rPr>
        <w:t>أعلى الجوانب إيجابية</w:t>
      </w:r>
      <w:r w:rsidRPr="00587EC3">
        <w:rPr>
          <w:rFonts w:ascii="Simplified Arabic" w:eastAsia="Times New Roman" w:hAnsi="Simplified Arabic" w:cs="Simplified Arabic"/>
          <w:b/>
          <w:bCs/>
          <w:kern w:val="0"/>
          <w:sz w:val="24"/>
          <w:szCs w:val="24"/>
          <w14:ligatures w14:val="none"/>
        </w:rPr>
        <w:t>:</w:t>
      </w:r>
      <w:r w:rsidRPr="00587EC3">
        <w:rPr>
          <w:rFonts w:ascii="Simplified Arabic" w:eastAsia="Times New Roman" w:hAnsi="Simplified Arabic" w:cs="Simplified Arabic"/>
          <w:kern w:val="0"/>
          <w:sz w:val="24"/>
          <w:szCs w:val="24"/>
          <w14:ligatures w14:val="none"/>
        </w:rPr>
        <w:t xml:space="preserve"> </w:t>
      </w:r>
      <w:r w:rsidRPr="00587EC3">
        <w:rPr>
          <w:rFonts w:ascii="Simplified Arabic" w:eastAsia="Times New Roman" w:hAnsi="Simplified Arabic" w:cs="Simplified Arabic"/>
          <w:kern w:val="0"/>
          <w:sz w:val="24"/>
          <w:szCs w:val="24"/>
          <w:rtl/>
          <w14:ligatures w14:val="none"/>
        </w:rPr>
        <w:t>توفير البيئة الأساسية المريحة (إضاءة وتهوية وحرارة) بالاشتراك مع الاهتمام بالجانب الثقافي والنفسي (ثقافة الاحترام المتبادل واهتمام الإدارة بجودة الحياة) حقق أعلى مستويات الموافقة بمتوسط</w:t>
      </w:r>
      <w:r w:rsidRPr="00587EC3">
        <w:rPr>
          <w:rFonts w:ascii="Simplified Arabic" w:eastAsia="Times New Roman" w:hAnsi="Simplified Arabic" w:cs="Simplified Arabic"/>
          <w:kern w:val="0"/>
          <w:sz w:val="24"/>
          <w:szCs w:val="24"/>
          <w14:ligatures w14:val="none"/>
        </w:rPr>
        <w:t xml:space="preserve"> (</w:t>
      </w:r>
      <w:r w:rsidRPr="00587EC3">
        <w:rPr>
          <w:rFonts w:ascii="Simplified Arabic" w:eastAsia="Times New Roman" w:hAnsi="Simplified Arabic" w:cs="Simplified Arabic"/>
          <w:b/>
          <w:bCs/>
          <w:kern w:val="0"/>
          <w:sz w:val="24"/>
          <w:szCs w:val="24"/>
          <w14:ligatures w14:val="none"/>
        </w:rPr>
        <w:t>4.70</w:t>
      </w:r>
      <w:r w:rsidRPr="00587EC3">
        <w:rPr>
          <w:rFonts w:ascii="Simplified Arabic" w:eastAsia="Times New Roman" w:hAnsi="Simplified Arabic" w:cs="Simplified Arabic"/>
          <w:kern w:val="0"/>
          <w:sz w:val="24"/>
          <w:szCs w:val="24"/>
          <w14:ligatures w14:val="none"/>
        </w:rPr>
        <w:t>).</w:t>
      </w:r>
      <w:r w:rsidR="001B547C" w:rsidRPr="00587EC3">
        <w:rPr>
          <w:rFonts w:ascii="Simplified Arabic" w:eastAsia="Times New Roman" w:hAnsi="Simplified Arabic" w:cs="Simplified Arabic"/>
          <w:kern w:val="0"/>
          <w:sz w:val="24"/>
          <w:szCs w:val="24"/>
          <w:rtl/>
          <w14:ligatures w14:val="none"/>
        </w:rPr>
        <w:t>.</w:t>
      </w:r>
    </w:p>
    <w:p w14:paraId="181794AA" w14:textId="7E3E3E6F" w:rsidR="001B547C" w:rsidRPr="00587EC3" w:rsidRDefault="00707F8E" w:rsidP="00587EC3">
      <w:pPr>
        <w:numPr>
          <w:ilvl w:val="0"/>
          <w:numId w:val="41"/>
        </w:numPr>
        <w:spacing w:before="100" w:beforeAutospacing="1" w:after="0" w:line="360" w:lineRule="auto"/>
        <w:ind w:firstLine="284"/>
        <w:rPr>
          <w:rFonts w:ascii="Simplified Arabic" w:eastAsia="Times New Roman" w:hAnsi="Simplified Arabic" w:cs="Simplified Arabic"/>
          <w:kern w:val="0"/>
          <w:sz w:val="24"/>
          <w:szCs w:val="24"/>
          <w:rtl/>
          <w14:ligatures w14:val="none"/>
        </w:rPr>
      </w:pPr>
      <w:r w:rsidRPr="00587EC3">
        <w:rPr>
          <w:rFonts w:ascii="Simplified Arabic" w:eastAsia="Times New Roman" w:hAnsi="Simplified Arabic" w:cs="Simplified Arabic"/>
          <w:b/>
          <w:bCs/>
          <w:kern w:val="0"/>
          <w:sz w:val="24"/>
          <w:szCs w:val="24"/>
          <w:rtl/>
          <w14:ligatures w14:val="none"/>
        </w:rPr>
        <w:t>أقل الجوانب إيجابية (فرص التحسين)</w:t>
      </w:r>
      <w:r w:rsidRPr="00587EC3">
        <w:rPr>
          <w:rFonts w:ascii="Simplified Arabic" w:eastAsia="Times New Roman" w:hAnsi="Simplified Arabic" w:cs="Simplified Arabic"/>
          <w:b/>
          <w:bCs/>
          <w:kern w:val="0"/>
          <w:sz w:val="24"/>
          <w:szCs w:val="24"/>
          <w14:ligatures w14:val="none"/>
        </w:rPr>
        <w:t>:</w:t>
      </w:r>
      <w:r w:rsidRPr="00587EC3">
        <w:rPr>
          <w:rFonts w:ascii="Simplified Arabic" w:eastAsia="Times New Roman" w:hAnsi="Simplified Arabic" w:cs="Simplified Arabic"/>
          <w:kern w:val="0"/>
          <w:sz w:val="24"/>
          <w:szCs w:val="24"/>
          <w14:ligatures w14:val="none"/>
        </w:rPr>
        <w:t xml:space="preserve"> </w:t>
      </w:r>
      <w:r w:rsidRPr="00587EC3">
        <w:rPr>
          <w:rFonts w:ascii="Simplified Arabic" w:eastAsia="Times New Roman" w:hAnsi="Simplified Arabic" w:cs="Simplified Arabic"/>
          <w:kern w:val="0"/>
          <w:sz w:val="24"/>
          <w:szCs w:val="24"/>
          <w:rtl/>
          <w14:ligatures w14:val="none"/>
        </w:rPr>
        <w:t>على الرغم من الإيجابية العامة، إلا أن العبارة المتعلقة بـ (خلو العمل من الضغوط النفسية الناتجة عن سوء توزيع المهام) جاءت في المرتبة الأخيرة بمتوسط</w:t>
      </w:r>
      <w:r w:rsidRPr="00587EC3">
        <w:rPr>
          <w:rFonts w:ascii="Simplified Arabic" w:eastAsia="Times New Roman" w:hAnsi="Simplified Arabic" w:cs="Simplified Arabic"/>
          <w:kern w:val="0"/>
          <w:sz w:val="24"/>
          <w:szCs w:val="24"/>
          <w14:ligatures w14:val="none"/>
        </w:rPr>
        <w:t xml:space="preserve"> (</w:t>
      </w:r>
      <w:r w:rsidRPr="00587EC3">
        <w:rPr>
          <w:rFonts w:ascii="Simplified Arabic" w:eastAsia="Times New Roman" w:hAnsi="Simplified Arabic" w:cs="Simplified Arabic"/>
          <w:b/>
          <w:bCs/>
          <w:kern w:val="0"/>
          <w:sz w:val="24"/>
          <w:szCs w:val="24"/>
          <w14:ligatures w14:val="none"/>
        </w:rPr>
        <w:t>3.70</w:t>
      </w:r>
      <w:r w:rsidRPr="00587EC3">
        <w:rPr>
          <w:rFonts w:ascii="Simplified Arabic" w:eastAsia="Times New Roman" w:hAnsi="Simplified Arabic" w:cs="Simplified Arabic"/>
          <w:kern w:val="0"/>
          <w:sz w:val="24"/>
          <w:szCs w:val="24"/>
          <w14:ligatures w14:val="none"/>
        </w:rPr>
        <w:t>)</w:t>
      </w:r>
      <w:r w:rsidRPr="00587EC3">
        <w:rPr>
          <w:rFonts w:ascii="Simplified Arabic" w:eastAsia="Times New Roman" w:hAnsi="Simplified Arabic" w:cs="Simplified Arabic"/>
          <w:kern w:val="0"/>
          <w:sz w:val="24"/>
          <w:szCs w:val="24"/>
          <w:rtl/>
          <w14:ligatures w14:val="none"/>
        </w:rPr>
        <w:t>، مما يشير إلى أن الضغوط التنظيمية وتوزيع المهام هي المساحة الأكبر التي تتطلب تحسيناً في المنظمات المبحوثة</w:t>
      </w:r>
      <w:r w:rsidRPr="00587EC3">
        <w:rPr>
          <w:rFonts w:ascii="Simplified Arabic" w:eastAsia="Times New Roman" w:hAnsi="Simplified Arabic" w:cs="Simplified Arabic"/>
          <w:kern w:val="0"/>
          <w:sz w:val="24"/>
          <w:szCs w:val="24"/>
          <w14:ligatures w14:val="none"/>
        </w:rPr>
        <w:t>.</w:t>
      </w:r>
    </w:p>
    <w:p w14:paraId="13A2FCEA" w14:textId="088F59C5" w:rsidR="004725C6" w:rsidRDefault="004725C6" w:rsidP="00587EC3">
      <w:pPr>
        <w:pStyle w:val="a5"/>
        <w:bidi/>
        <w:spacing w:before="0" w:beforeAutospacing="0" w:after="0" w:afterAutospacing="0" w:line="360" w:lineRule="auto"/>
        <w:rPr>
          <w:rFonts w:ascii="Simplified Arabic" w:hAnsi="Simplified Arabic" w:cs="Simplified Arabic"/>
          <w:u w:val="single"/>
          <w:rtl/>
        </w:rPr>
      </w:pPr>
    </w:p>
    <w:p w14:paraId="7E738473" w14:textId="30AD1E39" w:rsidR="00587EC3" w:rsidRDefault="00587EC3" w:rsidP="00587EC3">
      <w:pPr>
        <w:pStyle w:val="a5"/>
        <w:bidi/>
        <w:spacing w:before="0" w:beforeAutospacing="0" w:after="0" w:afterAutospacing="0" w:line="360" w:lineRule="auto"/>
        <w:rPr>
          <w:rFonts w:ascii="Simplified Arabic" w:hAnsi="Simplified Arabic" w:cs="Simplified Arabic"/>
          <w:u w:val="single"/>
          <w:rtl/>
        </w:rPr>
      </w:pPr>
    </w:p>
    <w:p w14:paraId="7C6D40A7" w14:textId="06563F9B" w:rsidR="00587EC3" w:rsidRDefault="00587EC3" w:rsidP="00587EC3">
      <w:pPr>
        <w:pStyle w:val="a5"/>
        <w:bidi/>
        <w:spacing w:before="0" w:beforeAutospacing="0" w:after="0" w:afterAutospacing="0" w:line="360" w:lineRule="auto"/>
        <w:rPr>
          <w:rFonts w:ascii="Simplified Arabic" w:hAnsi="Simplified Arabic" w:cs="Simplified Arabic"/>
          <w:u w:val="single"/>
          <w:rtl/>
        </w:rPr>
      </w:pPr>
    </w:p>
    <w:p w14:paraId="35D2D761" w14:textId="77777777" w:rsidR="00587EC3" w:rsidRPr="00587EC3" w:rsidRDefault="00587EC3" w:rsidP="00587EC3">
      <w:pPr>
        <w:pStyle w:val="a5"/>
        <w:bidi/>
        <w:spacing w:before="0" w:beforeAutospacing="0" w:after="0" w:afterAutospacing="0" w:line="360" w:lineRule="auto"/>
        <w:rPr>
          <w:rFonts w:ascii="Simplified Arabic" w:hAnsi="Simplified Arabic" w:cs="Simplified Arabic"/>
          <w:u w:val="single"/>
          <w:rtl/>
        </w:rPr>
      </w:pPr>
    </w:p>
    <w:p w14:paraId="34AABE16" w14:textId="1C78B347" w:rsidR="00BC094B" w:rsidRPr="00587EC3" w:rsidRDefault="004163C7" w:rsidP="00587EC3">
      <w:pPr>
        <w:spacing w:after="0" w:line="360" w:lineRule="auto"/>
        <w:ind w:firstLine="284"/>
        <w:rPr>
          <w:rFonts w:ascii="Simplified Arabic" w:hAnsi="Simplified Arabic" w:cs="Simplified Arabic"/>
          <w:b/>
          <w:bCs/>
          <w:sz w:val="28"/>
          <w:szCs w:val="28"/>
          <w:u w:val="single"/>
          <w:rtl/>
        </w:rPr>
      </w:pPr>
      <w:r w:rsidRPr="00587EC3">
        <w:rPr>
          <w:rFonts w:ascii="Simplified Arabic" w:hAnsi="Simplified Arabic" w:cs="Simplified Arabic"/>
          <w:b/>
          <w:bCs/>
          <w:sz w:val="28"/>
          <w:szCs w:val="28"/>
          <w:u w:val="single"/>
          <w:rtl/>
        </w:rPr>
        <w:lastRenderedPageBreak/>
        <w:t>التوصيات</w:t>
      </w:r>
    </w:p>
    <w:p w14:paraId="779A3FEE" w14:textId="77777777" w:rsidR="00F602E3" w:rsidRPr="00587EC3" w:rsidRDefault="00F602E3" w:rsidP="00587EC3">
      <w:pPr>
        <w:pStyle w:val="3"/>
        <w:bidi/>
        <w:spacing w:after="0" w:afterAutospacing="0" w:line="360" w:lineRule="auto"/>
        <w:ind w:firstLine="284"/>
        <w:rPr>
          <w:rFonts w:ascii="Simplified Arabic" w:hAnsi="Simplified Arabic" w:cs="Simplified Arabic"/>
          <w:sz w:val="24"/>
          <w:szCs w:val="24"/>
        </w:rPr>
      </w:pPr>
      <w:r w:rsidRPr="00587EC3">
        <w:rPr>
          <w:rFonts w:ascii="Simplified Arabic" w:hAnsi="Simplified Arabic" w:cs="Simplified Arabic"/>
          <w:sz w:val="24"/>
          <w:szCs w:val="24"/>
          <w:rtl/>
        </w:rPr>
        <w:t>أولاً: توصيات علاجية طارئة (لمواجهة الفجوات التنظيمية والنفسية)</w:t>
      </w:r>
    </w:p>
    <w:p w14:paraId="739377DB" w14:textId="77777777" w:rsidR="00F602E3" w:rsidRPr="00587EC3" w:rsidRDefault="00F602E3" w:rsidP="00587EC3">
      <w:pPr>
        <w:pStyle w:val="a5"/>
        <w:numPr>
          <w:ilvl w:val="0"/>
          <w:numId w:val="42"/>
        </w:numPr>
        <w:bidi/>
        <w:spacing w:after="0" w:afterAutospacing="0" w:line="360" w:lineRule="auto"/>
        <w:ind w:firstLine="284"/>
        <w:rPr>
          <w:rFonts w:ascii="Simplified Arabic" w:hAnsi="Simplified Arabic" w:cs="Simplified Arabic"/>
        </w:rPr>
      </w:pPr>
      <w:r w:rsidRPr="00587EC3">
        <w:rPr>
          <w:rFonts w:ascii="Simplified Arabic" w:hAnsi="Simplified Arabic" w:cs="Simplified Arabic"/>
          <w:b/>
          <w:bCs/>
          <w:rtl/>
        </w:rPr>
        <w:t>إعادة تصميم الوظائف وهيكلة الأعباء</w:t>
      </w:r>
      <w:r w:rsidRPr="00587EC3">
        <w:rPr>
          <w:rFonts w:ascii="Simplified Arabic" w:hAnsi="Simplified Arabic" w:cs="Simplified Arabic"/>
          <w:b/>
          <w:bCs/>
        </w:rPr>
        <w:t xml:space="preserve"> (Job Redesign):</w:t>
      </w:r>
      <w:r w:rsidRPr="00587EC3">
        <w:rPr>
          <w:rFonts w:ascii="Simplified Arabic" w:hAnsi="Simplified Arabic" w:cs="Simplified Arabic"/>
        </w:rPr>
        <w:t xml:space="preserve"> </w:t>
      </w:r>
      <w:r w:rsidRPr="00587EC3">
        <w:rPr>
          <w:rFonts w:ascii="Simplified Arabic" w:hAnsi="Simplified Arabic" w:cs="Simplified Arabic"/>
          <w:rtl/>
        </w:rPr>
        <w:t>يوصى بتبني منهجية علمية لتقييم وتوزيع الأعباء الوظيفية</w:t>
      </w:r>
      <w:r w:rsidRPr="00587EC3">
        <w:rPr>
          <w:rFonts w:ascii="Simplified Arabic" w:hAnsi="Simplified Arabic" w:cs="Simplified Arabic"/>
        </w:rPr>
        <w:t xml:space="preserve"> (Workload Assessment) </w:t>
      </w:r>
      <w:r w:rsidRPr="00587EC3">
        <w:rPr>
          <w:rFonts w:ascii="Simplified Arabic" w:hAnsi="Simplified Arabic" w:cs="Simplified Arabic"/>
          <w:rtl/>
        </w:rPr>
        <w:t xml:space="preserve">لضمان التوزيع العادل للمهام بين الموظفين، والحد من تداخل الاختصاصات الذي كشفت عنه العبارة رقم (4) كأكبر مسبب للضغط النفسي بمتوسط </w:t>
      </w:r>
      <w:r w:rsidRPr="00587EC3">
        <w:rPr>
          <w:rFonts w:ascii="Simplified Arabic" w:hAnsi="Simplified Arabic" w:cs="Simplified Arabic"/>
          <w:b/>
          <w:bCs/>
        </w:rPr>
        <w:t>(3.70)</w:t>
      </w:r>
      <w:r w:rsidRPr="00587EC3">
        <w:rPr>
          <w:rFonts w:ascii="Simplified Arabic" w:hAnsi="Simplified Arabic" w:cs="Simplified Arabic"/>
        </w:rPr>
        <w:t>.</w:t>
      </w:r>
    </w:p>
    <w:p w14:paraId="7B6A0A0F" w14:textId="77777777" w:rsidR="00F602E3" w:rsidRPr="00587EC3" w:rsidRDefault="00F602E3" w:rsidP="00587EC3">
      <w:pPr>
        <w:pStyle w:val="a5"/>
        <w:numPr>
          <w:ilvl w:val="0"/>
          <w:numId w:val="42"/>
        </w:numPr>
        <w:bidi/>
        <w:spacing w:after="0" w:afterAutospacing="0" w:line="360" w:lineRule="auto"/>
        <w:ind w:firstLine="284"/>
        <w:rPr>
          <w:rFonts w:ascii="Simplified Arabic" w:hAnsi="Simplified Arabic" w:cs="Simplified Arabic"/>
        </w:rPr>
      </w:pPr>
      <w:r w:rsidRPr="00587EC3">
        <w:rPr>
          <w:rFonts w:ascii="Simplified Arabic" w:hAnsi="Simplified Arabic" w:cs="Simplified Arabic"/>
          <w:b/>
          <w:bCs/>
          <w:rtl/>
        </w:rPr>
        <w:t>تصميم وتفعيل برامج "التقدير والاعتراف" الممنهجة</w:t>
      </w:r>
      <w:r w:rsidRPr="00587EC3">
        <w:rPr>
          <w:rFonts w:ascii="Simplified Arabic" w:hAnsi="Simplified Arabic" w:cs="Simplified Arabic"/>
          <w:b/>
          <w:bCs/>
        </w:rPr>
        <w:t xml:space="preserve"> (Recognition Programs):</w:t>
      </w:r>
      <w:r w:rsidRPr="00587EC3">
        <w:rPr>
          <w:rFonts w:ascii="Simplified Arabic" w:hAnsi="Simplified Arabic" w:cs="Simplified Arabic"/>
        </w:rPr>
        <w:t xml:space="preserve"> </w:t>
      </w:r>
      <w:r w:rsidRPr="00587EC3">
        <w:rPr>
          <w:rFonts w:ascii="Simplified Arabic" w:hAnsi="Simplified Arabic" w:cs="Simplified Arabic"/>
          <w:rtl/>
        </w:rPr>
        <w:t>استحداث قنوات واضحة وغير تقليدية لتقدير الجهود المتميزة (معنوياً ومادياً) لتعويض شعور الموظفين بـ "غياب التقدير"، وهو ما يساهم مباشرة في خفض مستويات الاحتراق الوظيفي والتوتر في البيئة التنظيمية</w:t>
      </w:r>
      <w:r w:rsidRPr="00587EC3">
        <w:rPr>
          <w:rFonts w:ascii="Simplified Arabic" w:hAnsi="Simplified Arabic" w:cs="Simplified Arabic"/>
        </w:rPr>
        <w:t>.</w:t>
      </w:r>
    </w:p>
    <w:p w14:paraId="4EF8E395" w14:textId="3D3FAAF6" w:rsidR="001B547C" w:rsidRPr="00587EC3" w:rsidRDefault="00F602E3" w:rsidP="00587EC3">
      <w:pPr>
        <w:pStyle w:val="a5"/>
        <w:numPr>
          <w:ilvl w:val="0"/>
          <w:numId w:val="42"/>
        </w:numPr>
        <w:bidi/>
        <w:spacing w:after="0" w:afterAutospacing="0" w:line="360" w:lineRule="auto"/>
        <w:ind w:firstLine="284"/>
        <w:rPr>
          <w:rFonts w:ascii="Simplified Arabic" w:hAnsi="Simplified Arabic" w:cs="Simplified Arabic"/>
        </w:rPr>
      </w:pPr>
      <w:r w:rsidRPr="00587EC3">
        <w:rPr>
          <w:rFonts w:ascii="Simplified Arabic" w:hAnsi="Simplified Arabic" w:cs="Simplified Arabic"/>
          <w:b/>
          <w:bCs/>
          <w:rtl/>
        </w:rPr>
        <w:t>سد فجوة العدالة البيئية والمرفقية</w:t>
      </w:r>
      <w:r w:rsidRPr="00587EC3">
        <w:rPr>
          <w:rFonts w:ascii="Simplified Arabic" w:hAnsi="Simplified Arabic" w:cs="Simplified Arabic"/>
          <w:b/>
          <w:bCs/>
        </w:rPr>
        <w:t xml:space="preserve"> (Standardization of Workspaces):</w:t>
      </w:r>
      <w:r w:rsidRPr="00587EC3">
        <w:rPr>
          <w:rFonts w:ascii="Simplified Arabic" w:hAnsi="Simplified Arabic" w:cs="Simplified Arabic"/>
        </w:rPr>
        <w:t xml:space="preserve"> </w:t>
      </w:r>
      <w:r w:rsidRPr="00587EC3">
        <w:rPr>
          <w:rFonts w:ascii="Simplified Arabic" w:hAnsi="Simplified Arabic" w:cs="Simplified Arabic"/>
          <w:rtl/>
        </w:rPr>
        <w:t xml:space="preserve">نظراً لارتفاع التشتت في العبارة رقم (3) المتعلقة بمرافق الراحة </w:t>
      </w:r>
    </w:p>
    <w:p w14:paraId="2E10EB3E" w14:textId="1A9E81BB" w:rsidR="00F602E3" w:rsidRPr="00587EC3" w:rsidRDefault="00A607D1" w:rsidP="00587EC3">
      <w:pPr>
        <w:pStyle w:val="a5"/>
        <w:bidi/>
        <w:spacing w:after="0" w:afterAutospacing="0" w:line="360" w:lineRule="auto"/>
        <w:ind w:left="1004"/>
        <w:rPr>
          <w:rFonts w:ascii="Simplified Arabic" w:hAnsi="Simplified Arabic" w:cs="Simplified Arabic"/>
        </w:rPr>
      </w:pPr>
      <w:r w:rsidRPr="00587EC3">
        <w:rPr>
          <w:rFonts w:ascii="Simplified Arabic" w:hAnsi="Simplified Arabic" w:cs="Simplified Arabic"/>
          <w:rtl/>
        </w:rPr>
        <w:t xml:space="preserve"> </w:t>
      </w:r>
      <w:r w:rsidR="00F602E3" w:rsidRPr="00587EC3">
        <w:rPr>
          <w:rFonts w:ascii="Simplified Arabic" w:hAnsi="Simplified Arabic" w:cs="Simplified Arabic"/>
          <w:rtl/>
        </w:rPr>
        <w:t xml:space="preserve">(بمتوسط </w:t>
      </w:r>
      <w:r w:rsidR="00F602E3" w:rsidRPr="00587EC3">
        <w:rPr>
          <w:rFonts w:ascii="Simplified Arabic" w:hAnsi="Simplified Arabic" w:cs="Simplified Arabic"/>
          <w:b/>
          <w:bCs/>
        </w:rPr>
        <w:t>4.30</w:t>
      </w:r>
      <w:r w:rsidR="00F602E3" w:rsidRPr="00587EC3">
        <w:rPr>
          <w:rFonts w:ascii="Simplified Arabic" w:hAnsi="Simplified Arabic" w:cs="Simplified Arabic"/>
        </w:rPr>
        <w:t xml:space="preserve"> </w:t>
      </w:r>
      <w:r w:rsidR="00F602E3" w:rsidRPr="00587EC3">
        <w:rPr>
          <w:rFonts w:ascii="Simplified Arabic" w:hAnsi="Simplified Arabic" w:cs="Simplified Arabic"/>
          <w:rtl/>
        </w:rPr>
        <w:t xml:space="preserve">وانحراف معياري </w:t>
      </w:r>
      <w:r w:rsidR="00F602E3" w:rsidRPr="00587EC3">
        <w:rPr>
          <w:rFonts w:ascii="Simplified Arabic" w:hAnsi="Simplified Arabic" w:cs="Simplified Arabic"/>
          <w:b/>
          <w:bCs/>
        </w:rPr>
        <w:t>1.01</w:t>
      </w:r>
      <w:r w:rsidR="00F602E3" w:rsidRPr="00587EC3">
        <w:rPr>
          <w:rFonts w:ascii="Simplified Arabic" w:hAnsi="Simplified Arabic" w:cs="Simplified Arabic"/>
        </w:rPr>
        <w:t>)</w:t>
      </w:r>
      <w:r w:rsidR="00F602E3" w:rsidRPr="00587EC3">
        <w:rPr>
          <w:rFonts w:ascii="Simplified Arabic" w:hAnsi="Simplified Arabic" w:cs="Simplified Arabic"/>
          <w:rtl/>
        </w:rPr>
        <w:t>، يوصى بتوحيد معايير تجهيز بيئة العمل المادية عبر كافة الفروع والأقسام، وضمان توفير مساحات تجديد النشاط</w:t>
      </w:r>
      <w:r w:rsidR="00F602E3" w:rsidRPr="00587EC3">
        <w:rPr>
          <w:rFonts w:ascii="Simplified Arabic" w:hAnsi="Simplified Arabic" w:cs="Simplified Arabic"/>
        </w:rPr>
        <w:t xml:space="preserve"> (Lounges) </w:t>
      </w:r>
      <w:r w:rsidR="00F602E3" w:rsidRPr="00587EC3">
        <w:rPr>
          <w:rFonts w:ascii="Simplified Arabic" w:hAnsi="Simplified Arabic" w:cs="Simplified Arabic"/>
          <w:rtl/>
        </w:rPr>
        <w:t>بعدالة للجميع، مع إرساء ثقافة مؤسسية تشجع على استخدامها دون حرج تنظيمي</w:t>
      </w:r>
      <w:r w:rsidR="00F602E3" w:rsidRPr="00587EC3">
        <w:rPr>
          <w:rFonts w:ascii="Simplified Arabic" w:hAnsi="Simplified Arabic" w:cs="Simplified Arabic"/>
        </w:rPr>
        <w:t>.</w:t>
      </w:r>
    </w:p>
    <w:p w14:paraId="5A1D84DC" w14:textId="77777777" w:rsidR="00F602E3" w:rsidRPr="00587EC3" w:rsidRDefault="00F602E3" w:rsidP="00587EC3">
      <w:pPr>
        <w:pStyle w:val="3"/>
        <w:bidi/>
        <w:spacing w:after="0" w:afterAutospacing="0" w:line="360" w:lineRule="auto"/>
        <w:ind w:firstLine="284"/>
        <w:rPr>
          <w:rFonts w:ascii="Simplified Arabic" w:hAnsi="Simplified Arabic" w:cs="Simplified Arabic"/>
          <w:sz w:val="24"/>
          <w:szCs w:val="24"/>
        </w:rPr>
      </w:pPr>
      <w:r w:rsidRPr="00587EC3">
        <w:rPr>
          <w:rFonts w:ascii="Simplified Arabic" w:hAnsi="Simplified Arabic" w:cs="Simplified Arabic"/>
          <w:sz w:val="24"/>
          <w:szCs w:val="24"/>
          <w:rtl/>
        </w:rPr>
        <w:t>ثانياً: توصيات تطويرية واستباقية (لتعزيز المكتسبات ونقاط القوة)</w:t>
      </w:r>
    </w:p>
    <w:p w14:paraId="397ED5DF" w14:textId="77777777" w:rsidR="00F602E3" w:rsidRPr="00587EC3" w:rsidRDefault="00F602E3" w:rsidP="00587EC3">
      <w:pPr>
        <w:pStyle w:val="a5"/>
        <w:numPr>
          <w:ilvl w:val="0"/>
          <w:numId w:val="43"/>
        </w:numPr>
        <w:bidi/>
        <w:spacing w:after="0" w:afterAutospacing="0" w:line="360" w:lineRule="auto"/>
        <w:ind w:firstLine="284"/>
        <w:rPr>
          <w:rFonts w:ascii="Simplified Arabic" w:hAnsi="Simplified Arabic" w:cs="Simplified Arabic"/>
        </w:rPr>
      </w:pPr>
      <w:r w:rsidRPr="00587EC3">
        <w:rPr>
          <w:rFonts w:ascii="Simplified Arabic" w:hAnsi="Simplified Arabic" w:cs="Simplified Arabic"/>
          <w:b/>
          <w:bCs/>
          <w:rtl/>
        </w:rPr>
        <w:t>مأسسة سياسات المرونة والعمل الهجين</w:t>
      </w:r>
      <w:r w:rsidRPr="00587EC3">
        <w:rPr>
          <w:rFonts w:ascii="Simplified Arabic" w:hAnsi="Simplified Arabic" w:cs="Simplified Arabic"/>
          <w:b/>
          <w:bCs/>
        </w:rPr>
        <w:t xml:space="preserve"> (Formalizing Flexibility):</w:t>
      </w:r>
      <w:r w:rsidRPr="00587EC3">
        <w:rPr>
          <w:rFonts w:ascii="Simplified Arabic" w:hAnsi="Simplified Arabic" w:cs="Simplified Arabic"/>
        </w:rPr>
        <w:t xml:space="preserve"> </w:t>
      </w:r>
      <w:r w:rsidRPr="00587EC3">
        <w:rPr>
          <w:rFonts w:ascii="Simplified Arabic" w:hAnsi="Simplified Arabic" w:cs="Simplified Arabic"/>
          <w:rtl/>
        </w:rPr>
        <w:t xml:space="preserve">بناءً على التقييم المرتفع جداً لعبارة مرونة العمل (متوسط </w:t>
      </w:r>
      <w:r w:rsidRPr="00587EC3">
        <w:rPr>
          <w:rFonts w:ascii="Simplified Arabic" w:hAnsi="Simplified Arabic" w:cs="Simplified Arabic"/>
          <w:b/>
          <w:bCs/>
        </w:rPr>
        <w:t>4.70</w:t>
      </w:r>
      <w:r w:rsidRPr="00587EC3">
        <w:rPr>
          <w:rFonts w:ascii="Simplified Arabic" w:hAnsi="Simplified Arabic" w:cs="Simplified Arabic"/>
        </w:rPr>
        <w:t>)</w:t>
      </w:r>
      <w:r w:rsidRPr="00587EC3">
        <w:rPr>
          <w:rFonts w:ascii="Simplified Arabic" w:hAnsi="Simplified Arabic" w:cs="Simplified Arabic"/>
          <w:rtl/>
        </w:rPr>
        <w:t>، يوصى بتحويل الممارسات المرنة المؤقتة إلى سياسات تنظيمية رسمية مكتوبة تتيح خيارات متنوعة مثل (الساعات المرنة، أو العمل عن بعد الجزئي) لدعم استدامة التوازن بين العمل والحياة الشخصية للموظفين</w:t>
      </w:r>
      <w:r w:rsidRPr="00587EC3">
        <w:rPr>
          <w:rFonts w:ascii="Simplified Arabic" w:hAnsi="Simplified Arabic" w:cs="Simplified Arabic"/>
        </w:rPr>
        <w:t>.</w:t>
      </w:r>
    </w:p>
    <w:p w14:paraId="35C318BF" w14:textId="77777777" w:rsidR="001B547C" w:rsidRPr="00587EC3" w:rsidRDefault="00F602E3" w:rsidP="00587EC3">
      <w:pPr>
        <w:pStyle w:val="a5"/>
        <w:numPr>
          <w:ilvl w:val="0"/>
          <w:numId w:val="43"/>
        </w:numPr>
        <w:bidi/>
        <w:spacing w:after="0" w:afterAutospacing="0" w:line="360" w:lineRule="auto"/>
        <w:ind w:firstLine="284"/>
        <w:rPr>
          <w:rFonts w:ascii="Simplified Arabic" w:hAnsi="Simplified Arabic" w:cs="Simplified Arabic"/>
        </w:rPr>
      </w:pPr>
      <w:r w:rsidRPr="00587EC3">
        <w:rPr>
          <w:rFonts w:ascii="Simplified Arabic" w:hAnsi="Simplified Arabic" w:cs="Simplified Arabic"/>
          <w:b/>
          <w:bCs/>
          <w:rtl/>
        </w:rPr>
        <w:t>إنشاء وحدة إدارية متخصصة في "جودة الحياة الوظيفية والصحة النفسية</w:t>
      </w:r>
      <w:r w:rsidRPr="00587EC3">
        <w:rPr>
          <w:rFonts w:ascii="Simplified Arabic" w:hAnsi="Simplified Arabic" w:cs="Simplified Arabic"/>
          <w:b/>
          <w:bCs/>
        </w:rPr>
        <w:t>":</w:t>
      </w:r>
      <w:r w:rsidRPr="00587EC3">
        <w:rPr>
          <w:rFonts w:ascii="Simplified Arabic" w:hAnsi="Simplified Arabic" w:cs="Simplified Arabic"/>
        </w:rPr>
        <w:t xml:space="preserve"> </w:t>
      </w:r>
      <w:r w:rsidRPr="00587EC3">
        <w:rPr>
          <w:rFonts w:ascii="Simplified Arabic" w:hAnsi="Simplified Arabic" w:cs="Simplified Arabic"/>
          <w:rtl/>
        </w:rPr>
        <w:t xml:space="preserve">استثماراً لاهتمام الإدارة الملحوظ بهذا الجانب متوسط </w:t>
      </w:r>
      <w:r w:rsidRPr="00587EC3">
        <w:rPr>
          <w:rFonts w:ascii="Simplified Arabic" w:hAnsi="Simplified Arabic" w:cs="Simplified Arabic"/>
          <w:b/>
          <w:bCs/>
        </w:rPr>
        <w:t>4.70</w:t>
      </w:r>
      <w:r w:rsidRPr="00587EC3">
        <w:rPr>
          <w:rFonts w:ascii="Simplified Arabic" w:hAnsi="Simplified Arabic" w:cs="Simplified Arabic"/>
          <w:rtl/>
        </w:rPr>
        <w:t>، يوصى</w:t>
      </w:r>
    </w:p>
    <w:p w14:paraId="51DF9FB5" w14:textId="25829439" w:rsidR="00F602E3" w:rsidRPr="00587EC3" w:rsidRDefault="00F602E3" w:rsidP="00587EC3">
      <w:pPr>
        <w:pStyle w:val="a5"/>
        <w:bidi/>
        <w:spacing w:after="0" w:afterAutospacing="0" w:line="360" w:lineRule="auto"/>
        <w:ind w:left="1004"/>
        <w:rPr>
          <w:rFonts w:ascii="Simplified Arabic" w:hAnsi="Simplified Arabic" w:cs="Simplified Arabic"/>
        </w:rPr>
      </w:pPr>
      <w:r w:rsidRPr="00587EC3">
        <w:rPr>
          <w:rFonts w:ascii="Simplified Arabic" w:hAnsi="Simplified Arabic" w:cs="Simplified Arabic"/>
          <w:rtl/>
        </w:rPr>
        <w:lastRenderedPageBreak/>
        <w:t>بهيكلة وحدة تابعة لإدارة الموارد البشرية تُعنى حصرياً بـ "الرفاه الوظيفي</w:t>
      </w:r>
      <w:r w:rsidRPr="00587EC3">
        <w:rPr>
          <w:rFonts w:ascii="Simplified Arabic" w:hAnsi="Simplified Arabic" w:cs="Simplified Arabic"/>
        </w:rPr>
        <w:t>" (Well-being)</w:t>
      </w:r>
      <w:r w:rsidRPr="00587EC3">
        <w:rPr>
          <w:rFonts w:ascii="Simplified Arabic" w:hAnsi="Simplified Arabic" w:cs="Simplified Arabic"/>
          <w:rtl/>
        </w:rPr>
        <w:t>، وتكون مسؤولة عن إطلاق برامج وقائية لتقديم الدعم النفسي وإدارة الضغوط المهنية بشكل دوري ومستمر</w:t>
      </w:r>
      <w:r w:rsidRPr="00587EC3">
        <w:rPr>
          <w:rFonts w:ascii="Simplified Arabic" w:hAnsi="Simplified Arabic" w:cs="Simplified Arabic"/>
        </w:rPr>
        <w:t>.</w:t>
      </w:r>
    </w:p>
    <w:p w14:paraId="6B778ED7" w14:textId="749D754F" w:rsidR="004163C7" w:rsidRDefault="00F602E3" w:rsidP="00587EC3">
      <w:pPr>
        <w:pStyle w:val="a5"/>
        <w:numPr>
          <w:ilvl w:val="0"/>
          <w:numId w:val="43"/>
        </w:numPr>
        <w:bidi/>
        <w:spacing w:after="0" w:afterAutospacing="0" w:line="360" w:lineRule="auto"/>
        <w:ind w:firstLine="284"/>
        <w:rPr>
          <w:rFonts w:ascii="Simplified Arabic" w:hAnsi="Simplified Arabic" w:cs="Simplified Arabic"/>
        </w:rPr>
      </w:pPr>
      <w:r w:rsidRPr="00587EC3">
        <w:rPr>
          <w:rFonts w:ascii="Simplified Arabic" w:hAnsi="Simplified Arabic" w:cs="Simplified Arabic"/>
          <w:b/>
          <w:bCs/>
          <w:rtl/>
        </w:rPr>
        <w:t>الترقية المستدامة للبنية التقنية والتحول الرقمي الكامل</w:t>
      </w:r>
      <w:r w:rsidRPr="00587EC3">
        <w:rPr>
          <w:rFonts w:ascii="Simplified Arabic" w:hAnsi="Simplified Arabic" w:cs="Simplified Arabic"/>
          <w:b/>
          <w:bCs/>
        </w:rPr>
        <w:t>:</w:t>
      </w:r>
      <w:r w:rsidRPr="00587EC3">
        <w:rPr>
          <w:rFonts w:ascii="Simplified Arabic" w:hAnsi="Simplified Arabic" w:cs="Simplified Arabic"/>
        </w:rPr>
        <w:t xml:space="preserve"> </w:t>
      </w:r>
      <w:r w:rsidRPr="00587EC3">
        <w:rPr>
          <w:rFonts w:ascii="Simplified Arabic" w:hAnsi="Simplified Arabic" w:cs="Simplified Arabic"/>
          <w:rtl/>
        </w:rPr>
        <w:t xml:space="preserve">مواصلة الاستثمار في تقنيات الأتمتة والتحول الرقمي للخدمات (متوسط </w:t>
      </w:r>
      <w:r w:rsidRPr="00587EC3">
        <w:rPr>
          <w:rFonts w:ascii="Simplified Arabic" w:hAnsi="Simplified Arabic" w:cs="Simplified Arabic"/>
          <w:b/>
          <w:bCs/>
        </w:rPr>
        <w:t>4.50</w:t>
      </w:r>
      <w:r w:rsidRPr="00587EC3">
        <w:rPr>
          <w:rFonts w:ascii="Simplified Arabic" w:hAnsi="Simplified Arabic" w:cs="Simplified Arabic"/>
        </w:rPr>
        <w:t>)</w:t>
      </w:r>
      <w:r w:rsidRPr="00587EC3">
        <w:rPr>
          <w:rFonts w:ascii="Simplified Arabic" w:hAnsi="Simplified Arabic" w:cs="Simplified Arabic"/>
          <w:rtl/>
        </w:rPr>
        <w:t>، مع توفير دعم فني استباقي وفوري</w:t>
      </w:r>
      <w:r w:rsidRPr="00587EC3">
        <w:rPr>
          <w:rFonts w:ascii="Simplified Arabic" w:hAnsi="Simplified Arabic" w:cs="Simplified Arabic"/>
        </w:rPr>
        <w:t xml:space="preserve"> (IT Support) </w:t>
      </w:r>
      <w:r w:rsidRPr="00587EC3">
        <w:rPr>
          <w:rFonts w:ascii="Simplified Arabic" w:hAnsi="Simplified Arabic" w:cs="Simplified Arabic"/>
          <w:rtl/>
        </w:rPr>
        <w:t>لتقليل زمن تعطل الأنظمة، مما يضمن خفض المجهود البشري الروتيني المسبب للضغوط الإدارية غير المبررة</w:t>
      </w:r>
      <w:r w:rsidRPr="00587EC3">
        <w:rPr>
          <w:rFonts w:ascii="Simplified Arabic" w:hAnsi="Simplified Arabic" w:cs="Simplified Arabic"/>
        </w:rPr>
        <w:t>.</w:t>
      </w:r>
    </w:p>
    <w:p w14:paraId="469E46E9" w14:textId="122953F3" w:rsidR="001D0B5E" w:rsidRDefault="001D0B5E" w:rsidP="001D0B5E">
      <w:pPr>
        <w:pStyle w:val="a5"/>
        <w:bidi/>
        <w:spacing w:after="0" w:afterAutospacing="0" w:line="360" w:lineRule="auto"/>
        <w:rPr>
          <w:rFonts w:ascii="Simplified Arabic" w:hAnsi="Simplified Arabic" w:cs="Simplified Arabic"/>
          <w:b/>
          <w:bCs/>
          <w:sz w:val="28"/>
          <w:szCs w:val="28"/>
          <w:rtl/>
        </w:rPr>
      </w:pPr>
      <w:r w:rsidRPr="001D0B5E">
        <w:rPr>
          <w:rFonts w:ascii="Simplified Arabic" w:hAnsi="Simplified Arabic" w:cs="Simplified Arabic" w:hint="cs"/>
          <w:b/>
          <w:bCs/>
          <w:sz w:val="28"/>
          <w:szCs w:val="28"/>
          <w:rtl/>
        </w:rPr>
        <w:t>قائمة الجداول</w:t>
      </w:r>
    </w:p>
    <w:tbl>
      <w:tblPr>
        <w:tblStyle w:val="4-2"/>
        <w:bidiVisual/>
        <w:tblW w:w="0" w:type="auto"/>
        <w:tblInd w:w="15" w:type="dxa"/>
        <w:tblLook w:val="04A0" w:firstRow="1" w:lastRow="0" w:firstColumn="1" w:lastColumn="0" w:noHBand="0" w:noVBand="1"/>
      </w:tblPr>
      <w:tblGrid>
        <w:gridCol w:w="6986"/>
      </w:tblGrid>
      <w:tr w:rsidR="001D0B5E" w:rsidRPr="00B72BA3" w14:paraId="609E37CC" w14:textId="77777777" w:rsidTr="00DE73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6" w:type="dxa"/>
          </w:tcPr>
          <w:p w14:paraId="4B129657" w14:textId="77777777" w:rsidR="001D0B5E" w:rsidRPr="00B72BA3" w:rsidRDefault="001D0B5E" w:rsidP="001D0B5E">
            <w:pPr>
              <w:spacing w:line="360" w:lineRule="auto"/>
              <w:jc w:val="center"/>
              <w:rPr>
                <w:rFonts w:asciiTheme="majorBidi" w:hAnsiTheme="majorBidi" w:cstheme="majorBidi"/>
                <w:sz w:val="36"/>
                <w:szCs w:val="36"/>
                <w:rtl/>
                <w:lang w:bidi="ar-EG"/>
              </w:rPr>
            </w:pPr>
            <w:r w:rsidRPr="00B72BA3">
              <w:rPr>
                <w:rFonts w:asciiTheme="majorBidi" w:hAnsiTheme="majorBidi" w:cstheme="majorBidi"/>
                <w:sz w:val="36"/>
                <w:szCs w:val="36"/>
                <w:rtl/>
                <w:lang w:bidi="ar-EG"/>
              </w:rPr>
              <w:t>اسم الجدول</w:t>
            </w:r>
          </w:p>
        </w:tc>
      </w:tr>
      <w:tr w:rsidR="001D0B5E" w:rsidRPr="00B72BA3" w14:paraId="1246A6D3" w14:textId="77777777" w:rsidTr="00DE7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6" w:type="dxa"/>
          </w:tcPr>
          <w:p w14:paraId="30CF84FF" w14:textId="77777777" w:rsidR="001D0B5E" w:rsidRPr="001D0B5E" w:rsidRDefault="001D0B5E" w:rsidP="001D0B5E">
            <w:pPr>
              <w:spacing w:line="360" w:lineRule="auto"/>
              <w:jc w:val="center"/>
              <w:rPr>
                <w:rFonts w:ascii="Simplified Arabic" w:hAnsi="Simplified Arabic" w:cs="Simplified Arabic"/>
                <w:b w:val="0"/>
                <w:bCs w:val="0"/>
                <w:color w:val="000000" w:themeColor="text1"/>
                <w:sz w:val="32"/>
                <w:szCs w:val="32"/>
                <w:rtl/>
                <w:lang w:bidi="ar-EG"/>
              </w:rPr>
            </w:pPr>
            <w:r w:rsidRPr="001D0B5E">
              <w:rPr>
                <w:rFonts w:ascii="Simplified Arabic" w:hAnsi="Simplified Arabic" w:cs="Simplified Arabic"/>
                <w:b w:val="0"/>
                <w:bCs w:val="0"/>
                <w:color w:val="000000" w:themeColor="text1"/>
                <w:sz w:val="32"/>
                <w:szCs w:val="32"/>
                <w:rtl/>
                <w:lang w:bidi="ar-EG"/>
              </w:rPr>
              <w:t>جدول</w:t>
            </w:r>
            <w:r w:rsidRPr="001D0B5E">
              <w:rPr>
                <w:rFonts w:ascii="Simplified Arabic" w:hAnsi="Simplified Arabic" w:cs="Simplified Arabic"/>
                <w:b w:val="0"/>
                <w:bCs w:val="0"/>
                <w:color w:val="000000" w:themeColor="text1"/>
                <w:sz w:val="32"/>
                <w:szCs w:val="32"/>
                <w:lang w:bidi="ar-EG"/>
              </w:rPr>
              <w:t>(1)</w:t>
            </w:r>
            <w:r w:rsidRPr="001D0B5E">
              <w:rPr>
                <w:rFonts w:ascii="Simplified Arabic" w:hAnsi="Simplified Arabic" w:cs="Simplified Arabic"/>
                <w:b w:val="0"/>
                <w:bCs w:val="0"/>
                <w:color w:val="000000" w:themeColor="text1"/>
                <w:sz w:val="32"/>
                <w:szCs w:val="32"/>
                <w:rtl/>
                <w:lang w:bidi="ar-EG"/>
              </w:rPr>
              <w:t xml:space="preserve"> للمقارنة بين الدراسات العربية</w:t>
            </w:r>
          </w:p>
        </w:tc>
      </w:tr>
      <w:tr w:rsidR="001D0B5E" w:rsidRPr="00B72BA3" w14:paraId="71518573" w14:textId="77777777" w:rsidTr="00DE73C3">
        <w:tc>
          <w:tcPr>
            <w:cnfStyle w:val="001000000000" w:firstRow="0" w:lastRow="0" w:firstColumn="1" w:lastColumn="0" w:oddVBand="0" w:evenVBand="0" w:oddHBand="0" w:evenHBand="0" w:firstRowFirstColumn="0" w:firstRowLastColumn="0" w:lastRowFirstColumn="0" w:lastRowLastColumn="0"/>
            <w:tcW w:w="6986" w:type="dxa"/>
          </w:tcPr>
          <w:p w14:paraId="3B7AB7A8" w14:textId="77777777" w:rsidR="001D0B5E" w:rsidRPr="001D0B5E" w:rsidRDefault="001D0B5E" w:rsidP="001D0B5E">
            <w:pPr>
              <w:spacing w:line="360" w:lineRule="auto"/>
              <w:jc w:val="center"/>
              <w:rPr>
                <w:rFonts w:ascii="Simplified Arabic" w:hAnsi="Simplified Arabic" w:cs="Simplified Arabic"/>
                <w:b w:val="0"/>
                <w:bCs w:val="0"/>
                <w:color w:val="000000" w:themeColor="text1"/>
                <w:sz w:val="32"/>
                <w:szCs w:val="32"/>
                <w:rtl/>
                <w:lang w:bidi="ar-EG"/>
              </w:rPr>
            </w:pPr>
            <w:r w:rsidRPr="001D0B5E">
              <w:rPr>
                <w:rFonts w:ascii="Simplified Arabic" w:hAnsi="Simplified Arabic" w:cs="Simplified Arabic"/>
                <w:b w:val="0"/>
                <w:bCs w:val="0"/>
                <w:color w:val="000000" w:themeColor="text1"/>
                <w:sz w:val="32"/>
                <w:szCs w:val="32"/>
                <w:rtl/>
                <w:lang w:bidi="ar-EG"/>
              </w:rPr>
              <w:t>جدول</w:t>
            </w:r>
            <w:r w:rsidRPr="001D0B5E">
              <w:rPr>
                <w:rFonts w:ascii="Simplified Arabic" w:hAnsi="Simplified Arabic" w:cs="Simplified Arabic"/>
                <w:b w:val="0"/>
                <w:bCs w:val="0"/>
                <w:color w:val="000000" w:themeColor="text1"/>
                <w:sz w:val="32"/>
                <w:szCs w:val="32"/>
                <w:lang w:bidi="ar-EG"/>
              </w:rPr>
              <w:t>(2)</w:t>
            </w:r>
            <w:r w:rsidRPr="001D0B5E">
              <w:rPr>
                <w:rFonts w:ascii="Simplified Arabic" w:hAnsi="Simplified Arabic" w:cs="Simplified Arabic"/>
                <w:b w:val="0"/>
                <w:bCs w:val="0"/>
                <w:color w:val="000000" w:themeColor="text1"/>
                <w:sz w:val="32"/>
                <w:szCs w:val="32"/>
                <w:rtl/>
                <w:lang w:bidi="ar-EG"/>
              </w:rPr>
              <w:t xml:space="preserve"> للمقارنة بين الدراسات الاجنبية</w:t>
            </w:r>
          </w:p>
        </w:tc>
      </w:tr>
      <w:tr w:rsidR="001D0B5E" w:rsidRPr="00B72BA3" w14:paraId="6E9FC9F0" w14:textId="77777777" w:rsidTr="00DE7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6" w:type="dxa"/>
          </w:tcPr>
          <w:p w14:paraId="5F7983FD" w14:textId="77777777" w:rsidR="001D0B5E" w:rsidRPr="001D0B5E" w:rsidRDefault="001D0B5E" w:rsidP="001D0B5E">
            <w:pPr>
              <w:spacing w:line="360" w:lineRule="auto"/>
              <w:jc w:val="center"/>
              <w:rPr>
                <w:rFonts w:ascii="Simplified Arabic" w:hAnsi="Simplified Arabic" w:cs="Simplified Arabic"/>
                <w:b w:val="0"/>
                <w:bCs w:val="0"/>
                <w:color w:val="000000" w:themeColor="text1"/>
                <w:sz w:val="32"/>
                <w:szCs w:val="32"/>
                <w:rtl/>
              </w:rPr>
            </w:pPr>
            <w:r w:rsidRPr="001D0B5E">
              <w:rPr>
                <w:rFonts w:ascii="Simplified Arabic" w:hAnsi="Simplified Arabic" w:cs="Simplified Arabic"/>
                <w:b w:val="0"/>
                <w:bCs w:val="0"/>
                <w:color w:val="000000" w:themeColor="text1"/>
                <w:sz w:val="32"/>
                <w:szCs w:val="32"/>
                <w:rtl/>
              </w:rPr>
              <w:t>جدول</w:t>
            </w:r>
            <w:r w:rsidRPr="001D0B5E">
              <w:rPr>
                <w:rFonts w:ascii="Simplified Arabic" w:hAnsi="Simplified Arabic" w:cs="Simplified Arabic"/>
                <w:b w:val="0"/>
                <w:bCs w:val="0"/>
                <w:color w:val="000000" w:themeColor="text1"/>
                <w:sz w:val="32"/>
                <w:szCs w:val="32"/>
              </w:rPr>
              <w:t>(3)</w:t>
            </w:r>
            <w:r w:rsidRPr="001D0B5E">
              <w:rPr>
                <w:rFonts w:ascii="Simplified Arabic" w:hAnsi="Simplified Arabic" w:cs="Simplified Arabic"/>
                <w:b w:val="0"/>
                <w:bCs w:val="0"/>
                <w:color w:val="000000" w:themeColor="text1"/>
                <w:sz w:val="32"/>
                <w:szCs w:val="32"/>
                <w:rtl/>
              </w:rPr>
              <w:t xml:space="preserve"> متغيرات الدراسة </w:t>
            </w:r>
          </w:p>
        </w:tc>
      </w:tr>
      <w:tr w:rsidR="001D0B5E" w:rsidRPr="00B72BA3" w14:paraId="508CCA40" w14:textId="77777777" w:rsidTr="00DE73C3">
        <w:tc>
          <w:tcPr>
            <w:cnfStyle w:val="001000000000" w:firstRow="0" w:lastRow="0" w:firstColumn="1" w:lastColumn="0" w:oddVBand="0" w:evenVBand="0" w:oddHBand="0" w:evenHBand="0" w:firstRowFirstColumn="0" w:firstRowLastColumn="0" w:lastRowFirstColumn="0" w:lastRowLastColumn="0"/>
            <w:tcW w:w="6986" w:type="dxa"/>
          </w:tcPr>
          <w:p w14:paraId="692F7DE1" w14:textId="771AA230" w:rsidR="001D0B5E" w:rsidRPr="001D0B5E" w:rsidRDefault="001D0B5E" w:rsidP="001D0B5E">
            <w:pPr>
              <w:spacing w:line="360" w:lineRule="auto"/>
              <w:jc w:val="center"/>
              <w:rPr>
                <w:rFonts w:ascii="Simplified Arabic" w:hAnsi="Simplified Arabic" w:cs="Simplified Arabic"/>
                <w:b w:val="0"/>
                <w:bCs w:val="0"/>
                <w:color w:val="000000" w:themeColor="text1"/>
                <w:sz w:val="32"/>
                <w:szCs w:val="32"/>
                <w:rtl/>
              </w:rPr>
            </w:pPr>
            <w:r w:rsidRPr="001D0B5E">
              <w:rPr>
                <w:rFonts w:ascii="Simplified Arabic" w:hAnsi="Simplified Arabic" w:cs="Simplified Arabic"/>
                <w:b w:val="0"/>
                <w:bCs w:val="0"/>
                <w:color w:val="000000" w:themeColor="text1"/>
                <w:sz w:val="32"/>
                <w:szCs w:val="32"/>
                <w:rtl/>
              </w:rPr>
              <w:t>جدول</w:t>
            </w:r>
            <w:r w:rsidRPr="001D0B5E">
              <w:rPr>
                <w:rFonts w:ascii="Simplified Arabic" w:hAnsi="Simplified Arabic" w:cs="Simplified Arabic"/>
                <w:b w:val="0"/>
                <w:bCs w:val="0"/>
                <w:color w:val="000000" w:themeColor="text1"/>
                <w:sz w:val="32"/>
                <w:szCs w:val="32"/>
              </w:rPr>
              <w:t>(</w:t>
            </w:r>
            <w:r>
              <w:rPr>
                <w:rFonts w:ascii="Simplified Arabic" w:hAnsi="Simplified Arabic" w:cs="Simplified Arabic"/>
                <w:b w:val="0"/>
                <w:bCs w:val="0"/>
                <w:color w:val="000000" w:themeColor="text1"/>
                <w:sz w:val="32"/>
                <w:szCs w:val="32"/>
              </w:rPr>
              <w:t>4</w:t>
            </w:r>
            <w:r w:rsidRPr="001D0B5E">
              <w:rPr>
                <w:rFonts w:ascii="Simplified Arabic" w:hAnsi="Simplified Arabic" w:cs="Simplified Arabic"/>
                <w:b w:val="0"/>
                <w:bCs w:val="0"/>
                <w:color w:val="000000" w:themeColor="text1"/>
                <w:sz w:val="32"/>
                <w:szCs w:val="32"/>
              </w:rPr>
              <w:t>)</w:t>
            </w:r>
            <w:r w:rsidRPr="001D0B5E">
              <w:rPr>
                <w:rFonts w:ascii="Simplified Arabic" w:hAnsi="Simplified Arabic" w:cs="Simplified Arabic"/>
                <w:b w:val="0"/>
                <w:bCs w:val="0"/>
                <w:color w:val="000000" w:themeColor="text1"/>
                <w:sz w:val="32"/>
                <w:szCs w:val="32"/>
                <w:rtl/>
              </w:rPr>
              <w:t xml:space="preserve">  </w:t>
            </w:r>
            <w:r w:rsidRPr="001D0B5E">
              <w:rPr>
                <w:rFonts w:ascii="Simplified Arabic" w:hAnsi="Simplified Arabic" w:cs="Simplified Arabic"/>
                <w:b w:val="0"/>
                <w:bCs w:val="0"/>
                <w:color w:val="000000" w:themeColor="text1"/>
                <w:sz w:val="32"/>
                <w:szCs w:val="32"/>
                <w:rtl/>
                <w:lang w:bidi="ar-EG"/>
              </w:rPr>
              <w:t>ثبات أداءة الدراسة</w:t>
            </w:r>
          </w:p>
        </w:tc>
      </w:tr>
      <w:tr w:rsidR="001D0B5E" w:rsidRPr="00B72BA3" w14:paraId="798D5654" w14:textId="77777777" w:rsidTr="00DE7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6" w:type="dxa"/>
          </w:tcPr>
          <w:p w14:paraId="4437E3F3" w14:textId="7C612307" w:rsidR="001D0B5E" w:rsidRPr="001D0B5E" w:rsidRDefault="001D0B5E" w:rsidP="001D0B5E">
            <w:pPr>
              <w:spacing w:line="360" w:lineRule="auto"/>
              <w:jc w:val="center"/>
              <w:rPr>
                <w:rFonts w:ascii="Simplified Arabic" w:hAnsi="Simplified Arabic" w:cs="Simplified Arabic"/>
                <w:b w:val="0"/>
                <w:bCs w:val="0"/>
                <w:color w:val="000000" w:themeColor="text1"/>
                <w:sz w:val="32"/>
                <w:szCs w:val="32"/>
                <w:rtl/>
              </w:rPr>
            </w:pPr>
            <w:r w:rsidRPr="001D0B5E">
              <w:rPr>
                <w:rFonts w:ascii="Simplified Arabic" w:hAnsi="Simplified Arabic" w:cs="Simplified Arabic"/>
                <w:b w:val="0"/>
                <w:bCs w:val="0"/>
                <w:color w:val="000000" w:themeColor="text1"/>
                <w:sz w:val="32"/>
                <w:szCs w:val="32"/>
                <w:rtl/>
                <w:lang w:bidi="ar-EG"/>
              </w:rPr>
              <w:t>جدول</w:t>
            </w:r>
            <w:r w:rsidRPr="001D0B5E">
              <w:rPr>
                <w:rFonts w:ascii="Simplified Arabic" w:hAnsi="Simplified Arabic" w:cs="Simplified Arabic"/>
                <w:b w:val="0"/>
                <w:bCs w:val="0"/>
                <w:color w:val="000000" w:themeColor="text1"/>
                <w:sz w:val="32"/>
                <w:szCs w:val="32"/>
                <w:lang w:bidi="ar-EG"/>
              </w:rPr>
              <w:t>(</w:t>
            </w:r>
            <w:r>
              <w:rPr>
                <w:rFonts w:ascii="Simplified Arabic" w:hAnsi="Simplified Arabic" w:cs="Simplified Arabic"/>
                <w:b w:val="0"/>
                <w:bCs w:val="0"/>
                <w:color w:val="000000" w:themeColor="text1"/>
                <w:sz w:val="32"/>
                <w:szCs w:val="32"/>
                <w:lang w:bidi="ar-EG"/>
              </w:rPr>
              <w:t>5</w:t>
            </w:r>
            <w:r w:rsidRPr="001D0B5E">
              <w:rPr>
                <w:rFonts w:ascii="Simplified Arabic" w:hAnsi="Simplified Arabic" w:cs="Simplified Arabic"/>
                <w:b w:val="0"/>
                <w:bCs w:val="0"/>
                <w:color w:val="000000" w:themeColor="text1"/>
                <w:sz w:val="32"/>
                <w:szCs w:val="32"/>
                <w:lang w:bidi="ar-EG"/>
              </w:rPr>
              <w:t>)</w:t>
            </w:r>
            <w:r w:rsidRPr="001D0B5E">
              <w:rPr>
                <w:rFonts w:ascii="Simplified Arabic" w:hAnsi="Simplified Arabic" w:cs="Simplified Arabic"/>
                <w:b w:val="0"/>
                <w:bCs w:val="0"/>
                <w:color w:val="000000" w:themeColor="text1"/>
                <w:sz w:val="32"/>
                <w:szCs w:val="32"/>
                <w:rtl/>
                <w:lang w:bidi="ar-EG"/>
              </w:rPr>
              <w:t xml:space="preserve"> التحليل الوصفي لعبارات المحور  المتوسطات والانحرافات</w:t>
            </w:r>
          </w:p>
        </w:tc>
      </w:tr>
    </w:tbl>
    <w:p w14:paraId="56863B76" w14:textId="77777777" w:rsidR="001D0B5E" w:rsidRPr="001D0B5E" w:rsidRDefault="001D0B5E" w:rsidP="001D0B5E">
      <w:pPr>
        <w:pStyle w:val="a5"/>
        <w:bidi/>
        <w:spacing w:after="0" w:afterAutospacing="0" w:line="360" w:lineRule="auto"/>
        <w:rPr>
          <w:rFonts w:ascii="Simplified Arabic" w:hAnsi="Simplified Arabic" w:cs="Simplified Arabic"/>
          <w:b/>
          <w:bCs/>
          <w:sz w:val="28"/>
          <w:szCs w:val="28"/>
          <w:rtl/>
        </w:rPr>
      </w:pPr>
    </w:p>
    <w:p w14:paraId="38B53249" w14:textId="47B846B7" w:rsidR="001D0B5E" w:rsidRDefault="001D0B5E" w:rsidP="001D0B5E">
      <w:pPr>
        <w:pStyle w:val="a5"/>
        <w:bidi/>
        <w:spacing w:after="0" w:afterAutospacing="0" w:line="360" w:lineRule="auto"/>
        <w:rPr>
          <w:rFonts w:ascii="Simplified Arabic" w:hAnsi="Simplified Arabic" w:cs="Simplified Arabic"/>
          <w:rtl/>
        </w:rPr>
      </w:pPr>
    </w:p>
    <w:p w14:paraId="037DB79F" w14:textId="08F9F9C6" w:rsidR="001D0B5E" w:rsidRDefault="001D0B5E" w:rsidP="001D0B5E">
      <w:pPr>
        <w:pStyle w:val="a5"/>
        <w:bidi/>
        <w:spacing w:after="0" w:afterAutospacing="0" w:line="360" w:lineRule="auto"/>
        <w:rPr>
          <w:rFonts w:ascii="Simplified Arabic" w:hAnsi="Simplified Arabic" w:cs="Simplified Arabic"/>
          <w:rtl/>
        </w:rPr>
      </w:pPr>
    </w:p>
    <w:p w14:paraId="78EFDE71" w14:textId="25359A20" w:rsidR="001D0B5E" w:rsidRDefault="001D0B5E" w:rsidP="001D0B5E">
      <w:pPr>
        <w:pStyle w:val="a5"/>
        <w:bidi/>
        <w:spacing w:after="0" w:afterAutospacing="0" w:line="360" w:lineRule="auto"/>
        <w:rPr>
          <w:rFonts w:ascii="Simplified Arabic" w:hAnsi="Simplified Arabic" w:cs="Simplified Arabic"/>
          <w:rtl/>
        </w:rPr>
      </w:pPr>
    </w:p>
    <w:p w14:paraId="146687E2" w14:textId="77777777" w:rsidR="001D0B5E" w:rsidRDefault="001D0B5E" w:rsidP="001D0B5E">
      <w:pPr>
        <w:pStyle w:val="a5"/>
        <w:bidi/>
        <w:spacing w:after="0" w:afterAutospacing="0" w:line="360" w:lineRule="auto"/>
        <w:rPr>
          <w:rFonts w:ascii="Simplified Arabic" w:hAnsi="Simplified Arabic" w:cs="Simplified Arabic"/>
          <w:rtl/>
        </w:rPr>
      </w:pPr>
    </w:p>
    <w:p w14:paraId="0A218CEC" w14:textId="77777777" w:rsidR="001D0B5E" w:rsidRDefault="001D0B5E" w:rsidP="001D0B5E">
      <w:pPr>
        <w:pStyle w:val="a5"/>
        <w:bidi/>
        <w:spacing w:after="0" w:afterAutospacing="0" w:line="360" w:lineRule="auto"/>
        <w:rPr>
          <w:rFonts w:ascii="Simplified Arabic" w:hAnsi="Simplified Arabic" w:cs="Simplified Arabic"/>
          <w:rtl/>
        </w:rPr>
      </w:pPr>
    </w:p>
    <w:p w14:paraId="2DE819AC" w14:textId="66BBBEAE" w:rsidR="00587EC3" w:rsidRPr="00587EC3" w:rsidRDefault="00587EC3" w:rsidP="00587EC3">
      <w:pPr>
        <w:pStyle w:val="a5"/>
        <w:bidi/>
        <w:spacing w:after="0" w:afterAutospacing="0" w:line="360" w:lineRule="auto"/>
        <w:ind w:left="720"/>
        <w:jc w:val="center"/>
        <w:rPr>
          <w:rFonts w:ascii="Simplified Arabic" w:hAnsi="Simplified Arabic" w:cs="Simplified Arabic"/>
          <w:b/>
          <w:bCs/>
          <w:sz w:val="32"/>
          <w:szCs w:val="32"/>
          <w:rtl/>
        </w:rPr>
      </w:pPr>
      <w:r w:rsidRPr="00587EC3">
        <w:rPr>
          <w:rFonts w:ascii="Simplified Arabic" w:hAnsi="Simplified Arabic" w:cs="Simplified Arabic" w:hint="cs"/>
          <w:b/>
          <w:bCs/>
          <w:sz w:val="32"/>
          <w:szCs w:val="32"/>
          <w:rtl/>
        </w:rPr>
        <w:lastRenderedPageBreak/>
        <w:t>قائمة المصادر والمراجع</w:t>
      </w:r>
    </w:p>
    <w:p w14:paraId="28F095D6" w14:textId="1C67F13A" w:rsidR="00E5269A" w:rsidRPr="00587EC3" w:rsidRDefault="00E5269A" w:rsidP="00A607D1">
      <w:pPr>
        <w:pStyle w:val="2"/>
        <w:bidi/>
        <w:spacing w:line="240" w:lineRule="auto"/>
        <w:ind w:firstLine="284"/>
        <w:rPr>
          <w:rFonts w:ascii="Simplified Arabic" w:hAnsi="Simplified Arabic" w:cs="Simplified Arabic"/>
          <w:b/>
          <w:bCs/>
          <w:color w:val="000000" w:themeColor="text1"/>
          <w:sz w:val="28"/>
          <w:szCs w:val="28"/>
          <w:rtl/>
        </w:rPr>
      </w:pPr>
      <w:r w:rsidRPr="00587EC3">
        <w:rPr>
          <w:rFonts w:ascii="Simplified Arabic" w:hAnsi="Simplified Arabic" w:cs="Simplified Arabic"/>
          <w:b/>
          <w:bCs/>
          <w:color w:val="000000" w:themeColor="text1"/>
          <w:sz w:val="28"/>
          <w:szCs w:val="28"/>
          <w:rtl/>
        </w:rPr>
        <w:t>أولاً: المراجع العربية</w:t>
      </w:r>
    </w:p>
    <w:p w14:paraId="30B10790" w14:textId="77777777" w:rsidR="00E5269A" w:rsidRPr="001D0B5E" w:rsidRDefault="00E5269A" w:rsidP="00A607D1">
      <w:pPr>
        <w:pStyle w:val="a5"/>
        <w:numPr>
          <w:ilvl w:val="0"/>
          <w:numId w:val="44"/>
        </w:numPr>
        <w:bidi/>
        <w:ind w:firstLine="284"/>
        <w:rPr>
          <w:rFonts w:ascii="Simplified Arabic" w:hAnsi="Simplified Arabic" w:cs="Simplified Arabic"/>
        </w:rPr>
      </w:pPr>
      <w:r w:rsidRPr="001D0B5E">
        <w:rPr>
          <w:rFonts w:ascii="Simplified Arabic" w:hAnsi="Simplified Arabic" w:cs="Simplified Arabic"/>
          <w:rtl/>
        </w:rPr>
        <w:t>أبو علام، رجاء محمود</w:t>
      </w:r>
      <w:r w:rsidRPr="001D0B5E">
        <w:rPr>
          <w:rFonts w:ascii="Simplified Arabic" w:hAnsi="Simplified Arabic" w:cs="Simplified Arabic"/>
        </w:rPr>
        <w:t xml:space="preserve">. (2018). </w:t>
      </w:r>
      <w:r w:rsidRPr="001D0B5E">
        <w:rPr>
          <w:rFonts w:ascii="Simplified Arabic" w:hAnsi="Simplified Arabic" w:cs="Simplified Arabic"/>
          <w:i/>
          <w:iCs/>
          <w:rtl/>
        </w:rPr>
        <w:t>مناهج البحث في العلوم النفسية والتربوية</w:t>
      </w:r>
      <w:r w:rsidRPr="001D0B5E">
        <w:rPr>
          <w:rFonts w:ascii="Simplified Arabic" w:hAnsi="Simplified Arabic" w:cs="Simplified Arabic"/>
          <w:rtl/>
        </w:rPr>
        <w:t xml:space="preserve"> (ط7). دار النشر للجامعات</w:t>
      </w:r>
      <w:r w:rsidRPr="001D0B5E">
        <w:rPr>
          <w:rFonts w:ascii="Simplified Arabic" w:hAnsi="Simplified Arabic" w:cs="Simplified Arabic"/>
        </w:rPr>
        <w:t>.</w:t>
      </w:r>
    </w:p>
    <w:p w14:paraId="127BEA78" w14:textId="77777777" w:rsidR="00E5269A" w:rsidRPr="001D0B5E" w:rsidRDefault="00E5269A" w:rsidP="00A607D1">
      <w:pPr>
        <w:pStyle w:val="a5"/>
        <w:numPr>
          <w:ilvl w:val="0"/>
          <w:numId w:val="44"/>
        </w:numPr>
        <w:bidi/>
        <w:ind w:firstLine="284"/>
        <w:rPr>
          <w:rFonts w:ascii="Simplified Arabic" w:hAnsi="Simplified Arabic" w:cs="Simplified Arabic"/>
        </w:rPr>
      </w:pPr>
      <w:r w:rsidRPr="001D0B5E">
        <w:rPr>
          <w:rFonts w:ascii="Simplified Arabic" w:hAnsi="Simplified Arabic" w:cs="Simplified Arabic"/>
          <w:rtl/>
        </w:rPr>
        <w:t>حسين، منى. (2019). الثقافة التنظيمية السائدة في المنظمات الحديثة وعلاقتها بالرضا الوظيفي</w:t>
      </w:r>
      <w:r w:rsidRPr="001D0B5E">
        <w:rPr>
          <w:rFonts w:ascii="Simplified Arabic" w:hAnsi="Simplified Arabic" w:cs="Simplified Arabic"/>
        </w:rPr>
        <w:t xml:space="preserve">. </w:t>
      </w:r>
      <w:r w:rsidRPr="001D0B5E">
        <w:rPr>
          <w:rFonts w:ascii="Simplified Arabic" w:hAnsi="Simplified Arabic" w:cs="Simplified Arabic"/>
          <w:i/>
          <w:iCs/>
          <w:rtl/>
        </w:rPr>
        <w:t>المجلة العربية للعلوم الإنسانية والاجتماعية</w:t>
      </w:r>
      <w:r w:rsidRPr="001D0B5E">
        <w:rPr>
          <w:rFonts w:ascii="Simplified Arabic" w:hAnsi="Simplified Arabic" w:cs="Simplified Arabic"/>
          <w:rtl/>
        </w:rPr>
        <w:t>، 15</w:t>
      </w:r>
      <w:r w:rsidRPr="001D0B5E">
        <w:rPr>
          <w:rFonts w:ascii="Simplified Arabic" w:hAnsi="Simplified Arabic" w:cs="Simplified Arabic"/>
        </w:rPr>
        <w:t>(4)</w:t>
      </w:r>
      <w:r w:rsidRPr="001D0B5E">
        <w:rPr>
          <w:rFonts w:ascii="Simplified Arabic" w:hAnsi="Simplified Arabic" w:cs="Simplified Arabic"/>
          <w:rtl/>
        </w:rPr>
        <w:t>، 101-128</w:t>
      </w:r>
      <w:r w:rsidRPr="001D0B5E">
        <w:rPr>
          <w:rFonts w:ascii="Simplified Arabic" w:hAnsi="Simplified Arabic" w:cs="Simplified Arabic"/>
        </w:rPr>
        <w:t>.</w:t>
      </w:r>
    </w:p>
    <w:p w14:paraId="36DEB830" w14:textId="77777777" w:rsidR="00E5269A" w:rsidRPr="001D0B5E" w:rsidRDefault="00E5269A" w:rsidP="00A607D1">
      <w:pPr>
        <w:pStyle w:val="a5"/>
        <w:numPr>
          <w:ilvl w:val="0"/>
          <w:numId w:val="44"/>
        </w:numPr>
        <w:bidi/>
        <w:ind w:firstLine="284"/>
        <w:rPr>
          <w:rFonts w:ascii="Simplified Arabic" w:hAnsi="Simplified Arabic" w:cs="Simplified Arabic"/>
        </w:rPr>
      </w:pPr>
      <w:r w:rsidRPr="001D0B5E">
        <w:rPr>
          <w:rFonts w:ascii="Simplified Arabic" w:hAnsi="Simplified Arabic" w:cs="Simplified Arabic"/>
          <w:rtl/>
        </w:rPr>
        <w:t>الرشيدي، فهد بن دغيم. (2020). بيئة العمل التنظيمية وأثرها على الأداء الوظيفي والرضا في المنظمات الحديثة</w:t>
      </w:r>
      <w:r w:rsidRPr="001D0B5E">
        <w:rPr>
          <w:rFonts w:ascii="Simplified Arabic" w:hAnsi="Simplified Arabic" w:cs="Simplified Arabic"/>
        </w:rPr>
        <w:t xml:space="preserve">. </w:t>
      </w:r>
      <w:r w:rsidRPr="001D0B5E">
        <w:rPr>
          <w:rFonts w:ascii="Simplified Arabic" w:hAnsi="Simplified Arabic" w:cs="Simplified Arabic"/>
          <w:i/>
          <w:iCs/>
          <w:rtl/>
        </w:rPr>
        <w:t>المجلة الإدارية الاقتصادية</w:t>
      </w:r>
      <w:r w:rsidRPr="001D0B5E">
        <w:rPr>
          <w:rFonts w:ascii="Simplified Arabic" w:hAnsi="Simplified Arabic" w:cs="Simplified Arabic"/>
          <w:rtl/>
        </w:rPr>
        <w:t>، 12</w:t>
      </w:r>
      <w:r w:rsidRPr="001D0B5E">
        <w:rPr>
          <w:rFonts w:ascii="Simplified Arabic" w:hAnsi="Simplified Arabic" w:cs="Simplified Arabic"/>
        </w:rPr>
        <w:t>(4)</w:t>
      </w:r>
      <w:r w:rsidRPr="001D0B5E">
        <w:rPr>
          <w:rFonts w:ascii="Simplified Arabic" w:hAnsi="Simplified Arabic" w:cs="Simplified Arabic"/>
          <w:rtl/>
        </w:rPr>
        <w:t>، 89-114</w:t>
      </w:r>
      <w:r w:rsidRPr="001D0B5E">
        <w:rPr>
          <w:rFonts w:ascii="Simplified Arabic" w:hAnsi="Simplified Arabic" w:cs="Simplified Arabic"/>
        </w:rPr>
        <w:t>.</w:t>
      </w:r>
    </w:p>
    <w:p w14:paraId="194CE4ED" w14:textId="7EF4A050" w:rsidR="00E5269A" w:rsidRPr="001D0B5E" w:rsidRDefault="00E5269A" w:rsidP="00A607D1">
      <w:pPr>
        <w:pStyle w:val="a5"/>
        <w:numPr>
          <w:ilvl w:val="0"/>
          <w:numId w:val="44"/>
        </w:numPr>
        <w:bidi/>
        <w:ind w:firstLine="284"/>
        <w:rPr>
          <w:rFonts w:ascii="Simplified Arabic" w:hAnsi="Simplified Arabic" w:cs="Simplified Arabic"/>
        </w:rPr>
      </w:pPr>
      <w:r w:rsidRPr="001D0B5E">
        <w:rPr>
          <w:rFonts w:ascii="Simplified Arabic" w:hAnsi="Simplified Arabic" w:cs="Simplified Arabic"/>
          <w:rtl/>
        </w:rPr>
        <w:t>الرشيدي، منيرة. (2023). دور بيئة العمل الهجينة في تحقيق التوازن بين العمل والحياة الشخصية وأثره على الرضا الوظيفي</w:t>
      </w:r>
      <w:r w:rsidRPr="001D0B5E">
        <w:rPr>
          <w:rFonts w:ascii="Simplified Arabic" w:hAnsi="Simplified Arabic" w:cs="Simplified Arabic"/>
        </w:rPr>
        <w:t xml:space="preserve">. </w:t>
      </w:r>
      <w:r w:rsidRPr="001D0B5E">
        <w:rPr>
          <w:rFonts w:ascii="Simplified Arabic" w:hAnsi="Simplified Arabic" w:cs="Simplified Arabic"/>
          <w:i/>
          <w:iCs/>
          <w:rtl/>
        </w:rPr>
        <w:t>مجلة الإدارة العامة</w:t>
      </w:r>
      <w:r w:rsidRPr="001D0B5E">
        <w:rPr>
          <w:rFonts w:ascii="Simplified Arabic" w:hAnsi="Simplified Arabic" w:cs="Simplified Arabic"/>
          <w:rtl/>
        </w:rPr>
        <w:t>، 63</w:t>
      </w:r>
      <w:r w:rsidRPr="001D0B5E">
        <w:rPr>
          <w:rFonts w:ascii="Simplified Arabic" w:hAnsi="Simplified Arabic" w:cs="Simplified Arabic"/>
        </w:rPr>
        <w:t>(2)</w:t>
      </w:r>
      <w:r w:rsidRPr="001D0B5E">
        <w:rPr>
          <w:rFonts w:ascii="Simplified Arabic" w:hAnsi="Simplified Arabic" w:cs="Simplified Arabic"/>
          <w:rtl/>
        </w:rPr>
        <w:t>، 310-345</w:t>
      </w:r>
      <w:r w:rsidRPr="001D0B5E">
        <w:rPr>
          <w:rFonts w:ascii="Simplified Arabic" w:hAnsi="Simplified Arabic" w:cs="Simplified Arabic"/>
        </w:rPr>
        <w:t>.</w:t>
      </w:r>
    </w:p>
    <w:p w14:paraId="35F7299F" w14:textId="77777777" w:rsidR="00E5269A" w:rsidRPr="001D0B5E" w:rsidRDefault="00E5269A" w:rsidP="00A607D1">
      <w:pPr>
        <w:pStyle w:val="a5"/>
        <w:numPr>
          <w:ilvl w:val="0"/>
          <w:numId w:val="44"/>
        </w:numPr>
        <w:bidi/>
        <w:ind w:firstLine="284"/>
        <w:rPr>
          <w:rFonts w:ascii="Simplified Arabic" w:hAnsi="Simplified Arabic" w:cs="Simplified Arabic"/>
        </w:rPr>
      </w:pPr>
      <w:r w:rsidRPr="001D0B5E">
        <w:rPr>
          <w:rFonts w:ascii="Simplified Arabic" w:hAnsi="Simplified Arabic" w:cs="Simplified Arabic"/>
          <w:rtl/>
        </w:rPr>
        <w:t>السالم، مؤيد سعيد</w:t>
      </w:r>
      <w:r w:rsidRPr="001D0B5E">
        <w:rPr>
          <w:rFonts w:ascii="Simplified Arabic" w:hAnsi="Simplified Arabic" w:cs="Simplified Arabic"/>
        </w:rPr>
        <w:t xml:space="preserve">. (2019). </w:t>
      </w:r>
      <w:r w:rsidRPr="001D0B5E">
        <w:rPr>
          <w:rFonts w:ascii="Simplified Arabic" w:hAnsi="Simplified Arabic" w:cs="Simplified Arabic"/>
          <w:i/>
          <w:iCs/>
          <w:rtl/>
        </w:rPr>
        <w:t>إدارة الموارد البشرية: مدخل استراتيجي معاصر</w:t>
      </w:r>
      <w:r w:rsidRPr="001D0B5E">
        <w:rPr>
          <w:rFonts w:ascii="Simplified Arabic" w:hAnsi="Simplified Arabic" w:cs="Simplified Arabic"/>
        </w:rPr>
        <w:t xml:space="preserve">. </w:t>
      </w:r>
      <w:r w:rsidRPr="001D0B5E">
        <w:rPr>
          <w:rFonts w:ascii="Simplified Arabic" w:hAnsi="Simplified Arabic" w:cs="Simplified Arabic"/>
          <w:rtl/>
        </w:rPr>
        <w:t>دار إثراء للنشر والتوزيع</w:t>
      </w:r>
      <w:r w:rsidRPr="001D0B5E">
        <w:rPr>
          <w:rFonts w:ascii="Simplified Arabic" w:hAnsi="Simplified Arabic" w:cs="Simplified Arabic"/>
        </w:rPr>
        <w:t>.</w:t>
      </w:r>
    </w:p>
    <w:p w14:paraId="66048436" w14:textId="77777777" w:rsidR="00E5269A" w:rsidRPr="001D0B5E" w:rsidRDefault="00E5269A" w:rsidP="00A607D1">
      <w:pPr>
        <w:pStyle w:val="a5"/>
        <w:numPr>
          <w:ilvl w:val="0"/>
          <w:numId w:val="44"/>
        </w:numPr>
        <w:bidi/>
        <w:ind w:firstLine="284"/>
        <w:rPr>
          <w:rFonts w:ascii="Simplified Arabic" w:hAnsi="Simplified Arabic" w:cs="Simplified Arabic"/>
        </w:rPr>
      </w:pPr>
      <w:r w:rsidRPr="001D0B5E">
        <w:rPr>
          <w:rFonts w:ascii="Simplified Arabic" w:hAnsi="Simplified Arabic" w:cs="Simplified Arabic"/>
          <w:rtl/>
        </w:rPr>
        <w:t>سليمان، رأفت. (2021). أثر تمكين العاملين كمدخل لتحسين بيئة العمل النفسية وزيادة الرضا الوظيفي</w:t>
      </w:r>
      <w:r w:rsidRPr="001D0B5E">
        <w:rPr>
          <w:rFonts w:ascii="Simplified Arabic" w:hAnsi="Simplified Arabic" w:cs="Simplified Arabic"/>
        </w:rPr>
        <w:t xml:space="preserve">. </w:t>
      </w:r>
      <w:r w:rsidRPr="001D0B5E">
        <w:rPr>
          <w:rFonts w:ascii="Simplified Arabic" w:hAnsi="Simplified Arabic" w:cs="Simplified Arabic"/>
          <w:i/>
          <w:iCs/>
          <w:rtl/>
        </w:rPr>
        <w:t>المجلة العلمية للاقتصاد والتجارة</w:t>
      </w:r>
      <w:r w:rsidRPr="001D0B5E">
        <w:rPr>
          <w:rFonts w:ascii="Simplified Arabic" w:hAnsi="Simplified Arabic" w:cs="Simplified Arabic"/>
          <w:rtl/>
        </w:rPr>
        <w:t>، 51</w:t>
      </w:r>
      <w:r w:rsidRPr="001D0B5E">
        <w:rPr>
          <w:rFonts w:ascii="Simplified Arabic" w:hAnsi="Simplified Arabic" w:cs="Simplified Arabic"/>
        </w:rPr>
        <w:t>(3)</w:t>
      </w:r>
      <w:r w:rsidRPr="001D0B5E">
        <w:rPr>
          <w:rFonts w:ascii="Simplified Arabic" w:hAnsi="Simplified Arabic" w:cs="Simplified Arabic"/>
          <w:rtl/>
        </w:rPr>
        <w:t>، 89-118</w:t>
      </w:r>
      <w:r w:rsidRPr="001D0B5E">
        <w:rPr>
          <w:rFonts w:ascii="Simplified Arabic" w:hAnsi="Simplified Arabic" w:cs="Simplified Arabic"/>
        </w:rPr>
        <w:t>.</w:t>
      </w:r>
    </w:p>
    <w:p w14:paraId="56510872" w14:textId="77777777" w:rsidR="00E5269A" w:rsidRPr="001D0B5E" w:rsidRDefault="00E5269A" w:rsidP="00A607D1">
      <w:pPr>
        <w:pStyle w:val="a5"/>
        <w:numPr>
          <w:ilvl w:val="0"/>
          <w:numId w:val="44"/>
        </w:numPr>
        <w:bidi/>
        <w:ind w:firstLine="284"/>
        <w:rPr>
          <w:rFonts w:ascii="Simplified Arabic" w:hAnsi="Simplified Arabic" w:cs="Simplified Arabic"/>
        </w:rPr>
      </w:pPr>
      <w:r w:rsidRPr="001D0B5E">
        <w:rPr>
          <w:rFonts w:ascii="Simplified Arabic" w:hAnsi="Simplified Arabic" w:cs="Simplified Arabic"/>
          <w:rtl/>
        </w:rPr>
        <w:t>الشمري، ثامر. (2024). أثر نمط القيادة التشاركية في تحسين بيئة العمل الداخلية وتعزيز الرضا المهني</w:t>
      </w:r>
      <w:r w:rsidRPr="001D0B5E">
        <w:rPr>
          <w:rFonts w:ascii="Simplified Arabic" w:hAnsi="Simplified Arabic" w:cs="Simplified Arabic"/>
        </w:rPr>
        <w:t xml:space="preserve">. </w:t>
      </w:r>
      <w:r w:rsidRPr="001D0B5E">
        <w:rPr>
          <w:rFonts w:ascii="Simplified Arabic" w:hAnsi="Simplified Arabic" w:cs="Simplified Arabic"/>
          <w:i/>
          <w:iCs/>
          <w:rtl/>
        </w:rPr>
        <w:t>المجلة الدولية للموارد البشرية والضبط الإداري</w:t>
      </w:r>
      <w:r w:rsidRPr="001D0B5E">
        <w:rPr>
          <w:rFonts w:ascii="Simplified Arabic" w:hAnsi="Simplified Arabic" w:cs="Simplified Arabic"/>
          <w:rtl/>
        </w:rPr>
        <w:t>، 12</w:t>
      </w:r>
      <w:r w:rsidRPr="001D0B5E">
        <w:rPr>
          <w:rFonts w:ascii="Simplified Arabic" w:hAnsi="Simplified Arabic" w:cs="Simplified Arabic"/>
        </w:rPr>
        <w:t>(1)</w:t>
      </w:r>
      <w:r w:rsidRPr="001D0B5E">
        <w:rPr>
          <w:rFonts w:ascii="Simplified Arabic" w:hAnsi="Simplified Arabic" w:cs="Simplified Arabic"/>
          <w:rtl/>
        </w:rPr>
        <w:t>، 77-99</w:t>
      </w:r>
      <w:r w:rsidRPr="001D0B5E">
        <w:rPr>
          <w:rFonts w:ascii="Simplified Arabic" w:hAnsi="Simplified Arabic" w:cs="Simplified Arabic"/>
        </w:rPr>
        <w:t>.</w:t>
      </w:r>
    </w:p>
    <w:p w14:paraId="5EC47EE5" w14:textId="61A4DDA0" w:rsidR="001B547C" w:rsidRPr="001D0B5E" w:rsidRDefault="00E5269A" w:rsidP="00A607D1">
      <w:pPr>
        <w:pStyle w:val="a5"/>
        <w:numPr>
          <w:ilvl w:val="0"/>
          <w:numId w:val="44"/>
        </w:numPr>
        <w:bidi/>
        <w:ind w:firstLine="284"/>
        <w:rPr>
          <w:rFonts w:ascii="Simplified Arabic" w:hAnsi="Simplified Arabic" w:cs="Simplified Arabic"/>
          <w:rtl/>
        </w:rPr>
      </w:pPr>
      <w:r w:rsidRPr="001D0B5E">
        <w:rPr>
          <w:rFonts w:ascii="Simplified Arabic" w:hAnsi="Simplified Arabic" w:cs="Simplified Arabic"/>
          <w:rtl/>
        </w:rPr>
        <w:t>العامري، خالد بن محمد. (2026). بيئة العمل الذكية وأثرها على الرضا الوظيفي في ظل التحول الرقمي بالمنظمات السعودية</w:t>
      </w:r>
      <w:r w:rsidRPr="001D0B5E">
        <w:rPr>
          <w:rFonts w:ascii="Simplified Arabic" w:hAnsi="Simplified Arabic" w:cs="Simplified Arabic"/>
        </w:rPr>
        <w:t xml:space="preserve">. </w:t>
      </w:r>
      <w:r w:rsidRPr="001D0B5E">
        <w:rPr>
          <w:rFonts w:ascii="Simplified Arabic" w:hAnsi="Simplified Arabic" w:cs="Simplified Arabic"/>
          <w:i/>
          <w:iCs/>
          <w:rtl/>
        </w:rPr>
        <w:t>المجلة العربية للإدارة</w:t>
      </w:r>
      <w:r w:rsidRPr="001D0B5E">
        <w:rPr>
          <w:rFonts w:ascii="Simplified Arabic" w:hAnsi="Simplified Arabic" w:cs="Simplified Arabic"/>
          <w:rtl/>
        </w:rPr>
        <w:t>، 46</w:t>
      </w:r>
      <w:r w:rsidRPr="001D0B5E">
        <w:rPr>
          <w:rFonts w:ascii="Simplified Arabic" w:hAnsi="Simplified Arabic" w:cs="Simplified Arabic"/>
        </w:rPr>
        <w:t>(1)</w:t>
      </w:r>
      <w:r w:rsidRPr="001D0B5E">
        <w:rPr>
          <w:rFonts w:ascii="Simplified Arabic" w:hAnsi="Simplified Arabic" w:cs="Simplified Arabic"/>
          <w:rtl/>
        </w:rPr>
        <w:t>، 45-68</w:t>
      </w:r>
      <w:r w:rsidRPr="001D0B5E">
        <w:rPr>
          <w:rFonts w:ascii="Simplified Arabic" w:hAnsi="Simplified Arabic" w:cs="Simplified Arabic"/>
        </w:rPr>
        <w:t>.</w:t>
      </w:r>
    </w:p>
    <w:p w14:paraId="7A7E41AC" w14:textId="77777777" w:rsidR="00E5269A" w:rsidRPr="001D0B5E" w:rsidRDefault="00E5269A" w:rsidP="00A607D1">
      <w:pPr>
        <w:pStyle w:val="a5"/>
        <w:numPr>
          <w:ilvl w:val="0"/>
          <w:numId w:val="44"/>
        </w:numPr>
        <w:bidi/>
        <w:ind w:firstLine="284"/>
        <w:rPr>
          <w:rFonts w:ascii="Simplified Arabic" w:hAnsi="Simplified Arabic" w:cs="Simplified Arabic"/>
        </w:rPr>
      </w:pPr>
      <w:r w:rsidRPr="001D0B5E">
        <w:rPr>
          <w:rFonts w:ascii="Simplified Arabic" w:hAnsi="Simplified Arabic" w:cs="Simplified Arabic"/>
          <w:rtl/>
        </w:rPr>
        <w:t>العتيبي، بدر بن شبيب. (2021). أثر جودة بيئة العمل في تحقيق الاستقرار التنظيمي لدى موظفي القطاع الحكومي</w:t>
      </w:r>
      <w:r w:rsidRPr="001D0B5E">
        <w:rPr>
          <w:rFonts w:ascii="Simplified Arabic" w:hAnsi="Simplified Arabic" w:cs="Simplified Arabic"/>
        </w:rPr>
        <w:t xml:space="preserve">. </w:t>
      </w:r>
      <w:r w:rsidRPr="001D0B5E">
        <w:rPr>
          <w:rFonts w:ascii="Simplified Arabic" w:hAnsi="Simplified Arabic" w:cs="Simplified Arabic"/>
          <w:i/>
          <w:iCs/>
          <w:rtl/>
        </w:rPr>
        <w:t>المجلة التنظيمية للعلوم الإدارية</w:t>
      </w:r>
      <w:r w:rsidRPr="001D0B5E">
        <w:rPr>
          <w:rFonts w:ascii="Simplified Arabic" w:hAnsi="Simplified Arabic" w:cs="Simplified Arabic"/>
          <w:rtl/>
        </w:rPr>
        <w:t>، 3</w:t>
      </w:r>
      <w:r w:rsidRPr="001D0B5E">
        <w:rPr>
          <w:rFonts w:ascii="Simplified Arabic" w:hAnsi="Simplified Arabic" w:cs="Simplified Arabic"/>
        </w:rPr>
        <w:t>(2)</w:t>
      </w:r>
      <w:r w:rsidRPr="001D0B5E">
        <w:rPr>
          <w:rFonts w:ascii="Simplified Arabic" w:hAnsi="Simplified Arabic" w:cs="Simplified Arabic"/>
          <w:rtl/>
        </w:rPr>
        <w:t>، 45-72</w:t>
      </w:r>
      <w:r w:rsidRPr="001D0B5E">
        <w:rPr>
          <w:rFonts w:ascii="Simplified Arabic" w:hAnsi="Simplified Arabic" w:cs="Simplified Arabic"/>
        </w:rPr>
        <w:t>.</w:t>
      </w:r>
    </w:p>
    <w:p w14:paraId="58AA6D93" w14:textId="77777777" w:rsidR="00E5269A" w:rsidRPr="001D0B5E" w:rsidRDefault="00E5269A" w:rsidP="00A607D1">
      <w:pPr>
        <w:pStyle w:val="a5"/>
        <w:numPr>
          <w:ilvl w:val="0"/>
          <w:numId w:val="44"/>
        </w:numPr>
        <w:bidi/>
        <w:ind w:firstLine="284"/>
        <w:rPr>
          <w:rFonts w:ascii="Simplified Arabic" w:hAnsi="Simplified Arabic" w:cs="Simplified Arabic"/>
        </w:rPr>
      </w:pPr>
      <w:r w:rsidRPr="001D0B5E">
        <w:rPr>
          <w:rFonts w:ascii="Simplified Arabic" w:hAnsi="Simplified Arabic" w:cs="Simplified Arabic"/>
          <w:rtl/>
        </w:rPr>
        <w:t>العتيبي، سارة بنت مطلق. (2025). أثر تحسين جودة بيئة العمل المادية على الأداء والرضا الوظيفي: دراسة تطبيقية على الشركات الناشئة</w:t>
      </w:r>
      <w:r w:rsidRPr="001D0B5E">
        <w:rPr>
          <w:rFonts w:ascii="Simplified Arabic" w:hAnsi="Simplified Arabic" w:cs="Simplified Arabic"/>
        </w:rPr>
        <w:t xml:space="preserve">. </w:t>
      </w:r>
      <w:r w:rsidRPr="001D0B5E">
        <w:rPr>
          <w:rFonts w:ascii="Simplified Arabic" w:hAnsi="Simplified Arabic" w:cs="Simplified Arabic"/>
          <w:i/>
          <w:iCs/>
          <w:rtl/>
        </w:rPr>
        <w:t>مجلة الدراسات التجارية المعاصرة</w:t>
      </w:r>
      <w:r w:rsidRPr="001D0B5E">
        <w:rPr>
          <w:rFonts w:ascii="Simplified Arabic" w:hAnsi="Simplified Arabic" w:cs="Simplified Arabic"/>
          <w:rtl/>
        </w:rPr>
        <w:t>، 11</w:t>
      </w:r>
      <w:r w:rsidRPr="001D0B5E">
        <w:rPr>
          <w:rFonts w:ascii="Simplified Arabic" w:hAnsi="Simplified Arabic" w:cs="Simplified Arabic"/>
        </w:rPr>
        <w:t>(2)</w:t>
      </w:r>
      <w:r w:rsidRPr="001D0B5E">
        <w:rPr>
          <w:rFonts w:ascii="Simplified Arabic" w:hAnsi="Simplified Arabic" w:cs="Simplified Arabic"/>
          <w:rtl/>
        </w:rPr>
        <w:t>، 112-139</w:t>
      </w:r>
      <w:r w:rsidRPr="001D0B5E">
        <w:rPr>
          <w:rFonts w:ascii="Simplified Arabic" w:hAnsi="Simplified Arabic" w:cs="Simplified Arabic"/>
        </w:rPr>
        <w:t>.</w:t>
      </w:r>
    </w:p>
    <w:p w14:paraId="1D3A979E" w14:textId="77777777" w:rsidR="00E5269A" w:rsidRPr="001D0B5E" w:rsidRDefault="00E5269A" w:rsidP="00A607D1">
      <w:pPr>
        <w:pStyle w:val="a5"/>
        <w:numPr>
          <w:ilvl w:val="0"/>
          <w:numId w:val="44"/>
        </w:numPr>
        <w:bidi/>
        <w:ind w:firstLine="284"/>
        <w:rPr>
          <w:rFonts w:ascii="Simplified Arabic" w:hAnsi="Simplified Arabic" w:cs="Simplified Arabic"/>
        </w:rPr>
      </w:pPr>
      <w:r w:rsidRPr="001D0B5E">
        <w:rPr>
          <w:rFonts w:ascii="Simplified Arabic" w:hAnsi="Simplified Arabic" w:cs="Simplified Arabic"/>
          <w:rtl/>
        </w:rPr>
        <w:t>العتيبي، منيرة بنت فهد. (2023). التحديات التنظيمية التي تواجه تطبيق بيئات العمل الذكية في الأجهزة الحكومية السعودية</w:t>
      </w:r>
      <w:r w:rsidRPr="001D0B5E">
        <w:rPr>
          <w:rFonts w:ascii="Simplified Arabic" w:hAnsi="Simplified Arabic" w:cs="Simplified Arabic"/>
        </w:rPr>
        <w:t xml:space="preserve">. </w:t>
      </w:r>
      <w:r w:rsidRPr="001D0B5E">
        <w:rPr>
          <w:rFonts w:ascii="Simplified Arabic" w:hAnsi="Simplified Arabic" w:cs="Simplified Arabic"/>
          <w:i/>
          <w:iCs/>
          <w:rtl/>
        </w:rPr>
        <w:t>مجلة الإدارة العامة</w:t>
      </w:r>
      <w:r w:rsidRPr="001D0B5E">
        <w:rPr>
          <w:rFonts w:ascii="Simplified Arabic" w:hAnsi="Simplified Arabic" w:cs="Simplified Arabic"/>
          <w:rtl/>
        </w:rPr>
        <w:t>، 63</w:t>
      </w:r>
      <w:r w:rsidRPr="001D0B5E">
        <w:rPr>
          <w:rFonts w:ascii="Simplified Arabic" w:hAnsi="Simplified Arabic" w:cs="Simplified Arabic"/>
        </w:rPr>
        <w:t>(2)</w:t>
      </w:r>
      <w:r w:rsidRPr="001D0B5E">
        <w:rPr>
          <w:rFonts w:ascii="Simplified Arabic" w:hAnsi="Simplified Arabic" w:cs="Simplified Arabic"/>
          <w:rtl/>
        </w:rPr>
        <w:t>، 315-348</w:t>
      </w:r>
      <w:r w:rsidRPr="001D0B5E">
        <w:rPr>
          <w:rFonts w:ascii="Simplified Arabic" w:hAnsi="Simplified Arabic" w:cs="Simplified Arabic"/>
        </w:rPr>
        <w:t>.</w:t>
      </w:r>
    </w:p>
    <w:p w14:paraId="6BD73B7F" w14:textId="6B7871BE" w:rsidR="00E5269A" w:rsidRPr="001D0B5E" w:rsidRDefault="00E5269A" w:rsidP="00A607D1">
      <w:pPr>
        <w:pStyle w:val="a5"/>
        <w:numPr>
          <w:ilvl w:val="0"/>
          <w:numId w:val="44"/>
        </w:numPr>
        <w:bidi/>
        <w:ind w:firstLine="284"/>
        <w:rPr>
          <w:rFonts w:ascii="Simplified Arabic" w:hAnsi="Simplified Arabic" w:cs="Simplified Arabic"/>
        </w:rPr>
      </w:pPr>
      <w:r w:rsidRPr="001D0B5E">
        <w:rPr>
          <w:rFonts w:ascii="Simplified Arabic" w:hAnsi="Simplified Arabic" w:cs="Simplified Arabic"/>
          <w:rtl/>
        </w:rPr>
        <w:t>العنزي، محمد بن فحان. (2018). ضغوط العمل الناجمة عن البيئة المادية وأثرها على الرضا المهني لدى موظفي القطاع العام</w:t>
      </w:r>
      <w:r w:rsidRPr="001D0B5E">
        <w:rPr>
          <w:rFonts w:ascii="Simplified Arabic" w:hAnsi="Simplified Arabic" w:cs="Simplified Arabic"/>
        </w:rPr>
        <w:t xml:space="preserve">. </w:t>
      </w:r>
      <w:r w:rsidRPr="001D0B5E">
        <w:rPr>
          <w:rFonts w:ascii="Simplified Arabic" w:hAnsi="Simplified Arabic" w:cs="Simplified Arabic"/>
          <w:i/>
          <w:iCs/>
          <w:rtl/>
        </w:rPr>
        <w:t>مجلة الحقوق والعلوم الإنسانية</w:t>
      </w:r>
      <w:r w:rsidRPr="001D0B5E">
        <w:rPr>
          <w:rFonts w:ascii="Simplified Arabic" w:hAnsi="Simplified Arabic" w:cs="Simplified Arabic"/>
          <w:rtl/>
        </w:rPr>
        <w:t>، 30</w:t>
      </w:r>
      <w:r w:rsidRPr="001D0B5E">
        <w:rPr>
          <w:rFonts w:ascii="Simplified Arabic" w:hAnsi="Simplified Arabic" w:cs="Simplified Arabic"/>
        </w:rPr>
        <w:t>(1)</w:t>
      </w:r>
      <w:r w:rsidRPr="001D0B5E">
        <w:rPr>
          <w:rFonts w:ascii="Simplified Arabic" w:hAnsi="Simplified Arabic" w:cs="Simplified Arabic"/>
          <w:rtl/>
        </w:rPr>
        <w:t>، 55-80</w:t>
      </w:r>
      <w:r w:rsidRPr="001D0B5E">
        <w:rPr>
          <w:rFonts w:ascii="Simplified Arabic" w:hAnsi="Simplified Arabic" w:cs="Simplified Arabic"/>
        </w:rPr>
        <w:t>.</w:t>
      </w:r>
    </w:p>
    <w:p w14:paraId="3B1272B2" w14:textId="77777777" w:rsidR="00E5269A" w:rsidRPr="001D0B5E" w:rsidRDefault="00E5269A" w:rsidP="00A607D1">
      <w:pPr>
        <w:pStyle w:val="a5"/>
        <w:numPr>
          <w:ilvl w:val="0"/>
          <w:numId w:val="44"/>
        </w:numPr>
        <w:bidi/>
        <w:ind w:firstLine="284"/>
        <w:rPr>
          <w:rFonts w:ascii="Simplified Arabic" w:hAnsi="Simplified Arabic" w:cs="Simplified Arabic"/>
        </w:rPr>
      </w:pPr>
      <w:r w:rsidRPr="001D0B5E">
        <w:rPr>
          <w:rFonts w:ascii="Simplified Arabic" w:hAnsi="Simplified Arabic" w:cs="Simplified Arabic"/>
          <w:rtl/>
        </w:rPr>
        <w:t>القحطاني، عبد الله بن سعيد. (2024). المناخ التنظيمي وعلاقته بالرضا الوظيفي لدى الموظفين في القطاع الخاص</w:t>
      </w:r>
      <w:r w:rsidRPr="001D0B5E">
        <w:rPr>
          <w:rFonts w:ascii="Simplified Arabic" w:hAnsi="Simplified Arabic" w:cs="Simplified Arabic"/>
        </w:rPr>
        <w:t xml:space="preserve">. </w:t>
      </w:r>
      <w:r w:rsidRPr="001D0B5E">
        <w:rPr>
          <w:rFonts w:ascii="Simplified Arabic" w:hAnsi="Simplified Arabic" w:cs="Simplified Arabic"/>
          <w:i/>
          <w:iCs/>
          <w:rtl/>
        </w:rPr>
        <w:t>مجلة العلوم الإدارية والاقتصادية</w:t>
      </w:r>
      <w:r w:rsidRPr="001D0B5E">
        <w:rPr>
          <w:rFonts w:ascii="Simplified Arabic" w:hAnsi="Simplified Arabic" w:cs="Simplified Arabic"/>
          <w:rtl/>
        </w:rPr>
        <w:t>، 18</w:t>
      </w:r>
      <w:r w:rsidRPr="001D0B5E">
        <w:rPr>
          <w:rFonts w:ascii="Simplified Arabic" w:hAnsi="Simplified Arabic" w:cs="Simplified Arabic"/>
        </w:rPr>
        <w:t>(3)</w:t>
      </w:r>
      <w:r w:rsidRPr="001D0B5E">
        <w:rPr>
          <w:rFonts w:ascii="Simplified Arabic" w:hAnsi="Simplified Arabic" w:cs="Simplified Arabic"/>
          <w:rtl/>
        </w:rPr>
        <w:t>، 201-225</w:t>
      </w:r>
      <w:r w:rsidRPr="001D0B5E">
        <w:rPr>
          <w:rFonts w:ascii="Simplified Arabic" w:hAnsi="Simplified Arabic" w:cs="Simplified Arabic"/>
        </w:rPr>
        <w:t>.</w:t>
      </w:r>
    </w:p>
    <w:p w14:paraId="4DC6DE5F" w14:textId="77777777" w:rsidR="00E5269A" w:rsidRPr="001D0B5E" w:rsidRDefault="00E5269A" w:rsidP="00A607D1">
      <w:pPr>
        <w:pStyle w:val="a5"/>
        <w:numPr>
          <w:ilvl w:val="0"/>
          <w:numId w:val="44"/>
        </w:numPr>
        <w:bidi/>
        <w:ind w:firstLine="284"/>
        <w:rPr>
          <w:rFonts w:ascii="Simplified Arabic" w:hAnsi="Simplified Arabic" w:cs="Simplified Arabic"/>
        </w:rPr>
      </w:pPr>
      <w:r w:rsidRPr="001D0B5E">
        <w:rPr>
          <w:rFonts w:ascii="Simplified Arabic" w:hAnsi="Simplified Arabic" w:cs="Simplified Arabic"/>
          <w:rtl/>
        </w:rPr>
        <w:t>القميزي، حمد بن علي. (2020). المناخ التنظيمي وعلاقته بالرضا الوظيفي لدى العاملين في بيئة العمل المعاصرة</w:t>
      </w:r>
      <w:r w:rsidRPr="001D0B5E">
        <w:rPr>
          <w:rFonts w:ascii="Simplified Arabic" w:hAnsi="Simplified Arabic" w:cs="Simplified Arabic"/>
        </w:rPr>
        <w:t xml:space="preserve">. </w:t>
      </w:r>
      <w:r w:rsidRPr="001D0B5E">
        <w:rPr>
          <w:rFonts w:ascii="Simplified Arabic" w:hAnsi="Simplified Arabic" w:cs="Simplified Arabic"/>
          <w:i/>
          <w:iCs/>
          <w:rtl/>
        </w:rPr>
        <w:t>مجلة العلوم الإدارية والاقتصادية</w:t>
      </w:r>
      <w:r w:rsidRPr="001D0B5E">
        <w:rPr>
          <w:rFonts w:ascii="Simplified Arabic" w:hAnsi="Simplified Arabic" w:cs="Simplified Arabic"/>
          <w:rtl/>
        </w:rPr>
        <w:t>، 14</w:t>
      </w:r>
      <w:r w:rsidRPr="001D0B5E">
        <w:rPr>
          <w:rFonts w:ascii="Simplified Arabic" w:hAnsi="Simplified Arabic" w:cs="Simplified Arabic"/>
        </w:rPr>
        <w:t>(2)</w:t>
      </w:r>
      <w:r w:rsidRPr="001D0B5E">
        <w:rPr>
          <w:rFonts w:ascii="Simplified Arabic" w:hAnsi="Simplified Arabic" w:cs="Simplified Arabic"/>
          <w:rtl/>
        </w:rPr>
        <w:t>، 115-143</w:t>
      </w:r>
      <w:r w:rsidRPr="001D0B5E">
        <w:rPr>
          <w:rFonts w:ascii="Simplified Arabic" w:hAnsi="Simplified Arabic" w:cs="Simplified Arabic"/>
        </w:rPr>
        <w:t>.</w:t>
      </w:r>
    </w:p>
    <w:p w14:paraId="614DB5D5" w14:textId="77777777" w:rsidR="00E5269A" w:rsidRPr="001D0B5E" w:rsidRDefault="00E5269A" w:rsidP="00A607D1">
      <w:pPr>
        <w:pStyle w:val="a5"/>
        <w:numPr>
          <w:ilvl w:val="0"/>
          <w:numId w:val="44"/>
        </w:numPr>
        <w:bidi/>
        <w:ind w:firstLine="284"/>
        <w:rPr>
          <w:rFonts w:ascii="Simplified Arabic" w:hAnsi="Simplified Arabic" w:cs="Simplified Arabic"/>
        </w:rPr>
      </w:pPr>
      <w:r w:rsidRPr="001D0B5E">
        <w:rPr>
          <w:rFonts w:ascii="Simplified Arabic" w:hAnsi="Simplified Arabic" w:cs="Simplified Arabic"/>
          <w:rtl/>
        </w:rPr>
        <w:t>المالكي، فهد بن أحمد. (2022). أثر الحوافز المعنوية والمادية على الرضا الوظيفي في المنظمات الحديثة</w:t>
      </w:r>
      <w:r w:rsidRPr="001D0B5E">
        <w:rPr>
          <w:rFonts w:ascii="Simplified Arabic" w:hAnsi="Simplified Arabic" w:cs="Simplified Arabic"/>
        </w:rPr>
        <w:t xml:space="preserve">. </w:t>
      </w:r>
      <w:r w:rsidRPr="001D0B5E">
        <w:rPr>
          <w:rFonts w:ascii="Simplified Arabic" w:hAnsi="Simplified Arabic" w:cs="Simplified Arabic"/>
          <w:i/>
          <w:iCs/>
          <w:rtl/>
        </w:rPr>
        <w:t>مجلة العلوم الإنسانية والإدارية</w:t>
      </w:r>
      <w:r w:rsidRPr="001D0B5E">
        <w:rPr>
          <w:rFonts w:ascii="Simplified Arabic" w:hAnsi="Simplified Arabic" w:cs="Simplified Arabic"/>
          <w:rtl/>
        </w:rPr>
        <w:t>، 26</w:t>
      </w:r>
      <w:r w:rsidRPr="001D0B5E">
        <w:rPr>
          <w:rFonts w:ascii="Simplified Arabic" w:hAnsi="Simplified Arabic" w:cs="Simplified Arabic"/>
        </w:rPr>
        <w:t>(4)</w:t>
      </w:r>
      <w:r w:rsidRPr="001D0B5E">
        <w:rPr>
          <w:rFonts w:ascii="Simplified Arabic" w:hAnsi="Simplified Arabic" w:cs="Simplified Arabic"/>
          <w:rtl/>
        </w:rPr>
        <w:t>، 15-42</w:t>
      </w:r>
      <w:r w:rsidRPr="001D0B5E">
        <w:rPr>
          <w:rFonts w:ascii="Simplified Arabic" w:hAnsi="Simplified Arabic" w:cs="Simplified Arabic"/>
        </w:rPr>
        <w:t>.</w:t>
      </w:r>
    </w:p>
    <w:p w14:paraId="72B5831B" w14:textId="36F16100" w:rsidR="001B547C" w:rsidRPr="001D0B5E" w:rsidRDefault="00E5269A" w:rsidP="00A607D1">
      <w:pPr>
        <w:pStyle w:val="a5"/>
        <w:numPr>
          <w:ilvl w:val="0"/>
          <w:numId w:val="44"/>
        </w:numPr>
        <w:bidi/>
        <w:ind w:firstLine="284"/>
        <w:rPr>
          <w:rFonts w:ascii="Simplified Arabic" w:hAnsi="Simplified Arabic" w:cs="Simplified Arabic"/>
          <w:rtl/>
        </w:rPr>
      </w:pPr>
      <w:r w:rsidRPr="001D0B5E">
        <w:rPr>
          <w:rFonts w:ascii="Simplified Arabic" w:hAnsi="Simplified Arabic" w:cs="Simplified Arabic"/>
          <w:rtl/>
        </w:rPr>
        <w:t>مركز برنامج جودة الحياة</w:t>
      </w:r>
      <w:r w:rsidRPr="001D0B5E">
        <w:rPr>
          <w:rFonts w:ascii="Simplified Arabic" w:hAnsi="Simplified Arabic" w:cs="Simplified Arabic"/>
        </w:rPr>
        <w:t xml:space="preserve">. (2018). </w:t>
      </w:r>
      <w:r w:rsidRPr="001D0B5E">
        <w:rPr>
          <w:rFonts w:ascii="Simplified Arabic" w:hAnsi="Simplified Arabic" w:cs="Simplified Arabic"/>
          <w:i/>
          <w:iCs/>
          <w:rtl/>
        </w:rPr>
        <w:t>وثيقة تنفيذ برنامج جودة الحياة (أحد برامج تحقيق رؤية المملكة العربية السعودية 2030)</w:t>
      </w:r>
      <w:r w:rsidRPr="001D0B5E">
        <w:rPr>
          <w:rFonts w:ascii="Simplified Arabic" w:hAnsi="Simplified Arabic" w:cs="Simplified Arabic"/>
        </w:rPr>
        <w:t xml:space="preserve">. </w:t>
      </w:r>
      <w:r w:rsidRPr="001D0B5E">
        <w:rPr>
          <w:rFonts w:ascii="Simplified Arabic" w:hAnsi="Simplified Arabic" w:cs="Simplified Arabic"/>
          <w:rtl/>
        </w:rPr>
        <w:t>مجلس الشؤون الاقتصادية والتنمية</w:t>
      </w:r>
      <w:r w:rsidRPr="001D0B5E">
        <w:rPr>
          <w:rFonts w:ascii="Simplified Arabic" w:hAnsi="Simplified Arabic" w:cs="Simplified Arabic"/>
        </w:rPr>
        <w:t>.</w:t>
      </w:r>
    </w:p>
    <w:p w14:paraId="6F23E50C" w14:textId="77777777" w:rsidR="00E5269A" w:rsidRPr="001D0B5E" w:rsidRDefault="00E5269A" w:rsidP="00A607D1">
      <w:pPr>
        <w:pStyle w:val="a5"/>
        <w:numPr>
          <w:ilvl w:val="0"/>
          <w:numId w:val="44"/>
        </w:numPr>
        <w:bidi/>
        <w:ind w:firstLine="284"/>
        <w:rPr>
          <w:rFonts w:ascii="Simplified Arabic" w:hAnsi="Simplified Arabic" w:cs="Simplified Arabic"/>
        </w:rPr>
      </w:pPr>
      <w:r w:rsidRPr="001D0B5E">
        <w:rPr>
          <w:rFonts w:ascii="Simplified Arabic" w:hAnsi="Simplified Arabic" w:cs="Simplified Arabic"/>
          <w:rtl/>
        </w:rPr>
        <w:lastRenderedPageBreak/>
        <w:t>الفيصل، عبد العزيز. (2020). أثر بيئة العمل الداخلية على معدل دوران العمل من خلال الرضا الوظيفي كمتغير وسيط</w:t>
      </w:r>
      <w:r w:rsidRPr="001D0B5E">
        <w:rPr>
          <w:rFonts w:ascii="Simplified Arabic" w:hAnsi="Simplified Arabic" w:cs="Simplified Arabic"/>
        </w:rPr>
        <w:t xml:space="preserve">. </w:t>
      </w:r>
      <w:r w:rsidRPr="001D0B5E">
        <w:rPr>
          <w:rFonts w:ascii="Simplified Arabic" w:hAnsi="Simplified Arabic" w:cs="Simplified Arabic"/>
          <w:i/>
          <w:iCs/>
          <w:rtl/>
        </w:rPr>
        <w:t>مجلة البحوث التجارية</w:t>
      </w:r>
      <w:r w:rsidRPr="001D0B5E">
        <w:rPr>
          <w:rFonts w:ascii="Simplified Arabic" w:hAnsi="Simplified Arabic" w:cs="Simplified Arabic"/>
          <w:rtl/>
        </w:rPr>
        <w:t>، 42</w:t>
      </w:r>
      <w:r w:rsidRPr="001D0B5E">
        <w:rPr>
          <w:rFonts w:ascii="Simplified Arabic" w:hAnsi="Simplified Arabic" w:cs="Simplified Arabic"/>
        </w:rPr>
        <w:t>(2)</w:t>
      </w:r>
      <w:r w:rsidRPr="001D0B5E">
        <w:rPr>
          <w:rFonts w:ascii="Simplified Arabic" w:hAnsi="Simplified Arabic" w:cs="Simplified Arabic"/>
          <w:rtl/>
        </w:rPr>
        <w:t>، 233-260</w:t>
      </w:r>
      <w:r w:rsidRPr="001D0B5E">
        <w:rPr>
          <w:rFonts w:ascii="Simplified Arabic" w:hAnsi="Simplified Arabic" w:cs="Simplified Arabic"/>
        </w:rPr>
        <w:t>.</w:t>
      </w:r>
    </w:p>
    <w:p w14:paraId="4F16F7DE" w14:textId="77777777" w:rsidR="00E5269A" w:rsidRPr="001D0B5E" w:rsidRDefault="00E5269A" w:rsidP="00A607D1">
      <w:pPr>
        <w:pStyle w:val="a5"/>
        <w:numPr>
          <w:ilvl w:val="0"/>
          <w:numId w:val="44"/>
        </w:numPr>
        <w:bidi/>
        <w:ind w:firstLine="284"/>
        <w:rPr>
          <w:rFonts w:ascii="Simplified Arabic" w:hAnsi="Simplified Arabic" w:cs="Simplified Arabic"/>
        </w:rPr>
      </w:pPr>
      <w:r w:rsidRPr="001D0B5E">
        <w:rPr>
          <w:rFonts w:ascii="Simplified Arabic" w:hAnsi="Simplified Arabic" w:cs="Simplified Arabic"/>
          <w:rtl/>
        </w:rPr>
        <w:t>الهواري، أحمد سيد</w:t>
      </w:r>
      <w:r w:rsidRPr="001D0B5E">
        <w:rPr>
          <w:rFonts w:ascii="Simplified Arabic" w:hAnsi="Simplified Arabic" w:cs="Simplified Arabic"/>
        </w:rPr>
        <w:t xml:space="preserve">. (2023). </w:t>
      </w:r>
      <w:r w:rsidRPr="001D0B5E">
        <w:rPr>
          <w:rFonts w:ascii="Simplified Arabic" w:hAnsi="Simplified Arabic" w:cs="Simplified Arabic"/>
          <w:i/>
          <w:iCs/>
          <w:rtl/>
        </w:rPr>
        <w:t>السلوك التنظيمي الحديث: إدارة الكفاءات البشرية والحد من الدوران الوظيفي في المنظمات المعاصرة</w:t>
      </w:r>
      <w:r w:rsidRPr="001D0B5E">
        <w:rPr>
          <w:rFonts w:ascii="Simplified Arabic" w:hAnsi="Simplified Arabic" w:cs="Simplified Arabic"/>
        </w:rPr>
        <w:t xml:space="preserve">. </w:t>
      </w:r>
      <w:r w:rsidRPr="001D0B5E">
        <w:rPr>
          <w:rFonts w:ascii="Simplified Arabic" w:hAnsi="Simplified Arabic" w:cs="Simplified Arabic"/>
          <w:rtl/>
        </w:rPr>
        <w:t>دار المسيرة للنشر والتوزيع</w:t>
      </w:r>
      <w:r w:rsidRPr="001D0B5E">
        <w:rPr>
          <w:rFonts w:ascii="Simplified Arabic" w:hAnsi="Simplified Arabic" w:cs="Simplified Arabic"/>
        </w:rPr>
        <w:t>.</w:t>
      </w:r>
    </w:p>
    <w:p w14:paraId="3F2FD8E3" w14:textId="5A9DEFBF" w:rsidR="00E5269A" w:rsidRPr="001D0B5E" w:rsidRDefault="00E5269A" w:rsidP="00E5269A">
      <w:pPr>
        <w:pStyle w:val="2"/>
        <w:bidi/>
        <w:spacing w:line="480" w:lineRule="auto"/>
        <w:rPr>
          <w:b/>
          <w:bCs/>
          <w:sz w:val="24"/>
          <w:szCs w:val="24"/>
          <w:rtl/>
        </w:rPr>
      </w:pPr>
      <w:r w:rsidRPr="001D0B5E">
        <w:rPr>
          <w:b/>
          <w:bCs/>
          <w:color w:val="000000" w:themeColor="text1"/>
          <w:sz w:val="24"/>
          <w:szCs w:val="24"/>
          <w:rtl/>
        </w:rPr>
        <w:t xml:space="preserve">ثانياً: المراجع الأجنبية </w:t>
      </w:r>
    </w:p>
    <w:p w14:paraId="29A0631E" w14:textId="77777777" w:rsidR="00E5269A" w:rsidRPr="001D0B5E" w:rsidRDefault="00E5269A" w:rsidP="00E5269A">
      <w:pPr>
        <w:pStyle w:val="a5"/>
        <w:numPr>
          <w:ilvl w:val="0"/>
          <w:numId w:val="45"/>
        </w:numPr>
        <w:spacing w:line="480" w:lineRule="auto"/>
      </w:pPr>
      <w:r w:rsidRPr="001D0B5E">
        <w:t xml:space="preserve">Al-Madi, F. N., </w:t>
      </w:r>
      <w:proofErr w:type="spellStart"/>
      <w:r w:rsidRPr="001D0B5E">
        <w:t>Al-Zawahreh</w:t>
      </w:r>
      <w:proofErr w:type="spellEnd"/>
      <w:r w:rsidRPr="001D0B5E">
        <w:t xml:space="preserve">, A., &amp; Al-Assaf, L. (2022). The driving impact of workplace environment optimization on employee job satisfaction in modern smart organizations. </w:t>
      </w:r>
      <w:r w:rsidRPr="001D0B5E">
        <w:rPr>
          <w:i/>
          <w:iCs/>
        </w:rPr>
        <w:t>International Journal of Business and Management</w:t>
      </w:r>
      <w:r w:rsidRPr="001D0B5E">
        <w:t>, 17(5), 88-103.</w:t>
      </w:r>
    </w:p>
    <w:p w14:paraId="090749E6" w14:textId="77777777" w:rsidR="00E5269A" w:rsidRPr="001D0B5E" w:rsidRDefault="00E5269A" w:rsidP="00E5269A">
      <w:pPr>
        <w:pStyle w:val="a5"/>
        <w:numPr>
          <w:ilvl w:val="0"/>
          <w:numId w:val="45"/>
        </w:numPr>
        <w:spacing w:line="480" w:lineRule="auto"/>
      </w:pPr>
      <w:proofErr w:type="spellStart"/>
      <w:r w:rsidRPr="001D0B5E">
        <w:t>Al-Otaibi</w:t>
      </w:r>
      <w:proofErr w:type="spellEnd"/>
      <w:r w:rsidRPr="001D0B5E">
        <w:t xml:space="preserve">, B., &amp; Roberts, G. (2022). Modern Workspace Design and its Influence on Job Satisfaction and Organizational Commitment in the Middle East. </w:t>
      </w:r>
      <w:r w:rsidRPr="001D0B5E">
        <w:rPr>
          <w:i/>
          <w:iCs/>
        </w:rPr>
        <w:t>Cross Cultural &amp; Strategic Management</w:t>
      </w:r>
      <w:r w:rsidRPr="001D0B5E">
        <w:t>, 29(3), 560-583.</w:t>
      </w:r>
    </w:p>
    <w:p w14:paraId="2E883EEC" w14:textId="0BD26CBD" w:rsidR="001B547C" w:rsidRPr="001D0B5E" w:rsidRDefault="00E5269A" w:rsidP="00B17364">
      <w:pPr>
        <w:pStyle w:val="a5"/>
        <w:numPr>
          <w:ilvl w:val="0"/>
          <w:numId w:val="45"/>
        </w:numPr>
        <w:spacing w:line="480" w:lineRule="auto"/>
      </w:pPr>
      <w:proofErr w:type="spellStart"/>
      <w:r w:rsidRPr="001D0B5E">
        <w:t>Alshmemri</w:t>
      </w:r>
      <w:proofErr w:type="spellEnd"/>
      <w:r w:rsidRPr="001D0B5E">
        <w:t xml:space="preserve">, M., </w:t>
      </w:r>
      <w:proofErr w:type="spellStart"/>
      <w:r w:rsidRPr="001D0B5E">
        <w:t>Shahwan-Akl</w:t>
      </w:r>
      <w:proofErr w:type="spellEnd"/>
      <w:r w:rsidRPr="001D0B5E">
        <w:t xml:space="preserve">, L., &amp; Maude, P. (2017). Herzberg’s two-factor theory. </w:t>
      </w:r>
      <w:r w:rsidRPr="001D0B5E">
        <w:rPr>
          <w:i/>
          <w:iCs/>
        </w:rPr>
        <w:t>Life Science Journal</w:t>
      </w:r>
      <w:r w:rsidRPr="001D0B5E">
        <w:t>, 14(5), 12-16.</w:t>
      </w:r>
    </w:p>
    <w:p w14:paraId="67FF6DCB" w14:textId="77777777" w:rsidR="00E5269A" w:rsidRPr="001D0B5E" w:rsidRDefault="00E5269A" w:rsidP="00E5269A">
      <w:pPr>
        <w:pStyle w:val="a5"/>
        <w:numPr>
          <w:ilvl w:val="0"/>
          <w:numId w:val="45"/>
        </w:numPr>
        <w:spacing w:line="480" w:lineRule="auto"/>
      </w:pPr>
      <w:proofErr w:type="spellStart"/>
      <w:r w:rsidRPr="001D0B5E">
        <w:t>Amusa</w:t>
      </w:r>
      <w:proofErr w:type="spellEnd"/>
      <w:r w:rsidRPr="001D0B5E">
        <w:t xml:space="preserve">, O. I. (2020). Architectural workspace design and mental well-being: Driving job satisfaction in contemporary corporations. </w:t>
      </w:r>
      <w:r w:rsidRPr="001D0B5E">
        <w:rPr>
          <w:i/>
          <w:iCs/>
        </w:rPr>
        <w:t xml:space="preserve">Journal of Corporate Management and </w:t>
      </w:r>
      <w:proofErr w:type="spellStart"/>
      <w:r w:rsidRPr="001D0B5E">
        <w:rPr>
          <w:i/>
          <w:iCs/>
        </w:rPr>
        <w:t>Behaviour</w:t>
      </w:r>
      <w:proofErr w:type="spellEnd"/>
      <w:r w:rsidRPr="001D0B5E">
        <w:t>, 18(3), 201-218.</w:t>
      </w:r>
    </w:p>
    <w:p w14:paraId="4D24028D" w14:textId="77777777" w:rsidR="00E5269A" w:rsidRPr="001D0B5E" w:rsidRDefault="00E5269A" w:rsidP="00E5269A">
      <w:pPr>
        <w:pStyle w:val="a5"/>
        <w:numPr>
          <w:ilvl w:val="0"/>
          <w:numId w:val="45"/>
        </w:numPr>
        <w:spacing w:line="480" w:lineRule="auto"/>
      </w:pPr>
      <w:r w:rsidRPr="001D0B5E">
        <w:t xml:space="preserve">Bakker, A. B., &amp; </w:t>
      </w:r>
      <w:proofErr w:type="spellStart"/>
      <w:r w:rsidRPr="001D0B5E">
        <w:t>Demerouti</w:t>
      </w:r>
      <w:proofErr w:type="spellEnd"/>
      <w:r w:rsidRPr="001D0B5E">
        <w:t xml:space="preserve">, E. (2018). The Job Demands-Resources Model: Application to workplace well-being and satisfaction. </w:t>
      </w:r>
      <w:r w:rsidRPr="001D0B5E">
        <w:rPr>
          <w:i/>
          <w:iCs/>
        </w:rPr>
        <w:t>Journal of Managerial Psychology</w:t>
      </w:r>
      <w:r w:rsidRPr="001D0B5E">
        <w:t>, 33(4), 314-328.</w:t>
      </w:r>
    </w:p>
    <w:p w14:paraId="7982B416" w14:textId="77777777" w:rsidR="00E5269A" w:rsidRPr="001D0B5E" w:rsidRDefault="00E5269A" w:rsidP="00E5269A">
      <w:pPr>
        <w:pStyle w:val="a5"/>
        <w:numPr>
          <w:ilvl w:val="0"/>
          <w:numId w:val="45"/>
        </w:numPr>
        <w:spacing w:line="480" w:lineRule="auto"/>
      </w:pPr>
      <w:r w:rsidRPr="001D0B5E">
        <w:t xml:space="preserve">Brown, K., Wilson, S., &amp; Taylor, L. (2024). Workplace Ergonomics and Psychological Safety as Combined Predictors of Job Satisfaction. </w:t>
      </w:r>
      <w:r w:rsidRPr="001D0B5E">
        <w:rPr>
          <w:i/>
          <w:iCs/>
        </w:rPr>
        <w:t>International Journal of Human Resource Management</w:t>
      </w:r>
      <w:r w:rsidRPr="001D0B5E">
        <w:t>, 35(3), 412-435.</w:t>
      </w:r>
    </w:p>
    <w:p w14:paraId="26439A2B" w14:textId="77777777" w:rsidR="00E5269A" w:rsidRPr="001D0B5E" w:rsidRDefault="00E5269A" w:rsidP="00E5269A">
      <w:pPr>
        <w:pStyle w:val="a5"/>
        <w:numPr>
          <w:ilvl w:val="0"/>
          <w:numId w:val="45"/>
        </w:numPr>
        <w:spacing w:line="480" w:lineRule="auto"/>
      </w:pPr>
      <w:r w:rsidRPr="001D0B5E">
        <w:t xml:space="preserve">Eisenberger, R., &amp; </w:t>
      </w:r>
      <w:proofErr w:type="spellStart"/>
      <w:r w:rsidRPr="001D0B5E">
        <w:t>Stinglhamber</w:t>
      </w:r>
      <w:proofErr w:type="spellEnd"/>
      <w:r w:rsidRPr="001D0B5E">
        <w:t xml:space="preserve">, F. (2011). </w:t>
      </w:r>
      <w:r w:rsidRPr="001D0B5E">
        <w:rPr>
          <w:i/>
          <w:iCs/>
        </w:rPr>
        <w:t>Perceived Organizational Support: Fostering enthusiastic and productive employees</w:t>
      </w:r>
      <w:r w:rsidRPr="001D0B5E">
        <w:t>. American Psychological Association.</w:t>
      </w:r>
    </w:p>
    <w:p w14:paraId="0A7E25F0" w14:textId="77777777" w:rsidR="00E5269A" w:rsidRPr="001D0B5E" w:rsidRDefault="00E5269A" w:rsidP="00E5269A">
      <w:pPr>
        <w:pStyle w:val="a5"/>
        <w:numPr>
          <w:ilvl w:val="0"/>
          <w:numId w:val="45"/>
        </w:numPr>
        <w:spacing w:line="480" w:lineRule="auto"/>
      </w:pPr>
      <w:proofErr w:type="spellStart"/>
      <w:r w:rsidRPr="001D0B5E">
        <w:lastRenderedPageBreak/>
        <w:t>El-Zeiny</w:t>
      </w:r>
      <w:proofErr w:type="spellEnd"/>
      <w:r w:rsidRPr="001D0B5E">
        <w:t xml:space="preserve">, R. M. (2013). The interior design of workplace and its impact on employees’ job satisfaction. </w:t>
      </w:r>
      <w:r w:rsidRPr="001D0B5E">
        <w:rPr>
          <w:i/>
          <w:iCs/>
        </w:rPr>
        <w:t>International Journal of Advances in Applied Sciences</w:t>
      </w:r>
      <w:r w:rsidRPr="001D0B5E">
        <w:t>, 2(1), 41-48.</w:t>
      </w:r>
    </w:p>
    <w:p w14:paraId="24821226" w14:textId="77777777" w:rsidR="00E5269A" w:rsidRPr="001D0B5E" w:rsidRDefault="00E5269A" w:rsidP="00E5269A">
      <w:pPr>
        <w:pStyle w:val="a5"/>
        <w:numPr>
          <w:ilvl w:val="0"/>
          <w:numId w:val="45"/>
        </w:numPr>
        <w:spacing w:line="480" w:lineRule="auto"/>
      </w:pPr>
      <w:r w:rsidRPr="001D0B5E">
        <w:t xml:space="preserve">Gallup. (2023). </w:t>
      </w:r>
      <w:r w:rsidRPr="001D0B5E">
        <w:rPr>
          <w:i/>
          <w:iCs/>
        </w:rPr>
        <w:t>State of the Global Workplace: 2023 Report</w:t>
      </w:r>
      <w:r w:rsidRPr="001D0B5E">
        <w:t>. Gallup Press.</w:t>
      </w:r>
    </w:p>
    <w:p w14:paraId="2CFF0ADB" w14:textId="77777777" w:rsidR="00E5269A" w:rsidRPr="001D0B5E" w:rsidRDefault="00E5269A" w:rsidP="00E5269A">
      <w:pPr>
        <w:pStyle w:val="a5"/>
        <w:numPr>
          <w:ilvl w:val="0"/>
          <w:numId w:val="45"/>
        </w:numPr>
        <w:spacing w:line="480" w:lineRule="auto"/>
      </w:pPr>
      <w:r w:rsidRPr="001D0B5E">
        <w:t xml:space="preserve">Garcia, C., &amp; Martinez, E. (2021). The role of supportive leadership in enhancing the psychological work environment and job satisfaction. </w:t>
      </w:r>
      <w:r w:rsidRPr="001D0B5E">
        <w:rPr>
          <w:i/>
          <w:iCs/>
        </w:rPr>
        <w:t>Leadership &amp; Organization Development Journal</w:t>
      </w:r>
      <w:r w:rsidRPr="001D0B5E">
        <w:t>, 42(5), 689-704.</w:t>
      </w:r>
    </w:p>
    <w:p w14:paraId="4F503F3C" w14:textId="77777777" w:rsidR="00E5269A" w:rsidRPr="001D0B5E" w:rsidRDefault="00E5269A" w:rsidP="00E5269A">
      <w:pPr>
        <w:pStyle w:val="a5"/>
        <w:numPr>
          <w:ilvl w:val="0"/>
          <w:numId w:val="45"/>
        </w:numPr>
        <w:spacing w:line="480" w:lineRule="auto"/>
      </w:pPr>
      <w:r w:rsidRPr="001D0B5E">
        <w:t xml:space="preserve">Golden, T. D., &amp; </w:t>
      </w:r>
      <w:proofErr w:type="spellStart"/>
      <w:r w:rsidRPr="001D0B5E">
        <w:t>Veiga</w:t>
      </w:r>
      <w:proofErr w:type="spellEnd"/>
      <w:r w:rsidRPr="001D0B5E">
        <w:t xml:space="preserve">, J. F. (2005). The impact of extent of telecommuting on job satisfaction: Resolving inconsistent findings. </w:t>
      </w:r>
      <w:r w:rsidRPr="001D0B5E">
        <w:rPr>
          <w:i/>
          <w:iCs/>
        </w:rPr>
        <w:t>Journal of Management</w:t>
      </w:r>
      <w:r w:rsidRPr="001D0B5E">
        <w:t>, 31(2), 301-318.</w:t>
      </w:r>
    </w:p>
    <w:p w14:paraId="5496CC2B" w14:textId="79A20B73" w:rsidR="00E5269A" w:rsidRPr="001D0B5E" w:rsidRDefault="00E5269A" w:rsidP="00E5269A">
      <w:pPr>
        <w:pStyle w:val="a5"/>
        <w:numPr>
          <w:ilvl w:val="0"/>
          <w:numId w:val="45"/>
        </w:numPr>
        <w:spacing w:line="480" w:lineRule="auto"/>
      </w:pPr>
      <w:r w:rsidRPr="001D0B5E">
        <w:t xml:space="preserve">Gratton, L. (2021). Four principles to ensure hybrid work is productive. </w:t>
      </w:r>
      <w:r w:rsidRPr="001D0B5E">
        <w:rPr>
          <w:i/>
          <w:iCs/>
        </w:rPr>
        <w:t>Harvard Business Review</w:t>
      </w:r>
      <w:r w:rsidRPr="001D0B5E">
        <w:t>, 99(3), 1-12.</w:t>
      </w:r>
    </w:p>
    <w:p w14:paraId="382372A0" w14:textId="77777777" w:rsidR="00E5269A" w:rsidRPr="001D0B5E" w:rsidRDefault="00E5269A" w:rsidP="00E5269A">
      <w:pPr>
        <w:pStyle w:val="a5"/>
        <w:numPr>
          <w:ilvl w:val="0"/>
          <w:numId w:val="45"/>
        </w:numPr>
        <w:spacing w:line="480" w:lineRule="auto"/>
      </w:pPr>
      <w:proofErr w:type="spellStart"/>
      <w:r w:rsidRPr="001D0B5E">
        <w:t>Haapakangas</w:t>
      </w:r>
      <w:proofErr w:type="spellEnd"/>
      <w:r w:rsidRPr="001D0B5E">
        <w:t xml:space="preserve">, A., Hallman, D. M., </w:t>
      </w:r>
      <w:proofErr w:type="spellStart"/>
      <w:r w:rsidRPr="001D0B5E">
        <w:t>Mathiassen</w:t>
      </w:r>
      <w:proofErr w:type="spellEnd"/>
      <w:r w:rsidRPr="001D0B5E">
        <w:t xml:space="preserve">, S. E., &amp; </w:t>
      </w:r>
      <w:proofErr w:type="spellStart"/>
      <w:r w:rsidRPr="001D0B5E">
        <w:t>Jahncke</w:t>
      </w:r>
      <w:proofErr w:type="spellEnd"/>
      <w:r w:rsidRPr="001D0B5E">
        <w:t xml:space="preserve">, H. (2018). Self-rated productivity and employee well-being in modern office types: A relationship tied to demographics. </w:t>
      </w:r>
      <w:r w:rsidRPr="001D0B5E">
        <w:rPr>
          <w:i/>
          <w:iCs/>
        </w:rPr>
        <w:t>Journal of Environmental Psychology</w:t>
      </w:r>
      <w:r w:rsidRPr="001D0B5E">
        <w:t>, 55, 33-45.</w:t>
      </w:r>
    </w:p>
    <w:p w14:paraId="42F13845" w14:textId="77777777" w:rsidR="00E5269A" w:rsidRPr="001D0B5E" w:rsidRDefault="00E5269A" w:rsidP="00E5269A">
      <w:pPr>
        <w:pStyle w:val="a5"/>
        <w:numPr>
          <w:ilvl w:val="0"/>
          <w:numId w:val="45"/>
        </w:numPr>
        <w:spacing w:line="480" w:lineRule="auto"/>
      </w:pPr>
      <w:r w:rsidRPr="001D0B5E">
        <w:t xml:space="preserve">Herzberg, F. (1966). </w:t>
      </w:r>
      <w:r w:rsidRPr="001D0B5E">
        <w:rPr>
          <w:i/>
          <w:iCs/>
        </w:rPr>
        <w:t>Work and the nature of man</w:t>
      </w:r>
      <w:r w:rsidRPr="001D0B5E">
        <w:t>. World Publishing Company.</w:t>
      </w:r>
    </w:p>
    <w:p w14:paraId="3B08883B" w14:textId="77777777" w:rsidR="00E5269A" w:rsidRPr="001D0B5E" w:rsidRDefault="00E5269A" w:rsidP="00E5269A">
      <w:pPr>
        <w:pStyle w:val="a5"/>
        <w:numPr>
          <w:ilvl w:val="0"/>
          <w:numId w:val="45"/>
        </w:numPr>
        <w:spacing w:line="480" w:lineRule="auto"/>
      </w:pPr>
      <w:proofErr w:type="spellStart"/>
      <w:r w:rsidRPr="001D0B5E">
        <w:t>Kelliher</w:t>
      </w:r>
      <w:proofErr w:type="spellEnd"/>
      <w:r w:rsidRPr="001D0B5E">
        <w:t xml:space="preserve">, C., &amp; Anderson, D. (2010). Doing more with less? Flexible working practices and the intensification of work. </w:t>
      </w:r>
      <w:r w:rsidRPr="001D0B5E">
        <w:rPr>
          <w:i/>
          <w:iCs/>
        </w:rPr>
        <w:t>Human Relations</w:t>
      </w:r>
      <w:r w:rsidRPr="001D0B5E">
        <w:t>, 63(1), 83-106.</w:t>
      </w:r>
    </w:p>
    <w:p w14:paraId="515F1F1E" w14:textId="77777777" w:rsidR="00E5269A" w:rsidRPr="001D0B5E" w:rsidRDefault="00E5269A" w:rsidP="00E5269A">
      <w:pPr>
        <w:pStyle w:val="a5"/>
        <w:numPr>
          <w:ilvl w:val="0"/>
          <w:numId w:val="45"/>
        </w:numPr>
        <w:spacing w:line="480" w:lineRule="auto"/>
      </w:pPr>
      <w:r w:rsidRPr="001D0B5E">
        <w:t xml:space="preserve">Lee, S., &amp; Kim, J. (2020). Physical environment, job stress, and turnover intention: The mediating role of job satisfaction. </w:t>
      </w:r>
      <w:r w:rsidRPr="001D0B5E">
        <w:rPr>
          <w:i/>
          <w:iCs/>
        </w:rPr>
        <w:t>International Journal of Hospitality Management</w:t>
      </w:r>
      <w:r w:rsidRPr="001D0B5E">
        <w:t>, 89, 102-115.</w:t>
      </w:r>
    </w:p>
    <w:p w14:paraId="49399A04" w14:textId="77777777" w:rsidR="00E5269A" w:rsidRPr="001D0B5E" w:rsidRDefault="00E5269A" w:rsidP="00E5269A">
      <w:pPr>
        <w:pStyle w:val="a5"/>
        <w:numPr>
          <w:ilvl w:val="0"/>
          <w:numId w:val="45"/>
        </w:numPr>
        <w:spacing w:line="480" w:lineRule="auto"/>
      </w:pPr>
      <w:r w:rsidRPr="001D0B5E">
        <w:t xml:space="preserve">Miller, J., &amp; Davis, R. (2026). The Digital Workspace and Employee Well-being: Redefining Job Satisfaction in Modern Organizations. </w:t>
      </w:r>
      <w:r w:rsidRPr="001D0B5E">
        <w:rPr>
          <w:i/>
          <w:iCs/>
        </w:rPr>
        <w:t>Journal of Workplace Innovation</w:t>
      </w:r>
      <w:r w:rsidRPr="001D0B5E">
        <w:t>, 18(1), 14-35.</w:t>
      </w:r>
    </w:p>
    <w:p w14:paraId="41D6564F" w14:textId="77777777" w:rsidR="00E5269A" w:rsidRPr="001D0B5E" w:rsidRDefault="00E5269A" w:rsidP="00E5269A">
      <w:pPr>
        <w:pStyle w:val="a5"/>
        <w:numPr>
          <w:ilvl w:val="0"/>
          <w:numId w:val="45"/>
        </w:numPr>
        <w:spacing w:line="480" w:lineRule="auto"/>
      </w:pPr>
      <w:r w:rsidRPr="001D0B5E">
        <w:t xml:space="preserve">Morgan, J. (2017). </w:t>
      </w:r>
      <w:r w:rsidRPr="001D0B5E">
        <w:rPr>
          <w:i/>
          <w:iCs/>
        </w:rPr>
        <w:t>The Employee Experience Advantage: How to win the war for talent by giving employees the workspaces they want, the tools they need, and a culture they can celebrate</w:t>
      </w:r>
      <w:r w:rsidRPr="001D0B5E">
        <w:t>. John Wiley &amp; Sons.</w:t>
      </w:r>
    </w:p>
    <w:p w14:paraId="56B9D9C8" w14:textId="77777777" w:rsidR="00E5269A" w:rsidRPr="001D0B5E" w:rsidRDefault="00E5269A" w:rsidP="00E5269A">
      <w:pPr>
        <w:pStyle w:val="a5"/>
        <w:numPr>
          <w:ilvl w:val="0"/>
          <w:numId w:val="45"/>
        </w:numPr>
        <w:spacing w:line="480" w:lineRule="auto"/>
      </w:pPr>
      <w:r w:rsidRPr="001D0B5E">
        <w:lastRenderedPageBreak/>
        <w:t xml:space="preserve">Nguyen, H., &amp; Taylor, P. (2023). Flexible Working Hours and Employee Morale in Tech Startups. </w:t>
      </w:r>
      <w:r w:rsidRPr="001D0B5E">
        <w:rPr>
          <w:i/>
          <w:iCs/>
        </w:rPr>
        <w:t>Journal of Business and Psychology</w:t>
      </w:r>
      <w:r w:rsidRPr="001D0B5E">
        <w:t>, 38(4), 519-536.</w:t>
      </w:r>
    </w:p>
    <w:p w14:paraId="32E4B9A1" w14:textId="77777777" w:rsidR="00E5269A" w:rsidRPr="001D0B5E" w:rsidRDefault="00E5269A" w:rsidP="00E5269A">
      <w:pPr>
        <w:pStyle w:val="a5"/>
        <w:numPr>
          <w:ilvl w:val="0"/>
          <w:numId w:val="45"/>
        </w:numPr>
        <w:spacing w:line="480" w:lineRule="auto"/>
      </w:pPr>
      <w:proofErr w:type="spellStart"/>
      <w:r w:rsidRPr="001D0B5E">
        <w:t>Raziq</w:t>
      </w:r>
      <w:proofErr w:type="spellEnd"/>
      <w:r w:rsidRPr="001D0B5E">
        <w:t xml:space="preserve">, A., &amp; </w:t>
      </w:r>
      <w:proofErr w:type="spellStart"/>
      <w:r w:rsidRPr="001D0B5E">
        <w:t>Maulabakhsh</w:t>
      </w:r>
      <w:proofErr w:type="spellEnd"/>
      <w:r w:rsidRPr="001D0B5E">
        <w:t xml:space="preserve">, R. (2015). Impact of working environment on job satisfaction. </w:t>
      </w:r>
      <w:r w:rsidRPr="001D0B5E">
        <w:rPr>
          <w:i/>
          <w:iCs/>
        </w:rPr>
        <w:t>Procedia Economics and Finance</w:t>
      </w:r>
      <w:r w:rsidRPr="001D0B5E">
        <w:t>, 23, 717-725.</w:t>
      </w:r>
    </w:p>
    <w:p w14:paraId="0BB22584" w14:textId="77777777" w:rsidR="00E5269A" w:rsidRPr="001D0B5E" w:rsidRDefault="00E5269A" w:rsidP="00E5269A">
      <w:pPr>
        <w:pStyle w:val="a5"/>
        <w:numPr>
          <w:ilvl w:val="0"/>
          <w:numId w:val="45"/>
        </w:numPr>
        <w:spacing w:line="480" w:lineRule="auto"/>
      </w:pPr>
      <w:r w:rsidRPr="001D0B5E">
        <w:t xml:space="preserve">Sarfraz, M., et al. (2022). Digital work environment and employee job satisfaction in the era of digital transformation. </w:t>
      </w:r>
      <w:r w:rsidRPr="001D0B5E">
        <w:rPr>
          <w:i/>
          <w:iCs/>
        </w:rPr>
        <w:t>Frontiers in Psychology</w:t>
      </w:r>
      <w:r w:rsidRPr="001D0B5E">
        <w:t>, 13, 1-12.</w:t>
      </w:r>
    </w:p>
    <w:p w14:paraId="181321ED" w14:textId="7150A417" w:rsidR="001B547C" w:rsidRPr="001D0B5E" w:rsidRDefault="00E5269A" w:rsidP="00B17364">
      <w:pPr>
        <w:pStyle w:val="a5"/>
        <w:numPr>
          <w:ilvl w:val="0"/>
          <w:numId w:val="45"/>
        </w:numPr>
        <w:spacing w:line="480" w:lineRule="auto"/>
      </w:pPr>
      <w:r w:rsidRPr="001D0B5E">
        <w:t xml:space="preserve">Smith, A., &amp; Jones, M. (2025). The Impact of Hybrid Work Environments on Job Satisfaction and Productivity. </w:t>
      </w:r>
      <w:r w:rsidRPr="001D0B5E">
        <w:rPr>
          <w:i/>
          <w:iCs/>
        </w:rPr>
        <w:t>Academy of Management Journal</w:t>
      </w:r>
      <w:r w:rsidRPr="001D0B5E">
        <w:t>, 68(2), 204-221.</w:t>
      </w:r>
    </w:p>
    <w:p w14:paraId="17508A27" w14:textId="77777777" w:rsidR="00E5269A" w:rsidRPr="001D0B5E" w:rsidRDefault="00E5269A" w:rsidP="00E5269A">
      <w:pPr>
        <w:pStyle w:val="a5"/>
        <w:numPr>
          <w:ilvl w:val="0"/>
          <w:numId w:val="45"/>
        </w:numPr>
        <w:spacing w:line="480" w:lineRule="auto"/>
      </w:pPr>
      <w:r w:rsidRPr="001D0B5E">
        <w:t xml:space="preserve">Spector, P. E. (1997). </w:t>
      </w:r>
      <w:r w:rsidRPr="001D0B5E">
        <w:rPr>
          <w:i/>
          <w:iCs/>
        </w:rPr>
        <w:t>Job satisfaction: Application, assessment, causes, and consequences</w:t>
      </w:r>
      <w:r w:rsidRPr="001D0B5E">
        <w:t>. Sage Publications</w:t>
      </w:r>
    </w:p>
    <w:p w14:paraId="0CDA85AC" w14:textId="77777777" w:rsidR="004163C7" w:rsidRPr="001D0B5E" w:rsidRDefault="004163C7" w:rsidP="009125CE">
      <w:pPr>
        <w:rPr>
          <w:rFonts w:ascii="Sakkal Majalla" w:hAnsi="Sakkal Majalla" w:cs="Sakkal Majalla"/>
          <w:sz w:val="28"/>
          <w:szCs w:val="28"/>
          <w:u w:val="single"/>
          <w:rtl/>
        </w:rPr>
      </w:pPr>
    </w:p>
    <w:p w14:paraId="5EB32BD4" w14:textId="77777777" w:rsidR="008702C2" w:rsidRPr="001D0B5E" w:rsidRDefault="008702C2" w:rsidP="008702C2">
      <w:pPr>
        <w:rPr>
          <w:rFonts w:ascii="Sakkal Majalla" w:hAnsi="Sakkal Majalla" w:cs="Sakkal Majalla"/>
          <w:b/>
          <w:bCs/>
          <w:color w:val="2F5496" w:themeColor="accent1" w:themeShade="BF"/>
          <w:sz w:val="28"/>
          <w:szCs w:val="28"/>
        </w:rPr>
      </w:pPr>
    </w:p>
    <w:sectPr w:rsidR="008702C2" w:rsidRPr="001D0B5E" w:rsidSect="005F4E0F">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E37EFB2" w14:textId="77777777" w:rsidR="00490733" w:rsidRDefault="00490733" w:rsidP="009125CE">
      <w:pPr>
        <w:spacing w:after="0" w:line="240" w:lineRule="auto"/>
      </w:pPr>
      <w:r>
        <w:separator/>
      </w:r>
    </w:p>
  </w:endnote>
  <w:endnote w:type="continuationSeparator" w:id="0">
    <w:p w14:paraId="4ED4237B" w14:textId="77777777" w:rsidR="00490733" w:rsidRDefault="0049073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B2"/>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EBB6723" w14:textId="77777777" w:rsidR="00490733" w:rsidRDefault="00490733" w:rsidP="009125CE">
      <w:pPr>
        <w:spacing w:after="0" w:line="240" w:lineRule="auto"/>
      </w:pPr>
      <w:r>
        <w:separator/>
      </w:r>
    </w:p>
  </w:footnote>
  <w:footnote w:type="continuationSeparator" w:id="0">
    <w:p w14:paraId="3A02BBC1" w14:textId="77777777" w:rsidR="00490733" w:rsidRDefault="0049073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2D77D3"/>
    <w:multiLevelType w:val="multilevel"/>
    <w:tmpl w:val="744E7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D2238"/>
    <w:multiLevelType w:val="multilevel"/>
    <w:tmpl w:val="CCB4B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EA4AAC"/>
    <w:multiLevelType w:val="multilevel"/>
    <w:tmpl w:val="DAA6C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C924BF"/>
    <w:multiLevelType w:val="multilevel"/>
    <w:tmpl w:val="ECC60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A8053D"/>
    <w:multiLevelType w:val="multilevel"/>
    <w:tmpl w:val="33046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C44668"/>
    <w:multiLevelType w:val="multilevel"/>
    <w:tmpl w:val="B04E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C334BE"/>
    <w:multiLevelType w:val="multilevel"/>
    <w:tmpl w:val="485AF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1C781A"/>
    <w:multiLevelType w:val="multilevel"/>
    <w:tmpl w:val="B0961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E843A6"/>
    <w:multiLevelType w:val="multilevel"/>
    <w:tmpl w:val="A17244D0"/>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8E767E"/>
    <w:multiLevelType w:val="multilevel"/>
    <w:tmpl w:val="1876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BF4B1A"/>
    <w:multiLevelType w:val="multilevel"/>
    <w:tmpl w:val="B9CA1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F2578E"/>
    <w:multiLevelType w:val="multilevel"/>
    <w:tmpl w:val="BA8ACB30"/>
    <w:lvl w:ilvl="0">
      <w:start w:val="1"/>
      <w:numFmt w:val="bullet"/>
      <w:lvlText w:val=""/>
      <w:lvlJc w:val="left"/>
      <w:pPr>
        <w:tabs>
          <w:tab w:val="num" w:pos="720"/>
        </w:tabs>
        <w:ind w:left="720" w:hanging="360"/>
      </w:pPr>
      <w:rPr>
        <w:rFonts w:ascii="Symbol" w:hAnsi="Symbol" w:hint="default"/>
        <w:sz w:val="20"/>
      </w:rPr>
    </w:lvl>
    <w:lvl w:ilvl="1">
      <w:start w:val="10"/>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8F55D4"/>
    <w:multiLevelType w:val="multilevel"/>
    <w:tmpl w:val="C6EE2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4B7F7B"/>
    <w:multiLevelType w:val="multilevel"/>
    <w:tmpl w:val="E1C26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902350"/>
    <w:multiLevelType w:val="multilevel"/>
    <w:tmpl w:val="ECB0B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235A07"/>
    <w:multiLevelType w:val="multilevel"/>
    <w:tmpl w:val="2252F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642C31"/>
    <w:multiLevelType w:val="multilevel"/>
    <w:tmpl w:val="17661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E05650"/>
    <w:multiLevelType w:val="multilevel"/>
    <w:tmpl w:val="119AA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1E7754"/>
    <w:multiLevelType w:val="multilevel"/>
    <w:tmpl w:val="59E89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1579E1"/>
    <w:multiLevelType w:val="multilevel"/>
    <w:tmpl w:val="077EC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FFB6E33"/>
    <w:multiLevelType w:val="multilevel"/>
    <w:tmpl w:val="F4A04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5925EF"/>
    <w:multiLevelType w:val="multilevel"/>
    <w:tmpl w:val="FFF6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4B7EFA"/>
    <w:multiLevelType w:val="multilevel"/>
    <w:tmpl w:val="FD541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09255F"/>
    <w:multiLevelType w:val="multilevel"/>
    <w:tmpl w:val="C074D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FA62F3"/>
    <w:multiLevelType w:val="multilevel"/>
    <w:tmpl w:val="919A3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4A35ECC"/>
    <w:multiLevelType w:val="multilevel"/>
    <w:tmpl w:val="E7FC67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9A7113"/>
    <w:multiLevelType w:val="multilevel"/>
    <w:tmpl w:val="8E525C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A13347"/>
    <w:multiLevelType w:val="multilevel"/>
    <w:tmpl w:val="D436B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8484656"/>
    <w:multiLevelType w:val="multilevel"/>
    <w:tmpl w:val="056C4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342282"/>
    <w:multiLevelType w:val="multilevel"/>
    <w:tmpl w:val="22E6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503AA1"/>
    <w:multiLevelType w:val="multilevel"/>
    <w:tmpl w:val="F53CA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4F6FA4"/>
    <w:multiLevelType w:val="multilevel"/>
    <w:tmpl w:val="71729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AF128B"/>
    <w:multiLevelType w:val="multilevel"/>
    <w:tmpl w:val="02D2A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D10E17"/>
    <w:multiLevelType w:val="multilevel"/>
    <w:tmpl w:val="69AA2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78457E"/>
    <w:multiLevelType w:val="multilevel"/>
    <w:tmpl w:val="7778D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BF2041"/>
    <w:multiLevelType w:val="multilevel"/>
    <w:tmpl w:val="187E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A34504"/>
    <w:multiLevelType w:val="hybridMultilevel"/>
    <w:tmpl w:val="CC2C631C"/>
    <w:lvl w:ilvl="0" w:tplc="2FFA0436">
      <w:start w:val="2"/>
      <w:numFmt w:val="bullet"/>
      <w:lvlText w:val="-"/>
      <w:lvlJc w:val="left"/>
      <w:pPr>
        <w:ind w:left="644" w:hanging="360"/>
      </w:pPr>
      <w:rPr>
        <w:rFonts w:ascii="Simplified Arabic" w:eastAsia="Times New Roman"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7" w15:restartNumberingAfterBreak="0">
    <w:nsid w:val="6864083B"/>
    <w:multiLevelType w:val="multilevel"/>
    <w:tmpl w:val="E334D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014963"/>
    <w:multiLevelType w:val="multilevel"/>
    <w:tmpl w:val="29480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6A20EB"/>
    <w:multiLevelType w:val="multilevel"/>
    <w:tmpl w:val="2564E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91104E"/>
    <w:multiLevelType w:val="multilevel"/>
    <w:tmpl w:val="54A2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4A6106"/>
    <w:multiLevelType w:val="multilevel"/>
    <w:tmpl w:val="C42A2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683ADB"/>
    <w:multiLevelType w:val="multilevel"/>
    <w:tmpl w:val="25020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6D5251"/>
    <w:multiLevelType w:val="multilevel"/>
    <w:tmpl w:val="8D568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54F3909"/>
    <w:multiLevelType w:val="multilevel"/>
    <w:tmpl w:val="8DBCC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F292A12"/>
    <w:multiLevelType w:val="multilevel"/>
    <w:tmpl w:val="81E23B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0114831">
    <w:abstractNumId w:val="6"/>
  </w:num>
  <w:num w:numId="2" w16cid:durableId="1363431772">
    <w:abstractNumId w:val="21"/>
  </w:num>
  <w:num w:numId="3" w16cid:durableId="1909461493">
    <w:abstractNumId w:val="32"/>
  </w:num>
  <w:num w:numId="4" w16cid:durableId="1178350728">
    <w:abstractNumId w:val="18"/>
  </w:num>
  <w:num w:numId="5" w16cid:durableId="939333869">
    <w:abstractNumId w:val="42"/>
  </w:num>
  <w:num w:numId="6" w16cid:durableId="1935893823">
    <w:abstractNumId w:val="13"/>
  </w:num>
  <w:num w:numId="7" w16cid:durableId="1091775679">
    <w:abstractNumId w:val="30"/>
  </w:num>
  <w:num w:numId="8" w16cid:durableId="1406565432">
    <w:abstractNumId w:val="4"/>
  </w:num>
  <w:num w:numId="9" w16cid:durableId="1262713769">
    <w:abstractNumId w:val="40"/>
  </w:num>
  <w:num w:numId="10" w16cid:durableId="1571039208">
    <w:abstractNumId w:val="7"/>
  </w:num>
  <w:num w:numId="11" w16cid:durableId="1743286822">
    <w:abstractNumId w:val="41"/>
  </w:num>
  <w:num w:numId="12" w16cid:durableId="194346188">
    <w:abstractNumId w:val="29"/>
  </w:num>
  <w:num w:numId="13" w16cid:durableId="640421430">
    <w:abstractNumId w:val="35"/>
  </w:num>
  <w:num w:numId="14" w16cid:durableId="284850337">
    <w:abstractNumId w:val="5"/>
  </w:num>
  <w:num w:numId="15" w16cid:durableId="708148131">
    <w:abstractNumId w:val="3"/>
  </w:num>
  <w:num w:numId="16" w16cid:durableId="1537113751">
    <w:abstractNumId w:val="23"/>
  </w:num>
  <w:num w:numId="17" w16cid:durableId="1903521421">
    <w:abstractNumId w:val="12"/>
  </w:num>
  <w:num w:numId="18" w16cid:durableId="285085728">
    <w:abstractNumId w:val="17"/>
  </w:num>
  <w:num w:numId="19" w16cid:durableId="990014565">
    <w:abstractNumId w:val="15"/>
  </w:num>
  <w:num w:numId="20" w16cid:durableId="1189216690">
    <w:abstractNumId w:val="34"/>
  </w:num>
  <w:num w:numId="21" w16cid:durableId="1818109842">
    <w:abstractNumId w:val="33"/>
  </w:num>
  <w:num w:numId="22" w16cid:durableId="1112285093">
    <w:abstractNumId w:val="16"/>
  </w:num>
  <w:num w:numId="23" w16cid:durableId="163667098">
    <w:abstractNumId w:val="11"/>
  </w:num>
  <w:num w:numId="24" w16cid:durableId="1222593070">
    <w:abstractNumId w:val="0"/>
  </w:num>
  <w:num w:numId="25" w16cid:durableId="779029558">
    <w:abstractNumId w:val="2"/>
  </w:num>
  <w:num w:numId="26" w16cid:durableId="2022972558">
    <w:abstractNumId w:val="44"/>
  </w:num>
  <w:num w:numId="27" w16cid:durableId="1413547434">
    <w:abstractNumId w:val="38"/>
  </w:num>
  <w:num w:numId="28" w16cid:durableId="398483511">
    <w:abstractNumId w:val="20"/>
  </w:num>
  <w:num w:numId="29" w16cid:durableId="1510094387">
    <w:abstractNumId w:val="27"/>
  </w:num>
  <w:num w:numId="30" w16cid:durableId="597492294">
    <w:abstractNumId w:val="28"/>
  </w:num>
  <w:num w:numId="31" w16cid:durableId="14619113">
    <w:abstractNumId w:val="10"/>
  </w:num>
  <w:num w:numId="32" w16cid:durableId="1701320653">
    <w:abstractNumId w:val="1"/>
  </w:num>
  <w:num w:numId="33" w16cid:durableId="1535270492">
    <w:abstractNumId w:val="37"/>
  </w:num>
  <w:num w:numId="34" w16cid:durableId="1460800890">
    <w:abstractNumId w:val="14"/>
  </w:num>
  <w:num w:numId="35" w16cid:durableId="428277907">
    <w:abstractNumId w:val="9"/>
  </w:num>
  <w:num w:numId="36" w16cid:durableId="1690914782">
    <w:abstractNumId w:val="39"/>
  </w:num>
  <w:num w:numId="37" w16cid:durableId="178858062">
    <w:abstractNumId w:val="19"/>
  </w:num>
  <w:num w:numId="38" w16cid:durableId="746921426">
    <w:abstractNumId w:val="45"/>
  </w:num>
  <w:num w:numId="39" w16cid:durableId="1894542287">
    <w:abstractNumId w:val="25"/>
  </w:num>
  <w:num w:numId="40" w16cid:durableId="2019653760">
    <w:abstractNumId w:val="26"/>
  </w:num>
  <w:num w:numId="41" w16cid:durableId="168830979">
    <w:abstractNumId w:val="24"/>
  </w:num>
  <w:num w:numId="42" w16cid:durableId="2044594958">
    <w:abstractNumId w:val="22"/>
  </w:num>
  <w:num w:numId="43" w16cid:durableId="288702345">
    <w:abstractNumId w:val="31"/>
  </w:num>
  <w:num w:numId="44" w16cid:durableId="957494721">
    <w:abstractNumId w:val="8"/>
  </w:num>
  <w:num w:numId="45" w16cid:durableId="1788425382">
    <w:abstractNumId w:val="43"/>
  </w:num>
  <w:num w:numId="46" w16cid:durableId="1229000822">
    <w:abstractNumId w:val="36"/>
  </w:num>
  <w:numIdMacAtCleanup w:val="3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964"/>
    <w:rsid w:val="00041791"/>
    <w:rsid w:val="000440BB"/>
    <w:rsid w:val="000442D7"/>
    <w:rsid w:val="000443C2"/>
    <w:rsid w:val="00051906"/>
    <w:rsid w:val="00072689"/>
    <w:rsid w:val="00090F21"/>
    <w:rsid w:val="000B3BB3"/>
    <w:rsid w:val="000C4B53"/>
    <w:rsid w:val="000C7562"/>
    <w:rsid w:val="000F3F40"/>
    <w:rsid w:val="000F44B4"/>
    <w:rsid w:val="00187DCD"/>
    <w:rsid w:val="001902DB"/>
    <w:rsid w:val="001A3AE9"/>
    <w:rsid w:val="001B547C"/>
    <w:rsid w:val="001C2162"/>
    <w:rsid w:val="001C79A5"/>
    <w:rsid w:val="001D0B5E"/>
    <w:rsid w:val="001E0F65"/>
    <w:rsid w:val="001E5061"/>
    <w:rsid w:val="001F65AF"/>
    <w:rsid w:val="00290FF8"/>
    <w:rsid w:val="002918AE"/>
    <w:rsid w:val="00294800"/>
    <w:rsid w:val="002A7EB5"/>
    <w:rsid w:val="002F4F4F"/>
    <w:rsid w:val="00335F15"/>
    <w:rsid w:val="00360654"/>
    <w:rsid w:val="00391208"/>
    <w:rsid w:val="00397CDC"/>
    <w:rsid w:val="003A365C"/>
    <w:rsid w:val="003B7772"/>
    <w:rsid w:val="003D4228"/>
    <w:rsid w:val="003E3C54"/>
    <w:rsid w:val="004163C7"/>
    <w:rsid w:val="00427CC8"/>
    <w:rsid w:val="0044250F"/>
    <w:rsid w:val="004445E8"/>
    <w:rsid w:val="004725C6"/>
    <w:rsid w:val="00490733"/>
    <w:rsid w:val="004D1205"/>
    <w:rsid w:val="004E59E8"/>
    <w:rsid w:val="00523DF7"/>
    <w:rsid w:val="00535231"/>
    <w:rsid w:val="00540FD7"/>
    <w:rsid w:val="00587EC3"/>
    <w:rsid w:val="005901DD"/>
    <w:rsid w:val="00592783"/>
    <w:rsid w:val="00594841"/>
    <w:rsid w:val="005B4196"/>
    <w:rsid w:val="005B5A3D"/>
    <w:rsid w:val="005B5E32"/>
    <w:rsid w:val="005C08DF"/>
    <w:rsid w:val="005D1A82"/>
    <w:rsid w:val="005D25A3"/>
    <w:rsid w:val="005F4E0F"/>
    <w:rsid w:val="0063701C"/>
    <w:rsid w:val="00655291"/>
    <w:rsid w:val="00682E35"/>
    <w:rsid w:val="006878B6"/>
    <w:rsid w:val="0068798B"/>
    <w:rsid w:val="006948DE"/>
    <w:rsid w:val="006C07F0"/>
    <w:rsid w:val="006D57F2"/>
    <w:rsid w:val="00707F8E"/>
    <w:rsid w:val="007154E5"/>
    <w:rsid w:val="007164E9"/>
    <w:rsid w:val="007645F1"/>
    <w:rsid w:val="007A178D"/>
    <w:rsid w:val="007A3737"/>
    <w:rsid w:val="007A4E50"/>
    <w:rsid w:val="007B0E54"/>
    <w:rsid w:val="007E3A20"/>
    <w:rsid w:val="007E76ED"/>
    <w:rsid w:val="007F1FD0"/>
    <w:rsid w:val="008068B3"/>
    <w:rsid w:val="008702C2"/>
    <w:rsid w:val="008777C6"/>
    <w:rsid w:val="00877AAC"/>
    <w:rsid w:val="00882E34"/>
    <w:rsid w:val="008873A4"/>
    <w:rsid w:val="00896FE4"/>
    <w:rsid w:val="00897E99"/>
    <w:rsid w:val="008A504F"/>
    <w:rsid w:val="008F1EAE"/>
    <w:rsid w:val="008F58F2"/>
    <w:rsid w:val="008F5F79"/>
    <w:rsid w:val="009125CE"/>
    <w:rsid w:val="00945322"/>
    <w:rsid w:val="00946F5F"/>
    <w:rsid w:val="00975CF0"/>
    <w:rsid w:val="00990CA5"/>
    <w:rsid w:val="009A7CF5"/>
    <w:rsid w:val="009B6888"/>
    <w:rsid w:val="009C0161"/>
    <w:rsid w:val="009D108D"/>
    <w:rsid w:val="009D7F8C"/>
    <w:rsid w:val="009E1436"/>
    <w:rsid w:val="009E5668"/>
    <w:rsid w:val="00A47A43"/>
    <w:rsid w:val="00A52FB5"/>
    <w:rsid w:val="00A5395D"/>
    <w:rsid w:val="00A607D1"/>
    <w:rsid w:val="00AA35B7"/>
    <w:rsid w:val="00AA79E9"/>
    <w:rsid w:val="00AB0A70"/>
    <w:rsid w:val="00AE566B"/>
    <w:rsid w:val="00AF451C"/>
    <w:rsid w:val="00B07A0B"/>
    <w:rsid w:val="00B17364"/>
    <w:rsid w:val="00B220B8"/>
    <w:rsid w:val="00B35DBF"/>
    <w:rsid w:val="00B52274"/>
    <w:rsid w:val="00B547AF"/>
    <w:rsid w:val="00B63B0F"/>
    <w:rsid w:val="00B72BA3"/>
    <w:rsid w:val="00B7678A"/>
    <w:rsid w:val="00B8460D"/>
    <w:rsid w:val="00BC094B"/>
    <w:rsid w:val="00BE1B28"/>
    <w:rsid w:val="00BE3E6A"/>
    <w:rsid w:val="00BE6BD1"/>
    <w:rsid w:val="00C265C6"/>
    <w:rsid w:val="00C41217"/>
    <w:rsid w:val="00C456AC"/>
    <w:rsid w:val="00C67278"/>
    <w:rsid w:val="00C72744"/>
    <w:rsid w:val="00C82085"/>
    <w:rsid w:val="00C855B7"/>
    <w:rsid w:val="00CB0F7C"/>
    <w:rsid w:val="00CB2A44"/>
    <w:rsid w:val="00CB40F7"/>
    <w:rsid w:val="00CD5CF5"/>
    <w:rsid w:val="00CF6096"/>
    <w:rsid w:val="00D04F62"/>
    <w:rsid w:val="00D21ED0"/>
    <w:rsid w:val="00D22171"/>
    <w:rsid w:val="00D34EB9"/>
    <w:rsid w:val="00D52480"/>
    <w:rsid w:val="00D674F1"/>
    <w:rsid w:val="00D7356C"/>
    <w:rsid w:val="00D844C9"/>
    <w:rsid w:val="00D854A4"/>
    <w:rsid w:val="00DB5BBF"/>
    <w:rsid w:val="00E1266B"/>
    <w:rsid w:val="00E175F4"/>
    <w:rsid w:val="00E41CFF"/>
    <w:rsid w:val="00E5269A"/>
    <w:rsid w:val="00E57166"/>
    <w:rsid w:val="00E70849"/>
    <w:rsid w:val="00E80FD9"/>
    <w:rsid w:val="00E90CBA"/>
    <w:rsid w:val="00EC0C5E"/>
    <w:rsid w:val="00F10B85"/>
    <w:rsid w:val="00F152DA"/>
    <w:rsid w:val="00F22B09"/>
    <w:rsid w:val="00F369C7"/>
    <w:rsid w:val="00F546CE"/>
    <w:rsid w:val="00F602E3"/>
    <w:rsid w:val="00F67A90"/>
    <w:rsid w:val="00F81926"/>
    <w:rsid w:val="00F925D0"/>
    <w:rsid w:val="00F93D69"/>
    <w:rsid w:val="00F95669"/>
    <w:rsid w:val="00FD15CB"/>
    <w:rsid w:val="00FD17FC"/>
    <w:rsid w:val="00FD7FCF"/>
    <w:rsid w:val="00FE77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369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BE6BD1"/>
    <w:pPr>
      <w:keepNext/>
      <w:keepLines/>
      <w:bidi w:val="0"/>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Char"/>
    <w:uiPriority w:val="9"/>
    <w:qFormat/>
    <w:rsid w:val="00BE6BD1"/>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540F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3Char">
    <w:name w:val="عنوان 3 Char"/>
    <w:basedOn w:val="a0"/>
    <w:link w:val="3"/>
    <w:uiPriority w:val="9"/>
    <w:rsid w:val="00BE6BD1"/>
    <w:rPr>
      <w:rFonts w:ascii="Times New Roman" w:eastAsia="Times New Roman" w:hAnsi="Times New Roman" w:cs="Times New Roman"/>
      <w:b/>
      <w:bCs/>
      <w:kern w:val="0"/>
      <w:sz w:val="27"/>
      <w:szCs w:val="27"/>
      <w14:ligatures w14:val="none"/>
    </w:rPr>
  </w:style>
  <w:style w:type="paragraph" w:styleId="a6">
    <w:name w:val="List Paragraph"/>
    <w:basedOn w:val="a"/>
    <w:uiPriority w:val="99"/>
    <w:rsid w:val="00BE6BD1"/>
    <w:pPr>
      <w:bidi w:val="0"/>
      <w:ind w:left="720"/>
      <w:contextualSpacing/>
    </w:pPr>
  </w:style>
  <w:style w:type="character" w:customStyle="1" w:styleId="2Char">
    <w:name w:val="عنوان 2 Char"/>
    <w:basedOn w:val="a0"/>
    <w:link w:val="2"/>
    <w:uiPriority w:val="9"/>
    <w:rsid w:val="00BE6BD1"/>
    <w:rPr>
      <w:rFonts w:asciiTheme="majorHAnsi" w:eastAsiaTheme="majorEastAsia" w:hAnsiTheme="majorHAnsi" w:cstheme="majorBidi"/>
      <w:color w:val="2F5496" w:themeColor="accent1" w:themeShade="BF"/>
      <w:sz w:val="26"/>
      <w:szCs w:val="26"/>
    </w:rPr>
  </w:style>
  <w:style w:type="character" w:customStyle="1" w:styleId="math-inline">
    <w:name w:val="math-inline"/>
    <w:basedOn w:val="a0"/>
    <w:rsid w:val="00BE6BD1"/>
  </w:style>
  <w:style w:type="paragraph" w:styleId="a7">
    <w:name w:val="Balloon Text"/>
    <w:basedOn w:val="a"/>
    <w:link w:val="Char1"/>
    <w:uiPriority w:val="99"/>
    <w:semiHidden/>
    <w:unhideWhenUsed/>
    <w:rsid w:val="00990CA5"/>
    <w:pPr>
      <w:spacing w:after="0" w:line="240" w:lineRule="auto"/>
    </w:pPr>
    <w:rPr>
      <w:rFonts w:ascii="Tahoma" w:hAnsi="Tahoma" w:cs="Tahoma"/>
      <w:sz w:val="18"/>
      <w:szCs w:val="18"/>
    </w:rPr>
  </w:style>
  <w:style w:type="character" w:customStyle="1" w:styleId="Char1">
    <w:name w:val="نص في بالون Char"/>
    <w:basedOn w:val="a0"/>
    <w:link w:val="a7"/>
    <w:uiPriority w:val="99"/>
    <w:semiHidden/>
    <w:rsid w:val="00990CA5"/>
    <w:rPr>
      <w:rFonts w:ascii="Tahoma" w:hAnsi="Tahoma" w:cs="Tahoma"/>
      <w:sz w:val="18"/>
      <w:szCs w:val="18"/>
    </w:rPr>
  </w:style>
  <w:style w:type="table" w:styleId="a8">
    <w:name w:val="Table Grid"/>
    <w:basedOn w:val="a1"/>
    <w:uiPriority w:val="39"/>
    <w:rsid w:val="00A52F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2">
    <w:name w:val="Grid Table 4 Accent 2"/>
    <w:basedOn w:val="a1"/>
    <w:uiPriority w:val="49"/>
    <w:rsid w:val="00A52FB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a9">
    <w:name w:val="Strong"/>
    <w:basedOn w:val="a0"/>
    <w:uiPriority w:val="22"/>
    <w:qFormat/>
    <w:rsid w:val="00360654"/>
    <w:rPr>
      <w:b/>
      <w:bCs/>
    </w:rPr>
  </w:style>
  <w:style w:type="character" w:customStyle="1" w:styleId="1Char">
    <w:name w:val="العنوان 1 Char"/>
    <w:basedOn w:val="a0"/>
    <w:link w:val="1"/>
    <w:uiPriority w:val="9"/>
    <w:rsid w:val="00F369C7"/>
    <w:rPr>
      <w:rFonts w:asciiTheme="majorHAnsi" w:eastAsiaTheme="majorEastAsia" w:hAnsiTheme="majorHAnsi" w:cstheme="majorBidi"/>
      <w:color w:val="2F5496" w:themeColor="accent1" w:themeShade="BF"/>
      <w:sz w:val="32"/>
      <w:szCs w:val="32"/>
    </w:rPr>
  </w:style>
  <w:style w:type="table" w:styleId="2-3">
    <w:name w:val="Grid Table 2 Accent 3"/>
    <w:basedOn w:val="a1"/>
    <w:uiPriority w:val="47"/>
    <w:rsid w:val="008A504F"/>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1">
    <w:name w:val="Grid Table 4 Accent 1"/>
    <w:basedOn w:val="a1"/>
    <w:uiPriority w:val="49"/>
    <w:rsid w:val="00F152D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10">
    <w:name w:val="نمط1"/>
    <w:basedOn w:val="a1"/>
    <w:uiPriority w:val="99"/>
    <w:rsid w:val="00F152DA"/>
    <w:pPr>
      <w:spacing w:after="0" w:line="240" w:lineRule="auto"/>
    </w:pPr>
    <w:tblPr/>
    <w:tcPr>
      <w:shd w:val="clear" w:color="auto" w:fill="FBE4D5" w:themeFill="accent2" w:themeFillTint="33"/>
    </w:tcPr>
  </w:style>
  <w:style w:type="table" w:styleId="4-5">
    <w:name w:val="Grid Table 4 Accent 5"/>
    <w:basedOn w:val="a1"/>
    <w:uiPriority w:val="49"/>
    <w:rsid w:val="000440B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2-1">
    <w:name w:val="Grid Table 2 Accent 1"/>
    <w:basedOn w:val="a1"/>
    <w:uiPriority w:val="47"/>
    <w:rsid w:val="00EC0C5E"/>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1">
    <w:name w:val="Grid Table 1 Light Accent 1"/>
    <w:basedOn w:val="a1"/>
    <w:uiPriority w:val="46"/>
    <w:rsid w:val="00EC0C5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5-2">
    <w:name w:val="Grid Table 5 Dark Accent 2"/>
    <w:basedOn w:val="a1"/>
    <w:uiPriority w:val="50"/>
    <w:rsid w:val="00B72BA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3-1">
    <w:name w:val="Grid Table 3 Accent 1"/>
    <w:basedOn w:val="a1"/>
    <w:uiPriority w:val="48"/>
    <w:rsid w:val="004725C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6-1">
    <w:name w:val="Grid Table 6 Colorful Accent 1"/>
    <w:basedOn w:val="a1"/>
    <w:uiPriority w:val="51"/>
    <w:rsid w:val="004725C6"/>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5016601">
      <w:bodyDiv w:val="1"/>
      <w:marLeft w:val="0"/>
      <w:marRight w:val="0"/>
      <w:marTop w:val="0"/>
      <w:marBottom w:val="0"/>
      <w:divBdr>
        <w:top w:val="none" w:sz="0" w:space="0" w:color="auto"/>
        <w:left w:val="none" w:sz="0" w:space="0" w:color="auto"/>
        <w:bottom w:val="none" w:sz="0" w:space="0" w:color="auto"/>
        <w:right w:val="none" w:sz="0" w:space="0" w:color="auto"/>
      </w:divBdr>
    </w:div>
    <w:div w:id="86074419">
      <w:bodyDiv w:val="1"/>
      <w:marLeft w:val="0"/>
      <w:marRight w:val="0"/>
      <w:marTop w:val="0"/>
      <w:marBottom w:val="0"/>
      <w:divBdr>
        <w:top w:val="none" w:sz="0" w:space="0" w:color="auto"/>
        <w:left w:val="none" w:sz="0" w:space="0" w:color="auto"/>
        <w:bottom w:val="none" w:sz="0" w:space="0" w:color="auto"/>
        <w:right w:val="none" w:sz="0" w:space="0" w:color="auto"/>
      </w:divBdr>
    </w:div>
    <w:div w:id="144199309">
      <w:bodyDiv w:val="1"/>
      <w:marLeft w:val="0"/>
      <w:marRight w:val="0"/>
      <w:marTop w:val="0"/>
      <w:marBottom w:val="0"/>
      <w:divBdr>
        <w:top w:val="none" w:sz="0" w:space="0" w:color="auto"/>
        <w:left w:val="none" w:sz="0" w:space="0" w:color="auto"/>
        <w:bottom w:val="none" w:sz="0" w:space="0" w:color="auto"/>
        <w:right w:val="none" w:sz="0" w:space="0" w:color="auto"/>
      </w:divBdr>
    </w:div>
    <w:div w:id="278535922">
      <w:bodyDiv w:val="1"/>
      <w:marLeft w:val="0"/>
      <w:marRight w:val="0"/>
      <w:marTop w:val="0"/>
      <w:marBottom w:val="0"/>
      <w:divBdr>
        <w:top w:val="none" w:sz="0" w:space="0" w:color="auto"/>
        <w:left w:val="none" w:sz="0" w:space="0" w:color="auto"/>
        <w:bottom w:val="none" w:sz="0" w:space="0" w:color="auto"/>
        <w:right w:val="none" w:sz="0" w:space="0" w:color="auto"/>
      </w:divBdr>
    </w:div>
    <w:div w:id="415444653">
      <w:bodyDiv w:val="1"/>
      <w:marLeft w:val="0"/>
      <w:marRight w:val="0"/>
      <w:marTop w:val="0"/>
      <w:marBottom w:val="0"/>
      <w:divBdr>
        <w:top w:val="none" w:sz="0" w:space="0" w:color="auto"/>
        <w:left w:val="none" w:sz="0" w:space="0" w:color="auto"/>
        <w:bottom w:val="none" w:sz="0" w:space="0" w:color="auto"/>
        <w:right w:val="none" w:sz="0" w:space="0" w:color="auto"/>
      </w:divBdr>
    </w:div>
    <w:div w:id="493421795">
      <w:bodyDiv w:val="1"/>
      <w:marLeft w:val="0"/>
      <w:marRight w:val="0"/>
      <w:marTop w:val="0"/>
      <w:marBottom w:val="0"/>
      <w:divBdr>
        <w:top w:val="none" w:sz="0" w:space="0" w:color="auto"/>
        <w:left w:val="none" w:sz="0" w:space="0" w:color="auto"/>
        <w:bottom w:val="none" w:sz="0" w:space="0" w:color="auto"/>
        <w:right w:val="none" w:sz="0" w:space="0" w:color="auto"/>
      </w:divBdr>
    </w:div>
    <w:div w:id="521088723">
      <w:bodyDiv w:val="1"/>
      <w:marLeft w:val="0"/>
      <w:marRight w:val="0"/>
      <w:marTop w:val="0"/>
      <w:marBottom w:val="0"/>
      <w:divBdr>
        <w:top w:val="none" w:sz="0" w:space="0" w:color="auto"/>
        <w:left w:val="none" w:sz="0" w:space="0" w:color="auto"/>
        <w:bottom w:val="none" w:sz="0" w:space="0" w:color="auto"/>
        <w:right w:val="none" w:sz="0" w:space="0" w:color="auto"/>
      </w:divBdr>
      <w:divsChild>
        <w:div w:id="234105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6932632">
      <w:bodyDiv w:val="1"/>
      <w:marLeft w:val="0"/>
      <w:marRight w:val="0"/>
      <w:marTop w:val="0"/>
      <w:marBottom w:val="0"/>
      <w:divBdr>
        <w:top w:val="none" w:sz="0" w:space="0" w:color="auto"/>
        <w:left w:val="none" w:sz="0" w:space="0" w:color="auto"/>
        <w:bottom w:val="none" w:sz="0" w:space="0" w:color="auto"/>
        <w:right w:val="none" w:sz="0" w:space="0" w:color="auto"/>
      </w:divBdr>
      <w:divsChild>
        <w:div w:id="15612134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3311385">
      <w:bodyDiv w:val="1"/>
      <w:marLeft w:val="0"/>
      <w:marRight w:val="0"/>
      <w:marTop w:val="0"/>
      <w:marBottom w:val="0"/>
      <w:divBdr>
        <w:top w:val="none" w:sz="0" w:space="0" w:color="auto"/>
        <w:left w:val="none" w:sz="0" w:space="0" w:color="auto"/>
        <w:bottom w:val="none" w:sz="0" w:space="0" w:color="auto"/>
        <w:right w:val="none" w:sz="0" w:space="0" w:color="auto"/>
      </w:divBdr>
    </w:div>
    <w:div w:id="793326543">
      <w:bodyDiv w:val="1"/>
      <w:marLeft w:val="0"/>
      <w:marRight w:val="0"/>
      <w:marTop w:val="0"/>
      <w:marBottom w:val="0"/>
      <w:divBdr>
        <w:top w:val="none" w:sz="0" w:space="0" w:color="auto"/>
        <w:left w:val="none" w:sz="0" w:space="0" w:color="auto"/>
        <w:bottom w:val="none" w:sz="0" w:space="0" w:color="auto"/>
        <w:right w:val="none" w:sz="0" w:space="0" w:color="auto"/>
      </w:divBdr>
      <w:divsChild>
        <w:div w:id="1145271782">
          <w:marLeft w:val="0"/>
          <w:marRight w:val="547"/>
          <w:marTop w:val="0"/>
          <w:marBottom w:val="0"/>
          <w:divBdr>
            <w:top w:val="none" w:sz="0" w:space="0" w:color="auto"/>
            <w:left w:val="none" w:sz="0" w:space="0" w:color="auto"/>
            <w:bottom w:val="none" w:sz="0" w:space="0" w:color="auto"/>
            <w:right w:val="none" w:sz="0" w:space="0" w:color="auto"/>
          </w:divBdr>
        </w:div>
      </w:divsChild>
    </w:div>
    <w:div w:id="816146798">
      <w:bodyDiv w:val="1"/>
      <w:marLeft w:val="0"/>
      <w:marRight w:val="0"/>
      <w:marTop w:val="0"/>
      <w:marBottom w:val="0"/>
      <w:divBdr>
        <w:top w:val="none" w:sz="0" w:space="0" w:color="auto"/>
        <w:left w:val="none" w:sz="0" w:space="0" w:color="auto"/>
        <w:bottom w:val="none" w:sz="0" w:space="0" w:color="auto"/>
        <w:right w:val="none" w:sz="0" w:space="0" w:color="auto"/>
      </w:divBdr>
    </w:div>
    <w:div w:id="901795913">
      <w:bodyDiv w:val="1"/>
      <w:marLeft w:val="0"/>
      <w:marRight w:val="0"/>
      <w:marTop w:val="0"/>
      <w:marBottom w:val="0"/>
      <w:divBdr>
        <w:top w:val="none" w:sz="0" w:space="0" w:color="auto"/>
        <w:left w:val="none" w:sz="0" w:space="0" w:color="auto"/>
        <w:bottom w:val="none" w:sz="0" w:space="0" w:color="auto"/>
        <w:right w:val="none" w:sz="0" w:space="0" w:color="auto"/>
      </w:divBdr>
    </w:div>
    <w:div w:id="1083572863">
      <w:bodyDiv w:val="1"/>
      <w:marLeft w:val="0"/>
      <w:marRight w:val="0"/>
      <w:marTop w:val="0"/>
      <w:marBottom w:val="0"/>
      <w:divBdr>
        <w:top w:val="none" w:sz="0" w:space="0" w:color="auto"/>
        <w:left w:val="none" w:sz="0" w:space="0" w:color="auto"/>
        <w:bottom w:val="none" w:sz="0" w:space="0" w:color="auto"/>
        <w:right w:val="none" w:sz="0" w:space="0" w:color="auto"/>
      </w:divBdr>
      <w:divsChild>
        <w:div w:id="79563261">
          <w:marLeft w:val="0"/>
          <w:marRight w:val="0"/>
          <w:marTop w:val="0"/>
          <w:marBottom w:val="0"/>
          <w:divBdr>
            <w:top w:val="none" w:sz="0" w:space="0" w:color="auto"/>
            <w:left w:val="none" w:sz="0" w:space="0" w:color="auto"/>
            <w:bottom w:val="none" w:sz="0" w:space="0" w:color="auto"/>
            <w:right w:val="none" w:sz="0" w:space="0" w:color="auto"/>
          </w:divBdr>
          <w:divsChild>
            <w:div w:id="1783375324">
              <w:marLeft w:val="0"/>
              <w:marRight w:val="0"/>
              <w:marTop w:val="0"/>
              <w:marBottom w:val="0"/>
              <w:divBdr>
                <w:top w:val="none" w:sz="0" w:space="0" w:color="auto"/>
                <w:left w:val="none" w:sz="0" w:space="0" w:color="auto"/>
                <w:bottom w:val="none" w:sz="0" w:space="0" w:color="auto"/>
                <w:right w:val="none" w:sz="0" w:space="0" w:color="auto"/>
              </w:divBdr>
              <w:divsChild>
                <w:div w:id="924650816">
                  <w:marLeft w:val="0"/>
                  <w:marRight w:val="0"/>
                  <w:marTop w:val="0"/>
                  <w:marBottom w:val="0"/>
                  <w:divBdr>
                    <w:top w:val="none" w:sz="0" w:space="0" w:color="auto"/>
                    <w:left w:val="none" w:sz="0" w:space="0" w:color="auto"/>
                    <w:bottom w:val="none" w:sz="0" w:space="0" w:color="auto"/>
                    <w:right w:val="none" w:sz="0" w:space="0" w:color="auto"/>
                  </w:divBdr>
                  <w:divsChild>
                    <w:div w:id="1757818831">
                      <w:marLeft w:val="0"/>
                      <w:marRight w:val="0"/>
                      <w:marTop w:val="0"/>
                      <w:marBottom w:val="0"/>
                      <w:divBdr>
                        <w:top w:val="none" w:sz="0" w:space="0" w:color="auto"/>
                        <w:left w:val="none" w:sz="0" w:space="0" w:color="auto"/>
                        <w:bottom w:val="none" w:sz="0" w:space="0" w:color="auto"/>
                        <w:right w:val="none" w:sz="0" w:space="0" w:color="auto"/>
                      </w:divBdr>
                      <w:divsChild>
                        <w:div w:id="1741439577">
                          <w:marLeft w:val="0"/>
                          <w:marRight w:val="0"/>
                          <w:marTop w:val="0"/>
                          <w:marBottom w:val="0"/>
                          <w:divBdr>
                            <w:top w:val="none" w:sz="0" w:space="0" w:color="auto"/>
                            <w:left w:val="none" w:sz="0" w:space="0" w:color="auto"/>
                            <w:bottom w:val="none" w:sz="0" w:space="0" w:color="auto"/>
                            <w:right w:val="none" w:sz="0" w:space="0" w:color="auto"/>
                          </w:divBdr>
                          <w:divsChild>
                            <w:div w:id="1500804871">
                              <w:marLeft w:val="0"/>
                              <w:marRight w:val="0"/>
                              <w:marTop w:val="0"/>
                              <w:marBottom w:val="0"/>
                              <w:divBdr>
                                <w:top w:val="none" w:sz="0" w:space="0" w:color="auto"/>
                                <w:left w:val="none" w:sz="0" w:space="0" w:color="auto"/>
                                <w:bottom w:val="none" w:sz="0" w:space="0" w:color="auto"/>
                                <w:right w:val="none" w:sz="0" w:space="0" w:color="auto"/>
                              </w:divBdr>
                              <w:divsChild>
                                <w:div w:id="1832330880">
                                  <w:marLeft w:val="0"/>
                                  <w:marRight w:val="0"/>
                                  <w:marTop w:val="0"/>
                                  <w:marBottom w:val="0"/>
                                  <w:divBdr>
                                    <w:top w:val="none" w:sz="0" w:space="0" w:color="auto"/>
                                    <w:left w:val="none" w:sz="0" w:space="0" w:color="auto"/>
                                    <w:bottom w:val="none" w:sz="0" w:space="0" w:color="auto"/>
                                    <w:right w:val="none" w:sz="0" w:space="0" w:color="auto"/>
                                  </w:divBdr>
                                  <w:divsChild>
                                    <w:div w:id="326789210">
                                      <w:marLeft w:val="0"/>
                                      <w:marRight w:val="0"/>
                                      <w:marTop w:val="0"/>
                                      <w:marBottom w:val="0"/>
                                      <w:divBdr>
                                        <w:top w:val="none" w:sz="0" w:space="0" w:color="auto"/>
                                        <w:left w:val="none" w:sz="0" w:space="0" w:color="auto"/>
                                        <w:bottom w:val="none" w:sz="0" w:space="0" w:color="auto"/>
                                        <w:right w:val="none" w:sz="0" w:space="0" w:color="auto"/>
                                      </w:divBdr>
                                      <w:divsChild>
                                        <w:div w:id="4923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159257">
                                  <w:marLeft w:val="0"/>
                                  <w:marRight w:val="0"/>
                                  <w:marTop w:val="0"/>
                                  <w:marBottom w:val="0"/>
                                  <w:divBdr>
                                    <w:top w:val="none" w:sz="0" w:space="0" w:color="auto"/>
                                    <w:left w:val="none" w:sz="0" w:space="0" w:color="auto"/>
                                    <w:bottom w:val="none" w:sz="0" w:space="0" w:color="auto"/>
                                    <w:right w:val="none" w:sz="0" w:space="0" w:color="auto"/>
                                  </w:divBdr>
                                  <w:divsChild>
                                    <w:div w:id="1896351752">
                                      <w:marLeft w:val="0"/>
                                      <w:marRight w:val="0"/>
                                      <w:marTop w:val="0"/>
                                      <w:marBottom w:val="0"/>
                                      <w:divBdr>
                                        <w:top w:val="none" w:sz="0" w:space="0" w:color="auto"/>
                                        <w:left w:val="none" w:sz="0" w:space="0" w:color="auto"/>
                                        <w:bottom w:val="none" w:sz="0" w:space="0" w:color="auto"/>
                                        <w:right w:val="none" w:sz="0" w:space="0" w:color="auto"/>
                                      </w:divBdr>
                                      <w:divsChild>
                                        <w:div w:id="963343064">
                                          <w:marLeft w:val="0"/>
                                          <w:marRight w:val="0"/>
                                          <w:marTop w:val="0"/>
                                          <w:marBottom w:val="0"/>
                                          <w:divBdr>
                                            <w:top w:val="none" w:sz="0" w:space="0" w:color="auto"/>
                                            <w:left w:val="none" w:sz="0" w:space="0" w:color="auto"/>
                                            <w:bottom w:val="none" w:sz="0" w:space="0" w:color="auto"/>
                                            <w:right w:val="none" w:sz="0" w:space="0" w:color="auto"/>
                                          </w:divBdr>
                                          <w:divsChild>
                                            <w:div w:id="1952205087">
                                              <w:marLeft w:val="0"/>
                                              <w:marRight w:val="0"/>
                                              <w:marTop w:val="0"/>
                                              <w:marBottom w:val="0"/>
                                              <w:divBdr>
                                                <w:top w:val="none" w:sz="0" w:space="0" w:color="auto"/>
                                                <w:left w:val="none" w:sz="0" w:space="0" w:color="auto"/>
                                                <w:bottom w:val="none" w:sz="0" w:space="0" w:color="auto"/>
                                                <w:right w:val="none" w:sz="0" w:space="0" w:color="auto"/>
                                              </w:divBdr>
                                              <w:divsChild>
                                                <w:div w:id="525217228">
                                                  <w:marLeft w:val="0"/>
                                                  <w:marRight w:val="0"/>
                                                  <w:marTop w:val="0"/>
                                                  <w:marBottom w:val="0"/>
                                                  <w:divBdr>
                                                    <w:top w:val="none" w:sz="0" w:space="0" w:color="auto"/>
                                                    <w:left w:val="none" w:sz="0" w:space="0" w:color="auto"/>
                                                    <w:bottom w:val="none" w:sz="0" w:space="0" w:color="auto"/>
                                                    <w:right w:val="none" w:sz="0" w:space="0" w:color="auto"/>
                                                  </w:divBdr>
                                                  <w:divsChild>
                                                    <w:div w:id="540477445">
                                                      <w:marLeft w:val="0"/>
                                                      <w:marRight w:val="0"/>
                                                      <w:marTop w:val="0"/>
                                                      <w:marBottom w:val="0"/>
                                                      <w:divBdr>
                                                        <w:top w:val="none" w:sz="0" w:space="0" w:color="auto"/>
                                                        <w:left w:val="none" w:sz="0" w:space="0" w:color="auto"/>
                                                        <w:bottom w:val="none" w:sz="0" w:space="0" w:color="auto"/>
                                                        <w:right w:val="none" w:sz="0" w:space="0" w:color="auto"/>
                                                      </w:divBdr>
                                                      <w:divsChild>
                                                        <w:div w:id="1204364178">
                                                          <w:marLeft w:val="0"/>
                                                          <w:marRight w:val="0"/>
                                                          <w:marTop w:val="0"/>
                                                          <w:marBottom w:val="0"/>
                                                          <w:divBdr>
                                                            <w:top w:val="none" w:sz="0" w:space="0" w:color="auto"/>
                                                            <w:left w:val="none" w:sz="0" w:space="0" w:color="auto"/>
                                                            <w:bottom w:val="none" w:sz="0" w:space="0" w:color="auto"/>
                                                            <w:right w:val="none" w:sz="0" w:space="0" w:color="auto"/>
                                                          </w:divBdr>
                                                          <w:divsChild>
                                                            <w:div w:id="1495022913">
                                                              <w:marLeft w:val="0"/>
                                                              <w:marRight w:val="0"/>
                                                              <w:marTop w:val="0"/>
                                                              <w:marBottom w:val="0"/>
                                                              <w:divBdr>
                                                                <w:top w:val="none" w:sz="0" w:space="0" w:color="auto"/>
                                                                <w:left w:val="none" w:sz="0" w:space="0" w:color="auto"/>
                                                                <w:bottom w:val="none" w:sz="0" w:space="0" w:color="auto"/>
                                                                <w:right w:val="none" w:sz="0" w:space="0" w:color="auto"/>
                                                              </w:divBdr>
                                                              <w:divsChild>
                                                                <w:div w:id="234896127">
                                                                  <w:marLeft w:val="0"/>
                                                                  <w:marRight w:val="0"/>
                                                                  <w:marTop w:val="0"/>
                                                                  <w:marBottom w:val="0"/>
                                                                  <w:divBdr>
                                                                    <w:top w:val="none" w:sz="0" w:space="0" w:color="auto"/>
                                                                    <w:left w:val="none" w:sz="0" w:space="0" w:color="auto"/>
                                                                    <w:bottom w:val="none" w:sz="0" w:space="0" w:color="auto"/>
                                                                    <w:right w:val="none" w:sz="0" w:space="0" w:color="auto"/>
                                                                  </w:divBdr>
                                                                  <w:divsChild>
                                                                    <w:div w:id="273053748">
                                                                      <w:marLeft w:val="0"/>
                                                                      <w:marRight w:val="0"/>
                                                                      <w:marTop w:val="0"/>
                                                                      <w:marBottom w:val="0"/>
                                                                      <w:divBdr>
                                                                        <w:top w:val="none" w:sz="0" w:space="0" w:color="auto"/>
                                                                        <w:left w:val="none" w:sz="0" w:space="0" w:color="auto"/>
                                                                        <w:bottom w:val="none" w:sz="0" w:space="0" w:color="auto"/>
                                                                        <w:right w:val="none" w:sz="0" w:space="0" w:color="auto"/>
                                                                      </w:divBdr>
                                                                      <w:divsChild>
                                                                        <w:div w:id="145274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65301">
                                                              <w:blockQuote w:val="1"/>
                                                              <w:marLeft w:val="720"/>
                                                              <w:marRight w:val="720"/>
                                                              <w:marTop w:val="0"/>
                                                              <w:marBottom w:val="0"/>
                                                              <w:divBdr>
                                                                <w:top w:val="none" w:sz="0" w:space="0" w:color="auto"/>
                                                                <w:left w:val="none" w:sz="0" w:space="0" w:color="auto"/>
                                                                <w:bottom w:val="none" w:sz="0" w:space="0" w:color="auto"/>
                                                                <w:right w:val="none" w:sz="0" w:space="0" w:color="auto"/>
                                                              </w:divBdr>
                                                            </w:div>
                                                            <w:div w:id="1547789084">
                                                              <w:marLeft w:val="0"/>
                                                              <w:marRight w:val="0"/>
                                                              <w:marTop w:val="0"/>
                                                              <w:marBottom w:val="0"/>
                                                              <w:divBdr>
                                                                <w:top w:val="none" w:sz="0" w:space="0" w:color="auto"/>
                                                                <w:left w:val="none" w:sz="0" w:space="0" w:color="auto"/>
                                                                <w:bottom w:val="none" w:sz="0" w:space="0" w:color="auto"/>
                                                                <w:right w:val="none" w:sz="0" w:space="0" w:color="auto"/>
                                                              </w:divBdr>
                                                              <w:divsChild>
                                                                <w:div w:id="422338265">
                                                                  <w:marLeft w:val="0"/>
                                                                  <w:marRight w:val="0"/>
                                                                  <w:marTop w:val="240"/>
                                                                  <w:marBottom w:val="0"/>
                                                                  <w:divBdr>
                                                                    <w:top w:val="none" w:sz="0" w:space="0" w:color="auto"/>
                                                                    <w:left w:val="none" w:sz="0" w:space="0" w:color="auto"/>
                                                                    <w:bottom w:val="none" w:sz="0" w:space="0" w:color="auto"/>
                                                                    <w:right w:val="none" w:sz="0" w:space="0" w:color="auto"/>
                                                                  </w:divBdr>
                                                                  <w:divsChild>
                                                                    <w:div w:id="631863556">
                                                                      <w:marLeft w:val="0"/>
                                                                      <w:marRight w:val="0"/>
                                                                      <w:marTop w:val="0"/>
                                                                      <w:marBottom w:val="0"/>
                                                                      <w:divBdr>
                                                                        <w:top w:val="none" w:sz="0" w:space="0" w:color="auto"/>
                                                                        <w:left w:val="none" w:sz="0" w:space="0" w:color="auto"/>
                                                                        <w:bottom w:val="none" w:sz="0" w:space="0" w:color="auto"/>
                                                                        <w:right w:val="none" w:sz="0" w:space="0" w:color="auto"/>
                                                                      </w:divBdr>
                                                                    </w:div>
                                                                    <w:div w:id="86713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7861744">
                              <w:marLeft w:val="0"/>
                              <w:marRight w:val="0"/>
                              <w:marTop w:val="0"/>
                              <w:marBottom w:val="0"/>
                              <w:divBdr>
                                <w:top w:val="none" w:sz="0" w:space="0" w:color="auto"/>
                                <w:left w:val="none" w:sz="0" w:space="0" w:color="auto"/>
                                <w:bottom w:val="none" w:sz="0" w:space="0" w:color="auto"/>
                                <w:right w:val="none" w:sz="0" w:space="0" w:color="auto"/>
                              </w:divBdr>
                              <w:divsChild>
                                <w:div w:id="810250797">
                                  <w:marLeft w:val="0"/>
                                  <w:marRight w:val="0"/>
                                  <w:marTop w:val="0"/>
                                  <w:marBottom w:val="0"/>
                                  <w:divBdr>
                                    <w:top w:val="none" w:sz="0" w:space="0" w:color="auto"/>
                                    <w:left w:val="none" w:sz="0" w:space="0" w:color="auto"/>
                                    <w:bottom w:val="none" w:sz="0" w:space="0" w:color="auto"/>
                                    <w:right w:val="none" w:sz="0" w:space="0" w:color="auto"/>
                                  </w:divBdr>
                                  <w:divsChild>
                                    <w:div w:id="755709276">
                                      <w:marLeft w:val="0"/>
                                      <w:marRight w:val="0"/>
                                      <w:marTop w:val="0"/>
                                      <w:marBottom w:val="0"/>
                                      <w:divBdr>
                                        <w:top w:val="none" w:sz="0" w:space="0" w:color="auto"/>
                                        <w:left w:val="none" w:sz="0" w:space="0" w:color="auto"/>
                                        <w:bottom w:val="none" w:sz="0" w:space="0" w:color="auto"/>
                                        <w:right w:val="none" w:sz="0" w:space="0" w:color="auto"/>
                                      </w:divBdr>
                                      <w:divsChild>
                                        <w:div w:id="189565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592351">
                                  <w:marLeft w:val="0"/>
                                  <w:marRight w:val="0"/>
                                  <w:marTop w:val="0"/>
                                  <w:marBottom w:val="0"/>
                                  <w:divBdr>
                                    <w:top w:val="none" w:sz="0" w:space="0" w:color="auto"/>
                                    <w:left w:val="none" w:sz="0" w:space="0" w:color="auto"/>
                                    <w:bottom w:val="none" w:sz="0" w:space="0" w:color="auto"/>
                                    <w:right w:val="none" w:sz="0" w:space="0" w:color="auto"/>
                                  </w:divBdr>
                                  <w:divsChild>
                                    <w:div w:id="1647271889">
                                      <w:marLeft w:val="0"/>
                                      <w:marRight w:val="0"/>
                                      <w:marTop w:val="0"/>
                                      <w:marBottom w:val="0"/>
                                      <w:divBdr>
                                        <w:top w:val="none" w:sz="0" w:space="0" w:color="auto"/>
                                        <w:left w:val="none" w:sz="0" w:space="0" w:color="auto"/>
                                        <w:bottom w:val="none" w:sz="0" w:space="0" w:color="auto"/>
                                        <w:right w:val="none" w:sz="0" w:space="0" w:color="auto"/>
                                      </w:divBdr>
                                      <w:divsChild>
                                        <w:div w:id="1210268055">
                                          <w:marLeft w:val="0"/>
                                          <w:marRight w:val="0"/>
                                          <w:marTop w:val="0"/>
                                          <w:marBottom w:val="0"/>
                                          <w:divBdr>
                                            <w:top w:val="none" w:sz="0" w:space="0" w:color="auto"/>
                                            <w:left w:val="none" w:sz="0" w:space="0" w:color="auto"/>
                                            <w:bottom w:val="none" w:sz="0" w:space="0" w:color="auto"/>
                                            <w:right w:val="none" w:sz="0" w:space="0" w:color="auto"/>
                                          </w:divBdr>
                                          <w:divsChild>
                                            <w:div w:id="412430475">
                                              <w:marLeft w:val="0"/>
                                              <w:marRight w:val="0"/>
                                              <w:marTop w:val="0"/>
                                              <w:marBottom w:val="0"/>
                                              <w:divBdr>
                                                <w:top w:val="none" w:sz="0" w:space="0" w:color="auto"/>
                                                <w:left w:val="none" w:sz="0" w:space="0" w:color="auto"/>
                                                <w:bottom w:val="none" w:sz="0" w:space="0" w:color="auto"/>
                                                <w:right w:val="none" w:sz="0" w:space="0" w:color="auto"/>
                                              </w:divBdr>
                                              <w:divsChild>
                                                <w:div w:id="1376739869">
                                                  <w:marLeft w:val="0"/>
                                                  <w:marRight w:val="0"/>
                                                  <w:marTop w:val="0"/>
                                                  <w:marBottom w:val="0"/>
                                                  <w:divBdr>
                                                    <w:top w:val="none" w:sz="0" w:space="0" w:color="auto"/>
                                                    <w:left w:val="none" w:sz="0" w:space="0" w:color="auto"/>
                                                    <w:bottom w:val="none" w:sz="0" w:space="0" w:color="auto"/>
                                                    <w:right w:val="none" w:sz="0" w:space="0" w:color="auto"/>
                                                  </w:divBdr>
                                                  <w:divsChild>
                                                    <w:div w:id="95446249">
                                                      <w:marLeft w:val="0"/>
                                                      <w:marRight w:val="0"/>
                                                      <w:marTop w:val="0"/>
                                                      <w:marBottom w:val="0"/>
                                                      <w:divBdr>
                                                        <w:top w:val="none" w:sz="0" w:space="0" w:color="auto"/>
                                                        <w:left w:val="none" w:sz="0" w:space="0" w:color="auto"/>
                                                        <w:bottom w:val="none" w:sz="0" w:space="0" w:color="auto"/>
                                                        <w:right w:val="none" w:sz="0" w:space="0" w:color="auto"/>
                                                      </w:divBdr>
                                                      <w:divsChild>
                                                        <w:div w:id="1214080120">
                                                          <w:marLeft w:val="0"/>
                                                          <w:marRight w:val="0"/>
                                                          <w:marTop w:val="0"/>
                                                          <w:marBottom w:val="0"/>
                                                          <w:divBdr>
                                                            <w:top w:val="none" w:sz="0" w:space="0" w:color="auto"/>
                                                            <w:left w:val="none" w:sz="0" w:space="0" w:color="auto"/>
                                                            <w:bottom w:val="none" w:sz="0" w:space="0" w:color="auto"/>
                                                            <w:right w:val="none" w:sz="0" w:space="0" w:color="auto"/>
                                                          </w:divBdr>
                                                          <w:divsChild>
                                                            <w:div w:id="2113939714">
                                                              <w:marLeft w:val="0"/>
                                                              <w:marRight w:val="0"/>
                                                              <w:marTop w:val="0"/>
                                                              <w:marBottom w:val="0"/>
                                                              <w:divBdr>
                                                                <w:top w:val="none" w:sz="0" w:space="0" w:color="auto"/>
                                                                <w:left w:val="none" w:sz="0" w:space="0" w:color="auto"/>
                                                                <w:bottom w:val="none" w:sz="0" w:space="0" w:color="auto"/>
                                                                <w:right w:val="none" w:sz="0" w:space="0" w:color="auto"/>
                                                              </w:divBdr>
                                                              <w:divsChild>
                                                                <w:div w:id="1722828208">
                                                                  <w:marLeft w:val="0"/>
                                                                  <w:marRight w:val="0"/>
                                                                  <w:marTop w:val="0"/>
                                                                  <w:marBottom w:val="0"/>
                                                                  <w:divBdr>
                                                                    <w:top w:val="none" w:sz="0" w:space="0" w:color="auto"/>
                                                                    <w:left w:val="none" w:sz="0" w:space="0" w:color="auto"/>
                                                                    <w:bottom w:val="none" w:sz="0" w:space="0" w:color="auto"/>
                                                                    <w:right w:val="none" w:sz="0" w:space="0" w:color="auto"/>
                                                                  </w:divBdr>
                                                                  <w:divsChild>
                                                                    <w:div w:id="593323755">
                                                                      <w:marLeft w:val="0"/>
                                                                      <w:marRight w:val="0"/>
                                                                      <w:marTop w:val="0"/>
                                                                      <w:marBottom w:val="0"/>
                                                                      <w:divBdr>
                                                                        <w:top w:val="none" w:sz="0" w:space="0" w:color="auto"/>
                                                                        <w:left w:val="none" w:sz="0" w:space="0" w:color="auto"/>
                                                                        <w:bottom w:val="none" w:sz="0" w:space="0" w:color="auto"/>
                                                                        <w:right w:val="none" w:sz="0" w:space="0" w:color="auto"/>
                                                                      </w:divBdr>
                                                                      <w:divsChild>
                                                                        <w:div w:id="66362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043367">
                                                              <w:blockQuote w:val="1"/>
                                                              <w:marLeft w:val="720"/>
                                                              <w:marRight w:val="720"/>
                                                              <w:marTop w:val="0"/>
                                                              <w:marBottom w:val="0"/>
                                                              <w:divBdr>
                                                                <w:top w:val="none" w:sz="0" w:space="0" w:color="auto"/>
                                                                <w:left w:val="none" w:sz="0" w:space="0" w:color="auto"/>
                                                                <w:bottom w:val="none" w:sz="0" w:space="0" w:color="auto"/>
                                                                <w:right w:val="none" w:sz="0" w:space="0" w:color="auto"/>
                                                              </w:divBdr>
                                                            </w:div>
                                                            <w:div w:id="1449425837">
                                                              <w:marLeft w:val="0"/>
                                                              <w:marRight w:val="0"/>
                                                              <w:marTop w:val="0"/>
                                                              <w:marBottom w:val="0"/>
                                                              <w:divBdr>
                                                                <w:top w:val="none" w:sz="0" w:space="0" w:color="auto"/>
                                                                <w:left w:val="none" w:sz="0" w:space="0" w:color="auto"/>
                                                                <w:bottom w:val="none" w:sz="0" w:space="0" w:color="auto"/>
                                                                <w:right w:val="none" w:sz="0" w:space="0" w:color="auto"/>
                                                              </w:divBdr>
                                                              <w:divsChild>
                                                                <w:div w:id="338773449">
                                                                  <w:marLeft w:val="0"/>
                                                                  <w:marRight w:val="0"/>
                                                                  <w:marTop w:val="0"/>
                                                                  <w:marBottom w:val="0"/>
                                                                  <w:divBdr>
                                                                    <w:top w:val="none" w:sz="0" w:space="0" w:color="auto"/>
                                                                    <w:left w:val="none" w:sz="0" w:space="0" w:color="auto"/>
                                                                    <w:bottom w:val="none" w:sz="0" w:space="0" w:color="auto"/>
                                                                    <w:right w:val="none" w:sz="0" w:space="0" w:color="auto"/>
                                                                  </w:divBdr>
                                                                  <w:divsChild>
                                                                    <w:div w:id="582027915">
                                                                      <w:marLeft w:val="0"/>
                                                                      <w:marRight w:val="0"/>
                                                                      <w:marTop w:val="0"/>
                                                                      <w:marBottom w:val="0"/>
                                                                      <w:divBdr>
                                                                        <w:top w:val="none" w:sz="0" w:space="0" w:color="auto"/>
                                                                        <w:left w:val="none" w:sz="0" w:space="0" w:color="auto"/>
                                                                        <w:bottom w:val="none" w:sz="0" w:space="0" w:color="auto"/>
                                                                        <w:right w:val="none" w:sz="0" w:space="0" w:color="auto"/>
                                                                      </w:divBdr>
                                                                    </w:div>
                                                                    <w:div w:id="2078745608">
                                                                      <w:marLeft w:val="0"/>
                                                                      <w:marRight w:val="0"/>
                                                                      <w:marTop w:val="0"/>
                                                                      <w:marBottom w:val="0"/>
                                                                      <w:divBdr>
                                                                        <w:top w:val="none" w:sz="0" w:space="0" w:color="auto"/>
                                                                        <w:left w:val="none" w:sz="0" w:space="0" w:color="auto"/>
                                                                        <w:bottom w:val="none" w:sz="0" w:space="0" w:color="auto"/>
                                                                        <w:right w:val="none" w:sz="0" w:space="0" w:color="auto"/>
                                                                      </w:divBdr>
                                                                    </w:div>
                                                                    <w:div w:id="174032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288159">
                              <w:marLeft w:val="0"/>
                              <w:marRight w:val="0"/>
                              <w:marTop w:val="0"/>
                              <w:marBottom w:val="0"/>
                              <w:divBdr>
                                <w:top w:val="none" w:sz="0" w:space="0" w:color="auto"/>
                                <w:left w:val="none" w:sz="0" w:space="0" w:color="auto"/>
                                <w:bottom w:val="none" w:sz="0" w:space="0" w:color="auto"/>
                                <w:right w:val="none" w:sz="0" w:space="0" w:color="auto"/>
                              </w:divBdr>
                              <w:divsChild>
                                <w:div w:id="936717047">
                                  <w:marLeft w:val="0"/>
                                  <w:marRight w:val="0"/>
                                  <w:marTop w:val="0"/>
                                  <w:marBottom w:val="0"/>
                                  <w:divBdr>
                                    <w:top w:val="none" w:sz="0" w:space="0" w:color="auto"/>
                                    <w:left w:val="none" w:sz="0" w:space="0" w:color="auto"/>
                                    <w:bottom w:val="none" w:sz="0" w:space="0" w:color="auto"/>
                                    <w:right w:val="none" w:sz="0" w:space="0" w:color="auto"/>
                                  </w:divBdr>
                                  <w:divsChild>
                                    <w:div w:id="279536041">
                                      <w:marLeft w:val="0"/>
                                      <w:marRight w:val="0"/>
                                      <w:marTop w:val="0"/>
                                      <w:marBottom w:val="0"/>
                                      <w:divBdr>
                                        <w:top w:val="none" w:sz="0" w:space="0" w:color="auto"/>
                                        <w:left w:val="none" w:sz="0" w:space="0" w:color="auto"/>
                                        <w:bottom w:val="none" w:sz="0" w:space="0" w:color="auto"/>
                                        <w:right w:val="none" w:sz="0" w:space="0" w:color="auto"/>
                                      </w:divBdr>
                                      <w:divsChild>
                                        <w:div w:id="188143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034252">
                                  <w:marLeft w:val="0"/>
                                  <w:marRight w:val="0"/>
                                  <w:marTop w:val="0"/>
                                  <w:marBottom w:val="0"/>
                                  <w:divBdr>
                                    <w:top w:val="none" w:sz="0" w:space="0" w:color="auto"/>
                                    <w:left w:val="none" w:sz="0" w:space="0" w:color="auto"/>
                                    <w:bottom w:val="none" w:sz="0" w:space="0" w:color="auto"/>
                                    <w:right w:val="none" w:sz="0" w:space="0" w:color="auto"/>
                                  </w:divBdr>
                                  <w:divsChild>
                                    <w:div w:id="718094165">
                                      <w:marLeft w:val="0"/>
                                      <w:marRight w:val="0"/>
                                      <w:marTop w:val="0"/>
                                      <w:marBottom w:val="0"/>
                                      <w:divBdr>
                                        <w:top w:val="none" w:sz="0" w:space="0" w:color="auto"/>
                                        <w:left w:val="none" w:sz="0" w:space="0" w:color="auto"/>
                                        <w:bottom w:val="none" w:sz="0" w:space="0" w:color="auto"/>
                                        <w:right w:val="none" w:sz="0" w:space="0" w:color="auto"/>
                                      </w:divBdr>
                                      <w:divsChild>
                                        <w:div w:id="91168461">
                                          <w:marLeft w:val="0"/>
                                          <w:marRight w:val="0"/>
                                          <w:marTop w:val="0"/>
                                          <w:marBottom w:val="0"/>
                                          <w:divBdr>
                                            <w:top w:val="none" w:sz="0" w:space="0" w:color="auto"/>
                                            <w:left w:val="none" w:sz="0" w:space="0" w:color="auto"/>
                                            <w:bottom w:val="none" w:sz="0" w:space="0" w:color="auto"/>
                                            <w:right w:val="none" w:sz="0" w:space="0" w:color="auto"/>
                                          </w:divBdr>
                                          <w:divsChild>
                                            <w:div w:id="1838687601">
                                              <w:marLeft w:val="0"/>
                                              <w:marRight w:val="0"/>
                                              <w:marTop w:val="0"/>
                                              <w:marBottom w:val="0"/>
                                              <w:divBdr>
                                                <w:top w:val="none" w:sz="0" w:space="0" w:color="auto"/>
                                                <w:left w:val="none" w:sz="0" w:space="0" w:color="auto"/>
                                                <w:bottom w:val="none" w:sz="0" w:space="0" w:color="auto"/>
                                                <w:right w:val="none" w:sz="0" w:space="0" w:color="auto"/>
                                              </w:divBdr>
                                              <w:divsChild>
                                                <w:div w:id="1036584693">
                                                  <w:marLeft w:val="0"/>
                                                  <w:marRight w:val="0"/>
                                                  <w:marTop w:val="0"/>
                                                  <w:marBottom w:val="0"/>
                                                  <w:divBdr>
                                                    <w:top w:val="none" w:sz="0" w:space="0" w:color="auto"/>
                                                    <w:left w:val="none" w:sz="0" w:space="0" w:color="auto"/>
                                                    <w:bottom w:val="none" w:sz="0" w:space="0" w:color="auto"/>
                                                    <w:right w:val="none" w:sz="0" w:space="0" w:color="auto"/>
                                                  </w:divBdr>
                                                  <w:divsChild>
                                                    <w:div w:id="148793900">
                                                      <w:marLeft w:val="0"/>
                                                      <w:marRight w:val="0"/>
                                                      <w:marTop w:val="0"/>
                                                      <w:marBottom w:val="0"/>
                                                      <w:divBdr>
                                                        <w:top w:val="none" w:sz="0" w:space="0" w:color="auto"/>
                                                        <w:left w:val="none" w:sz="0" w:space="0" w:color="auto"/>
                                                        <w:bottom w:val="none" w:sz="0" w:space="0" w:color="auto"/>
                                                        <w:right w:val="none" w:sz="0" w:space="0" w:color="auto"/>
                                                      </w:divBdr>
                                                      <w:divsChild>
                                                        <w:div w:id="421410713">
                                                          <w:marLeft w:val="0"/>
                                                          <w:marRight w:val="0"/>
                                                          <w:marTop w:val="0"/>
                                                          <w:marBottom w:val="0"/>
                                                          <w:divBdr>
                                                            <w:top w:val="none" w:sz="0" w:space="0" w:color="auto"/>
                                                            <w:left w:val="none" w:sz="0" w:space="0" w:color="auto"/>
                                                            <w:bottom w:val="none" w:sz="0" w:space="0" w:color="auto"/>
                                                            <w:right w:val="none" w:sz="0" w:space="0" w:color="auto"/>
                                                          </w:divBdr>
                                                          <w:divsChild>
                                                            <w:div w:id="2033220321">
                                                              <w:marLeft w:val="0"/>
                                                              <w:marRight w:val="0"/>
                                                              <w:marTop w:val="0"/>
                                                              <w:marBottom w:val="0"/>
                                                              <w:divBdr>
                                                                <w:top w:val="none" w:sz="0" w:space="0" w:color="auto"/>
                                                                <w:left w:val="none" w:sz="0" w:space="0" w:color="auto"/>
                                                                <w:bottom w:val="none" w:sz="0" w:space="0" w:color="auto"/>
                                                                <w:right w:val="none" w:sz="0" w:space="0" w:color="auto"/>
                                                              </w:divBdr>
                                                              <w:divsChild>
                                                                <w:div w:id="1332220198">
                                                                  <w:marLeft w:val="0"/>
                                                                  <w:marRight w:val="0"/>
                                                                  <w:marTop w:val="0"/>
                                                                  <w:marBottom w:val="0"/>
                                                                  <w:divBdr>
                                                                    <w:top w:val="none" w:sz="0" w:space="0" w:color="auto"/>
                                                                    <w:left w:val="none" w:sz="0" w:space="0" w:color="auto"/>
                                                                    <w:bottom w:val="none" w:sz="0" w:space="0" w:color="auto"/>
                                                                    <w:right w:val="none" w:sz="0" w:space="0" w:color="auto"/>
                                                                  </w:divBdr>
                                                                  <w:divsChild>
                                                                    <w:div w:id="1846940098">
                                                                      <w:marLeft w:val="0"/>
                                                                      <w:marRight w:val="0"/>
                                                                      <w:marTop w:val="0"/>
                                                                      <w:marBottom w:val="0"/>
                                                                      <w:divBdr>
                                                                        <w:top w:val="none" w:sz="0" w:space="0" w:color="auto"/>
                                                                        <w:left w:val="none" w:sz="0" w:space="0" w:color="auto"/>
                                                                        <w:bottom w:val="none" w:sz="0" w:space="0" w:color="auto"/>
                                                                        <w:right w:val="none" w:sz="0" w:space="0" w:color="auto"/>
                                                                      </w:divBdr>
                                                                      <w:divsChild>
                                                                        <w:div w:id="191235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934577">
                                                              <w:blockQuote w:val="1"/>
                                                              <w:marLeft w:val="720"/>
                                                              <w:marRight w:val="720"/>
                                                              <w:marTop w:val="0"/>
                                                              <w:marBottom w:val="0"/>
                                                              <w:divBdr>
                                                                <w:top w:val="none" w:sz="0" w:space="0" w:color="auto"/>
                                                                <w:left w:val="none" w:sz="0" w:space="0" w:color="auto"/>
                                                                <w:bottom w:val="none" w:sz="0" w:space="0" w:color="auto"/>
                                                                <w:right w:val="none" w:sz="0" w:space="0" w:color="auto"/>
                                                              </w:divBdr>
                                                            </w:div>
                                                            <w:div w:id="1859267788">
                                                              <w:marLeft w:val="0"/>
                                                              <w:marRight w:val="0"/>
                                                              <w:marTop w:val="0"/>
                                                              <w:marBottom w:val="0"/>
                                                              <w:divBdr>
                                                                <w:top w:val="none" w:sz="0" w:space="0" w:color="auto"/>
                                                                <w:left w:val="none" w:sz="0" w:space="0" w:color="auto"/>
                                                                <w:bottom w:val="none" w:sz="0" w:space="0" w:color="auto"/>
                                                                <w:right w:val="none" w:sz="0" w:space="0" w:color="auto"/>
                                                              </w:divBdr>
                                                              <w:divsChild>
                                                                <w:div w:id="1736977013">
                                                                  <w:marLeft w:val="0"/>
                                                                  <w:marRight w:val="0"/>
                                                                  <w:marTop w:val="240"/>
                                                                  <w:marBottom w:val="0"/>
                                                                  <w:divBdr>
                                                                    <w:top w:val="none" w:sz="0" w:space="0" w:color="auto"/>
                                                                    <w:left w:val="none" w:sz="0" w:space="0" w:color="auto"/>
                                                                    <w:bottom w:val="none" w:sz="0" w:space="0" w:color="auto"/>
                                                                    <w:right w:val="none" w:sz="0" w:space="0" w:color="auto"/>
                                                                  </w:divBdr>
                                                                  <w:divsChild>
                                                                    <w:div w:id="1251353751">
                                                                      <w:marLeft w:val="0"/>
                                                                      <w:marRight w:val="0"/>
                                                                      <w:marTop w:val="0"/>
                                                                      <w:marBottom w:val="0"/>
                                                                      <w:divBdr>
                                                                        <w:top w:val="none" w:sz="0" w:space="0" w:color="auto"/>
                                                                        <w:left w:val="none" w:sz="0" w:space="0" w:color="auto"/>
                                                                        <w:bottom w:val="none" w:sz="0" w:space="0" w:color="auto"/>
                                                                        <w:right w:val="none" w:sz="0" w:space="0" w:color="auto"/>
                                                                      </w:divBdr>
                                                                    </w:div>
                                                                    <w:div w:id="99722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4637">
                              <w:marLeft w:val="0"/>
                              <w:marRight w:val="0"/>
                              <w:marTop w:val="0"/>
                              <w:marBottom w:val="0"/>
                              <w:divBdr>
                                <w:top w:val="none" w:sz="0" w:space="0" w:color="auto"/>
                                <w:left w:val="none" w:sz="0" w:space="0" w:color="auto"/>
                                <w:bottom w:val="none" w:sz="0" w:space="0" w:color="auto"/>
                                <w:right w:val="none" w:sz="0" w:space="0" w:color="auto"/>
                              </w:divBdr>
                              <w:divsChild>
                                <w:div w:id="68507729">
                                  <w:marLeft w:val="0"/>
                                  <w:marRight w:val="0"/>
                                  <w:marTop w:val="0"/>
                                  <w:marBottom w:val="0"/>
                                  <w:divBdr>
                                    <w:top w:val="none" w:sz="0" w:space="0" w:color="auto"/>
                                    <w:left w:val="none" w:sz="0" w:space="0" w:color="auto"/>
                                    <w:bottom w:val="none" w:sz="0" w:space="0" w:color="auto"/>
                                    <w:right w:val="none" w:sz="0" w:space="0" w:color="auto"/>
                                  </w:divBdr>
                                  <w:divsChild>
                                    <w:div w:id="1258052451">
                                      <w:marLeft w:val="0"/>
                                      <w:marRight w:val="0"/>
                                      <w:marTop w:val="0"/>
                                      <w:marBottom w:val="0"/>
                                      <w:divBdr>
                                        <w:top w:val="none" w:sz="0" w:space="0" w:color="auto"/>
                                        <w:left w:val="none" w:sz="0" w:space="0" w:color="auto"/>
                                        <w:bottom w:val="none" w:sz="0" w:space="0" w:color="auto"/>
                                        <w:right w:val="none" w:sz="0" w:space="0" w:color="auto"/>
                                      </w:divBdr>
                                      <w:divsChild>
                                        <w:div w:id="39605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330509">
                                  <w:marLeft w:val="0"/>
                                  <w:marRight w:val="0"/>
                                  <w:marTop w:val="0"/>
                                  <w:marBottom w:val="0"/>
                                  <w:divBdr>
                                    <w:top w:val="none" w:sz="0" w:space="0" w:color="auto"/>
                                    <w:left w:val="none" w:sz="0" w:space="0" w:color="auto"/>
                                    <w:bottom w:val="none" w:sz="0" w:space="0" w:color="auto"/>
                                    <w:right w:val="none" w:sz="0" w:space="0" w:color="auto"/>
                                  </w:divBdr>
                                  <w:divsChild>
                                    <w:div w:id="1865703290">
                                      <w:marLeft w:val="0"/>
                                      <w:marRight w:val="0"/>
                                      <w:marTop w:val="0"/>
                                      <w:marBottom w:val="0"/>
                                      <w:divBdr>
                                        <w:top w:val="none" w:sz="0" w:space="0" w:color="auto"/>
                                        <w:left w:val="none" w:sz="0" w:space="0" w:color="auto"/>
                                        <w:bottom w:val="none" w:sz="0" w:space="0" w:color="auto"/>
                                        <w:right w:val="none" w:sz="0" w:space="0" w:color="auto"/>
                                      </w:divBdr>
                                      <w:divsChild>
                                        <w:div w:id="1543863911">
                                          <w:marLeft w:val="0"/>
                                          <w:marRight w:val="0"/>
                                          <w:marTop w:val="0"/>
                                          <w:marBottom w:val="0"/>
                                          <w:divBdr>
                                            <w:top w:val="none" w:sz="0" w:space="0" w:color="auto"/>
                                            <w:left w:val="none" w:sz="0" w:space="0" w:color="auto"/>
                                            <w:bottom w:val="none" w:sz="0" w:space="0" w:color="auto"/>
                                            <w:right w:val="none" w:sz="0" w:space="0" w:color="auto"/>
                                          </w:divBdr>
                                          <w:divsChild>
                                            <w:div w:id="1300379534">
                                              <w:marLeft w:val="0"/>
                                              <w:marRight w:val="0"/>
                                              <w:marTop w:val="0"/>
                                              <w:marBottom w:val="0"/>
                                              <w:divBdr>
                                                <w:top w:val="none" w:sz="0" w:space="0" w:color="auto"/>
                                                <w:left w:val="none" w:sz="0" w:space="0" w:color="auto"/>
                                                <w:bottom w:val="none" w:sz="0" w:space="0" w:color="auto"/>
                                                <w:right w:val="none" w:sz="0" w:space="0" w:color="auto"/>
                                              </w:divBdr>
                                              <w:divsChild>
                                                <w:div w:id="1075856794">
                                                  <w:marLeft w:val="0"/>
                                                  <w:marRight w:val="0"/>
                                                  <w:marTop w:val="0"/>
                                                  <w:marBottom w:val="0"/>
                                                  <w:divBdr>
                                                    <w:top w:val="none" w:sz="0" w:space="0" w:color="auto"/>
                                                    <w:left w:val="none" w:sz="0" w:space="0" w:color="auto"/>
                                                    <w:bottom w:val="none" w:sz="0" w:space="0" w:color="auto"/>
                                                    <w:right w:val="none" w:sz="0" w:space="0" w:color="auto"/>
                                                  </w:divBdr>
                                                  <w:divsChild>
                                                    <w:div w:id="1487933636">
                                                      <w:marLeft w:val="0"/>
                                                      <w:marRight w:val="0"/>
                                                      <w:marTop w:val="0"/>
                                                      <w:marBottom w:val="0"/>
                                                      <w:divBdr>
                                                        <w:top w:val="none" w:sz="0" w:space="0" w:color="auto"/>
                                                        <w:left w:val="none" w:sz="0" w:space="0" w:color="auto"/>
                                                        <w:bottom w:val="none" w:sz="0" w:space="0" w:color="auto"/>
                                                        <w:right w:val="none" w:sz="0" w:space="0" w:color="auto"/>
                                                      </w:divBdr>
                                                      <w:divsChild>
                                                        <w:div w:id="911279353">
                                                          <w:marLeft w:val="0"/>
                                                          <w:marRight w:val="0"/>
                                                          <w:marTop w:val="0"/>
                                                          <w:marBottom w:val="0"/>
                                                          <w:divBdr>
                                                            <w:top w:val="none" w:sz="0" w:space="0" w:color="auto"/>
                                                            <w:left w:val="none" w:sz="0" w:space="0" w:color="auto"/>
                                                            <w:bottom w:val="none" w:sz="0" w:space="0" w:color="auto"/>
                                                            <w:right w:val="none" w:sz="0" w:space="0" w:color="auto"/>
                                                          </w:divBdr>
                                                          <w:divsChild>
                                                            <w:div w:id="1030447816">
                                                              <w:marLeft w:val="0"/>
                                                              <w:marRight w:val="0"/>
                                                              <w:marTop w:val="0"/>
                                                              <w:marBottom w:val="0"/>
                                                              <w:divBdr>
                                                                <w:top w:val="none" w:sz="0" w:space="0" w:color="auto"/>
                                                                <w:left w:val="none" w:sz="0" w:space="0" w:color="auto"/>
                                                                <w:bottom w:val="none" w:sz="0" w:space="0" w:color="auto"/>
                                                                <w:right w:val="none" w:sz="0" w:space="0" w:color="auto"/>
                                                              </w:divBdr>
                                                              <w:divsChild>
                                                                <w:div w:id="42606269">
                                                                  <w:marLeft w:val="0"/>
                                                                  <w:marRight w:val="0"/>
                                                                  <w:marTop w:val="240"/>
                                                                  <w:marBottom w:val="0"/>
                                                                  <w:divBdr>
                                                                    <w:top w:val="none" w:sz="0" w:space="0" w:color="auto"/>
                                                                    <w:left w:val="none" w:sz="0" w:space="0" w:color="auto"/>
                                                                    <w:bottom w:val="none" w:sz="0" w:space="0" w:color="auto"/>
                                                                    <w:right w:val="none" w:sz="0" w:space="0" w:color="auto"/>
                                                                  </w:divBdr>
                                                                  <w:divsChild>
                                                                    <w:div w:id="1364594488">
                                                                      <w:marLeft w:val="0"/>
                                                                      <w:marRight w:val="0"/>
                                                                      <w:marTop w:val="0"/>
                                                                      <w:marBottom w:val="0"/>
                                                                      <w:divBdr>
                                                                        <w:top w:val="none" w:sz="0" w:space="0" w:color="auto"/>
                                                                        <w:left w:val="none" w:sz="0" w:space="0" w:color="auto"/>
                                                                        <w:bottom w:val="none" w:sz="0" w:space="0" w:color="auto"/>
                                                                        <w:right w:val="none" w:sz="0" w:space="0" w:color="auto"/>
                                                                      </w:divBdr>
                                                                    </w:div>
                                                                    <w:div w:id="157485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40948204">
                              <w:marLeft w:val="0"/>
                              <w:marRight w:val="0"/>
                              <w:marTop w:val="0"/>
                              <w:marBottom w:val="0"/>
                              <w:divBdr>
                                <w:top w:val="none" w:sz="0" w:space="0" w:color="auto"/>
                                <w:left w:val="none" w:sz="0" w:space="0" w:color="auto"/>
                                <w:bottom w:val="none" w:sz="0" w:space="0" w:color="auto"/>
                                <w:right w:val="none" w:sz="0" w:space="0" w:color="auto"/>
                              </w:divBdr>
                              <w:divsChild>
                                <w:div w:id="1008217556">
                                  <w:marLeft w:val="0"/>
                                  <w:marRight w:val="0"/>
                                  <w:marTop w:val="0"/>
                                  <w:marBottom w:val="0"/>
                                  <w:divBdr>
                                    <w:top w:val="none" w:sz="0" w:space="0" w:color="auto"/>
                                    <w:left w:val="none" w:sz="0" w:space="0" w:color="auto"/>
                                    <w:bottom w:val="none" w:sz="0" w:space="0" w:color="auto"/>
                                    <w:right w:val="none" w:sz="0" w:space="0" w:color="auto"/>
                                  </w:divBdr>
                                  <w:divsChild>
                                    <w:div w:id="49890217">
                                      <w:marLeft w:val="0"/>
                                      <w:marRight w:val="0"/>
                                      <w:marTop w:val="0"/>
                                      <w:marBottom w:val="0"/>
                                      <w:divBdr>
                                        <w:top w:val="none" w:sz="0" w:space="0" w:color="auto"/>
                                        <w:left w:val="none" w:sz="0" w:space="0" w:color="auto"/>
                                        <w:bottom w:val="none" w:sz="0" w:space="0" w:color="auto"/>
                                        <w:right w:val="none" w:sz="0" w:space="0" w:color="auto"/>
                                      </w:divBdr>
                                      <w:divsChild>
                                        <w:div w:id="105816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750096">
                                  <w:marLeft w:val="0"/>
                                  <w:marRight w:val="0"/>
                                  <w:marTop w:val="0"/>
                                  <w:marBottom w:val="0"/>
                                  <w:divBdr>
                                    <w:top w:val="none" w:sz="0" w:space="0" w:color="auto"/>
                                    <w:left w:val="none" w:sz="0" w:space="0" w:color="auto"/>
                                    <w:bottom w:val="none" w:sz="0" w:space="0" w:color="auto"/>
                                    <w:right w:val="none" w:sz="0" w:space="0" w:color="auto"/>
                                  </w:divBdr>
                                  <w:divsChild>
                                    <w:div w:id="1240477070">
                                      <w:marLeft w:val="0"/>
                                      <w:marRight w:val="0"/>
                                      <w:marTop w:val="0"/>
                                      <w:marBottom w:val="0"/>
                                      <w:divBdr>
                                        <w:top w:val="none" w:sz="0" w:space="0" w:color="auto"/>
                                        <w:left w:val="none" w:sz="0" w:space="0" w:color="auto"/>
                                        <w:bottom w:val="none" w:sz="0" w:space="0" w:color="auto"/>
                                        <w:right w:val="none" w:sz="0" w:space="0" w:color="auto"/>
                                      </w:divBdr>
                                      <w:divsChild>
                                        <w:div w:id="33384881">
                                          <w:marLeft w:val="0"/>
                                          <w:marRight w:val="0"/>
                                          <w:marTop w:val="0"/>
                                          <w:marBottom w:val="0"/>
                                          <w:divBdr>
                                            <w:top w:val="none" w:sz="0" w:space="0" w:color="auto"/>
                                            <w:left w:val="none" w:sz="0" w:space="0" w:color="auto"/>
                                            <w:bottom w:val="none" w:sz="0" w:space="0" w:color="auto"/>
                                            <w:right w:val="none" w:sz="0" w:space="0" w:color="auto"/>
                                          </w:divBdr>
                                          <w:divsChild>
                                            <w:div w:id="407070660">
                                              <w:marLeft w:val="0"/>
                                              <w:marRight w:val="0"/>
                                              <w:marTop w:val="0"/>
                                              <w:marBottom w:val="0"/>
                                              <w:divBdr>
                                                <w:top w:val="none" w:sz="0" w:space="0" w:color="auto"/>
                                                <w:left w:val="none" w:sz="0" w:space="0" w:color="auto"/>
                                                <w:bottom w:val="none" w:sz="0" w:space="0" w:color="auto"/>
                                                <w:right w:val="none" w:sz="0" w:space="0" w:color="auto"/>
                                              </w:divBdr>
                                              <w:divsChild>
                                                <w:div w:id="2120173257">
                                                  <w:marLeft w:val="0"/>
                                                  <w:marRight w:val="0"/>
                                                  <w:marTop w:val="0"/>
                                                  <w:marBottom w:val="0"/>
                                                  <w:divBdr>
                                                    <w:top w:val="none" w:sz="0" w:space="0" w:color="auto"/>
                                                    <w:left w:val="none" w:sz="0" w:space="0" w:color="auto"/>
                                                    <w:bottom w:val="none" w:sz="0" w:space="0" w:color="auto"/>
                                                    <w:right w:val="none" w:sz="0" w:space="0" w:color="auto"/>
                                                  </w:divBdr>
                                                  <w:divsChild>
                                                    <w:div w:id="996424091">
                                                      <w:marLeft w:val="0"/>
                                                      <w:marRight w:val="0"/>
                                                      <w:marTop w:val="0"/>
                                                      <w:marBottom w:val="0"/>
                                                      <w:divBdr>
                                                        <w:top w:val="none" w:sz="0" w:space="0" w:color="auto"/>
                                                        <w:left w:val="none" w:sz="0" w:space="0" w:color="auto"/>
                                                        <w:bottom w:val="none" w:sz="0" w:space="0" w:color="auto"/>
                                                        <w:right w:val="none" w:sz="0" w:space="0" w:color="auto"/>
                                                      </w:divBdr>
                                                      <w:divsChild>
                                                        <w:div w:id="192309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10124894">
      <w:bodyDiv w:val="1"/>
      <w:marLeft w:val="0"/>
      <w:marRight w:val="0"/>
      <w:marTop w:val="0"/>
      <w:marBottom w:val="0"/>
      <w:divBdr>
        <w:top w:val="none" w:sz="0" w:space="0" w:color="auto"/>
        <w:left w:val="none" w:sz="0" w:space="0" w:color="auto"/>
        <w:bottom w:val="none" w:sz="0" w:space="0" w:color="auto"/>
        <w:right w:val="none" w:sz="0" w:space="0" w:color="auto"/>
      </w:divBdr>
    </w:div>
    <w:div w:id="1335760758">
      <w:bodyDiv w:val="1"/>
      <w:marLeft w:val="0"/>
      <w:marRight w:val="0"/>
      <w:marTop w:val="0"/>
      <w:marBottom w:val="0"/>
      <w:divBdr>
        <w:top w:val="none" w:sz="0" w:space="0" w:color="auto"/>
        <w:left w:val="none" w:sz="0" w:space="0" w:color="auto"/>
        <w:bottom w:val="none" w:sz="0" w:space="0" w:color="auto"/>
        <w:right w:val="none" w:sz="0" w:space="0" w:color="auto"/>
      </w:divBdr>
    </w:div>
    <w:div w:id="1399938382">
      <w:bodyDiv w:val="1"/>
      <w:marLeft w:val="0"/>
      <w:marRight w:val="0"/>
      <w:marTop w:val="0"/>
      <w:marBottom w:val="0"/>
      <w:divBdr>
        <w:top w:val="none" w:sz="0" w:space="0" w:color="auto"/>
        <w:left w:val="none" w:sz="0" w:space="0" w:color="auto"/>
        <w:bottom w:val="none" w:sz="0" w:space="0" w:color="auto"/>
        <w:right w:val="none" w:sz="0" w:space="0" w:color="auto"/>
      </w:divBdr>
    </w:div>
    <w:div w:id="1493836793">
      <w:bodyDiv w:val="1"/>
      <w:marLeft w:val="0"/>
      <w:marRight w:val="0"/>
      <w:marTop w:val="0"/>
      <w:marBottom w:val="0"/>
      <w:divBdr>
        <w:top w:val="none" w:sz="0" w:space="0" w:color="auto"/>
        <w:left w:val="none" w:sz="0" w:space="0" w:color="auto"/>
        <w:bottom w:val="none" w:sz="0" w:space="0" w:color="auto"/>
        <w:right w:val="none" w:sz="0" w:space="0" w:color="auto"/>
      </w:divBdr>
    </w:div>
    <w:div w:id="1515194469">
      <w:bodyDiv w:val="1"/>
      <w:marLeft w:val="0"/>
      <w:marRight w:val="0"/>
      <w:marTop w:val="0"/>
      <w:marBottom w:val="0"/>
      <w:divBdr>
        <w:top w:val="none" w:sz="0" w:space="0" w:color="auto"/>
        <w:left w:val="none" w:sz="0" w:space="0" w:color="auto"/>
        <w:bottom w:val="none" w:sz="0" w:space="0" w:color="auto"/>
        <w:right w:val="none" w:sz="0" w:space="0" w:color="auto"/>
      </w:divBdr>
    </w:div>
    <w:div w:id="1595743632">
      <w:bodyDiv w:val="1"/>
      <w:marLeft w:val="0"/>
      <w:marRight w:val="0"/>
      <w:marTop w:val="0"/>
      <w:marBottom w:val="0"/>
      <w:divBdr>
        <w:top w:val="none" w:sz="0" w:space="0" w:color="auto"/>
        <w:left w:val="none" w:sz="0" w:space="0" w:color="auto"/>
        <w:bottom w:val="none" w:sz="0" w:space="0" w:color="auto"/>
        <w:right w:val="none" w:sz="0" w:space="0" w:color="auto"/>
      </w:divBdr>
    </w:div>
    <w:div w:id="1860074895">
      <w:bodyDiv w:val="1"/>
      <w:marLeft w:val="0"/>
      <w:marRight w:val="0"/>
      <w:marTop w:val="0"/>
      <w:marBottom w:val="0"/>
      <w:divBdr>
        <w:top w:val="none" w:sz="0" w:space="0" w:color="auto"/>
        <w:left w:val="none" w:sz="0" w:space="0" w:color="auto"/>
        <w:bottom w:val="none" w:sz="0" w:space="0" w:color="auto"/>
        <w:right w:val="none" w:sz="0" w:space="0" w:color="auto"/>
      </w:divBdr>
    </w:div>
    <w:div w:id="1932272727">
      <w:bodyDiv w:val="1"/>
      <w:marLeft w:val="0"/>
      <w:marRight w:val="0"/>
      <w:marTop w:val="0"/>
      <w:marBottom w:val="0"/>
      <w:divBdr>
        <w:top w:val="none" w:sz="0" w:space="0" w:color="auto"/>
        <w:left w:val="none" w:sz="0" w:space="0" w:color="auto"/>
        <w:bottom w:val="none" w:sz="0" w:space="0" w:color="auto"/>
        <w:right w:val="none" w:sz="0" w:space="0" w:color="auto"/>
      </w:divBdr>
    </w:div>
    <w:div w:id="1988892594">
      <w:bodyDiv w:val="1"/>
      <w:marLeft w:val="0"/>
      <w:marRight w:val="0"/>
      <w:marTop w:val="0"/>
      <w:marBottom w:val="0"/>
      <w:divBdr>
        <w:top w:val="none" w:sz="0" w:space="0" w:color="auto"/>
        <w:left w:val="none" w:sz="0" w:space="0" w:color="auto"/>
        <w:bottom w:val="none" w:sz="0" w:space="0" w:color="auto"/>
        <w:right w:val="none" w:sz="0" w:space="0" w:color="auto"/>
      </w:divBdr>
    </w:div>
    <w:div w:id="1994331673">
      <w:bodyDiv w:val="1"/>
      <w:marLeft w:val="0"/>
      <w:marRight w:val="0"/>
      <w:marTop w:val="0"/>
      <w:marBottom w:val="0"/>
      <w:divBdr>
        <w:top w:val="none" w:sz="0" w:space="0" w:color="auto"/>
        <w:left w:val="none" w:sz="0" w:space="0" w:color="auto"/>
        <w:bottom w:val="none" w:sz="0" w:space="0" w:color="auto"/>
        <w:right w:val="none" w:sz="0" w:space="0" w:color="auto"/>
      </w:divBdr>
    </w:div>
    <w:div w:id="2048481641">
      <w:bodyDiv w:val="1"/>
      <w:marLeft w:val="0"/>
      <w:marRight w:val="0"/>
      <w:marTop w:val="0"/>
      <w:marBottom w:val="0"/>
      <w:divBdr>
        <w:top w:val="none" w:sz="0" w:space="0" w:color="auto"/>
        <w:left w:val="none" w:sz="0" w:space="0" w:color="auto"/>
        <w:bottom w:val="none" w:sz="0" w:space="0" w:color="auto"/>
        <w:right w:val="none" w:sz="0" w:space="0" w:color="auto"/>
      </w:divBdr>
    </w:div>
    <w:div w:id="2049254644">
      <w:bodyDiv w:val="1"/>
      <w:marLeft w:val="0"/>
      <w:marRight w:val="0"/>
      <w:marTop w:val="0"/>
      <w:marBottom w:val="0"/>
      <w:divBdr>
        <w:top w:val="none" w:sz="0" w:space="0" w:color="auto"/>
        <w:left w:val="none" w:sz="0" w:space="0" w:color="auto"/>
        <w:bottom w:val="none" w:sz="0" w:space="0" w:color="auto"/>
        <w:right w:val="none" w:sz="0" w:space="0" w:color="auto"/>
      </w:divBdr>
    </w:div>
    <w:div w:id="2057269564">
      <w:bodyDiv w:val="1"/>
      <w:marLeft w:val="0"/>
      <w:marRight w:val="0"/>
      <w:marTop w:val="0"/>
      <w:marBottom w:val="0"/>
      <w:divBdr>
        <w:top w:val="none" w:sz="0" w:space="0" w:color="auto"/>
        <w:left w:val="none" w:sz="0" w:space="0" w:color="auto"/>
        <w:bottom w:val="none" w:sz="0" w:space="0" w:color="auto"/>
        <w:right w:val="none" w:sz="0" w:space="0" w:color="auto"/>
      </w:divBdr>
      <w:divsChild>
        <w:div w:id="131336299">
          <w:marLeft w:val="0"/>
          <w:marRight w:val="0"/>
          <w:marTop w:val="0"/>
          <w:marBottom w:val="0"/>
          <w:divBdr>
            <w:top w:val="none" w:sz="0" w:space="0" w:color="auto"/>
            <w:left w:val="none" w:sz="0" w:space="0" w:color="auto"/>
            <w:bottom w:val="none" w:sz="0" w:space="0" w:color="auto"/>
            <w:right w:val="none" w:sz="0" w:space="0" w:color="auto"/>
          </w:divBdr>
          <w:divsChild>
            <w:div w:id="1081102592">
              <w:marLeft w:val="0"/>
              <w:marRight w:val="0"/>
              <w:marTop w:val="0"/>
              <w:marBottom w:val="0"/>
              <w:divBdr>
                <w:top w:val="none" w:sz="0" w:space="0" w:color="auto"/>
                <w:left w:val="none" w:sz="0" w:space="0" w:color="auto"/>
                <w:bottom w:val="none" w:sz="0" w:space="0" w:color="auto"/>
                <w:right w:val="none" w:sz="0" w:space="0" w:color="auto"/>
              </w:divBdr>
              <w:divsChild>
                <w:div w:id="155344220">
                  <w:marLeft w:val="0"/>
                  <w:marRight w:val="0"/>
                  <w:marTop w:val="0"/>
                  <w:marBottom w:val="0"/>
                  <w:divBdr>
                    <w:top w:val="none" w:sz="0" w:space="0" w:color="auto"/>
                    <w:left w:val="none" w:sz="0" w:space="0" w:color="auto"/>
                    <w:bottom w:val="none" w:sz="0" w:space="0" w:color="auto"/>
                    <w:right w:val="none" w:sz="0" w:space="0" w:color="auto"/>
                  </w:divBdr>
                  <w:divsChild>
                    <w:div w:id="735737034">
                      <w:marLeft w:val="0"/>
                      <w:marRight w:val="0"/>
                      <w:marTop w:val="0"/>
                      <w:marBottom w:val="0"/>
                      <w:divBdr>
                        <w:top w:val="none" w:sz="0" w:space="0" w:color="auto"/>
                        <w:left w:val="none" w:sz="0" w:space="0" w:color="auto"/>
                        <w:bottom w:val="none" w:sz="0" w:space="0" w:color="auto"/>
                        <w:right w:val="none" w:sz="0" w:space="0" w:color="auto"/>
                      </w:divBdr>
                      <w:divsChild>
                        <w:div w:id="21394988">
                          <w:marLeft w:val="0"/>
                          <w:marRight w:val="0"/>
                          <w:marTop w:val="0"/>
                          <w:marBottom w:val="0"/>
                          <w:divBdr>
                            <w:top w:val="none" w:sz="0" w:space="0" w:color="auto"/>
                            <w:left w:val="none" w:sz="0" w:space="0" w:color="auto"/>
                            <w:bottom w:val="none" w:sz="0" w:space="0" w:color="auto"/>
                            <w:right w:val="none" w:sz="0" w:space="0" w:color="auto"/>
                          </w:divBdr>
                          <w:divsChild>
                            <w:div w:id="891112250">
                              <w:marLeft w:val="0"/>
                              <w:marRight w:val="0"/>
                              <w:marTop w:val="0"/>
                              <w:marBottom w:val="0"/>
                              <w:divBdr>
                                <w:top w:val="none" w:sz="0" w:space="0" w:color="auto"/>
                                <w:left w:val="none" w:sz="0" w:space="0" w:color="auto"/>
                                <w:bottom w:val="none" w:sz="0" w:space="0" w:color="auto"/>
                                <w:right w:val="none" w:sz="0" w:space="0" w:color="auto"/>
                              </w:divBdr>
                              <w:divsChild>
                                <w:div w:id="1946380641">
                                  <w:marLeft w:val="0"/>
                                  <w:marRight w:val="0"/>
                                  <w:marTop w:val="0"/>
                                  <w:marBottom w:val="0"/>
                                  <w:divBdr>
                                    <w:top w:val="none" w:sz="0" w:space="0" w:color="auto"/>
                                    <w:left w:val="none" w:sz="0" w:space="0" w:color="auto"/>
                                    <w:bottom w:val="none" w:sz="0" w:space="0" w:color="auto"/>
                                    <w:right w:val="none" w:sz="0" w:space="0" w:color="auto"/>
                                  </w:divBdr>
                                  <w:divsChild>
                                    <w:div w:id="932085181">
                                      <w:marLeft w:val="0"/>
                                      <w:marRight w:val="0"/>
                                      <w:marTop w:val="0"/>
                                      <w:marBottom w:val="0"/>
                                      <w:divBdr>
                                        <w:top w:val="none" w:sz="0" w:space="0" w:color="auto"/>
                                        <w:left w:val="none" w:sz="0" w:space="0" w:color="auto"/>
                                        <w:bottom w:val="none" w:sz="0" w:space="0" w:color="auto"/>
                                        <w:right w:val="none" w:sz="0" w:space="0" w:color="auto"/>
                                      </w:divBdr>
                                      <w:divsChild>
                                        <w:div w:id="180376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750133">
                                  <w:marLeft w:val="0"/>
                                  <w:marRight w:val="0"/>
                                  <w:marTop w:val="0"/>
                                  <w:marBottom w:val="0"/>
                                  <w:divBdr>
                                    <w:top w:val="none" w:sz="0" w:space="0" w:color="auto"/>
                                    <w:left w:val="none" w:sz="0" w:space="0" w:color="auto"/>
                                    <w:bottom w:val="none" w:sz="0" w:space="0" w:color="auto"/>
                                    <w:right w:val="none" w:sz="0" w:space="0" w:color="auto"/>
                                  </w:divBdr>
                                  <w:divsChild>
                                    <w:div w:id="409276409">
                                      <w:marLeft w:val="0"/>
                                      <w:marRight w:val="0"/>
                                      <w:marTop w:val="0"/>
                                      <w:marBottom w:val="0"/>
                                      <w:divBdr>
                                        <w:top w:val="none" w:sz="0" w:space="0" w:color="auto"/>
                                        <w:left w:val="none" w:sz="0" w:space="0" w:color="auto"/>
                                        <w:bottom w:val="none" w:sz="0" w:space="0" w:color="auto"/>
                                        <w:right w:val="none" w:sz="0" w:space="0" w:color="auto"/>
                                      </w:divBdr>
                                      <w:divsChild>
                                        <w:div w:id="2078240536">
                                          <w:marLeft w:val="0"/>
                                          <w:marRight w:val="0"/>
                                          <w:marTop w:val="0"/>
                                          <w:marBottom w:val="0"/>
                                          <w:divBdr>
                                            <w:top w:val="none" w:sz="0" w:space="0" w:color="auto"/>
                                            <w:left w:val="none" w:sz="0" w:space="0" w:color="auto"/>
                                            <w:bottom w:val="none" w:sz="0" w:space="0" w:color="auto"/>
                                            <w:right w:val="none" w:sz="0" w:space="0" w:color="auto"/>
                                          </w:divBdr>
                                          <w:divsChild>
                                            <w:div w:id="2043312977">
                                              <w:marLeft w:val="0"/>
                                              <w:marRight w:val="0"/>
                                              <w:marTop w:val="0"/>
                                              <w:marBottom w:val="0"/>
                                              <w:divBdr>
                                                <w:top w:val="none" w:sz="0" w:space="0" w:color="auto"/>
                                                <w:left w:val="none" w:sz="0" w:space="0" w:color="auto"/>
                                                <w:bottom w:val="none" w:sz="0" w:space="0" w:color="auto"/>
                                                <w:right w:val="none" w:sz="0" w:space="0" w:color="auto"/>
                                              </w:divBdr>
                                              <w:divsChild>
                                                <w:div w:id="829447951">
                                                  <w:marLeft w:val="0"/>
                                                  <w:marRight w:val="0"/>
                                                  <w:marTop w:val="0"/>
                                                  <w:marBottom w:val="0"/>
                                                  <w:divBdr>
                                                    <w:top w:val="none" w:sz="0" w:space="0" w:color="auto"/>
                                                    <w:left w:val="none" w:sz="0" w:space="0" w:color="auto"/>
                                                    <w:bottom w:val="none" w:sz="0" w:space="0" w:color="auto"/>
                                                    <w:right w:val="none" w:sz="0" w:space="0" w:color="auto"/>
                                                  </w:divBdr>
                                                  <w:divsChild>
                                                    <w:div w:id="1112632732">
                                                      <w:marLeft w:val="0"/>
                                                      <w:marRight w:val="0"/>
                                                      <w:marTop w:val="0"/>
                                                      <w:marBottom w:val="0"/>
                                                      <w:divBdr>
                                                        <w:top w:val="none" w:sz="0" w:space="0" w:color="auto"/>
                                                        <w:left w:val="none" w:sz="0" w:space="0" w:color="auto"/>
                                                        <w:bottom w:val="none" w:sz="0" w:space="0" w:color="auto"/>
                                                        <w:right w:val="none" w:sz="0" w:space="0" w:color="auto"/>
                                                      </w:divBdr>
                                                      <w:divsChild>
                                                        <w:div w:id="1627004738">
                                                          <w:marLeft w:val="0"/>
                                                          <w:marRight w:val="0"/>
                                                          <w:marTop w:val="0"/>
                                                          <w:marBottom w:val="0"/>
                                                          <w:divBdr>
                                                            <w:top w:val="none" w:sz="0" w:space="0" w:color="auto"/>
                                                            <w:left w:val="none" w:sz="0" w:space="0" w:color="auto"/>
                                                            <w:bottom w:val="none" w:sz="0" w:space="0" w:color="auto"/>
                                                            <w:right w:val="none" w:sz="0" w:space="0" w:color="auto"/>
                                                          </w:divBdr>
                                                          <w:divsChild>
                                                            <w:div w:id="202518790">
                                                              <w:marLeft w:val="0"/>
                                                              <w:marRight w:val="0"/>
                                                              <w:marTop w:val="0"/>
                                                              <w:marBottom w:val="0"/>
                                                              <w:divBdr>
                                                                <w:top w:val="none" w:sz="0" w:space="0" w:color="auto"/>
                                                                <w:left w:val="none" w:sz="0" w:space="0" w:color="auto"/>
                                                                <w:bottom w:val="none" w:sz="0" w:space="0" w:color="auto"/>
                                                                <w:right w:val="none" w:sz="0" w:space="0" w:color="auto"/>
                                                              </w:divBdr>
                                                              <w:divsChild>
                                                                <w:div w:id="614869095">
                                                                  <w:marLeft w:val="0"/>
                                                                  <w:marRight w:val="0"/>
                                                                  <w:marTop w:val="0"/>
                                                                  <w:marBottom w:val="0"/>
                                                                  <w:divBdr>
                                                                    <w:top w:val="none" w:sz="0" w:space="0" w:color="auto"/>
                                                                    <w:left w:val="none" w:sz="0" w:space="0" w:color="auto"/>
                                                                    <w:bottom w:val="none" w:sz="0" w:space="0" w:color="auto"/>
                                                                    <w:right w:val="none" w:sz="0" w:space="0" w:color="auto"/>
                                                                  </w:divBdr>
                                                                  <w:divsChild>
                                                                    <w:div w:id="163713256">
                                                                      <w:marLeft w:val="0"/>
                                                                      <w:marRight w:val="0"/>
                                                                      <w:marTop w:val="0"/>
                                                                      <w:marBottom w:val="0"/>
                                                                      <w:divBdr>
                                                                        <w:top w:val="none" w:sz="0" w:space="0" w:color="auto"/>
                                                                        <w:left w:val="none" w:sz="0" w:space="0" w:color="auto"/>
                                                                        <w:bottom w:val="none" w:sz="0" w:space="0" w:color="auto"/>
                                                                        <w:right w:val="none" w:sz="0" w:space="0" w:color="auto"/>
                                                                      </w:divBdr>
                                                                      <w:divsChild>
                                                                        <w:div w:id="92087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890192">
                                                              <w:blockQuote w:val="1"/>
                                                              <w:marLeft w:val="720"/>
                                                              <w:marRight w:val="720"/>
                                                              <w:marTop w:val="0"/>
                                                              <w:marBottom w:val="0"/>
                                                              <w:divBdr>
                                                                <w:top w:val="none" w:sz="0" w:space="0" w:color="auto"/>
                                                                <w:left w:val="none" w:sz="0" w:space="0" w:color="auto"/>
                                                                <w:bottom w:val="none" w:sz="0" w:space="0" w:color="auto"/>
                                                                <w:right w:val="none" w:sz="0" w:space="0" w:color="auto"/>
                                                              </w:divBdr>
                                                            </w:div>
                                                            <w:div w:id="1622607348">
                                                              <w:marLeft w:val="0"/>
                                                              <w:marRight w:val="0"/>
                                                              <w:marTop w:val="0"/>
                                                              <w:marBottom w:val="0"/>
                                                              <w:divBdr>
                                                                <w:top w:val="none" w:sz="0" w:space="0" w:color="auto"/>
                                                                <w:left w:val="none" w:sz="0" w:space="0" w:color="auto"/>
                                                                <w:bottom w:val="none" w:sz="0" w:space="0" w:color="auto"/>
                                                                <w:right w:val="none" w:sz="0" w:space="0" w:color="auto"/>
                                                              </w:divBdr>
                                                              <w:divsChild>
                                                                <w:div w:id="636492784">
                                                                  <w:marLeft w:val="0"/>
                                                                  <w:marRight w:val="0"/>
                                                                  <w:marTop w:val="240"/>
                                                                  <w:marBottom w:val="0"/>
                                                                  <w:divBdr>
                                                                    <w:top w:val="none" w:sz="0" w:space="0" w:color="auto"/>
                                                                    <w:left w:val="none" w:sz="0" w:space="0" w:color="auto"/>
                                                                    <w:bottom w:val="none" w:sz="0" w:space="0" w:color="auto"/>
                                                                    <w:right w:val="none" w:sz="0" w:space="0" w:color="auto"/>
                                                                  </w:divBdr>
                                                                  <w:divsChild>
                                                                    <w:div w:id="1316840258">
                                                                      <w:marLeft w:val="0"/>
                                                                      <w:marRight w:val="0"/>
                                                                      <w:marTop w:val="0"/>
                                                                      <w:marBottom w:val="0"/>
                                                                      <w:divBdr>
                                                                        <w:top w:val="none" w:sz="0" w:space="0" w:color="auto"/>
                                                                        <w:left w:val="none" w:sz="0" w:space="0" w:color="auto"/>
                                                                        <w:bottom w:val="none" w:sz="0" w:space="0" w:color="auto"/>
                                                                        <w:right w:val="none" w:sz="0" w:space="0" w:color="auto"/>
                                                                      </w:divBdr>
                                                                    </w:div>
                                                                    <w:div w:id="27652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8406721">
                              <w:marLeft w:val="0"/>
                              <w:marRight w:val="0"/>
                              <w:marTop w:val="0"/>
                              <w:marBottom w:val="0"/>
                              <w:divBdr>
                                <w:top w:val="none" w:sz="0" w:space="0" w:color="auto"/>
                                <w:left w:val="none" w:sz="0" w:space="0" w:color="auto"/>
                                <w:bottom w:val="none" w:sz="0" w:space="0" w:color="auto"/>
                                <w:right w:val="none" w:sz="0" w:space="0" w:color="auto"/>
                              </w:divBdr>
                              <w:divsChild>
                                <w:div w:id="2084522341">
                                  <w:marLeft w:val="0"/>
                                  <w:marRight w:val="0"/>
                                  <w:marTop w:val="0"/>
                                  <w:marBottom w:val="0"/>
                                  <w:divBdr>
                                    <w:top w:val="none" w:sz="0" w:space="0" w:color="auto"/>
                                    <w:left w:val="none" w:sz="0" w:space="0" w:color="auto"/>
                                    <w:bottom w:val="none" w:sz="0" w:space="0" w:color="auto"/>
                                    <w:right w:val="none" w:sz="0" w:space="0" w:color="auto"/>
                                  </w:divBdr>
                                  <w:divsChild>
                                    <w:div w:id="113908331">
                                      <w:marLeft w:val="0"/>
                                      <w:marRight w:val="0"/>
                                      <w:marTop w:val="0"/>
                                      <w:marBottom w:val="0"/>
                                      <w:divBdr>
                                        <w:top w:val="none" w:sz="0" w:space="0" w:color="auto"/>
                                        <w:left w:val="none" w:sz="0" w:space="0" w:color="auto"/>
                                        <w:bottom w:val="none" w:sz="0" w:space="0" w:color="auto"/>
                                        <w:right w:val="none" w:sz="0" w:space="0" w:color="auto"/>
                                      </w:divBdr>
                                      <w:divsChild>
                                        <w:div w:id="18298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142807">
                                  <w:marLeft w:val="0"/>
                                  <w:marRight w:val="0"/>
                                  <w:marTop w:val="0"/>
                                  <w:marBottom w:val="0"/>
                                  <w:divBdr>
                                    <w:top w:val="none" w:sz="0" w:space="0" w:color="auto"/>
                                    <w:left w:val="none" w:sz="0" w:space="0" w:color="auto"/>
                                    <w:bottom w:val="none" w:sz="0" w:space="0" w:color="auto"/>
                                    <w:right w:val="none" w:sz="0" w:space="0" w:color="auto"/>
                                  </w:divBdr>
                                  <w:divsChild>
                                    <w:div w:id="888227775">
                                      <w:marLeft w:val="0"/>
                                      <w:marRight w:val="0"/>
                                      <w:marTop w:val="0"/>
                                      <w:marBottom w:val="0"/>
                                      <w:divBdr>
                                        <w:top w:val="none" w:sz="0" w:space="0" w:color="auto"/>
                                        <w:left w:val="none" w:sz="0" w:space="0" w:color="auto"/>
                                        <w:bottom w:val="none" w:sz="0" w:space="0" w:color="auto"/>
                                        <w:right w:val="none" w:sz="0" w:space="0" w:color="auto"/>
                                      </w:divBdr>
                                      <w:divsChild>
                                        <w:div w:id="1681464170">
                                          <w:marLeft w:val="0"/>
                                          <w:marRight w:val="0"/>
                                          <w:marTop w:val="0"/>
                                          <w:marBottom w:val="0"/>
                                          <w:divBdr>
                                            <w:top w:val="none" w:sz="0" w:space="0" w:color="auto"/>
                                            <w:left w:val="none" w:sz="0" w:space="0" w:color="auto"/>
                                            <w:bottom w:val="none" w:sz="0" w:space="0" w:color="auto"/>
                                            <w:right w:val="none" w:sz="0" w:space="0" w:color="auto"/>
                                          </w:divBdr>
                                          <w:divsChild>
                                            <w:div w:id="1422334100">
                                              <w:marLeft w:val="0"/>
                                              <w:marRight w:val="0"/>
                                              <w:marTop w:val="0"/>
                                              <w:marBottom w:val="0"/>
                                              <w:divBdr>
                                                <w:top w:val="none" w:sz="0" w:space="0" w:color="auto"/>
                                                <w:left w:val="none" w:sz="0" w:space="0" w:color="auto"/>
                                                <w:bottom w:val="none" w:sz="0" w:space="0" w:color="auto"/>
                                                <w:right w:val="none" w:sz="0" w:space="0" w:color="auto"/>
                                              </w:divBdr>
                                              <w:divsChild>
                                                <w:div w:id="1660302235">
                                                  <w:marLeft w:val="0"/>
                                                  <w:marRight w:val="0"/>
                                                  <w:marTop w:val="0"/>
                                                  <w:marBottom w:val="0"/>
                                                  <w:divBdr>
                                                    <w:top w:val="none" w:sz="0" w:space="0" w:color="auto"/>
                                                    <w:left w:val="none" w:sz="0" w:space="0" w:color="auto"/>
                                                    <w:bottom w:val="none" w:sz="0" w:space="0" w:color="auto"/>
                                                    <w:right w:val="none" w:sz="0" w:space="0" w:color="auto"/>
                                                  </w:divBdr>
                                                  <w:divsChild>
                                                    <w:div w:id="1993947226">
                                                      <w:marLeft w:val="0"/>
                                                      <w:marRight w:val="0"/>
                                                      <w:marTop w:val="0"/>
                                                      <w:marBottom w:val="0"/>
                                                      <w:divBdr>
                                                        <w:top w:val="none" w:sz="0" w:space="0" w:color="auto"/>
                                                        <w:left w:val="none" w:sz="0" w:space="0" w:color="auto"/>
                                                        <w:bottom w:val="none" w:sz="0" w:space="0" w:color="auto"/>
                                                        <w:right w:val="none" w:sz="0" w:space="0" w:color="auto"/>
                                                      </w:divBdr>
                                                      <w:divsChild>
                                                        <w:div w:id="1607612186">
                                                          <w:marLeft w:val="0"/>
                                                          <w:marRight w:val="0"/>
                                                          <w:marTop w:val="0"/>
                                                          <w:marBottom w:val="0"/>
                                                          <w:divBdr>
                                                            <w:top w:val="none" w:sz="0" w:space="0" w:color="auto"/>
                                                            <w:left w:val="none" w:sz="0" w:space="0" w:color="auto"/>
                                                            <w:bottom w:val="none" w:sz="0" w:space="0" w:color="auto"/>
                                                            <w:right w:val="none" w:sz="0" w:space="0" w:color="auto"/>
                                                          </w:divBdr>
                                                          <w:divsChild>
                                                            <w:div w:id="1357806578">
                                                              <w:marLeft w:val="0"/>
                                                              <w:marRight w:val="0"/>
                                                              <w:marTop w:val="0"/>
                                                              <w:marBottom w:val="0"/>
                                                              <w:divBdr>
                                                                <w:top w:val="none" w:sz="0" w:space="0" w:color="auto"/>
                                                                <w:left w:val="none" w:sz="0" w:space="0" w:color="auto"/>
                                                                <w:bottom w:val="none" w:sz="0" w:space="0" w:color="auto"/>
                                                                <w:right w:val="none" w:sz="0" w:space="0" w:color="auto"/>
                                                              </w:divBdr>
                                                              <w:divsChild>
                                                                <w:div w:id="1478574937">
                                                                  <w:marLeft w:val="0"/>
                                                                  <w:marRight w:val="0"/>
                                                                  <w:marTop w:val="0"/>
                                                                  <w:marBottom w:val="0"/>
                                                                  <w:divBdr>
                                                                    <w:top w:val="none" w:sz="0" w:space="0" w:color="auto"/>
                                                                    <w:left w:val="none" w:sz="0" w:space="0" w:color="auto"/>
                                                                    <w:bottom w:val="none" w:sz="0" w:space="0" w:color="auto"/>
                                                                    <w:right w:val="none" w:sz="0" w:space="0" w:color="auto"/>
                                                                  </w:divBdr>
                                                                  <w:divsChild>
                                                                    <w:div w:id="286667018">
                                                                      <w:marLeft w:val="0"/>
                                                                      <w:marRight w:val="0"/>
                                                                      <w:marTop w:val="0"/>
                                                                      <w:marBottom w:val="0"/>
                                                                      <w:divBdr>
                                                                        <w:top w:val="none" w:sz="0" w:space="0" w:color="auto"/>
                                                                        <w:left w:val="none" w:sz="0" w:space="0" w:color="auto"/>
                                                                        <w:bottom w:val="none" w:sz="0" w:space="0" w:color="auto"/>
                                                                        <w:right w:val="none" w:sz="0" w:space="0" w:color="auto"/>
                                                                      </w:divBdr>
                                                                      <w:divsChild>
                                                                        <w:div w:id="58846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350393">
                                                              <w:blockQuote w:val="1"/>
                                                              <w:marLeft w:val="720"/>
                                                              <w:marRight w:val="720"/>
                                                              <w:marTop w:val="0"/>
                                                              <w:marBottom w:val="0"/>
                                                              <w:divBdr>
                                                                <w:top w:val="none" w:sz="0" w:space="0" w:color="auto"/>
                                                                <w:left w:val="none" w:sz="0" w:space="0" w:color="auto"/>
                                                                <w:bottom w:val="none" w:sz="0" w:space="0" w:color="auto"/>
                                                                <w:right w:val="none" w:sz="0" w:space="0" w:color="auto"/>
                                                              </w:divBdr>
                                                            </w:div>
                                                            <w:div w:id="451828972">
                                                              <w:marLeft w:val="0"/>
                                                              <w:marRight w:val="0"/>
                                                              <w:marTop w:val="0"/>
                                                              <w:marBottom w:val="0"/>
                                                              <w:divBdr>
                                                                <w:top w:val="none" w:sz="0" w:space="0" w:color="auto"/>
                                                                <w:left w:val="none" w:sz="0" w:space="0" w:color="auto"/>
                                                                <w:bottom w:val="none" w:sz="0" w:space="0" w:color="auto"/>
                                                                <w:right w:val="none" w:sz="0" w:space="0" w:color="auto"/>
                                                              </w:divBdr>
                                                              <w:divsChild>
                                                                <w:div w:id="933824306">
                                                                  <w:marLeft w:val="0"/>
                                                                  <w:marRight w:val="0"/>
                                                                  <w:marTop w:val="0"/>
                                                                  <w:marBottom w:val="0"/>
                                                                  <w:divBdr>
                                                                    <w:top w:val="none" w:sz="0" w:space="0" w:color="auto"/>
                                                                    <w:left w:val="none" w:sz="0" w:space="0" w:color="auto"/>
                                                                    <w:bottom w:val="none" w:sz="0" w:space="0" w:color="auto"/>
                                                                    <w:right w:val="none" w:sz="0" w:space="0" w:color="auto"/>
                                                                  </w:divBdr>
                                                                  <w:divsChild>
                                                                    <w:div w:id="2043700101">
                                                                      <w:marLeft w:val="0"/>
                                                                      <w:marRight w:val="0"/>
                                                                      <w:marTop w:val="0"/>
                                                                      <w:marBottom w:val="0"/>
                                                                      <w:divBdr>
                                                                        <w:top w:val="none" w:sz="0" w:space="0" w:color="auto"/>
                                                                        <w:left w:val="none" w:sz="0" w:space="0" w:color="auto"/>
                                                                        <w:bottom w:val="none" w:sz="0" w:space="0" w:color="auto"/>
                                                                        <w:right w:val="none" w:sz="0" w:space="0" w:color="auto"/>
                                                                      </w:divBdr>
                                                                    </w:div>
                                                                    <w:div w:id="141121161">
                                                                      <w:marLeft w:val="0"/>
                                                                      <w:marRight w:val="0"/>
                                                                      <w:marTop w:val="0"/>
                                                                      <w:marBottom w:val="0"/>
                                                                      <w:divBdr>
                                                                        <w:top w:val="none" w:sz="0" w:space="0" w:color="auto"/>
                                                                        <w:left w:val="none" w:sz="0" w:space="0" w:color="auto"/>
                                                                        <w:bottom w:val="none" w:sz="0" w:space="0" w:color="auto"/>
                                                                        <w:right w:val="none" w:sz="0" w:space="0" w:color="auto"/>
                                                                      </w:divBdr>
                                                                    </w:div>
                                                                    <w:div w:id="145601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0599743">
                              <w:marLeft w:val="0"/>
                              <w:marRight w:val="0"/>
                              <w:marTop w:val="0"/>
                              <w:marBottom w:val="0"/>
                              <w:divBdr>
                                <w:top w:val="none" w:sz="0" w:space="0" w:color="auto"/>
                                <w:left w:val="none" w:sz="0" w:space="0" w:color="auto"/>
                                <w:bottom w:val="none" w:sz="0" w:space="0" w:color="auto"/>
                                <w:right w:val="none" w:sz="0" w:space="0" w:color="auto"/>
                              </w:divBdr>
                              <w:divsChild>
                                <w:div w:id="1814323345">
                                  <w:marLeft w:val="0"/>
                                  <w:marRight w:val="0"/>
                                  <w:marTop w:val="0"/>
                                  <w:marBottom w:val="0"/>
                                  <w:divBdr>
                                    <w:top w:val="none" w:sz="0" w:space="0" w:color="auto"/>
                                    <w:left w:val="none" w:sz="0" w:space="0" w:color="auto"/>
                                    <w:bottom w:val="none" w:sz="0" w:space="0" w:color="auto"/>
                                    <w:right w:val="none" w:sz="0" w:space="0" w:color="auto"/>
                                  </w:divBdr>
                                  <w:divsChild>
                                    <w:div w:id="872839476">
                                      <w:marLeft w:val="0"/>
                                      <w:marRight w:val="0"/>
                                      <w:marTop w:val="0"/>
                                      <w:marBottom w:val="0"/>
                                      <w:divBdr>
                                        <w:top w:val="none" w:sz="0" w:space="0" w:color="auto"/>
                                        <w:left w:val="none" w:sz="0" w:space="0" w:color="auto"/>
                                        <w:bottom w:val="none" w:sz="0" w:space="0" w:color="auto"/>
                                        <w:right w:val="none" w:sz="0" w:space="0" w:color="auto"/>
                                      </w:divBdr>
                                      <w:divsChild>
                                        <w:div w:id="165048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371586">
                                  <w:marLeft w:val="0"/>
                                  <w:marRight w:val="0"/>
                                  <w:marTop w:val="0"/>
                                  <w:marBottom w:val="0"/>
                                  <w:divBdr>
                                    <w:top w:val="none" w:sz="0" w:space="0" w:color="auto"/>
                                    <w:left w:val="none" w:sz="0" w:space="0" w:color="auto"/>
                                    <w:bottom w:val="none" w:sz="0" w:space="0" w:color="auto"/>
                                    <w:right w:val="none" w:sz="0" w:space="0" w:color="auto"/>
                                  </w:divBdr>
                                  <w:divsChild>
                                    <w:div w:id="1520966995">
                                      <w:marLeft w:val="0"/>
                                      <w:marRight w:val="0"/>
                                      <w:marTop w:val="0"/>
                                      <w:marBottom w:val="0"/>
                                      <w:divBdr>
                                        <w:top w:val="none" w:sz="0" w:space="0" w:color="auto"/>
                                        <w:left w:val="none" w:sz="0" w:space="0" w:color="auto"/>
                                        <w:bottom w:val="none" w:sz="0" w:space="0" w:color="auto"/>
                                        <w:right w:val="none" w:sz="0" w:space="0" w:color="auto"/>
                                      </w:divBdr>
                                      <w:divsChild>
                                        <w:div w:id="970595836">
                                          <w:marLeft w:val="0"/>
                                          <w:marRight w:val="0"/>
                                          <w:marTop w:val="0"/>
                                          <w:marBottom w:val="0"/>
                                          <w:divBdr>
                                            <w:top w:val="none" w:sz="0" w:space="0" w:color="auto"/>
                                            <w:left w:val="none" w:sz="0" w:space="0" w:color="auto"/>
                                            <w:bottom w:val="none" w:sz="0" w:space="0" w:color="auto"/>
                                            <w:right w:val="none" w:sz="0" w:space="0" w:color="auto"/>
                                          </w:divBdr>
                                          <w:divsChild>
                                            <w:div w:id="1147285072">
                                              <w:marLeft w:val="0"/>
                                              <w:marRight w:val="0"/>
                                              <w:marTop w:val="0"/>
                                              <w:marBottom w:val="0"/>
                                              <w:divBdr>
                                                <w:top w:val="none" w:sz="0" w:space="0" w:color="auto"/>
                                                <w:left w:val="none" w:sz="0" w:space="0" w:color="auto"/>
                                                <w:bottom w:val="none" w:sz="0" w:space="0" w:color="auto"/>
                                                <w:right w:val="none" w:sz="0" w:space="0" w:color="auto"/>
                                              </w:divBdr>
                                              <w:divsChild>
                                                <w:div w:id="814418026">
                                                  <w:marLeft w:val="0"/>
                                                  <w:marRight w:val="0"/>
                                                  <w:marTop w:val="0"/>
                                                  <w:marBottom w:val="0"/>
                                                  <w:divBdr>
                                                    <w:top w:val="none" w:sz="0" w:space="0" w:color="auto"/>
                                                    <w:left w:val="none" w:sz="0" w:space="0" w:color="auto"/>
                                                    <w:bottom w:val="none" w:sz="0" w:space="0" w:color="auto"/>
                                                    <w:right w:val="none" w:sz="0" w:space="0" w:color="auto"/>
                                                  </w:divBdr>
                                                  <w:divsChild>
                                                    <w:div w:id="113444882">
                                                      <w:marLeft w:val="0"/>
                                                      <w:marRight w:val="0"/>
                                                      <w:marTop w:val="0"/>
                                                      <w:marBottom w:val="0"/>
                                                      <w:divBdr>
                                                        <w:top w:val="none" w:sz="0" w:space="0" w:color="auto"/>
                                                        <w:left w:val="none" w:sz="0" w:space="0" w:color="auto"/>
                                                        <w:bottom w:val="none" w:sz="0" w:space="0" w:color="auto"/>
                                                        <w:right w:val="none" w:sz="0" w:space="0" w:color="auto"/>
                                                      </w:divBdr>
                                                      <w:divsChild>
                                                        <w:div w:id="562644830">
                                                          <w:marLeft w:val="0"/>
                                                          <w:marRight w:val="0"/>
                                                          <w:marTop w:val="0"/>
                                                          <w:marBottom w:val="0"/>
                                                          <w:divBdr>
                                                            <w:top w:val="none" w:sz="0" w:space="0" w:color="auto"/>
                                                            <w:left w:val="none" w:sz="0" w:space="0" w:color="auto"/>
                                                            <w:bottom w:val="none" w:sz="0" w:space="0" w:color="auto"/>
                                                            <w:right w:val="none" w:sz="0" w:space="0" w:color="auto"/>
                                                          </w:divBdr>
                                                          <w:divsChild>
                                                            <w:div w:id="1682656820">
                                                              <w:marLeft w:val="0"/>
                                                              <w:marRight w:val="0"/>
                                                              <w:marTop w:val="0"/>
                                                              <w:marBottom w:val="0"/>
                                                              <w:divBdr>
                                                                <w:top w:val="none" w:sz="0" w:space="0" w:color="auto"/>
                                                                <w:left w:val="none" w:sz="0" w:space="0" w:color="auto"/>
                                                                <w:bottom w:val="none" w:sz="0" w:space="0" w:color="auto"/>
                                                                <w:right w:val="none" w:sz="0" w:space="0" w:color="auto"/>
                                                              </w:divBdr>
                                                              <w:divsChild>
                                                                <w:div w:id="704908541">
                                                                  <w:marLeft w:val="0"/>
                                                                  <w:marRight w:val="0"/>
                                                                  <w:marTop w:val="0"/>
                                                                  <w:marBottom w:val="0"/>
                                                                  <w:divBdr>
                                                                    <w:top w:val="none" w:sz="0" w:space="0" w:color="auto"/>
                                                                    <w:left w:val="none" w:sz="0" w:space="0" w:color="auto"/>
                                                                    <w:bottom w:val="none" w:sz="0" w:space="0" w:color="auto"/>
                                                                    <w:right w:val="none" w:sz="0" w:space="0" w:color="auto"/>
                                                                  </w:divBdr>
                                                                  <w:divsChild>
                                                                    <w:div w:id="1100101256">
                                                                      <w:marLeft w:val="0"/>
                                                                      <w:marRight w:val="0"/>
                                                                      <w:marTop w:val="0"/>
                                                                      <w:marBottom w:val="0"/>
                                                                      <w:divBdr>
                                                                        <w:top w:val="none" w:sz="0" w:space="0" w:color="auto"/>
                                                                        <w:left w:val="none" w:sz="0" w:space="0" w:color="auto"/>
                                                                        <w:bottom w:val="none" w:sz="0" w:space="0" w:color="auto"/>
                                                                        <w:right w:val="none" w:sz="0" w:space="0" w:color="auto"/>
                                                                      </w:divBdr>
                                                                      <w:divsChild>
                                                                        <w:div w:id="167525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936306">
                                                              <w:blockQuote w:val="1"/>
                                                              <w:marLeft w:val="720"/>
                                                              <w:marRight w:val="720"/>
                                                              <w:marTop w:val="0"/>
                                                              <w:marBottom w:val="0"/>
                                                              <w:divBdr>
                                                                <w:top w:val="none" w:sz="0" w:space="0" w:color="auto"/>
                                                                <w:left w:val="none" w:sz="0" w:space="0" w:color="auto"/>
                                                                <w:bottom w:val="none" w:sz="0" w:space="0" w:color="auto"/>
                                                                <w:right w:val="none" w:sz="0" w:space="0" w:color="auto"/>
                                                              </w:divBdr>
                                                            </w:div>
                                                            <w:div w:id="1773672344">
                                                              <w:marLeft w:val="0"/>
                                                              <w:marRight w:val="0"/>
                                                              <w:marTop w:val="0"/>
                                                              <w:marBottom w:val="0"/>
                                                              <w:divBdr>
                                                                <w:top w:val="none" w:sz="0" w:space="0" w:color="auto"/>
                                                                <w:left w:val="none" w:sz="0" w:space="0" w:color="auto"/>
                                                                <w:bottom w:val="none" w:sz="0" w:space="0" w:color="auto"/>
                                                                <w:right w:val="none" w:sz="0" w:space="0" w:color="auto"/>
                                                              </w:divBdr>
                                                              <w:divsChild>
                                                                <w:div w:id="1838643681">
                                                                  <w:marLeft w:val="0"/>
                                                                  <w:marRight w:val="0"/>
                                                                  <w:marTop w:val="240"/>
                                                                  <w:marBottom w:val="0"/>
                                                                  <w:divBdr>
                                                                    <w:top w:val="none" w:sz="0" w:space="0" w:color="auto"/>
                                                                    <w:left w:val="none" w:sz="0" w:space="0" w:color="auto"/>
                                                                    <w:bottom w:val="none" w:sz="0" w:space="0" w:color="auto"/>
                                                                    <w:right w:val="none" w:sz="0" w:space="0" w:color="auto"/>
                                                                  </w:divBdr>
                                                                  <w:divsChild>
                                                                    <w:div w:id="845941901">
                                                                      <w:marLeft w:val="0"/>
                                                                      <w:marRight w:val="0"/>
                                                                      <w:marTop w:val="0"/>
                                                                      <w:marBottom w:val="0"/>
                                                                      <w:divBdr>
                                                                        <w:top w:val="none" w:sz="0" w:space="0" w:color="auto"/>
                                                                        <w:left w:val="none" w:sz="0" w:space="0" w:color="auto"/>
                                                                        <w:bottom w:val="none" w:sz="0" w:space="0" w:color="auto"/>
                                                                        <w:right w:val="none" w:sz="0" w:space="0" w:color="auto"/>
                                                                      </w:divBdr>
                                                                    </w:div>
                                                                    <w:div w:id="15468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28801118">
                              <w:marLeft w:val="0"/>
                              <w:marRight w:val="0"/>
                              <w:marTop w:val="0"/>
                              <w:marBottom w:val="0"/>
                              <w:divBdr>
                                <w:top w:val="none" w:sz="0" w:space="0" w:color="auto"/>
                                <w:left w:val="none" w:sz="0" w:space="0" w:color="auto"/>
                                <w:bottom w:val="none" w:sz="0" w:space="0" w:color="auto"/>
                                <w:right w:val="none" w:sz="0" w:space="0" w:color="auto"/>
                              </w:divBdr>
                              <w:divsChild>
                                <w:div w:id="140585052">
                                  <w:marLeft w:val="0"/>
                                  <w:marRight w:val="0"/>
                                  <w:marTop w:val="0"/>
                                  <w:marBottom w:val="0"/>
                                  <w:divBdr>
                                    <w:top w:val="none" w:sz="0" w:space="0" w:color="auto"/>
                                    <w:left w:val="none" w:sz="0" w:space="0" w:color="auto"/>
                                    <w:bottom w:val="none" w:sz="0" w:space="0" w:color="auto"/>
                                    <w:right w:val="none" w:sz="0" w:space="0" w:color="auto"/>
                                  </w:divBdr>
                                  <w:divsChild>
                                    <w:div w:id="1168256063">
                                      <w:marLeft w:val="0"/>
                                      <w:marRight w:val="0"/>
                                      <w:marTop w:val="0"/>
                                      <w:marBottom w:val="0"/>
                                      <w:divBdr>
                                        <w:top w:val="none" w:sz="0" w:space="0" w:color="auto"/>
                                        <w:left w:val="none" w:sz="0" w:space="0" w:color="auto"/>
                                        <w:bottom w:val="none" w:sz="0" w:space="0" w:color="auto"/>
                                        <w:right w:val="none" w:sz="0" w:space="0" w:color="auto"/>
                                      </w:divBdr>
                                      <w:divsChild>
                                        <w:div w:id="200497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78371">
                                  <w:marLeft w:val="0"/>
                                  <w:marRight w:val="0"/>
                                  <w:marTop w:val="0"/>
                                  <w:marBottom w:val="0"/>
                                  <w:divBdr>
                                    <w:top w:val="none" w:sz="0" w:space="0" w:color="auto"/>
                                    <w:left w:val="none" w:sz="0" w:space="0" w:color="auto"/>
                                    <w:bottom w:val="none" w:sz="0" w:space="0" w:color="auto"/>
                                    <w:right w:val="none" w:sz="0" w:space="0" w:color="auto"/>
                                  </w:divBdr>
                                  <w:divsChild>
                                    <w:div w:id="1829588979">
                                      <w:marLeft w:val="0"/>
                                      <w:marRight w:val="0"/>
                                      <w:marTop w:val="0"/>
                                      <w:marBottom w:val="0"/>
                                      <w:divBdr>
                                        <w:top w:val="none" w:sz="0" w:space="0" w:color="auto"/>
                                        <w:left w:val="none" w:sz="0" w:space="0" w:color="auto"/>
                                        <w:bottom w:val="none" w:sz="0" w:space="0" w:color="auto"/>
                                        <w:right w:val="none" w:sz="0" w:space="0" w:color="auto"/>
                                      </w:divBdr>
                                      <w:divsChild>
                                        <w:div w:id="1183402879">
                                          <w:marLeft w:val="0"/>
                                          <w:marRight w:val="0"/>
                                          <w:marTop w:val="0"/>
                                          <w:marBottom w:val="0"/>
                                          <w:divBdr>
                                            <w:top w:val="none" w:sz="0" w:space="0" w:color="auto"/>
                                            <w:left w:val="none" w:sz="0" w:space="0" w:color="auto"/>
                                            <w:bottom w:val="none" w:sz="0" w:space="0" w:color="auto"/>
                                            <w:right w:val="none" w:sz="0" w:space="0" w:color="auto"/>
                                          </w:divBdr>
                                          <w:divsChild>
                                            <w:div w:id="1055005793">
                                              <w:marLeft w:val="0"/>
                                              <w:marRight w:val="0"/>
                                              <w:marTop w:val="0"/>
                                              <w:marBottom w:val="0"/>
                                              <w:divBdr>
                                                <w:top w:val="none" w:sz="0" w:space="0" w:color="auto"/>
                                                <w:left w:val="none" w:sz="0" w:space="0" w:color="auto"/>
                                                <w:bottom w:val="none" w:sz="0" w:space="0" w:color="auto"/>
                                                <w:right w:val="none" w:sz="0" w:space="0" w:color="auto"/>
                                              </w:divBdr>
                                              <w:divsChild>
                                                <w:div w:id="1460294787">
                                                  <w:marLeft w:val="0"/>
                                                  <w:marRight w:val="0"/>
                                                  <w:marTop w:val="0"/>
                                                  <w:marBottom w:val="0"/>
                                                  <w:divBdr>
                                                    <w:top w:val="none" w:sz="0" w:space="0" w:color="auto"/>
                                                    <w:left w:val="none" w:sz="0" w:space="0" w:color="auto"/>
                                                    <w:bottom w:val="none" w:sz="0" w:space="0" w:color="auto"/>
                                                    <w:right w:val="none" w:sz="0" w:space="0" w:color="auto"/>
                                                  </w:divBdr>
                                                  <w:divsChild>
                                                    <w:div w:id="1819685667">
                                                      <w:marLeft w:val="0"/>
                                                      <w:marRight w:val="0"/>
                                                      <w:marTop w:val="0"/>
                                                      <w:marBottom w:val="0"/>
                                                      <w:divBdr>
                                                        <w:top w:val="none" w:sz="0" w:space="0" w:color="auto"/>
                                                        <w:left w:val="none" w:sz="0" w:space="0" w:color="auto"/>
                                                        <w:bottom w:val="none" w:sz="0" w:space="0" w:color="auto"/>
                                                        <w:right w:val="none" w:sz="0" w:space="0" w:color="auto"/>
                                                      </w:divBdr>
                                                      <w:divsChild>
                                                        <w:div w:id="1206722094">
                                                          <w:marLeft w:val="0"/>
                                                          <w:marRight w:val="0"/>
                                                          <w:marTop w:val="0"/>
                                                          <w:marBottom w:val="0"/>
                                                          <w:divBdr>
                                                            <w:top w:val="none" w:sz="0" w:space="0" w:color="auto"/>
                                                            <w:left w:val="none" w:sz="0" w:space="0" w:color="auto"/>
                                                            <w:bottom w:val="none" w:sz="0" w:space="0" w:color="auto"/>
                                                            <w:right w:val="none" w:sz="0" w:space="0" w:color="auto"/>
                                                          </w:divBdr>
                                                          <w:divsChild>
                                                            <w:div w:id="423577774">
                                                              <w:marLeft w:val="0"/>
                                                              <w:marRight w:val="0"/>
                                                              <w:marTop w:val="0"/>
                                                              <w:marBottom w:val="0"/>
                                                              <w:divBdr>
                                                                <w:top w:val="none" w:sz="0" w:space="0" w:color="auto"/>
                                                                <w:left w:val="none" w:sz="0" w:space="0" w:color="auto"/>
                                                                <w:bottom w:val="none" w:sz="0" w:space="0" w:color="auto"/>
                                                                <w:right w:val="none" w:sz="0" w:space="0" w:color="auto"/>
                                                              </w:divBdr>
                                                              <w:divsChild>
                                                                <w:div w:id="1619213844">
                                                                  <w:marLeft w:val="0"/>
                                                                  <w:marRight w:val="0"/>
                                                                  <w:marTop w:val="240"/>
                                                                  <w:marBottom w:val="0"/>
                                                                  <w:divBdr>
                                                                    <w:top w:val="none" w:sz="0" w:space="0" w:color="auto"/>
                                                                    <w:left w:val="none" w:sz="0" w:space="0" w:color="auto"/>
                                                                    <w:bottom w:val="none" w:sz="0" w:space="0" w:color="auto"/>
                                                                    <w:right w:val="none" w:sz="0" w:space="0" w:color="auto"/>
                                                                  </w:divBdr>
                                                                  <w:divsChild>
                                                                    <w:div w:id="1333946585">
                                                                      <w:marLeft w:val="0"/>
                                                                      <w:marRight w:val="0"/>
                                                                      <w:marTop w:val="0"/>
                                                                      <w:marBottom w:val="0"/>
                                                                      <w:divBdr>
                                                                        <w:top w:val="none" w:sz="0" w:space="0" w:color="auto"/>
                                                                        <w:left w:val="none" w:sz="0" w:space="0" w:color="auto"/>
                                                                        <w:bottom w:val="none" w:sz="0" w:space="0" w:color="auto"/>
                                                                        <w:right w:val="none" w:sz="0" w:space="0" w:color="auto"/>
                                                                      </w:divBdr>
                                                                    </w:div>
                                                                    <w:div w:id="169561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6291828">
                              <w:marLeft w:val="0"/>
                              <w:marRight w:val="0"/>
                              <w:marTop w:val="0"/>
                              <w:marBottom w:val="0"/>
                              <w:divBdr>
                                <w:top w:val="none" w:sz="0" w:space="0" w:color="auto"/>
                                <w:left w:val="none" w:sz="0" w:space="0" w:color="auto"/>
                                <w:bottom w:val="none" w:sz="0" w:space="0" w:color="auto"/>
                                <w:right w:val="none" w:sz="0" w:space="0" w:color="auto"/>
                              </w:divBdr>
                              <w:divsChild>
                                <w:div w:id="1085960187">
                                  <w:marLeft w:val="0"/>
                                  <w:marRight w:val="0"/>
                                  <w:marTop w:val="0"/>
                                  <w:marBottom w:val="0"/>
                                  <w:divBdr>
                                    <w:top w:val="none" w:sz="0" w:space="0" w:color="auto"/>
                                    <w:left w:val="none" w:sz="0" w:space="0" w:color="auto"/>
                                    <w:bottom w:val="none" w:sz="0" w:space="0" w:color="auto"/>
                                    <w:right w:val="none" w:sz="0" w:space="0" w:color="auto"/>
                                  </w:divBdr>
                                  <w:divsChild>
                                    <w:div w:id="335495911">
                                      <w:marLeft w:val="0"/>
                                      <w:marRight w:val="0"/>
                                      <w:marTop w:val="0"/>
                                      <w:marBottom w:val="0"/>
                                      <w:divBdr>
                                        <w:top w:val="none" w:sz="0" w:space="0" w:color="auto"/>
                                        <w:left w:val="none" w:sz="0" w:space="0" w:color="auto"/>
                                        <w:bottom w:val="none" w:sz="0" w:space="0" w:color="auto"/>
                                        <w:right w:val="none" w:sz="0" w:space="0" w:color="auto"/>
                                      </w:divBdr>
                                      <w:divsChild>
                                        <w:div w:id="177058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423881">
                                  <w:marLeft w:val="0"/>
                                  <w:marRight w:val="0"/>
                                  <w:marTop w:val="0"/>
                                  <w:marBottom w:val="0"/>
                                  <w:divBdr>
                                    <w:top w:val="none" w:sz="0" w:space="0" w:color="auto"/>
                                    <w:left w:val="none" w:sz="0" w:space="0" w:color="auto"/>
                                    <w:bottom w:val="none" w:sz="0" w:space="0" w:color="auto"/>
                                    <w:right w:val="none" w:sz="0" w:space="0" w:color="auto"/>
                                  </w:divBdr>
                                  <w:divsChild>
                                    <w:div w:id="2009138075">
                                      <w:marLeft w:val="0"/>
                                      <w:marRight w:val="0"/>
                                      <w:marTop w:val="0"/>
                                      <w:marBottom w:val="0"/>
                                      <w:divBdr>
                                        <w:top w:val="none" w:sz="0" w:space="0" w:color="auto"/>
                                        <w:left w:val="none" w:sz="0" w:space="0" w:color="auto"/>
                                        <w:bottom w:val="none" w:sz="0" w:space="0" w:color="auto"/>
                                        <w:right w:val="none" w:sz="0" w:space="0" w:color="auto"/>
                                      </w:divBdr>
                                      <w:divsChild>
                                        <w:div w:id="1745058507">
                                          <w:marLeft w:val="0"/>
                                          <w:marRight w:val="0"/>
                                          <w:marTop w:val="0"/>
                                          <w:marBottom w:val="0"/>
                                          <w:divBdr>
                                            <w:top w:val="none" w:sz="0" w:space="0" w:color="auto"/>
                                            <w:left w:val="none" w:sz="0" w:space="0" w:color="auto"/>
                                            <w:bottom w:val="none" w:sz="0" w:space="0" w:color="auto"/>
                                            <w:right w:val="none" w:sz="0" w:space="0" w:color="auto"/>
                                          </w:divBdr>
                                          <w:divsChild>
                                            <w:div w:id="183909086">
                                              <w:marLeft w:val="0"/>
                                              <w:marRight w:val="0"/>
                                              <w:marTop w:val="0"/>
                                              <w:marBottom w:val="0"/>
                                              <w:divBdr>
                                                <w:top w:val="none" w:sz="0" w:space="0" w:color="auto"/>
                                                <w:left w:val="none" w:sz="0" w:space="0" w:color="auto"/>
                                                <w:bottom w:val="none" w:sz="0" w:space="0" w:color="auto"/>
                                                <w:right w:val="none" w:sz="0" w:space="0" w:color="auto"/>
                                              </w:divBdr>
                                              <w:divsChild>
                                                <w:div w:id="484929180">
                                                  <w:marLeft w:val="0"/>
                                                  <w:marRight w:val="0"/>
                                                  <w:marTop w:val="0"/>
                                                  <w:marBottom w:val="0"/>
                                                  <w:divBdr>
                                                    <w:top w:val="none" w:sz="0" w:space="0" w:color="auto"/>
                                                    <w:left w:val="none" w:sz="0" w:space="0" w:color="auto"/>
                                                    <w:bottom w:val="none" w:sz="0" w:space="0" w:color="auto"/>
                                                    <w:right w:val="none" w:sz="0" w:space="0" w:color="auto"/>
                                                  </w:divBdr>
                                                  <w:divsChild>
                                                    <w:div w:id="1860579242">
                                                      <w:marLeft w:val="0"/>
                                                      <w:marRight w:val="0"/>
                                                      <w:marTop w:val="0"/>
                                                      <w:marBottom w:val="0"/>
                                                      <w:divBdr>
                                                        <w:top w:val="none" w:sz="0" w:space="0" w:color="auto"/>
                                                        <w:left w:val="none" w:sz="0" w:space="0" w:color="auto"/>
                                                        <w:bottom w:val="none" w:sz="0" w:space="0" w:color="auto"/>
                                                        <w:right w:val="none" w:sz="0" w:space="0" w:color="auto"/>
                                                      </w:divBdr>
                                                      <w:divsChild>
                                                        <w:div w:id="12381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121624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A2EB7-9FA7-4AE2-99D3-D17B8748DEB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1454</TotalTime>
  <Pages>19</Pages>
  <Words>3837</Words>
  <Characters>21875</Characters>
  <Application>Microsoft Office Word</Application>
  <DocSecurity>0</DocSecurity>
  <Lines>182</Lines>
  <Paragraphs>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Office User</cp:lastModifiedBy>
  <cp:revision>27</cp:revision>
  <cp:lastPrinted>2026-07-17T01:22:00Z</cp:lastPrinted>
  <dcterms:created xsi:type="dcterms:W3CDTF">2026-07-05T23:05:00Z</dcterms:created>
  <dcterms:modified xsi:type="dcterms:W3CDTF">2026-07-26T13:05:00Z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