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9CFFB46" w:rsidR="009125CE" w:rsidRPr="00FE44B2" w:rsidRDefault="00D071AD" w:rsidP="00DD400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E44B2">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545142E2">
            <wp:simplePos x="0" y="0"/>
            <wp:positionH relativeFrom="margin">
              <wp:align>left</wp:align>
            </wp:positionH>
            <wp:positionV relativeFrom="margin">
              <wp:posOffset>6985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E44B2">
        <w:rPr>
          <w:rFonts w:ascii="Sakkal Majalla" w:hAnsi="Sakkal Majalla" w:cs="Sakkal Majalla"/>
          <w:b/>
          <w:bCs/>
          <w:color w:val="000000" w:themeColor="text1"/>
          <w:sz w:val="32"/>
          <w:szCs w:val="32"/>
          <w:rtl/>
          <w:lang w:bidi="ar-EG"/>
        </w:rPr>
        <w:t xml:space="preserve">جامعة ميدأوشن </w:t>
      </w:r>
    </w:p>
    <w:p w14:paraId="1E957002" w14:textId="0C8396A6" w:rsidR="00F546CE" w:rsidRPr="00FE44B2" w:rsidRDefault="009125CE" w:rsidP="00DD400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E44B2">
        <w:rPr>
          <w:rFonts w:ascii="Sakkal Majalla" w:hAnsi="Sakkal Majalla" w:cs="Sakkal Majalla"/>
          <w:b/>
          <w:bCs/>
          <w:color w:val="000000" w:themeColor="text1"/>
          <w:sz w:val="32"/>
          <w:szCs w:val="32"/>
          <w:rtl/>
          <w:lang w:bidi="ar-EG"/>
        </w:rPr>
        <w:t xml:space="preserve">كلية الإدارة </w:t>
      </w:r>
    </w:p>
    <w:p w14:paraId="0217C513" w14:textId="71F74A8B" w:rsidR="009125CE" w:rsidRPr="00FE44B2" w:rsidRDefault="009125CE" w:rsidP="00DD400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E44B2">
        <w:rPr>
          <w:rFonts w:ascii="Sakkal Majalla" w:hAnsi="Sakkal Majalla" w:cs="Sakkal Majalla"/>
          <w:b/>
          <w:bCs/>
          <w:color w:val="000000" w:themeColor="text1"/>
          <w:sz w:val="32"/>
          <w:szCs w:val="32"/>
          <w:rtl/>
          <w:lang w:bidi="ar-EG"/>
        </w:rPr>
        <w:t>قسم / تخصص................</w:t>
      </w:r>
    </w:p>
    <w:p w14:paraId="3A7BF367" w14:textId="77777777" w:rsidR="009125CE" w:rsidRPr="00FE44B2" w:rsidRDefault="009125CE" w:rsidP="00DD400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A5754D9" w14:textId="5D555421" w:rsidR="00D071AD" w:rsidRPr="00FE44B2" w:rsidRDefault="00D071AD" w:rsidP="00DD400D">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FE44B2">
        <w:rPr>
          <w:rFonts w:ascii="Sakkal Majalla" w:hAnsi="Sakkal Majalla" w:cs="Sakkal Majalla"/>
          <w:b/>
          <w:bCs/>
          <w:color w:val="000000" w:themeColor="text1"/>
          <w:sz w:val="40"/>
          <w:szCs w:val="40"/>
          <w:rtl/>
          <w:lang w:bidi="ar-EG"/>
        </w:rPr>
        <w:t xml:space="preserve">إدارة الأزمات في الرياضة: استراتيجيات التعامل مع الشائعات </w:t>
      </w:r>
      <w:r w:rsidR="00BE0A90" w:rsidRPr="00FE44B2">
        <w:rPr>
          <w:rFonts w:ascii="Sakkal Majalla" w:hAnsi="Sakkal Majalla" w:cs="Sakkal Majalla" w:hint="cs"/>
          <w:b/>
          <w:bCs/>
          <w:color w:val="000000" w:themeColor="text1"/>
          <w:sz w:val="40"/>
          <w:szCs w:val="40"/>
          <w:rtl/>
          <w:lang w:bidi="ar-EG"/>
        </w:rPr>
        <w:t xml:space="preserve"> </w:t>
      </w:r>
      <w:r w:rsidRPr="00FE44B2">
        <w:rPr>
          <w:rFonts w:ascii="Sakkal Majalla" w:hAnsi="Sakkal Majalla" w:cs="Sakkal Majalla"/>
          <w:b/>
          <w:bCs/>
          <w:color w:val="000000" w:themeColor="text1"/>
          <w:sz w:val="40"/>
          <w:szCs w:val="40"/>
          <w:rtl/>
          <w:lang w:bidi="ar-EG"/>
        </w:rPr>
        <w:t>الرياضية وتأثيرها على سمعة الأندية</w:t>
      </w:r>
    </w:p>
    <w:p w14:paraId="0EB57E30" w14:textId="77777777" w:rsidR="009125CE" w:rsidRPr="00FE44B2" w:rsidRDefault="009125CE" w:rsidP="00DD400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51A7E65" w14:textId="6D872A85" w:rsidR="009125CE" w:rsidRPr="00FE44B2" w:rsidRDefault="009125CE" w:rsidP="00DD40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44B2">
        <w:rPr>
          <w:rFonts w:ascii="Sakkal Majalla" w:hAnsi="Sakkal Majalla" w:cs="Sakkal Majalla"/>
          <w:b/>
          <w:bCs/>
          <w:color w:val="000000" w:themeColor="text1"/>
          <w:sz w:val="36"/>
          <w:szCs w:val="36"/>
          <w:rtl/>
          <w:lang w:bidi="ar-EG"/>
        </w:rPr>
        <w:t>إعداد الطالب/</w:t>
      </w:r>
    </w:p>
    <w:p w14:paraId="3D3CBDF8" w14:textId="2D896A34" w:rsidR="009125CE" w:rsidRPr="00FE44B2" w:rsidRDefault="00CE041B" w:rsidP="00DD40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44B2">
        <w:rPr>
          <w:rFonts w:ascii="Sakkal Majalla" w:hAnsi="Sakkal Majalla" w:cs="Sakkal Majalla"/>
          <w:b/>
          <w:bCs/>
          <w:color w:val="000000" w:themeColor="text1"/>
          <w:sz w:val="36"/>
          <w:szCs w:val="36"/>
          <w:rtl/>
          <w:lang w:bidi="ar-EG"/>
        </w:rPr>
        <w:t>غيداء صالح الأسمري</w:t>
      </w:r>
    </w:p>
    <w:p w14:paraId="5F4EE2DE" w14:textId="1A92484F" w:rsidR="009125CE" w:rsidRPr="00FE44B2" w:rsidRDefault="009125CE" w:rsidP="00DD40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44B2">
        <w:rPr>
          <w:rFonts w:ascii="Sakkal Majalla" w:hAnsi="Sakkal Majalla" w:cs="Sakkal Majalla"/>
          <w:b/>
          <w:bCs/>
          <w:color w:val="000000" w:themeColor="text1"/>
          <w:sz w:val="36"/>
          <w:szCs w:val="36"/>
          <w:rtl/>
          <w:lang w:bidi="ar-EG"/>
        </w:rPr>
        <w:t>إشراف/</w:t>
      </w:r>
    </w:p>
    <w:p w14:paraId="2EFA31CD" w14:textId="287D4D2F" w:rsidR="009125CE" w:rsidRPr="00FE44B2" w:rsidRDefault="00B55620" w:rsidP="00DD40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44B2">
        <w:rPr>
          <w:rFonts w:ascii="Sakkal Majalla" w:hAnsi="Sakkal Majalla" w:cs="Sakkal Majalla"/>
          <w:b/>
          <w:bCs/>
          <w:color w:val="000000" w:themeColor="text1"/>
          <w:sz w:val="36"/>
          <w:szCs w:val="36"/>
          <w:rtl/>
          <w:lang w:bidi="ar-EG"/>
        </w:rPr>
        <w:t>د.الفيصل عبد الحميد</w:t>
      </w:r>
    </w:p>
    <w:p w14:paraId="14480418" w14:textId="78A6C3AC" w:rsidR="009125CE" w:rsidRPr="00FE44B2" w:rsidRDefault="009125CE" w:rsidP="00DD40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44B2">
        <w:rPr>
          <w:rFonts w:ascii="Sakkal Majalla" w:hAnsi="Sakkal Majalla" w:cs="Sakkal Majalla"/>
          <w:b/>
          <w:bCs/>
          <w:color w:val="000000" w:themeColor="text1"/>
          <w:sz w:val="36"/>
          <w:szCs w:val="36"/>
          <w:rtl/>
          <w:lang w:bidi="ar-EG"/>
        </w:rPr>
        <w:t>العام الدراسي:</w:t>
      </w:r>
    </w:p>
    <w:p w14:paraId="71099ADB" w14:textId="6434F0D1" w:rsidR="009125CE" w:rsidRPr="00FE44B2" w:rsidRDefault="00BE0A90" w:rsidP="00DD40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44B2">
        <w:rPr>
          <w:rFonts w:ascii="Sakkal Majalla" w:hAnsi="Sakkal Majalla" w:cs="Sakkal Majalla" w:hint="cs"/>
          <w:b/>
          <w:bCs/>
          <w:color w:val="000000" w:themeColor="text1"/>
          <w:sz w:val="36"/>
          <w:szCs w:val="36"/>
          <w:rtl/>
          <w:lang w:bidi="ar-EG"/>
        </w:rPr>
        <w:t xml:space="preserve">1447 </w:t>
      </w:r>
      <w:r w:rsidRPr="00FE44B2">
        <w:rPr>
          <w:rFonts w:ascii="Sakkal Majalla" w:hAnsi="Sakkal Majalla" w:cs="Sakkal Majalla"/>
          <w:b/>
          <w:bCs/>
          <w:color w:val="000000" w:themeColor="text1"/>
          <w:sz w:val="36"/>
          <w:szCs w:val="36"/>
          <w:rtl/>
          <w:lang w:bidi="ar-EG"/>
        </w:rPr>
        <w:t>–</w:t>
      </w:r>
      <w:r w:rsidRPr="00FE44B2">
        <w:rPr>
          <w:rFonts w:ascii="Sakkal Majalla" w:hAnsi="Sakkal Majalla" w:cs="Sakkal Majalla" w:hint="cs"/>
          <w:b/>
          <w:bCs/>
          <w:color w:val="000000" w:themeColor="text1"/>
          <w:sz w:val="36"/>
          <w:szCs w:val="36"/>
          <w:rtl/>
          <w:lang w:bidi="ar-EG"/>
        </w:rPr>
        <w:t xml:space="preserve"> 2025</w:t>
      </w:r>
    </w:p>
    <w:p w14:paraId="75259879" w14:textId="77777777" w:rsidR="00BE0A90" w:rsidRPr="00FE44B2" w:rsidRDefault="00BE0A90" w:rsidP="00DD400D">
      <w:pPr>
        <w:spacing w:before="100" w:beforeAutospacing="1" w:after="100" w:afterAutospacing="1" w:line="360" w:lineRule="auto"/>
        <w:jc w:val="both"/>
        <w:rPr>
          <w:rFonts w:ascii="Sakkal Majalla" w:hAnsi="Sakkal Majalla" w:cs="Sakkal Majalla"/>
          <w:color w:val="000000" w:themeColor="text1"/>
          <w:sz w:val="28"/>
          <w:szCs w:val="28"/>
          <w:u w:val="single"/>
          <w:rtl/>
        </w:rPr>
        <w:sectPr w:rsidR="00BE0A90" w:rsidRPr="00FE44B2" w:rsidSect="00BE0A90">
          <w:type w:val="continuous"/>
          <w:pgSz w:w="11906" w:h="16838" w:code="9"/>
          <w:pgMar w:top="1440" w:right="1985" w:bottom="1440" w:left="1418" w:header="720" w:footer="720" w:gutter="567"/>
          <w:pgNumType w:fmt="arabicAbjad" w:start="1"/>
          <w:cols w:space="708"/>
          <w:bidi/>
          <w:rtlGutter/>
          <w:docGrid w:linePitch="360"/>
        </w:sectPr>
      </w:pPr>
    </w:p>
    <w:p w14:paraId="3A16CCF3" w14:textId="4E5FFD18" w:rsidR="00BE0A90" w:rsidRPr="00FE44B2" w:rsidRDefault="00BE0A90" w:rsidP="00DD400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02744708"/>
      <w:r w:rsidRPr="00FE44B2">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r w:rsidRPr="00FE44B2">
        <w:rPr>
          <w:rFonts w:ascii="Sakkal Majalla" w:hAnsi="Sakkal Majalla" w:cs="Sakkal Majalla" w:hint="cs"/>
          <w:b/>
          <w:bCs/>
          <w:color w:val="000000" w:themeColor="text1"/>
          <w:sz w:val="40"/>
          <w:szCs w:val="40"/>
          <w:rtl/>
          <w:lang w:bidi="ar-EG"/>
        </w:rPr>
        <w:t xml:space="preserve"> </w:t>
      </w:r>
    </w:p>
    <w:p w14:paraId="537D588F" w14:textId="000117B5" w:rsidR="00BE0A90" w:rsidRPr="00FE44B2" w:rsidRDefault="00BE0A90" w:rsidP="00DD400D">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1" w:name="_Toc202744709"/>
      <w:r w:rsidRPr="00FE44B2">
        <w:rPr>
          <w:rFonts w:ascii="Sakkal Majalla" w:hAnsi="Sakkal Majalla" w:cs="Sakkal Majalla" w:hint="cs"/>
          <w:b/>
          <w:bCs/>
          <w:color w:val="000000" w:themeColor="text1"/>
          <w:sz w:val="36"/>
          <w:szCs w:val="36"/>
          <w:rtl/>
          <w:lang w:bidi="ar-EG"/>
        </w:rPr>
        <w:t>1.1 المقدمة</w:t>
      </w:r>
      <w:bookmarkEnd w:id="1"/>
    </w:p>
    <w:p w14:paraId="27F7F378" w14:textId="77777777" w:rsidR="00D071AD" w:rsidRPr="00FE44B2" w:rsidRDefault="00D071AD" w:rsidP="00DD40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تعتبر إدارة الأزمات في الرياضة من الموضوعات الحيوية التي تكتسب أهمية متزايدة في ظل التطورات السريعة التي يشهدها هذا القطاع. تواجه الأندية الرياضية العديد من التحديات، من بينها الشائعات التي يمكن أن تؤثر سلباً على سمعتها وعلاقتها بجماهيرها ورعاتها. في عصر الإعلام الرقمي ووسائل التواصل الاجتماعي، تنتشر الشائعات بسرعة غير مسبوقة، مما يجعل الأندية عرضة لمواقف حرجة تتطلب استجابة سريعة وفعالة</w:t>
      </w:r>
      <w:r w:rsidRPr="00FE44B2">
        <w:rPr>
          <w:rFonts w:ascii="Sakkal Majalla" w:hAnsi="Sakkal Majalla" w:cs="Sakkal Majalla"/>
          <w:color w:val="000000" w:themeColor="text1"/>
          <w:sz w:val="28"/>
          <w:szCs w:val="28"/>
        </w:rPr>
        <w:t>.</w:t>
      </w:r>
    </w:p>
    <w:p w14:paraId="6E440474" w14:textId="77777777" w:rsidR="00D071AD" w:rsidRPr="00FE44B2" w:rsidRDefault="00D071AD" w:rsidP="00DD40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44B2">
        <w:rPr>
          <w:rFonts w:ascii="Sakkal Majalla" w:hAnsi="Sakkal Majalla" w:cs="Sakkal Majalla"/>
          <w:color w:val="000000" w:themeColor="text1"/>
          <w:sz w:val="28"/>
          <w:szCs w:val="28"/>
          <w:rtl/>
        </w:rPr>
        <w:t>تشكل الشائعات الرياضية، سواء كانت تتعلق باللاعبين، المدربين، أو الأحداث الداخلية للأندية، تهديدًا حقيقيًا لسمعة الأندية، وقد تؤدي إلى فقدان الثقة من قبل الجماهير والمستثمرين. لذلك، يصبح من الضروري أن تمتلك الأندية استراتيجيات فعالة لإدارة الأزمات، تتضمن كيفية التعرف على الشائعات، وتقييم تأثيرها، والتواصل بشكل فعال مع الجمهور</w:t>
      </w:r>
      <w:r w:rsidRPr="00FE44B2">
        <w:rPr>
          <w:rFonts w:ascii="Sakkal Majalla" w:hAnsi="Sakkal Majalla" w:cs="Sakkal Majalla"/>
          <w:color w:val="000000" w:themeColor="text1"/>
          <w:sz w:val="28"/>
          <w:szCs w:val="28"/>
        </w:rPr>
        <w:t>.</w:t>
      </w:r>
    </w:p>
    <w:p w14:paraId="3A504109" w14:textId="7DF930A2" w:rsidR="009125CE" w:rsidRPr="00FE44B2" w:rsidRDefault="00BE0A90" w:rsidP="00DD400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02744710"/>
      <w:r w:rsidRPr="00FE44B2">
        <w:rPr>
          <w:rFonts w:ascii="Sakkal Majalla" w:hAnsi="Sakkal Majalla" w:cs="Sakkal Majalla" w:hint="cs"/>
          <w:b/>
          <w:bCs/>
          <w:color w:val="000000" w:themeColor="text1"/>
          <w:sz w:val="36"/>
          <w:szCs w:val="36"/>
          <w:rtl/>
          <w:lang w:bidi="ar-EG"/>
        </w:rPr>
        <w:t xml:space="preserve">2.1 </w:t>
      </w:r>
      <w:r w:rsidR="00A74F76" w:rsidRPr="00FE44B2">
        <w:rPr>
          <w:rFonts w:ascii="Sakkal Majalla" w:hAnsi="Sakkal Majalla" w:cs="Sakkal Majalla"/>
          <w:b/>
          <w:bCs/>
          <w:color w:val="000000" w:themeColor="text1"/>
          <w:sz w:val="36"/>
          <w:szCs w:val="36"/>
          <w:rtl/>
        </w:rPr>
        <w:t>مشكلة الدراسة</w:t>
      </w:r>
      <w:r w:rsidR="009125CE" w:rsidRPr="00FE44B2">
        <w:rPr>
          <w:rFonts w:ascii="Sakkal Majalla" w:hAnsi="Sakkal Majalla" w:cs="Sakkal Majalla"/>
          <w:b/>
          <w:bCs/>
          <w:color w:val="000000" w:themeColor="text1"/>
          <w:sz w:val="36"/>
          <w:szCs w:val="36"/>
          <w:rtl/>
          <w:lang w:bidi="ar-EG"/>
        </w:rPr>
        <w:t>:</w:t>
      </w:r>
      <w:bookmarkEnd w:id="2"/>
    </w:p>
    <w:p w14:paraId="483B5936" w14:textId="77777777" w:rsidR="00D071AD" w:rsidRPr="00FE44B2" w:rsidRDefault="00D071AD" w:rsidP="00DD400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E44B2">
        <w:rPr>
          <w:rFonts w:ascii="Sakkal Majalla" w:hAnsi="Sakkal Majalla" w:cs="Sakkal Majalla"/>
          <w:color w:val="000000" w:themeColor="text1"/>
          <w:sz w:val="28"/>
          <w:szCs w:val="28"/>
          <w:rtl/>
        </w:rPr>
        <w:t>تأثير الشائعات الرياضية على سمعة الأندية وكيفية التعامل معها بفعالية. تتجلى هذه المشكلة في زيادة انتشار الشائعات عبر وسائل التواصل الاجتماعي وتأثيرها المباشر على استقرار الأندية وولاء الجماهير</w:t>
      </w:r>
      <w:r w:rsidRPr="00FE44B2">
        <w:rPr>
          <w:rFonts w:ascii="Sakkal Majalla" w:hAnsi="Sakkal Majalla" w:cs="Sakkal Majalla"/>
          <w:color w:val="000000" w:themeColor="text1"/>
          <w:sz w:val="28"/>
          <w:szCs w:val="28"/>
        </w:rPr>
        <w:t>.</w:t>
      </w:r>
    </w:p>
    <w:p w14:paraId="2EA6585C" w14:textId="04A3431F" w:rsidR="009125CE" w:rsidRPr="00FE44B2" w:rsidRDefault="00BE0A90" w:rsidP="00DD40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02744711"/>
      <w:r w:rsidRPr="00FE44B2">
        <w:rPr>
          <w:rFonts w:ascii="Sakkal Majalla" w:hAnsi="Sakkal Majalla" w:cs="Sakkal Majalla" w:hint="cs"/>
          <w:b/>
          <w:bCs/>
          <w:color w:val="000000" w:themeColor="text1"/>
          <w:sz w:val="36"/>
          <w:szCs w:val="36"/>
          <w:rtl/>
        </w:rPr>
        <w:t xml:space="preserve">3.1 </w:t>
      </w:r>
      <w:r w:rsidR="00A74F76" w:rsidRPr="00FE44B2">
        <w:rPr>
          <w:rFonts w:ascii="Sakkal Majalla" w:hAnsi="Sakkal Majalla" w:cs="Sakkal Majalla"/>
          <w:b/>
          <w:bCs/>
          <w:color w:val="000000" w:themeColor="text1"/>
          <w:sz w:val="36"/>
          <w:szCs w:val="36"/>
          <w:rtl/>
        </w:rPr>
        <w:t>أهمية الدراسة:</w:t>
      </w:r>
      <w:bookmarkEnd w:id="3"/>
    </w:p>
    <w:p w14:paraId="5CDFB60D" w14:textId="77777777" w:rsidR="00D071AD" w:rsidRPr="00FE44B2" w:rsidRDefault="00D071AD" w:rsidP="00DD40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تتجلى أهمية هذا البحث في عدة جوانب رئيسية تتعلق بإدارة الأزمات في المجال الرياضي، وخاصة في سياق الشائعات وتأثيرها على سمعة الأندية. ومن أبرز هذه الجوانب</w:t>
      </w:r>
      <w:r w:rsidRPr="00FE44B2">
        <w:rPr>
          <w:rFonts w:ascii="Sakkal Majalla" w:hAnsi="Sakkal Majalla" w:cs="Sakkal Majalla"/>
          <w:color w:val="000000" w:themeColor="text1"/>
          <w:sz w:val="28"/>
          <w:szCs w:val="28"/>
        </w:rPr>
        <w:t>:</w:t>
      </w:r>
    </w:p>
    <w:p w14:paraId="0D58028B" w14:textId="77777777" w:rsidR="00D071AD" w:rsidRPr="00FE44B2" w:rsidRDefault="00D071AD" w:rsidP="00DD400D">
      <w:pPr>
        <w:numPr>
          <w:ilvl w:val="0"/>
          <w:numId w:val="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lastRenderedPageBreak/>
        <w:t>تسليط الضوء على التحديات المعاصرة</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يوفر البحث فهماً عميقاً للتحديات التي تواجه الأندية الرياضية في عصر المعلومات السريعة ووسائل التواصل الاجتماعي، حيث يمكن أن تنتشر الشائعات بسرعة وتؤثر سلباً على سمعة الأندية</w:t>
      </w:r>
      <w:r w:rsidRPr="00FE44B2">
        <w:rPr>
          <w:rFonts w:ascii="Sakkal Majalla" w:hAnsi="Sakkal Majalla" w:cs="Sakkal Majalla"/>
          <w:color w:val="000000" w:themeColor="text1"/>
          <w:sz w:val="28"/>
          <w:szCs w:val="28"/>
        </w:rPr>
        <w:t>.</w:t>
      </w:r>
    </w:p>
    <w:p w14:paraId="04664A11" w14:textId="77777777" w:rsidR="00D071AD" w:rsidRPr="00FE44B2" w:rsidRDefault="00D071AD" w:rsidP="00DD400D">
      <w:pPr>
        <w:numPr>
          <w:ilvl w:val="0"/>
          <w:numId w:val="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تعزيز استراتيجيات إدارة الأزمات</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من خلال تحليل الاستراتيجيات الفعالة في التعامل مع الشائعات، يمكن أن يسهم البحث في تطوير نماذج جديدة لإدارة الأزمات، مما يعزز قدرة الأندية على التعامل مع الأزمات المستقبلية بفعالية أكبر</w:t>
      </w:r>
      <w:r w:rsidRPr="00FE44B2">
        <w:rPr>
          <w:rFonts w:ascii="Sakkal Majalla" w:hAnsi="Sakkal Majalla" w:cs="Sakkal Majalla"/>
          <w:color w:val="000000" w:themeColor="text1"/>
          <w:sz w:val="28"/>
          <w:szCs w:val="28"/>
        </w:rPr>
        <w:t>.</w:t>
      </w:r>
    </w:p>
    <w:p w14:paraId="63343129" w14:textId="77777777" w:rsidR="00D071AD" w:rsidRPr="00FE44B2" w:rsidRDefault="00D071AD" w:rsidP="00DD400D">
      <w:pPr>
        <w:numPr>
          <w:ilvl w:val="0"/>
          <w:numId w:val="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تحسين سمعة الأندية</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يساعد البحث الأندية الرياضية على فهم كيفية تأثير الشائعات على سمعتها، مما يمكّنها من اتخاذ الإجراءات اللازمة للحفاظ على سمعتها وتعزيز ولاء الجماهير</w:t>
      </w:r>
      <w:r w:rsidRPr="00FE44B2">
        <w:rPr>
          <w:rFonts w:ascii="Sakkal Majalla" w:hAnsi="Sakkal Majalla" w:cs="Sakkal Majalla"/>
          <w:color w:val="000000" w:themeColor="text1"/>
          <w:sz w:val="28"/>
          <w:szCs w:val="28"/>
        </w:rPr>
        <w:t>.</w:t>
      </w:r>
    </w:p>
    <w:p w14:paraId="644EDA91" w14:textId="77777777" w:rsidR="00D071AD" w:rsidRPr="00FE44B2" w:rsidRDefault="00D071AD" w:rsidP="00DD400D">
      <w:pPr>
        <w:numPr>
          <w:ilvl w:val="0"/>
          <w:numId w:val="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توفير معلومات قيمة للمعنيين</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يقدم البحث معلومات قيمة لإدارة الأندية، والمدربين، واللاعبين، والجهات الراعية، حول كيفية إدارة الشائعات والتواصل مع الجمهور بشكل فعّال</w:t>
      </w:r>
      <w:r w:rsidRPr="00FE44B2">
        <w:rPr>
          <w:rFonts w:ascii="Sakkal Majalla" w:hAnsi="Sakkal Majalla" w:cs="Sakkal Majalla"/>
          <w:color w:val="000000" w:themeColor="text1"/>
          <w:sz w:val="28"/>
          <w:szCs w:val="28"/>
        </w:rPr>
        <w:t>.</w:t>
      </w:r>
    </w:p>
    <w:p w14:paraId="4023E35D" w14:textId="77777777" w:rsidR="00D071AD" w:rsidRPr="00FE44B2" w:rsidRDefault="00D071AD" w:rsidP="00DD400D">
      <w:pPr>
        <w:numPr>
          <w:ilvl w:val="0"/>
          <w:numId w:val="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دعم البحث الأكاديمي</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يساهم البحث في إثراء الأدبيات العلمية في مجال الرياضة وإدارة الأزمات، مما يفتح المجال أمام دراسات مستقبلية تتناول تأثير الشائعات في مجالات أخرى</w:t>
      </w:r>
      <w:r w:rsidRPr="00FE44B2">
        <w:rPr>
          <w:rFonts w:ascii="Sakkal Majalla" w:hAnsi="Sakkal Majalla" w:cs="Sakkal Majalla"/>
          <w:color w:val="000000" w:themeColor="text1"/>
          <w:sz w:val="28"/>
          <w:szCs w:val="28"/>
        </w:rPr>
        <w:t>.</w:t>
      </w:r>
    </w:p>
    <w:p w14:paraId="3BD635D6" w14:textId="77777777" w:rsidR="00D071AD" w:rsidRPr="00FE44B2" w:rsidRDefault="00D071AD" w:rsidP="00DD400D">
      <w:pPr>
        <w:numPr>
          <w:ilvl w:val="0"/>
          <w:numId w:val="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تعزيز الوعي العام</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يزيد البحث من وعي الجماهير والمجتمع الرياضي بأهمية المعلومات الدقيقة والتواصل المفتوح، مما يسهم في تقليل انتشار الشائعات وزيادة الثقة بين الأندية وجماهيرها</w:t>
      </w:r>
      <w:r w:rsidRPr="00FE44B2">
        <w:rPr>
          <w:rFonts w:ascii="Sakkal Majalla" w:hAnsi="Sakkal Majalla" w:cs="Sakkal Majalla"/>
          <w:color w:val="000000" w:themeColor="text1"/>
          <w:sz w:val="28"/>
          <w:szCs w:val="28"/>
        </w:rPr>
        <w:t>.</w:t>
      </w:r>
    </w:p>
    <w:p w14:paraId="23DC1E6C" w14:textId="77777777" w:rsidR="00D071AD" w:rsidRPr="00FE44B2" w:rsidRDefault="00D071AD" w:rsidP="00DD400D">
      <w:pPr>
        <w:numPr>
          <w:ilvl w:val="0"/>
          <w:numId w:val="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تطبيقات عملية</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يوفر البحث توصيات عملية يمكن تطبيقها من قبل الأندية لتعزيز استراتيجيات الاتصال وإدارة الأزمات، مما يسهم في تحسين الأداء العام للأندية في بيئة تنافسية</w:t>
      </w:r>
      <w:r w:rsidRPr="00FE44B2">
        <w:rPr>
          <w:rFonts w:ascii="Sakkal Majalla" w:hAnsi="Sakkal Majalla" w:cs="Sakkal Majalla"/>
          <w:color w:val="000000" w:themeColor="text1"/>
          <w:sz w:val="28"/>
          <w:szCs w:val="28"/>
        </w:rPr>
        <w:t>.</w:t>
      </w:r>
    </w:p>
    <w:p w14:paraId="4E87DA3E" w14:textId="77777777" w:rsidR="00D071AD" w:rsidRPr="00FE44B2" w:rsidRDefault="00D071AD" w:rsidP="00DD40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44B2">
        <w:rPr>
          <w:rFonts w:ascii="Sakkal Majalla" w:hAnsi="Sakkal Majalla" w:cs="Sakkal Majalla"/>
          <w:color w:val="000000" w:themeColor="text1"/>
          <w:sz w:val="28"/>
          <w:szCs w:val="28"/>
          <w:rtl/>
        </w:rPr>
        <w:t>بناءً على هذه النقاط، فإن أهمية البحث تتجاوز نطاق الأكاديميا، لتصل إلى التطبيق العملي في عالم الرياضة، مما يسهم في تحسين استجابة الأندية للأزمات وتعزيز استقرارها ونجاحها على المدى الطويل</w:t>
      </w:r>
      <w:r w:rsidRPr="00FE44B2">
        <w:rPr>
          <w:rFonts w:ascii="Sakkal Majalla" w:hAnsi="Sakkal Majalla" w:cs="Sakkal Majalla"/>
          <w:color w:val="000000" w:themeColor="text1"/>
          <w:sz w:val="28"/>
          <w:szCs w:val="28"/>
        </w:rPr>
        <w:t>.</w:t>
      </w:r>
    </w:p>
    <w:p w14:paraId="36F619BF" w14:textId="5F86B7E2" w:rsidR="00A74F76" w:rsidRPr="00FE44B2" w:rsidRDefault="00BE0A90" w:rsidP="00DD40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02744712"/>
      <w:r w:rsidRPr="00FE44B2">
        <w:rPr>
          <w:rFonts w:ascii="Sakkal Majalla" w:hAnsi="Sakkal Majalla" w:cs="Sakkal Majalla" w:hint="cs"/>
          <w:b/>
          <w:bCs/>
          <w:color w:val="000000" w:themeColor="text1"/>
          <w:sz w:val="36"/>
          <w:szCs w:val="36"/>
          <w:rtl/>
        </w:rPr>
        <w:t xml:space="preserve">4.1 </w:t>
      </w:r>
      <w:r w:rsidR="00D22171" w:rsidRPr="00FE44B2">
        <w:rPr>
          <w:rFonts w:ascii="Sakkal Majalla" w:hAnsi="Sakkal Majalla" w:cs="Sakkal Majalla"/>
          <w:b/>
          <w:bCs/>
          <w:color w:val="000000" w:themeColor="text1"/>
          <w:sz w:val="36"/>
          <w:szCs w:val="36"/>
          <w:rtl/>
        </w:rPr>
        <w:t>تساؤلات الدراسة</w:t>
      </w:r>
      <w:bookmarkEnd w:id="4"/>
    </w:p>
    <w:p w14:paraId="0BFFE9E1" w14:textId="77777777" w:rsidR="00D071AD" w:rsidRPr="00FE44B2" w:rsidRDefault="00D071AD" w:rsidP="00DD400D">
      <w:pPr>
        <w:numPr>
          <w:ilvl w:val="0"/>
          <w:numId w:val="3"/>
        </w:numPr>
        <w:spacing w:before="100" w:beforeAutospacing="1" w:after="100" w:afterAutospacing="1" w:line="360" w:lineRule="auto"/>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هل تؤثر الشائعات الرياضية سلباً على سمعة الأندية؟</w:t>
      </w:r>
    </w:p>
    <w:p w14:paraId="73BC062C" w14:textId="77777777" w:rsidR="00D071AD" w:rsidRPr="00FE44B2" w:rsidRDefault="00D071AD" w:rsidP="00DD400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ما هي الاستراتيجيات الأكثر فعالية التي تستخدمها الأندية للتعامل مع الشائعات الرياضية؟</w:t>
      </w:r>
    </w:p>
    <w:p w14:paraId="0F45BC7D" w14:textId="77777777" w:rsidR="00D071AD" w:rsidRPr="00FE44B2" w:rsidRDefault="00D071AD" w:rsidP="00DD400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كيف تتفاعل الجماهير مع الشائعات الرياضية، وما تأثير ذلك على ولائهم للنادي؟</w:t>
      </w:r>
    </w:p>
    <w:p w14:paraId="015CB1E6" w14:textId="77777777" w:rsidR="00D071AD" w:rsidRPr="00FE44B2" w:rsidRDefault="00D071AD" w:rsidP="00DD400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lastRenderedPageBreak/>
        <w:t>ما هي العوامل التي تؤثر على فعالية استراتيجيات إدارة الأزمات في الأندية الرياضية؟</w:t>
      </w:r>
    </w:p>
    <w:p w14:paraId="5C2177A8" w14:textId="77777777" w:rsidR="00D071AD" w:rsidRPr="00FE44B2" w:rsidRDefault="00D071AD" w:rsidP="00DD400D">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كيف يمكن تحسين استراتيجيات التواصل في الأندية للحد من تأثير الشائعات؟</w:t>
      </w:r>
    </w:p>
    <w:p w14:paraId="56B19CA7" w14:textId="7F6258D6" w:rsidR="00D22171" w:rsidRPr="00FE44B2" w:rsidRDefault="00BE0A90" w:rsidP="00DD40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2744713"/>
      <w:r w:rsidRPr="00FE44B2">
        <w:rPr>
          <w:rFonts w:ascii="Sakkal Majalla" w:hAnsi="Sakkal Majalla" w:cs="Sakkal Majalla" w:hint="cs"/>
          <w:b/>
          <w:bCs/>
          <w:color w:val="000000" w:themeColor="text1"/>
          <w:sz w:val="36"/>
          <w:szCs w:val="36"/>
          <w:rtl/>
        </w:rPr>
        <w:t xml:space="preserve">5.1 </w:t>
      </w:r>
      <w:r w:rsidR="00A74F76" w:rsidRPr="00FE44B2">
        <w:rPr>
          <w:rFonts w:ascii="Sakkal Majalla" w:hAnsi="Sakkal Majalla" w:cs="Sakkal Majalla"/>
          <w:b/>
          <w:bCs/>
          <w:color w:val="000000" w:themeColor="text1"/>
          <w:sz w:val="36"/>
          <w:szCs w:val="36"/>
          <w:rtl/>
        </w:rPr>
        <w:t>فروض الدراسة:</w:t>
      </w:r>
      <w:bookmarkEnd w:id="5"/>
    </w:p>
    <w:p w14:paraId="1A87C5A4" w14:textId="77777777" w:rsidR="00DB6EEF" w:rsidRPr="00FE44B2" w:rsidRDefault="00DB6EEF" w:rsidP="00DD400D">
      <w:pPr>
        <w:pStyle w:val="ListParagraph"/>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فرض تأثير الشائعات</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هناك تأثير سلبي ملحوظ للشائعات الرياضية على سمعة الأندية، مما يؤدي إلى فقدان الثقة من قبل الجماهير والمستثمرين</w:t>
      </w:r>
      <w:r w:rsidRPr="00FE44B2">
        <w:rPr>
          <w:rFonts w:ascii="Sakkal Majalla" w:hAnsi="Sakkal Majalla" w:cs="Sakkal Majalla"/>
          <w:color w:val="000000" w:themeColor="text1"/>
          <w:sz w:val="28"/>
          <w:szCs w:val="28"/>
        </w:rPr>
        <w:t>.</w:t>
      </w:r>
    </w:p>
    <w:p w14:paraId="3C018A07" w14:textId="77777777" w:rsidR="00DB6EEF" w:rsidRPr="00FE44B2" w:rsidRDefault="00DB6EEF" w:rsidP="00DD400D">
      <w:pPr>
        <w:pStyle w:val="ListParagraph"/>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فرض فعالية الاستراتيجيات</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تعتمد الأندية على استراتيجيات محددة لإدارة الأزمات، وأن هذه الاستراتيجيات تختلف في فعاليتها في التعامل مع الشائعات الرياضية</w:t>
      </w:r>
      <w:r w:rsidRPr="00FE44B2">
        <w:rPr>
          <w:rFonts w:ascii="Sakkal Majalla" w:hAnsi="Sakkal Majalla" w:cs="Sakkal Majalla"/>
          <w:color w:val="000000" w:themeColor="text1"/>
          <w:sz w:val="28"/>
          <w:szCs w:val="28"/>
        </w:rPr>
        <w:t>.</w:t>
      </w:r>
    </w:p>
    <w:p w14:paraId="4FCB3731" w14:textId="77777777" w:rsidR="00DB6EEF" w:rsidRPr="00FE44B2" w:rsidRDefault="00DB6EEF" w:rsidP="00DD400D">
      <w:pPr>
        <w:pStyle w:val="ListParagraph"/>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فرض التفاعل الجماهيري</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تتفاعل الجماهير بشكل مختلف مع الشائعات الرياضية، وهذا التفاعل يؤثر على مستوى ولائها للنادي</w:t>
      </w:r>
      <w:r w:rsidRPr="00FE44B2">
        <w:rPr>
          <w:rFonts w:ascii="Sakkal Majalla" w:hAnsi="Sakkal Majalla" w:cs="Sakkal Majalla"/>
          <w:color w:val="000000" w:themeColor="text1"/>
          <w:sz w:val="28"/>
          <w:szCs w:val="28"/>
        </w:rPr>
        <w:t>.</w:t>
      </w:r>
    </w:p>
    <w:p w14:paraId="495ECCF6" w14:textId="77777777" w:rsidR="00DB6EEF" w:rsidRPr="00FE44B2" w:rsidRDefault="00DB6EEF" w:rsidP="00DD400D">
      <w:pPr>
        <w:pStyle w:val="ListParagraph"/>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فرض العوامل المؤثرة</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هناك عوامل معينة تؤثر على فعالية استراتيجيات إدارة الأزمات في الأندية الرياضية، مثل حجم النادي، نوع الشائعة، ووسائل التواصل المستخدمة</w:t>
      </w:r>
      <w:r w:rsidRPr="00FE44B2">
        <w:rPr>
          <w:rFonts w:ascii="Sakkal Majalla" w:hAnsi="Sakkal Majalla" w:cs="Sakkal Majalla"/>
          <w:color w:val="000000" w:themeColor="text1"/>
          <w:sz w:val="28"/>
          <w:szCs w:val="28"/>
        </w:rPr>
        <w:t>.</w:t>
      </w:r>
    </w:p>
    <w:p w14:paraId="7EC64C6E" w14:textId="77777777" w:rsidR="00DB6EEF" w:rsidRPr="00FE44B2" w:rsidRDefault="00DB6EEF" w:rsidP="00DD400D">
      <w:pPr>
        <w:pStyle w:val="ListParagraph"/>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فرض تحسين التواصل</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تحسين استراتيجيات التواصل في الأندية يمكن أن يساهم في تقليل تأثير الشائعات على سمعة النادي وزيادة ولاء الجماهير</w:t>
      </w:r>
      <w:r w:rsidRPr="00FE44B2">
        <w:rPr>
          <w:rFonts w:ascii="Sakkal Majalla" w:hAnsi="Sakkal Majalla" w:cs="Sakkal Majalla"/>
          <w:color w:val="000000" w:themeColor="text1"/>
          <w:sz w:val="28"/>
          <w:szCs w:val="28"/>
        </w:rPr>
        <w:t>.</w:t>
      </w:r>
    </w:p>
    <w:p w14:paraId="30D80FAD" w14:textId="77777777" w:rsidR="00DB6EEF" w:rsidRPr="00FE44B2" w:rsidRDefault="00DB6EEF" w:rsidP="00DD400D">
      <w:pPr>
        <w:pStyle w:val="ListParagraph"/>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فرض الشفافية</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الأندية التي تتبنى مبدأ الشفافية في تواصلها مع الجمهور تكون أكثر قدرة على تقليل انتشار الشائعات وتأثيرها السلبي</w:t>
      </w:r>
      <w:r w:rsidRPr="00FE44B2">
        <w:rPr>
          <w:rFonts w:ascii="Sakkal Majalla" w:hAnsi="Sakkal Majalla" w:cs="Sakkal Majalla"/>
          <w:color w:val="000000" w:themeColor="text1"/>
          <w:sz w:val="28"/>
          <w:szCs w:val="28"/>
        </w:rPr>
        <w:t>.</w:t>
      </w:r>
    </w:p>
    <w:p w14:paraId="232B3B70" w14:textId="19DF915B" w:rsidR="00DB6EEF" w:rsidRPr="00FE44B2" w:rsidRDefault="00DB6EEF" w:rsidP="00DD400D">
      <w:pPr>
        <w:pStyle w:val="ListParagraph"/>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فرض دراسة الحالات</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تحليل الحالات العملية لأندية تعرضت لشائعات سيساهم في تقديم رؤى واضحة حول كيفية التعامل الفعال مع الأزمات</w:t>
      </w:r>
      <w:r w:rsidRPr="00FE44B2">
        <w:rPr>
          <w:rFonts w:ascii="Sakkal Majalla" w:hAnsi="Sakkal Majalla" w:cs="Sakkal Majalla"/>
          <w:color w:val="000000" w:themeColor="text1"/>
          <w:sz w:val="28"/>
          <w:szCs w:val="28"/>
        </w:rPr>
        <w:t>.</w:t>
      </w:r>
    </w:p>
    <w:p w14:paraId="76D397BE" w14:textId="60BA9575" w:rsidR="00D22171" w:rsidRPr="00FE44B2" w:rsidRDefault="00BE0A90" w:rsidP="00DD40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2744714"/>
      <w:r w:rsidRPr="00FE44B2">
        <w:rPr>
          <w:rFonts w:ascii="Sakkal Majalla" w:hAnsi="Sakkal Majalla" w:cs="Sakkal Majalla" w:hint="cs"/>
          <w:b/>
          <w:bCs/>
          <w:color w:val="000000" w:themeColor="text1"/>
          <w:sz w:val="36"/>
          <w:szCs w:val="36"/>
          <w:rtl/>
        </w:rPr>
        <w:t xml:space="preserve">6.1 </w:t>
      </w:r>
      <w:r w:rsidR="00D22171" w:rsidRPr="00FE44B2">
        <w:rPr>
          <w:rFonts w:ascii="Sakkal Majalla" w:hAnsi="Sakkal Majalla" w:cs="Sakkal Majalla"/>
          <w:b/>
          <w:bCs/>
          <w:color w:val="000000" w:themeColor="text1"/>
          <w:sz w:val="36"/>
          <w:szCs w:val="36"/>
          <w:rtl/>
        </w:rPr>
        <w:t>الدراسات السابقة</w:t>
      </w:r>
      <w:r w:rsidR="00A74F76" w:rsidRPr="00FE44B2">
        <w:rPr>
          <w:rFonts w:ascii="Sakkal Majalla" w:hAnsi="Sakkal Majalla" w:cs="Sakkal Majalla"/>
          <w:b/>
          <w:bCs/>
          <w:color w:val="000000" w:themeColor="text1"/>
          <w:sz w:val="36"/>
          <w:szCs w:val="36"/>
          <w:rtl/>
        </w:rPr>
        <w:t>:</w:t>
      </w:r>
      <w:bookmarkEnd w:id="6"/>
    </w:p>
    <w:p w14:paraId="323D7488" w14:textId="77777777" w:rsidR="00DB6EEF" w:rsidRPr="00FE44B2" w:rsidRDefault="00DB6EEF" w:rsidP="00DD400D">
      <w:pPr>
        <w:pStyle w:val="ListParagraph"/>
        <w:numPr>
          <w:ilvl w:val="0"/>
          <w:numId w:val="44"/>
        </w:numPr>
        <w:spacing w:before="100" w:beforeAutospacing="1" w:after="100" w:afterAutospacing="1" w:line="360" w:lineRule="auto"/>
        <w:ind w:left="423"/>
        <w:contextualSpacing w:val="0"/>
        <w:rPr>
          <w:rFonts w:ascii="Sakkal Majalla" w:hAnsi="Sakkal Majalla" w:cs="Sakkal Majalla"/>
          <w:b/>
          <w:bCs/>
          <w:color w:val="000000" w:themeColor="text1"/>
          <w:sz w:val="28"/>
          <w:szCs w:val="28"/>
          <w:rtl/>
        </w:rPr>
      </w:pPr>
      <w:r w:rsidRPr="00FE44B2">
        <w:rPr>
          <w:rFonts w:ascii="Sakkal Majalla" w:hAnsi="Sakkal Majalla" w:cs="Sakkal Majalla"/>
          <w:b/>
          <w:bCs/>
          <w:color w:val="000000" w:themeColor="text1"/>
          <w:sz w:val="28"/>
          <w:szCs w:val="28"/>
          <w:rtl/>
        </w:rPr>
        <w:t>رسالة ماجستير بعنوان "دور الاعلام الرياضي في إدارة الأزمات الرياضية في الاتحاد العراقي المركزي لكرة القدم من وجهة نظر المدربين</w:t>
      </w:r>
      <w:r w:rsidRPr="00FE44B2">
        <w:rPr>
          <w:rFonts w:ascii="Sakkal Majalla" w:hAnsi="Sakkal Majalla" w:cs="Sakkal Majalla"/>
          <w:b/>
          <w:bCs/>
          <w:color w:val="000000" w:themeColor="text1"/>
          <w:sz w:val="28"/>
          <w:szCs w:val="28"/>
        </w:rPr>
        <w:t>"</w:t>
      </w:r>
    </w:p>
    <w:p w14:paraId="410B4E5A" w14:textId="77777777" w:rsidR="00DB6EEF" w:rsidRPr="00FE44B2" w:rsidRDefault="00DB6EEF" w:rsidP="00DD400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E44B2">
        <w:rPr>
          <w:rFonts w:ascii="Sakkal Majalla" w:hAnsi="Sakkal Majalla" w:cs="Sakkal Majalla"/>
          <w:b/>
          <w:bCs/>
          <w:color w:val="000000" w:themeColor="text1"/>
          <w:sz w:val="28"/>
          <w:szCs w:val="28"/>
          <w:rtl/>
        </w:rPr>
        <w:t xml:space="preserve">مقدمة الدراسة : </w:t>
      </w:r>
    </w:p>
    <w:p w14:paraId="69C9B7EC" w14:textId="77777777" w:rsidR="00DB6EEF" w:rsidRPr="00FE44B2" w:rsidRDefault="00DB6EEF" w:rsidP="00DD40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E44B2">
        <w:rPr>
          <w:rFonts w:ascii="Sakkal Majalla" w:hAnsi="Sakkal Majalla" w:cs="Sakkal Majalla"/>
          <w:color w:val="000000" w:themeColor="text1"/>
          <w:sz w:val="28"/>
          <w:szCs w:val="28"/>
          <w:rtl/>
        </w:rPr>
        <w:lastRenderedPageBreak/>
        <w:t>تتناول هذه الدراسة دور الإعلام الرياضي في إدارة الأزمات الرياضية التي يواجهها : الاتحاد العراقي المركزي لكرة القدم،وايضاً مع التركيز بشكل خاص على وجهة نظر المدربين. ونظراً للتحديات العديدة التي يواجهها الاتحاد، مثل: الشائعات والضغط الإعلامي والظهور غير المتوقع</w:t>
      </w:r>
    </w:p>
    <w:p w14:paraId="2A9408D3" w14:textId="77777777" w:rsidR="00DB6EEF" w:rsidRPr="00FE44B2" w:rsidRDefault="00DB6EEF" w:rsidP="00DD400D">
      <w:pPr>
        <w:spacing w:before="100" w:beforeAutospacing="1" w:after="100" w:afterAutospacing="1" w:line="360" w:lineRule="auto"/>
        <w:jc w:val="both"/>
        <w:rPr>
          <w:rFonts w:ascii="Sakkal Majalla" w:hAnsi="Sakkal Majalla" w:cs="Sakkal Majalla"/>
          <w:b/>
          <w:bCs/>
          <w:color w:val="000000" w:themeColor="text1"/>
          <w:sz w:val="28"/>
          <w:szCs w:val="28"/>
        </w:rPr>
      </w:pPr>
      <w:r w:rsidRPr="00FE44B2">
        <w:rPr>
          <w:rFonts w:ascii="Sakkal Majalla" w:hAnsi="Sakkal Majalla" w:cs="Sakkal Majalla"/>
          <w:b/>
          <w:bCs/>
          <w:color w:val="000000" w:themeColor="text1"/>
          <w:sz w:val="28"/>
          <w:szCs w:val="28"/>
          <w:rtl/>
        </w:rPr>
        <w:t>اهم أهداف الدراسة:</w:t>
      </w:r>
    </w:p>
    <w:p w14:paraId="0C23412D" w14:textId="77777777" w:rsidR="00DB6EEF" w:rsidRPr="00FE44B2" w:rsidRDefault="00DB6EEF" w:rsidP="00DD400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تحليل دور الإعلام الرياضي</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دراسة كيفية مساهمة الإعلام الرياضي في إدارة الأزمات في كرة القدم العراقية</w:t>
      </w:r>
      <w:r w:rsidRPr="00FE44B2">
        <w:rPr>
          <w:rFonts w:ascii="Sakkal Majalla" w:hAnsi="Sakkal Majalla" w:cs="Sakkal Majalla"/>
          <w:color w:val="000000" w:themeColor="text1"/>
          <w:sz w:val="28"/>
          <w:szCs w:val="28"/>
        </w:rPr>
        <w:t>.</w:t>
      </w:r>
    </w:p>
    <w:p w14:paraId="3F880981" w14:textId="77777777" w:rsidR="00DB6EEF" w:rsidRPr="00FE44B2" w:rsidRDefault="00DB6EEF" w:rsidP="00DD400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 xml:space="preserve">تقييم استجابة المدرب </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فهم كيف يرى المدرب تأثير الإعلام على القرارات الإدارية خلال الأزمات</w:t>
      </w:r>
      <w:r w:rsidRPr="00FE44B2">
        <w:rPr>
          <w:rFonts w:ascii="Sakkal Majalla" w:hAnsi="Sakkal Majalla" w:cs="Sakkal Majalla"/>
          <w:color w:val="000000" w:themeColor="text1"/>
          <w:sz w:val="28"/>
          <w:szCs w:val="28"/>
        </w:rPr>
        <w:t>.</w:t>
      </w:r>
    </w:p>
    <w:p w14:paraId="60E16F81" w14:textId="77777777" w:rsidR="00DB6EEF" w:rsidRPr="00FE44B2" w:rsidRDefault="00DB6EEF" w:rsidP="00DD400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 xml:space="preserve">تقديم المشورة : </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تقديم مقترحات لتحسين الاستراتيجيات الإعلامية في إدارة الأزمات الرياضية</w:t>
      </w:r>
      <w:r w:rsidRPr="00FE44B2">
        <w:rPr>
          <w:rFonts w:ascii="Sakkal Majalla" w:hAnsi="Sakkal Majalla" w:cs="Sakkal Majalla"/>
          <w:color w:val="000000" w:themeColor="text1"/>
          <w:sz w:val="28"/>
          <w:szCs w:val="28"/>
        </w:rPr>
        <w:t>.</w:t>
      </w:r>
    </w:p>
    <w:p w14:paraId="11291F54" w14:textId="77777777" w:rsidR="00DB6EEF" w:rsidRPr="00FE44B2" w:rsidRDefault="00DB6EEF" w:rsidP="00DD400D">
      <w:pPr>
        <w:spacing w:before="100" w:beforeAutospacing="1" w:after="100" w:afterAutospacing="1" w:line="360" w:lineRule="auto"/>
        <w:jc w:val="both"/>
        <w:rPr>
          <w:rFonts w:ascii="Sakkal Majalla" w:hAnsi="Sakkal Majalla" w:cs="Sakkal Majalla"/>
          <w:b/>
          <w:bCs/>
          <w:color w:val="000000" w:themeColor="text1"/>
          <w:sz w:val="28"/>
          <w:szCs w:val="28"/>
        </w:rPr>
      </w:pPr>
      <w:r w:rsidRPr="00FE44B2">
        <w:rPr>
          <w:rFonts w:ascii="Sakkal Majalla" w:hAnsi="Sakkal Majalla" w:cs="Sakkal Majalla"/>
          <w:b/>
          <w:bCs/>
          <w:color w:val="000000" w:themeColor="text1"/>
          <w:sz w:val="28"/>
          <w:szCs w:val="28"/>
          <w:rtl/>
        </w:rPr>
        <w:t>ماهي منهجية البحث؟</w:t>
      </w:r>
    </w:p>
    <w:p w14:paraId="71A392C2" w14:textId="77777777" w:rsidR="00DB6EEF" w:rsidRPr="00FE44B2" w:rsidRDefault="00DB6EEF" w:rsidP="00DD40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اعتمدت الدراسة على المنهج الوصفي التحليلي، حيث تم جمع البيانات من خلال استبيانات ومقابلات مع مجموعة من المدربين في الأندية العراقية. تم تحليل النتائج لتقييم دور الإعلام في الأزمات</w:t>
      </w:r>
      <w:r w:rsidRPr="00FE44B2">
        <w:rPr>
          <w:rFonts w:ascii="Sakkal Majalla" w:hAnsi="Sakkal Majalla" w:cs="Sakkal Majalla"/>
          <w:color w:val="000000" w:themeColor="text1"/>
          <w:sz w:val="28"/>
          <w:szCs w:val="28"/>
        </w:rPr>
        <w:t>.</w:t>
      </w:r>
    </w:p>
    <w:p w14:paraId="2B4213FD" w14:textId="77777777" w:rsidR="00DB6EEF" w:rsidRPr="00FE44B2" w:rsidRDefault="00DB6EEF" w:rsidP="00DD400D">
      <w:pPr>
        <w:spacing w:before="100" w:beforeAutospacing="1" w:after="100" w:afterAutospacing="1" w:line="360" w:lineRule="auto"/>
        <w:jc w:val="both"/>
        <w:rPr>
          <w:rFonts w:ascii="Sakkal Majalla" w:hAnsi="Sakkal Majalla" w:cs="Sakkal Majalla"/>
          <w:b/>
          <w:bCs/>
          <w:color w:val="000000" w:themeColor="text1"/>
          <w:sz w:val="28"/>
          <w:szCs w:val="28"/>
        </w:rPr>
      </w:pPr>
      <w:r w:rsidRPr="00FE44B2">
        <w:rPr>
          <w:rFonts w:ascii="Sakkal Majalla" w:hAnsi="Sakkal Majalla" w:cs="Sakkal Majalla"/>
          <w:b/>
          <w:bCs/>
          <w:color w:val="000000" w:themeColor="text1"/>
          <w:sz w:val="28"/>
          <w:szCs w:val="28"/>
          <w:rtl/>
        </w:rPr>
        <w:t>ماهي اهم النتائج المتوقعة ؟</w:t>
      </w:r>
    </w:p>
    <w:p w14:paraId="21059FF6" w14:textId="77777777" w:rsidR="00DB6EEF" w:rsidRPr="00FE44B2" w:rsidRDefault="00DB6EEF" w:rsidP="00DD400D">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أهمية الإعلام</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أظهرت النتائج أن الإعلام يلعب دورًا حيويًا في تشكيل الرأي العام حول الأزمات، ويمكن أن يسهم في توجيه الأحداث بشكل إيجابي أو سلبي</w:t>
      </w:r>
      <w:r w:rsidRPr="00FE44B2">
        <w:rPr>
          <w:rFonts w:ascii="Sakkal Majalla" w:hAnsi="Sakkal Majalla" w:cs="Sakkal Majalla"/>
          <w:color w:val="000000" w:themeColor="text1"/>
          <w:sz w:val="28"/>
          <w:szCs w:val="28"/>
        </w:rPr>
        <w:t>.</w:t>
      </w:r>
    </w:p>
    <w:p w14:paraId="6FD66C0B" w14:textId="77777777" w:rsidR="00DB6EEF" w:rsidRPr="00FE44B2" w:rsidRDefault="00DB6EEF" w:rsidP="00DD400D">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تأثير الشائعات</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ناقشت الدراسة كيف يمكن أن تؤدي الشائعات الإعلامية إلى تفاقم الأزمات، مما يستدعي استجابة سريعة وفعالة من قبل المدربين والإدارة</w:t>
      </w:r>
      <w:r w:rsidRPr="00FE44B2">
        <w:rPr>
          <w:rFonts w:ascii="Sakkal Majalla" w:hAnsi="Sakkal Majalla" w:cs="Sakkal Majalla"/>
          <w:color w:val="000000" w:themeColor="text1"/>
          <w:sz w:val="28"/>
          <w:szCs w:val="28"/>
        </w:rPr>
        <w:t>.</w:t>
      </w:r>
    </w:p>
    <w:p w14:paraId="0FFBCD5F" w14:textId="77777777" w:rsidR="00DB6EEF" w:rsidRPr="00FE44B2" w:rsidRDefault="00DB6EEF" w:rsidP="00DD400D">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التواصل الفعال</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أكدت النتائج على ضرورة وجود استراتيجيات تواصل فعالة بين الأندية ووسائل الإعلام لتقليل تأثير الأزمات</w:t>
      </w:r>
      <w:r w:rsidRPr="00FE44B2">
        <w:rPr>
          <w:rFonts w:ascii="Sakkal Majalla" w:hAnsi="Sakkal Majalla" w:cs="Sakkal Majalla"/>
          <w:color w:val="000000" w:themeColor="text1"/>
          <w:sz w:val="28"/>
          <w:szCs w:val="28"/>
        </w:rPr>
        <w:t>.</w:t>
      </w:r>
    </w:p>
    <w:p w14:paraId="5B31B02F" w14:textId="77777777" w:rsidR="00DB6EEF" w:rsidRPr="00FE44B2" w:rsidRDefault="00DB6EEF" w:rsidP="00DD400D">
      <w:pPr>
        <w:spacing w:before="100" w:beforeAutospacing="1" w:after="100" w:afterAutospacing="1" w:line="360" w:lineRule="auto"/>
        <w:jc w:val="both"/>
        <w:rPr>
          <w:rFonts w:ascii="Sakkal Majalla" w:hAnsi="Sakkal Majalla" w:cs="Sakkal Majalla"/>
          <w:b/>
          <w:bCs/>
          <w:color w:val="000000" w:themeColor="text1"/>
          <w:sz w:val="28"/>
          <w:szCs w:val="28"/>
        </w:rPr>
      </w:pPr>
      <w:r w:rsidRPr="00FE44B2">
        <w:rPr>
          <w:rFonts w:ascii="Sakkal Majalla" w:hAnsi="Sakkal Majalla" w:cs="Sakkal Majalla"/>
          <w:b/>
          <w:bCs/>
          <w:color w:val="000000" w:themeColor="text1"/>
          <w:sz w:val="28"/>
          <w:szCs w:val="28"/>
          <w:rtl/>
        </w:rPr>
        <w:t>ماهي اهم التوصيات؟</w:t>
      </w:r>
    </w:p>
    <w:p w14:paraId="1C40D01F" w14:textId="77777777" w:rsidR="00DB6EEF" w:rsidRPr="00FE44B2" w:rsidRDefault="00DB6EEF" w:rsidP="00DD400D">
      <w:pPr>
        <w:numPr>
          <w:ilvl w:val="0"/>
          <w:numId w:val="7"/>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lastRenderedPageBreak/>
        <w:t>تطوير استراتيجيات الإعلام</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توصي الدراسة الاتحاد العراقي المركزي لكرة القدم بتطوير استراتيجيات إعلامية واضحة للتعامل مع الأزمات</w:t>
      </w:r>
      <w:r w:rsidRPr="00FE44B2">
        <w:rPr>
          <w:rFonts w:ascii="Sakkal Majalla" w:hAnsi="Sakkal Majalla" w:cs="Sakkal Majalla"/>
          <w:color w:val="000000" w:themeColor="text1"/>
          <w:sz w:val="28"/>
          <w:szCs w:val="28"/>
        </w:rPr>
        <w:t>.</w:t>
      </w:r>
    </w:p>
    <w:p w14:paraId="7D7CEEF4" w14:textId="77777777" w:rsidR="00DB6EEF" w:rsidRPr="00FE44B2" w:rsidRDefault="00DB6EEF" w:rsidP="00DD400D">
      <w:pPr>
        <w:numPr>
          <w:ilvl w:val="0"/>
          <w:numId w:val="7"/>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تدريب المدربين</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ضرورة تدريب المدربين على كيفية التعامل مع الإعلام خلال الأزمات لتقليل تأثيرها السلبي</w:t>
      </w:r>
      <w:r w:rsidRPr="00FE44B2">
        <w:rPr>
          <w:rFonts w:ascii="Sakkal Majalla" w:hAnsi="Sakkal Majalla" w:cs="Sakkal Majalla"/>
          <w:color w:val="000000" w:themeColor="text1"/>
          <w:sz w:val="28"/>
          <w:szCs w:val="28"/>
        </w:rPr>
        <w:t>.</w:t>
      </w:r>
    </w:p>
    <w:p w14:paraId="3CE80199" w14:textId="77777777" w:rsidR="00DB6EEF" w:rsidRPr="00FE44B2" w:rsidRDefault="00DB6EEF" w:rsidP="00DD400D">
      <w:pPr>
        <w:numPr>
          <w:ilvl w:val="0"/>
          <w:numId w:val="7"/>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تعزيز الشفافية</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تشجيع الأندية على تحسين مستوى الشفافية في المعلومات المقدمة للجماهير ووسائل الإعلام</w:t>
      </w:r>
      <w:r w:rsidRPr="00FE44B2">
        <w:rPr>
          <w:rFonts w:ascii="Sakkal Majalla" w:hAnsi="Sakkal Majalla" w:cs="Sakkal Majalla"/>
          <w:color w:val="000000" w:themeColor="text1"/>
          <w:sz w:val="28"/>
          <w:szCs w:val="28"/>
        </w:rPr>
        <w:t>.</w:t>
      </w:r>
    </w:p>
    <w:p w14:paraId="20F94FFE" w14:textId="77777777" w:rsidR="00DB6EEF" w:rsidRPr="00FE44B2" w:rsidRDefault="00DB6EEF" w:rsidP="00DD400D">
      <w:pPr>
        <w:spacing w:before="100" w:beforeAutospacing="1" w:after="100" w:afterAutospacing="1" w:line="360" w:lineRule="auto"/>
        <w:jc w:val="both"/>
        <w:rPr>
          <w:rFonts w:ascii="Sakkal Majalla" w:hAnsi="Sakkal Majalla" w:cs="Sakkal Majalla"/>
          <w:b/>
          <w:bCs/>
          <w:color w:val="000000" w:themeColor="text1"/>
          <w:sz w:val="28"/>
          <w:szCs w:val="28"/>
        </w:rPr>
      </w:pPr>
      <w:r w:rsidRPr="00FE44B2">
        <w:rPr>
          <w:rFonts w:ascii="Sakkal Majalla" w:hAnsi="Sakkal Majalla" w:cs="Sakkal Majalla"/>
          <w:b/>
          <w:bCs/>
          <w:color w:val="000000" w:themeColor="text1"/>
          <w:sz w:val="28"/>
          <w:szCs w:val="28"/>
          <w:rtl/>
        </w:rPr>
        <w:t>الخاتمة:</w:t>
      </w:r>
    </w:p>
    <w:p w14:paraId="688E5890" w14:textId="06D74746" w:rsidR="00A74F76" w:rsidRPr="00FE44B2" w:rsidRDefault="00DB6EEF" w:rsidP="00DD400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E44B2">
        <w:rPr>
          <w:rFonts w:ascii="Sakkal Majalla" w:hAnsi="Sakkal Majalla" w:cs="Sakkal Majalla"/>
          <w:color w:val="000000" w:themeColor="text1"/>
          <w:sz w:val="28"/>
          <w:szCs w:val="28"/>
          <w:rtl/>
        </w:rPr>
        <w:t>تسلط هذه الرسالة الضوء على أهمية الإعلام الرياضي في إدارة الأزمات الرياضية، وتقدم رؤى قيمة حول كيفية تحسين التعامل مع الأزمات في كرة القدم العراقية من وجهة نظر المدربين. تُعد النتائج والتوصيات بمثابة إطار عمل يمكن أن يسهم في تعزيز فعالية الإعلام في دعم الأندية في الأوقات الصعبة</w:t>
      </w:r>
    </w:p>
    <w:p w14:paraId="4D069D08" w14:textId="46D5228A" w:rsidR="00A74F76" w:rsidRPr="00FE44B2" w:rsidRDefault="00BE0A90" w:rsidP="00DD40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02744715"/>
      <w:r w:rsidRPr="00FE44B2">
        <w:rPr>
          <w:rFonts w:ascii="Sakkal Majalla" w:hAnsi="Sakkal Majalla" w:cs="Sakkal Majalla" w:hint="cs"/>
          <w:b/>
          <w:bCs/>
          <w:color w:val="000000" w:themeColor="text1"/>
          <w:sz w:val="36"/>
          <w:szCs w:val="36"/>
          <w:rtl/>
        </w:rPr>
        <w:t xml:space="preserve">7.1 </w:t>
      </w:r>
      <w:r w:rsidR="00A74F76" w:rsidRPr="00FE44B2">
        <w:rPr>
          <w:rFonts w:ascii="Sakkal Majalla" w:hAnsi="Sakkal Majalla" w:cs="Sakkal Majalla"/>
          <w:b/>
          <w:bCs/>
          <w:color w:val="000000" w:themeColor="text1"/>
          <w:sz w:val="36"/>
          <w:szCs w:val="36"/>
          <w:rtl/>
        </w:rPr>
        <w:t>المنطلقات النظرية للدراسة:</w:t>
      </w:r>
      <w:bookmarkEnd w:id="7"/>
    </w:p>
    <w:p w14:paraId="00F169C7" w14:textId="10084177" w:rsidR="00DB6EEF" w:rsidRPr="00FE44B2" w:rsidRDefault="00DB6EEF" w:rsidP="00DD400D">
      <w:pPr>
        <w:pStyle w:val="ListParagraph"/>
        <w:numPr>
          <w:ilvl w:val="0"/>
          <w:numId w:val="1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FE44B2">
        <w:rPr>
          <w:rFonts w:ascii="Sakkal Majalla" w:hAnsi="Sakkal Majalla" w:cs="Sakkal Majalla"/>
          <w:b/>
          <w:bCs/>
          <w:color w:val="000000" w:themeColor="text1"/>
          <w:sz w:val="32"/>
          <w:szCs w:val="32"/>
          <w:rtl/>
        </w:rPr>
        <w:t>نظرية إدارة الأزمات</w:t>
      </w:r>
      <w:r w:rsidRPr="00FE44B2">
        <w:rPr>
          <w:rFonts w:ascii="Sakkal Majalla" w:hAnsi="Sakkal Majalla" w:cs="Sakkal Majalla"/>
          <w:b/>
          <w:bCs/>
          <w:color w:val="000000" w:themeColor="text1"/>
          <w:sz w:val="32"/>
          <w:szCs w:val="32"/>
        </w:rPr>
        <w:t>:</w:t>
      </w:r>
    </w:p>
    <w:p w14:paraId="4873A3F3" w14:textId="77777777" w:rsidR="00DB6EEF" w:rsidRPr="00FE44B2" w:rsidRDefault="00DB6EEF" w:rsidP="00DD400D">
      <w:pPr>
        <w:numPr>
          <w:ilvl w:val="0"/>
          <w:numId w:val="8"/>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تُعد هذه النظرية الإطار الأساسي للدراسة، حيث تركز على كيفية تعامل المؤسسات مع الأحداث غير المتوقعة التي تهدد استقرارها وسمعتها</w:t>
      </w:r>
      <w:r w:rsidRPr="00FE44B2">
        <w:rPr>
          <w:rFonts w:ascii="Sakkal Majalla" w:hAnsi="Sakkal Majalla" w:cs="Sakkal Majalla"/>
          <w:color w:val="000000" w:themeColor="text1"/>
          <w:sz w:val="28"/>
          <w:szCs w:val="28"/>
        </w:rPr>
        <w:t>.</w:t>
      </w:r>
    </w:p>
    <w:p w14:paraId="17658503" w14:textId="77777777" w:rsidR="00DB6EEF" w:rsidRPr="00FE44B2" w:rsidRDefault="00DB6EEF" w:rsidP="00DD400D">
      <w:pPr>
        <w:numPr>
          <w:ilvl w:val="0"/>
          <w:numId w:val="8"/>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تُسلط النظرية الضوء على مراحل إدارة الأزمات، والتي تشمل</w:t>
      </w:r>
      <w:r w:rsidRPr="00FE44B2">
        <w:rPr>
          <w:rFonts w:ascii="Sakkal Majalla" w:hAnsi="Sakkal Majalla" w:cs="Sakkal Majalla"/>
          <w:color w:val="000000" w:themeColor="text1"/>
          <w:sz w:val="28"/>
          <w:szCs w:val="28"/>
        </w:rPr>
        <w:t xml:space="preserve">: </w:t>
      </w:r>
    </w:p>
    <w:p w14:paraId="2CAC79F7" w14:textId="77777777" w:rsidR="00DB6EEF" w:rsidRPr="00FE44B2" w:rsidRDefault="00DB6EEF" w:rsidP="00DD400D">
      <w:pPr>
        <w:numPr>
          <w:ilvl w:val="1"/>
          <w:numId w:val="8"/>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الاستعداد والوقاية</w:t>
      </w:r>
      <w:r w:rsidRPr="00FE44B2">
        <w:rPr>
          <w:rFonts w:ascii="Sakkal Majalla" w:hAnsi="Sakkal Majalla" w:cs="Sakkal Majalla"/>
          <w:color w:val="000000" w:themeColor="text1"/>
          <w:sz w:val="28"/>
          <w:szCs w:val="28"/>
        </w:rPr>
        <w:t>.</w:t>
      </w:r>
    </w:p>
    <w:p w14:paraId="6FCFC335" w14:textId="77777777" w:rsidR="00DB6EEF" w:rsidRPr="00FE44B2" w:rsidRDefault="00DB6EEF" w:rsidP="00DD400D">
      <w:pPr>
        <w:numPr>
          <w:ilvl w:val="1"/>
          <w:numId w:val="8"/>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الاستجابة الفورية</w:t>
      </w:r>
      <w:r w:rsidRPr="00FE44B2">
        <w:rPr>
          <w:rFonts w:ascii="Sakkal Majalla" w:hAnsi="Sakkal Majalla" w:cs="Sakkal Majalla"/>
          <w:color w:val="000000" w:themeColor="text1"/>
          <w:sz w:val="28"/>
          <w:szCs w:val="28"/>
        </w:rPr>
        <w:t>.</w:t>
      </w:r>
    </w:p>
    <w:p w14:paraId="1080B73A" w14:textId="77777777" w:rsidR="00DB6EEF" w:rsidRPr="00FE44B2" w:rsidRDefault="00DB6EEF" w:rsidP="00DD400D">
      <w:pPr>
        <w:numPr>
          <w:ilvl w:val="1"/>
          <w:numId w:val="8"/>
        </w:numPr>
        <w:tabs>
          <w:tab w:val="clear" w:pos="1440"/>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التعافي والتعلم</w:t>
      </w:r>
      <w:r w:rsidRPr="00FE44B2">
        <w:rPr>
          <w:rFonts w:ascii="Sakkal Majalla" w:hAnsi="Sakkal Majalla" w:cs="Sakkal Majalla"/>
          <w:color w:val="000000" w:themeColor="text1"/>
          <w:sz w:val="28"/>
          <w:szCs w:val="28"/>
        </w:rPr>
        <w:t>.</w:t>
      </w:r>
    </w:p>
    <w:p w14:paraId="3501DFFF" w14:textId="77777777" w:rsidR="00DB6EEF" w:rsidRPr="00FE44B2" w:rsidRDefault="00DB6EEF" w:rsidP="00DD400D">
      <w:pPr>
        <w:numPr>
          <w:ilvl w:val="0"/>
          <w:numId w:val="8"/>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تُؤكد النظرية على أهمية التواصل الفعال والشفافية في إدارة الأزمات</w:t>
      </w:r>
      <w:r w:rsidRPr="00FE44B2">
        <w:rPr>
          <w:rFonts w:ascii="Sakkal Majalla" w:hAnsi="Sakkal Majalla" w:cs="Sakkal Majalla"/>
          <w:color w:val="000000" w:themeColor="text1"/>
          <w:sz w:val="28"/>
          <w:szCs w:val="28"/>
        </w:rPr>
        <w:t>.</w:t>
      </w:r>
    </w:p>
    <w:p w14:paraId="23FB0EC2" w14:textId="4F4760B2" w:rsidR="00DB6EEF" w:rsidRPr="00FE44B2" w:rsidRDefault="00DB6EEF" w:rsidP="00DD400D">
      <w:pPr>
        <w:pStyle w:val="ListParagraph"/>
        <w:numPr>
          <w:ilvl w:val="0"/>
          <w:numId w:val="1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FE44B2">
        <w:rPr>
          <w:rFonts w:ascii="Sakkal Majalla" w:hAnsi="Sakkal Majalla" w:cs="Sakkal Majalla"/>
          <w:b/>
          <w:bCs/>
          <w:color w:val="000000" w:themeColor="text1"/>
          <w:sz w:val="32"/>
          <w:szCs w:val="32"/>
          <w:rtl/>
        </w:rPr>
        <w:lastRenderedPageBreak/>
        <w:t>نظرية الاتصال الجماهيري</w:t>
      </w:r>
      <w:r w:rsidRPr="00FE44B2">
        <w:rPr>
          <w:rFonts w:ascii="Sakkal Majalla" w:hAnsi="Sakkal Majalla" w:cs="Sakkal Majalla"/>
          <w:b/>
          <w:bCs/>
          <w:color w:val="000000" w:themeColor="text1"/>
          <w:sz w:val="32"/>
          <w:szCs w:val="32"/>
        </w:rPr>
        <w:t>:</w:t>
      </w:r>
    </w:p>
    <w:p w14:paraId="7171E923" w14:textId="77777777" w:rsidR="00DB6EEF" w:rsidRPr="00FE44B2" w:rsidRDefault="00DB6EEF" w:rsidP="00DD400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تُساعد هذه النظرية في فهم كيفية تأثير وسائل الإعلام الرياضي على الرأي العام وتشكيل التصورات حول الأزمات الرياضية</w:t>
      </w:r>
      <w:r w:rsidRPr="00FE44B2">
        <w:rPr>
          <w:rFonts w:ascii="Sakkal Majalla" w:hAnsi="Sakkal Majalla" w:cs="Sakkal Majalla"/>
          <w:color w:val="000000" w:themeColor="text1"/>
          <w:sz w:val="28"/>
          <w:szCs w:val="28"/>
        </w:rPr>
        <w:t>.</w:t>
      </w:r>
    </w:p>
    <w:p w14:paraId="3A09DA8D" w14:textId="77777777" w:rsidR="00DB6EEF" w:rsidRPr="00FE44B2" w:rsidRDefault="00DB6EEF" w:rsidP="00DD400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تُركز النظرية على دور وسائل الإعلام في نقل المعلومات وتحليلها وتفسيرها، وكيفية تأثير ذلك على سلوك الأفراد والمؤسسات</w:t>
      </w:r>
      <w:r w:rsidRPr="00FE44B2">
        <w:rPr>
          <w:rFonts w:ascii="Sakkal Majalla" w:hAnsi="Sakkal Majalla" w:cs="Sakkal Majalla"/>
          <w:color w:val="000000" w:themeColor="text1"/>
          <w:sz w:val="28"/>
          <w:szCs w:val="28"/>
        </w:rPr>
        <w:t>.</w:t>
      </w:r>
    </w:p>
    <w:p w14:paraId="2712305C" w14:textId="77777777" w:rsidR="00DB6EEF" w:rsidRPr="00FE44B2" w:rsidRDefault="00DB6EEF" w:rsidP="00DD400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تُساعد في تحليل كيفية استخدام الاتحاد العراقي المركزي لكرة القدم لوسائل الإعلام في التواصل مع الجمهور والمدربين خلال الأزمات</w:t>
      </w:r>
      <w:r w:rsidRPr="00FE44B2">
        <w:rPr>
          <w:rFonts w:ascii="Sakkal Majalla" w:hAnsi="Sakkal Majalla" w:cs="Sakkal Majalla"/>
          <w:color w:val="000000" w:themeColor="text1"/>
          <w:sz w:val="28"/>
          <w:szCs w:val="28"/>
        </w:rPr>
        <w:t>.</w:t>
      </w:r>
    </w:p>
    <w:p w14:paraId="7FD60ACA" w14:textId="20629822" w:rsidR="00DB6EEF" w:rsidRPr="00FE44B2" w:rsidRDefault="00DB6EEF" w:rsidP="00DD400D">
      <w:pPr>
        <w:pStyle w:val="ListParagraph"/>
        <w:numPr>
          <w:ilvl w:val="0"/>
          <w:numId w:val="1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FE44B2">
        <w:rPr>
          <w:rFonts w:ascii="Sakkal Majalla" w:hAnsi="Sakkal Majalla" w:cs="Sakkal Majalla"/>
          <w:b/>
          <w:bCs/>
          <w:color w:val="000000" w:themeColor="text1"/>
          <w:sz w:val="32"/>
          <w:szCs w:val="32"/>
          <w:rtl/>
        </w:rPr>
        <w:t>نظرية الرأي العام</w:t>
      </w:r>
      <w:r w:rsidRPr="00FE44B2">
        <w:rPr>
          <w:rFonts w:ascii="Sakkal Majalla" w:hAnsi="Sakkal Majalla" w:cs="Sakkal Majalla"/>
          <w:b/>
          <w:bCs/>
          <w:color w:val="000000" w:themeColor="text1"/>
          <w:sz w:val="32"/>
          <w:szCs w:val="32"/>
        </w:rPr>
        <w:t>:</w:t>
      </w:r>
    </w:p>
    <w:p w14:paraId="5168F1A0" w14:textId="77777777" w:rsidR="00DB6EEF" w:rsidRPr="00FE44B2" w:rsidRDefault="00DB6EEF" w:rsidP="00DD400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تُساعد هذه النظرية في فهم كيفية تشكل الرأي العام حول الأزمات الرياضية، وكيفية تأثير وسائل الإعلام على هذا الرأي</w:t>
      </w:r>
      <w:r w:rsidRPr="00FE44B2">
        <w:rPr>
          <w:rFonts w:ascii="Sakkal Majalla" w:hAnsi="Sakkal Majalla" w:cs="Sakkal Majalla"/>
          <w:color w:val="000000" w:themeColor="text1"/>
          <w:sz w:val="28"/>
          <w:szCs w:val="28"/>
        </w:rPr>
        <w:t>.</w:t>
      </w:r>
    </w:p>
    <w:p w14:paraId="420A65E9" w14:textId="77777777" w:rsidR="00DB6EEF" w:rsidRPr="00FE44B2" w:rsidRDefault="00DB6EEF" w:rsidP="00DD400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تُركز النظرية على دور المدربين كشخصيات مؤثرة في الرأي العام، وكيفية تفاعلهم مع وسائل الإعلام وتأثيرهم على تصورات الجمهور</w:t>
      </w:r>
      <w:r w:rsidRPr="00FE44B2">
        <w:rPr>
          <w:rFonts w:ascii="Sakkal Majalla" w:hAnsi="Sakkal Majalla" w:cs="Sakkal Majalla"/>
          <w:color w:val="000000" w:themeColor="text1"/>
          <w:sz w:val="28"/>
          <w:szCs w:val="28"/>
        </w:rPr>
        <w:t>.</w:t>
      </w:r>
    </w:p>
    <w:p w14:paraId="23F46CDE" w14:textId="77777777" w:rsidR="00DB6EEF" w:rsidRPr="00FE44B2" w:rsidRDefault="00DB6EEF" w:rsidP="00DD400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تُساعد في تحليل كيفية تأثير الشائعات والأخبار الكاذبة على الرأي العام وتفاقم الأزمات</w:t>
      </w:r>
      <w:r w:rsidRPr="00FE44B2">
        <w:rPr>
          <w:rFonts w:ascii="Sakkal Majalla" w:hAnsi="Sakkal Majalla" w:cs="Sakkal Majalla"/>
          <w:color w:val="000000" w:themeColor="text1"/>
          <w:sz w:val="28"/>
          <w:szCs w:val="28"/>
        </w:rPr>
        <w:t>.</w:t>
      </w:r>
    </w:p>
    <w:p w14:paraId="73015697" w14:textId="7CC2541A" w:rsidR="00DB6EEF" w:rsidRPr="00FE44B2" w:rsidRDefault="00DB6EEF" w:rsidP="00DD400D">
      <w:pPr>
        <w:pStyle w:val="ListParagraph"/>
        <w:numPr>
          <w:ilvl w:val="0"/>
          <w:numId w:val="1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FE44B2">
        <w:rPr>
          <w:rFonts w:ascii="Sakkal Majalla" w:hAnsi="Sakkal Majalla" w:cs="Sakkal Majalla"/>
          <w:b/>
          <w:bCs/>
          <w:color w:val="000000" w:themeColor="text1"/>
          <w:sz w:val="32"/>
          <w:szCs w:val="32"/>
          <w:rtl/>
        </w:rPr>
        <w:t>نظرية العلاقات العامة</w:t>
      </w:r>
      <w:r w:rsidRPr="00FE44B2">
        <w:rPr>
          <w:rFonts w:ascii="Sakkal Majalla" w:hAnsi="Sakkal Majalla" w:cs="Sakkal Majalla"/>
          <w:b/>
          <w:bCs/>
          <w:color w:val="000000" w:themeColor="text1"/>
          <w:sz w:val="32"/>
          <w:szCs w:val="32"/>
        </w:rPr>
        <w:t>:</w:t>
      </w:r>
    </w:p>
    <w:p w14:paraId="1563C5CF" w14:textId="77777777" w:rsidR="00DB6EEF" w:rsidRPr="00FE44B2" w:rsidRDefault="00DB6EEF" w:rsidP="00DD400D">
      <w:pPr>
        <w:numPr>
          <w:ilvl w:val="0"/>
          <w:numId w:val="1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تُساعد هذه النظرية في فهم كيفية بناء العلاقات الإيجابية بين الاتحاد العراقي المركزي لكرة القدم ووسائل الإعلام والجمهور</w:t>
      </w:r>
      <w:r w:rsidRPr="00FE44B2">
        <w:rPr>
          <w:rFonts w:ascii="Sakkal Majalla" w:hAnsi="Sakkal Majalla" w:cs="Sakkal Majalla"/>
          <w:color w:val="000000" w:themeColor="text1"/>
          <w:sz w:val="28"/>
          <w:szCs w:val="28"/>
        </w:rPr>
        <w:t>.</w:t>
      </w:r>
    </w:p>
    <w:p w14:paraId="2FA85FDB" w14:textId="77777777" w:rsidR="00DB6EEF" w:rsidRPr="00FE44B2" w:rsidRDefault="00DB6EEF" w:rsidP="00DD400D">
      <w:pPr>
        <w:numPr>
          <w:ilvl w:val="0"/>
          <w:numId w:val="1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تُركز النظرية على أهمية التواصل الفعال والشفافية في بناء الثقة والمصداقية</w:t>
      </w:r>
      <w:r w:rsidRPr="00FE44B2">
        <w:rPr>
          <w:rFonts w:ascii="Sakkal Majalla" w:hAnsi="Sakkal Majalla" w:cs="Sakkal Majalla"/>
          <w:color w:val="000000" w:themeColor="text1"/>
          <w:sz w:val="28"/>
          <w:szCs w:val="28"/>
        </w:rPr>
        <w:t>.</w:t>
      </w:r>
    </w:p>
    <w:p w14:paraId="69721D3D" w14:textId="77777777" w:rsidR="00DB6EEF" w:rsidRPr="00FE44B2" w:rsidRDefault="00DB6EEF" w:rsidP="00DD400D">
      <w:pPr>
        <w:numPr>
          <w:ilvl w:val="0"/>
          <w:numId w:val="1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تُساعد في تحليل كيفية استخدام الاتحاد لاستراتيجيات العلاقات العامة في إدارة الأزمات والتواصل مع المدربين</w:t>
      </w:r>
      <w:r w:rsidRPr="00FE44B2">
        <w:rPr>
          <w:rFonts w:ascii="Sakkal Majalla" w:hAnsi="Sakkal Majalla" w:cs="Sakkal Majalla"/>
          <w:color w:val="000000" w:themeColor="text1"/>
          <w:sz w:val="28"/>
          <w:szCs w:val="28"/>
        </w:rPr>
        <w:t>.</w:t>
      </w:r>
    </w:p>
    <w:p w14:paraId="59D88E57" w14:textId="3EE99870" w:rsidR="00DB6EEF" w:rsidRPr="00FE44B2" w:rsidRDefault="00DB6EEF" w:rsidP="00DD400D">
      <w:pPr>
        <w:pStyle w:val="ListParagraph"/>
        <w:numPr>
          <w:ilvl w:val="0"/>
          <w:numId w:val="1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FE44B2">
        <w:rPr>
          <w:rFonts w:ascii="Sakkal Majalla" w:hAnsi="Sakkal Majalla" w:cs="Sakkal Majalla"/>
          <w:b/>
          <w:bCs/>
          <w:color w:val="000000" w:themeColor="text1"/>
          <w:sz w:val="32"/>
          <w:szCs w:val="32"/>
          <w:rtl/>
        </w:rPr>
        <w:t>نظرية تحليل الخطاب</w:t>
      </w:r>
      <w:r w:rsidRPr="00FE44B2">
        <w:rPr>
          <w:rFonts w:ascii="Sakkal Majalla" w:hAnsi="Sakkal Majalla" w:cs="Sakkal Majalla"/>
          <w:b/>
          <w:bCs/>
          <w:color w:val="000000" w:themeColor="text1"/>
          <w:sz w:val="32"/>
          <w:szCs w:val="32"/>
        </w:rPr>
        <w:t>:</w:t>
      </w:r>
    </w:p>
    <w:p w14:paraId="63D98FFF" w14:textId="77777777" w:rsidR="00DB6EEF" w:rsidRPr="00FE44B2" w:rsidRDefault="00DB6EEF" w:rsidP="00DD400D">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lastRenderedPageBreak/>
        <w:t>تُساعد هذه النظرية في تحليل كيفية استخدام وسائل الإعلام الرياضي للغة والصور في نقل المعلومات وتشكيل التصورات حول الأزمات الرياضية</w:t>
      </w:r>
      <w:r w:rsidRPr="00FE44B2">
        <w:rPr>
          <w:rFonts w:ascii="Sakkal Majalla" w:hAnsi="Sakkal Majalla" w:cs="Sakkal Majalla"/>
          <w:color w:val="000000" w:themeColor="text1"/>
          <w:sz w:val="28"/>
          <w:szCs w:val="28"/>
        </w:rPr>
        <w:t>.</w:t>
      </w:r>
    </w:p>
    <w:p w14:paraId="2C761529" w14:textId="77777777" w:rsidR="00DB6EEF" w:rsidRPr="00FE44B2" w:rsidRDefault="00DB6EEF" w:rsidP="00DD400D">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تُركز النظرية على تحليل كيفية استخدام المدربين للغة في التواصل مع وسائل الإعلام والتعبير عن وجهات نظرهم</w:t>
      </w:r>
      <w:r w:rsidRPr="00FE44B2">
        <w:rPr>
          <w:rFonts w:ascii="Sakkal Majalla" w:hAnsi="Sakkal Majalla" w:cs="Sakkal Majalla"/>
          <w:color w:val="000000" w:themeColor="text1"/>
          <w:sz w:val="28"/>
          <w:szCs w:val="28"/>
        </w:rPr>
        <w:t>.</w:t>
      </w:r>
    </w:p>
    <w:p w14:paraId="49169279" w14:textId="77777777" w:rsidR="00DB6EEF" w:rsidRPr="00FE44B2" w:rsidRDefault="00DB6EEF" w:rsidP="00DD400D">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تُساعد في فهم كيفية تأثير الخطاب الإعلامي على تصورات المدربين والجمهور حول الأزمات الرياضية</w:t>
      </w:r>
      <w:r w:rsidRPr="00FE44B2">
        <w:rPr>
          <w:rFonts w:ascii="Sakkal Majalla" w:hAnsi="Sakkal Majalla" w:cs="Sakkal Majalla"/>
          <w:color w:val="000000" w:themeColor="text1"/>
          <w:sz w:val="28"/>
          <w:szCs w:val="28"/>
        </w:rPr>
        <w:t>.</w:t>
      </w:r>
    </w:p>
    <w:p w14:paraId="2E715580" w14:textId="61FBE78E" w:rsidR="00D22171" w:rsidRPr="00FE44B2" w:rsidRDefault="00BE0A90" w:rsidP="00DD40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02744716"/>
      <w:r w:rsidRPr="00FE44B2">
        <w:rPr>
          <w:rFonts w:ascii="Sakkal Majalla" w:hAnsi="Sakkal Majalla" w:cs="Sakkal Majalla" w:hint="cs"/>
          <w:b/>
          <w:bCs/>
          <w:color w:val="000000" w:themeColor="text1"/>
          <w:sz w:val="36"/>
          <w:szCs w:val="36"/>
          <w:rtl/>
        </w:rPr>
        <w:t xml:space="preserve">8.1 </w:t>
      </w:r>
      <w:r w:rsidR="00D22171" w:rsidRPr="00FE44B2">
        <w:rPr>
          <w:rFonts w:ascii="Sakkal Majalla" w:hAnsi="Sakkal Majalla" w:cs="Sakkal Majalla"/>
          <w:b/>
          <w:bCs/>
          <w:color w:val="000000" w:themeColor="text1"/>
          <w:sz w:val="36"/>
          <w:szCs w:val="36"/>
          <w:rtl/>
        </w:rPr>
        <w:t>المنهجية وطرق البحث</w:t>
      </w:r>
      <w:r w:rsidR="00A74F76" w:rsidRPr="00FE44B2">
        <w:rPr>
          <w:rFonts w:ascii="Sakkal Majalla" w:hAnsi="Sakkal Majalla" w:cs="Sakkal Majalla"/>
          <w:b/>
          <w:bCs/>
          <w:color w:val="000000" w:themeColor="text1"/>
          <w:sz w:val="36"/>
          <w:szCs w:val="36"/>
          <w:rtl/>
        </w:rPr>
        <w:t>:</w:t>
      </w:r>
      <w:bookmarkEnd w:id="8"/>
    </w:p>
    <w:p w14:paraId="51614A2B" w14:textId="77777777" w:rsidR="00BE0A90" w:rsidRPr="00FE44B2" w:rsidRDefault="00DB6EEF" w:rsidP="00DD400D">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الطريقة المستخدمة هي</w:t>
      </w:r>
      <w:r w:rsidRPr="00FE44B2">
        <w:rPr>
          <w:rFonts w:ascii="Sakkal Majalla" w:hAnsi="Sakkal Majalla" w:cs="Sakkal Majalla"/>
          <w:color w:val="000000" w:themeColor="text1"/>
          <w:sz w:val="28"/>
          <w:szCs w:val="28"/>
        </w:rPr>
        <w:t>: </w:t>
      </w:r>
      <w:r w:rsidRPr="00FE44B2">
        <w:rPr>
          <w:rFonts w:ascii="Sakkal Majalla" w:hAnsi="Sakkal Majalla" w:cs="Sakkal Majalla"/>
          <w:color w:val="000000" w:themeColor="text1"/>
          <w:sz w:val="28"/>
          <w:szCs w:val="28"/>
          <w:rtl/>
        </w:rPr>
        <w:t>المنهج الوصفي التحليلي</w:t>
      </w:r>
    </w:p>
    <w:p w14:paraId="487B3509" w14:textId="6EF4557D" w:rsidR="00BE0A90" w:rsidRPr="00FE44B2" w:rsidRDefault="00DB6EEF" w:rsidP="00DD400D">
      <w:pPr>
        <w:pStyle w:val="ListParagraph"/>
        <w:numPr>
          <w:ilvl w:val="0"/>
          <w:numId w:val="4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FE44B2">
        <w:rPr>
          <w:rFonts w:ascii="Sakkal Majalla" w:hAnsi="Sakkal Majalla" w:cs="Sakkal Majalla"/>
          <w:b/>
          <w:bCs/>
          <w:color w:val="000000" w:themeColor="text1"/>
          <w:sz w:val="28"/>
          <w:szCs w:val="28"/>
          <w:rtl/>
        </w:rPr>
        <w:t>أولاً</w:t>
      </w:r>
      <w:r w:rsidRPr="00FE44B2">
        <w:rPr>
          <w:rFonts w:ascii="Sakkal Majalla" w:hAnsi="Sakkal Majalla" w:cs="Sakkal Majalla"/>
          <w:color w:val="000000" w:themeColor="text1"/>
          <w:sz w:val="28"/>
          <w:szCs w:val="28"/>
        </w:rPr>
        <w:t>: </w:t>
      </w:r>
      <w:r w:rsidRPr="00FE44B2">
        <w:rPr>
          <w:rFonts w:ascii="Sakkal Majalla" w:hAnsi="Sakkal Majalla" w:cs="Sakkal Majalla"/>
          <w:color w:val="000000" w:themeColor="text1"/>
          <w:sz w:val="28"/>
          <w:szCs w:val="28"/>
          <w:rtl/>
        </w:rPr>
        <w:t>جمع البيانات</w:t>
      </w:r>
      <w:r w:rsidRPr="00FE44B2">
        <w:rPr>
          <w:rFonts w:ascii="Sakkal Majalla" w:hAnsi="Sakkal Majalla" w:cs="Sakkal Majalla"/>
          <w:color w:val="000000" w:themeColor="text1"/>
          <w:sz w:val="28"/>
          <w:szCs w:val="28"/>
        </w:rPr>
        <w:t>: </w:t>
      </w:r>
      <w:r w:rsidRPr="00FE44B2">
        <w:rPr>
          <w:rFonts w:ascii="Sakkal Majalla" w:hAnsi="Sakkal Majalla" w:cs="Sakkal Majalla"/>
          <w:color w:val="000000" w:themeColor="text1"/>
          <w:sz w:val="28"/>
          <w:szCs w:val="28"/>
          <w:rtl/>
        </w:rPr>
        <w:t>يتم جمع البيانات الكمية والنوعية من خلال الاستبيانات والمقابلات</w:t>
      </w:r>
      <w:r w:rsidR="00BE0A90" w:rsidRPr="00FE44B2">
        <w:rPr>
          <w:rFonts w:ascii="Sakkal Majalla" w:hAnsi="Sakkal Majalla" w:cs="Sakkal Majalla"/>
          <w:color w:val="000000" w:themeColor="text1"/>
          <w:sz w:val="28"/>
          <w:szCs w:val="28"/>
        </w:rPr>
        <w:t>.</w:t>
      </w:r>
    </w:p>
    <w:p w14:paraId="0AD8EF84" w14:textId="39AE6E57" w:rsidR="00DB6EEF" w:rsidRPr="00FE44B2" w:rsidRDefault="00DB6EEF" w:rsidP="00DD400D">
      <w:pPr>
        <w:pStyle w:val="ListParagraph"/>
        <w:numPr>
          <w:ilvl w:val="0"/>
          <w:numId w:val="4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E44B2">
        <w:rPr>
          <w:rFonts w:ascii="Sakkal Majalla" w:hAnsi="Sakkal Majalla" w:cs="Sakkal Majalla"/>
          <w:b/>
          <w:bCs/>
          <w:color w:val="000000" w:themeColor="text1"/>
          <w:sz w:val="28"/>
          <w:szCs w:val="28"/>
          <w:rtl/>
        </w:rPr>
        <w:t>ثانياً</w:t>
      </w:r>
      <w:r w:rsidRPr="00FE44B2">
        <w:rPr>
          <w:rFonts w:ascii="Sakkal Majalla" w:hAnsi="Sakkal Majalla" w:cs="Sakkal Majalla"/>
          <w:color w:val="000000" w:themeColor="text1"/>
          <w:sz w:val="28"/>
          <w:szCs w:val="28"/>
        </w:rPr>
        <w:t>: </w:t>
      </w:r>
      <w:r w:rsidRPr="00FE44B2">
        <w:rPr>
          <w:rFonts w:ascii="Sakkal Majalla" w:hAnsi="Sakkal Majalla" w:cs="Sakkal Majalla"/>
          <w:color w:val="000000" w:themeColor="text1"/>
          <w:sz w:val="28"/>
          <w:szCs w:val="28"/>
          <w:rtl/>
        </w:rPr>
        <w:t>تحليل البيانات</w:t>
      </w:r>
      <w:r w:rsidRPr="00FE44B2">
        <w:rPr>
          <w:rFonts w:ascii="Sakkal Majalla" w:hAnsi="Sakkal Majalla" w:cs="Sakkal Majalla"/>
          <w:color w:val="000000" w:themeColor="text1"/>
          <w:sz w:val="28"/>
          <w:szCs w:val="28"/>
        </w:rPr>
        <w:t>: </w:t>
      </w:r>
      <w:r w:rsidRPr="00FE44B2">
        <w:rPr>
          <w:rFonts w:ascii="Sakkal Majalla" w:hAnsi="Sakkal Majalla" w:cs="Sakkal Majalla"/>
          <w:color w:val="000000" w:themeColor="text1"/>
          <w:sz w:val="28"/>
          <w:szCs w:val="28"/>
          <w:rtl/>
        </w:rPr>
        <w:t>تتم معالجة البيانات بطرق تحليلية للتعرف على أنماط واتجاهات النادي للشائعات</w:t>
      </w:r>
      <w:r w:rsidRPr="00FE44B2">
        <w:rPr>
          <w:rFonts w:ascii="Sakkal Majalla" w:hAnsi="Sakkal Majalla" w:cs="Sakkal Majalla"/>
          <w:color w:val="000000" w:themeColor="text1"/>
          <w:sz w:val="28"/>
          <w:szCs w:val="28"/>
        </w:rPr>
        <w:t>.</w:t>
      </w:r>
    </w:p>
    <w:p w14:paraId="4CE9E48B" w14:textId="47EDBD9D" w:rsidR="00D22171" w:rsidRPr="00FE44B2" w:rsidRDefault="00BE0A90" w:rsidP="00DD40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02744717"/>
      <w:r w:rsidRPr="00FE44B2">
        <w:rPr>
          <w:rFonts w:ascii="Sakkal Majalla" w:hAnsi="Sakkal Majalla" w:cs="Sakkal Majalla" w:hint="cs"/>
          <w:b/>
          <w:bCs/>
          <w:color w:val="000000" w:themeColor="text1"/>
          <w:sz w:val="36"/>
          <w:szCs w:val="36"/>
          <w:rtl/>
        </w:rPr>
        <w:t xml:space="preserve">9.1 </w:t>
      </w:r>
      <w:r w:rsidR="00D22171" w:rsidRPr="00FE44B2">
        <w:rPr>
          <w:rFonts w:ascii="Sakkal Majalla" w:hAnsi="Sakkal Majalla" w:cs="Sakkal Majalla"/>
          <w:b/>
          <w:bCs/>
          <w:color w:val="000000" w:themeColor="text1"/>
          <w:sz w:val="36"/>
          <w:szCs w:val="36"/>
          <w:rtl/>
        </w:rPr>
        <w:t xml:space="preserve">أدوات الدراسة </w:t>
      </w:r>
      <w:r w:rsidR="00A74F76" w:rsidRPr="00FE44B2">
        <w:rPr>
          <w:rFonts w:ascii="Sakkal Majalla" w:hAnsi="Sakkal Majalla" w:cs="Sakkal Majalla"/>
          <w:b/>
          <w:bCs/>
          <w:color w:val="000000" w:themeColor="text1"/>
          <w:sz w:val="36"/>
          <w:szCs w:val="36"/>
          <w:rtl/>
        </w:rPr>
        <w:t>:</w:t>
      </w:r>
      <w:bookmarkEnd w:id="9"/>
    </w:p>
    <w:p w14:paraId="2541EAE5" w14:textId="77777777" w:rsidR="00DD400D" w:rsidRPr="00FE44B2" w:rsidRDefault="00DB6EEF" w:rsidP="00DD400D">
      <w:pPr>
        <w:spacing w:before="100" w:beforeAutospacing="1" w:after="100" w:afterAutospacing="1" w:line="360" w:lineRule="auto"/>
        <w:rPr>
          <w:rFonts w:ascii="Sakkal Majalla" w:hAnsi="Sakkal Majalla" w:cs="Sakkal Majalla"/>
          <w:color w:val="000000" w:themeColor="text1"/>
          <w:sz w:val="28"/>
          <w:szCs w:val="28"/>
        </w:rPr>
      </w:pPr>
      <w:r w:rsidRPr="00FE44B2">
        <w:rPr>
          <w:rFonts w:ascii="Sakkal Majalla" w:hAnsi="Sakkal Majalla" w:cs="Sakkal Majalla"/>
          <w:b/>
          <w:bCs/>
          <w:color w:val="000000" w:themeColor="text1"/>
          <w:sz w:val="28"/>
          <w:szCs w:val="28"/>
          <w:rtl/>
        </w:rPr>
        <w:t>تشمل أدوات البحث ما يلي</w:t>
      </w:r>
      <w:r w:rsidRPr="00FE44B2">
        <w:rPr>
          <w:rFonts w:ascii="Sakkal Majalla" w:hAnsi="Sakkal Majalla" w:cs="Sakkal Majalla"/>
          <w:b/>
          <w:bCs/>
          <w:color w:val="000000" w:themeColor="text1"/>
          <w:sz w:val="28"/>
          <w:szCs w:val="28"/>
        </w:rPr>
        <w:t>:</w:t>
      </w:r>
    </w:p>
    <w:p w14:paraId="30A8B7C4" w14:textId="6CDD1893" w:rsidR="00BE0A90" w:rsidRPr="00FE44B2" w:rsidRDefault="00DB6EEF" w:rsidP="00DD400D">
      <w:pPr>
        <w:pStyle w:val="ListParagraph"/>
        <w:numPr>
          <w:ilvl w:val="0"/>
          <w:numId w:val="4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الاستبيانات</w:t>
      </w:r>
    </w:p>
    <w:p w14:paraId="616074CC" w14:textId="77777777" w:rsidR="00BE0A90" w:rsidRPr="00FE44B2" w:rsidRDefault="00DB6EEF" w:rsidP="00DD400D">
      <w:pPr>
        <w:pStyle w:val="ListParagraph"/>
        <w:numPr>
          <w:ilvl w:val="0"/>
          <w:numId w:val="4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E44B2">
        <w:rPr>
          <w:rFonts w:ascii="Sakkal Majalla" w:hAnsi="Sakkal Majalla" w:cs="Sakkal Majalla"/>
          <w:color w:val="000000" w:themeColor="text1"/>
          <w:sz w:val="28"/>
          <w:szCs w:val="28"/>
          <w:rtl/>
        </w:rPr>
        <w:t>مقابلة</w:t>
      </w:r>
    </w:p>
    <w:p w14:paraId="4167A88B" w14:textId="69E17C4A" w:rsidR="00DB6EEF" w:rsidRPr="00FE44B2" w:rsidRDefault="00DB6EEF" w:rsidP="00DD400D">
      <w:pPr>
        <w:pStyle w:val="ListParagraph"/>
        <w:numPr>
          <w:ilvl w:val="0"/>
          <w:numId w:val="4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E44B2">
        <w:rPr>
          <w:rFonts w:ascii="Sakkal Majalla" w:hAnsi="Sakkal Majalla" w:cs="Sakkal Majalla"/>
          <w:color w:val="000000" w:themeColor="text1"/>
          <w:sz w:val="28"/>
          <w:szCs w:val="28"/>
          <w:rtl/>
        </w:rPr>
        <w:t>استطلاعات الرأي</w:t>
      </w:r>
      <w:r w:rsidRPr="00FE44B2">
        <w:rPr>
          <w:rFonts w:ascii="Sakkal Majalla" w:hAnsi="Sakkal Majalla" w:cs="Sakkal Majalla"/>
          <w:color w:val="000000" w:themeColor="text1"/>
          <w:sz w:val="28"/>
          <w:szCs w:val="28"/>
        </w:rPr>
        <w:t>:</w:t>
      </w:r>
      <w:r w:rsidRPr="00FE44B2">
        <w:rPr>
          <w:rFonts w:ascii="Sakkal Majalla" w:hAnsi="Sakkal Majalla" w:cs="Sakkal Majalla"/>
          <w:color w:val="000000" w:themeColor="text1"/>
          <w:sz w:val="28"/>
          <w:szCs w:val="28"/>
          <w:rtl/>
        </w:rPr>
        <w:t>لفهم آراء المشجعين حول كيفية تعامل الأن</w:t>
      </w:r>
      <w:r w:rsidR="00DD400D" w:rsidRPr="00FE44B2">
        <w:rPr>
          <w:rFonts w:ascii="Sakkal Majalla" w:hAnsi="Sakkal Majalla" w:cs="Sakkal Majalla"/>
          <w:color w:val="000000" w:themeColor="text1"/>
          <w:sz w:val="28"/>
          <w:szCs w:val="28"/>
          <w:rtl/>
        </w:rPr>
        <w:t>دية مع الشائعات ومستوى ثقتهم في</w:t>
      </w:r>
      <w:r w:rsidRPr="00FE44B2">
        <w:rPr>
          <w:rFonts w:ascii="Sakkal Majalla" w:hAnsi="Sakkal Majalla" w:cs="Sakkal Majalla"/>
          <w:color w:val="000000" w:themeColor="text1"/>
          <w:sz w:val="28"/>
          <w:szCs w:val="28"/>
          <w:rtl/>
        </w:rPr>
        <w:t> المعلومات المقدمة</w:t>
      </w:r>
      <w:r w:rsidRPr="00FE44B2">
        <w:rPr>
          <w:rFonts w:ascii="Sakkal Majalla" w:hAnsi="Sakkal Majalla" w:cs="Sakkal Majalla"/>
          <w:color w:val="000000" w:themeColor="text1"/>
          <w:sz w:val="28"/>
          <w:szCs w:val="28"/>
        </w:rPr>
        <w:t>.</w:t>
      </w:r>
    </w:p>
    <w:p w14:paraId="0D993F83" w14:textId="7644D9C1" w:rsidR="00A74F76" w:rsidRPr="00FE44B2" w:rsidRDefault="00DD400D" w:rsidP="00DD40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02744718"/>
      <w:r w:rsidRPr="00FE44B2">
        <w:rPr>
          <w:rFonts w:ascii="Sakkal Majalla" w:hAnsi="Sakkal Majalla" w:cs="Sakkal Majalla" w:hint="cs"/>
          <w:b/>
          <w:bCs/>
          <w:color w:val="000000" w:themeColor="text1"/>
          <w:sz w:val="36"/>
          <w:szCs w:val="36"/>
          <w:rtl/>
        </w:rPr>
        <w:t xml:space="preserve">10.1 </w:t>
      </w:r>
      <w:r w:rsidR="00A74F76" w:rsidRPr="00FE44B2">
        <w:rPr>
          <w:rFonts w:ascii="Sakkal Majalla" w:hAnsi="Sakkal Majalla" w:cs="Sakkal Majalla"/>
          <w:b/>
          <w:bCs/>
          <w:color w:val="000000" w:themeColor="text1"/>
          <w:sz w:val="36"/>
          <w:szCs w:val="36"/>
          <w:rtl/>
        </w:rPr>
        <w:t>حدود</w:t>
      </w:r>
      <w:r w:rsidR="00D22171" w:rsidRPr="00FE44B2">
        <w:rPr>
          <w:rFonts w:ascii="Sakkal Majalla" w:hAnsi="Sakkal Majalla" w:cs="Sakkal Majalla"/>
          <w:b/>
          <w:bCs/>
          <w:color w:val="000000" w:themeColor="text1"/>
          <w:sz w:val="36"/>
          <w:szCs w:val="36"/>
          <w:rtl/>
        </w:rPr>
        <w:t xml:space="preserve"> الدراسة </w:t>
      </w:r>
      <w:r w:rsidR="00A74F76" w:rsidRPr="00FE44B2">
        <w:rPr>
          <w:rFonts w:ascii="Sakkal Majalla" w:hAnsi="Sakkal Majalla" w:cs="Sakkal Majalla"/>
          <w:b/>
          <w:bCs/>
          <w:color w:val="000000" w:themeColor="text1"/>
          <w:sz w:val="36"/>
          <w:szCs w:val="36"/>
          <w:rtl/>
        </w:rPr>
        <w:t>:</w:t>
      </w:r>
      <w:bookmarkEnd w:id="10"/>
    </w:p>
    <w:p w14:paraId="0CA3B1A4" w14:textId="77777777" w:rsidR="00DB6EEF" w:rsidRPr="00FE44B2" w:rsidRDefault="00DB6EEF" w:rsidP="00DD400D">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E44B2">
        <w:rPr>
          <w:rFonts w:ascii="Sakkal Majalla" w:hAnsi="Sakkal Majalla" w:cs="Sakkal Majalla"/>
          <w:b/>
          <w:bCs/>
          <w:color w:val="000000" w:themeColor="text1"/>
          <w:sz w:val="28"/>
          <w:szCs w:val="28"/>
          <w:rtl/>
        </w:rPr>
        <w:lastRenderedPageBreak/>
        <w:t>حدود البحث الزمنية</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 xml:space="preserve">  من عام 2010 وحتى عام 2024، حيث يشهد هذا الفترات تطورًا ملحوظًا في إدارة الأزمات في الرياضة، وخاصة في التعامل مع الشائعات</w:t>
      </w:r>
      <w:r w:rsidRPr="00FE44B2">
        <w:rPr>
          <w:rFonts w:ascii="Sakkal Majalla" w:hAnsi="Sakkal Majalla" w:cs="Sakkal Majalla"/>
          <w:color w:val="000000" w:themeColor="text1"/>
          <w:sz w:val="28"/>
          <w:szCs w:val="28"/>
        </w:rPr>
        <w:t>.</w:t>
      </w:r>
    </w:p>
    <w:p w14:paraId="7EE2855D" w14:textId="77777777" w:rsidR="00DB6EEF" w:rsidRPr="00FE44B2" w:rsidRDefault="00DB6EEF" w:rsidP="00DD400D">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E44B2">
        <w:rPr>
          <w:rFonts w:ascii="Sakkal Majalla" w:hAnsi="Sakkal Majalla" w:cs="Sakkal Majalla"/>
          <w:b/>
          <w:bCs/>
          <w:color w:val="000000" w:themeColor="text1"/>
          <w:sz w:val="28"/>
          <w:szCs w:val="28"/>
          <w:rtl/>
        </w:rPr>
        <w:t>حدود البحث المكانية</w:t>
      </w:r>
      <w:r w:rsidRPr="00FE44B2">
        <w:rPr>
          <w:rFonts w:ascii="Sakkal Majalla" w:hAnsi="Sakkal Majalla" w:cs="Sakkal Majalla"/>
          <w:color w:val="000000" w:themeColor="text1"/>
          <w:sz w:val="28"/>
          <w:szCs w:val="28"/>
        </w:rPr>
        <w:t xml:space="preserve">: </w:t>
      </w:r>
      <w:r w:rsidRPr="00FE44B2">
        <w:rPr>
          <w:rFonts w:ascii="Sakkal Majalla" w:hAnsi="Sakkal Majalla" w:cs="Sakkal Majalla"/>
          <w:color w:val="000000" w:themeColor="text1"/>
          <w:sz w:val="28"/>
          <w:szCs w:val="28"/>
          <w:rtl/>
        </w:rPr>
        <w:t xml:space="preserve"> يقتصر البحث على الأندية الرياضية في المملكة العربية السعودية، ولكن بشكل خاص في المدن الكبيرة مثل الرياض العاصمة وأكبر مدينة في المملكة، تتأثر الأندية الرياضية بشكل كبير بالشائعات نتيجة للتركيز الإعلامي الكبير في هذه المدينة، بالإضافة إلى أنها تعد مركزًا رئيسيًا لوسائل الإعلام الرياضية والتواصل الاجتماعي</w:t>
      </w:r>
      <w:r w:rsidRPr="00FE44B2">
        <w:rPr>
          <w:rFonts w:ascii="Sakkal Majalla" w:hAnsi="Sakkal Majalla" w:cs="Sakkal Majalla"/>
          <w:color w:val="000000" w:themeColor="text1"/>
          <w:sz w:val="28"/>
          <w:szCs w:val="28"/>
        </w:rPr>
        <w:t>.</w:t>
      </w:r>
    </w:p>
    <w:p w14:paraId="13C33B8A" w14:textId="1728E32F" w:rsidR="00DD400D" w:rsidRPr="00FE44B2" w:rsidRDefault="00DD400D" w:rsidP="00DD400D">
      <w:pPr>
        <w:bidi w:val="0"/>
        <w:spacing w:before="100" w:beforeAutospacing="1" w:after="100" w:afterAutospacing="1" w:line="360" w:lineRule="auto"/>
        <w:rPr>
          <w:rFonts w:ascii="Sakkal Majalla" w:hAnsi="Sakkal Majalla" w:cs="Sakkal Majalla"/>
          <w:color w:val="000000" w:themeColor="text1"/>
          <w:sz w:val="28"/>
          <w:szCs w:val="28"/>
          <w:u w:val="single"/>
          <w:rtl/>
        </w:rPr>
      </w:pPr>
      <w:r w:rsidRPr="00FE44B2">
        <w:rPr>
          <w:rFonts w:ascii="Sakkal Majalla" w:hAnsi="Sakkal Majalla" w:cs="Sakkal Majalla"/>
          <w:color w:val="000000" w:themeColor="text1"/>
          <w:sz w:val="28"/>
          <w:szCs w:val="28"/>
          <w:u w:val="single"/>
          <w:rtl/>
        </w:rPr>
        <w:br w:type="page"/>
      </w:r>
    </w:p>
    <w:p w14:paraId="2941019C" w14:textId="77777777" w:rsidR="00BE0A90" w:rsidRPr="00FE44B2" w:rsidRDefault="00BE0A90" w:rsidP="00DD400D">
      <w:pPr>
        <w:tabs>
          <w:tab w:val="left" w:pos="851"/>
        </w:tabs>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1" w:name="_Toc202744719"/>
      <w:r w:rsidRPr="00FE44B2">
        <w:rPr>
          <w:rFonts w:ascii="Sakkal Majalla" w:hAnsi="Sakkal Majalla" w:cs="Sakkal Majalla"/>
          <w:b/>
          <w:bCs/>
          <w:color w:val="000000" w:themeColor="text1"/>
          <w:sz w:val="40"/>
          <w:szCs w:val="40"/>
          <w:rtl/>
          <w:lang w:bidi="ar-EG"/>
        </w:rPr>
        <w:lastRenderedPageBreak/>
        <w:t>الفصل الثاني</w:t>
      </w:r>
      <w:r w:rsidRPr="00FE44B2">
        <w:rPr>
          <w:rFonts w:ascii="Sakkal Majalla" w:hAnsi="Sakkal Majalla" w:cs="Sakkal Majalla" w:hint="cs"/>
          <w:b/>
          <w:bCs/>
          <w:color w:val="000000" w:themeColor="text1"/>
          <w:sz w:val="40"/>
          <w:szCs w:val="40"/>
          <w:rtl/>
          <w:lang w:bidi="ar-EG"/>
        </w:rPr>
        <w:t xml:space="preserve">: </w:t>
      </w:r>
      <w:r w:rsidRPr="00FE44B2">
        <w:rPr>
          <w:rFonts w:ascii="Sakkal Majalla" w:hAnsi="Sakkal Majalla" w:cs="Sakkal Majalla"/>
          <w:b/>
          <w:bCs/>
          <w:color w:val="000000" w:themeColor="text1"/>
          <w:sz w:val="40"/>
          <w:szCs w:val="40"/>
          <w:rtl/>
          <w:lang w:bidi="ar-EG"/>
        </w:rPr>
        <w:t>الإطار النظري</w:t>
      </w:r>
      <w:bookmarkEnd w:id="11"/>
    </w:p>
    <w:p w14:paraId="3DE7792A" w14:textId="77777777" w:rsidR="00BE0A90" w:rsidRPr="00FE44B2" w:rsidRDefault="00BE0A90" w:rsidP="00DD400D">
      <w:pPr>
        <w:tabs>
          <w:tab w:val="left" w:pos="851"/>
        </w:tabs>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12" w:name="_Toc202744720"/>
      <w:r w:rsidRPr="00FE44B2">
        <w:rPr>
          <w:rFonts w:ascii="Sakkal Majalla" w:hAnsi="Sakkal Majalla" w:cs="Sakkal Majalla" w:hint="cs"/>
          <w:b/>
          <w:bCs/>
          <w:color w:val="000000" w:themeColor="text1"/>
          <w:sz w:val="36"/>
          <w:szCs w:val="36"/>
          <w:rtl/>
          <w:lang w:bidi="ar-EG"/>
        </w:rPr>
        <w:t xml:space="preserve">المبحث الأول: </w:t>
      </w:r>
      <w:r w:rsidRPr="00FE44B2">
        <w:rPr>
          <w:rFonts w:ascii="Sakkal Majalla" w:hAnsi="Sakkal Majalla" w:cs="Sakkal Majalla"/>
          <w:b/>
          <w:bCs/>
          <w:color w:val="000000" w:themeColor="text1"/>
          <w:sz w:val="36"/>
          <w:szCs w:val="36"/>
          <w:rtl/>
          <w:lang w:bidi="ar-EG"/>
        </w:rPr>
        <w:t>الشائعات الرياضية</w:t>
      </w:r>
      <w:bookmarkEnd w:id="12"/>
    </w:p>
    <w:p w14:paraId="742022A3" w14:textId="77777777" w:rsidR="00BE0A90" w:rsidRPr="00FE44B2" w:rsidRDefault="00BE0A90" w:rsidP="00DD400D">
      <w:pPr>
        <w:tabs>
          <w:tab w:val="left" w:pos="851"/>
        </w:tabs>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3" w:name="_Toc202744721"/>
      <w:r w:rsidRPr="00FE44B2">
        <w:rPr>
          <w:rFonts w:ascii="Sakkal Majalla" w:hAnsi="Sakkal Majalla" w:cs="Sakkal Majalla" w:hint="cs"/>
          <w:b/>
          <w:bCs/>
          <w:color w:val="000000" w:themeColor="text1"/>
          <w:sz w:val="32"/>
          <w:szCs w:val="32"/>
          <w:rtl/>
          <w:lang w:bidi="ar-EG"/>
        </w:rPr>
        <w:t xml:space="preserve">1.1.2 </w:t>
      </w:r>
      <w:r w:rsidRPr="00FE44B2">
        <w:rPr>
          <w:rFonts w:ascii="Sakkal Majalla" w:hAnsi="Sakkal Majalla" w:cs="Sakkal Majalla"/>
          <w:b/>
          <w:bCs/>
          <w:color w:val="000000" w:themeColor="text1"/>
          <w:sz w:val="32"/>
          <w:szCs w:val="32"/>
          <w:rtl/>
          <w:lang w:bidi="ar-EG"/>
        </w:rPr>
        <w:t>تعريف الشائعة لغويًا:</w:t>
      </w:r>
      <w:bookmarkEnd w:id="13"/>
    </w:p>
    <w:p w14:paraId="0FDDB404" w14:textId="77777777" w:rsidR="00BE0A90" w:rsidRPr="00FE44B2" w:rsidRDefault="00BE0A90" w:rsidP="00DD400D">
      <w:pPr>
        <w:tabs>
          <w:tab w:val="left" w:pos="851"/>
        </w:tabs>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hint="cs"/>
          <w:color w:val="000000" w:themeColor="text1"/>
          <w:sz w:val="28"/>
          <w:szCs w:val="28"/>
          <w:rtl/>
          <w:lang w:bidi="ar-EG"/>
        </w:rPr>
        <w:t>تُشتق كلمة "الشائعة" في اللغة العربية من الجذر الثلاثي "شاعَ"، ويُقال "شاع الخبرُ يَشيعُ شُيُوعًا" أي انتشر وذاع بين الناس. فالشيوع في اللغة يُفيد معنى الانتشار من غير تحديد لمصدر أو جهة موثوقة، ويُستخدم غالبًا لوصف الأخبار التي تتناقلها الألسن دون أن يكون لها سند واضح أو توثيق رسمي. ومن هنا، ترتبط الكلمة في دلالتها اللغوية بفكرة التداول الجماعي لما لا يُعرف مدى صحته، مما يفتح المجال للظنون والتأويلات. (</w:t>
      </w:r>
      <w:r w:rsidRPr="00FE44B2">
        <w:rPr>
          <w:rFonts w:ascii="Sakkal Majalla" w:hAnsi="Sakkal Majalla" w:cs="Sakkal Majalla" w:hint="cs"/>
          <w:color w:val="000000" w:themeColor="text1"/>
          <w:sz w:val="28"/>
          <w:szCs w:val="28"/>
          <w:lang w:bidi="ar-EG"/>
        </w:rPr>
        <w:t>Koudjil, 2024</w:t>
      </w:r>
      <w:r w:rsidRPr="00FE44B2">
        <w:rPr>
          <w:rFonts w:ascii="Sakkal Majalla" w:hAnsi="Sakkal Majalla" w:cs="Sakkal Majalla" w:hint="cs"/>
          <w:color w:val="000000" w:themeColor="text1"/>
          <w:sz w:val="28"/>
          <w:szCs w:val="28"/>
          <w:rtl/>
          <w:lang w:bidi="ar-EG"/>
        </w:rPr>
        <w:t>)</w:t>
      </w:r>
    </w:p>
    <w:p w14:paraId="474FA70A" w14:textId="77777777" w:rsidR="00BE0A90" w:rsidRPr="00FE44B2" w:rsidRDefault="00BE0A90" w:rsidP="00DD400D">
      <w:pPr>
        <w:tabs>
          <w:tab w:val="left" w:pos="851"/>
        </w:tabs>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4" w:name="_Toc202744722"/>
      <w:r w:rsidRPr="00FE44B2">
        <w:rPr>
          <w:rFonts w:ascii="Sakkal Majalla" w:hAnsi="Sakkal Majalla" w:cs="Sakkal Majalla" w:hint="cs"/>
          <w:b/>
          <w:bCs/>
          <w:color w:val="000000" w:themeColor="text1"/>
          <w:sz w:val="32"/>
          <w:szCs w:val="32"/>
          <w:rtl/>
          <w:lang w:bidi="ar-EG"/>
        </w:rPr>
        <w:t xml:space="preserve">2.1.2 </w:t>
      </w:r>
      <w:r w:rsidRPr="00FE44B2">
        <w:rPr>
          <w:rFonts w:ascii="Sakkal Majalla" w:hAnsi="Sakkal Majalla" w:cs="Sakkal Majalla"/>
          <w:b/>
          <w:bCs/>
          <w:color w:val="000000" w:themeColor="text1"/>
          <w:sz w:val="32"/>
          <w:szCs w:val="32"/>
          <w:rtl/>
          <w:lang w:bidi="ar-EG"/>
        </w:rPr>
        <w:t>تعريف الشائعة اصطلاحيًا:</w:t>
      </w:r>
      <w:bookmarkEnd w:id="14"/>
    </w:p>
    <w:p w14:paraId="55C7FD34" w14:textId="77777777" w:rsidR="00BE0A90" w:rsidRPr="00FE44B2" w:rsidRDefault="00BE0A90" w:rsidP="00DD400D">
      <w:pPr>
        <w:tabs>
          <w:tab w:val="left" w:pos="851"/>
        </w:tabs>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من الناحية الاصطلاحية، فالشائعة تُعرّف بأنها خبر أو معلومة تنتقل بين الأفراد والجماعات، دون أن تستند إلى دليل قاطع أو مصدر موثوق، وغالبًا ما تكون غير دقيقة أو مشوهة، وقد تُحمل في طياتها نوايا للتأثير على الرأي العام أو إثارة الانفعالات الجماعية. وتتميز الشائعة بطابعها السريع في الانتشار، وغالبًا ما تستند إلى قضايا راهنة أو مثيرة للاهتمام، وتنتقل من شخص إلى آخر بطريقة عفوية أو مقصودة، شفهيًا أو عبر وسائل الإعلام والاتصال الحديثة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Benrekia &amp; Snouci, 2024</w:t>
      </w:r>
      <w:r w:rsidRPr="00FE44B2">
        <w:rPr>
          <w:rFonts w:ascii="Sakkal Majalla" w:hAnsi="Sakkal Majalla" w:cs="Sakkal Majalla"/>
          <w:color w:val="000000" w:themeColor="text1"/>
          <w:sz w:val="28"/>
          <w:szCs w:val="28"/>
          <w:rtl/>
          <w:lang w:bidi="ar-EG"/>
        </w:rPr>
        <w:t>)</w:t>
      </w:r>
    </w:p>
    <w:p w14:paraId="7449942C" w14:textId="77777777" w:rsidR="00BE0A90" w:rsidRPr="00FE44B2" w:rsidRDefault="00BE0A90" w:rsidP="00DD400D">
      <w:pPr>
        <w:tabs>
          <w:tab w:val="left" w:pos="851"/>
        </w:tabs>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ويرى الباحثون أن الشائعة ليست مجرد معلومة خاطئة، بل هي ظاهرة اجتماعية ونفسية، تعكس أنماط التفكير الجماعي، وتلبي حاجة الناس إلى التفسير أو التطمين أو حتى التعبير عن القلق والاحتجاج. ولذلك، فإنها تُزدهر في أوقات الأزمات والفراغ المعلوماتي، وتلعب أدوارًا مؤثرة في تشكيل السلوك الجمعي، سواء بشكل سلبي كإثارة الفتن والهلع، أو حتى بشكل إيجابي في بعض السياقات التي تُستخدم فيها لنقل تحذيرات غير رسمية. (</w:t>
      </w:r>
      <w:r w:rsidRPr="00FE44B2">
        <w:rPr>
          <w:rFonts w:ascii="Sakkal Majalla" w:hAnsi="Sakkal Majalla" w:cs="Sakkal Majalla"/>
          <w:color w:val="000000" w:themeColor="text1"/>
          <w:sz w:val="28"/>
          <w:szCs w:val="28"/>
          <w:lang w:bidi="ar-EG"/>
        </w:rPr>
        <w:t>Fatah, 2022</w:t>
      </w:r>
      <w:r w:rsidRPr="00FE44B2">
        <w:rPr>
          <w:rFonts w:ascii="Sakkal Majalla" w:hAnsi="Sakkal Majalla" w:cs="Sakkal Majalla"/>
          <w:color w:val="000000" w:themeColor="text1"/>
          <w:sz w:val="28"/>
          <w:szCs w:val="28"/>
          <w:rtl/>
          <w:lang w:bidi="ar-EG"/>
        </w:rPr>
        <w:t>)</w:t>
      </w:r>
    </w:p>
    <w:p w14:paraId="45C6457C" w14:textId="77777777" w:rsidR="00BE0A90" w:rsidRPr="00FE44B2" w:rsidRDefault="00BE0A90" w:rsidP="00DD400D">
      <w:pPr>
        <w:tabs>
          <w:tab w:val="left" w:pos="851"/>
        </w:tabs>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lastRenderedPageBreak/>
        <w:t>تُعرَّف الشائعة بأنها نوع من الخطاب غير الرسمي الذي يُتداول بين الأفراد أو داخل الجماعات، ويتميّز بغياب التوثيق أو التحقق من صحته، وغالبًا ما يتضمن عناصر من الحقيقة ممزوجة بالتحريف أو المبالغة أو التأويل الذاتي. تنشأ الشائعة في الغالب في سياقات يغيب فيها الوضوح أو الثقة بالمصادر الرسمية، ويُشكّلها الأفراد كردّ فعل على حالة من القلق أو عدم اليقين، ما يجعلها وسيلة بديلة لتفسير الواقع أو مواجهته. ومن هنا، فالشائعة ليست مجرد خبر كاذب، بل هي نتاج اجتماعي يعكس الحاجة النفسية للجماعة إلى ملء الفراغ المعرفي أو تفريغ التوتر الجماعي</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Bapir, 2025</w:t>
      </w:r>
      <w:r w:rsidRPr="00FE44B2">
        <w:rPr>
          <w:rFonts w:ascii="Sakkal Majalla" w:hAnsi="Sakkal Majalla" w:cs="Sakkal Majalla"/>
          <w:color w:val="000000" w:themeColor="text1"/>
          <w:sz w:val="28"/>
          <w:szCs w:val="28"/>
          <w:rtl/>
          <w:lang w:bidi="ar-EG"/>
        </w:rPr>
        <w:t>)</w:t>
      </w:r>
    </w:p>
    <w:p w14:paraId="6264764B" w14:textId="77777777" w:rsidR="00BE0A90" w:rsidRPr="00FE44B2" w:rsidRDefault="00BE0A90" w:rsidP="00DD400D">
      <w:pPr>
        <w:tabs>
          <w:tab w:val="left" w:pos="851"/>
        </w:tabs>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في السياق الاجتماعي، يمكن النظر إلى الشائعة بوصفها آلية جماعية للتفاعل مع الأحداث الغامضة أو المثيرة، والتي يتم فيها تداول معلومات من خلال قنوات غير رسمية غالبًا ما تعتمد على العلاقات الشخصية والوسائط الاجتماعية. وقد تأخذ الشائعة شكل قصة أو تحليل أو مجرد إشاعة قصيرة، لكنها تشترك في كونها تنشأ في بيئة خصبة لانتقالها مثل الأزمات، والصراعات، أو التحولات السياسية والاقتصادية. كما أن الشائعة تنمو كلما كانت قابلة للتصديق، متصلة بواقع الناس، ومشحونة بعناصر التشويق أو الخوف أو الأمل، مما يُسهّل تداولها وتكريسها ضمن الخطاب العام</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Tahar, 2024</w:t>
      </w:r>
      <w:r w:rsidRPr="00FE44B2">
        <w:rPr>
          <w:rFonts w:ascii="Sakkal Majalla" w:hAnsi="Sakkal Majalla" w:cs="Sakkal Majalla"/>
          <w:color w:val="000000" w:themeColor="text1"/>
          <w:sz w:val="28"/>
          <w:szCs w:val="28"/>
          <w:rtl/>
          <w:lang w:bidi="ar-EG"/>
        </w:rPr>
        <w:t>)</w:t>
      </w:r>
    </w:p>
    <w:p w14:paraId="431B09B1" w14:textId="77777777" w:rsidR="00BE0A90" w:rsidRPr="00FE44B2" w:rsidRDefault="00BE0A90" w:rsidP="00DD400D">
      <w:pPr>
        <w:tabs>
          <w:tab w:val="left" w:pos="851"/>
        </w:tabs>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أما من منظور الإعلام والاتصال، فالشائعة تُعرّف بأنها معلومة غير مؤكدة تُنقل على نطاق واسع عبر وسائط الإعلام أو التواصل الاجتماعي، وتتخذ طابعًا خبريًا لكنها تفتقر إلى المعايير المهنية للتحقق، وغالبًا ما تُستخدم لأغراض التأثير أو التوجيه أو حتى التضليل. في هذا الإطار، يُمكن أن تكون الشائعة مقصودة تُطلقها جهات معينة ضمن ما يُعرف بـ"حرب المعلومات"، أو غير مقصودة ناتجة عن تكرار تداول معلومات مغلوطة من دون تحقق. وتُشكّل الشائعة تحديًا كبيرًا للمؤسسات الإعلامية والمجتمع، لأنها تعمل على خلق روايات بديلة قد تتناقض مع الحقيقة وتُؤثر في اتجاهات الرأي العام</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Abdelhak &amp; Belhimer, 2021</w:t>
      </w:r>
      <w:r w:rsidRPr="00FE44B2">
        <w:rPr>
          <w:rFonts w:ascii="Sakkal Majalla" w:hAnsi="Sakkal Majalla" w:cs="Sakkal Majalla"/>
          <w:color w:val="000000" w:themeColor="text1"/>
          <w:sz w:val="28"/>
          <w:szCs w:val="28"/>
          <w:rtl/>
          <w:lang w:bidi="ar-EG"/>
        </w:rPr>
        <w:t>)</w:t>
      </w:r>
    </w:p>
    <w:p w14:paraId="7F4F9B19" w14:textId="77777777" w:rsidR="00BE0A90" w:rsidRPr="00FE44B2" w:rsidRDefault="00BE0A90" w:rsidP="00DD400D">
      <w:pPr>
        <w:tabs>
          <w:tab w:val="left" w:pos="851"/>
        </w:tabs>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من وجهة نظر علم النفس الاجتماعي، تُعرّف الشائعة بأنها استجابة انفعالية جماعية لحالة من الغموض أو التهديد، حيث يقوم الأفراد بنقل معلومات غير موثقة في محاولة لفهم الواقع، أو تقليل القلق، أو حتى ممارسة السيطرة الرمزية على الموقف. وبهذا المعنى، فإن الشائعة تعكس وظائف نفسية واجتماعية </w:t>
      </w:r>
      <w:r w:rsidRPr="00FE44B2">
        <w:rPr>
          <w:rFonts w:ascii="Sakkal Majalla" w:hAnsi="Sakkal Majalla" w:cs="Sakkal Majalla"/>
          <w:color w:val="000000" w:themeColor="text1"/>
          <w:sz w:val="28"/>
          <w:szCs w:val="28"/>
          <w:rtl/>
          <w:lang w:bidi="ar-EG"/>
        </w:rPr>
        <w:lastRenderedPageBreak/>
        <w:t>لا تُختزل في الصدق أو الكذب، بل تنبع من الحاجات الجماعية للفهم والتفسير والتعبير. فكلما زادت مشاعر الخوف أو التوتر أو انعدام الثقة، زادت قابلية الناس لتصديق الشائعات والمشاركة في نشرها، إما بدافع الفضول أو التضامن أو حتى الانتقام الرمزي من مصادر السلطة أو التأثير</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Salim, 2020</w:t>
      </w:r>
      <w:r w:rsidRPr="00FE44B2">
        <w:rPr>
          <w:rFonts w:ascii="Sakkal Majalla" w:hAnsi="Sakkal Majalla" w:cs="Sakkal Majalla"/>
          <w:color w:val="000000" w:themeColor="text1"/>
          <w:sz w:val="28"/>
          <w:szCs w:val="28"/>
          <w:rtl/>
          <w:lang w:bidi="ar-EG"/>
        </w:rPr>
        <w:t>)</w:t>
      </w:r>
    </w:p>
    <w:p w14:paraId="2BFDF915" w14:textId="77777777" w:rsidR="00BE0A90" w:rsidRPr="00FE44B2" w:rsidRDefault="00BE0A90" w:rsidP="00DD400D">
      <w:pPr>
        <w:tabs>
          <w:tab w:val="left" w:pos="851"/>
        </w:tabs>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وفي الأدبيات السياسية والاجتماعية، تُوصف الشائعة بأنها سلاح غير مرئي يُستخدم في إدارة الصراعات، وتوجيه السلوك الجماهيري، وتغيير المفاهيم العامة دون اللجوء إلى المواجهة المباشرة. ولهذا تُعد الشائعات أداة استراتيجية في يد القوى الاجتماعية أو السياسية أو الاقتصادية التي تسعى إلى التأثير في المشهد العام من خلال بث رسائل خفية أو إشارات مموهة يصعب تتبع مصدرها أو الرد عليها مباشرة. وفي هذا السياق، تتحول الشائعة من كونها مجرد معلومة غير موثقة إلى أداة ضغط أو أداة تعبئة، بل وقد تتحول إلى وسيلة لصناعة وعي جماعي مزيف أو موجه</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Koshk, 2021</w:t>
      </w:r>
      <w:r w:rsidRPr="00FE44B2">
        <w:rPr>
          <w:rFonts w:ascii="Sakkal Majalla" w:hAnsi="Sakkal Majalla" w:cs="Sakkal Majalla"/>
          <w:color w:val="000000" w:themeColor="text1"/>
          <w:sz w:val="28"/>
          <w:szCs w:val="28"/>
          <w:rtl/>
          <w:lang w:bidi="ar-EG"/>
        </w:rPr>
        <w:t>)</w:t>
      </w:r>
    </w:p>
    <w:p w14:paraId="49495CCA" w14:textId="77777777" w:rsidR="00BE0A90" w:rsidRPr="00FE44B2" w:rsidRDefault="00BE0A90" w:rsidP="00DD400D">
      <w:pPr>
        <w:tabs>
          <w:tab w:val="left" w:pos="851"/>
        </w:tabs>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من خلال هذه التعريفات المتنوعة، يتضح أن الشائعة ليست مجرد محتوى زائف يُتناقل بين الناس، بل هي ظاهرة مركّبة تنطوي على أبعاد لغوية، معرفية، نفسية، اجتماعية، وسياسية. ولهذا فإن فهمها يتطلب أدوات تحليل متعددة التخصصات، تأخذ في الاعتبار السياق الذي تنشأ فيه، والوظيفة التي تؤديها، والوسائل التي تنتقل من خلالها، والأثر الذي تتركه على الأفراد والمجتمعات. (</w:t>
      </w:r>
      <w:r w:rsidRPr="00FE44B2">
        <w:rPr>
          <w:rFonts w:ascii="Sakkal Majalla" w:hAnsi="Sakkal Majalla" w:cs="Sakkal Majalla"/>
          <w:color w:val="000000" w:themeColor="text1"/>
          <w:sz w:val="28"/>
          <w:szCs w:val="28"/>
          <w:lang w:bidi="ar-EG"/>
        </w:rPr>
        <w:t>Nabi, Hamlaoui, &amp; Belafrites, 2021</w:t>
      </w:r>
      <w:r w:rsidRPr="00FE44B2">
        <w:rPr>
          <w:rFonts w:ascii="Sakkal Majalla" w:hAnsi="Sakkal Majalla" w:cs="Sakkal Majalla"/>
          <w:color w:val="000000" w:themeColor="text1"/>
          <w:sz w:val="28"/>
          <w:szCs w:val="28"/>
          <w:rtl/>
          <w:lang w:bidi="ar-EG"/>
        </w:rPr>
        <w:t>)</w:t>
      </w:r>
    </w:p>
    <w:p w14:paraId="1E799A23" w14:textId="77777777" w:rsidR="00BE0A90" w:rsidRPr="00FE44B2" w:rsidRDefault="00BE0A90" w:rsidP="00DD400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5" w:name="_Toc202744723"/>
      <w:r w:rsidRPr="00FE44B2">
        <w:rPr>
          <w:rFonts w:ascii="Sakkal Majalla" w:hAnsi="Sakkal Majalla" w:cs="Sakkal Majalla" w:hint="cs"/>
          <w:b/>
          <w:bCs/>
          <w:color w:val="000000" w:themeColor="text1"/>
          <w:sz w:val="32"/>
          <w:szCs w:val="32"/>
          <w:rtl/>
          <w:lang w:bidi="ar-EG"/>
        </w:rPr>
        <w:t xml:space="preserve">3.1.2 </w:t>
      </w:r>
      <w:r w:rsidRPr="00FE44B2">
        <w:rPr>
          <w:rFonts w:ascii="Sakkal Majalla" w:hAnsi="Sakkal Majalla" w:cs="Sakkal Majalla"/>
          <w:b/>
          <w:bCs/>
          <w:color w:val="000000" w:themeColor="text1"/>
          <w:sz w:val="32"/>
          <w:szCs w:val="32"/>
          <w:rtl/>
          <w:lang w:bidi="ar-EG"/>
        </w:rPr>
        <w:t>أنواع الشائعات</w:t>
      </w:r>
      <w:bookmarkEnd w:id="15"/>
    </w:p>
    <w:p w14:paraId="3A1AE1A5"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تُعد الشائعات ظاهرة اجتماعية ونفسية متعددة الأوجه، تتنوع في أشكالها ومضامينها وأهدافها، ويصعب حصرها ضمن قالب واحد أو تصنيف ثابت. ومع ذلك، فقد سعت العديد من الدراسات في مجالات علم الاجتماع، وعلم النفس، والإعلام، إلى تصنيف الشائعات بناءً على معيار نية الإشاعة، وظروف ظهورها، والهدف منها، وأثرها على الجماعة أو الفرد. ونتيجة لذلك، تنقسم الشائعات إلى أنواع عدة، تختلف من حيث بنيتها ومحتواها وسياقها الزمني. (</w:t>
      </w:r>
      <w:r w:rsidRPr="00FE44B2">
        <w:rPr>
          <w:rFonts w:ascii="Sakkal Majalla" w:hAnsi="Sakkal Majalla" w:cs="Sakkal Majalla"/>
          <w:color w:val="000000" w:themeColor="text1"/>
          <w:sz w:val="28"/>
          <w:szCs w:val="28"/>
          <w:lang w:bidi="ar-EG"/>
        </w:rPr>
        <w:t>Ahmidi, 2024</w:t>
      </w:r>
      <w:r w:rsidRPr="00FE44B2">
        <w:rPr>
          <w:rFonts w:ascii="Sakkal Majalla" w:hAnsi="Sakkal Majalla" w:cs="Sakkal Majalla"/>
          <w:color w:val="000000" w:themeColor="text1"/>
          <w:sz w:val="28"/>
          <w:szCs w:val="28"/>
          <w:rtl/>
          <w:lang w:bidi="ar-EG"/>
        </w:rPr>
        <w:t>)</w:t>
      </w:r>
    </w:p>
    <w:p w14:paraId="344F41DF"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b/>
          <w:bCs/>
          <w:color w:val="000000" w:themeColor="text1"/>
          <w:sz w:val="28"/>
          <w:szCs w:val="28"/>
          <w:rtl/>
          <w:lang w:bidi="ar-EG"/>
        </w:rPr>
      </w:pPr>
      <w:r w:rsidRPr="00FE44B2">
        <w:rPr>
          <w:rFonts w:ascii="Sakkal Majalla" w:hAnsi="Sakkal Majalla" w:cs="Sakkal Majalla"/>
          <w:b/>
          <w:bCs/>
          <w:color w:val="000000" w:themeColor="text1"/>
          <w:sz w:val="28"/>
          <w:szCs w:val="28"/>
          <w:rtl/>
          <w:lang w:bidi="ar-EG"/>
        </w:rPr>
        <w:t>وفيما يلي عرض مفصل لأبرز أنواع الشائعات في صيغة فقرات طويلة ومتكاملة</w:t>
      </w:r>
      <w:r w:rsidRPr="00FE44B2">
        <w:rPr>
          <w:rFonts w:ascii="Sakkal Majalla" w:hAnsi="Sakkal Majalla" w:cs="Sakkal Majalla"/>
          <w:b/>
          <w:bCs/>
          <w:color w:val="000000" w:themeColor="text1"/>
          <w:sz w:val="28"/>
          <w:szCs w:val="28"/>
          <w:lang w:bidi="ar-EG"/>
        </w:rPr>
        <w:t>:</w:t>
      </w:r>
    </w:p>
    <w:p w14:paraId="5F9ED410"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b/>
          <w:bCs/>
          <w:color w:val="000000" w:themeColor="text1"/>
          <w:sz w:val="28"/>
          <w:szCs w:val="28"/>
          <w:rtl/>
          <w:lang w:bidi="ar-EG"/>
        </w:rPr>
        <w:lastRenderedPageBreak/>
        <w:t>الشائعة التفسيرية</w:t>
      </w:r>
      <w:r w:rsidRPr="00FE44B2">
        <w:rPr>
          <w:rFonts w:ascii="Sakkal Majalla" w:hAnsi="Sakkal Majalla" w:cs="Sakkal Majalla"/>
          <w:color w:val="000000" w:themeColor="text1"/>
          <w:sz w:val="28"/>
          <w:szCs w:val="28"/>
          <w:rtl/>
          <w:lang w:bidi="ar-EG"/>
        </w:rPr>
        <w:t xml:space="preserve"> تُعد من أكثر الأنواع شيوعًا في الأوساط الاجتماعية، وهي تلك التي تنشأ غالبًا في فترات الغموض أو عدم توفر المعلومات الدقيقة، حيث يسعى الأفراد إلى ملء الفراغ المعرفي من خلال خلق أو تداول تفسيرات غير مؤكدة لحدث معين. وهذا النوع من الشائعات غالبًا ما يظهر عند وقوع أزمات مفاجئة أو كوارث طبيعية أو قرارات سياسية غير متوقعة، إذ يُحاول الناس فهم ما يجري عبر روايات جزئية أو تخمينات مبنية على الظن لا على المعرفة. وتزداد قوة هذه الشائعات بقدر ما يكون الحدث المرتبط بها معقدًا أو مبهمًا أو مخيفًا، مما يجعلها بيئة خصبة للانتشار دون تحقق</w:t>
      </w:r>
      <w:r w:rsidRPr="00FE44B2">
        <w:rPr>
          <w:rFonts w:ascii="Sakkal Majalla" w:hAnsi="Sakkal Majalla" w:cs="Sakkal Majalla"/>
          <w:color w:val="000000" w:themeColor="text1"/>
          <w:sz w:val="28"/>
          <w:szCs w:val="28"/>
          <w:lang w:bidi="ar-EG"/>
        </w:rPr>
        <w:t xml:space="preserve">  (Hassan, Hilaly, &amp; Abd El-Raouf, 2022).</w:t>
      </w:r>
    </w:p>
    <w:p w14:paraId="6B3A51A9"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b/>
          <w:bCs/>
          <w:color w:val="000000" w:themeColor="text1"/>
          <w:sz w:val="28"/>
          <w:szCs w:val="28"/>
          <w:rtl/>
          <w:lang w:bidi="ar-EG"/>
        </w:rPr>
        <w:t>الشائعة التوقعية</w:t>
      </w:r>
      <w:r w:rsidRPr="00FE44B2">
        <w:rPr>
          <w:rFonts w:ascii="Sakkal Majalla" w:hAnsi="Sakkal Majalla" w:cs="Sakkal Majalla"/>
          <w:color w:val="000000" w:themeColor="text1"/>
          <w:sz w:val="28"/>
          <w:szCs w:val="28"/>
          <w:rtl/>
          <w:lang w:bidi="ar-EG"/>
        </w:rPr>
        <w:t xml:space="preserve"> هي نوع من الشائعات التي تركز على المستقبل، وتدور حول ما "سيحدث" وفقًا لمصادر غير مؤكدة أو تحليلات غير علمية. وغالبًا ما تأخذ هذه الشائعة شكل "تسريبات" أو "تنبؤات" سياسية أو اقتصادية أو اجتماعية، مثل الحديث عن انهيار اقتصادي وشيك، أو تغييرات وزارية مرتقبة، أو كارثة قادمة. وهذا النوع من الشائعات يُغذي القلق المجتمعي، ويُحدث حالة من الترقب والتوتر، وغالبًا ما تُستخدم لأغراض سياسية أو تجارية، خاصة عندما تسعى أطراف خفية إلى توجيه الرأي العام أو التأثير في سلوك السوق أو الجماهير</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Tahar &amp; Belkacem, 2024</w:t>
      </w:r>
      <w:r w:rsidRPr="00FE44B2">
        <w:rPr>
          <w:rFonts w:ascii="Sakkal Majalla" w:hAnsi="Sakkal Majalla" w:cs="Sakkal Majalla"/>
          <w:color w:val="000000" w:themeColor="text1"/>
          <w:sz w:val="28"/>
          <w:szCs w:val="28"/>
          <w:rtl/>
          <w:lang w:bidi="ar-EG"/>
        </w:rPr>
        <w:t>)</w:t>
      </w:r>
    </w:p>
    <w:p w14:paraId="375BB728"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b/>
          <w:bCs/>
          <w:color w:val="000000" w:themeColor="text1"/>
          <w:sz w:val="28"/>
          <w:szCs w:val="28"/>
          <w:rtl/>
          <w:lang w:bidi="ar-EG"/>
        </w:rPr>
        <w:t>أما الشائعة العدائية أو التحريضية</w:t>
      </w:r>
      <w:r w:rsidRPr="00FE44B2">
        <w:rPr>
          <w:rFonts w:ascii="Sakkal Majalla" w:hAnsi="Sakkal Majalla" w:cs="Sakkal Majalla"/>
          <w:color w:val="000000" w:themeColor="text1"/>
          <w:sz w:val="28"/>
          <w:szCs w:val="28"/>
          <w:rtl/>
          <w:lang w:bidi="ar-EG"/>
        </w:rPr>
        <w:t>، فهي أخطر أنواع الشائعات من حيث الأثر، حيث تُطلق بقصد مباشر لإلحاق الضرر بفرد أو جماعة أو مؤسسة، وتستهدف سمعتهم أو مصداقيتهم. وغالبًا ما تُصاغ هذه الشائعة بعناية لتبدو منطقية أو قابلة للتصديق، مما يزيد من خطورتها وقدرتها على الانتشار. وتُستخدم هذا النوع من الشائعات في البيئات التي تشهد توترات طائفية أو سياسية أو عرقية، حيث تسهم في تأجيج الصراع وبث الكراهية والتحريض على العنف. ويمكن أن تكون أداة من أدوات الحرب النفسية أو الدعاية السوداء، خاصة في النزاعات الدولية أو التنافسات السياسية الداخلية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Kourdes, Hadjidj, &amp; Hadji, 2022</w:t>
      </w:r>
      <w:r w:rsidRPr="00FE44B2">
        <w:rPr>
          <w:rFonts w:ascii="Sakkal Majalla" w:hAnsi="Sakkal Majalla" w:cs="Sakkal Majalla"/>
          <w:color w:val="000000" w:themeColor="text1"/>
          <w:sz w:val="28"/>
          <w:szCs w:val="28"/>
          <w:rtl/>
          <w:lang w:bidi="ar-EG"/>
        </w:rPr>
        <w:t>)</w:t>
      </w:r>
    </w:p>
    <w:p w14:paraId="548E4F9F"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تندرج </w:t>
      </w:r>
      <w:r w:rsidRPr="00FE44B2">
        <w:rPr>
          <w:rFonts w:ascii="Sakkal Majalla" w:hAnsi="Sakkal Majalla" w:cs="Sakkal Majalla"/>
          <w:b/>
          <w:bCs/>
          <w:color w:val="000000" w:themeColor="text1"/>
          <w:sz w:val="28"/>
          <w:szCs w:val="28"/>
          <w:rtl/>
          <w:lang w:bidi="ar-EG"/>
        </w:rPr>
        <w:t>الشائعة الترفيهية أو الاجتماعية</w:t>
      </w:r>
      <w:r w:rsidRPr="00FE44B2">
        <w:rPr>
          <w:rFonts w:ascii="Sakkal Majalla" w:hAnsi="Sakkal Majalla" w:cs="Sakkal Majalla"/>
          <w:color w:val="000000" w:themeColor="text1"/>
          <w:sz w:val="28"/>
          <w:szCs w:val="28"/>
          <w:rtl/>
          <w:lang w:bidi="ar-EG"/>
        </w:rPr>
        <w:t xml:space="preserve"> ضمن النوع الذي لا يحمل نية عدائية مباشرة، بل ينتشر غالبًا بغرض الإثارة أو التسلية أو الفضول. وتكثر هذه الشائعات في الأوساط المرتبطة بالمشاهير، أو المجتمع </w:t>
      </w:r>
      <w:r w:rsidRPr="00FE44B2">
        <w:rPr>
          <w:rFonts w:ascii="Sakkal Majalla" w:hAnsi="Sakkal Majalla" w:cs="Sakkal Majalla"/>
          <w:color w:val="000000" w:themeColor="text1"/>
          <w:sz w:val="28"/>
          <w:szCs w:val="28"/>
          <w:rtl/>
          <w:lang w:bidi="ar-EG"/>
        </w:rPr>
        <w:lastRenderedPageBreak/>
        <w:t>الفني، أو الحياة الخاصة للعامة، حيث تتداول الأخبار المتعلقة بالزواج أو الطلاق أو الخيانة أو المشكلات الشخصية دون تحقق من المصادر. ورغم أنها قد تبدو سطحية أو غير ضارة في ظاهرها، إلا أن لها آثارًا نفسية واجتماعية عميقة، خاصة عندما تنتهك خصوصيات الأفراد أو تُستخدم لتشويه صورتهم أمام الجمهور</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Koudjil, 2024</w:t>
      </w:r>
      <w:r w:rsidRPr="00FE44B2">
        <w:rPr>
          <w:rFonts w:ascii="Sakkal Majalla" w:hAnsi="Sakkal Majalla" w:cs="Sakkal Majalla"/>
          <w:color w:val="000000" w:themeColor="text1"/>
          <w:sz w:val="28"/>
          <w:szCs w:val="28"/>
          <w:rtl/>
          <w:lang w:bidi="ar-EG"/>
        </w:rPr>
        <w:t>)</w:t>
      </w:r>
    </w:p>
    <w:p w14:paraId="72917BA6"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هناك أيضًا </w:t>
      </w:r>
      <w:r w:rsidRPr="00FE44B2">
        <w:rPr>
          <w:rFonts w:ascii="Sakkal Majalla" w:hAnsi="Sakkal Majalla" w:cs="Sakkal Majalla"/>
          <w:b/>
          <w:bCs/>
          <w:color w:val="000000" w:themeColor="text1"/>
          <w:sz w:val="28"/>
          <w:szCs w:val="28"/>
          <w:rtl/>
          <w:lang w:bidi="ar-EG"/>
        </w:rPr>
        <w:t>الشائعة الاقتصادية</w:t>
      </w:r>
      <w:r w:rsidRPr="00FE44B2">
        <w:rPr>
          <w:rFonts w:ascii="Sakkal Majalla" w:hAnsi="Sakkal Majalla" w:cs="Sakkal Majalla"/>
          <w:color w:val="000000" w:themeColor="text1"/>
          <w:sz w:val="28"/>
          <w:szCs w:val="28"/>
          <w:rtl/>
          <w:lang w:bidi="ar-EG"/>
        </w:rPr>
        <w:t>، وهي التي تنتشر في الأوساط المالية والتجارية بهدف التأثير على الأسواق أو تغيير اتجاهات الاستثمار والاستهلاك. وغالبًا ما تُستخدم من قبل جهات تسعى لتحقيق مكاسب خاصة، من خلال إثارة الهلع بشأن انهيار محتمل لسوق معين، أو الترويج لصعود وهمي في قيمة عملة أو أصل مالي. وقد تؤدي هذه الشائعات إلى خسائر فادحة، خاصة عندما تكون مدعومة بوسائل تكنولوجية تُضفي عليها طابعًا من المصداقية الزائفة. وتُعتبر من أخطر الأدوات التي تُستخدم للإخلال بالاستقرار الاقتصادي</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Benrekia &amp; Snouci, 2024</w:t>
      </w:r>
      <w:r w:rsidRPr="00FE44B2">
        <w:rPr>
          <w:rFonts w:ascii="Sakkal Majalla" w:hAnsi="Sakkal Majalla" w:cs="Sakkal Majalla"/>
          <w:color w:val="000000" w:themeColor="text1"/>
          <w:sz w:val="28"/>
          <w:szCs w:val="28"/>
          <w:rtl/>
          <w:lang w:bidi="ar-EG"/>
        </w:rPr>
        <w:t>)</w:t>
      </w:r>
    </w:p>
    <w:p w14:paraId="524176EE"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ولا يمكن إغفال </w:t>
      </w:r>
      <w:r w:rsidRPr="00FE44B2">
        <w:rPr>
          <w:rFonts w:ascii="Sakkal Majalla" w:hAnsi="Sakkal Majalla" w:cs="Sakkal Majalla"/>
          <w:b/>
          <w:bCs/>
          <w:color w:val="000000" w:themeColor="text1"/>
          <w:sz w:val="28"/>
          <w:szCs w:val="28"/>
          <w:rtl/>
          <w:lang w:bidi="ar-EG"/>
        </w:rPr>
        <w:t>الشائعة السياسية</w:t>
      </w:r>
      <w:r w:rsidRPr="00FE44B2">
        <w:rPr>
          <w:rFonts w:ascii="Sakkal Majalla" w:hAnsi="Sakkal Majalla" w:cs="Sakkal Majalla"/>
          <w:color w:val="000000" w:themeColor="text1"/>
          <w:sz w:val="28"/>
          <w:szCs w:val="28"/>
          <w:rtl/>
          <w:lang w:bidi="ar-EG"/>
        </w:rPr>
        <w:t>، وهي واحدة من أكثر الأنواع استخدامًا وتأثيرًا، حيث تُستغل في حملات التضليل والتأثير على الرأي العام، وخلق الانقسام داخل المجتمع، أو ضرب الخصوم السياسيين. وتلعب الشائعة هنا دورًا مزدوجًا، فهي من جهة تُستخدم لتشويه السمعة أو تضليل الجمهور، ومن جهة أخرى تُستغل لاستشعار ردود الفعل الشعبية تجاه سياسات أو قرارات مقترحة. وتُعد هذه الشائعات جزءًا لا يتجزأ من أدوات "حرب المعلومات" التي باتت شائعة في الحروب المعاصرة والصراعات غير التقليدية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Fatah, 2022</w:t>
      </w:r>
      <w:r w:rsidRPr="00FE44B2">
        <w:rPr>
          <w:rFonts w:ascii="Sakkal Majalla" w:hAnsi="Sakkal Majalla" w:cs="Sakkal Majalla"/>
          <w:color w:val="000000" w:themeColor="text1"/>
          <w:sz w:val="28"/>
          <w:szCs w:val="28"/>
          <w:rtl/>
          <w:lang w:bidi="ar-EG"/>
        </w:rPr>
        <w:t>)</w:t>
      </w:r>
    </w:p>
    <w:p w14:paraId="347C6A65"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ومن الأنواع الفرعية المهمة أيضًا</w:t>
      </w:r>
      <w:r w:rsidRPr="00FE44B2">
        <w:rPr>
          <w:rFonts w:ascii="Sakkal Majalla" w:hAnsi="Sakkal Majalla" w:cs="Sakkal Majalla"/>
          <w:b/>
          <w:bCs/>
          <w:color w:val="000000" w:themeColor="text1"/>
          <w:sz w:val="28"/>
          <w:szCs w:val="28"/>
          <w:rtl/>
          <w:lang w:bidi="ar-EG"/>
        </w:rPr>
        <w:t xml:space="preserve"> الشائعة الوبائية أو الصحية</w:t>
      </w:r>
      <w:r w:rsidRPr="00FE44B2">
        <w:rPr>
          <w:rFonts w:ascii="Sakkal Majalla" w:hAnsi="Sakkal Majalla" w:cs="Sakkal Majalla"/>
          <w:color w:val="000000" w:themeColor="text1"/>
          <w:sz w:val="28"/>
          <w:szCs w:val="28"/>
          <w:rtl/>
          <w:lang w:bidi="ar-EG"/>
        </w:rPr>
        <w:t>، والتي تنتشر على نطاق واسع في أوقات انتشار الأمراض أو الأوبئة، كما حدث خلال جائحة "كوفيد-19". وتتمثل في تداول معلومات طبية مغلوطة أو غير دقيقة عن طرق العدوى أو العلاج أو فعالية اللقاحات. وتشكل هذه الشائعات تهديدًا للصحة العامة، لأنها تُربك جهود مؤسسات الصحة، وتُضعف الثقة في الأنظمة الصحية، بل وقد تؤدي إلى اتخاذ قرارات فردية ضارة أو إحجام عن تلقي العلاج</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Bapir, 2025</w:t>
      </w:r>
      <w:r w:rsidRPr="00FE44B2">
        <w:rPr>
          <w:rFonts w:ascii="Sakkal Majalla" w:hAnsi="Sakkal Majalla" w:cs="Sakkal Majalla"/>
          <w:color w:val="000000" w:themeColor="text1"/>
          <w:sz w:val="28"/>
          <w:szCs w:val="28"/>
          <w:rtl/>
          <w:lang w:bidi="ar-EG"/>
        </w:rPr>
        <w:t>)</w:t>
      </w:r>
    </w:p>
    <w:p w14:paraId="240A67AE"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lastRenderedPageBreak/>
        <w:t>في ضوء هذا التنوع، يتضح أن الشائعات ليست كلها متشابهة من حيث الأهداف أو النتائج، بل تتنوع بتنوع السياقات التي تنشأ فيها، والغايات التي تُساق من أجلها. ولذا، فإن فهم أنواع الشائعات يُعتبر خطوة ضرورية نحو تطوير استراتيجيات فعالة لمواجهتها، سواء عبر التوعية المجتمعية، أو التدخل الإعلامي، أو التشريعات المنظمة لوسائل الاتصال. (</w:t>
      </w:r>
      <w:r w:rsidRPr="00FE44B2">
        <w:rPr>
          <w:rFonts w:ascii="Sakkal Majalla" w:hAnsi="Sakkal Majalla" w:cs="Sakkal Majalla"/>
          <w:color w:val="000000" w:themeColor="text1"/>
          <w:sz w:val="28"/>
          <w:szCs w:val="28"/>
          <w:lang w:bidi="ar-EG"/>
        </w:rPr>
        <w:t>Tahar, 2024</w:t>
      </w:r>
      <w:r w:rsidRPr="00FE44B2">
        <w:rPr>
          <w:rFonts w:ascii="Sakkal Majalla" w:hAnsi="Sakkal Majalla" w:cs="Sakkal Majalla"/>
          <w:color w:val="000000" w:themeColor="text1"/>
          <w:sz w:val="28"/>
          <w:szCs w:val="28"/>
          <w:rtl/>
          <w:lang w:bidi="ar-EG"/>
        </w:rPr>
        <w:t>)</w:t>
      </w:r>
    </w:p>
    <w:p w14:paraId="3E384086" w14:textId="77777777" w:rsidR="00BE0A90" w:rsidRPr="00FE44B2" w:rsidRDefault="00BE0A90" w:rsidP="00DD400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6" w:name="_Toc202744724"/>
      <w:r w:rsidRPr="00FE44B2">
        <w:rPr>
          <w:rFonts w:ascii="Sakkal Majalla" w:hAnsi="Sakkal Majalla" w:cs="Sakkal Majalla" w:hint="cs"/>
          <w:b/>
          <w:bCs/>
          <w:color w:val="000000" w:themeColor="text1"/>
          <w:sz w:val="32"/>
          <w:szCs w:val="32"/>
          <w:rtl/>
          <w:lang w:bidi="ar-EG"/>
        </w:rPr>
        <w:t xml:space="preserve">4.1.2 </w:t>
      </w:r>
      <w:r w:rsidRPr="00FE44B2">
        <w:rPr>
          <w:rFonts w:ascii="Sakkal Majalla" w:hAnsi="Sakkal Majalla" w:cs="Sakkal Majalla"/>
          <w:b/>
          <w:bCs/>
          <w:color w:val="000000" w:themeColor="text1"/>
          <w:sz w:val="32"/>
          <w:szCs w:val="32"/>
          <w:rtl/>
          <w:lang w:bidi="ar-EG"/>
        </w:rPr>
        <w:t>آثار الشائعات</w:t>
      </w:r>
      <w:bookmarkEnd w:id="16"/>
    </w:p>
    <w:p w14:paraId="0F102502" w14:textId="77777777" w:rsidR="00BE0A90" w:rsidRPr="00FE44B2" w:rsidRDefault="00BE0A90" w:rsidP="00DD400D">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تُعد الشائعات من الظواهر الاجتماعية الخطيرة التي تتغلغل في بنية المجتمعات وتُحدث آثارًا متعددة الجوانب تتجاوز مجرد تداول معلومات غير دقيقة إلى التأثير العميق في الأفراد والجماعات والمؤسسات. وتكمن خطورة الشائعات في قدرتها على الانتشار السريع والتأثير الخفي، حيث تتسلل إلى الوعي الجمعي في لحظات الضعف، أو الفراغ المعلوماتي، أو الأزمات، وتُعيد تشكيل المواقف والسلوكيات بطريقة قد تكون هدامة على المدى القصير أو الطويل. وفيما يلي عرض مفصل لأبرز آثار الشائعات وفقًا لمستوياتها المختلفة: النفسية، والاجتماعية، والاقتصادية، والسياسية، والأمنية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Abdelhak &amp; Belhimer, 2021</w:t>
      </w:r>
      <w:r w:rsidRPr="00FE44B2">
        <w:rPr>
          <w:rFonts w:ascii="Sakkal Majalla" w:hAnsi="Sakkal Majalla" w:cs="Sakkal Majalla"/>
          <w:color w:val="000000" w:themeColor="text1"/>
          <w:sz w:val="28"/>
          <w:szCs w:val="28"/>
          <w:rtl/>
          <w:lang w:bidi="ar-EG"/>
        </w:rPr>
        <w:t>)</w:t>
      </w:r>
    </w:p>
    <w:p w14:paraId="79686669" w14:textId="77777777" w:rsidR="00BE0A90" w:rsidRPr="00FE44B2" w:rsidRDefault="00BE0A90" w:rsidP="00DD400D">
      <w:pPr>
        <w:pStyle w:val="ListParagraph"/>
        <w:numPr>
          <w:ilvl w:val="0"/>
          <w:numId w:val="36"/>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FE44B2">
        <w:rPr>
          <w:rFonts w:ascii="Sakkal Majalla" w:hAnsi="Sakkal Majalla" w:cs="Sakkal Majalla"/>
          <w:b/>
          <w:bCs/>
          <w:color w:val="000000" w:themeColor="text1"/>
          <w:sz w:val="28"/>
          <w:szCs w:val="28"/>
          <w:rtl/>
          <w:lang w:bidi="ar-EG"/>
        </w:rPr>
        <w:t>أثر الشائعات على المستوى النفسي</w:t>
      </w:r>
      <w:r w:rsidRPr="00FE44B2">
        <w:rPr>
          <w:rFonts w:ascii="Sakkal Majalla" w:hAnsi="Sakkal Majalla" w:cs="Sakkal Majalla"/>
          <w:b/>
          <w:bCs/>
          <w:color w:val="000000" w:themeColor="text1"/>
          <w:sz w:val="28"/>
          <w:szCs w:val="28"/>
          <w:lang w:bidi="ar-EG"/>
        </w:rPr>
        <w:t>:</w:t>
      </w:r>
    </w:p>
    <w:p w14:paraId="352DBC30"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تُسبب الشائعات اضطرابات واضحة على المستوى النفسي، خاصة عندما تتعلق بقضايا تهدد الأمن الشخصي أو الصحّي أو الوظيفي للأفراد. فالشائعات التي تدور حول الأوبئة، أو انهيارات اقتصادية، أو فقدان وظائف، تثير القلق والخوف والارتباك لدى الأفراد، وقد تدفعهم إلى سلوكيات غير عقلانية، مثل التهافت على تخزين السلع، أو تجنّب التفاعل الاجتماعي، أو حتى اتخاذ قرارات مصيرية بناءً على معلومات مغلوطة. كما أن تكرار التعرض للشائعات قد يُؤدي إلى حالة من الإرهاق النفسي، والتبلّد الانفعالي، وفقدان الثقة في الذات والمؤسسات، خاصة لدى من يعانون أصلًا من هشاشة في الصحة النفسية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Salim, 2020</w:t>
      </w:r>
      <w:r w:rsidRPr="00FE44B2">
        <w:rPr>
          <w:rFonts w:ascii="Sakkal Majalla" w:hAnsi="Sakkal Majalla" w:cs="Sakkal Majalla"/>
          <w:color w:val="000000" w:themeColor="text1"/>
          <w:sz w:val="28"/>
          <w:szCs w:val="28"/>
          <w:rtl/>
          <w:lang w:bidi="ar-EG"/>
        </w:rPr>
        <w:t>)</w:t>
      </w:r>
    </w:p>
    <w:p w14:paraId="36994299" w14:textId="77777777" w:rsidR="00BE0A90" w:rsidRPr="00FE44B2" w:rsidRDefault="00BE0A90" w:rsidP="00DD400D">
      <w:pPr>
        <w:pStyle w:val="ListParagraph"/>
        <w:numPr>
          <w:ilvl w:val="0"/>
          <w:numId w:val="36"/>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FE44B2">
        <w:rPr>
          <w:rFonts w:ascii="Sakkal Majalla" w:hAnsi="Sakkal Majalla" w:cs="Sakkal Majalla"/>
          <w:b/>
          <w:bCs/>
          <w:color w:val="000000" w:themeColor="text1"/>
          <w:sz w:val="28"/>
          <w:szCs w:val="28"/>
          <w:rtl/>
          <w:lang w:bidi="ar-EG"/>
        </w:rPr>
        <w:t>أثر الشائعات على النسيج الاجتماعي</w:t>
      </w:r>
      <w:r w:rsidRPr="00FE44B2">
        <w:rPr>
          <w:rFonts w:ascii="Sakkal Majalla" w:hAnsi="Sakkal Majalla" w:cs="Sakkal Majalla"/>
          <w:b/>
          <w:bCs/>
          <w:color w:val="000000" w:themeColor="text1"/>
          <w:sz w:val="28"/>
          <w:szCs w:val="28"/>
          <w:lang w:bidi="ar-EG"/>
        </w:rPr>
        <w:t>:</w:t>
      </w:r>
    </w:p>
    <w:p w14:paraId="309CB429"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lastRenderedPageBreak/>
        <w:t>تمتد آثار الشائعات إلى البنية الاجتماعية، حيث تُسهم في نشر الفُرقة، وتعزيز الشكوك المتبادلة، وزيادة التوترات بين مكونات المجتمع المختلفة. فعندما تُوجَّه الشائعات ضد فئة معينة – سواء على أسس دينية، أو عرقية، أو طبقية – فإنها تُسهم في تكريس الصور النمطية والتحريض على الكراهية والتمييز. كما أن الشائعات تضعف الثقة الاجتماعية، إذ تُحوّل العلاقات الإنسانية من التعاون والتكافل إلى التوجس والريبة. وقد تُسهم الشائعة في تفكيك وحدة الصف المجتمعي، لا سيما في اللحظات التي تستدعي التماسك، مثل الأزمات الصحية أو السياسية أو الكوارث الطبيعية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Koshk, 2021</w:t>
      </w:r>
      <w:r w:rsidRPr="00FE44B2">
        <w:rPr>
          <w:rFonts w:ascii="Sakkal Majalla" w:hAnsi="Sakkal Majalla" w:cs="Sakkal Majalla"/>
          <w:color w:val="000000" w:themeColor="text1"/>
          <w:sz w:val="28"/>
          <w:szCs w:val="28"/>
          <w:rtl/>
          <w:lang w:bidi="ar-EG"/>
        </w:rPr>
        <w:t>)</w:t>
      </w:r>
    </w:p>
    <w:p w14:paraId="06B854CD" w14:textId="77777777" w:rsidR="00BE0A90" w:rsidRPr="00FE44B2" w:rsidRDefault="00BE0A90" w:rsidP="00DD400D">
      <w:pPr>
        <w:pStyle w:val="ListParagraph"/>
        <w:numPr>
          <w:ilvl w:val="0"/>
          <w:numId w:val="36"/>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FE44B2">
        <w:rPr>
          <w:rFonts w:ascii="Sakkal Majalla" w:hAnsi="Sakkal Majalla" w:cs="Sakkal Majalla"/>
          <w:b/>
          <w:bCs/>
          <w:color w:val="000000" w:themeColor="text1"/>
          <w:sz w:val="28"/>
          <w:szCs w:val="28"/>
          <w:rtl/>
          <w:lang w:bidi="ar-EG"/>
        </w:rPr>
        <w:t>الأثر الاقتصادي للشائعات</w:t>
      </w:r>
      <w:r w:rsidRPr="00FE44B2">
        <w:rPr>
          <w:rFonts w:ascii="Sakkal Majalla" w:hAnsi="Sakkal Majalla" w:cs="Sakkal Majalla"/>
          <w:b/>
          <w:bCs/>
          <w:color w:val="000000" w:themeColor="text1"/>
          <w:sz w:val="28"/>
          <w:szCs w:val="28"/>
          <w:lang w:bidi="ar-EG"/>
        </w:rPr>
        <w:t>:</w:t>
      </w:r>
    </w:p>
    <w:p w14:paraId="6899F005"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تلعب الشائعات دورًا سلبيًا في إحداث اضطرابات اقتصادية قد تكون فادحة، لا سيما في بيئات الأسواق المفتوحة أو الاقتصاد الرقمي. فعندما تنتشر شائعات عن إفلاس شركة كبرى، أو تدهور سعر عملة، أو تغير مفاجئ في السياسة الاقتصادية، فإنها تُحدث صدمات في الأسواق، وتؤدي إلى سحب الاستثمارات، أو تراجع أسعار الأسهم، أو اتخاذ قرارات فردية غير مبنية على أسس واقعية. كما أن الشائعات التجارية، التي تروّج لمنتج معيّن دون سند علمي، قد تؤثر في سلوك المستهلك، وتُخلّ بتوازن السوق، وتُسبّب خسائر للمنافسين أو اضطرابًا في سلسلة الإمداد. وقد يؤدي ذلك إلى تعطيل النمو الاقتصادي، خاصة في الدول النامية التي تفتقر إلى إعلام اقتصادي مهني ورقابي</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Nabi, Hamlaoui, &amp; Belafrites, 2021</w:t>
      </w:r>
      <w:r w:rsidRPr="00FE44B2">
        <w:rPr>
          <w:rFonts w:ascii="Sakkal Majalla" w:hAnsi="Sakkal Majalla" w:cs="Sakkal Majalla"/>
          <w:color w:val="000000" w:themeColor="text1"/>
          <w:sz w:val="28"/>
          <w:szCs w:val="28"/>
          <w:rtl/>
          <w:lang w:bidi="ar-EG"/>
        </w:rPr>
        <w:t>)</w:t>
      </w:r>
    </w:p>
    <w:p w14:paraId="7499EED1" w14:textId="77777777" w:rsidR="00BE0A90" w:rsidRPr="00FE44B2" w:rsidRDefault="00BE0A90" w:rsidP="00DD400D">
      <w:pPr>
        <w:pStyle w:val="ListParagraph"/>
        <w:numPr>
          <w:ilvl w:val="0"/>
          <w:numId w:val="36"/>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FE44B2">
        <w:rPr>
          <w:rFonts w:ascii="Sakkal Majalla" w:hAnsi="Sakkal Majalla" w:cs="Sakkal Majalla"/>
          <w:b/>
          <w:bCs/>
          <w:color w:val="000000" w:themeColor="text1"/>
          <w:sz w:val="28"/>
          <w:szCs w:val="28"/>
          <w:rtl/>
          <w:lang w:bidi="ar-EG"/>
        </w:rPr>
        <w:t>الأثر السياسي للشائعات</w:t>
      </w:r>
      <w:r w:rsidRPr="00FE44B2">
        <w:rPr>
          <w:rFonts w:ascii="Sakkal Majalla" w:hAnsi="Sakkal Majalla" w:cs="Sakkal Majalla"/>
          <w:b/>
          <w:bCs/>
          <w:color w:val="000000" w:themeColor="text1"/>
          <w:sz w:val="28"/>
          <w:szCs w:val="28"/>
          <w:lang w:bidi="ar-EG"/>
        </w:rPr>
        <w:t>:</w:t>
      </w:r>
    </w:p>
    <w:p w14:paraId="506BC38F"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الشائعات تُعد أداة فعالة في الحروب الإعلامية والنزاعات السياسية، إذ يمكن توظيفها للتأثير على الرأي العام، وتقويض الثقة في النخب السياسية أو المؤسسات الحاكمة. وقد تُستخدم الشائعات أثناء الانتخابات لتشويه صورة مرشح معين، أو لخلق حالة من التشويش الذهني بين الناخبين، ما يُسهم في الإضرار بالمسار الديمقراطي. كما تُستخدم الشائعات في تضليل الجمهور حول السياسات العامة، أو نشر معلومات زائفة حول أداء الحكومة أو المعارضة، مما يعمّق الاستقطاب السياسي ويضعف قدرة المواطن </w:t>
      </w:r>
      <w:r w:rsidRPr="00FE44B2">
        <w:rPr>
          <w:rFonts w:ascii="Sakkal Majalla" w:hAnsi="Sakkal Majalla" w:cs="Sakkal Majalla"/>
          <w:color w:val="000000" w:themeColor="text1"/>
          <w:sz w:val="28"/>
          <w:szCs w:val="28"/>
          <w:rtl/>
          <w:lang w:bidi="ar-EG"/>
        </w:rPr>
        <w:lastRenderedPageBreak/>
        <w:t>على اتخاذ موقف مبني على وعي حقيقي. والأسوأ من ذلك، أن بعض الشائعات السياسية تؤدي إلى نشر خطاب الكراهية، والتحريض على العنف، وبث الفوضى</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Hassan, Hilaly, &amp; Abd El-Raouf, 2022</w:t>
      </w:r>
      <w:r w:rsidRPr="00FE44B2">
        <w:rPr>
          <w:rFonts w:ascii="Sakkal Majalla" w:hAnsi="Sakkal Majalla" w:cs="Sakkal Majalla"/>
          <w:color w:val="000000" w:themeColor="text1"/>
          <w:sz w:val="28"/>
          <w:szCs w:val="28"/>
          <w:rtl/>
          <w:lang w:bidi="ar-EG"/>
        </w:rPr>
        <w:t>)</w:t>
      </w:r>
    </w:p>
    <w:p w14:paraId="513A13B3" w14:textId="77777777" w:rsidR="00BE0A90" w:rsidRPr="00FE44B2" w:rsidRDefault="00BE0A90" w:rsidP="00DD400D">
      <w:pPr>
        <w:pStyle w:val="ListParagraph"/>
        <w:numPr>
          <w:ilvl w:val="0"/>
          <w:numId w:val="36"/>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FE44B2">
        <w:rPr>
          <w:rFonts w:ascii="Sakkal Majalla" w:hAnsi="Sakkal Majalla" w:cs="Sakkal Majalla"/>
          <w:b/>
          <w:bCs/>
          <w:color w:val="000000" w:themeColor="text1"/>
          <w:sz w:val="28"/>
          <w:szCs w:val="28"/>
          <w:rtl/>
          <w:lang w:bidi="ar-EG"/>
        </w:rPr>
        <w:t>الأثر الأمني للشائعات</w:t>
      </w:r>
      <w:r w:rsidRPr="00FE44B2">
        <w:rPr>
          <w:rFonts w:ascii="Sakkal Majalla" w:hAnsi="Sakkal Majalla" w:cs="Sakkal Majalla"/>
          <w:b/>
          <w:bCs/>
          <w:color w:val="000000" w:themeColor="text1"/>
          <w:sz w:val="28"/>
          <w:szCs w:val="28"/>
          <w:lang w:bidi="ar-EG"/>
        </w:rPr>
        <w:t>:</w:t>
      </w:r>
    </w:p>
    <w:p w14:paraId="3C129032"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من أخطر آثار الشائعات هو ما يرتبط بالجوانب الأمنية والاستقرار العام، حيث يُمكن أن تؤدي الشائعات إلى إرباك الأجهزة الأمنية، أو إثارة الذعر الجماعي، أو حتى إشعال فتيل النزاعات. فعلى سبيل المثال، الشائعات التي تتحدث عن وقوع اعتداء إرهابي، أو تفشي جريمة منظمة، دون وجود دلائل، قد تؤدي إلى حالة من الهلع الجماعي، تُربك حركة الناس، وتُعيق عمل الجهات الرسمية. كما قد تُستخدم الشائعات في تمرير معلومات مغلوطة لتضليل أجهزة الدولة، أو لإثارة الفوضى المتعمدة في بعض المناطق الحساسة، مما يجعلها أداة محتملة لتهديد الأمن القومي، خاصة إذا استُغلت من قبل أطراف خارجية أو جماعات متطرفة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Bouri &amp; Saadane, 2022</w:t>
      </w:r>
      <w:r w:rsidRPr="00FE44B2">
        <w:rPr>
          <w:rFonts w:ascii="Sakkal Majalla" w:hAnsi="Sakkal Majalla" w:cs="Sakkal Majalla"/>
          <w:color w:val="000000" w:themeColor="text1"/>
          <w:sz w:val="28"/>
          <w:szCs w:val="28"/>
          <w:rtl/>
          <w:lang w:bidi="ar-EG"/>
        </w:rPr>
        <w:t>)</w:t>
      </w:r>
    </w:p>
    <w:p w14:paraId="2F32A3A9"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في ضوء هذه الآثار المتعددة والمترابطة، يتضح أن الشائعة ليست مجرد محتوى تواصلي عابر، بل هي أداة خطيرة قادرة على تقويض الاستقرار النفسي والاجتماعي والسياسي والاقتصادي في أي مجتمع. ومع تطور وسائل الاتصال الرقمي، باتت الشائعات تنتشر بسرعة غير مسبوقة، وبأشكال أكثر تنوعًا وتعقيدًا، مما يستوجب استراتيجيات متكاملة لرصدها، ومكافحتها، والحد من آثارها. وتشمل هذه الاستراتيجيات: تعزيز الوعي الإعلامي، وتوفير المعلومات من مصادر موثوقة، وتطوير أدوات قانونية وتقنية لرصد الأخبار الكاذبة، وتحفيز الجمهور على التحقق قبل التداول. فمواجهة الشائعة ليست مسؤولية فردية فحسب، بل هي مسؤولية مؤسسية ومجتمعية تتطلب تعاون الجميع. (</w:t>
      </w:r>
      <w:r w:rsidRPr="00FE44B2">
        <w:rPr>
          <w:rFonts w:ascii="Sakkal Majalla" w:hAnsi="Sakkal Majalla" w:cs="Sakkal Majalla"/>
          <w:color w:val="000000" w:themeColor="text1"/>
          <w:sz w:val="28"/>
          <w:szCs w:val="28"/>
          <w:lang w:bidi="ar-EG"/>
        </w:rPr>
        <w:t>Ahmidi, 2024</w:t>
      </w:r>
      <w:r w:rsidRPr="00FE44B2">
        <w:rPr>
          <w:rFonts w:ascii="Sakkal Majalla" w:hAnsi="Sakkal Majalla" w:cs="Sakkal Majalla"/>
          <w:color w:val="000000" w:themeColor="text1"/>
          <w:sz w:val="28"/>
          <w:szCs w:val="28"/>
          <w:rtl/>
          <w:lang w:bidi="ar-EG"/>
        </w:rPr>
        <w:t>)</w:t>
      </w:r>
    </w:p>
    <w:p w14:paraId="44BD4789" w14:textId="77777777" w:rsidR="00BE0A90" w:rsidRPr="00FE44B2" w:rsidRDefault="00BE0A90" w:rsidP="00DD400D">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7" w:name="_Toc202744725"/>
      <w:r w:rsidRPr="00FE44B2">
        <w:rPr>
          <w:rFonts w:ascii="Sakkal Majalla" w:hAnsi="Sakkal Majalla" w:cs="Sakkal Majalla" w:hint="cs"/>
          <w:b/>
          <w:bCs/>
          <w:color w:val="000000" w:themeColor="text1"/>
          <w:sz w:val="32"/>
          <w:szCs w:val="32"/>
          <w:rtl/>
        </w:rPr>
        <w:t xml:space="preserve">5.1.2 </w:t>
      </w:r>
      <w:r w:rsidRPr="00FE44B2">
        <w:rPr>
          <w:rFonts w:ascii="Sakkal Majalla" w:hAnsi="Sakkal Majalla" w:cs="Sakkal Majalla"/>
          <w:b/>
          <w:bCs/>
          <w:color w:val="000000" w:themeColor="text1"/>
          <w:sz w:val="32"/>
          <w:szCs w:val="32"/>
          <w:rtl/>
        </w:rPr>
        <w:t>ماهية الشائعات الرياضية</w:t>
      </w:r>
      <w:bookmarkEnd w:id="17"/>
    </w:p>
    <w:p w14:paraId="2C6E3501"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تُعد الشائعات الرياضية جزءًا لا يتجزأ من المشهد الإعلامي والاجتماعي المرتبط بالرياضة، حيث تُشكّل ظاهرة واسعة الانتشار تتشابك فيها العواطف الجماهيرية، والمصالح الاقتصادية، والتحليلات الصحفية، وأحيانًا الحملات الدعائية الموجّهة. وتتميّز الشائعة الرياضية عن غيرها من الشائعات بارتباطها </w:t>
      </w:r>
      <w:r w:rsidRPr="00FE44B2">
        <w:rPr>
          <w:rFonts w:ascii="Sakkal Majalla" w:hAnsi="Sakkal Majalla" w:cs="Sakkal Majalla"/>
          <w:color w:val="000000" w:themeColor="text1"/>
          <w:sz w:val="28"/>
          <w:szCs w:val="28"/>
          <w:rtl/>
          <w:lang w:bidi="ar-EG"/>
        </w:rPr>
        <w:lastRenderedPageBreak/>
        <w:t>الوثيق بميدان تنافسي مفتوح ومتغير باستمرار، تغذّيه الإثارة، والانتماء، والتوقعات الجماهيرية. وبهذا المعنى، فإن الشائعة الرياضية ليست مجرد معلومة غير موثقة يتم تداولها في الأوساط الرياضية، بل هي خطاب اجتماعي وإعلامي يحمل دلالات نفسية، وتجارية، وتعبوية في آنٍ واحد</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Tahar &amp; Belkacem, 2024</w:t>
      </w:r>
      <w:r w:rsidRPr="00FE44B2">
        <w:rPr>
          <w:rFonts w:ascii="Sakkal Majalla" w:hAnsi="Sakkal Majalla" w:cs="Sakkal Majalla"/>
          <w:color w:val="000000" w:themeColor="text1"/>
          <w:sz w:val="28"/>
          <w:szCs w:val="28"/>
          <w:rtl/>
          <w:lang w:bidi="ar-EG"/>
        </w:rPr>
        <w:t>)</w:t>
      </w:r>
    </w:p>
    <w:p w14:paraId="1AF41FDD"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تنشأ الشائعة الرياضية في الغالب في بيئات تعاني من غياب الشفافية الإعلامية أو تأخّر التصريحات الرسمية، وهي بيئات يسيطر فيها الفضول الجماهيري والاهتمام الواسع بأخبار اللاعبين والأندية والصفقات، ما يفتح المجال لتداول معلومات غير مؤكدة حول انتقال لاعب، أو إقالة مدرب، أو مفاوضات سرّية، أو إصابة حرجة، أو مشكلات داخلية في فرق أو اتحادات رياضية. وفي كثير من الأحيان، لا يكون هدف الشائعة هو تضليل الجمهور بشكل متعمد، بل قد تكون ناتجة عن تفسيرات جزئية أو تسريبات غير رسمية، سرعان ما تتضخم بفعل التفاعل الجماهيري والنقل غير الدقيق للمعلومة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Abdelkader, 2024</w:t>
      </w:r>
      <w:r w:rsidRPr="00FE44B2">
        <w:rPr>
          <w:rFonts w:ascii="Sakkal Majalla" w:hAnsi="Sakkal Majalla" w:cs="Sakkal Majalla"/>
          <w:color w:val="000000" w:themeColor="text1"/>
          <w:sz w:val="28"/>
          <w:szCs w:val="28"/>
          <w:rtl/>
          <w:lang w:bidi="ar-EG"/>
        </w:rPr>
        <w:t>)</w:t>
      </w:r>
    </w:p>
    <w:p w14:paraId="2277131D"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الشائعات الرياضية تُزدهر بشكل خاص في مواسم الانتقالات أو ما يُعرف بـ"الميركاتو"، حيث تكثر الأحاديث عن اهتمام الأندية بضم لاعبين جدد أو التخلي عن لاعبين آخرين، ويُصبح الإعلام الرياضي – سواء التقليدي أو الرقمي – بيئة خصبة لتناقل التوقعات، والتكهنات، وأحيانًا الادعاءات. وفي ظل تضارب الأنباء، وتعدد المصادر غير الرسمية، يصبح المتلقّي أمام طوفان من الأخبار التي يصعب التحقق من صحتها، خاصة مع هيمنة وسائل التواصل الاجتماعي التي أتاحت لأي فرد أن يتحوّل إلى ناقل أو صانع للشائعات في لحظات</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Kourdes, Hadjidj, &amp; Hadji, 2022</w:t>
      </w:r>
      <w:r w:rsidRPr="00FE44B2">
        <w:rPr>
          <w:rFonts w:ascii="Sakkal Majalla" w:hAnsi="Sakkal Majalla" w:cs="Sakkal Majalla"/>
          <w:color w:val="000000" w:themeColor="text1"/>
          <w:sz w:val="28"/>
          <w:szCs w:val="28"/>
          <w:rtl/>
          <w:lang w:bidi="ar-EG"/>
        </w:rPr>
        <w:t>)</w:t>
      </w:r>
    </w:p>
    <w:p w14:paraId="4D25115B"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ولا تقتصر الشائعة الرياضية على المسائل الفنية أو الإدارية، بل قد تمتد إلى الحياة الشخصية للاعبين والمدربين، أو إلى مواقف سياسية أو أخلاقية، حيث تُستخدم في بعض الأحيان للنيل من صورة لاعب معين أو التأثير على قرارات إدارية أو جماهيرية. بل إن بعض الشائعات تُوظّف لأغراض اقتصادية وترويجية، كما في حالة رفع القيمة السوقية للاعب معيّن من خلال تضخيم حجم العروض التي يتلقاها، أو جذب الاهتمام الإعلامي لفريق معين عبر إطلاق شائعات مثيرة حول مستقبله الرياضي</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Koudjil, 2024</w:t>
      </w:r>
      <w:r w:rsidRPr="00FE44B2">
        <w:rPr>
          <w:rFonts w:ascii="Sakkal Majalla" w:hAnsi="Sakkal Majalla" w:cs="Sakkal Majalla"/>
          <w:color w:val="000000" w:themeColor="text1"/>
          <w:sz w:val="28"/>
          <w:szCs w:val="28"/>
          <w:rtl/>
          <w:lang w:bidi="ar-EG"/>
        </w:rPr>
        <w:t>)</w:t>
      </w:r>
    </w:p>
    <w:p w14:paraId="2217B763"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lastRenderedPageBreak/>
        <w:t>الشائعة الرياضية، رغم طابعها الخفيف في الظاهر، إلا أنها قد تُحدث آثارًا بالغة الأهمية. فهي تُسهم في تشكيل المزاج الجماهيري، وتوجيه اتجاهات الدعم أو الرفض، كما تؤثر في القرارات الإدارية داخل الأندية، وقد تخلق بيئة من الضغط النفسي على اللاعبين والمدربين. وفي بعض الأحيان، قد تؤدي الشائعة إلى زعزعة استقرار الفرق، أو إثارة الفتن بين الجماهير، أو التسبب في خسائر اقتصادية نتيجة انسحاب الرعاة أو تراجع ثقة المستثمرين</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Benrekia &amp; Snouci, 2024</w:t>
      </w:r>
      <w:r w:rsidRPr="00FE44B2">
        <w:rPr>
          <w:rFonts w:ascii="Sakkal Majalla" w:hAnsi="Sakkal Majalla" w:cs="Sakkal Majalla"/>
          <w:color w:val="000000" w:themeColor="text1"/>
          <w:sz w:val="28"/>
          <w:szCs w:val="28"/>
          <w:rtl/>
          <w:lang w:bidi="ar-EG"/>
        </w:rPr>
        <w:t>)</w:t>
      </w:r>
    </w:p>
    <w:p w14:paraId="02E316F4"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وبذلك، يمكن القول إن الشائعة الرياضية تمثل مزيجًا من المعلومة، والانطباع، والتأويل، يُعاد إنتاجه باستمرار داخل سياق إعلامي وجماهيري لا يخلو من الانحياز والعاطفة. وهي في جوهرها ليست مجرد ظاهرة ترفيهية، بل هي مؤشر على مدى تأثير الرياضة في المجتمع، وعلى الدور الذي يلعبه الإعلام والجمهور في إنتاج وتشكيل الخطاب الرياضي العام. من هنا، تبرز أهمية التحليل الموضوعي والتدقيق الإعلامي لمواجهة انتشار الشائعات، وحماية مصداقية القطاع الرياضي من التشويش والتضليل. (</w:t>
      </w:r>
      <w:r w:rsidRPr="00FE44B2">
        <w:rPr>
          <w:rFonts w:ascii="Sakkal Majalla" w:hAnsi="Sakkal Majalla" w:cs="Sakkal Majalla"/>
          <w:color w:val="000000" w:themeColor="text1"/>
          <w:sz w:val="28"/>
          <w:szCs w:val="28"/>
          <w:lang w:bidi="ar-EG"/>
        </w:rPr>
        <w:t>Fatah, 2022</w:t>
      </w:r>
      <w:r w:rsidRPr="00FE44B2">
        <w:rPr>
          <w:rFonts w:ascii="Sakkal Majalla" w:hAnsi="Sakkal Majalla" w:cs="Sakkal Majalla"/>
          <w:color w:val="000000" w:themeColor="text1"/>
          <w:sz w:val="28"/>
          <w:szCs w:val="28"/>
          <w:rtl/>
          <w:lang w:bidi="ar-EG"/>
        </w:rPr>
        <w:t>)</w:t>
      </w:r>
    </w:p>
    <w:p w14:paraId="5CF434C7" w14:textId="77777777" w:rsidR="00BE0A90" w:rsidRPr="00FE44B2" w:rsidRDefault="00BE0A90" w:rsidP="00DD400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8" w:name="_Toc202744726"/>
      <w:r w:rsidRPr="00FE44B2">
        <w:rPr>
          <w:rFonts w:ascii="Sakkal Majalla" w:hAnsi="Sakkal Majalla" w:cs="Sakkal Majalla" w:hint="cs"/>
          <w:b/>
          <w:bCs/>
          <w:color w:val="000000" w:themeColor="text1"/>
          <w:sz w:val="32"/>
          <w:szCs w:val="32"/>
          <w:rtl/>
          <w:lang w:bidi="ar-EG"/>
        </w:rPr>
        <w:t xml:space="preserve">6.1.2 </w:t>
      </w:r>
      <w:r w:rsidRPr="00FE44B2">
        <w:rPr>
          <w:rFonts w:ascii="Sakkal Majalla" w:hAnsi="Sakkal Majalla" w:cs="Sakkal Majalla"/>
          <w:b/>
          <w:bCs/>
          <w:color w:val="000000" w:themeColor="text1"/>
          <w:sz w:val="32"/>
          <w:szCs w:val="32"/>
          <w:rtl/>
          <w:lang w:bidi="ar-EG"/>
        </w:rPr>
        <w:t>الهدف وراء نشر الإشاعات الرياضية</w:t>
      </w:r>
      <w:bookmarkEnd w:id="18"/>
    </w:p>
    <w:p w14:paraId="1F99A198"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يمثّل نشر الإشاعات الرياضية سلوكًا معقّدًا تداخل فيه اعتبارات نفسية، وتجارية، وإعلامية، وجماهيرية، وهو لا يتم دائمًا عن قصد خبيث أو بدافع التضليل الصريح، بل قد يكون ناتجًا عن دوافع متعددة يتفاوت أثرها بحسب السياق والمصلحة. فالرياضة، باعتبارها ظاهرة جماهيرية كبرى، تُشكل ميدانًا خصبًا لتداول الشائعات، خاصة في ظل التداخل بين العاطفة والانتماء، وحالة الترقب الدائم للأحداث من قبل الجمهور. ولهذا، فإن الإشاعات الرياضية لا تُطلق في فراغ، بل تأتي غالبًا استجابة لحاجة أو لتحقيق هدف محدد من قبل جهة معينة، سواء كانت إعلامية أو تجارية أو حتى جماهيرية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Bapir, 2025</w:t>
      </w:r>
      <w:r w:rsidRPr="00FE44B2">
        <w:rPr>
          <w:rFonts w:ascii="Sakkal Majalla" w:hAnsi="Sakkal Majalla" w:cs="Sakkal Majalla"/>
          <w:color w:val="000000" w:themeColor="text1"/>
          <w:sz w:val="28"/>
          <w:szCs w:val="28"/>
          <w:rtl/>
          <w:lang w:bidi="ar-EG"/>
        </w:rPr>
        <w:t>)</w:t>
      </w:r>
    </w:p>
    <w:p w14:paraId="63D912E4"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أحد الأهداف الرئيسة وراء نشر الإشاعات الرياضية هو جذب الانتباه الإعلامي وتحقيق الإثارة. فوسائل الإعلام، لا سيما الصحافة الرياضية التقليدية والمنصات الرقمية، تبحث دائمًا عن محتوى جاذب ومثير يرفع نسب المشاهدة أو القراءة، ويزيد من التفاعل الجماهيري. ومن هنا، يُمكن أن تُطلق إشاعة حول انتقال نجم عالمي إلى نادٍ غير متوقع، أو شجار داخلي بين لاعبين، أو نية إدارة معينة إقالة المدرب، بهدف </w:t>
      </w:r>
      <w:r w:rsidRPr="00FE44B2">
        <w:rPr>
          <w:rFonts w:ascii="Sakkal Majalla" w:hAnsi="Sakkal Majalla" w:cs="Sakkal Majalla"/>
          <w:color w:val="000000" w:themeColor="text1"/>
          <w:sz w:val="28"/>
          <w:szCs w:val="28"/>
          <w:rtl/>
          <w:lang w:bidi="ar-EG"/>
        </w:rPr>
        <w:lastRenderedPageBreak/>
        <w:t>إثارة الجدل وجذب القراء، حتى لو لم تكن هذه المعلومات مؤكدة. فالإشاعة تصبح، في هذا السياق، وسيلة تسويقية بامتياز، تُستخدم لتعزيز الحضور الإعلامي وزيادة الأرباح التجارية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Tahar, 2024</w:t>
      </w:r>
      <w:r w:rsidRPr="00FE44B2">
        <w:rPr>
          <w:rFonts w:ascii="Sakkal Majalla" w:hAnsi="Sakkal Majalla" w:cs="Sakkal Majalla"/>
          <w:color w:val="000000" w:themeColor="text1"/>
          <w:sz w:val="28"/>
          <w:szCs w:val="28"/>
          <w:rtl/>
          <w:lang w:bidi="ar-EG"/>
        </w:rPr>
        <w:t>)</w:t>
      </w:r>
    </w:p>
    <w:p w14:paraId="19B6AA65"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في جانب آخر، تُستخدم الإشاعات الرياضية أحيانًا كأدوات للضغط أو التفاوض غير المباشر، خصوصًا في مواسم الانتقالات أو عند مراجعة عقود اللاعبين. فقد يُسرب أحد الوكلاء أو الأطراف المعنية خبرًا غير مؤكد عن اهتمام نادٍ كبير بالتعاقد مع لاعب معيّن، بهدف رفع قيمته السوقية، أو دفع النادي الحالي إلى تحسين بنود عقده. وفي أحيان أخرى، تُستخدم الإشاعة للضغط على إدارات الأندية من قِبل الجماهير أو وسائل الإعلام، خاصة إذا كانت الإشاعة تتعلق بضعف مستوى المدرب أو سوء الإدارة، حيث تُصبح وسيلة لتحريك الرأي العام، وتوجيهه نحو قرارات معينة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Abdelhak &amp; Belhimer, 2021</w:t>
      </w:r>
      <w:r w:rsidRPr="00FE44B2">
        <w:rPr>
          <w:rFonts w:ascii="Sakkal Majalla" w:hAnsi="Sakkal Majalla" w:cs="Sakkal Majalla"/>
          <w:color w:val="000000" w:themeColor="text1"/>
          <w:sz w:val="28"/>
          <w:szCs w:val="28"/>
          <w:rtl/>
          <w:lang w:bidi="ar-EG"/>
        </w:rPr>
        <w:t>)</w:t>
      </w:r>
    </w:p>
    <w:p w14:paraId="0FB397F2"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كذلك، فإن بعض الإشاعات تُطلق بهدف تشويه السمعة أو زعزعة الاستقرار الداخلي للأندية المنافسة، وهو ما يمكن أن نُطلق عليه "الحرب النفسية" داخل الميدان الرياضي. في هذا النوع من الشائعات، يتم نشر أخبار عن توتر في غرفة الملابس، أو خلافات بين اللاعبين، أو مشاكل مالية داخل النادي، وكلها تهدف إلى خلق بيئة من الشك والقلق داخل الفريق المنافس، وبالتالي التأثير على أدائه في المباريات أو على صورته العامة أمام جمهوره</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Salim, 2020</w:t>
      </w:r>
      <w:r w:rsidRPr="00FE44B2">
        <w:rPr>
          <w:rFonts w:ascii="Sakkal Majalla" w:hAnsi="Sakkal Majalla" w:cs="Sakkal Majalla"/>
          <w:color w:val="000000" w:themeColor="text1"/>
          <w:sz w:val="28"/>
          <w:szCs w:val="28"/>
          <w:rtl/>
          <w:lang w:bidi="ar-EG"/>
        </w:rPr>
        <w:t>)</w:t>
      </w:r>
    </w:p>
    <w:p w14:paraId="77D8DBAE"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ولا يُمكن إغفال أن بعض الإشاعات الرياضية تنبع من دوافع جماهيرية بحتة، حيث يقوم بعض المشجعين المتحمسين بنشر أخبار غير دقيقة أو مضخمة تعبيرًا عن رغباتهم أو تخيلاتهم. ففي هذه الحالة، تتحول الإشاعة إلى نوع من الأمل أو "الواقع المتخيل" الذي يُعبر فيه الجمهور عن تطلعاته برؤية نجم معين في ناديه المفضل، أو عن رغبته في رحيل مدرب غير مرغوب فيه، أو عن أمله في صفقة كبرى تقلب موازين الدوري. هذه الشائعات قد تكون غير ضارة في ظاهرها، لكنها تُساهم أحيانًا في تضخيم التوقعات أو خلق بيئة غير مستقرة حول الفريق</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Koshk, 2021</w:t>
      </w:r>
      <w:r w:rsidRPr="00FE44B2">
        <w:rPr>
          <w:rFonts w:ascii="Sakkal Majalla" w:hAnsi="Sakkal Majalla" w:cs="Sakkal Majalla"/>
          <w:color w:val="000000" w:themeColor="text1"/>
          <w:sz w:val="28"/>
          <w:szCs w:val="28"/>
          <w:rtl/>
          <w:lang w:bidi="ar-EG"/>
        </w:rPr>
        <w:t>)</w:t>
      </w:r>
    </w:p>
    <w:p w14:paraId="557087F6"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وأخيرًا، تُستغل بعض الإشاعات لأغراض سياسية أو اجتماعية، خصوصًا في السياقات التي تكون فيها الرياضة متداخلة مع الخطاب الوطني أو الهويات الجماعية. فقد تُطلق شائعات حول تمييز إداري أو استبعاد لاعبين على خلفيات معينة، بهدف إثارة الرأي العام أو تغذية انقسامات مجتمعية، وهو ما يُعد </w:t>
      </w:r>
      <w:r w:rsidRPr="00FE44B2">
        <w:rPr>
          <w:rFonts w:ascii="Sakkal Majalla" w:hAnsi="Sakkal Majalla" w:cs="Sakkal Majalla"/>
          <w:color w:val="000000" w:themeColor="text1"/>
          <w:sz w:val="28"/>
          <w:szCs w:val="28"/>
          <w:rtl/>
          <w:lang w:bidi="ar-EG"/>
        </w:rPr>
        <w:lastRenderedPageBreak/>
        <w:t>استخدامًا خطيرًا للشائعات الرياضية في مساحات تتجاوز حدود الترفيه أو التنافس الرياضي</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Nabi, Hamlaoui, &amp; Belafrites, 2021</w:t>
      </w:r>
      <w:r w:rsidRPr="00FE44B2">
        <w:rPr>
          <w:rFonts w:ascii="Sakkal Majalla" w:hAnsi="Sakkal Majalla" w:cs="Sakkal Majalla"/>
          <w:color w:val="000000" w:themeColor="text1"/>
          <w:sz w:val="28"/>
          <w:szCs w:val="28"/>
          <w:rtl/>
          <w:lang w:bidi="ar-EG"/>
        </w:rPr>
        <w:t>)</w:t>
      </w:r>
    </w:p>
    <w:p w14:paraId="591CDBFB"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من خلال هذا العرض، يتضح أن الهدف من نشر الإشاعات الرياضية لا يقتصر على الكذب أو التضليل، بل هو انعكاس لمنظومة مصالح متشابكة، تسعى من خلالها جهات مختلفة إلى التأثير في الجمهور، أو تحقيق مكاسب، أو تشكيل وعي جمعي معين. ولذلك، فإن التعامل مع الشائعات الرياضية لا يجب أن يكون فقط بالرصد والنفي، بل أيضًا بالفهم العميق للدوافع التي تقف خلفها، والآليات التي تنتشر من خلالها، والأدوار التي تؤديها في المشهد الرياضي العام. (</w:t>
      </w:r>
      <w:r w:rsidRPr="00FE44B2">
        <w:rPr>
          <w:rFonts w:ascii="Sakkal Majalla" w:hAnsi="Sakkal Majalla" w:cs="Sakkal Majalla"/>
          <w:color w:val="000000" w:themeColor="text1"/>
          <w:sz w:val="28"/>
          <w:szCs w:val="28"/>
          <w:lang w:bidi="ar-EG"/>
        </w:rPr>
        <w:t>Ahmidi, 2024</w:t>
      </w:r>
      <w:r w:rsidRPr="00FE44B2">
        <w:rPr>
          <w:rFonts w:ascii="Sakkal Majalla" w:hAnsi="Sakkal Majalla" w:cs="Sakkal Majalla"/>
          <w:color w:val="000000" w:themeColor="text1"/>
          <w:sz w:val="28"/>
          <w:szCs w:val="28"/>
          <w:rtl/>
          <w:lang w:bidi="ar-EG"/>
        </w:rPr>
        <w:t>)</w:t>
      </w:r>
    </w:p>
    <w:p w14:paraId="43301070" w14:textId="77777777" w:rsidR="00BE0A90" w:rsidRPr="00FE44B2" w:rsidRDefault="00BE0A90" w:rsidP="00DD400D">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9" w:name="_Toc202744727"/>
      <w:r w:rsidRPr="00FE44B2">
        <w:rPr>
          <w:rFonts w:ascii="Sakkal Majalla" w:hAnsi="Sakkal Majalla" w:cs="Sakkal Majalla" w:hint="cs"/>
          <w:b/>
          <w:bCs/>
          <w:color w:val="000000" w:themeColor="text1"/>
          <w:sz w:val="32"/>
          <w:szCs w:val="32"/>
          <w:rtl/>
        </w:rPr>
        <w:t xml:space="preserve">7.1.2 </w:t>
      </w:r>
      <w:r w:rsidRPr="00FE44B2">
        <w:rPr>
          <w:rFonts w:ascii="Sakkal Majalla" w:hAnsi="Sakkal Majalla" w:cs="Sakkal Majalla"/>
          <w:b/>
          <w:bCs/>
          <w:color w:val="000000" w:themeColor="text1"/>
          <w:sz w:val="32"/>
          <w:szCs w:val="32"/>
          <w:rtl/>
        </w:rPr>
        <w:t>كيفية الحد من انتشار الإشاعات</w:t>
      </w:r>
      <w:bookmarkEnd w:id="19"/>
    </w:p>
    <w:p w14:paraId="25F373E1"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يُعد الحد من انتشار الإشاعات تحديًا حقيقيًا تواجهه المجتمعات المعاصرة، خاصة في ظل تطور وسائل الاتصال الرقمي، وتزايد الاعتماد على مصادر المعلومات غير الرسمية، وتراجع الثقة في بعض المؤسسات الإعلامية أو الرسمية. فالإشاعة بطبيعتها تنتشر في البيئات التي يسود فيها الغموض، أو ضعف الشفافية، أو غياب المعلومة الدقيقة في الوقت المناسب. ولهذا، فإن التصدي للإشاعات لا يتوقف على نفيها فقط، بل يتطلب اتباع استراتيجية شاملة ومتعددة الأبعاد، تبدأ من تعزيز الوعي المجتمعي، وتمر بتقوية المؤسسات الإعلامية، ولا تنتهي عند تطوير أدوات التشريعات والرقابة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Hassan, Hilaly, &amp; Abd El-Raouf, 2022</w:t>
      </w:r>
      <w:r w:rsidRPr="00FE44B2">
        <w:rPr>
          <w:rFonts w:ascii="Sakkal Majalla" w:hAnsi="Sakkal Majalla" w:cs="Sakkal Majalla"/>
          <w:color w:val="000000" w:themeColor="text1"/>
          <w:sz w:val="28"/>
          <w:szCs w:val="28"/>
          <w:rtl/>
          <w:lang w:bidi="ar-EG"/>
        </w:rPr>
        <w:t>)</w:t>
      </w:r>
    </w:p>
    <w:p w14:paraId="07B13464"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في طليعة الإجراءات، يأتي توفير المعلومات الدقيقة والموثوقة من مصادر رسمية وبأسلوب شفاف وسريع. فالإشاعة تزدهر في فراغ المعلومات، ولذلك فإن سد هذا الفراغ بمعلومات واضحة، يتم بثها من خلال قنوات معروفة وذات مصداقية، يُعد من أنجع وسائل الوقاية من الشائعات. إن المؤسسات الحكومية والخاصة، عندما تبادر بتقديم المعلومات قبل أن تنتشر الشكوك، تُقلّل من فرص التضليل وتُضعف البيئة الحاضنة للشائعات. كما أن التحديث المستمر للمعلومات، والرد على الأسئلة العامة بشفافية، يُسهم في تعزيز الثقة ويقلل من لجوء الناس إلى مصادر بديلة غير موثوقة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Nabi, Hamlaoui, &amp; Belafrites, 2021</w:t>
      </w:r>
      <w:r w:rsidRPr="00FE44B2">
        <w:rPr>
          <w:rFonts w:ascii="Sakkal Majalla" w:hAnsi="Sakkal Majalla" w:cs="Sakkal Majalla"/>
          <w:color w:val="000000" w:themeColor="text1"/>
          <w:sz w:val="28"/>
          <w:szCs w:val="28"/>
          <w:rtl/>
          <w:lang w:bidi="ar-EG"/>
        </w:rPr>
        <w:t>)</w:t>
      </w:r>
    </w:p>
    <w:p w14:paraId="343395E7"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lastRenderedPageBreak/>
        <w:t>من جهة أخرى، يُعد تعزيز الثقافة الإعلامية والنقدية لدى الجمهور أمرًا جوهريًا في كبح جماح الشائعات. فالمجتمعات التي يتمتع أفرادها بقدرة على التمييز بين الخبر الصحيح والمغلوط، والتي تتحلى بمهارات التحقق من المعلومات قبل إعادة نشرها، هي مجتمعات أكثر مناعة ضد الشائعات. ويتطلب ذلك إدماج مفاهيم التربية الإعلامية في المناهج الدراسية، وتنظيم حملات توعوية حول خطورة الإشاعات وأثرها النفسي والاجتماعي والسياسي. ويُعتبر دور المؤسسات التعليمية، ومنظمات المجتمع المدني، ووسائل الإعلام ذاتها، أساسيًا في بناء هذا الوعي النقدي</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Tahar &amp; Belkacem, 2024</w:t>
      </w:r>
      <w:r w:rsidRPr="00FE44B2">
        <w:rPr>
          <w:rFonts w:ascii="Sakkal Majalla" w:hAnsi="Sakkal Majalla" w:cs="Sakkal Majalla"/>
          <w:color w:val="000000" w:themeColor="text1"/>
          <w:sz w:val="28"/>
          <w:szCs w:val="28"/>
          <w:rtl/>
          <w:lang w:bidi="ar-EG"/>
        </w:rPr>
        <w:t>)</w:t>
      </w:r>
    </w:p>
    <w:p w14:paraId="3A0A93E3"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إلى جانب التوعية، فإن الإعلام المهني والمستقل يُعد حجر الزاوية في التصدي للشائعات. فوسائل الإعلام التقليدية والجديدة، إذا ما التزمت بالمعايير المهنية من حيث الدقة، والسرعة، والحيادية، والاعتماد على مصادر موثوقة، فإنها تُوفر للمجتمع منصة بديلة تغنيه عن الركون إلى ما يُتداول في أروقة الشك أو الظن. الإعلام المهني لا يكتفي فقط بنفي الشائعة، بل يُفككها، ويكشف مصدرها، ويشرح آثارها، مما يُسهم في تحصين الرأي العام. كما يمكن أن يُستخدم الإعلام كوسيلة لفضح الحملات المنظمة التي تقف خلف بعض الإشاعات ذات الأهداف السياسية أو الاقتصادية أو الاجتماعية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Kourdes, Hadjidj, &amp; Hadji, 2022</w:t>
      </w:r>
      <w:r w:rsidRPr="00FE44B2">
        <w:rPr>
          <w:rFonts w:ascii="Sakkal Majalla" w:hAnsi="Sakkal Majalla" w:cs="Sakkal Majalla"/>
          <w:color w:val="000000" w:themeColor="text1"/>
          <w:sz w:val="28"/>
          <w:szCs w:val="28"/>
          <w:rtl/>
          <w:lang w:bidi="ar-EG"/>
        </w:rPr>
        <w:t>)</w:t>
      </w:r>
    </w:p>
    <w:p w14:paraId="42D8448E"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ولا تقل أهمية التشريعات والقوانين المنظمة لنشر المعلومات ومكافحة الأخبار الكاذبة. فوجود قوانين واضحة تُجرّم نشر الشائعات المتعمدة، أو ترويج الأخبار الزائفة، أو التشهير بالغير دون دليل، يُشكل عنصر ردع ضروري في أي استراتيجية لمحاصرة الشائعات. ولكن من الضروري أن تكون هذه القوانين متوازنة، تحترم حرية التعبير، وتُميز بين النقد المشروع ونشر المعلومات المغلوطة. كما يجب تفعيل هذه القوانين بآليات قضائية عادلة، وجهات رقابية مستقلة، تُتابع وتُحاسب المخالفين دون استغلال القانون لقمع الآراء المعارضة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Koudjil, 2024</w:t>
      </w:r>
      <w:r w:rsidRPr="00FE44B2">
        <w:rPr>
          <w:rFonts w:ascii="Sakkal Majalla" w:hAnsi="Sakkal Majalla" w:cs="Sakkal Majalla"/>
          <w:color w:val="000000" w:themeColor="text1"/>
          <w:sz w:val="28"/>
          <w:szCs w:val="28"/>
          <w:rtl/>
          <w:lang w:bidi="ar-EG"/>
        </w:rPr>
        <w:t>)</w:t>
      </w:r>
    </w:p>
    <w:p w14:paraId="7DCAD44C"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بالإضافة إلى كل ما سبق، فإن دور التكنولوجيا في رصد الشائعات وتحليلها أصبح أساسيًا في العصر الرقمي. فبفضل تقنيات الذكاء الاصطناعي، والتحليل اللغوي، وأدوات "التحقق الآلي من الأخبار"، بات من الممكن تتبّع مسار الشائعة منذ لحظة ظهورها، وتحليل سرعة انتشارها، وتحديد المنصات أو </w:t>
      </w:r>
      <w:r w:rsidRPr="00FE44B2">
        <w:rPr>
          <w:rFonts w:ascii="Sakkal Majalla" w:hAnsi="Sakkal Majalla" w:cs="Sakkal Majalla"/>
          <w:color w:val="000000" w:themeColor="text1"/>
          <w:sz w:val="28"/>
          <w:szCs w:val="28"/>
          <w:rtl/>
          <w:lang w:bidi="ar-EG"/>
        </w:rPr>
        <w:lastRenderedPageBreak/>
        <w:t>الحسابات التي تروّج لها. وتستخدم العديد من الدول والمؤسسات الإعلامية أدوات رقمية لرصد الإشاعات لحظة بلحظة، وتقديم تقارير تساعد على اتخاذ قرارات سريعة وفعالة للرد عليها</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Benrekia &amp; Snouci, 2024</w:t>
      </w:r>
      <w:r w:rsidRPr="00FE44B2">
        <w:rPr>
          <w:rFonts w:ascii="Sakkal Majalla" w:hAnsi="Sakkal Majalla" w:cs="Sakkal Majalla"/>
          <w:color w:val="000000" w:themeColor="text1"/>
          <w:sz w:val="28"/>
          <w:szCs w:val="28"/>
          <w:rtl/>
          <w:lang w:bidi="ar-EG"/>
        </w:rPr>
        <w:t>)</w:t>
      </w:r>
    </w:p>
    <w:p w14:paraId="693F6A35"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أخيرًا، لا بد من التأكيد على أن مكافحة الشائعات مسؤولية جماعية لا تقع على عاتق جهة واحدة فقط. فالفرد، والإعلام، والمؤسسات التعليمية، والهيئات الحكومية، والمنصات التكنولوجية، جميعها تُشكّل منظومة متكاملة تتشارك في مواجهة هذه الظاهرة. إن نشر ثقافة الحوار، وتعزيز الشفافية، وبناء جسور الثقة بين المواطن والمؤسسات، كفيل بأن يُضعف البيئة الخصبة لولادة الشائعات ويُحصّن المجتمعات ضد آثارها المدمّرة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Fatah, 2022</w:t>
      </w:r>
      <w:r w:rsidRPr="00FE44B2">
        <w:rPr>
          <w:rFonts w:ascii="Sakkal Majalla" w:hAnsi="Sakkal Majalla" w:cs="Sakkal Majalla"/>
          <w:color w:val="000000" w:themeColor="text1"/>
          <w:sz w:val="28"/>
          <w:szCs w:val="28"/>
          <w:rtl/>
          <w:lang w:bidi="ar-EG"/>
        </w:rPr>
        <w:t>)</w:t>
      </w:r>
    </w:p>
    <w:p w14:paraId="40DA642C"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بذلك، فإن الحد من انتشار الإشاعات يتطلب أكثر من مجرد الرد السريع، بل يستدعي بناء وعي طويل الأمد، وتطوير منظومة متكاملة من الإجراءات الوقائية، والتواصل الفعّال، والمحاسبة القانونية، بما يضمن حماية المجتمعات من التشويه المعلوماتي، ويُعزّز استقرارها المعرفي والاجتماعي. (</w:t>
      </w:r>
      <w:r w:rsidRPr="00FE44B2">
        <w:rPr>
          <w:rFonts w:ascii="Sakkal Majalla" w:hAnsi="Sakkal Majalla" w:cs="Sakkal Majalla"/>
          <w:color w:val="000000" w:themeColor="text1"/>
          <w:sz w:val="28"/>
          <w:szCs w:val="28"/>
          <w:lang w:bidi="ar-EG"/>
        </w:rPr>
        <w:t>Bapir, 2025</w:t>
      </w:r>
      <w:r w:rsidRPr="00FE44B2">
        <w:rPr>
          <w:rFonts w:ascii="Sakkal Majalla" w:hAnsi="Sakkal Majalla" w:cs="Sakkal Majalla"/>
          <w:color w:val="000000" w:themeColor="text1"/>
          <w:sz w:val="28"/>
          <w:szCs w:val="28"/>
          <w:rtl/>
          <w:lang w:bidi="ar-EG"/>
        </w:rPr>
        <w:t>)</w:t>
      </w:r>
    </w:p>
    <w:p w14:paraId="1541BB90" w14:textId="77777777" w:rsidR="00BE0A90" w:rsidRPr="00FE44B2" w:rsidRDefault="00BE0A90" w:rsidP="00DD400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0" w:name="_Toc202744728"/>
      <w:r w:rsidRPr="00FE44B2">
        <w:rPr>
          <w:rFonts w:ascii="Sakkal Majalla" w:hAnsi="Sakkal Majalla" w:cs="Sakkal Majalla" w:hint="cs"/>
          <w:b/>
          <w:bCs/>
          <w:color w:val="000000" w:themeColor="text1"/>
          <w:sz w:val="32"/>
          <w:szCs w:val="32"/>
          <w:rtl/>
          <w:lang w:bidi="ar-EG"/>
        </w:rPr>
        <w:t xml:space="preserve">8.1.2 </w:t>
      </w:r>
      <w:r w:rsidRPr="00FE44B2">
        <w:rPr>
          <w:rFonts w:ascii="Sakkal Majalla" w:hAnsi="Sakkal Majalla" w:cs="Sakkal Majalla"/>
          <w:b/>
          <w:bCs/>
          <w:color w:val="000000" w:themeColor="text1"/>
          <w:sz w:val="32"/>
          <w:szCs w:val="32"/>
          <w:rtl/>
          <w:lang w:bidi="ar-EG"/>
        </w:rPr>
        <w:t>أساليب ردع انتشار الاشاعات من قبل المملكة العربية السعودية</w:t>
      </w:r>
      <w:bookmarkEnd w:id="20"/>
    </w:p>
    <w:p w14:paraId="15C5330B"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تبنّت المملكة العربية السعودية عددًا من الأساليب الفاعلة والمتكاملة لردع انتشار الإشاعات، استجابة للتحديات المتزايدة التي تفرضها هذه الظاهرة في ظل التحول الرقمي الواسع، والتوسع في استخدام وسائل التواصل الاجتماعي. إذ أدركت المملكة، بحكم مكانتها الدينية والسياسية والاقتصادية، أن الإشاعات تمثل خطرًا ليس فقط على السلم المجتمعي، بل على الأمن الوطني، والثقة العامة، والاستقرار الاقتصادي. ولهذا، عملت على تطوير منظومة شاملة تتضمن أبعادًا تشريعية، إعلامية، توعوية، وتكنولوجية، بهدف مكافحة الإشاعة من جذورها، ومواجهة آثارها الوقائية والعلاجية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Tahar, 2024</w:t>
      </w:r>
      <w:r w:rsidRPr="00FE44B2">
        <w:rPr>
          <w:rFonts w:ascii="Sakkal Majalla" w:hAnsi="Sakkal Majalla" w:cs="Sakkal Majalla"/>
          <w:color w:val="000000" w:themeColor="text1"/>
          <w:sz w:val="28"/>
          <w:szCs w:val="28"/>
          <w:rtl/>
          <w:lang w:bidi="ar-EG"/>
        </w:rPr>
        <w:t>)</w:t>
      </w:r>
    </w:p>
    <w:p w14:paraId="4943FB85"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في الإطار التشريعي والقانوني، وضعت المملكة قوانين صارمة تجرّم نشر الشائعات وتداول الأخبار الكاذبة، خاصة تلك التي تمس الأمن الوطني أو السلم المجتمعي. ويُعد نظام مكافحة الجرائم المعلوماتية من أبرز الأطر النظامية التي نصت على معاقبة من يُثبت تورطه في إنتاج أو نشر أو إعادة تداول الشائعات </w:t>
      </w:r>
      <w:r w:rsidRPr="00FE44B2">
        <w:rPr>
          <w:rFonts w:ascii="Sakkal Majalla" w:hAnsi="Sakkal Majalla" w:cs="Sakkal Majalla"/>
          <w:color w:val="000000" w:themeColor="text1"/>
          <w:sz w:val="28"/>
          <w:szCs w:val="28"/>
          <w:rtl/>
          <w:lang w:bidi="ar-EG"/>
        </w:rPr>
        <w:lastRenderedPageBreak/>
        <w:t>عبر الوسائل الرقمية، بعقوبات قد تصل إلى السجن لعدة سنوات، وغرامات مالية كبيرة. ويهدف هذا النظام إلى ردع الأفراد عن العبث بالفضاء المعلوماتي، وتأكيد مسؤوليتهم القانونية في التحقق من صحة ما ينشرون أو يشاركونه. وتُطبّق هذه العقوبات بعد تحقيقات قانونية دقيقة، غالبًا ما تُجريها جهات مختصة في الأمن السيبراني والنيابة العامة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Salim, 2020</w:t>
      </w:r>
      <w:r w:rsidRPr="00FE44B2">
        <w:rPr>
          <w:rFonts w:ascii="Sakkal Majalla" w:hAnsi="Sakkal Majalla" w:cs="Sakkal Majalla"/>
          <w:color w:val="000000" w:themeColor="text1"/>
          <w:sz w:val="28"/>
          <w:szCs w:val="28"/>
          <w:rtl/>
          <w:lang w:bidi="ar-EG"/>
        </w:rPr>
        <w:t>)</w:t>
      </w:r>
    </w:p>
    <w:p w14:paraId="501504F1"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وعلى الصعيد الإعلامي والتوعوي، حرصت الجهات السعودية المختصة على لعب دور نشط في مواجهة الشائعات عبر نشر الحقائق أولًا بأول من مصادرها الرسمية. ومن أبرز النماذج على ذلك هو الدور المحوري الذي تقوم به "هيئة مكافحة الشائعات"، وهي جهة غير رسمية لكنها تحظى بموثوقية واسعة، حيث تعمل على تفنيد الشائعات المتداولة، وتقديم المعلومات الموثقة عنها بلغة واضحة وسريعة. كما تفعّل وزارة الإعلام السعودية، عبر منصاتها الرسمية، حملات توعوية دورية تُحذّر من مخاطر تداول الأخبار غير الموثقة، وتحث المواطنين والمقيمين على الرجوع إلى المصادر الرسمية قبل مشاركة أي معلومة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Abdelhak &amp; Belhimer, 2021</w:t>
      </w:r>
      <w:r w:rsidRPr="00FE44B2">
        <w:rPr>
          <w:rFonts w:ascii="Sakkal Majalla" w:hAnsi="Sakkal Majalla" w:cs="Sakkal Majalla"/>
          <w:color w:val="000000" w:themeColor="text1"/>
          <w:sz w:val="28"/>
          <w:szCs w:val="28"/>
          <w:rtl/>
          <w:lang w:bidi="ar-EG"/>
        </w:rPr>
        <w:t>)</w:t>
      </w:r>
    </w:p>
    <w:p w14:paraId="516B7368"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إلى جانب ذلك، تلعب المنصات الحكومية الرسمية دورًا محوريًا في تعزيز الشفافية وبث الأخبار الموثوقة، مثل حسابات الوزارات المختلفة على "تويتر</w:t>
      </w:r>
      <w:r w:rsidRPr="00FE44B2">
        <w:rPr>
          <w:rFonts w:ascii="Sakkal Majalla" w:hAnsi="Sakkal Majalla" w:cs="Sakkal Majalla"/>
          <w:color w:val="000000" w:themeColor="text1"/>
          <w:sz w:val="28"/>
          <w:szCs w:val="28"/>
          <w:lang w:bidi="ar-EG"/>
        </w:rPr>
        <w:t xml:space="preserve">" (X) </w:t>
      </w:r>
      <w:r w:rsidRPr="00FE44B2">
        <w:rPr>
          <w:rFonts w:ascii="Sakkal Majalla" w:hAnsi="Sakkal Majalla" w:cs="Sakkal Majalla"/>
          <w:color w:val="000000" w:themeColor="text1"/>
          <w:sz w:val="28"/>
          <w:szCs w:val="28"/>
          <w:rtl/>
          <w:lang w:bidi="ar-EG"/>
        </w:rPr>
        <w:t>ومنصة "واس" (وكالة الأنباء السعودية)، حيث تُصدر بيانات دورية تُوضح السياسات والقرارات، وترد على ما يُثار من إشاعات أو تساؤلات. هذا الحضور الرقمي الرسمي يُسهم في تقليص مساحة الشك، ويُضعف من قدرة الشائعة على النمو في غياب المعلومة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Koshk, 2021</w:t>
      </w:r>
      <w:r w:rsidRPr="00FE44B2">
        <w:rPr>
          <w:rFonts w:ascii="Sakkal Majalla" w:hAnsi="Sakkal Majalla" w:cs="Sakkal Majalla"/>
          <w:color w:val="000000" w:themeColor="text1"/>
          <w:sz w:val="28"/>
          <w:szCs w:val="28"/>
          <w:rtl/>
          <w:lang w:bidi="ar-EG"/>
        </w:rPr>
        <w:t>)</w:t>
      </w:r>
    </w:p>
    <w:p w14:paraId="22373F2A"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كما يُعد الأمن السيبراني ركيزة مهمة في استراتيجية المملكة لمواجهة الشائعات، حيث تعمل "الهيئة الوطنية للأمن السيبراني" بالتعاون مع "رئاسة أمن الدولة" و"وزارة الداخلية" على مراقبة المحتوى الرقمي وتحليل أنماط النشر والتداول، لا سيما للحسابات المشبوهة التي تعمل على بث الأكاذيب أو استهداف الرأي العام. ويُستخدم في ذلك تقنيات متقدمة من الذكاء الاصطناعي وتحليل البيانات الضخمة، مما يُتيح التدخل المبكر قبل تفشي الشائعات على نطاق واسع</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Ahmidi, 2024</w:t>
      </w:r>
      <w:r w:rsidRPr="00FE44B2">
        <w:rPr>
          <w:rFonts w:ascii="Sakkal Majalla" w:hAnsi="Sakkal Majalla" w:cs="Sakkal Majalla"/>
          <w:color w:val="000000" w:themeColor="text1"/>
          <w:sz w:val="28"/>
          <w:szCs w:val="28"/>
          <w:rtl/>
          <w:lang w:bidi="ar-EG"/>
        </w:rPr>
        <w:t>)</w:t>
      </w:r>
    </w:p>
    <w:p w14:paraId="3C7EF4B1"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lastRenderedPageBreak/>
        <w:t>في المجال التعليمي والمجتمعي، تتبنى وزارة التعليم بالتعاون مع المؤسسات الأكاديمية والبحثية، برامج تثقيفية لرفع وعي الطلبة والمجتمع بمخاطر الشائعات وطرق كشفها. وتُدرج في المناهج مواد تعزز مهارات التفكير النقدي، والتحقق من مصادر المعلومات، والتمييز بين الحقائق والادعاءات. كما تُنظم فعاليات وورش عمل في المدارس والجامعات تهدف إلى بناء وعي إعلامي شامل لدى الأجيال الجديدة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Nabi, Hamlaoui, &amp; Belafrites, 2021</w:t>
      </w:r>
      <w:r w:rsidRPr="00FE44B2">
        <w:rPr>
          <w:rFonts w:ascii="Sakkal Majalla" w:hAnsi="Sakkal Majalla" w:cs="Sakkal Majalla"/>
          <w:color w:val="000000" w:themeColor="text1"/>
          <w:sz w:val="28"/>
          <w:szCs w:val="28"/>
          <w:rtl/>
          <w:lang w:bidi="ar-EG"/>
        </w:rPr>
        <w:t>)</w:t>
      </w:r>
    </w:p>
    <w:p w14:paraId="6D7DFA3F"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أخيرًا، تستند المملكة في جهودها إلى الشراكة المجتمعية، حيث تشجع المواطنين على الإبلاغ عن الشائعات والمحتوى المضلل من خلال منصات مثل "كلنا أمن"، وهي تطبيق إلكتروني يُمكّن الأفراد من رفع بلاغات عن أي محتوى قد يُهدد الأمن أو ينشر الفوضى أو يُخل بالثقة العامة. وهذه المقاربة التشاركية تُجسّد وعيًا وطنيًا يتجاوز الدور الحكومي ليُشرك المواطن في حفظ أمنه المعرفي والمجتمعي</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Hassan, Hilaly, &amp; Abd El-Raouf, 2022</w:t>
      </w:r>
      <w:r w:rsidRPr="00FE44B2">
        <w:rPr>
          <w:rFonts w:ascii="Sakkal Majalla" w:hAnsi="Sakkal Majalla" w:cs="Sakkal Majalla"/>
          <w:color w:val="000000" w:themeColor="text1"/>
          <w:sz w:val="28"/>
          <w:szCs w:val="28"/>
          <w:rtl/>
          <w:lang w:bidi="ar-EG"/>
        </w:rPr>
        <w:t>)</w:t>
      </w:r>
    </w:p>
    <w:p w14:paraId="14F63BD3"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من خلال هذه السياسات المتنوعة، يتضح أن المملكة العربية السعودية تتعامل مع الشائعات باعتبارها تهديدًا استراتيجيًا يتطلب مواجهة شاملة لا تقتصر على المعاقبة فقط، بل تشمل الوقاية، والتعليم، والمشاركة المجتمعية، والتوظيف الذكي للتقنية. وهذا ما يجعل تجربتها نموذجًا مهمًا في المنطقة في مجال إدارة المعلومات ومكافحة الشائعات في ظل تعقيدات المشهد الرقمي والإعلامي المعاصر. (</w:t>
      </w:r>
      <w:r w:rsidRPr="00FE44B2">
        <w:rPr>
          <w:rFonts w:ascii="Sakkal Majalla" w:hAnsi="Sakkal Majalla" w:cs="Sakkal Majalla"/>
          <w:color w:val="000000" w:themeColor="text1"/>
          <w:sz w:val="28"/>
          <w:szCs w:val="28"/>
          <w:lang w:bidi="ar-EG"/>
        </w:rPr>
        <w:t>Tahar &amp; Belkacem, 2024</w:t>
      </w:r>
      <w:r w:rsidRPr="00FE44B2">
        <w:rPr>
          <w:rFonts w:ascii="Sakkal Majalla" w:hAnsi="Sakkal Majalla" w:cs="Sakkal Majalla"/>
          <w:color w:val="000000" w:themeColor="text1"/>
          <w:sz w:val="28"/>
          <w:szCs w:val="28"/>
          <w:rtl/>
          <w:lang w:bidi="ar-EG"/>
        </w:rPr>
        <w:t>)</w:t>
      </w:r>
    </w:p>
    <w:p w14:paraId="4561C7B9" w14:textId="77777777" w:rsidR="00BE0A90" w:rsidRPr="00FE44B2" w:rsidRDefault="00BE0A90" w:rsidP="00DD400D">
      <w:pPr>
        <w:spacing w:before="100" w:beforeAutospacing="1" w:after="100" w:afterAutospacing="1" w:line="360" w:lineRule="auto"/>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br w:type="page"/>
      </w:r>
    </w:p>
    <w:p w14:paraId="5337D547" w14:textId="77777777" w:rsidR="00BE0A90" w:rsidRPr="00FE44B2" w:rsidRDefault="00BE0A90" w:rsidP="00DD400D">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21" w:name="_Toc202744729"/>
      <w:r w:rsidRPr="00FE44B2">
        <w:rPr>
          <w:rFonts w:ascii="Sakkal Majalla" w:hAnsi="Sakkal Majalla" w:cs="Sakkal Majalla"/>
          <w:b/>
          <w:bCs/>
          <w:color w:val="000000" w:themeColor="text1"/>
          <w:sz w:val="36"/>
          <w:szCs w:val="36"/>
          <w:rtl/>
          <w:lang w:bidi="ar-EG"/>
        </w:rPr>
        <w:lastRenderedPageBreak/>
        <w:t>المبحث الثاني: الأندية الرياضية في المملكة العربية السعودية</w:t>
      </w:r>
      <w:bookmarkEnd w:id="21"/>
    </w:p>
    <w:p w14:paraId="1FFDF32A" w14:textId="77777777" w:rsidR="00BE0A90" w:rsidRPr="00FE44B2" w:rsidRDefault="00BE0A90" w:rsidP="00DD400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2" w:name="_Toc202744730"/>
      <w:r w:rsidRPr="00FE44B2">
        <w:rPr>
          <w:rFonts w:ascii="Sakkal Majalla" w:hAnsi="Sakkal Majalla" w:cs="Sakkal Majalla" w:hint="cs"/>
          <w:b/>
          <w:bCs/>
          <w:color w:val="000000" w:themeColor="text1"/>
          <w:sz w:val="32"/>
          <w:szCs w:val="32"/>
          <w:rtl/>
          <w:lang w:bidi="ar-EG"/>
        </w:rPr>
        <w:t>1.2.2 المقدمة</w:t>
      </w:r>
      <w:bookmarkEnd w:id="22"/>
      <w:r w:rsidRPr="00FE44B2">
        <w:rPr>
          <w:rFonts w:ascii="Sakkal Majalla" w:hAnsi="Sakkal Majalla" w:cs="Sakkal Majalla" w:hint="cs"/>
          <w:b/>
          <w:bCs/>
          <w:color w:val="000000" w:themeColor="text1"/>
          <w:sz w:val="32"/>
          <w:szCs w:val="32"/>
          <w:rtl/>
          <w:lang w:bidi="ar-EG"/>
        </w:rPr>
        <w:t xml:space="preserve"> </w:t>
      </w:r>
    </w:p>
    <w:p w14:paraId="6C665B16"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تُمثل الأندية الرياضية في المملكة العربية السعودية جزءًا أساسيًا من البنية التحتية للقطاع الرياضي، وأحد أعمدة الحركة الشبابية والتنموية التي تقودها الدولة في إطار رؤيتها الطموحة "رؤية السعودية 2030". وقد شهدت الأندية السعودية خلال العقود الماضية تطورًا ملحوظًا، من حيث العدد، والبنية التنظيمية، والتخصصات الرياضية، والاحترافية، حتى باتت اليوم كيانات مؤسسية متعددة الوظائف، تجمع بين الأداء الرياضي، والمشاركة المجتمعية، والاستثمار التجاري، والتمثيل الوطني والدولي في مختلف الألعاب</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Abdelkader, 2024</w:t>
      </w:r>
      <w:r w:rsidRPr="00FE44B2">
        <w:rPr>
          <w:rFonts w:ascii="Sakkal Majalla" w:hAnsi="Sakkal Majalla" w:cs="Sakkal Majalla"/>
          <w:color w:val="000000" w:themeColor="text1"/>
          <w:sz w:val="28"/>
          <w:szCs w:val="28"/>
          <w:rtl/>
          <w:lang w:bidi="ar-EG"/>
        </w:rPr>
        <w:t>)</w:t>
      </w:r>
    </w:p>
    <w:p w14:paraId="2DC14A1D"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نشأت الأندية الرياضية السعودية في بدايات القرن العشرين، في صورة تجمعات شبابية غير رسمية في بعض المدن الكبرى كجدة ومكة المكرمة والرياض، قبل أن تُنظَّم رسميًا في الستينات والسبعينات تحت إشراف الرئاسة العامة لرعاية الشباب (التي أصبحت لاحقًا وزارة الرياضة). ومنذ ذلك الحين، أصبحت الأندية كيانات رسمية تُسجل قانونيًا وتخضع للوائح تنظيمية، وتمثل بوابة رئيسية لاكتشاف وتطوير المواهب الرياضية، وتنمية الوعي الصحي والبدني، وتعزيز قيم الانتماء الوطني من خلال الرياضة التنافسية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Kourdes, Hadjidj, &amp; Hadji, 2022</w:t>
      </w:r>
      <w:r w:rsidRPr="00FE44B2">
        <w:rPr>
          <w:rFonts w:ascii="Sakkal Majalla" w:hAnsi="Sakkal Majalla" w:cs="Sakkal Majalla"/>
          <w:color w:val="000000" w:themeColor="text1"/>
          <w:sz w:val="28"/>
          <w:szCs w:val="28"/>
          <w:rtl/>
          <w:lang w:bidi="ar-EG"/>
        </w:rPr>
        <w:t>)</w:t>
      </w:r>
    </w:p>
    <w:p w14:paraId="6B44FC65"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تتوزع الأندية الرياضية السعودية في مختلف مناطق المملكة، وتشمل طيفًا واسعًا من الرياضات، وإن كانت كرة القدم تحظى بالنصيب الأكبر من الاهتمام، سواء من حيث الجماهير أو الاستثمار أو التنافس. وقد أسست المملكة أكثر من 150 ناديًا رياضيًا تشمل أندية النخبة المعروفة مثل نادي الهلال، نادي النصر، نادي الاتحاد، نادي الأهلي، نادي الشباب وغيرها، إلى جانب أندية المناطق والمحافظات التي تؤدي دورًا مهمًا في التنمية المحلية. وتتنافس هذه الأندية في بطولات رسمية تُنظمها مؤسسات مثل الاتحاد السعودي لكرة القدم، أو اللجنة الأولمبية السعودية، وتشمل البطولات المحلية، والدوريات، والكؤوس، والمسابقات القارية والدولية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Koudjil, 2024</w:t>
      </w:r>
      <w:r w:rsidRPr="00FE44B2">
        <w:rPr>
          <w:rFonts w:ascii="Sakkal Majalla" w:hAnsi="Sakkal Majalla" w:cs="Sakkal Majalla"/>
          <w:color w:val="000000" w:themeColor="text1"/>
          <w:sz w:val="28"/>
          <w:szCs w:val="28"/>
          <w:rtl/>
          <w:lang w:bidi="ar-EG"/>
        </w:rPr>
        <w:t>)</w:t>
      </w:r>
    </w:p>
    <w:p w14:paraId="5093A1EE"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lastRenderedPageBreak/>
        <w:t>وقد خطت الأندية الرياضية السعودية خطوات واسعة نحو الاحتراف، حيث أصبحت تُدار من خلال مجالس إدارة وهيئات تنفيذية متخصصة، وتُموَّل من خلال مزيج من الدعم الحكومي، والرعايات التجارية، والاستثمارات المباشرة. وقد شهد القطاع تحولًا نوعيًا خلال السنوات الأخيرة، خصوصًا بعد إطلاق برنامج "خصخصة الأندية الرياضية" الذي يهدف إلى تحويل الأندية من مؤسسات تعتمد على الدولة إلى كيانات استثمارية ذات طابع تجاري، تسهم في تنويع مصادر الدخل، ورفع كفاءة الإدارة، وتعزيز التنافسية محليًا وعالميًا</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Benrekia &amp; Snouci, 2024</w:t>
      </w:r>
      <w:r w:rsidRPr="00FE44B2">
        <w:rPr>
          <w:rFonts w:ascii="Sakkal Majalla" w:hAnsi="Sakkal Majalla" w:cs="Sakkal Majalla"/>
          <w:color w:val="000000" w:themeColor="text1"/>
          <w:sz w:val="28"/>
          <w:szCs w:val="28"/>
          <w:rtl/>
          <w:lang w:bidi="ar-EG"/>
        </w:rPr>
        <w:t>)</w:t>
      </w:r>
    </w:p>
    <w:p w14:paraId="4AB80F63"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تلعب الأندية أيضًا دورًا مهمًا في المجتمع، إذ لا تقتصر وظيفتها على تحقيق البطولات، بل تشمل المشاركة في الأنشطة الثقافية والاجتماعية والتعليمية. وقد أطلقت العديد من الأندية مبادرات لخدمة المجتمع مثل حملات التوعية الصحية، وبرامج المسؤولية الاجتماعية، ودعم ذوي الاحتياجات الخاصة، والمساهمة في تطوير المدارس والمراكز الشبابية. كما تحتضن الأندية الأكاديميات والمراكز التدريبية التي تُعنى بتأهيل الناشئين، وتوفر البيئة اللازمة لاكتشاف المواهب منذ سن مبكرة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Fatah, 2022</w:t>
      </w:r>
      <w:r w:rsidRPr="00FE44B2">
        <w:rPr>
          <w:rFonts w:ascii="Sakkal Majalla" w:hAnsi="Sakkal Majalla" w:cs="Sakkal Majalla"/>
          <w:color w:val="000000" w:themeColor="text1"/>
          <w:sz w:val="28"/>
          <w:szCs w:val="28"/>
          <w:rtl/>
          <w:lang w:bidi="ar-EG"/>
        </w:rPr>
        <w:t>)</w:t>
      </w:r>
    </w:p>
    <w:p w14:paraId="12332056"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وقد ازداد الحضور العالمي للأندية السعودية في السنوات الأخيرة، مع التعاقدات الكبيرة التي أجرتها بعض الأندية مع لاعبين ومدربين عالميين، والمشاركة المتقدمة في البطولات الآسيوية، والتنافس على استضافة البطولات الدولية. ويُعد هذا الامتداد جزءًا من استراتيجية المملكة لتطوير القطاع الرياضي كأحد المحركات الاقتصادية والسياحية الجديدة، وتعزيز "القوة الناعمة" للدولة من خلال الرياضة. ومن أبرز الأمثلة على ذلك الحضور المتزايد لأندية المملكة في دوري أبطال آسيا، والمباريات الدولية التي تستضيفها السعودية، وعمليات التحول المؤسسي التي تُجرى داخل الأندية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Bapir, 2025</w:t>
      </w:r>
      <w:r w:rsidRPr="00FE44B2">
        <w:rPr>
          <w:rFonts w:ascii="Sakkal Majalla" w:hAnsi="Sakkal Majalla" w:cs="Sakkal Majalla"/>
          <w:color w:val="000000" w:themeColor="text1"/>
          <w:sz w:val="28"/>
          <w:szCs w:val="28"/>
          <w:rtl/>
          <w:lang w:bidi="ar-EG"/>
        </w:rPr>
        <w:t>)</w:t>
      </w:r>
    </w:p>
    <w:p w14:paraId="4E6C2EC6"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إن الأندية الرياضية في المملكة العربية السعودية لم تعد مجرد كيانات محلية ذات أهداف ترفيهية أو اجتماعية، بل تحوّلت إلى أدوات استراتيجية لصناعة الرياضة الاحترافية، وبناء اقتصاد رياضي متطور، وتشكيل هوية وطنية عصرية تتكامل فيها الرياضة مع التنمية الشاملة. ويُنتظر أن تستمر هذه الأندية في التوسع والتطور، بما يتماشى مع الأهداف الوطنية، وتطلعات المجتمع، والتحولات الإقليمية والدولية في مجال صناعة الرياضة. (</w:t>
      </w:r>
      <w:r w:rsidRPr="00FE44B2">
        <w:rPr>
          <w:rFonts w:ascii="Sakkal Majalla" w:hAnsi="Sakkal Majalla" w:cs="Sakkal Majalla"/>
          <w:color w:val="000000" w:themeColor="text1"/>
          <w:sz w:val="28"/>
          <w:szCs w:val="28"/>
          <w:lang w:bidi="ar-EG"/>
        </w:rPr>
        <w:t>Tahar, 2024</w:t>
      </w:r>
      <w:r w:rsidRPr="00FE44B2">
        <w:rPr>
          <w:rFonts w:ascii="Sakkal Majalla" w:hAnsi="Sakkal Majalla" w:cs="Sakkal Majalla"/>
          <w:color w:val="000000" w:themeColor="text1"/>
          <w:sz w:val="28"/>
          <w:szCs w:val="28"/>
          <w:rtl/>
          <w:lang w:bidi="ar-EG"/>
        </w:rPr>
        <w:t>)</w:t>
      </w:r>
    </w:p>
    <w:p w14:paraId="274B503A" w14:textId="77777777" w:rsidR="00BE0A90" w:rsidRPr="00FE44B2" w:rsidRDefault="00BE0A90" w:rsidP="00DD400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3" w:name="_Toc202744731"/>
      <w:r w:rsidRPr="00FE44B2">
        <w:rPr>
          <w:rFonts w:ascii="Sakkal Majalla" w:hAnsi="Sakkal Majalla" w:cs="Sakkal Majalla" w:hint="cs"/>
          <w:b/>
          <w:bCs/>
          <w:color w:val="000000" w:themeColor="text1"/>
          <w:sz w:val="32"/>
          <w:szCs w:val="32"/>
          <w:rtl/>
          <w:lang w:bidi="ar-EG"/>
        </w:rPr>
        <w:lastRenderedPageBreak/>
        <w:t xml:space="preserve">2.2.2 </w:t>
      </w:r>
      <w:r w:rsidRPr="00FE44B2">
        <w:rPr>
          <w:rFonts w:ascii="Sakkal Majalla" w:hAnsi="Sakkal Majalla" w:cs="Sakkal Majalla"/>
          <w:b/>
          <w:bCs/>
          <w:color w:val="000000" w:themeColor="text1"/>
          <w:sz w:val="32"/>
          <w:szCs w:val="32"/>
          <w:rtl/>
          <w:lang w:bidi="ar-EG"/>
        </w:rPr>
        <w:t>ماهية الأندية الرياضية</w:t>
      </w:r>
      <w:bookmarkEnd w:id="23"/>
    </w:p>
    <w:p w14:paraId="0F5182F0"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hint="cs"/>
          <w:color w:val="000000" w:themeColor="text1"/>
          <w:sz w:val="28"/>
          <w:szCs w:val="28"/>
          <w:rtl/>
          <w:lang w:bidi="ar-EG"/>
        </w:rPr>
        <w:t>تُعرّف الأندية الرياضية بأنها مؤسسات اجتماعية وتنظيمية تُعنى بتنمية الأنشطة البدنية والذهنية، وتُوفّر بيئة منهجية لممارسة مختلف أنواع الرياضات الفردية والجماعية، سواء على مستوى الهواة أو المحترفين. وتعد الأندية الرياضية من أهم البنى التحتية التي يقوم عليها العمل الرياضي في أي مجتمع، حيث تمثل الحاضنة الأساسية لاكتشاف المواهب، وتطوير المهارات، وتنمية الثقافة الرياضية لدى الأفراد. وهي بذلك ليست مجرد أماكن لممارسة الرياضة، بل كيانات متكاملة تُساهم في التكوين البدني والاجتماعي والنفسي للفرد، وتُؤدي وظائف تنموية وثقافية واقتصادية متعددة</w:t>
      </w:r>
      <w:r w:rsidRPr="00FE44B2">
        <w:rPr>
          <w:rFonts w:ascii="Sakkal Majalla" w:hAnsi="Sakkal Majalla" w:cs="Sakkal Majalla" w:hint="cs"/>
          <w:color w:val="000000" w:themeColor="text1"/>
          <w:sz w:val="28"/>
          <w:szCs w:val="28"/>
          <w:lang w:bidi="ar-EG"/>
        </w:rPr>
        <w:t>.</w:t>
      </w:r>
      <w:r w:rsidRPr="00FE44B2">
        <w:rPr>
          <w:rFonts w:ascii="Sakkal Majalla" w:hAnsi="Sakkal Majalla" w:cs="Sakkal Majalla" w:hint="cs"/>
          <w:color w:val="000000" w:themeColor="text1"/>
          <w:sz w:val="28"/>
          <w:szCs w:val="28"/>
          <w:rtl/>
          <w:lang w:bidi="ar-EG"/>
        </w:rPr>
        <w:t xml:space="preserve"> (</w:t>
      </w:r>
      <w:r w:rsidRPr="00FE44B2">
        <w:rPr>
          <w:rFonts w:ascii="Sakkal Majalla" w:hAnsi="Sakkal Majalla" w:cs="Sakkal Majalla" w:hint="cs"/>
          <w:color w:val="000000" w:themeColor="text1"/>
          <w:sz w:val="28"/>
          <w:szCs w:val="28"/>
          <w:lang w:bidi="ar-EG"/>
        </w:rPr>
        <w:t>Abdelhak &amp; Belhimer, 2021</w:t>
      </w:r>
      <w:r w:rsidRPr="00FE44B2">
        <w:rPr>
          <w:rFonts w:ascii="Sakkal Majalla" w:hAnsi="Sakkal Majalla" w:cs="Sakkal Majalla" w:hint="cs"/>
          <w:color w:val="000000" w:themeColor="text1"/>
          <w:sz w:val="28"/>
          <w:szCs w:val="28"/>
          <w:rtl/>
          <w:lang w:bidi="ar-EG"/>
        </w:rPr>
        <w:t>)</w:t>
      </w:r>
    </w:p>
    <w:p w14:paraId="4518D7B3"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hint="cs"/>
          <w:color w:val="000000" w:themeColor="text1"/>
          <w:sz w:val="28"/>
          <w:szCs w:val="28"/>
          <w:rtl/>
          <w:lang w:bidi="ar-EG"/>
        </w:rPr>
        <w:t>من الناحية التنظيمية، يُنظر إلى الأندية الرياضية باعتبارها مؤسسات مرخّصة تعمل تحت إشراف الجهات الرسمية المختصة بالرياضة، وغالبًا ما تُدار وفق هيكل إداري يتضمن مجلس إدارة منتخب أو معيّن، وطاقم تنفيذي يشرف على الجوانب الفنية والإدارية والمالية. وتتنوع الأندية في أهدافها وهيكلها بناءً على نطاق عملها، فبعضها يركّز على نوع واحد من الرياضات، مثل كرة القدم أو السباحة أو ألعاب القوى، في حين يُصنَّف البعض الآخر كأندية شاملة متعددة الرياضات تقدم برامج تدريبية وثقافية متنوعة لمختلف الفئات العمرية</w:t>
      </w:r>
      <w:r w:rsidRPr="00FE44B2">
        <w:rPr>
          <w:rFonts w:ascii="Sakkal Majalla" w:hAnsi="Sakkal Majalla" w:cs="Sakkal Majalla" w:hint="cs"/>
          <w:color w:val="000000" w:themeColor="text1"/>
          <w:sz w:val="28"/>
          <w:szCs w:val="28"/>
          <w:lang w:bidi="ar-EG"/>
        </w:rPr>
        <w:t>.</w:t>
      </w:r>
      <w:r w:rsidRPr="00FE44B2">
        <w:rPr>
          <w:rFonts w:ascii="Sakkal Majalla" w:hAnsi="Sakkal Majalla" w:cs="Sakkal Majalla" w:hint="cs"/>
          <w:color w:val="000000" w:themeColor="text1"/>
          <w:sz w:val="28"/>
          <w:szCs w:val="28"/>
          <w:rtl/>
          <w:lang w:bidi="ar-EG"/>
        </w:rPr>
        <w:t xml:space="preserve"> (</w:t>
      </w:r>
      <w:r w:rsidRPr="00FE44B2">
        <w:rPr>
          <w:rFonts w:ascii="Sakkal Majalla" w:hAnsi="Sakkal Majalla" w:cs="Sakkal Majalla" w:hint="cs"/>
          <w:color w:val="000000" w:themeColor="text1"/>
          <w:sz w:val="28"/>
          <w:szCs w:val="28"/>
          <w:lang w:bidi="ar-EG"/>
        </w:rPr>
        <w:t>Salim, 2020</w:t>
      </w:r>
      <w:r w:rsidRPr="00FE44B2">
        <w:rPr>
          <w:rFonts w:ascii="Sakkal Majalla" w:hAnsi="Sakkal Majalla" w:cs="Sakkal Majalla" w:hint="cs"/>
          <w:color w:val="000000" w:themeColor="text1"/>
          <w:sz w:val="28"/>
          <w:szCs w:val="28"/>
          <w:rtl/>
          <w:lang w:bidi="ar-EG"/>
        </w:rPr>
        <w:t>)</w:t>
      </w:r>
    </w:p>
    <w:p w14:paraId="6517D5CD"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hint="cs"/>
          <w:color w:val="000000" w:themeColor="text1"/>
          <w:sz w:val="28"/>
          <w:szCs w:val="28"/>
          <w:rtl/>
          <w:lang w:bidi="ar-EG"/>
        </w:rPr>
        <w:t>أما من الناحية المجتمعية، فإن الأندية الرياضية تُعد مؤسسات مدنية تُساهم في تشكيل النسيج الاجتماعي من خلال ما توفره من فضاء للتفاعل الجماعي، والانتماء، والمنافسة البنّاءة. فهي تعمل على غرس القيم الإيجابية مثل الانضباط، والعمل الجماعي، والتسامح، والروح الرياضية. كما تُتيح للأفراد فرصًا للاندماج في المجتمع من خلال المشاركة في البطولات والفعاليات الرياضية، والانخراط في البرامج التربوية والصحية والتطوعية التي تقيمها الأندية</w:t>
      </w:r>
      <w:r w:rsidRPr="00FE44B2">
        <w:rPr>
          <w:rFonts w:ascii="Sakkal Majalla" w:hAnsi="Sakkal Majalla" w:cs="Sakkal Majalla" w:hint="cs"/>
          <w:color w:val="000000" w:themeColor="text1"/>
          <w:sz w:val="28"/>
          <w:szCs w:val="28"/>
          <w:lang w:bidi="ar-EG"/>
        </w:rPr>
        <w:t>.</w:t>
      </w:r>
      <w:r w:rsidRPr="00FE44B2">
        <w:rPr>
          <w:rFonts w:ascii="Sakkal Majalla" w:hAnsi="Sakkal Majalla" w:cs="Sakkal Majalla" w:hint="cs"/>
          <w:color w:val="000000" w:themeColor="text1"/>
          <w:sz w:val="28"/>
          <w:szCs w:val="28"/>
          <w:rtl/>
          <w:lang w:bidi="ar-EG"/>
        </w:rPr>
        <w:t xml:space="preserve"> (</w:t>
      </w:r>
      <w:r w:rsidRPr="00FE44B2">
        <w:rPr>
          <w:rFonts w:ascii="Sakkal Majalla" w:hAnsi="Sakkal Majalla" w:cs="Sakkal Majalla" w:hint="cs"/>
          <w:color w:val="000000" w:themeColor="text1"/>
          <w:sz w:val="28"/>
          <w:szCs w:val="28"/>
          <w:lang w:bidi="ar-EG"/>
        </w:rPr>
        <w:t>Koshk, 2021</w:t>
      </w:r>
      <w:r w:rsidRPr="00FE44B2">
        <w:rPr>
          <w:rFonts w:ascii="Sakkal Majalla" w:hAnsi="Sakkal Majalla" w:cs="Sakkal Majalla" w:hint="cs"/>
          <w:color w:val="000000" w:themeColor="text1"/>
          <w:sz w:val="28"/>
          <w:szCs w:val="28"/>
          <w:rtl/>
          <w:lang w:bidi="ar-EG"/>
        </w:rPr>
        <w:t>)</w:t>
      </w:r>
    </w:p>
    <w:p w14:paraId="5E720944"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hint="cs"/>
          <w:color w:val="000000" w:themeColor="text1"/>
          <w:sz w:val="28"/>
          <w:szCs w:val="28"/>
          <w:rtl/>
          <w:lang w:bidi="ar-EG"/>
        </w:rPr>
        <w:t xml:space="preserve">من جهة أخرى، فإن ماهية الأندية الرياضية لا تقتصر على كونها مؤسسات غير ربحية كما كانت في النماذج التقليدية، بل تطوّرت لتصبح في كثير من السياقات الحديثة كيانات اقتصادية واستثمارية تُدار بعقلية السوق وتعمل ضمن قطاع الصناعات الرياضية. وفي هذا السياق، تلعب الأندية دورًا رئيسًا في تحفيز </w:t>
      </w:r>
      <w:r w:rsidRPr="00FE44B2">
        <w:rPr>
          <w:rFonts w:ascii="Sakkal Majalla" w:hAnsi="Sakkal Majalla" w:cs="Sakkal Majalla" w:hint="cs"/>
          <w:color w:val="000000" w:themeColor="text1"/>
          <w:sz w:val="28"/>
          <w:szCs w:val="28"/>
          <w:rtl/>
          <w:lang w:bidi="ar-EG"/>
        </w:rPr>
        <w:lastRenderedPageBreak/>
        <w:t>الاقتصاد الرياضي من خلال عقود الرعاية، وحقوق البث، والتسويق الرياضي، والأنشطة التجارية المرتبطة بالعلامة التجارية للنادي، مما يُحولها إلى مصدر دخل ورافعة اقتصادية في منظومة الرياضة الوطنية</w:t>
      </w:r>
      <w:r w:rsidRPr="00FE44B2">
        <w:rPr>
          <w:rFonts w:ascii="Sakkal Majalla" w:hAnsi="Sakkal Majalla" w:cs="Sakkal Majalla" w:hint="cs"/>
          <w:color w:val="000000" w:themeColor="text1"/>
          <w:sz w:val="28"/>
          <w:szCs w:val="28"/>
          <w:lang w:bidi="ar-EG"/>
        </w:rPr>
        <w:t>.</w:t>
      </w:r>
      <w:r w:rsidRPr="00FE44B2">
        <w:rPr>
          <w:rFonts w:ascii="Sakkal Majalla" w:hAnsi="Sakkal Majalla" w:cs="Sakkal Majalla" w:hint="cs"/>
          <w:color w:val="000000" w:themeColor="text1"/>
          <w:sz w:val="28"/>
          <w:szCs w:val="28"/>
          <w:rtl/>
          <w:lang w:bidi="ar-EG"/>
        </w:rPr>
        <w:t xml:space="preserve"> (</w:t>
      </w:r>
      <w:r w:rsidRPr="00FE44B2">
        <w:rPr>
          <w:rFonts w:ascii="Sakkal Majalla" w:hAnsi="Sakkal Majalla" w:cs="Sakkal Majalla" w:hint="cs"/>
          <w:color w:val="000000" w:themeColor="text1"/>
          <w:sz w:val="28"/>
          <w:szCs w:val="28"/>
          <w:lang w:bidi="ar-EG"/>
        </w:rPr>
        <w:t>Nabi, Hamlaoui, &amp; Belafrites, 2021</w:t>
      </w:r>
      <w:r w:rsidRPr="00FE44B2">
        <w:rPr>
          <w:rFonts w:ascii="Sakkal Majalla" w:hAnsi="Sakkal Majalla" w:cs="Sakkal Majalla" w:hint="cs"/>
          <w:color w:val="000000" w:themeColor="text1"/>
          <w:sz w:val="28"/>
          <w:szCs w:val="28"/>
          <w:rtl/>
          <w:lang w:bidi="ar-EG"/>
        </w:rPr>
        <w:t>)</w:t>
      </w:r>
    </w:p>
    <w:p w14:paraId="57DA4FD7"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hint="cs"/>
          <w:color w:val="000000" w:themeColor="text1"/>
          <w:sz w:val="28"/>
          <w:szCs w:val="28"/>
          <w:rtl/>
          <w:lang w:bidi="ar-EG"/>
        </w:rPr>
        <w:t>وتُظهر ماهية الأندية الرياضية كذلك بُعدًا وطنيًا وثقافيًا مهمًا، حيث تُمثل هذه الأندية في كثير من الدول واجهة حضارية تعكس مستوى تقدم الرياضة والتنظيم المؤسسي فيها. وقد تُسهم في تمثيل الدولة على المستوى الإقليمي والدولي من خلال مشاركاتها في البطولات الكبرى، كما ترفع من اسم الوطن وتُعزز من "القوة الناعمة" للدولة من خلال ما تحققه من إنجازات، وما تبنيه من علاقات رياضية دولية</w:t>
      </w:r>
      <w:r w:rsidRPr="00FE44B2">
        <w:rPr>
          <w:rFonts w:ascii="Sakkal Majalla" w:hAnsi="Sakkal Majalla" w:cs="Sakkal Majalla" w:hint="cs"/>
          <w:color w:val="000000" w:themeColor="text1"/>
          <w:sz w:val="28"/>
          <w:szCs w:val="28"/>
          <w:lang w:bidi="ar-EG"/>
        </w:rPr>
        <w:t>.</w:t>
      </w:r>
      <w:r w:rsidRPr="00FE44B2">
        <w:rPr>
          <w:rFonts w:ascii="Sakkal Majalla" w:hAnsi="Sakkal Majalla" w:cs="Sakkal Majalla" w:hint="cs"/>
          <w:color w:val="000000" w:themeColor="text1"/>
          <w:sz w:val="28"/>
          <w:szCs w:val="28"/>
          <w:rtl/>
          <w:lang w:bidi="ar-EG"/>
        </w:rPr>
        <w:t xml:space="preserve"> (</w:t>
      </w:r>
      <w:r w:rsidRPr="00FE44B2">
        <w:rPr>
          <w:rFonts w:ascii="Sakkal Majalla" w:hAnsi="Sakkal Majalla" w:cs="Sakkal Majalla" w:hint="cs"/>
          <w:color w:val="000000" w:themeColor="text1"/>
          <w:sz w:val="28"/>
          <w:szCs w:val="28"/>
          <w:lang w:bidi="ar-EG"/>
        </w:rPr>
        <w:t>Hassan, Hilaly, &amp; Abd El-Raouf, 2022</w:t>
      </w:r>
      <w:r w:rsidRPr="00FE44B2">
        <w:rPr>
          <w:rFonts w:ascii="Sakkal Majalla" w:hAnsi="Sakkal Majalla" w:cs="Sakkal Majalla" w:hint="cs"/>
          <w:color w:val="000000" w:themeColor="text1"/>
          <w:sz w:val="28"/>
          <w:szCs w:val="28"/>
          <w:rtl/>
          <w:lang w:bidi="ar-EG"/>
        </w:rPr>
        <w:t>)</w:t>
      </w:r>
    </w:p>
    <w:p w14:paraId="6D35D8A6"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في ضوء كل ما سبق، يمكن القول إن ماهية الأندية الرياضية تتجاوز حدود النشاط البدني إلى كونها مؤسسات ذات دور مركزي في تطوير الأفراد والمجتمعات والدول. فهي تدمج بين الأداء الرياضي والرسالة الاجتماعية، وتجمع بين الطابع الترفيهي والطموح المهني، وتشكل إطارًا حيويًا يتفاعل مع محيطه الثقافي والاقتصادي والسياسي. لذا، فإن فهم ماهية الأندية الرياضية يقتضي النظر إليها بوصفها مؤسسات ديناميكية تتطور باستمرار، وتتأثر بالسياق العام الذي تعمل فيه، وتسهم في تشكيله في الوقت ذاته. (</w:t>
      </w:r>
      <w:r w:rsidRPr="00FE44B2">
        <w:rPr>
          <w:rFonts w:ascii="Sakkal Majalla" w:hAnsi="Sakkal Majalla" w:cs="Sakkal Majalla"/>
          <w:color w:val="000000" w:themeColor="text1"/>
          <w:sz w:val="28"/>
          <w:szCs w:val="28"/>
          <w:lang w:bidi="ar-EG"/>
        </w:rPr>
        <w:t>Bouri &amp; Saadane, 2022</w:t>
      </w:r>
      <w:r w:rsidRPr="00FE44B2">
        <w:rPr>
          <w:rFonts w:ascii="Sakkal Majalla" w:hAnsi="Sakkal Majalla" w:cs="Sakkal Majalla"/>
          <w:color w:val="000000" w:themeColor="text1"/>
          <w:sz w:val="28"/>
          <w:szCs w:val="28"/>
          <w:rtl/>
          <w:lang w:bidi="ar-EG"/>
        </w:rPr>
        <w:t>)</w:t>
      </w:r>
    </w:p>
    <w:p w14:paraId="45C54793" w14:textId="77777777" w:rsidR="00BE0A90" w:rsidRPr="00FE44B2" w:rsidRDefault="00BE0A90" w:rsidP="00DD400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4" w:name="_Toc202744732"/>
      <w:r w:rsidRPr="00FE44B2">
        <w:rPr>
          <w:rFonts w:ascii="Sakkal Majalla" w:hAnsi="Sakkal Majalla" w:cs="Sakkal Majalla" w:hint="cs"/>
          <w:b/>
          <w:bCs/>
          <w:color w:val="000000" w:themeColor="text1"/>
          <w:sz w:val="32"/>
          <w:szCs w:val="32"/>
          <w:rtl/>
          <w:lang w:bidi="ar-EG"/>
        </w:rPr>
        <w:t xml:space="preserve">3.2.2 </w:t>
      </w:r>
      <w:r w:rsidRPr="00FE44B2">
        <w:rPr>
          <w:rFonts w:ascii="Sakkal Majalla" w:hAnsi="Sakkal Majalla" w:cs="Sakkal Majalla"/>
          <w:b/>
          <w:bCs/>
          <w:color w:val="000000" w:themeColor="text1"/>
          <w:sz w:val="32"/>
          <w:szCs w:val="32"/>
          <w:rtl/>
          <w:lang w:bidi="ar-EG"/>
        </w:rPr>
        <w:t>الأندية الرياضية في المملكة العربية السعودية</w:t>
      </w:r>
      <w:bookmarkEnd w:id="24"/>
    </w:p>
    <w:p w14:paraId="3C57A234" w14:textId="77777777" w:rsidR="00BE0A90" w:rsidRPr="00FE44B2" w:rsidRDefault="00BE0A90" w:rsidP="00DD400D">
      <w:pPr>
        <w:pStyle w:val="ListParagraph"/>
        <w:numPr>
          <w:ilvl w:val="0"/>
          <w:numId w:val="26"/>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FE44B2">
        <w:rPr>
          <w:rFonts w:ascii="Sakkal Majalla" w:hAnsi="Sakkal Majalla" w:cs="Sakkal Majalla"/>
          <w:b/>
          <w:bCs/>
          <w:color w:val="000000" w:themeColor="text1"/>
          <w:sz w:val="28"/>
          <w:szCs w:val="28"/>
          <w:rtl/>
          <w:lang w:bidi="ar-EG"/>
        </w:rPr>
        <w:t>نادي الهلال السعودي</w:t>
      </w:r>
    </w:p>
    <w:p w14:paraId="08F66987"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يُعد نادي الهلال من أعرق وأشهر الأندية الرياضية في المملكة العربية السعودية، بل وفي القارة الآسيوية. تأسس عام 1957 في مدينة الرياض، ويحمل لقب "الزعيم" لما حققه من بطولات محلية وإقليمية ودولية تفوق معظم منافسيه. وقد استطاع الهلال أن يرسخ اسمه كرمز للريادة في كرة القدم السعودية، حيث حصد ألقاب الدوري السعودي الممتاز أكثر من أي نادٍ آخر، إلى جانب بطولات كأس الملك، وكأس ولي العهد، وكأس السوبر. كما تألق على الصعيد الآسيوي بتحقيقه بطولة دوري أبطال آسيا أربع مرات، ما </w:t>
      </w:r>
      <w:r w:rsidRPr="00FE44B2">
        <w:rPr>
          <w:rFonts w:ascii="Sakkal Majalla" w:hAnsi="Sakkal Majalla" w:cs="Sakkal Majalla"/>
          <w:color w:val="000000" w:themeColor="text1"/>
          <w:sz w:val="28"/>
          <w:szCs w:val="28"/>
          <w:rtl/>
          <w:lang w:bidi="ar-EG"/>
        </w:rPr>
        <w:lastRenderedPageBreak/>
        <w:t>يجعله أنجح الأندية السعودية آسيويًا. ولا يقتصر دور الهلال على الرياضة فحسب، بل يمتد إلى المشاركة المجتمعية والثقافية، كما يشتهر بقاعدته الجماهيرية العريضة داخل المملكة وخارجها، وبأكاديميته المتقدمة في تطوير الناشئين. في السنوات الأخيرة، شهد النادي طفرة كبيرة بدعم من مشاريع التحول الرياضي ضمن رؤية 2030، وتعاقد مع عدد من أبرز اللاعبين العالميين، مما عزز من مكانته كقوة رياضية واقتصادية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Ahmidi, 2024</w:t>
      </w:r>
      <w:r w:rsidRPr="00FE44B2">
        <w:rPr>
          <w:rFonts w:ascii="Sakkal Majalla" w:hAnsi="Sakkal Majalla" w:cs="Sakkal Majalla"/>
          <w:color w:val="000000" w:themeColor="text1"/>
          <w:sz w:val="28"/>
          <w:szCs w:val="28"/>
          <w:rtl/>
          <w:lang w:bidi="ar-EG"/>
        </w:rPr>
        <w:t>)</w:t>
      </w:r>
    </w:p>
    <w:p w14:paraId="703B2234" w14:textId="77777777" w:rsidR="00BE0A90" w:rsidRPr="00FE44B2" w:rsidRDefault="00BE0A90" w:rsidP="00DD400D">
      <w:pPr>
        <w:pStyle w:val="ListParagraph"/>
        <w:numPr>
          <w:ilvl w:val="0"/>
          <w:numId w:val="26"/>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FE44B2">
        <w:rPr>
          <w:rFonts w:ascii="Sakkal Majalla" w:hAnsi="Sakkal Majalla" w:cs="Sakkal Majalla"/>
          <w:b/>
          <w:bCs/>
          <w:color w:val="000000" w:themeColor="text1"/>
          <w:sz w:val="28"/>
          <w:szCs w:val="28"/>
          <w:rtl/>
          <w:lang w:bidi="ar-EG"/>
        </w:rPr>
        <w:t>نادي النصر السعودي</w:t>
      </w:r>
    </w:p>
    <w:p w14:paraId="279C0DA4"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يُعتبر نادي النصر واحدًا من أبرز أقطاب الكرة السعودية، ويُلقب بـ"العالمي" بسبب مشاركته التاريخية في أول كأس عالم للأندية عام 2000، ممثلًا عن قارة آسيا. تأسس النادي عام 1955 في مدينة الرياض، ويمتلك سجلًا ذهبيًا من البطولات المحلية، أبرزها دوري المحترفين السعودي، وكأس الملك، وكأس ولي العهد. ويتميّز النصر بجماهيرية طاغية، خاصة في وسط المملكة وشمالها، ويُعرف بمبادئه الرياضية التي تمزج بين الأداء الفني والانتماء القيمي. على مدار العقود الماضية، مرّ النادي بعدد من المراحل من حيث الاستقرار الإداري والفني، لكنه دائمًا ما يحتفظ بمكانته كمنافس شرس على الألقاب. وفي السنوات الأخيرة، أصبح نادي النصر محط أنظار العالم بعد توقيعه مع اللاعب العالمي كريستيانو رونالدو، ما شكّل قفزة تسويقية وإعلامية كبيرة، ورسّخ مكانة النادي ضمن خارطة كرة القدم العالمية في ظل مشروع استقطاب النجوم الذي تقوده المملكة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Tahar &amp; Belkacem, 2024</w:t>
      </w:r>
      <w:r w:rsidRPr="00FE44B2">
        <w:rPr>
          <w:rFonts w:ascii="Sakkal Majalla" w:hAnsi="Sakkal Majalla" w:cs="Sakkal Majalla"/>
          <w:color w:val="000000" w:themeColor="text1"/>
          <w:sz w:val="28"/>
          <w:szCs w:val="28"/>
          <w:rtl/>
          <w:lang w:bidi="ar-EG"/>
        </w:rPr>
        <w:t>)</w:t>
      </w:r>
    </w:p>
    <w:p w14:paraId="28C42405" w14:textId="77777777" w:rsidR="00BE0A90" w:rsidRPr="00FE44B2" w:rsidRDefault="00BE0A90" w:rsidP="00DD400D">
      <w:pPr>
        <w:pStyle w:val="ListParagraph"/>
        <w:numPr>
          <w:ilvl w:val="0"/>
          <w:numId w:val="26"/>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FE44B2">
        <w:rPr>
          <w:rFonts w:ascii="Sakkal Majalla" w:hAnsi="Sakkal Majalla" w:cs="Sakkal Majalla"/>
          <w:b/>
          <w:bCs/>
          <w:color w:val="000000" w:themeColor="text1"/>
          <w:sz w:val="28"/>
          <w:szCs w:val="28"/>
          <w:rtl/>
          <w:lang w:bidi="ar-EG"/>
        </w:rPr>
        <w:t>نادي الاتحاد السعودي</w:t>
      </w:r>
    </w:p>
    <w:p w14:paraId="07A6ACAF"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يُعد نادي الاتحاد من أقدم الأندية السعودية وأشدها ارتباطًا بالهوية التاريخية للرياضة في منطقة الحجاز. تأسس النادي عام 1927 في مدينة جدة، ويحمل لقب "العميد" نظرًا إلى كونه أول نادٍ رياضي سعودي لا يزال قائمًا حتى اليوم. ويتميّز الاتحاد بكونه ناديًا شعبيًا من الطراز الأول، يمتلك قاعدة جماهيرية عريضة ومخلصة، تُعرف بشغفها الكبير وولائها العميق. وقد حقق الاتحاد بطولات عديدة على المستويين المحلي والآسيوي، من بينها دوري أبطال آسيا مرتين، والدوري السعودي الممتاز، وكأس الملك، وكأس ولي العهد. كما يُعد أول نادٍ سعودي يحقق البطولة الآسيوية مرتين متتاليتين (2004 و2005). ويمثل الاتحاد </w:t>
      </w:r>
      <w:r w:rsidRPr="00FE44B2">
        <w:rPr>
          <w:rFonts w:ascii="Sakkal Majalla" w:hAnsi="Sakkal Majalla" w:cs="Sakkal Majalla"/>
          <w:color w:val="000000" w:themeColor="text1"/>
          <w:sz w:val="28"/>
          <w:szCs w:val="28"/>
          <w:rtl/>
          <w:lang w:bidi="ar-EG"/>
        </w:rPr>
        <w:lastRenderedPageBreak/>
        <w:t>أحد الأعمدة الأساسية للحركة الرياضية في غرب المملكة، وله تأثير كبير في المشهد الإعلامي والجماهيري. وقد شهد النادي عملية إعادة هيكلة وتطوير ضمن مشروع التخصيص الحكومي، حيث أُعيد ترتيب أوضاعه المالية والإدارية لتعزيز استقراره واستعادة مجده التنافسي</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Abdelkader, 2024</w:t>
      </w:r>
      <w:r w:rsidRPr="00FE44B2">
        <w:rPr>
          <w:rFonts w:ascii="Sakkal Majalla" w:hAnsi="Sakkal Majalla" w:cs="Sakkal Majalla"/>
          <w:color w:val="000000" w:themeColor="text1"/>
          <w:sz w:val="28"/>
          <w:szCs w:val="28"/>
          <w:rtl/>
          <w:lang w:bidi="ar-EG"/>
        </w:rPr>
        <w:t>)</w:t>
      </w:r>
    </w:p>
    <w:p w14:paraId="203B7963" w14:textId="77777777" w:rsidR="00BE0A90" w:rsidRPr="00FE44B2" w:rsidRDefault="00BE0A90" w:rsidP="00DD400D">
      <w:pPr>
        <w:pStyle w:val="ListParagraph"/>
        <w:numPr>
          <w:ilvl w:val="0"/>
          <w:numId w:val="26"/>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FE44B2">
        <w:rPr>
          <w:rFonts w:ascii="Sakkal Majalla" w:hAnsi="Sakkal Majalla" w:cs="Sakkal Majalla"/>
          <w:b/>
          <w:bCs/>
          <w:color w:val="000000" w:themeColor="text1"/>
          <w:sz w:val="28"/>
          <w:szCs w:val="28"/>
          <w:rtl/>
          <w:lang w:bidi="ar-EG"/>
        </w:rPr>
        <w:t>نادي الأهلي السعودي</w:t>
      </w:r>
    </w:p>
    <w:p w14:paraId="24AC8D34"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تأسس نادي الأهلي في مدينة جدة عام 1937، ويُعد من أبرز الأندية المتكاملة في المملكة، حيث يجمع بين الإنجازات الكروية والتفوق في ألعاب مختلفة مثل كرة الطائرة وكرة اليد. ويُعرف الأهلي بلقب "الراقي" نظرًا إلى أسلوبه الفني وأخلاقياته العالية، فضلاً عن تاريخه الطويل في المنافسة على البطولات. وقد فاز الأهلي بعدد كبير من الألقاب المحلية، بما في ذلك الدوري السعودي الممتاز، وكأس الملك، وكأس ولي العهد، وشارك في بطولات قارية مثل دوري أبطال آسيا. ويتميّز النادي بجماهيرية عالية خاصة في المنطقة الغربية، وله تاريخ طويل في دعم الرياضة المدرسية وأكاديميات الشباب. رغم تعرّضه لبعض التحديات في السنوات الأخيرة، مثل الهبوط المؤقت إلى الدرجة الأولى، استطاع الأهلي العودة سريعًا إلى دوري المحترفين، في خطوة تعكس قوته المؤسسية ورغبة جمهوره في استعادة موقعه الطبيعي بين الكبار</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Kourdes, Hadjidj, &amp; Hadji, 2022</w:t>
      </w:r>
      <w:r w:rsidRPr="00FE44B2">
        <w:rPr>
          <w:rFonts w:ascii="Sakkal Majalla" w:hAnsi="Sakkal Majalla" w:cs="Sakkal Majalla"/>
          <w:color w:val="000000" w:themeColor="text1"/>
          <w:sz w:val="28"/>
          <w:szCs w:val="28"/>
          <w:rtl/>
          <w:lang w:bidi="ar-EG"/>
        </w:rPr>
        <w:t>)</w:t>
      </w:r>
    </w:p>
    <w:p w14:paraId="0AB1CD40" w14:textId="77777777" w:rsidR="00BE0A90" w:rsidRPr="00FE44B2" w:rsidRDefault="00BE0A90" w:rsidP="00DD400D">
      <w:pPr>
        <w:pStyle w:val="ListParagraph"/>
        <w:numPr>
          <w:ilvl w:val="0"/>
          <w:numId w:val="26"/>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rtl/>
          <w:lang w:bidi="ar-EG"/>
        </w:rPr>
      </w:pPr>
      <w:r w:rsidRPr="00FE44B2">
        <w:rPr>
          <w:rFonts w:ascii="Sakkal Majalla" w:hAnsi="Sakkal Majalla" w:cs="Sakkal Majalla"/>
          <w:b/>
          <w:bCs/>
          <w:color w:val="000000" w:themeColor="text1"/>
          <w:sz w:val="28"/>
          <w:szCs w:val="28"/>
          <w:rtl/>
          <w:lang w:bidi="ar-EG"/>
        </w:rPr>
        <w:t>نادي الشباب السعودي</w:t>
      </w:r>
    </w:p>
    <w:p w14:paraId="621BBD0E"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يُعد نادي الشباب من أبرز الأندية التي رسّخت أسلوب اللعب الحديث والانضباط المؤسسي في كرة القدم السعودية. تأسس النادي في مدينة الرياض عام 1947، ويُلقب بـ"الليث الأبيض"، ويُعرف بتاريخه في تطوير المواهب الشابة، وصقل اللاعبين الذين أصبحوا لاحقًا نجوماً على مستوى المنتخب الوطني. وقد حصل الشباب على بطولات محلية عديدة مثل الدوري السعودي الممتاز، وكأس الملك، وكأس الاتحاد. كما شارك في بطولات قارية وحقق حضورًا مميزًا على المستوى الخليجي والعربي. يتميز النادي ببنية تحتية متطورة، واهتمامه بالألعاب المختلفة إلى جانب كرة القدم، مثل كرة السلة وألعاب القوى. وعلى الرغم من أنه لا يمتلك قاعدة جماهيرية ضخمة كالهلال أو النصر، إلا أن جماهيره معروفة بولائها ودعمها المستمر، </w:t>
      </w:r>
      <w:r w:rsidRPr="00FE44B2">
        <w:rPr>
          <w:rFonts w:ascii="Sakkal Majalla" w:hAnsi="Sakkal Majalla" w:cs="Sakkal Majalla"/>
          <w:color w:val="000000" w:themeColor="text1"/>
          <w:sz w:val="28"/>
          <w:szCs w:val="28"/>
          <w:rtl/>
          <w:lang w:bidi="ar-EG"/>
        </w:rPr>
        <w:lastRenderedPageBreak/>
        <w:t>ويُعتبر النادي نموذجًا في الاستقرار الإداري والرؤية المستقبلية التي تتماشى مع تطلعات الرياضة السعودية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Koudjil, 2024</w:t>
      </w:r>
      <w:r w:rsidRPr="00FE44B2">
        <w:rPr>
          <w:rFonts w:ascii="Sakkal Majalla" w:hAnsi="Sakkal Majalla" w:cs="Sakkal Majalla"/>
          <w:color w:val="000000" w:themeColor="text1"/>
          <w:sz w:val="28"/>
          <w:szCs w:val="28"/>
          <w:rtl/>
          <w:lang w:bidi="ar-EG"/>
        </w:rPr>
        <w:t>)</w:t>
      </w:r>
    </w:p>
    <w:p w14:paraId="5D30B3C0"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يتضح أن الأندية الرياضية الكبرى في المملكة العربية السعودية لا تمثل مجرد فرق رياضية تتنافس في الملاعب، بل هي مؤسسات ريادية تعكس تطور الحركة الرياضية في المملكة، وتُجسد جزءًا من المشروع الوطني الأكبر نحو التميز، والاحتراف، والتأثير الإقليمي والدولي. كما أن هذه الأندية، بما تمتلكه من جماهيرية، وبنية تنظيمية، وقوة إعلامية، تُمثل عنصرًا مهمًا في تحقيق أهداف رؤية 2030 المتعلقة بتعزيز جودة الحياة، وتنمية الاقتصاد الرياضي، وتحقيق التميز العالمي في مختلف المحافل. (</w:t>
      </w:r>
      <w:r w:rsidRPr="00FE44B2">
        <w:rPr>
          <w:rFonts w:ascii="Sakkal Majalla" w:hAnsi="Sakkal Majalla" w:cs="Sakkal Majalla"/>
          <w:color w:val="000000" w:themeColor="text1"/>
          <w:sz w:val="28"/>
          <w:szCs w:val="28"/>
          <w:lang w:bidi="ar-EG"/>
        </w:rPr>
        <w:t>Benrekia &amp; Snouci, 2024</w:t>
      </w:r>
      <w:r w:rsidRPr="00FE44B2">
        <w:rPr>
          <w:rFonts w:ascii="Sakkal Majalla" w:hAnsi="Sakkal Majalla" w:cs="Sakkal Majalla"/>
          <w:color w:val="000000" w:themeColor="text1"/>
          <w:sz w:val="28"/>
          <w:szCs w:val="28"/>
          <w:rtl/>
          <w:lang w:bidi="ar-EG"/>
        </w:rPr>
        <w:t>)</w:t>
      </w:r>
    </w:p>
    <w:p w14:paraId="306CBBA5" w14:textId="77777777" w:rsidR="00BE0A90" w:rsidRPr="00FE44B2" w:rsidRDefault="00BE0A90" w:rsidP="00DD400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5" w:name="_Toc202744733"/>
      <w:r w:rsidRPr="00FE44B2">
        <w:rPr>
          <w:rFonts w:ascii="Sakkal Majalla" w:hAnsi="Sakkal Majalla" w:cs="Sakkal Majalla" w:hint="cs"/>
          <w:b/>
          <w:bCs/>
          <w:color w:val="000000" w:themeColor="text1"/>
          <w:sz w:val="32"/>
          <w:szCs w:val="32"/>
          <w:rtl/>
          <w:lang w:bidi="ar-EG"/>
        </w:rPr>
        <w:t xml:space="preserve">4.2.2 </w:t>
      </w:r>
      <w:r w:rsidRPr="00FE44B2">
        <w:rPr>
          <w:rFonts w:ascii="Sakkal Majalla" w:hAnsi="Sakkal Majalla" w:cs="Sakkal Majalla"/>
          <w:b/>
          <w:bCs/>
          <w:color w:val="000000" w:themeColor="text1"/>
          <w:sz w:val="32"/>
          <w:szCs w:val="32"/>
          <w:rtl/>
          <w:lang w:bidi="ar-EG"/>
        </w:rPr>
        <w:t>أثر الشائعات الرياضية على سمعة الأندية</w:t>
      </w:r>
      <w:bookmarkEnd w:id="25"/>
    </w:p>
    <w:p w14:paraId="56677C30"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تُعد سمعة الأندية الرياضية أحد أهم أصولها غير المادية، والتي تُبنى عبر سنوات طويلة من التراكم الرياضي، والانتصارات، والاستقرار الإداري، والعلاقات الجماهيرية والإعلامية المتينة. ومع ذلك، فإن هذه السمعة تبقى عرضة للتأثر بمجموعة من العوامل، لعل من أبرزها انتشار الشائعات الرياضية، التي تُعد من أخطر الأدوات التي يمكن أن تُقوّض الثقة العامة بالنادي، وتشوّه صورته أمام جماهيره، والرعاة، والمجتمع الرياضي المحلي والدولي. فالإشاعات، وإن بدت في ظاهرها مجرد أخبار عابرة، إلا أن أثرها التراكمي على سمعة الأندية قد يكون عميقًا وممتدًا، وقد يُحدث تحولات غير محسوبة في مسار النادي</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Fatah, 2022</w:t>
      </w:r>
      <w:r w:rsidRPr="00FE44B2">
        <w:rPr>
          <w:rFonts w:ascii="Sakkal Majalla" w:hAnsi="Sakkal Majalla" w:cs="Sakkal Majalla"/>
          <w:color w:val="000000" w:themeColor="text1"/>
          <w:sz w:val="28"/>
          <w:szCs w:val="28"/>
          <w:rtl/>
          <w:lang w:bidi="ar-EG"/>
        </w:rPr>
        <w:t>)</w:t>
      </w:r>
    </w:p>
    <w:p w14:paraId="5B140FB5"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 xml:space="preserve">تبدأ الإشكالية حين تُستهدف الأندية بشائعات تتعلق بأمور مالية أو إدارية أو أخلاقية، مثل الحديث عن فساد داخل الإدارة، أو خلافات بين اللاعبين، أو تأخر صرف الرواتب، أو انسحاب أحد الداعمين. مثل هذه الشائعات قد تنتشر بسرعة كبيرة، خاصة في ظل الاستخدام الواسع لوسائل التواصل الاجتماعي، وقد تجد لها صدى واسعًا بين جماهير النادي ووسائل الإعلام، حتى قبل أن تصدر أي بيانات رسمية للتكذيب أو التوضيح. هذا الانتشار الفوري يُربك صورة النادي، ويُثير الشكوك في صدقية إداراته </w:t>
      </w:r>
      <w:r w:rsidRPr="00FE44B2">
        <w:rPr>
          <w:rFonts w:ascii="Sakkal Majalla" w:hAnsi="Sakkal Majalla" w:cs="Sakkal Majalla"/>
          <w:color w:val="000000" w:themeColor="text1"/>
          <w:sz w:val="28"/>
          <w:szCs w:val="28"/>
          <w:rtl/>
          <w:lang w:bidi="ar-EG"/>
        </w:rPr>
        <w:lastRenderedPageBreak/>
        <w:t>وقراراته، مما قد يؤدي إلى زعزعة الثقة الجماهيرية وتراجع الحضور الجماهيري في المباريات، وهو ما ينعكس بدوره على الأداء المعنوي للاعبين داخل الملعب</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Bapir, 2025</w:t>
      </w:r>
      <w:r w:rsidRPr="00FE44B2">
        <w:rPr>
          <w:rFonts w:ascii="Sakkal Majalla" w:hAnsi="Sakkal Majalla" w:cs="Sakkal Majalla"/>
          <w:color w:val="000000" w:themeColor="text1"/>
          <w:sz w:val="28"/>
          <w:szCs w:val="28"/>
          <w:rtl/>
          <w:lang w:bidi="ar-EG"/>
        </w:rPr>
        <w:t>)</w:t>
      </w:r>
    </w:p>
    <w:p w14:paraId="2BAB7D87"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كما تؤثر الشائعات سلبًا على العلاقة بين النادي والرعاة أو الشركاء الاستراتيجيين، إذ أن الشركات والمؤسسات الداعمة تبحث دائمًا عن الارتباط بكيانات مستقرة وذات صورة إيجابية لدى الجمهور. وفي حال طالت الشائعات الجانب المالي للنادي أو نزاهة تعاملاته، فإن ذلك قد يُسهم في تراجع ثقة المستثمرين، أو انسحاب الرعاة، أو تعطيل مشاريع استثمارية كان من الممكن أن تُعزز من دخل النادي وتطوره. وفي بيئة تنافسية مثل التي تعيشها الأندية السعودية اليوم في ظل برامج الخصخصة والتنافس على استقطاب النجوم، فإن أي تشويه في السمعة قد يُفقد النادي كثيرًا من فرصه على الساحة المحلية والدولية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Abdelhak &amp; Belhimer, 2021</w:t>
      </w:r>
      <w:r w:rsidRPr="00FE44B2">
        <w:rPr>
          <w:rFonts w:ascii="Sakkal Majalla" w:hAnsi="Sakkal Majalla" w:cs="Sakkal Majalla"/>
          <w:color w:val="000000" w:themeColor="text1"/>
          <w:sz w:val="28"/>
          <w:szCs w:val="28"/>
          <w:rtl/>
          <w:lang w:bidi="ar-EG"/>
        </w:rPr>
        <w:t>)</w:t>
      </w:r>
    </w:p>
    <w:p w14:paraId="6CFB77A9"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كذلك، تؤثر الشائعات على الجانب الفني والاحترافي للنادي، حيث أن الأخبار المتكررة حول خلافات بين المدرب والإدارة، أو وجود مشاكل في غرفة الملابس، أو عدم التزام بعض اللاعبين، قد تُضعف من صورة النادي أمام اللاعبين المحليين والأجانب الذين يفكرون في الانضمام إليه. فالنادي الذي يُنظر إليه على أنه غير مستقر أو تغلب عليه الفوضى الداخلية، قد لا يكون الوجهة المفضلة للمواهب الصاعدة أو للنجوم العالميين، مما يُفقده ميزة التنافس على اللاعبين المؤثرين، ويُعيق بناء فريق قادر على تحقيق البطولات</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Koshk, 2021</w:t>
      </w:r>
      <w:r w:rsidRPr="00FE44B2">
        <w:rPr>
          <w:rFonts w:ascii="Sakkal Majalla" w:hAnsi="Sakkal Majalla" w:cs="Sakkal Majalla"/>
          <w:color w:val="000000" w:themeColor="text1"/>
          <w:sz w:val="28"/>
          <w:szCs w:val="28"/>
          <w:rtl/>
          <w:lang w:bidi="ar-EG"/>
        </w:rPr>
        <w:t>)</w:t>
      </w:r>
    </w:p>
    <w:p w14:paraId="062A8383"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ولا يمكن إغفال الأثر النفسي الذي تتركه الشائعات على اللاعبين والكوادر الإدارية والفنية. فالتعرض المستمر للشائعات والضغوط الإعلامية يمكن أن يُولّد حالة من التوتر وفقدان التركيز، ويُضعف من الروح الجماعية للفريق، ويُشعل الصراعات الداخلية حتى وإن كانت الشائعات غير صحيحة. ومع مرور الوقت، قد يُؤدي هذا الضغط إلى تآكل الثقة بين أعضاء المنظومة الرياضية داخل النادي، وتدهور العلاقات، واتساع الفجوة بين اللاعبين والجمهور، خاصة إذا شعر المشجعون أن النادي يتكتم أو يتعامل بعدم شفافية</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Hassan, Hilaly, &amp; Abd El-Raouf, 2022</w:t>
      </w:r>
      <w:r w:rsidRPr="00FE44B2">
        <w:rPr>
          <w:rFonts w:ascii="Sakkal Majalla" w:hAnsi="Sakkal Majalla" w:cs="Sakkal Majalla"/>
          <w:color w:val="000000" w:themeColor="text1"/>
          <w:sz w:val="28"/>
          <w:szCs w:val="28"/>
          <w:rtl/>
          <w:lang w:bidi="ar-EG"/>
        </w:rPr>
        <w:t>)</w:t>
      </w:r>
    </w:p>
    <w:p w14:paraId="2803E879"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lastRenderedPageBreak/>
        <w:t>ورغم أن بعض الشائعات قد تُطلق من خارج النادي بدافع المنافسة أو تصفية الحسابات، فإن الإدارات الضعيفة أو المترددة في الرد والتوضيح تساهم بشكل غير مباشر في تكريس آثار الشائعة. إذ أن غياب البيانات الرسمية، أو الردود السريعة، أو المبادرات الإعلامية الفعالة لاحتواء الأزمة، يمنح الشائعة فرصة للانتشار والتضخم، ويجعلها تتحول من مجرد خبر كاذب إلى "قناعة عامة" يصعب تصحيحها لاحقًا. وهنا يصبح النادي أمام تحدٍ مزدوج: تصحيح المعلومة من جهة، واستعادة الثقة من جهة أخرى، وهي مهمة أكثر صعوبة وتعقيدًا</w:t>
      </w:r>
      <w:r w:rsidRPr="00FE44B2">
        <w:rPr>
          <w:rFonts w:ascii="Sakkal Majalla" w:hAnsi="Sakkal Majalla" w:cs="Sakkal Majalla"/>
          <w:color w:val="000000" w:themeColor="text1"/>
          <w:sz w:val="28"/>
          <w:szCs w:val="28"/>
          <w:lang w:bidi="ar-EG"/>
        </w:rPr>
        <w:t>.</w:t>
      </w:r>
      <w:r w:rsidRPr="00FE44B2">
        <w:rPr>
          <w:rFonts w:ascii="Sakkal Majalla" w:hAnsi="Sakkal Majalla" w:cs="Sakkal Majalla"/>
          <w:color w:val="000000" w:themeColor="text1"/>
          <w:sz w:val="28"/>
          <w:szCs w:val="28"/>
          <w:rtl/>
          <w:lang w:bidi="ar-EG"/>
        </w:rPr>
        <w:t xml:space="preserve"> (</w:t>
      </w:r>
      <w:r w:rsidRPr="00FE44B2">
        <w:rPr>
          <w:rFonts w:ascii="Sakkal Majalla" w:hAnsi="Sakkal Majalla" w:cs="Sakkal Majalla"/>
          <w:color w:val="000000" w:themeColor="text1"/>
          <w:sz w:val="28"/>
          <w:szCs w:val="28"/>
          <w:lang w:bidi="ar-EG"/>
        </w:rPr>
        <w:t>Bouri &amp; Saadane, 2022</w:t>
      </w:r>
      <w:r w:rsidRPr="00FE44B2">
        <w:rPr>
          <w:rFonts w:ascii="Sakkal Majalla" w:hAnsi="Sakkal Majalla" w:cs="Sakkal Majalla"/>
          <w:color w:val="000000" w:themeColor="text1"/>
          <w:sz w:val="28"/>
          <w:szCs w:val="28"/>
          <w:rtl/>
          <w:lang w:bidi="ar-EG"/>
        </w:rPr>
        <w:t>)</w:t>
      </w:r>
    </w:p>
    <w:p w14:paraId="38FA200E" w14:textId="77777777" w:rsidR="00BE0A90" w:rsidRPr="00FE44B2" w:rsidRDefault="00BE0A90" w:rsidP="00DD400D">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t>من هنا، يتبيّن أن الشائعات الرياضية ليست فقط أخبارًا مغلوطة، بل هي تهديد حقيقي للمكانة الرمزية والاقتصادية والرياضية للنادي. وإن حماية سمعة الأندية من خطر الشائعات تتطلب وعيًا إعلاميًا متقدمًا، واستجابة مؤسساتية مهنية، واستراتيجية اتصال فعالة تقوم على الشفافية، والسرعة في التصحيح، والانفتاح على الجمهور. فالنادي الذي يُحسن إدارة صورته الإعلامية، ويدرك قيمة سمعته كأصل استراتيجي، سيكون أكثر قدرة على تجاوز الأزمات، وتعزيز ثقة جماهيره، والمضي قدمًا في طريق التنافس الرياضي الشريف والنجاح المستدام. (</w:t>
      </w:r>
      <w:r w:rsidRPr="00FE44B2">
        <w:rPr>
          <w:rFonts w:ascii="Sakkal Majalla" w:hAnsi="Sakkal Majalla" w:cs="Sakkal Majalla"/>
          <w:color w:val="000000" w:themeColor="text1"/>
          <w:sz w:val="28"/>
          <w:szCs w:val="28"/>
          <w:lang w:bidi="ar-EG"/>
        </w:rPr>
        <w:t>Abdelkader, 2024</w:t>
      </w:r>
      <w:r w:rsidRPr="00FE44B2">
        <w:rPr>
          <w:rFonts w:ascii="Sakkal Majalla" w:hAnsi="Sakkal Majalla" w:cs="Sakkal Majalla"/>
          <w:color w:val="000000" w:themeColor="text1"/>
          <w:sz w:val="28"/>
          <w:szCs w:val="28"/>
          <w:rtl/>
          <w:lang w:bidi="ar-EG"/>
        </w:rPr>
        <w:t>).</w:t>
      </w:r>
    </w:p>
    <w:p w14:paraId="6EAC9878" w14:textId="77777777" w:rsidR="00BE0A90" w:rsidRPr="00FE44B2" w:rsidRDefault="00BE0A90" w:rsidP="00DD400D">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FE44B2">
        <w:rPr>
          <w:rFonts w:ascii="Sakkal Majalla" w:hAnsi="Sakkal Majalla" w:cs="Sakkal Majalla"/>
          <w:color w:val="000000" w:themeColor="text1"/>
          <w:sz w:val="28"/>
          <w:szCs w:val="28"/>
          <w:rtl/>
          <w:lang w:bidi="ar-EG"/>
        </w:rPr>
        <w:br w:type="page"/>
      </w:r>
    </w:p>
    <w:p w14:paraId="17CC2021" w14:textId="2B4AA468" w:rsidR="00087FED" w:rsidRPr="00FE44B2" w:rsidRDefault="00087FED" w:rsidP="008F6341">
      <w:pPr>
        <w:spacing w:before="100" w:beforeAutospacing="1" w:after="100" w:afterAutospacing="1" w:line="360" w:lineRule="auto"/>
        <w:ind w:left="720"/>
        <w:jc w:val="center"/>
        <w:rPr>
          <w:rFonts w:cs="Sakkal Majalla"/>
          <w:b/>
          <w:bCs/>
          <w:color w:val="000000" w:themeColor="text1"/>
          <w:sz w:val="28"/>
          <w:szCs w:val="32"/>
          <w:rtl/>
        </w:rPr>
        <w:sectPr w:rsidR="00087FED" w:rsidRPr="00FE44B2" w:rsidSect="00BE0A90">
          <w:footerReference w:type="default" r:id="rId9"/>
          <w:pgSz w:w="11906" w:h="16838" w:code="9"/>
          <w:pgMar w:top="1440" w:right="1985" w:bottom="1440" w:left="1418" w:header="720" w:footer="720" w:gutter="567"/>
          <w:pgNumType w:start="1"/>
          <w:cols w:space="708"/>
          <w:bidi/>
          <w:rtlGutter/>
          <w:docGrid w:linePitch="360"/>
        </w:sectPr>
      </w:pPr>
      <w:bookmarkStart w:id="26" w:name="_GoBack"/>
      <w:bookmarkEnd w:id="26"/>
    </w:p>
    <w:p w14:paraId="585E3D31" w14:textId="29E2150C" w:rsidR="00087FED" w:rsidRPr="00FE44B2" w:rsidRDefault="00087FED" w:rsidP="00087FED">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FE44B2">
        <w:rPr>
          <w:rFonts w:cs="Sakkal Majalla"/>
          <w:b/>
          <w:bCs/>
          <w:noProof/>
          <w:color w:val="000000" w:themeColor="text1"/>
          <w:szCs w:val="28"/>
        </w:rPr>
        <w:lastRenderedPageBreak/>
        <w:drawing>
          <wp:anchor distT="0" distB="0" distL="114300" distR="114300" simplePos="0" relativeHeight="251667456" behindDoc="0" locked="0" layoutInCell="1" allowOverlap="1" wp14:anchorId="6F75F327" wp14:editId="73B89E8D">
            <wp:simplePos x="0" y="0"/>
            <wp:positionH relativeFrom="margin">
              <wp:align>right</wp:align>
            </wp:positionH>
            <wp:positionV relativeFrom="paragraph">
              <wp:posOffset>7620</wp:posOffset>
            </wp:positionV>
            <wp:extent cx="2231390" cy="762000"/>
            <wp:effectExtent l="0" t="0" r="0" b="0"/>
            <wp:wrapSquare wrapText="bothSides"/>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E44B2">
        <w:rPr>
          <w:rFonts w:ascii="Sakkal Majalla" w:hAnsi="Sakkal Majalla" w:cs="Sakkal Majalla"/>
          <w:b/>
          <w:bCs/>
          <w:color w:val="000000" w:themeColor="text1"/>
          <w:sz w:val="32"/>
          <w:szCs w:val="32"/>
          <w:lang w:bidi="ar-EG"/>
        </w:rPr>
        <w:t>Midocean University</w:t>
      </w:r>
    </w:p>
    <w:p w14:paraId="325E53AC" w14:textId="77777777" w:rsidR="00087FED" w:rsidRPr="00FE44B2" w:rsidRDefault="00087FED" w:rsidP="00087FED">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FE44B2">
        <w:rPr>
          <w:rFonts w:ascii="Sakkal Majalla" w:hAnsi="Sakkal Majalla" w:cs="Sakkal Majalla"/>
          <w:b/>
          <w:bCs/>
          <w:color w:val="000000" w:themeColor="text1"/>
          <w:sz w:val="32"/>
          <w:szCs w:val="32"/>
          <w:lang w:bidi="ar-EG"/>
        </w:rPr>
        <w:t>College of Management</w:t>
      </w:r>
    </w:p>
    <w:p w14:paraId="67BCC346" w14:textId="77777777" w:rsidR="00087FED" w:rsidRPr="00FE44B2" w:rsidRDefault="00087FED" w:rsidP="00087FED">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FE44B2">
        <w:rPr>
          <w:rFonts w:ascii="Sakkal Majalla" w:hAnsi="Sakkal Majalla" w:cs="Sakkal Majalla"/>
          <w:b/>
          <w:bCs/>
          <w:color w:val="000000" w:themeColor="text1"/>
          <w:sz w:val="32"/>
          <w:szCs w:val="32"/>
          <w:lang w:bidi="ar-EG"/>
        </w:rPr>
        <w:t>Department/Major</w:t>
      </w:r>
      <w:r w:rsidRPr="00FE44B2">
        <w:rPr>
          <w:rFonts w:ascii="Sakkal Majalla" w:hAnsi="Sakkal Majalla" w:cs="Sakkal Majalla"/>
          <w:b/>
          <w:bCs/>
          <w:color w:val="000000" w:themeColor="text1"/>
          <w:sz w:val="32"/>
          <w:szCs w:val="32"/>
          <w:rtl/>
          <w:lang w:bidi="ar-EG"/>
        </w:rPr>
        <w:t>................</w:t>
      </w:r>
    </w:p>
    <w:p w14:paraId="4F9C53CF" w14:textId="77777777" w:rsidR="00087FED" w:rsidRPr="00FE44B2" w:rsidRDefault="00087FED" w:rsidP="00087FED">
      <w:pPr>
        <w:bidi w:val="0"/>
        <w:spacing w:before="100" w:beforeAutospacing="1" w:after="100" w:afterAutospacing="1" w:line="360" w:lineRule="auto"/>
        <w:rPr>
          <w:rFonts w:ascii="Sakkal Majalla" w:hAnsi="Sakkal Majalla" w:cs="Sakkal Majalla"/>
          <w:color w:val="000000" w:themeColor="text1"/>
          <w:sz w:val="28"/>
          <w:szCs w:val="28"/>
          <w:lang w:bidi="ar-EG"/>
        </w:rPr>
      </w:pPr>
    </w:p>
    <w:p w14:paraId="3B47FDF2" w14:textId="77777777" w:rsidR="00087FED" w:rsidRPr="00FE44B2" w:rsidRDefault="00087FED" w:rsidP="00087FED">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FE44B2">
        <w:rPr>
          <w:rFonts w:ascii="Sakkal Majalla" w:hAnsi="Sakkal Majalla" w:cs="Sakkal Majalla"/>
          <w:b/>
          <w:bCs/>
          <w:color w:val="000000" w:themeColor="text1"/>
          <w:sz w:val="40"/>
          <w:szCs w:val="40"/>
          <w:lang w:bidi="ar-EG"/>
        </w:rPr>
        <w:t>Crisis Management in Sports: Strategies for Dealing with Sports Rumors and Their Impact on Club Reputation</w:t>
      </w:r>
    </w:p>
    <w:p w14:paraId="53E60D45" w14:textId="77777777" w:rsidR="00087FED" w:rsidRPr="00FE44B2" w:rsidRDefault="00087FED" w:rsidP="00087FED">
      <w:pPr>
        <w:bidi w:val="0"/>
        <w:spacing w:before="100" w:beforeAutospacing="1" w:after="100" w:afterAutospacing="1" w:line="360" w:lineRule="auto"/>
        <w:rPr>
          <w:rFonts w:ascii="Sakkal Majalla" w:hAnsi="Sakkal Majalla" w:cs="Sakkal Majalla"/>
          <w:color w:val="000000" w:themeColor="text1"/>
          <w:sz w:val="28"/>
          <w:szCs w:val="28"/>
          <w:lang w:bidi="ar-EG"/>
        </w:rPr>
      </w:pPr>
    </w:p>
    <w:p w14:paraId="3B980089" w14:textId="77777777" w:rsidR="00087FED" w:rsidRPr="00FE44B2" w:rsidRDefault="00087FED" w:rsidP="00087FE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E44B2">
        <w:rPr>
          <w:rFonts w:ascii="Sakkal Majalla" w:hAnsi="Sakkal Majalla" w:cs="Sakkal Majalla"/>
          <w:b/>
          <w:bCs/>
          <w:color w:val="000000" w:themeColor="text1"/>
          <w:sz w:val="36"/>
          <w:szCs w:val="36"/>
          <w:lang w:bidi="ar-EG"/>
        </w:rPr>
        <w:t>Prepared by</w:t>
      </w:r>
      <w:r w:rsidRPr="00FE44B2">
        <w:rPr>
          <w:rFonts w:ascii="Sakkal Majalla" w:hAnsi="Sakkal Majalla" w:cs="Sakkal Majalla"/>
          <w:b/>
          <w:bCs/>
          <w:color w:val="000000" w:themeColor="text1"/>
          <w:sz w:val="36"/>
          <w:szCs w:val="36"/>
          <w:rtl/>
          <w:lang w:bidi="ar-EG"/>
        </w:rPr>
        <w:t>:</w:t>
      </w:r>
    </w:p>
    <w:p w14:paraId="515953E5" w14:textId="77777777" w:rsidR="00087FED" w:rsidRPr="00FE44B2" w:rsidRDefault="00087FED" w:rsidP="00087FE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E44B2">
        <w:rPr>
          <w:rFonts w:ascii="Sakkal Majalla" w:hAnsi="Sakkal Majalla" w:cs="Sakkal Majalla"/>
          <w:b/>
          <w:bCs/>
          <w:color w:val="000000" w:themeColor="text1"/>
          <w:sz w:val="36"/>
          <w:szCs w:val="36"/>
          <w:lang w:bidi="ar-EG"/>
        </w:rPr>
        <w:t>Ghaida Saleh Al-Asmari</w:t>
      </w:r>
    </w:p>
    <w:p w14:paraId="6AF46702" w14:textId="77777777" w:rsidR="00087FED" w:rsidRPr="00FE44B2" w:rsidRDefault="00087FED" w:rsidP="00087FE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E44B2">
        <w:rPr>
          <w:rFonts w:ascii="Sakkal Majalla" w:hAnsi="Sakkal Majalla" w:cs="Sakkal Majalla"/>
          <w:b/>
          <w:bCs/>
          <w:color w:val="000000" w:themeColor="text1"/>
          <w:sz w:val="36"/>
          <w:szCs w:val="36"/>
          <w:lang w:bidi="ar-EG"/>
        </w:rPr>
        <w:t>Supervised by</w:t>
      </w:r>
      <w:r w:rsidRPr="00FE44B2">
        <w:rPr>
          <w:rFonts w:ascii="Sakkal Majalla" w:hAnsi="Sakkal Majalla" w:cs="Sakkal Majalla"/>
          <w:b/>
          <w:bCs/>
          <w:color w:val="000000" w:themeColor="text1"/>
          <w:sz w:val="36"/>
          <w:szCs w:val="36"/>
          <w:rtl/>
          <w:lang w:bidi="ar-EG"/>
        </w:rPr>
        <w:t>:</w:t>
      </w:r>
    </w:p>
    <w:p w14:paraId="3D20AA5E" w14:textId="77777777" w:rsidR="00087FED" w:rsidRPr="00FE44B2" w:rsidRDefault="00087FED" w:rsidP="00087FE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E44B2">
        <w:rPr>
          <w:rFonts w:ascii="Sakkal Majalla" w:hAnsi="Sakkal Majalla" w:cs="Sakkal Majalla"/>
          <w:b/>
          <w:bCs/>
          <w:color w:val="000000" w:themeColor="text1"/>
          <w:sz w:val="36"/>
          <w:szCs w:val="36"/>
          <w:lang w:bidi="ar-EG"/>
        </w:rPr>
        <w:t>Dr. Al-Faisal Abdul Hamid</w:t>
      </w:r>
    </w:p>
    <w:p w14:paraId="2934AEB1" w14:textId="77777777" w:rsidR="00087FED" w:rsidRPr="00FE44B2" w:rsidRDefault="00087FED" w:rsidP="00087FE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E44B2">
        <w:rPr>
          <w:rFonts w:ascii="Sakkal Majalla" w:hAnsi="Sakkal Majalla" w:cs="Sakkal Majalla"/>
          <w:b/>
          <w:bCs/>
          <w:color w:val="000000" w:themeColor="text1"/>
          <w:sz w:val="36"/>
          <w:szCs w:val="36"/>
          <w:lang w:bidi="ar-EG"/>
        </w:rPr>
        <w:t>Academic Year</w:t>
      </w:r>
      <w:r w:rsidRPr="00FE44B2">
        <w:rPr>
          <w:rFonts w:ascii="Sakkal Majalla" w:hAnsi="Sakkal Majalla" w:cs="Sakkal Majalla"/>
          <w:b/>
          <w:bCs/>
          <w:color w:val="000000" w:themeColor="text1"/>
          <w:sz w:val="36"/>
          <w:szCs w:val="36"/>
          <w:rtl/>
          <w:lang w:bidi="ar-EG"/>
        </w:rPr>
        <w:t>:</w:t>
      </w:r>
    </w:p>
    <w:p w14:paraId="6578B328" w14:textId="1222D100" w:rsidR="00D22171" w:rsidRPr="00FE44B2" w:rsidRDefault="00087FED" w:rsidP="00087FED">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E44B2">
        <w:rPr>
          <w:rFonts w:ascii="Sakkal Majalla" w:hAnsi="Sakkal Majalla" w:cs="Sakkal Majalla"/>
          <w:b/>
          <w:bCs/>
          <w:color w:val="000000" w:themeColor="text1"/>
          <w:sz w:val="36"/>
          <w:szCs w:val="36"/>
          <w:lang w:bidi="ar-EG"/>
        </w:rPr>
        <w:t>1447 – 2025</w:t>
      </w:r>
    </w:p>
    <w:p w14:paraId="3AA5D241" w14:textId="77777777" w:rsidR="00D22171" w:rsidRPr="00FE44B2" w:rsidRDefault="00D22171" w:rsidP="00DD400D">
      <w:pPr>
        <w:spacing w:before="100" w:beforeAutospacing="1" w:after="100" w:afterAutospacing="1" w:line="360" w:lineRule="auto"/>
        <w:jc w:val="both"/>
        <w:rPr>
          <w:rFonts w:ascii="Sakkal Majalla" w:hAnsi="Sakkal Majalla" w:cs="Sakkal Majalla"/>
          <w:color w:val="000000" w:themeColor="text1"/>
          <w:sz w:val="28"/>
          <w:szCs w:val="28"/>
          <w:u w:val="single"/>
          <w:rtl/>
          <w:lang w:bidi="ar-EG"/>
        </w:rPr>
      </w:pPr>
    </w:p>
    <w:sectPr w:rsidR="00D22171" w:rsidRPr="00FE44B2" w:rsidSect="00BE0A9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AA0838" w14:textId="77777777" w:rsidR="00F30E82" w:rsidRDefault="00F30E82" w:rsidP="009125CE">
      <w:pPr>
        <w:spacing w:after="0" w:line="240" w:lineRule="auto"/>
      </w:pPr>
      <w:r>
        <w:separator/>
      </w:r>
    </w:p>
  </w:endnote>
  <w:endnote w:type="continuationSeparator" w:id="0">
    <w:p w14:paraId="70F0F67F" w14:textId="77777777" w:rsidR="00F30E82" w:rsidRDefault="00F30E8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19802019"/>
      <w:docPartObj>
        <w:docPartGallery w:val="Page Numbers (Bottom of Page)"/>
        <w:docPartUnique/>
      </w:docPartObj>
    </w:sdtPr>
    <w:sdtEndPr/>
    <w:sdtContent>
      <w:p w14:paraId="31B31508" w14:textId="77777777" w:rsidR="007A77F9" w:rsidRDefault="007A77F9">
        <w:pPr>
          <w:pStyle w:val="Footer"/>
        </w:pPr>
        <w:r>
          <w:rPr>
            <w:noProof/>
          </w:rPr>
          <mc:AlternateContent>
            <mc:Choice Requires="wpg">
              <w:drawing>
                <wp:anchor distT="0" distB="0" distL="114300" distR="114300" simplePos="0" relativeHeight="251663360" behindDoc="0" locked="0" layoutInCell="1" allowOverlap="1" wp14:anchorId="3E3A9445" wp14:editId="6856F607">
                  <wp:simplePos x="0" y="0"/>
                  <wp:positionH relativeFrom="margin">
                    <wp:align>center</wp:align>
                  </wp:positionH>
                  <wp:positionV relativeFrom="page">
                    <wp:align>bottom</wp:align>
                  </wp:positionV>
                  <wp:extent cx="436880" cy="716915"/>
                  <wp:effectExtent l="9525" t="9525" r="10795"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5C688B41" w14:textId="77777777" w:rsidR="007A77F9" w:rsidRPr="00BE0A90" w:rsidRDefault="007A77F9">
                                <w:pPr>
                                  <w:pStyle w:val="Footer"/>
                                  <w:jc w:val="center"/>
                                  <w:rPr>
                                    <w:rFonts w:ascii="Sakkal Majalla" w:hAnsi="Sakkal Majalla" w:cs="Sakkal Majalla"/>
                                    <w:b/>
                                    <w:bCs/>
                                    <w:sz w:val="24"/>
                                    <w:szCs w:val="24"/>
                                  </w:rPr>
                                </w:pPr>
                                <w:r w:rsidRPr="00BE0A90">
                                  <w:rPr>
                                    <w:rFonts w:ascii="Sakkal Majalla" w:hAnsi="Sakkal Majalla" w:cs="Sakkal Majalla"/>
                                    <w:b/>
                                    <w:bCs/>
                                    <w:sz w:val="24"/>
                                    <w:szCs w:val="24"/>
                                  </w:rPr>
                                  <w:fldChar w:fldCharType="begin"/>
                                </w:r>
                                <w:r w:rsidRPr="00BE0A90">
                                  <w:rPr>
                                    <w:rFonts w:ascii="Sakkal Majalla" w:hAnsi="Sakkal Majalla" w:cs="Sakkal Majalla"/>
                                    <w:b/>
                                    <w:bCs/>
                                    <w:sz w:val="24"/>
                                    <w:szCs w:val="24"/>
                                  </w:rPr>
                                  <w:instrText xml:space="preserve"> PAGE    \* MERGEFORMAT </w:instrText>
                                </w:r>
                                <w:r w:rsidRPr="00BE0A90">
                                  <w:rPr>
                                    <w:rFonts w:ascii="Sakkal Majalla" w:hAnsi="Sakkal Majalla" w:cs="Sakkal Majalla"/>
                                    <w:b/>
                                    <w:bCs/>
                                    <w:sz w:val="24"/>
                                    <w:szCs w:val="24"/>
                                  </w:rPr>
                                  <w:fldChar w:fldCharType="separate"/>
                                </w:r>
                                <w:r w:rsidR="008F6341">
                                  <w:rPr>
                                    <w:rFonts w:ascii="Sakkal Majalla" w:hAnsi="Sakkal Majalla" w:cs="Sakkal Majalla"/>
                                    <w:b/>
                                    <w:bCs/>
                                    <w:noProof/>
                                    <w:sz w:val="24"/>
                                    <w:szCs w:val="24"/>
                                    <w:rtl/>
                                  </w:rPr>
                                  <w:t>23</w:t>
                                </w:r>
                                <w:r w:rsidRPr="00BE0A90">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3A9445" id="Group 9"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k6JOmWcD&#10;AAAf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VYcMAAADbAAAADwAAAGRycy9kb3ducmV2LnhtbESPQWvCQBCF7wX/wzKCt7pR0ErqKiII&#10;uYhoWs9Ddpqkzc6G7Bpjf33nIPQ2w3vz3jfr7eAa1VMXas8GZtMEFHHhbc2lgY/88LoCFSKyxcYz&#10;GXhQgO1m9LLG1Po7n6m/xFJJCIcUDVQxtqnWoajIYZj6lli0L985jLJ2pbYd3iXcNXqeJEvtsGZp&#10;qLClfUXFz+XmDCyyN/cdsvz8G3V+vPbNqb19amMm42H3DirSEP/Nz+vMCr7Qyy8ygN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wVWHDAAAA2wAAAA8AAAAAAAAAAAAA&#10;AAAAoQIAAGRycy9kb3ducmV2LnhtbFBLBQYAAAAABAAEAPkAAACR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PWsMA&#10;AADbAAAADwAAAGRycy9kb3ducmV2LnhtbERPTWvCQBC9F/wPywje6sYeio2uUqKFgherpeptyI7Z&#10;NNnZkF2T+O+7hUJv83ifs1wPthYdtb50rGA2TUAQ506XXCj4PL49zkH4gKyxdkwK7uRhvRo9LDHV&#10;rucP6g6hEDGEfYoKTAhNKqXPDVn0U9cQR+7qWoshwraQusU+httaPiXJs7RYcmww2FBmKK8ON6ug&#10;Mpvv7a66Z2f+6rLTPvQvl9Neqcl4eF2ACDSEf/Gf+13H+TP4/SU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mPWsMAAADbAAAADwAAAAAAAAAAAAAAAACYAgAAZHJzL2Rv&#10;d25yZXYueG1sUEsFBgAAAAAEAAQA9QAAAIgDAAAAAA==&#10;" filled="f" strokecolor="#7f7f7f">
                    <v:textbox>
                      <w:txbxContent>
                        <w:p w14:paraId="5C688B41" w14:textId="77777777" w:rsidR="007A77F9" w:rsidRPr="00BE0A90" w:rsidRDefault="007A77F9">
                          <w:pPr>
                            <w:pStyle w:val="Footer"/>
                            <w:jc w:val="center"/>
                            <w:rPr>
                              <w:rFonts w:ascii="Sakkal Majalla" w:hAnsi="Sakkal Majalla" w:cs="Sakkal Majalla"/>
                              <w:b/>
                              <w:bCs/>
                              <w:sz w:val="24"/>
                              <w:szCs w:val="24"/>
                            </w:rPr>
                          </w:pPr>
                          <w:r w:rsidRPr="00BE0A90">
                            <w:rPr>
                              <w:rFonts w:ascii="Sakkal Majalla" w:hAnsi="Sakkal Majalla" w:cs="Sakkal Majalla"/>
                              <w:b/>
                              <w:bCs/>
                              <w:sz w:val="24"/>
                              <w:szCs w:val="24"/>
                            </w:rPr>
                            <w:fldChar w:fldCharType="begin"/>
                          </w:r>
                          <w:r w:rsidRPr="00BE0A90">
                            <w:rPr>
                              <w:rFonts w:ascii="Sakkal Majalla" w:hAnsi="Sakkal Majalla" w:cs="Sakkal Majalla"/>
                              <w:b/>
                              <w:bCs/>
                              <w:sz w:val="24"/>
                              <w:szCs w:val="24"/>
                            </w:rPr>
                            <w:instrText xml:space="preserve"> PAGE    \* MERGEFORMAT </w:instrText>
                          </w:r>
                          <w:r w:rsidRPr="00BE0A90">
                            <w:rPr>
                              <w:rFonts w:ascii="Sakkal Majalla" w:hAnsi="Sakkal Majalla" w:cs="Sakkal Majalla"/>
                              <w:b/>
                              <w:bCs/>
                              <w:sz w:val="24"/>
                              <w:szCs w:val="24"/>
                            </w:rPr>
                            <w:fldChar w:fldCharType="separate"/>
                          </w:r>
                          <w:r w:rsidR="008F6341">
                            <w:rPr>
                              <w:rFonts w:ascii="Sakkal Majalla" w:hAnsi="Sakkal Majalla" w:cs="Sakkal Majalla"/>
                              <w:b/>
                              <w:bCs/>
                              <w:noProof/>
                              <w:sz w:val="24"/>
                              <w:szCs w:val="24"/>
                              <w:rtl/>
                            </w:rPr>
                            <w:t>23</w:t>
                          </w:r>
                          <w:r w:rsidRPr="00BE0A90">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103E6" w14:textId="202DEB55" w:rsidR="00087FED" w:rsidRDefault="00087F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1F2AE4" w14:textId="77777777" w:rsidR="00F30E82" w:rsidRDefault="00F30E82" w:rsidP="009125CE">
      <w:pPr>
        <w:spacing w:after="0" w:line="240" w:lineRule="auto"/>
      </w:pPr>
      <w:r>
        <w:separator/>
      </w:r>
    </w:p>
  </w:footnote>
  <w:footnote w:type="continuationSeparator" w:id="0">
    <w:p w14:paraId="6F60D360" w14:textId="77777777" w:rsidR="00F30E82" w:rsidRDefault="00F30E82"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C0274"/>
    <w:multiLevelType w:val="multilevel"/>
    <w:tmpl w:val="938248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2A3520"/>
    <w:multiLevelType w:val="hybridMultilevel"/>
    <w:tmpl w:val="A77A5D4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767330B"/>
    <w:multiLevelType w:val="hybridMultilevel"/>
    <w:tmpl w:val="B25E2C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nsid w:val="11830019"/>
    <w:multiLevelType w:val="hybridMultilevel"/>
    <w:tmpl w:val="FBA6CC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E96A07"/>
    <w:multiLevelType w:val="multilevel"/>
    <w:tmpl w:val="DDA45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0B49DE"/>
    <w:multiLevelType w:val="hybridMultilevel"/>
    <w:tmpl w:val="EC4EF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DF1891"/>
    <w:multiLevelType w:val="hybridMultilevel"/>
    <w:tmpl w:val="5C963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787791"/>
    <w:multiLevelType w:val="hybridMultilevel"/>
    <w:tmpl w:val="FA8EA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A00A99"/>
    <w:multiLevelType w:val="hybridMultilevel"/>
    <w:tmpl w:val="A6242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6634BB"/>
    <w:multiLevelType w:val="hybridMultilevel"/>
    <w:tmpl w:val="F2961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12C3A5F"/>
    <w:multiLevelType w:val="multilevel"/>
    <w:tmpl w:val="29D4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D42811"/>
    <w:multiLevelType w:val="multilevel"/>
    <w:tmpl w:val="BE56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3206EB"/>
    <w:multiLevelType w:val="hybridMultilevel"/>
    <w:tmpl w:val="4F388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272BA0"/>
    <w:multiLevelType w:val="multilevel"/>
    <w:tmpl w:val="8294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908481D"/>
    <w:multiLevelType w:val="multilevel"/>
    <w:tmpl w:val="7E561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A4689E"/>
    <w:multiLevelType w:val="multilevel"/>
    <w:tmpl w:val="8578F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C3D49AC"/>
    <w:multiLevelType w:val="hybridMultilevel"/>
    <w:tmpl w:val="ECECD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C840C04"/>
    <w:multiLevelType w:val="multilevel"/>
    <w:tmpl w:val="938248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E5771FB"/>
    <w:multiLevelType w:val="multilevel"/>
    <w:tmpl w:val="17904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F545F45"/>
    <w:multiLevelType w:val="multilevel"/>
    <w:tmpl w:val="3192F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BBA12C1"/>
    <w:multiLevelType w:val="hybridMultilevel"/>
    <w:tmpl w:val="0DD02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D055D2"/>
    <w:multiLevelType w:val="multilevel"/>
    <w:tmpl w:val="3762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BEC1AD7"/>
    <w:multiLevelType w:val="hybridMultilevel"/>
    <w:tmpl w:val="34EA47A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7B00B0"/>
    <w:multiLevelType w:val="multilevel"/>
    <w:tmpl w:val="1EEA4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04E3994"/>
    <w:multiLevelType w:val="hybridMultilevel"/>
    <w:tmpl w:val="3FE20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253438"/>
    <w:multiLevelType w:val="multilevel"/>
    <w:tmpl w:val="93824872"/>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8FF225C"/>
    <w:multiLevelType w:val="hybridMultilevel"/>
    <w:tmpl w:val="A23C7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BD54D3"/>
    <w:multiLevelType w:val="hybridMultilevel"/>
    <w:tmpl w:val="BA5CE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2D32425"/>
    <w:multiLevelType w:val="hybridMultilevel"/>
    <w:tmpl w:val="BF1ACF6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047D54"/>
    <w:multiLevelType w:val="hybridMultilevel"/>
    <w:tmpl w:val="B7C4579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9C219A"/>
    <w:multiLevelType w:val="multilevel"/>
    <w:tmpl w:val="938248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624E2095"/>
    <w:multiLevelType w:val="hybridMultilevel"/>
    <w:tmpl w:val="3990C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nsid w:val="6B3C1CDB"/>
    <w:multiLevelType w:val="hybridMultilevel"/>
    <w:tmpl w:val="718C72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001019"/>
    <w:multiLevelType w:val="hybridMultilevel"/>
    <w:tmpl w:val="9F6C76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5F2F1B"/>
    <w:multiLevelType w:val="hybridMultilevel"/>
    <w:tmpl w:val="FA8425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0C0E84"/>
    <w:multiLevelType w:val="hybridMultilevel"/>
    <w:tmpl w:val="5C963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72369C"/>
    <w:multiLevelType w:val="hybridMultilevel"/>
    <w:tmpl w:val="A08802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7903419C"/>
    <w:multiLevelType w:val="hybridMultilevel"/>
    <w:tmpl w:val="75CC7F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D969FE"/>
    <w:multiLevelType w:val="hybridMultilevel"/>
    <w:tmpl w:val="6E5A11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DA615C8"/>
    <w:multiLevelType w:val="hybridMultilevel"/>
    <w:tmpl w:val="B374167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34"/>
  </w:num>
  <w:num w:numId="4">
    <w:abstractNumId w:val="28"/>
  </w:num>
  <w:num w:numId="5">
    <w:abstractNumId w:val="5"/>
  </w:num>
  <w:num w:numId="6">
    <w:abstractNumId w:val="26"/>
  </w:num>
  <w:num w:numId="7">
    <w:abstractNumId w:val="22"/>
  </w:num>
  <w:num w:numId="8">
    <w:abstractNumId w:val="17"/>
  </w:num>
  <w:num w:numId="9">
    <w:abstractNumId w:val="13"/>
  </w:num>
  <w:num w:numId="10">
    <w:abstractNumId w:val="12"/>
  </w:num>
  <w:num w:numId="11">
    <w:abstractNumId w:val="16"/>
  </w:num>
  <w:num w:numId="12">
    <w:abstractNumId w:val="24"/>
  </w:num>
  <w:num w:numId="13">
    <w:abstractNumId w:val="20"/>
  </w:num>
  <w:num w:numId="14">
    <w:abstractNumId w:val="0"/>
  </w:num>
  <w:num w:numId="15">
    <w:abstractNumId w:val="6"/>
  </w:num>
  <w:num w:numId="16">
    <w:abstractNumId w:val="14"/>
  </w:num>
  <w:num w:numId="17">
    <w:abstractNumId w:val="8"/>
  </w:num>
  <w:num w:numId="18">
    <w:abstractNumId w:val="9"/>
  </w:num>
  <w:num w:numId="19">
    <w:abstractNumId w:val="10"/>
  </w:num>
  <w:num w:numId="20">
    <w:abstractNumId w:val="23"/>
  </w:num>
  <w:num w:numId="21">
    <w:abstractNumId w:val="30"/>
  </w:num>
  <w:num w:numId="22">
    <w:abstractNumId w:val="36"/>
  </w:num>
  <w:num w:numId="23">
    <w:abstractNumId w:val="40"/>
  </w:num>
  <w:num w:numId="24">
    <w:abstractNumId w:val="45"/>
  </w:num>
  <w:num w:numId="25">
    <w:abstractNumId w:val="19"/>
  </w:num>
  <w:num w:numId="26">
    <w:abstractNumId w:val="27"/>
  </w:num>
  <w:num w:numId="27">
    <w:abstractNumId w:val="31"/>
  </w:num>
  <w:num w:numId="28">
    <w:abstractNumId w:val="29"/>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43"/>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
  </w:num>
  <w:num w:numId="35">
    <w:abstractNumId w:val="3"/>
  </w:num>
  <w:num w:numId="36">
    <w:abstractNumId w:val="33"/>
  </w:num>
  <w:num w:numId="37">
    <w:abstractNumId w:val="2"/>
  </w:num>
  <w:num w:numId="38">
    <w:abstractNumId w:val="4"/>
  </w:num>
  <w:num w:numId="39">
    <w:abstractNumId w:val="38"/>
  </w:num>
  <w:num w:numId="40">
    <w:abstractNumId w:val="25"/>
  </w:num>
  <w:num w:numId="41">
    <w:abstractNumId w:val="15"/>
  </w:num>
  <w:num w:numId="42">
    <w:abstractNumId w:val="37"/>
  </w:num>
  <w:num w:numId="43">
    <w:abstractNumId w:val="7"/>
  </w:num>
  <w:num w:numId="44">
    <w:abstractNumId w:val="32"/>
  </w:num>
  <w:num w:numId="45">
    <w:abstractNumId w:val="46"/>
  </w:num>
  <w:num w:numId="46">
    <w:abstractNumId w:val="39"/>
  </w:num>
  <w:num w:numId="47">
    <w:abstractNumId w:val="42"/>
  </w:num>
  <w:num w:numId="48">
    <w:abstractNumId w:val="44"/>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87FED"/>
    <w:rsid w:val="000F44B4"/>
    <w:rsid w:val="00131DF7"/>
    <w:rsid w:val="001902DB"/>
    <w:rsid w:val="001C2162"/>
    <w:rsid w:val="003F3008"/>
    <w:rsid w:val="004E7E4B"/>
    <w:rsid w:val="00590B27"/>
    <w:rsid w:val="0062761F"/>
    <w:rsid w:val="006948DE"/>
    <w:rsid w:val="007A77F9"/>
    <w:rsid w:val="007B0E54"/>
    <w:rsid w:val="007E3A20"/>
    <w:rsid w:val="008225A4"/>
    <w:rsid w:val="00877AAC"/>
    <w:rsid w:val="008F1EAE"/>
    <w:rsid w:val="008F6341"/>
    <w:rsid w:val="009125CE"/>
    <w:rsid w:val="009B6888"/>
    <w:rsid w:val="009C0161"/>
    <w:rsid w:val="009D108D"/>
    <w:rsid w:val="009E1436"/>
    <w:rsid w:val="009E5668"/>
    <w:rsid w:val="00A74F76"/>
    <w:rsid w:val="00AA79E9"/>
    <w:rsid w:val="00AB0A70"/>
    <w:rsid w:val="00B55620"/>
    <w:rsid w:val="00B63B0F"/>
    <w:rsid w:val="00B7678A"/>
    <w:rsid w:val="00BB1A40"/>
    <w:rsid w:val="00BE0A90"/>
    <w:rsid w:val="00C04D0B"/>
    <w:rsid w:val="00C71E18"/>
    <w:rsid w:val="00CE041B"/>
    <w:rsid w:val="00D071AD"/>
    <w:rsid w:val="00D22171"/>
    <w:rsid w:val="00DB6EEF"/>
    <w:rsid w:val="00DD400D"/>
    <w:rsid w:val="00E71C79"/>
    <w:rsid w:val="00E80FD9"/>
    <w:rsid w:val="00EA6B5D"/>
    <w:rsid w:val="00F30E82"/>
    <w:rsid w:val="00F546CE"/>
    <w:rsid w:val="00FE44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BE0A90"/>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E0A90"/>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0A90"/>
    <w:pPr>
      <w:keepNext/>
      <w:keepLines/>
      <w:bidi w:val="0"/>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0A90"/>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BE0A90"/>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BE0A90"/>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BE0A90"/>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BE0A90"/>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BE0A90"/>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A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E0A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0A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0A90"/>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BE0A90"/>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BE0A90"/>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BE0A90"/>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BE0A90"/>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BE0A90"/>
    <w:rPr>
      <w:rFonts w:eastAsiaTheme="majorEastAsia" w:cstheme="majorBidi"/>
      <w:color w:val="272727" w:themeColor="text1" w:themeTint="D8"/>
      <w:sz w:val="24"/>
      <w:szCs w:val="24"/>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سرد الفقرات1,سرد الفقرات11,NumberedList, سرد الفقرات1, سرد الفقرات11"/>
    <w:basedOn w:val="Normal"/>
    <w:link w:val="ListParagraphChar"/>
    <w:uiPriority w:val="34"/>
    <w:qFormat/>
    <w:rsid w:val="00DB6EEF"/>
    <w:pPr>
      <w:ind w:left="720"/>
      <w:contextualSpacing/>
    </w:pPr>
  </w:style>
  <w:style w:type="character" w:customStyle="1" w:styleId="ListParagraphChar">
    <w:name w:val="List Paragraph Char"/>
    <w:aliases w:val="عنوان رئيسي Char,سرد الفقراتCxSpLast Char,سرد الفقرات1 Char,سرد الفقرات11 Char,NumberedList Char, سرد الفقرات1 Char, سرد الفقرات11 Char"/>
    <w:link w:val="ListParagraph"/>
    <w:uiPriority w:val="34"/>
    <w:locked/>
    <w:rsid w:val="00BE0A90"/>
  </w:style>
  <w:style w:type="table" w:styleId="TableGrid">
    <w:name w:val="Table Grid"/>
    <w:basedOn w:val="TableNormal"/>
    <w:uiPriority w:val="59"/>
    <w:rsid w:val="00BE0A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BE0A90"/>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A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A90"/>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A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A90"/>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BE0A90"/>
    <w:rPr>
      <w:i/>
      <w:iCs/>
      <w:color w:val="404040" w:themeColor="text1" w:themeTint="BF"/>
      <w:sz w:val="24"/>
      <w:szCs w:val="24"/>
    </w:rPr>
  </w:style>
  <w:style w:type="character" w:styleId="IntenseEmphasis">
    <w:name w:val="Intense Emphasis"/>
    <w:basedOn w:val="DefaultParagraphFont"/>
    <w:uiPriority w:val="21"/>
    <w:qFormat/>
    <w:rsid w:val="00BE0A90"/>
    <w:rPr>
      <w:i/>
      <w:iCs/>
      <w:color w:val="2F5496" w:themeColor="accent1" w:themeShade="BF"/>
    </w:rPr>
  </w:style>
  <w:style w:type="paragraph" w:styleId="IntenseQuote">
    <w:name w:val="Intense Quote"/>
    <w:basedOn w:val="Normal"/>
    <w:next w:val="Normal"/>
    <w:link w:val="IntenseQuoteChar"/>
    <w:uiPriority w:val="30"/>
    <w:qFormat/>
    <w:rsid w:val="00BE0A90"/>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BE0A90"/>
    <w:rPr>
      <w:i/>
      <w:iCs/>
      <w:color w:val="2F5496" w:themeColor="accent1" w:themeShade="BF"/>
      <w:sz w:val="24"/>
      <w:szCs w:val="24"/>
    </w:rPr>
  </w:style>
  <w:style w:type="character" w:styleId="IntenseReference">
    <w:name w:val="Intense Reference"/>
    <w:basedOn w:val="DefaultParagraphFont"/>
    <w:uiPriority w:val="32"/>
    <w:qFormat/>
    <w:rsid w:val="00BE0A90"/>
    <w:rPr>
      <w:b/>
      <w:bCs/>
      <w:smallCaps/>
      <w:color w:val="2F5496" w:themeColor="accent1" w:themeShade="BF"/>
      <w:spacing w:val="5"/>
    </w:rPr>
  </w:style>
  <w:style w:type="paragraph" w:styleId="NormalWeb">
    <w:name w:val="Normal (Web)"/>
    <w:basedOn w:val="Normal"/>
    <w:uiPriority w:val="99"/>
    <w:semiHidden/>
    <w:unhideWhenUsed/>
    <w:rsid w:val="00BE0A9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BE0A90"/>
    <w:rPr>
      <w:color w:val="0563C1" w:themeColor="hyperlink"/>
      <w:u w:val="single"/>
    </w:rPr>
  </w:style>
  <w:style w:type="paragraph" w:customStyle="1" w:styleId="msonormal0">
    <w:name w:val="msonormal"/>
    <w:basedOn w:val="Normal"/>
    <w:uiPriority w:val="99"/>
    <w:rsid w:val="00BE0A9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BE0A90"/>
    <w:pPr>
      <w:spacing w:after="100" w:line="256" w:lineRule="auto"/>
    </w:pPr>
    <w:rPr>
      <w14:ligatures w14:val="none"/>
    </w:rPr>
  </w:style>
  <w:style w:type="paragraph" w:styleId="TOC2">
    <w:name w:val="toc 2"/>
    <w:basedOn w:val="Normal"/>
    <w:next w:val="Normal"/>
    <w:autoRedefine/>
    <w:uiPriority w:val="39"/>
    <w:unhideWhenUsed/>
    <w:rsid w:val="00BE0A90"/>
    <w:pPr>
      <w:spacing w:after="100" w:line="256" w:lineRule="auto"/>
      <w:ind w:left="220"/>
    </w:pPr>
    <w:rPr>
      <w14:ligatures w14:val="none"/>
    </w:rPr>
  </w:style>
  <w:style w:type="paragraph" w:styleId="TOC3">
    <w:name w:val="toc 3"/>
    <w:basedOn w:val="Normal"/>
    <w:next w:val="Normal"/>
    <w:autoRedefine/>
    <w:uiPriority w:val="39"/>
    <w:unhideWhenUsed/>
    <w:rsid w:val="00BE0A90"/>
    <w:pPr>
      <w:spacing w:after="100" w:line="256" w:lineRule="auto"/>
      <w:ind w:left="440"/>
    </w:pPr>
    <w:rPr>
      <w14:ligatures w14:val="none"/>
    </w:rPr>
  </w:style>
  <w:style w:type="paragraph" w:styleId="NoSpacing">
    <w:name w:val="No Spacing"/>
    <w:uiPriority w:val="1"/>
    <w:qFormat/>
    <w:rsid w:val="00BE0A90"/>
    <w:pPr>
      <w:bidi/>
      <w:spacing w:after="0" w:line="240" w:lineRule="auto"/>
    </w:pPr>
    <w:rPr>
      <w:kern w:val="0"/>
      <w14:ligatures w14:val="none"/>
    </w:rPr>
  </w:style>
  <w:style w:type="paragraph" w:styleId="TOCHeading">
    <w:name w:val="TOC Heading"/>
    <w:basedOn w:val="Heading1"/>
    <w:next w:val="Normal"/>
    <w:uiPriority w:val="39"/>
    <w:unhideWhenUsed/>
    <w:qFormat/>
    <w:rsid w:val="00BE0A90"/>
    <w:pPr>
      <w:bidi/>
      <w:spacing w:before="240" w:after="0" w:line="256" w:lineRule="auto"/>
      <w:outlineLvl w:val="9"/>
    </w:pPr>
    <w:rPr>
      <w:kern w:val="0"/>
      <w:sz w:val="32"/>
      <w:szCs w:val="32"/>
      <w14:ligatures w14:val="none"/>
    </w:rPr>
  </w:style>
  <w:style w:type="paragraph" w:customStyle="1" w:styleId="2">
    <w:name w:val="عنوان فرعي2"/>
    <w:basedOn w:val="ListParagraph"/>
    <w:uiPriority w:val="99"/>
    <w:qFormat/>
    <w:rsid w:val="00BE0A90"/>
    <w:pPr>
      <w:numPr>
        <w:ilvl w:val="1"/>
        <w:numId w:val="28"/>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customStyle="1" w:styleId="s2">
    <w:name w:val="s2"/>
    <w:basedOn w:val="DefaultParagraphFont"/>
    <w:rsid w:val="00BE0A90"/>
    <w:rPr>
      <w:rFonts w:ascii=".SFUI-Regular" w:hAnsi=".SFUI-Regular" w:hint="default"/>
      <w:b w:val="0"/>
      <w:bCs w:val="0"/>
      <w:i w:val="0"/>
      <w:iCs w:val="0"/>
      <w:sz w:val="26"/>
      <w:szCs w:val="26"/>
    </w:rPr>
  </w:style>
  <w:style w:type="table" w:customStyle="1" w:styleId="PlainTable11">
    <w:name w:val="Plain Table 11"/>
    <w:basedOn w:val="TableNormal"/>
    <w:uiPriority w:val="41"/>
    <w:rsid w:val="00BE0A90"/>
    <w:pPr>
      <w:spacing w:after="0" w:line="240" w:lineRule="auto"/>
    </w:pPr>
    <w:rPr>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BE0A90"/>
    <w:pPr>
      <w:spacing w:after="0" w:line="240" w:lineRule="auto"/>
    </w:pPr>
    <w:rPr>
      <w:color w:val="2F5496" w:themeColor="accent1" w:themeShade="BF"/>
      <w14:ligatures w14:val="none"/>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BE0A90"/>
    <w:pPr>
      <w:spacing w:after="0" w:line="240" w:lineRule="auto"/>
    </w:pPr>
    <w:rPr>
      <w:color w:val="000000" w:themeColor="text1"/>
      <w14:ligatures w14:val="none"/>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
    <w:name w:val="شبكة جدول1"/>
    <w:basedOn w:val="TableNormal"/>
    <w:uiPriority w:val="39"/>
    <w:rsid w:val="00BE0A90"/>
    <w:pPr>
      <w:spacing w:after="0" w:line="240" w:lineRule="auto"/>
      <w:jc w:val="center"/>
    </w:pPr>
    <w:rPr>
      <w:rFonts w:ascii="Sakkal Majalla" w:hAnsi="Sakkal Majalla"/>
      <w:sz w:val="28"/>
      <w14:ligatures w14:val="none"/>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BE0A90"/>
    <w:pPr>
      <w:spacing w:after="0" w:line="240" w:lineRule="auto"/>
    </w:pPr>
    <w:rPr>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1Light1">
    <w:name w:val="Grid Table 1 Light1"/>
    <w:basedOn w:val="TableNormal"/>
    <w:uiPriority w:val="46"/>
    <w:rsid w:val="00BE0A90"/>
    <w:pPr>
      <w:spacing w:after="0" w:line="240" w:lineRule="auto"/>
    </w:pPr>
    <w:rPr>
      <w14:ligatures w14:val="none"/>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BE0A9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1">
    <w:name w:val="Grid Table 6 Colorful Accent 1"/>
    <w:basedOn w:val="TableNormal"/>
    <w:uiPriority w:val="51"/>
    <w:rsid w:val="00BE0A90"/>
    <w:pPr>
      <w:spacing w:after="0" w:line="240" w:lineRule="auto"/>
    </w:pPr>
    <w:rPr>
      <w:color w:val="2F5496" w:themeColor="accent1" w:themeShade="BF"/>
      <w:sz w:val="24"/>
      <w:szCs w:val="24"/>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5Dark-Accent5">
    <w:name w:val="List Table 5 Dark Accent 5"/>
    <w:basedOn w:val="TableNormal"/>
    <w:uiPriority w:val="50"/>
    <w:rsid w:val="00BE0A90"/>
    <w:pPr>
      <w:spacing w:after="0" w:line="240" w:lineRule="auto"/>
    </w:pPr>
    <w:rPr>
      <w:color w:val="FFFFFF" w:themeColor="background1"/>
    </w:rPr>
    <w:tblPr>
      <w:tblStyleRowBandSize w:val="1"/>
      <w:tblStyleColBandSize w:val="1"/>
      <w:tblInd w:w="0" w:type="dxa"/>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CellMar>
        <w:top w:w="0" w:type="dxa"/>
        <w:left w:w="108" w:type="dxa"/>
        <w:bottom w:w="0" w:type="dxa"/>
        <w:right w:w="108" w:type="dxa"/>
      </w:tblCellMar>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FootnoteText">
    <w:name w:val="footnote text"/>
    <w:basedOn w:val="Normal"/>
    <w:link w:val="FootnoteTextChar"/>
    <w:uiPriority w:val="99"/>
    <w:semiHidden/>
    <w:unhideWhenUsed/>
    <w:rsid w:val="007A77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77F9"/>
    <w:rPr>
      <w:sz w:val="20"/>
      <w:szCs w:val="20"/>
    </w:rPr>
  </w:style>
  <w:style w:type="character" w:styleId="FootnoteReference">
    <w:name w:val="footnote reference"/>
    <w:basedOn w:val="DefaultParagraphFont"/>
    <w:uiPriority w:val="99"/>
    <w:semiHidden/>
    <w:unhideWhenUsed/>
    <w:rsid w:val="007A77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94452">
      <w:bodyDiv w:val="1"/>
      <w:marLeft w:val="0"/>
      <w:marRight w:val="0"/>
      <w:marTop w:val="0"/>
      <w:marBottom w:val="0"/>
      <w:divBdr>
        <w:top w:val="none" w:sz="0" w:space="0" w:color="auto"/>
        <w:left w:val="none" w:sz="0" w:space="0" w:color="auto"/>
        <w:bottom w:val="none" w:sz="0" w:space="0" w:color="auto"/>
        <w:right w:val="none" w:sz="0" w:space="0" w:color="auto"/>
      </w:divBdr>
    </w:div>
    <w:div w:id="34621920">
      <w:bodyDiv w:val="1"/>
      <w:marLeft w:val="0"/>
      <w:marRight w:val="0"/>
      <w:marTop w:val="0"/>
      <w:marBottom w:val="0"/>
      <w:divBdr>
        <w:top w:val="none" w:sz="0" w:space="0" w:color="auto"/>
        <w:left w:val="none" w:sz="0" w:space="0" w:color="auto"/>
        <w:bottom w:val="none" w:sz="0" w:space="0" w:color="auto"/>
        <w:right w:val="none" w:sz="0" w:space="0" w:color="auto"/>
      </w:divBdr>
    </w:div>
    <w:div w:id="1302223257">
      <w:bodyDiv w:val="1"/>
      <w:marLeft w:val="0"/>
      <w:marRight w:val="0"/>
      <w:marTop w:val="0"/>
      <w:marBottom w:val="0"/>
      <w:divBdr>
        <w:top w:val="none" w:sz="0" w:space="0" w:color="auto"/>
        <w:left w:val="none" w:sz="0" w:space="0" w:color="auto"/>
        <w:bottom w:val="none" w:sz="0" w:space="0" w:color="auto"/>
        <w:right w:val="none" w:sz="0" w:space="0" w:color="auto"/>
      </w:divBdr>
    </w:div>
    <w:div w:id="1595898960">
      <w:bodyDiv w:val="1"/>
      <w:marLeft w:val="0"/>
      <w:marRight w:val="0"/>
      <w:marTop w:val="0"/>
      <w:marBottom w:val="0"/>
      <w:divBdr>
        <w:top w:val="none" w:sz="0" w:space="0" w:color="auto"/>
        <w:left w:val="none" w:sz="0" w:space="0" w:color="auto"/>
        <w:bottom w:val="none" w:sz="0" w:space="0" w:color="auto"/>
        <w:right w:val="none" w:sz="0" w:space="0" w:color="auto"/>
      </w:divBdr>
    </w:div>
    <w:div w:id="2073842511">
      <w:bodyDiv w:val="1"/>
      <w:marLeft w:val="0"/>
      <w:marRight w:val="0"/>
      <w:marTop w:val="0"/>
      <w:marBottom w:val="0"/>
      <w:divBdr>
        <w:top w:val="none" w:sz="0" w:space="0" w:color="auto"/>
        <w:left w:val="none" w:sz="0" w:space="0" w:color="auto"/>
        <w:bottom w:val="none" w:sz="0" w:space="0" w:color="auto"/>
        <w:right w:val="none" w:sz="0" w:space="0" w:color="auto"/>
      </w:divBdr>
    </w:div>
    <w:div w:id="2107534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547FD-C2C4-4594-B26F-21C6B0209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7758</Words>
  <Characters>44222</Characters>
  <Application>Microsoft Office Word</Application>
  <DocSecurity>0</DocSecurity>
  <Lines>368</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2025-07-06T22:52:00Z</cp:lastPrinted>
  <dcterms:created xsi:type="dcterms:W3CDTF">2025-07-06T22:54:00Z</dcterms:created>
  <dcterms:modified xsi:type="dcterms:W3CDTF">2025-07-06T22:54:00Z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