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AA7585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E56053">
        <w:rPr>
          <w:rFonts w:ascii="Sakkal Majalla" w:hAnsi="Sakkal Majalla" w:cs="Sakkal Majalla" w:hint="cs"/>
          <w:b/>
          <w:bCs/>
          <w:sz w:val="28"/>
          <w:szCs w:val="28"/>
          <w:rtl/>
          <w:lang w:bidi="ar-EG"/>
        </w:rPr>
        <w:t>ماجستير</w:t>
      </w:r>
      <w:r w:rsidR="003A26DC">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024630C" w14:textId="2C26FD0F" w:rsidR="009125CE" w:rsidRPr="009125CE" w:rsidRDefault="00243ED5" w:rsidP="00243ED5">
      <w:pPr>
        <w:jc w:val="center"/>
        <w:rPr>
          <w:rFonts w:ascii="Sakkal Majalla" w:hAnsi="Sakkal Majalla" w:cs="Sakkal Majalla"/>
          <w:sz w:val="28"/>
          <w:szCs w:val="28"/>
          <w:rtl/>
          <w:lang w:bidi="ar-EG"/>
        </w:rPr>
      </w:pPr>
      <w:r>
        <w:rPr>
          <w:rFonts w:ascii="Sakkal Majalla" w:hAnsi="Sakkal Majalla" w:cs="Sakkal Majalla"/>
          <w:sz w:val="44"/>
          <w:szCs w:val="44"/>
        </w:rPr>
        <w:t>“</w:t>
      </w:r>
      <w:r w:rsidRPr="00243ED5">
        <w:rPr>
          <w:rFonts w:ascii="Sakkal Majalla" w:hAnsi="Sakkal Majalla" w:cs="Sakkal Majalla"/>
          <w:sz w:val="44"/>
          <w:szCs w:val="44"/>
          <w:rtl/>
        </w:rPr>
        <w:t>تحليل برامج تمكين المرأة ومدى فعاليتها في تحقيق التنمية المستدامة في السعودية و</w:t>
      </w:r>
      <w:r w:rsidR="006A44CB">
        <w:rPr>
          <w:rFonts w:ascii="Sakkal Majalla" w:hAnsi="Sakkal Majalla" w:cs="Sakkal Majalla" w:hint="cs"/>
          <w:sz w:val="44"/>
          <w:szCs w:val="44"/>
          <w:rtl/>
        </w:rPr>
        <w:t>الإ</w:t>
      </w:r>
      <w:r w:rsidRPr="00243ED5">
        <w:rPr>
          <w:rFonts w:ascii="Sakkal Majalla" w:hAnsi="Sakkal Majalla" w:cs="Sakkal Majalla"/>
          <w:sz w:val="44"/>
          <w:szCs w:val="44"/>
          <w:rtl/>
        </w:rPr>
        <w:t>مارات</w:t>
      </w:r>
      <w:r>
        <w:rPr>
          <w:rFonts w:ascii="Sakkal Majalla" w:hAnsi="Sakkal Majalla" w:cs="Sakkal Majalla"/>
          <w:sz w:val="44"/>
          <w:szCs w:val="44"/>
        </w:rPr>
        <w:t>’’</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4A9A7C9" w14:textId="4825D8B8" w:rsidR="003A26DC" w:rsidRDefault="00F4144B" w:rsidP="009125CE">
      <w:pPr>
        <w:jc w:val="center"/>
        <w:rPr>
          <w:rFonts w:ascii="Sakkal Majalla" w:hAnsi="Sakkal Majalla" w:cs="Sakkal Majalla"/>
          <w:b/>
          <w:bCs/>
          <w:sz w:val="28"/>
          <w:szCs w:val="28"/>
        </w:rPr>
      </w:pPr>
      <w:r>
        <w:rPr>
          <w:rFonts w:ascii="Sakkal Majalla" w:hAnsi="Sakkal Majalla" w:cs="Sakkal Majalla" w:hint="cs"/>
          <w:b/>
          <w:bCs/>
          <w:sz w:val="28"/>
          <w:szCs w:val="28"/>
          <w:rtl/>
        </w:rPr>
        <w:t>عبدالرزاق كمال النحاس</w:t>
      </w:r>
    </w:p>
    <w:p w14:paraId="1AB4AF3C" w14:textId="712FF144" w:rsidR="00E56053" w:rsidRPr="001902DB" w:rsidRDefault="00E56053"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الأكاديمي : 251003363</w:t>
      </w:r>
    </w:p>
    <w:p w14:paraId="3D3CBDF8" w14:textId="77777777" w:rsidR="009125CE" w:rsidRPr="001902DB" w:rsidRDefault="009125CE" w:rsidP="00E56053">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3A26D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5F1432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3A26DC">
        <w:rPr>
          <w:rFonts w:ascii="Sakkal Majalla" w:hAnsi="Sakkal Majalla" w:cs="Sakkal Majalla" w:hint="cs"/>
          <w:b/>
          <w:bCs/>
          <w:sz w:val="28"/>
          <w:szCs w:val="28"/>
          <w:rtl/>
          <w:lang w:bidi="ar-EG"/>
        </w:rPr>
        <w:t>25</w:t>
      </w:r>
      <w:r w:rsidR="00E56053">
        <w:rPr>
          <w:rFonts w:ascii="Sakkal Majalla" w:hAnsi="Sakkal Majalla" w:cs="Sakkal Majalla" w:hint="cs"/>
          <w:b/>
          <w:bCs/>
          <w:sz w:val="28"/>
          <w:szCs w:val="28"/>
          <w:rtl/>
          <w:lang w:bidi="ar-EG"/>
        </w:rPr>
        <w:t xml:space="preserve"> م</w:t>
      </w:r>
    </w:p>
    <w:p w14:paraId="5DBA947E" w14:textId="2F5E3CCB" w:rsidR="009125CE" w:rsidRPr="003326B2" w:rsidRDefault="008F62E3" w:rsidP="009125CE">
      <w:pPr>
        <w:jc w:val="center"/>
        <w:rPr>
          <w:rFonts w:ascii="Sakkal Majalla" w:hAnsi="Sakkal Majalla" w:cs="Sakkal Majalla"/>
          <w:b/>
          <w:bCs/>
          <w:sz w:val="36"/>
          <w:szCs w:val="36"/>
          <w:u w:val="single"/>
          <w:rtl/>
          <w:lang w:bidi="ar-EG"/>
        </w:rPr>
      </w:pPr>
      <w:r w:rsidRPr="003326B2">
        <w:rPr>
          <w:rFonts w:ascii="Sakkal Majalla" w:hAnsi="Sakkal Majalla" w:cs="Sakkal Majalla" w:hint="cs"/>
          <w:b/>
          <w:bCs/>
          <w:sz w:val="36"/>
          <w:szCs w:val="36"/>
          <w:u w:val="single"/>
          <w:rtl/>
          <w:lang w:bidi="ar-EG"/>
        </w:rPr>
        <w:lastRenderedPageBreak/>
        <w:t>حقوق الطباعة</w:t>
      </w:r>
    </w:p>
    <w:p w14:paraId="157892DA" w14:textId="06F5CC83" w:rsidR="008F62E3" w:rsidRPr="003326B2" w:rsidRDefault="008F62E3" w:rsidP="008F62E3">
      <w:pPr>
        <w:rPr>
          <w:rFonts w:ascii="Sakkal Majalla" w:hAnsi="Sakkal Majalla" w:cs="Sakkal Majalla"/>
          <w:b/>
          <w:bCs/>
          <w:sz w:val="36"/>
          <w:szCs w:val="36"/>
          <w:rtl/>
          <w:lang w:bidi="ar-EG"/>
        </w:rPr>
      </w:pPr>
      <w:r w:rsidRPr="003326B2">
        <w:rPr>
          <w:rFonts w:ascii="Sakkal Majalla" w:hAnsi="Sakkal Majalla" w:cs="Sakkal Majalla" w:hint="cs"/>
          <w:b/>
          <w:bCs/>
          <w:sz w:val="36"/>
          <w:szCs w:val="36"/>
          <w:rtl/>
          <w:lang w:bidi="ar-EG"/>
        </w:rPr>
        <w:t xml:space="preserve">حقوق الطباعة تمتلكها جامعة ميدأوشن، حيث أن جميع المواد و المحتويات الواردة في هذا البحث هي </w:t>
      </w:r>
      <w:r w:rsidR="003326B2" w:rsidRPr="003326B2">
        <w:rPr>
          <w:rFonts w:ascii="Sakkal Majalla" w:hAnsi="Sakkal Majalla" w:cs="Sakkal Majalla" w:hint="cs"/>
          <w:b/>
          <w:bCs/>
          <w:sz w:val="36"/>
          <w:szCs w:val="36"/>
          <w:rtl/>
          <w:lang w:bidi="ar-EG"/>
        </w:rPr>
        <w:t>ملك للجامعة، ولا يجوز استخدامها أو إعادة نشرها أو توزيعها بدون إذن مسبق من جامعة ميدأوشن.</w:t>
      </w:r>
    </w:p>
    <w:p w14:paraId="08404FAA" w14:textId="77777777" w:rsidR="008F62E3" w:rsidRDefault="008F62E3" w:rsidP="009125CE">
      <w:pPr>
        <w:jc w:val="center"/>
        <w:rPr>
          <w:rFonts w:ascii="Sakkal Majalla" w:hAnsi="Sakkal Majalla" w:cs="Sakkal Majalla"/>
          <w:b/>
          <w:bCs/>
          <w:sz w:val="28"/>
          <w:szCs w:val="28"/>
          <w:rtl/>
          <w:lang w:bidi="ar-EG"/>
        </w:rPr>
      </w:pPr>
    </w:p>
    <w:p w14:paraId="06C12300" w14:textId="77777777" w:rsidR="008F62E3" w:rsidRDefault="008F62E3" w:rsidP="009125CE">
      <w:pPr>
        <w:jc w:val="center"/>
        <w:rPr>
          <w:rFonts w:ascii="Sakkal Majalla" w:hAnsi="Sakkal Majalla" w:cs="Sakkal Majalla"/>
          <w:b/>
          <w:bCs/>
          <w:sz w:val="28"/>
          <w:szCs w:val="28"/>
          <w:rtl/>
          <w:lang w:bidi="ar-EG"/>
        </w:rPr>
      </w:pPr>
    </w:p>
    <w:p w14:paraId="53FD2E27" w14:textId="2868B297" w:rsidR="008F62E3" w:rsidRDefault="003326B2" w:rsidP="003326B2">
      <w:pPr>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الباحث</w:t>
      </w:r>
    </w:p>
    <w:p w14:paraId="68DA25AD" w14:textId="77777777" w:rsidR="008F62E3" w:rsidRDefault="008F62E3" w:rsidP="009125CE">
      <w:pPr>
        <w:jc w:val="center"/>
        <w:rPr>
          <w:rFonts w:ascii="Sakkal Majalla" w:hAnsi="Sakkal Majalla" w:cs="Sakkal Majalla"/>
          <w:b/>
          <w:bCs/>
          <w:sz w:val="28"/>
          <w:szCs w:val="28"/>
          <w:rtl/>
          <w:lang w:bidi="ar-EG"/>
        </w:rPr>
      </w:pPr>
    </w:p>
    <w:p w14:paraId="39E216F1" w14:textId="77777777" w:rsidR="008F62E3" w:rsidRDefault="008F62E3" w:rsidP="009125CE">
      <w:pPr>
        <w:jc w:val="center"/>
        <w:rPr>
          <w:rFonts w:ascii="Sakkal Majalla" w:hAnsi="Sakkal Majalla" w:cs="Sakkal Majalla"/>
          <w:b/>
          <w:bCs/>
          <w:sz w:val="28"/>
          <w:szCs w:val="28"/>
          <w:rtl/>
          <w:lang w:bidi="ar-EG"/>
        </w:rPr>
      </w:pPr>
    </w:p>
    <w:p w14:paraId="03E9D631" w14:textId="77777777" w:rsidR="008F62E3" w:rsidRDefault="008F62E3" w:rsidP="009125CE">
      <w:pPr>
        <w:jc w:val="center"/>
        <w:rPr>
          <w:rFonts w:ascii="Sakkal Majalla" w:hAnsi="Sakkal Majalla" w:cs="Sakkal Majalla"/>
          <w:b/>
          <w:bCs/>
          <w:sz w:val="28"/>
          <w:szCs w:val="28"/>
          <w:rtl/>
          <w:lang w:bidi="ar-EG"/>
        </w:rPr>
      </w:pPr>
    </w:p>
    <w:p w14:paraId="47EF391D" w14:textId="77777777" w:rsidR="008F62E3" w:rsidRDefault="008F62E3" w:rsidP="009125CE">
      <w:pPr>
        <w:jc w:val="center"/>
        <w:rPr>
          <w:rFonts w:ascii="Sakkal Majalla" w:hAnsi="Sakkal Majalla" w:cs="Sakkal Majalla"/>
          <w:b/>
          <w:bCs/>
          <w:sz w:val="28"/>
          <w:szCs w:val="28"/>
          <w:rtl/>
          <w:lang w:bidi="ar-EG"/>
        </w:rPr>
      </w:pPr>
    </w:p>
    <w:p w14:paraId="1F4161EF" w14:textId="77777777" w:rsidR="008F62E3" w:rsidRDefault="008F62E3" w:rsidP="009125CE">
      <w:pPr>
        <w:jc w:val="center"/>
        <w:rPr>
          <w:rFonts w:ascii="Sakkal Majalla" w:hAnsi="Sakkal Majalla" w:cs="Sakkal Majalla"/>
          <w:b/>
          <w:bCs/>
          <w:sz w:val="28"/>
          <w:szCs w:val="28"/>
          <w:rtl/>
          <w:lang w:bidi="ar-EG"/>
        </w:rPr>
      </w:pPr>
    </w:p>
    <w:p w14:paraId="5F7E7EE8" w14:textId="77777777" w:rsidR="008F62E3" w:rsidRDefault="008F62E3" w:rsidP="009125CE">
      <w:pPr>
        <w:jc w:val="center"/>
        <w:rPr>
          <w:rFonts w:ascii="Sakkal Majalla" w:hAnsi="Sakkal Majalla" w:cs="Sakkal Majalla"/>
          <w:b/>
          <w:bCs/>
          <w:sz w:val="28"/>
          <w:szCs w:val="28"/>
          <w:rtl/>
          <w:lang w:bidi="ar-EG"/>
        </w:rPr>
      </w:pPr>
    </w:p>
    <w:p w14:paraId="6FAC8274" w14:textId="77777777" w:rsidR="008F62E3" w:rsidRDefault="008F62E3" w:rsidP="009125CE">
      <w:pPr>
        <w:jc w:val="center"/>
        <w:rPr>
          <w:rFonts w:ascii="Sakkal Majalla" w:hAnsi="Sakkal Majalla" w:cs="Sakkal Majalla"/>
          <w:b/>
          <w:bCs/>
          <w:sz w:val="28"/>
          <w:szCs w:val="28"/>
          <w:rtl/>
          <w:lang w:bidi="ar-EG"/>
        </w:rPr>
      </w:pPr>
    </w:p>
    <w:p w14:paraId="7C7577D1" w14:textId="77777777" w:rsidR="008F62E3" w:rsidRDefault="008F62E3" w:rsidP="009125CE">
      <w:pPr>
        <w:jc w:val="center"/>
        <w:rPr>
          <w:rFonts w:ascii="Sakkal Majalla" w:hAnsi="Sakkal Majalla" w:cs="Sakkal Majalla"/>
          <w:b/>
          <w:bCs/>
          <w:sz w:val="28"/>
          <w:szCs w:val="28"/>
          <w:rtl/>
          <w:lang w:bidi="ar-EG"/>
        </w:rPr>
      </w:pPr>
    </w:p>
    <w:p w14:paraId="49F10B5A" w14:textId="77777777" w:rsidR="008F62E3" w:rsidRDefault="008F62E3" w:rsidP="009125CE">
      <w:pPr>
        <w:jc w:val="center"/>
        <w:rPr>
          <w:rFonts w:ascii="Sakkal Majalla" w:hAnsi="Sakkal Majalla" w:cs="Sakkal Majalla"/>
          <w:b/>
          <w:bCs/>
          <w:sz w:val="28"/>
          <w:szCs w:val="28"/>
          <w:rtl/>
          <w:lang w:bidi="ar-EG"/>
        </w:rPr>
      </w:pPr>
    </w:p>
    <w:p w14:paraId="13F9E467" w14:textId="77777777" w:rsidR="008F62E3" w:rsidRDefault="008F62E3" w:rsidP="009125CE">
      <w:pPr>
        <w:jc w:val="center"/>
        <w:rPr>
          <w:rFonts w:ascii="Sakkal Majalla" w:hAnsi="Sakkal Majalla" w:cs="Sakkal Majalla"/>
          <w:b/>
          <w:bCs/>
          <w:sz w:val="28"/>
          <w:szCs w:val="28"/>
          <w:rtl/>
          <w:lang w:bidi="ar-EG"/>
        </w:rPr>
      </w:pPr>
    </w:p>
    <w:p w14:paraId="6B79CFA9" w14:textId="77777777" w:rsidR="008F62E3" w:rsidRDefault="008F62E3" w:rsidP="009125CE">
      <w:pPr>
        <w:jc w:val="center"/>
        <w:rPr>
          <w:rFonts w:ascii="Sakkal Majalla" w:hAnsi="Sakkal Majalla" w:cs="Sakkal Majalla"/>
          <w:b/>
          <w:bCs/>
          <w:sz w:val="28"/>
          <w:szCs w:val="28"/>
          <w:rtl/>
          <w:lang w:bidi="ar-EG"/>
        </w:rPr>
      </w:pPr>
    </w:p>
    <w:p w14:paraId="682380FC" w14:textId="77777777" w:rsidR="008F62E3" w:rsidRDefault="008F62E3" w:rsidP="009125CE">
      <w:pPr>
        <w:jc w:val="center"/>
        <w:rPr>
          <w:rFonts w:ascii="Sakkal Majalla" w:hAnsi="Sakkal Majalla" w:cs="Sakkal Majalla"/>
          <w:b/>
          <w:bCs/>
          <w:sz w:val="28"/>
          <w:szCs w:val="28"/>
          <w:rtl/>
          <w:lang w:bidi="ar-EG"/>
        </w:rPr>
      </w:pPr>
    </w:p>
    <w:p w14:paraId="7C092FA8" w14:textId="77777777" w:rsidR="008F62E3" w:rsidRDefault="008F62E3" w:rsidP="009125CE">
      <w:pPr>
        <w:jc w:val="center"/>
        <w:rPr>
          <w:rFonts w:ascii="Sakkal Majalla" w:hAnsi="Sakkal Majalla" w:cs="Sakkal Majalla"/>
          <w:b/>
          <w:bCs/>
          <w:sz w:val="28"/>
          <w:szCs w:val="28"/>
          <w:rtl/>
          <w:lang w:bidi="ar-EG"/>
        </w:rPr>
      </w:pPr>
    </w:p>
    <w:p w14:paraId="5C380A3D" w14:textId="77777777" w:rsidR="008F62E3" w:rsidRDefault="008F62E3" w:rsidP="009125CE">
      <w:pPr>
        <w:jc w:val="center"/>
        <w:rPr>
          <w:rFonts w:ascii="Sakkal Majalla" w:hAnsi="Sakkal Majalla" w:cs="Sakkal Majalla"/>
          <w:b/>
          <w:bCs/>
          <w:sz w:val="28"/>
          <w:szCs w:val="28"/>
          <w:rtl/>
          <w:lang w:bidi="ar-EG"/>
        </w:rPr>
      </w:pPr>
    </w:p>
    <w:p w14:paraId="746A82CC" w14:textId="77777777" w:rsidR="008F62E3" w:rsidRDefault="008F62E3" w:rsidP="009125CE">
      <w:pPr>
        <w:jc w:val="center"/>
        <w:rPr>
          <w:rFonts w:ascii="Sakkal Majalla" w:hAnsi="Sakkal Majalla" w:cs="Sakkal Majalla"/>
          <w:b/>
          <w:bCs/>
          <w:sz w:val="28"/>
          <w:szCs w:val="28"/>
          <w:rtl/>
          <w:lang w:bidi="ar-EG"/>
        </w:rPr>
      </w:pPr>
    </w:p>
    <w:p w14:paraId="771C42DC" w14:textId="77777777" w:rsidR="008F62E3" w:rsidRDefault="008F62E3" w:rsidP="009125CE">
      <w:pPr>
        <w:jc w:val="center"/>
        <w:rPr>
          <w:rFonts w:ascii="Sakkal Majalla" w:hAnsi="Sakkal Majalla" w:cs="Sakkal Majalla"/>
          <w:b/>
          <w:bCs/>
          <w:sz w:val="28"/>
          <w:szCs w:val="28"/>
          <w:rtl/>
          <w:lang w:bidi="ar-EG"/>
        </w:rPr>
      </w:pPr>
    </w:p>
    <w:p w14:paraId="6E5BDD56" w14:textId="77777777" w:rsidR="008F62E3" w:rsidRDefault="008F62E3" w:rsidP="009125CE">
      <w:pPr>
        <w:jc w:val="center"/>
        <w:rPr>
          <w:rFonts w:ascii="Sakkal Majalla" w:hAnsi="Sakkal Majalla" w:cs="Sakkal Majalla"/>
          <w:b/>
          <w:bCs/>
          <w:sz w:val="28"/>
          <w:szCs w:val="28"/>
          <w:rtl/>
          <w:lang w:bidi="ar-EG"/>
        </w:rPr>
      </w:pPr>
    </w:p>
    <w:p w14:paraId="24E015FD" w14:textId="121D2685" w:rsidR="008F62E3" w:rsidRDefault="00BF1BB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الشكر و التقدير</w:t>
      </w:r>
    </w:p>
    <w:p w14:paraId="6C541AE6" w14:textId="77777777" w:rsidR="006A44CB" w:rsidRDefault="006A44CB" w:rsidP="009125CE">
      <w:pPr>
        <w:jc w:val="center"/>
        <w:rPr>
          <w:rFonts w:ascii="Sakkal Majalla" w:hAnsi="Sakkal Majalla" w:cs="Sakkal Majalla"/>
          <w:b/>
          <w:bCs/>
          <w:sz w:val="28"/>
          <w:szCs w:val="28"/>
          <w:rtl/>
          <w:lang w:bidi="ar-EG"/>
        </w:rPr>
      </w:pPr>
    </w:p>
    <w:p w14:paraId="7EFC0F51" w14:textId="77777777" w:rsidR="00162384" w:rsidRDefault="00162384" w:rsidP="009125CE">
      <w:pPr>
        <w:jc w:val="center"/>
        <w:rPr>
          <w:rFonts w:ascii="Sakkal Majalla" w:hAnsi="Sakkal Majalla" w:cs="Sakkal Majalla"/>
          <w:b/>
          <w:bCs/>
          <w:sz w:val="28"/>
          <w:szCs w:val="28"/>
          <w:rtl/>
          <w:lang w:bidi="ar-EG"/>
        </w:rPr>
      </w:pPr>
    </w:p>
    <w:p w14:paraId="39946F3E" w14:textId="77777777" w:rsidR="00162384" w:rsidRPr="00162384" w:rsidRDefault="00162384" w:rsidP="00162384">
      <w:pPr>
        <w:jc w:val="center"/>
        <w:rPr>
          <w:rFonts w:ascii="Sakkal Majalla" w:hAnsi="Sakkal Majalla" w:cs="Sakkal Majalla"/>
          <w:b/>
          <w:bCs/>
          <w:sz w:val="28"/>
          <w:szCs w:val="28"/>
          <w:lang w:bidi="ar-EG"/>
        </w:rPr>
      </w:pPr>
      <w:r w:rsidRPr="00162384">
        <w:rPr>
          <w:rFonts w:ascii="Sakkal Majalla" w:hAnsi="Sakkal Majalla" w:cs="Sakkal Majalla"/>
          <w:b/>
          <w:bCs/>
          <w:sz w:val="28"/>
          <w:szCs w:val="28"/>
          <w:rtl/>
        </w:rPr>
        <w:t>إلى نور دربي وسر قوتي، ورفيقة هذه الرحلة الأكاديمية الطويلة</w:t>
      </w:r>
      <w:r w:rsidRPr="00162384">
        <w:rPr>
          <w:rFonts w:ascii="Sakkal Majalla" w:hAnsi="Sakkal Majalla" w:cs="Sakkal Majalla"/>
          <w:b/>
          <w:bCs/>
          <w:sz w:val="28"/>
          <w:szCs w:val="28"/>
          <w:lang w:bidi="ar-EG"/>
        </w:rPr>
        <w:t>...</w:t>
      </w:r>
    </w:p>
    <w:p w14:paraId="0E7C62B0" w14:textId="77777777" w:rsidR="00162384" w:rsidRPr="00162384" w:rsidRDefault="00162384" w:rsidP="00162384">
      <w:pPr>
        <w:jc w:val="center"/>
        <w:rPr>
          <w:rFonts w:ascii="Sakkal Majalla" w:hAnsi="Sakkal Majalla" w:cs="Sakkal Majalla"/>
          <w:b/>
          <w:bCs/>
          <w:sz w:val="28"/>
          <w:szCs w:val="28"/>
          <w:lang w:bidi="ar-EG"/>
        </w:rPr>
      </w:pPr>
      <w:r w:rsidRPr="00162384">
        <w:rPr>
          <w:rFonts w:ascii="Sakkal Majalla" w:hAnsi="Sakkal Majalla" w:cs="Sakkal Majalla"/>
          <w:b/>
          <w:bCs/>
          <w:sz w:val="28"/>
          <w:szCs w:val="28"/>
          <w:rtl/>
        </w:rPr>
        <w:t>أُهدي ثمرة هذا الجهد العلمي إلى من كانت الإلهام والسند، ووقفت خلف كل حرف وكل سطر، تحملت معي مشقة البحث ومسؤولية الانشغال</w:t>
      </w:r>
      <w:r w:rsidRPr="00162384">
        <w:rPr>
          <w:rFonts w:ascii="Sakkal Majalla" w:hAnsi="Sakkal Majalla" w:cs="Sakkal Majalla"/>
          <w:b/>
          <w:bCs/>
          <w:sz w:val="28"/>
          <w:szCs w:val="28"/>
          <w:lang w:bidi="ar-EG"/>
        </w:rPr>
        <w:t>.</w:t>
      </w:r>
    </w:p>
    <w:p w14:paraId="54E2A026" w14:textId="77777777" w:rsidR="00162384" w:rsidRPr="00162384" w:rsidRDefault="00162384" w:rsidP="00162384">
      <w:pPr>
        <w:jc w:val="center"/>
        <w:rPr>
          <w:rFonts w:ascii="Sakkal Majalla" w:hAnsi="Sakkal Majalla" w:cs="Sakkal Majalla"/>
          <w:b/>
          <w:bCs/>
          <w:sz w:val="28"/>
          <w:szCs w:val="28"/>
          <w:lang w:bidi="ar-EG"/>
        </w:rPr>
      </w:pPr>
      <w:r w:rsidRPr="00162384">
        <w:rPr>
          <w:rFonts w:ascii="Sakkal Majalla" w:hAnsi="Sakkal Majalla" w:cs="Sakkal Majalla"/>
          <w:b/>
          <w:bCs/>
          <w:sz w:val="28"/>
          <w:szCs w:val="28"/>
          <w:rtl/>
        </w:rPr>
        <w:t>إلى زوجتي الغالية</w:t>
      </w:r>
      <w:r w:rsidRPr="00162384">
        <w:rPr>
          <w:rFonts w:ascii="Sakkal Majalla" w:hAnsi="Sakkal Majalla" w:cs="Sakkal Majalla"/>
          <w:b/>
          <w:bCs/>
          <w:sz w:val="28"/>
          <w:szCs w:val="28"/>
          <w:lang w:bidi="ar-EG"/>
        </w:rPr>
        <w:t xml:space="preserve">... </w:t>
      </w:r>
      <w:r w:rsidRPr="00162384">
        <w:rPr>
          <w:rFonts w:ascii="Sakkal Majalla" w:hAnsi="Sakkal Majalla" w:cs="Sakkal Majalla"/>
          <w:b/>
          <w:bCs/>
          <w:sz w:val="28"/>
          <w:szCs w:val="28"/>
          <w:rtl/>
        </w:rPr>
        <w:t>التي لم تدخر جهدًا في توفير البيئة الداعمة، وقدمت التضحية والتشجيع المستمر الذي لولاه ما اكتمل هذا العمل. لَكِ خالص الحب والامتنان، أدامك الله نعم السند والعون</w:t>
      </w:r>
      <w:r w:rsidRPr="00162384">
        <w:rPr>
          <w:rFonts w:ascii="Sakkal Majalla" w:hAnsi="Sakkal Majalla" w:cs="Sakkal Majalla"/>
          <w:b/>
          <w:bCs/>
          <w:sz w:val="28"/>
          <w:szCs w:val="28"/>
          <w:lang w:bidi="ar-EG"/>
        </w:rPr>
        <w:t>.</w:t>
      </w:r>
    </w:p>
    <w:p w14:paraId="1526C413" w14:textId="77777777" w:rsidR="00162384" w:rsidRPr="00162384" w:rsidRDefault="00162384" w:rsidP="00162384">
      <w:pPr>
        <w:jc w:val="center"/>
        <w:rPr>
          <w:rFonts w:ascii="Sakkal Majalla" w:hAnsi="Sakkal Majalla" w:cs="Sakkal Majalla"/>
          <w:b/>
          <w:bCs/>
          <w:sz w:val="28"/>
          <w:szCs w:val="28"/>
          <w:lang w:bidi="ar-EG"/>
        </w:rPr>
      </w:pPr>
      <w:r w:rsidRPr="00162384">
        <w:rPr>
          <w:rFonts w:ascii="Sakkal Majalla" w:hAnsi="Sakkal Majalla" w:cs="Sakkal Majalla"/>
          <w:b/>
          <w:bCs/>
          <w:sz w:val="28"/>
          <w:szCs w:val="28"/>
          <w:rtl/>
        </w:rPr>
        <w:t>وإلى والديّ الكريمين، اللذين غرسَا فيَّ حب العلم وأضاءا لي دروب الحياة</w:t>
      </w:r>
      <w:r w:rsidRPr="00162384">
        <w:rPr>
          <w:rFonts w:ascii="Sakkal Majalla" w:hAnsi="Sakkal Majalla" w:cs="Sakkal Majalla"/>
          <w:b/>
          <w:bCs/>
          <w:sz w:val="28"/>
          <w:szCs w:val="28"/>
          <w:lang w:bidi="ar-EG"/>
        </w:rPr>
        <w:t>.</w:t>
      </w:r>
    </w:p>
    <w:p w14:paraId="0B3CC075" w14:textId="77777777" w:rsidR="00162384" w:rsidRPr="00162384" w:rsidRDefault="00162384" w:rsidP="00162384">
      <w:pPr>
        <w:jc w:val="center"/>
        <w:rPr>
          <w:rFonts w:ascii="Sakkal Majalla" w:hAnsi="Sakkal Majalla" w:cs="Sakkal Majalla"/>
          <w:b/>
          <w:bCs/>
          <w:sz w:val="28"/>
          <w:szCs w:val="28"/>
          <w:lang w:bidi="ar-EG"/>
        </w:rPr>
      </w:pPr>
      <w:r w:rsidRPr="00162384">
        <w:rPr>
          <w:rFonts w:ascii="Sakkal Majalla" w:hAnsi="Sakkal Majalla" w:cs="Sakkal Majalla"/>
          <w:b/>
          <w:bCs/>
          <w:sz w:val="28"/>
          <w:szCs w:val="28"/>
          <w:rtl/>
        </w:rPr>
        <w:t>وإلى كل من زرع في قلبي قيمة الطموح والسعي نحو التميز</w:t>
      </w:r>
      <w:r w:rsidRPr="00162384">
        <w:rPr>
          <w:rFonts w:ascii="Sakkal Majalla" w:hAnsi="Sakkal Majalla" w:cs="Sakkal Majalla"/>
          <w:b/>
          <w:bCs/>
          <w:sz w:val="28"/>
          <w:szCs w:val="28"/>
          <w:lang w:bidi="ar-EG"/>
        </w:rPr>
        <w:t>.</w:t>
      </w:r>
    </w:p>
    <w:p w14:paraId="27E6ED85" w14:textId="77777777" w:rsidR="00162384" w:rsidRPr="00162384" w:rsidRDefault="00162384" w:rsidP="009125CE">
      <w:pPr>
        <w:jc w:val="center"/>
        <w:rPr>
          <w:rFonts w:ascii="Sakkal Majalla" w:hAnsi="Sakkal Majalla" w:cs="Sakkal Majalla"/>
          <w:b/>
          <w:bCs/>
          <w:sz w:val="28"/>
          <w:szCs w:val="28"/>
          <w:rtl/>
          <w:lang w:bidi="ar-EG"/>
        </w:rPr>
      </w:pPr>
    </w:p>
    <w:p w14:paraId="10DF7993" w14:textId="77777777" w:rsidR="006A44CB" w:rsidRDefault="006A44CB" w:rsidP="009125CE">
      <w:pPr>
        <w:jc w:val="center"/>
        <w:rPr>
          <w:rFonts w:ascii="Sakkal Majalla" w:hAnsi="Sakkal Majalla" w:cs="Sakkal Majalla"/>
          <w:b/>
          <w:bCs/>
          <w:sz w:val="28"/>
          <w:szCs w:val="28"/>
          <w:rtl/>
          <w:lang w:bidi="ar-EG"/>
        </w:rPr>
      </w:pPr>
    </w:p>
    <w:p w14:paraId="24D67283" w14:textId="77777777" w:rsidR="006A44CB" w:rsidRDefault="006A44CB" w:rsidP="009125CE">
      <w:pPr>
        <w:jc w:val="center"/>
        <w:rPr>
          <w:rFonts w:ascii="Sakkal Majalla" w:hAnsi="Sakkal Majalla" w:cs="Sakkal Majalla"/>
          <w:b/>
          <w:bCs/>
          <w:sz w:val="28"/>
          <w:szCs w:val="28"/>
          <w:rtl/>
          <w:lang w:bidi="ar-EG"/>
        </w:rPr>
      </w:pPr>
    </w:p>
    <w:p w14:paraId="1003F4B2" w14:textId="1F7F63EF" w:rsidR="006A44CB" w:rsidRDefault="00162384" w:rsidP="00162384">
      <w:pPr>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الباحث</w:t>
      </w:r>
    </w:p>
    <w:p w14:paraId="5A3DB1FE" w14:textId="77777777" w:rsidR="006A44CB" w:rsidRDefault="006A44CB" w:rsidP="009125CE">
      <w:pPr>
        <w:jc w:val="center"/>
        <w:rPr>
          <w:rFonts w:ascii="Sakkal Majalla" w:hAnsi="Sakkal Majalla" w:cs="Sakkal Majalla"/>
          <w:b/>
          <w:bCs/>
          <w:sz w:val="28"/>
          <w:szCs w:val="28"/>
          <w:rtl/>
          <w:lang w:bidi="ar-EG"/>
        </w:rPr>
      </w:pPr>
    </w:p>
    <w:p w14:paraId="006EFBF5" w14:textId="77777777" w:rsidR="006A44CB" w:rsidRDefault="006A44CB" w:rsidP="00162384">
      <w:pPr>
        <w:jc w:val="right"/>
        <w:rPr>
          <w:rFonts w:ascii="Sakkal Majalla" w:hAnsi="Sakkal Majalla" w:cs="Sakkal Majalla"/>
          <w:b/>
          <w:bCs/>
          <w:sz w:val="28"/>
          <w:szCs w:val="28"/>
          <w:rtl/>
          <w:lang w:bidi="ar-EG"/>
        </w:rPr>
      </w:pPr>
    </w:p>
    <w:p w14:paraId="5A979401" w14:textId="77777777" w:rsidR="006A44CB" w:rsidRDefault="006A44CB" w:rsidP="009125CE">
      <w:pPr>
        <w:jc w:val="center"/>
        <w:rPr>
          <w:rFonts w:ascii="Sakkal Majalla" w:hAnsi="Sakkal Majalla" w:cs="Sakkal Majalla"/>
          <w:b/>
          <w:bCs/>
          <w:sz w:val="28"/>
          <w:szCs w:val="28"/>
          <w:rtl/>
          <w:lang w:bidi="ar-EG"/>
        </w:rPr>
      </w:pPr>
    </w:p>
    <w:p w14:paraId="565EDF29" w14:textId="77777777" w:rsidR="006A44CB" w:rsidRDefault="006A44CB" w:rsidP="009125CE">
      <w:pPr>
        <w:jc w:val="center"/>
        <w:rPr>
          <w:rFonts w:ascii="Sakkal Majalla" w:hAnsi="Sakkal Majalla" w:cs="Sakkal Majalla"/>
          <w:b/>
          <w:bCs/>
          <w:sz w:val="28"/>
          <w:szCs w:val="28"/>
          <w:rtl/>
          <w:lang w:bidi="ar-EG"/>
        </w:rPr>
      </w:pPr>
    </w:p>
    <w:p w14:paraId="7E9E5E12" w14:textId="77777777" w:rsidR="006A44CB" w:rsidRDefault="006A44CB" w:rsidP="009125CE">
      <w:pPr>
        <w:jc w:val="center"/>
        <w:rPr>
          <w:rFonts w:ascii="Sakkal Majalla" w:hAnsi="Sakkal Majalla" w:cs="Sakkal Majalla"/>
          <w:b/>
          <w:bCs/>
          <w:sz w:val="28"/>
          <w:szCs w:val="28"/>
          <w:rtl/>
          <w:lang w:bidi="ar-EG"/>
        </w:rPr>
      </w:pPr>
    </w:p>
    <w:p w14:paraId="39889F7B" w14:textId="77777777" w:rsidR="006A44CB" w:rsidRDefault="006A44CB" w:rsidP="009125CE">
      <w:pPr>
        <w:jc w:val="center"/>
        <w:rPr>
          <w:rFonts w:ascii="Sakkal Majalla" w:hAnsi="Sakkal Majalla" w:cs="Sakkal Majalla"/>
          <w:b/>
          <w:bCs/>
          <w:sz w:val="28"/>
          <w:szCs w:val="28"/>
          <w:rtl/>
          <w:lang w:bidi="ar-EG"/>
        </w:rPr>
      </w:pPr>
    </w:p>
    <w:p w14:paraId="44EFC430" w14:textId="77777777" w:rsidR="006A44CB" w:rsidRDefault="006A44CB" w:rsidP="009125CE">
      <w:pPr>
        <w:jc w:val="center"/>
        <w:rPr>
          <w:rFonts w:ascii="Sakkal Majalla" w:hAnsi="Sakkal Majalla" w:cs="Sakkal Majalla"/>
          <w:b/>
          <w:bCs/>
          <w:sz w:val="28"/>
          <w:szCs w:val="28"/>
          <w:rtl/>
          <w:lang w:bidi="ar-EG"/>
        </w:rPr>
      </w:pPr>
    </w:p>
    <w:p w14:paraId="4B15F70B" w14:textId="77777777" w:rsidR="006A44CB" w:rsidRDefault="006A44CB" w:rsidP="009125CE">
      <w:pPr>
        <w:jc w:val="center"/>
        <w:rPr>
          <w:rFonts w:ascii="Sakkal Majalla" w:hAnsi="Sakkal Majalla" w:cs="Sakkal Majalla"/>
          <w:b/>
          <w:bCs/>
          <w:sz w:val="28"/>
          <w:szCs w:val="28"/>
          <w:rtl/>
          <w:lang w:bidi="ar-EG"/>
        </w:rPr>
      </w:pPr>
    </w:p>
    <w:p w14:paraId="09C86239" w14:textId="77777777" w:rsidR="006A44CB" w:rsidRDefault="006A44CB" w:rsidP="009125CE">
      <w:pPr>
        <w:jc w:val="center"/>
        <w:rPr>
          <w:rFonts w:ascii="Sakkal Majalla" w:hAnsi="Sakkal Majalla" w:cs="Sakkal Majalla"/>
          <w:b/>
          <w:bCs/>
          <w:sz w:val="28"/>
          <w:szCs w:val="28"/>
          <w:rtl/>
          <w:lang w:bidi="ar-EG"/>
        </w:rPr>
      </w:pPr>
    </w:p>
    <w:p w14:paraId="5D8F5441" w14:textId="77777777" w:rsidR="00681F13" w:rsidRDefault="00681F13" w:rsidP="00146A8E">
      <w:pPr>
        <w:rPr>
          <w:rFonts w:ascii="Sakkal Majalla" w:hAnsi="Sakkal Majalla" w:cs="Sakkal Majalla"/>
          <w:b/>
          <w:bCs/>
          <w:sz w:val="28"/>
          <w:szCs w:val="28"/>
          <w:u w:val="single"/>
          <w:rtl/>
          <w:lang w:bidi="ar-EG"/>
        </w:rPr>
      </w:pPr>
    </w:p>
    <w:p w14:paraId="3D67D806" w14:textId="440967D4" w:rsidR="00681F13" w:rsidRPr="00681F13" w:rsidRDefault="00681F13" w:rsidP="00681F13">
      <w:pPr>
        <w:rPr>
          <w:rFonts w:ascii="Sakkal Majalla" w:hAnsi="Sakkal Majalla" w:cs="Sakkal Majalla"/>
          <w:b/>
          <w:bCs/>
          <w:sz w:val="36"/>
          <w:szCs w:val="36"/>
          <w:u w:val="single"/>
          <w:lang w:bidi="ar-EG"/>
        </w:rPr>
      </w:pPr>
      <w:r w:rsidRPr="00681F13">
        <w:rPr>
          <w:rFonts w:ascii="Sakkal Majalla" w:hAnsi="Sakkal Majalla" w:cs="Sakkal Majalla"/>
          <w:b/>
          <w:bCs/>
          <w:sz w:val="36"/>
          <w:szCs w:val="36"/>
          <w:u w:val="single"/>
          <w:rtl/>
        </w:rPr>
        <w:lastRenderedPageBreak/>
        <w:t>المستخلص</w:t>
      </w:r>
    </w:p>
    <w:p w14:paraId="72ECED12" w14:textId="39E51684" w:rsidR="00681F13" w:rsidRPr="00681F13" w:rsidRDefault="008C46B8" w:rsidP="00681F13">
      <w:pPr>
        <w:rPr>
          <w:rFonts w:ascii="Sakkal Majalla" w:hAnsi="Sakkal Majalla" w:cs="Sakkal Majalla"/>
          <w:b/>
          <w:bCs/>
          <w:sz w:val="28"/>
          <w:szCs w:val="28"/>
          <w:u w:val="single"/>
          <w:rtl/>
          <w:lang w:bidi="ar-EG"/>
        </w:rPr>
      </w:pPr>
      <w:r w:rsidRPr="008C46B8">
        <w:rPr>
          <w:rFonts w:ascii="Sakkal Majalla" w:hAnsi="Sakkal Majalla" w:cs="Sakkal Majalla"/>
          <w:sz w:val="36"/>
          <w:szCs w:val="36"/>
          <w:rtl/>
        </w:rPr>
        <w:t xml:space="preserve">يهدف هذا البحث إلى تحليل برامج تمكين المرأة اقتصاديًّا في دول مجلس التعاون الخليجي، مع التركيز على التجربتين الرائدتين في المملكة العربية السعودية ودولة الإمارات العربية المتحدة، وتقييم مدى فعاليتها في تحقيق أهداف التنمية المستدامة، لا سيما الهدف الخامس المتعلق بالمساواة بين الجنسين. وتنطلق الدراسة من إشكالية رئيسية تتمثل في الفجوة بين السياسات الحكومية الطموحة مثل رؤية السعودية 2030 ورؤية الإمارات 2071 والنتائج الفعلية على أرض الواقع، حيث لا تزال معدلات مشاركة المرأة في سوق العمل دون المستويات المستهدفة عالميًّا، رغم التقدم الملحوظ. اعتمد البحث منهجًا وصفيًّا تحليليًّا مقارنًا، جمع من خلاله بيانات كمية ونوعية باستخدام أدوات متعددة، من أبرزها الاستبيانات الموزعة على 300 امرأة مشاركة في برامج التمكين، والمقابلات شبه المُنظَّمة مع 30 خبيرًا من كلا البلدين، إضافة إلى تحليل الوثائق الرسمية والتقارير الإحصائية الصادرة عن الجهات الحكومية والدولية. كما استُخدم تحليل </w:t>
      </w:r>
      <w:r w:rsidRPr="008C46B8">
        <w:rPr>
          <w:rFonts w:ascii="Sakkal Majalla" w:hAnsi="Sakkal Majalla" w:cs="Sakkal Majalla"/>
          <w:sz w:val="36"/>
          <w:szCs w:val="36"/>
        </w:rPr>
        <w:t>SWOT</w:t>
      </w:r>
      <w:r w:rsidRPr="008C46B8">
        <w:rPr>
          <w:rFonts w:ascii="Sakkal Majalla" w:hAnsi="Sakkal Majalla" w:cs="Sakkal Majalla"/>
          <w:sz w:val="36"/>
          <w:szCs w:val="36"/>
          <w:rtl/>
        </w:rPr>
        <w:t xml:space="preserve"> لتقييم أداء أبرز البرامج. أظهرت النتائج أن برامج التمكين التي تدمج بين التدريب التكنولوجي، دعم ريادة الأعمال، والشراكة الفعّالة مع القطاع الخاص، تحقق نتائج أفضل مقارنة بالبرامج التقليدية. كما بيّنت الدراسة أن العوائق الثقافية والاجتماعية مثل الصور النمطية حول دور المرأة لا تزال تمثّل تحديًا جوهريًّا، حتى في ظل وجود تشريعات داعمة. وتشير المقارنة بين التجربتين إلى أن دولة الإمارات تحقّق تقدّمًا أسرع في بعض المؤشرات بفضل بيئة تشريعية أكثر انفتاحًا وتعاونًا أوثق مع القطاع الخاص، بينما تشهد السعودية تحوّلًا جذريًّا مدفوعًا بإرادة سياسية قوية ضمن رؤية 2030. واستنادًا إلى النتائج، قدّم البحث مجموعة من التوصيات العملية، من أبرزها: تعزيز برامج التوعية المجتمعية لتغيير المفاهيم الثقافية، دعم خدمات رعاية الأطفال لتمكين المرأة من الاستمرار في العمل، وتوسيع الشراكات بين القطاعين العام والخاص لربط مخرجات التدريب باحتياجات سوق العمل. ويشكّل هذا البحث إضافة علمية وأكاديمية مهمة، خاصةً في سياق المجتمعات العربية والإسلامية، من خلال تقديم إطار تحليلي متكامل يجمع بين النظرية والتطبيق، ويُسهم في سد فجوة بحثية قائمة في الأدبيات العربية حول فعالية برامج تمكين المرأة اقتصاديًّا. الكلمات المفتاحية: تمكين المرأة، </w:t>
      </w:r>
      <w:r w:rsidRPr="008C46B8">
        <w:rPr>
          <w:rFonts w:ascii="Sakkal Majalla" w:hAnsi="Sakkal Majalla" w:cs="Sakkal Majalla"/>
          <w:sz w:val="36"/>
          <w:szCs w:val="36"/>
          <w:rtl/>
        </w:rPr>
        <w:lastRenderedPageBreak/>
        <w:t>التنمية المستدامة، رؤية 2030، رؤية الإمارات 2071، الاقتصاد المعرفي، المساواة بين الجنسين، ريادة الأعمال النسائية.</w:t>
      </w:r>
    </w:p>
    <w:p w14:paraId="342E7662" w14:textId="77777777" w:rsidR="00BF1BBD" w:rsidRDefault="00BF1BBD" w:rsidP="009125CE">
      <w:pPr>
        <w:jc w:val="center"/>
        <w:rPr>
          <w:rFonts w:ascii="Sakkal Majalla" w:hAnsi="Sakkal Majalla" w:cs="Sakkal Majalla"/>
          <w:b/>
          <w:bCs/>
          <w:sz w:val="28"/>
          <w:szCs w:val="28"/>
          <w:rtl/>
          <w:lang w:bidi="ar-EG"/>
        </w:rPr>
      </w:pPr>
    </w:p>
    <w:p w14:paraId="569213D0" w14:textId="77777777" w:rsidR="00BF1BBD" w:rsidRDefault="00BF1BBD" w:rsidP="009125CE">
      <w:pPr>
        <w:jc w:val="center"/>
        <w:rPr>
          <w:rFonts w:ascii="Sakkal Majalla" w:hAnsi="Sakkal Majalla" w:cs="Sakkal Majalla"/>
          <w:b/>
          <w:bCs/>
          <w:sz w:val="28"/>
          <w:szCs w:val="28"/>
          <w:rtl/>
          <w:lang w:bidi="ar-EG"/>
        </w:rPr>
      </w:pPr>
    </w:p>
    <w:p w14:paraId="023969F4" w14:textId="77777777" w:rsidR="00BF1BBD" w:rsidRDefault="00BF1BBD" w:rsidP="009125CE">
      <w:pPr>
        <w:jc w:val="center"/>
        <w:rPr>
          <w:rFonts w:ascii="Sakkal Majalla" w:hAnsi="Sakkal Majalla" w:cs="Sakkal Majalla"/>
          <w:b/>
          <w:bCs/>
          <w:sz w:val="28"/>
          <w:szCs w:val="28"/>
          <w:rtl/>
          <w:lang w:bidi="ar-EG"/>
        </w:rPr>
      </w:pPr>
    </w:p>
    <w:p w14:paraId="452BAFA0" w14:textId="77777777" w:rsidR="00BF1BBD" w:rsidRDefault="00BF1BBD" w:rsidP="009125CE">
      <w:pPr>
        <w:jc w:val="center"/>
        <w:rPr>
          <w:rFonts w:ascii="Sakkal Majalla" w:hAnsi="Sakkal Majalla" w:cs="Sakkal Majalla"/>
          <w:b/>
          <w:bCs/>
          <w:sz w:val="28"/>
          <w:szCs w:val="28"/>
          <w:rtl/>
          <w:lang w:bidi="ar-EG"/>
        </w:rPr>
      </w:pPr>
    </w:p>
    <w:p w14:paraId="0D5E7AAF" w14:textId="77777777" w:rsidR="00BF1BBD" w:rsidRDefault="00BF1BBD" w:rsidP="009125CE">
      <w:pPr>
        <w:jc w:val="center"/>
        <w:rPr>
          <w:rFonts w:ascii="Sakkal Majalla" w:hAnsi="Sakkal Majalla" w:cs="Sakkal Majalla"/>
          <w:b/>
          <w:bCs/>
          <w:sz w:val="28"/>
          <w:szCs w:val="28"/>
          <w:rtl/>
          <w:lang w:bidi="ar-EG"/>
        </w:rPr>
      </w:pPr>
    </w:p>
    <w:p w14:paraId="067DD1EE" w14:textId="77777777" w:rsidR="00BF1BBD" w:rsidRDefault="00BF1BBD" w:rsidP="009125CE">
      <w:pPr>
        <w:jc w:val="center"/>
        <w:rPr>
          <w:rFonts w:ascii="Sakkal Majalla" w:hAnsi="Sakkal Majalla" w:cs="Sakkal Majalla"/>
          <w:b/>
          <w:bCs/>
          <w:sz w:val="28"/>
          <w:szCs w:val="28"/>
          <w:rtl/>
          <w:lang w:bidi="ar-EG"/>
        </w:rPr>
      </w:pPr>
    </w:p>
    <w:p w14:paraId="158CA084" w14:textId="77777777" w:rsidR="00BF1BBD" w:rsidRDefault="00BF1BBD" w:rsidP="009125CE">
      <w:pPr>
        <w:jc w:val="center"/>
        <w:rPr>
          <w:rFonts w:ascii="Sakkal Majalla" w:hAnsi="Sakkal Majalla" w:cs="Sakkal Majalla"/>
          <w:b/>
          <w:bCs/>
          <w:sz w:val="28"/>
          <w:szCs w:val="28"/>
          <w:rtl/>
          <w:lang w:bidi="ar-EG"/>
        </w:rPr>
      </w:pPr>
    </w:p>
    <w:p w14:paraId="67FA4282" w14:textId="77777777" w:rsidR="00BF1BBD" w:rsidRDefault="00BF1BBD" w:rsidP="009125CE">
      <w:pPr>
        <w:jc w:val="center"/>
        <w:rPr>
          <w:rFonts w:ascii="Sakkal Majalla" w:hAnsi="Sakkal Majalla" w:cs="Sakkal Majalla"/>
          <w:b/>
          <w:bCs/>
          <w:sz w:val="28"/>
          <w:szCs w:val="28"/>
          <w:rtl/>
          <w:lang w:bidi="ar-EG"/>
        </w:rPr>
      </w:pPr>
    </w:p>
    <w:p w14:paraId="684D7DB5" w14:textId="77777777" w:rsidR="00BF1BBD" w:rsidRDefault="00BF1BBD" w:rsidP="009125CE">
      <w:pPr>
        <w:jc w:val="center"/>
        <w:rPr>
          <w:rFonts w:ascii="Sakkal Majalla" w:hAnsi="Sakkal Majalla" w:cs="Sakkal Majalla"/>
          <w:b/>
          <w:bCs/>
          <w:sz w:val="28"/>
          <w:szCs w:val="28"/>
          <w:rtl/>
          <w:lang w:bidi="ar-EG"/>
        </w:rPr>
      </w:pPr>
    </w:p>
    <w:p w14:paraId="45436CF1" w14:textId="77777777" w:rsidR="00BF1BBD" w:rsidRDefault="00BF1BBD" w:rsidP="009125CE">
      <w:pPr>
        <w:jc w:val="center"/>
        <w:rPr>
          <w:rFonts w:ascii="Sakkal Majalla" w:hAnsi="Sakkal Majalla" w:cs="Sakkal Majalla"/>
          <w:b/>
          <w:bCs/>
          <w:sz w:val="28"/>
          <w:szCs w:val="28"/>
          <w:rtl/>
          <w:lang w:bidi="ar-EG"/>
        </w:rPr>
      </w:pPr>
    </w:p>
    <w:p w14:paraId="7D8051E5" w14:textId="77777777" w:rsidR="00BF1BBD" w:rsidRDefault="00BF1BBD" w:rsidP="009125CE">
      <w:pPr>
        <w:jc w:val="center"/>
        <w:rPr>
          <w:rFonts w:ascii="Sakkal Majalla" w:hAnsi="Sakkal Majalla" w:cs="Sakkal Majalla"/>
          <w:b/>
          <w:bCs/>
          <w:sz w:val="28"/>
          <w:szCs w:val="28"/>
          <w:rtl/>
          <w:lang w:bidi="ar-EG"/>
        </w:rPr>
      </w:pPr>
    </w:p>
    <w:p w14:paraId="327AE17F" w14:textId="77777777" w:rsidR="00BF1BBD" w:rsidRDefault="00BF1BBD" w:rsidP="009125CE">
      <w:pPr>
        <w:jc w:val="center"/>
        <w:rPr>
          <w:rFonts w:ascii="Sakkal Majalla" w:hAnsi="Sakkal Majalla" w:cs="Sakkal Majalla"/>
          <w:b/>
          <w:bCs/>
          <w:sz w:val="28"/>
          <w:szCs w:val="28"/>
          <w:rtl/>
          <w:lang w:bidi="ar-EG"/>
        </w:rPr>
      </w:pPr>
    </w:p>
    <w:p w14:paraId="3E03F9EB" w14:textId="77777777" w:rsidR="006A44CB" w:rsidRPr="001902DB" w:rsidRDefault="006A44CB"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lang w:bidi="ar-EG"/>
        </w:rPr>
      </w:pPr>
    </w:p>
    <w:p w14:paraId="692CFBA8" w14:textId="77777777" w:rsidR="00695D73" w:rsidRDefault="00695D73" w:rsidP="009125CE">
      <w:pPr>
        <w:jc w:val="center"/>
        <w:rPr>
          <w:rFonts w:ascii="Sakkal Majalla" w:hAnsi="Sakkal Majalla" w:cs="Sakkal Majalla"/>
          <w:b/>
          <w:bCs/>
          <w:sz w:val="28"/>
          <w:szCs w:val="28"/>
          <w:lang w:bidi="ar-EG"/>
        </w:rPr>
      </w:pPr>
    </w:p>
    <w:p w14:paraId="2CC46F33" w14:textId="77777777" w:rsidR="00695D73" w:rsidRDefault="00695D73" w:rsidP="009125CE">
      <w:pPr>
        <w:jc w:val="center"/>
        <w:rPr>
          <w:rFonts w:ascii="Sakkal Majalla" w:hAnsi="Sakkal Majalla" w:cs="Sakkal Majalla"/>
          <w:b/>
          <w:bCs/>
          <w:sz w:val="28"/>
          <w:szCs w:val="28"/>
          <w:lang w:bidi="ar-EG"/>
        </w:rPr>
      </w:pPr>
    </w:p>
    <w:p w14:paraId="79355767" w14:textId="77777777" w:rsidR="00695D73" w:rsidRDefault="00695D73" w:rsidP="009125CE">
      <w:pPr>
        <w:jc w:val="center"/>
        <w:rPr>
          <w:rFonts w:ascii="Sakkal Majalla" w:hAnsi="Sakkal Majalla" w:cs="Sakkal Majalla"/>
          <w:b/>
          <w:bCs/>
          <w:sz w:val="28"/>
          <w:szCs w:val="28"/>
          <w:lang w:bidi="ar-EG"/>
        </w:rPr>
      </w:pPr>
    </w:p>
    <w:p w14:paraId="22D87E75" w14:textId="77777777" w:rsidR="00695D73" w:rsidRDefault="00695D73" w:rsidP="009125CE">
      <w:pPr>
        <w:jc w:val="center"/>
        <w:rPr>
          <w:rFonts w:ascii="Sakkal Majalla" w:hAnsi="Sakkal Majalla" w:cs="Sakkal Majalla"/>
          <w:b/>
          <w:bCs/>
          <w:sz w:val="28"/>
          <w:szCs w:val="28"/>
          <w:lang w:bidi="ar-EG"/>
        </w:rPr>
      </w:pPr>
    </w:p>
    <w:p w14:paraId="28AE00CB" w14:textId="77777777" w:rsidR="00695D73" w:rsidRDefault="00695D73" w:rsidP="009125CE">
      <w:pPr>
        <w:jc w:val="center"/>
        <w:rPr>
          <w:rFonts w:ascii="Sakkal Majalla" w:hAnsi="Sakkal Majalla" w:cs="Sakkal Majalla"/>
          <w:b/>
          <w:bCs/>
          <w:sz w:val="28"/>
          <w:szCs w:val="28"/>
          <w:lang w:bidi="ar-EG"/>
        </w:rPr>
      </w:pPr>
    </w:p>
    <w:p w14:paraId="4836B106" w14:textId="77777777" w:rsidR="00695D73" w:rsidRDefault="00695D73" w:rsidP="009125CE">
      <w:pPr>
        <w:jc w:val="center"/>
        <w:rPr>
          <w:rFonts w:ascii="Sakkal Majalla" w:hAnsi="Sakkal Majalla" w:cs="Sakkal Majalla"/>
          <w:b/>
          <w:bCs/>
          <w:sz w:val="28"/>
          <w:szCs w:val="28"/>
          <w:lang w:bidi="ar-EG"/>
        </w:rPr>
      </w:pPr>
    </w:p>
    <w:p w14:paraId="1C892639" w14:textId="77777777" w:rsidR="00695D73" w:rsidRDefault="00695D73" w:rsidP="009125CE">
      <w:pPr>
        <w:jc w:val="center"/>
        <w:rPr>
          <w:rFonts w:ascii="Sakkal Majalla" w:hAnsi="Sakkal Majalla" w:cs="Sakkal Majalla"/>
          <w:b/>
          <w:bCs/>
          <w:sz w:val="28"/>
          <w:szCs w:val="28"/>
          <w:lang w:bidi="ar-EG"/>
        </w:rPr>
      </w:pPr>
    </w:p>
    <w:p w14:paraId="1E4B9B43" w14:textId="77777777" w:rsidR="00695D73" w:rsidRDefault="00695D73" w:rsidP="009125CE">
      <w:pPr>
        <w:jc w:val="center"/>
        <w:rPr>
          <w:rFonts w:ascii="Sakkal Majalla" w:hAnsi="Sakkal Majalla" w:cs="Sakkal Majalla"/>
          <w:b/>
          <w:bCs/>
          <w:sz w:val="28"/>
          <w:szCs w:val="28"/>
          <w:lang w:bidi="ar-EG"/>
        </w:rPr>
      </w:pPr>
    </w:p>
    <w:p w14:paraId="26976315" w14:textId="77777777" w:rsidR="001C0202" w:rsidRDefault="001C0202" w:rsidP="00695D73">
      <w:pPr>
        <w:jc w:val="center"/>
        <w:rPr>
          <w:rFonts w:ascii="Sakkal Majalla" w:hAnsi="Sakkal Majalla" w:cs="Sakkal Majalla"/>
          <w:b/>
          <w:bCs/>
          <w:sz w:val="96"/>
          <w:szCs w:val="96"/>
          <w:u w:val="single"/>
          <w:rtl/>
        </w:rPr>
      </w:pPr>
    </w:p>
    <w:p w14:paraId="3B29E8E2" w14:textId="77777777" w:rsidR="001C0202" w:rsidRDefault="001C0202" w:rsidP="00695D73">
      <w:pPr>
        <w:jc w:val="center"/>
        <w:rPr>
          <w:rFonts w:ascii="Sakkal Majalla" w:hAnsi="Sakkal Majalla" w:cs="Sakkal Majalla"/>
          <w:b/>
          <w:bCs/>
          <w:sz w:val="96"/>
          <w:szCs w:val="96"/>
          <w:u w:val="single"/>
          <w:rtl/>
        </w:rPr>
      </w:pPr>
    </w:p>
    <w:p w14:paraId="64240D82" w14:textId="77777777" w:rsidR="001C0202" w:rsidRDefault="001C0202" w:rsidP="00695D73">
      <w:pPr>
        <w:jc w:val="center"/>
        <w:rPr>
          <w:rFonts w:ascii="Sakkal Majalla" w:hAnsi="Sakkal Majalla" w:cs="Sakkal Majalla"/>
          <w:b/>
          <w:bCs/>
          <w:sz w:val="96"/>
          <w:szCs w:val="96"/>
          <w:u w:val="single"/>
          <w:rtl/>
        </w:rPr>
      </w:pPr>
    </w:p>
    <w:p w14:paraId="7D3EBB09" w14:textId="51D7F021" w:rsidR="00695D73" w:rsidRPr="00695D73" w:rsidRDefault="00695D73" w:rsidP="00695D73">
      <w:pPr>
        <w:jc w:val="center"/>
        <w:rPr>
          <w:rFonts w:ascii="Sakkal Majalla" w:hAnsi="Sakkal Majalla" w:cs="Sakkal Majalla"/>
          <w:b/>
          <w:bCs/>
          <w:sz w:val="96"/>
          <w:szCs w:val="96"/>
          <w:u w:val="single"/>
          <w:rtl/>
        </w:rPr>
      </w:pPr>
      <w:r w:rsidRPr="00695D73">
        <w:rPr>
          <w:rFonts w:ascii="Sakkal Majalla" w:hAnsi="Sakkal Majalla" w:cs="Sakkal Majalla" w:hint="cs"/>
          <w:b/>
          <w:bCs/>
          <w:sz w:val="96"/>
          <w:szCs w:val="96"/>
          <w:u w:val="single"/>
          <w:rtl/>
        </w:rPr>
        <w:t>الفصل الأول</w:t>
      </w:r>
    </w:p>
    <w:p w14:paraId="79AB7078" w14:textId="30526A6F" w:rsidR="00695D73" w:rsidRPr="00596F52" w:rsidRDefault="00596F52" w:rsidP="009125CE">
      <w:pPr>
        <w:jc w:val="center"/>
        <w:rPr>
          <w:rFonts w:ascii="Sakkal Majalla" w:hAnsi="Sakkal Majalla" w:cs="Sakkal Majalla" w:hint="cs"/>
          <w:b/>
          <w:bCs/>
          <w:sz w:val="72"/>
          <w:szCs w:val="72"/>
          <w:u w:val="single"/>
          <w:rtl/>
        </w:rPr>
      </w:pPr>
      <w:r w:rsidRPr="00596F52">
        <w:rPr>
          <w:rFonts w:ascii="Sakkal Majalla" w:hAnsi="Sakkal Majalla" w:cs="Sakkal Majalla" w:hint="cs"/>
          <w:b/>
          <w:bCs/>
          <w:sz w:val="72"/>
          <w:szCs w:val="72"/>
          <w:u w:val="single"/>
          <w:rtl/>
        </w:rPr>
        <w:t>الإطار النظري</w:t>
      </w:r>
    </w:p>
    <w:p w14:paraId="345BEC80" w14:textId="77777777" w:rsidR="00695D73" w:rsidRDefault="00695D73" w:rsidP="009125CE">
      <w:pPr>
        <w:jc w:val="center"/>
        <w:rPr>
          <w:rFonts w:ascii="Sakkal Majalla" w:hAnsi="Sakkal Majalla" w:cs="Sakkal Majalla"/>
          <w:b/>
          <w:bCs/>
          <w:sz w:val="28"/>
          <w:szCs w:val="28"/>
          <w:lang w:bidi="ar-EG"/>
        </w:rPr>
      </w:pPr>
    </w:p>
    <w:p w14:paraId="42F37F2F" w14:textId="77777777" w:rsidR="00695D73" w:rsidRDefault="00695D73" w:rsidP="009125CE">
      <w:pPr>
        <w:jc w:val="center"/>
        <w:rPr>
          <w:rFonts w:ascii="Sakkal Majalla" w:hAnsi="Sakkal Majalla" w:cs="Sakkal Majalla"/>
          <w:b/>
          <w:bCs/>
          <w:sz w:val="28"/>
          <w:szCs w:val="28"/>
          <w:lang w:bidi="ar-EG"/>
        </w:rPr>
      </w:pPr>
    </w:p>
    <w:p w14:paraId="7D5B805B" w14:textId="77777777" w:rsidR="00695D73" w:rsidRDefault="00695D73" w:rsidP="009125CE">
      <w:pPr>
        <w:jc w:val="center"/>
        <w:rPr>
          <w:rFonts w:ascii="Sakkal Majalla" w:hAnsi="Sakkal Majalla" w:cs="Sakkal Majalla"/>
          <w:b/>
          <w:bCs/>
          <w:sz w:val="28"/>
          <w:szCs w:val="28"/>
          <w:lang w:bidi="ar-EG"/>
        </w:rPr>
      </w:pPr>
    </w:p>
    <w:p w14:paraId="61DD780E" w14:textId="77777777" w:rsidR="00695D73" w:rsidRDefault="00695D73" w:rsidP="009125CE">
      <w:pPr>
        <w:jc w:val="center"/>
        <w:rPr>
          <w:rFonts w:ascii="Sakkal Majalla" w:hAnsi="Sakkal Majalla" w:cs="Sakkal Majalla"/>
          <w:b/>
          <w:bCs/>
          <w:sz w:val="28"/>
          <w:szCs w:val="28"/>
          <w:lang w:bidi="ar-EG"/>
        </w:rPr>
      </w:pPr>
    </w:p>
    <w:p w14:paraId="090B0C01" w14:textId="77777777" w:rsidR="00695D73" w:rsidRDefault="00695D73" w:rsidP="009125CE">
      <w:pPr>
        <w:jc w:val="center"/>
        <w:rPr>
          <w:rFonts w:ascii="Sakkal Majalla" w:hAnsi="Sakkal Majalla" w:cs="Sakkal Majalla"/>
          <w:b/>
          <w:bCs/>
          <w:sz w:val="28"/>
          <w:szCs w:val="28"/>
          <w:lang w:bidi="ar-EG"/>
        </w:rPr>
      </w:pPr>
    </w:p>
    <w:p w14:paraId="0DCF9CAF" w14:textId="77777777" w:rsidR="00695D73" w:rsidRDefault="00695D73" w:rsidP="009125CE">
      <w:pPr>
        <w:jc w:val="center"/>
        <w:rPr>
          <w:rFonts w:ascii="Sakkal Majalla" w:hAnsi="Sakkal Majalla" w:cs="Sakkal Majalla"/>
          <w:b/>
          <w:bCs/>
          <w:sz w:val="28"/>
          <w:szCs w:val="28"/>
          <w:lang w:bidi="ar-EG"/>
        </w:rPr>
      </w:pPr>
    </w:p>
    <w:p w14:paraId="432966E7" w14:textId="77777777" w:rsidR="00695D73" w:rsidRDefault="00695D73" w:rsidP="009125CE">
      <w:pPr>
        <w:jc w:val="center"/>
        <w:rPr>
          <w:rFonts w:ascii="Sakkal Majalla" w:hAnsi="Sakkal Majalla" w:cs="Sakkal Majalla"/>
          <w:b/>
          <w:bCs/>
          <w:sz w:val="28"/>
          <w:szCs w:val="28"/>
          <w:lang w:bidi="ar-EG"/>
        </w:rPr>
      </w:pPr>
    </w:p>
    <w:p w14:paraId="6ABF0DB8" w14:textId="77777777" w:rsidR="00695D73" w:rsidRDefault="00695D73" w:rsidP="009125CE">
      <w:pPr>
        <w:jc w:val="center"/>
        <w:rPr>
          <w:rFonts w:ascii="Sakkal Majalla" w:hAnsi="Sakkal Majalla" w:cs="Sakkal Majalla"/>
          <w:b/>
          <w:bCs/>
          <w:sz w:val="28"/>
          <w:szCs w:val="28"/>
          <w:lang w:bidi="ar-EG"/>
        </w:rPr>
      </w:pPr>
    </w:p>
    <w:p w14:paraId="66A0A1C2" w14:textId="77777777" w:rsidR="008C46B8" w:rsidRDefault="008C46B8" w:rsidP="00A74F76">
      <w:pPr>
        <w:rPr>
          <w:rFonts w:ascii="Sakkal Majalla" w:hAnsi="Sakkal Majalla" w:cs="Sakkal Majalla"/>
          <w:b/>
          <w:bCs/>
          <w:sz w:val="28"/>
          <w:szCs w:val="28"/>
          <w:u w:val="single"/>
          <w:rtl/>
        </w:rPr>
      </w:pPr>
    </w:p>
    <w:p w14:paraId="01C65B82" w14:textId="77777777" w:rsidR="008C46B8" w:rsidRDefault="008C46B8" w:rsidP="00A74F76">
      <w:pPr>
        <w:rPr>
          <w:rFonts w:ascii="Sakkal Majalla" w:hAnsi="Sakkal Majalla" w:cs="Sakkal Majalla"/>
          <w:b/>
          <w:bCs/>
          <w:sz w:val="28"/>
          <w:szCs w:val="28"/>
          <w:u w:val="single"/>
          <w:rtl/>
        </w:rPr>
      </w:pPr>
    </w:p>
    <w:p w14:paraId="77933452" w14:textId="77777777" w:rsidR="008C46B8" w:rsidRDefault="008C46B8" w:rsidP="00A74F76">
      <w:pPr>
        <w:rPr>
          <w:rFonts w:ascii="Sakkal Majalla" w:hAnsi="Sakkal Majalla" w:cs="Sakkal Majalla"/>
          <w:b/>
          <w:bCs/>
          <w:sz w:val="28"/>
          <w:szCs w:val="28"/>
          <w:u w:val="single"/>
          <w:rtl/>
        </w:rPr>
      </w:pPr>
    </w:p>
    <w:p w14:paraId="0F0DE829" w14:textId="77777777" w:rsidR="008C46B8" w:rsidRDefault="008C46B8" w:rsidP="00A74F76">
      <w:pPr>
        <w:rPr>
          <w:rFonts w:ascii="Sakkal Majalla" w:hAnsi="Sakkal Majalla" w:cs="Sakkal Majalla"/>
          <w:b/>
          <w:bCs/>
          <w:sz w:val="28"/>
          <w:szCs w:val="28"/>
          <w:u w:val="single"/>
          <w:rtl/>
        </w:rPr>
      </w:pPr>
    </w:p>
    <w:p w14:paraId="035BF540" w14:textId="654B266C"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10551AA5" w14:textId="2E53A61F" w:rsidR="003A26DC" w:rsidRPr="008252C7" w:rsidRDefault="00BF0B99" w:rsidP="00A74F76">
      <w:pPr>
        <w:rPr>
          <w:rFonts w:ascii="Sakkal Majalla" w:hAnsi="Sakkal Majalla" w:cs="Sakkal Majalla"/>
          <w:sz w:val="28"/>
          <w:szCs w:val="28"/>
          <w:u w:val="single"/>
          <w:rtl/>
          <w:lang w:bidi="ar-EG"/>
        </w:rPr>
      </w:pPr>
      <w:r w:rsidRPr="00BF0B99">
        <w:rPr>
          <w:rFonts w:ascii="Sakkal Majalla" w:hAnsi="Sakkal Majalla" w:cs="Sakkal Majalla"/>
          <w:sz w:val="36"/>
          <w:szCs w:val="36"/>
          <w:rtl/>
        </w:rPr>
        <w:t xml:space="preserve">شهدت دول مجلس التعاون الخليجي خلال العقدين الماضيين تحولات اقتصادية واجتماعية عميقة تهدف إلى تنويع مصادر الدخل القومي بعيداً عن الاعتماد التقليدي على النفط، وبناء اقتصادات مستدامة قادرة على المنافسة عالمياً. وفي هذا السياق، أصبح تمكين المرأة اقتصادياً أحد الركائز الأساسية لتحقيق التنمية الشاملة، حيث أدركت الحكومات أن تحقيق التوازن بين الجنسين في سوق العمل لا يمثل فقط خطوة نحو العدالة الاجتماعية، بل هو أيضاً استثمار استراتيجي يساهم في تعزيز النمو الاقتصادي وتحسين تنافسية الدولة على المستوى الإقليمي والدولي. وقد تجسد هذا الاهتمام من خلال إطلاق عدد من المبادرات والبرامج الطموحة، مثل "رؤية المملكة العربية السعودية 2030" التي تسعى إلى رفع نسبة مشاركة المرأة في القوى العاملة إلى 30% بحلول عام 2030، و"رؤية الإمارات 2071" التي تهدف إلى جعل دولة الإمارات نموذجاً عالمياً في تمكين المرأة في جميع المجالات. ومع تصاعد هذه الجهود، ظهرت العديد من التساؤلات حول فعالية هذه البرامج في تحقيق أهدافها الحقيقية، وتحديد ما إذا كانت تُحدث تحولاً حقيقياً في وضع المرأة الاقتصادية أم أنها تقتصر على الجانب الدعائي أو السياسي. تواجه برامج تمكين المرأة في دول الخليج تحديات متعددة، منها ما هو ثقافي كالصور النمطية حول دور المرأة في المجتمع، ومنها ما هو تشريعي كبعض القوانين التي تقيِّد حرية التنقل أو العمل في بعض القطاعات، إضافة إلى التحديات المتعلقة بتوفير بيئات عمل آمنة وشاملة للمرأة، وربط مخرجات التعليم باحتياجات سوق العمل. لذلك فإن دراسة هذه البرامج تتطلب منظوراً شاملاً يجمع بين السياسات الحكومية والتطبيق العملي، ويحلل العلاقة بين الأهداف المعلنة والنتائج الفعلية. تركز هذه الدراسة على تحليل برامج تمكين المرأة اقتصادياً في دول الخليج، مع التركيز على التجربتين السعودية والإماراتية كنماذج رائدة. وتسعى الدراسة إلى تقديم تحليل مقارن بين هذه البرامج، وتقييم مدى فعاليتها في زيادة مشاركة المرأة في سوق العمل، واستكشاف دور التكنولوجيا وريادة الأعمال في تعزيز هذه المشاركة. كما تهدف إلى تحديد التحديات التي تواجه هذه البرامج، واقتراح توصيات عملية يمكن أن تسهم في تحسين أدائها </w:t>
      </w:r>
      <w:r w:rsidRPr="00BF0B99">
        <w:rPr>
          <w:rFonts w:ascii="Sakkal Majalla" w:hAnsi="Sakkal Majalla" w:cs="Sakkal Majalla"/>
          <w:sz w:val="36"/>
          <w:szCs w:val="36"/>
          <w:rtl/>
        </w:rPr>
        <w:lastRenderedPageBreak/>
        <w:t>وتحقيق أهداف التنمية المستدامة المرتبطة بالمساواة بين الجنسين. وتتميز هذه الدراسة بأنها تقدم تحليلًا متكاملًا يجمع بين الجوانب النظرية والتطبيقية، وتعتمد منهجاً متعدد المصادر يتضمن تحليل الوثائق والتقارير الرسمية، وتحليل البيانات الإحصائية، وإجراء استبيانات مقابلات مع المشاركات في هذه البرامج والخبراء في مجال تمكين المرأة. وعليه، فإن هذه الدراسة تمثل مرجعاً علمياً مهماً للمؤسسات الحكومية والخاصة، وصناع القرار، وأصحاب المصلحة في مجال تمكين المرأة اقتصادياً في المنطقة الخليجية.</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40A61660" w14:textId="3B966373"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7593C7D5" w14:textId="77777777" w:rsidR="00E356DE" w:rsidRDefault="00E356DE" w:rsidP="00A74F76">
      <w:pPr>
        <w:rPr>
          <w:rFonts w:ascii="Sakkal Majalla" w:hAnsi="Sakkal Majalla" w:cs="Sakkal Majalla"/>
          <w:sz w:val="36"/>
          <w:szCs w:val="36"/>
          <w:rtl/>
        </w:rPr>
      </w:pPr>
      <w:r w:rsidRPr="00E356DE">
        <w:rPr>
          <w:rFonts w:ascii="Sakkal Majalla" w:hAnsi="Sakkal Majalla" w:cs="Sakkal Majalla"/>
          <w:sz w:val="36"/>
          <w:szCs w:val="36"/>
          <w:rtl/>
        </w:rPr>
        <w:t xml:space="preserve">رغم التحولات الاقتصادية والاجتماعية الكبيرة التي تشهدها دول مجلس التعاون الخليجي خلال العقدين الماضيين، إلا أن مشاركة المرأة في سوق العمل لا تزال دون المستوى المأمول على الرغم من الجهود الكبيرة التي تبذلها الحكومات والقطاع الخاص. فعلى الرغم من إطلاق عدد كبير من البرامج والمبادرات الحكومية والخاصة بهدف تعزيز تمكين المرأة اقتصادياً، مثل رؤية المملكة العربية السعودية 2030 ورؤية الإمارات 2071، إلا أن معدلات مشاركة المرأة في القوى العاملة تظل منخفضة مقارنة بالمعايير العالمية والممارسات السائدة في الدول المتقدمة. وبحسب الإحصائيات الحديثة الصادرة عن البنك الدولي وهيئة الأمم المتحدة للمرأة، بلغت نسبة مشاركة المرأة في سوق العمل في المملكة العربية السعودية حوالي 30% في عام 2025، بينما بلغت في دولة الإمارات نحو 50% [السويدي وآخرون، 2025]. هذه الأرقام، رغم أنها تشير إلى تحسن نسبي، إلا أنها لا تزال بعيدة عن الطموحات الموضوعة ضمن أهداف التنمية المستدامة، والتي تسعى إلى تحقيق المساواة بين الجنسين بحلول عام 2030. وعلى الجانب الآخر، تشير العديد من الدراسات إلى وجود فجوة بين السياسات الحكومية المعلنة والتطبيق العملي لهذه البرامج على أرض الواقع. فعلى سبيل المثال، تُظهر بعض البيانات أن البرامج الموجهة لتمكين المرأة تفتقر إلى الاستراتيجيات الواضحة أو آليات التنفيذ الفعالة، كما أنها لا تراعي بشكل كافٍ التنوع القطاعي والثقافي </w:t>
      </w:r>
      <w:r w:rsidRPr="00E356DE">
        <w:rPr>
          <w:rFonts w:ascii="Sakkal Majalla" w:hAnsi="Sakkal Majalla" w:cs="Sakkal Majalla"/>
          <w:sz w:val="36"/>
          <w:szCs w:val="36"/>
          <w:rtl/>
        </w:rPr>
        <w:lastRenderedPageBreak/>
        <w:t>بين دول الخليج. بالإضافة إلى ذلك، ما زالت هناك قيود ثقافية واجتماعية وتشريعية تحد من فعالية هذه البرامج وتعرقل تحقيق أهدافها الحقيقية، مثل الصور النمطية المتعلقة بدور المرأة في المجتمع، وعدم توفر بيئات عمل آمنة ومناسبة، إضافة إلى بعض التشريعات التي تقيد حرية التنقل أو العمل في بعض المجالات الحيوية. ومن ثم تكمن المشكلة الأساسية التي تحاول هذه الدراسة معالجتها في عدم توفر دراسة شاملة ومتكاملة تحلل برامج تمكين المرأة اقتصادياً في دول الخليج من منظور تحليلي ومقارن، وتقيِّم مدى فعاليتها في زيادة مشاركة المرأة في القوى العاملة، وتُبرز التحديات التي تواجه تنفيذها، وتُقدِّم توصيات عملية لتحسين أدائها بما يتماشى مع أهداف التنمية المستدامة . وبالتالي، فإن هذه الدراسة تهدف إلى الإجابة عن تساؤلات حيوية حول:</w:t>
      </w:r>
    </w:p>
    <w:p w14:paraId="03641113" w14:textId="30EFAB85" w:rsidR="00E356DE" w:rsidRDefault="00E356DE" w:rsidP="00A74F76">
      <w:pPr>
        <w:rPr>
          <w:rFonts w:ascii="Sakkal Majalla" w:hAnsi="Sakkal Majalla" w:cs="Sakkal Majalla"/>
          <w:sz w:val="36"/>
          <w:szCs w:val="36"/>
          <w:rtl/>
        </w:rPr>
      </w:pPr>
      <w:r w:rsidRPr="00E356DE">
        <w:rPr>
          <w:rFonts w:ascii="Sakkal Majalla" w:hAnsi="Sakkal Majalla" w:cs="Sakkal Majalla"/>
          <w:sz w:val="36"/>
          <w:szCs w:val="36"/>
          <w:rtl/>
        </w:rPr>
        <w:t xml:space="preserve"> • هل حققت برامج تمكين المرأة اقتصادياً في دول الخليج التغيير المنشود في معدلات مشاركة المرأة في سوق العمل؟</w:t>
      </w:r>
    </w:p>
    <w:p w14:paraId="7FC91DE8" w14:textId="618D4384" w:rsidR="00E356DE" w:rsidRDefault="00E356DE" w:rsidP="00A74F76">
      <w:pPr>
        <w:rPr>
          <w:rFonts w:ascii="Sakkal Majalla" w:hAnsi="Sakkal Majalla" w:cs="Sakkal Majalla"/>
          <w:sz w:val="36"/>
          <w:szCs w:val="36"/>
          <w:rtl/>
        </w:rPr>
      </w:pPr>
      <w:r w:rsidRPr="00E356DE">
        <w:rPr>
          <w:rFonts w:ascii="Sakkal Majalla" w:hAnsi="Sakkal Majalla" w:cs="Sakkal Majalla"/>
          <w:sz w:val="36"/>
          <w:szCs w:val="36"/>
          <w:rtl/>
        </w:rPr>
        <w:t xml:space="preserve"> • ما هي العوائق الاجتماعية والتشريعية التي تعيق تنفيذ هذه البرامج بشكل فعال؟ </w:t>
      </w:r>
    </w:p>
    <w:p w14:paraId="1CC5016B" w14:textId="4CD418D2" w:rsidR="00E356DE" w:rsidRDefault="00E356DE" w:rsidP="00A74F76">
      <w:pPr>
        <w:rPr>
          <w:rFonts w:ascii="Sakkal Majalla" w:hAnsi="Sakkal Majalla" w:cs="Sakkal Majalla"/>
          <w:sz w:val="36"/>
          <w:szCs w:val="36"/>
          <w:rtl/>
        </w:rPr>
      </w:pPr>
      <w:r w:rsidRPr="00E356DE">
        <w:rPr>
          <w:rFonts w:ascii="Sakkal Majalla" w:hAnsi="Sakkal Majalla" w:cs="Sakkal Majalla"/>
          <w:sz w:val="36"/>
          <w:szCs w:val="36"/>
          <w:rtl/>
        </w:rPr>
        <w:t>• كيف يمكن تحسين تصميم هذه البرامج لتكون أكثر تجاوباً مع احتياجات المرأة العاملة ومتطلبات السوق؟</w:t>
      </w:r>
    </w:p>
    <w:p w14:paraId="0F02BACF" w14:textId="1350C5E8" w:rsidR="008252C7" w:rsidRDefault="00E356DE" w:rsidP="00A74F76">
      <w:pPr>
        <w:rPr>
          <w:rFonts w:ascii="Sakkal Majalla" w:hAnsi="Sakkal Majalla" w:cs="Sakkal Majalla"/>
          <w:sz w:val="36"/>
          <w:szCs w:val="36"/>
          <w:rtl/>
        </w:rPr>
      </w:pPr>
      <w:r w:rsidRPr="00E356DE">
        <w:rPr>
          <w:rFonts w:ascii="Sakkal Majalla" w:hAnsi="Sakkal Majalla" w:cs="Sakkal Majalla"/>
          <w:sz w:val="36"/>
          <w:szCs w:val="36"/>
          <w:rtl/>
        </w:rPr>
        <w:t xml:space="preserve"> • ما الفروقات في فعالية البرامج بين دولة وأخرى، وخاصة بين السعودية والإمارات باعتبارهما من الدول الرائدة في هذا المجال؟ وبالتالي، فإن فهم طبيعة المشكلة وتحليلها بدقة سيشكل الأساس الذي تستند إليه جميع جوانب هذه الدراسة، منهجاً وتحليلاً واستنتاجاً وتوصيات.</w:t>
      </w:r>
    </w:p>
    <w:p w14:paraId="74496162" w14:textId="77777777" w:rsidR="00E356DE" w:rsidRDefault="00E356DE" w:rsidP="00A74F76">
      <w:pPr>
        <w:rPr>
          <w:rFonts w:ascii="Sakkal Majalla" w:hAnsi="Sakkal Majalla" w:cs="Sakkal Majalla"/>
          <w:sz w:val="36"/>
          <w:szCs w:val="36"/>
          <w:rtl/>
        </w:rPr>
      </w:pPr>
    </w:p>
    <w:p w14:paraId="68A81594" w14:textId="77777777" w:rsidR="00E356DE" w:rsidRDefault="00E356DE" w:rsidP="00A74F76">
      <w:pPr>
        <w:rPr>
          <w:rFonts w:ascii="Sakkal Majalla" w:hAnsi="Sakkal Majalla" w:cs="Sakkal Majalla"/>
          <w:b/>
          <w:bCs/>
          <w:sz w:val="36"/>
          <w:szCs w:val="36"/>
          <w:u w:val="single"/>
          <w:rtl/>
        </w:rPr>
      </w:pPr>
    </w:p>
    <w:p w14:paraId="1DAAA661" w14:textId="77777777" w:rsidR="00917CF9" w:rsidRDefault="00917CF9" w:rsidP="00A74F76">
      <w:pPr>
        <w:rPr>
          <w:rFonts w:ascii="Sakkal Majalla" w:hAnsi="Sakkal Majalla" w:cs="Sakkal Majalla"/>
          <w:b/>
          <w:bCs/>
          <w:sz w:val="36"/>
          <w:szCs w:val="36"/>
          <w:u w:val="single"/>
          <w:rtl/>
        </w:rPr>
      </w:pPr>
    </w:p>
    <w:p w14:paraId="2561C7E6" w14:textId="77777777" w:rsidR="00917CF9" w:rsidRDefault="00917CF9" w:rsidP="00A74F76">
      <w:pPr>
        <w:rPr>
          <w:rFonts w:ascii="Sakkal Majalla" w:hAnsi="Sakkal Majalla" w:cs="Sakkal Majalla"/>
          <w:b/>
          <w:bCs/>
          <w:sz w:val="36"/>
          <w:szCs w:val="36"/>
          <w:u w:val="single"/>
          <w:rtl/>
        </w:rPr>
      </w:pPr>
    </w:p>
    <w:p w14:paraId="7FC13160" w14:textId="77777777" w:rsidR="00917CF9" w:rsidRDefault="00917CF9" w:rsidP="00A74F76">
      <w:pPr>
        <w:rPr>
          <w:rFonts w:ascii="Sakkal Majalla" w:hAnsi="Sakkal Majalla" w:cs="Sakkal Majalla"/>
          <w:b/>
          <w:bCs/>
          <w:sz w:val="36"/>
          <w:szCs w:val="36"/>
          <w:u w:val="single"/>
          <w:rtl/>
        </w:rPr>
      </w:pPr>
    </w:p>
    <w:p w14:paraId="231E38BB" w14:textId="333E7FFF" w:rsidR="009125CE" w:rsidRPr="008252C7" w:rsidRDefault="00A74F76" w:rsidP="00A74F76">
      <w:pPr>
        <w:rPr>
          <w:rFonts w:ascii="Sakkal Majalla" w:hAnsi="Sakkal Majalla" w:cs="Sakkal Majalla"/>
          <w:b/>
          <w:bCs/>
          <w:sz w:val="36"/>
          <w:szCs w:val="36"/>
          <w:u w:val="single"/>
          <w:rtl/>
        </w:rPr>
      </w:pPr>
      <w:r w:rsidRPr="008252C7">
        <w:rPr>
          <w:rFonts w:ascii="Sakkal Majalla" w:hAnsi="Sakkal Majalla" w:cs="Sakkal Majalla"/>
          <w:b/>
          <w:bCs/>
          <w:sz w:val="36"/>
          <w:szCs w:val="36"/>
          <w:u w:val="single"/>
          <w:rtl/>
        </w:rPr>
        <w:lastRenderedPageBreak/>
        <w:t>أهمية الدراس</w:t>
      </w:r>
      <w:r w:rsidRPr="008252C7">
        <w:rPr>
          <w:rFonts w:ascii="Sakkal Majalla" w:hAnsi="Sakkal Majalla" w:cs="Sakkal Majalla" w:hint="cs"/>
          <w:b/>
          <w:bCs/>
          <w:sz w:val="36"/>
          <w:szCs w:val="36"/>
          <w:u w:val="single"/>
          <w:rtl/>
        </w:rPr>
        <w:t>ة:</w:t>
      </w:r>
    </w:p>
    <w:p w14:paraId="3B7B3CA3" w14:textId="77777777" w:rsidR="008252C7" w:rsidRPr="008252C7" w:rsidRDefault="008252C7" w:rsidP="00A74F76">
      <w:pPr>
        <w:rPr>
          <w:rFonts w:ascii="Sakkal Majalla" w:hAnsi="Sakkal Majalla" w:cs="Sakkal Majalla"/>
          <w:b/>
          <w:bCs/>
          <w:sz w:val="36"/>
          <w:szCs w:val="36"/>
          <w:u w:val="single"/>
          <w:rtl/>
        </w:rPr>
      </w:pPr>
    </w:p>
    <w:p w14:paraId="0D3AD72F" w14:textId="7777777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t>تتميز دراسة "تحليل برامج تمكين المرأة اقتصادياً في دول الخليج" بأهمية كبيرة على المستوى الأكاديمي والتطبيقي، وذلك نظراً للدور الحيوي الذي تلعبه المرأة في عملية التنمية الاقتصادية والاجتماعية المستدامة. وتتجلى أهمية هذه الدراسة من عدة جوانب رئيسية:</w:t>
      </w:r>
    </w:p>
    <w:p w14:paraId="1FA5E2E9" w14:textId="7777777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t xml:space="preserve"> • تعزيز التنمية المستدامة تساهم مشاركة المرأة في سوق العمل بشكل مباشر في تحقيق أهداف التنمية المستدامة التي أطلقتها الأمم المتحدة بحلول عام 2030، وخاصة الهدف الخامس المتعلق بالمساواة بين الجنسين وتمكين جميع النساء والفتيات. فكلما زادت فرص المرأة في العمل والانتاج، كلما انعكس ذلك إيجابياً على مستوى دخل الأسرة، ومستوى التعليم، وجودة الرعاية الصحية، مما يسهم في بناء مجتمع أكثر استقراراً ونمواً. </w:t>
      </w:r>
    </w:p>
    <w:p w14:paraId="7D713D58" w14:textId="77777777" w:rsidR="00DD40D9" w:rsidRDefault="00DD40D9" w:rsidP="009125CE">
      <w:pPr>
        <w:rPr>
          <w:rFonts w:ascii="Sakkal Majalla" w:hAnsi="Sakkal Majalla" w:cs="Sakkal Majalla"/>
          <w:sz w:val="36"/>
          <w:szCs w:val="36"/>
          <w:rtl/>
        </w:rPr>
      </w:pPr>
    </w:p>
    <w:p w14:paraId="6E16A7DB" w14:textId="7777777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t>• رفع معدلات مشاركة المرأة في الاقتصاد رغم التقدم الملحوظ في السنوات الأخيرة، إلا أن معدلات مشاركة المرأة في سوق العمل في دول الخليج لا تزال دون المستوى الأمثل. وتشير الإحصائيات إلى أن نسبة مشاركة المرأة في السعودية بلغت 30% في عام 2025، بينما بلغت في الإمارات نحو 50%. ومن ثم فإن هذه الدراسة تسهم في فهم العوائق الحقيقية التي تقف أمام زيادة هذه النسبة، وتقديم توصيات عملية لمعالجة هذه الفجوة.</w:t>
      </w:r>
    </w:p>
    <w:p w14:paraId="061202D2" w14:textId="77777777" w:rsidR="00DD40D9" w:rsidRDefault="00DD40D9" w:rsidP="009125CE">
      <w:pPr>
        <w:rPr>
          <w:rFonts w:ascii="Sakkal Majalla" w:hAnsi="Sakkal Majalla" w:cs="Sakkal Majalla"/>
          <w:sz w:val="36"/>
          <w:szCs w:val="36"/>
          <w:rtl/>
        </w:rPr>
      </w:pPr>
    </w:p>
    <w:p w14:paraId="15B127D4" w14:textId="7777777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t xml:space="preserve"> • زيادة الناتج المحلي الإجمالي أظهرت العديد من الدراسات، من بينها تلك الصادرة عن البنك الدولي، أن هناك علاقة مباشرة بين زيادة مشاركة المرأة في الاقتصاد وتحقيق نمو اقتصادي مستدام. فقد قدَّرت بعض الدراسات أن تعزيز مشاركة المرأة في القوى العاملة يمكن أن يساهم في رفع الناتج المحلي الإجمالي بنسبة تصل إلى 25% في بعض الاقتصادات الناشئة. وبالتالي، فإن هذه الدراسة تمثل أداة مهمة لصناع القرار لفهم كيفية تحويل هذا الإمكان الاقتصادي إلى واقع عملي. </w:t>
      </w:r>
    </w:p>
    <w:p w14:paraId="7E926F19" w14:textId="7777777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lastRenderedPageBreak/>
        <w:t>• دعم التمكين الاجتماعي والسياسي إن تمكين المرأة اقتصادياً لا يُعد هدفاً في حد ذاته، بل هو وسيلة لتعزيز دورها في الحياة الاجتماعية والسياسية. فالمرأة العاملة والمكتفية ذاتياً تكون أكثر قدرة على اتخاذ قرارات مستقلة، والمشاركة في صنع القرار داخل الأسرة والمجتمع. ومن ثم فإن هذه الدراسة تسلط الضوء على العلاقة الترابطية بين التمكين الاقتصادي والتمكين المجتمعي.</w:t>
      </w:r>
    </w:p>
    <w:p w14:paraId="530264F0" w14:textId="77777777" w:rsidR="00DD40D9" w:rsidRDefault="00DD40D9" w:rsidP="009125CE">
      <w:pPr>
        <w:rPr>
          <w:rFonts w:ascii="Sakkal Majalla" w:hAnsi="Sakkal Majalla" w:cs="Sakkal Majalla"/>
          <w:sz w:val="36"/>
          <w:szCs w:val="36"/>
          <w:rtl/>
        </w:rPr>
      </w:pPr>
    </w:p>
    <w:p w14:paraId="399E95D6" w14:textId="70F71C3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t xml:space="preserve"> • توفير فرص عمل مستدامة للمرأة تسعى الدراسة إلى تحديد القطاعات الاقتصادية الأنسب لتوظيف المرأة، مثل قطاع التكنولوجيا، الخدمات الصحية، التعليم، والخدمات الرقمية، كما تركز على البرامج التي توفر تدريباً وتطويراً يتناسب مع احتياجات السوق الحديثة. وهذا يُعد خطوة حيوية في توجيه السياسات العامة لتوفير فرص عمل مستدامة ومربحة للمرأة.</w:t>
      </w:r>
    </w:p>
    <w:p w14:paraId="1A23F83E" w14:textId="77777777" w:rsidR="00DD40D9" w:rsidRDefault="00DD40D9" w:rsidP="009125CE">
      <w:pPr>
        <w:rPr>
          <w:rFonts w:ascii="Sakkal Majalla" w:hAnsi="Sakkal Majalla" w:cs="Sakkal Majalla"/>
          <w:sz w:val="36"/>
          <w:szCs w:val="36"/>
          <w:rtl/>
        </w:rPr>
      </w:pPr>
    </w:p>
    <w:p w14:paraId="2289D9EA" w14:textId="3F78D8DA"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t xml:space="preserve"> • بناء سياسات عامة فعالة توفر الدراسة بيانات وتحليلات دقيقة حول فعالية برامج التمكين الاقتصادية، مما يساعد صانعي القرار على تصميم سياسات وتشريعات أكثر دعماً لتمكين المرأة. كما تشير إلى الثغرات الموجودة في السياسات الحالية، وتقدم توصيات مبنية على أدلة بحثية لتحسين آليات التنفيذ وتحقيق الأهداف الموضوعة.</w:t>
      </w:r>
    </w:p>
    <w:p w14:paraId="5F82FEE1" w14:textId="77777777" w:rsidR="00DD40D9" w:rsidRDefault="00DD40D9" w:rsidP="009125CE">
      <w:pPr>
        <w:rPr>
          <w:rFonts w:ascii="Sakkal Majalla" w:hAnsi="Sakkal Majalla" w:cs="Sakkal Majalla"/>
          <w:sz w:val="36"/>
          <w:szCs w:val="36"/>
          <w:rtl/>
        </w:rPr>
      </w:pPr>
    </w:p>
    <w:p w14:paraId="47F18A4D" w14:textId="7777777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t xml:space="preserve"> • تكافؤ الفرص بين الجنسين تركز الدراسة على قضية المساواة في الأجور، وفرص الترقية، ومعالجة التمييز ضد المرأة في بيئات العمل. حيث تُظهر بعض الدراسات أن المرأة في منطقة الخليج ما زالت تتلقى أجوراً أقل من الرجل رغم تقديم نفس الكفاءة والخبرة. ولذلك، فإن هذه الدراسة تسلط الضوء على ضرورة وضع آليات شفافة لضمان تكافؤ الفرص بين الجنسين في مكان العمل. </w:t>
      </w:r>
    </w:p>
    <w:p w14:paraId="56B75471" w14:textId="7777777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lastRenderedPageBreak/>
        <w:t xml:space="preserve">• دراسة حالة للمجتمعات العربية والإسلامية تميّزت هذه الدراسة بأنها تركّز على المجتمعات العربية والإسلامية، والتي تختلف عن المجتمعات الغربية من حيث الثقافة والعادات والتقاليد. وهذا يجعل من نتائجها مرجعاً مهماً لفهم كيفية تكييف برامج تمكين المرأة مع السياقات المحلية بدلاً من نقل التجارب الغربية دون تعديل. </w:t>
      </w:r>
    </w:p>
    <w:p w14:paraId="7C7A4EED" w14:textId="77777777" w:rsidR="00DD40D9" w:rsidRDefault="00DD40D9" w:rsidP="009125CE">
      <w:pPr>
        <w:rPr>
          <w:rFonts w:ascii="Sakkal Majalla" w:hAnsi="Sakkal Majalla" w:cs="Sakkal Majalla"/>
          <w:sz w:val="36"/>
          <w:szCs w:val="36"/>
          <w:rtl/>
        </w:rPr>
      </w:pPr>
    </w:p>
    <w:p w14:paraId="69270B21" w14:textId="7777777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t>• تشجيع ريادة الأعمال النسائية تتناول الدراسة أحد الجوانب المستقبلية المهمة لتمكين المرأة، وهو دعم ريادة الأعمال النسائية. ففي ظل التغيرات الاقتصادية العالمية، أصبحت ريادة الأعمال مجالًا واعدًا لخلق فرص عمل مستقلة للمرأة. وتبحث الدراسة في الدعم المطلوب لريادة الأعمال النسائية، مثل التمويل، والتدريب، والتسويق، وبيئة الأعمال المناسبة، وتُقدِّم مقترحات لتعزيز هذا المجال.</w:t>
      </w:r>
    </w:p>
    <w:p w14:paraId="326E34EC" w14:textId="77777777" w:rsidR="00DD40D9" w:rsidRDefault="00DD40D9" w:rsidP="009125CE">
      <w:pPr>
        <w:rPr>
          <w:rFonts w:ascii="Sakkal Majalla" w:hAnsi="Sakkal Majalla" w:cs="Sakkal Majalla"/>
          <w:sz w:val="36"/>
          <w:szCs w:val="36"/>
          <w:rtl/>
        </w:rPr>
      </w:pPr>
    </w:p>
    <w:p w14:paraId="6300FBFD" w14:textId="77777777" w:rsidR="00DD40D9" w:rsidRDefault="00DD40D9" w:rsidP="009125CE">
      <w:pPr>
        <w:rPr>
          <w:rFonts w:ascii="Sakkal Majalla" w:hAnsi="Sakkal Majalla" w:cs="Sakkal Majalla"/>
          <w:sz w:val="36"/>
          <w:szCs w:val="36"/>
          <w:rtl/>
        </w:rPr>
      </w:pPr>
      <w:r w:rsidRPr="00DD40D9">
        <w:rPr>
          <w:rFonts w:ascii="Sakkal Majalla" w:hAnsi="Sakkal Majalla" w:cs="Sakkal Majalla"/>
          <w:sz w:val="36"/>
          <w:szCs w:val="36"/>
          <w:rtl/>
        </w:rPr>
        <w:t xml:space="preserve"> • الأهمية العلمية (الأكاديمية) تكتسب هذه الدراسة أهميتها العلمية من خلال سعيها الجاد لسد الفجوة المعرفية المتمثلة في ندرة الأبحاث التي تعتمد المنهج المقارن والشامل لتقييم فعالية برامج تمكين المرأة في دول مجلس التعاون الخليجي، وتحديداً بين المملكة العربية السعودية ودولة الإمارات العربية المتحدة. كما تسهم الدراسة في: </w:t>
      </w:r>
    </w:p>
    <w:p w14:paraId="42AE5E3F" w14:textId="5142F246" w:rsidR="00DD40D9" w:rsidRPr="00DD40D9" w:rsidRDefault="00DD40D9" w:rsidP="00DD40D9">
      <w:pPr>
        <w:pStyle w:val="ListParagraph"/>
        <w:numPr>
          <w:ilvl w:val="0"/>
          <w:numId w:val="89"/>
        </w:numPr>
        <w:rPr>
          <w:rFonts w:ascii="Sakkal Majalla" w:hAnsi="Sakkal Majalla" w:cs="Sakkal Majalla"/>
          <w:sz w:val="36"/>
          <w:szCs w:val="36"/>
          <w:rtl/>
        </w:rPr>
      </w:pPr>
      <w:r w:rsidRPr="00DD40D9">
        <w:rPr>
          <w:rFonts w:ascii="Sakkal Majalla" w:hAnsi="Sakkal Majalla" w:cs="Sakkal Majalla"/>
          <w:sz w:val="36"/>
          <w:szCs w:val="36"/>
          <w:rtl/>
        </w:rPr>
        <w:t>بناء إطار نظري متكامل: من خلال توظيف ودمج مفاهيم نظرية المساواة والاقتصاد المعرفي لتفسير مدى الارتباط بين تمكين المرأة وأبعاد التنمية المستدامة (الاقتصادي، الاجتماعي، البيئي).</w:t>
      </w:r>
    </w:p>
    <w:p w14:paraId="5D38CF44" w14:textId="67745B83" w:rsidR="00DD40D9" w:rsidRPr="00DD40D9" w:rsidRDefault="00DD40D9" w:rsidP="00DD40D9">
      <w:pPr>
        <w:pStyle w:val="ListParagraph"/>
        <w:numPr>
          <w:ilvl w:val="0"/>
          <w:numId w:val="89"/>
        </w:numPr>
        <w:rPr>
          <w:rFonts w:ascii="Sakkal Majalla" w:hAnsi="Sakkal Majalla" w:cs="Sakkal Majalla"/>
          <w:sz w:val="28"/>
          <w:szCs w:val="28"/>
          <w:u w:val="single"/>
        </w:rPr>
      </w:pPr>
      <w:r w:rsidRPr="00DD40D9">
        <w:rPr>
          <w:rFonts w:ascii="Sakkal Majalla" w:hAnsi="Sakkal Majalla" w:cs="Sakkal Majalla"/>
          <w:sz w:val="36"/>
          <w:szCs w:val="36"/>
          <w:rtl/>
        </w:rPr>
        <w:t xml:space="preserve">. توفير بيانات محكمة: تقديم نتائج تحليلية إحصائية موثوقة يمكن أن تكون نقطة انطلاق لباحثين آخرين في تخصص إدارة الأعمال والعلوم الاجتماعية للمقارنة والبناء عليها، خاصة فيما يتعلق بقياس مؤشرات الأداء لبرامج التمكين. </w:t>
      </w:r>
    </w:p>
    <w:p w14:paraId="614C8510" w14:textId="72BD24C7" w:rsidR="009125CE" w:rsidRPr="00DD40D9" w:rsidRDefault="00DD40D9" w:rsidP="00DD40D9">
      <w:pPr>
        <w:pStyle w:val="ListParagraph"/>
        <w:numPr>
          <w:ilvl w:val="0"/>
          <w:numId w:val="89"/>
        </w:numPr>
        <w:rPr>
          <w:rFonts w:ascii="Sakkal Majalla" w:hAnsi="Sakkal Majalla" w:cs="Sakkal Majalla"/>
          <w:sz w:val="28"/>
          <w:szCs w:val="28"/>
          <w:u w:val="single"/>
          <w:rtl/>
        </w:rPr>
      </w:pPr>
      <w:r w:rsidRPr="00DD40D9">
        <w:rPr>
          <w:rFonts w:ascii="Sakkal Majalla" w:hAnsi="Sakkal Majalla" w:cs="Sakkal Majalla"/>
          <w:sz w:val="36"/>
          <w:szCs w:val="36"/>
          <w:rtl/>
        </w:rPr>
        <w:t>. إثراء المكتبة العربية: بإضافة دراسة ميدانية متعمقة تركز على نموذج مقارن لخبرتين رائدتين في المنطقة، مما يدعم الأطر البحثية المتعلقة بالمرأة والتنمية المستدامة في سياق الخليج العربي.</w:t>
      </w:r>
    </w:p>
    <w:p w14:paraId="3530DDA6" w14:textId="77777777" w:rsidR="00DD40D9" w:rsidRDefault="00DD40D9" w:rsidP="00A74F76">
      <w:pPr>
        <w:rPr>
          <w:rFonts w:ascii="Sakkal Majalla" w:hAnsi="Sakkal Majalla" w:cs="Sakkal Majalla"/>
          <w:b/>
          <w:bCs/>
          <w:sz w:val="36"/>
          <w:szCs w:val="36"/>
          <w:u w:val="single"/>
          <w:rtl/>
        </w:rPr>
      </w:pPr>
    </w:p>
    <w:p w14:paraId="1817352F" w14:textId="10555880" w:rsidR="009125CE" w:rsidRDefault="00A74F76" w:rsidP="00A74F76">
      <w:pPr>
        <w:rPr>
          <w:rFonts w:ascii="Sakkal Majalla" w:hAnsi="Sakkal Majalla" w:cs="Sakkal Majalla"/>
          <w:sz w:val="36"/>
          <w:szCs w:val="36"/>
          <w:u w:val="single"/>
          <w:rtl/>
        </w:rPr>
      </w:pPr>
      <w:r w:rsidRPr="008252C7">
        <w:rPr>
          <w:rFonts w:ascii="Sakkal Majalla" w:hAnsi="Sakkal Majalla" w:cs="Sakkal Majalla"/>
          <w:b/>
          <w:bCs/>
          <w:sz w:val="36"/>
          <w:szCs w:val="36"/>
          <w:u w:val="single"/>
          <w:rtl/>
        </w:rPr>
        <w:t>أهداف الدراسة</w:t>
      </w:r>
      <w:r w:rsidR="009125CE" w:rsidRPr="008252C7">
        <w:rPr>
          <w:rFonts w:ascii="Sakkal Majalla" w:hAnsi="Sakkal Majalla" w:cs="Sakkal Majalla" w:hint="cs"/>
          <w:sz w:val="36"/>
          <w:szCs w:val="36"/>
          <w:u w:val="single"/>
          <w:rtl/>
        </w:rPr>
        <w:t>:</w:t>
      </w:r>
    </w:p>
    <w:p w14:paraId="4B749213" w14:textId="77777777" w:rsidR="00F62478" w:rsidRDefault="00F62478" w:rsidP="009125CE">
      <w:pPr>
        <w:rPr>
          <w:rFonts w:ascii="Sakkal Majalla" w:hAnsi="Sakkal Majalla" w:cs="Sakkal Majalla"/>
          <w:sz w:val="36"/>
          <w:szCs w:val="36"/>
        </w:rPr>
      </w:pPr>
      <w:r w:rsidRPr="00F62478">
        <w:rPr>
          <w:rFonts w:ascii="Sakkal Majalla" w:hAnsi="Sakkal Majalla" w:cs="Sakkal Majalla"/>
          <w:sz w:val="36"/>
          <w:szCs w:val="36"/>
          <w:rtl/>
        </w:rPr>
        <w:t xml:space="preserve">تأتي هذه الدراسة لتتناول قضية حيوية ومهمة في مسار التنمية الاقتصادية والاجتماعية في منطقة الخليج العربي، وهي "برامج تمكين المرأة اقتصادياً". وتسعى الدراسة إلى تحقيق مجموعة من الأهداف العامة والفرعية التي تُسهم في فهم الواقع الحالي لهذه البرامج، وتقييم فعاليتها، واقتراح توصيات عملية لتحسينها وتطويرها بما يتماشى مع أهداف التنمية المستدامة. وفيما يلي عرض تفصيلي لأهداف الدراسة: </w:t>
      </w:r>
    </w:p>
    <w:p w14:paraId="7FBC40A6" w14:textId="77777777" w:rsidR="00F62478" w:rsidRDefault="00F62478" w:rsidP="009125CE">
      <w:pPr>
        <w:rPr>
          <w:rFonts w:ascii="Sakkal Majalla" w:hAnsi="Sakkal Majalla" w:cs="Sakkal Majalla"/>
          <w:sz w:val="36"/>
          <w:szCs w:val="36"/>
        </w:rPr>
      </w:pPr>
      <w:r w:rsidRPr="00F62478">
        <w:rPr>
          <w:rFonts w:ascii="Sakkal Majalla" w:hAnsi="Sakkal Majalla" w:cs="Sakkal Majalla"/>
          <w:sz w:val="36"/>
          <w:szCs w:val="36"/>
          <w:rtl/>
        </w:rPr>
        <w:t xml:space="preserve">الهدف العام: </w:t>
      </w:r>
    </w:p>
    <w:p w14:paraId="6BA8F9C8" w14:textId="77777777" w:rsidR="00F62478" w:rsidRDefault="00F62478" w:rsidP="009125CE">
      <w:pPr>
        <w:rPr>
          <w:rFonts w:ascii="Sakkal Majalla" w:hAnsi="Sakkal Majalla" w:cs="Sakkal Majalla"/>
          <w:sz w:val="36"/>
          <w:szCs w:val="36"/>
        </w:rPr>
      </w:pPr>
      <w:r w:rsidRPr="00F62478">
        <w:rPr>
          <w:rFonts w:ascii="Sakkal Majalla" w:hAnsi="Sakkal Majalla" w:cs="Sakkal Majalla"/>
          <w:sz w:val="36"/>
          <w:szCs w:val="36"/>
          <w:rtl/>
        </w:rPr>
        <w:t xml:space="preserve">تحليل برامج تمكين المرأة اقتصادياً في دول مجلس التعاون الخليجي، وتقييم مدى مساهمتها في زيادة مشاركة المرأة في سوق العمل، وتحديد التحديات التي تواجه تنفيذها، واقتراح توصيات لتعزيز فعاليتها. الأهداف الفرعية: </w:t>
      </w:r>
    </w:p>
    <w:p w14:paraId="08FAF31B" w14:textId="77777777" w:rsidR="00F62478" w:rsidRDefault="00F62478" w:rsidP="00F62478">
      <w:pPr>
        <w:pStyle w:val="ListParagraph"/>
        <w:numPr>
          <w:ilvl w:val="0"/>
          <w:numId w:val="90"/>
        </w:numPr>
        <w:rPr>
          <w:rFonts w:ascii="Sakkal Majalla" w:hAnsi="Sakkal Majalla" w:cs="Sakkal Majalla"/>
          <w:sz w:val="36"/>
          <w:szCs w:val="36"/>
        </w:rPr>
      </w:pPr>
      <w:r w:rsidRPr="00F62478">
        <w:rPr>
          <w:rFonts w:ascii="Sakkal Majalla" w:hAnsi="Sakkal Majalla" w:cs="Sakkal Majalla"/>
          <w:sz w:val="36"/>
          <w:szCs w:val="36"/>
          <w:rtl/>
        </w:rPr>
        <w:t>تحليل فعالية برامج تمكين المرأة اقتصادياً في دول الخليج تسعى الدراسة إلى تحليل مدى نجاح البرامج الحكومية والخاصة في تعزيز مشاركة المرأة في القوى العاملة، وقياس التغيرات التي طرأت على هذه المشاركة خلال السنوات الماضية، خاصة بعد إطلاق رؤى استراتيجية مثل "رؤية السعودية 2030" و"رؤية الإمارات 2071".</w:t>
      </w:r>
    </w:p>
    <w:p w14:paraId="57292D88" w14:textId="77777777" w:rsidR="00F62478" w:rsidRDefault="00F62478" w:rsidP="00F62478">
      <w:pPr>
        <w:pStyle w:val="ListParagraph"/>
        <w:ind w:left="780"/>
        <w:rPr>
          <w:rFonts w:ascii="Sakkal Majalla" w:hAnsi="Sakkal Majalla" w:cs="Sakkal Majalla"/>
          <w:sz w:val="36"/>
          <w:szCs w:val="36"/>
        </w:rPr>
      </w:pPr>
    </w:p>
    <w:p w14:paraId="4F946E3F" w14:textId="1DC2AFC0" w:rsidR="00F62478" w:rsidRDefault="00F62478" w:rsidP="00F62478">
      <w:pPr>
        <w:pStyle w:val="ListParagraph"/>
        <w:numPr>
          <w:ilvl w:val="0"/>
          <w:numId w:val="90"/>
        </w:numPr>
        <w:rPr>
          <w:rFonts w:ascii="Sakkal Majalla" w:hAnsi="Sakkal Majalla" w:cs="Sakkal Majalla"/>
          <w:sz w:val="36"/>
          <w:szCs w:val="36"/>
        </w:rPr>
      </w:pPr>
      <w:r w:rsidRPr="00F62478">
        <w:rPr>
          <w:rFonts w:ascii="Sakkal Majalla" w:hAnsi="Sakkal Majalla" w:cs="Sakkal Majalla"/>
          <w:sz w:val="36"/>
          <w:szCs w:val="36"/>
          <w:rtl/>
        </w:rPr>
        <w:t>تحديد التحديات الاجتماعية والتشريعية التي تعيق تنفيذ هذه البرامج تركز الدراسة على تحديد العوائق التي تحد من فعالية برامج تمكين المرأة، مثل الصور النمطية الثقافية، وعدم توفر بيئات عمل آمنة للمرأة، إضافة إلى بعض التشريعات التي قد تقيد حرية التنقل أو العمل في بعض المجالات الحساسة.</w:t>
      </w:r>
    </w:p>
    <w:p w14:paraId="0C5638C9" w14:textId="77777777" w:rsidR="00F62478" w:rsidRPr="00F62478" w:rsidRDefault="00F62478" w:rsidP="00F62478">
      <w:pPr>
        <w:pStyle w:val="ListParagraph"/>
        <w:rPr>
          <w:rFonts w:ascii="Sakkal Majalla" w:hAnsi="Sakkal Majalla" w:cs="Sakkal Majalla"/>
          <w:sz w:val="36"/>
          <w:szCs w:val="36"/>
          <w:rtl/>
        </w:rPr>
      </w:pPr>
    </w:p>
    <w:p w14:paraId="0B2F5B80" w14:textId="77777777" w:rsidR="00415A52" w:rsidRDefault="00F62478" w:rsidP="00F62478">
      <w:pPr>
        <w:pStyle w:val="ListParagraph"/>
        <w:numPr>
          <w:ilvl w:val="0"/>
          <w:numId w:val="90"/>
        </w:numPr>
        <w:rPr>
          <w:rFonts w:ascii="Sakkal Majalla" w:hAnsi="Sakkal Majalla" w:cs="Sakkal Majalla"/>
          <w:sz w:val="36"/>
          <w:szCs w:val="36"/>
        </w:rPr>
      </w:pPr>
      <w:r w:rsidRPr="00F62478">
        <w:rPr>
          <w:rFonts w:ascii="Sakkal Majalla" w:hAnsi="Sakkal Majalla" w:cs="Sakkal Majalla"/>
          <w:sz w:val="36"/>
          <w:szCs w:val="36"/>
          <w:rtl/>
        </w:rPr>
        <w:t xml:space="preserve"> مقارنة استراتيجيات التمكين الاقتصادي بين السعودية والإمارات تهدف الدراسة إلى إجراء مقارنة تحليلية بين التجربتين الرائدة في المنطقة، وهما المملكة العربية </w:t>
      </w:r>
      <w:r w:rsidRPr="00F62478">
        <w:rPr>
          <w:rFonts w:ascii="Sakkal Majalla" w:hAnsi="Sakkal Majalla" w:cs="Sakkal Majalla"/>
          <w:sz w:val="36"/>
          <w:szCs w:val="36"/>
          <w:rtl/>
        </w:rPr>
        <w:lastRenderedPageBreak/>
        <w:t>السعودية ودولة الإمارات العربية المتحدة، بهدف استخلاص أفضل الممارسات وفهم كيف يمكن نقل الخبرات الناجحة من دولة إلى أخرى</w:t>
      </w:r>
      <w:r>
        <w:rPr>
          <w:rFonts w:ascii="Sakkal Majalla" w:hAnsi="Sakkal Majalla" w:cs="Sakkal Majalla"/>
          <w:sz w:val="36"/>
          <w:szCs w:val="36"/>
        </w:rPr>
        <w:t>.</w:t>
      </w:r>
    </w:p>
    <w:p w14:paraId="32D5F300" w14:textId="77777777" w:rsidR="00415A52" w:rsidRPr="00415A52" w:rsidRDefault="00415A52" w:rsidP="00415A52">
      <w:pPr>
        <w:pStyle w:val="ListParagraph"/>
        <w:rPr>
          <w:rFonts w:ascii="Sakkal Majalla" w:hAnsi="Sakkal Majalla" w:cs="Sakkal Majalla"/>
          <w:sz w:val="36"/>
          <w:szCs w:val="36"/>
          <w:rtl/>
        </w:rPr>
      </w:pPr>
    </w:p>
    <w:p w14:paraId="2B20BD81" w14:textId="3E3F68AF" w:rsidR="00AA0BCE" w:rsidRDefault="00F62478" w:rsidP="00F62478">
      <w:pPr>
        <w:pStyle w:val="ListParagraph"/>
        <w:numPr>
          <w:ilvl w:val="0"/>
          <w:numId w:val="90"/>
        </w:numPr>
        <w:rPr>
          <w:rFonts w:ascii="Sakkal Majalla" w:hAnsi="Sakkal Majalla" w:cs="Sakkal Majalla"/>
          <w:sz w:val="36"/>
          <w:szCs w:val="36"/>
        </w:rPr>
      </w:pPr>
      <w:r w:rsidRPr="00F62478">
        <w:rPr>
          <w:rFonts w:ascii="Sakkal Majalla" w:hAnsi="Sakkal Majalla" w:cs="Sakkal Majalla"/>
          <w:sz w:val="36"/>
          <w:szCs w:val="36"/>
          <w:rtl/>
        </w:rPr>
        <w:t xml:space="preserve"> تقديم توصيات عملية لتحسين فعالية هذه البرامج بناءً على النتائج والتوصيات المستخلصة من التحليل، تهدف الدراسة إلى تقديم مجموعة من المقترحات العملية التي يمكن أن تسهم في تحسين تصميم وتنفيذ برامج تمكين المرأة اقتصادياً، بما يتماشى مع الاحتياجات الحقيقية للمرأة العاملة ومتطلبات السوق. </w:t>
      </w:r>
    </w:p>
    <w:p w14:paraId="2212C293" w14:textId="77777777" w:rsidR="00AA0BCE" w:rsidRPr="00AA0BCE" w:rsidRDefault="00AA0BCE" w:rsidP="00AA0BCE">
      <w:pPr>
        <w:pStyle w:val="ListParagraph"/>
        <w:rPr>
          <w:rFonts w:ascii="Sakkal Majalla" w:hAnsi="Sakkal Majalla" w:cs="Sakkal Majalla"/>
          <w:sz w:val="36"/>
          <w:szCs w:val="36"/>
          <w:rtl/>
        </w:rPr>
      </w:pPr>
    </w:p>
    <w:p w14:paraId="0D58E333" w14:textId="46F8226C" w:rsidR="00AA0BCE" w:rsidRDefault="00F62478" w:rsidP="00F62478">
      <w:pPr>
        <w:pStyle w:val="ListParagraph"/>
        <w:numPr>
          <w:ilvl w:val="0"/>
          <w:numId w:val="90"/>
        </w:numPr>
        <w:rPr>
          <w:rFonts w:ascii="Sakkal Majalla" w:hAnsi="Sakkal Majalla" w:cs="Sakkal Majalla"/>
          <w:sz w:val="36"/>
          <w:szCs w:val="36"/>
        </w:rPr>
      </w:pPr>
      <w:r w:rsidRPr="00F62478">
        <w:rPr>
          <w:rFonts w:ascii="Sakkal Majalla" w:hAnsi="Sakkal Majalla" w:cs="Sakkal Majalla"/>
          <w:sz w:val="36"/>
          <w:szCs w:val="36"/>
          <w:rtl/>
        </w:rPr>
        <w:t xml:space="preserve">استكشاف دور التكنولوجيا وريادة الأعمال في تعزيز تمكين المرأة تبحث الدراسة في مدى تأثير استخدام التكنولوجيا الحديثة ودعم ريادة الأعمال النسائية في تحسين فرص المرأة في سوق العمل، وتوفر لها بيئة مستقلة ومستدامة لتحقيق الذات اقتصادياً. </w:t>
      </w:r>
    </w:p>
    <w:p w14:paraId="2610D034" w14:textId="77777777" w:rsidR="00AA0BCE" w:rsidRPr="00AA0BCE" w:rsidRDefault="00AA0BCE" w:rsidP="00AA0BCE">
      <w:pPr>
        <w:pStyle w:val="ListParagraph"/>
        <w:rPr>
          <w:rFonts w:ascii="Sakkal Majalla" w:hAnsi="Sakkal Majalla" w:cs="Sakkal Majalla"/>
          <w:sz w:val="36"/>
          <w:szCs w:val="36"/>
          <w:rtl/>
        </w:rPr>
      </w:pPr>
    </w:p>
    <w:p w14:paraId="29F60F78" w14:textId="77777777" w:rsidR="00870763" w:rsidRDefault="00F62478" w:rsidP="00F62478">
      <w:pPr>
        <w:pStyle w:val="ListParagraph"/>
        <w:numPr>
          <w:ilvl w:val="0"/>
          <w:numId w:val="90"/>
        </w:numPr>
        <w:rPr>
          <w:rFonts w:ascii="Sakkal Majalla" w:hAnsi="Sakkal Majalla" w:cs="Sakkal Majalla"/>
          <w:sz w:val="36"/>
          <w:szCs w:val="36"/>
        </w:rPr>
      </w:pPr>
      <w:r w:rsidRPr="00F62478">
        <w:rPr>
          <w:rFonts w:ascii="Sakkal Majalla" w:hAnsi="Sakkal Majalla" w:cs="Sakkal Majalla"/>
          <w:sz w:val="36"/>
          <w:szCs w:val="36"/>
          <w:rtl/>
        </w:rPr>
        <w:t>إثراء المعرفة الأكاديمية حول موضوع تمكين المرأة في المجتمعات العربية والإسلامية تهدف الدراسة إلى تقديم مساهمة علمية جديدة في مجال تمكين المرأة اقتصادياً، مع التركيز على الخصوصية الثقافية والدينية للمجتمعات العربية والإسلامية، مما يجعل نتائجها ذات صلة مباشرة بالسياقات المحلية.</w:t>
      </w:r>
    </w:p>
    <w:p w14:paraId="5FBC3BFE" w14:textId="77777777" w:rsidR="00870763" w:rsidRPr="00870763" w:rsidRDefault="00870763" w:rsidP="00870763">
      <w:pPr>
        <w:pStyle w:val="ListParagraph"/>
        <w:rPr>
          <w:rFonts w:ascii="Sakkal Majalla" w:hAnsi="Sakkal Majalla" w:cs="Sakkal Majalla"/>
          <w:sz w:val="36"/>
          <w:szCs w:val="36"/>
          <w:rtl/>
        </w:rPr>
      </w:pPr>
    </w:p>
    <w:p w14:paraId="44DB923D" w14:textId="777487A7" w:rsidR="009125CE" w:rsidRPr="00F62478" w:rsidRDefault="00F62478" w:rsidP="00F62478">
      <w:pPr>
        <w:pStyle w:val="ListParagraph"/>
        <w:numPr>
          <w:ilvl w:val="0"/>
          <w:numId w:val="90"/>
        </w:numPr>
        <w:rPr>
          <w:rFonts w:ascii="Sakkal Majalla" w:hAnsi="Sakkal Majalla" w:cs="Sakkal Majalla"/>
          <w:sz w:val="36"/>
          <w:szCs w:val="36"/>
          <w:rtl/>
        </w:rPr>
      </w:pPr>
      <w:r w:rsidRPr="00F62478">
        <w:rPr>
          <w:rFonts w:ascii="Sakkal Majalla" w:hAnsi="Sakkal Majalla" w:cs="Sakkal Majalla"/>
          <w:sz w:val="36"/>
          <w:szCs w:val="36"/>
          <w:rtl/>
        </w:rPr>
        <w:t xml:space="preserve"> توفير قاعدة بيانات تحليلية حول برامج التمكين في الخليج من خلال جمع وتحليل البيانات من مختلف المصادر (التقارير الرسمية، الاستبيانات، المقابلات)، تهدف الدراسة إلى بناء قاعدة بيانات تحليلية يمكن أن تكون مرجعاً مستقبلياً للباحثين وصناع القرار في هذا المجال.</w:t>
      </w:r>
    </w:p>
    <w:p w14:paraId="7B574F9A" w14:textId="77777777" w:rsidR="00393BF7" w:rsidRDefault="00393BF7" w:rsidP="00D22171">
      <w:pPr>
        <w:rPr>
          <w:rFonts w:ascii="Sakkal Majalla" w:hAnsi="Sakkal Majalla" w:cs="Sakkal Majalla"/>
          <w:sz w:val="36"/>
          <w:szCs w:val="36"/>
          <w:u w:val="single"/>
        </w:rPr>
      </w:pPr>
    </w:p>
    <w:p w14:paraId="0EC6BCD6" w14:textId="77777777" w:rsidR="00393BF7" w:rsidRDefault="00393BF7" w:rsidP="00D22171">
      <w:pPr>
        <w:rPr>
          <w:rFonts w:ascii="Sakkal Majalla" w:hAnsi="Sakkal Majalla" w:cs="Sakkal Majalla"/>
          <w:sz w:val="36"/>
          <w:szCs w:val="36"/>
          <w:u w:val="single"/>
        </w:rPr>
      </w:pPr>
    </w:p>
    <w:p w14:paraId="36F619BF" w14:textId="5F95BED4" w:rsidR="00A74F76" w:rsidRPr="00D154CF" w:rsidRDefault="00D22171" w:rsidP="00D22171">
      <w:pPr>
        <w:rPr>
          <w:rFonts w:ascii="Sakkal Majalla" w:hAnsi="Sakkal Majalla" w:cs="Sakkal Majalla"/>
          <w:sz w:val="36"/>
          <w:szCs w:val="36"/>
          <w:u w:val="single"/>
          <w:rtl/>
        </w:rPr>
      </w:pPr>
      <w:r w:rsidRPr="00D154CF">
        <w:rPr>
          <w:rFonts w:ascii="Sakkal Majalla" w:hAnsi="Sakkal Majalla" w:cs="Sakkal Majalla"/>
          <w:sz w:val="36"/>
          <w:szCs w:val="36"/>
          <w:u w:val="single"/>
          <w:rtl/>
        </w:rPr>
        <w:lastRenderedPageBreak/>
        <w:t>تساؤلات الدراسة</w:t>
      </w:r>
      <w:r w:rsidR="003A26DC" w:rsidRPr="00D154CF">
        <w:rPr>
          <w:rFonts w:ascii="Sakkal Majalla" w:hAnsi="Sakkal Majalla" w:cs="Sakkal Majalla" w:hint="cs"/>
          <w:sz w:val="36"/>
          <w:szCs w:val="36"/>
          <w:u w:val="single"/>
          <w:rtl/>
        </w:rPr>
        <w:t>:</w:t>
      </w:r>
    </w:p>
    <w:p w14:paraId="33FC3061" w14:textId="77777777" w:rsidR="00F14E74" w:rsidRDefault="00C246E5" w:rsidP="00146A8E">
      <w:pPr>
        <w:rPr>
          <w:rFonts w:ascii="Sakkal Majalla" w:hAnsi="Sakkal Majalla" w:cs="Sakkal Majalla"/>
          <w:sz w:val="36"/>
          <w:szCs w:val="36"/>
        </w:rPr>
      </w:pPr>
      <w:r w:rsidRPr="00C246E5">
        <w:rPr>
          <w:rFonts w:ascii="Sakkal Majalla" w:hAnsi="Sakkal Majalla" w:cs="Sakkal Majalla"/>
          <w:sz w:val="36"/>
          <w:szCs w:val="36"/>
          <w:rtl/>
        </w:rPr>
        <w:t xml:space="preserve">تهدف هذه الدراسة إلى تقديم تحليل شامل وعميق لبرامج تمكين المرأة اقتصادياً في دول مجلس التعاون الخليجي، مع التركيز على التجربتين السعودية والإماراتية كنماذج رائدة. ولتحقيق هذا الهدف، تسعى الدراسة للإجابة عن مجموعة من التساؤلات البحثية الأساسية والفرعية التي تساعد في فهم طبيعة هذه البرامج، وتقييم فعاليتها، واستكشاف الفرص المتاحة لتحسينها وتطويرها. التساؤلات الأساسية: </w:t>
      </w:r>
    </w:p>
    <w:p w14:paraId="5285D633" w14:textId="77777777" w:rsidR="00F14E74" w:rsidRDefault="00C246E5" w:rsidP="00146A8E">
      <w:pPr>
        <w:rPr>
          <w:rFonts w:ascii="Sakkal Majalla" w:hAnsi="Sakkal Majalla" w:cs="Sakkal Majalla"/>
          <w:sz w:val="36"/>
          <w:szCs w:val="36"/>
        </w:rPr>
      </w:pPr>
      <w:r w:rsidRPr="00C246E5">
        <w:rPr>
          <w:rFonts w:ascii="Sakkal Majalla" w:hAnsi="Sakkal Majalla" w:cs="Sakkal Majalla"/>
          <w:sz w:val="36"/>
          <w:szCs w:val="36"/>
          <w:rtl/>
        </w:rPr>
        <w:t xml:space="preserve">• ما مدى فعالية برامج تمكين المرأة اقتصادياً في زيادة مشاركتها في سوق العمل في دول الخليج؟ تركز هذه التساؤل على قياس مدى نجاح البرامج الحكومية والخاصة في تحقيق هدفها الأساسي وهو زيادة عدد النساء العاملات في القطاعات المختلفة، وتحديد ما إذا كانت هناك علاقة مباشرة بين تنفيذ هذه البرامج وزيادة معدلات مشاركة المرأة في القوى العاملة. </w:t>
      </w:r>
    </w:p>
    <w:p w14:paraId="410BAB8B" w14:textId="77777777" w:rsidR="00F14E74" w:rsidRDefault="00C246E5" w:rsidP="00146A8E">
      <w:pPr>
        <w:rPr>
          <w:rFonts w:ascii="Sakkal Majalla" w:hAnsi="Sakkal Majalla" w:cs="Sakkal Majalla"/>
          <w:sz w:val="36"/>
          <w:szCs w:val="36"/>
        </w:rPr>
      </w:pPr>
      <w:r w:rsidRPr="00C246E5">
        <w:rPr>
          <w:rFonts w:ascii="Sakkal Majalla" w:hAnsi="Sakkal Majalla" w:cs="Sakkal Majalla"/>
          <w:sz w:val="36"/>
          <w:szCs w:val="36"/>
          <w:rtl/>
        </w:rPr>
        <w:t>• ما هي التحديات الاجتماعية والثقافية التي تعيق تنفيذ هذه البرامج؟ تسعى الدراسة إلى تحديد العوائق غير المادية التي تواجه تمكين المرأة اقتصادياً، مثل الصور النمطية المتعلقة بدور المرأة في المجتمع، وعدم دعم بعض الأسر لعمل المرأة، إضافة إلى الضغوط المجتمعية التي قد تحد من استمراريتها في العمل.</w:t>
      </w:r>
    </w:p>
    <w:p w14:paraId="3B3EA628" w14:textId="77777777" w:rsidR="00F14E74" w:rsidRDefault="00C246E5" w:rsidP="00146A8E">
      <w:pPr>
        <w:rPr>
          <w:rFonts w:ascii="Sakkal Majalla" w:hAnsi="Sakkal Majalla" w:cs="Sakkal Majalla"/>
          <w:sz w:val="36"/>
          <w:szCs w:val="36"/>
        </w:rPr>
      </w:pPr>
      <w:r w:rsidRPr="00C246E5">
        <w:rPr>
          <w:rFonts w:ascii="Sakkal Majalla" w:hAnsi="Sakkal Majalla" w:cs="Sakkal Majalla"/>
          <w:sz w:val="36"/>
          <w:szCs w:val="36"/>
          <w:rtl/>
        </w:rPr>
        <w:t xml:space="preserve"> • ما هي الفروقات بين استراتيجيات التمكين الاقتصادي في المملكة العربية السعودية ودولة الإمارات العربية المتحدة؟ يركز هذا التساؤل على المقارنة بين تجربتين مختلفتين ولكنها مشتركة في الأهداف الاستراتيجية، حيث تعتمد السعودية على سياسات حكومية مركزية ضمن رؤية 2030، بينما تتميز الإمارات بمزيد من الانفتاح والتعاون مع القطاع الخاص، مما يسمح باستخلاص أفضل الممارسات. </w:t>
      </w:r>
    </w:p>
    <w:p w14:paraId="5926FA30" w14:textId="77777777" w:rsidR="00F14E74" w:rsidRDefault="00C246E5" w:rsidP="00146A8E">
      <w:pPr>
        <w:rPr>
          <w:rFonts w:ascii="Sakkal Majalla" w:hAnsi="Sakkal Majalla" w:cs="Sakkal Majalla"/>
          <w:sz w:val="36"/>
          <w:szCs w:val="36"/>
        </w:rPr>
      </w:pPr>
      <w:r w:rsidRPr="00C246E5">
        <w:rPr>
          <w:rFonts w:ascii="Sakkal Majalla" w:hAnsi="Sakkal Majalla" w:cs="Sakkal Majalla"/>
          <w:sz w:val="36"/>
          <w:szCs w:val="36"/>
          <w:rtl/>
        </w:rPr>
        <w:t xml:space="preserve">• كيف يمكن للبرامج التي تركز على التكنولوجيا وريادة الأعمال أن تحسن من تمكين المرأة اقتصادياً؟ يتناول هذا التساؤل أحد الجوانب المستقبلية المهمة لتمكين المرأة، وهو الدور الذي تلعبه التطورات التكنولوجية الحديثة ودعم ريادة الأعمال النسائية في خلق فرص عمل مستقلة ومربحة للمرأة، خاصة في ظل التغيرات الاقتصادية العالمية السريعة. </w:t>
      </w:r>
    </w:p>
    <w:p w14:paraId="3C77D3F3" w14:textId="6D7914FC" w:rsidR="003A26DC" w:rsidRPr="00146A8E" w:rsidRDefault="00C246E5" w:rsidP="00146A8E">
      <w:pPr>
        <w:rPr>
          <w:rFonts w:ascii="Sakkal Majalla" w:hAnsi="Sakkal Majalla" w:cs="Sakkal Majalla"/>
          <w:sz w:val="36"/>
          <w:szCs w:val="36"/>
          <w:rtl/>
        </w:rPr>
      </w:pPr>
      <w:r w:rsidRPr="00C246E5">
        <w:rPr>
          <w:rFonts w:ascii="Sakkal Majalla" w:hAnsi="Sakkal Majalla" w:cs="Sakkal Majalla"/>
          <w:sz w:val="36"/>
          <w:szCs w:val="36"/>
          <w:rtl/>
        </w:rPr>
        <w:lastRenderedPageBreak/>
        <w:t>• ما هي التوصيات التي يمكن تقديمها لتحسين هذه البرامج بما يتماشى مع أهداف التنمية المستدامة؟ يهدف هذا التساؤل إلى توفير مجموعة من المقترحات العملية التي تستند إلى النتائج والتوصيات المستخلصة من التحليل، والتي يمكن أن تسهم في تحسين تصميم وتنفيذ برامج تمكين المرأة اقتصادياً، بما يتماشى مع الاحتياجات الحقيقية للمرأة العاملة ومتطلبات السوق.</w:t>
      </w:r>
    </w:p>
    <w:p w14:paraId="4A9A4B3E" w14:textId="77777777" w:rsidR="000B5B10" w:rsidRDefault="000B5B10" w:rsidP="00D22171">
      <w:pPr>
        <w:rPr>
          <w:rFonts w:ascii="Sakkal Majalla" w:hAnsi="Sakkal Majalla" w:cs="Sakkal Majalla"/>
          <w:sz w:val="36"/>
          <w:szCs w:val="36"/>
          <w:u w:val="single"/>
        </w:rPr>
      </w:pPr>
    </w:p>
    <w:p w14:paraId="56B19CA7" w14:textId="3BE490F8" w:rsidR="00D22171" w:rsidRPr="00D154CF" w:rsidRDefault="00A74F76" w:rsidP="00D22171">
      <w:pPr>
        <w:rPr>
          <w:rFonts w:ascii="Sakkal Majalla" w:hAnsi="Sakkal Majalla" w:cs="Sakkal Majalla"/>
          <w:sz w:val="36"/>
          <w:szCs w:val="36"/>
          <w:u w:val="single"/>
          <w:rtl/>
        </w:rPr>
      </w:pPr>
      <w:r w:rsidRPr="00D154CF">
        <w:rPr>
          <w:rFonts w:ascii="Sakkal Majalla" w:hAnsi="Sakkal Majalla" w:cs="Sakkal Majalla" w:hint="cs"/>
          <w:sz w:val="36"/>
          <w:szCs w:val="36"/>
          <w:u w:val="single"/>
          <w:rtl/>
        </w:rPr>
        <w:t>فروض الدراسة:</w:t>
      </w:r>
    </w:p>
    <w:p w14:paraId="2189595B" w14:textId="77777777" w:rsidR="001531C9" w:rsidRDefault="004D58A2" w:rsidP="00A74F76">
      <w:pPr>
        <w:rPr>
          <w:rFonts w:ascii="Sakkal Majalla" w:hAnsi="Sakkal Majalla" w:cs="Sakkal Majalla"/>
          <w:sz w:val="36"/>
          <w:szCs w:val="36"/>
        </w:rPr>
      </w:pPr>
      <w:r w:rsidRPr="004D58A2">
        <w:rPr>
          <w:rFonts w:ascii="Sakkal Majalla" w:hAnsi="Sakkal Majalla" w:cs="Sakkal Majalla"/>
          <w:sz w:val="36"/>
          <w:szCs w:val="36"/>
          <w:rtl/>
        </w:rPr>
        <w:t xml:space="preserve">تُعد الفروض البحثية الأسس التي تقوم عليها الدراسة، وتُستخدم كأدوات توجيهية لفهم العلاقات بين المتغيرات، واختبار صحتها من خلال جمع البيانات وتحليلها باستخدام مناهج ومنهجيات علمية. وفي هذا السياق، تم صياغة مجموعة من الفروض التي تتناول العلاقة بين تصميم برامج تمكين المرأة اقتصادياً، وفعاليتها في زيادة مشاركة المرأة في سوق العمل، إضافة إلى تحديد العوامل المؤثرة على نجاح هذه البرامج في البيئة الخليجية. </w:t>
      </w:r>
    </w:p>
    <w:p w14:paraId="02E22BD4" w14:textId="77777777" w:rsidR="001531C9" w:rsidRDefault="004D58A2" w:rsidP="00A74F76">
      <w:pPr>
        <w:rPr>
          <w:rFonts w:ascii="Sakkal Majalla" w:hAnsi="Sakkal Majalla" w:cs="Sakkal Majalla"/>
          <w:sz w:val="36"/>
          <w:szCs w:val="36"/>
        </w:rPr>
      </w:pPr>
      <w:r w:rsidRPr="004D58A2">
        <w:rPr>
          <w:rFonts w:ascii="Sakkal Majalla" w:hAnsi="Sakkal Majalla" w:cs="Sakkal Majalla"/>
          <w:sz w:val="36"/>
          <w:szCs w:val="36"/>
          <w:rtl/>
        </w:rPr>
        <w:t xml:space="preserve">الفرض العام: </w:t>
      </w:r>
    </w:p>
    <w:p w14:paraId="176501DC" w14:textId="77777777" w:rsidR="001531C9" w:rsidRDefault="004D58A2" w:rsidP="00A74F76">
      <w:pPr>
        <w:rPr>
          <w:rFonts w:ascii="Sakkal Majalla" w:hAnsi="Sakkal Majalla" w:cs="Sakkal Majalla"/>
          <w:sz w:val="36"/>
          <w:szCs w:val="36"/>
        </w:rPr>
      </w:pPr>
      <w:r w:rsidRPr="004D58A2">
        <w:rPr>
          <w:rFonts w:ascii="Sakkal Majalla" w:hAnsi="Sakkal Majalla" w:cs="Sakkal Majalla"/>
          <w:sz w:val="36"/>
          <w:szCs w:val="36"/>
          <w:rtl/>
        </w:rPr>
        <w:t xml:space="preserve">البرامج التي تهدف إلى تمكين المرأة اقتصادياً في دول الخليج تختلف في فعاليتها بحسب طبيعة التصميم، ونوع الدعم المقدم، والبيئة الاجتماعية والتشريعية التي تنفذ فيها. </w:t>
      </w:r>
    </w:p>
    <w:p w14:paraId="716ABF5D" w14:textId="77777777" w:rsidR="001531C9" w:rsidRDefault="001531C9" w:rsidP="00A74F76">
      <w:pPr>
        <w:rPr>
          <w:rFonts w:ascii="Sakkal Majalla" w:hAnsi="Sakkal Majalla" w:cs="Sakkal Majalla"/>
          <w:sz w:val="36"/>
          <w:szCs w:val="36"/>
        </w:rPr>
      </w:pPr>
    </w:p>
    <w:p w14:paraId="65FFB33B" w14:textId="19050A59" w:rsidR="001531C9" w:rsidRDefault="004D58A2" w:rsidP="00A74F76">
      <w:pPr>
        <w:rPr>
          <w:rFonts w:ascii="Sakkal Majalla" w:hAnsi="Sakkal Majalla" w:cs="Sakkal Majalla"/>
          <w:sz w:val="36"/>
          <w:szCs w:val="36"/>
        </w:rPr>
      </w:pPr>
      <w:r w:rsidRPr="004D58A2">
        <w:rPr>
          <w:rFonts w:ascii="Sakkal Majalla" w:hAnsi="Sakkal Majalla" w:cs="Sakkal Majalla"/>
          <w:sz w:val="36"/>
          <w:szCs w:val="36"/>
          <w:rtl/>
        </w:rPr>
        <w:t xml:space="preserve">الفروض الفرعية: </w:t>
      </w:r>
    </w:p>
    <w:p w14:paraId="4BA83AF0" w14:textId="77777777" w:rsidR="001531C9" w:rsidRDefault="004D58A2" w:rsidP="00A74F76">
      <w:pPr>
        <w:rPr>
          <w:rFonts w:ascii="Sakkal Majalla" w:hAnsi="Sakkal Majalla" w:cs="Sakkal Majalla"/>
          <w:sz w:val="36"/>
          <w:szCs w:val="36"/>
        </w:rPr>
      </w:pPr>
      <w:r w:rsidRPr="004D58A2">
        <w:rPr>
          <w:rFonts w:ascii="Sakkal Majalla" w:hAnsi="Sakkal Majalla" w:cs="Sakkal Majalla"/>
          <w:sz w:val="36"/>
          <w:szCs w:val="36"/>
          <w:rtl/>
        </w:rPr>
        <w:t>• البرامج التي تركز على التدريب التكنولوجي وريادة الأعمال تحقق نتائج أفضل في تمكين المرأة اقتصادياً مقارنة بالبرامج التقليدية تستند هذه الفرضية إلى أن الاقتصاد الحديث يتطلب مهارات تقنية وفكر ريادي، وأن توفير هذه المهارات للمرأة يساهم في خلق فرص عمل مستقلة ومربحة لها، مما يعزز استقرارها الاقتصادي ويقلل الاعتماد على الوظائف الحكومية التقليدية. ومن ثم فإن البرامج التي تدمج بين التعليم الرقمي، والتدريب العملي، ودعم المشاريع الصغيرة والمتوسطة، تُتوقع أن تكون أكثر فاعلية في تمكين المرأة اقتصادياً.</w:t>
      </w:r>
    </w:p>
    <w:p w14:paraId="1D2CD8E5" w14:textId="77777777" w:rsidR="001531C9" w:rsidRDefault="004D58A2" w:rsidP="00A74F76">
      <w:pPr>
        <w:rPr>
          <w:rFonts w:ascii="Sakkal Majalla" w:hAnsi="Sakkal Majalla" w:cs="Sakkal Majalla"/>
          <w:sz w:val="36"/>
          <w:szCs w:val="36"/>
        </w:rPr>
      </w:pPr>
      <w:r w:rsidRPr="004D58A2">
        <w:rPr>
          <w:rFonts w:ascii="Sakkal Majalla" w:hAnsi="Sakkal Majalla" w:cs="Sakkal Majalla"/>
          <w:sz w:val="36"/>
          <w:szCs w:val="36"/>
          <w:rtl/>
        </w:rPr>
        <w:lastRenderedPageBreak/>
        <w:t xml:space="preserve"> • الجوانب الثقافية والاجتماعية مثل الصورة النمطية المتعلقة بدور المرأة في المجتمع تشكل تحديات رئيسية أمام فعالية برامج التمكين رغم الجهود الكبيرة التي تبذلها الحكومات في مجال تمكين المرأة، إلا أن بعض العوائق غير الملموسة، مثل الصور النمطية حول دور المرأة، وعدم دعم بعض الأسر لعمل المرأة، لا تزال تشكل تحدياً حقيقياً أمام تنفيذ هذه البرامج بشكل فعال. وتُشير هذه الفرضية إلى ضرورة مراعاة البُعد الثقافي عند تصميم البرامج وتنفيذها، وإدماج حملات التوعية والتغيير المجتمعي ضمن استراتيجيات التمكين.</w:t>
      </w:r>
    </w:p>
    <w:p w14:paraId="2E1AC403" w14:textId="77777777" w:rsidR="001531C9" w:rsidRDefault="001531C9" w:rsidP="00A74F76">
      <w:pPr>
        <w:rPr>
          <w:rFonts w:ascii="Sakkal Majalla" w:hAnsi="Sakkal Majalla" w:cs="Sakkal Majalla"/>
          <w:sz w:val="36"/>
          <w:szCs w:val="36"/>
        </w:rPr>
      </w:pPr>
    </w:p>
    <w:p w14:paraId="2429BF25" w14:textId="138345D5" w:rsidR="001531C9" w:rsidRDefault="004D58A2" w:rsidP="00A74F76">
      <w:pPr>
        <w:rPr>
          <w:rFonts w:ascii="Sakkal Majalla" w:hAnsi="Sakkal Majalla" w:cs="Sakkal Majalla"/>
          <w:sz w:val="36"/>
          <w:szCs w:val="36"/>
        </w:rPr>
      </w:pPr>
      <w:r w:rsidRPr="004D58A2">
        <w:rPr>
          <w:rFonts w:ascii="Sakkal Majalla" w:hAnsi="Sakkal Majalla" w:cs="Sakkal Majalla"/>
          <w:sz w:val="36"/>
          <w:szCs w:val="36"/>
          <w:rtl/>
        </w:rPr>
        <w:t xml:space="preserve"> • البرامج في دولة الإمارات تحقق تقدماً أكبر مقارنة بالمملكة العربية السعودية بسبب التشريعات الداعمة وسياسات السوق المفتوح رغم التشابه في الأهداف الاستراتيجية بين رؤية السعودية 2030 ورؤية الإمارات 2071، إلا أن الاختلاف في البيئة التشريعية والاقتصادية بين البلدين قد يؤدي إلى اختلاف مستوى النجاح في تنفيذ برامج تمكين المرأة. ففي الإمارات، يُلاحظ وجود سياسات أكثر انفتاحاً، وتشريعات داعمة لتمكين المرأة، وشراكات قوية بين القطاعين العام والخاص، مما قد يجعل برامج التمكين فيها أكثر فعالية. </w:t>
      </w:r>
    </w:p>
    <w:p w14:paraId="60D982FE" w14:textId="77777777" w:rsidR="001531C9" w:rsidRDefault="001531C9" w:rsidP="00A74F76">
      <w:pPr>
        <w:rPr>
          <w:rFonts w:ascii="Sakkal Majalla" w:hAnsi="Sakkal Majalla" w:cs="Sakkal Majalla"/>
          <w:sz w:val="36"/>
          <w:szCs w:val="36"/>
        </w:rPr>
      </w:pPr>
    </w:p>
    <w:p w14:paraId="17FF936A" w14:textId="77777777" w:rsidR="001531C9" w:rsidRDefault="004D58A2" w:rsidP="00A74F76">
      <w:pPr>
        <w:rPr>
          <w:rFonts w:ascii="Sakkal Majalla" w:hAnsi="Sakkal Majalla" w:cs="Sakkal Majalla"/>
          <w:sz w:val="36"/>
          <w:szCs w:val="36"/>
        </w:rPr>
      </w:pPr>
      <w:r w:rsidRPr="004D58A2">
        <w:rPr>
          <w:rFonts w:ascii="Sakkal Majalla" w:hAnsi="Sakkal Majalla" w:cs="Sakkal Majalla"/>
          <w:sz w:val="36"/>
          <w:szCs w:val="36"/>
          <w:rtl/>
        </w:rPr>
        <w:t xml:space="preserve">• البرامج التي تتضمن شراكات فعالة بين القطاعين العام والخاص تحقق نتائج أفضل من البرامج الحكومية فقط تعتمد العديد من برامج التمكين الاقتصادية على التمويل الحكومي وحده، دون إشراك القطاع الخاص، مما قد يؤدي إلى غياب الواقعية والارتباط الحقيقي باحتياجات سوق العمل. وتُفترض هذه الفرضية أن البرامج التي تجمع بين الدعم الحكومي والخبرات العملية من الشركات الخاصة، وتوفر فرص تدريب وتشغيل مباشرة، ستكون أكثر نجاحاً في تحقيق أهدافها. </w:t>
      </w:r>
    </w:p>
    <w:p w14:paraId="68C14BC0" w14:textId="77777777" w:rsidR="001531C9" w:rsidRDefault="001531C9" w:rsidP="00A74F76">
      <w:pPr>
        <w:rPr>
          <w:rFonts w:ascii="Sakkal Majalla" w:hAnsi="Sakkal Majalla" w:cs="Sakkal Majalla"/>
          <w:sz w:val="36"/>
          <w:szCs w:val="36"/>
        </w:rPr>
      </w:pPr>
    </w:p>
    <w:p w14:paraId="10E50E2F" w14:textId="77777777" w:rsidR="001531C9" w:rsidRDefault="001531C9" w:rsidP="00A74F76">
      <w:pPr>
        <w:rPr>
          <w:rFonts w:ascii="Sakkal Majalla" w:hAnsi="Sakkal Majalla" w:cs="Sakkal Majalla"/>
          <w:sz w:val="36"/>
          <w:szCs w:val="36"/>
        </w:rPr>
      </w:pPr>
    </w:p>
    <w:p w14:paraId="5394C32F" w14:textId="5A83E495" w:rsidR="00695D73" w:rsidRDefault="004D58A2" w:rsidP="00A74F76">
      <w:pPr>
        <w:rPr>
          <w:rFonts w:ascii="Sakkal Majalla" w:hAnsi="Sakkal Majalla" w:cs="Sakkal Majalla"/>
          <w:sz w:val="36"/>
          <w:szCs w:val="36"/>
          <w:u w:val="single"/>
        </w:rPr>
      </w:pPr>
      <w:r w:rsidRPr="004D58A2">
        <w:rPr>
          <w:rFonts w:ascii="Sakkal Majalla" w:hAnsi="Sakkal Majalla" w:cs="Sakkal Majalla"/>
          <w:sz w:val="36"/>
          <w:szCs w:val="36"/>
          <w:rtl/>
        </w:rPr>
        <w:lastRenderedPageBreak/>
        <w:t>• البرامج التي تدمج بين الجانب الاجتماعي والاقتصادي (مثل الدعم النفسي، ورعاية الأطفال) تحقق معدلات مشاركة أعلى للمرأة تشير هذه الفرضية إلى أن تمكين المرأة اقتصادياً لا يمكن أن يتحقق عبر التركيز على المهارات والوظائف فقط، بل يجب أن يصاحبه حلول عملية لمشكلات الحياة اليومية التي تواجه المرأة، مثل توفر خدمات رعاية الأطفال، أو دعم الصحة النفسية، أو بناء ثقافة القبول المجتمعي للمرأة العاملة. ومن ثم فإن البرامج التي تأخذ بعين الاعتبار هذه الجوانب الشاملة قد تحقق نتائج أفضل.</w:t>
      </w:r>
    </w:p>
    <w:p w14:paraId="5678CC81" w14:textId="77777777" w:rsidR="00695D73" w:rsidRDefault="00695D73" w:rsidP="00A74F76">
      <w:pPr>
        <w:rPr>
          <w:rFonts w:ascii="Sakkal Majalla" w:hAnsi="Sakkal Majalla" w:cs="Sakkal Majalla"/>
          <w:sz w:val="36"/>
          <w:szCs w:val="36"/>
          <w:u w:val="single"/>
        </w:rPr>
      </w:pPr>
    </w:p>
    <w:p w14:paraId="081A3F49" w14:textId="77777777" w:rsidR="00695D73" w:rsidRDefault="00695D73" w:rsidP="00A74F76">
      <w:pPr>
        <w:rPr>
          <w:rFonts w:ascii="Sakkal Majalla" w:hAnsi="Sakkal Majalla" w:cs="Sakkal Majalla"/>
          <w:sz w:val="36"/>
          <w:szCs w:val="36"/>
          <w:u w:val="single"/>
        </w:rPr>
      </w:pPr>
    </w:p>
    <w:p w14:paraId="32E038E5" w14:textId="77777777" w:rsidR="00695D73" w:rsidRDefault="00695D73" w:rsidP="00A74F76">
      <w:pPr>
        <w:rPr>
          <w:rFonts w:ascii="Sakkal Majalla" w:hAnsi="Sakkal Majalla" w:cs="Sakkal Majalla"/>
          <w:sz w:val="36"/>
          <w:szCs w:val="36"/>
          <w:u w:val="single"/>
        </w:rPr>
      </w:pPr>
    </w:p>
    <w:p w14:paraId="3FC59244" w14:textId="77777777" w:rsidR="00695D73" w:rsidRDefault="00695D73" w:rsidP="00A74F76">
      <w:pPr>
        <w:rPr>
          <w:rFonts w:ascii="Sakkal Majalla" w:hAnsi="Sakkal Majalla" w:cs="Sakkal Majalla"/>
          <w:sz w:val="36"/>
          <w:szCs w:val="36"/>
          <w:u w:val="single"/>
        </w:rPr>
      </w:pPr>
    </w:p>
    <w:p w14:paraId="3C5B995B" w14:textId="77777777" w:rsidR="00695D73" w:rsidRDefault="00695D73" w:rsidP="00A74F76">
      <w:pPr>
        <w:rPr>
          <w:rFonts w:ascii="Sakkal Majalla" w:hAnsi="Sakkal Majalla" w:cs="Sakkal Majalla"/>
          <w:sz w:val="36"/>
          <w:szCs w:val="36"/>
          <w:u w:val="single"/>
        </w:rPr>
      </w:pPr>
    </w:p>
    <w:p w14:paraId="0D38F4AE" w14:textId="77777777" w:rsidR="00695D73" w:rsidRDefault="00695D73" w:rsidP="00A74F76">
      <w:pPr>
        <w:rPr>
          <w:rFonts w:ascii="Sakkal Majalla" w:hAnsi="Sakkal Majalla" w:cs="Sakkal Majalla"/>
          <w:sz w:val="36"/>
          <w:szCs w:val="36"/>
          <w:u w:val="single"/>
        </w:rPr>
      </w:pPr>
    </w:p>
    <w:p w14:paraId="31C20787" w14:textId="77777777" w:rsidR="00695D73" w:rsidRDefault="00695D73" w:rsidP="00A74F76">
      <w:pPr>
        <w:rPr>
          <w:rFonts w:ascii="Sakkal Majalla" w:hAnsi="Sakkal Majalla" w:cs="Sakkal Majalla"/>
          <w:sz w:val="36"/>
          <w:szCs w:val="36"/>
          <w:u w:val="single"/>
        </w:rPr>
      </w:pPr>
    </w:p>
    <w:p w14:paraId="32F49CC6" w14:textId="77777777" w:rsidR="001531C9" w:rsidRDefault="001531C9" w:rsidP="00695D73">
      <w:pPr>
        <w:jc w:val="center"/>
        <w:rPr>
          <w:rFonts w:ascii="Sakkal Majalla" w:hAnsi="Sakkal Majalla" w:cs="Sakkal Majalla"/>
          <w:b/>
          <w:bCs/>
          <w:sz w:val="96"/>
          <w:szCs w:val="96"/>
          <w:u w:val="single"/>
        </w:rPr>
      </w:pPr>
    </w:p>
    <w:p w14:paraId="427ED350" w14:textId="77777777" w:rsidR="001531C9" w:rsidRDefault="001531C9" w:rsidP="00695D73">
      <w:pPr>
        <w:jc w:val="center"/>
        <w:rPr>
          <w:rFonts w:ascii="Sakkal Majalla" w:hAnsi="Sakkal Majalla" w:cs="Sakkal Majalla"/>
          <w:b/>
          <w:bCs/>
          <w:sz w:val="96"/>
          <w:szCs w:val="96"/>
          <w:u w:val="single"/>
        </w:rPr>
      </w:pPr>
    </w:p>
    <w:p w14:paraId="67DDD261" w14:textId="77777777" w:rsidR="001531C9" w:rsidRDefault="001531C9" w:rsidP="00695D73">
      <w:pPr>
        <w:jc w:val="center"/>
        <w:rPr>
          <w:rFonts w:ascii="Sakkal Majalla" w:hAnsi="Sakkal Majalla" w:cs="Sakkal Majalla"/>
          <w:b/>
          <w:bCs/>
          <w:sz w:val="96"/>
          <w:szCs w:val="96"/>
          <w:u w:val="single"/>
        </w:rPr>
      </w:pPr>
    </w:p>
    <w:p w14:paraId="08B132D9" w14:textId="77777777" w:rsidR="001531C9" w:rsidRDefault="001531C9" w:rsidP="00695D73">
      <w:pPr>
        <w:jc w:val="center"/>
        <w:rPr>
          <w:rFonts w:ascii="Sakkal Majalla" w:hAnsi="Sakkal Majalla" w:cs="Sakkal Majalla"/>
          <w:b/>
          <w:bCs/>
          <w:sz w:val="96"/>
          <w:szCs w:val="96"/>
          <w:u w:val="single"/>
        </w:rPr>
      </w:pPr>
    </w:p>
    <w:p w14:paraId="252DB35F" w14:textId="77777777" w:rsidR="001531C9" w:rsidRDefault="001531C9" w:rsidP="00695D73">
      <w:pPr>
        <w:jc w:val="center"/>
        <w:rPr>
          <w:rFonts w:ascii="Sakkal Majalla" w:hAnsi="Sakkal Majalla" w:cs="Sakkal Majalla"/>
          <w:b/>
          <w:bCs/>
          <w:sz w:val="96"/>
          <w:szCs w:val="96"/>
          <w:u w:val="single"/>
        </w:rPr>
      </w:pPr>
    </w:p>
    <w:p w14:paraId="718636A9" w14:textId="77777777" w:rsidR="001531C9" w:rsidRDefault="001531C9" w:rsidP="00695D73">
      <w:pPr>
        <w:jc w:val="center"/>
        <w:rPr>
          <w:rFonts w:ascii="Sakkal Majalla" w:hAnsi="Sakkal Majalla" w:cs="Sakkal Majalla"/>
          <w:b/>
          <w:bCs/>
          <w:sz w:val="96"/>
          <w:szCs w:val="96"/>
          <w:u w:val="single"/>
        </w:rPr>
      </w:pPr>
    </w:p>
    <w:p w14:paraId="2B6CE55A" w14:textId="65470B37" w:rsidR="00695D73" w:rsidRPr="00695D73" w:rsidRDefault="00695D73" w:rsidP="00695D73">
      <w:pPr>
        <w:jc w:val="center"/>
        <w:rPr>
          <w:rFonts w:ascii="Sakkal Majalla" w:hAnsi="Sakkal Majalla" w:cs="Sakkal Majalla"/>
          <w:b/>
          <w:bCs/>
          <w:sz w:val="96"/>
          <w:szCs w:val="96"/>
          <w:u w:val="single"/>
          <w:rtl/>
        </w:rPr>
      </w:pPr>
      <w:r w:rsidRPr="00695D73">
        <w:rPr>
          <w:rFonts w:ascii="Sakkal Majalla" w:hAnsi="Sakkal Majalla" w:cs="Sakkal Majalla" w:hint="cs"/>
          <w:b/>
          <w:bCs/>
          <w:sz w:val="96"/>
          <w:szCs w:val="96"/>
          <w:u w:val="single"/>
          <w:rtl/>
        </w:rPr>
        <w:t>الفصل الثاني</w:t>
      </w:r>
    </w:p>
    <w:p w14:paraId="0BA785AA" w14:textId="77777777" w:rsidR="00695D73" w:rsidRPr="00695D73" w:rsidRDefault="00695D73" w:rsidP="00695D73">
      <w:pPr>
        <w:jc w:val="center"/>
        <w:rPr>
          <w:rFonts w:ascii="Sakkal Majalla" w:hAnsi="Sakkal Majalla" w:cs="Sakkal Majalla"/>
          <w:b/>
          <w:bCs/>
          <w:sz w:val="96"/>
          <w:szCs w:val="96"/>
          <w:u w:val="single"/>
          <w:rtl/>
        </w:rPr>
      </w:pPr>
      <w:r w:rsidRPr="00695D73">
        <w:rPr>
          <w:rFonts w:ascii="Sakkal Majalla" w:hAnsi="Sakkal Majalla" w:cs="Sakkal Majalla" w:hint="cs"/>
          <w:b/>
          <w:bCs/>
          <w:sz w:val="96"/>
          <w:szCs w:val="96"/>
          <w:u w:val="single"/>
          <w:rtl/>
        </w:rPr>
        <w:t>الدراسات السابقة</w:t>
      </w:r>
    </w:p>
    <w:p w14:paraId="65FB91CF" w14:textId="77777777" w:rsidR="00695D73" w:rsidRDefault="00695D73" w:rsidP="00A74F76">
      <w:pPr>
        <w:rPr>
          <w:rFonts w:ascii="Sakkal Majalla" w:hAnsi="Sakkal Majalla" w:cs="Sakkal Majalla"/>
          <w:sz w:val="36"/>
          <w:szCs w:val="36"/>
          <w:u w:val="single"/>
        </w:rPr>
      </w:pPr>
    </w:p>
    <w:p w14:paraId="7D1C7A17" w14:textId="77777777" w:rsidR="00695D73" w:rsidRDefault="00695D73" w:rsidP="00695D73">
      <w:pPr>
        <w:jc w:val="center"/>
        <w:rPr>
          <w:rFonts w:ascii="Sakkal Majalla" w:hAnsi="Sakkal Majalla" w:cs="Sakkal Majalla"/>
          <w:sz w:val="36"/>
          <w:szCs w:val="36"/>
          <w:u w:val="single"/>
        </w:rPr>
      </w:pPr>
    </w:p>
    <w:p w14:paraId="255097E9" w14:textId="77777777" w:rsidR="00695D73" w:rsidRDefault="00695D73" w:rsidP="00A74F76">
      <w:pPr>
        <w:rPr>
          <w:rFonts w:ascii="Sakkal Majalla" w:hAnsi="Sakkal Majalla" w:cs="Sakkal Majalla"/>
          <w:sz w:val="36"/>
          <w:szCs w:val="36"/>
          <w:u w:val="single"/>
        </w:rPr>
      </w:pPr>
    </w:p>
    <w:p w14:paraId="03007B83" w14:textId="77777777" w:rsidR="00695D73" w:rsidRDefault="00695D73" w:rsidP="00A74F76">
      <w:pPr>
        <w:rPr>
          <w:rFonts w:ascii="Sakkal Majalla" w:hAnsi="Sakkal Majalla" w:cs="Sakkal Majalla"/>
          <w:sz w:val="36"/>
          <w:szCs w:val="36"/>
          <w:u w:val="single"/>
        </w:rPr>
      </w:pPr>
    </w:p>
    <w:p w14:paraId="3F989AF6" w14:textId="77777777" w:rsidR="00695D73" w:rsidRDefault="00695D73" w:rsidP="00A74F76">
      <w:pPr>
        <w:rPr>
          <w:rFonts w:ascii="Sakkal Majalla" w:hAnsi="Sakkal Majalla" w:cs="Sakkal Majalla"/>
          <w:sz w:val="36"/>
          <w:szCs w:val="36"/>
          <w:u w:val="single"/>
        </w:rPr>
      </w:pPr>
    </w:p>
    <w:p w14:paraId="595E841E" w14:textId="77777777" w:rsidR="00695D73" w:rsidRDefault="00695D73" w:rsidP="00A74F76">
      <w:pPr>
        <w:rPr>
          <w:rFonts w:ascii="Sakkal Majalla" w:hAnsi="Sakkal Majalla" w:cs="Sakkal Majalla"/>
          <w:sz w:val="36"/>
          <w:szCs w:val="36"/>
          <w:u w:val="single"/>
        </w:rPr>
      </w:pPr>
    </w:p>
    <w:p w14:paraId="7485A56E" w14:textId="77777777" w:rsidR="00695D73" w:rsidRDefault="00695D73" w:rsidP="00A74F76">
      <w:pPr>
        <w:rPr>
          <w:rFonts w:ascii="Sakkal Majalla" w:hAnsi="Sakkal Majalla" w:cs="Sakkal Majalla"/>
          <w:sz w:val="36"/>
          <w:szCs w:val="36"/>
          <w:u w:val="single"/>
        </w:rPr>
      </w:pPr>
    </w:p>
    <w:p w14:paraId="2A894D5D" w14:textId="77777777" w:rsidR="001531C9" w:rsidRDefault="001531C9" w:rsidP="00094C85">
      <w:pPr>
        <w:rPr>
          <w:rFonts w:ascii="Sakkal Majalla" w:hAnsi="Sakkal Majalla" w:cs="Sakkal Majalla"/>
          <w:sz w:val="36"/>
          <w:szCs w:val="36"/>
          <w:u w:val="single"/>
        </w:rPr>
      </w:pPr>
    </w:p>
    <w:p w14:paraId="78F4CE69" w14:textId="44EBF0FF" w:rsidR="00695D73" w:rsidRDefault="00695D73" w:rsidP="00094C85">
      <w:pPr>
        <w:rPr>
          <w:rFonts w:ascii="Sakkal Majalla" w:hAnsi="Sakkal Majalla" w:cs="Sakkal Majalla"/>
          <w:sz w:val="36"/>
          <w:szCs w:val="36"/>
          <w:u w:val="single"/>
          <w:rtl/>
        </w:rPr>
      </w:pPr>
      <w:r>
        <w:rPr>
          <w:rFonts w:ascii="Sakkal Majalla" w:hAnsi="Sakkal Majalla" w:cs="Sakkal Majalla" w:hint="cs"/>
          <w:sz w:val="36"/>
          <w:szCs w:val="36"/>
          <w:u w:val="single"/>
          <w:rtl/>
        </w:rPr>
        <w:lastRenderedPageBreak/>
        <w:t>مقدمة:</w:t>
      </w:r>
    </w:p>
    <w:p w14:paraId="138338FE" w14:textId="2091158F" w:rsidR="00094C85" w:rsidRPr="00094C85" w:rsidRDefault="00094C85" w:rsidP="00094C85">
      <w:pPr>
        <w:rPr>
          <w:rFonts w:ascii="Sakkal Majalla" w:hAnsi="Sakkal Majalla" w:cs="Sakkal Majalla"/>
          <w:sz w:val="36"/>
          <w:szCs w:val="36"/>
        </w:rPr>
      </w:pPr>
      <w:r w:rsidRPr="00094C85">
        <w:rPr>
          <w:rFonts w:ascii="Sakkal Majalla" w:hAnsi="Sakkal Majalla" w:cs="Sakkal Majalla"/>
          <w:sz w:val="36"/>
          <w:szCs w:val="36"/>
          <w:rtl/>
        </w:rPr>
        <w:t>تُعد الدراسات السابقة حجر الأساس الذي تُبنى عليه أي دراسة بحثية، حيث توفر خلفية نظرية وتاريخية حول الموضوع، وتوضح الفجوة البحثية التي تسعى الدراسة الحالية إلى سدِّها. وفي هذا القسم، سيتم استعراض أبرز الدراسات المحلية والدولية التي تناولت موضوع تمكين المرأة اقتصادياً في منطقة الخليج العربي، مع التركيز على الجوانب المتعلقة بالسياسات الحكومية، والتحديات الثقافية، ودور التكنولوجيا وريادة الأعمال</w:t>
      </w:r>
      <w:r w:rsidRPr="00094C85">
        <w:rPr>
          <w:rFonts w:ascii="Sakkal Majalla" w:hAnsi="Sakkal Majalla" w:cs="Sakkal Majalla"/>
          <w:sz w:val="36"/>
          <w:szCs w:val="36"/>
        </w:rPr>
        <w:t>.</w:t>
      </w:r>
    </w:p>
    <w:p w14:paraId="2C2E2258" w14:textId="77777777" w:rsidR="00094C85" w:rsidRPr="00094C85" w:rsidRDefault="00000000" w:rsidP="00094C85">
      <w:pPr>
        <w:rPr>
          <w:rFonts w:ascii="Sakkal Majalla" w:hAnsi="Sakkal Majalla" w:cs="Sakkal Majalla"/>
          <w:sz w:val="36"/>
          <w:szCs w:val="36"/>
        </w:rPr>
      </w:pPr>
      <w:r>
        <w:rPr>
          <w:rFonts w:ascii="Sakkal Majalla" w:hAnsi="Sakkal Majalla" w:cs="Sakkal Majalla"/>
          <w:sz w:val="36"/>
          <w:szCs w:val="36"/>
        </w:rPr>
        <w:pict w14:anchorId="22A0B087">
          <v:rect id="_x0000_i1025" style="width:0;height:0" o:hralign="center" o:hrstd="t" o:hr="t" fillcolor="#a0a0a0" stroked="f"/>
        </w:pict>
      </w:r>
    </w:p>
    <w:p w14:paraId="05C12B6C" w14:textId="03317364" w:rsidR="00695D73" w:rsidRDefault="00695D73" w:rsidP="00695D73">
      <w:pPr>
        <w:rPr>
          <w:rFonts w:ascii="Sakkal Majalla" w:hAnsi="Sakkal Majalla" w:cs="Sakkal Majalla"/>
          <w:b/>
          <w:bCs/>
          <w:sz w:val="36"/>
          <w:szCs w:val="36"/>
          <w:u w:val="single"/>
          <w:rtl/>
        </w:rPr>
      </w:pPr>
      <w:r w:rsidRPr="00695D73">
        <w:rPr>
          <w:rFonts w:ascii="Sakkal Majalla" w:hAnsi="Sakkal Majalla" w:cs="Sakkal Majalla" w:hint="cs"/>
          <w:b/>
          <w:bCs/>
          <w:sz w:val="36"/>
          <w:szCs w:val="36"/>
          <w:u w:val="single"/>
          <w:rtl/>
        </w:rPr>
        <w:t>الدراسات السابقة:</w:t>
      </w:r>
    </w:p>
    <w:p w14:paraId="5E22CEB6" w14:textId="77777777" w:rsidR="00695D73" w:rsidRPr="00695D73" w:rsidRDefault="00695D73" w:rsidP="00695D73">
      <w:pPr>
        <w:rPr>
          <w:rFonts w:ascii="Sakkal Majalla" w:hAnsi="Sakkal Majalla" w:cs="Sakkal Majalla"/>
          <w:b/>
          <w:bCs/>
          <w:sz w:val="36"/>
          <w:szCs w:val="36"/>
          <w:u w:val="single"/>
        </w:rPr>
      </w:pPr>
    </w:p>
    <w:p w14:paraId="0FB2DFE8" w14:textId="66FCA7E0" w:rsidR="00094C85" w:rsidRPr="00D242B4" w:rsidRDefault="00094C85" w:rsidP="001C0202">
      <w:pPr>
        <w:pStyle w:val="ListParagraph"/>
        <w:numPr>
          <w:ilvl w:val="0"/>
          <w:numId w:val="17"/>
        </w:numPr>
        <w:rPr>
          <w:rFonts w:ascii="Sakkal Majalla" w:hAnsi="Sakkal Majalla" w:cs="Sakkal Majalla"/>
          <w:b/>
          <w:bCs/>
          <w:sz w:val="36"/>
          <w:szCs w:val="36"/>
        </w:rPr>
      </w:pPr>
      <w:r w:rsidRPr="00094C85">
        <w:rPr>
          <w:rFonts w:ascii="Sakkal Majalla" w:hAnsi="Sakkal Majalla" w:cs="Sakkal Majalla"/>
          <w:b/>
          <w:bCs/>
          <w:sz w:val="36"/>
          <w:szCs w:val="36"/>
          <w:rtl/>
        </w:rPr>
        <w:t>هيئة الأمم المتحدة للمرأة</w:t>
      </w:r>
      <w:r w:rsidRPr="00094C85">
        <w:rPr>
          <w:rFonts w:ascii="Sakkal Majalla" w:hAnsi="Sakkal Majalla" w:cs="Sakkal Majalla"/>
          <w:b/>
          <w:bCs/>
          <w:sz w:val="36"/>
          <w:szCs w:val="36"/>
        </w:rPr>
        <w:t xml:space="preserve"> (UN Women, 2020)</w:t>
      </w:r>
    </w:p>
    <w:p w14:paraId="6CF97D00" w14:textId="505B869D" w:rsidR="00094C85" w:rsidRPr="00094C85" w:rsidRDefault="00094C85" w:rsidP="001C0202">
      <w:pPr>
        <w:pStyle w:val="ListParagraph"/>
        <w:numPr>
          <w:ilvl w:val="0"/>
          <w:numId w:val="14"/>
        </w:numPr>
        <w:rPr>
          <w:rFonts w:ascii="Sakkal Majalla" w:hAnsi="Sakkal Majalla" w:cs="Sakkal Majalla"/>
          <w:sz w:val="36"/>
          <w:szCs w:val="36"/>
        </w:rPr>
      </w:pPr>
      <w:r w:rsidRPr="00094C85">
        <w:rPr>
          <w:rFonts w:ascii="Sakkal Majalla" w:hAnsi="Sakkal Majalla" w:cs="Sakkal Majalla"/>
          <w:b/>
          <w:bCs/>
          <w:sz w:val="36"/>
          <w:szCs w:val="36"/>
          <w:rtl/>
        </w:rPr>
        <w:t>محور الدراسة</w:t>
      </w:r>
      <w:r w:rsidRPr="00094C85">
        <w:rPr>
          <w:rFonts w:ascii="Sakkal Majalla" w:hAnsi="Sakkal Majalla" w:cs="Sakkal Majalla"/>
          <w:sz w:val="36"/>
          <w:szCs w:val="36"/>
        </w:rPr>
        <w:t>:</w:t>
      </w:r>
    </w:p>
    <w:p w14:paraId="3A3D5832" w14:textId="77777777" w:rsidR="00094C85" w:rsidRPr="00094C85" w:rsidRDefault="00094C85" w:rsidP="00094C85">
      <w:pPr>
        <w:rPr>
          <w:rFonts w:ascii="Sakkal Majalla" w:hAnsi="Sakkal Majalla" w:cs="Sakkal Majalla"/>
          <w:sz w:val="36"/>
          <w:szCs w:val="36"/>
        </w:rPr>
      </w:pPr>
      <w:r w:rsidRPr="00094C85">
        <w:rPr>
          <w:rFonts w:ascii="Sakkal Majalla" w:hAnsi="Sakkal Majalla" w:cs="Sakkal Majalla"/>
          <w:sz w:val="36"/>
          <w:szCs w:val="36"/>
          <w:rtl/>
        </w:rPr>
        <w:t>ركزت الدراسة على دور السياسات الحكومية في دعم تمكين المرأة اقتصادياً، مع التركيز على برامج مثل "رؤية السعودية 2030</w:t>
      </w:r>
      <w:r w:rsidRPr="00094C85">
        <w:rPr>
          <w:rFonts w:ascii="Sakkal Majalla" w:hAnsi="Sakkal Majalla" w:cs="Sakkal Majalla"/>
          <w:sz w:val="36"/>
          <w:szCs w:val="36"/>
        </w:rPr>
        <w:t>".</w:t>
      </w:r>
    </w:p>
    <w:p w14:paraId="5E6D4A75" w14:textId="4241A31C" w:rsidR="00094C85" w:rsidRPr="00094C85" w:rsidRDefault="00094C85" w:rsidP="001C0202">
      <w:pPr>
        <w:pStyle w:val="ListParagraph"/>
        <w:numPr>
          <w:ilvl w:val="0"/>
          <w:numId w:val="4"/>
        </w:numPr>
        <w:rPr>
          <w:rFonts w:ascii="Sakkal Majalla" w:hAnsi="Sakkal Majalla" w:cs="Sakkal Majalla"/>
          <w:b/>
          <w:bCs/>
          <w:sz w:val="36"/>
          <w:szCs w:val="36"/>
        </w:rPr>
      </w:pPr>
      <w:r w:rsidRPr="00094C85">
        <w:rPr>
          <w:rFonts w:ascii="Sakkal Majalla" w:hAnsi="Sakkal Majalla" w:cs="Sakkal Majalla"/>
          <w:b/>
          <w:bCs/>
          <w:sz w:val="36"/>
          <w:szCs w:val="36"/>
          <w:rtl/>
        </w:rPr>
        <w:t>النتائج الرئيسية</w:t>
      </w:r>
      <w:r w:rsidRPr="00094C85">
        <w:rPr>
          <w:rFonts w:ascii="Sakkal Majalla" w:hAnsi="Sakkal Majalla" w:cs="Sakkal Majalla"/>
          <w:b/>
          <w:bCs/>
          <w:sz w:val="36"/>
          <w:szCs w:val="36"/>
        </w:rPr>
        <w:t>:</w:t>
      </w:r>
    </w:p>
    <w:p w14:paraId="21CE519B" w14:textId="77777777" w:rsidR="00094C85" w:rsidRPr="00094C85" w:rsidRDefault="00094C85" w:rsidP="001C0202">
      <w:pPr>
        <w:pStyle w:val="ListParagraph"/>
        <w:numPr>
          <w:ilvl w:val="0"/>
          <w:numId w:val="15"/>
        </w:numPr>
        <w:rPr>
          <w:rFonts w:ascii="Sakkal Majalla" w:hAnsi="Sakkal Majalla" w:cs="Sakkal Majalla"/>
          <w:sz w:val="36"/>
          <w:szCs w:val="36"/>
        </w:rPr>
      </w:pPr>
      <w:r w:rsidRPr="00094C85">
        <w:rPr>
          <w:rFonts w:ascii="Sakkal Majalla" w:hAnsi="Sakkal Majalla" w:cs="Sakkal Majalla"/>
          <w:sz w:val="36"/>
          <w:szCs w:val="36"/>
          <w:rtl/>
        </w:rPr>
        <w:t>ساهمت رؤية 2030 في زيادة مشاركة المرأة في القوى العاملة بنسبة 5% خلال الفترة من 2015 إلى 2020</w:t>
      </w:r>
      <w:r w:rsidRPr="00094C85">
        <w:rPr>
          <w:rFonts w:ascii="Sakkal Majalla" w:hAnsi="Sakkal Majalla" w:cs="Sakkal Majalla"/>
          <w:sz w:val="36"/>
          <w:szCs w:val="36"/>
        </w:rPr>
        <w:t>.</w:t>
      </w:r>
    </w:p>
    <w:p w14:paraId="031D7EC1" w14:textId="77777777" w:rsidR="00094C85" w:rsidRPr="00094C85" w:rsidRDefault="00094C85" w:rsidP="001C0202">
      <w:pPr>
        <w:pStyle w:val="ListParagraph"/>
        <w:numPr>
          <w:ilvl w:val="0"/>
          <w:numId w:val="15"/>
        </w:numPr>
        <w:rPr>
          <w:rFonts w:ascii="Sakkal Majalla" w:hAnsi="Sakkal Majalla" w:cs="Sakkal Majalla"/>
          <w:sz w:val="36"/>
          <w:szCs w:val="36"/>
        </w:rPr>
      </w:pPr>
      <w:r w:rsidRPr="00094C85">
        <w:rPr>
          <w:rFonts w:ascii="Sakkal Majalla" w:hAnsi="Sakkal Majalla" w:cs="Sakkal Majalla"/>
          <w:sz w:val="36"/>
          <w:szCs w:val="36"/>
          <w:rtl/>
        </w:rPr>
        <w:t>أكدت الدراسة أهمية الدعم الحكومي في إحداث تغيير حقيقي، لكنها أشارت إلى أن العوائق الثقافية لا تزال تحدياً كبيراً أمام تحقيق الشمولية الكاملة</w:t>
      </w:r>
      <w:r w:rsidRPr="00094C85">
        <w:rPr>
          <w:rFonts w:ascii="Sakkal Majalla" w:hAnsi="Sakkal Majalla" w:cs="Sakkal Majalla"/>
          <w:sz w:val="36"/>
          <w:szCs w:val="36"/>
        </w:rPr>
        <w:t>.</w:t>
      </w:r>
    </w:p>
    <w:p w14:paraId="1D94649E" w14:textId="68626014" w:rsidR="00094C85" w:rsidRPr="00094C85" w:rsidRDefault="00094C85" w:rsidP="001C0202">
      <w:pPr>
        <w:pStyle w:val="ListParagraph"/>
        <w:numPr>
          <w:ilvl w:val="0"/>
          <w:numId w:val="4"/>
        </w:numPr>
        <w:rPr>
          <w:rFonts w:ascii="Sakkal Majalla" w:hAnsi="Sakkal Majalla" w:cs="Sakkal Majalla"/>
          <w:b/>
          <w:bCs/>
          <w:sz w:val="36"/>
          <w:szCs w:val="36"/>
        </w:rPr>
      </w:pPr>
      <w:r w:rsidRPr="00094C85">
        <w:rPr>
          <w:rFonts w:ascii="Sakkal Majalla" w:hAnsi="Sakkal Majalla" w:cs="Sakkal Majalla"/>
          <w:b/>
          <w:bCs/>
          <w:sz w:val="36"/>
          <w:szCs w:val="36"/>
          <w:rtl/>
        </w:rPr>
        <w:t>القيود</w:t>
      </w:r>
      <w:r w:rsidRPr="00094C85">
        <w:rPr>
          <w:rFonts w:ascii="Sakkal Majalla" w:hAnsi="Sakkal Majalla" w:cs="Sakkal Majalla"/>
          <w:b/>
          <w:bCs/>
          <w:sz w:val="36"/>
          <w:szCs w:val="36"/>
        </w:rPr>
        <w:t>:</w:t>
      </w:r>
    </w:p>
    <w:p w14:paraId="60E4C536" w14:textId="77777777" w:rsidR="00094C85" w:rsidRPr="00094C85" w:rsidRDefault="00094C85" w:rsidP="001C0202">
      <w:pPr>
        <w:numPr>
          <w:ilvl w:val="0"/>
          <w:numId w:val="5"/>
        </w:numPr>
        <w:rPr>
          <w:rFonts w:ascii="Sakkal Majalla" w:hAnsi="Sakkal Majalla" w:cs="Sakkal Majalla"/>
          <w:sz w:val="36"/>
          <w:szCs w:val="36"/>
        </w:rPr>
      </w:pPr>
      <w:r w:rsidRPr="00094C85">
        <w:rPr>
          <w:rFonts w:ascii="Sakkal Majalla" w:hAnsi="Sakkal Majalla" w:cs="Sakkal Majalla"/>
          <w:sz w:val="36"/>
          <w:szCs w:val="36"/>
          <w:rtl/>
        </w:rPr>
        <w:t>لم تتناول الدراسة بشكل كافٍ الجانب الثقافي والاجتماعي المؤثر على تنفيذ البرامج</w:t>
      </w:r>
      <w:r w:rsidRPr="00094C85">
        <w:rPr>
          <w:rFonts w:ascii="Sakkal Majalla" w:hAnsi="Sakkal Majalla" w:cs="Sakkal Majalla"/>
          <w:sz w:val="36"/>
          <w:szCs w:val="36"/>
        </w:rPr>
        <w:t>.</w:t>
      </w:r>
    </w:p>
    <w:p w14:paraId="436E81DB" w14:textId="77777777" w:rsidR="00094C85" w:rsidRPr="00094C85" w:rsidRDefault="00094C85" w:rsidP="001C0202">
      <w:pPr>
        <w:numPr>
          <w:ilvl w:val="0"/>
          <w:numId w:val="5"/>
        </w:numPr>
        <w:rPr>
          <w:rFonts w:ascii="Sakkal Majalla" w:hAnsi="Sakkal Majalla" w:cs="Sakkal Majalla"/>
          <w:sz w:val="36"/>
          <w:szCs w:val="36"/>
        </w:rPr>
      </w:pPr>
      <w:r w:rsidRPr="00094C85">
        <w:rPr>
          <w:rFonts w:ascii="Sakkal Majalla" w:hAnsi="Sakkal Majalla" w:cs="Sakkal Majalla"/>
          <w:sz w:val="36"/>
          <w:szCs w:val="36"/>
          <w:rtl/>
        </w:rPr>
        <w:t>اعتمدت بشكل رئيسي على البيانات الرسمية دون مقابلات ميدانية</w:t>
      </w:r>
      <w:r w:rsidRPr="00094C85">
        <w:rPr>
          <w:rFonts w:ascii="Sakkal Majalla" w:hAnsi="Sakkal Majalla" w:cs="Sakkal Majalla"/>
          <w:sz w:val="36"/>
          <w:szCs w:val="36"/>
        </w:rPr>
        <w:t>.</w:t>
      </w:r>
    </w:p>
    <w:p w14:paraId="01789537" w14:textId="77777777" w:rsidR="00094C85" w:rsidRPr="00094C85" w:rsidRDefault="00000000" w:rsidP="00094C85">
      <w:pPr>
        <w:rPr>
          <w:rFonts w:ascii="Sakkal Majalla" w:hAnsi="Sakkal Majalla" w:cs="Sakkal Majalla"/>
          <w:sz w:val="36"/>
          <w:szCs w:val="36"/>
        </w:rPr>
      </w:pPr>
      <w:r>
        <w:rPr>
          <w:rFonts w:ascii="Sakkal Majalla" w:hAnsi="Sakkal Majalla" w:cs="Sakkal Majalla"/>
          <w:sz w:val="36"/>
          <w:szCs w:val="36"/>
        </w:rPr>
        <w:pict w14:anchorId="09A0F97F">
          <v:rect id="_x0000_i1026" style="width:0;height:0" o:hralign="center" o:hrstd="t" o:hr="t" fillcolor="#a0a0a0" stroked="f"/>
        </w:pict>
      </w:r>
    </w:p>
    <w:p w14:paraId="2A3E14FC" w14:textId="77777777" w:rsidR="00D242B4" w:rsidRDefault="00D242B4" w:rsidP="00094C85">
      <w:pPr>
        <w:rPr>
          <w:rFonts w:ascii="Sakkal Majalla" w:hAnsi="Sakkal Majalla" w:cs="Sakkal Majalla"/>
          <w:b/>
          <w:bCs/>
          <w:sz w:val="36"/>
          <w:szCs w:val="36"/>
          <w:rtl/>
        </w:rPr>
      </w:pPr>
    </w:p>
    <w:p w14:paraId="6F3A4806" w14:textId="7D23BE0E" w:rsidR="00094C85" w:rsidRPr="00D242B4" w:rsidRDefault="00094C85" w:rsidP="001C0202">
      <w:pPr>
        <w:pStyle w:val="ListParagraph"/>
        <w:numPr>
          <w:ilvl w:val="0"/>
          <w:numId w:val="16"/>
        </w:numPr>
        <w:rPr>
          <w:rFonts w:ascii="Sakkal Majalla" w:hAnsi="Sakkal Majalla" w:cs="Sakkal Majalla"/>
          <w:b/>
          <w:bCs/>
          <w:sz w:val="36"/>
          <w:szCs w:val="36"/>
          <w:rtl/>
        </w:rPr>
      </w:pPr>
      <w:r w:rsidRPr="00094C85">
        <w:rPr>
          <w:rFonts w:ascii="Sakkal Majalla" w:hAnsi="Sakkal Majalla" w:cs="Sakkal Majalla"/>
          <w:b/>
          <w:bCs/>
          <w:sz w:val="36"/>
          <w:szCs w:val="36"/>
          <w:rtl/>
        </w:rPr>
        <w:t>مؤسسة</w:t>
      </w:r>
      <w:r w:rsidRPr="00094C85">
        <w:rPr>
          <w:rFonts w:ascii="Sakkal Majalla" w:hAnsi="Sakkal Majalla" w:cs="Sakkal Majalla"/>
          <w:b/>
          <w:bCs/>
          <w:sz w:val="36"/>
          <w:szCs w:val="36"/>
        </w:rPr>
        <w:t xml:space="preserve"> Carnegie Endowment (2022)</w:t>
      </w:r>
    </w:p>
    <w:p w14:paraId="654DAE43" w14:textId="2A5DE581" w:rsidR="00094C85" w:rsidRPr="00094C85" w:rsidRDefault="00094C85" w:rsidP="001C0202">
      <w:pPr>
        <w:pStyle w:val="ListParagraph"/>
        <w:numPr>
          <w:ilvl w:val="1"/>
          <w:numId w:val="16"/>
        </w:numPr>
        <w:rPr>
          <w:rFonts w:ascii="Sakkal Majalla" w:hAnsi="Sakkal Majalla" w:cs="Sakkal Majalla"/>
          <w:b/>
          <w:bCs/>
          <w:sz w:val="36"/>
          <w:szCs w:val="36"/>
        </w:rPr>
      </w:pPr>
      <w:r w:rsidRPr="00094C85">
        <w:rPr>
          <w:rFonts w:ascii="Sakkal Majalla" w:hAnsi="Sakkal Majalla" w:cs="Sakkal Majalla"/>
          <w:b/>
          <w:bCs/>
          <w:sz w:val="36"/>
          <w:szCs w:val="36"/>
          <w:rtl/>
        </w:rPr>
        <w:t>محور الدراسة</w:t>
      </w:r>
      <w:r w:rsidRPr="00094C85">
        <w:rPr>
          <w:rFonts w:ascii="Sakkal Majalla" w:hAnsi="Sakkal Majalla" w:cs="Sakkal Majalla"/>
          <w:b/>
          <w:bCs/>
          <w:sz w:val="36"/>
          <w:szCs w:val="36"/>
        </w:rPr>
        <w:t>:</w:t>
      </w:r>
    </w:p>
    <w:p w14:paraId="702333C4" w14:textId="77777777" w:rsidR="00094C85" w:rsidRPr="00094C85" w:rsidRDefault="00094C85" w:rsidP="00094C85">
      <w:pPr>
        <w:rPr>
          <w:rFonts w:ascii="Sakkal Majalla" w:hAnsi="Sakkal Majalla" w:cs="Sakkal Majalla"/>
          <w:sz w:val="36"/>
          <w:szCs w:val="36"/>
        </w:rPr>
      </w:pPr>
      <w:r w:rsidRPr="00094C85">
        <w:rPr>
          <w:rFonts w:ascii="Sakkal Majalla" w:hAnsi="Sakkal Majalla" w:cs="Sakkal Majalla"/>
          <w:sz w:val="36"/>
          <w:szCs w:val="36"/>
          <w:rtl/>
        </w:rPr>
        <w:t>ركَّزت الدراسة على تحليل مدى جدية برامج تمكين المرأة في دول الخليج، وهل هي أدوات لتحقيق التنمية أم مجرد خطوات دعائية لتحسين الصورة الدولية</w:t>
      </w:r>
      <w:r w:rsidRPr="00094C85">
        <w:rPr>
          <w:rFonts w:ascii="Sakkal Majalla" w:hAnsi="Sakkal Majalla" w:cs="Sakkal Majalla"/>
          <w:sz w:val="36"/>
          <w:szCs w:val="36"/>
        </w:rPr>
        <w:t>.</w:t>
      </w:r>
    </w:p>
    <w:p w14:paraId="1185CC42" w14:textId="5AAB17FA" w:rsidR="00094C85" w:rsidRPr="00094C85" w:rsidRDefault="00094C85" w:rsidP="001C0202">
      <w:pPr>
        <w:pStyle w:val="ListParagraph"/>
        <w:numPr>
          <w:ilvl w:val="2"/>
          <w:numId w:val="6"/>
        </w:numPr>
        <w:rPr>
          <w:rFonts w:ascii="Sakkal Majalla" w:hAnsi="Sakkal Majalla" w:cs="Sakkal Majalla"/>
          <w:b/>
          <w:bCs/>
          <w:sz w:val="36"/>
          <w:szCs w:val="36"/>
        </w:rPr>
      </w:pPr>
      <w:r w:rsidRPr="00094C85">
        <w:rPr>
          <w:rFonts w:ascii="Sakkal Majalla" w:hAnsi="Sakkal Majalla" w:cs="Sakkal Majalla"/>
          <w:b/>
          <w:bCs/>
          <w:sz w:val="36"/>
          <w:szCs w:val="36"/>
          <w:rtl/>
        </w:rPr>
        <w:t>النتائج الرئيسية</w:t>
      </w:r>
      <w:r w:rsidRPr="00094C85">
        <w:rPr>
          <w:rFonts w:ascii="Sakkal Majalla" w:hAnsi="Sakkal Majalla" w:cs="Sakkal Majalla"/>
          <w:b/>
          <w:bCs/>
          <w:sz w:val="36"/>
          <w:szCs w:val="36"/>
        </w:rPr>
        <w:t>:</w:t>
      </w:r>
    </w:p>
    <w:p w14:paraId="54F9C2BD" w14:textId="77777777" w:rsidR="00094C85" w:rsidRPr="00094C85" w:rsidRDefault="00094C85" w:rsidP="001C0202">
      <w:pPr>
        <w:numPr>
          <w:ilvl w:val="0"/>
          <w:numId w:val="18"/>
        </w:numPr>
        <w:rPr>
          <w:rFonts w:ascii="Sakkal Majalla" w:hAnsi="Sakkal Majalla" w:cs="Sakkal Majalla"/>
          <w:sz w:val="36"/>
          <w:szCs w:val="36"/>
        </w:rPr>
      </w:pPr>
      <w:r w:rsidRPr="00094C85">
        <w:rPr>
          <w:rFonts w:ascii="Sakkal Majalla" w:hAnsi="Sakkal Majalla" w:cs="Sakkal Majalla"/>
          <w:sz w:val="36"/>
          <w:szCs w:val="36"/>
          <w:rtl/>
        </w:rPr>
        <w:t>أوضحت أن بعض البرامج قد تكون ذات طبيعة سياسية أكثر منها اقتصادية</w:t>
      </w:r>
      <w:r w:rsidRPr="00094C85">
        <w:rPr>
          <w:rFonts w:ascii="Sakkal Majalla" w:hAnsi="Sakkal Majalla" w:cs="Sakkal Majalla"/>
          <w:sz w:val="36"/>
          <w:szCs w:val="36"/>
        </w:rPr>
        <w:t>.</w:t>
      </w:r>
    </w:p>
    <w:p w14:paraId="0CB0A06F" w14:textId="77777777" w:rsidR="00094C85" w:rsidRPr="00094C85" w:rsidRDefault="00094C85" w:rsidP="001C0202">
      <w:pPr>
        <w:numPr>
          <w:ilvl w:val="0"/>
          <w:numId w:val="18"/>
        </w:numPr>
        <w:rPr>
          <w:rFonts w:ascii="Sakkal Majalla" w:hAnsi="Sakkal Majalla" w:cs="Sakkal Majalla"/>
          <w:sz w:val="36"/>
          <w:szCs w:val="36"/>
        </w:rPr>
      </w:pPr>
      <w:r w:rsidRPr="00094C85">
        <w:rPr>
          <w:rFonts w:ascii="Sakkal Majalla" w:hAnsi="Sakkal Majalla" w:cs="Sakkal Majalla"/>
          <w:sz w:val="36"/>
          <w:szCs w:val="36"/>
          <w:rtl/>
        </w:rPr>
        <w:t>شددت الدراسة على ضرورة معالجة القيود التشريعية والثقافية لضمان فعالية هذه البرامج</w:t>
      </w:r>
      <w:r w:rsidRPr="00094C85">
        <w:rPr>
          <w:rFonts w:ascii="Sakkal Majalla" w:hAnsi="Sakkal Majalla" w:cs="Sakkal Majalla"/>
          <w:sz w:val="36"/>
          <w:szCs w:val="36"/>
        </w:rPr>
        <w:t>.</w:t>
      </w:r>
    </w:p>
    <w:p w14:paraId="6F0778A5" w14:textId="195C7B11" w:rsidR="00094C85" w:rsidRPr="00094C85" w:rsidRDefault="00094C85" w:rsidP="001C0202">
      <w:pPr>
        <w:pStyle w:val="ListParagraph"/>
        <w:numPr>
          <w:ilvl w:val="0"/>
          <w:numId w:val="6"/>
        </w:numPr>
        <w:rPr>
          <w:rFonts w:ascii="Sakkal Majalla" w:hAnsi="Sakkal Majalla" w:cs="Sakkal Majalla"/>
          <w:b/>
          <w:bCs/>
          <w:sz w:val="36"/>
          <w:szCs w:val="36"/>
        </w:rPr>
      </w:pPr>
      <w:r w:rsidRPr="00094C85">
        <w:rPr>
          <w:rFonts w:ascii="Sakkal Majalla" w:hAnsi="Sakkal Majalla" w:cs="Sakkal Majalla"/>
          <w:b/>
          <w:bCs/>
          <w:sz w:val="36"/>
          <w:szCs w:val="36"/>
          <w:rtl/>
        </w:rPr>
        <w:t>القيود</w:t>
      </w:r>
      <w:r w:rsidRPr="00094C85">
        <w:rPr>
          <w:rFonts w:ascii="Sakkal Majalla" w:hAnsi="Sakkal Majalla" w:cs="Sakkal Majalla"/>
          <w:b/>
          <w:bCs/>
          <w:sz w:val="36"/>
          <w:szCs w:val="36"/>
        </w:rPr>
        <w:t>:</w:t>
      </w:r>
    </w:p>
    <w:p w14:paraId="0CAC463C" w14:textId="77777777" w:rsidR="00094C85" w:rsidRPr="00094C85" w:rsidRDefault="00094C85" w:rsidP="001C0202">
      <w:pPr>
        <w:numPr>
          <w:ilvl w:val="0"/>
          <w:numId w:val="7"/>
        </w:numPr>
        <w:rPr>
          <w:rFonts w:ascii="Sakkal Majalla" w:hAnsi="Sakkal Majalla" w:cs="Sakkal Majalla"/>
          <w:sz w:val="36"/>
          <w:szCs w:val="36"/>
        </w:rPr>
      </w:pPr>
      <w:r w:rsidRPr="00094C85">
        <w:rPr>
          <w:rFonts w:ascii="Sakkal Majalla" w:hAnsi="Sakkal Majalla" w:cs="Sakkal Majalla"/>
          <w:sz w:val="36"/>
          <w:szCs w:val="36"/>
          <w:rtl/>
        </w:rPr>
        <w:t>اتسمت الدراسة بتركيزها الدولي، مما أدى إلى قلة الارتباط المباشر بالسياقات المحلية</w:t>
      </w:r>
      <w:r w:rsidRPr="00094C85">
        <w:rPr>
          <w:rFonts w:ascii="Sakkal Majalla" w:hAnsi="Sakkal Majalla" w:cs="Sakkal Majalla"/>
          <w:sz w:val="36"/>
          <w:szCs w:val="36"/>
        </w:rPr>
        <w:t>.</w:t>
      </w:r>
    </w:p>
    <w:p w14:paraId="480F1BAD" w14:textId="77777777" w:rsidR="00094C85" w:rsidRPr="00094C85" w:rsidRDefault="00094C85" w:rsidP="001C0202">
      <w:pPr>
        <w:numPr>
          <w:ilvl w:val="0"/>
          <w:numId w:val="7"/>
        </w:numPr>
        <w:rPr>
          <w:rFonts w:ascii="Sakkal Majalla" w:hAnsi="Sakkal Majalla" w:cs="Sakkal Majalla"/>
          <w:sz w:val="36"/>
          <w:szCs w:val="36"/>
        </w:rPr>
      </w:pPr>
      <w:r w:rsidRPr="00094C85">
        <w:rPr>
          <w:rFonts w:ascii="Sakkal Majalla" w:hAnsi="Sakkal Majalla" w:cs="Sakkal Majalla"/>
          <w:sz w:val="36"/>
          <w:szCs w:val="36"/>
          <w:rtl/>
        </w:rPr>
        <w:t>غابت عنها البيانات الكمية الداعمة لبعض الاستنتاجات</w:t>
      </w:r>
      <w:r w:rsidRPr="00094C85">
        <w:rPr>
          <w:rFonts w:ascii="Sakkal Majalla" w:hAnsi="Sakkal Majalla" w:cs="Sakkal Majalla"/>
          <w:sz w:val="36"/>
          <w:szCs w:val="36"/>
        </w:rPr>
        <w:t>.</w:t>
      </w:r>
    </w:p>
    <w:p w14:paraId="06A59850" w14:textId="77777777" w:rsidR="00094C85" w:rsidRPr="00094C85" w:rsidRDefault="00000000" w:rsidP="00094C85">
      <w:pPr>
        <w:rPr>
          <w:rFonts w:ascii="Sakkal Majalla" w:hAnsi="Sakkal Majalla" w:cs="Sakkal Majalla"/>
          <w:sz w:val="36"/>
          <w:szCs w:val="36"/>
        </w:rPr>
      </w:pPr>
      <w:r>
        <w:rPr>
          <w:rFonts w:ascii="Sakkal Majalla" w:hAnsi="Sakkal Majalla" w:cs="Sakkal Majalla"/>
          <w:sz w:val="36"/>
          <w:szCs w:val="36"/>
        </w:rPr>
        <w:pict w14:anchorId="7F90376D">
          <v:rect id="_x0000_i1027" style="width:0;height:0" o:hralign="center" o:hrstd="t" o:hr="t" fillcolor="#a0a0a0" stroked="f"/>
        </w:pict>
      </w:r>
    </w:p>
    <w:p w14:paraId="29ABD3A3" w14:textId="4589EA52" w:rsidR="00094C85" w:rsidRPr="00D242B4" w:rsidRDefault="00094C85" w:rsidP="001C0202">
      <w:pPr>
        <w:pStyle w:val="ListParagraph"/>
        <w:numPr>
          <w:ilvl w:val="0"/>
          <w:numId w:val="19"/>
        </w:numPr>
        <w:rPr>
          <w:rFonts w:ascii="Sakkal Majalla" w:hAnsi="Sakkal Majalla" w:cs="Sakkal Majalla"/>
          <w:b/>
          <w:bCs/>
          <w:sz w:val="36"/>
          <w:szCs w:val="36"/>
          <w:rtl/>
        </w:rPr>
      </w:pPr>
      <w:r w:rsidRPr="00094C85">
        <w:rPr>
          <w:rFonts w:ascii="Sakkal Majalla" w:hAnsi="Sakkal Majalla" w:cs="Sakkal Majalla"/>
          <w:b/>
          <w:bCs/>
          <w:sz w:val="36"/>
          <w:szCs w:val="36"/>
          <w:rtl/>
        </w:rPr>
        <w:t>السويدي وآخرون</w:t>
      </w:r>
      <w:r w:rsidRPr="00094C85">
        <w:rPr>
          <w:rFonts w:ascii="Sakkal Majalla" w:hAnsi="Sakkal Majalla" w:cs="Sakkal Majalla"/>
          <w:b/>
          <w:bCs/>
          <w:sz w:val="36"/>
          <w:szCs w:val="36"/>
        </w:rPr>
        <w:t xml:space="preserve"> (2025)</w:t>
      </w:r>
    </w:p>
    <w:p w14:paraId="7F4A7E3B" w14:textId="622467B7" w:rsidR="00094C85" w:rsidRPr="00094C85" w:rsidRDefault="00094C85" w:rsidP="001C0202">
      <w:pPr>
        <w:pStyle w:val="ListParagraph"/>
        <w:numPr>
          <w:ilvl w:val="0"/>
          <w:numId w:val="2"/>
        </w:numPr>
        <w:rPr>
          <w:rFonts w:ascii="Sakkal Majalla" w:hAnsi="Sakkal Majalla" w:cs="Sakkal Majalla"/>
          <w:b/>
          <w:bCs/>
          <w:sz w:val="36"/>
          <w:szCs w:val="36"/>
        </w:rPr>
      </w:pPr>
      <w:r w:rsidRPr="00094C85">
        <w:rPr>
          <w:rFonts w:ascii="Sakkal Majalla" w:hAnsi="Sakkal Majalla" w:cs="Sakkal Majalla"/>
          <w:b/>
          <w:bCs/>
          <w:sz w:val="36"/>
          <w:szCs w:val="36"/>
          <w:rtl/>
        </w:rPr>
        <w:t>محور الدراسة</w:t>
      </w:r>
      <w:r w:rsidRPr="00094C85">
        <w:rPr>
          <w:rFonts w:ascii="Sakkal Majalla" w:hAnsi="Sakkal Majalla" w:cs="Sakkal Majalla"/>
          <w:b/>
          <w:bCs/>
          <w:sz w:val="36"/>
          <w:szCs w:val="36"/>
        </w:rPr>
        <w:t>:</w:t>
      </w:r>
    </w:p>
    <w:p w14:paraId="67D99F22" w14:textId="77777777" w:rsidR="00094C85" w:rsidRPr="00094C85" w:rsidRDefault="00094C85" w:rsidP="00094C85">
      <w:pPr>
        <w:rPr>
          <w:rFonts w:ascii="Sakkal Majalla" w:hAnsi="Sakkal Majalla" w:cs="Sakkal Majalla"/>
          <w:sz w:val="36"/>
          <w:szCs w:val="36"/>
        </w:rPr>
      </w:pPr>
      <w:r w:rsidRPr="00094C85">
        <w:rPr>
          <w:rFonts w:ascii="Sakkal Majalla" w:hAnsi="Sakkal Majalla" w:cs="Sakkal Majalla"/>
          <w:sz w:val="36"/>
          <w:szCs w:val="36"/>
          <w:rtl/>
        </w:rPr>
        <w:t>تناولت الدراسة تجربة دولة الإمارات العربية المتحدة، وخاصة برامج مثل "البرنامج الوطني للمبرمجين"، وتأثيرها على تمكين المرأة في مجال التكنولوجيا</w:t>
      </w:r>
      <w:r w:rsidRPr="00094C85">
        <w:rPr>
          <w:rFonts w:ascii="Sakkal Majalla" w:hAnsi="Sakkal Majalla" w:cs="Sakkal Majalla"/>
          <w:sz w:val="36"/>
          <w:szCs w:val="36"/>
        </w:rPr>
        <w:t>.</w:t>
      </w:r>
    </w:p>
    <w:p w14:paraId="22BAC561" w14:textId="6B677E8F" w:rsidR="00094C85" w:rsidRPr="00094C85" w:rsidRDefault="00094C85" w:rsidP="001C0202">
      <w:pPr>
        <w:pStyle w:val="ListParagraph"/>
        <w:numPr>
          <w:ilvl w:val="0"/>
          <w:numId w:val="2"/>
        </w:numPr>
        <w:rPr>
          <w:rFonts w:ascii="Sakkal Majalla" w:hAnsi="Sakkal Majalla" w:cs="Sakkal Majalla"/>
          <w:b/>
          <w:bCs/>
          <w:sz w:val="36"/>
          <w:szCs w:val="36"/>
        </w:rPr>
      </w:pPr>
      <w:r w:rsidRPr="00094C85">
        <w:rPr>
          <w:rFonts w:ascii="Sakkal Majalla" w:hAnsi="Sakkal Majalla" w:cs="Sakkal Majalla"/>
          <w:b/>
          <w:bCs/>
          <w:sz w:val="36"/>
          <w:szCs w:val="36"/>
          <w:rtl/>
        </w:rPr>
        <w:t>النتائج الرئيسية</w:t>
      </w:r>
      <w:r w:rsidRPr="00094C85">
        <w:rPr>
          <w:rFonts w:ascii="Sakkal Majalla" w:hAnsi="Sakkal Majalla" w:cs="Sakkal Majalla"/>
          <w:b/>
          <w:bCs/>
          <w:sz w:val="36"/>
          <w:szCs w:val="36"/>
        </w:rPr>
        <w:t>:</w:t>
      </w:r>
    </w:p>
    <w:p w14:paraId="7232CE89" w14:textId="77777777" w:rsidR="00094C85" w:rsidRPr="00094C85" w:rsidRDefault="00094C85" w:rsidP="001C0202">
      <w:pPr>
        <w:numPr>
          <w:ilvl w:val="0"/>
          <w:numId w:val="8"/>
        </w:numPr>
        <w:rPr>
          <w:rFonts w:ascii="Sakkal Majalla" w:hAnsi="Sakkal Majalla" w:cs="Sakkal Majalla"/>
          <w:sz w:val="36"/>
          <w:szCs w:val="36"/>
        </w:rPr>
      </w:pPr>
      <w:r w:rsidRPr="00094C85">
        <w:rPr>
          <w:rFonts w:ascii="Sakkal Majalla" w:hAnsi="Sakkal Majalla" w:cs="Sakkal Majalla"/>
          <w:sz w:val="36"/>
          <w:szCs w:val="36"/>
          <w:rtl/>
        </w:rPr>
        <w:t>ساهم البرنامج في تدريب أكثر من 100 ألف امرأة في مجالات التكنولوجيا، مما عزز مشاركتهن في الاقتصاد المعرفي</w:t>
      </w:r>
      <w:r w:rsidRPr="00094C85">
        <w:rPr>
          <w:rFonts w:ascii="Sakkal Majalla" w:hAnsi="Sakkal Majalla" w:cs="Sakkal Majalla"/>
          <w:sz w:val="36"/>
          <w:szCs w:val="36"/>
        </w:rPr>
        <w:t>.</w:t>
      </w:r>
    </w:p>
    <w:p w14:paraId="222A55BB" w14:textId="77777777" w:rsidR="00094C85" w:rsidRPr="00094C85" w:rsidRDefault="00094C85" w:rsidP="001C0202">
      <w:pPr>
        <w:numPr>
          <w:ilvl w:val="0"/>
          <w:numId w:val="8"/>
        </w:numPr>
        <w:rPr>
          <w:rFonts w:ascii="Sakkal Majalla" w:hAnsi="Sakkal Majalla" w:cs="Sakkal Majalla"/>
          <w:sz w:val="36"/>
          <w:szCs w:val="36"/>
        </w:rPr>
      </w:pPr>
      <w:r w:rsidRPr="00094C85">
        <w:rPr>
          <w:rFonts w:ascii="Sakkal Majalla" w:hAnsi="Sakkal Majalla" w:cs="Sakkal Majalla"/>
          <w:sz w:val="36"/>
          <w:szCs w:val="36"/>
          <w:rtl/>
        </w:rPr>
        <w:lastRenderedPageBreak/>
        <w:t>أظهرت الدراسة أن الاستثمار في المهارات التقنية يحقق نتائج ملموسة في تعزيز فرص العمل المستقلة للمرأة</w:t>
      </w:r>
      <w:r w:rsidRPr="00094C85">
        <w:rPr>
          <w:rFonts w:ascii="Sakkal Majalla" w:hAnsi="Sakkal Majalla" w:cs="Sakkal Majalla"/>
          <w:sz w:val="36"/>
          <w:szCs w:val="36"/>
        </w:rPr>
        <w:t>.</w:t>
      </w:r>
    </w:p>
    <w:p w14:paraId="4D27B96E" w14:textId="416F70AE" w:rsidR="00094C85" w:rsidRPr="00094C85" w:rsidRDefault="00094C85" w:rsidP="001C0202">
      <w:pPr>
        <w:pStyle w:val="ListParagraph"/>
        <w:numPr>
          <w:ilvl w:val="0"/>
          <w:numId w:val="2"/>
        </w:numPr>
        <w:rPr>
          <w:rFonts w:ascii="Sakkal Majalla" w:hAnsi="Sakkal Majalla" w:cs="Sakkal Majalla"/>
          <w:b/>
          <w:bCs/>
          <w:sz w:val="36"/>
          <w:szCs w:val="36"/>
        </w:rPr>
      </w:pPr>
      <w:r w:rsidRPr="00094C85">
        <w:rPr>
          <w:rFonts w:ascii="Sakkal Majalla" w:hAnsi="Sakkal Majalla" w:cs="Sakkal Majalla"/>
          <w:b/>
          <w:bCs/>
          <w:sz w:val="36"/>
          <w:szCs w:val="36"/>
          <w:rtl/>
        </w:rPr>
        <w:t>القيود</w:t>
      </w:r>
      <w:r w:rsidRPr="00094C85">
        <w:rPr>
          <w:rFonts w:ascii="Sakkal Majalla" w:hAnsi="Sakkal Majalla" w:cs="Sakkal Majalla"/>
          <w:b/>
          <w:bCs/>
          <w:sz w:val="36"/>
          <w:szCs w:val="36"/>
        </w:rPr>
        <w:t>:</w:t>
      </w:r>
    </w:p>
    <w:p w14:paraId="08018A47" w14:textId="77777777" w:rsidR="00094C85" w:rsidRPr="00094C85" w:rsidRDefault="00094C85" w:rsidP="001C0202">
      <w:pPr>
        <w:numPr>
          <w:ilvl w:val="0"/>
          <w:numId w:val="9"/>
        </w:numPr>
        <w:rPr>
          <w:rFonts w:ascii="Sakkal Majalla" w:hAnsi="Sakkal Majalla" w:cs="Sakkal Majalla"/>
          <w:sz w:val="36"/>
          <w:szCs w:val="36"/>
        </w:rPr>
      </w:pPr>
      <w:r w:rsidRPr="00094C85">
        <w:rPr>
          <w:rFonts w:ascii="Sakkal Majalla" w:hAnsi="Sakkal Majalla" w:cs="Sakkal Majalla"/>
          <w:sz w:val="36"/>
          <w:szCs w:val="36"/>
          <w:rtl/>
        </w:rPr>
        <w:t>ركزت الدراسة فقط على تجربة الإمارات، مما يحد من قابلية تعميم النتائج على باقي دول الخليج</w:t>
      </w:r>
      <w:r w:rsidRPr="00094C85">
        <w:rPr>
          <w:rFonts w:ascii="Sakkal Majalla" w:hAnsi="Sakkal Majalla" w:cs="Sakkal Majalla"/>
          <w:sz w:val="36"/>
          <w:szCs w:val="36"/>
        </w:rPr>
        <w:t>.</w:t>
      </w:r>
    </w:p>
    <w:p w14:paraId="3E228D0D" w14:textId="77777777" w:rsidR="00094C85" w:rsidRPr="00094C85" w:rsidRDefault="00094C85" w:rsidP="001C0202">
      <w:pPr>
        <w:numPr>
          <w:ilvl w:val="0"/>
          <w:numId w:val="9"/>
        </w:numPr>
        <w:rPr>
          <w:rFonts w:ascii="Sakkal Majalla" w:hAnsi="Sakkal Majalla" w:cs="Sakkal Majalla"/>
          <w:sz w:val="36"/>
          <w:szCs w:val="36"/>
        </w:rPr>
      </w:pPr>
      <w:r w:rsidRPr="00094C85">
        <w:rPr>
          <w:rFonts w:ascii="Sakkal Majalla" w:hAnsi="Sakkal Majalla" w:cs="Sakkal Majalla"/>
          <w:sz w:val="36"/>
          <w:szCs w:val="36"/>
          <w:rtl/>
        </w:rPr>
        <w:t>لم تشمل تحليلًا مقارنًا بين القطاعين العام والخاص</w:t>
      </w:r>
      <w:r w:rsidRPr="00094C85">
        <w:rPr>
          <w:rFonts w:ascii="Sakkal Majalla" w:hAnsi="Sakkal Majalla" w:cs="Sakkal Majalla"/>
          <w:sz w:val="36"/>
          <w:szCs w:val="36"/>
        </w:rPr>
        <w:t>.</w:t>
      </w:r>
    </w:p>
    <w:p w14:paraId="4E89FB98" w14:textId="77777777" w:rsidR="00094C85" w:rsidRPr="00094C85" w:rsidRDefault="00000000" w:rsidP="00094C85">
      <w:pPr>
        <w:rPr>
          <w:rFonts w:ascii="Sakkal Majalla" w:hAnsi="Sakkal Majalla" w:cs="Sakkal Majalla"/>
          <w:sz w:val="36"/>
          <w:szCs w:val="36"/>
        </w:rPr>
      </w:pPr>
      <w:r>
        <w:rPr>
          <w:rFonts w:ascii="Sakkal Majalla" w:hAnsi="Sakkal Majalla" w:cs="Sakkal Majalla"/>
          <w:sz w:val="36"/>
          <w:szCs w:val="36"/>
        </w:rPr>
        <w:pict w14:anchorId="5AAB5CF0">
          <v:rect id="_x0000_i1028" style="width:0;height:0" o:hralign="center" o:hrstd="t" o:hr="t" fillcolor="#a0a0a0" stroked="f"/>
        </w:pict>
      </w:r>
    </w:p>
    <w:p w14:paraId="4448AB83" w14:textId="5E05A32B" w:rsidR="00094C85" w:rsidRPr="00D242B4" w:rsidRDefault="00094C85" w:rsidP="001C0202">
      <w:pPr>
        <w:pStyle w:val="ListParagraph"/>
        <w:numPr>
          <w:ilvl w:val="0"/>
          <w:numId w:val="19"/>
        </w:numPr>
        <w:rPr>
          <w:rFonts w:ascii="Sakkal Majalla" w:hAnsi="Sakkal Majalla" w:cs="Sakkal Majalla"/>
          <w:b/>
          <w:bCs/>
          <w:sz w:val="36"/>
          <w:szCs w:val="36"/>
          <w:rtl/>
        </w:rPr>
      </w:pPr>
      <w:r w:rsidRPr="00094C85">
        <w:rPr>
          <w:rFonts w:ascii="Sakkal Majalla" w:hAnsi="Sakkal Majalla" w:cs="Sakkal Majalla"/>
          <w:b/>
          <w:bCs/>
          <w:sz w:val="36"/>
          <w:szCs w:val="36"/>
          <w:rtl/>
        </w:rPr>
        <w:t>البنك الدولي</w:t>
      </w:r>
      <w:r w:rsidRPr="00094C85">
        <w:rPr>
          <w:rFonts w:ascii="Sakkal Majalla" w:hAnsi="Sakkal Majalla" w:cs="Sakkal Majalla"/>
          <w:b/>
          <w:bCs/>
          <w:sz w:val="36"/>
          <w:szCs w:val="36"/>
        </w:rPr>
        <w:t xml:space="preserve"> (2018)</w:t>
      </w:r>
    </w:p>
    <w:p w14:paraId="1229377B" w14:textId="69BE9A6C" w:rsidR="00094C85" w:rsidRPr="00094C85" w:rsidRDefault="00094C85" w:rsidP="001C0202">
      <w:pPr>
        <w:pStyle w:val="ListParagraph"/>
        <w:numPr>
          <w:ilvl w:val="1"/>
          <w:numId w:val="20"/>
        </w:numPr>
        <w:rPr>
          <w:rFonts w:ascii="Sakkal Majalla" w:hAnsi="Sakkal Majalla" w:cs="Sakkal Majalla"/>
          <w:b/>
          <w:bCs/>
          <w:sz w:val="36"/>
          <w:szCs w:val="36"/>
        </w:rPr>
      </w:pPr>
      <w:r w:rsidRPr="00094C85">
        <w:rPr>
          <w:rFonts w:ascii="Sakkal Majalla" w:hAnsi="Sakkal Majalla" w:cs="Sakkal Majalla"/>
          <w:b/>
          <w:bCs/>
          <w:sz w:val="36"/>
          <w:szCs w:val="36"/>
          <w:rtl/>
        </w:rPr>
        <w:t>محور الدراسة</w:t>
      </w:r>
      <w:r w:rsidRPr="00094C85">
        <w:rPr>
          <w:rFonts w:ascii="Sakkal Majalla" w:hAnsi="Sakkal Majalla" w:cs="Sakkal Majalla"/>
          <w:b/>
          <w:bCs/>
          <w:sz w:val="36"/>
          <w:szCs w:val="36"/>
        </w:rPr>
        <w:t>:</w:t>
      </w:r>
    </w:p>
    <w:p w14:paraId="52422C72" w14:textId="77777777" w:rsidR="00094C85" w:rsidRPr="00094C85" w:rsidRDefault="00094C85" w:rsidP="00094C85">
      <w:pPr>
        <w:rPr>
          <w:rFonts w:ascii="Sakkal Majalla" w:hAnsi="Sakkal Majalla" w:cs="Sakkal Majalla"/>
          <w:sz w:val="36"/>
          <w:szCs w:val="36"/>
        </w:rPr>
      </w:pPr>
      <w:r w:rsidRPr="00094C85">
        <w:rPr>
          <w:rFonts w:ascii="Sakkal Majalla" w:hAnsi="Sakkal Majalla" w:cs="Sakkal Majalla"/>
          <w:sz w:val="36"/>
          <w:szCs w:val="36"/>
          <w:rtl/>
        </w:rPr>
        <w:t>ركزت الدراسة على العلاقة بين تمكين المرأة اقتصادياً وتحقيق النمو الاقتصادي المستدام في الاقتصادات الناشئة، بما فيها دول الخليج</w:t>
      </w:r>
      <w:r w:rsidRPr="00094C85">
        <w:rPr>
          <w:rFonts w:ascii="Sakkal Majalla" w:hAnsi="Sakkal Majalla" w:cs="Sakkal Majalla"/>
          <w:sz w:val="36"/>
          <w:szCs w:val="36"/>
        </w:rPr>
        <w:t>.</w:t>
      </w:r>
    </w:p>
    <w:p w14:paraId="4FAFE52F" w14:textId="6D62510A" w:rsidR="00094C85" w:rsidRPr="00094C85" w:rsidRDefault="00094C85" w:rsidP="001C0202">
      <w:pPr>
        <w:pStyle w:val="ListParagraph"/>
        <w:numPr>
          <w:ilvl w:val="1"/>
          <w:numId w:val="10"/>
        </w:numPr>
        <w:rPr>
          <w:rFonts w:ascii="Sakkal Majalla" w:hAnsi="Sakkal Majalla" w:cs="Sakkal Majalla"/>
          <w:b/>
          <w:bCs/>
          <w:sz w:val="36"/>
          <w:szCs w:val="36"/>
        </w:rPr>
      </w:pPr>
      <w:r w:rsidRPr="00094C85">
        <w:rPr>
          <w:rFonts w:ascii="Sakkal Majalla" w:hAnsi="Sakkal Majalla" w:cs="Sakkal Majalla"/>
          <w:b/>
          <w:bCs/>
          <w:sz w:val="36"/>
          <w:szCs w:val="36"/>
          <w:rtl/>
        </w:rPr>
        <w:t>النتائج الرئيسية</w:t>
      </w:r>
      <w:r w:rsidRPr="00094C85">
        <w:rPr>
          <w:rFonts w:ascii="Sakkal Majalla" w:hAnsi="Sakkal Majalla" w:cs="Sakkal Majalla"/>
          <w:b/>
          <w:bCs/>
          <w:sz w:val="36"/>
          <w:szCs w:val="36"/>
        </w:rPr>
        <w:t>:</w:t>
      </w:r>
    </w:p>
    <w:p w14:paraId="29F818C3" w14:textId="77777777" w:rsidR="00094C85" w:rsidRPr="00094C85" w:rsidRDefault="00094C85" w:rsidP="001C0202">
      <w:pPr>
        <w:numPr>
          <w:ilvl w:val="0"/>
          <w:numId w:val="21"/>
        </w:numPr>
        <w:rPr>
          <w:rFonts w:ascii="Sakkal Majalla" w:hAnsi="Sakkal Majalla" w:cs="Sakkal Majalla"/>
          <w:sz w:val="36"/>
          <w:szCs w:val="36"/>
        </w:rPr>
      </w:pPr>
      <w:r w:rsidRPr="00094C85">
        <w:rPr>
          <w:rFonts w:ascii="Sakkal Majalla" w:hAnsi="Sakkal Majalla" w:cs="Sakkal Majalla"/>
          <w:sz w:val="36"/>
          <w:szCs w:val="36"/>
          <w:rtl/>
        </w:rPr>
        <w:t>أكدت الدراسة أن تمكين المرأة يمكن أن يساهم في زيادة النمو الاقتصادي بنسبة تصل إلى 25% في بعض الحالات</w:t>
      </w:r>
      <w:r w:rsidRPr="00094C85">
        <w:rPr>
          <w:rFonts w:ascii="Sakkal Majalla" w:hAnsi="Sakkal Majalla" w:cs="Sakkal Majalla"/>
          <w:sz w:val="36"/>
          <w:szCs w:val="36"/>
        </w:rPr>
        <w:t>.</w:t>
      </w:r>
    </w:p>
    <w:p w14:paraId="2DDABEC4" w14:textId="77777777" w:rsidR="00094C85" w:rsidRPr="00094C85" w:rsidRDefault="00094C85" w:rsidP="001C0202">
      <w:pPr>
        <w:numPr>
          <w:ilvl w:val="0"/>
          <w:numId w:val="21"/>
        </w:numPr>
        <w:rPr>
          <w:rFonts w:ascii="Sakkal Majalla" w:hAnsi="Sakkal Majalla" w:cs="Sakkal Majalla"/>
          <w:sz w:val="36"/>
          <w:szCs w:val="36"/>
        </w:rPr>
      </w:pPr>
      <w:r w:rsidRPr="00094C85">
        <w:rPr>
          <w:rFonts w:ascii="Sakkal Majalla" w:hAnsi="Sakkal Majalla" w:cs="Sakkal Majalla"/>
          <w:sz w:val="36"/>
          <w:szCs w:val="36"/>
          <w:rtl/>
        </w:rPr>
        <w:t>شددت على أهمية السياسات الداعمة لريادة الأعمال النسائية كمحرك رئيسي للتمكين الاقتصادي</w:t>
      </w:r>
      <w:r w:rsidRPr="00094C85">
        <w:rPr>
          <w:rFonts w:ascii="Sakkal Majalla" w:hAnsi="Sakkal Majalla" w:cs="Sakkal Majalla"/>
          <w:sz w:val="36"/>
          <w:szCs w:val="36"/>
        </w:rPr>
        <w:t>.</w:t>
      </w:r>
    </w:p>
    <w:p w14:paraId="3BD53B72" w14:textId="60BAAFD7" w:rsidR="00094C85" w:rsidRPr="00094C85" w:rsidRDefault="00094C85" w:rsidP="001C0202">
      <w:pPr>
        <w:pStyle w:val="ListParagraph"/>
        <w:numPr>
          <w:ilvl w:val="1"/>
          <w:numId w:val="10"/>
        </w:numPr>
        <w:rPr>
          <w:rFonts w:ascii="Sakkal Majalla" w:hAnsi="Sakkal Majalla" w:cs="Sakkal Majalla"/>
          <w:b/>
          <w:bCs/>
          <w:sz w:val="36"/>
          <w:szCs w:val="36"/>
        </w:rPr>
      </w:pPr>
      <w:r w:rsidRPr="00094C85">
        <w:rPr>
          <w:rFonts w:ascii="Sakkal Majalla" w:hAnsi="Sakkal Majalla" w:cs="Sakkal Majalla"/>
          <w:b/>
          <w:bCs/>
          <w:sz w:val="36"/>
          <w:szCs w:val="36"/>
          <w:rtl/>
        </w:rPr>
        <w:t>القيود</w:t>
      </w:r>
      <w:r w:rsidRPr="00094C85">
        <w:rPr>
          <w:rFonts w:ascii="Sakkal Majalla" w:hAnsi="Sakkal Majalla" w:cs="Sakkal Majalla"/>
          <w:b/>
          <w:bCs/>
          <w:sz w:val="36"/>
          <w:szCs w:val="36"/>
        </w:rPr>
        <w:t>:</w:t>
      </w:r>
    </w:p>
    <w:p w14:paraId="7E5660DF" w14:textId="77777777" w:rsidR="00094C85" w:rsidRPr="00094C85" w:rsidRDefault="00094C85" w:rsidP="001C0202">
      <w:pPr>
        <w:numPr>
          <w:ilvl w:val="0"/>
          <w:numId w:val="11"/>
        </w:numPr>
        <w:rPr>
          <w:rFonts w:ascii="Sakkal Majalla" w:hAnsi="Sakkal Majalla" w:cs="Sakkal Majalla"/>
          <w:sz w:val="36"/>
          <w:szCs w:val="36"/>
        </w:rPr>
      </w:pPr>
      <w:r w:rsidRPr="00094C85">
        <w:rPr>
          <w:rFonts w:ascii="Sakkal Majalla" w:hAnsi="Sakkal Majalla" w:cs="Sakkal Majalla"/>
          <w:sz w:val="36"/>
          <w:szCs w:val="36"/>
          <w:rtl/>
        </w:rPr>
        <w:t>كانت الدراسة عامة وتشمل العديد من الدول النامية، وليس فقط الخليج</w:t>
      </w:r>
      <w:r w:rsidRPr="00094C85">
        <w:rPr>
          <w:rFonts w:ascii="Sakkal Majalla" w:hAnsi="Sakkal Majalla" w:cs="Sakkal Majalla"/>
          <w:sz w:val="36"/>
          <w:szCs w:val="36"/>
        </w:rPr>
        <w:t>.</w:t>
      </w:r>
    </w:p>
    <w:p w14:paraId="52CF50C2" w14:textId="77777777" w:rsidR="00094C85" w:rsidRPr="00094C85" w:rsidRDefault="00094C85" w:rsidP="001C0202">
      <w:pPr>
        <w:numPr>
          <w:ilvl w:val="0"/>
          <w:numId w:val="11"/>
        </w:numPr>
        <w:rPr>
          <w:rFonts w:ascii="Sakkal Majalla" w:hAnsi="Sakkal Majalla" w:cs="Sakkal Majalla"/>
          <w:sz w:val="36"/>
          <w:szCs w:val="36"/>
        </w:rPr>
      </w:pPr>
      <w:r w:rsidRPr="00094C85">
        <w:rPr>
          <w:rFonts w:ascii="Sakkal Majalla" w:hAnsi="Sakkal Majalla" w:cs="Sakkal Majalla"/>
          <w:sz w:val="36"/>
          <w:szCs w:val="36"/>
          <w:rtl/>
        </w:rPr>
        <w:t>لم تتناول التحديات الثقافية والاجتماعية بشكل مفصل</w:t>
      </w:r>
      <w:r w:rsidRPr="00094C85">
        <w:rPr>
          <w:rFonts w:ascii="Sakkal Majalla" w:hAnsi="Sakkal Majalla" w:cs="Sakkal Majalla"/>
          <w:sz w:val="36"/>
          <w:szCs w:val="36"/>
        </w:rPr>
        <w:t>.</w:t>
      </w:r>
    </w:p>
    <w:p w14:paraId="765A0527" w14:textId="77777777" w:rsidR="00094C85" w:rsidRPr="00094C85" w:rsidRDefault="00000000" w:rsidP="00094C85">
      <w:pPr>
        <w:rPr>
          <w:rFonts w:ascii="Sakkal Majalla" w:hAnsi="Sakkal Majalla" w:cs="Sakkal Majalla"/>
          <w:sz w:val="36"/>
          <w:szCs w:val="36"/>
        </w:rPr>
      </w:pPr>
      <w:r>
        <w:rPr>
          <w:rFonts w:ascii="Sakkal Majalla" w:hAnsi="Sakkal Majalla" w:cs="Sakkal Majalla"/>
          <w:sz w:val="36"/>
          <w:szCs w:val="36"/>
        </w:rPr>
        <w:pict w14:anchorId="7B194544">
          <v:rect id="_x0000_i1029" style="width:0;height:0" o:hralign="center" o:hrstd="t" o:hr="t" fillcolor="#a0a0a0" stroked="f"/>
        </w:pict>
      </w:r>
    </w:p>
    <w:p w14:paraId="695A3B23" w14:textId="20AFC352" w:rsidR="00D242B4" w:rsidRDefault="00D242B4" w:rsidP="00094C85">
      <w:pPr>
        <w:rPr>
          <w:rFonts w:ascii="Sakkal Majalla" w:hAnsi="Sakkal Majalla" w:cs="Sakkal Majalla"/>
          <w:b/>
          <w:bCs/>
          <w:sz w:val="36"/>
          <w:szCs w:val="36"/>
          <w:rtl/>
        </w:rPr>
      </w:pPr>
    </w:p>
    <w:p w14:paraId="7684B1D6" w14:textId="2AB7D45A" w:rsidR="00094C85" w:rsidRPr="00D242B4" w:rsidRDefault="00094C85" w:rsidP="001C0202">
      <w:pPr>
        <w:pStyle w:val="ListParagraph"/>
        <w:numPr>
          <w:ilvl w:val="0"/>
          <w:numId w:val="19"/>
        </w:numPr>
        <w:rPr>
          <w:rFonts w:ascii="Sakkal Majalla" w:hAnsi="Sakkal Majalla" w:cs="Sakkal Majalla"/>
          <w:b/>
          <w:bCs/>
          <w:sz w:val="36"/>
          <w:szCs w:val="36"/>
        </w:rPr>
      </w:pPr>
      <w:r w:rsidRPr="00D242B4">
        <w:rPr>
          <w:rFonts w:ascii="Sakkal Majalla" w:hAnsi="Sakkal Majalla" w:cs="Sakkal Majalla"/>
          <w:b/>
          <w:bCs/>
          <w:sz w:val="36"/>
          <w:szCs w:val="36"/>
          <w:rtl/>
        </w:rPr>
        <w:lastRenderedPageBreak/>
        <w:t>القحطاني</w:t>
      </w:r>
      <w:r w:rsidRPr="00D242B4">
        <w:rPr>
          <w:rFonts w:ascii="Sakkal Majalla" w:hAnsi="Sakkal Majalla" w:cs="Sakkal Majalla"/>
          <w:b/>
          <w:bCs/>
          <w:sz w:val="36"/>
          <w:szCs w:val="36"/>
        </w:rPr>
        <w:t xml:space="preserve"> (2023)</w:t>
      </w:r>
    </w:p>
    <w:p w14:paraId="5BA74492" w14:textId="7463F443" w:rsidR="00094C85" w:rsidRPr="00D242B4" w:rsidRDefault="00094C85" w:rsidP="001C0202">
      <w:pPr>
        <w:pStyle w:val="ListParagraph"/>
        <w:numPr>
          <w:ilvl w:val="0"/>
          <w:numId w:val="2"/>
        </w:numPr>
        <w:rPr>
          <w:rFonts w:ascii="Sakkal Majalla" w:hAnsi="Sakkal Majalla" w:cs="Sakkal Majalla"/>
          <w:b/>
          <w:bCs/>
          <w:sz w:val="36"/>
          <w:szCs w:val="36"/>
        </w:rPr>
      </w:pPr>
      <w:r w:rsidRPr="00D242B4">
        <w:rPr>
          <w:rFonts w:ascii="Sakkal Majalla" w:hAnsi="Sakkal Majalla" w:cs="Sakkal Majalla"/>
          <w:b/>
          <w:bCs/>
          <w:sz w:val="36"/>
          <w:szCs w:val="36"/>
          <w:rtl/>
        </w:rPr>
        <w:t>محور الدراسة</w:t>
      </w:r>
      <w:r w:rsidRPr="00D242B4">
        <w:rPr>
          <w:rFonts w:ascii="Sakkal Majalla" w:hAnsi="Sakkal Majalla" w:cs="Sakkal Majalla"/>
          <w:b/>
          <w:bCs/>
          <w:sz w:val="36"/>
          <w:szCs w:val="36"/>
        </w:rPr>
        <w:t>:</w:t>
      </w:r>
    </w:p>
    <w:p w14:paraId="3AFE692F" w14:textId="77777777" w:rsidR="00094C85" w:rsidRPr="00094C85" w:rsidRDefault="00094C85" w:rsidP="00094C85">
      <w:pPr>
        <w:rPr>
          <w:rFonts w:ascii="Sakkal Majalla" w:hAnsi="Sakkal Majalla" w:cs="Sakkal Majalla"/>
          <w:sz w:val="36"/>
          <w:szCs w:val="36"/>
        </w:rPr>
      </w:pPr>
      <w:r w:rsidRPr="00094C85">
        <w:rPr>
          <w:rFonts w:ascii="Sakkal Majalla" w:hAnsi="Sakkal Majalla" w:cs="Sakkal Majalla"/>
          <w:sz w:val="36"/>
          <w:szCs w:val="36"/>
          <w:rtl/>
        </w:rPr>
        <w:t>تناولت الدراسة تأثير الصور النمطية الاجتماعية على مشاركة المرأة في سوق العمل في المملكة العربية السعودية</w:t>
      </w:r>
      <w:r w:rsidRPr="00094C85">
        <w:rPr>
          <w:rFonts w:ascii="Sakkal Majalla" w:hAnsi="Sakkal Majalla" w:cs="Sakkal Majalla"/>
          <w:sz w:val="36"/>
          <w:szCs w:val="36"/>
        </w:rPr>
        <w:t>.</w:t>
      </w:r>
    </w:p>
    <w:p w14:paraId="4D16093D" w14:textId="3ABBC81C" w:rsidR="00094C85" w:rsidRPr="00D242B4" w:rsidRDefault="00094C85" w:rsidP="001C0202">
      <w:pPr>
        <w:pStyle w:val="ListParagraph"/>
        <w:numPr>
          <w:ilvl w:val="1"/>
          <w:numId w:val="12"/>
        </w:numPr>
        <w:rPr>
          <w:rFonts w:ascii="Sakkal Majalla" w:hAnsi="Sakkal Majalla" w:cs="Sakkal Majalla"/>
          <w:b/>
          <w:bCs/>
          <w:sz w:val="36"/>
          <w:szCs w:val="36"/>
        </w:rPr>
      </w:pPr>
      <w:r w:rsidRPr="00D242B4">
        <w:rPr>
          <w:rFonts w:ascii="Sakkal Majalla" w:hAnsi="Sakkal Majalla" w:cs="Sakkal Majalla"/>
          <w:b/>
          <w:bCs/>
          <w:sz w:val="36"/>
          <w:szCs w:val="36"/>
          <w:rtl/>
        </w:rPr>
        <w:t>النتائج الرئيسية</w:t>
      </w:r>
      <w:r w:rsidRPr="00D242B4">
        <w:rPr>
          <w:rFonts w:ascii="Sakkal Majalla" w:hAnsi="Sakkal Majalla" w:cs="Sakkal Majalla"/>
          <w:b/>
          <w:bCs/>
          <w:sz w:val="36"/>
          <w:szCs w:val="36"/>
        </w:rPr>
        <w:t>:</w:t>
      </w:r>
    </w:p>
    <w:p w14:paraId="616D48D8" w14:textId="77777777" w:rsidR="00094C85" w:rsidRPr="00094C85" w:rsidRDefault="00094C85" w:rsidP="001C0202">
      <w:pPr>
        <w:numPr>
          <w:ilvl w:val="0"/>
          <w:numId w:val="22"/>
        </w:numPr>
        <w:rPr>
          <w:rFonts w:ascii="Sakkal Majalla" w:hAnsi="Sakkal Majalla" w:cs="Sakkal Majalla"/>
          <w:sz w:val="36"/>
          <w:szCs w:val="36"/>
        </w:rPr>
      </w:pPr>
      <w:r w:rsidRPr="00094C85">
        <w:rPr>
          <w:rFonts w:ascii="Sakkal Majalla" w:hAnsi="Sakkal Majalla" w:cs="Sakkal Majalla"/>
          <w:sz w:val="36"/>
          <w:szCs w:val="36"/>
          <w:rtl/>
        </w:rPr>
        <w:t>أظهرت أن الصور النمطية تشكل أحد أكبر التحديات أمام تنفيذ برامج التمكين</w:t>
      </w:r>
      <w:r w:rsidRPr="00094C85">
        <w:rPr>
          <w:rFonts w:ascii="Sakkal Majalla" w:hAnsi="Sakkal Majalla" w:cs="Sakkal Majalla"/>
          <w:sz w:val="36"/>
          <w:szCs w:val="36"/>
        </w:rPr>
        <w:t>.</w:t>
      </w:r>
    </w:p>
    <w:p w14:paraId="38905E96" w14:textId="77777777" w:rsidR="00094C85" w:rsidRPr="00094C85" w:rsidRDefault="00094C85" w:rsidP="001C0202">
      <w:pPr>
        <w:numPr>
          <w:ilvl w:val="0"/>
          <w:numId w:val="22"/>
        </w:numPr>
        <w:rPr>
          <w:rFonts w:ascii="Sakkal Majalla" w:hAnsi="Sakkal Majalla" w:cs="Sakkal Majalla"/>
          <w:sz w:val="36"/>
          <w:szCs w:val="36"/>
        </w:rPr>
      </w:pPr>
      <w:r w:rsidRPr="00094C85">
        <w:rPr>
          <w:rFonts w:ascii="Sakkal Majalla" w:hAnsi="Sakkal Majalla" w:cs="Sakkal Majalla"/>
          <w:sz w:val="36"/>
          <w:szCs w:val="36"/>
          <w:rtl/>
        </w:rPr>
        <w:t>لاحظت أن البرامج التي تتضمن حملات توعية مجتمعية تحقق نتائج أفضل من تلك التي تقتصر على الجانب المهني فقط</w:t>
      </w:r>
      <w:r w:rsidRPr="00094C85">
        <w:rPr>
          <w:rFonts w:ascii="Sakkal Majalla" w:hAnsi="Sakkal Majalla" w:cs="Sakkal Majalla"/>
          <w:sz w:val="36"/>
          <w:szCs w:val="36"/>
        </w:rPr>
        <w:t>.</w:t>
      </w:r>
    </w:p>
    <w:p w14:paraId="15896B59" w14:textId="3446ECEE" w:rsidR="00094C85" w:rsidRPr="00D242B4" w:rsidRDefault="00094C85" w:rsidP="001C0202">
      <w:pPr>
        <w:pStyle w:val="ListParagraph"/>
        <w:numPr>
          <w:ilvl w:val="1"/>
          <w:numId w:val="12"/>
        </w:numPr>
        <w:rPr>
          <w:rFonts w:ascii="Sakkal Majalla" w:hAnsi="Sakkal Majalla" w:cs="Sakkal Majalla"/>
          <w:b/>
          <w:bCs/>
          <w:sz w:val="36"/>
          <w:szCs w:val="36"/>
        </w:rPr>
      </w:pPr>
      <w:r w:rsidRPr="00D242B4">
        <w:rPr>
          <w:rFonts w:ascii="Sakkal Majalla" w:hAnsi="Sakkal Majalla" w:cs="Sakkal Majalla"/>
          <w:b/>
          <w:bCs/>
          <w:sz w:val="36"/>
          <w:szCs w:val="36"/>
          <w:rtl/>
        </w:rPr>
        <w:t>القيود</w:t>
      </w:r>
      <w:r w:rsidRPr="00D242B4">
        <w:rPr>
          <w:rFonts w:ascii="Sakkal Majalla" w:hAnsi="Sakkal Majalla" w:cs="Sakkal Majalla"/>
          <w:b/>
          <w:bCs/>
          <w:sz w:val="36"/>
          <w:szCs w:val="36"/>
        </w:rPr>
        <w:t>:</w:t>
      </w:r>
    </w:p>
    <w:p w14:paraId="53E7FA6A" w14:textId="77777777" w:rsidR="00094C85" w:rsidRPr="00094C85" w:rsidRDefault="00094C85" w:rsidP="001C0202">
      <w:pPr>
        <w:numPr>
          <w:ilvl w:val="0"/>
          <w:numId w:val="13"/>
        </w:numPr>
        <w:rPr>
          <w:rFonts w:ascii="Sakkal Majalla" w:hAnsi="Sakkal Majalla" w:cs="Sakkal Majalla"/>
          <w:sz w:val="36"/>
          <w:szCs w:val="36"/>
        </w:rPr>
      </w:pPr>
      <w:r w:rsidRPr="00094C85">
        <w:rPr>
          <w:rFonts w:ascii="Sakkal Majalla" w:hAnsi="Sakkal Majalla" w:cs="Sakkal Majalla"/>
          <w:sz w:val="36"/>
          <w:szCs w:val="36"/>
          <w:rtl/>
        </w:rPr>
        <w:t>اعتمد البحث على عينة صغيرة من المجتمع السعودي، مما قد يؤثر على قوة التعميم</w:t>
      </w:r>
      <w:r w:rsidRPr="00094C85">
        <w:rPr>
          <w:rFonts w:ascii="Sakkal Majalla" w:hAnsi="Sakkal Majalla" w:cs="Sakkal Majalla"/>
          <w:sz w:val="36"/>
          <w:szCs w:val="36"/>
        </w:rPr>
        <w:t>.</w:t>
      </w:r>
    </w:p>
    <w:p w14:paraId="057EA07C" w14:textId="0DD625C0" w:rsidR="00094C85" w:rsidRDefault="00D242B4" w:rsidP="001C0202">
      <w:pPr>
        <w:numPr>
          <w:ilvl w:val="0"/>
          <w:numId w:val="23"/>
        </w:numPr>
        <w:rPr>
          <w:rFonts w:ascii="Sakkal Majalla" w:hAnsi="Sakkal Majalla" w:cs="Sakkal Majalla"/>
          <w:sz w:val="36"/>
          <w:szCs w:val="36"/>
        </w:rPr>
      </w:pPr>
      <w:r w:rsidRPr="00094C85">
        <w:rPr>
          <w:rFonts w:ascii="Sakkal Majalla" w:hAnsi="Sakkal Majalla" w:cs="Sakkal Majalla"/>
          <w:sz w:val="36"/>
          <w:szCs w:val="36"/>
          <w:rtl/>
        </w:rPr>
        <w:t xml:space="preserve"> </w:t>
      </w:r>
      <w:r w:rsidR="00094C85" w:rsidRPr="00094C85">
        <w:rPr>
          <w:rFonts w:ascii="Sakkal Majalla" w:hAnsi="Sakkal Majalla" w:cs="Sakkal Majalla"/>
          <w:sz w:val="36"/>
          <w:szCs w:val="36"/>
          <w:rtl/>
        </w:rPr>
        <w:t>غاب عن الدراسة تحليل تأثير السياسات الحكومية بالتوازي مع التحديات الثقافية</w:t>
      </w:r>
      <w:r w:rsidR="00094C85" w:rsidRPr="00094C85">
        <w:rPr>
          <w:rFonts w:ascii="Sakkal Majalla" w:hAnsi="Sakkal Majalla" w:cs="Sakkal Majalla"/>
          <w:sz w:val="36"/>
          <w:szCs w:val="36"/>
        </w:rPr>
        <w:t>.</w:t>
      </w:r>
    </w:p>
    <w:p w14:paraId="3ECCFE90" w14:textId="77777777" w:rsidR="00D242B4" w:rsidRDefault="00D242B4" w:rsidP="00D242B4">
      <w:pPr>
        <w:ind w:left="720"/>
        <w:rPr>
          <w:rFonts w:ascii="Sakkal Majalla" w:hAnsi="Sakkal Majalla" w:cs="Sakkal Majalla"/>
          <w:sz w:val="36"/>
          <w:szCs w:val="36"/>
        </w:rPr>
      </w:pPr>
    </w:p>
    <w:p w14:paraId="2111431D" w14:textId="16E3882F" w:rsidR="00D242B4" w:rsidRDefault="00D242B4" w:rsidP="001C0202">
      <w:pPr>
        <w:pStyle w:val="ListParagraph"/>
        <w:numPr>
          <w:ilvl w:val="0"/>
          <w:numId w:val="19"/>
        </w:numPr>
        <w:rPr>
          <w:rFonts w:ascii="Sakkal Majalla" w:hAnsi="Sakkal Majalla" w:cs="Sakkal Majalla"/>
          <w:b/>
          <w:bCs/>
          <w:sz w:val="36"/>
          <w:szCs w:val="36"/>
        </w:rPr>
      </w:pPr>
      <w:r>
        <w:rPr>
          <w:noProof/>
        </w:rPr>
        <w:drawing>
          <wp:anchor distT="0" distB="0" distL="114300" distR="114300" simplePos="0" relativeHeight="251651584" behindDoc="0" locked="0" layoutInCell="1" allowOverlap="1" wp14:anchorId="25F72A09" wp14:editId="1F1B2E4D">
            <wp:simplePos x="0" y="0"/>
            <wp:positionH relativeFrom="column">
              <wp:posOffset>-465455</wp:posOffset>
            </wp:positionH>
            <wp:positionV relativeFrom="paragraph">
              <wp:posOffset>492125</wp:posOffset>
            </wp:positionV>
            <wp:extent cx="6432550" cy="1104900"/>
            <wp:effectExtent l="0" t="0" r="6350" b="0"/>
            <wp:wrapSquare wrapText="bothSides"/>
            <wp:docPr id="2" name="Picture 1">
              <a:extLst xmlns:a="http://schemas.openxmlformats.org/drawingml/2006/main">
                <a:ext uri="{FF2B5EF4-FFF2-40B4-BE49-F238E27FC236}">
                  <a16:creationId xmlns:a16="http://schemas.microsoft.com/office/drawing/2014/main" id="{154A6C5C-FC96-57FA-1A92-19E7435A47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54A6C5C-FC96-57FA-1A92-19E7435A47FF}"/>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2550" cy="1104900"/>
                    </a:xfrm>
                    <a:prstGeom prst="rect">
                      <a:avLst/>
                    </a:prstGeom>
                    <a:noFill/>
                  </pic:spPr>
                </pic:pic>
              </a:graphicData>
            </a:graphic>
            <wp14:sizeRelH relativeFrom="margin">
              <wp14:pctWidth>0</wp14:pctWidth>
            </wp14:sizeRelH>
            <wp14:sizeRelV relativeFrom="margin">
              <wp14:pctHeight>0</wp14:pctHeight>
            </wp14:sizeRelV>
          </wp:anchor>
        </w:drawing>
      </w:r>
      <w:r w:rsidRPr="00D242B4">
        <w:rPr>
          <w:rFonts w:ascii="Sakkal Majalla" w:hAnsi="Sakkal Majalla" w:cs="Sakkal Majalla"/>
          <w:b/>
          <w:bCs/>
          <w:sz w:val="36"/>
          <w:szCs w:val="36"/>
          <w:rtl/>
        </w:rPr>
        <w:t>مقارنة بين الدراسات السابقة</w:t>
      </w:r>
      <w:r w:rsidRPr="00D242B4">
        <w:rPr>
          <w:rFonts w:ascii="Sakkal Majalla" w:hAnsi="Sakkal Majalla" w:cs="Sakkal Majalla"/>
          <w:b/>
          <w:bCs/>
          <w:sz w:val="36"/>
          <w:szCs w:val="36"/>
        </w:rPr>
        <w:t>:</w:t>
      </w:r>
    </w:p>
    <w:p w14:paraId="039AC8E6" w14:textId="118E3067" w:rsidR="00D242B4" w:rsidRPr="00D242B4" w:rsidRDefault="00D242B4" w:rsidP="00D242B4">
      <w:pPr>
        <w:pStyle w:val="ListParagraph"/>
        <w:rPr>
          <w:rFonts w:ascii="Sakkal Majalla" w:hAnsi="Sakkal Majalla" w:cs="Sakkal Majalla"/>
          <w:b/>
          <w:bCs/>
          <w:sz w:val="36"/>
          <w:szCs w:val="36"/>
        </w:rPr>
      </w:pPr>
    </w:p>
    <w:p w14:paraId="0B4668E7" w14:textId="77777777" w:rsidR="00D242B4" w:rsidRDefault="00D242B4" w:rsidP="00D242B4">
      <w:pPr>
        <w:rPr>
          <w:rFonts w:ascii="Sakkal Majalla" w:hAnsi="Sakkal Majalla" w:cs="Sakkal Majalla"/>
          <w:b/>
          <w:bCs/>
          <w:sz w:val="36"/>
          <w:szCs w:val="36"/>
          <w:rtl/>
        </w:rPr>
      </w:pPr>
    </w:p>
    <w:p w14:paraId="706D31D3" w14:textId="77777777" w:rsidR="00D242B4" w:rsidRDefault="00D242B4" w:rsidP="00D242B4">
      <w:pPr>
        <w:rPr>
          <w:rFonts w:ascii="Sakkal Majalla" w:hAnsi="Sakkal Majalla" w:cs="Sakkal Majalla"/>
          <w:b/>
          <w:bCs/>
          <w:sz w:val="36"/>
          <w:szCs w:val="36"/>
          <w:rtl/>
        </w:rPr>
      </w:pPr>
    </w:p>
    <w:p w14:paraId="626F102B" w14:textId="77777777" w:rsidR="00D242B4" w:rsidRPr="00D242B4" w:rsidRDefault="00D242B4" w:rsidP="00D242B4">
      <w:pPr>
        <w:rPr>
          <w:rFonts w:ascii="Sakkal Majalla" w:hAnsi="Sakkal Majalla" w:cs="Sakkal Majalla"/>
          <w:sz w:val="36"/>
          <w:szCs w:val="36"/>
        </w:rPr>
      </w:pPr>
      <w:r w:rsidRPr="00D242B4">
        <w:rPr>
          <w:rFonts w:ascii="Sakkal Majalla" w:hAnsi="Sakkal Majalla" w:cs="Sakkal Majalla"/>
          <w:sz w:val="36"/>
          <w:szCs w:val="36"/>
          <w:rtl/>
        </w:rPr>
        <w:lastRenderedPageBreak/>
        <w:t>تتميز هذه الدراسة بأنها</w:t>
      </w:r>
      <w:r w:rsidRPr="00D242B4">
        <w:rPr>
          <w:rFonts w:ascii="Sakkal Majalla" w:hAnsi="Sakkal Majalla" w:cs="Sakkal Majalla"/>
          <w:sz w:val="36"/>
          <w:szCs w:val="36"/>
        </w:rPr>
        <w:t>:</w:t>
      </w:r>
    </w:p>
    <w:p w14:paraId="59CC2A5F" w14:textId="77777777" w:rsidR="00D242B4" w:rsidRPr="00D242B4" w:rsidRDefault="00D242B4" w:rsidP="001C0202">
      <w:pPr>
        <w:numPr>
          <w:ilvl w:val="0"/>
          <w:numId w:val="24"/>
        </w:numPr>
        <w:rPr>
          <w:rFonts w:ascii="Sakkal Majalla" w:hAnsi="Sakkal Majalla" w:cs="Sakkal Majalla"/>
          <w:sz w:val="36"/>
          <w:szCs w:val="36"/>
        </w:rPr>
      </w:pPr>
      <w:r w:rsidRPr="00D242B4">
        <w:rPr>
          <w:rFonts w:ascii="Sakkal Majalla" w:hAnsi="Sakkal Majalla" w:cs="Sakkal Majalla"/>
          <w:sz w:val="36"/>
          <w:szCs w:val="36"/>
          <w:rtl/>
        </w:rPr>
        <w:t>تُقدِّم تحليلًا مقارنًا بين تجربتي السعودية والإمارات ، مما يساعد على استخلاص أفضل الممارسات</w:t>
      </w:r>
      <w:r w:rsidRPr="00D242B4">
        <w:rPr>
          <w:rFonts w:ascii="Sakkal Majalla" w:hAnsi="Sakkal Majalla" w:cs="Sakkal Majalla"/>
          <w:sz w:val="36"/>
          <w:szCs w:val="36"/>
        </w:rPr>
        <w:t>.</w:t>
      </w:r>
    </w:p>
    <w:p w14:paraId="088255CF" w14:textId="77777777" w:rsidR="00D242B4" w:rsidRPr="00D242B4" w:rsidRDefault="00D242B4" w:rsidP="001C0202">
      <w:pPr>
        <w:numPr>
          <w:ilvl w:val="0"/>
          <w:numId w:val="24"/>
        </w:numPr>
        <w:rPr>
          <w:rFonts w:ascii="Sakkal Majalla" w:hAnsi="Sakkal Majalla" w:cs="Sakkal Majalla"/>
          <w:sz w:val="36"/>
          <w:szCs w:val="36"/>
        </w:rPr>
      </w:pPr>
      <w:r w:rsidRPr="00D242B4">
        <w:rPr>
          <w:rFonts w:ascii="Sakkal Majalla" w:hAnsi="Sakkal Majalla" w:cs="Sakkal Majalla"/>
          <w:sz w:val="36"/>
          <w:szCs w:val="36"/>
          <w:rtl/>
        </w:rPr>
        <w:t>تركز على البرامج التي تستخدم التكنولوجيا وريادة الأعمال كأدوات للتمكين ، وهو بعد لم تتناوله معظم الدراسات السابقة بعمق</w:t>
      </w:r>
      <w:r w:rsidRPr="00D242B4">
        <w:rPr>
          <w:rFonts w:ascii="Sakkal Majalla" w:hAnsi="Sakkal Majalla" w:cs="Sakkal Majalla"/>
          <w:sz w:val="36"/>
          <w:szCs w:val="36"/>
        </w:rPr>
        <w:t>.</w:t>
      </w:r>
    </w:p>
    <w:p w14:paraId="0B228AC5" w14:textId="77777777" w:rsidR="00D242B4" w:rsidRPr="00D242B4" w:rsidRDefault="00D242B4" w:rsidP="001C0202">
      <w:pPr>
        <w:numPr>
          <w:ilvl w:val="0"/>
          <w:numId w:val="24"/>
        </w:numPr>
        <w:rPr>
          <w:rFonts w:ascii="Sakkal Majalla" w:hAnsi="Sakkal Majalla" w:cs="Sakkal Majalla"/>
          <w:sz w:val="36"/>
          <w:szCs w:val="36"/>
        </w:rPr>
      </w:pPr>
      <w:r w:rsidRPr="00D242B4">
        <w:rPr>
          <w:rFonts w:ascii="Sakkal Majalla" w:hAnsi="Sakkal Majalla" w:cs="Sakkal Majalla"/>
          <w:sz w:val="36"/>
          <w:szCs w:val="36"/>
          <w:rtl/>
        </w:rPr>
        <w:t>تجمع بين التحليل الكمي والنوعي ، عبر استخدام الاستبيانات والملاحظات الميدانية والمقابلات مع الخبراء</w:t>
      </w:r>
      <w:r w:rsidRPr="00D242B4">
        <w:rPr>
          <w:rFonts w:ascii="Sakkal Majalla" w:hAnsi="Sakkal Majalla" w:cs="Sakkal Majalla"/>
          <w:sz w:val="36"/>
          <w:szCs w:val="36"/>
        </w:rPr>
        <w:t>.</w:t>
      </w:r>
    </w:p>
    <w:p w14:paraId="47324D41" w14:textId="77777777" w:rsidR="00D242B4" w:rsidRPr="00D242B4" w:rsidRDefault="00D242B4" w:rsidP="001C0202">
      <w:pPr>
        <w:numPr>
          <w:ilvl w:val="0"/>
          <w:numId w:val="24"/>
        </w:numPr>
        <w:rPr>
          <w:rFonts w:ascii="Sakkal Majalla" w:hAnsi="Sakkal Majalla" w:cs="Sakkal Majalla"/>
          <w:sz w:val="36"/>
          <w:szCs w:val="36"/>
        </w:rPr>
      </w:pPr>
      <w:r w:rsidRPr="00D242B4">
        <w:rPr>
          <w:rFonts w:ascii="Sakkal Majalla" w:hAnsi="Sakkal Majalla" w:cs="Sakkal Majalla"/>
          <w:sz w:val="36"/>
          <w:szCs w:val="36"/>
          <w:rtl/>
        </w:rPr>
        <w:t>تقدم توصيات عملية قائمة على الأدلة ، يمكن أن تسهم في تحسين تصميم وتنفيذ برامج تمكين المرأة اقتصادياً</w:t>
      </w:r>
      <w:r w:rsidRPr="00D242B4">
        <w:rPr>
          <w:rFonts w:ascii="Sakkal Majalla" w:hAnsi="Sakkal Majalla" w:cs="Sakkal Majalla"/>
          <w:sz w:val="36"/>
          <w:szCs w:val="36"/>
        </w:rPr>
        <w:t>.</w:t>
      </w:r>
    </w:p>
    <w:p w14:paraId="2B6F4105" w14:textId="77777777" w:rsidR="00D242B4" w:rsidRPr="00D242B4" w:rsidRDefault="00D242B4" w:rsidP="00D242B4">
      <w:pPr>
        <w:rPr>
          <w:rFonts w:ascii="Sakkal Majalla" w:hAnsi="Sakkal Majalla" w:cs="Sakkal Majalla"/>
          <w:sz w:val="36"/>
          <w:szCs w:val="36"/>
        </w:rPr>
      </w:pPr>
    </w:p>
    <w:p w14:paraId="009BF4BD" w14:textId="77777777" w:rsidR="00D242B4" w:rsidRPr="00094C85" w:rsidRDefault="00D242B4" w:rsidP="00D242B4">
      <w:pPr>
        <w:rPr>
          <w:rFonts w:ascii="Sakkal Majalla" w:hAnsi="Sakkal Majalla" w:cs="Sakkal Majalla"/>
          <w:sz w:val="36"/>
          <w:szCs w:val="36"/>
        </w:rPr>
      </w:pPr>
    </w:p>
    <w:p w14:paraId="427F1F59" w14:textId="77777777" w:rsidR="00D154CF" w:rsidRDefault="00D154CF" w:rsidP="00A74F76">
      <w:pPr>
        <w:rPr>
          <w:rFonts w:ascii="Sakkal Majalla" w:hAnsi="Sakkal Majalla" w:cs="Sakkal Majalla"/>
          <w:sz w:val="36"/>
          <w:szCs w:val="36"/>
          <w:u w:val="single"/>
          <w:rtl/>
        </w:rPr>
      </w:pPr>
    </w:p>
    <w:p w14:paraId="58F8D479" w14:textId="77777777" w:rsidR="00D242B4" w:rsidRPr="00094C85" w:rsidRDefault="00D242B4" w:rsidP="00A74F76">
      <w:pPr>
        <w:rPr>
          <w:rFonts w:ascii="Sakkal Majalla" w:hAnsi="Sakkal Majalla" w:cs="Sakkal Majalla"/>
          <w:sz w:val="36"/>
          <w:szCs w:val="36"/>
          <w:u w:val="single"/>
          <w:rtl/>
        </w:rPr>
      </w:pPr>
    </w:p>
    <w:p w14:paraId="40C72323" w14:textId="77777777" w:rsidR="003A26DC" w:rsidRPr="003A26DC" w:rsidRDefault="003A26DC" w:rsidP="00A74F76">
      <w:pPr>
        <w:rPr>
          <w:rFonts w:ascii="Sakkal Majalla" w:hAnsi="Sakkal Majalla" w:cs="Sakkal Majalla"/>
          <w:sz w:val="28"/>
          <w:szCs w:val="28"/>
          <w:u w:val="single"/>
          <w:rtl/>
        </w:rPr>
      </w:pP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0F731D52" w14:textId="67120623" w:rsidR="00A74F76" w:rsidRPr="00D242B4" w:rsidRDefault="00A74F76" w:rsidP="00D22171">
      <w:pPr>
        <w:rPr>
          <w:rFonts w:ascii="Sakkal Majalla" w:hAnsi="Sakkal Majalla" w:cs="Sakkal Majalla"/>
          <w:sz w:val="36"/>
          <w:szCs w:val="36"/>
          <w:u w:val="single"/>
          <w:rtl/>
        </w:rPr>
      </w:pPr>
      <w:r w:rsidRPr="00D242B4">
        <w:rPr>
          <w:rFonts w:ascii="Sakkal Majalla" w:hAnsi="Sakkal Majalla" w:cs="Sakkal Majalla" w:hint="cs"/>
          <w:sz w:val="36"/>
          <w:szCs w:val="36"/>
          <w:u w:val="single"/>
          <w:rtl/>
        </w:rPr>
        <w:lastRenderedPageBreak/>
        <w:t>المنطلقات النظرية للدراسة:</w:t>
      </w:r>
    </w:p>
    <w:p w14:paraId="68F0C0A9" w14:textId="77777777" w:rsidR="003A0D0F" w:rsidRPr="003A0D0F" w:rsidRDefault="003A0D0F" w:rsidP="003A0D0F">
      <w:pPr>
        <w:rPr>
          <w:rFonts w:ascii="Sakkal Majalla" w:hAnsi="Sakkal Majalla" w:cs="Sakkal Majalla"/>
          <w:sz w:val="36"/>
          <w:szCs w:val="36"/>
        </w:rPr>
      </w:pPr>
      <w:r w:rsidRPr="003A0D0F">
        <w:rPr>
          <w:rFonts w:ascii="Sakkal Majalla" w:hAnsi="Sakkal Majalla" w:cs="Sakkal Majalla"/>
          <w:sz w:val="36"/>
          <w:szCs w:val="36"/>
          <w:rtl/>
        </w:rPr>
        <w:t>تعتمد هذه الدراسة على عدد من النظريات والأسس الفكرية التي تُشكِّل إطارها النظري العام وتوجه عملية التحليل والفهم لبرامج تمكين المرأة اقتصادياً في منطقة الخليج العربي. وتشمل هذه المنطلقات النظرية</w:t>
      </w:r>
      <w:r w:rsidRPr="003A0D0F">
        <w:rPr>
          <w:rFonts w:ascii="Sakkal Majalla" w:hAnsi="Sakkal Majalla" w:cs="Sakkal Majalla"/>
          <w:sz w:val="36"/>
          <w:szCs w:val="36"/>
        </w:rPr>
        <w:t>:</w:t>
      </w:r>
    </w:p>
    <w:p w14:paraId="771BFFBD" w14:textId="410DF149" w:rsidR="003A0D0F" w:rsidRPr="003A0D0F" w:rsidRDefault="003A0D0F" w:rsidP="001C0202">
      <w:pPr>
        <w:pStyle w:val="ListParagraph"/>
        <w:numPr>
          <w:ilvl w:val="0"/>
          <w:numId w:val="2"/>
        </w:numPr>
        <w:rPr>
          <w:rFonts w:ascii="Sakkal Majalla" w:hAnsi="Sakkal Majalla" w:cs="Sakkal Majalla"/>
          <w:b/>
          <w:bCs/>
          <w:sz w:val="36"/>
          <w:szCs w:val="36"/>
        </w:rPr>
      </w:pPr>
      <w:r w:rsidRPr="003A0D0F">
        <w:rPr>
          <w:rFonts w:ascii="Sakkal Majalla" w:hAnsi="Sakkal Majalla" w:cs="Sakkal Majalla"/>
          <w:b/>
          <w:bCs/>
          <w:sz w:val="36"/>
          <w:szCs w:val="36"/>
          <w:rtl/>
        </w:rPr>
        <w:t>نظرية المساواة بين الجنسين</w:t>
      </w:r>
      <w:r w:rsidRPr="003A0D0F">
        <w:rPr>
          <w:rFonts w:ascii="Sakkal Majalla" w:hAnsi="Sakkal Majalla" w:cs="Sakkal Majalla"/>
          <w:b/>
          <w:bCs/>
          <w:sz w:val="36"/>
          <w:szCs w:val="36"/>
        </w:rPr>
        <w:t xml:space="preserve"> (Gender Equality Theory)</w:t>
      </w:r>
    </w:p>
    <w:p w14:paraId="082EE887" w14:textId="5B6DF59E"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مفهوم النظرية</w:t>
      </w:r>
      <w:r w:rsidRPr="003A0D0F">
        <w:rPr>
          <w:rFonts w:ascii="Sakkal Majalla" w:hAnsi="Sakkal Majalla" w:cs="Sakkal Majalla"/>
          <w:b/>
          <w:bCs/>
          <w:sz w:val="36"/>
          <w:szCs w:val="36"/>
        </w:rPr>
        <w:t>:</w:t>
      </w:r>
    </w:p>
    <w:p w14:paraId="0A9B480E" w14:textId="77777777" w:rsidR="003A0D0F" w:rsidRPr="003A0D0F" w:rsidRDefault="003A0D0F" w:rsidP="003A0D0F">
      <w:pPr>
        <w:rPr>
          <w:rFonts w:ascii="Sakkal Majalla" w:hAnsi="Sakkal Majalla" w:cs="Sakkal Majalla"/>
          <w:sz w:val="36"/>
          <w:szCs w:val="36"/>
        </w:rPr>
      </w:pPr>
      <w:r w:rsidRPr="003A0D0F">
        <w:rPr>
          <w:rFonts w:ascii="Sakkal Majalla" w:hAnsi="Sakkal Majalla" w:cs="Sakkal Majalla"/>
          <w:sz w:val="36"/>
          <w:szCs w:val="36"/>
          <w:rtl/>
        </w:rPr>
        <w:t>ترتكز نظرية المساواة بين الجنسين على فكرة أن تحقيق العدالة الاجتماعية والاقتصادية يتطلب إعطاء المرأة فرصاً متساوية مع الرجل في جميع جوانب الحياة، خاصة في سوق العمل، التعليم، والمشاركة السياسية. وتشير النظرية إلى أن تمكين المرأة ليس فقط قضية حقوق بشرية، بل هو أيضاً عنصر حاسم في تعزيز النمو الاقتصادي وتحقيق التنمية المستدامة</w:t>
      </w:r>
      <w:r w:rsidRPr="003A0D0F">
        <w:rPr>
          <w:rFonts w:ascii="Sakkal Majalla" w:hAnsi="Sakkal Majalla" w:cs="Sakkal Majalla"/>
          <w:sz w:val="36"/>
          <w:szCs w:val="36"/>
        </w:rPr>
        <w:t>.</w:t>
      </w:r>
    </w:p>
    <w:p w14:paraId="0227FFBB" w14:textId="4EDDDF00"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تطبيق النظرية في الدراسة</w:t>
      </w:r>
      <w:r w:rsidRPr="003A0D0F">
        <w:rPr>
          <w:rFonts w:ascii="Sakkal Majalla" w:hAnsi="Sakkal Majalla" w:cs="Sakkal Majalla"/>
          <w:b/>
          <w:bCs/>
          <w:sz w:val="36"/>
          <w:szCs w:val="36"/>
        </w:rPr>
        <w:t>:</w:t>
      </w:r>
    </w:p>
    <w:p w14:paraId="538A56B7" w14:textId="77777777" w:rsidR="003A0D0F" w:rsidRPr="003A0D0F" w:rsidRDefault="003A0D0F" w:rsidP="001C0202">
      <w:pPr>
        <w:numPr>
          <w:ilvl w:val="0"/>
          <w:numId w:val="25"/>
        </w:numPr>
        <w:rPr>
          <w:rFonts w:ascii="Sakkal Majalla" w:hAnsi="Sakkal Majalla" w:cs="Sakkal Majalla"/>
          <w:sz w:val="36"/>
          <w:szCs w:val="36"/>
        </w:rPr>
      </w:pPr>
      <w:r w:rsidRPr="003A0D0F">
        <w:rPr>
          <w:rFonts w:ascii="Sakkal Majalla" w:hAnsi="Sakkal Majalla" w:cs="Sakkal Majalla"/>
          <w:sz w:val="36"/>
          <w:szCs w:val="36"/>
          <w:rtl/>
        </w:rPr>
        <w:t>تستخدم الدراسة هذه النظرية كمصدر لتحديد معايير تقييم برامج تمكين المرأة</w:t>
      </w:r>
      <w:r w:rsidRPr="003A0D0F">
        <w:rPr>
          <w:rFonts w:ascii="Sakkal Majalla" w:hAnsi="Sakkal Majalla" w:cs="Sakkal Majalla"/>
          <w:sz w:val="36"/>
          <w:szCs w:val="36"/>
        </w:rPr>
        <w:t>.</w:t>
      </w:r>
    </w:p>
    <w:p w14:paraId="7D2D83A5" w14:textId="77777777" w:rsidR="003A0D0F" w:rsidRPr="003A0D0F" w:rsidRDefault="003A0D0F" w:rsidP="001C0202">
      <w:pPr>
        <w:numPr>
          <w:ilvl w:val="0"/>
          <w:numId w:val="25"/>
        </w:numPr>
        <w:rPr>
          <w:rFonts w:ascii="Sakkal Majalla" w:hAnsi="Sakkal Majalla" w:cs="Sakkal Majalla"/>
          <w:sz w:val="36"/>
          <w:szCs w:val="36"/>
        </w:rPr>
      </w:pPr>
      <w:r w:rsidRPr="003A0D0F">
        <w:rPr>
          <w:rFonts w:ascii="Sakkal Majalla" w:hAnsi="Sakkal Majalla" w:cs="Sakkal Majalla"/>
          <w:sz w:val="36"/>
          <w:szCs w:val="36"/>
          <w:rtl/>
        </w:rPr>
        <w:t>تساعد النظرية في قياس مدى تحقيق هذه البرامج لمبدأ المساواة في الفرص، الأجور، والترقيات</w:t>
      </w:r>
      <w:r w:rsidRPr="003A0D0F">
        <w:rPr>
          <w:rFonts w:ascii="Sakkal Majalla" w:hAnsi="Sakkal Majalla" w:cs="Sakkal Majalla"/>
          <w:sz w:val="36"/>
          <w:szCs w:val="36"/>
        </w:rPr>
        <w:t>.</w:t>
      </w:r>
    </w:p>
    <w:p w14:paraId="562047A0" w14:textId="77777777" w:rsidR="003A0D0F" w:rsidRPr="003A0D0F" w:rsidRDefault="003A0D0F" w:rsidP="001C0202">
      <w:pPr>
        <w:numPr>
          <w:ilvl w:val="0"/>
          <w:numId w:val="25"/>
        </w:numPr>
        <w:rPr>
          <w:rFonts w:ascii="Sakkal Majalla" w:hAnsi="Sakkal Majalla" w:cs="Sakkal Majalla"/>
          <w:sz w:val="36"/>
          <w:szCs w:val="36"/>
        </w:rPr>
      </w:pPr>
      <w:r w:rsidRPr="003A0D0F">
        <w:rPr>
          <w:rFonts w:ascii="Sakkal Majalla" w:hAnsi="Sakkal Majalla" w:cs="Sakkal Majalla"/>
          <w:sz w:val="36"/>
          <w:szCs w:val="36"/>
          <w:rtl/>
        </w:rPr>
        <w:t>كما تُستخدم لفهم الفجوة القائمة بين السياسات الرسمية والتطبيق العملي في مجال تمكين المرأة</w:t>
      </w:r>
      <w:r w:rsidRPr="003A0D0F">
        <w:rPr>
          <w:rFonts w:ascii="Sakkal Majalla" w:hAnsi="Sakkal Majalla" w:cs="Sakkal Majalla"/>
          <w:sz w:val="36"/>
          <w:szCs w:val="36"/>
        </w:rPr>
        <w:t>.</w:t>
      </w:r>
    </w:p>
    <w:p w14:paraId="2F68BA8A" w14:textId="30C0F2CB"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العلاقة بالأهداف</w:t>
      </w:r>
      <w:r w:rsidRPr="003A0D0F">
        <w:rPr>
          <w:rFonts w:ascii="Sakkal Majalla" w:hAnsi="Sakkal Majalla" w:cs="Sakkal Majalla"/>
          <w:b/>
          <w:bCs/>
          <w:sz w:val="36"/>
          <w:szCs w:val="36"/>
        </w:rPr>
        <w:t>:</w:t>
      </w:r>
    </w:p>
    <w:p w14:paraId="5FC90BCF" w14:textId="77777777" w:rsidR="003A0D0F" w:rsidRPr="003A0D0F" w:rsidRDefault="003A0D0F" w:rsidP="003A0D0F">
      <w:pPr>
        <w:rPr>
          <w:rFonts w:ascii="Sakkal Majalla" w:hAnsi="Sakkal Majalla" w:cs="Sakkal Majalla"/>
          <w:sz w:val="36"/>
          <w:szCs w:val="36"/>
        </w:rPr>
      </w:pPr>
      <w:r w:rsidRPr="003A0D0F">
        <w:rPr>
          <w:rFonts w:ascii="Sakkal Majalla" w:hAnsi="Sakkal Majalla" w:cs="Sakkal Majalla"/>
          <w:sz w:val="36"/>
          <w:szCs w:val="36"/>
          <w:rtl/>
        </w:rPr>
        <w:t>تُعد هذه النظرية أساساً لتحقيق هدف الدراسة المتعلق بتقييم فعالية البرامج، وتحديداً من حيث تأثيرها على تقليل الفوارق بين الجنسين في سوق العمل</w:t>
      </w:r>
      <w:r w:rsidRPr="003A0D0F">
        <w:rPr>
          <w:rFonts w:ascii="Sakkal Majalla" w:hAnsi="Sakkal Majalla" w:cs="Sakkal Majalla"/>
          <w:sz w:val="36"/>
          <w:szCs w:val="36"/>
        </w:rPr>
        <w:t>.</w:t>
      </w:r>
    </w:p>
    <w:p w14:paraId="3ED6EF92" w14:textId="77777777" w:rsidR="003A0D0F" w:rsidRPr="003A0D0F" w:rsidRDefault="00000000" w:rsidP="003A0D0F">
      <w:pPr>
        <w:rPr>
          <w:rFonts w:ascii="Sakkal Majalla" w:hAnsi="Sakkal Majalla" w:cs="Sakkal Majalla"/>
          <w:sz w:val="36"/>
          <w:szCs w:val="36"/>
        </w:rPr>
      </w:pPr>
      <w:r>
        <w:rPr>
          <w:rFonts w:ascii="Sakkal Majalla" w:hAnsi="Sakkal Majalla" w:cs="Sakkal Majalla"/>
          <w:sz w:val="36"/>
          <w:szCs w:val="36"/>
        </w:rPr>
        <w:pict w14:anchorId="60E1E9B7">
          <v:rect id="_x0000_i1030" style="width:0;height:0" o:hralign="center" o:hrstd="t" o:hr="t" fillcolor="#a0a0a0" stroked="f"/>
        </w:pict>
      </w:r>
    </w:p>
    <w:p w14:paraId="56064F5C" w14:textId="77777777" w:rsidR="003A0D0F" w:rsidRDefault="003A0D0F" w:rsidP="003A0D0F">
      <w:pPr>
        <w:rPr>
          <w:rFonts w:ascii="Sakkal Majalla" w:hAnsi="Sakkal Majalla" w:cs="Sakkal Majalla"/>
          <w:b/>
          <w:bCs/>
          <w:sz w:val="36"/>
          <w:szCs w:val="36"/>
          <w:rtl/>
        </w:rPr>
      </w:pPr>
    </w:p>
    <w:p w14:paraId="56B1990B" w14:textId="2E4CDEA6" w:rsidR="003A0D0F" w:rsidRPr="003A0D0F" w:rsidRDefault="003A0D0F" w:rsidP="001C0202">
      <w:pPr>
        <w:pStyle w:val="ListParagraph"/>
        <w:numPr>
          <w:ilvl w:val="0"/>
          <w:numId w:val="2"/>
        </w:numPr>
        <w:rPr>
          <w:rFonts w:ascii="Sakkal Majalla" w:hAnsi="Sakkal Majalla" w:cs="Sakkal Majalla"/>
          <w:b/>
          <w:bCs/>
          <w:sz w:val="36"/>
          <w:szCs w:val="36"/>
        </w:rPr>
      </w:pPr>
      <w:r w:rsidRPr="003A0D0F">
        <w:rPr>
          <w:rFonts w:ascii="Sakkal Majalla" w:hAnsi="Sakkal Majalla" w:cs="Sakkal Majalla"/>
          <w:b/>
          <w:bCs/>
          <w:sz w:val="36"/>
          <w:szCs w:val="36"/>
          <w:rtl/>
        </w:rPr>
        <w:lastRenderedPageBreak/>
        <w:t>نظرية الاقتصاد المعرفي</w:t>
      </w:r>
      <w:r w:rsidRPr="003A0D0F">
        <w:rPr>
          <w:rFonts w:ascii="Sakkal Majalla" w:hAnsi="Sakkal Majalla" w:cs="Sakkal Majalla"/>
          <w:b/>
          <w:bCs/>
          <w:sz w:val="36"/>
          <w:szCs w:val="36"/>
        </w:rPr>
        <w:t xml:space="preserve"> (Knowledge-Based Economy Theory)</w:t>
      </w:r>
    </w:p>
    <w:p w14:paraId="76490F23" w14:textId="75CF83A6"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مفهوم النظرية</w:t>
      </w:r>
      <w:r w:rsidRPr="003A0D0F">
        <w:rPr>
          <w:rFonts w:ascii="Sakkal Majalla" w:hAnsi="Sakkal Majalla" w:cs="Sakkal Majalla"/>
          <w:b/>
          <w:bCs/>
          <w:sz w:val="36"/>
          <w:szCs w:val="36"/>
        </w:rPr>
        <w:t>:</w:t>
      </w:r>
    </w:p>
    <w:p w14:paraId="6BD6B13E" w14:textId="77777777" w:rsidR="003A0D0F" w:rsidRPr="003A0D0F" w:rsidRDefault="003A0D0F" w:rsidP="003A0D0F">
      <w:pPr>
        <w:rPr>
          <w:rFonts w:ascii="Sakkal Majalla" w:hAnsi="Sakkal Majalla" w:cs="Sakkal Majalla"/>
          <w:sz w:val="36"/>
          <w:szCs w:val="36"/>
        </w:rPr>
      </w:pPr>
      <w:r w:rsidRPr="003A0D0F">
        <w:rPr>
          <w:rFonts w:ascii="Sakkal Majalla" w:hAnsi="Sakkal Majalla" w:cs="Sakkal Majalla"/>
          <w:sz w:val="36"/>
          <w:szCs w:val="36"/>
          <w:rtl/>
        </w:rPr>
        <w:t>تركز نظرية الاقتصاد المعرفي على أهمية الاستثمار في المهارات البشرية، وخاصة في المجالات التقنية والابتكارية، باعتبارها محركاً أساسياً للنمو الاقتصادي الحديث. وتؤكد النظرية أن الدول التي تستثمر في التعليم العالي، والتدريب المهني، والتكنولوجيا، تكون أكثر قدرة على المنافسة العالمية</w:t>
      </w:r>
      <w:r w:rsidRPr="003A0D0F">
        <w:rPr>
          <w:rFonts w:ascii="Sakkal Majalla" w:hAnsi="Sakkal Majalla" w:cs="Sakkal Majalla"/>
          <w:sz w:val="36"/>
          <w:szCs w:val="36"/>
        </w:rPr>
        <w:t>.</w:t>
      </w:r>
    </w:p>
    <w:p w14:paraId="265A775C" w14:textId="34FA7509"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تطبيق النظرية في الدراسة</w:t>
      </w:r>
      <w:r w:rsidRPr="003A0D0F">
        <w:rPr>
          <w:rFonts w:ascii="Sakkal Majalla" w:hAnsi="Sakkal Majalla" w:cs="Sakkal Majalla"/>
          <w:b/>
          <w:bCs/>
          <w:sz w:val="36"/>
          <w:szCs w:val="36"/>
        </w:rPr>
        <w:t>:</w:t>
      </w:r>
    </w:p>
    <w:p w14:paraId="77A1C42F" w14:textId="77777777" w:rsidR="003A0D0F" w:rsidRPr="003A0D0F" w:rsidRDefault="003A0D0F" w:rsidP="001C0202">
      <w:pPr>
        <w:numPr>
          <w:ilvl w:val="0"/>
          <w:numId w:val="26"/>
        </w:numPr>
        <w:rPr>
          <w:rFonts w:ascii="Sakkal Majalla" w:hAnsi="Sakkal Majalla" w:cs="Sakkal Majalla"/>
          <w:sz w:val="36"/>
          <w:szCs w:val="36"/>
        </w:rPr>
      </w:pPr>
      <w:r w:rsidRPr="003A0D0F">
        <w:rPr>
          <w:rFonts w:ascii="Sakkal Majalla" w:hAnsi="Sakkal Majalla" w:cs="Sakkal Majalla"/>
          <w:sz w:val="36"/>
          <w:szCs w:val="36"/>
          <w:rtl/>
        </w:rPr>
        <w:t>تُستخدم النظرية لتفسير دور التدريب والتعليم، خاصة في مجالات التكنولوجيا وريادة الأعمال، في تمكين المرأة اقتصادياً</w:t>
      </w:r>
      <w:r w:rsidRPr="003A0D0F">
        <w:rPr>
          <w:rFonts w:ascii="Sakkal Majalla" w:hAnsi="Sakkal Majalla" w:cs="Sakkal Majalla"/>
          <w:sz w:val="36"/>
          <w:szCs w:val="36"/>
        </w:rPr>
        <w:t>.</w:t>
      </w:r>
    </w:p>
    <w:p w14:paraId="13F02F05" w14:textId="77777777" w:rsidR="003A0D0F" w:rsidRPr="003A0D0F" w:rsidRDefault="003A0D0F" w:rsidP="001C0202">
      <w:pPr>
        <w:numPr>
          <w:ilvl w:val="0"/>
          <w:numId w:val="26"/>
        </w:numPr>
        <w:rPr>
          <w:rFonts w:ascii="Sakkal Majalla" w:hAnsi="Sakkal Majalla" w:cs="Sakkal Majalla"/>
          <w:sz w:val="36"/>
          <w:szCs w:val="36"/>
        </w:rPr>
      </w:pPr>
      <w:r w:rsidRPr="003A0D0F">
        <w:rPr>
          <w:rFonts w:ascii="Sakkal Majalla" w:hAnsi="Sakkal Majalla" w:cs="Sakkal Majalla"/>
          <w:sz w:val="36"/>
          <w:szCs w:val="36"/>
          <w:rtl/>
        </w:rPr>
        <w:t>تُساهم في تحليل مدى ارتباط برامج التمكين بالتحول نحو اقتصادات قائمة على المعرفة</w:t>
      </w:r>
      <w:r w:rsidRPr="003A0D0F">
        <w:rPr>
          <w:rFonts w:ascii="Sakkal Majalla" w:hAnsi="Sakkal Majalla" w:cs="Sakkal Majalla"/>
          <w:sz w:val="36"/>
          <w:szCs w:val="36"/>
        </w:rPr>
        <w:t>.</w:t>
      </w:r>
    </w:p>
    <w:p w14:paraId="004894AF" w14:textId="77777777" w:rsidR="003A0D0F" w:rsidRPr="003A0D0F" w:rsidRDefault="003A0D0F" w:rsidP="001C0202">
      <w:pPr>
        <w:numPr>
          <w:ilvl w:val="0"/>
          <w:numId w:val="26"/>
        </w:numPr>
        <w:rPr>
          <w:rFonts w:ascii="Sakkal Majalla" w:hAnsi="Sakkal Majalla" w:cs="Sakkal Majalla"/>
          <w:sz w:val="36"/>
          <w:szCs w:val="36"/>
        </w:rPr>
      </w:pPr>
      <w:r w:rsidRPr="003A0D0F">
        <w:rPr>
          <w:rFonts w:ascii="Sakkal Majalla" w:hAnsi="Sakkal Majalla" w:cs="Sakkal Majalla"/>
          <w:sz w:val="36"/>
          <w:szCs w:val="36"/>
          <w:rtl/>
        </w:rPr>
        <w:t>تُساعد في تقييم البرامج التي تركز على بناء المهارات الرقمية والفكر الريادي لدى المرأة</w:t>
      </w:r>
      <w:r w:rsidRPr="003A0D0F">
        <w:rPr>
          <w:rFonts w:ascii="Sakkal Majalla" w:hAnsi="Sakkal Majalla" w:cs="Sakkal Majalla"/>
          <w:sz w:val="36"/>
          <w:szCs w:val="36"/>
        </w:rPr>
        <w:t>.</w:t>
      </w:r>
    </w:p>
    <w:p w14:paraId="7B7CA416" w14:textId="0768AC52"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العلاقة بالأهداف</w:t>
      </w:r>
      <w:r w:rsidRPr="003A0D0F">
        <w:rPr>
          <w:rFonts w:ascii="Sakkal Majalla" w:hAnsi="Sakkal Majalla" w:cs="Sakkal Majalla"/>
          <w:b/>
          <w:bCs/>
          <w:sz w:val="36"/>
          <w:szCs w:val="36"/>
        </w:rPr>
        <w:t>:</w:t>
      </w:r>
    </w:p>
    <w:p w14:paraId="77AFC7C4" w14:textId="77777777" w:rsidR="003A0D0F" w:rsidRPr="003A0D0F" w:rsidRDefault="003A0D0F" w:rsidP="003A0D0F">
      <w:pPr>
        <w:rPr>
          <w:rFonts w:ascii="Sakkal Majalla" w:hAnsi="Sakkal Majalla" w:cs="Sakkal Majalla"/>
          <w:sz w:val="36"/>
          <w:szCs w:val="36"/>
        </w:rPr>
      </w:pPr>
      <w:r w:rsidRPr="003A0D0F">
        <w:rPr>
          <w:rFonts w:ascii="Sakkal Majalla" w:hAnsi="Sakkal Majalla" w:cs="Sakkal Majalla"/>
          <w:sz w:val="36"/>
          <w:szCs w:val="36"/>
          <w:rtl/>
        </w:rPr>
        <w:t>تُعتبر هذه النظرية الأساس لتحليل أحد أهداف الدراسة المتمثلة في استكشاف دور التكنولوجيا وريادة الأعمال في تعزيز تمكين المرأة اقتصادياً</w:t>
      </w:r>
      <w:r w:rsidRPr="003A0D0F">
        <w:rPr>
          <w:rFonts w:ascii="Sakkal Majalla" w:hAnsi="Sakkal Majalla" w:cs="Sakkal Majalla"/>
          <w:sz w:val="36"/>
          <w:szCs w:val="36"/>
        </w:rPr>
        <w:t>.</w:t>
      </w:r>
    </w:p>
    <w:p w14:paraId="2D8FA875" w14:textId="535047E2" w:rsidR="003A0D0F" w:rsidRPr="003A0D0F" w:rsidRDefault="00000000" w:rsidP="003A0D0F">
      <w:pPr>
        <w:rPr>
          <w:rFonts w:ascii="Sakkal Majalla" w:hAnsi="Sakkal Majalla" w:cs="Sakkal Majalla"/>
          <w:sz w:val="36"/>
          <w:szCs w:val="36"/>
        </w:rPr>
      </w:pPr>
      <w:r>
        <w:rPr>
          <w:rFonts w:ascii="Sakkal Majalla" w:hAnsi="Sakkal Majalla" w:cs="Sakkal Majalla"/>
          <w:sz w:val="36"/>
          <w:szCs w:val="36"/>
        </w:rPr>
        <w:pict w14:anchorId="55CFE9AC">
          <v:rect id="_x0000_i1031" style="width:0;height:0" o:hralign="center" o:hrstd="t" o:hr="t" fillcolor="#a0a0a0" stroked="f"/>
        </w:pict>
      </w:r>
    </w:p>
    <w:p w14:paraId="31922C7B" w14:textId="77777777" w:rsidR="003A0D0F" w:rsidRDefault="003A0D0F" w:rsidP="003A0D0F">
      <w:pPr>
        <w:pStyle w:val="ListParagraph"/>
        <w:ind w:left="360"/>
        <w:rPr>
          <w:rFonts w:ascii="Sakkal Majalla" w:hAnsi="Sakkal Majalla" w:cs="Sakkal Majalla"/>
          <w:b/>
          <w:bCs/>
          <w:sz w:val="36"/>
          <w:szCs w:val="36"/>
          <w:rtl/>
        </w:rPr>
      </w:pPr>
    </w:p>
    <w:p w14:paraId="67FFE3AB" w14:textId="77777777" w:rsidR="003A0D0F" w:rsidRDefault="003A0D0F" w:rsidP="003A0D0F">
      <w:pPr>
        <w:pStyle w:val="ListParagraph"/>
        <w:ind w:left="360"/>
        <w:rPr>
          <w:rFonts w:ascii="Sakkal Majalla" w:hAnsi="Sakkal Majalla" w:cs="Sakkal Majalla"/>
          <w:b/>
          <w:bCs/>
          <w:sz w:val="36"/>
          <w:szCs w:val="36"/>
          <w:rtl/>
        </w:rPr>
      </w:pPr>
    </w:p>
    <w:p w14:paraId="2344DE1F" w14:textId="77777777" w:rsidR="003A0D0F" w:rsidRDefault="003A0D0F" w:rsidP="003A0D0F">
      <w:pPr>
        <w:pStyle w:val="ListParagraph"/>
        <w:ind w:left="360"/>
        <w:rPr>
          <w:rFonts w:ascii="Sakkal Majalla" w:hAnsi="Sakkal Majalla" w:cs="Sakkal Majalla"/>
          <w:b/>
          <w:bCs/>
          <w:sz w:val="36"/>
          <w:szCs w:val="36"/>
          <w:rtl/>
        </w:rPr>
      </w:pPr>
    </w:p>
    <w:p w14:paraId="2EDA6632" w14:textId="77777777" w:rsidR="003A0D0F" w:rsidRDefault="003A0D0F" w:rsidP="003A0D0F">
      <w:pPr>
        <w:pStyle w:val="ListParagraph"/>
        <w:ind w:left="360"/>
        <w:rPr>
          <w:rFonts w:ascii="Sakkal Majalla" w:hAnsi="Sakkal Majalla" w:cs="Sakkal Majalla"/>
          <w:b/>
          <w:bCs/>
          <w:sz w:val="36"/>
          <w:szCs w:val="36"/>
          <w:rtl/>
        </w:rPr>
      </w:pPr>
    </w:p>
    <w:p w14:paraId="3FEDF2FC" w14:textId="77777777" w:rsidR="003A0D0F" w:rsidRDefault="003A0D0F" w:rsidP="003A0D0F">
      <w:pPr>
        <w:pStyle w:val="ListParagraph"/>
        <w:ind w:left="360"/>
        <w:rPr>
          <w:rFonts w:ascii="Sakkal Majalla" w:hAnsi="Sakkal Majalla" w:cs="Sakkal Majalla"/>
          <w:b/>
          <w:bCs/>
          <w:sz w:val="36"/>
          <w:szCs w:val="36"/>
        </w:rPr>
      </w:pPr>
    </w:p>
    <w:p w14:paraId="7B3E6CE3" w14:textId="786ABAEE" w:rsidR="003A0D0F" w:rsidRPr="003A0D0F" w:rsidRDefault="003A0D0F" w:rsidP="001C0202">
      <w:pPr>
        <w:pStyle w:val="ListParagraph"/>
        <w:numPr>
          <w:ilvl w:val="0"/>
          <w:numId w:val="2"/>
        </w:numPr>
        <w:rPr>
          <w:rFonts w:ascii="Sakkal Majalla" w:hAnsi="Sakkal Majalla" w:cs="Sakkal Majalla"/>
          <w:b/>
          <w:bCs/>
          <w:sz w:val="36"/>
          <w:szCs w:val="36"/>
        </w:rPr>
      </w:pPr>
      <w:r w:rsidRPr="003A0D0F">
        <w:rPr>
          <w:rFonts w:ascii="Sakkal Majalla" w:hAnsi="Sakkal Majalla" w:cs="Sakkal Majalla"/>
          <w:b/>
          <w:bCs/>
          <w:sz w:val="36"/>
          <w:szCs w:val="36"/>
          <w:rtl/>
        </w:rPr>
        <w:lastRenderedPageBreak/>
        <w:t>نظرية التغيير المجتمعي</w:t>
      </w:r>
      <w:r w:rsidRPr="003A0D0F">
        <w:rPr>
          <w:rFonts w:ascii="Sakkal Majalla" w:hAnsi="Sakkal Majalla" w:cs="Sakkal Majalla"/>
          <w:b/>
          <w:bCs/>
          <w:sz w:val="36"/>
          <w:szCs w:val="36"/>
        </w:rPr>
        <w:t xml:space="preserve"> (Social Change Theory)</w:t>
      </w:r>
    </w:p>
    <w:p w14:paraId="24E43F3F" w14:textId="268F7DA6"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مفهوم النظرية</w:t>
      </w:r>
      <w:r w:rsidRPr="003A0D0F">
        <w:rPr>
          <w:rFonts w:ascii="Sakkal Majalla" w:hAnsi="Sakkal Majalla" w:cs="Sakkal Majalla"/>
          <w:b/>
          <w:bCs/>
          <w:sz w:val="36"/>
          <w:szCs w:val="36"/>
        </w:rPr>
        <w:t>:</w:t>
      </w:r>
    </w:p>
    <w:p w14:paraId="635B1440" w14:textId="77777777" w:rsidR="003A0D0F" w:rsidRPr="003A0D0F" w:rsidRDefault="003A0D0F" w:rsidP="003A0D0F">
      <w:pPr>
        <w:rPr>
          <w:rFonts w:ascii="Sakkal Majalla" w:hAnsi="Sakkal Majalla" w:cs="Sakkal Majalla"/>
          <w:sz w:val="36"/>
          <w:szCs w:val="36"/>
        </w:rPr>
      </w:pPr>
      <w:r w:rsidRPr="003A0D0F">
        <w:rPr>
          <w:rFonts w:ascii="Sakkal Majalla" w:hAnsi="Sakkal Majalla" w:cs="Sakkal Majalla"/>
          <w:sz w:val="36"/>
          <w:szCs w:val="36"/>
          <w:rtl/>
        </w:rPr>
        <w:t>تتناول نظرية التغيير المجتمعي كيف يمكن للسياسات والبرامج أن تؤدي إلى تحولات عميقة في القيم الثقافية والاجتماعية السائدة. وتُشير إلى أن أي تغيير اقتصادي لا يمكن أن يتحقق دون مراعاة البُعد الاجتماعي والثقافي للمجتمع</w:t>
      </w:r>
      <w:r w:rsidRPr="003A0D0F">
        <w:rPr>
          <w:rFonts w:ascii="Sakkal Majalla" w:hAnsi="Sakkal Majalla" w:cs="Sakkal Majalla"/>
          <w:sz w:val="36"/>
          <w:szCs w:val="36"/>
        </w:rPr>
        <w:t>.</w:t>
      </w:r>
    </w:p>
    <w:p w14:paraId="3824B637" w14:textId="69D40372"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تطبيق النظرية في الدراسة</w:t>
      </w:r>
      <w:r w:rsidRPr="003A0D0F">
        <w:rPr>
          <w:rFonts w:ascii="Sakkal Majalla" w:hAnsi="Sakkal Majalla" w:cs="Sakkal Majalla"/>
          <w:b/>
          <w:bCs/>
          <w:sz w:val="36"/>
          <w:szCs w:val="36"/>
        </w:rPr>
        <w:t>:</w:t>
      </w:r>
    </w:p>
    <w:p w14:paraId="736F2316" w14:textId="77777777" w:rsidR="003A0D0F" w:rsidRPr="003A0D0F" w:rsidRDefault="003A0D0F" w:rsidP="001C0202">
      <w:pPr>
        <w:numPr>
          <w:ilvl w:val="0"/>
          <w:numId w:val="27"/>
        </w:numPr>
        <w:rPr>
          <w:rFonts w:ascii="Sakkal Majalla" w:hAnsi="Sakkal Majalla" w:cs="Sakkal Majalla"/>
          <w:sz w:val="36"/>
          <w:szCs w:val="36"/>
        </w:rPr>
      </w:pPr>
      <w:r w:rsidRPr="003A0D0F">
        <w:rPr>
          <w:rFonts w:ascii="Sakkal Majalla" w:hAnsi="Sakkal Majalla" w:cs="Sakkal Majalla"/>
          <w:sz w:val="36"/>
          <w:szCs w:val="36"/>
          <w:rtl/>
        </w:rPr>
        <w:t>تُستخدم لفهم كيفية تفاعل المجتمعات الخليجية مع برامج تمكين المرأة</w:t>
      </w:r>
      <w:r w:rsidRPr="003A0D0F">
        <w:rPr>
          <w:rFonts w:ascii="Sakkal Majalla" w:hAnsi="Sakkal Majalla" w:cs="Sakkal Majalla"/>
          <w:sz w:val="36"/>
          <w:szCs w:val="36"/>
        </w:rPr>
        <w:t>.</w:t>
      </w:r>
    </w:p>
    <w:p w14:paraId="09A1EB4C" w14:textId="77777777" w:rsidR="003A0D0F" w:rsidRPr="003A0D0F" w:rsidRDefault="003A0D0F" w:rsidP="001C0202">
      <w:pPr>
        <w:numPr>
          <w:ilvl w:val="0"/>
          <w:numId w:val="27"/>
        </w:numPr>
        <w:rPr>
          <w:rFonts w:ascii="Sakkal Majalla" w:hAnsi="Sakkal Majalla" w:cs="Sakkal Majalla"/>
          <w:sz w:val="36"/>
          <w:szCs w:val="36"/>
        </w:rPr>
      </w:pPr>
      <w:r w:rsidRPr="003A0D0F">
        <w:rPr>
          <w:rFonts w:ascii="Sakkal Majalla" w:hAnsi="Sakkal Majalla" w:cs="Sakkal Majalla"/>
          <w:sz w:val="36"/>
          <w:szCs w:val="36"/>
          <w:rtl/>
        </w:rPr>
        <w:t>تُساهم في تحليل الصور النمطية والمعتقدات التي قد تعيق تنفيذ هذه البرامج</w:t>
      </w:r>
      <w:r w:rsidRPr="003A0D0F">
        <w:rPr>
          <w:rFonts w:ascii="Sakkal Majalla" w:hAnsi="Sakkal Majalla" w:cs="Sakkal Majalla"/>
          <w:sz w:val="36"/>
          <w:szCs w:val="36"/>
        </w:rPr>
        <w:t>.</w:t>
      </w:r>
    </w:p>
    <w:p w14:paraId="23CC7018" w14:textId="77777777" w:rsidR="003A0D0F" w:rsidRPr="003A0D0F" w:rsidRDefault="003A0D0F" w:rsidP="001C0202">
      <w:pPr>
        <w:numPr>
          <w:ilvl w:val="0"/>
          <w:numId w:val="27"/>
        </w:numPr>
        <w:rPr>
          <w:rFonts w:ascii="Sakkal Majalla" w:hAnsi="Sakkal Majalla" w:cs="Sakkal Majalla"/>
          <w:sz w:val="36"/>
          <w:szCs w:val="36"/>
        </w:rPr>
      </w:pPr>
      <w:r w:rsidRPr="003A0D0F">
        <w:rPr>
          <w:rFonts w:ascii="Sakkal Majalla" w:hAnsi="Sakkal Majalla" w:cs="Sakkal Majalla"/>
          <w:sz w:val="36"/>
          <w:szCs w:val="36"/>
          <w:rtl/>
        </w:rPr>
        <w:t>تُقدم إطاراً لفهم كيف يمكن دمج برامج التوعية المجتمعية مع البرامج الاقتصادية لتحقيق نتائج مستدامة</w:t>
      </w:r>
      <w:r w:rsidRPr="003A0D0F">
        <w:rPr>
          <w:rFonts w:ascii="Sakkal Majalla" w:hAnsi="Sakkal Majalla" w:cs="Sakkal Majalla"/>
          <w:sz w:val="36"/>
          <w:szCs w:val="36"/>
        </w:rPr>
        <w:t>.</w:t>
      </w:r>
    </w:p>
    <w:p w14:paraId="74F50602" w14:textId="05952AD2"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العلاقة بالأهداف</w:t>
      </w:r>
      <w:r w:rsidRPr="003A0D0F">
        <w:rPr>
          <w:rFonts w:ascii="Sakkal Majalla" w:hAnsi="Sakkal Majalla" w:cs="Sakkal Majalla"/>
          <w:b/>
          <w:bCs/>
          <w:sz w:val="36"/>
          <w:szCs w:val="36"/>
        </w:rPr>
        <w:t>:</w:t>
      </w:r>
    </w:p>
    <w:p w14:paraId="76F46AE4" w14:textId="77777777" w:rsidR="003A0D0F" w:rsidRPr="003A0D0F" w:rsidRDefault="003A0D0F" w:rsidP="003A0D0F">
      <w:pPr>
        <w:rPr>
          <w:rFonts w:ascii="Sakkal Majalla" w:hAnsi="Sakkal Majalla" w:cs="Sakkal Majalla"/>
          <w:sz w:val="36"/>
          <w:szCs w:val="36"/>
        </w:rPr>
      </w:pPr>
      <w:r w:rsidRPr="003A0D0F">
        <w:rPr>
          <w:rFonts w:ascii="Sakkal Majalla" w:hAnsi="Sakkal Majalla" w:cs="Sakkal Majalla"/>
          <w:sz w:val="36"/>
          <w:szCs w:val="36"/>
          <w:rtl/>
        </w:rPr>
        <w:t>تُستخدم النظرية في تحليل أحد أهداف الدراسة المتمثلة في تحديد التحديات الاجتماعية والثقافية التي تواجه تنفيذ برامج التمكين</w:t>
      </w:r>
      <w:r w:rsidRPr="003A0D0F">
        <w:rPr>
          <w:rFonts w:ascii="Sakkal Majalla" w:hAnsi="Sakkal Majalla" w:cs="Sakkal Majalla"/>
          <w:sz w:val="36"/>
          <w:szCs w:val="36"/>
        </w:rPr>
        <w:t>.</w:t>
      </w:r>
    </w:p>
    <w:p w14:paraId="19B5A9E3" w14:textId="77777777" w:rsidR="003A0D0F" w:rsidRPr="003A0D0F" w:rsidRDefault="00000000" w:rsidP="003A0D0F">
      <w:pPr>
        <w:rPr>
          <w:rFonts w:ascii="Sakkal Majalla" w:hAnsi="Sakkal Majalla" w:cs="Sakkal Majalla"/>
          <w:sz w:val="36"/>
          <w:szCs w:val="36"/>
        </w:rPr>
      </w:pPr>
      <w:r>
        <w:rPr>
          <w:rFonts w:ascii="Sakkal Majalla" w:hAnsi="Sakkal Majalla" w:cs="Sakkal Majalla"/>
          <w:sz w:val="36"/>
          <w:szCs w:val="36"/>
        </w:rPr>
        <w:pict w14:anchorId="24443D4F">
          <v:rect id="_x0000_i1032" style="width:0;height:0" o:hralign="center" o:hrstd="t" o:hr="t" fillcolor="#a0a0a0" stroked="f"/>
        </w:pict>
      </w:r>
    </w:p>
    <w:p w14:paraId="69432315" w14:textId="43ED268A" w:rsidR="003A0D0F" w:rsidRPr="003A0D0F" w:rsidRDefault="003A0D0F" w:rsidP="001C0202">
      <w:pPr>
        <w:pStyle w:val="ListParagraph"/>
        <w:numPr>
          <w:ilvl w:val="0"/>
          <w:numId w:val="2"/>
        </w:numPr>
        <w:rPr>
          <w:rFonts w:ascii="Sakkal Majalla" w:hAnsi="Sakkal Majalla" w:cs="Sakkal Majalla"/>
          <w:b/>
          <w:bCs/>
          <w:sz w:val="36"/>
          <w:szCs w:val="36"/>
        </w:rPr>
      </w:pPr>
      <w:r w:rsidRPr="003A0D0F">
        <w:rPr>
          <w:rFonts w:ascii="Sakkal Majalla" w:hAnsi="Sakkal Majalla" w:cs="Sakkal Majalla"/>
          <w:b/>
          <w:bCs/>
          <w:sz w:val="36"/>
          <w:szCs w:val="36"/>
          <w:rtl/>
        </w:rPr>
        <w:t>نظرية رأس المال البشري</w:t>
      </w:r>
      <w:r w:rsidRPr="003A0D0F">
        <w:rPr>
          <w:rFonts w:ascii="Sakkal Majalla" w:hAnsi="Sakkal Majalla" w:cs="Sakkal Majalla"/>
          <w:b/>
          <w:bCs/>
          <w:sz w:val="36"/>
          <w:szCs w:val="36"/>
        </w:rPr>
        <w:t xml:space="preserve"> (Human Capital Theory)</w:t>
      </w:r>
    </w:p>
    <w:p w14:paraId="4FA5D09E" w14:textId="4C55B417"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مفهوم النظرية</w:t>
      </w:r>
      <w:r w:rsidRPr="003A0D0F">
        <w:rPr>
          <w:rFonts w:ascii="Sakkal Majalla" w:hAnsi="Sakkal Majalla" w:cs="Sakkal Majalla"/>
          <w:b/>
          <w:bCs/>
          <w:sz w:val="36"/>
          <w:szCs w:val="36"/>
        </w:rPr>
        <w:t>:</w:t>
      </w:r>
    </w:p>
    <w:p w14:paraId="27411E22" w14:textId="77777777" w:rsidR="003A0D0F" w:rsidRPr="003A0D0F" w:rsidRDefault="003A0D0F" w:rsidP="003A0D0F">
      <w:pPr>
        <w:rPr>
          <w:rFonts w:ascii="Sakkal Majalla" w:hAnsi="Sakkal Majalla" w:cs="Sakkal Majalla"/>
          <w:sz w:val="36"/>
          <w:szCs w:val="36"/>
        </w:rPr>
      </w:pPr>
      <w:r w:rsidRPr="003A0D0F">
        <w:rPr>
          <w:rFonts w:ascii="Sakkal Majalla" w:hAnsi="Sakkal Majalla" w:cs="Sakkal Majalla"/>
          <w:sz w:val="36"/>
          <w:szCs w:val="36"/>
          <w:rtl/>
        </w:rPr>
        <w:t>تُشير نظرية رأس المال البشري إلى أن الاستثمار في الإنسان (مثل التعليم والتدريب) يُحقق عوائد اقتصادية طويلة الأمد، ويُعزز من إنتاجية القوى العاملة. وتعتبر هذه النظرية أن النساء، مثل الرجال، يمثلن مصدر رأس مال بشري يجب استثماره بشكل فعال</w:t>
      </w:r>
      <w:r w:rsidRPr="003A0D0F">
        <w:rPr>
          <w:rFonts w:ascii="Sakkal Majalla" w:hAnsi="Sakkal Majalla" w:cs="Sakkal Majalla"/>
          <w:sz w:val="36"/>
          <w:szCs w:val="36"/>
        </w:rPr>
        <w:t>.</w:t>
      </w:r>
    </w:p>
    <w:p w14:paraId="082DC4F0" w14:textId="0EEAC27B"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تطبيق النظرية في الدراسة</w:t>
      </w:r>
      <w:r w:rsidRPr="003A0D0F">
        <w:rPr>
          <w:rFonts w:ascii="Sakkal Majalla" w:hAnsi="Sakkal Majalla" w:cs="Sakkal Majalla"/>
          <w:b/>
          <w:bCs/>
          <w:sz w:val="36"/>
          <w:szCs w:val="36"/>
        </w:rPr>
        <w:t>:</w:t>
      </w:r>
    </w:p>
    <w:p w14:paraId="5EE8E2B5" w14:textId="77777777" w:rsidR="003A0D0F" w:rsidRPr="003A0D0F" w:rsidRDefault="003A0D0F" w:rsidP="001C0202">
      <w:pPr>
        <w:numPr>
          <w:ilvl w:val="0"/>
          <w:numId w:val="28"/>
        </w:numPr>
        <w:rPr>
          <w:rFonts w:ascii="Sakkal Majalla" w:hAnsi="Sakkal Majalla" w:cs="Sakkal Majalla"/>
          <w:sz w:val="36"/>
          <w:szCs w:val="36"/>
        </w:rPr>
      </w:pPr>
      <w:r w:rsidRPr="003A0D0F">
        <w:rPr>
          <w:rFonts w:ascii="Sakkal Majalla" w:hAnsi="Sakkal Majalla" w:cs="Sakkal Majalla"/>
          <w:sz w:val="36"/>
          <w:szCs w:val="36"/>
          <w:rtl/>
        </w:rPr>
        <w:t>تُستخدم لتقييم مدى استثمار الحكومات والمؤسسات في تطوير مهارات المرأة</w:t>
      </w:r>
      <w:r w:rsidRPr="003A0D0F">
        <w:rPr>
          <w:rFonts w:ascii="Sakkal Majalla" w:hAnsi="Sakkal Majalla" w:cs="Sakkal Majalla"/>
          <w:sz w:val="36"/>
          <w:szCs w:val="36"/>
        </w:rPr>
        <w:t>.</w:t>
      </w:r>
    </w:p>
    <w:p w14:paraId="274E2A73" w14:textId="77777777" w:rsidR="003A0D0F" w:rsidRPr="003A0D0F" w:rsidRDefault="003A0D0F" w:rsidP="001C0202">
      <w:pPr>
        <w:numPr>
          <w:ilvl w:val="0"/>
          <w:numId w:val="28"/>
        </w:numPr>
        <w:rPr>
          <w:rFonts w:ascii="Sakkal Majalla" w:hAnsi="Sakkal Majalla" w:cs="Sakkal Majalla"/>
          <w:sz w:val="36"/>
          <w:szCs w:val="36"/>
        </w:rPr>
      </w:pPr>
      <w:r w:rsidRPr="003A0D0F">
        <w:rPr>
          <w:rFonts w:ascii="Sakkal Majalla" w:hAnsi="Sakkal Majalla" w:cs="Sakkal Majalla"/>
          <w:sz w:val="36"/>
          <w:szCs w:val="36"/>
          <w:rtl/>
        </w:rPr>
        <w:lastRenderedPageBreak/>
        <w:t>تُساهم في قياس مدى ارتباط برامج التمكين بالاحتياجات الحقيقية لسوق العمل</w:t>
      </w:r>
      <w:r w:rsidRPr="003A0D0F">
        <w:rPr>
          <w:rFonts w:ascii="Sakkal Majalla" w:hAnsi="Sakkal Majalla" w:cs="Sakkal Majalla"/>
          <w:sz w:val="36"/>
          <w:szCs w:val="36"/>
        </w:rPr>
        <w:t>.</w:t>
      </w:r>
    </w:p>
    <w:p w14:paraId="7CBF3871" w14:textId="77777777" w:rsidR="003A0D0F" w:rsidRPr="003A0D0F" w:rsidRDefault="003A0D0F" w:rsidP="001C0202">
      <w:pPr>
        <w:numPr>
          <w:ilvl w:val="0"/>
          <w:numId w:val="28"/>
        </w:numPr>
        <w:rPr>
          <w:rFonts w:ascii="Sakkal Majalla" w:hAnsi="Sakkal Majalla" w:cs="Sakkal Majalla"/>
          <w:sz w:val="36"/>
          <w:szCs w:val="36"/>
        </w:rPr>
      </w:pPr>
      <w:r w:rsidRPr="003A0D0F">
        <w:rPr>
          <w:rFonts w:ascii="Sakkal Majalla" w:hAnsi="Sakkal Majalla" w:cs="Sakkal Majalla"/>
          <w:sz w:val="36"/>
          <w:szCs w:val="36"/>
          <w:rtl/>
        </w:rPr>
        <w:t>تُقدم إطاراً لقياس عوائد الاستثمار في برامج التدريب والتطوير للمرأة</w:t>
      </w:r>
      <w:r w:rsidRPr="003A0D0F">
        <w:rPr>
          <w:rFonts w:ascii="Sakkal Majalla" w:hAnsi="Sakkal Majalla" w:cs="Sakkal Majalla"/>
          <w:sz w:val="36"/>
          <w:szCs w:val="36"/>
        </w:rPr>
        <w:t>.</w:t>
      </w:r>
    </w:p>
    <w:p w14:paraId="4EE54FDF" w14:textId="5F33A047" w:rsidR="003A0D0F" w:rsidRPr="003A0D0F" w:rsidRDefault="003A0D0F" w:rsidP="003A0D0F">
      <w:pPr>
        <w:rPr>
          <w:rFonts w:ascii="Sakkal Majalla" w:hAnsi="Sakkal Majalla" w:cs="Sakkal Majalla"/>
          <w:b/>
          <w:bCs/>
          <w:sz w:val="36"/>
          <w:szCs w:val="36"/>
        </w:rPr>
      </w:pPr>
      <w:r w:rsidRPr="003A0D0F">
        <w:rPr>
          <w:rFonts w:ascii="Sakkal Majalla" w:hAnsi="Sakkal Majalla" w:cs="Sakkal Majalla"/>
          <w:b/>
          <w:bCs/>
          <w:sz w:val="36"/>
          <w:szCs w:val="36"/>
          <w:rtl/>
        </w:rPr>
        <w:t>العلاقة بالأهداف</w:t>
      </w:r>
      <w:r w:rsidRPr="003A0D0F">
        <w:rPr>
          <w:rFonts w:ascii="Sakkal Majalla" w:hAnsi="Sakkal Majalla" w:cs="Sakkal Majalla"/>
          <w:b/>
          <w:bCs/>
          <w:sz w:val="36"/>
          <w:szCs w:val="36"/>
        </w:rPr>
        <w:t>:</w:t>
      </w:r>
    </w:p>
    <w:p w14:paraId="4E35EB90" w14:textId="77777777" w:rsidR="003A0D0F" w:rsidRPr="003A0D0F" w:rsidRDefault="003A0D0F" w:rsidP="003A0D0F">
      <w:pPr>
        <w:rPr>
          <w:rFonts w:ascii="Sakkal Majalla" w:hAnsi="Sakkal Majalla" w:cs="Sakkal Majalla"/>
          <w:sz w:val="36"/>
          <w:szCs w:val="36"/>
        </w:rPr>
      </w:pPr>
      <w:r w:rsidRPr="003A0D0F">
        <w:rPr>
          <w:rFonts w:ascii="Sakkal Majalla" w:hAnsi="Sakkal Majalla" w:cs="Sakkal Majalla"/>
          <w:sz w:val="36"/>
          <w:szCs w:val="36"/>
          <w:rtl/>
        </w:rPr>
        <w:t>تُستخدم النظرية لدعم الهدف الرابع للدراسة المتعلق بتقديم توصيات لتحسين فعالية برامج التمكين بما يتماشى مع أهداف التنمية المستدامة</w:t>
      </w:r>
      <w:r w:rsidRPr="003A0D0F">
        <w:rPr>
          <w:rFonts w:ascii="Sakkal Majalla" w:hAnsi="Sakkal Majalla" w:cs="Sakkal Majalla"/>
          <w:sz w:val="36"/>
          <w:szCs w:val="36"/>
        </w:rPr>
        <w:t>.</w:t>
      </w:r>
    </w:p>
    <w:p w14:paraId="37E28834" w14:textId="5E2CEF47" w:rsidR="003A26DC" w:rsidRPr="003A0D0F" w:rsidRDefault="003A0D0F" w:rsidP="00D22171">
      <w:pPr>
        <w:rPr>
          <w:rFonts w:ascii="Sakkal Majalla" w:hAnsi="Sakkal Majalla" w:cs="Sakkal Majalla"/>
          <w:sz w:val="28"/>
          <w:szCs w:val="28"/>
          <w:u w:val="single"/>
          <w:rtl/>
        </w:rPr>
      </w:pPr>
      <w:r w:rsidRPr="003A0D0F">
        <w:rPr>
          <w:rFonts w:ascii="Sakkal Majalla" w:hAnsi="Sakkal Majalla" w:cs="Sakkal Majalla"/>
          <w:noProof/>
          <w:sz w:val="28"/>
          <w:szCs w:val="28"/>
          <w:u w:val="single"/>
          <w:rtl/>
        </w:rPr>
        <w:drawing>
          <wp:anchor distT="0" distB="0" distL="114300" distR="114300" simplePos="0" relativeHeight="251653632" behindDoc="0" locked="0" layoutInCell="1" allowOverlap="1" wp14:anchorId="364A8A52" wp14:editId="7CE469CE">
            <wp:simplePos x="0" y="0"/>
            <wp:positionH relativeFrom="margin">
              <wp:align>center</wp:align>
            </wp:positionH>
            <wp:positionV relativeFrom="paragraph">
              <wp:posOffset>415925</wp:posOffset>
            </wp:positionV>
            <wp:extent cx="6147438" cy="1042670"/>
            <wp:effectExtent l="0" t="0" r="5715" b="5080"/>
            <wp:wrapSquare wrapText="bothSides"/>
            <wp:docPr id="171522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47438" cy="1042670"/>
                    </a:xfrm>
                    <a:prstGeom prst="rect">
                      <a:avLst/>
                    </a:prstGeom>
                    <a:noFill/>
                    <a:ln>
                      <a:noFill/>
                    </a:ln>
                  </pic:spPr>
                </pic:pic>
              </a:graphicData>
            </a:graphic>
          </wp:anchor>
        </w:drawing>
      </w:r>
    </w:p>
    <w:p w14:paraId="4D069D08" w14:textId="6015B54D" w:rsidR="00A74F76" w:rsidRDefault="00A74F76" w:rsidP="00D22171">
      <w:pPr>
        <w:rPr>
          <w:rFonts w:ascii="Sakkal Majalla" w:hAnsi="Sakkal Majalla" w:cs="Sakkal Majalla"/>
          <w:sz w:val="28"/>
          <w:szCs w:val="28"/>
          <w:u w:val="single"/>
          <w:rtl/>
        </w:rPr>
      </w:pPr>
    </w:p>
    <w:p w14:paraId="066AB7F0" w14:textId="5AB316E4" w:rsidR="00A74F76" w:rsidRDefault="00A74F76" w:rsidP="00D22171">
      <w:pPr>
        <w:rPr>
          <w:rFonts w:ascii="Sakkal Majalla" w:hAnsi="Sakkal Majalla" w:cs="Sakkal Majalla"/>
          <w:sz w:val="28"/>
          <w:szCs w:val="28"/>
          <w:u w:val="single"/>
          <w:rtl/>
        </w:rPr>
      </w:pPr>
    </w:p>
    <w:p w14:paraId="129E294B" w14:textId="2D664E30" w:rsidR="00A74F76" w:rsidRDefault="00A74F76" w:rsidP="00D22171">
      <w:pPr>
        <w:rPr>
          <w:rFonts w:ascii="Sakkal Majalla" w:hAnsi="Sakkal Majalla" w:cs="Sakkal Majalla"/>
          <w:sz w:val="28"/>
          <w:szCs w:val="28"/>
          <w:u w:val="single"/>
          <w:rtl/>
        </w:rPr>
      </w:pPr>
    </w:p>
    <w:p w14:paraId="7A7225ED" w14:textId="713A21BB"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7DE35928" w14:textId="77777777" w:rsidR="003A0D0F" w:rsidRDefault="003A0D0F" w:rsidP="00D22171">
      <w:pPr>
        <w:rPr>
          <w:rFonts w:ascii="Sakkal Majalla" w:hAnsi="Sakkal Majalla" w:cs="Sakkal Majalla"/>
          <w:sz w:val="28"/>
          <w:szCs w:val="28"/>
          <w:u w:val="single"/>
          <w:rtl/>
        </w:rPr>
      </w:pPr>
    </w:p>
    <w:p w14:paraId="594CACCD" w14:textId="77777777" w:rsidR="003A0D0F" w:rsidRDefault="003A0D0F" w:rsidP="00D22171">
      <w:pPr>
        <w:rPr>
          <w:rFonts w:ascii="Sakkal Majalla" w:hAnsi="Sakkal Majalla" w:cs="Sakkal Majalla"/>
          <w:sz w:val="28"/>
          <w:szCs w:val="28"/>
          <w:u w:val="single"/>
          <w:rtl/>
        </w:rPr>
      </w:pPr>
    </w:p>
    <w:p w14:paraId="01515C00" w14:textId="77777777" w:rsidR="003A0D0F" w:rsidRDefault="003A0D0F" w:rsidP="00D22171">
      <w:pPr>
        <w:rPr>
          <w:rFonts w:ascii="Sakkal Majalla" w:hAnsi="Sakkal Majalla" w:cs="Sakkal Majalla"/>
          <w:sz w:val="28"/>
          <w:szCs w:val="28"/>
          <w:u w:val="single"/>
          <w:rtl/>
        </w:rPr>
      </w:pPr>
    </w:p>
    <w:sectPr w:rsidR="003A0D0F"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F75E1" w14:textId="77777777" w:rsidR="002B6329" w:rsidRDefault="002B6329" w:rsidP="009125CE">
      <w:pPr>
        <w:spacing w:after="0" w:line="240" w:lineRule="auto"/>
      </w:pPr>
      <w:r>
        <w:separator/>
      </w:r>
    </w:p>
  </w:endnote>
  <w:endnote w:type="continuationSeparator" w:id="0">
    <w:p w14:paraId="4EB73CD2" w14:textId="77777777" w:rsidR="002B6329" w:rsidRDefault="002B63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70601832"/>
      <w:docPartObj>
        <w:docPartGallery w:val="Page Numbers (Bottom of Page)"/>
        <w:docPartUnique/>
      </w:docPartObj>
    </w:sdtPr>
    <w:sdtEndPr>
      <w:rPr>
        <w:noProof/>
      </w:rPr>
    </w:sdtEndPr>
    <w:sdtContent>
      <w:p w14:paraId="1847FF57" w14:textId="4DF09DD0" w:rsidR="006A44CB" w:rsidRDefault="006A44CB">
        <w:pPr>
          <w:pStyle w:val="Footer"/>
        </w:pPr>
        <w:r>
          <w:fldChar w:fldCharType="begin"/>
        </w:r>
        <w:r>
          <w:instrText xml:space="preserve"> PAGE   \* MERGEFORMAT </w:instrText>
        </w:r>
        <w:r>
          <w:fldChar w:fldCharType="separate"/>
        </w:r>
        <w:r>
          <w:rPr>
            <w:noProof/>
          </w:rPr>
          <w:t>2</w:t>
        </w:r>
        <w:r>
          <w:rPr>
            <w:noProof/>
          </w:rPr>
          <w:fldChar w:fldCharType="end"/>
        </w:r>
      </w:p>
    </w:sdtContent>
  </w:sdt>
  <w:p w14:paraId="50DF026F" w14:textId="77777777" w:rsidR="006A44CB" w:rsidRDefault="006A4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E7CD9" w14:textId="77777777" w:rsidR="002B6329" w:rsidRDefault="002B6329" w:rsidP="009125CE">
      <w:pPr>
        <w:spacing w:after="0" w:line="240" w:lineRule="auto"/>
      </w:pPr>
      <w:r>
        <w:separator/>
      </w:r>
    </w:p>
  </w:footnote>
  <w:footnote w:type="continuationSeparator" w:id="0">
    <w:p w14:paraId="51EF5867" w14:textId="77777777" w:rsidR="002B6329" w:rsidRDefault="002B63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66E"/>
    <w:multiLevelType w:val="multilevel"/>
    <w:tmpl w:val="AC2CA4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6E5715"/>
    <w:multiLevelType w:val="multilevel"/>
    <w:tmpl w:val="516C1C8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DB6A8E"/>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C32958"/>
    <w:multiLevelType w:val="multilevel"/>
    <w:tmpl w:val="BFA815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6F93B46"/>
    <w:multiLevelType w:val="multilevel"/>
    <w:tmpl w:val="38767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A02B8D"/>
    <w:multiLevelType w:val="multilevel"/>
    <w:tmpl w:val="516C1C8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0A3FB1"/>
    <w:multiLevelType w:val="multilevel"/>
    <w:tmpl w:val="23D651DE"/>
    <w:lvl w:ilvl="0">
      <w:start w:val="1"/>
      <w:numFmt w:val="bullet"/>
      <w:lvlText w:val=""/>
      <w:lvlJc w:val="left"/>
      <w:pPr>
        <w:tabs>
          <w:tab w:val="num" w:pos="720"/>
        </w:tabs>
        <w:ind w:left="720" w:hanging="360"/>
      </w:pPr>
      <w:rPr>
        <w:rFonts w:ascii="Symbol" w:hAnsi="Symbol" w:hint="default"/>
        <w:sz w:val="36"/>
        <w:szCs w:val="36"/>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2923DE"/>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7D3BF5"/>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866D25"/>
    <w:multiLevelType w:val="multilevel"/>
    <w:tmpl w:val="D98C7ED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1569A9"/>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5F0434"/>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4D2E27"/>
    <w:multiLevelType w:val="multilevel"/>
    <w:tmpl w:val="91B449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F8C19FE"/>
    <w:multiLevelType w:val="multilevel"/>
    <w:tmpl w:val="516C1C8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2D40337"/>
    <w:multiLevelType w:val="multilevel"/>
    <w:tmpl w:val="A1C448A0"/>
    <w:lvl w:ilvl="0">
      <w:start w:val="1"/>
      <w:numFmt w:val="bullet"/>
      <w:lvlText w:val=""/>
      <w:lvlJc w:val="left"/>
      <w:pPr>
        <w:tabs>
          <w:tab w:val="num" w:pos="720"/>
        </w:tabs>
        <w:ind w:left="720" w:hanging="360"/>
      </w:pPr>
      <w:rPr>
        <w:rFonts w:ascii="Symbol" w:hAnsi="Symbol" w:hint="default"/>
        <w:sz w:val="36"/>
        <w:szCs w:val="3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0A0979"/>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4DC6864"/>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55C2445"/>
    <w:multiLevelType w:val="multilevel"/>
    <w:tmpl w:val="5BD4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9305A4"/>
    <w:multiLevelType w:val="hybridMultilevel"/>
    <w:tmpl w:val="30A48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4222E9"/>
    <w:multiLevelType w:val="multilevel"/>
    <w:tmpl w:val="81785050"/>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C2866D2"/>
    <w:multiLevelType w:val="hybridMultilevel"/>
    <w:tmpl w:val="2E3C0392"/>
    <w:lvl w:ilvl="0" w:tplc="3B78FC2A">
      <w:start w:val="1"/>
      <w:numFmt w:val="bullet"/>
      <w:lvlText w:val=""/>
      <w:lvlJc w:val="left"/>
      <w:pPr>
        <w:ind w:left="720" w:hanging="360"/>
      </w:pPr>
      <w:rPr>
        <w:rFonts w:ascii="Wingdings" w:hAnsi="Wingding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C2A264D"/>
    <w:multiLevelType w:val="multilevel"/>
    <w:tmpl w:val="16CC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F2F126F"/>
    <w:multiLevelType w:val="hybridMultilevel"/>
    <w:tmpl w:val="CD98F6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0004A02"/>
    <w:multiLevelType w:val="multilevel"/>
    <w:tmpl w:val="516C1C8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2A415B4"/>
    <w:multiLevelType w:val="multilevel"/>
    <w:tmpl w:val="C1D0C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250277"/>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62E5D8D"/>
    <w:multiLevelType w:val="multilevel"/>
    <w:tmpl w:val="5B24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7871404"/>
    <w:multiLevelType w:val="multilevel"/>
    <w:tmpl w:val="516C1C8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87121C5"/>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95552D7"/>
    <w:multiLevelType w:val="multilevel"/>
    <w:tmpl w:val="6CB4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B2E504B"/>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C30632A"/>
    <w:multiLevelType w:val="multilevel"/>
    <w:tmpl w:val="400C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17D3678"/>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3E50A1A"/>
    <w:multiLevelType w:val="multilevel"/>
    <w:tmpl w:val="671045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4C06040"/>
    <w:multiLevelType w:val="multilevel"/>
    <w:tmpl w:val="A78A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81D0240"/>
    <w:multiLevelType w:val="multilevel"/>
    <w:tmpl w:val="266C49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8431749"/>
    <w:multiLevelType w:val="hybridMultilevel"/>
    <w:tmpl w:val="6AE090B2"/>
    <w:lvl w:ilvl="0" w:tplc="31DE7976">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9553E76"/>
    <w:multiLevelType w:val="multilevel"/>
    <w:tmpl w:val="5C7447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C90160F"/>
    <w:multiLevelType w:val="multilevel"/>
    <w:tmpl w:val="E7C88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601B4F"/>
    <w:multiLevelType w:val="multilevel"/>
    <w:tmpl w:val="516C1C8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24D4250"/>
    <w:multiLevelType w:val="hybridMultilevel"/>
    <w:tmpl w:val="A47226FC"/>
    <w:lvl w:ilvl="0" w:tplc="DABE432C">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90622D"/>
    <w:multiLevelType w:val="multilevel"/>
    <w:tmpl w:val="516C1C8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30F4F22"/>
    <w:multiLevelType w:val="multilevel"/>
    <w:tmpl w:val="070A7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4385C01"/>
    <w:multiLevelType w:val="multilevel"/>
    <w:tmpl w:val="D4DC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4E714D3"/>
    <w:multiLevelType w:val="hybridMultilevel"/>
    <w:tmpl w:val="C1FC9B4C"/>
    <w:lvl w:ilvl="0" w:tplc="460C9408">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53C5742"/>
    <w:multiLevelType w:val="multilevel"/>
    <w:tmpl w:val="A4F49E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8A80D2E"/>
    <w:multiLevelType w:val="hybridMultilevel"/>
    <w:tmpl w:val="84CC1B58"/>
    <w:lvl w:ilvl="0" w:tplc="DABE432C">
      <w:start w:val="1"/>
      <w:numFmt w:val="decimal"/>
      <w:lvlText w:val="%1."/>
      <w:lvlJc w:val="left"/>
      <w:pPr>
        <w:ind w:left="780" w:hanging="360"/>
      </w:pPr>
      <w:rPr>
        <w:rFonts w:hint="default"/>
        <w:sz w:val="32"/>
        <w:szCs w:val="32"/>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7" w15:restartNumberingAfterBreak="0">
    <w:nsid w:val="496D1F1B"/>
    <w:multiLevelType w:val="multilevel"/>
    <w:tmpl w:val="1E3A1F8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A806208"/>
    <w:multiLevelType w:val="multilevel"/>
    <w:tmpl w:val="CDFA9218"/>
    <w:lvl w:ilvl="0">
      <w:start w:val="1"/>
      <w:numFmt w:val="bullet"/>
      <w:lvlText w:val=""/>
      <w:lvlJc w:val="left"/>
      <w:pPr>
        <w:tabs>
          <w:tab w:val="num" w:pos="720"/>
        </w:tabs>
        <w:ind w:left="720" w:hanging="360"/>
      </w:pPr>
      <w:rPr>
        <w:rFonts w:ascii="Wingdings" w:hAnsi="Wingdings" w:hint="default"/>
        <w:sz w:val="24"/>
        <w:szCs w:val="44"/>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AB72443"/>
    <w:multiLevelType w:val="multilevel"/>
    <w:tmpl w:val="D23A74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C56452F"/>
    <w:multiLevelType w:val="multilevel"/>
    <w:tmpl w:val="A7307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E974711"/>
    <w:multiLevelType w:val="multilevel"/>
    <w:tmpl w:val="567EB4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EEC6CA7"/>
    <w:multiLevelType w:val="multilevel"/>
    <w:tmpl w:val="3CDC3C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F9423C3"/>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29313F0"/>
    <w:multiLevelType w:val="multilevel"/>
    <w:tmpl w:val="3AAE81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2E97403"/>
    <w:multiLevelType w:val="multilevel"/>
    <w:tmpl w:val="23D651DE"/>
    <w:lvl w:ilvl="0">
      <w:start w:val="1"/>
      <w:numFmt w:val="bullet"/>
      <w:lvlText w:val=""/>
      <w:lvlJc w:val="left"/>
      <w:pPr>
        <w:tabs>
          <w:tab w:val="num" w:pos="720"/>
        </w:tabs>
        <w:ind w:left="720" w:hanging="360"/>
      </w:pPr>
      <w:rPr>
        <w:rFonts w:ascii="Symbol" w:hAnsi="Symbol" w:hint="default"/>
        <w:sz w:val="36"/>
        <w:szCs w:val="36"/>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776067B"/>
    <w:multiLevelType w:val="multilevel"/>
    <w:tmpl w:val="A68E3E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AA23C4F"/>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CEE5EA2"/>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D467DA4"/>
    <w:multiLevelType w:val="hybridMultilevel"/>
    <w:tmpl w:val="CC521F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1DE56F9"/>
    <w:multiLevelType w:val="multilevel"/>
    <w:tmpl w:val="C5606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1F073C4"/>
    <w:multiLevelType w:val="multilevel"/>
    <w:tmpl w:val="E8A0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2F64647"/>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4880628"/>
    <w:multiLevelType w:val="hybridMultilevel"/>
    <w:tmpl w:val="2A4CF7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4BE1339"/>
    <w:multiLevelType w:val="hybridMultilevel"/>
    <w:tmpl w:val="9F563C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6047695"/>
    <w:multiLevelType w:val="multilevel"/>
    <w:tmpl w:val="220EFCD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86D74FA"/>
    <w:multiLevelType w:val="multilevel"/>
    <w:tmpl w:val="CDB0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8B37131"/>
    <w:multiLevelType w:val="multilevel"/>
    <w:tmpl w:val="4566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C85795C"/>
    <w:multiLevelType w:val="multilevel"/>
    <w:tmpl w:val="516C1C8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DC56000"/>
    <w:multiLevelType w:val="multilevel"/>
    <w:tmpl w:val="999EBD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E5204BF"/>
    <w:multiLevelType w:val="multilevel"/>
    <w:tmpl w:val="999EBD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03A3AA7"/>
    <w:multiLevelType w:val="multilevel"/>
    <w:tmpl w:val="A26EE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1EB06EE"/>
    <w:multiLevelType w:val="hybridMultilevel"/>
    <w:tmpl w:val="BA62F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2C717EB"/>
    <w:multiLevelType w:val="multilevel"/>
    <w:tmpl w:val="7C54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30017E2"/>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46477BE"/>
    <w:multiLevelType w:val="multilevel"/>
    <w:tmpl w:val="0BECDC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4CD3E80"/>
    <w:multiLevelType w:val="multilevel"/>
    <w:tmpl w:val="516C1C8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50753C4"/>
    <w:multiLevelType w:val="multilevel"/>
    <w:tmpl w:val="BE182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5D4159D"/>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6557677"/>
    <w:multiLevelType w:val="multilevel"/>
    <w:tmpl w:val="183C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9684E1C"/>
    <w:multiLevelType w:val="multilevel"/>
    <w:tmpl w:val="BB56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A090951"/>
    <w:multiLevelType w:val="multilevel"/>
    <w:tmpl w:val="E8A0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A526A99"/>
    <w:multiLevelType w:val="multilevel"/>
    <w:tmpl w:val="95F09D5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B0D0015"/>
    <w:multiLevelType w:val="multilevel"/>
    <w:tmpl w:val="B2946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D736C3A"/>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DD93009"/>
    <w:multiLevelType w:val="multilevel"/>
    <w:tmpl w:val="3CDC3C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E165A90"/>
    <w:multiLevelType w:val="multilevel"/>
    <w:tmpl w:val="2212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E2A5289"/>
    <w:multiLevelType w:val="multilevel"/>
    <w:tmpl w:val="3BA204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EDA3DAE"/>
    <w:multiLevelType w:val="multilevel"/>
    <w:tmpl w:val="F028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F8972F8"/>
    <w:multiLevelType w:val="multilevel"/>
    <w:tmpl w:val="516C1C8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0282777">
    <w:abstractNumId w:val="18"/>
  </w:num>
  <w:num w:numId="2" w16cid:durableId="175929766">
    <w:abstractNumId w:val="36"/>
  </w:num>
  <w:num w:numId="3" w16cid:durableId="869151516">
    <w:abstractNumId w:val="72"/>
  </w:num>
  <w:num w:numId="4" w16cid:durableId="1030566434">
    <w:abstractNumId w:val="61"/>
  </w:num>
  <w:num w:numId="5" w16cid:durableId="425007280">
    <w:abstractNumId w:val="1"/>
  </w:num>
  <w:num w:numId="6" w16cid:durableId="33701914">
    <w:abstractNumId w:val="82"/>
  </w:num>
  <w:num w:numId="7" w16cid:durableId="1693915150">
    <w:abstractNumId w:val="68"/>
  </w:num>
  <w:num w:numId="8" w16cid:durableId="2077698270">
    <w:abstractNumId w:val="39"/>
  </w:num>
  <w:num w:numId="9" w16cid:durableId="1677490219">
    <w:abstractNumId w:val="89"/>
  </w:num>
  <w:num w:numId="10" w16cid:durableId="1598752290">
    <w:abstractNumId w:val="0"/>
  </w:num>
  <w:num w:numId="11" w16cid:durableId="208490939">
    <w:abstractNumId w:val="76"/>
  </w:num>
  <w:num w:numId="12" w16cid:durableId="1774864720">
    <w:abstractNumId w:val="56"/>
  </w:num>
  <w:num w:numId="13" w16cid:durableId="1358314091">
    <w:abstractNumId w:val="55"/>
  </w:num>
  <w:num w:numId="14" w16cid:durableId="1429502953">
    <w:abstractNumId w:val="81"/>
  </w:num>
  <w:num w:numId="15" w16cid:durableId="735592466">
    <w:abstractNumId w:val="27"/>
  </w:num>
  <w:num w:numId="16" w16cid:durableId="721172778">
    <w:abstractNumId w:val="48"/>
  </w:num>
  <w:num w:numId="17" w16cid:durableId="1177842681">
    <w:abstractNumId w:val="20"/>
  </w:num>
  <w:num w:numId="18" w16cid:durableId="315690769">
    <w:abstractNumId w:val="23"/>
  </w:num>
  <w:num w:numId="19" w16cid:durableId="252666054">
    <w:abstractNumId w:val="59"/>
  </w:num>
  <w:num w:numId="20" w16cid:durableId="976760754">
    <w:abstractNumId w:val="5"/>
  </w:num>
  <w:num w:numId="21" w16cid:durableId="1708412904">
    <w:abstractNumId w:val="41"/>
  </w:num>
  <w:num w:numId="22" w16cid:durableId="39138604">
    <w:abstractNumId w:val="13"/>
  </w:num>
  <w:num w:numId="23" w16cid:durableId="461113644">
    <w:abstractNumId w:val="6"/>
  </w:num>
  <w:num w:numId="24" w16cid:durableId="1500583933">
    <w:abstractNumId w:val="31"/>
  </w:num>
  <w:num w:numId="25" w16cid:durableId="702632717">
    <w:abstractNumId w:val="34"/>
  </w:num>
  <w:num w:numId="26" w16cid:durableId="1328440502">
    <w:abstractNumId w:val="73"/>
  </w:num>
  <w:num w:numId="27" w16cid:durableId="2115518622">
    <w:abstractNumId w:val="50"/>
  </w:num>
  <w:num w:numId="28" w16cid:durableId="742606611">
    <w:abstractNumId w:val="26"/>
  </w:num>
  <w:num w:numId="29" w16cid:durableId="818959807">
    <w:abstractNumId w:val="17"/>
  </w:num>
  <w:num w:numId="30" w16cid:durableId="1192189742">
    <w:abstractNumId w:val="42"/>
  </w:num>
  <w:num w:numId="31" w16cid:durableId="1482625110">
    <w:abstractNumId w:val="29"/>
  </w:num>
  <w:num w:numId="32" w16cid:durableId="1942180836">
    <w:abstractNumId w:val="70"/>
  </w:num>
  <w:num w:numId="33" w16cid:durableId="563294055">
    <w:abstractNumId w:val="21"/>
  </w:num>
  <w:num w:numId="34" w16cid:durableId="2060283655">
    <w:abstractNumId w:val="35"/>
  </w:num>
  <w:num w:numId="35" w16cid:durableId="1224951838">
    <w:abstractNumId w:val="54"/>
  </w:num>
  <w:num w:numId="36" w16cid:durableId="1191070007">
    <w:abstractNumId w:val="79"/>
  </w:num>
  <w:num w:numId="37" w16cid:durableId="1282539985">
    <w:abstractNumId w:val="77"/>
  </w:num>
  <w:num w:numId="38" w16cid:durableId="1977685884">
    <w:abstractNumId w:val="87"/>
  </w:num>
  <w:num w:numId="39" w16cid:durableId="1217471033">
    <w:abstractNumId w:val="14"/>
  </w:num>
  <w:num w:numId="40" w16cid:durableId="1952929798">
    <w:abstractNumId w:val="57"/>
  </w:num>
  <w:num w:numId="41" w16cid:durableId="1043753563">
    <w:abstractNumId w:val="25"/>
  </w:num>
  <w:num w:numId="42" w16cid:durableId="738482723">
    <w:abstractNumId w:val="84"/>
  </w:num>
  <w:num w:numId="43" w16cid:durableId="442186065">
    <w:abstractNumId w:val="30"/>
  </w:num>
  <w:num w:numId="44" w16cid:durableId="892421731">
    <w:abstractNumId w:val="10"/>
  </w:num>
  <w:num w:numId="45" w16cid:durableId="475267813">
    <w:abstractNumId w:val="2"/>
  </w:num>
  <w:num w:numId="46" w16cid:durableId="1682513295">
    <w:abstractNumId w:val="32"/>
  </w:num>
  <w:num w:numId="47" w16cid:durableId="1021274529">
    <w:abstractNumId w:val="28"/>
  </w:num>
  <w:num w:numId="48" w16cid:durableId="159273062">
    <w:abstractNumId w:val="16"/>
  </w:num>
  <w:num w:numId="49" w16cid:durableId="92678175">
    <w:abstractNumId w:val="15"/>
  </w:num>
  <w:num w:numId="50" w16cid:durableId="1743063002">
    <w:abstractNumId w:val="62"/>
  </w:num>
  <w:num w:numId="51" w16cid:durableId="1182011314">
    <w:abstractNumId w:val="58"/>
  </w:num>
  <w:num w:numId="52" w16cid:durableId="1854227757">
    <w:abstractNumId w:val="78"/>
  </w:num>
  <w:num w:numId="53" w16cid:durableId="1010791408">
    <w:abstractNumId w:val="7"/>
  </w:num>
  <w:num w:numId="54" w16cid:durableId="1816872222">
    <w:abstractNumId w:val="8"/>
  </w:num>
  <w:num w:numId="55" w16cid:durableId="954210358">
    <w:abstractNumId w:val="53"/>
  </w:num>
  <w:num w:numId="56" w16cid:durableId="1748308418">
    <w:abstractNumId w:val="11"/>
  </w:num>
  <w:num w:numId="57" w16cid:durableId="1865632353">
    <w:abstractNumId w:val="74"/>
  </w:num>
  <w:num w:numId="58" w16cid:durableId="2004161856">
    <w:abstractNumId w:val="69"/>
  </w:num>
  <w:num w:numId="59" w16cid:durableId="572812310">
    <w:abstractNumId w:val="45"/>
  </w:num>
  <w:num w:numId="60" w16cid:durableId="1086607833">
    <w:abstractNumId w:val="51"/>
  </w:num>
  <w:num w:numId="61" w16cid:durableId="469399937">
    <w:abstractNumId w:val="33"/>
  </w:num>
  <w:num w:numId="62" w16cid:durableId="1738430284">
    <w:abstractNumId w:val="83"/>
  </w:num>
  <w:num w:numId="63" w16cid:durableId="1556158923">
    <w:abstractNumId w:val="43"/>
  </w:num>
  <w:num w:numId="64" w16cid:durableId="1113671963">
    <w:abstractNumId w:val="37"/>
  </w:num>
  <w:num w:numId="65" w16cid:durableId="1413892337">
    <w:abstractNumId w:val="63"/>
  </w:num>
  <w:num w:numId="66" w16cid:durableId="19867369">
    <w:abstractNumId w:val="3"/>
  </w:num>
  <w:num w:numId="67" w16cid:durableId="1021472532">
    <w:abstractNumId w:val="71"/>
  </w:num>
  <w:num w:numId="68" w16cid:durableId="2072268980">
    <w:abstractNumId w:val="4"/>
  </w:num>
  <w:num w:numId="69" w16cid:durableId="1310091699">
    <w:abstractNumId w:val="88"/>
  </w:num>
  <w:num w:numId="70" w16cid:durableId="719207218">
    <w:abstractNumId w:val="49"/>
  </w:num>
  <w:num w:numId="71" w16cid:durableId="2029478049">
    <w:abstractNumId w:val="44"/>
  </w:num>
  <w:num w:numId="72" w16cid:durableId="1731533839">
    <w:abstractNumId w:val="67"/>
  </w:num>
  <w:num w:numId="73" w16cid:durableId="853887731">
    <w:abstractNumId w:val="12"/>
  </w:num>
  <w:num w:numId="74" w16cid:durableId="1124732544">
    <w:abstractNumId w:val="24"/>
  </w:num>
  <w:num w:numId="75" w16cid:durableId="1616861235">
    <w:abstractNumId w:val="75"/>
  </w:num>
  <w:num w:numId="76" w16cid:durableId="655955689">
    <w:abstractNumId w:val="60"/>
  </w:num>
  <w:num w:numId="77" w16cid:durableId="1368217745">
    <w:abstractNumId w:val="19"/>
  </w:num>
  <w:num w:numId="78" w16cid:durableId="70081584">
    <w:abstractNumId w:val="86"/>
  </w:num>
  <w:num w:numId="79" w16cid:durableId="1330406304">
    <w:abstractNumId w:val="38"/>
  </w:num>
  <w:num w:numId="80" w16cid:durableId="965237988">
    <w:abstractNumId w:val="52"/>
  </w:num>
  <w:num w:numId="81" w16cid:durableId="1313488666">
    <w:abstractNumId w:val="47"/>
  </w:num>
  <w:num w:numId="82" w16cid:durableId="1825467578">
    <w:abstractNumId w:val="9"/>
  </w:num>
  <w:num w:numId="83" w16cid:durableId="84572955">
    <w:abstractNumId w:val="65"/>
  </w:num>
  <w:num w:numId="84" w16cid:durableId="1188448163">
    <w:abstractNumId w:val="85"/>
  </w:num>
  <w:num w:numId="85" w16cid:durableId="830409670">
    <w:abstractNumId w:val="64"/>
  </w:num>
  <w:num w:numId="86" w16cid:durableId="1337422799">
    <w:abstractNumId w:val="22"/>
  </w:num>
  <w:num w:numId="87" w16cid:durableId="964848155">
    <w:abstractNumId w:val="80"/>
  </w:num>
  <w:num w:numId="88" w16cid:durableId="1859391400">
    <w:abstractNumId w:val="66"/>
  </w:num>
  <w:num w:numId="89" w16cid:durableId="1859077077">
    <w:abstractNumId w:val="40"/>
  </w:num>
  <w:num w:numId="90" w16cid:durableId="538208548">
    <w:abstractNumId w:val="4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7355"/>
    <w:rsid w:val="00083C10"/>
    <w:rsid w:val="00094C85"/>
    <w:rsid w:val="000B5B10"/>
    <w:rsid w:val="000F44B4"/>
    <w:rsid w:val="00145EBE"/>
    <w:rsid w:val="00146A8E"/>
    <w:rsid w:val="001506FB"/>
    <w:rsid w:val="001531C9"/>
    <w:rsid w:val="00162384"/>
    <w:rsid w:val="001902DB"/>
    <w:rsid w:val="001C0202"/>
    <w:rsid w:val="001C2162"/>
    <w:rsid w:val="001D6B64"/>
    <w:rsid w:val="00231F67"/>
    <w:rsid w:val="00243890"/>
    <w:rsid w:val="00243ED5"/>
    <w:rsid w:val="00247629"/>
    <w:rsid w:val="00263C7A"/>
    <w:rsid w:val="002B6329"/>
    <w:rsid w:val="002D1573"/>
    <w:rsid w:val="003326B2"/>
    <w:rsid w:val="003467A2"/>
    <w:rsid w:val="00361655"/>
    <w:rsid w:val="00393BF7"/>
    <w:rsid w:val="003A0D0F"/>
    <w:rsid w:val="003A26DC"/>
    <w:rsid w:val="003E18D7"/>
    <w:rsid w:val="00415A52"/>
    <w:rsid w:val="00416971"/>
    <w:rsid w:val="00433080"/>
    <w:rsid w:val="004D58A2"/>
    <w:rsid w:val="00546E0A"/>
    <w:rsid w:val="00590B27"/>
    <w:rsid w:val="00596F52"/>
    <w:rsid w:val="005A2C2F"/>
    <w:rsid w:val="0062761F"/>
    <w:rsid w:val="006352D6"/>
    <w:rsid w:val="00642CC2"/>
    <w:rsid w:val="00667758"/>
    <w:rsid w:val="00681F13"/>
    <w:rsid w:val="006948DE"/>
    <w:rsid w:val="00695D73"/>
    <w:rsid w:val="006A44CB"/>
    <w:rsid w:val="007B0E54"/>
    <w:rsid w:val="007E3A20"/>
    <w:rsid w:val="008252C7"/>
    <w:rsid w:val="00836AB6"/>
    <w:rsid w:val="00870763"/>
    <w:rsid w:val="00877AAC"/>
    <w:rsid w:val="008C46B8"/>
    <w:rsid w:val="008F1EAE"/>
    <w:rsid w:val="008F62E3"/>
    <w:rsid w:val="008F6AB9"/>
    <w:rsid w:val="009125CE"/>
    <w:rsid w:val="00917CF9"/>
    <w:rsid w:val="00951BE5"/>
    <w:rsid w:val="009B6888"/>
    <w:rsid w:val="009C0161"/>
    <w:rsid w:val="009D108D"/>
    <w:rsid w:val="009E1436"/>
    <w:rsid w:val="009E5668"/>
    <w:rsid w:val="009F2D82"/>
    <w:rsid w:val="00A24813"/>
    <w:rsid w:val="00A74F76"/>
    <w:rsid w:val="00AA0BCE"/>
    <w:rsid w:val="00AA79E9"/>
    <w:rsid w:val="00AB0A70"/>
    <w:rsid w:val="00AD0249"/>
    <w:rsid w:val="00B55620"/>
    <w:rsid w:val="00B63B0F"/>
    <w:rsid w:val="00B7678A"/>
    <w:rsid w:val="00B952DC"/>
    <w:rsid w:val="00BF0B99"/>
    <w:rsid w:val="00BF1BBD"/>
    <w:rsid w:val="00C01393"/>
    <w:rsid w:val="00C04D0B"/>
    <w:rsid w:val="00C246E5"/>
    <w:rsid w:val="00C5788C"/>
    <w:rsid w:val="00C60759"/>
    <w:rsid w:val="00C71E18"/>
    <w:rsid w:val="00C80118"/>
    <w:rsid w:val="00D154CF"/>
    <w:rsid w:val="00D22171"/>
    <w:rsid w:val="00D242B4"/>
    <w:rsid w:val="00D30F6F"/>
    <w:rsid w:val="00D62D32"/>
    <w:rsid w:val="00DC2C99"/>
    <w:rsid w:val="00DD40D9"/>
    <w:rsid w:val="00E22373"/>
    <w:rsid w:val="00E25053"/>
    <w:rsid w:val="00E356DE"/>
    <w:rsid w:val="00E40C30"/>
    <w:rsid w:val="00E56053"/>
    <w:rsid w:val="00E71C79"/>
    <w:rsid w:val="00E72CB5"/>
    <w:rsid w:val="00E80FD9"/>
    <w:rsid w:val="00EA4470"/>
    <w:rsid w:val="00EA6B5D"/>
    <w:rsid w:val="00ED209C"/>
    <w:rsid w:val="00ED6861"/>
    <w:rsid w:val="00EF025C"/>
    <w:rsid w:val="00F14E74"/>
    <w:rsid w:val="00F257A8"/>
    <w:rsid w:val="00F4144B"/>
    <w:rsid w:val="00F546CE"/>
    <w:rsid w:val="00F62478"/>
    <w:rsid w:val="00FD25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86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252C7"/>
    <w:pPr>
      <w:ind w:left="720"/>
      <w:contextualSpacing/>
    </w:pPr>
  </w:style>
  <w:style w:type="table" w:styleId="TableGrid">
    <w:name w:val="Table Grid"/>
    <w:basedOn w:val="TableNormal"/>
    <w:uiPriority w:val="39"/>
    <w:rsid w:val="003E1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18D7"/>
    <w:rPr>
      <w:color w:val="0563C1" w:themeColor="hyperlink"/>
      <w:u w:val="single"/>
    </w:rPr>
  </w:style>
  <w:style w:type="character" w:styleId="UnresolvedMention">
    <w:name w:val="Unresolved Mention"/>
    <w:basedOn w:val="DefaultParagraphFont"/>
    <w:uiPriority w:val="99"/>
    <w:semiHidden/>
    <w:unhideWhenUsed/>
    <w:rsid w:val="003E1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3128">
      <w:bodyDiv w:val="1"/>
      <w:marLeft w:val="0"/>
      <w:marRight w:val="0"/>
      <w:marTop w:val="0"/>
      <w:marBottom w:val="0"/>
      <w:divBdr>
        <w:top w:val="none" w:sz="0" w:space="0" w:color="auto"/>
        <w:left w:val="none" w:sz="0" w:space="0" w:color="auto"/>
        <w:bottom w:val="none" w:sz="0" w:space="0" w:color="auto"/>
        <w:right w:val="none" w:sz="0" w:space="0" w:color="auto"/>
      </w:divBdr>
    </w:div>
    <w:div w:id="64885364">
      <w:bodyDiv w:val="1"/>
      <w:marLeft w:val="0"/>
      <w:marRight w:val="0"/>
      <w:marTop w:val="0"/>
      <w:marBottom w:val="0"/>
      <w:divBdr>
        <w:top w:val="none" w:sz="0" w:space="0" w:color="auto"/>
        <w:left w:val="none" w:sz="0" w:space="0" w:color="auto"/>
        <w:bottom w:val="none" w:sz="0" w:space="0" w:color="auto"/>
        <w:right w:val="none" w:sz="0" w:space="0" w:color="auto"/>
      </w:divBdr>
    </w:div>
    <w:div w:id="145783388">
      <w:bodyDiv w:val="1"/>
      <w:marLeft w:val="0"/>
      <w:marRight w:val="0"/>
      <w:marTop w:val="0"/>
      <w:marBottom w:val="0"/>
      <w:divBdr>
        <w:top w:val="none" w:sz="0" w:space="0" w:color="auto"/>
        <w:left w:val="none" w:sz="0" w:space="0" w:color="auto"/>
        <w:bottom w:val="none" w:sz="0" w:space="0" w:color="auto"/>
        <w:right w:val="none" w:sz="0" w:space="0" w:color="auto"/>
      </w:divBdr>
    </w:div>
    <w:div w:id="158616433">
      <w:bodyDiv w:val="1"/>
      <w:marLeft w:val="0"/>
      <w:marRight w:val="0"/>
      <w:marTop w:val="0"/>
      <w:marBottom w:val="0"/>
      <w:divBdr>
        <w:top w:val="none" w:sz="0" w:space="0" w:color="auto"/>
        <w:left w:val="none" w:sz="0" w:space="0" w:color="auto"/>
        <w:bottom w:val="none" w:sz="0" w:space="0" w:color="auto"/>
        <w:right w:val="none" w:sz="0" w:space="0" w:color="auto"/>
      </w:divBdr>
    </w:div>
    <w:div w:id="194315489">
      <w:bodyDiv w:val="1"/>
      <w:marLeft w:val="0"/>
      <w:marRight w:val="0"/>
      <w:marTop w:val="0"/>
      <w:marBottom w:val="0"/>
      <w:divBdr>
        <w:top w:val="none" w:sz="0" w:space="0" w:color="auto"/>
        <w:left w:val="none" w:sz="0" w:space="0" w:color="auto"/>
        <w:bottom w:val="none" w:sz="0" w:space="0" w:color="auto"/>
        <w:right w:val="none" w:sz="0" w:space="0" w:color="auto"/>
      </w:divBdr>
    </w:div>
    <w:div w:id="258409614">
      <w:bodyDiv w:val="1"/>
      <w:marLeft w:val="0"/>
      <w:marRight w:val="0"/>
      <w:marTop w:val="0"/>
      <w:marBottom w:val="0"/>
      <w:divBdr>
        <w:top w:val="none" w:sz="0" w:space="0" w:color="auto"/>
        <w:left w:val="none" w:sz="0" w:space="0" w:color="auto"/>
        <w:bottom w:val="none" w:sz="0" w:space="0" w:color="auto"/>
        <w:right w:val="none" w:sz="0" w:space="0" w:color="auto"/>
      </w:divBdr>
    </w:div>
    <w:div w:id="319584584">
      <w:bodyDiv w:val="1"/>
      <w:marLeft w:val="0"/>
      <w:marRight w:val="0"/>
      <w:marTop w:val="0"/>
      <w:marBottom w:val="0"/>
      <w:divBdr>
        <w:top w:val="none" w:sz="0" w:space="0" w:color="auto"/>
        <w:left w:val="none" w:sz="0" w:space="0" w:color="auto"/>
        <w:bottom w:val="none" w:sz="0" w:space="0" w:color="auto"/>
        <w:right w:val="none" w:sz="0" w:space="0" w:color="auto"/>
      </w:divBdr>
    </w:div>
    <w:div w:id="386413927">
      <w:bodyDiv w:val="1"/>
      <w:marLeft w:val="0"/>
      <w:marRight w:val="0"/>
      <w:marTop w:val="0"/>
      <w:marBottom w:val="0"/>
      <w:divBdr>
        <w:top w:val="none" w:sz="0" w:space="0" w:color="auto"/>
        <w:left w:val="none" w:sz="0" w:space="0" w:color="auto"/>
        <w:bottom w:val="none" w:sz="0" w:space="0" w:color="auto"/>
        <w:right w:val="none" w:sz="0" w:space="0" w:color="auto"/>
      </w:divBdr>
    </w:div>
    <w:div w:id="386416058">
      <w:bodyDiv w:val="1"/>
      <w:marLeft w:val="0"/>
      <w:marRight w:val="0"/>
      <w:marTop w:val="0"/>
      <w:marBottom w:val="0"/>
      <w:divBdr>
        <w:top w:val="none" w:sz="0" w:space="0" w:color="auto"/>
        <w:left w:val="none" w:sz="0" w:space="0" w:color="auto"/>
        <w:bottom w:val="none" w:sz="0" w:space="0" w:color="auto"/>
        <w:right w:val="none" w:sz="0" w:space="0" w:color="auto"/>
      </w:divBdr>
    </w:div>
    <w:div w:id="410275361">
      <w:bodyDiv w:val="1"/>
      <w:marLeft w:val="0"/>
      <w:marRight w:val="0"/>
      <w:marTop w:val="0"/>
      <w:marBottom w:val="0"/>
      <w:divBdr>
        <w:top w:val="none" w:sz="0" w:space="0" w:color="auto"/>
        <w:left w:val="none" w:sz="0" w:space="0" w:color="auto"/>
        <w:bottom w:val="none" w:sz="0" w:space="0" w:color="auto"/>
        <w:right w:val="none" w:sz="0" w:space="0" w:color="auto"/>
      </w:divBdr>
    </w:div>
    <w:div w:id="413286386">
      <w:bodyDiv w:val="1"/>
      <w:marLeft w:val="0"/>
      <w:marRight w:val="0"/>
      <w:marTop w:val="0"/>
      <w:marBottom w:val="0"/>
      <w:divBdr>
        <w:top w:val="none" w:sz="0" w:space="0" w:color="auto"/>
        <w:left w:val="none" w:sz="0" w:space="0" w:color="auto"/>
        <w:bottom w:val="none" w:sz="0" w:space="0" w:color="auto"/>
        <w:right w:val="none" w:sz="0" w:space="0" w:color="auto"/>
      </w:divBdr>
    </w:div>
    <w:div w:id="414281355">
      <w:bodyDiv w:val="1"/>
      <w:marLeft w:val="0"/>
      <w:marRight w:val="0"/>
      <w:marTop w:val="0"/>
      <w:marBottom w:val="0"/>
      <w:divBdr>
        <w:top w:val="none" w:sz="0" w:space="0" w:color="auto"/>
        <w:left w:val="none" w:sz="0" w:space="0" w:color="auto"/>
        <w:bottom w:val="none" w:sz="0" w:space="0" w:color="auto"/>
        <w:right w:val="none" w:sz="0" w:space="0" w:color="auto"/>
      </w:divBdr>
    </w:div>
    <w:div w:id="416556053">
      <w:bodyDiv w:val="1"/>
      <w:marLeft w:val="0"/>
      <w:marRight w:val="0"/>
      <w:marTop w:val="0"/>
      <w:marBottom w:val="0"/>
      <w:divBdr>
        <w:top w:val="none" w:sz="0" w:space="0" w:color="auto"/>
        <w:left w:val="none" w:sz="0" w:space="0" w:color="auto"/>
        <w:bottom w:val="none" w:sz="0" w:space="0" w:color="auto"/>
        <w:right w:val="none" w:sz="0" w:space="0" w:color="auto"/>
      </w:divBdr>
      <w:divsChild>
        <w:div w:id="1121074547">
          <w:marLeft w:val="0"/>
          <w:marRight w:val="0"/>
          <w:marTop w:val="0"/>
          <w:marBottom w:val="0"/>
          <w:divBdr>
            <w:top w:val="single" w:sz="2" w:space="0" w:color="E3E3E3"/>
            <w:left w:val="single" w:sz="2" w:space="0" w:color="E3E3E3"/>
            <w:bottom w:val="single" w:sz="2" w:space="0" w:color="E3E3E3"/>
            <w:right w:val="single" w:sz="2" w:space="0" w:color="E3E3E3"/>
          </w:divBdr>
        </w:div>
        <w:div w:id="1041128079">
          <w:marLeft w:val="0"/>
          <w:marRight w:val="0"/>
          <w:marTop w:val="0"/>
          <w:marBottom w:val="0"/>
          <w:divBdr>
            <w:top w:val="single" w:sz="2" w:space="0" w:color="E3E3E3"/>
            <w:left w:val="single" w:sz="2" w:space="0" w:color="E3E3E3"/>
            <w:bottom w:val="single" w:sz="2" w:space="0" w:color="E3E3E3"/>
            <w:right w:val="single" w:sz="2" w:space="0" w:color="E3E3E3"/>
          </w:divBdr>
        </w:div>
        <w:div w:id="507326572">
          <w:marLeft w:val="0"/>
          <w:marRight w:val="0"/>
          <w:marTop w:val="0"/>
          <w:marBottom w:val="0"/>
          <w:divBdr>
            <w:top w:val="single" w:sz="2" w:space="0" w:color="E3E3E3"/>
            <w:left w:val="single" w:sz="2" w:space="0" w:color="E3E3E3"/>
            <w:bottom w:val="single" w:sz="2" w:space="0" w:color="E3E3E3"/>
            <w:right w:val="single" w:sz="2" w:space="0" w:color="E3E3E3"/>
          </w:divBdr>
        </w:div>
        <w:div w:id="565068982">
          <w:marLeft w:val="0"/>
          <w:marRight w:val="0"/>
          <w:marTop w:val="0"/>
          <w:marBottom w:val="0"/>
          <w:divBdr>
            <w:top w:val="single" w:sz="2" w:space="0" w:color="E3E3E3"/>
            <w:left w:val="single" w:sz="2" w:space="0" w:color="E3E3E3"/>
            <w:bottom w:val="single" w:sz="2" w:space="0" w:color="E3E3E3"/>
            <w:right w:val="single" w:sz="2" w:space="0" w:color="E3E3E3"/>
          </w:divBdr>
        </w:div>
        <w:div w:id="1010180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20835974">
      <w:bodyDiv w:val="1"/>
      <w:marLeft w:val="0"/>
      <w:marRight w:val="0"/>
      <w:marTop w:val="0"/>
      <w:marBottom w:val="0"/>
      <w:divBdr>
        <w:top w:val="none" w:sz="0" w:space="0" w:color="auto"/>
        <w:left w:val="none" w:sz="0" w:space="0" w:color="auto"/>
        <w:bottom w:val="none" w:sz="0" w:space="0" w:color="auto"/>
        <w:right w:val="none" w:sz="0" w:space="0" w:color="auto"/>
      </w:divBdr>
    </w:div>
    <w:div w:id="438649255">
      <w:bodyDiv w:val="1"/>
      <w:marLeft w:val="0"/>
      <w:marRight w:val="0"/>
      <w:marTop w:val="0"/>
      <w:marBottom w:val="0"/>
      <w:divBdr>
        <w:top w:val="none" w:sz="0" w:space="0" w:color="auto"/>
        <w:left w:val="none" w:sz="0" w:space="0" w:color="auto"/>
        <w:bottom w:val="none" w:sz="0" w:space="0" w:color="auto"/>
        <w:right w:val="none" w:sz="0" w:space="0" w:color="auto"/>
      </w:divBdr>
    </w:div>
    <w:div w:id="439762693">
      <w:bodyDiv w:val="1"/>
      <w:marLeft w:val="0"/>
      <w:marRight w:val="0"/>
      <w:marTop w:val="0"/>
      <w:marBottom w:val="0"/>
      <w:divBdr>
        <w:top w:val="none" w:sz="0" w:space="0" w:color="auto"/>
        <w:left w:val="none" w:sz="0" w:space="0" w:color="auto"/>
        <w:bottom w:val="none" w:sz="0" w:space="0" w:color="auto"/>
        <w:right w:val="none" w:sz="0" w:space="0" w:color="auto"/>
      </w:divBdr>
    </w:div>
    <w:div w:id="452139524">
      <w:bodyDiv w:val="1"/>
      <w:marLeft w:val="0"/>
      <w:marRight w:val="0"/>
      <w:marTop w:val="0"/>
      <w:marBottom w:val="0"/>
      <w:divBdr>
        <w:top w:val="none" w:sz="0" w:space="0" w:color="auto"/>
        <w:left w:val="none" w:sz="0" w:space="0" w:color="auto"/>
        <w:bottom w:val="none" w:sz="0" w:space="0" w:color="auto"/>
        <w:right w:val="none" w:sz="0" w:space="0" w:color="auto"/>
      </w:divBdr>
    </w:div>
    <w:div w:id="454376804">
      <w:bodyDiv w:val="1"/>
      <w:marLeft w:val="0"/>
      <w:marRight w:val="0"/>
      <w:marTop w:val="0"/>
      <w:marBottom w:val="0"/>
      <w:divBdr>
        <w:top w:val="none" w:sz="0" w:space="0" w:color="auto"/>
        <w:left w:val="none" w:sz="0" w:space="0" w:color="auto"/>
        <w:bottom w:val="none" w:sz="0" w:space="0" w:color="auto"/>
        <w:right w:val="none" w:sz="0" w:space="0" w:color="auto"/>
      </w:divBdr>
    </w:div>
    <w:div w:id="454905417">
      <w:bodyDiv w:val="1"/>
      <w:marLeft w:val="0"/>
      <w:marRight w:val="0"/>
      <w:marTop w:val="0"/>
      <w:marBottom w:val="0"/>
      <w:divBdr>
        <w:top w:val="none" w:sz="0" w:space="0" w:color="auto"/>
        <w:left w:val="none" w:sz="0" w:space="0" w:color="auto"/>
        <w:bottom w:val="none" w:sz="0" w:space="0" w:color="auto"/>
        <w:right w:val="none" w:sz="0" w:space="0" w:color="auto"/>
      </w:divBdr>
    </w:div>
    <w:div w:id="462583583">
      <w:bodyDiv w:val="1"/>
      <w:marLeft w:val="0"/>
      <w:marRight w:val="0"/>
      <w:marTop w:val="0"/>
      <w:marBottom w:val="0"/>
      <w:divBdr>
        <w:top w:val="none" w:sz="0" w:space="0" w:color="auto"/>
        <w:left w:val="none" w:sz="0" w:space="0" w:color="auto"/>
        <w:bottom w:val="none" w:sz="0" w:space="0" w:color="auto"/>
        <w:right w:val="none" w:sz="0" w:space="0" w:color="auto"/>
      </w:divBdr>
    </w:div>
    <w:div w:id="464860252">
      <w:bodyDiv w:val="1"/>
      <w:marLeft w:val="0"/>
      <w:marRight w:val="0"/>
      <w:marTop w:val="0"/>
      <w:marBottom w:val="0"/>
      <w:divBdr>
        <w:top w:val="none" w:sz="0" w:space="0" w:color="auto"/>
        <w:left w:val="none" w:sz="0" w:space="0" w:color="auto"/>
        <w:bottom w:val="none" w:sz="0" w:space="0" w:color="auto"/>
        <w:right w:val="none" w:sz="0" w:space="0" w:color="auto"/>
      </w:divBdr>
    </w:div>
    <w:div w:id="523130436">
      <w:bodyDiv w:val="1"/>
      <w:marLeft w:val="0"/>
      <w:marRight w:val="0"/>
      <w:marTop w:val="0"/>
      <w:marBottom w:val="0"/>
      <w:divBdr>
        <w:top w:val="none" w:sz="0" w:space="0" w:color="auto"/>
        <w:left w:val="none" w:sz="0" w:space="0" w:color="auto"/>
        <w:bottom w:val="none" w:sz="0" w:space="0" w:color="auto"/>
        <w:right w:val="none" w:sz="0" w:space="0" w:color="auto"/>
      </w:divBdr>
    </w:div>
    <w:div w:id="562299592">
      <w:bodyDiv w:val="1"/>
      <w:marLeft w:val="0"/>
      <w:marRight w:val="0"/>
      <w:marTop w:val="0"/>
      <w:marBottom w:val="0"/>
      <w:divBdr>
        <w:top w:val="none" w:sz="0" w:space="0" w:color="auto"/>
        <w:left w:val="none" w:sz="0" w:space="0" w:color="auto"/>
        <w:bottom w:val="none" w:sz="0" w:space="0" w:color="auto"/>
        <w:right w:val="none" w:sz="0" w:space="0" w:color="auto"/>
      </w:divBdr>
      <w:divsChild>
        <w:div w:id="1558316182">
          <w:marLeft w:val="0"/>
          <w:marRight w:val="0"/>
          <w:marTop w:val="0"/>
          <w:marBottom w:val="0"/>
          <w:divBdr>
            <w:top w:val="single" w:sz="2" w:space="0" w:color="E3E3E3"/>
            <w:left w:val="single" w:sz="2" w:space="0" w:color="E3E3E3"/>
            <w:bottom w:val="single" w:sz="2" w:space="0" w:color="E3E3E3"/>
            <w:right w:val="single" w:sz="2" w:space="0" w:color="E3E3E3"/>
          </w:divBdr>
        </w:div>
        <w:div w:id="20343821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69770763">
      <w:bodyDiv w:val="1"/>
      <w:marLeft w:val="0"/>
      <w:marRight w:val="0"/>
      <w:marTop w:val="0"/>
      <w:marBottom w:val="0"/>
      <w:divBdr>
        <w:top w:val="none" w:sz="0" w:space="0" w:color="auto"/>
        <w:left w:val="none" w:sz="0" w:space="0" w:color="auto"/>
        <w:bottom w:val="none" w:sz="0" w:space="0" w:color="auto"/>
        <w:right w:val="none" w:sz="0" w:space="0" w:color="auto"/>
      </w:divBdr>
    </w:div>
    <w:div w:id="604535077">
      <w:bodyDiv w:val="1"/>
      <w:marLeft w:val="0"/>
      <w:marRight w:val="0"/>
      <w:marTop w:val="0"/>
      <w:marBottom w:val="0"/>
      <w:divBdr>
        <w:top w:val="none" w:sz="0" w:space="0" w:color="auto"/>
        <w:left w:val="none" w:sz="0" w:space="0" w:color="auto"/>
        <w:bottom w:val="none" w:sz="0" w:space="0" w:color="auto"/>
        <w:right w:val="none" w:sz="0" w:space="0" w:color="auto"/>
      </w:divBdr>
    </w:div>
    <w:div w:id="624048123">
      <w:bodyDiv w:val="1"/>
      <w:marLeft w:val="0"/>
      <w:marRight w:val="0"/>
      <w:marTop w:val="0"/>
      <w:marBottom w:val="0"/>
      <w:divBdr>
        <w:top w:val="none" w:sz="0" w:space="0" w:color="auto"/>
        <w:left w:val="none" w:sz="0" w:space="0" w:color="auto"/>
        <w:bottom w:val="none" w:sz="0" w:space="0" w:color="auto"/>
        <w:right w:val="none" w:sz="0" w:space="0" w:color="auto"/>
      </w:divBdr>
    </w:div>
    <w:div w:id="627275021">
      <w:bodyDiv w:val="1"/>
      <w:marLeft w:val="0"/>
      <w:marRight w:val="0"/>
      <w:marTop w:val="0"/>
      <w:marBottom w:val="0"/>
      <w:divBdr>
        <w:top w:val="none" w:sz="0" w:space="0" w:color="auto"/>
        <w:left w:val="none" w:sz="0" w:space="0" w:color="auto"/>
        <w:bottom w:val="none" w:sz="0" w:space="0" w:color="auto"/>
        <w:right w:val="none" w:sz="0" w:space="0" w:color="auto"/>
      </w:divBdr>
      <w:divsChild>
        <w:div w:id="2008559358">
          <w:marLeft w:val="0"/>
          <w:marRight w:val="0"/>
          <w:marTop w:val="0"/>
          <w:marBottom w:val="0"/>
          <w:divBdr>
            <w:top w:val="single" w:sz="2" w:space="0" w:color="E3E3E3"/>
            <w:left w:val="single" w:sz="2" w:space="0" w:color="E3E3E3"/>
            <w:bottom w:val="single" w:sz="2" w:space="0" w:color="E3E3E3"/>
            <w:right w:val="single" w:sz="2" w:space="0" w:color="E3E3E3"/>
          </w:divBdr>
        </w:div>
        <w:div w:id="431439376">
          <w:marLeft w:val="0"/>
          <w:marRight w:val="0"/>
          <w:marTop w:val="0"/>
          <w:marBottom w:val="0"/>
          <w:divBdr>
            <w:top w:val="single" w:sz="2" w:space="0" w:color="E3E3E3"/>
            <w:left w:val="single" w:sz="2" w:space="0" w:color="E3E3E3"/>
            <w:bottom w:val="single" w:sz="2" w:space="0" w:color="E3E3E3"/>
            <w:right w:val="single" w:sz="2" w:space="0" w:color="E3E3E3"/>
          </w:divBdr>
        </w:div>
        <w:div w:id="445006136">
          <w:marLeft w:val="0"/>
          <w:marRight w:val="0"/>
          <w:marTop w:val="0"/>
          <w:marBottom w:val="0"/>
          <w:divBdr>
            <w:top w:val="single" w:sz="2" w:space="0" w:color="E3E3E3"/>
            <w:left w:val="single" w:sz="2" w:space="0" w:color="E3E3E3"/>
            <w:bottom w:val="single" w:sz="2" w:space="0" w:color="E3E3E3"/>
            <w:right w:val="single" w:sz="2" w:space="0" w:color="E3E3E3"/>
          </w:divBdr>
        </w:div>
        <w:div w:id="1536850605">
          <w:marLeft w:val="0"/>
          <w:marRight w:val="0"/>
          <w:marTop w:val="0"/>
          <w:marBottom w:val="0"/>
          <w:divBdr>
            <w:top w:val="single" w:sz="2" w:space="0" w:color="E3E3E3"/>
            <w:left w:val="single" w:sz="2" w:space="0" w:color="E3E3E3"/>
            <w:bottom w:val="single" w:sz="2" w:space="0" w:color="E3E3E3"/>
            <w:right w:val="single" w:sz="2" w:space="0" w:color="E3E3E3"/>
          </w:divBdr>
        </w:div>
        <w:div w:id="16853522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62314565">
      <w:bodyDiv w:val="1"/>
      <w:marLeft w:val="0"/>
      <w:marRight w:val="0"/>
      <w:marTop w:val="0"/>
      <w:marBottom w:val="0"/>
      <w:divBdr>
        <w:top w:val="none" w:sz="0" w:space="0" w:color="auto"/>
        <w:left w:val="none" w:sz="0" w:space="0" w:color="auto"/>
        <w:bottom w:val="none" w:sz="0" w:space="0" w:color="auto"/>
        <w:right w:val="none" w:sz="0" w:space="0" w:color="auto"/>
      </w:divBdr>
    </w:div>
    <w:div w:id="723336772">
      <w:bodyDiv w:val="1"/>
      <w:marLeft w:val="0"/>
      <w:marRight w:val="0"/>
      <w:marTop w:val="0"/>
      <w:marBottom w:val="0"/>
      <w:divBdr>
        <w:top w:val="none" w:sz="0" w:space="0" w:color="auto"/>
        <w:left w:val="none" w:sz="0" w:space="0" w:color="auto"/>
        <w:bottom w:val="none" w:sz="0" w:space="0" w:color="auto"/>
        <w:right w:val="none" w:sz="0" w:space="0" w:color="auto"/>
      </w:divBdr>
      <w:divsChild>
        <w:div w:id="323359212">
          <w:marLeft w:val="0"/>
          <w:marRight w:val="0"/>
          <w:marTop w:val="0"/>
          <w:marBottom w:val="0"/>
          <w:divBdr>
            <w:top w:val="single" w:sz="2" w:space="0" w:color="E3E3E3"/>
            <w:left w:val="single" w:sz="2" w:space="0" w:color="E3E3E3"/>
            <w:bottom w:val="single" w:sz="2" w:space="0" w:color="E3E3E3"/>
            <w:right w:val="single" w:sz="2" w:space="0" w:color="E3E3E3"/>
          </w:divBdr>
        </w:div>
        <w:div w:id="709189823">
          <w:marLeft w:val="0"/>
          <w:marRight w:val="0"/>
          <w:marTop w:val="0"/>
          <w:marBottom w:val="0"/>
          <w:divBdr>
            <w:top w:val="single" w:sz="2" w:space="0" w:color="E3E3E3"/>
            <w:left w:val="single" w:sz="2" w:space="0" w:color="E3E3E3"/>
            <w:bottom w:val="single" w:sz="2" w:space="0" w:color="E3E3E3"/>
            <w:right w:val="single" w:sz="2" w:space="0" w:color="E3E3E3"/>
          </w:divBdr>
        </w:div>
        <w:div w:id="655646230">
          <w:marLeft w:val="0"/>
          <w:marRight w:val="0"/>
          <w:marTop w:val="0"/>
          <w:marBottom w:val="0"/>
          <w:divBdr>
            <w:top w:val="single" w:sz="2" w:space="0" w:color="E3E3E3"/>
            <w:left w:val="single" w:sz="2" w:space="0" w:color="E3E3E3"/>
            <w:bottom w:val="single" w:sz="2" w:space="0" w:color="E3E3E3"/>
            <w:right w:val="single" w:sz="2" w:space="0" w:color="E3E3E3"/>
          </w:divBdr>
        </w:div>
        <w:div w:id="806896025">
          <w:marLeft w:val="0"/>
          <w:marRight w:val="0"/>
          <w:marTop w:val="0"/>
          <w:marBottom w:val="0"/>
          <w:divBdr>
            <w:top w:val="single" w:sz="2" w:space="0" w:color="E3E3E3"/>
            <w:left w:val="single" w:sz="2" w:space="0" w:color="E3E3E3"/>
            <w:bottom w:val="single" w:sz="2" w:space="0" w:color="E3E3E3"/>
            <w:right w:val="single" w:sz="2" w:space="0" w:color="E3E3E3"/>
          </w:divBdr>
        </w:div>
        <w:div w:id="115876226">
          <w:marLeft w:val="0"/>
          <w:marRight w:val="0"/>
          <w:marTop w:val="0"/>
          <w:marBottom w:val="0"/>
          <w:divBdr>
            <w:top w:val="single" w:sz="4" w:space="0" w:color="E1E3EA"/>
            <w:left w:val="single" w:sz="4" w:space="0" w:color="E1E3EA"/>
            <w:bottom w:val="single" w:sz="4" w:space="0" w:color="E1E3EA"/>
            <w:right w:val="single" w:sz="4" w:space="0" w:color="E1E3EA"/>
          </w:divBdr>
          <w:divsChild>
            <w:div w:id="282272434">
              <w:marLeft w:val="0"/>
              <w:marRight w:val="0"/>
              <w:marTop w:val="0"/>
              <w:marBottom w:val="0"/>
              <w:divBdr>
                <w:top w:val="single" w:sz="2" w:space="0" w:color="E3E3E3"/>
                <w:left w:val="single" w:sz="2" w:space="0" w:color="E3E3E3"/>
                <w:bottom w:val="single" w:sz="2" w:space="0" w:color="E3E3E3"/>
                <w:right w:val="single" w:sz="2" w:space="0" w:color="E3E3E3"/>
              </w:divBdr>
              <w:divsChild>
                <w:div w:id="334920336">
                  <w:marLeft w:val="0"/>
                  <w:marRight w:val="0"/>
                  <w:marTop w:val="0"/>
                  <w:marBottom w:val="0"/>
                  <w:divBdr>
                    <w:top w:val="single" w:sz="2" w:space="0" w:color="E3E3E3"/>
                    <w:left w:val="none" w:sz="0" w:space="0" w:color="auto"/>
                    <w:bottom w:val="single" w:sz="2" w:space="0" w:color="E3E3E3"/>
                    <w:right w:val="none" w:sz="0" w:space="0" w:color="auto"/>
                  </w:divBdr>
                </w:div>
                <w:div w:id="292757143">
                  <w:marLeft w:val="0"/>
                  <w:marRight w:val="0"/>
                  <w:marTop w:val="0"/>
                  <w:marBottom w:val="0"/>
                  <w:divBdr>
                    <w:top w:val="single" w:sz="2" w:space="0" w:color="E3E3E3"/>
                    <w:left w:val="none" w:sz="0" w:space="0" w:color="auto"/>
                    <w:bottom w:val="single" w:sz="2" w:space="0" w:color="E3E3E3"/>
                    <w:right w:val="none" w:sz="0" w:space="0" w:color="auto"/>
                  </w:divBdr>
                </w:div>
                <w:div w:id="655768498">
                  <w:marLeft w:val="0"/>
                  <w:marRight w:val="0"/>
                  <w:marTop w:val="0"/>
                  <w:marBottom w:val="0"/>
                  <w:divBdr>
                    <w:top w:val="single" w:sz="2" w:space="0" w:color="E3E3E3"/>
                    <w:left w:val="none" w:sz="0" w:space="0" w:color="auto"/>
                    <w:bottom w:val="single" w:sz="2" w:space="0" w:color="E3E3E3"/>
                    <w:right w:val="none" w:sz="0" w:space="0" w:color="auto"/>
                  </w:divBdr>
                </w:div>
                <w:div w:id="1042829093">
                  <w:marLeft w:val="0"/>
                  <w:marRight w:val="0"/>
                  <w:marTop w:val="0"/>
                  <w:marBottom w:val="0"/>
                  <w:divBdr>
                    <w:top w:val="single" w:sz="2" w:space="0" w:color="E3E3E3"/>
                    <w:left w:val="none" w:sz="0" w:space="0" w:color="auto"/>
                    <w:bottom w:val="single" w:sz="2" w:space="0" w:color="E3E3E3"/>
                    <w:right w:val="none" w:sz="0" w:space="0" w:color="auto"/>
                  </w:divBdr>
                </w:div>
                <w:div w:id="1711761563">
                  <w:marLeft w:val="0"/>
                  <w:marRight w:val="0"/>
                  <w:marTop w:val="0"/>
                  <w:marBottom w:val="0"/>
                  <w:divBdr>
                    <w:top w:val="single" w:sz="2" w:space="0" w:color="E3E3E3"/>
                    <w:left w:val="none" w:sz="0" w:space="0" w:color="auto"/>
                    <w:bottom w:val="single" w:sz="2" w:space="0" w:color="E3E3E3"/>
                    <w:right w:val="none" w:sz="0" w:space="0" w:color="auto"/>
                  </w:divBdr>
                </w:div>
                <w:div w:id="636573640">
                  <w:marLeft w:val="0"/>
                  <w:marRight w:val="0"/>
                  <w:marTop w:val="0"/>
                  <w:marBottom w:val="0"/>
                  <w:divBdr>
                    <w:top w:val="single" w:sz="2" w:space="0" w:color="E3E3E3"/>
                    <w:left w:val="none" w:sz="0" w:space="0" w:color="auto"/>
                    <w:bottom w:val="single" w:sz="2" w:space="0" w:color="E3E3E3"/>
                    <w:right w:val="none" w:sz="0" w:space="0" w:color="auto"/>
                  </w:divBdr>
                </w:div>
                <w:div w:id="718282377">
                  <w:marLeft w:val="0"/>
                  <w:marRight w:val="0"/>
                  <w:marTop w:val="0"/>
                  <w:marBottom w:val="0"/>
                  <w:divBdr>
                    <w:top w:val="single" w:sz="2" w:space="0" w:color="E3E3E3"/>
                    <w:left w:val="none" w:sz="0" w:space="0" w:color="auto"/>
                    <w:bottom w:val="single" w:sz="2" w:space="0" w:color="E3E3E3"/>
                    <w:right w:val="none" w:sz="0" w:space="0" w:color="auto"/>
                  </w:divBdr>
                </w:div>
                <w:div w:id="2017996771">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298339279">
          <w:marLeft w:val="0"/>
          <w:marRight w:val="0"/>
          <w:marTop w:val="0"/>
          <w:marBottom w:val="0"/>
          <w:divBdr>
            <w:top w:val="single" w:sz="2" w:space="0" w:color="E3E3E3"/>
            <w:left w:val="single" w:sz="2" w:space="0" w:color="E3E3E3"/>
            <w:bottom w:val="single" w:sz="2" w:space="0" w:color="E3E3E3"/>
            <w:right w:val="single" w:sz="2" w:space="0" w:color="E3E3E3"/>
          </w:divBdr>
        </w:div>
        <w:div w:id="1306659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74248148">
      <w:bodyDiv w:val="1"/>
      <w:marLeft w:val="0"/>
      <w:marRight w:val="0"/>
      <w:marTop w:val="0"/>
      <w:marBottom w:val="0"/>
      <w:divBdr>
        <w:top w:val="none" w:sz="0" w:space="0" w:color="auto"/>
        <w:left w:val="none" w:sz="0" w:space="0" w:color="auto"/>
        <w:bottom w:val="none" w:sz="0" w:space="0" w:color="auto"/>
        <w:right w:val="none" w:sz="0" w:space="0" w:color="auto"/>
      </w:divBdr>
    </w:div>
    <w:div w:id="882134187">
      <w:bodyDiv w:val="1"/>
      <w:marLeft w:val="0"/>
      <w:marRight w:val="0"/>
      <w:marTop w:val="0"/>
      <w:marBottom w:val="0"/>
      <w:divBdr>
        <w:top w:val="none" w:sz="0" w:space="0" w:color="auto"/>
        <w:left w:val="none" w:sz="0" w:space="0" w:color="auto"/>
        <w:bottom w:val="none" w:sz="0" w:space="0" w:color="auto"/>
        <w:right w:val="none" w:sz="0" w:space="0" w:color="auto"/>
      </w:divBdr>
    </w:div>
    <w:div w:id="925653276">
      <w:bodyDiv w:val="1"/>
      <w:marLeft w:val="0"/>
      <w:marRight w:val="0"/>
      <w:marTop w:val="0"/>
      <w:marBottom w:val="0"/>
      <w:divBdr>
        <w:top w:val="none" w:sz="0" w:space="0" w:color="auto"/>
        <w:left w:val="none" w:sz="0" w:space="0" w:color="auto"/>
        <w:bottom w:val="none" w:sz="0" w:space="0" w:color="auto"/>
        <w:right w:val="none" w:sz="0" w:space="0" w:color="auto"/>
      </w:divBdr>
    </w:div>
    <w:div w:id="943999985">
      <w:bodyDiv w:val="1"/>
      <w:marLeft w:val="0"/>
      <w:marRight w:val="0"/>
      <w:marTop w:val="0"/>
      <w:marBottom w:val="0"/>
      <w:divBdr>
        <w:top w:val="none" w:sz="0" w:space="0" w:color="auto"/>
        <w:left w:val="none" w:sz="0" w:space="0" w:color="auto"/>
        <w:bottom w:val="none" w:sz="0" w:space="0" w:color="auto"/>
        <w:right w:val="none" w:sz="0" w:space="0" w:color="auto"/>
      </w:divBdr>
    </w:div>
    <w:div w:id="953098113">
      <w:bodyDiv w:val="1"/>
      <w:marLeft w:val="0"/>
      <w:marRight w:val="0"/>
      <w:marTop w:val="0"/>
      <w:marBottom w:val="0"/>
      <w:divBdr>
        <w:top w:val="none" w:sz="0" w:space="0" w:color="auto"/>
        <w:left w:val="none" w:sz="0" w:space="0" w:color="auto"/>
        <w:bottom w:val="none" w:sz="0" w:space="0" w:color="auto"/>
        <w:right w:val="none" w:sz="0" w:space="0" w:color="auto"/>
      </w:divBdr>
    </w:div>
    <w:div w:id="983662547">
      <w:bodyDiv w:val="1"/>
      <w:marLeft w:val="0"/>
      <w:marRight w:val="0"/>
      <w:marTop w:val="0"/>
      <w:marBottom w:val="0"/>
      <w:divBdr>
        <w:top w:val="none" w:sz="0" w:space="0" w:color="auto"/>
        <w:left w:val="none" w:sz="0" w:space="0" w:color="auto"/>
        <w:bottom w:val="none" w:sz="0" w:space="0" w:color="auto"/>
        <w:right w:val="none" w:sz="0" w:space="0" w:color="auto"/>
      </w:divBdr>
    </w:div>
    <w:div w:id="985013748">
      <w:bodyDiv w:val="1"/>
      <w:marLeft w:val="0"/>
      <w:marRight w:val="0"/>
      <w:marTop w:val="0"/>
      <w:marBottom w:val="0"/>
      <w:divBdr>
        <w:top w:val="none" w:sz="0" w:space="0" w:color="auto"/>
        <w:left w:val="none" w:sz="0" w:space="0" w:color="auto"/>
        <w:bottom w:val="none" w:sz="0" w:space="0" w:color="auto"/>
        <w:right w:val="none" w:sz="0" w:space="0" w:color="auto"/>
      </w:divBdr>
    </w:div>
    <w:div w:id="1044330582">
      <w:bodyDiv w:val="1"/>
      <w:marLeft w:val="0"/>
      <w:marRight w:val="0"/>
      <w:marTop w:val="0"/>
      <w:marBottom w:val="0"/>
      <w:divBdr>
        <w:top w:val="none" w:sz="0" w:space="0" w:color="auto"/>
        <w:left w:val="none" w:sz="0" w:space="0" w:color="auto"/>
        <w:bottom w:val="none" w:sz="0" w:space="0" w:color="auto"/>
        <w:right w:val="none" w:sz="0" w:space="0" w:color="auto"/>
      </w:divBdr>
    </w:div>
    <w:div w:id="1063792090">
      <w:bodyDiv w:val="1"/>
      <w:marLeft w:val="0"/>
      <w:marRight w:val="0"/>
      <w:marTop w:val="0"/>
      <w:marBottom w:val="0"/>
      <w:divBdr>
        <w:top w:val="none" w:sz="0" w:space="0" w:color="auto"/>
        <w:left w:val="none" w:sz="0" w:space="0" w:color="auto"/>
        <w:bottom w:val="none" w:sz="0" w:space="0" w:color="auto"/>
        <w:right w:val="none" w:sz="0" w:space="0" w:color="auto"/>
      </w:divBdr>
    </w:div>
    <w:div w:id="1075930096">
      <w:bodyDiv w:val="1"/>
      <w:marLeft w:val="0"/>
      <w:marRight w:val="0"/>
      <w:marTop w:val="0"/>
      <w:marBottom w:val="0"/>
      <w:divBdr>
        <w:top w:val="none" w:sz="0" w:space="0" w:color="auto"/>
        <w:left w:val="none" w:sz="0" w:space="0" w:color="auto"/>
        <w:bottom w:val="none" w:sz="0" w:space="0" w:color="auto"/>
        <w:right w:val="none" w:sz="0" w:space="0" w:color="auto"/>
      </w:divBdr>
    </w:div>
    <w:div w:id="1106189720">
      <w:bodyDiv w:val="1"/>
      <w:marLeft w:val="0"/>
      <w:marRight w:val="0"/>
      <w:marTop w:val="0"/>
      <w:marBottom w:val="0"/>
      <w:divBdr>
        <w:top w:val="none" w:sz="0" w:space="0" w:color="auto"/>
        <w:left w:val="none" w:sz="0" w:space="0" w:color="auto"/>
        <w:bottom w:val="none" w:sz="0" w:space="0" w:color="auto"/>
        <w:right w:val="none" w:sz="0" w:space="0" w:color="auto"/>
      </w:divBdr>
    </w:div>
    <w:div w:id="1116369843">
      <w:bodyDiv w:val="1"/>
      <w:marLeft w:val="0"/>
      <w:marRight w:val="0"/>
      <w:marTop w:val="0"/>
      <w:marBottom w:val="0"/>
      <w:divBdr>
        <w:top w:val="none" w:sz="0" w:space="0" w:color="auto"/>
        <w:left w:val="none" w:sz="0" w:space="0" w:color="auto"/>
        <w:bottom w:val="none" w:sz="0" w:space="0" w:color="auto"/>
        <w:right w:val="none" w:sz="0" w:space="0" w:color="auto"/>
      </w:divBdr>
    </w:div>
    <w:div w:id="1125848417">
      <w:bodyDiv w:val="1"/>
      <w:marLeft w:val="0"/>
      <w:marRight w:val="0"/>
      <w:marTop w:val="0"/>
      <w:marBottom w:val="0"/>
      <w:divBdr>
        <w:top w:val="none" w:sz="0" w:space="0" w:color="auto"/>
        <w:left w:val="none" w:sz="0" w:space="0" w:color="auto"/>
        <w:bottom w:val="none" w:sz="0" w:space="0" w:color="auto"/>
        <w:right w:val="none" w:sz="0" w:space="0" w:color="auto"/>
      </w:divBdr>
    </w:div>
    <w:div w:id="1137264078">
      <w:bodyDiv w:val="1"/>
      <w:marLeft w:val="0"/>
      <w:marRight w:val="0"/>
      <w:marTop w:val="0"/>
      <w:marBottom w:val="0"/>
      <w:divBdr>
        <w:top w:val="none" w:sz="0" w:space="0" w:color="auto"/>
        <w:left w:val="none" w:sz="0" w:space="0" w:color="auto"/>
        <w:bottom w:val="none" w:sz="0" w:space="0" w:color="auto"/>
        <w:right w:val="none" w:sz="0" w:space="0" w:color="auto"/>
      </w:divBdr>
    </w:div>
    <w:div w:id="1137727308">
      <w:bodyDiv w:val="1"/>
      <w:marLeft w:val="0"/>
      <w:marRight w:val="0"/>
      <w:marTop w:val="0"/>
      <w:marBottom w:val="0"/>
      <w:divBdr>
        <w:top w:val="none" w:sz="0" w:space="0" w:color="auto"/>
        <w:left w:val="none" w:sz="0" w:space="0" w:color="auto"/>
        <w:bottom w:val="none" w:sz="0" w:space="0" w:color="auto"/>
        <w:right w:val="none" w:sz="0" w:space="0" w:color="auto"/>
      </w:divBdr>
    </w:div>
    <w:div w:id="1163661720">
      <w:bodyDiv w:val="1"/>
      <w:marLeft w:val="0"/>
      <w:marRight w:val="0"/>
      <w:marTop w:val="0"/>
      <w:marBottom w:val="0"/>
      <w:divBdr>
        <w:top w:val="none" w:sz="0" w:space="0" w:color="auto"/>
        <w:left w:val="none" w:sz="0" w:space="0" w:color="auto"/>
        <w:bottom w:val="none" w:sz="0" w:space="0" w:color="auto"/>
        <w:right w:val="none" w:sz="0" w:space="0" w:color="auto"/>
      </w:divBdr>
    </w:div>
    <w:div w:id="1198738332">
      <w:bodyDiv w:val="1"/>
      <w:marLeft w:val="0"/>
      <w:marRight w:val="0"/>
      <w:marTop w:val="0"/>
      <w:marBottom w:val="0"/>
      <w:divBdr>
        <w:top w:val="none" w:sz="0" w:space="0" w:color="auto"/>
        <w:left w:val="none" w:sz="0" w:space="0" w:color="auto"/>
        <w:bottom w:val="none" w:sz="0" w:space="0" w:color="auto"/>
        <w:right w:val="none" w:sz="0" w:space="0" w:color="auto"/>
      </w:divBdr>
    </w:div>
    <w:div w:id="1258948539">
      <w:bodyDiv w:val="1"/>
      <w:marLeft w:val="0"/>
      <w:marRight w:val="0"/>
      <w:marTop w:val="0"/>
      <w:marBottom w:val="0"/>
      <w:divBdr>
        <w:top w:val="none" w:sz="0" w:space="0" w:color="auto"/>
        <w:left w:val="none" w:sz="0" w:space="0" w:color="auto"/>
        <w:bottom w:val="none" w:sz="0" w:space="0" w:color="auto"/>
        <w:right w:val="none" w:sz="0" w:space="0" w:color="auto"/>
      </w:divBdr>
      <w:divsChild>
        <w:div w:id="882406830">
          <w:marLeft w:val="0"/>
          <w:marRight w:val="0"/>
          <w:marTop w:val="0"/>
          <w:marBottom w:val="0"/>
          <w:divBdr>
            <w:top w:val="single" w:sz="2" w:space="0" w:color="E3E3E3"/>
            <w:left w:val="single" w:sz="2" w:space="0" w:color="E3E3E3"/>
            <w:bottom w:val="single" w:sz="2" w:space="0" w:color="E3E3E3"/>
            <w:right w:val="single" w:sz="2" w:space="0" w:color="E3E3E3"/>
          </w:divBdr>
        </w:div>
        <w:div w:id="1456481918">
          <w:marLeft w:val="0"/>
          <w:marRight w:val="0"/>
          <w:marTop w:val="0"/>
          <w:marBottom w:val="0"/>
          <w:divBdr>
            <w:top w:val="single" w:sz="2" w:space="0" w:color="E3E3E3"/>
            <w:left w:val="single" w:sz="2" w:space="0" w:color="E3E3E3"/>
            <w:bottom w:val="single" w:sz="2" w:space="0" w:color="E3E3E3"/>
            <w:right w:val="single" w:sz="2" w:space="0" w:color="E3E3E3"/>
          </w:divBdr>
        </w:div>
        <w:div w:id="669985011">
          <w:marLeft w:val="0"/>
          <w:marRight w:val="0"/>
          <w:marTop w:val="0"/>
          <w:marBottom w:val="0"/>
          <w:divBdr>
            <w:top w:val="single" w:sz="2" w:space="0" w:color="E3E3E3"/>
            <w:left w:val="single" w:sz="2" w:space="0" w:color="E3E3E3"/>
            <w:bottom w:val="single" w:sz="2" w:space="0" w:color="E3E3E3"/>
            <w:right w:val="single" w:sz="2" w:space="0" w:color="E3E3E3"/>
          </w:divBdr>
        </w:div>
        <w:div w:id="999041903">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1302152364">
      <w:bodyDiv w:val="1"/>
      <w:marLeft w:val="0"/>
      <w:marRight w:val="0"/>
      <w:marTop w:val="0"/>
      <w:marBottom w:val="0"/>
      <w:divBdr>
        <w:top w:val="none" w:sz="0" w:space="0" w:color="auto"/>
        <w:left w:val="none" w:sz="0" w:space="0" w:color="auto"/>
        <w:bottom w:val="none" w:sz="0" w:space="0" w:color="auto"/>
        <w:right w:val="none" w:sz="0" w:space="0" w:color="auto"/>
      </w:divBdr>
    </w:div>
    <w:div w:id="1344865614">
      <w:bodyDiv w:val="1"/>
      <w:marLeft w:val="0"/>
      <w:marRight w:val="0"/>
      <w:marTop w:val="0"/>
      <w:marBottom w:val="0"/>
      <w:divBdr>
        <w:top w:val="none" w:sz="0" w:space="0" w:color="auto"/>
        <w:left w:val="none" w:sz="0" w:space="0" w:color="auto"/>
        <w:bottom w:val="none" w:sz="0" w:space="0" w:color="auto"/>
        <w:right w:val="none" w:sz="0" w:space="0" w:color="auto"/>
      </w:divBdr>
    </w:div>
    <w:div w:id="1409614451">
      <w:bodyDiv w:val="1"/>
      <w:marLeft w:val="0"/>
      <w:marRight w:val="0"/>
      <w:marTop w:val="0"/>
      <w:marBottom w:val="0"/>
      <w:divBdr>
        <w:top w:val="none" w:sz="0" w:space="0" w:color="auto"/>
        <w:left w:val="none" w:sz="0" w:space="0" w:color="auto"/>
        <w:bottom w:val="none" w:sz="0" w:space="0" w:color="auto"/>
        <w:right w:val="none" w:sz="0" w:space="0" w:color="auto"/>
      </w:divBdr>
    </w:div>
    <w:div w:id="1475873376">
      <w:bodyDiv w:val="1"/>
      <w:marLeft w:val="0"/>
      <w:marRight w:val="0"/>
      <w:marTop w:val="0"/>
      <w:marBottom w:val="0"/>
      <w:divBdr>
        <w:top w:val="none" w:sz="0" w:space="0" w:color="auto"/>
        <w:left w:val="none" w:sz="0" w:space="0" w:color="auto"/>
        <w:bottom w:val="none" w:sz="0" w:space="0" w:color="auto"/>
        <w:right w:val="none" w:sz="0" w:space="0" w:color="auto"/>
      </w:divBdr>
    </w:div>
    <w:div w:id="1500390256">
      <w:bodyDiv w:val="1"/>
      <w:marLeft w:val="0"/>
      <w:marRight w:val="0"/>
      <w:marTop w:val="0"/>
      <w:marBottom w:val="0"/>
      <w:divBdr>
        <w:top w:val="none" w:sz="0" w:space="0" w:color="auto"/>
        <w:left w:val="none" w:sz="0" w:space="0" w:color="auto"/>
        <w:bottom w:val="none" w:sz="0" w:space="0" w:color="auto"/>
        <w:right w:val="none" w:sz="0" w:space="0" w:color="auto"/>
      </w:divBdr>
    </w:div>
    <w:div w:id="1511800158">
      <w:bodyDiv w:val="1"/>
      <w:marLeft w:val="0"/>
      <w:marRight w:val="0"/>
      <w:marTop w:val="0"/>
      <w:marBottom w:val="0"/>
      <w:divBdr>
        <w:top w:val="none" w:sz="0" w:space="0" w:color="auto"/>
        <w:left w:val="none" w:sz="0" w:space="0" w:color="auto"/>
        <w:bottom w:val="none" w:sz="0" w:space="0" w:color="auto"/>
        <w:right w:val="none" w:sz="0" w:space="0" w:color="auto"/>
      </w:divBdr>
    </w:div>
    <w:div w:id="1539004695">
      <w:bodyDiv w:val="1"/>
      <w:marLeft w:val="0"/>
      <w:marRight w:val="0"/>
      <w:marTop w:val="0"/>
      <w:marBottom w:val="0"/>
      <w:divBdr>
        <w:top w:val="none" w:sz="0" w:space="0" w:color="auto"/>
        <w:left w:val="none" w:sz="0" w:space="0" w:color="auto"/>
        <w:bottom w:val="none" w:sz="0" w:space="0" w:color="auto"/>
        <w:right w:val="none" w:sz="0" w:space="0" w:color="auto"/>
      </w:divBdr>
      <w:divsChild>
        <w:div w:id="1106467706">
          <w:marLeft w:val="0"/>
          <w:marRight w:val="0"/>
          <w:marTop w:val="0"/>
          <w:marBottom w:val="0"/>
          <w:divBdr>
            <w:top w:val="single" w:sz="2" w:space="0" w:color="E3E3E3"/>
            <w:left w:val="single" w:sz="2" w:space="0" w:color="E3E3E3"/>
            <w:bottom w:val="single" w:sz="2" w:space="0" w:color="E3E3E3"/>
            <w:right w:val="single" w:sz="2" w:space="0" w:color="E3E3E3"/>
          </w:divBdr>
        </w:div>
        <w:div w:id="1688286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40893094">
      <w:bodyDiv w:val="1"/>
      <w:marLeft w:val="0"/>
      <w:marRight w:val="0"/>
      <w:marTop w:val="0"/>
      <w:marBottom w:val="0"/>
      <w:divBdr>
        <w:top w:val="none" w:sz="0" w:space="0" w:color="auto"/>
        <w:left w:val="none" w:sz="0" w:space="0" w:color="auto"/>
        <w:bottom w:val="none" w:sz="0" w:space="0" w:color="auto"/>
        <w:right w:val="none" w:sz="0" w:space="0" w:color="auto"/>
      </w:divBdr>
    </w:div>
    <w:div w:id="1562516821">
      <w:bodyDiv w:val="1"/>
      <w:marLeft w:val="0"/>
      <w:marRight w:val="0"/>
      <w:marTop w:val="0"/>
      <w:marBottom w:val="0"/>
      <w:divBdr>
        <w:top w:val="none" w:sz="0" w:space="0" w:color="auto"/>
        <w:left w:val="none" w:sz="0" w:space="0" w:color="auto"/>
        <w:bottom w:val="none" w:sz="0" w:space="0" w:color="auto"/>
        <w:right w:val="none" w:sz="0" w:space="0" w:color="auto"/>
      </w:divBdr>
    </w:div>
    <w:div w:id="1570264535">
      <w:bodyDiv w:val="1"/>
      <w:marLeft w:val="0"/>
      <w:marRight w:val="0"/>
      <w:marTop w:val="0"/>
      <w:marBottom w:val="0"/>
      <w:divBdr>
        <w:top w:val="none" w:sz="0" w:space="0" w:color="auto"/>
        <w:left w:val="none" w:sz="0" w:space="0" w:color="auto"/>
        <w:bottom w:val="none" w:sz="0" w:space="0" w:color="auto"/>
        <w:right w:val="none" w:sz="0" w:space="0" w:color="auto"/>
      </w:divBdr>
      <w:divsChild>
        <w:div w:id="1197355415">
          <w:marLeft w:val="0"/>
          <w:marRight w:val="0"/>
          <w:marTop w:val="0"/>
          <w:marBottom w:val="0"/>
          <w:divBdr>
            <w:top w:val="single" w:sz="2" w:space="0" w:color="E3E3E3"/>
            <w:left w:val="single" w:sz="2" w:space="0" w:color="E3E3E3"/>
            <w:bottom w:val="single" w:sz="2" w:space="0" w:color="E3E3E3"/>
            <w:right w:val="single" w:sz="2" w:space="0" w:color="E3E3E3"/>
          </w:divBdr>
        </w:div>
        <w:div w:id="1205753767">
          <w:marLeft w:val="0"/>
          <w:marRight w:val="0"/>
          <w:marTop w:val="0"/>
          <w:marBottom w:val="0"/>
          <w:divBdr>
            <w:top w:val="single" w:sz="2" w:space="0" w:color="E3E3E3"/>
            <w:left w:val="single" w:sz="2" w:space="0" w:color="E3E3E3"/>
            <w:bottom w:val="single" w:sz="2" w:space="0" w:color="E3E3E3"/>
            <w:right w:val="single" w:sz="2" w:space="0" w:color="E3E3E3"/>
          </w:divBdr>
        </w:div>
        <w:div w:id="296035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02714400">
      <w:bodyDiv w:val="1"/>
      <w:marLeft w:val="0"/>
      <w:marRight w:val="0"/>
      <w:marTop w:val="0"/>
      <w:marBottom w:val="0"/>
      <w:divBdr>
        <w:top w:val="none" w:sz="0" w:space="0" w:color="auto"/>
        <w:left w:val="none" w:sz="0" w:space="0" w:color="auto"/>
        <w:bottom w:val="none" w:sz="0" w:space="0" w:color="auto"/>
        <w:right w:val="none" w:sz="0" w:space="0" w:color="auto"/>
      </w:divBdr>
    </w:div>
    <w:div w:id="1628976171">
      <w:bodyDiv w:val="1"/>
      <w:marLeft w:val="0"/>
      <w:marRight w:val="0"/>
      <w:marTop w:val="0"/>
      <w:marBottom w:val="0"/>
      <w:divBdr>
        <w:top w:val="none" w:sz="0" w:space="0" w:color="auto"/>
        <w:left w:val="none" w:sz="0" w:space="0" w:color="auto"/>
        <w:bottom w:val="none" w:sz="0" w:space="0" w:color="auto"/>
        <w:right w:val="none" w:sz="0" w:space="0" w:color="auto"/>
      </w:divBdr>
    </w:div>
    <w:div w:id="1643533315">
      <w:bodyDiv w:val="1"/>
      <w:marLeft w:val="0"/>
      <w:marRight w:val="0"/>
      <w:marTop w:val="0"/>
      <w:marBottom w:val="0"/>
      <w:divBdr>
        <w:top w:val="none" w:sz="0" w:space="0" w:color="auto"/>
        <w:left w:val="none" w:sz="0" w:space="0" w:color="auto"/>
        <w:bottom w:val="none" w:sz="0" w:space="0" w:color="auto"/>
        <w:right w:val="none" w:sz="0" w:space="0" w:color="auto"/>
      </w:divBdr>
    </w:div>
    <w:div w:id="1730759831">
      <w:bodyDiv w:val="1"/>
      <w:marLeft w:val="0"/>
      <w:marRight w:val="0"/>
      <w:marTop w:val="0"/>
      <w:marBottom w:val="0"/>
      <w:divBdr>
        <w:top w:val="none" w:sz="0" w:space="0" w:color="auto"/>
        <w:left w:val="none" w:sz="0" w:space="0" w:color="auto"/>
        <w:bottom w:val="none" w:sz="0" w:space="0" w:color="auto"/>
        <w:right w:val="none" w:sz="0" w:space="0" w:color="auto"/>
      </w:divBdr>
      <w:divsChild>
        <w:div w:id="1818372295">
          <w:marLeft w:val="0"/>
          <w:marRight w:val="0"/>
          <w:marTop w:val="0"/>
          <w:marBottom w:val="0"/>
          <w:divBdr>
            <w:top w:val="single" w:sz="2" w:space="0" w:color="E3E3E3"/>
            <w:left w:val="single" w:sz="2" w:space="0" w:color="E3E3E3"/>
            <w:bottom w:val="single" w:sz="2" w:space="0" w:color="E3E3E3"/>
            <w:right w:val="single" w:sz="2" w:space="0" w:color="E3E3E3"/>
          </w:divBdr>
        </w:div>
        <w:div w:id="1732726161">
          <w:marLeft w:val="0"/>
          <w:marRight w:val="0"/>
          <w:marTop w:val="0"/>
          <w:marBottom w:val="0"/>
          <w:divBdr>
            <w:top w:val="single" w:sz="2" w:space="0" w:color="E3E3E3"/>
            <w:left w:val="single" w:sz="2" w:space="0" w:color="E3E3E3"/>
            <w:bottom w:val="single" w:sz="2" w:space="0" w:color="E3E3E3"/>
            <w:right w:val="single" w:sz="2" w:space="0" w:color="E3E3E3"/>
          </w:divBdr>
        </w:div>
        <w:div w:id="7315805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32384323">
      <w:bodyDiv w:val="1"/>
      <w:marLeft w:val="0"/>
      <w:marRight w:val="0"/>
      <w:marTop w:val="0"/>
      <w:marBottom w:val="0"/>
      <w:divBdr>
        <w:top w:val="none" w:sz="0" w:space="0" w:color="auto"/>
        <w:left w:val="none" w:sz="0" w:space="0" w:color="auto"/>
        <w:bottom w:val="none" w:sz="0" w:space="0" w:color="auto"/>
        <w:right w:val="none" w:sz="0" w:space="0" w:color="auto"/>
      </w:divBdr>
      <w:divsChild>
        <w:div w:id="1404719606">
          <w:marLeft w:val="0"/>
          <w:marRight w:val="0"/>
          <w:marTop w:val="0"/>
          <w:marBottom w:val="0"/>
          <w:divBdr>
            <w:top w:val="single" w:sz="2" w:space="0" w:color="E3E3E3"/>
            <w:left w:val="single" w:sz="2" w:space="0" w:color="E3E3E3"/>
            <w:bottom w:val="single" w:sz="2" w:space="0" w:color="E3E3E3"/>
            <w:right w:val="single" w:sz="2" w:space="0" w:color="E3E3E3"/>
          </w:divBdr>
        </w:div>
        <w:div w:id="1315719106">
          <w:marLeft w:val="0"/>
          <w:marRight w:val="0"/>
          <w:marTop w:val="0"/>
          <w:marBottom w:val="0"/>
          <w:divBdr>
            <w:top w:val="single" w:sz="2" w:space="0" w:color="E3E3E3"/>
            <w:left w:val="single" w:sz="2" w:space="0" w:color="E3E3E3"/>
            <w:bottom w:val="single" w:sz="2" w:space="0" w:color="E3E3E3"/>
            <w:right w:val="single" w:sz="2" w:space="0" w:color="E3E3E3"/>
          </w:divBdr>
        </w:div>
        <w:div w:id="26568463">
          <w:marLeft w:val="0"/>
          <w:marRight w:val="0"/>
          <w:marTop w:val="0"/>
          <w:marBottom w:val="0"/>
          <w:divBdr>
            <w:top w:val="single" w:sz="2" w:space="0" w:color="E3E3E3"/>
            <w:left w:val="single" w:sz="2" w:space="0" w:color="E3E3E3"/>
            <w:bottom w:val="single" w:sz="2" w:space="0" w:color="E3E3E3"/>
            <w:right w:val="single" w:sz="2" w:space="0" w:color="E3E3E3"/>
          </w:divBdr>
        </w:div>
        <w:div w:id="1401056050">
          <w:marLeft w:val="0"/>
          <w:marRight w:val="0"/>
          <w:marTop w:val="0"/>
          <w:marBottom w:val="0"/>
          <w:divBdr>
            <w:top w:val="single" w:sz="2" w:space="0" w:color="E3E3E3"/>
            <w:left w:val="single" w:sz="2" w:space="0" w:color="E3E3E3"/>
            <w:bottom w:val="single" w:sz="2" w:space="0" w:color="E3E3E3"/>
            <w:right w:val="single" w:sz="2" w:space="0" w:color="E3E3E3"/>
          </w:divBdr>
        </w:div>
        <w:div w:id="892155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41906629">
      <w:bodyDiv w:val="1"/>
      <w:marLeft w:val="0"/>
      <w:marRight w:val="0"/>
      <w:marTop w:val="0"/>
      <w:marBottom w:val="0"/>
      <w:divBdr>
        <w:top w:val="none" w:sz="0" w:space="0" w:color="auto"/>
        <w:left w:val="none" w:sz="0" w:space="0" w:color="auto"/>
        <w:bottom w:val="none" w:sz="0" w:space="0" w:color="auto"/>
        <w:right w:val="none" w:sz="0" w:space="0" w:color="auto"/>
      </w:divBdr>
    </w:div>
    <w:div w:id="1840386477">
      <w:bodyDiv w:val="1"/>
      <w:marLeft w:val="0"/>
      <w:marRight w:val="0"/>
      <w:marTop w:val="0"/>
      <w:marBottom w:val="0"/>
      <w:divBdr>
        <w:top w:val="none" w:sz="0" w:space="0" w:color="auto"/>
        <w:left w:val="none" w:sz="0" w:space="0" w:color="auto"/>
        <w:bottom w:val="none" w:sz="0" w:space="0" w:color="auto"/>
        <w:right w:val="none" w:sz="0" w:space="0" w:color="auto"/>
      </w:divBdr>
    </w:div>
    <w:div w:id="1849320870">
      <w:bodyDiv w:val="1"/>
      <w:marLeft w:val="0"/>
      <w:marRight w:val="0"/>
      <w:marTop w:val="0"/>
      <w:marBottom w:val="0"/>
      <w:divBdr>
        <w:top w:val="none" w:sz="0" w:space="0" w:color="auto"/>
        <w:left w:val="none" w:sz="0" w:space="0" w:color="auto"/>
        <w:bottom w:val="none" w:sz="0" w:space="0" w:color="auto"/>
        <w:right w:val="none" w:sz="0" w:space="0" w:color="auto"/>
      </w:divBdr>
    </w:div>
    <w:div w:id="1871910727">
      <w:bodyDiv w:val="1"/>
      <w:marLeft w:val="0"/>
      <w:marRight w:val="0"/>
      <w:marTop w:val="0"/>
      <w:marBottom w:val="0"/>
      <w:divBdr>
        <w:top w:val="none" w:sz="0" w:space="0" w:color="auto"/>
        <w:left w:val="none" w:sz="0" w:space="0" w:color="auto"/>
        <w:bottom w:val="none" w:sz="0" w:space="0" w:color="auto"/>
        <w:right w:val="none" w:sz="0" w:space="0" w:color="auto"/>
      </w:divBdr>
    </w:div>
    <w:div w:id="1919439221">
      <w:bodyDiv w:val="1"/>
      <w:marLeft w:val="0"/>
      <w:marRight w:val="0"/>
      <w:marTop w:val="0"/>
      <w:marBottom w:val="0"/>
      <w:divBdr>
        <w:top w:val="none" w:sz="0" w:space="0" w:color="auto"/>
        <w:left w:val="none" w:sz="0" w:space="0" w:color="auto"/>
        <w:bottom w:val="none" w:sz="0" w:space="0" w:color="auto"/>
        <w:right w:val="none" w:sz="0" w:space="0" w:color="auto"/>
      </w:divBdr>
    </w:div>
    <w:div w:id="1942839999">
      <w:bodyDiv w:val="1"/>
      <w:marLeft w:val="0"/>
      <w:marRight w:val="0"/>
      <w:marTop w:val="0"/>
      <w:marBottom w:val="0"/>
      <w:divBdr>
        <w:top w:val="none" w:sz="0" w:space="0" w:color="auto"/>
        <w:left w:val="none" w:sz="0" w:space="0" w:color="auto"/>
        <w:bottom w:val="none" w:sz="0" w:space="0" w:color="auto"/>
        <w:right w:val="none" w:sz="0" w:space="0" w:color="auto"/>
      </w:divBdr>
      <w:divsChild>
        <w:div w:id="1335376372">
          <w:marLeft w:val="0"/>
          <w:marRight w:val="0"/>
          <w:marTop w:val="0"/>
          <w:marBottom w:val="0"/>
          <w:divBdr>
            <w:top w:val="single" w:sz="2" w:space="0" w:color="E3E3E3"/>
            <w:left w:val="single" w:sz="2" w:space="0" w:color="E3E3E3"/>
            <w:bottom w:val="single" w:sz="2" w:space="0" w:color="E3E3E3"/>
            <w:right w:val="single" w:sz="2" w:space="0" w:color="E3E3E3"/>
          </w:divBdr>
        </w:div>
        <w:div w:id="1577931325">
          <w:marLeft w:val="0"/>
          <w:marRight w:val="0"/>
          <w:marTop w:val="0"/>
          <w:marBottom w:val="0"/>
          <w:divBdr>
            <w:top w:val="single" w:sz="2" w:space="0" w:color="E3E3E3"/>
            <w:left w:val="single" w:sz="2" w:space="0" w:color="E3E3E3"/>
            <w:bottom w:val="single" w:sz="2" w:space="0" w:color="E3E3E3"/>
            <w:right w:val="single" w:sz="2" w:space="0" w:color="E3E3E3"/>
          </w:divBdr>
        </w:div>
        <w:div w:id="1982419707">
          <w:marLeft w:val="0"/>
          <w:marRight w:val="0"/>
          <w:marTop w:val="0"/>
          <w:marBottom w:val="0"/>
          <w:divBdr>
            <w:top w:val="single" w:sz="2" w:space="0" w:color="E3E3E3"/>
            <w:left w:val="single" w:sz="2" w:space="0" w:color="E3E3E3"/>
            <w:bottom w:val="single" w:sz="2" w:space="0" w:color="E3E3E3"/>
            <w:right w:val="single" w:sz="2" w:space="0" w:color="E3E3E3"/>
          </w:divBdr>
        </w:div>
        <w:div w:id="1341810487">
          <w:marLeft w:val="0"/>
          <w:marRight w:val="0"/>
          <w:marTop w:val="0"/>
          <w:marBottom w:val="0"/>
          <w:divBdr>
            <w:top w:val="single" w:sz="2" w:space="0" w:color="E3E3E3"/>
            <w:left w:val="single" w:sz="2" w:space="0" w:color="E3E3E3"/>
            <w:bottom w:val="single" w:sz="2" w:space="0" w:color="E3E3E3"/>
            <w:right w:val="single" w:sz="2" w:space="0" w:color="E3E3E3"/>
          </w:divBdr>
        </w:div>
        <w:div w:id="1043479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86857478">
      <w:bodyDiv w:val="1"/>
      <w:marLeft w:val="0"/>
      <w:marRight w:val="0"/>
      <w:marTop w:val="0"/>
      <w:marBottom w:val="0"/>
      <w:divBdr>
        <w:top w:val="none" w:sz="0" w:space="0" w:color="auto"/>
        <w:left w:val="none" w:sz="0" w:space="0" w:color="auto"/>
        <w:bottom w:val="none" w:sz="0" w:space="0" w:color="auto"/>
        <w:right w:val="none" w:sz="0" w:space="0" w:color="auto"/>
      </w:divBdr>
    </w:div>
    <w:div w:id="2001889287">
      <w:bodyDiv w:val="1"/>
      <w:marLeft w:val="0"/>
      <w:marRight w:val="0"/>
      <w:marTop w:val="0"/>
      <w:marBottom w:val="0"/>
      <w:divBdr>
        <w:top w:val="none" w:sz="0" w:space="0" w:color="auto"/>
        <w:left w:val="none" w:sz="0" w:space="0" w:color="auto"/>
        <w:bottom w:val="none" w:sz="0" w:space="0" w:color="auto"/>
        <w:right w:val="none" w:sz="0" w:space="0" w:color="auto"/>
      </w:divBdr>
    </w:div>
    <w:div w:id="2008483233">
      <w:bodyDiv w:val="1"/>
      <w:marLeft w:val="0"/>
      <w:marRight w:val="0"/>
      <w:marTop w:val="0"/>
      <w:marBottom w:val="0"/>
      <w:divBdr>
        <w:top w:val="none" w:sz="0" w:space="0" w:color="auto"/>
        <w:left w:val="none" w:sz="0" w:space="0" w:color="auto"/>
        <w:bottom w:val="none" w:sz="0" w:space="0" w:color="auto"/>
        <w:right w:val="none" w:sz="0" w:space="0" w:color="auto"/>
      </w:divBdr>
      <w:divsChild>
        <w:div w:id="1251159559">
          <w:marLeft w:val="0"/>
          <w:marRight w:val="0"/>
          <w:marTop w:val="0"/>
          <w:marBottom w:val="0"/>
          <w:divBdr>
            <w:top w:val="single" w:sz="2" w:space="0" w:color="E3E3E3"/>
            <w:left w:val="single" w:sz="2" w:space="0" w:color="E3E3E3"/>
            <w:bottom w:val="single" w:sz="2" w:space="0" w:color="E3E3E3"/>
            <w:right w:val="single" w:sz="2" w:space="0" w:color="E3E3E3"/>
          </w:divBdr>
        </w:div>
        <w:div w:id="1552882379">
          <w:marLeft w:val="0"/>
          <w:marRight w:val="0"/>
          <w:marTop w:val="0"/>
          <w:marBottom w:val="0"/>
          <w:divBdr>
            <w:top w:val="single" w:sz="2" w:space="0" w:color="E3E3E3"/>
            <w:left w:val="single" w:sz="2" w:space="0" w:color="E3E3E3"/>
            <w:bottom w:val="single" w:sz="2" w:space="0" w:color="E3E3E3"/>
            <w:right w:val="single" w:sz="2" w:space="0" w:color="E3E3E3"/>
          </w:divBdr>
        </w:div>
        <w:div w:id="581916076">
          <w:marLeft w:val="0"/>
          <w:marRight w:val="0"/>
          <w:marTop w:val="0"/>
          <w:marBottom w:val="0"/>
          <w:divBdr>
            <w:top w:val="single" w:sz="2" w:space="0" w:color="E3E3E3"/>
            <w:left w:val="single" w:sz="2" w:space="0" w:color="E3E3E3"/>
            <w:bottom w:val="single" w:sz="2" w:space="0" w:color="E3E3E3"/>
            <w:right w:val="single" w:sz="2" w:space="0" w:color="E3E3E3"/>
          </w:divBdr>
        </w:div>
        <w:div w:id="734164366">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2028359868">
      <w:bodyDiv w:val="1"/>
      <w:marLeft w:val="0"/>
      <w:marRight w:val="0"/>
      <w:marTop w:val="0"/>
      <w:marBottom w:val="0"/>
      <w:divBdr>
        <w:top w:val="none" w:sz="0" w:space="0" w:color="auto"/>
        <w:left w:val="none" w:sz="0" w:space="0" w:color="auto"/>
        <w:bottom w:val="none" w:sz="0" w:space="0" w:color="auto"/>
        <w:right w:val="none" w:sz="0" w:space="0" w:color="auto"/>
      </w:divBdr>
      <w:divsChild>
        <w:div w:id="1117136603">
          <w:marLeft w:val="0"/>
          <w:marRight w:val="0"/>
          <w:marTop w:val="0"/>
          <w:marBottom w:val="0"/>
          <w:divBdr>
            <w:top w:val="single" w:sz="2" w:space="0" w:color="E3E3E3"/>
            <w:left w:val="single" w:sz="2" w:space="0" w:color="E3E3E3"/>
            <w:bottom w:val="single" w:sz="2" w:space="0" w:color="E3E3E3"/>
            <w:right w:val="single" w:sz="2" w:space="0" w:color="E3E3E3"/>
          </w:divBdr>
        </w:div>
        <w:div w:id="592401298">
          <w:marLeft w:val="0"/>
          <w:marRight w:val="0"/>
          <w:marTop w:val="0"/>
          <w:marBottom w:val="0"/>
          <w:divBdr>
            <w:top w:val="single" w:sz="2" w:space="0" w:color="E3E3E3"/>
            <w:left w:val="single" w:sz="2" w:space="0" w:color="E3E3E3"/>
            <w:bottom w:val="single" w:sz="2" w:space="0" w:color="E3E3E3"/>
            <w:right w:val="single" w:sz="2" w:space="0" w:color="E3E3E3"/>
          </w:divBdr>
        </w:div>
        <w:div w:id="832795209">
          <w:marLeft w:val="0"/>
          <w:marRight w:val="0"/>
          <w:marTop w:val="0"/>
          <w:marBottom w:val="0"/>
          <w:divBdr>
            <w:top w:val="single" w:sz="2" w:space="0" w:color="E3E3E3"/>
            <w:left w:val="single" w:sz="2" w:space="0" w:color="E3E3E3"/>
            <w:bottom w:val="single" w:sz="2" w:space="0" w:color="E3E3E3"/>
            <w:right w:val="single" w:sz="2" w:space="0" w:color="E3E3E3"/>
          </w:divBdr>
        </w:div>
        <w:div w:id="226765135">
          <w:marLeft w:val="0"/>
          <w:marRight w:val="0"/>
          <w:marTop w:val="0"/>
          <w:marBottom w:val="0"/>
          <w:divBdr>
            <w:top w:val="single" w:sz="2" w:space="0" w:color="E3E3E3"/>
            <w:left w:val="single" w:sz="2" w:space="0" w:color="E3E3E3"/>
            <w:bottom w:val="single" w:sz="2" w:space="0" w:color="E3E3E3"/>
            <w:right w:val="single" w:sz="2" w:space="0" w:color="E3E3E3"/>
          </w:divBdr>
        </w:div>
        <w:div w:id="987513586">
          <w:marLeft w:val="0"/>
          <w:marRight w:val="0"/>
          <w:marTop w:val="0"/>
          <w:marBottom w:val="0"/>
          <w:divBdr>
            <w:top w:val="single" w:sz="4" w:space="0" w:color="E1E3EA"/>
            <w:left w:val="single" w:sz="4" w:space="0" w:color="E1E3EA"/>
            <w:bottom w:val="single" w:sz="4" w:space="0" w:color="E1E3EA"/>
            <w:right w:val="single" w:sz="4" w:space="0" w:color="E1E3EA"/>
          </w:divBdr>
          <w:divsChild>
            <w:div w:id="581986102">
              <w:marLeft w:val="0"/>
              <w:marRight w:val="0"/>
              <w:marTop w:val="0"/>
              <w:marBottom w:val="0"/>
              <w:divBdr>
                <w:top w:val="single" w:sz="2" w:space="0" w:color="E3E3E3"/>
                <w:left w:val="single" w:sz="2" w:space="0" w:color="E3E3E3"/>
                <w:bottom w:val="single" w:sz="2" w:space="0" w:color="E3E3E3"/>
                <w:right w:val="single" w:sz="2" w:space="0" w:color="E3E3E3"/>
              </w:divBdr>
              <w:divsChild>
                <w:div w:id="1662927729">
                  <w:marLeft w:val="0"/>
                  <w:marRight w:val="0"/>
                  <w:marTop w:val="0"/>
                  <w:marBottom w:val="0"/>
                  <w:divBdr>
                    <w:top w:val="single" w:sz="2" w:space="0" w:color="E3E3E3"/>
                    <w:left w:val="none" w:sz="0" w:space="0" w:color="auto"/>
                    <w:bottom w:val="single" w:sz="2" w:space="0" w:color="E3E3E3"/>
                    <w:right w:val="none" w:sz="0" w:space="0" w:color="auto"/>
                  </w:divBdr>
                </w:div>
                <w:div w:id="1928268153">
                  <w:marLeft w:val="0"/>
                  <w:marRight w:val="0"/>
                  <w:marTop w:val="0"/>
                  <w:marBottom w:val="0"/>
                  <w:divBdr>
                    <w:top w:val="single" w:sz="2" w:space="0" w:color="E3E3E3"/>
                    <w:left w:val="none" w:sz="0" w:space="0" w:color="auto"/>
                    <w:bottom w:val="single" w:sz="2" w:space="0" w:color="E3E3E3"/>
                    <w:right w:val="none" w:sz="0" w:space="0" w:color="auto"/>
                  </w:divBdr>
                </w:div>
                <w:div w:id="1857961021">
                  <w:marLeft w:val="0"/>
                  <w:marRight w:val="0"/>
                  <w:marTop w:val="0"/>
                  <w:marBottom w:val="0"/>
                  <w:divBdr>
                    <w:top w:val="single" w:sz="2" w:space="0" w:color="E3E3E3"/>
                    <w:left w:val="none" w:sz="0" w:space="0" w:color="auto"/>
                    <w:bottom w:val="single" w:sz="2" w:space="0" w:color="E3E3E3"/>
                    <w:right w:val="none" w:sz="0" w:space="0" w:color="auto"/>
                  </w:divBdr>
                </w:div>
                <w:div w:id="165413099">
                  <w:marLeft w:val="0"/>
                  <w:marRight w:val="0"/>
                  <w:marTop w:val="0"/>
                  <w:marBottom w:val="0"/>
                  <w:divBdr>
                    <w:top w:val="single" w:sz="2" w:space="0" w:color="E3E3E3"/>
                    <w:left w:val="none" w:sz="0" w:space="0" w:color="auto"/>
                    <w:bottom w:val="single" w:sz="2" w:space="0" w:color="E3E3E3"/>
                    <w:right w:val="none" w:sz="0" w:space="0" w:color="auto"/>
                  </w:divBdr>
                </w:div>
                <w:div w:id="1038581713">
                  <w:marLeft w:val="0"/>
                  <w:marRight w:val="0"/>
                  <w:marTop w:val="0"/>
                  <w:marBottom w:val="0"/>
                  <w:divBdr>
                    <w:top w:val="single" w:sz="2" w:space="0" w:color="E3E3E3"/>
                    <w:left w:val="none" w:sz="0" w:space="0" w:color="auto"/>
                    <w:bottom w:val="single" w:sz="2" w:space="0" w:color="E3E3E3"/>
                    <w:right w:val="none" w:sz="0" w:space="0" w:color="auto"/>
                  </w:divBdr>
                </w:div>
                <w:div w:id="379598291">
                  <w:marLeft w:val="0"/>
                  <w:marRight w:val="0"/>
                  <w:marTop w:val="0"/>
                  <w:marBottom w:val="0"/>
                  <w:divBdr>
                    <w:top w:val="single" w:sz="2" w:space="0" w:color="E3E3E3"/>
                    <w:left w:val="none" w:sz="0" w:space="0" w:color="auto"/>
                    <w:bottom w:val="single" w:sz="2" w:space="0" w:color="E3E3E3"/>
                    <w:right w:val="none" w:sz="0" w:space="0" w:color="auto"/>
                  </w:divBdr>
                </w:div>
                <w:div w:id="94521272">
                  <w:marLeft w:val="0"/>
                  <w:marRight w:val="0"/>
                  <w:marTop w:val="0"/>
                  <w:marBottom w:val="0"/>
                  <w:divBdr>
                    <w:top w:val="single" w:sz="2" w:space="0" w:color="E3E3E3"/>
                    <w:left w:val="none" w:sz="0" w:space="0" w:color="auto"/>
                    <w:bottom w:val="single" w:sz="2" w:space="0" w:color="E3E3E3"/>
                    <w:right w:val="none" w:sz="0" w:space="0" w:color="auto"/>
                  </w:divBdr>
                </w:div>
                <w:div w:id="2006591248">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348604357">
          <w:marLeft w:val="0"/>
          <w:marRight w:val="0"/>
          <w:marTop w:val="0"/>
          <w:marBottom w:val="0"/>
          <w:divBdr>
            <w:top w:val="single" w:sz="2" w:space="0" w:color="E3E3E3"/>
            <w:left w:val="single" w:sz="2" w:space="0" w:color="E3E3E3"/>
            <w:bottom w:val="single" w:sz="2" w:space="0" w:color="E3E3E3"/>
            <w:right w:val="single" w:sz="2" w:space="0" w:color="E3E3E3"/>
          </w:divBdr>
        </w:div>
        <w:div w:id="872376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60395807">
      <w:bodyDiv w:val="1"/>
      <w:marLeft w:val="0"/>
      <w:marRight w:val="0"/>
      <w:marTop w:val="0"/>
      <w:marBottom w:val="0"/>
      <w:divBdr>
        <w:top w:val="none" w:sz="0" w:space="0" w:color="auto"/>
        <w:left w:val="none" w:sz="0" w:space="0" w:color="auto"/>
        <w:bottom w:val="none" w:sz="0" w:space="0" w:color="auto"/>
        <w:right w:val="none" w:sz="0" w:space="0" w:color="auto"/>
      </w:divBdr>
    </w:div>
    <w:div w:id="2091585318">
      <w:bodyDiv w:val="1"/>
      <w:marLeft w:val="0"/>
      <w:marRight w:val="0"/>
      <w:marTop w:val="0"/>
      <w:marBottom w:val="0"/>
      <w:divBdr>
        <w:top w:val="none" w:sz="0" w:space="0" w:color="auto"/>
        <w:left w:val="none" w:sz="0" w:space="0" w:color="auto"/>
        <w:bottom w:val="none" w:sz="0" w:space="0" w:color="auto"/>
        <w:right w:val="none" w:sz="0" w:space="0" w:color="auto"/>
      </w:divBdr>
    </w:div>
    <w:div w:id="21312409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1A1A0-69CA-4252-81C3-C9CC5CD37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28</Pages>
  <Words>4009</Words>
  <Characters>22855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Abdelrazzaq Alnahhas</cp:lastModifiedBy>
  <cp:revision>19</cp:revision>
  <dcterms:created xsi:type="dcterms:W3CDTF">2025-11-09T10:18:00Z</dcterms:created>
  <dcterms:modified xsi:type="dcterms:W3CDTF">2025-11-20T07:40:00Z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