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04B4C" w14:textId="77777777" w:rsidR="00EF555C" w:rsidRPr="00EF555C" w:rsidRDefault="00EF555C" w:rsidP="00EF555C">
      <w:pPr>
        <w:rPr>
          <w:rFonts w:ascii="Sakkal Majalla" w:hAnsi="Sakkal Majalla" w:cs="Sakkal Majalla"/>
          <w:b/>
          <w:bCs/>
          <w:sz w:val="28"/>
          <w:szCs w:val="28"/>
          <w:lang w:bidi="ar-EG"/>
        </w:rPr>
      </w:pPr>
      <w:r w:rsidRPr="00EF555C">
        <w:rPr>
          <w:rFonts w:ascii="Sakkal Majalla" w:hAnsi="Sakkal Majalla" w:cs="Sakkal Majalla"/>
          <w:b/>
          <w:bCs/>
          <w:sz w:val="28"/>
          <w:szCs w:val="28"/>
          <w:rtl/>
          <w:lang w:bidi="ar-EG"/>
        </w:rPr>
        <w:t xml:space="preserve">جامعة </w:t>
      </w:r>
      <w:proofErr w:type="spellStart"/>
      <w:r w:rsidRPr="00EF555C">
        <w:rPr>
          <w:rFonts w:ascii="Sakkal Majalla" w:hAnsi="Sakkal Majalla" w:cs="Sakkal Majalla"/>
          <w:b/>
          <w:bCs/>
          <w:sz w:val="28"/>
          <w:szCs w:val="28"/>
          <w:rtl/>
          <w:lang w:bidi="ar-EG"/>
        </w:rPr>
        <w:t>ميدأوشن</w:t>
      </w:r>
      <w:proofErr w:type="spellEnd"/>
      <w:r w:rsidRPr="00EF555C">
        <w:rPr>
          <w:rFonts w:ascii="Sakkal Majalla" w:hAnsi="Sakkal Majalla" w:cs="Sakkal Majalla"/>
          <w:b/>
          <w:bCs/>
          <w:sz w:val="28"/>
          <w:szCs w:val="28"/>
          <w:rtl/>
          <w:lang w:bidi="ar-EG"/>
        </w:rPr>
        <w:t xml:space="preserve"> </w:t>
      </w:r>
    </w:p>
    <w:p w14:paraId="06456466" w14:textId="77777777" w:rsidR="00EF555C" w:rsidRPr="00EF555C" w:rsidRDefault="00EF555C" w:rsidP="00EF555C">
      <w:pPr>
        <w:rPr>
          <w:rFonts w:ascii="Sakkal Majalla" w:hAnsi="Sakkal Majalla" w:cs="Sakkal Majalla"/>
          <w:b/>
          <w:bCs/>
          <w:sz w:val="28"/>
          <w:szCs w:val="28"/>
          <w:rtl/>
          <w:lang w:bidi="ar-EG"/>
        </w:rPr>
      </w:pPr>
      <w:r w:rsidRPr="00EF555C">
        <w:rPr>
          <w:rFonts w:ascii="Sakkal Majalla" w:hAnsi="Sakkal Majalla" w:cs="Sakkal Majalla"/>
          <w:b/>
          <w:bCs/>
          <w:noProof/>
          <w:sz w:val="28"/>
          <w:szCs w:val="28"/>
        </w:rPr>
        <w:drawing>
          <wp:anchor distT="0" distB="0" distL="114300" distR="114300" simplePos="0" relativeHeight="251662336" behindDoc="0" locked="0" layoutInCell="1" allowOverlap="1" wp14:anchorId="530EDBA6" wp14:editId="7C0D643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F555C">
        <w:rPr>
          <w:rFonts w:ascii="Sakkal Majalla" w:hAnsi="Sakkal Majalla" w:cs="Sakkal Majalla"/>
          <w:b/>
          <w:bCs/>
          <w:sz w:val="28"/>
          <w:szCs w:val="28"/>
          <w:lang w:bidi="ar-EG"/>
        </w:rPr>
        <w:t xml:space="preserve">    </w:t>
      </w:r>
      <w:r w:rsidRPr="00EF555C">
        <w:rPr>
          <w:rFonts w:ascii="Sakkal Majalla" w:hAnsi="Sakkal Majalla" w:cs="Sakkal Majalla"/>
          <w:b/>
          <w:bCs/>
          <w:sz w:val="28"/>
          <w:szCs w:val="28"/>
          <w:rtl/>
          <w:lang w:bidi="ar-EG"/>
        </w:rPr>
        <w:t xml:space="preserve">كلية الإدارة </w:t>
      </w:r>
    </w:p>
    <w:p w14:paraId="2F2962F7" w14:textId="77777777" w:rsidR="00EF555C" w:rsidRPr="00EF555C" w:rsidRDefault="00EF555C" w:rsidP="00EF555C">
      <w:pPr>
        <w:rPr>
          <w:rFonts w:ascii="Sakkal Majalla" w:hAnsi="Sakkal Majalla" w:cs="Sakkal Majalla"/>
          <w:sz w:val="28"/>
          <w:szCs w:val="28"/>
          <w:rtl/>
          <w:lang w:bidi="ar-EG"/>
        </w:rPr>
      </w:pPr>
      <w:r w:rsidRPr="00EF555C">
        <w:rPr>
          <w:rFonts w:ascii="Sakkal Majalla" w:hAnsi="Sakkal Majalla" w:cs="Sakkal Majalla"/>
          <w:b/>
          <w:bCs/>
          <w:sz w:val="28"/>
          <w:szCs w:val="28"/>
          <w:rtl/>
          <w:lang w:bidi="ar-EG"/>
        </w:rPr>
        <w:t>قسم / تخصص إعلام رقمي</w:t>
      </w:r>
    </w:p>
    <w:p w14:paraId="61C66EC4" w14:textId="77777777" w:rsidR="00EF555C" w:rsidRPr="00EF555C" w:rsidRDefault="00EF555C" w:rsidP="00EF555C">
      <w:pPr>
        <w:rPr>
          <w:rFonts w:ascii="Sakkal Majalla" w:hAnsi="Sakkal Majalla" w:cs="Sakkal Majalla"/>
          <w:sz w:val="28"/>
          <w:szCs w:val="28"/>
          <w:rtl/>
          <w:lang w:bidi="ar-EG"/>
        </w:rPr>
      </w:pPr>
    </w:p>
    <w:p w14:paraId="14942CE9" w14:textId="77777777" w:rsidR="00EF555C" w:rsidRPr="00EF555C" w:rsidRDefault="00EF555C" w:rsidP="00EF555C">
      <w:pPr>
        <w:rPr>
          <w:rFonts w:ascii="Sakkal Majalla" w:hAnsi="Sakkal Majalla" w:cs="Sakkal Majalla"/>
          <w:sz w:val="28"/>
          <w:szCs w:val="28"/>
          <w:rtl/>
          <w:lang w:bidi="ar-EG"/>
        </w:rPr>
      </w:pPr>
    </w:p>
    <w:p w14:paraId="138B9E65" w14:textId="77777777" w:rsidR="00EF555C" w:rsidRPr="00EF555C" w:rsidRDefault="00EF555C" w:rsidP="00EF555C">
      <w:pPr>
        <w:rPr>
          <w:rFonts w:ascii="Sakkal Majalla" w:hAnsi="Sakkal Majalla" w:cs="Sakkal Majalla"/>
          <w:sz w:val="28"/>
          <w:szCs w:val="28"/>
          <w:rtl/>
          <w:lang w:bidi="ar-EG"/>
        </w:rPr>
      </w:pPr>
    </w:p>
    <w:p w14:paraId="6E48418F"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hint="cs"/>
          <w:b/>
          <w:bCs/>
          <w:sz w:val="28"/>
          <w:szCs w:val="28"/>
          <w:rtl/>
          <w:lang w:bidi="ar-EG"/>
        </w:rPr>
        <w:t>عنوان البحث</w:t>
      </w:r>
    </w:p>
    <w:p w14:paraId="650805FB" w14:textId="77777777" w:rsidR="00EF555C" w:rsidRPr="00EF555C" w:rsidRDefault="00EF555C" w:rsidP="00EF555C">
      <w:pPr>
        <w:jc w:val="center"/>
        <w:rPr>
          <w:rFonts w:ascii="Sakkal Majalla" w:hAnsi="Sakkal Majalla" w:cs="Sakkal Majalla"/>
          <w:sz w:val="28"/>
          <w:szCs w:val="28"/>
          <w:rtl/>
          <w:lang w:bidi="ar-EG"/>
        </w:rPr>
      </w:pPr>
      <w:r w:rsidRPr="00EF555C">
        <w:rPr>
          <w:rFonts w:ascii="Sakkal Majalla" w:hAnsi="Sakkal Majalla" w:cs="Sakkal Majalla"/>
          <w:sz w:val="28"/>
          <w:szCs w:val="28"/>
          <w:rtl/>
          <w:lang w:bidi="ar-EG"/>
        </w:rPr>
        <w:t>تأثير محتوى المؤثرين السعوديين على منصة تيك توك على السلوك الشرائي للمراهقين في مدينة جدة</w:t>
      </w:r>
    </w:p>
    <w:p w14:paraId="7FDA51C2" w14:textId="77777777" w:rsidR="00EF555C" w:rsidRPr="00EF555C" w:rsidRDefault="00EF555C" w:rsidP="00EF555C">
      <w:pPr>
        <w:jc w:val="center"/>
        <w:rPr>
          <w:rFonts w:ascii="Sakkal Majalla" w:hAnsi="Sakkal Majalla" w:cs="Sakkal Majalla"/>
          <w:sz w:val="28"/>
          <w:szCs w:val="28"/>
          <w:rtl/>
          <w:lang w:bidi="ar-EG"/>
        </w:rPr>
      </w:pPr>
    </w:p>
    <w:p w14:paraId="757F8F09" w14:textId="77777777" w:rsidR="00EF555C" w:rsidRPr="00EF555C" w:rsidRDefault="00EF555C" w:rsidP="00EF555C">
      <w:pPr>
        <w:jc w:val="center"/>
        <w:rPr>
          <w:rFonts w:ascii="Sakkal Majalla" w:hAnsi="Sakkal Majalla" w:cs="Sakkal Majalla"/>
          <w:sz w:val="28"/>
          <w:szCs w:val="28"/>
          <w:rtl/>
          <w:lang w:bidi="ar-EG"/>
        </w:rPr>
      </w:pPr>
    </w:p>
    <w:p w14:paraId="399F4D5F" w14:textId="77777777" w:rsidR="00EF555C" w:rsidRPr="00EF555C" w:rsidRDefault="00EF555C" w:rsidP="00E943B8">
      <w:pPr>
        <w:rPr>
          <w:rFonts w:ascii="Sakkal Majalla" w:hAnsi="Sakkal Majalla" w:cs="Sakkal Majalla"/>
          <w:sz w:val="28"/>
          <w:szCs w:val="28"/>
          <w:rtl/>
          <w:lang w:bidi="ar-EG"/>
        </w:rPr>
      </w:pPr>
    </w:p>
    <w:p w14:paraId="2F680E27" w14:textId="77777777" w:rsidR="00EF555C" w:rsidRPr="00EF555C" w:rsidRDefault="00EF555C" w:rsidP="00EF555C">
      <w:pPr>
        <w:jc w:val="center"/>
        <w:rPr>
          <w:rFonts w:ascii="Sakkal Majalla" w:hAnsi="Sakkal Majalla" w:cs="Sakkal Majalla"/>
          <w:b/>
          <w:bCs/>
          <w:sz w:val="28"/>
          <w:szCs w:val="28"/>
          <w:rtl/>
          <w:lang w:bidi="ar-EG"/>
        </w:rPr>
      </w:pPr>
    </w:p>
    <w:p w14:paraId="45F3C370"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b/>
          <w:bCs/>
          <w:sz w:val="28"/>
          <w:szCs w:val="28"/>
          <w:rtl/>
          <w:lang w:bidi="ar-EG"/>
        </w:rPr>
        <w:t>إعداد الطالبة/</w:t>
      </w:r>
    </w:p>
    <w:p w14:paraId="339D6E4A"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b/>
          <w:bCs/>
          <w:sz w:val="28"/>
          <w:szCs w:val="28"/>
          <w:rtl/>
          <w:lang w:bidi="ar-EG"/>
        </w:rPr>
        <w:t>ولاء عادل شحاته فيومي</w:t>
      </w:r>
    </w:p>
    <w:p w14:paraId="399CD51D" w14:textId="77777777" w:rsidR="00EF555C" w:rsidRPr="00EF555C" w:rsidRDefault="00EF555C" w:rsidP="00EF555C">
      <w:pPr>
        <w:jc w:val="center"/>
        <w:rPr>
          <w:rFonts w:ascii="Sakkal Majalla" w:hAnsi="Sakkal Majalla" w:cs="Sakkal Majalla"/>
          <w:b/>
          <w:bCs/>
          <w:sz w:val="28"/>
          <w:szCs w:val="28"/>
          <w:rtl/>
          <w:lang w:bidi="ar-EG"/>
        </w:rPr>
      </w:pPr>
    </w:p>
    <w:p w14:paraId="50A89745" w14:textId="77777777" w:rsidR="00EF555C" w:rsidRPr="00EF555C" w:rsidRDefault="00EF555C" w:rsidP="00EF555C">
      <w:pPr>
        <w:jc w:val="center"/>
        <w:rPr>
          <w:rFonts w:ascii="Sakkal Majalla" w:hAnsi="Sakkal Majalla" w:cs="Sakkal Majalla"/>
          <w:b/>
          <w:bCs/>
          <w:sz w:val="28"/>
          <w:szCs w:val="28"/>
          <w:rtl/>
          <w:lang w:bidi="ar-EG"/>
        </w:rPr>
      </w:pPr>
    </w:p>
    <w:p w14:paraId="6EC014D2"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b/>
          <w:bCs/>
          <w:sz w:val="28"/>
          <w:szCs w:val="28"/>
          <w:rtl/>
          <w:lang w:bidi="ar-EG"/>
        </w:rPr>
        <w:t>إشراف/</w:t>
      </w:r>
    </w:p>
    <w:p w14:paraId="59EBA590"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b/>
          <w:bCs/>
          <w:sz w:val="28"/>
          <w:szCs w:val="28"/>
          <w:rtl/>
          <w:lang w:bidi="ar-EG"/>
        </w:rPr>
        <w:t>د/ مهتاب ماهر الرافعي</w:t>
      </w:r>
    </w:p>
    <w:p w14:paraId="403B6718" w14:textId="77777777" w:rsidR="00EF555C" w:rsidRPr="00EF555C" w:rsidRDefault="00EF555C" w:rsidP="00EF555C">
      <w:pPr>
        <w:jc w:val="center"/>
        <w:rPr>
          <w:rFonts w:ascii="Sakkal Majalla" w:hAnsi="Sakkal Majalla" w:cs="Sakkal Majalla"/>
          <w:b/>
          <w:bCs/>
          <w:sz w:val="28"/>
          <w:szCs w:val="28"/>
          <w:rtl/>
          <w:lang w:bidi="ar-EG"/>
        </w:rPr>
      </w:pPr>
    </w:p>
    <w:p w14:paraId="41EEDF22" w14:textId="77777777" w:rsidR="00EF555C" w:rsidRPr="00EF555C" w:rsidRDefault="00EF555C" w:rsidP="00E943B8">
      <w:pPr>
        <w:rPr>
          <w:rFonts w:ascii="Sakkal Majalla" w:hAnsi="Sakkal Majalla" w:cs="Sakkal Majalla"/>
          <w:b/>
          <w:bCs/>
          <w:sz w:val="28"/>
          <w:szCs w:val="28"/>
          <w:rtl/>
          <w:lang w:bidi="ar-EG"/>
        </w:rPr>
      </w:pPr>
    </w:p>
    <w:p w14:paraId="03F2E5E9" w14:textId="77777777" w:rsidR="00EF555C" w:rsidRPr="00EF555C" w:rsidRDefault="00EF555C" w:rsidP="00EF555C">
      <w:pPr>
        <w:jc w:val="center"/>
        <w:rPr>
          <w:rFonts w:ascii="Sakkal Majalla" w:hAnsi="Sakkal Majalla" w:cs="Sakkal Majalla"/>
          <w:b/>
          <w:bCs/>
          <w:sz w:val="28"/>
          <w:szCs w:val="28"/>
          <w:rtl/>
          <w:lang w:bidi="ar-EG"/>
        </w:rPr>
      </w:pPr>
      <w:r w:rsidRPr="00EF555C">
        <w:rPr>
          <w:rFonts w:ascii="Sakkal Majalla" w:hAnsi="Sakkal Majalla" w:cs="Sakkal Majalla"/>
          <w:b/>
          <w:bCs/>
          <w:sz w:val="28"/>
          <w:szCs w:val="28"/>
          <w:rtl/>
          <w:lang w:bidi="ar-EG"/>
        </w:rPr>
        <w:t>العام الدراسي</w:t>
      </w:r>
    </w:p>
    <w:p w14:paraId="186AC4DC" w14:textId="77777777" w:rsidR="00EF555C" w:rsidRPr="00EF555C" w:rsidRDefault="00EF555C" w:rsidP="00EF555C">
      <w:pPr>
        <w:jc w:val="center"/>
        <w:rPr>
          <w:rFonts w:ascii="Sakkal Majalla" w:hAnsi="Sakkal Majalla" w:cs="Sakkal Majalla"/>
          <w:b/>
          <w:bCs/>
          <w:sz w:val="28"/>
          <w:szCs w:val="28"/>
          <w:lang w:bidi="ar-EG"/>
        </w:rPr>
      </w:pPr>
      <w:r w:rsidRPr="00EF555C">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id w:val="1978799218"/>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120501FF" w14:textId="564DF7FC" w:rsidR="00A57C0B" w:rsidRDefault="00A57C0B" w:rsidP="00A57C0B">
          <w:pPr>
            <w:pStyle w:val="TOCHeading"/>
          </w:pPr>
        </w:p>
        <w:p w14:paraId="018A7819" w14:textId="5F5C1EE3" w:rsidR="00A57C0B" w:rsidRDefault="00A57C0B">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7185265" w:history="1">
            <w:r w:rsidRPr="000A3592">
              <w:rPr>
                <w:rStyle w:val="Hyperlink"/>
                <w:noProof/>
                <w:rtl/>
              </w:rPr>
              <w:t>المستخلص</w:t>
            </w:r>
            <w:r w:rsidRPr="000A3592">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82E1858" w14:textId="353902BD" w:rsidR="00A57C0B" w:rsidRDefault="00A57C0B">
          <w:pPr>
            <w:pStyle w:val="TOC1"/>
            <w:tabs>
              <w:tab w:val="right" w:leader="dot" w:pos="8822"/>
            </w:tabs>
            <w:rPr>
              <w:rFonts w:eastAsiaTheme="minorEastAsia"/>
              <w:noProof/>
              <w:sz w:val="24"/>
              <w:szCs w:val="24"/>
              <w:rtl/>
            </w:rPr>
          </w:pPr>
          <w:hyperlink w:anchor="_Toc227185266" w:history="1">
            <w:r w:rsidRPr="000A3592">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Toc227185266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B68C9D3" w14:textId="73C28F34" w:rsidR="00A57C0B" w:rsidRDefault="00A57C0B">
          <w:pPr>
            <w:pStyle w:val="TOC2"/>
            <w:tabs>
              <w:tab w:val="right" w:leader="dot" w:pos="8822"/>
            </w:tabs>
            <w:rPr>
              <w:rFonts w:eastAsiaTheme="minorEastAsia"/>
              <w:noProof/>
              <w:sz w:val="24"/>
              <w:szCs w:val="24"/>
              <w:rtl/>
            </w:rPr>
          </w:pPr>
          <w:hyperlink w:anchor="_Toc227185267" w:history="1">
            <w:r w:rsidRPr="000A3592">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Toc227185267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E13917F" w14:textId="3F353A8E" w:rsidR="00A57C0B" w:rsidRDefault="00A57C0B">
          <w:pPr>
            <w:pStyle w:val="TOC2"/>
            <w:tabs>
              <w:tab w:val="right" w:leader="dot" w:pos="8822"/>
            </w:tabs>
            <w:rPr>
              <w:rFonts w:eastAsiaTheme="minorEastAsia"/>
              <w:noProof/>
              <w:sz w:val="24"/>
              <w:szCs w:val="24"/>
              <w:rtl/>
            </w:rPr>
          </w:pPr>
          <w:hyperlink w:anchor="_Toc227185268" w:history="1">
            <w:r w:rsidRPr="000A3592">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Toc227185268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FC199EB" w14:textId="376DAC25" w:rsidR="00A57C0B" w:rsidRDefault="00A57C0B">
          <w:pPr>
            <w:pStyle w:val="TOC2"/>
            <w:tabs>
              <w:tab w:val="right" w:leader="dot" w:pos="8822"/>
            </w:tabs>
            <w:rPr>
              <w:rFonts w:eastAsiaTheme="minorEastAsia"/>
              <w:noProof/>
              <w:sz w:val="24"/>
              <w:szCs w:val="24"/>
              <w:rtl/>
            </w:rPr>
          </w:pPr>
          <w:hyperlink w:anchor="_Toc227185269" w:history="1">
            <w:r w:rsidRPr="000A359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Toc227185269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13A8B9D" w14:textId="7BBCE5C2" w:rsidR="00A57C0B" w:rsidRDefault="00A57C0B">
          <w:pPr>
            <w:pStyle w:val="TOC3"/>
            <w:tabs>
              <w:tab w:val="right" w:leader="dot" w:pos="8822"/>
            </w:tabs>
            <w:rPr>
              <w:rFonts w:eastAsiaTheme="minorEastAsia"/>
              <w:noProof/>
              <w:sz w:val="24"/>
              <w:szCs w:val="24"/>
              <w:rtl/>
            </w:rPr>
          </w:pPr>
          <w:hyperlink w:anchor="_Toc227185270" w:history="1">
            <w:r w:rsidRPr="000A3592">
              <w:rPr>
                <w:rStyle w:val="Hyperlink"/>
                <w:noProof/>
                <w:rtl/>
              </w:rPr>
              <w:t>الأهمية النظرية والعلمية: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E0AC533" w14:textId="2DEF8DCE" w:rsidR="00A57C0B" w:rsidRDefault="00A57C0B">
          <w:pPr>
            <w:pStyle w:val="TOC3"/>
            <w:tabs>
              <w:tab w:val="right" w:leader="dot" w:pos="8822"/>
            </w:tabs>
            <w:rPr>
              <w:rFonts w:eastAsiaTheme="minorEastAsia"/>
              <w:noProof/>
              <w:sz w:val="24"/>
              <w:szCs w:val="24"/>
              <w:rtl/>
            </w:rPr>
          </w:pPr>
          <w:hyperlink w:anchor="_Toc227185271" w:history="1">
            <w:r w:rsidRPr="000A3592">
              <w:rPr>
                <w:rStyle w:val="Hyperlink"/>
                <w:noProof/>
                <w:rtl/>
              </w:rPr>
              <w:t>الأهمية التطبيقية 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E3C1416" w14:textId="167EABE9" w:rsidR="00A57C0B" w:rsidRDefault="00A57C0B">
          <w:pPr>
            <w:pStyle w:val="TOC2"/>
            <w:tabs>
              <w:tab w:val="right" w:leader="dot" w:pos="8822"/>
            </w:tabs>
            <w:rPr>
              <w:rFonts w:eastAsiaTheme="minorEastAsia"/>
              <w:noProof/>
              <w:sz w:val="24"/>
              <w:szCs w:val="24"/>
              <w:rtl/>
            </w:rPr>
          </w:pPr>
          <w:hyperlink w:anchor="_Toc227185272" w:history="1">
            <w:r w:rsidRPr="000A359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1DB72AD" w14:textId="514E2B5F" w:rsidR="00A57C0B" w:rsidRDefault="00A57C0B">
          <w:pPr>
            <w:pStyle w:val="TOC2"/>
            <w:tabs>
              <w:tab w:val="right" w:leader="dot" w:pos="8822"/>
            </w:tabs>
            <w:rPr>
              <w:rFonts w:eastAsiaTheme="minorEastAsia"/>
              <w:noProof/>
              <w:sz w:val="24"/>
              <w:szCs w:val="24"/>
              <w:rtl/>
            </w:rPr>
          </w:pPr>
          <w:hyperlink w:anchor="_Toc227185273" w:history="1">
            <w:r w:rsidRPr="000A3592">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ACB12DE" w14:textId="19CCF573" w:rsidR="00A57C0B" w:rsidRDefault="00A57C0B">
          <w:pPr>
            <w:pStyle w:val="TOC3"/>
            <w:tabs>
              <w:tab w:val="right" w:leader="dot" w:pos="8822"/>
            </w:tabs>
            <w:rPr>
              <w:rFonts w:eastAsiaTheme="minorEastAsia"/>
              <w:noProof/>
              <w:sz w:val="24"/>
              <w:szCs w:val="24"/>
              <w:rtl/>
            </w:rPr>
          </w:pPr>
          <w:hyperlink w:anchor="_Toc227185274" w:history="1">
            <w:r w:rsidRPr="000A3592">
              <w:rPr>
                <w:rStyle w:val="Hyperlink"/>
                <w:noProof/>
                <w:rtl/>
              </w:rPr>
              <w:t>المحور الأول: أنماط استخدام المراهقين لمنصة تيك توك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B9F9515" w14:textId="44745CD4" w:rsidR="00A57C0B" w:rsidRDefault="00A57C0B">
          <w:pPr>
            <w:pStyle w:val="TOC3"/>
            <w:tabs>
              <w:tab w:val="right" w:leader="dot" w:pos="8822"/>
            </w:tabs>
            <w:rPr>
              <w:rFonts w:eastAsiaTheme="minorEastAsia"/>
              <w:noProof/>
              <w:sz w:val="24"/>
              <w:szCs w:val="24"/>
              <w:rtl/>
            </w:rPr>
          </w:pPr>
          <w:hyperlink w:anchor="_Toc227185275" w:history="1">
            <w:r w:rsidRPr="000A3592">
              <w:rPr>
                <w:rStyle w:val="Hyperlink"/>
                <w:noProof/>
                <w:rtl/>
              </w:rPr>
              <w:t>المحور الثاني : خصائص متابعة المراهقين للمؤثرين السعوديين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4271694" w14:textId="64D1A8B8" w:rsidR="00A57C0B" w:rsidRDefault="00A57C0B">
          <w:pPr>
            <w:pStyle w:val="TOC3"/>
            <w:tabs>
              <w:tab w:val="right" w:leader="dot" w:pos="8822"/>
            </w:tabs>
            <w:rPr>
              <w:rFonts w:eastAsiaTheme="minorEastAsia"/>
              <w:noProof/>
              <w:sz w:val="24"/>
              <w:szCs w:val="24"/>
              <w:rtl/>
            </w:rPr>
          </w:pPr>
          <w:hyperlink w:anchor="_Toc227185276" w:history="1">
            <w:r w:rsidRPr="000A3592">
              <w:rPr>
                <w:rStyle w:val="Hyperlink"/>
                <w:noProof/>
                <w:rtl/>
              </w:rPr>
              <w:t>المحور الثالث : الثقة في المحتوى التسويقي للمؤثرين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A99FE57" w14:textId="479F1467" w:rsidR="00A57C0B" w:rsidRDefault="00A57C0B">
          <w:pPr>
            <w:pStyle w:val="TOC3"/>
            <w:tabs>
              <w:tab w:val="right" w:leader="dot" w:pos="8822"/>
            </w:tabs>
            <w:rPr>
              <w:rFonts w:eastAsiaTheme="minorEastAsia"/>
              <w:noProof/>
              <w:sz w:val="24"/>
              <w:szCs w:val="24"/>
              <w:rtl/>
            </w:rPr>
          </w:pPr>
          <w:hyperlink w:anchor="_Toc227185277" w:history="1">
            <w:r w:rsidRPr="000A3592">
              <w:rPr>
                <w:rStyle w:val="Hyperlink"/>
                <w:noProof/>
                <w:rtl/>
              </w:rPr>
              <w:t>المحور الرابع: تأثير المؤثرين في السلوك الشرائي للمراهقين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0BF0986" w14:textId="4181C747" w:rsidR="00A57C0B" w:rsidRDefault="00A57C0B">
          <w:pPr>
            <w:pStyle w:val="TOC3"/>
            <w:tabs>
              <w:tab w:val="right" w:leader="dot" w:pos="8822"/>
            </w:tabs>
            <w:rPr>
              <w:rFonts w:eastAsiaTheme="minorEastAsia"/>
              <w:noProof/>
              <w:sz w:val="24"/>
              <w:szCs w:val="24"/>
              <w:rtl/>
            </w:rPr>
          </w:pPr>
          <w:hyperlink w:anchor="_Toc227185278" w:history="1">
            <w:r w:rsidRPr="000A3592">
              <w:rPr>
                <w:rStyle w:val="Hyperlink"/>
                <w:noProof/>
                <w:rtl/>
              </w:rPr>
              <w:t>المحور الخامس: العوامل المؤثرة في العلاقة بين المتغيرين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BDD432D" w14:textId="26456973" w:rsidR="00A57C0B" w:rsidRDefault="00A57C0B">
          <w:pPr>
            <w:pStyle w:val="TOC2"/>
            <w:tabs>
              <w:tab w:val="right" w:leader="dot" w:pos="8822"/>
            </w:tabs>
            <w:rPr>
              <w:rFonts w:eastAsiaTheme="minorEastAsia"/>
              <w:noProof/>
              <w:sz w:val="24"/>
              <w:szCs w:val="24"/>
              <w:rtl/>
            </w:rPr>
          </w:pPr>
          <w:hyperlink w:anchor="_Toc227185279" w:history="1">
            <w:r w:rsidRPr="000A3592">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Toc227185279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2670BF6" w14:textId="0AC218C7" w:rsidR="00A57C0B" w:rsidRDefault="00A57C0B">
          <w:pPr>
            <w:pStyle w:val="TOC3"/>
            <w:tabs>
              <w:tab w:val="right" w:leader="dot" w:pos="8822"/>
            </w:tabs>
            <w:rPr>
              <w:rFonts w:eastAsiaTheme="minorEastAsia"/>
              <w:noProof/>
              <w:sz w:val="24"/>
              <w:szCs w:val="24"/>
              <w:rtl/>
            </w:rPr>
          </w:pPr>
          <w:hyperlink w:anchor="_Toc227185280" w:history="1">
            <w:r w:rsidRPr="000A3592">
              <w:rPr>
                <w:rStyle w:val="Hyperlink"/>
                <w:noProof/>
                <w:rtl/>
              </w:rPr>
              <w:t>الفرض الرئيسي الأول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642A485" w14:textId="6F46A26F" w:rsidR="00A57C0B" w:rsidRDefault="00A57C0B">
          <w:pPr>
            <w:pStyle w:val="TOC3"/>
            <w:tabs>
              <w:tab w:val="right" w:leader="dot" w:pos="8822"/>
            </w:tabs>
            <w:rPr>
              <w:rFonts w:eastAsiaTheme="minorEastAsia"/>
              <w:noProof/>
              <w:sz w:val="24"/>
              <w:szCs w:val="24"/>
              <w:rtl/>
            </w:rPr>
          </w:pPr>
          <w:hyperlink w:anchor="_Toc227185281" w:history="1">
            <w:r w:rsidRPr="000A3592">
              <w:rPr>
                <w:rStyle w:val="Hyperlink"/>
                <w:noProof/>
                <w:rtl/>
              </w:rPr>
              <w:t>الفرض الرئيسي الثاني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5AE7F73" w14:textId="3BEF0500" w:rsidR="00A57C0B" w:rsidRDefault="00A57C0B">
          <w:pPr>
            <w:pStyle w:val="TOC3"/>
            <w:tabs>
              <w:tab w:val="right" w:leader="dot" w:pos="8822"/>
            </w:tabs>
            <w:rPr>
              <w:rFonts w:eastAsiaTheme="minorEastAsia"/>
              <w:noProof/>
              <w:sz w:val="24"/>
              <w:szCs w:val="24"/>
              <w:rtl/>
            </w:rPr>
          </w:pPr>
          <w:hyperlink w:anchor="_Toc227185282" w:history="1">
            <w:r w:rsidRPr="000A3592">
              <w:rPr>
                <w:rStyle w:val="Hyperlink"/>
                <w:noProof/>
                <w:rtl/>
              </w:rPr>
              <w:t>الفرض الرئيسي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25C1F4B" w14:textId="18865EFA" w:rsidR="00A57C0B" w:rsidRDefault="00A57C0B">
          <w:pPr>
            <w:pStyle w:val="TOC3"/>
            <w:tabs>
              <w:tab w:val="right" w:leader="dot" w:pos="8822"/>
            </w:tabs>
            <w:rPr>
              <w:rFonts w:eastAsiaTheme="minorEastAsia"/>
              <w:noProof/>
              <w:sz w:val="24"/>
              <w:szCs w:val="24"/>
              <w:rtl/>
            </w:rPr>
          </w:pPr>
          <w:hyperlink w:anchor="_Toc227185283" w:history="1">
            <w:r w:rsidRPr="000A3592">
              <w:rPr>
                <w:rStyle w:val="Hyperlink"/>
                <w:noProof/>
                <w:rtl/>
              </w:rPr>
              <w:t>الفرض الرئيسي الرابع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2942C9" w14:textId="077B8DE1" w:rsidR="00A57C0B" w:rsidRDefault="00A57C0B">
          <w:pPr>
            <w:pStyle w:val="TOC2"/>
            <w:tabs>
              <w:tab w:val="right" w:leader="dot" w:pos="8822"/>
            </w:tabs>
            <w:rPr>
              <w:rFonts w:eastAsiaTheme="minorEastAsia"/>
              <w:noProof/>
              <w:sz w:val="24"/>
              <w:szCs w:val="24"/>
              <w:rtl/>
            </w:rPr>
          </w:pPr>
          <w:hyperlink w:anchor="_Toc227185284" w:history="1">
            <w:r w:rsidRPr="000A3592">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0F3D7E3" w14:textId="2653C1A8" w:rsidR="00A57C0B" w:rsidRDefault="00A57C0B">
          <w:pPr>
            <w:pStyle w:val="TOC1"/>
            <w:tabs>
              <w:tab w:val="right" w:leader="dot" w:pos="8822"/>
            </w:tabs>
            <w:rPr>
              <w:rFonts w:eastAsiaTheme="minorEastAsia"/>
              <w:noProof/>
              <w:sz w:val="24"/>
              <w:szCs w:val="24"/>
              <w:rtl/>
            </w:rPr>
          </w:pPr>
          <w:hyperlink w:anchor="_Toc227185285" w:history="1">
            <w:r w:rsidRPr="000A3592">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5ADE227" w14:textId="089DB9A3" w:rsidR="00A57C0B" w:rsidRDefault="00A57C0B">
          <w:pPr>
            <w:pStyle w:val="TOC1"/>
            <w:tabs>
              <w:tab w:val="right" w:leader="dot" w:pos="8822"/>
            </w:tabs>
            <w:rPr>
              <w:rFonts w:eastAsiaTheme="minorEastAsia"/>
              <w:noProof/>
              <w:sz w:val="24"/>
              <w:szCs w:val="24"/>
              <w:rtl/>
            </w:rPr>
          </w:pPr>
          <w:hyperlink w:anchor="_Toc227185286" w:history="1">
            <w:r w:rsidRPr="000A359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AC9BEF8" w14:textId="3667BDA1" w:rsidR="00A57C0B" w:rsidRDefault="00A57C0B">
          <w:pPr>
            <w:pStyle w:val="TOC2"/>
            <w:tabs>
              <w:tab w:val="right" w:leader="dot" w:pos="8822"/>
            </w:tabs>
            <w:rPr>
              <w:rFonts w:eastAsiaTheme="minorEastAsia"/>
              <w:noProof/>
              <w:sz w:val="24"/>
              <w:szCs w:val="24"/>
              <w:rtl/>
            </w:rPr>
          </w:pPr>
          <w:hyperlink w:anchor="_Toc227185287" w:history="1">
            <w:r w:rsidRPr="000A359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8B010E7" w14:textId="44CBE8C2" w:rsidR="00A57C0B" w:rsidRDefault="00A57C0B">
          <w:pPr>
            <w:pStyle w:val="TOC2"/>
            <w:tabs>
              <w:tab w:val="right" w:leader="dot" w:pos="8822"/>
            </w:tabs>
            <w:rPr>
              <w:rFonts w:eastAsiaTheme="minorEastAsia"/>
              <w:noProof/>
              <w:sz w:val="24"/>
              <w:szCs w:val="24"/>
              <w:rtl/>
            </w:rPr>
          </w:pPr>
          <w:hyperlink w:anchor="_Toc227185288" w:history="1">
            <w:r w:rsidRPr="000A359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5853B78" w14:textId="5860DD3C" w:rsidR="00A57C0B" w:rsidRDefault="00A57C0B">
          <w:pPr>
            <w:pStyle w:val="TOC3"/>
            <w:tabs>
              <w:tab w:val="right" w:leader="dot" w:pos="8822"/>
            </w:tabs>
            <w:rPr>
              <w:rFonts w:eastAsiaTheme="minorEastAsia"/>
              <w:noProof/>
              <w:sz w:val="24"/>
              <w:szCs w:val="24"/>
              <w:rtl/>
            </w:rPr>
          </w:pPr>
          <w:hyperlink w:anchor="_Toc227185289" w:history="1">
            <w:r w:rsidRPr="000A3592">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Toc227185289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347445B" w14:textId="7CA782B1" w:rsidR="00A57C0B" w:rsidRDefault="00A57C0B">
          <w:pPr>
            <w:pStyle w:val="TOC3"/>
            <w:tabs>
              <w:tab w:val="right" w:leader="dot" w:pos="8822"/>
            </w:tabs>
            <w:rPr>
              <w:rFonts w:eastAsiaTheme="minorEastAsia"/>
              <w:noProof/>
              <w:sz w:val="24"/>
              <w:szCs w:val="24"/>
              <w:rtl/>
            </w:rPr>
          </w:pPr>
          <w:hyperlink w:anchor="_Toc227185290" w:history="1">
            <w:r w:rsidRPr="000A3592">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0164821" w14:textId="5C66830F" w:rsidR="00A57C0B" w:rsidRDefault="00A57C0B">
          <w:pPr>
            <w:pStyle w:val="TOC2"/>
            <w:tabs>
              <w:tab w:val="right" w:leader="dot" w:pos="8822"/>
            </w:tabs>
            <w:rPr>
              <w:rFonts w:eastAsiaTheme="minorEastAsia"/>
              <w:noProof/>
              <w:sz w:val="24"/>
              <w:szCs w:val="24"/>
              <w:rtl/>
            </w:rPr>
          </w:pPr>
          <w:hyperlink w:anchor="_Toc227185291" w:history="1">
            <w:r w:rsidRPr="000A3592">
              <w:rPr>
                <w:rStyle w:val="Hyperlink"/>
                <w:noProof/>
                <w:rtl/>
              </w:rPr>
              <w:t>تحليل مقارن للدراسات السابقة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1D9D136" w14:textId="2A1B4367" w:rsidR="00A57C0B" w:rsidRDefault="00A57C0B">
          <w:pPr>
            <w:pStyle w:val="TOC1"/>
            <w:tabs>
              <w:tab w:val="right" w:leader="dot" w:pos="8822"/>
            </w:tabs>
            <w:rPr>
              <w:rFonts w:eastAsiaTheme="minorEastAsia"/>
              <w:noProof/>
              <w:sz w:val="24"/>
              <w:szCs w:val="24"/>
              <w:rtl/>
            </w:rPr>
          </w:pPr>
          <w:hyperlink w:anchor="_Toc227185292" w:history="1">
            <w:r w:rsidRPr="000A3592">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C3BD96F" w14:textId="53234062" w:rsidR="00A57C0B" w:rsidRDefault="00A57C0B">
          <w:pPr>
            <w:pStyle w:val="TOC2"/>
            <w:tabs>
              <w:tab w:val="right" w:leader="dot" w:pos="8822"/>
            </w:tabs>
            <w:rPr>
              <w:rFonts w:eastAsiaTheme="minorEastAsia"/>
              <w:noProof/>
              <w:sz w:val="24"/>
              <w:szCs w:val="24"/>
              <w:rtl/>
            </w:rPr>
          </w:pPr>
          <w:hyperlink w:anchor="_Toc227185293" w:history="1">
            <w:r w:rsidRPr="000A3592">
              <w:rPr>
                <w:rStyle w:val="Hyperlink"/>
                <w:noProof/>
                <w:rtl/>
              </w:rPr>
              <w:t>أولاً : المؤثرون في وسائل التواصل الاجتماعي: المفهوم والتطور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F1168D6" w14:textId="16D7CBEF" w:rsidR="00A57C0B" w:rsidRDefault="00A57C0B">
          <w:pPr>
            <w:pStyle w:val="TOC2"/>
            <w:tabs>
              <w:tab w:val="right" w:leader="dot" w:pos="8822"/>
            </w:tabs>
            <w:rPr>
              <w:rFonts w:eastAsiaTheme="minorEastAsia"/>
              <w:noProof/>
              <w:sz w:val="24"/>
              <w:szCs w:val="24"/>
              <w:rtl/>
            </w:rPr>
          </w:pPr>
          <w:hyperlink w:anchor="_Toc227185294" w:history="1">
            <w:r w:rsidRPr="000A3592">
              <w:rPr>
                <w:rStyle w:val="Hyperlink"/>
                <w:noProof/>
                <w:rtl/>
              </w:rPr>
              <w:t>ثانياً: منصة تيك توك وخصائصها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9EFE110" w14:textId="65726913" w:rsidR="00A57C0B" w:rsidRDefault="00A57C0B">
          <w:pPr>
            <w:pStyle w:val="TOC2"/>
            <w:tabs>
              <w:tab w:val="right" w:leader="dot" w:pos="8822"/>
            </w:tabs>
            <w:rPr>
              <w:rFonts w:eastAsiaTheme="minorEastAsia"/>
              <w:noProof/>
              <w:sz w:val="24"/>
              <w:szCs w:val="24"/>
              <w:rtl/>
            </w:rPr>
          </w:pPr>
          <w:hyperlink w:anchor="_Toc227185295" w:history="1">
            <w:r w:rsidRPr="000A3592">
              <w:rPr>
                <w:rStyle w:val="Hyperlink"/>
                <w:noProof/>
                <w:rtl/>
              </w:rPr>
              <w:t>ثالثاً : السلوك الشرائي للمراهقين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299FE73" w14:textId="39DBE31C" w:rsidR="00A57C0B" w:rsidRDefault="00A57C0B">
          <w:pPr>
            <w:pStyle w:val="TOC2"/>
            <w:tabs>
              <w:tab w:val="right" w:leader="dot" w:pos="8822"/>
            </w:tabs>
            <w:rPr>
              <w:rFonts w:eastAsiaTheme="minorEastAsia"/>
              <w:noProof/>
              <w:sz w:val="24"/>
              <w:szCs w:val="24"/>
              <w:rtl/>
            </w:rPr>
          </w:pPr>
          <w:hyperlink w:anchor="_Toc227185296" w:history="1">
            <w:r w:rsidRPr="000A3592">
              <w:rPr>
                <w:rStyle w:val="Hyperlink"/>
                <w:noProof/>
                <w:rtl/>
              </w:rPr>
              <w:t>رابعاً: العلاقة بين النظريات العلمية وموضوع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8C3613C" w14:textId="185CE61C" w:rsidR="00A57C0B" w:rsidRDefault="00A57C0B">
          <w:pPr>
            <w:pStyle w:val="TOC1"/>
            <w:tabs>
              <w:tab w:val="right" w:leader="dot" w:pos="8822"/>
            </w:tabs>
            <w:rPr>
              <w:rFonts w:eastAsiaTheme="minorEastAsia"/>
              <w:noProof/>
              <w:sz w:val="24"/>
              <w:szCs w:val="24"/>
              <w:rtl/>
            </w:rPr>
          </w:pPr>
          <w:hyperlink w:anchor="_Toc227185297" w:history="1">
            <w:r w:rsidRPr="000A3592">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A762460" w14:textId="465E1270" w:rsidR="00A57C0B" w:rsidRDefault="00A57C0B">
          <w:pPr>
            <w:pStyle w:val="TOC1"/>
            <w:tabs>
              <w:tab w:val="right" w:leader="dot" w:pos="8822"/>
            </w:tabs>
            <w:rPr>
              <w:rFonts w:eastAsiaTheme="minorEastAsia"/>
              <w:noProof/>
              <w:sz w:val="24"/>
              <w:szCs w:val="24"/>
              <w:rtl/>
            </w:rPr>
          </w:pPr>
          <w:hyperlink w:anchor="_Toc227185298" w:history="1">
            <w:r w:rsidRPr="000A3592">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15E27BA" w14:textId="7BF48A43" w:rsidR="00A57C0B" w:rsidRDefault="00A57C0B">
          <w:pPr>
            <w:pStyle w:val="TOC2"/>
            <w:tabs>
              <w:tab w:val="right" w:leader="dot" w:pos="8822"/>
            </w:tabs>
            <w:rPr>
              <w:rFonts w:eastAsiaTheme="minorEastAsia"/>
              <w:noProof/>
              <w:sz w:val="24"/>
              <w:szCs w:val="24"/>
              <w:rtl/>
            </w:rPr>
          </w:pPr>
          <w:hyperlink w:anchor="_Toc227185299" w:history="1">
            <w:r w:rsidRPr="000A359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Toc227185299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426F4E5" w14:textId="3276CFE1" w:rsidR="00A57C0B" w:rsidRDefault="00A57C0B">
          <w:pPr>
            <w:pStyle w:val="TOC2"/>
            <w:tabs>
              <w:tab w:val="right" w:leader="dot" w:pos="8822"/>
            </w:tabs>
            <w:rPr>
              <w:rFonts w:eastAsiaTheme="minorEastAsia"/>
              <w:noProof/>
              <w:sz w:val="24"/>
              <w:szCs w:val="24"/>
              <w:rtl/>
            </w:rPr>
          </w:pPr>
          <w:hyperlink w:anchor="_Toc227185300" w:history="1">
            <w:r w:rsidRPr="000A3592">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58DC571" w14:textId="2B3678DF" w:rsidR="00A57C0B" w:rsidRDefault="00A57C0B">
          <w:pPr>
            <w:pStyle w:val="TOC3"/>
            <w:tabs>
              <w:tab w:val="right" w:leader="dot" w:pos="8822"/>
            </w:tabs>
            <w:rPr>
              <w:rFonts w:eastAsiaTheme="minorEastAsia"/>
              <w:noProof/>
              <w:sz w:val="24"/>
              <w:szCs w:val="24"/>
              <w:rtl/>
            </w:rPr>
          </w:pPr>
          <w:hyperlink w:anchor="_Toc227185301" w:history="1">
            <w:r w:rsidRPr="000A3592">
              <w:rPr>
                <w:rStyle w:val="Hyperlink"/>
                <w:noProof/>
                <w:rtl/>
              </w:rPr>
              <w:t>نوع الدراسة ومنهجها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ADC4822" w14:textId="029089FB" w:rsidR="00A57C0B" w:rsidRDefault="00A57C0B">
          <w:pPr>
            <w:pStyle w:val="TOC3"/>
            <w:tabs>
              <w:tab w:val="right" w:leader="dot" w:pos="8822"/>
            </w:tabs>
            <w:rPr>
              <w:rFonts w:eastAsiaTheme="minorEastAsia"/>
              <w:noProof/>
              <w:sz w:val="24"/>
              <w:szCs w:val="24"/>
              <w:rtl/>
            </w:rPr>
          </w:pPr>
          <w:hyperlink w:anchor="_Toc227185302" w:history="1">
            <w:r w:rsidRPr="000A3592">
              <w:rPr>
                <w:rStyle w:val="Hyperlink"/>
                <w:noProof/>
                <w:rtl/>
              </w:rPr>
              <w:t>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FC81026" w14:textId="60FCA7F3" w:rsidR="00A57C0B" w:rsidRDefault="00A57C0B">
          <w:pPr>
            <w:pStyle w:val="TOC3"/>
            <w:tabs>
              <w:tab w:val="right" w:leader="dot" w:pos="8822"/>
            </w:tabs>
            <w:rPr>
              <w:rFonts w:eastAsiaTheme="minorEastAsia"/>
              <w:noProof/>
              <w:sz w:val="24"/>
              <w:szCs w:val="24"/>
              <w:rtl/>
            </w:rPr>
          </w:pPr>
          <w:hyperlink w:anchor="_Toc227185303" w:history="1">
            <w:r w:rsidRPr="000A3592">
              <w:rPr>
                <w:rStyle w:val="Hyperlink"/>
                <w:noProof/>
                <w:rtl/>
              </w:rPr>
              <w:t>أداة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9206CCE" w14:textId="16F1F2F2" w:rsidR="00A57C0B" w:rsidRDefault="00A57C0B">
          <w:pPr>
            <w:pStyle w:val="TOC3"/>
            <w:tabs>
              <w:tab w:val="right" w:leader="dot" w:pos="8822"/>
            </w:tabs>
            <w:rPr>
              <w:rFonts w:eastAsiaTheme="minorEastAsia"/>
              <w:noProof/>
              <w:sz w:val="24"/>
              <w:szCs w:val="24"/>
              <w:rtl/>
            </w:rPr>
          </w:pPr>
          <w:hyperlink w:anchor="_Toc227185304" w:history="1">
            <w:r w:rsidRPr="000A3592">
              <w:rPr>
                <w:rStyle w:val="Hyperlink"/>
                <w:noProof/>
                <w:rtl/>
              </w:rPr>
              <w:t>إجراءات 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BFADD00" w14:textId="75A0236C" w:rsidR="00A57C0B" w:rsidRDefault="00A57C0B">
          <w:pPr>
            <w:pStyle w:val="TOC3"/>
            <w:tabs>
              <w:tab w:val="right" w:leader="dot" w:pos="8822"/>
            </w:tabs>
            <w:rPr>
              <w:rFonts w:eastAsiaTheme="minorEastAsia"/>
              <w:noProof/>
              <w:sz w:val="24"/>
              <w:szCs w:val="24"/>
              <w:rtl/>
            </w:rPr>
          </w:pPr>
          <w:hyperlink w:anchor="_Toc227185305" w:history="1">
            <w:r w:rsidRPr="000A3592">
              <w:rPr>
                <w:rStyle w:val="Hyperlink"/>
                <w:noProof/>
                <w:rtl/>
              </w:rPr>
              <w:t>جمع البيانات وتحليلها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1FD0B63" w14:textId="7BF0A0AC" w:rsidR="00A57C0B" w:rsidRDefault="00A57C0B">
          <w:pPr>
            <w:pStyle w:val="TOC2"/>
            <w:tabs>
              <w:tab w:val="right" w:leader="dot" w:pos="8822"/>
            </w:tabs>
            <w:rPr>
              <w:rFonts w:eastAsiaTheme="minorEastAsia"/>
              <w:noProof/>
              <w:sz w:val="24"/>
              <w:szCs w:val="24"/>
              <w:rtl/>
            </w:rPr>
          </w:pPr>
          <w:hyperlink w:anchor="_Toc227185306" w:history="1">
            <w:r w:rsidRPr="000A3592">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3AAAC41" w14:textId="0E1971FF" w:rsidR="00A57C0B" w:rsidRDefault="00A57C0B">
          <w:pPr>
            <w:pStyle w:val="TOC1"/>
            <w:tabs>
              <w:tab w:val="right" w:leader="dot" w:pos="8822"/>
            </w:tabs>
            <w:rPr>
              <w:rFonts w:eastAsiaTheme="minorEastAsia"/>
              <w:noProof/>
              <w:sz w:val="24"/>
              <w:szCs w:val="24"/>
              <w:rtl/>
            </w:rPr>
          </w:pPr>
          <w:hyperlink w:anchor="_Toc227185307" w:history="1">
            <w:r w:rsidRPr="000A3592">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Toc227185307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59F2AE7" w14:textId="378FE43B" w:rsidR="00A57C0B" w:rsidRDefault="00A57C0B">
          <w:pPr>
            <w:pStyle w:val="TOC1"/>
            <w:tabs>
              <w:tab w:val="right" w:leader="dot" w:pos="8822"/>
            </w:tabs>
            <w:rPr>
              <w:rFonts w:eastAsiaTheme="minorEastAsia"/>
              <w:noProof/>
              <w:sz w:val="24"/>
              <w:szCs w:val="24"/>
              <w:rtl/>
            </w:rPr>
          </w:pPr>
          <w:hyperlink w:anchor="_Toc227185308" w:history="1">
            <w:r w:rsidRPr="000A3592">
              <w:rPr>
                <w:rStyle w:val="Hyperlink"/>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63DD255" w14:textId="1F39A657" w:rsidR="00A57C0B" w:rsidRDefault="00A57C0B">
          <w:pPr>
            <w:pStyle w:val="TOC2"/>
            <w:tabs>
              <w:tab w:val="right" w:leader="dot" w:pos="8822"/>
            </w:tabs>
            <w:rPr>
              <w:rFonts w:eastAsiaTheme="minorEastAsia"/>
              <w:noProof/>
              <w:sz w:val="24"/>
              <w:szCs w:val="24"/>
              <w:rtl/>
            </w:rPr>
          </w:pPr>
          <w:hyperlink w:anchor="_Toc227185309" w:history="1">
            <w:r w:rsidRPr="000A3592">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Toc227185309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CBAEECE" w14:textId="335FF544" w:rsidR="00A57C0B" w:rsidRDefault="00A57C0B">
          <w:pPr>
            <w:pStyle w:val="TOC2"/>
            <w:tabs>
              <w:tab w:val="right" w:leader="dot" w:pos="8822"/>
            </w:tabs>
            <w:rPr>
              <w:rFonts w:eastAsiaTheme="minorEastAsia"/>
              <w:noProof/>
              <w:sz w:val="24"/>
              <w:szCs w:val="24"/>
              <w:rtl/>
            </w:rPr>
          </w:pPr>
          <w:hyperlink w:anchor="_Toc227185310" w:history="1">
            <w:r w:rsidRPr="000A3592">
              <w:rPr>
                <w:rStyle w:val="Hyperlink"/>
                <w:rFonts w:eastAsia="Times New Roman"/>
                <w:noProof/>
                <w:rtl/>
              </w:rPr>
              <w:t>أولاً: 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A682C46" w14:textId="57F273A2" w:rsidR="00A57C0B" w:rsidRDefault="00A57C0B">
          <w:pPr>
            <w:pStyle w:val="TOC3"/>
            <w:tabs>
              <w:tab w:val="right" w:leader="dot" w:pos="8822"/>
            </w:tabs>
            <w:rPr>
              <w:rFonts w:eastAsiaTheme="minorEastAsia"/>
              <w:noProof/>
              <w:sz w:val="24"/>
              <w:szCs w:val="24"/>
              <w:rtl/>
            </w:rPr>
          </w:pPr>
          <w:hyperlink w:anchor="_Toc227185311" w:history="1">
            <w:r w:rsidRPr="000A3592">
              <w:rPr>
                <w:rStyle w:val="Hyperlink"/>
                <w:rFonts w:ascii="Sakkal Majalla" w:eastAsia="Times New Roman" w:hAnsi="Sakkal Majalla" w:cs="Sakkal Majalla"/>
                <w:b/>
                <w:bCs/>
                <w:noProof/>
                <w:kern w:val="0"/>
                <w:rtl/>
                <w14:ligatures w14:val="none"/>
              </w:rPr>
              <w:t>1. توزيع عينة الدراسة حسب النوع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Toc227185311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97778A9" w14:textId="5775CE22" w:rsidR="00A57C0B" w:rsidRDefault="00A57C0B">
          <w:pPr>
            <w:pStyle w:val="TOC3"/>
            <w:tabs>
              <w:tab w:val="right" w:leader="dot" w:pos="8822"/>
            </w:tabs>
            <w:rPr>
              <w:rFonts w:eastAsiaTheme="minorEastAsia"/>
              <w:noProof/>
              <w:sz w:val="24"/>
              <w:szCs w:val="24"/>
              <w:rtl/>
            </w:rPr>
          </w:pPr>
          <w:hyperlink w:anchor="_Toc227185312" w:history="1">
            <w:r w:rsidRPr="000A3592">
              <w:rPr>
                <w:rStyle w:val="Hyperlink"/>
                <w:rFonts w:ascii="Sakkal Majalla" w:eastAsia="Times New Roman" w:hAnsi="Sakkal Majalla" w:cs="Sakkal Majalla"/>
                <w:b/>
                <w:bCs/>
                <w:noProof/>
                <w:kern w:val="0"/>
                <w:rtl/>
                <w14:ligatures w14:val="none"/>
              </w:rPr>
              <w:t>2. توزيع عينة الدراسة حسب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Toc227185312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75CAF35" w14:textId="73083B3A" w:rsidR="00A57C0B" w:rsidRDefault="00A57C0B">
          <w:pPr>
            <w:pStyle w:val="TOC3"/>
            <w:tabs>
              <w:tab w:val="right" w:leader="dot" w:pos="8822"/>
            </w:tabs>
            <w:rPr>
              <w:rFonts w:eastAsiaTheme="minorEastAsia"/>
              <w:noProof/>
              <w:sz w:val="24"/>
              <w:szCs w:val="24"/>
              <w:rtl/>
            </w:rPr>
          </w:pPr>
          <w:hyperlink w:anchor="_Toc227185313" w:history="1">
            <w:r w:rsidRPr="000A3592">
              <w:rPr>
                <w:rStyle w:val="Hyperlink"/>
                <w:rFonts w:ascii="Sakkal Majalla" w:eastAsia="Times New Roman" w:hAnsi="Sakkal Majalla" w:cs="Sakkal Majalla"/>
                <w:b/>
                <w:bCs/>
                <w:noProof/>
                <w:kern w:val="0"/>
                <w:rtl/>
                <w14:ligatures w14:val="none"/>
              </w:rPr>
              <w:t>3. توزيع عينة الدراسة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9BA467D" w14:textId="11754F83" w:rsidR="00A57C0B" w:rsidRDefault="00A57C0B">
          <w:pPr>
            <w:pStyle w:val="TOC3"/>
            <w:tabs>
              <w:tab w:val="right" w:leader="dot" w:pos="8822"/>
            </w:tabs>
            <w:rPr>
              <w:rFonts w:eastAsiaTheme="minorEastAsia"/>
              <w:noProof/>
              <w:sz w:val="24"/>
              <w:szCs w:val="24"/>
              <w:rtl/>
            </w:rPr>
          </w:pPr>
          <w:hyperlink w:anchor="_Toc227185314" w:history="1">
            <w:r w:rsidRPr="000A3592">
              <w:rPr>
                <w:rStyle w:val="Hyperlink"/>
                <w:rFonts w:ascii="Sakkal Majalla" w:eastAsia="Times New Roman" w:hAnsi="Sakkal Majalla" w:cs="Sakkal Majalla"/>
                <w:b/>
                <w:bCs/>
                <w:noProof/>
                <w:kern w:val="0"/>
                <w:rtl/>
                <w14:ligatures w14:val="none"/>
              </w:rPr>
              <w:t>4. توزيع عينة الدراسة حسب المصروف الشهري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Toc227185314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A2F1920" w14:textId="03FFA42C" w:rsidR="00A57C0B" w:rsidRDefault="00A57C0B">
          <w:pPr>
            <w:pStyle w:val="TOC2"/>
            <w:tabs>
              <w:tab w:val="right" w:leader="dot" w:pos="8822"/>
            </w:tabs>
            <w:rPr>
              <w:rFonts w:eastAsiaTheme="minorEastAsia"/>
              <w:noProof/>
              <w:sz w:val="24"/>
              <w:szCs w:val="24"/>
              <w:rtl/>
            </w:rPr>
          </w:pPr>
          <w:hyperlink w:anchor="_Toc227185315" w:history="1">
            <w:r w:rsidRPr="000A3592">
              <w:rPr>
                <w:rStyle w:val="Hyperlink"/>
                <w:rFonts w:eastAsia="Times New Roman"/>
                <w:noProof/>
                <w:rtl/>
              </w:rPr>
              <w:t>ثانياً: نتائج التحليل الإحصائي للبيانات وفقاً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BE3DA3B" w14:textId="07B5BE92" w:rsidR="00A57C0B" w:rsidRDefault="00A57C0B">
          <w:pPr>
            <w:pStyle w:val="TOC3"/>
            <w:tabs>
              <w:tab w:val="right" w:leader="dot" w:pos="8822"/>
            </w:tabs>
            <w:rPr>
              <w:rFonts w:eastAsiaTheme="minorEastAsia"/>
              <w:noProof/>
              <w:sz w:val="24"/>
              <w:szCs w:val="24"/>
              <w:rtl/>
            </w:rPr>
          </w:pPr>
          <w:hyperlink w:anchor="_Toc227185316" w:history="1">
            <w:r w:rsidRPr="000A3592">
              <w:rPr>
                <w:rStyle w:val="Hyperlink"/>
                <w:rFonts w:ascii="Sakkal Majalla" w:eastAsia="Times New Roman" w:hAnsi="Sakkal Majalla" w:cs="Sakkal Majalla"/>
                <w:b/>
                <w:bCs/>
                <w:noProof/>
                <w:kern w:val="0"/>
                <w:rtl/>
                <w14:ligatures w14:val="none"/>
              </w:rPr>
              <w:t>1. استخدام منصة تيك توك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Toc227185316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F380224" w14:textId="18275A08" w:rsidR="00A57C0B" w:rsidRDefault="00A57C0B">
          <w:pPr>
            <w:pStyle w:val="TOC3"/>
            <w:tabs>
              <w:tab w:val="right" w:leader="dot" w:pos="8822"/>
            </w:tabs>
            <w:rPr>
              <w:rFonts w:eastAsiaTheme="minorEastAsia"/>
              <w:noProof/>
              <w:sz w:val="24"/>
              <w:szCs w:val="24"/>
              <w:rtl/>
            </w:rPr>
          </w:pPr>
          <w:hyperlink w:anchor="_Toc227185317" w:history="1">
            <w:r w:rsidRPr="000A3592">
              <w:rPr>
                <w:rStyle w:val="Hyperlink"/>
                <w:rFonts w:ascii="Sakkal Majalla" w:eastAsia="Times New Roman" w:hAnsi="Sakkal Majalla" w:cs="Sakkal Majalla"/>
                <w:b/>
                <w:bCs/>
                <w:noProof/>
                <w:kern w:val="0"/>
                <w:rtl/>
                <w14:ligatures w14:val="none"/>
              </w:rPr>
              <w:t>2. متابعة المؤثرين السعوديين على تيك توك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2B710E5" w14:textId="2ACBCBF4" w:rsidR="00A57C0B" w:rsidRDefault="00A57C0B">
          <w:pPr>
            <w:pStyle w:val="TOC3"/>
            <w:tabs>
              <w:tab w:val="right" w:leader="dot" w:pos="8822"/>
            </w:tabs>
            <w:rPr>
              <w:rFonts w:eastAsiaTheme="minorEastAsia"/>
              <w:noProof/>
              <w:sz w:val="24"/>
              <w:szCs w:val="24"/>
              <w:rtl/>
            </w:rPr>
          </w:pPr>
          <w:hyperlink w:anchor="_Toc227185318" w:history="1">
            <w:r w:rsidRPr="000A3592">
              <w:rPr>
                <w:rStyle w:val="Hyperlink"/>
                <w:rFonts w:ascii="Sakkal Majalla" w:eastAsia="Times New Roman" w:hAnsi="Sakkal Majalla" w:cs="Sakkal Majalla"/>
                <w:b/>
                <w:bCs/>
                <w:noProof/>
                <w:kern w:val="0"/>
                <w:rtl/>
                <w14:ligatures w14:val="none"/>
              </w:rPr>
              <w:t>3. تأثير المؤثرين في السلوك الشرائي للمراهقين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Toc227185318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40FF7BC" w14:textId="55400A66" w:rsidR="00A57C0B" w:rsidRDefault="00A57C0B">
          <w:pPr>
            <w:pStyle w:val="TOC3"/>
            <w:tabs>
              <w:tab w:val="right" w:leader="dot" w:pos="8822"/>
            </w:tabs>
            <w:rPr>
              <w:rFonts w:eastAsiaTheme="minorEastAsia"/>
              <w:noProof/>
              <w:sz w:val="24"/>
              <w:szCs w:val="24"/>
              <w:rtl/>
            </w:rPr>
          </w:pPr>
          <w:hyperlink w:anchor="_Toc227185319" w:history="1">
            <w:r w:rsidRPr="000A3592">
              <w:rPr>
                <w:rStyle w:val="Hyperlink"/>
                <w:rFonts w:ascii="Sakkal Majalla" w:eastAsia="Times New Roman" w:hAnsi="Sakkal Majalla" w:cs="Sakkal Majalla"/>
                <w:b/>
                <w:bCs/>
                <w:noProof/>
                <w:kern w:val="0"/>
                <w:rtl/>
                <w14:ligatures w14:val="none"/>
              </w:rPr>
              <w:t>4. العوامل المؤثرة في الاستجابة للمحتوى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Toc227185319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39FB946" w14:textId="4F22EB18" w:rsidR="00A57C0B" w:rsidRDefault="00A57C0B">
          <w:pPr>
            <w:pStyle w:val="TOC3"/>
            <w:tabs>
              <w:tab w:val="right" w:leader="dot" w:pos="8822"/>
            </w:tabs>
            <w:rPr>
              <w:rFonts w:eastAsiaTheme="minorEastAsia"/>
              <w:noProof/>
              <w:sz w:val="24"/>
              <w:szCs w:val="24"/>
              <w:rtl/>
            </w:rPr>
          </w:pPr>
          <w:hyperlink w:anchor="_Toc227185320" w:history="1">
            <w:r w:rsidRPr="000A3592">
              <w:rPr>
                <w:rStyle w:val="Hyperlink"/>
                <w:rFonts w:ascii="Sakkal Majalla" w:eastAsia="Times New Roman" w:hAnsi="Sakkal Majalla" w:cs="Sakkal Majalla"/>
                <w:b/>
                <w:bCs/>
                <w:noProof/>
                <w:kern w:val="0"/>
                <w:rtl/>
                <w14:ligatures w14:val="none"/>
              </w:rPr>
              <w:t>5. الوعي الاستهلاكي للمراهقين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Toc227185320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1935AF8" w14:textId="212A7E87" w:rsidR="00A57C0B" w:rsidRDefault="00A57C0B">
          <w:pPr>
            <w:pStyle w:val="TOC2"/>
            <w:tabs>
              <w:tab w:val="right" w:leader="dot" w:pos="8822"/>
            </w:tabs>
            <w:rPr>
              <w:rFonts w:eastAsiaTheme="minorEastAsia"/>
              <w:noProof/>
              <w:sz w:val="24"/>
              <w:szCs w:val="24"/>
              <w:rtl/>
            </w:rPr>
          </w:pPr>
          <w:hyperlink w:anchor="_Toc227185321" w:history="1">
            <w:r w:rsidRPr="000A3592">
              <w:rPr>
                <w:rStyle w:val="Hyperlink"/>
                <w:rFonts w:eastAsia="Times New Roman"/>
                <w:noProof/>
                <w:rtl/>
              </w:rPr>
              <w:t>ثالثاً: 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Toc227185321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D1599D6" w14:textId="4669317F" w:rsidR="00A57C0B" w:rsidRDefault="00A57C0B">
          <w:pPr>
            <w:pStyle w:val="TOC3"/>
            <w:tabs>
              <w:tab w:val="right" w:leader="dot" w:pos="8822"/>
            </w:tabs>
            <w:rPr>
              <w:rFonts w:eastAsiaTheme="minorEastAsia"/>
              <w:noProof/>
              <w:sz w:val="24"/>
              <w:szCs w:val="24"/>
              <w:rtl/>
            </w:rPr>
          </w:pPr>
          <w:hyperlink w:anchor="_Toc227185322" w:history="1">
            <w:r w:rsidRPr="000A3592">
              <w:rPr>
                <w:rStyle w:val="Hyperlink"/>
                <w:rFonts w:eastAsia="Times New Roman"/>
                <w:noProof/>
                <w:rtl/>
              </w:rPr>
              <w:t>الفرض الرئيسي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0BB73FF" w14:textId="2FCF5711" w:rsidR="00A57C0B" w:rsidRDefault="00A57C0B">
          <w:pPr>
            <w:pStyle w:val="TOC3"/>
            <w:tabs>
              <w:tab w:val="right" w:leader="dot" w:pos="8822"/>
            </w:tabs>
            <w:rPr>
              <w:rFonts w:eastAsiaTheme="minorEastAsia"/>
              <w:noProof/>
              <w:sz w:val="24"/>
              <w:szCs w:val="24"/>
              <w:rtl/>
            </w:rPr>
          </w:pPr>
          <w:hyperlink w:anchor="_Toc227185323" w:history="1">
            <w:r w:rsidRPr="000A3592">
              <w:rPr>
                <w:rStyle w:val="Hyperlink"/>
                <w:rFonts w:eastAsia="Times New Roman"/>
                <w:noProof/>
                <w:rtl/>
              </w:rPr>
              <w:t>الفرض الرئيسي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25DBB88" w14:textId="3B5A6FF5" w:rsidR="00A57C0B" w:rsidRDefault="00A57C0B">
          <w:pPr>
            <w:pStyle w:val="TOC3"/>
            <w:tabs>
              <w:tab w:val="right" w:leader="dot" w:pos="8822"/>
            </w:tabs>
            <w:rPr>
              <w:rFonts w:eastAsiaTheme="minorEastAsia"/>
              <w:noProof/>
              <w:sz w:val="24"/>
              <w:szCs w:val="24"/>
              <w:rtl/>
            </w:rPr>
          </w:pPr>
          <w:hyperlink w:anchor="_Toc227185324" w:history="1">
            <w:r w:rsidRPr="000A3592">
              <w:rPr>
                <w:rStyle w:val="Hyperlink"/>
                <w:rFonts w:eastAsia="Times New Roman"/>
                <w:noProof/>
                <w:rtl/>
              </w:rPr>
              <w:t>الفرض الرئيسي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Toc227185324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0F0053C" w14:textId="06EFE23B" w:rsidR="00A57C0B" w:rsidRDefault="00A57C0B">
          <w:pPr>
            <w:pStyle w:val="TOC3"/>
            <w:tabs>
              <w:tab w:val="right" w:leader="dot" w:pos="8822"/>
            </w:tabs>
            <w:rPr>
              <w:rFonts w:eastAsiaTheme="minorEastAsia"/>
              <w:noProof/>
              <w:sz w:val="24"/>
              <w:szCs w:val="24"/>
              <w:rtl/>
            </w:rPr>
          </w:pPr>
          <w:hyperlink w:anchor="_Toc227185325" w:history="1">
            <w:r w:rsidRPr="000A3592">
              <w:rPr>
                <w:rStyle w:val="Hyperlink"/>
                <w:rFonts w:eastAsia="Times New Roman"/>
                <w:noProof/>
                <w:rtl/>
              </w:rPr>
              <w:t>الفرض الرئيسي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Toc227185325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13058473" w14:textId="4E275686" w:rsidR="00A57C0B" w:rsidRDefault="00A57C0B">
          <w:pPr>
            <w:pStyle w:val="TOC2"/>
            <w:tabs>
              <w:tab w:val="right" w:leader="dot" w:pos="8822"/>
            </w:tabs>
            <w:rPr>
              <w:rFonts w:eastAsiaTheme="minorEastAsia"/>
              <w:noProof/>
              <w:sz w:val="24"/>
              <w:szCs w:val="24"/>
              <w:rtl/>
            </w:rPr>
          </w:pPr>
          <w:hyperlink w:anchor="_Toc227185326" w:history="1">
            <w:r w:rsidRPr="000A3592">
              <w:rPr>
                <w:rStyle w:val="Hyperlink"/>
                <w:rFonts w:eastAsia="Times New Roman"/>
                <w:noProof/>
                <w:rtl/>
              </w:rPr>
              <w:t>رابعاً: ملخص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Toc227185326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5B6E55A" w14:textId="6BA0726A" w:rsidR="00A57C0B" w:rsidRDefault="00A57C0B">
          <w:pPr>
            <w:pStyle w:val="TOC2"/>
            <w:tabs>
              <w:tab w:val="right" w:leader="dot" w:pos="8822"/>
            </w:tabs>
            <w:rPr>
              <w:rFonts w:eastAsiaTheme="minorEastAsia"/>
              <w:noProof/>
              <w:sz w:val="24"/>
              <w:szCs w:val="24"/>
              <w:rtl/>
            </w:rPr>
          </w:pPr>
          <w:hyperlink w:anchor="_Toc227185327" w:history="1">
            <w:r w:rsidRPr="000A3592">
              <w:rPr>
                <w:rStyle w:val="Hyperlink"/>
                <w:rFonts w:eastAsia="Times New Roman"/>
                <w:noProof/>
                <w:rtl/>
              </w:rPr>
              <w:t>خامساً : مناقشة النتائج 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4898E2A" w14:textId="418F3147" w:rsidR="00A57C0B" w:rsidRDefault="00A57C0B">
          <w:pPr>
            <w:pStyle w:val="TOC2"/>
            <w:tabs>
              <w:tab w:val="right" w:leader="dot" w:pos="8822"/>
            </w:tabs>
            <w:rPr>
              <w:rFonts w:eastAsiaTheme="minorEastAsia"/>
              <w:noProof/>
              <w:sz w:val="24"/>
              <w:szCs w:val="24"/>
              <w:rtl/>
            </w:rPr>
          </w:pPr>
          <w:hyperlink w:anchor="_Toc227185328" w:history="1">
            <w:r w:rsidRPr="000A3592">
              <w:rPr>
                <w:rStyle w:val="Hyperlink"/>
                <w:rFonts w:eastAsia="Times New Roman"/>
                <w:noProof/>
                <w:rtl/>
              </w:rPr>
              <w:t>سادساً: 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Toc227185328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C1FC8F6" w14:textId="2EF5991A" w:rsidR="00A57C0B" w:rsidRDefault="00A57C0B">
          <w:pPr>
            <w:pStyle w:val="TOC3"/>
            <w:tabs>
              <w:tab w:val="right" w:leader="dot" w:pos="8822"/>
            </w:tabs>
            <w:rPr>
              <w:rFonts w:eastAsiaTheme="minorEastAsia"/>
              <w:noProof/>
              <w:sz w:val="24"/>
              <w:szCs w:val="24"/>
              <w:rtl/>
            </w:rPr>
          </w:pPr>
          <w:hyperlink w:anchor="_Toc227185329" w:history="1">
            <w:r w:rsidRPr="000A3592">
              <w:rPr>
                <w:rStyle w:val="Hyperlink"/>
                <w:rFonts w:ascii="Sakkal Majalla" w:eastAsia="Times New Roman" w:hAnsi="Sakkal Majalla" w:cs="Sakkal Majalla"/>
                <w:b/>
                <w:bCs/>
                <w:noProof/>
                <w:kern w:val="0"/>
                <w:rtl/>
                <w14:ligatures w14:val="none"/>
              </w:rPr>
              <w:t>1. توصيات موجهة للجهات الرقابية والتنظيمية: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Toc227185329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3A6D47D4" w14:textId="4334B2FF" w:rsidR="00A57C0B" w:rsidRDefault="00A57C0B">
          <w:pPr>
            <w:pStyle w:val="TOC3"/>
            <w:tabs>
              <w:tab w:val="right" w:leader="dot" w:pos="8822"/>
            </w:tabs>
            <w:rPr>
              <w:rFonts w:eastAsiaTheme="minorEastAsia"/>
              <w:noProof/>
              <w:sz w:val="24"/>
              <w:szCs w:val="24"/>
              <w:rtl/>
            </w:rPr>
          </w:pPr>
          <w:hyperlink w:anchor="_Toc227185330" w:history="1">
            <w:r w:rsidRPr="000A3592">
              <w:rPr>
                <w:rStyle w:val="Hyperlink"/>
                <w:rFonts w:ascii="Sakkal Majalla" w:eastAsia="Times New Roman" w:hAnsi="Sakkal Majalla" w:cs="Sakkal Majalla"/>
                <w:b/>
                <w:bCs/>
                <w:noProof/>
                <w:kern w:val="0"/>
                <w:rtl/>
                <w14:ligatures w14:val="none"/>
              </w:rPr>
              <w:t>2. توصيات موجهة للمؤسسات التربوية والأسرية: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Toc227185330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D696E47" w14:textId="08AAE4F5" w:rsidR="00A57C0B" w:rsidRDefault="00A57C0B">
          <w:pPr>
            <w:pStyle w:val="TOC3"/>
            <w:tabs>
              <w:tab w:val="right" w:leader="dot" w:pos="8822"/>
            </w:tabs>
            <w:rPr>
              <w:rFonts w:eastAsiaTheme="minorEastAsia"/>
              <w:noProof/>
              <w:sz w:val="24"/>
              <w:szCs w:val="24"/>
              <w:rtl/>
            </w:rPr>
          </w:pPr>
          <w:hyperlink w:anchor="_Toc227185331" w:history="1">
            <w:r w:rsidRPr="000A3592">
              <w:rPr>
                <w:rStyle w:val="Hyperlink"/>
                <w:rFonts w:ascii="Sakkal Majalla" w:eastAsia="Times New Roman" w:hAnsi="Sakkal Majalla" w:cs="Sakkal Majalla"/>
                <w:b/>
                <w:bCs/>
                <w:noProof/>
                <w:kern w:val="0"/>
                <w:rtl/>
                <w14:ligatures w14:val="none"/>
              </w:rPr>
              <w:t>3. توصيات موجهة للمؤثرين: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20B8609A" w14:textId="64B4B8D9" w:rsidR="00A57C0B" w:rsidRDefault="00A57C0B">
          <w:pPr>
            <w:pStyle w:val="TOC3"/>
            <w:tabs>
              <w:tab w:val="right" w:leader="dot" w:pos="8822"/>
            </w:tabs>
            <w:rPr>
              <w:rFonts w:eastAsiaTheme="minorEastAsia"/>
              <w:noProof/>
              <w:sz w:val="24"/>
              <w:szCs w:val="24"/>
              <w:rtl/>
            </w:rPr>
          </w:pPr>
          <w:hyperlink w:anchor="_Toc227185332" w:history="1">
            <w:r w:rsidRPr="000A3592">
              <w:rPr>
                <w:rStyle w:val="Hyperlink"/>
                <w:rFonts w:ascii="Sakkal Majalla" w:eastAsia="Times New Roman" w:hAnsi="Sakkal Majalla" w:cs="Sakkal Majalla"/>
                <w:b/>
                <w:bCs/>
                <w:noProof/>
                <w:kern w:val="0"/>
                <w:rtl/>
                <w14:ligatures w14:val="none"/>
              </w:rPr>
              <w:t>4. توصيات موجهة للعلامات التجارية والمسوقين: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Toc227185332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C5EC05F" w14:textId="7E54BF01" w:rsidR="00A57C0B" w:rsidRDefault="00A57C0B">
          <w:pPr>
            <w:pStyle w:val="TOC3"/>
            <w:tabs>
              <w:tab w:val="right" w:leader="dot" w:pos="8822"/>
            </w:tabs>
            <w:rPr>
              <w:rFonts w:eastAsiaTheme="minorEastAsia"/>
              <w:noProof/>
              <w:sz w:val="24"/>
              <w:szCs w:val="24"/>
              <w:rtl/>
            </w:rPr>
          </w:pPr>
          <w:hyperlink w:anchor="_Toc227185333" w:history="1">
            <w:r w:rsidRPr="000A3592">
              <w:rPr>
                <w:rStyle w:val="Hyperlink"/>
                <w:rFonts w:ascii="Sakkal Majalla" w:eastAsia="Times New Roman" w:hAnsi="Sakkal Majalla" w:cs="Sakkal Majalla"/>
                <w:b/>
                <w:bCs/>
                <w:noProof/>
                <w:kern w:val="0"/>
                <w:rtl/>
                <w14:ligatures w14:val="none"/>
              </w:rPr>
              <w:t>5. توصيات للبحوث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A06E0D7" w14:textId="23B8C142" w:rsidR="00A57C0B" w:rsidRDefault="00A57C0B">
          <w:pPr>
            <w:pStyle w:val="TOC1"/>
            <w:tabs>
              <w:tab w:val="right" w:leader="dot" w:pos="8822"/>
            </w:tabs>
            <w:rPr>
              <w:rFonts w:eastAsiaTheme="minorEastAsia"/>
              <w:noProof/>
              <w:sz w:val="24"/>
              <w:szCs w:val="24"/>
              <w:rtl/>
            </w:rPr>
          </w:pPr>
          <w:hyperlink w:anchor="_Toc227185334" w:history="1">
            <w:r w:rsidRPr="000A3592">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34EC7A43" w14:textId="3F71AA7E" w:rsidR="00A57C0B" w:rsidRDefault="00A57C0B">
          <w:pPr>
            <w:pStyle w:val="TOC2"/>
            <w:tabs>
              <w:tab w:val="right" w:leader="dot" w:pos="8822"/>
            </w:tabs>
            <w:rPr>
              <w:rFonts w:eastAsiaTheme="minorEastAsia"/>
              <w:noProof/>
              <w:sz w:val="24"/>
              <w:szCs w:val="24"/>
              <w:rtl/>
            </w:rPr>
          </w:pPr>
          <w:hyperlink w:anchor="_Toc227185335" w:history="1">
            <w:r w:rsidRPr="000A3592">
              <w:rPr>
                <w:rStyle w:val="Hyperlink"/>
                <w:rFonts w:eastAsia="Times New Roman"/>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6F1B343A" w14:textId="3BBDBDC1" w:rsidR="00A57C0B" w:rsidRDefault="00A57C0B">
          <w:pPr>
            <w:pStyle w:val="TOC2"/>
            <w:tabs>
              <w:tab w:val="right" w:leader="dot" w:pos="8822"/>
            </w:tabs>
            <w:rPr>
              <w:rFonts w:eastAsiaTheme="minorEastAsia"/>
              <w:noProof/>
              <w:sz w:val="24"/>
              <w:szCs w:val="24"/>
              <w:rtl/>
            </w:rPr>
          </w:pPr>
          <w:hyperlink w:anchor="_Toc227185336" w:history="1">
            <w:r w:rsidRPr="000A3592">
              <w:rPr>
                <w:rStyle w:val="Hyperlink"/>
                <w:rFonts w:eastAsia="Times New Roman"/>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Toc227185336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1AF97C0" w14:textId="2BC81C32" w:rsidR="00A57C0B" w:rsidRDefault="00A57C0B">
          <w:pPr>
            <w:pStyle w:val="TOC1"/>
            <w:tabs>
              <w:tab w:val="right" w:leader="dot" w:pos="8822"/>
            </w:tabs>
            <w:rPr>
              <w:rFonts w:eastAsiaTheme="minorEastAsia"/>
              <w:noProof/>
              <w:sz w:val="24"/>
              <w:szCs w:val="24"/>
              <w:rtl/>
            </w:rPr>
          </w:pPr>
          <w:hyperlink w:anchor="_Toc227185337" w:history="1">
            <w:r w:rsidRPr="000A3592">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Toc227185337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85D4BD5" w14:textId="72C1A048" w:rsidR="00A57C0B" w:rsidRDefault="00A57C0B">
          <w:pPr>
            <w:pStyle w:val="TOC2"/>
            <w:tabs>
              <w:tab w:val="right" w:leader="dot" w:pos="8822"/>
            </w:tabs>
            <w:rPr>
              <w:rFonts w:eastAsiaTheme="minorEastAsia"/>
              <w:noProof/>
              <w:sz w:val="24"/>
              <w:szCs w:val="24"/>
              <w:rtl/>
            </w:rPr>
          </w:pPr>
          <w:hyperlink w:anchor="_Toc227185338" w:history="1">
            <w:r w:rsidRPr="000A3592">
              <w:rPr>
                <w:rStyle w:val="Hyperlink"/>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Toc227185338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3E33153B" w14:textId="645B05C6" w:rsidR="00A57C0B" w:rsidRDefault="00A57C0B">
          <w:pPr>
            <w:pStyle w:val="TOC1"/>
            <w:tabs>
              <w:tab w:val="right" w:leader="dot" w:pos="8822"/>
            </w:tabs>
            <w:rPr>
              <w:rFonts w:eastAsiaTheme="minorEastAsia"/>
              <w:noProof/>
              <w:sz w:val="24"/>
              <w:szCs w:val="24"/>
              <w:rtl/>
            </w:rPr>
          </w:pPr>
          <w:hyperlink w:anchor="_Toc227185339" w:history="1">
            <w:r w:rsidRPr="000A3592">
              <w:rPr>
                <w:rStyle w:val="Hyperlink"/>
                <w:rFonts w:ascii="Sakkal Majalla" w:eastAsia="Times New Roman" w:hAnsi="Sakkal Majalla" w:cs="Sakkal Majalla"/>
                <w:b/>
                <w:bCs/>
                <w:noProof/>
                <w:kern w:val="36"/>
                <w:rtl/>
                <w14:ligatures w14:val="none"/>
              </w:rPr>
              <w:t>استبيان 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Toc227185339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48C243A9" w14:textId="07AFB99F" w:rsidR="00A57C0B" w:rsidRDefault="00A57C0B">
          <w:pPr>
            <w:pStyle w:val="TOC2"/>
            <w:tabs>
              <w:tab w:val="right" w:leader="dot" w:pos="8822"/>
            </w:tabs>
            <w:rPr>
              <w:rFonts w:eastAsiaTheme="minorEastAsia"/>
              <w:noProof/>
              <w:sz w:val="24"/>
              <w:szCs w:val="24"/>
              <w:rtl/>
            </w:rPr>
          </w:pPr>
          <w:hyperlink w:anchor="_Toc227185340" w:history="1">
            <w:r w:rsidRPr="000A3592">
              <w:rPr>
                <w:rStyle w:val="Hyperlink"/>
                <w:rFonts w:ascii="Sakkal Majalla" w:eastAsia="Times New Roman" w:hAnsi="Sakkal Majalla" w:cs="Sakkal Majalla"/>
                <w:b/>
                <w:bCs/>
                <w:noProof/>
                <w:kern w:val="0"/>
                <w:rtl/>
                <w14:ligatures w14:val="none"/>
              </w:rPr>
              <w:t>تأثير محتوى المؤثرين السعوديين على منصة تيك توك على السلوك الشرائي للمراهقين في مدينة جدة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Toc227185340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FAA9252" w14:textId="31A142ED" w:rsidR="00A57C0B" w:rsidRDefault="00A57C0B">
          <w:pPr>
            <w:pStyle w:val="TOC3"/>
            <w:tabs>
              <w:tab w:val="right" w:leader="dot" w:pos="8822"/>
            </w:tabs>
            <w:rPr>
              <w:rFonts w:eastAsiaTheme="minorEastAsia"/>
              <w:noProof/>
              <w:sz w:val="24"/>
              <w:szCs w:val="24"/>
              <w:rtl/>
            </w:rPr>
          </w:pPr>
          <w:hyperlink w:anchor="_Toc227185341" w:history="1">
            <w:r w:rsidRPr="000A3592">
              <w:rPr>
                <w:rStyle w:val="Hyperlink"/>
                <w:rFonts w:ascii="Sakkal Majalla" w:eastAsia="Times New Roman" w:hAnsi="Sakkal Majalla" w:cs="Sakkal Majalla"/>
                <w:b/>
                <w:bCs/>
                <w:noProof/>
                <w:kern w:val="0"/>
                <w:rtl/>
                <w14:ligatures w14:val="none"/>
              </w:rPr>
              <w:t>جامعة ميداوشن - قسم الإعلام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Toc227185341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DBC2B28" w14:textId="68F9511F" w:rsidR="00A57C0B" w:rsidRDefault="00A57C0B">
          <w:pPr>
            <w:pStyle w:val="TOC2"/>
            <w:tabs>
              <w:tab w:val="right" w:leader="dot" w:pos="8822"/>
            </w:tabs>
            <w:rPr>
              <w:rFonts w:eastAsiaTheme="minorEastAsia"/>
              <w:noProof/>
              <w:sz w:val="24"/>
              <w:szCs w:val="24"/>
              <w:rtl/>
            </w:rPr>
          </w:pPr>
          <w:hyperlink w:anchor="_Toc227185342" w:history="1">
            <w:r w:rsidRPr="000A3592">
              <w:rPr>
                <w:rStyle w:val="Hyperlink"/>
                <w:rFonts w:ascii="Sakkal Majalla" w:eastAsia="Times New Roman" w:hAnsi="Sakkal Majalla" w:cs="Sakkal Majalla"/>
                <w:b/>
                <w:bCs/>
                <w:noProof/>
                <w:kern w:val="0"/>
                <w:rtl/>
                <w14:ligatures w14:val="none"/>
              </w:rPr>
              <w:t>القسم الأول: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Toc227185342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6D06F6E" w14:textId="7831CC51" w:rsidR="00A57C0B" w:rsidRDefault="00A57C0B">
          <w:pPr>
            <w:pStyle w:val="TOC2"/>
            <w:tabs>
              <w:tab w:val="right" w:leader="dot" w:pos="8822"/>
            </w:tabs>
            <w:rPr>
              <w:rFonts w:eastAsiaTheme="minorEastAsia"/>
              <w:noProof/>
              <w:sz w:val="24"/>
              <w:szCs w:val="24"/>
              <w:rtl/>
            </w:rPr>
          </w:pPr>
          <w:hyperlink w:anchor="_Toc227185343" w:history="1">
            <w:r w:rsidRPr="000A3592">
              <w:rPr>
                <w:rStyle w:val="Hyperlink"/>
                <w:rFonts w:ascii="Sakkal Majalla" w:eastAsia="Times New Roman" w:hAnsi="Sakkal Majalla" w:cs="Sakkal Majalla"/>
                <w:b/>
                <w:bCs/>
                <w:noProof/>
                <w:kern w:val="0"/>
                <w:rtl/>
                <w14:ligatures w14:val="none"/>
              </w:rPr>
              <w:t>القسم الثاني: استخدام منصة تيك توك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54F96E5" w14:textId="03CF2504" w:rsidR="00A57C0B" w:rsidRDefault="00A57C0B">
          <w:pPr>
            <w:pStyle w:val="TOC2"/>
            <w:tabs>
              <w:tab w:val="right" w:leader="dot" w:pos="8822"/>
            </w:tabs>
            <w:rPr>
              <w:rFonts w:eastAsiaTheme="minorEastAsia"/>
              <w:noProof/>
              <w:sz w:val="24"/>
              <w:szCs w:val="24"/>
              <w:rtl/>
            </w:rPr>
          </w:pPr>
          <w:hyperlink w:anchor="_Toc227185344" w:history="1">
            <w:r w:rsidRPr="000A3592">
              <w:rPr>
                <w:rStyle w:val="Hyperlink"/>
                <w:rFonts w:ascii="Sakkal Majalla" w:eastAsia="Times New Roman" w:hAnsi="Sakkal Majalla" w:cs="Sakkal Majalla"/>
                <w:b/>
                <w:bCs/>
                <w:noProof/>
                <w:kern w:val="0"/>
                <w:rtl/>
                <w14:ligatures w14:val="none"/>
              </w:rPr>
              <w:t>القسم الثالث: متابعة المؤثرين السعوديين على تيك توك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Toc227185344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95C910D" w14:textId="70D772E5" w:rsidR="00A57C0B" w:rsidRDefault="00A57C0B">
          <w:pPr>
            <w:pStyle w:val="TOC2"/>
            <w:tabs>
              <w:tab w:val="right" w:leader="dot" w:pos="8822"/>
            </w:tabs>
            <w:rPr>
              <w:rFonts w:eastAsiaTheme="minorEastAsia"/>
              <w:noProof/>
              <w:sz w:val="24"/>
              <w:szCs w:val="24"/>
              <w:rtl/>
            </w:rPr>
          </w:pPr>
          <w:hyperlink w:anchor="_Toc227185345" w:history="1">
            <w:r w:rsidRPr="000A3592">
              <w:rPr>
                <w:rStyle w:val="Hyperlink"/>
                <w:rFonts w:ascii="Sakkal Majalla" w:eastAsia="Times New Roman" w:hAnsi="Sakkal Majalla" w:cs="Sakkal Majalla"/>
                <w:b/>
                <w:bCs/>
                <w:noProof/>
                <w:kern w:val="0"/>
                <w:rtl/>
                <w14:ligatures w14:val="none"/>
              </w:rPr>
              <w:t>القسم الرابع: تأثير المؤثرين على السلوك الشرائي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Toc227185345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F3592F6" w14:textId="36BC0DFD" w:rsidR="00A57C0B" w:rsidRDefault="00A57C0B">
          <w:pPr>
            <w:pStyle w:val="TOC2"/>
            <w:tabs>
              <w:tab w:val="right" w:leader="dot" w:pos="8822"/>
            </w:tabs>
            <w:rPr>
              <w:rFonts w:eastAsiaTheme="minorEastAsia"/>
              <w:noProof/>
              <w:sz w:val="24"/>
              <w:szCs w:val="24"/>
              <w:rtl/>
            </w:rPr>
          </w:pPr>
          <w:hyperlink w:anchor="_Toc227185346" w:history="1">
            <w:r w:rsidRPr="000A3592">
              <w:rPr>
                <w:rStyle w:val="Hyperlink"/>
                <w:rFonts w:ascii="Sakkal Majalla" w:eastAsia="Times New Roman" w:hAnsi="Sakkal Majalla" w:cs="Sakkal Majalla"/>
                <w:b/>
                <w:bCs/>
                <w:noProof/>
                <w:kern w:val="0"/>
                <w:rtl/>
                <w14:ligatures w14:val="none"/>
              </w:rPr>
              <w:t>القسم الخامس: العوامل المؤثرة في الاستجابة للمحتوى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Toc227185346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7553CF4A" w14:textId="08193FEF" w:rsidR="00A57C0B" w:rsidRDefault="00A57C0B">
          <w:pPr>
            <w:pStyle w:val="TOC2"/>
            <w:tabs>
              <w:tab w:val="right" w:leader="dot" w:pos="8822"/>
            </w:tabs>
            <w:rPr>
              <w:rFonts w:eastAsiaTheme="minorEastAsia"/>
              <w:noProof/>
              <w:sz w:val="24"/>
              <w:szCs w:val="24"/>
              <w:rtl/>
            </w:rPr>
          </w:pPr>
          <w:hyperlink w:anchor="_Toc227185347" w:history="1">
            <w:r w:rsidRPr="000A3592">
              <w:rPr>
                <w:rStyle w:val="Hyperlink"/>
                <w:rFonts w:ascii="Sakkal Majalla" w:eastAsia="Times New Roman" w:hAnsi="Sakkal Majalla" w:cs="Sakkal Majalla"/>
                <w:b/>
                <w:bCs/>
                <w:noProof/>
                <w:kern w:val="0"/>
                <w:rtl/>
                <w14:ligatures w14:val="none"/>
              </w:rPr>
              <w:t>القسم السادس: الوعي الاستهلاكي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Toc227185347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2B4447B0" w14:textId="302720D3" w:rsidR="00A57C0B" w:rsidRDefault="00A57C0B">
          <w:pPr>
            <w:pStyle w:val="TOC2"/>
            <w:tabs>
              <w:tab w:val="right" w:leader="dot" w:pos="8822"/>
            </w:tabs>
            <w:rPr>
              <w:rFonts w:eastAsiaTheme="minorEastAsia"/>
              <w:noProof/>
              <w:sz w:val="24"/>
              <w:szCs w:val="24"/>
              <w:rtl/>
            </w:rPr>
          </w:pPr>
          <w:hyperlink w:anchor="_Toc227185348" w:history="1">
            <w:r w:rsidRPr="000A3592">
              <w:rPr>
                <w:rStyle w:val="Hyperlink"/>
                <w:rFonts w:ascii="Sakkal Majalla" w:eastAsia="Times New Roman" w:hAnsi="Sakkal Majalla" w:cs="Sakkal Majalla"/>
                <w:b/>
                <w:bCs/>
                <w:noProof/>
                <w:kern w:val="0"/>
                <w:rtl/>
                <w14:ligatures w14:val="none"/>
              </w:rPr>
              <w:t>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Toc227185348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57F03E0" w14:textId="2652813B" w:rsidR="00A57C0B" w:rsidRDefault="00A57C0B">
          <w:pPr>
            <w:pStyle w:val="TOC1"/>
            <w:tabs>
              <w:tab w:val="right" w:leader="dot" w:pos="8822"/>
            </w:tabs>
            <w:rPr>
              <w:rFonts w:eastAsiaTheme="minorEastAsia"/>
              <w:noProof/>
              <w:sz w:val="24"/>
              <w:szCs w:val="24"/>
              <w:rtl/>
            </w:rPr>
          </w:pPr>
          <w:hyperlink w:anchor="_Toc227185349" w:history="1">
            <w:r w:rsidRPr="000A3592">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Toc227185349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652A568C" w14:textId="24C49985" w:rsidR="00A57C0B" w:rsidRDefault="00A57C0B">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5DD4FC15" w14:textId="77777777" w:rsidR="00FE1F6E" w:rsidRDefault="00FE1F6E" w:rsidP="00A57C0B">
      <w:pPr>
        <w:rPr>
          <w:rFonts w:ascii="Sakkal Majalla" w:hAnsi="Sakkal Majalla" w:cs="Sakkal Majalla"/>
          <w:b/>
          <w:bCs/>
          <w:sz w:val="72"/>
          <w:szCs w:val="72"/>
          <w:lang w:bidi="ar-EG"/>
        </w:rPr>
      </w:pPr>
    </w:p>
    <w:p w14:paraId="42D9C082" w14:textId="77777777" w:rsidR="00FE1F6E" w:rsidRDefault="00FE1F6E" w:rsidP="006F653A">
      <w:pPr>
        <w:jc w:val="center"/>
        <w:rPr>
          <w:rFonts w:ascii="Sakkal Majalla" w:hAnsi="Sakkal Majalla" w:cs="Sakkal Majalla"/>
          <w:b/>
          <w:bCs/>
          <w:sz w:val="72"/>
          <w:szCs w:val="72"/>
          <w:lang w:bidi="ar-EG"/>
        </w:rPr>
      </w:pPr>
    </w:p>
    <w:p w14:paraId="40A61660" w14:textId="4ED7AB77" w:rsidR="009125CE" w:rsidRPr="008D0940" w:rsidRDefault="006F653A" w:rsidP="006F653A">
      <w:pPr>
        <w:jc w:val="center"/>
        <w:rPr>
          <w:rFonts w:ascii="Sakkal Majalla" w:hAnsi="Sakkal Majalla" w:cs="Sakkal Majalla"/>
          <w:b/>
          <w:bCs/>
          <w:sz w:val="72"/>
          <w:szCs w:val="72"/>
          <w:rtl/>
          <w:lang w:bidi="ar-EG"/>
        </w:rPr>
      </w:pPr>
      <w:r w:rsidRPr="008D0940">
        <w:rPr>
          <w:rFonts w:ascii="Sakkal Majalla" w:hAnsi="Sakkal Majalla" w:cs="Sakkal Majalla"/>
          <w:b/>
          <w:bCs/>
          <w:sz w:val="72"/>
          <w:szCs w:val="72"/>
          <w:rtl/>
          <w:lang w:bidi="ar-EG"/>
        </w:rPr>
        <w:t xml:space="preserve">الاهداء </w:t>
      </w:r>
    </w:p>
    <w:p w14:paraId="3A504109" w14:textId="77777777" w:rsidR="009125CE" w:rsidRDefault="009125CE" w:rsidP="009125CE">
      <w:pPr>
        <w:rPr>
          <w:rFonts w:ascii="Sakkal Majalla" w:hAnsi="Sakkal Majalla" w:cs="Sakkal Majalla"/>
          <w:sz w:val="28"/>
          <w:szCs w:val="28"/>
          <w:u w:val="single"/>
          <w:rtl/>
          <w:lang w:bidi="ar-EG"/>
        </w:rPr>
      </w:pPr>
    </w:p>
    <w:p w14:paraId="7387134C" w14:textId="77777777" w:rsidR="008D0940" w:rsidRPr="008D0940" w:rsidRDefault="008D0940" w:rsidP="009125CE">
      <w:pPr>
        <w:rPr>
          <w:rFonts w:ascii="Sakkal Majalla" w:hAnsi="Sakkal Majalla" w:cs="Sakkal Majalla"/>
          <w:sz w:val="28"/>
          <w:szCs w:val="28"/>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1FEE04A7" w14:textId="77777777" w:rsidR="008D0940" w:rsidRPr="008D0940" w:rsidRDefault="008D0940" w:rsidP="008D0940">
      <w:pPr>
        <w:jc w:val="center"/>
        <w:rPr>
          <w:rFonts w:ascii="Sakkal Majalla" w:hAnsi="Sakkal Majalla" w:cs="Sakkal Majalla"/>
          <w:sz w:val="40"/>
          <w:szCs w:val="40"/>
          <w:rtl/>
          <w:lang w:bidi="ar-EG"/>
        </w:rPr>
      </w:pPr>
      <w:r w:rsidRPr="008D0940">
        <w:rPr>
          <w:rFonts w:ascii="Sakkal Majalla" w:hAnsi="Sakkal Majalla" w:cs="Sakkal Majalla"/>
          <w:sz w:val="40"/>
          <w:szCs w:val="40"/>
          <w:rtl/>
          <w:lang w:bidi="ar-EG"/>
        </w:rPr>
        <w:t>إلى والديّ العزيزين، مصدر دعمي وقوتي،</w:t>
      </w:r>
    </w:p>
    <w:p w14:paraId="09354334" w14:textId="77777777" w:rsidR="008D0940" w:rsidRPr="008D0940" w:rsidRDefault="008D0940" w:rsidP="008D0940">
      <w:pPr>
        <w:jc w:val="center"/>
        <w:rPr>
          <w:rFonts w:ascii="Sakkal Majalla" w:hAnsi="Sakkal Majalla" w:cs="Sakkal Majalla"/>
          <w:sz w:val="40"/>
          <w:szCs w:val="40"/>
          <w:rtl/>
          <w:lang w:bidi="ar-EG"/>
        </w:rPr>
      </w:pPr>
      <w:r w:rsidRPr="008D0940">
        <w:rPr>
          <w:rFonts w:ascii="Sakkal Majalla" w:hAnsi="Sakkal Majalla" w:cs="Sakkal Majalla"/>
          <w:sz w:val="40"/>
          <w:szCs w:val="40"/>
          <w:rtl/>
          <w:lang w:bidi="ar-EG"/>
        </w:rPr>
        <w:t>وإلى زوجي الغالي، شريك دربي وسندي،</w:t>
      </w:r>
    </w:p>
    <w:p w14:paraId="5B5FCEC5" w14:textId="77777777" w:rsidR="008D0940" w:rsidRPr="008D0940" w:rsidRDefault="008D0940" w:rsidP="008D0940">
      <w:pPr>
        <w:jc w:val="center"/>
        <w:rPr>
          <w:rFonts w:ascii="Sakkal Majalla" w:hAnsi="Sakkal Majalla" w:cs="Sakkal Majalla"/>
          <w:sz w:val="40"/>
          <w:szCs w:val="40"/>
          <w:rtl/>
          <w:lang w:bidi="ar-EG"/>
        </w:rPr>
      </w:pPr>
      <w:r w:rsidRPr="008D0940">
        <w:rPr>
          <w:rFonts w:ascii="Sakkal Majalla" w:hAnsi="Sakkal Majalla" w:cs="Sakkal Majalla"/>
          <w:sz w:val="40"/>
          <w:szCs w:val="40"/>
          <w:rtl/>
          <w:lang w:bidi="ar-EG"/>
        </w:rPr>
        <w:t>أهدي ما وصلتُ إليه.</w:t>
      </w: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37F50509" w:rsidR="009125CE" w:rsidRPr="00921CDA" w:rsidRDefault="00921CDA" w:rsidP="00921CDA">
      <w:pPr>
        <w:pStyle w:val="Heading1"/>
        <w:rPr>
          <w:rFonts w:ascii="Sakkal Majalla" w:hAnsi="Sakkal Majalla" w:cs="Sakkal Majalla"/>
          <w:b/>
          <w:bCs/>
          <w:sz w:val="28"/>
          <w:szCs w:val="28"/>
        </w:rPr>
      </w:pPr>
      <w:bookmarkStart w:id="0" w:name="_Toc227185265"/>
      <w:r w:rsidRPr="00921CDA">
        <w:rPr>
          <w:rStyle w:val="Heading1Char"/>
          <w:rFonts w:hint="cs"/>
          <w:rtl/>
        </w:rPr>
        <w:lastRenderedPageBreak/>
        <w:t>المستخلص</w:t>
      </w:r>
      <w:r w:rsidRPr="00921CDA">
        <w:rPr>
          <w:rFonts w:ascii="Sakkal Majalla" w:hAnsi="Sakkal Majalla" w:cs="Sakkal Majalla" w:hint="cs"/>
          <w:b/>
          <w:bCs/>
          <w:sz w:val="28"/>
          <w:szCs w:val="28"/>
          <w:rtl/>
          <w:lang w:bidi="ar-EG"/>
        </w:rPr>
        <w:t>:</w:t>
      </w:r>
      <w:bookmarkEnd w:id="0"/>
      <w:r w:rsidR="009125CE" w:rsidRPr="00921CDA">
        <w:rPr>
          <w:rFonts w:ascii="Sakkal Majalla" w:hAnsi="Sakkal Majalla" w:cs="Sakkal Majalla"/>
          <w:b/>
          <w:bCs/>
          <w:sz w:val="28"/>
          <w:szCs w:val="28"/>
        </w:rPr>
        <w:t xml:space="preserve"> </w:t>
      </w:r>
    </w:p>
    <w:p w14:paraId="7C9B0F9A" w14:textId="77777777" w:rsidR="009125CE" w:rsidRDefault="009125CE" w:rsidP="009125CE">
      <w:pPr>
        <w:rPr>
          <w:rFonts w:ascii="Sakkal Majalla" w:hAnsi="Sakkal Majalla" w:cs="Sakkal Majalla"/>
          <w:sz w:val="28"/>
          <w:szCs w:val="28"/>
          <w:u w:val="single"/>
        </w:rPr>
      </w:pPr>
    </w:p>
    <w:p w14:paraId="291DA54A" w14:textId="79B5C05F" w:rsidR="00EB59D7" w:rsidRDefault="00EB59D7" w:rsidP="00AE0CE7">
      <w:pPr>
        <w:jc w:val="both"/>
        <w:rPr>
          <w:rFonts w:ascii="Sakkal Majalla" w:hAnsi="Sakkal Majalla" w:cs="Sakkal Majalla"/>
          <w:sz w:val="28"/>
          <w:szCs w:val="28"/>
        </w:rPr>
      </w:pPr>
      <w:r>
        <w:rPr>
          <w:rFonts w:ascii="Sakkal Majalla" w:hAnsi="Sakkal Majalla" w:cs="Sakkal Majalla"/>
          <w:sz w:val="28"/>
          <w:szCs w:val="28"/>
          <w:rtl/>
        </w:rPr>
        <w:t xml:space="preserve">هدفت الدراسة الحالية إلى الكشف عن تأثير محتوى المؤثرين السعوديين على منصة تيك توك في السلوك الشرائي للمراهقين في مدينة جدة وقد استخدمت </w:t>
      </w:r>
      <w:r w:rsidR="00393417">
        <w:rPr>
          <w:rFonts w:ascii="Sakkal Majalla" w:hAnsi="Sakkal Majalla" w:cs="Sakkal Majalla"/>
          <w:sz w:val="28"/>
          <w:szCs w:val="28"/>
          <w:rtl/>
        </w:rPr>
        <w:t xml:space="preserve"> </w:t>
      </w:r>
      <w:r>
        <w:rPr>
          <w:rFonts w:ascii="Sakkal Majalla" w:hAnsi="Sakkal Majalla" w:cs="Sakkal Majalla"/>
          <w:sz w:val="28"/>
          <w:szCs w:val="28"/>
          <w:rtl/>
        </w:rPr>
        <w:t>الدراسة المنهج الوصفي التحليلي من خلال تطبيق أسلوب المسح الميداني على عينة قوامها 121 مفردة من المراهقين في مدينة جدة من الفئة العمرية (13-19) سنة</w:t>
      </w:r>
      <w:r w:rsidR="00393417">
        <w:rPr>
          <w:rFonts w:ascii="Sakkal Majalla" w:hAnsi="Sakkal Majalla" w:cs="Sakkal Majalla"/>
          <w:sz w:val="28"/>
          <w:szCs w:val="28"/>
          <w:rtl/>
        </w:rPr>
        <w:t xml:space="preserve"> </w:t>
      </w:r>
      <w:r>
        <w:rPr>
          <w:rFonts w:ascii="Sakkal Majalla" w:hAnsi="Sakkal Majalla" w:cs="Sakkal Majalla"/>
          <w:sz w:val="28"/>
          <w:szCs w:val="28"/>
          <w:rtl/>
        </w:rPr>
        <w:t xml:space="preserve">، تم اختيارهم باستخدام أسلوب العينة غير الاحتمالية المتاحة واعتمدت الدراسة على الاستبيان الإلكتروني كأداة لجمع البيانات، وقد تم توزيعه عبر تطبيق واتس آب خلال الفترة من 2 مارس 2026 </w:t>
      </w:r>
      <w:r w:rsidR="005E7FAF">
        <w:rPr>
          <w:rFonts w:ascii="Sakkal Majalla" w:hAnsi="Sakkal Majalla" w:cs="Sakkal Majalla"/>
          <w:sz w:val="28"/>
          <w:szCs w:val="28"/>
          <w:rtl/>
        </w:rPr>
        <w:t>وحتى</w:t>
      </w:r>
      <w:r>
        <w:rPr>
          <w:rFonts w:ascii="Sakkal Majalla" w:hAnsi="Sakkal Majalla" w:cs="Sakkal Majalla"/>
          <w:sz w:val="28"/>
          <w:szCs w:val="28"/>
          <w:rtl/>
        </w:rPr>
        <w:t xml:space="preserve"> 6 أبريل 2026 وتم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w:t>
      </w:r>
      <w:r w:rsidR="009C2A8E">
        <w:rPr>
          <w:rFonts w:ascii="Sakkal Majalla" w:hAnsi="Sakkal Majalla" w:cs="Sakkal Majalla"/>
          <w:sz w:val="28"/>
          <w:szCs w:val="28"/>
          <w:rtl/>
        </w:rPr>
        <w:t xml:space="preserve"> </w:t>
      </w:r>
      <w:r>
        <w:rPr>
          <w:rFonts w:ascii="Sakkal Majalla" w:hAnsi="Sakkal Majalla" w:cs="Sakkal Majalla"/>
          <w:sz w:val="28"/>
          <w:szCs w:val="28"/>
          <w:rtl/>
        </w:rPr>
        <w:t>وقد توصلت الدراسة إلى</w:t>
      </w:r>
      <w:r w:rsidR="005E7FAF">
        <w:rPr>
          <w:rFonts w:ascii="Sakkal Majalla" w:hAnsi="Sakkal Majalla" w:cs="Sakkal Majalla"/>
          <w:sz w:val="28"/>
          <w:szCs w:val="28"/>
          <w:rtl/>
        </w:rPr>
        <w:t>⁠</w:t>
      </w:r>
      <w:r>
        <w:rPr>
          <w:rFonts w:ascii="Sakkal Majalla" w:hAnsi="Sakkal Majalla" w:cs="Sakkal Majalla"/>
          <w:sz w:val="28"/>
          <w:szCs w:val="28"/>
          <w:rtl/>
        </w:rPr>
        <w:t xml:space="preserve"> مجموعة من النتائج، أبرزها: أن منصة تيك توك تحظى بشعبية كبيرة بين المراهقين في مدينة جدة، حيث يستخدمها غالبية أفراد العينة بشكل يومي، ويقضي 49.6% منهم 3 ساعات أو أكثر </w:t>
      </w:r>
      <w:r w:rsidR="00067F8C">
        <w:rPr>
          <w:rFonts w:ascii="Sakkal Majalla" w:hAnsi="Sakkal Majalla" w:cs="Sakkal Majalla"/>
          <w:sz w:val="28"/>
          <w:szCs w:val="28"/>
          <w:rtl/>
        </w:rPr>
        <w:t>من</w:t>
      </w:r>
      <w:r>
        <w:rPr>
          <w:rFonts w:ascii="Sakkal Majalla" w:hAnsi="Sakkal Majalla" w:cs="Sakkal Majalla"/>
          <w:sz w:val="28"/>
          <w:szCs w:val="28"/>
          <w:rtl/>
        </w:rPr>
        <w:t xml:space="preserve"> استخدامها يومياً كما أن الغالبية العظمى من المراهقين (92.6%) يتابعون المؤثرين السعوديين على منصة تيك توك، وأن 60.7% منهم قاموا بالفعل بشراء</w:t>
      </w:r>
      <w:r w:rsidR="00393417">
        <w:rPr>
          <w:rFonts w:ascii="Sakkal Majalla" w:hAnsi="Sakkal Majalla" w:cs="Sakkal Majalla"/>
          <w:sz w:val="28"/>
          <w:szCs w:val="28"/>
          <w:rtl/>
        </w:rPr>
        <w:t xml:space="preserve"> </w:t>
      </w:r>
      <w:r>
        <w:rPr>
          <w:rFonts w:ascii="Sakkal Majalla" w:hAnsi="Sakkal Majalla" w:cs="Sakkal Majalla"/>
          <w:sz w:val="28"/>
          <w:szCs w:val="28"/>
          <w:rtl/>
        </w:rPr>
        <w:t xml:space="preserve"> منتجات بعد مشاهدتها في فيديوهات المؤثرين وأظهرت النتائج أيضاً وجود علاقة ارتباطية إيجابية قوية ذات دلالة إحصائية بين كثافة متابعة المراهقين للمؤثرين السعوديين على منصة تيك توك ودرجة تأثرهم بهم في سلوكهم الشرائي، ووجود أثر</w:t>
      </w:r>
      <w:r w:rsidR="00393417">
        <w:rPr>
          <w:rFonts w:ascii="Sakkal Majalla" w:hAnsi="Sakkal Majalla" w:cs="Sakkal Majalla"/>
          <w:sz w:val="28"/>
          <w:szCs w:val="28"/>
          <w:rtl/>
        </w:rPr>
        <w:t xml:space="preserve"> </w:t>
      </w:r>
      <w:r>
        <w:rPr>
          <w:rFonts w:ascii="Sakkal Majalla" w:hAnsi="Sakkal Majalla" w:cs="Sakkal Majalla"/>
          <w:sz w:val="28"/>
          <w:szCs w:val="28"/>
          <w:rtl/>
        </w:rPr>
        <w:t xml:space="preserve"> إيجابي قوي ذي دلالة إحصائية لدرجة مصداقية المؤثر كما يدركها المراهقون على اتجاهاتهم نحو المحتوى التسويقي الذي يقدمه</w:t>
      </w:r>
    </w:p>
    <w:p w14:paraId="715AE17F" w14:textId="65A08C0C" w:rsidR="00EB59D7" w:rsidRDefault="00EB59D7" w:rsidP="00AE0CE7">
      <w:pPr>
        <w:jc w:val="both"/>
        <w:rPr>
          <w:rFonts w:ascii="Sakkal Majalla" w:hAnsi="Sakkal Majalla" w:cs="Sakkal Majalla"/>
          <w:sz w:val="28"/>
          <w:szCs w:val="28"/>
          <w:rtl/>
        </w:rPr>
      </w:pPr>
      <w:r>
        <w:rPr>
          <w:rFonts w:ascii="Sakkal Majalla" w:hAnsi="Sakkal Majalla" w:cs="Sakkal Majalla"/>
          <w:sz w:val="28"/>
          <w:szCs w:val="28"/>
          <w:rtl/>
        </w:rPr>
        <w:t xml:space="preserve">كما أظهرت النتائج وجود فروق ذات دلالة إحصائية في درجة تأثر المراهقين بالمحتوى التسويقي للمؤثرين السعوديين على منصة تيك توك تبعاً لمتغيري النوع والعمر، حيث تتأثر الإناث بدرجة أكبر </w:t>
      </w:r>
      <w:r w:rsidR="000E53E3">
        <w:rPr>
          <w:rFonts w:ascii="Sakkal Majalla" w:hAnsi="Sakkal Majalla" w:cs="Sakkal Majalla"/>
          <w:sz w:val="28"/>
          <w:szCs w:val="28"/>
          <w:rtl/>
        </w:rPr>
        <w:t xml:space="preserve"> </w:t>
      </w:r>
      <w:r>
        <w:rPr>
          <w:rFonts w:ascii="Sakkal Majalla" w:hAnsi="Sakkal Majalla" w:cs="Sakkal Majalla"/>
          <w:sz w:val="28"/>
          <w:szCs w:val="28"/>
          <w:rtl/>
        </w:rPr>
        <w:t>من الذكور</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وتتأثر الفئة العمرية الأصغر (13-15 سنة) بدرجة أكبر من الفئات العمرية الأكبر </w:t>
      </w:r>
      <w:r w:rsidR="00DD2D57">
        <w:rPr>
          <w:rFonts w:ascii="Sakkal Majalla" w:hAnsi="Sakkal Majalla" w:cs="Sakkal Majalla"/>
          <w:sz w:val="28"/>
          <w:szCs w:val="28"/>
          <w:rtl/>
        </w:rPr>
        <w:t xml:space="preserve">و </w:t>
      </w:r>
      <w:r w:rsidR="00E35847">
        <w:rPr>
          <w:rFonts w:ascii="Sakkal Majalla" w:hAnsi="Sakkal Majalla" w:cs="Sakkal Majalla"/>
          <w:sz w:val="28"/>
          <w:szCs w:val="28"/>
          <w:rtl/>
        </w:rPr>
        <w:t>⁠</w:t>
      </w:r>
      <w:r>
        <w:rPr>
          <w:rFonts w:ascii="Sakkal Majalla" w:hAnsi="Sakkal Majalla" w:cs="Sakkal Majalla"/>
          <w:sz w:val="28"/>
          <w:szCs w:val="28"/>
          <w:rtl/>
        </w:rPr>
        <w:t>وأشارت النتائج أيضاً إلى وجود علاقة ارتباطية سلبية متوسطة ذات دلالة إحصائية بين مستوى الوعي الاستهلاكي لدى المراهقين ودرجة تأثرهم بالمحتوى التسويقي للمؤثرين</w:t>
      </w:r>
    </w:p>
    <w:p w14:paraId="025BE985" w14:textId="3E7868ED" w:rsidR="00EB59D7" w:rsidRDefault="00EB59D7" w:rsidP="00AE0CE7">
      <w:pPr>
        <w:jc w:val="both"/>
        <w:rPr>
          <w:rFonts w:ascii="Sakkal Majalla" w:hAnsi="Sakkal Majalla" w:cs="Sakkal Majalla"/>
          <w:sz w:val="28"/>
          <w:szCs w:val="28"/>
          <w:rtl/>
        </w:rPr>
      </w:pPr>
      <w:r>
        <w:rPr>
          <w:rFonts w:ascii="Sakkal Majalla" w:hAnsi="Sakkal Majalla" w:cs="Sakkal Majalla"/>
          <w:sz w:val="28"/>
          <w:szCs w:val="28"/>
          <w:rtl/>
        </w:rPr>
        <w:t>وفي ضوء هذه النتائج، قدمت الدراسة مجموعة من</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التوصيات أبرزها: ضرورة وضع إطار تنظيمي واضح لعمل المؤثرين في مجال الترويج للمنتجات والخدمات، وإلزامهم بالإفصاح الواضح عن المحتوى التسويقي المدفوع، وتضمين مناهج التربية الإعلامية في المدارس محتوى يتعلق بكيفية التعامل النقدي مع </w:t>
      </w:r>
      <w:r w:rsidR="000E53E3">
        <w:rPr>
          <w:rFonts w:ascii="Sakkal Majalla" w:hAnsi="Sakkal Majalla" w:cs="Sakkal Majalla"/>
          <w:sz w:val="28"/>
          <w:szCs w:val="28"/>
          <w:rtl/>
        </w:rPr>
        <w:t xml:space="preserve"> </w:t>
      </w:r>
      <w:r>
        <w:rPr>
          <w:rFonts w:ascii="Sakkal Majalla" w:hAnsi="Sakkal Majalla" w:cs="Sakkal Majalla"/>
          <w:sz w:val="28"/>
          <w:szCs w:val="28"/>
          <w:rtl/>
        </w:rPr>
        <w:t>المحتوى التسويقي في وسائل التواصل الاجتماعي، وتشجيع المراهقين على الاستشارة والبحث قبل اتخاذ قرارات الشراء.</w:t>
      </w:r>
    </w:p>
    <w:p w14:paraId="16C41BB9" w14:textId="77777777" w:rsidR="00EB59D7" w:rsidRDefault="00EB59D7" w:rsidP="00AE0CE7">
      <w:pPr>
        <w:jc w:val="both"/>
        <w:rPr>
          <w:rFonts w:ascii="Sakkal Majalla" w:hAnsi="Sakkal Majalla" w:cs="Sakkal Majalla"/>
          <w:sz w:val="28"/>
          <w:szCs w:val="28"/>
          <w:rtl/>
        </w:rPr>
      </w:pPr>
    </w:p>
    <w:p w14:paraId="7C6858D4" w14:textId="04FF8885" w:rsidR="00EB59D7" w:rsidRDefault="00EB59D7" w:rsidP="00AE0CE7">
      <w:pPr>
        <w:jc w:val="both"/>
        <w:rPr>
          <w:rFonts w:ascii="Sakkal Majalla" w:hAnsi="Sakkal Majalla" w:cs="Sakkal Majalla"/>
          <w:sz w:val="28"/>
          <w:szCs w:val="28"/>
          <w:rtl/>
        </w:rPr>
      </w:pPr>
      <w:r w:rsidRPr="009C2A8E">
        <w:rPr>
          <w:rFonts w:ascii="Sakkal Majalla" w:hAnsi="Sakkal Majalla" w:cs="Sakkal Majalla"/>
          <w:b/>
          <w:bCs/>
          <w:sz w:val="28"/>
          <w:szCs w:val="28"/>
          <w:rtl/>
        </w:rPr>
        <w:t>الكلمات المفتاحية</w:t>
      </w:r>
      <w:r w:rsidR="009C2A8E">
        <w:rPr>
          <w:rFonts w:ascii="Sakkal Majalla" w:hAnsi="Sakkal Majalla" w:cs="Sakkal Majalla"/>
          <w:b/>
          <w:bCs/>
          <w:sz w:val="28"/>
          <w:szCs w:val="28"/>
          <w:rtl/>
        </w:rPr>
        <w:t xml:space="preserve"> </w:t>
      </w:r>
      <w:r w:rsidRPr="009C2A8E">
        <w:rPr>
          <w:rFonts w:ascii="Sakkal Majalla" w:hAnsi="Sakkal Majalla" w:cs="Sakkal Majalla"/>
          <w:b/>
          <w:bCs/>
          <w:sz w:val="28"/>
          <w:szCs w:val="28"/>
          <w:rtl/>
        </w:rPr>
        <w:t>:</w:t>
      </w:r>
      <w:r>
        <w:rPr>
          <w:rFonts w:ascii="Sakkal Majalla" w:hAnsi="Sakkal Majalla" w:cs="Sakkal Majalla"/>
          <w:sz w:val="28"/>
          <w:szCs w:val="28"/>
          <w:rtl/>
        </w:rPr>
        <w:t xml:space="preserve"> المؤثرون، تيك توك، السلوك الشرائي، المراهقون، المملكة العربية السعودية.</w:t>
      </w:r>
    </w:p>
    <w:p w14:paraId="4A24A7F0" w14:textId="77777777" w:rsidR="00EB59D7" w:rsidRDefault="00EB59D7" w:rsidP="009125CE">
      <w:pPr>
        <w:rPr>
          <w:rFonts w:ascii="Sakkal Majalla" w:hAnsi="Sakkal Majalla" w:cs="Sakkal Majalla"/>
          <w:sz w:val="28"/>
          <w:szCs w:val="28"/>
          <w:rtl/>
        </w:rPr>
      </w:pPr>
    </w:p>
    <w:p w14:paraId="7B4B83D1" w14:textId="77777777" w:rsidR="00EB59D7" w:rsidRPr="00EB59D7" w:rsidRDefault="00EB59D7"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47DE215A" w14:textId="77777777" w:rsidR="00E7707F" w:rsidRDefault="00E7707F" w:rsidP="009125CE">
      <w:pPr>
        <w:rPr>
          <w:rFonts w:ascii="Sakkal Majalla" w:hAnsi="Sakkal Majalla" w:cs="Sakkal Majalla"/>
          <w:sz w:val="28"/>
          <w:szCs w:val="28"/>
          <w:u w:val="single"/>
        </w:rPr>
      </w:pPr>
    </w:p>
    <w:p w14:paraId="65EB2F92" w14:textId="77777777" w:rsidR="00E7707F" w:rsidRDefault="00E7707F" w:rsidP="009125CE">
      <w:pPr>
        <w:rPr>
          <w:rFonts w:ascii="Sakkal Majalla" w:hAnsi="Sakkal Majalla" w:cs="Sakkal Majalla"/>
          <w:sz w:val="28"/>
          <w:szCs w:val="28"/>
          <w:u w:val="single"/>
        </w:rPr>
      </w:pPr>
    </w:p>
    <w:p w14:paraId="59F63D8D" w14:textId="77777777" w:rsidR="00E7707F" w:rsidRDefault="00E7707F" w:rsidP="009125CE">
      <w:pPr>
        <w:rPr>
          <w:rFonts w:ascii="Sakkal Majalla" w:hAnsi="Sakkal Majalla" w:cs="Sakkal Majalla"/>
          <w:sz w:val="28"/>
          <w:szCs w:val="28"/>
          <w:u w:val="single"/>
        </w:rPr>
      </w:pPr>
    </w:p>
    <w:p w14:paraId="34F902F3" w14:textId="77777777" w:rsidR="00E7707F" w:rsidRDefault="00E7707F" w:rsidP="009125CE">
      <w:pPr>
        <w:rPr>
          <w:rFonts w:ascii="Sakkal Majalla" w:hAnsi="Sakkal Majalla" w:cs="Sakkal Majalla"/>
          <w:sz w:val="28"/>
          <w:szCs w:val="28"/>
          <w:u w:val="single"/>
        </w:rPr>
      </w:pPr>
    </w:p>
    <w:p w14:paraId="353A1708" w14:textId="77777777" w:rsidR="00E7707F" w:rsidRDefault="00E7707F" w:rsidP="009125CE">
      <w:pPr>
        <w:rPr>
          <w:rFonts w:ascii="Sakkal Majalla" w:hAnsi="Sakkal Majalla" w:cs="Sakkal Majalla"/>
          <w:sz w:val="28"/>
          <w:szCs w:val="28"/>
          <w:u w:val="single"/>
        </w:rPr>
      </w:pPr>
    </w:p>
    <w:p w14:paraId="32AE46A4" w14:textId="77777777" w:rsidR="00E7707F" w:rsidRDefault="00E7707F" w:rsidP="009125CE">
      <w:pPr>
        <w:rPr>
          <w:rFonts w:ascii="Sakkal Majalla" w:hAnsi="Sakkal Majalla" w:cs="Sakkal Majalla"/>
          <w:sz w:val="28"/>
          <w:szCs w:val="28"/>
          <w:u w:val="single"/>
          <w:rtl/>
        </w:rPr>
      </w:pPr>
    </w:p>
    <w:p w14:paraId="700D5866" w14:textId="268A13B5" w:rsidR="009125CE" w:rsidRPr="00921CDA" w:rsidRDefault="009125CE" w:rsidP="00921CDA">
      <w:pPr>
        <w:pStyle w:val="Heading1"/>
        <w:jc w:val="center"/>
        <w:rPr>
          <w:sz w:val="90"/>
          <w:szCs w:val="90"/>
          <w:rtl/>
        </w:rPr>
      </w:pPr>
      <w:bookmarkStart w:id="1" w:name="_Toc227185266"/>
      <w:r w:rsidRPr="00921CDA">
        <w:rPr>
          <w:rFonts w:hint="cs"/>
          <w:sz w:val="90"/>
          <w:szCs w:val="9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22CAA0B2" w14:textId="77777777" w:rsidR="000471DD" w:rsidRDefault="000471DD" w:rsidP="009125CE">
      <w:pPr>
        <w:rPr>
          <w:rFonts w:ascii="Sakkal Majalla" w:hAnsi="Sakkal Majalla" w:cs="Sakkal Majalla"/>
          <w:sz w:val="28"/>
          <w:szCs w:val="28"/>
          <w:u w:val="single"/>
          <w:rtl/>
        </w:rPr>
      </w:pPr>
    </w:p>
    <w:p w14:paraId="134CE387" w14:textId="77777777" w:rsidR="000471DD" w:rsidRDefault="009125CE" w:rsidP="00921CDA">
      <w:pPr>
        <w:pStyle w:val="Heading2"/>
        <w:rPr>
          <w:u w:val="single"/>
        </w:rPr>
      </w:pPr>
      <w:bookmarkStart w:id="2" w:name="_Toc227185267"/>
      <w:r w:rsidRPr="00AE0CE7">
        <w:rPr>
          <w:rFonts w:hint="cs"/>
          <w:rtl/>
        </w:rPr>
        <w:t>المقدمة</w:t>
      </w:r>
      <w:r>
        <w:rPr>
          <w:rFonts w:hint="cs"/>
          <w:u w:val="single"/>
          <w:rtl/>
        </w:rPr>
        <w:t>:</w:t>
      </w:r>
      <w:bookmarkEnd w:id="2"/>
    </w:p>
    <w:p w14:paraId="22731939" w14:textId="7EC3CDAB" w:rsidR="00F26DB8" w:rsidRPr="000471DD" w:rsidRDefault="00F26DB8" w:rsidP="00AE0CE7">
      <w:pPr>
        <w:jc w:val="both"/>
        <w:rPr>
          <w:rFonts w:ascii="Sakkal Majalla" w:hAnsi="Sakkal Majalla" w:cs="Sakkal Majalla"/>
          <w:sz w:val="28"/>
          <w:szCs w:val="28"/>
          <w:u w:val="single"/>
          <w:rtl/>
        </w:rPr>
      </w:pPr>
      <w:r w:rsidRPr="00F26DB8">
        <w:rPr>
          <w:rFonts w:ascii="Sakkal Majalla" w:hAnsi="Sakkal Majalla" w:cs="Sakkal Majalla"/>
          <w:sz w:val="28"/>
          <w:szCs w:val="28"/>
          <w:rtl/>
        </w:rPr>
        <w:t>شهد العقد الأخير تحولاً جذرياً في طبيعة الاتصال التسويقي، إذ أصبحت منصات التواصل الاجتماعي ركيزة أساسية في استراتيجيات التسويق العالمية والمحلية على حد سواء وفي خضم هذا التحول، ظهرت فئة المؤثرين (</w:t>
      </w:r>
      <w:r w:rsidRPr="00F26DB8">
        <w:rPr>
          <w:rFonts w:ascii="Sakkal Majalla" w:hAnsi="Sakkal Majalla" w:cs="Sakkal Majalla"/>
          <w:sz w:val="28"/>
          <w:szCs w:val="28"/>
        </w:rPr>
        <w:t>Influencers</w:t>
      </w:r>
      <w:r w:rsidRPr="00F26DB8">
        <w:rPr>
          <w:rFonts w:ascii="Sakkal Majalla" w:hAnsi="Sakkal Majalla" w:cs="Sakkal Majalla"/>
          <w:sz w:val="28"/>
          <w:szCs w:val="28"/>
          <w:rtl/>
        </w:rPr>
        <w:t>) كقوة تسويقية فاعلة تجاوز تأثيرها أحياناً تأثير وسائل الإعلان التقليدية، خاصة في أوساط الجيل الرقمي الذي يعد المراهقون قطاعاً حيوياً منه (العتيبي، 2022) وتبرز منصة تيك توك (</w:t>
      </w:r>
      <w:r w:rsidRPr="00F26DB8">
        <w:rPr>
          <w:rFonts w:ascii="Sakkal Majalla" w:hAnsi="Sakkal Majalla" w:cs="Sakkal Majalla"/>
          <w:sz w:val="28"/>
          <w:szCs w:val="28"/>
        </w:rPr>
        <w:t>TikTok</w:t>
      </w:r>
      <w:r w:rsidRPr="00F26DB8">
        <w:rPr>
          <w:rFonts w:ascii="Sakkal Majalla" w:hAnsi="Sakkal Majalla" w:cs="Sakkal Majalla"/>
          <w:sz w:val="28"/>
          <w:szCs w:val="28"/>
          <w:rtl/>
        </w:rPr>
        <w:t>) كواحدة من أسرع المنصات الاجتماعية نمواً على الصعيد العالمي والمحلي، حيث تجاوز عدد مستخدميها النشطين حول العالم المليار مستخدم في عام 2022، وأصبحت المنصة الأكثر تحميلاً على مستوى العالم (شمروخ، 2023)</w:t>
      </w:r>
      <w:r w:rsidR="000471DD">
        <w:rPr>
          <w:rFonts w:ascii="Sakkal Majalla" w:hAnsi="Sakkal Majalla" w:cs="Sakkal Majalla"/>
          <w:sz w:val="28"/>
          <w:szCs w:val="28"/>
          <w:rtl/>
        </w:rPr>
        <w:t xml:space="preserve"> </w:t>
      </w:r>
      <w:r w:rsidRPr="00F26DB8">
        <w:rPr>
          <w:rFonts w:ascii="Sakkal Majalla" w:hAnsi="Sakkal Majalla" w:cs="Sakkal Majalla"/>
          <w:sz w:val="28"/>
          <w:szCs w:val="28"/>
          <w:rtl/>
        </w:rPr>
        <w:t xml:space="preserve">في المملكة العربية السعودية، تشير الإحصاءات إلى أن أكثر من 45% من مستخدمي تيك توك هم من الفئة العمرية 13-24 عاماً، مما يعكس شعبيتها الكبيرة بين فئة المراهقين تحديداً (الهيئة العامة للإحصاء، 2023) </w:t>
      </w:r>
      <w:r w:rsidR="00E35847">
        <w:rPr>
          <w:rFonts w:ascii="Sakkal Majalla" w:hAnsi="Sakkal Majalla" w:cs="Sakkal Majalla"/>
          <w:sz w:val="28"/>
          <w:szCs w:val="28"/>
          <w:rtl/>
        </w:rPr>
        <w:t>⁠</w:t>
      </w:r>
      <w:r w:rsidR="000E53E3">
        <w:rPr>
          <w:rFonts w:ascii="Sakkal Majalla" w:hAnsi="Sakkal Majalla" w:cs="Sakkal Majalla"/>
          <w:sz w:val="28"/>
          <w:szCs w:val="28"/>
          <w:rtl/>
        </w:rPr>
        <w:t xml:space="preserve"> </w:t>
      </w:r>
      <w:r w:rsidRPr="00F26DB8">
        <w:rPr>
          <w:rFonts w:ascii="Sakkal Majalla" w:hAnsi="Sakkal Majalla" w:cs="Sakkal Majalla"/>
          <w:sz w:val="28"/>
          <w:szCs w:val="28"/>
          <w:rtl/>
        </w:rPr>
        <w:t xml:space="preserve">وقد أدى هذا الانتشار الواسع إلى ظهور طبقة من المؤثرين السعوديين الذين استطاعوا تكوين قاعدة </w:t>
      </w:r>
      <w:dir w:val="ltr">
        <w:r w:rsidRPr="00F26DB8">
          <w:rPr>
            <w:rFonts w:ascii="Sakkal Majalla" w:hAnsi="Sakkal Majalla" w:cs="Sakkal Majalla"/>
            <w:sz w:val="28"/>
            <w:szCs w:val="28"/>
            <w:rtl/>
          </w:rPr>
          <w:t>جماهيرية واسعة عبر محتوى متنوع في مجالات الترفيه والموضة والتجميل والتقنية وغيرها وتُظهر الدراسات أن التسويق عبر المؤثرين (</w:t>
        </w:r>
        <w:r w:rsidRPr="00F26DB8">
          <w:rPr>
            <w:rFonts w:ascii="Sakkal Majalla" w:hAnsi="Sakkal Majalla" w:cs="Sakkal Majalla"/>
            <w:sz w:val="28"/>
            <w:szCs w:val="28"/>
          </w:rPr>
          <w:t>Influencer Marketing</w:t>
        </w:r>
        <w:r w:rsidRPr="00F26DB8">
          <w:rPr>
            <w:rFonts w:ascii="Sakkal Majalla" w:hAnsi="Sakkal Majalla" w:cs="Sakkal Majalla"/>
            <w:sz w:val="28"/>
            <w:szCs w:val="28"/>
            <w:rtl/>
          </w:rPr>
          <w:t>) يشكل ظاهرة متنامية في السوق السعودي، حيث بلغ حجم الإنفاق على هذا النمط من التسويق في المملكة حوالي 150 مليون ريال سعودي في عام 2022، بزيادة قدرها 35% عن العام السابق (المهيدب، 2023)</w:t>
        </w:r>
        <w:r w:rsidR="00000000">
          <w:t>‬</w:t>
        </w:r>
      </w:dir>
    </w:p>
    <w:p w14:paraId="21205983" w14:textId="325DFFCF" w:rsidR="00417CB3" w:rsidRDefault="00F26DB8" w:rsidP="00AE0CE7">
      <w:pPr>
        <w:jc w:val="both"/>
        <w:rPr>
          <w:rFonts w:ascii="Sakkal Majalla" w:hAnsi="Sakkal Majalla" w:cs="Sakkal Majalla"/>
          <w:sz w:val="28"/>
          <w:szCs w:val="28"/>
        </w:rPr>
      </w:pPr>
      <w:r w:rsidRPr="00F26DB8">
        <w:rPr>
          <w:rFonts w:ascii="Sakkal Majalla" w:hAnsi="Sakkal Majalla" w:cs="Sakkal Majalla"/>
          <w:sz w:val="28"/>
          <w:szCs w:val="28"/>
          <w:rtl/>
        </w:rPr>
        <w:t>وتتجلى أهمية فهم العلاقة بين محتوى المؤثرين والسلوك الشرائي للمراهقين في ظل خصوصية هذه المرحلة العمرية، التي تتميز بتشكل الهوية الشخصية وتأثر المراهقين بالنماذج الاجتماعية</w:t>
      </w:r>
      <w:r w:rsidR="000E53E3">
        <w:rPr>
          <w:rFonts w:ascii="Sakkal Majalla" w:hAnsi="Sakkal Majalla" w:cs="Sakkal Majalla"/>
          <w:sz w:val="28"/>
          <w:szCs w:val="28"/>
          <w:rtl/>
        </w:rPr>
        <w:t xml:space="preserve"> </w:t>
      </w:r>
      <w:r w:rsidRPr="00F26DB8">
        <w:rPr>
          <w:rFonts w:ascii="Sakkal Majalla" w:hAnsi="Sakkal Majalla" w:cs="Sakkal Majalla"/>
          <w:sz w:val="28"/>
          <w:szCs w:val="28"/>
          <w:rtl/>
        </w:rPr>
        <w:t xml:space="preserve"> البارزة فقد أشارت نظرية التعلم الاجتماعي لباندورا إلى أن الأفراد يتعلمون سلوكيات جديدة </w:t>
      </w:r>
    </w:p>
    <w:p w14:paraId="776BEC78" w14:textId="70E6A1CB" w:rsidR="00F26DB8" w:rsidRPr="00F26DB8" w:rsidRDefault="00F26DB8" w:rsidP="00AE0CE7">
      <w:pPr>
        <w:jc w:val="both"/>
        <w:rPr>
          <w:rFonts w:ascii="Sakkal Majalla" w:hAnsi="Sakkal Majalla" w:cs="Sakkal Majalla"/>
          <w:sz w:val="28"/>
          <w:szCs w:val="28"/>
        </w:rPr>
      </w:pPr>
      <w:r w:rsidRPr="00F26DB8">
        <w:rPr>
          <w:rFonts w:ascii="Sakkal Majalla" w:hAnsi="Sakkal Majalla" w:cs="Sakkal Majalla"/>
          <w:sz w:val="28"/>
          <w:szCs w:val="28"/>
          <w:rtl/>
        </w:rPr>
        <w:t xml:space="preserve">من خلال ملاحظة وتقليد النماذج المؤثرة في </w:t>
      </w:r>
      <w:r w:rsidR="000E53E3">
        <w:rPr>
          <w:rFonts w:ascii="Sakkal Majalla" w:hAnsi="Sakkal Majalla" w:cs="Sakkal Majalla"/>
          <w:sz w:val="28"/>
          <w:szCs w:val="28"/>
          <w:rtl/>
        </w:rPr>
        <w:t xml:space="preserve"> </w:t>
      </w:r>
      <w:r w:rsidRPr="00F26DB8">
        <w:rPr>
          <w:rFonts w:ascii="Sakkal Majalla" w:hAnsi="Sakkal Majalla" w:cs="Sakkal Majalla"/>
          <w:sz w:val="28"/>
          <w:szCs w:val="28"/>
          <w:rtl/>
        </w:rPr>
        <w:t>حياتهم (الهنداوي، 2021)، وهو ما يمكن إسقاطه على علاقة المراهقين بالمؤثرين على منصات التواصل الاجتماعي</w:t>
      </w:r>
      <w:r w:rsidR="00417CB3">
        <w:rPr>
          <w:rFonts w:ascii="Sakkal Majalla" w:hAnsi="Sakkal Majalla" w:cs="Sakkal Majalla"/>
          <w:sz w:val="28"/>
          <w:szCs w:val="28"/>
          <w:rtl/>
        </w:rPr>
        <w:t xml:space="preserve"> </w:t>
      </w:r>
      <w:r w:rsidRPr="00F26DB8">
        <w:rPr>
          <w:rFonts w:ascii="Sakkal Majalla" w:hAnsi="Sakkal Majalla" w:cs="Sakkal Majalla"/>
          <w:sz w:val="28"/>
          <w:szCs w:val="28"/>
          <w:rtl/>
        </w:rPr>
        <w:t>ورغم تزايد الاهتمام البحثي بدراسة تأثير منصات التواصل الاجتماعي المختلفة على السلوك الاستهلاكي، إلا أن هناك ندرة في الدراسات العربية التي تناولت بشكل خاص تأثير محتوى المؤثرين على منصة تيك توك في السياق السعودي</w:t>
      </w:r>
      <w:r w:rsidR="00E35847">
        <w:rPr>
          <w:rFonts w:ascii="Sakkal Majalla" w:hAnsi="Sakkal Majalla" w:cs="Sakkal Majalla"/>
          <w:sz w:val="28"/>
          <w:szCs w:val="28"/>
          <w:rtl/>
        </w:rPr>
        <w:t>⁠</w:t>
      </w:r>
      <w:r w:rsidRPr="00F26DB8">
        <w:rPr>
          <w:rFonts w:ascii="Sakkal Majalla" w:hAnsi="Sakkal Majalla" w:cs="Sakkal Majalla"/>
          <w:sz w:val="28"/>
          <w:szCs w:val="28"/>
          <w:rtl/>
        </w:rPr>
        <w:t>، وتحديداً تأثيره على السلوك الشرائي للمراهقين فمعظم الدراسات السابقة ركزت على منصات أخرى مثل انستغرام وسناب شات، أو تناولت فئات عمرية مختلفة (القحطاني، 2023)</w:t>
      </w:r>
      <w:r w:rsidR="00417CB3">
        <w:rPr>
          <w:rFonts w:ascii="Sakkal Majalla" w:hAnsi="Sakkal Majalla" w:cs="Sakkal Majalla"/>
          <w:sz w:val="28"/>
          <w:szCs w:val="28"/>
          <w:rtl/>
        </w:rPr>
        <w:t xml:space="preserve"> </w:t>
      </w:r>
    </w:p>
    <w:p w14:paraId="59CE7860" w14:textId="79C2942E" w:rsidR="00F26DB8" w:rsidRPr="009125CE" w:rsidRDefault="00F26DB8" w:rsidP="00AE0CE7">
      <w:pPr>
        <w:jc w:val="both"/>
        <w:rPr>
          <w:rFonts w:ascii="Sakkal Majalla" w:hAnsi="Sakkal Majalla" w:cs="Sakkal Majalla"/>
          <w:sz w:val="28"/>
          <w:szCs w:val="28"/>
          <w:rtl/>
        </w:rPr>
      </w:pPr>
      <w:r w:rsidRPr="00F26DB8">
        <w:rPr>
          <w:rFonts w:ascii="Sakkal Majalla" w:hAnsi="Sakkal Majalla" w:cs="Sakkal Majalla"/>
          <w:sz w:val="28"/>
          <w:szCs w:val="28"/>
          <w:rtl/>
        </w:rPr>
        <w:t xml:space="preserve">وفي ضوء نظرية الاستخدامات </w:t>
      </w:r>
      <w:proofErr w:type="spellStart"/>
      <w:r w:rsidRPr="00F26DB8">
        <w:rPr>
          <w:rFonts w:ascii="Sakkal Majalla" w:hAnsi="Sakkal Majalla" w:cs="Sakkal Majalla"/>
          <w:sz w:val="28"/>
          <w:szCs w:val="28"/>
          <w:rtl/>
        </w:rPr>
        <w:t>والإشباعات</w:t>
      </w:r>
      <w:proofErr w:type="spellEnd"/>
      <w:r w:rsidRPr="00F26DB8">
        <w:rPr>
          <w:rFonts w:ascii="Sakkal Majalla" w:hAnsi="Sakkal Majalla" w:cs="Sakkal Majalla"/>
          <w:sz w:val="28"/>
          <w:szCs w:val="28"/>
          <w:rtl/>
        </w:rPr>
        <w:t xml:space="preserve"> التي تفترض</w:t>
      </w:r>
      <w:dir w:val="ltr">
        <w:r w:rsidRPr="00F26DB8">
          <w:rPr>
            <w:rFonts w:ascii="Sakkal Majalla" w:hAnsi="Sakkal Majalla" w:cs="Sakkal Majalla"/>
            <w:sz w:val="28"/>
            <w:szCs w:val="28"/>
            <w:rtl/>
          </w:rPr>
          <w:t xml:space="preserve"> أن الجمهور يستخدم وسائل الإعلام لإشباع حاجات معينة (</w:t>
        </w:r>
        <w:r w:rsidRPr="00F26DB8">
          <w:rPr>
            <w:rFonts w:ascii="Sakkal Majalla" w:hAnsi="Sakkal Majalla" w:cs="Sakkal Majalla"/>
            <w:sz w:val="28"/>
            <w:szCs w:val="28"/>
          </w:rPr>
          <w:t>Katz et al, 1974</w:t>
        </w:r>
        <w:r w:rsidRPr="00F26DB8">
          <w:rPr>
            <w:rFonts w:ascii="Sakkal Majalla" w:hAnsi="Sakkal Majalla" w:cs="Sakkal Majalla"/>
            <w:sz w:val="28"/>
            <w:szCs w:val="28"/>
            <w:rtl/>
          </w:rPr>
          <w:t>)، ونظرية التعلم الاجتماعي، تسعى هذه الدراسة إلى فهم آليات تأثير محتوى المؤثرين السعوديين على منصة تيك توك في تشكيل السلوك الشرائي للمراهقين في مدينة جدة، وتحديد العوامل المؤثرة في هذه العلاقة وتأتي أهمية هذه الدراسة من كونها تسهم في سد فجوة معرفية</w:t>
        </w:r>
        <w:r w:rsidR="000E53E3">
          <w:rPr>
            <w:rFonts w:ascii="Sakkal Majalla" w:hAnsi="Sakkal Majalla" w:cs="Sakkal Majalla"/>
            <w:sz w:val="28"/>
            <w:szCs w:val="28"/>
            <w:rtl/>
          </w:rPr>
          <w:t xml:space="preserve"> </w:t>
        </w:r>
        <w:r w:rsidRPr="00F26DB8">
          <w:rPr>
            <w:rFonts w:ascii="Sakkal Majalla" w:hAnsi="Sakkal Majalla" w:cs="Sakkal Majalla"/>
            <w:sz w:val="28"/>
            <w:szCs w:val="28"/>
            <w:rtl/>
          </w:rPr>
          <w:t xml:space="preserve"> </w:t>
        </w:r>
        <w:r w:rsidR="00067F8C">
          <w:rPr>
            <w:rFonts w:ascii="Sakkal Majalla" w:hAnsi="Sakkal Majalla" w:cs="Sakkal Majalla"/>
            <w:sz w:val="28"/>
            <w:szCs w:val="28"/>
            <w:rtl/>
          </w:rPr>
          <w:t>من</w:t>
        </w:r>
        <w:r w:rsidRPr="00F26DB8">
          <w:rPr>
            <w:rFonts w:ascii="Sakkal Majalla" w:hAnsi="Sakkal Majalla" w:cs="Sakkal Majalla"/>
            <w:sz w:val="28"/>
            <w:szCs w:val="28"/>
            <w:rtl/>
          </w:rPr>
          <w:t xml:space="preserve"> مجال الإعلام الرقمي والتسويق عبر المؤثرين في البيئة السعودية، كما تقدم رؤى عملية للمؤسسات التربوية </w:t>
        </w:r>
        <w:r w:rsidR="00993E69">
          <w:rPr>
            <w:rFonts w:ascii="Sakkal Majalla" w:hAnsi="Sakkal Majalla" w:cs="Sakkal Majalla"/>
            <w:sz w:val="28"/>
            <w:szCs w:val="28"/>
            <w:rtl/>
          </w:rPr>
          <w:t xml:space="preserve">والتسويقية </w:t>
        </w:r>
        <w:r w:rsidRPr="00F26DB8">
          <w:rPr>
            <w:rFonts w:ascii="Sakkal Majalla" w:hAnsi="Sakkal Majalla" w:cs="Sakkal Majalla"/>
            <w:sz w:val="28"/>
            <w:szCs w:val="28"/>
            <w:rtl/>
          </w:rPr>
          <w:t xml:space="preserve"> والرقابية المعنية بتوجيه سلوك المراهقين الاستهلاكي في عصر المنصات الرقمية</w:t>
        </w:r>
        <w:r w:rsidR="00000000">
          <w:t>‬</w:t>
        </w:r>
      </w:dir>
    </w:p>
    <w:p w14:paraId="67D6782C" w14:textId="77777777" w:rsidR="00417CB3" w:rsidRDefault="00417CB3" w:rsidP="00AE0CE7">
      <w:pPr>
        <w:jc w:val="both"/>
        <w:rPr>
          <w:rFonts w:ascii="Sakkal Majalla" w:hAnsi="Sakkal Majalla" w:cs="Sakkal Majalla"/>
          <w:sz w:val="28"/>
          <w:szCs w:val="28"/>
          <w:rtl/>
        </w:rPr>
      </w:pPr>
    </w:p>
    <w:p w14:paraId="3A3C6E44" w14:textId="77777777" w:rsidR="00F925D0" w:rsidRDefault="00F925D0" w:rsidP="00AE0CE7">
      <w:pPr>
        <w:jc w:val="both"/>
        <w:rPr>
          <w:rFonts w:ascii="Sakkal Majalla" w:hAnsi="Sakkal Majalla" w:cs="Sakkal Majalla"/>
          <w:sz w:val="28"/>
          <w:szCs w:val="28"/>
          <w:rtl/>
        </w:rPr>
      </w:pPr>
    </w:p>
    <w:p w14:paraId="05793C65" w14:textId="36415BF5" w:rsidR="00487B4B" w:rsidRPr="001B3659" w:rsidRDefault="00D22171" w:rsidP="00921CDA">
      <w:pPr>
        <w:pStyle w:val="Heading2"/>
      </w:pPr>
      <w:bookmarkStart w:id="3" w:name="_Toc227185268"/>
      <w:r w:rsidRPr="001B3659">
        <w:rPr>
          <w:rtl/>
        </w:rPr>
        <w:lastRenderedPageBreak/>
        <w:t>مشكلة الدراسة.</w:t>
      </w:r>
      <w:bookmarkEnd w:id="3"/>
      <w:r w:rsidRPr="001B3659">
        <w:rPr>
          <w:rtl/>
        </w:rPr>
        <w:t xml:space="preserve"> </w:t>
      </w:r>
    </w:p>
    <w:p w14:paraId="09B40F28" w14:textId="16785DD5" w:rsidR="00417CB3" w:rsidRDefault="00487B4B" w:rsidP="00AE0CE7">
      <w:pPr>
        <w:jc w:val="both"/>
        <w:rPr>
          <w:rFonts w:ascii="Sakkal Majalla" w:hAnsi="Sakkal Majalla" w:cs="Sakkal Majalla"/>
          <w:sz w:val="28"/>
          <w:szCs w:val="28"/>
        </w:rPr>
      </w:pPr>
      <w:r>
        <w:rPr>
          <w:rFonts w:ascii="Sakkal Majalla" w:hAnsi="Sakkal Majalla" w:cs="Sakkal Majalla"/>
          <w:sz w:val="28"/>
          <w:szCs w:val="28"/>
          <w:rtl/>
        </w:rPr>
        <w:t xml:space="preserve">تمثل منصات التواصل الاجتماعي اليوم مصدراً رئيسياً للمعلومات والتأثير </w:t>
      </w:r>
      <w:r w:rsidR="00067F8C">
        <w:rPr>
          <w:rFonts w:ascii="Sakkal Majalla" w:hAnsi="Sakkal Majalla" w:cs="Sakkal Majalla"/>
          <w:sz w:val="28"/>
          <w:szCs w:val="28"/>
          <w:rtl/>
        </w:rPr>
        <w:t>من</w:t>
      </w:r>
      <w:r>
        <w:rPr>
          <w:rFonts w:ascii="Sakkal Majalla" w:hAnsi="Sakkal Majalla" w:cs="Sakkal Majalla"/>
          <w:sz w:val="28"/>
          <w:szCs w:val="28"/>
          <w:rtl/>
        </w:rPr>
        <w:t xml:space="preserve"> اتجاهات وسلوكيات المستهلكين، خصوصاً فئة المراهقين وقد شهدت السنوات الأخيرة تحولاً ملحوظاً في مصادر المعلومات التي يعتمد عليها هؤلاء المراهقون في اتخاذ قراراتهم الشرائية، حيث تراجع دور وسائل الإعلام التقليدية وبرز مقابل ذلك دور المؤثرين على منصات التواصل الاجتماعي وتعد منصة تيك توك من أبرز هذه المنصات التي حققت انتشاراً واسعاً بين المراهقين السعوديين، حيث تشير دراسة أجرتها الهيئة العامة للإعلام المرئي والمسموع (2023) إلى أن المراهقين السعوديين يقضون معدل 45 ساعة يومياً في استخدام منصات التواصل الاجتماعي، وأن منصة تيك توك تحتل المرتبة الثانية من حيث الاستخدام بعد سناب شات، مما أدى إلى تعاظم</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دور المؤثرين السعوديين على هذه المنصة </w:t>
      </w:r>
      <w:r w:rsidR="00067F8C">
        <w:rPr>
          <w:rFonts w:ascii="Sakkal Majalla" w:hAnsi="Sakkal Majalla" w:cs="Sakkal Majalla"/>
          <w:sz w:val="28"/>
          <w:szCs w:val="28"/>
          <w:rtl/>
        </w:rPr>
        <w:t>من</w:t>
      </w:r>
      <w:r>
        <w:rPr>
          <w:rFonts w:ascii="Sakkal Majalla" w:hAnsi="Sakkal Majalla" w:cs="Sakkal Majalla"/>
          <w:sz w:val="28"/>
          <w:szCs w:val="28"/>
          <w:rtl/>
        </w:rPr>
        <w:t xml:space="preserve"> تشكيل اتجاهات وسلوكيات هذه الفئة العمرية</w:t>
      </w:r>
      <w:r w:rsidR="00417CB3">
        <w:rPr>
          <w:rFonts w:ascii="Sakkal Majalla" w:hAnsi="Sakkal Majalla" w:cs="Sakkal Majalla"/>
          <w:sz w:val="28"/>
          <w:szCs w:val="28"/>
          <w:rtl/>
        </w:rPr>
        <w:t xml:space="preserve"> </w:t>
      </w:r>
      <w:r>
        <w:rPr>
          <w:rFonts w:ascii="Sakkal Majalla" w:hAnsi="Sakkal Majalla" w:cs="Sakkal Majalla"/>
          <w:sz w:val="28"/>
          <w:szCs w:val="28"/>
          <w:rtl/>
        </w:rPr>
        <w:t xml:space="preserve">وتكمن إشكالية هذه الظاهرة في عدة جوانب، أبرزها أن تأثير محتوى المؤثرين على منصة تيك توك قد يدفع المراهقين نحو أنماط استهلاكية غير رشيدة أو غير متناسبة مع احتياجاتهم الفعلية وقدراتهم المالية فقد أشارت دراسة العمري (2022) إلى أن 68% من المراهقين في السعودية يقومون بشراء </w:t>
      </w:r>
      <w:dir w:val="ltr">
        <w:r>
          <w:rPr>
            <w:rFonts w:ascii="Sakkal Majalla" w:hAnsi="Sakkal Majalla" w:cs="Sakkal Majalla"/>
            <w:sz w:val="28"/>
            <w:szCs w:val="28"/>
            <w:rtl/>
          </w:rPr>
          <w:t xml:space="preserve">منتجات بناءً على توصيات المؤثرين دون التحقق الكافي من جودتها أو ملاءمتها ويزيد من حدة هذه الإشكالية الطبيعة الخاصة لمنصة تيك توك، التي تتميز بمقاطع فيديو قصيرة ومكثفة تعتمد على الجاذبية البصرية والإيقاع السريع، مما قد يؤثر على طريقة استقبال المراهقين للرسائل </w:t>
        </w:r>
        <w:r w:rsidR="00417CB3">
          <w:rPr>
            <w:rFonts w:ascii="Sakkal Majalla" w:hAnsi="Sakkal Majalla" w:cs="Sakkal Majalla"/>
            <w:sz w:val="28"/>
            <w:szCs w:val="28"/>
            <w:rtl/>
          </w:rPr>
          <w:t xml:space="preserve">التسويقية </w:t>
        </w:r>
        <w:r w:rsidR="00000000">
          <w:t>‬</w:t>
        </w:r>
      </w:dir>
    </w:p>
    <w:p w14:paraId="19703926" w14:textId="7FCFD968" w:rsidR="00487B4B" w:rsidRDefault="00487B4B" w:rsidP="00AE0CE7">
      <w:pPr>
        <w:jc w:val="both"/>
        <w:rPr>
          <w:rFonts w:ascii="Sakkal Majalla" w:hAnsi="Sakkal Majalla" w:cs="Sakkal Majalla"/>
          <w:sz w:val="28"/>
          <w:szCs w:val="28"/>
          <w:rtl/>
        </w:rPr>
      </w:pPr>
      <w:r>
        <w:rPr>
          <w:rFonts w:ascii="Sakkal Majalla" w:hAnsi="Sakkal Majalla" w:cs="Sakkal Majalla"/>
          <w:sz w:val="28"/>
          <w:szCs w:val="28"/>
          <w:rtl/>
        </w:rPr>
        <w:t xml:space="preserve"> فقد أكدت دراسة الجهني (2023) أن طبيعة محتوى تيك توك تجعله أكثر تأثيراً على المستهلكين مقارنة بمنصات أخرى، نظراً لقدرته على تقديم المنتجات بطريقة مبسطة وجذابة وقابلة للتذكر، مما يسهل عملية الإقناع ويعزز النية الشرائية</w:t>
      </w:r>
      <w:r w:rsidR="00417CB3">
        <w:rPr>
          <w:rFonts w:ascii="Sakkal Majalla" w:hAnsi="Sakkal Majalla" w:cs="Sakkal Majalla"/>
          <w:sz w:val="28"/>
          <w:szCs w:val="28"/>
          <w:rtl/>
        </w:rPr>
        <w:t xml:space="preserve"> و</w:t>
      </w:r>
      <w:r>
        <w:rPr>
          <w:rFonts w:ascii="Sakkal Majalla" w:hAnsi="Sakkal Majalla" w:cs="Sakkal Majalla"/>
          <w:sz w:val="28"/>
          <w:szCs w:val="28"/>
          <w:rtl/>
        </w:rPr>
        <w:t>على الرغم من أهمية هذه الظاهرة وتأثيرها المحتمل على المراهقين، إلا أن هناك نقصاً ملحوظاً في الدراسات العلمية المتخصصة التي تناولت تأثير محتوى المؤثرين السعوديين على منصة تيك توك تحديداً في السلوك الشرائي للمراهقين في السياق السعودي فمعظم الدراسات السابقة ركزت</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على منصات أخرى مثل انستغرام وسناب شات (الزهراني، 2023)، أو تناولت الظاهرة </w:t>
      </w:r>
      <w:r w:rsidR="00067F8C">
        <w:rPr>
          <w:rFonts w:ascii="Sakkal Majalla" w:hAnsi="Sakkal Majalla" w:cs="Sakkal Majalla"/>
          <w:sz w:val="28"/>
          <w:szCs w:val="28"/>
          <w:rtl/>
        </w:rPr>
        <w:t>من</w:t>
      </w:r>
      <w:r>
        <w:rPr>
          <w:rFonts w:ascii="Sakkal Majalla" w:hAnsi="Sakkal Majalla" w:cs="Sakkal Majalla"/>
          <w:sz w:val="28"/>
          <w:szCs w:val="28"/>
          <w:rtl/>
        </w:rPr>
        <w:t xml:space="preserve"> سياقات مجتمعية مختلفة (الخليوي، 2022) كما أن الدراسات التي تناولت منصة تيك توك في السياق السعودي غالباً ما ركزت على الاستخدامات </w:t>
      </w:r>
      <w:proofErr w:type="spellStart"/>
      <w:r>
        <w:rPr>
          <w:rFonts w:ascii="Sakkal Majalla" w:hAnsi="Sakkal Majalla" w:cs="Sakkal Majalla"/>
          <w:sz w:val="28"/>
          <w:szCs w:val="28"/>
          <w:rtl/>
        </w:rPr>
        <w:t>والإشباعات</w:t>
      </w:r>
      <w:proofErr w:type="spellEnd"/>
      <w:r>
        <w:rPr>
          <w:rFonts w:ascii="Sakkal Majalla" w:hAnsi="Sakkal Majalla" w:cs="Sakkal Majalla"/>
          <w:sz w:val="28"/>
          <w:szCs w:val="28"/>
          <w:rtl/>
        </w:rPr>
        <w:t xml:space="preserve"> بشكل عام (المالكي، 2022)، دون التعمق في دراسة تأثيرها على السلوك الشرائي للمراهقين تحديداً</w:t>
      </w:r>
    </w:p>
    <w:p w14:paraId="012785F5" w14:textId="57CD3594" w:rsidR="00417CB3" w:rsidRDefault="00487B4B" w:rsidP="00AE0CE7">
      <w:pPr>
        <w:jc w:val="both"/>
        <w:rPr>
          <w:rFonts w:ascii="Sakkal Majalla" w:hAnsi="Sakkal Majalla" w:cs="Sakkal Majalla"/>
          <w:sz w:val="28"/>
          <w:szCs w:val="28"/>
        </w:rPr>
      </w:pPr>
      <w:r>
        <w:rPr>
          <w:rFonts w:ascii="Sakkal Majalla" w:hAnsi="Sakkal Majalla" w:cs="Sakkal Majalla"/>
          <w:sz w:val="28"/>
          <w:szCs w:val="28"/>
          <w:rtl/>
        </w:rPr>
        <w:t xml:space="preserve">وتبرز الحاجة بشكل خاص إلى دراسة هذه الظاهرة في مدينة جدة، باعتبارها ثاني أكبر المدن السعودية وإحدى أكثر المدن تنوعاً في التركيبة السكانية والنشاط التجاري، مما يجعلها نموذجاً مناسباً لدراسة تأثير المؤثرين على السلوك الشرائي للمراهقين كما أن فهم هذه الظاهرة في السياق الحضري </w:t>
      </w:r>
      <w:r w:rsidR="000E53E3">
        <w:rPr>
          <w:rFonts w:ascii="Sakkal Majalla" w:hAnsi="Sakkal Majalla" w:cs="Sakkal Majalla"/>
          <w:sz w:val="28"/>
          <w:szCs w:val="28"/>
          <w:rtl/>
        </w:rPr>
        <w:t xml:space="preserve"> </w:t>
      </w:r>
      <w:r>
        <w:rPr>
          <w:rFonts w:ascii="Sakkal Majalla" w:hAnsi="Sakkal Majalla" w:cs="Sakkal Majalla"/>
          <w:sz w:val="28"/>
          <w:szCs w:val="28"/>
          <w:rtl/>
        </w:rPr>
        <w:t>لمدينة جدة قد يقدم رؤى مهمة حول كيفية تفاعل العوامل الثقافية والاجتماعية والاقتصادية مع تأثير المحتوى الرقمي على سلوكيات المراهقين الاستهلاكية</w:t>
      </w:r>
      <w:r w:rsidR="00417CB3">
        <w:rPr>
          <w:rFonts w:ascii="Sakkal Majalla" w:hAnsi="Sakkal Majalla" w:cs="Sakkal Majalla"/>
          <w:sz w:val="28"/>
          <w:szCs w:val="28"/>
          <w:rtl/>
        </w:rPr>
        <w:t xml:space="preserve"> </w:t>
      </w:r>
    </w:p>
    <w:p w14:paraId="0A386947" w14:textId="1029A7CE" w:rsidR="00487B4B" w:rsidRPr="00487B4B" w:rsidRDefault="00487B4B" w:rsidP="00AE0CE7">
      <w:pPr>
        <w:jc w:val="both"/>
        <w:rPr>
          <w:rFonts w:ascii="Sakkal Majalla" w:hAnsi="Sakkal Majalla" w:cs="Sakkal Majalla"/>
          <w:sz w:val="28"/>
          <w:szCs w:val="28"/>
          <w:rtl/>
        </w:rPr>
      </w:pPr>
      <w:r>
        <w:rPr>
          <w:rFonts w:ascii="Sakkal Majalla" w:hAnsi="Sakkal Majalla" w:cs="Sakkal Majalla"/>
          <w:sz w:val="28"/>
          <w:szCs w:val="28"/>
          <w:rtl/>
        </w:rPr>
        <w:t xml:space="preserve">وبناءً على ما سبق، تتمحور مشكلة الدراسة الحالية حول استكشاف وتحليل طبيعة ومدى تأثير محتوى المؤثرين السعوديين على منصة تيك توك في السلوك الشرائي للمراهقين في مدينة جدة، والكشف عن العوامل المؤدية لهذا التأثير والآليات التي يحدث من خلالها، وذلك بهدف الوصول إلى فهم أعمق لهذه الظاهرة </w:t>
      </w:r>
      <w:dir w:val="ltr">
        <w:r>
          <w:rPr>
            <w:rFonts w:ascii="Sakkal Majalla" w:hAnsi="Sakkal Majalla" w:cs="Sakkal Majalla"/>
            <w:sz w:val="28"/>
            <w:szCs w:val="28"/>
            <w:rtl/>
          </w:rPr>
          <w:t xml:space="preserve">وتقديم رؤى علمية تسهم في تعزيز الاستخدام الإيجابي لمنصات التواصل الاجتماعي وتنمية الوعي الاستهلاكي لدى المراهقين في المجتمع السعودي </w:t>
        </w:r>
        <w:r>
          <w:rPr>
            <w:rFonts w:ascii="Sakkal Majalla" w:hAnsi="Sakkal Majalla" w:cs="Sakkal Majalla"/>
            <w:sz w:val="28"/>
            <w:szCs w:val="28"/>
            <w:rtl/>
          </w:rPr>
          <w:lastRenderedPageBreak/>
          <w:t>وتسعى الدراسة للإجابة على التساؤل الرئيسي: ما مدى تأثير محتوى المؤثرين السعوديين على منصة تيك توك في السلوك الشرائي للمراهقين في مدينة جدة؟</w:t>
        </w:r>
        <w:r w:rsidR="00000000">
          <w:t>‬</w:t>
        </w:r>
      </w:dir>
    </w:p>
    <w:p w14:paraId="00A1958D" w14:textId="77777777" w:rsidR="00F925D0" w:rsidRDefault="00F925D0" w:rsidP="00AE0CE7">
      <w:pPr>
        <w:jc w:val="both"/>
        <w:rPr>
          <w:rFonts w:ascii="Sakkal Majalla" w:hAnsi="Sakkal Majalla" w:cs="Sakkal Majalla"/>
          <w:sz w:val="28"/>
          <w:szCs w:val="28"/>
          <w:u w:val="single"/>
          <w:rtl/>
        </w:rPr>
      </w:pPr>
    </w:p>
    <w:p w14:paraId="71416044" w14:textId="77777777" w:rsidR="00F925D0" w:rsidRDefault="00F925D0" w:rsidP="00AE0CE7">
      <w:pPr>
        <w:jc w:val="both"/>
        <w:rPr>
          <w:rFonts w:ascii="Sakkal Majalla" w:hAnsi="Sakkal Majalla" w:cs="Sakkal Majalla"/>
          <w:sz w:val="28"/>
          <w:szCs w:val="28"/>
          <w:u w:val="single"/>
          <w:rtl/>
        </w:rPr>
      </w:pPr>
    </w:p>
    <w:p w14:paraId="7248E371" w14:textId="77777777" w:rsidR="00F925D0" w:rsidRDefault="00F925D0" w:rsidP="00AE0CE7">
      <w:pPr>
        <w:jc w:val="both"/>
        <w:rPr>
          <w:rFonts w:ascii="Sakkal Majalla" w:hAnsi="Sakkal Majalla" w:cs="Sakkal Majalla"/>
          <w:sz w:val="28"/>
          <w:szCs w:val="28"/>
          <w:u w:val="single"/>
          <w:rtl/>
        </w:rPr>
      </w:pPr>
    </w:p>
    <w:p w14:paraId="457F06B9" w14:textId="12714973" w:rsidR="00361390" w:rsidRPr="00417CB3" w:rsidRDefault="00D22171" w:rsidP="00921CDA">
      <w:pPr>
        <w:pStyle w:val="Heading2"/>
      </w:pPr>
      <w:bookmarkStart w:id="4" w:name="_Toc227185269"/>
      <w:r w:rsidRPr="00417CB3">
        <w:rPr>
          <w:rtl/>
        </w:rPr>
        <w:t>أهمية الدراسة.</w:t>
      </w:r>
      <w:bookmarkEnd w:id="4"/>
      <w:r w:rsidRPr="00417CB3">
        <w:rPr>
          <w:rtl/>
        </w:rPr>
        <w:t xml:space="preserve"> </w:t>
      </w:r>
    </w:p>
    <w:p w14:paraId="3531BB6D" w14:textId="77777777" w:rsidR="00361390" w:rsidRDefault="00361390" w:rsidP="00AE0CE7">
      <w:pPr>
        <w:jc w:val="both"/>
        <w:rPr>
          <w:rFonts w:ascii="Sakkal Majalla" w:hAnsi="Sakkal Majalla" w:cs="Sakkal Majalla"/>
          <w:sz w:val="28"/>
          <w:szCs w:val="28"/>
          <w:rtl/>
        </w:rPr>
      </w:pPr>
      <w:r>
        <w:rPr>
          <w:rFonts w:ascii="Sakkal Majalla" w:hAnsi="Sakkal Majalla" w:cs="Sakkal Majalla"/>
          <w:sz w:val="28"/>
          <w:szCs w:val="28"/>
          <w:rtl/>
        </w:rPr>
        <w:t>تستمد هذه الدراسة أهميتها من عدة اعتبارات نظرية وتطبيقية، يمكن توضيحها كما يلي:</w:t>
      </w:r>
    </w:p>
    <w:p w14:paraId="4FF024BB" w14:textId="77777777" w:rsidR="00361390" w:rsidRDefault="00361390" w:rsidP="00AE0CE7">
      <w:pPr>
        <w:jc w:val="both"/>
        <w:rPr>
          <w:rFonts w:ascii="Sakkal Majalla" w:hAnsi="Sakkal Majalla" w:cs="Sakkal Majalla"/>
          <w:sz w:val="28"/>
          <w:szCs w:val="28"/>
          <w:rtl/>
        </w:rPr>
      </w:pPr>
    </w:p>
    <w:p w14:paraId="4ABDF57F" w14:textId="1F1B735B" w:rsidR="00361390" w:rsidRPr="00417CB3" w:rsidRDefault="00361390" w:rsidP="00921CDA">
      <w:pPr>
        <w:pStyle w:val="Heading3"/>
        <w:rPr>
          <w:rtl/>
        </w:rPr>
      </w:pPr>
      <w:r>
        <w:rPr>
          <w:rtl/>
        </w:rPr>
        <w:t xml:space="preserve"> </w:t>
      </w:r>
      <w:bookmarkStart w:id="5" w:name="_Toc227185270"/>
      <w:r w:rsidRPr="00417CB3">
        <w:rPr>
          <w:rtl/>
        </w:rPr>
        <w:t>الأهمية النظرية والعلمية:</w:t>
      </w:r>
      <w:bookmarkEnd w:id="5"/>
    </w:p>
    <w:p w14:paraId="747FE1A0" w14:textId="77777777" w:rsidR="00361390" w:rsidRDefault="00361390" w:rsidP="00AE0CE7">
      <w:pPr>
        <w:jc w:val="both"/>
        <w:rPr>
          <w:rFonts w:ascii="Sakkal Majalla" w:hAnsi="Sakkal Majalla" w:cs="Sakkal Majalla"/>
          <w:sz w:val="28"/>
          <w:szCs w:val="28"/>
          <w:rtl/>
        </w:rPr>
      </w:pPr>
    </w:p>
    <w:p w14:paraId="67A27913" w14:textId="6555CB85" w:rsidR="00417CB3" w:rsidRDefault="00361390" w:rsidP="00AE0CE7">
      <w:pPr>
        <w:pStyle w:val="ListParagraph"/>
        <w:numPr>
          <w:ilvl w:val="0"/>
          <w:numId w:val="10"/>
        </w:numPr>
        <w:jc w:val="both"/>
        <w:rPr>
          <w:rFonts w:ascii="Sakkal Majalla" w:hAnsi="Sakkal Majalla" w:cs="Sakkal Majalla"/>
          <w:sz w:val="28"/>
          <w:szCs w:val="28"/>
        </w:rPr>
      </w:pPr>
      <w:r w:rsidRPr="00361390">
        <w:rPr>
          <w:rFonts w:ascii="Sakkal Majalla" w:hAnsi="Sakkal Majalla" w:cs="Sakkal Majalla"/>
          <w:sz w:val="28"/>
          <w:szCs w:val="28"/>
          <w:rtl/>
        </w:rPr>
        <w:t xml:space="preserve">سد فجوة معرفية في الدراسات الإعلامية العربية: تسهم الدراسة </w:t>
      </w:r>
      <w:r w:rsidR="00067F8C">
        <w:rPr>
          <w:rFonts w:ascii="Sakkal Majalla" w:hAnsi="Sakkal Majalla" w:cs="Sakkal Majalla"/>
          <w:sz w:val="28"/>
          <w:szCs w:val="28"/>
          <w:rtl/>
        </w:rPr>
        <w:t>من</w:t>
      </w:r>
      <w:r w:rsidRPr="00361390">
        <w:rPr>
          <w:rFonts w:ascii="Sakkal Majalla" w:hAnsi="Sakkal Majalla" w:cs="Sakkal Majalla"/>
          <w:sz w:val="28"/>
          <w:szCs w:val="28"/>
          <w:rtl/>
        </w:rPr>
        <w:t xml:space="preserve"> معالجة النقص الملحوظ في الدراسات التي تناولت منصة تيك توك بشكل خاص، إذ تركز معظم الدراسات السابقة على منصات أخرى </w:t>
      </w:r>
      <w:proofErr w:type="spellStart"/>
      <w:r w:rsidRPr="00361390">
        <w:rPr>
          <w:rFonts w:ascii="Sakkal Majalla" w:hAnsi="Sakkal Majalla" w:cs="Sakkal Majalla"/>
          <w:sz w:val="28"/>
          <w:szCs w:val="28"/>
          <w:rtl/>
        </w:rPr>
        <w:t>كانستغرام</w:t>
      </w:r>
      <w:proofErr w:type="spellEnd"/>
      <w:r w:rsidRPr="00361390">
        <w:rPr>
          <w:rFonts w:ascii="Sakkal Majalla" w:hAnsi="Sakkal Majalla" w:cs="Sakkal Majalla"/>
          <w:sz w:val="28"/>
          <w:szCs w:val="28"/>
          <w:rtl/>
        </w:rPr>
        <w:t xml:space="preserve"> وتويتر وسناب شات وبذلك تقدم الدراسة إضافة نوعية للتراكم المعرفي في مجال الإعلام الرقمي، خاصة في ظل النمو المتسارع لمنصة تيك توك في المجتمع السعودي (العتيبي، 2022)</w:t>
      </w:r>
    </w:p>
    <w:p w14:paraId="5A6E10C8" w14:textId="29173E70" w:rsidR="00417CB3" w:rsidRDefault="00361390" w:rsidP="00AE0CE7">
      <w:pPr>
        <w:pStyle w:val="ListParagraph"/>
        <w:numPr>
          <w:ilvl w:val="0"/>
          <w:numId w:val="10"/>
        </w:numPr>
        <w:jc w:val="both"/>
        <w:rPr>
          <w:rFonts w:ascii="Sakkal Majalla" w:hAnsi="Sakkal Majalla" w:cs="Sakkal Majalla"/>
          <w:sz w:val="28"/>
          <w:szCs w:val="28"/>
        </w:rPr>
      </w:pPr>
      <w:r w:rsidRPr="00417CB3">
        <w:rPr>
          <w:rFonts w:ascii="Sakkal Majalla" w:hAnsi="Sakkal Majalla" w:cs="Sakkal Majalla"/>
          <w:sz w:val="28"/>
          <w:szCs w:val="28"/>
          <w:rtl/>
        </w:rPr>
        <w:t xml:space="preserve">تطوير الأطر النظرية في مجال تسويق المؤثرين: تسعى الدراسة إلى توظيف </w:t>
      </w:r>
      <w:dir w:val="ltr">
        <w:r w:rsidRPr="00417CB3">
          <w:rPr>
            <w:rFonts w:ascii="Sakkal Majalla" w:hAnsi="Sakkal Majalla" w:cs="Sakkal Majalla"/>
            <w:sz w:val="28"/>
            <w:szCs w:val="28"/>
            <w:rtl/>
          </w:rPr>
          <w:t xml:space="preserve">نظريات الاتصال والتسويق، كنظرية التعلم الاجتماعي ونظرية الاستخدامات </w:t>
        </w:r>
        <w:proofErr w:type="spellStart"/>
        <w:r w:rsidRPr="00417CB3">
          <w:rPr>
            <w:rFonts w:ascii="Sakkal Majalla" w:hAnsi="Sakkal Majalla" w:cs="Sakkal Majalla"/>
            <w:sz w:val="28"/>
            <w:szCs w:val="28"/>
            <w:rtl/>
          </w:rPr>
          <w:t>والإشباعات</w:t>
        </w:r>
        <w:proofErr w:type="spellEnd"/>
        <w:r w:rsidRPr="00417CB3">
          <w:rPr>
            <w:rFonts w:ascii="Sakkal Majalla" w:hAnsi="Sakkal Majalla" w:cs="Sakkal Majalla"/>
            <w:sz w:val="28"/>
            <w:szCs w:val="28"/>
            <w:rtl/>
          </w:rPr>
          <w:t>، في سياق جديد هو تأثير المؤثرين على منصة تيك توك، مما يسهم في تطوير هذه النظريات وفق معطيات البيئة الرقمية</w:t>
        </w:r>
        <w:r w:rsidR="000E53E3">
          <w:rPr>
            <w:rFonts w:ascii="Sakkal Majalla" w:hAnsi="Sakkal Majalla" w:cs="Sakkal Majalla"/>
            <w:sz w:val="28"/>
            <w:szCs w:val="28"/>
            <w:rtl/>
          </w:rPr>
          <w:t xml:space="preserve"> </w:t>
        </w:r>
        <w:r w:rsidRPr="00417CB3">
          <w:rPr>
            <w:rFonts w:ascii="Sakkal Majalla" w:hAnsi="Sakkal Majalla" w:cs="Sakkal Majalla"/>
            <w:sz w:val="28"/>
            <w:szCs w:val="28"/>
            <w:rtl/>
          </w:rPr>
          <w:t xml:space="preserve"> المعاصرة (الزهراني، 2023) وتوفر الدراسة إطاراً نظرياً لفهم آليات تأثير المؤثرين في السلوك الاستهلاكي للمراهقين، والعوامل الوسيطة في هذه العلاقة</w:t>
        </w:r>
        <w:r w:rsidR="00000000">
          <w:t>‬</w:t>
        </w:r>
      </w:dir>
    </w:p>
    <w:p w14:paraId="679DA68C" w14:textId="2501D5AA" w:rsidR="00417CB3" w:rsidRDefault="00361390" w:rsidP="00AE0CE7">
      <w:pPr>
        <w:pStyle w:val="ListParagraph"/>
        <w:numPr>
          <w:ilvl w:val="0"/>
          <w:numId w:val="10"/>
        </w:numPr>
        <w:jc w:val="both"/>
        <w:rPr>
          <w:rFonts w:ascii="Sakkal Majalla" w:hAnsi="Sakkal Majalla" w:cs="Sakkal Majalla"/>
          <w:sz w:val="28"/>
          <w:szCs w:val="28"/>
        </w:rPr>
      </w:pPr>
      <w:r w:rsidRPr="00417CB3">
        <w:rPr>
          <w:rFonts w:ascii="Sakkal Majalla" w:hAnsi="Sakkal Majalla" w:cs="Sakkal Majalla"/>
          <w:sz w:val="28"/>
          <w:szCs w:val="28"/>
          <w:rtl/>
        </w:rPr>
        <w:t>المساهمة في دراسات سلوك المستهلك المراهق: تقدم الدراسة فهماً أعمق لسيكولوجية المراهقين في التعامل مع المحتوى التسويقي عبر منصات التواصل الاجتماعي، والعوامل المؤثرة في استجابتهم لهذا المحتوى، مما يثري المعرفة النظرية في مجال علم نفس المستهلك</w:t>
      </w:r>
      <w:r w:rsidR="000E53E3">
        <w:rPr>
          <w:rFonts w:ascii="Sakkal Majalla" w:hAnsi="Sakkal Majalla" w:cs="Sakkal Majalla"/>
          <w:sz w:val="28"/>
          <w:szCs w:val="28"/>
          <w:rtl/>
        </w:rPr>
        <w:t xml:space="preserve"> </w:t>
      </w:r>
      <w:r w:rsidRPr="00417CB3">
        <w:rPr>
          <w:rFonts w:ascii="Sakkal Majalla" w:hAnsi="Sakkal Majalla" w:cs="Sakkal Majalla"/>
          <w:sz w:val="28"/>
          <w:szCs w:val="28"/>
          <w:rtl/>
        </w:rPr>
        <w:t xml:space="preserve"> والإعلام الرقمي (الشهري، 2022)</w:t>
      </w:r>
    </w:p>
    <w:p w14:paraId="1F5EC94D" w14:textId="34CF02B0" w:rsidR="00361390" w:rsidRPr="00417CB3" w:rsidRDefault="00361390" w:rsidP="00AE0CE7">
      <w:pPr>
        <w:pStyle w:val="ListParagraph"/>
        <w:numPr>
          <w:ilvl w:val="0"/>
          <w:numId w:val="10"/>
        </w:numPr>
        <w:jc w:val="both"/>
        <w:rPr>
          <w:rFonts w:ascii="Sakkal Majalla" w:hAnsi="Sakkal Majalla" w:cs="Sakkal Majalla"/>
          <w:sz w:val="28"/>
          <w:szCs w:val="28"/>
          <w:rtl/>
        </w:rPr>
      </w:pPr>
      <w:r w:rsidRPr="00417CB3">
        <w:rPr>
          <w:rFonts w:ascii="Sakkal Majalla" w:hAnsi="Sakkal Majalla" w:cs="Sakkal Majalla"/>
          <w:sz w:val="28"/>
          <w:szCs w:val="28"/>
          <w:rtl/>
        </w:rPr>
        <w:t>إثراء الدراسات الإعلامية المتخصصة في البيئة السعودية: تعد هذه الدراسة إضافة للدراسات المتخصصة التي تتناول التأثيرات الإعلامية</w:t>
      </w:r>
      <w:r w:rsidR="00417CB3">
        <w:rPr>
          <w:rFonts w:ascii="Sakkal Majalla" w:hAnsi="Sakkal Majalla" w:cs="Sakkal Majalla"/>
          <w:sz w:val="28"/>
          <w:szCs w:val="28"/>
          <w:rtl/>
        </w:rPr>
        <w:t xml:space="preserve"> </w:t>
      </w:r>
      <w:r w:rsidRPr="00417CB3">
        <w:rPr>
          <w:rFonts w:ascii="Sakkal Majalla" w:hAnsi="Sakkal Majalla" w:cs="Sakkal Majalla"/>
          <w:sz w:val="28"/>
          <w:szCs w:val="28"/>
          <w:rtl/>
        </w:rPr>
        <w:t xml:space="preserve"> في السياق الثقافي والاجتماعي</w:t>
      </w:r>
      <w:dir w:val="ltr">
        <w:r w:rsidRPr="00417CB3">
          <w:rPr>
            <w:rFonts w:ascii="Sakkal Majalla" w:hAnsi="Sakkal Majalla" w:cs="Sakkal Majalla"/>
            <w:sz w:val="28"/>
            <w:szCs w:val="28"/>
            <w:rtl/>
          </w:rPr>
          <w:t xml:space="preserve"> السعودي، مما يسهم </w:t>
        </w:r>
        <w:r w:rsidR="00067F8C">
          <w:rPr>
            <w:rFonts w:ascii="Sakkal Majalla" w:hAnsi="Sakkal Majalla" w:cs="Sakkal Majalla"/>
            <w:sz w:val="28"/>
            <w:szCs w:val="28"/>
            <w:rtl/>
          </w:rPr>
          <w:t>من</w:t>
        </w:r>
        <w:r w:rsidRPr="00417CB3">
          <w:rPr>
            <w:rFonts w:ascii="Sakkal Majalla" w:hAnsi="Sakkal Majalla" w:cs="Sakkal Majalla"/>
            <w:sz w:val="28"/>
            <w:szCs w:val="28"/>
            <w:rtl/>
          </w:rPr>
          <w:t xml:space="preserve"> فهم خصوصية هذا السياق وتأثيره في تشكيل العلاقة بين المتلقي والوسيلة الإعلامية (القحطاني، 2023)</w:t>
        </w:r>
        <w:r w:rsidR="00000000">
          <w:t>‬</w:t>
        </w:r>
      </w:dir>
    </w:p>
    <w:p w14:paraId="541120E9" w14:textId="77777777" w:rsidR="00361390" w:rsidRDefault="00361390" w:rsidP="00AE0CE7">
      <w:pPr>
        <w:pStyle w:val="ListParagraph"/>
        <w:jc w:val="both"/>
        <w:rPr>
          <w:rFonts w:ascii="Sakkal Majalla" w:hAnsi="Sakkal Majalla" w:cs="Sakkal Majalla"/>
          <w:sz w:val="28"/>
          <w:szCs w:val="28"/>
          <w:rtl/>
        </w:rPr>
      </w:pPr>
    </w:p>
    <w:p w14:paraId="125D4B4B" w14:textId="77777777" w:rsidR="00361390" w:rsidRDefault="00361390" w:rsidP="00AE0CE7">
      <w:pPr>
        <w:jc w:val="both"/>
        <w:rPr>
          <w:rFonts w:ascii="Sakkal Majalla" w:hAnsi="Sakkal Majalla" w:cs="Sakkal Majalla"/>
          <w:sz w:val="28"/>
          <w:szCs w:val="28"/>
        </w:rPr>
      </w:pPr>
    </w:p>
    <w:p w14:paraId="3E45E807" w14:textId="77777777" w:rsidR="00417CB3" w:rsidRDefault="00417CB3" w:rsidP="00AE0CE7">
      <w:pPr>
        <w:jc w:val="both"/>
        <w:rPr>
          <w:rFonts w:ascii="Sakkal Majalla" w:hAnsi="Sakkal Majalla" w:cs="Sakkal Majalla"/>
          <w:sz w:val="28"/>
          <w:szCs w:val="28"/>
          <w:rtl/>
        </w:rPr>
      </w:pPr>
    </w:p>
    <w:p w14:paraId="201E3831" w14:textId="1666E5DF" w:rsidR="00361390" w:rsidRPr="00417CB3" w:rsidRDefault="00361390" w:rsidP="00921CDA">
      <w:pPr>
        <w:pStyle w:val="Heading3"/>
        <w:rPr>
          <w:rtl/>
        </w:rPr>
      </w:pPr>
      <w:r>
        <w:rPr>
          <w:rtl/>
        </w:rPr>
        <w:lastRenderedPageBreak/>
        <w:t xml:space="preserve"> </w:t>
      </w:r>
      <w:bookmarkStart w:id="6" w:name="_Toc227185271"/>
      <w:r w:rsidRPr="00417CB3">
        <w:rPr>
          <w:rtl/>
        </w:rPr>
        <w:t>الأهمية التطبيقية والعملية:</w:t>
      </w:r>
      <w:bookmarkEnd w:id="6"/>
    </w:p>
    <w:p w14:paraId="425E6F44" w14:textId="77777777" w:rsidR="00361390" w:rsidRDefault="00361390" w:rsidP="00AE0CE7">
      <w:pPr>
        <w:jc w:val="both"/>
        <w:rPr>
          <w:rFonts w:ascii="Sakkal Majalla" w:hAnsi="Sakkal Majalla" w:cs="Sakkal Majalla"/>
          <w:sz w:val="28"/>
          <w:szCs w:val="28"/>
          <w:rtl/>
        </w:rPr>
      </w:pPr>
    </w:p>
    <w:p w14:paraId="53CDAF85" w14:textId="77777777" w:rsidR="00417CB3" w:rsidRDefault="00361390" w:rsidP="00AE0CE7">
      <w:pPr>
        <w:pStyle w:val="ListParagraph"/>
        <w:numPr>
          <w:ilvl w:val="0"/>
          <w:numId w:val="11"/>
        </w:numPr>
        <w:jc w:val="both"/>
        <w:rPr>
          <w:rFonts w:ascii="Sakkal Majalla" w:hAnsi="Sakkal Majalla" w:cs="Sakkal Majalla"/>
          <w:sz w:val="28"/>
          <w:szCs w:val="28"/>
        </w:rPr>
      </w:pPr>
      <w:r w:rsidRPr="00361390">
        <w:rPr>
          <w:rFonts w:ascii="Sakkal Majalla" w:hAnsi="Sakkal Majalla" w:cs="Sakkal Majalla"/>
          <w:sz w:val="28"/>
          <w:szCs w:val="28"/>
          <w:rtl/>
        </w:rPr>
        <w:t>توجيه صناع السياسات والجهات الرقابية: تقدم الدراسة معلومات وبيانات قيمة للجهات الرقابية والتنظيمية في المملكة، كالهيئة العامة للإعلام المرئي والمسموع، تساعدها في وضع ضوابط وإرشادات لتنظيم المحتوى التسويقي عبر المؤثرين، بما يحمي فئة المراهقين من التأثيرات السلبية المحتملة وينمي الاستخدام الواعي لمنصات التواصل الاجتماعي (المغامسي، 2023)</w:t>
      </w:r>
    </w:p>
    <w:p w14:paraId="54FD2923" w14:textId="0627F50D" w:rsidR="00417CB3" w:rsidRDefault="00361390" w:rsidP="00AE0CE7">
      <w:pPr>
        <w:pStyle w:val="ListParagraph"/>
        <w:numPr>
          <w:ilvl w:val="0"/>
          <w:numId w:val="11"/>
        </w:numPr>
        <w:jc w:val="both"/>
        <w:rPr>
          <w:rFonts w:ascii="Sakkal Majalla" w:hAnsi="Sakkal Majalla" w:cs="Sakkal Majalla"/>
          <w:sz w:val="28"/>
          <w:szCs w:val="28"/>
        </w:rPr>
      </w:pPr>
      <w:r w:rsidRPr="00417CB3">
        <w:rPr>
          <w:rFonts w:ascii="Sakkal Majalla" w:hAnsi="Sakkal Majalla" w:cs="Sakkal Majalla"/>
          <w:sz w:val="28"/>
          <w:szCs w:val="28"/>
          <w:rtl/>
        </w:rPr>
        <w:t xml:space="preserve">دعم المؤسسات التربوية والأسرية: تساعد نتائج الدراسة المؤسسات التربوية والأسرية في تصميم برامج توعوية لتنمية المهارات النقدية لدى المراهقين في التعامل مع المحتوى التسويقي، </w:t>
      </w:r>
      <w:dir w:val="ltr">
        <w:r w:rsidRPr="00417CB3">
          <w:rPr>
            <w:rFonts w:ascii="Sakkal Majalla" w:hAnsi="Sakkal Majalla" w:cs="Sakkal Majalla"/>
            <w:sz w:val="28"/>
            <w:szCs w:val="28"/>
            <w:rtl/>
          </w:rPr>
          <w:t>وتعزيز ثقافة الاستهلاك الرشيد كما توفر الدراسة للأسر فهماً أوضح لكيفية تعامل أبنائهم المراهقين</w:t>
        </w:r>
        <w:r w:rsidR="000E53E3">
          <w:rPr>
            <w:rFonts w:ascii="Sakkal Majalla" w:hAnsi="Sakkal Majalla" w:cs="Sakkal Majalla"/>
            <w:sz w:val="28"/>
            <w:szCs w:val="28"/>
            <w:rtl/>
          </w:rPr>
          <w:t xml:space="preserve"> </w:t>
        </w:r>
        <w:r w:rsidRPr="00417CB3">
          <w:rPr>
            <w:rFonts w:ascii="Sakkal Majalla" w:hAnsi="Sakkal Majalla" w:cs="Sakkal Majalla"/>
            <w:sz w:val="28"/>
            <w:szCs w:val="28"/>
            <w:rtl/>
          </w:rPr>
          <w:t xml:space="preserve"> مع منصة تيك توك وتأثرهم بالمؤثرين عليها (الدوسري، 2023)</w:t>
        </w:r>
        <w:r w:rsidR="00000000">
          <w:t>‬</w:t>
        </w:r>
      </w:dir>
    </w:p>
    <w:p w14:paraId="1BA6B345" w14:textId="67137537" w:rsidR="00417CB3" w:rsidRDefault="00361390" w:rsidP="00AE0CE7">
      <w:pPr>
        <w:pStyle w:val="ListParagraph"/>
        <w:numPr>
          <w:ilvl w:val="0"/>
          <w:numId w:val="11"/>
        </w:numPr>
        <w:jc w:val="both"/>
        <w:rPr>
          <w:rFonts w:ascii="Sakkal Majalla" w:hAnsi="Sakkal Majalla" w:cs="Sakkal Majalla"/>
          <w:sz w:val="28"/>
          <w:szCs w:val="28"/>
        </w:rPr>
      </w:pPr>
      <w:r w:rsidRPr="00417CB3">
        <w:rPr>
          <w:rFonts w:ascii="Sakkal Majalla" w:hAnsi="Sakkal Majalla" w:cs="Sakkal Majalla"/>
          <w:sz w:val="28"/>
          <w:szCs w:val="28"/>
          <w:rtl/>
        </w:rPr>
        <w:t>إفادة العاملين في مجال التسويق والإعلان: تقدم الدراسة رؤى مهمة للعاملين في مجال التسويق والعلاقات العامة حول آليات التأثير الفعالة في سلوك المراهقين كشريحة مستهدفة مهمة، مما يساعدهم على تطوير استراتيجيات تسويقية أكثر كفاءة ومسؤولية (القحطاني، 2022)</w:t>
      </w:r>
    </w:p>
    <w:p w14:paraId="0F5CB086" w14:textId="142507FE" w:rsidR="00417CB3" w:rsidRDefault="00361390" w:rsidP="00AE0CE7">
      <w:pPr>
        <w:pStyle w:val="ListParagraph"/>
        <w:numPr>
          <w:ilvl w:val="0"/>
          <w:numId w:val="11"/>
        </w:numPr>
        <w:jc w:val="both"/>
        <w:rPr>
          <w:rFonts w:ascii="Sakkal Majalla" w:hAnsi="Sakkal Majalla" w:cs="Sakkal Majalla"/>
          <w:sz w:val="28"/>
          <w:szCs w:val="28"/>
        </w:rPr>
      </w:pPr>
      <w:r w:rsidRPr="00417CB3">
        <w:rPr>
          <w:rFonts w:ascii="Sakkal Majalla" w:hAnsi="Sakkal Majalla" w:cs="Sakkal Majalla"/>
          <w:sz w:val="28"/>
          <w:szCs w:val="28"/>
          <w:rtl/>
        </w:rPr>
        <w:t xml:space="preserve">توجيه المؤثرين أنفسهم: تسهم الدراسة </w:t>
      </w:r>
      <w:r w:rsidR="00067F8C">
        <w:rPr>
          <w:rFonts w:ascii="Sakkal Majalla" w:hAnsi="Sakkal Majalla" w:cs="Sakkal Majalla"/>
          <w:sz w:val="28"/>
          <w:szCs w:val="28"/>
          <w:rtl/>
        </w:rPr>
        <w:t>من</w:t>
      </w:r>
      <w:r w:rsidRPr="00417CB3">
        <w:rPr>
          <w:rFonts w:ascii="Sakkal Majalla" w:hAnsi="Sakkal Majalla" w:cs="Sakkal Majalla"/>
          <w:sz w:val="28"/>
          <w:szCs w:val="28"/>
          <w:rtl/>
        </w:rPr>
        <w:t xml:space="preserve"> توعية المؤثرين بمسؤوليتهم الأخلاقية والاجتماعية تجاه متابعيهم من المراهقين، وتوجيههم نحو ممارسات أكثر شفافية ومسؤولية في تقديم المحتوى التسويقي، بما يحافظ على مصداقيتهم ويعزز تأثيرهم الإيجابي (العمري، 2023)</w:t>
      </w:r>
    </w:p>
    <w:p w14:paraId="21BEAF1C" w14:textId="2C266819" w:rsidR="00361390" w:rsidRPr="00417CB3" w:rsidRDefault="00361390" w:rsidP="00AE0CE7">
      <w:pPr>
        <w:pStyle w:val="ListParagraph"/>
        <w:numPr>
          <w:ilvl w:val="0"/>
          <w:numId w:val="11"/>
        </w:numPr>
        <w:jc w:val="both"/>
        <w:rPr>
          <w:rFonts w:ascii="Sakkal Majalla" w:hAnsi="Sakkal Majalla" w:cs="Sakkal Majalla"/>
          <w:sz w:val="28"/>
          <w:szCs w:val="28"/>
          <w:rtl/>
        </w:rPr>
      </w:pPr>
      <w:r w:rsidRPr="00417CB3">
        <w:rPr>
          <w:rFonts w:ascii="Sakkal Majalla" w:hAnsi="Sakkal Majalla" w:cs="Sakkal Majalla"/>
          <w:sz w:val="28"/>
          <w:szCs w:val="28"/>
          <w:rtl/>
        </w:rPr>
        <w:t>تمكين المراهقين أنفسهم: تساعد نتائج الدراسة المراهقين على فهم آليات التأثير التي يتعرضون لها عند متابعة المؤثرين، مما يسهم في تنمية وعيهم الاستهلاكي وتعزيز قدرتهم على اتخاذ قرارات شرائية أكثر رشداً وتناسباً مع احتياجاتهم الفعلية (آل سعود، 2023)</w:t>
      </w:r>
    </w:p>
    <w:p w14:paraId="2B5093FF" w14:textId="68C3AB26" w:rsidR="00361390" w:rsidRPr="00361390" w:rsidRDefault="00361390" w:rsidP="00AE0CE7">
      <w:pPr>
        <w:jc w:val="both"/>
        <w:rPr>
          <w:rFonts w:ascii="Sakkal Majalla" w:hAnsi="Sakkal Majalla" w:cs="Sakkal Majalla"/>
          <w:sz w:val="28"/>
          <w:szCs w:val="28"/>
          <w:rtl/>
        </w:rPr>
      </w:pPr>
      <w:r>
        <w:rPr>
          <w:rFonts w:ascii="Sakkal Majalla" w:hAnsi="Sakkal Majalla" w:cs="Sakkal Majalla"/>
          <w:sz w:val="28"/>
          <w:szCs w:val="28"/>
          <w:rtl/>
        </w:rPr>
        <w:t xml:space="preserve">وتكتسب هذه الدراسة أهمية خاصة في ظل التحولات الاقتصادية </w:t>
      </w:r>
      <w:dir w:val="ltr">
        <w:r>
          <w:rPr>
            <w:rFonts w:ascii="Sakkal Majalla" w:hAnsi="Sakkal Majalla" w:cs="Sakkal Majalla"/>
            <w:sz w:val="28"/>
            <w:szCs w:val="28"/>
            <w:rtl/>
          </w:rPr>
          <w:t xml:space="preserve">والاجتماعية التي تشهدها المملكة العربية السعودية ضمن رؤية 2030، والتي تستدعي فهماً أعمق للسلوكيات الاستهلاكية لدى الشباب والمراهقين ودور وسائل الإعلام الجديد في تشكيلها، بما يسهم </w:t>
        </w:r>
        <w:r w:rsidR="00067F8C">
          <w:rPr>
            <w:rFonts w:ascii="Sakkal Majalla" w:hAnsi="Sakkal Majalla" w:cs="Sakkal Majalla"/>
            <w:sz w:val="28"/>
            <w:szCs w:val="28"/>
            <w:rtl/>
          </w:rPr>
          <w:t>من</w:t>
        </w:r>
        <w:r>
          <w:rPr>
            <w:rFonts w:ascii="Sakkal Majalla" w:hAnsi="Sakkal Majalla" w:cs="Sakkal Majalla"/>
            <w:sz w:val="28"/>
            <w:szCs w:val="28"/>
            <w:rtl/>
          </w:rPr>
          <w:t xml:space="preserve"> ترشيد الاستهلاك وتعزيز الثقافة الاستهلاكية الواعية</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في المجتمع السعودي</w:t>
        </w:r>
        <w:r w:rsidR="00000000">
          <w:t>‬</w:t>
        </w:r>
      </w:dir>
    </w:p>
    <w:p w14:paraId="5D870367" w14:textId="77777777" w:rsidR="00417CB3" w:rsidRDefault="00417CB3" w:rsidP="00AE0CE7">
      <w:pPr>
        <w:jc w:val="both"/>
        <w:rPr>
          <w:rFonts w:ascii="Sakkal Majalla" w:hAnsi="Sakkal Majalla" w:cs="Sakkal Majalla"/>
          <w:sz w:val="28"/>
          <w:szCs w:val="28"/>
          <w:u w:val="single"/>
          <w:rtl/>
        </w:rPr>
      </w:pPr>
    </w:p>
    <w:p w14:paraId="0D1AC2D8" w14:textId="00DCF042" w:rsidR="00D22171" w:rsidRPr="00417CB3" w:rsidRDefault="00D22171" w:rsidP="00921CDA">
      <w:pPr>
        <w:pStyle w:val="Heading2"/>
        <w:rPr>
          <w:rtl/>
        </w:rPr>
      </w:pPr>
      <w:bookmarkStart w:id="7" w:name="_Toc227185272"/>
      <w:r w:rsidRPr="00417CB3">
        <w:rPr>
          <w:rtl/>
        </w:rPr>
        <w:t>أهداف الدراسة</w:t>
      </w:r>
      <w:bookmarkEnd w:id="7"/>
      <w:r w:rsidRPr="00417CB3">
        <w:rPr>
          <w:rtl/>
        </w:rPr>
        <w:t xml:space="preserve"> </w:t>
      </w:r>
    </w:p>
    <w:p w14:paraId="2F077A6A" w14:textId="77777777" w:rsidR="004B4259" w:rsidRDefault="004B4259" w:rsidP="00AE0CE7">
      <w:pPr>
        <w:jc w:val="both"/>
        <w:rPr>
          <w:rFonts w:ascii="Sakkal Majalla" w:hAnsi="Sakkal Majalla" w:cs="Sakkal Majalla"/>
          <w:sz w:val="28"/>
          <w:szCs w:val="28"/>
          <w:rtl/>
        </w:rPr>
      </w:pPr>
    </w:p>
    <w:p w14:paraId="4CF00AE6" w14:textId="36F9D1F1" w:rsidR="004B4259" w:rsidRDefault="004B4259" w:rsidP="00AE0CE7">
      <w:pPr>
        <w:jc w:val="both"/>
        <w:rPr>
          <w:rFonts w:ascii="Sakkal Majalla" w:hAnsi="Sakkal Majalla" w:cs="Sakkal Majalla"/>
          <w:sz w:val="28"/>
          <w:szCs w:val="28"/>
          <w:rtl/>
        </w:rPr>
      </w:pPr>
      <w:r>
        <w:rPr>
          <w:rFonts w:ascii="Sakkal Majalla" w:hAnsi="Sakkal Majalla" w:cs="Sakkal Majalla"/>
          <w:sz w:val="28"/>
          <w:szCs w:val="28"/>
          <w:rtl/>
        </w:rPr>
        <w:t>تسعى الدراسة الحالية إلى تحقيق هدف رئيسي يتمثل في الكشف عن طبيعة ومدى تأثير محتوى المؤثرين السعوديين على منصة تيك توك في السلوك الشرائي للمراهقين في مدينة جدة ويتفرع من هذا الهدف الرئيسي مجموعة من الأهداف الفرعية المحددة والقابلة للقياس، وهي على النحو التالي:</w:t>
      </w:r>
    </w:p>
    <w:p w14:paraId="2FDF03F4" w14:textId="77777777" w:rsidR="004B4259" w:rsidRDefault="004B4259" w:rsidP="00AE0CE7">
      <w:pPr>
        <w:jc w:val="both"/>
        <w:rPr>
          <w:rFonts w:ascii="Sakkal Majalla" w:hAnsi="Sakkal Majalla" w:cs="Sakkal Majalla"/>
          <w:sz w:val="28"/>
          <w:szCs w:val="28"/>
          <w:rtl/>
        </w:rPr>
      </w:pPr>
    </w:p>
    <w:p w14:paraId="13161E81" w14:textId="77361EC4" w:rsidR="00417CB3" w:rsidRDefault="004B4259" w:rsidP="00AE0CE7">
      <w:pPr>
        <w:pStyle w:val="ListParagraph"/>
        <w:numPr>
          <w:ilvl w:val="0"/>
          <w:numId w:val="12"/>
        </w:numPr>
        <w:jc w:val="both"/>
        <w:rPr>
          <w:rFonts w:ascii="Sakkal Majalla" w:hAnsi="Sakkal Majalla" w:cs="Sakkal Majalla"/>
          <w:sz w:val="28"/>
          <w:szCs w:val="28"/>
        </w:rPr>
      </w:pPr>
      <w:r w:rsidRPr="004B4259">
        <w:rPr>
          <w:rFonts w:ascii="Sakkal Majalla" w:hAnsi="Sakkal Majalla" w:cs="Sakkal Majalla"/>
          <w:sz w:val="28"/>
          <w:szCs w:val="28"/>
          <w:rtl/>
        </w:rPr>
        <w:lastRenderedPageBreak/>
        <w:t>رصد وتحليل أنماط استخدام المراهقين في مدينة جدة لمنصة</w:t>
      </w:r>
      <w:dir w:val="ltr">
        <w:r w:rsidRPr="004B4259">
          <w:rPr>
            <w:rFonts w:ascii="Sakkal Majalla" w:hAnsi="Sakkal Majalla" w:cs="Sakkal Majalla"/>
            <w:sz w:val="28"/>
            <w:szCs w:val="28"/>
            <w:rtl/>
          </w:rPr>
          <w:t xml:space="preserve"> تيك توك</w:t>
        </w:r>
        <w:r w:rsidR="000E53E3">
          <w:rPr>
            <w:rFonts w:ascii="Sakkal Majalla" w:hAnsi="Sakkal Majalla" w:cs="Sakkal Majalla"/>
            <w:sz w:val="28"/>
            <w:szCs w:val="28"/>
            <w:rtl/>
          </w:rPr>
          <w:t xml:space="preserve"> </w:t>
        </w:r>
        <w:r w:rsidRPr="004B4259">
          <w:rPr>
            <w:rFonts w:ascii="Sakkal Majalla" w:hAnsi="Sakkal Majalla" w:cs="Sakkal Majalla"/>
            <w:sz w:val="28"/>
            <w:szCs w:val="28"/>
            <w:rtl/>
          </w:rPr>
          <w:t>، من حيث معدلات الاستخدام اليومي، وأوقات المتابعة المفضلة، ودوافع الاستخدام، وأشكال التفاعل مع المحتوى</w:t>
        </w:r>
        <w:r w:rsidR="00000000">
          <w:t>‬</w:t>
        </w:r>
      </w:dir>
    </w:p>
    <w:p w14:paraId="5DEF53C6" w14:textId="28F7ECB6"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تحديد خصائص متابعة المراهقين للمؤثرين السعوديين على منصة تيك توك، من حيث عدد المؤثرين المتابعين، وأنواع المحتوى المفضلة، وأسباب المتابعة، وأبرز المؤثرين الذين يحظون بالمتابعة</w:t>
      </w:r>
    </w:p>
    <w:p w14:paraId="40625658" w14:textId="4A40BF1C"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قياس درجة ثقة المراهقين في مدينة جدة بالمحتوى التسويقي الذي يقدمه المؤثرون السعوديون على منصة تيك توك، والعوامل المؤثرة في مستوى هذه الثقة</w:t>
      </w:r>
    </w:p>
    <w:p w14:paraId="23705D41" w14:textId="30F06978"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تحديد مدى تأثير محتوى المؤثرين السعوديين على منصة تيك توك في السلوك الشرائي للمراهقين في مدينة جدة، من حيث الاهتمام بالمنتجات المعروضة، والنية الشرائية، والسلوك الشرائي الفعلي</w:t>
      </w:r>
    </w:p>
    <w:p w14:paraId="195353A9" w14:textId="69EEEAFE"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استكشاف أنواع المنتجات التي يميل المراهقون في مدينة</w:t>
      </w:r>
      <w:r w:rsidR="000E53E3">
        <w:rPr>
          <w:rFonts w:ascii="Sakkal Majalla" w:hAnsi="Sakkal Majalla" w:cs="Sakkal Majalla"/>
          <w:sz w:val="28"/>
          <w:szCs w:val="28"/>
          <w:rtl/>
        </w:rPr>
        <w:t xml:space="preserve"> </w:t>
      </w:r>
      <w:r w:rsidRPr="00417CB3">
        <w:rPr>
          <w:rFonts w:ascii="Sakkal Majalla" w:hAnsi="Sakkal Majalla" w:cs="Sakkal Majalla"/>
          <w:sz w:val="28"/>
          <w:szCs w:val="28"/>
          <w:rtl/>
        </w:rPr>
        <w:t xml:space="preserve"> جدة لشرائها تأثراً بمحتوى المؤثرين السعوديين على منصة تيك توك، ومستوى الرضا بعد الشراء</w:t>
      </w:r>
    </w:p>
    <w:p w14:paraId="6F8971FA" w14:textId="46735152"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الكشف عن الفروق بين المراهقين في مدينة جدة من حيث درجة التأثر بمحتوى المؤثرين السعوديين على منصة تيك توك تبعاً للمتغيرات الديموغرافية (النوع، العمر، المستوى الاقتصادي)</w:t>
      </w:r>
    </w:p>
    <w:p w14:paraId="66F8CAC6" w14:textId="72474660" w:rsidR="00417CB3" w:rsidRDefault="004B4259" w:rsidP="00AE0CE7">
      <w:pPr>
        <w:pStyle w:val="ListParagraph"/>
        <w:numPr>
          <w:ilvl w:val="0"/>
          <w:numId w:val="12"/>
        </w:numPr>
        <w:jc w:val="both"/>
        <w:rPr>
          <w:rFonts w:ascii="Sakkal Majalla" w:hAnsi="Sakkal Majalla" w:cs="Sakkal Majalla"/>
          <w:sz w:val="28"/>
          <w:szCs w:val="28"/>
        </w:rPr>
      </w:pPr>
      <w:r w:rsidRPr="00417CB3">
        <w:rPr>
          <w:rFonts w:ascii="Sakkal Majalla" w:hAnsi="Sakkal Majalla" w:cs="Sakkal Majalla"/>
          <w:sz w:val="28"/>
          <w:szCs w:val="28"/>
          <w:rtl/>
        </w:rPr>
        <w:t>تحديد العوامل المتعلقة بالمحتوى التسويقي للمؤثرين السعوديين على</w:t>
      </w:r>
      <w:dir w:val="ltr">
        <w:r w:rsidRPr="00417CB3">
          <w:rPr>
            <w:rFonts w:ascii="Sakkal Majalla" w:hAnsi="Sakkal Majalla" w:cs="Sakkal Majalla"/>
            <w:sz w:val="28"/>
            <w:szCs w:val="28"/>
            <w:rtl/>
          </w:rPr>
          <w:t xml:space="preserve"> منصة تيك توك التي تزيد من تأثيره في السلوك الشرائي للمراهقين في مدينة جدة</w:t>
        </w:r>
        <w:r w:rsidR="00000000">
          <w:t>‬</w:t>
        </w:r>
      </w:dir>
    </w:p>
    <w:p w14:paraId="3D250DD8" w14:textId="10AAE3D8" w:rsidR="004B4259" w:rsidRPr="00417CB3" w:rsidRDefault="004B4259" w:rsidP="00AE0CE7">
      <w:pPr>
        <w:pStyle w:val="ListParagraph"/>
        <w:numPr>
          <w:ilvl w:val="0"/>
          <w:numId w:val="12"/>
        </w:numPr>
        <w:jc w:val="both"/>
        <w:rPr>
          <w:rFonts w:ascii="Sakkal Majalla" w:hAnsi="Sakkal Majalla" w:cs="Sakkal Majalla"/>
          <w:sz w:val="28"/>
          <w:szCs w:val="28"/>
          <w:rtl/>
        </w:rPr>
      </w:pPr>
      <w:r w:rsidRPr="00417CB3">
        <w:rPr>
          <w:rFonts w:ascii="Sakkal Majalla" w:hAnsi="Sakkal Majalla" w:cs="Sakkal Majalla"/>
          <w:sz w:val="28"/>
          <w:szCs w:val="28"/>
          <w:rtl/>
        </w:rPr>
        <w:t>قياس مستوى الوعي الاستهلاكي لدى المراهقين في مدينة جدة فيما يتعلق بالتعامل مع المحتوى التسويقي للمؤثرين على منصة تيك توك</w:t>
      </w:r>
    </w:p>
    <w:p w14:paraId="5190DBBA" w14:textId="77777777" w:rsidR="004B4259" w:rsidRDefault="004B4259" w:rsidP="00AE0CE7">
      <w:pPr>
        <w:jc w:val="both"/>
        <w:rPr>
          <w:rFonts w:ascii="Sakkal Majalla" w:hAnsi="Sakkal Majalla" w:cs="Sakkal Majalla"/>
          <w:sz w:val="28"/>
          <w:szCs w:val="28"/>
          <w:rtl/>
        </w:rPr>
      </w:pPr>
    </w:p>
    <w:p w14:paraId="3D4A5A9E" w14:textId="0066AAF5" w:rsidR="004B4259" w:rsidRPr="004B4259" w:rsidRDefault="004B4259" w:rsidP="00AE0CE7">
      <w:pPr>
        <w:jc w:val="both"/>
        <w:rPr>
          <w:rFonts w:ascii="Sakkal Majalla" w:hAnsi="Sakkal Majalla" w:cs="Sakkal Majalla"/>
          <w:sz w:val="28"/>
          <w:szCs w:val="28"/>
          <w:rtl/>
        </w:rPr>
      </w:pPr>
      <w:r>
        <w:rPr>
          <w:rFonts w:ascii="Sakkal Majalla" w:hAnsi="Sakkal Majalla" w:cs="Sakkal Majalla"/>
          <w:sz w:val="28"/>
          <w:szCs w:val="28"/>
          <w:rtl/>
        </w:rPr>
        <w:t>من خلال تحقيق هذه الأهداف، تسعى الدراسة إلى تقديم فهم شامل ودقيق</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لظاهرة تأثير المؤثرين السعوديين على منصة تيك توك في السلوك الشرائي للمراهقين في مدينة جدة، بما يسهم </w:t>
      </w:r>
      <w:r w:rsidR="00067F8C">
        <w:rPr>
          <w:rFonts w:ascii="Sakkal Majalla" w:hAnsi="Sakkal Majalla" w:cs="Sakkal Majalla"/>
          <w:sz w:val="28"/>
          <w:szCs w:val="28"/>
          <w:rtl/>
        </w:rPr>
        <w:t>من</w:t>
      </w:r>
      <w:r>
        <w:rPr>
          <w:rFonts w:ascii="Sakkal Majalla" w:hAnsi="Sakkal Majalla" w:cs="Sakkal Majalla"/>
          <w:sz w:val="28"/>
          <w:szCs w:val="28"/>
          <w:rtl/>
        </w:rPr>
        <w:t xml:space="preserve"> تعزيز المعرفة النظرية في مجال الإعلام الرقمي والتسويق عبر المؤثرين، وتقديم رؤى عملية للجهات المعنية بتوجيه سلوك المراهقين الاستهلاكي</w:t>
      </w:r>
    </w:p>
    <w:p w14:paraId="1EDD7239" w14:textId="77777777" w:rsidR="00F925D0" w:rsidRDefault="00F925D0" w:rsidP="00AE0CE7">
      <w:pPr>
        <w:jc w:val="both"/>
        <w:rPr>
          <w:rFonts w:ascii="Sakkal Majalla" w:hAnsi="Sakkal Majalla" w:cs="Sakkal Majalla"/>
          <w:sz w:val="28"/>
          <w:szCs w:val="28"/>
          <w:u w:val="single"/>
          <w:rtl/>
        </w:rPr>
      </w:pPr>
    </w:p>
    <w:p w14:paraId="640736B4" w14:textId="77777777" w:rsidR="00F925D0" w:rsidRDefault="00F925D0" w:rsidP="00AE0CE7">
      <w:pPr>
        <w:jc w:val="both"/>
        <w:rPr>
          <w:rFonts w:ascii="Sakkal Majalla" w:hAnsi="Sakkal Majalla" w:cs="Sakkal Majalla"/>
          <w:sz w:val="28"/>
          <w:szCs w:val="28"/>
          <w:u w:val="single"/>
          <w:rtl/>
        </w:rPr>
      </w:pPr>
    </w:p>
    <w:p w14:paraId="047082E5" w14:textId="77777777" w:rsidR="00F925D0" w:rsidRDefault="00F925D0" w:rsidP="00AE0CE7">
      <w:pPr>
        <w:jc w:val="both"/>
        <w:rPr>
          <w:rFonts w:ascii="Sakkal Majalla" w:hAnsi="Sakkal Majalla" w:cs="Sakkal Majalla"/>
          <w:sz w:val="28"/>
          <w:szCs w:val="28"/>
          <w:u w:val="single"/>
          <w:rtl/>
        </w:rPr>
      </w:pPr>
    </w:p>
    <w:p w14:paraId="56B19CA7" w14:textId="418FC94F" w:rsidR="00D22171" w:rsidRPr="004E787E" w:rsidRDefault="00D22171" w:rsidP="00921CDA">
      <w:pPr>
        <w:pStyle w:val="Heading2"/>
        <w:rPr>
          <w:rtl/>
        </w:rPr>
      </w:pPr>
      <w:bookmarkStart w:id="8" w:name="_Toc227185273"/>
      <w:r w:rsidRPr="004E787E">
        <w:rPr>
          <w:rtl/>
        </w:rPr>
        <w:t>تساؤلات الدراسة</w:t>
      </w:r>
      <w:bookmarkEnd w:id="8"/>
      <w:r w:rsidRPr="004E787E">
        <w:rPr>
          <w:rtl/>
        </w:rPr>
        <w:t xml:space="preserve"> </w:t>
      </w:r>
    </w:p>
    <w:p w14:paraId="7F65BAB5" w14:textId="344FDBEB" w:rsidR="007425F6" w:rsidRDefault="007425F6" w:rsidP="00AE0CE7">
      <w:pPr>
        <w:jc w:val="both"/>
        <w:rPr>
          <w:rFonts w:ascii="Sakkal Majalla" w:hAnsi="Sakkal Majalla" w:cs="Sakkal Majalla"/>
          <w:sz w:val="28"/>
          <w:szCs w:val="28"/>
          <w:rtl/>
        </w:rPr>
      </w:pPr>
      <w:r>
        <w:rPr>
          <w:rFonts w:ascii="Sakkal Majalla" w:hAnsi="Sakkal Majalla" w:cs="Sakkal Majalla"/>
          <w:sz w:val="28"/>
          <w:szCs w:val="28"/>
          <w:rtl/>
        </w:rPr>
        <w:t xml:space="preserve">في ضوء أهداف الدراسة، تسعى الدراسة الحالية للإجابة على </w:t>
      </w:r>
      <w:proofErr w:type="gramStart"/>
      <w:r>
        <w:rPr>
          <w:rFonts w:ascii="Sakkal Majalla" w:hAnsi="Sakkal Majalla" w:cs="Sakkal Majalla"/>
          <w:sz w:val="28"/>
          <w:szCs w:val="28"/>
          <w:rtl/>
        </w:rPr>
        <w:t xml:space="preserve">تساؤل </w:t>
      </w:r>
      <w:r w:rsidR="000E53E3">
        <w:rPr>
          <w:rFonts w:ascii="Sakkal Majalla" w:hAnsi="Sakkal Majalla" w:cs="Sakkal Majalla"/>
          <w:sz w:val="28"/>
          <w:szCs w:val="28"/>
          <w:rtl/>
        </w:rPr>
        <w:t xml:space="preserve"> </w:t>
      </w:r>
      <w:r>
        <w:rPr>
          <w:rFonts w:ascii="Sakkal Majalla" w:hAnsi="Sakkal Majalla" w:cs="Sakkal Majalla"/>
          <w:sz w:val="28"/>
          <w:szCs w:val="28"/>
          <w:rtl/>
        </w:rPr>
        <w:t>رئيسي</w:t>
      </w:r>
      <w:proofErr w:type="gramEnd"/>
      <w:r>
        <w:rPr>
          <w:rFonts w:ascii="Sakkal Majalla" w:hAnsi="Sakkal Majalla" w:cs="Sakkal Majalla"/>
          <w:sz w:val="28"/>
          <w:szCs w:val="28"/>
          <w:rtl/>
        </w:rPr>
        <w:t xml:space="preserve"> مفاده: "ما مدى تأثير محتوى المؤثرين السعوديين على منصة تيك توك في السلوك الشرائي للمراهقين في مدينة جدة؟" ويتفرع من هذا التساؤل الرئيسي مجموعة من التساؤلات الفرعية المنظمة في محاور تتناسب مع طبيعة الدراسة الميدانية، وذلك على النحو التالي:</w:t>
      </w:r>
    </w:p>
    <w:p w14:paraId="7CB8AB36" w14:textId="77777777" w:rsidR="007425F6" w:rsidRDefault="007425F6" w:rsidP="00AE0CE7">
      <w:pPr>
        <w:jc w:val="both"/>
        <w:rPr>
          <w:rFonts w:ascii="Sakkal Majalla" w:hAnsi="Sakkal Majalla" w:cs="Sakkal Majalla"/>
          <w:sz w:val="28"/>
          <w:szCs w:val="28"/>
          <w:rtl/>
        </w:rPr>
      </w:pPr>
    </w:p>
    <w:p w14:paraId="538D2164" w14:textId="12D4D30E" w:rsidR="007425F6" w:rsidRPr="004E787E" w:rsidRDefault="007425F6" w:rsidP="00921CDA">
      <w:pPr>
        <w:pStyle w:val="Heading3"/>
        <w:rPr>
          <w:rtl/>
        </w:rPr>
      </w:pPr>
      <w:r>
        <w:rPr>
          <w:rtl/>
        </w:rPr>
        <w:lastRenderedPageBreak/>
        <w:t xml:space="preserve"> </w:t>
      </w:r>
      <w:bookmarkStart w:id="9" w:name="_Toc227185274"/>
      <w:r w:rsidRPr="004E787E">
        <w:rPr>
          <w:rtl/>
        </w:rPr>
        <w:t>المحور الأول: أنماط استخدام المراهقين لمنصة تيك توك</w:t>
      </w:r>
      <w:bookmarkEnd w:id="9"/>
    </w:p>
    <w:p w14:paraId="6846CD05" w14:textId="77777777" w:rsidR="007425F6" w:rsidRDefault="007425F6" w:rsidP="00AE0CE7">
      <w:pPr>
        <w:jc w:val="both"/>
        <w:rPr>
          <w:rFonts w:ascii="Sakkal Majalla" w:hAnsi="Sakkal Majalla" w:cs="Sakkal Majalla"/>
          <w:sz w:val="28"/>
          <w:szCs w:val="28"/>
          <w:rtl/>
        </w:rPr>
      </w:pPr>
    </w:p>
    <w:p w14:paraId="4C4AB7E5" w14:textId="7932F09A" w:rsidR="004E787E" w:rsidRDefault="007425F6" w:rsidP="00AE0CE7">
      <w:pPr>
        <w:pStyle w:val="ListParagraph"/>
        <w:numPr>
          <w:ilvl w:val="0"/>
          <w:numId w:val="13"/>
        </w:numPr>
        <w:jc w:val="both"/>
        <w:rPr>
          <w:rFonts w:ascii="Sakkal Majalla" w:hAnsi="Sakkal Majalla" w:cs="Sakkal Majalla"/>
          <w:sz w:val="28"/>
          <w:szCs w:val="28"/>
        </w:rPr>
      </w:pPr>
      <w:r w:rsidRPr="007425F6">
        <w:rPr>
          <w:rFonts w:ascii="Sakkal Majalla" w:hAnsi="Sakkal Majalla" w:cs="Sakkal Majalla"/>
          <w:sz w:val="28"/>
          <w:szCs w:val="28"/>
          <w:rtl/>
        </w:rPr>
        <w:t>ما معدلات استخدام المراهقين في مدينة جدة لمنصة تيك توك من حيث عدد ساعات الاستخدام اليومي وأوقات المتابعة المفضلة</w:t>
      </w:r>
      <w:r w:rsidR="004E787E">
        <w:rPr>
          <w:rFonts w:ascii="Sakkal Majalla" w:hAnsi="Sakkal Majalla" w:cs="Sakkal Majalla"/>
          <w:sz w:val="28"/>
          <w:szCs w:val="28"/>
        </w:rPr>
        <w:t xml:space="preserve"> </w:t>
      </w:r>
      <w:r w:rsidR="004E787E">
        <w:rPr>
          <w:rFonts w:ascii="Sakkal Majalla" w:hAnsi="Sakkal Majalla" w:cs="Sakkal Majalla"/>
          <w:sz w:val="28"/>
          <w:szCs w:val="28"/>
          <w:rtl/>
        </w:rPr>
        <w:t xml:space="preserve">؟ </w:t>
      </w:r>
    </w:p>
    <w:p w14:paraId="368842E4" w14:textId="324530D1" w:rsidR="007425F6" w:rsidRPr="004E787E" w:rsidRDefault="007425F6" w:rsidP="00AE0CE7">
      <w:pPr>
        <w:pStyle w:val="ListParagraph"/>
        <w:numPr>
          <w:ilvl w:val="0"/>
          <w:numId w:val="13"/>
        </w:numPr>
        <w:jc w:val="both"/>
        <w:rPr>
          <w:rFonts w:ascii="Sakkal Majalla" w:hAnsi="Sakkal Majalla" w:cs="Sakkal Majalla"/>
          <w:sz w:val="28"/>
          <w:szCs w:val="28"/>
          <w:rtl/>
        </w:rPr>
      </w:pPr>
      <w:r w:rsidRPr="004E787E">
        <w:rPr>
          <w:rFonts w:ascii="Sakkal Majalla" w:hAnsi="Sakkal Majalla" w:cs="Sakkal Majalla"/>
          <w:sz w:val="28"/>
          <w:szCs w:val="28"/>
          <w:rtl/>
        </w:rPr>
        <w:t>ما دوافع استخدام المراهقين في مدينة جدة لمنصة تيك توك</w:t>
      </w:r>
      <w:r w:rsidR="004E787E">
        <w:rPr>
          <w:rFonts w:ascii="Sakkal Majalla" w:hAnsi="Sakkal Majalla" w:cs="Sakkal Majalla"/>
          <w:sz w:val="28"/>
          <w:szCs w:val="28"/>
          <w:rtl/>
        </w:rPr>
        <w:t xml:space="preserve"> </w:t>
      </w:r>
      <w:r w:rsidRPr="004E787E">
        <w:rPr>
          <w:rFonts w:ascii="Sakkal Majalla" w:hAnsi="Sakkal Majalla" w:cs="Sakkal Majalla"/>
          <w:sz w:val="28"/>
          <w:szCs w:val="28"/>
          <w:rtl/>
        </w:rPr>
        <w:t>؟</w:t>
      </w:r>
    </w:p>
    <w:p w14:paraId="247AE56B" w14:textId="77777777" w:rsidR="007425F6" w:rsidRDefault="007425F6" w:rsidP="00AE0CE7">
      <w:pPr>
        <w:jc w:val="both"/>
        <w:rPr>
          <w:rFonts w:ascii="Sakkal Majalla" w:hAnsi="Sakkal Majalla" w:cs="Sakkal Majalla"/>
          <w:sz w:val="28"/>
          <w:szCs w:val="28"/>
          <w:rtl/>
        </w:rPr>
      </w:pPr>
    </w:p>
    <w:p w14:paraId="19C00361" w14:textId="64ED44CA" w:rsidR="007425F6" w:rsidRPr="004E787E" w:rsidRDefault="007425F6" w:rsidP="00921CDA">
      <w:pPr>
        <w:pStyle w:val="Heading3"/>
        <w:rPr>
          <w:rtl/>
        </w:rPr>
      </w:pPr>
      <w:r>
        <w:rPr>
          <w:rtl/>
        </w:rPr>
        <w:t xml:space="preserve"> </w:t>
      </w:r>
      <w:bookmarkStart w:id="10" w:name="_Toc227185275"/>
      <w:r w:rsidRPr="004E787E">
        <w:rPr>
          <w:rtl/>
        </w:rPr>
        <w:t xml:space="preserve">المحور </w:t>
      </w:r>
      <w:proofErr w:type="gramStart"/>
      <w:r w:rsidRPr="004E787E">
        <w:rPr>
          <w:rtl/>
        </w:rPr>
        <w:t>الثاني</w:t>
      </w:r>
      <w:r w:rsidR="004E787E">
        <w:rPr>
          <w:rtl/>
        </w:rPr>
        <w:t xml:space="preserve"> </w:t>
      </w:r>
      <w:r w:rsidRPr="004E787E">
        <w:rPr>
          <w:rtl/>
        </w:rPr>
        <w:t>:</w:t>
      </w:r>
      <w:proofErr w:type="gramEnd"/>
      <w:r w:rsidRPr="004E787E">
        <w:rPr>
          <w:rtl/>
        </w:rPr>
        <w:t xml:space="preserve"> خصائص متابعة المراهقين للمؤثرين السعوديين</w:t>
      </w:r>
      <w:bookmarkEnd w:id="10"/>
    </w:p>
    <w:p w14:paraId="764E5AFB" w14:textId="77777777" w:rsidR="007425F6" w:rsidRDefault="007425F6" w:rsidP="00AE0CE7">
      <w:pPr>
        <w:jc w:val="both"/>
        <w:rPr>
          <w:rFonts w:ascii="Sakkal Majalla" w:hAnsi="Sakkal Majalla" w:cs="Sakkal Majalla"/>
          <w:sz w:val="28"/>
          <w:szCs w:val="28"/>
          <w:rtl/>
        </w:rPr>
      </w:pPr>
    </w:p>
    <w:p w14:paraId="1A64BFB0" w14:textId="76B49AE3" w:rsidR="004E787E" w:rsidRDefault="007425F6" w:rsidP="00AE0CE7">
      <w:pPr>
        <w:pStyle w:val="ListParagraph"/>
        <w:numPr>
          <w:ilvl w:val="0"/>
          <w:numId w:val="14"/>
        </w:numPr>
        <w:jc w:val="both"/>
        <w:rPr>
          <w:rFonts w:ascii="Sakkal Majalla" w:hAnsi="Sakkal Majalla" w:cs="Sakkal Majalla"/>
          <w:sz w:val="28"/>
          <w:szCs w:val="28"/>
        </w:rPr>
      </w:pPr>
      <w:r w:rsidRPr="007425F6">
        <w:rPr>
          <w:rFonts w:ascii="Sakkal Majalla" w:hAnsi="Sakkal Majalla" w:cs="Sakkal Majalla"/>
          <w:sz w:val="28"/>
          <w:szCs w:val="28"/>
          <w:rtl/>
        </w:rPr>
        <w:t>ما عدد المؤثرين السعوديين الذين يتابعهم المراهقون في</w:t>
      </w:r>
      <w:r w:rsidR="000E53E3">
        <w:rPr>
          <w:rFonts w:ascii="Sakkal Majalla" w:hAnsi="Sakkal Majalla" w:cs="Sakkal Majalla"/>
          <w:sz w:val="28"/>
          <w:szCs w:val="28"/>
          <w:rtl/>
        </w:rPr>
        <w:t xml:space="preserve"> </w:t>
      </w:r>
      <w:r w:rsidRPr="007425F6">
        <w:rPr>
          <w:rFonts w:ascii="Sakkal Majalla" w:hAnsi="Sakkal Majalla" w:cs="Sakkal Majalla"/>
          <w:sz w:val="28"/>
          <w:szCs w:val="28"/>
          <w:rtl/>
        </w:rPr>
        <w:t xml:space="preserve"> مدينة جدة على منصة تيك توك؟</w:t>
      </w:r>
    </w:p>
    <w:p w14:paraId="1DA8FC26" w14:textId="1AAF4B9C" w:rsidR="004E787E" w:rsidRDefault="007425F6" w:rsidP="00AE0CE7">
      <w:pPr>
        <w:pStyle w:val="ListParagraph"/>
        <w:numPr>
          <w:ilvl w:val="0"/>
          <w:numId w:val="14"/>
        </w:numPr>
        <w:jc w:val="both"/>
        <w:rPr>
          <w:rFonts w:ascii="Sakkal Majalla" w:hAnsi="Sakkal Majalla" w:cs="Sakkal Majalla"/>
          <w:sz w:val="28"/>
          <w:szCs w:val="28"/>
        </w:rPr>
      </w:pPr>
      <w:r w:rsidRPr="004E787E">
        <w:rPr>
          <w:rFonts w:ascii="Sakkal Majalla" w:hAnsi="Sakkal Majalla" w:cs="Sakkal Majalla"/>
          <w:sz w:val="28"/>
          <w:szCs w:val="28"/>
          <w:rtl/>
        </w:rPr>
        <w:t xml:space="preserve">ما نوعية المحتوى الذي يفضل المراهقون في مدينة جدة متابعته </w:t>
      </w:r>
      <w:dir w:val="ltr">
        <w:r w:rsidRPr="004E787E">
          <w:rPr>
            <w:rFonts w:ascii="Sakkal Majalla" w:hAnsi="Sakkal Majalla" w:cs="Sakkal Majalla"/>
            <w:sz w:val="28"/>
            <w:szCs w:val="28"/>
            <w:rtl/>
          </w:rPr>
          <w:t>من المؤثرين السعوديين على منصة تيك توك</w:t>
        </w:r>
        <w:r w:rsidR="004E787E">
          <w:rPr>
            <w:rFonts w:ascii="Sakkal Majalla" w:hAnsi="Sakkal Majalla" w:cs="Sakkal Majalla"/>
            <w:sz w:val="28"/>
            <w:szCs w:val="28"/>
            <w:rtl/>
          </w:rPr>
          <w:t xml:space="preserve"> </w:t>
        </w:r>
        <w:r w:rsidRPr="004E787E">
          <w:rPr>
            <w:rFonts w:ascii="Sakkal Majalla" w:hAnsi="Sakkal Majalla" w:cs="Sakkal Majalla"/>
            <w:sz w:val="28"/>
            <w:szCs w:val="28"/>
            <w:rtl/>
          </w:rPr>
          <w:t>؟</w:t>
        </w:r>
        <w:r w:rsidR="00000000">
          <w:t>‬</w:t>
        </w:r>
      </w:dir>
    </w:p>
    <w:p w14:paraId="5FE7D735" w14:textId="77777777" w:rsidR="004E787E" w:rsidRDefault="007425F6" w:rsidP="00AE0CE7">
      <w:pPr>
        <w:pStyle w:val="ListParagraph"/>
        <w:numPr>
          <w:ilvl w:val="0"/>
          <w:numId w:val="14"/>
        </w:numPr>
        <w:jc w:val="both"/>
        <w:rPr>
          <w:rFonts w:ascii="Sakkal Majalla" w:hAnsi="Sakkal Majalla" w:cs="Sakkal Majalla"/>
          <w:sz w:val="28"/>
          <w:szCs w:val="28"/>
        </w:rPr>
      </w:pPr>
      <w:r w:rsidRPr="004E787E">
        <w:rPr>
          <w:rFonts w:ascii="Sakkal Majalla" w:hAnsi="Sakkal Majalla" w:cs="Sakkal Majalla"/>
          <w:sz w:val="28"/>
          <w:szCs w:val="28"/>
          <w:rtl/>
        </w:rPr>
        <w:t>ما أسباب متابعة المراهقين في مدينة جدة للمؤثرين السعوديين على منصة تيك توك</w:t>
      </w:r>
    </w:p>
    <w:p w14:paraId="1E094CDE" w14:textId="0AD67233" w:rsidR="007425F6" w:rsidRPr="004E787E" w:rsidRDefault="007425F6" w:rsidP="00AE0CE7">
      <w:pPr>
        <w:pStyle w:val="ListParagraph"/>
        <w:numPr>
          <w:ilvl w:val="0"/>
          <w:numId w:val="14"/>
        </w:numPr>
        <w:jc w:val="both"/>
        <w:rPr>
          <w:rFonts w:ascii="Sakkal Majalla" w:hAnsi="Sakkal Majalla" w:cs="Sakkal Majalla"/>
          <w:sz w:val="28"/>
          <w:szCs w:val="28"/>
          <w:rtl/>
        </w:rPr>
      </w:pPr>
      <w:r w:rsidRPr="004E787E">
        <w:rPr>
          <w:rFonts w:ascii="Sakkal Majalla" w:hAnsi="Sakkal Majalla" w:cs="Sakkal Majalla"/>
          <w:sz w:val="28"/>
          <w:szCs w:val="28"/>
          <w:rtl/>
        </w:rPr>
        <w:t>ما أشكال التفاعل التي يمارسها المراهقون في مدينة جدة مع محتوى المؤثرين السعوديين على منصة تيك توك؟</w:t>
      </w:r>
    </w:p>
    <w:p w14:paraId="65D6A50E" w14:textId="77777777" w:rsidR="007425F6" w:rsidRDefault="007425F6" w:rsidP="00AE0CE7">
      <w:pPr>
        <w:jc w:val="both"/>
        <w:rPr>
          <w:rFonts w:ascii="Sakkal Majalla" w:hAnsi="Sakkal Majalla" w:cs="Sakkal Majalla"/>
          <w:sz w:val="28"/>
          <w:szCs w:val="28"/>
          <w:rtl/>
        </w:rPr>
      </w:pPr>
    </w:p>
    <w:p w14:paraId="76870411" w14:textId="689CABB7" w:rsidR="007425F6" w:rsidRPr="004E787E" w:rsidRDefault="007425F6" w:rsidP="00921CDA">
      <w:pPr>
        <w:pStyle w:val="Heading3"/>
        <w:rPr>
          <w:rtl/>
        </w:rPr>
      </w:pPr>
      <w:r>
        <w:rPr>
          <w:rtl/>
        </w:rPr>
        <w:t xml:space="preserve"> </w:t>
      </w:r>
      <w:bookmarkStart w:id="11" w:name="_Toc227185276"/>
      <w:r w:rsidRPr="004E787E">
        <w:rPr>
          <w:rtl/>
        </w:rPr>
        <w:t xml:space="preserve">المحور </w:t>
      </w:r>
      <w:proofErr w:type="gramStart"/>
      <w:r w:rsidRPr="004E787E">
        <w:rPr>
          <w:rtl/>
        </w:rPr>
        <w:t>الثالث</w:t>
      </w:r>
      <w:r w:rsidR="004E787E">
        <w:rPr>
          <w:rtl/>
        </w:rPr>
        <w:t xml:space="preserve"> </w:t>
      </w:r>
      <w:r w:rsidRPr="004E787E">
        <w:rPr>
          <w:rtl/>
        </w:rPr>
        <w:t>:</w:t>
      </w:r>
      <w:proofErr w:type="gramEnd"/>
      <w:r w:rsidRPr="004E787E">
        <w:rPr>
          <w:rtl/>
        </w:rPr>
        <w:t xml:space="preserve"> الثقة في المحتوى التسويقي للمؤثرين</w:t>
      </w:r>
      <w:bookmarkEnd w:id="11"/>
    </w:p>
    <w:p w14:paraId="34B3F54A" w14:textId="77777777" w:rsidR="007425F6" w:rsidRDefault="007425F6" w:rsidP="00AE0CE7">
      <w:pPr>
        <w:jc w:val="both"/>
        <w:rPr>
          <w:rFonts w:ascii="Sakkal Majalla" w:hAnsi="Sakkal Majalla" w:cs="Sakkal Majalla"/>
          <w:sz w:val="28"/>
          <w:szCs w:val="28"/>
          <w:rtl/>
        </w:rPr>
      </w:pPr>
    </w:p>
    <w:p w14:paraId="45A1B6F8" w14:textId="09A6F27A" w:rsidR="00C53FE4" w:rsidRDefault="007425F6" w:rsidP="00AE0CE7">
      <w:pPr>
        <w:pStyle w:val="ListParagraph"/>
        <w:numPr>
          <w:ilvl w:val="0"/>
          <w:numId w:val="15"/>
        </w:numPr>
        <w:jc w:val="both"/>
        <w:rPr>
          <w:rFonts w:ascii="Sakkal Majalla" w:hAnsi="Sakkal Majalla" w:cs="Sakkal Majalla"/>
          <w:sz w:val="28"/>
          <w:szCs w:val="28"/>
        </w:rPr>
      </w:pPr>
      <w:r w:rsidRPr="007425F6">
        <w:rPr>
          <w:rFonts w:ascii="Sakkal Majalla" w:hAnsi="Sakkal Majalla" w:cs="Sakkal Majalla"/>
          <w:sz w:val="28"/>
          <w:szCs w:val="28"/>
          <w:rtl/>
        </w:rPr>
        <w:t>ما مدى ثقة المراهقين في مدينة جدة بالمحتوى التسويقي</w:t>
      </w:r>
      <w:r w:rsidR="000E53E3">
        <w:rPr>
          <w:rFonts w:ascii="Sakkal Majalla" w:hAnsi="Sakkal Majalla" w:cs="Sakkal Majalla"/>
          <w:sz w:val="28"/>
          <w:szCs w:val="28"/>
          <w:rtl/>
        </w:rPr>
        <w:t xml:space="preserve"> </w:t>
      </w:r>
      <w:r w:rsidRPr="007425F6">
        <w:rPr>
          <w:rFonts w:ascii="Sakkal Majalla" w:hAnsi="Sakkal Majalla" w:cs="Sakkal Majalla"/>
          <w:sz w:val="28"/>
          <w:szCs w:val="28"/>
          <w:rtl/>
        </w:rPr>
        <w:t xml:space="preserve"> الذي يقدمه المؤثرون السعوديون على منصة تيك توك</w:t>
      </w:r>
      <w:r w:rsidR="00C53FE4">
        <w:rPr>
          <w:rFonts w:ascii="Sakkal Majalla" w:hAnsi="Sakkal Majalla" w:cs="Sakkal Majalla"/>
          <w:sz w:val="28"/>
          <w:szCs w:val="28"/>
          <w:rtl/>
        </w:rPr>
        <w:t xml:space="preserve"> </w:t>
      </w:r>
      <w:r w:rsidRPr="007425F6">
        <w:rPr>
          <w:rFonts w:ascii="Sakkal Majalla" w:hAnsi="Sakkal Majalla" w:cs="Sakkal Majalla"/>
          <w:sz w:val="28"/>
          <w:szCs w:val="28"/>
          <w:rtl/>
        </w:rPr>
        <w:t>؟</w:t>
      </w:r>
    </w:p>
    <w:p w14:paraId="64E95751" w14:textId="51F45073" w:rsidR="00C53FE4" w:rsidRDefault="007425F6" w:rsidP="00AE0CE7">
      <w:pPr>
        <w:pStyle w:val="ListParagraph"/>
        <w:numPr>
          <w:ilvl w:val="0"/>
          <w:numId w:val="15"/>
        </w:numPr>
        <w:jc w:val="both"/>
        <w:rPr>
          <w:rFonts w:ascii="Sakkal Majalla" w:hAnsi="Sakkal Majalla" w:cs="Sakkal Majalla"/>
          <w:sz w:val="28"/>
          <w:szCs w:val="28"/>
        </w:rPr>
      </w:pPr>
      <w:r w:rsidRPr="00C53FE4">
        <w:rPr>
          <w:rFonts w:ascii="Sakkal Majalla" w:hAnsi="Sakkal Majalla" w:cs="Sakkal Majalla"/>
          <w:sz w:val="28"/>
          <w:szCs w:val="28"/>
          <w:rtl/>
        </w:rPr>
        <w:t>ما العوامل التي تؤثر في ثقة المراهقين في مدينة جدة بالمحتوى</w:t>
      </w:r>
      <w:dir w:val="ltr">
        <w:r w:rsidRPr="00C53FE4">
          <w:rPr>
            <w:rFonts w:ascii="Sakkal Majalla" w:hAnsi="Sakkal Majalla" w:cs="Sakkal Majalla"/>
            <w:sz w:val="28"/>
            <w:szCs w:val="28"/>
            <w:rtl/>
          </w:rPr>
          <w:t xml:space="preserve"> التسويقي للمؤثرين السعوديين على منصة تيك توك؟</w:t>
        </w:r>
        <w:r w:rsidR="00000000">
          <w:t>‬</w:t>
        </w:r>
      </w:dir>
    </w:p>
    <w:p w14:paraId="66B7B405" w14:textId="32E70CF8" w:rsidR="007425F6" w:rsidRPr="00C53FE4" w:rsidRDefault="007425F6" w:rsidP="00AE0CE7">
      <w:pPr>
        <w:pStyle w:val="ListParagraph"/>
        <w:numPr>
          <w:ilvl w:val="0"/>
          <w:numId w:val="15"/>
        </w:numPr>
        <w:jc w:val="both"/>
        <w:rPr>
          <w:rFonts w:ascii="Sakkal Majalla" w:hAnsi="Sakkal Majalla" w:cs="Sakkal Majalla"/>
          <w:sz w:val="28"/>
          <w:szCs w:val="28"/>
          <w:rtl/>
        </w:rPr>
      </w:pPr>
      <w:r w:rsidRPr="00C53FE4">
        <w:rPr>
          <w:rFonts w:ascii="Sakkal Majalla" w:hAnsi="Sakkal Majalla" w:cs="Sakkal Majalla"/>
          <w:sz w:val="28"/>
          <w:szCs w:val="28"/>
          <w:rtl/>
        </w:rPr>
        <w:t>هل يدرك المراهقون في مدينة جدة الفرق بين المحتوى العضوي والمحتوى الإعلاني المدفوع الذي يقدمه المؤثرون السعوديون على منصة تيك توك؟</w:t>
      </w:r>
    </w:p>
    <w:p w14:paraId="30820DC4" w14:textId="77777777" w:rsidR="007425F6" w:rsidRDefault="007425F6" w:rsidP="00AE0CE7">
      <w:pPr>
        <w:jc w:val="both"/>
        <w:rPr>
          <w:rFonts w:ascii="Sakkal Majalla" w:hAnsi="Sakkal Majalla" w:cs="Sakkal Majalla"/>
          <w:sz w:val="28"/>
          <w:szCs w:val="28"/>
          <w:rtl/>
        </w:rPr>
      </w:pPr>
    </w:p>
    <w:p w14:paraId="0856EBE7" w14:textId="66C7AB5F" w:rsidR="007425F6" w:rsidRPr="00C53FE4" w:rsidRDefault="007425F6" w:rsidP="00921CDA">
      <w:pPr>
        <w:pStyle w:val="Heading3"/>
        <w:rPr>
          <w:rtl/>
        </w:rPr>
      </w:pPr>
      <w:r>
        <w:rPr>
          <w:rtl/>
        </w:rPr>
        <w:t xml:space="preserve"> </w:t>
      </w:r>
      <w:bookmarkStart w:id="12" w:name="_Toc227185277"/>
      <w:r w:rsidRPr="00C53FE4">
        <w:rPr>
          <w:rtl/>
        </w:rPr>
        <w:t>المحور الرابع: تأثير المؤثرين في السلوك الشرائي للمراهقين</w:t>
      </w:r>
      <w:bookmarkEnd w:id="12"/>
    </w:p>
    <w:p w14:paraId="09A4AC47" w14:textId="77777777" w:rsidR="007425F6" w:rsidRDefault="007425F6" w:rsidP="00AE0CE7">
      <w:pPr>
        <w:jc w:val="both"/>
        <w:rPr>
          <w:rFonts w:ascii="Sakkal Majalla" w:hAnsi="Sakkal Majalla" w:cs="Sakkal Majalla"/>
          <w:sz w:val="28"/>
          <w:szCs w:val="28"/>
          <w:rtl/>
        </w:rPr>
      </w:pPr>
    </w:p>
    <w:p w14:paraId="1683E2C5" w14:textId="5C9F6C4B" w:rsidR="00C53FE4" w:rsidRDefault="007425F6" w:rsidP="00AE0CE7">
      <w:pPr>
        <w:pStyle w:val="ListParagraph"/>
        <w:numPr>
          <w:ilvl w:val="0"/>
          <w:numId w:val="16"/>
        </w:numPr>
        <w:jc w:val="both"/>
        <w:rPr>
          <w:rFonts w:ascii="Sakkal Majalla" w:hAnsi="Sakkal Majalla" w:cs="Sakkal Majalla"/>
          <w:sz w:val="28"/>
          <w:szCs w:val="28"/>
        </w:rPr>
      </w:pPr>
      <w:r w:rsidRPr="007425F6">
        <w:rPr>
          <w:rFonts w:ascii="Sakkal Majalla" w:hAnsi="Sakkal Majalla" w:cs="Sakkal Majalla"/>
          <w:sz w:val="28"/>
          <w:szCs w:val="28"/>
          <w:rtl/>
        </w:rPr>
        <w:t>ما مدى تأثير محتوى المؤثرين السعوديين على منصة تيك توك في اهتمام المراهقين في مدينة جدة بالمنتجات المعروضة</w:t>
      </w:r>
      <w:r w:rsidR="00C53FE4">
        <w:rPr>
          <w:rFonts w:ascii="Sakkal Majalla" w:hAnsi="Sakkal Majalla" w:cs="Sakkal Majalla"/>
          <w:sz w:val="28"/>
          <w:szCs w:val="28"/>
          <w:rtl/>
        </w:rPr>
        <w:t xml:space="preserve"> </w:t>
      </w:r>
      <w:r w:rsidRPr="007425F6">
        <w:rPr>
          <w:rFonts w:ascii="Sakkal Majalla" w:hAnsi="Sakkal Majalla" w:cs="Sakkal Majalla"/>
          <w:sz w:val="28"/>
          <w:szCs w:val="28"/>
          <w:rtl/>
        </w:rPr>
        <w:t>؟</w:t>
      </w:r>
    </w:p>
    <w:p w14:paraId="23D6EBE2" w14:textId="59E33957" w:rsidR="00C53FE4" w:rsidRDefault="007425F6" w:rsidP="00AE0CE7">
      <w:pPr>
        <w:pStyle w:val="ListParagraph"/>
        <w:numPr>
          <w:ilvl w:val="0"/>
          <w:numId w:val="16"/>
        </w:numPr>
        <w:jc w:val="both"/>
        <w:rPr>
          <w:rFonts w:ascii="Sakkal Majalla" w:hAnsi="Sakkal Majalla" w:cs="Sakkal Majalla"/>
          <w:sz w:val="28"/>
          <w:szCs w:val="28"/>
        </w:rPr>
      </w:pPr>
      <w:r w:rsidRPr="00C53FE4">
        <w:rPr>
          <w:rFonts w:ascii="Sakkal Majalla" w:hAnsi="Sakkal Majalla" w:cs="Sakkal Majalla"/>
          <w:sz w:val="28"/>
          <w:szCs w:val="28"/>
          <w:rtl/>
        </w:rPr>
        <w:lastRenderedPageBreak/>
        <w:t>ما مدى تأثير محتوى المؤثرين السعوديين على منصة تيك توك في النية الشرائية للمراهقين في مدينة جدة</w:t>
      </w:r>
      <w:r w:rsidR="00C53FE4">
        <w:rPr>
          <w:rFonts w:ascii="Sakkal Majalla" w:hAnsi="Sakkal Majalla" w:cs="Sakkal Majalla"/>
          <w:sz w:val="28"/>
          <w:szCs w:val="28"/>
          <w:rtl/>
        </w:rPr>
        <w:t xml:space="preserve"> ؟ </w:t>
      </w:r>
    </w:p>
    <w:p w14:paraId="321D2CE1" w14:textId="62C4E538" w:rsidR="00C53FE4" w:rsidRDefault="007425F6" w:rsidP="00AE0CE7">
      <w:pPr>
        <w:pStyle w:val="ListParagraph"/>
        <w:numPr>
          <w:ilvl w:val="0"/>
          <w:numId w:val="16"/>
        </w:numPr>
        <w:jc w:val="both"/>
        <w:rPr>
          <w:rFonts w:ascii="Sakkal Majalla" w:hAnsi="Sakkal Majalla" w:cs="Sakkal Majalla"/>
          <w:sz w:val="28"/>
          <w:szCs w:val="28"/>
        </w:rPr>
      </w:pPr>
      <w:r w:rsidRPr="00C53FE4">
        <w:rPr>
          <w:rFonts w:ascii="Sakkal Majalla" w:hAnsi="Sakkal Majalla" w:cs="Sakkal Majalla"/>
          <w:sz w:val="28"/>
          <w:szCs w:val="28"/>
          <w:rtl/>
        </w:rPr>
        <w:t>ما مدى تأثير محتوى المؤثرين السعوديين على منصة تيك توك في السلوك الشرائي الفعلي للمراهقين في مدينة جدة</w:t>
      </w:r>
      <w:r w:rsidR="00C53FE4">
        <w:rPr>
          <w:rFonts w:ascii="Sakkal Majalla" w:hAnsi="Sakkal Majalla" w:cs="Sakkal Majalla"/>
          <w:sz w:val="28"/>
          <w:szCs w:val="28"/>
        </w:rPr>
        <w:t xml:space="preserve"> </w:t>
      </w:r>
      <w:r w:rsidR="00C53FE4">
        <w:rPr>
          <w:rFonts w:ascii="Sakkal Majalla" w:hAnsi="Sakkal Majalla" w:cs="Sakkal Majalla"/>
          <w:sz w:val="28"/>
          <w:szCs w:val="28"/>
          <w:rtl/>
        </w:rPr>
        <w:t xml:space="preserve">؟ </w:t>
      </w:r>
    </w:p>
    <w:p w14:paraId="2A70DC7D" w14:textId="77777777" w:rsidR="00C53FE4" w:rsidRDefault="007425F6" w:rsidP="00AE0CE7">
      <w:pPr>
        <w:pStyle w:val="ListParagraph"/>
        <w:numPr>
          <w:ilvl w:val="0"/>
          <w:numId w:val="16"/>
        </w:numPr>
        <w:jc w:val="both"/>
        <w:rPr>
          <w:rFonts w:ascii="Sakkal Majalla" w:hAnsi="Sakkal Majalla" w:cs="Sakkal Majalla"/>
          <w:sz w:val="28"/>
          <w:szCs w:val="28"/>
        </w:rPr>
      </w:pPr>
      <w:r w:rsidRPr="00C53FE4">
        <w:rPr>
          <w:rFonts w:ascii="Sakkal Majalla" w:hAnsi="Sakkal Majalla" w:cs="Sakkal Majalla"/>
          <w:sz w:val="28"/>
          <w:szCs w:val="28"/>
          <w:rtl/>
        </w:rPr>
        <w:t>ما أنواع المنتجات التي يميل المراهقون في مدينة جدة لشرائها تأثراً بمحتوى المؤثرين السعوديين على منصة تيك توك؟</w:t>
      </w:r>
    </w:p>
    <w:p w14:paraId="55227FD8" w14:textId="64B0D71C" w:rsidR="007425F6" w:rsidRPr="00C53FE4" w:rsidRDefault="007425F6" w:rsidP="00AE0CE7">
      <w:pPr>
        <w:pStyle w:val="ListParagraph"/>
        <w:numPr>
          <w:ilvl w:val="0"/>
          <w:numId w:val="16"/>
        </w:numPr>
        <w:jc w:val="both"/>
        <w:rPr>
          <w:rFonts w:ascii="Sakkal Majalla" w:hAnsi="Sakkal Majalla" w:cs="Sakkal Majalla"/>
          <w:sz w:val="28"/>
          <w:szCs w:val="28"/>
          <w:rtl/>
        </w:rPr>
      </w:pPr>
      <w:r w:rsidRPr="00C53FE4">
        <w:rPr>
          <w:rFonts w:ascii="Sakkal Majalla" w:hAnsi="Sakkal Majalla" w:cs="Sakkal Majalla"/>
          <w:sz w:val="28"/>
          <w:szCs w:val="28"/>
          <w:rtl/>
        </w:rPr>
        <w:t>ما مستوى رضا المراهقين في مدينة جدة عن المنتجات التي</w:t>
      </w:r>
      <w:r w:rsidR="000E53E3">
        <w:rPr>
          <w:rFonts w:ascii="Sakkal Majalla" w:hAnsi="Sakkal Majalla" w:cs="Sakkal Majalla"/>
          <w:sz w:val="28"/>
          <w:szCs w:val="28"/>
          <w:rtl/>
        </w:rPr>
        <w:t xml:space="preserve"> </w:t>
      </w:r>
      <w:r w:rsidRPr="00C53FE4">
        <w:rPr>
          <w:rFonts w:ascii="Sakkal Majalla" w:hAnsi="Sakkal Majalla" w:cs="Sakkal Majalla"/>
          <w:sz w:val="28"/>
          <w:szCs w:val="28"/>
          <w:rtl/>
        </w:rPr>
        <w:t xml:space="preserve"> اشتروها تأثراً بمحتوى المؤثرين السعوديين على منصة تيك توك؟</w:t>
      </w:r>
    </w:p>
    <w:p w14:paraId="278F63ED" w14:textId="77777777" w:rsidR="007425F6" w:rsidRDefault="007425F6" w:rsidP="00AE0CE7">
      <w:pPr>
        <w:jc w:val="both"/>
        <w:rPr>
          <w:rFonts w:ascii="Sakkal Majalla" w:hAnsi="Sakkal Majalla" w:cs="Sakkal Majalla"/>
          <w:sz w:val="28"/>
          <w:szCs w:val="28"/>
          <w:rtl/>
        </w:rPr>
      </w:pPr>
    </w:p>
    <w:p w14:paraId="42F94880" w14:textId="46C7641A" w:rsidR="007425F6" w:rsidRPr="00C53FE4" w:rsidRDefault="007425F6" w:rsidP="00921CDA">
      <w:pPr>
        <w:pStyle w:val="Heading3"/>
        <w:rPr>
          <w:rtl/>
        </w:rPr>
      </w:pPr>
      <w:r>
        <w:rPr>
          <w:rtl/>
        </w:rPr>
        <w:t xml:space="preserve"> </w:t>
      </w:r>
      <w:bookmarkStart w:id="13" w:name="_Toc227185278"/>
      <w:r w:rsidRPr="00C53FE4">
        <w:rPr>
          <w:rtl/>
        </w:rPr>
        <w:t>المحور الخامس: العوامل المؤثرة في العلاقة بين المتغيرين</w:t>
      </w:r>
      <w:bookmarkEnd w:id="13"/>
    </w:p>
    <w:p w14:paraId="705F2253" w14:textId="77777777" w:rsidR="007425F6" w:rsidRDefault="007425F6" w:rsidP="00AE0CE7">
      <w:pPr>
        <w:jc w:val="both"/>
        <w:rPr>
          <w:rFonts w:ascii="Sakkal Majalla" w:hAnsi="Sakkal Majalla" w:cs="Sakkal Majalla"/>
          <w:sz w:val="28"/>
          <w:szCs w:val="28"/>
          <w:rtl/>
        </w:rPr>
      </w:pPr>
    </w:p>
    <w:p w14:paraId="7C339DA2" w14:textId="77777777" w:rsidR="00C53FE4" w:rsidRDefault="007425F6" w:rsidP="00AE0CE7">
      <w:pPr>
        <w:pStyle w:val="ListParagraph"/>
        <w:numPr>
          <w:ilvl w:val="0"/>
          <w:numId w:val="17"/>
        </w:numPr>
        <w:jc w:val="both"/>
        <w:rPr>
          <w:rFonts w:ascii="Sakkal Majalla" w:hAnsi="Sakkal Majalla" w:cs="Sakkal Majalla"/>
          <w:sz w:val="28"/>
          <w:szCs w:val="28"/>
        </w:rPr>
      </w:pPr>
      <w:r w:rsidRPr="007425F6">
        <w:rPr>
          <w:rFonts w:ascii="Sakkal Majalla" w:hAnsi="Sakkal Majalla" w:cs="Sakkal Majalla"/>
          <w:sz w:val="28"/>
          <w:szCs w:val="28"/>
          <w:rtl/>
        </w:rPr>
        <w:t xml:space="preserve">هل توجد فروق ذات دلالة إحصائية في درجة تأثر المراهقين في مدينة جدة بمحتوى المؤثرين السعوديين على منصة تيك توك تبعاً لمتغير النوع (ذكور </w:t>
      </w:r>
      <w:r>
        <w:rPr>
          <w:rFonts w:ascii="Sakkal Majalla" w:hAnsi="Sakkal Majalla" w:cs="Sakkal Majalla"/>
          <w:sz w:val="28"/>
          <w:szCs w:val="28"/>
          <w:rtl/>
        </w:rPr>
        <w:t>–</w:t>
      </w:r>
      <w:r w:rsidRPr="007425F6">
        <w:rPr>
          <w:rFonts w:ascii="Sakkal Majalla" w:hAnsi="Sakkal Majalla" w:cs="Sakkal Majalla"/>
          <w:sz w:val="28"/>
          <w:szCs w:val="28"/>
          <w:rtl/>
        </w:rPr>
        <w:t xml:space="preserve"> إناث)</w:t>
      </w:r>
    </w:p>
    <w:p w14:paraId="627FCED6" w14:textId="77777777" w:rsidR="00C53FE4" w:rsidRDefault="007425F6" w:rsidP="00AE0CE7">
      <w:pPr>
        <w:pStyle w:val="ListParagraph"/>
        <w:numPr>
          <w:ilvl w:val="0"/>
          <w:numId w:val="17"/>
        </w:numPr>
        <w:jc w:val="both"/>
        <w:rPr>
          <w:rFonts w:ascii="Sakkal Majalla" w:hAnsi="Sakkal Majalla" w:cs="Sakkal Majalla"/>
          <w:sz w:val="28"/>
          <w:szCs w:val="28"/>
        </w:rPr>
      </w:pPr>
      <w:r w:rsidRPr="00C53FE4">
        <w:rPr>
          <w:rFonts w:ascii="Sakkal Majalla" w:hAnsi="Sakkal Majalla" w:cs="Sakkal Majalla"/>
          <w:sz w:val="28"/>
          <w:szCs w:val="28"/>
          <w:rtl/>
        </w:rPr>
        <w:t>هل توجد فروق ذات دلالة إحصائية في درجة تأثر المراهقين في مدينة جدة بمحتوى المؤثرين السعوديين على منصة تيك توك تبعاً لمتغير العمر؟</w:t>
      </w:r>
    </w:p>
    <w:p w14:paraId="03ED927E" w14:textId="77777777" w:rsidR="00C53FE4" w:rsidRDefault="007425F6" w:rsidP="00AE0CE7">
      <w:pPr>
        <w:pStyle w:val="ListParagraph"/>
        <w:numPr>
          <w:ilvl w:val="0"/>
          <w:numId w:val="17"/>
        </w:numPr>
        <w:jc w:val="both"/>
        <w:rPr>
          <w:rFonts w:ascii="Sakkal Majalla" w:hAnsi="Sakkal Majalla" w:cs="Sakkal Majalla"/>
          <w:sz w:val="28"/>
          <w:szCs w:val="28"/>
        </w:rPr>
      </w:pPr>
      <w:r w:rsidRPr="00C53FE4">
        <w:rPr>
          <w:rFonts w:ascii="Sakkal Majalla" w:hAnsi="Sakkal Majalla" w:cs="Sakkal Majalla"/>
          <w:sz w:val="28"/>
          <w:szCs w:val="28"/>
          <w:rtl/>
        </w:rPr>
        <w:t>ما العوامل المتعلقة بالمحتوى التسويقي التي تزيد من تأثيره في السلوك الشرائي للمراهقين في مدينة جدة</w:t>
      </w:r>
    </w:p>
    <w:p w14:paraId="452B52AF" w14:textId="400C3871" w:rsidR="00F925D0" w:rsidRPr="00A57C0B" w:rsidRDefault="007425F6" w:rsidP="00A57C0B">
      <w:pPr>
        <w:pStyle w:val="ListParagraph"/>
        <w:numPr>
          <w:ilvl w:val="0"/>
          <w:numId w:val="17"/>
        </w:numPr>
        <w:jc w:val="both"/>
        <w:rPr>
          <w:rFonts w:ascii="Sakkal Majalla" w:hAnsi="Sakkal Majalla" w:cs="Sakkal Majalla"/>
          <w:sz w:val="28"/>
          <w:szCs w:val="28"/>
          <w:rtl/>
        </w:rPr>
      </w:pPr>
      <w:r w:rsidRPr="00C53FE4">
        <w:rPr>
          <w:rFonts w:ascii="Sakkal Majalla" w:hAnsi="Sakkal Majalla" w:cs="Sakkal Majalla"/>
          <w:sz w:val="28"/>
          <w:szCs w:val="28"/>
          <w:rtl/>
        </w:rPr>
        <w:t>ما مستوى الوعي الاستهلاكي لدى المراهقين في مدينة جدة</w:t>
      </w:r>
      <w:r w:rsidR="000E53E3">
        <w:rPr>
          <w:rFonts w:ascii="Sakkal Majalla" w:hAnsi="Sakkal Majalla" w:cs="Sakkal Majalla"/>
          <w:sz w:val="28"/>
          <w:szCs w:val="28"/>
          <w:rtl/>
        </w:rPr>
        <w:t xml:space="preserve"> </w:t>
      </w:r>
      <w:dir w:val="ltr">
        <w:r w:rsidRPr="00C53FE4">
          <w:rPr>
            <w:rFonts w:ascii="Sakkal Majalla" w:hAnsi="Sakkal Majalla" w:cs="Sakkal Majalla"/>
            <w:sz w:val="28"/>
            <w:szCs w:val="28"/>
            <w:rtl/>
          </w:rPr>
          <w:t xml:space="preserve"> فيما يتعلق بالتعامل مع المحتوى التسويقي للمؤثرين على منصة تيك توك؟</w:t>
        </w:r>
        <w:r w:rsidR="00000000">
          <w:t>‬</w:t>
        </w:r>
      </w:dir>
    </w:p>
    <w:p w14:paraId="5514C8F6" w14:textId="77777777" w:rsidR="00F925D0" w:rsidRDefault="00F925D0" w:rsidP="00AE0CE7">
      <w:pPr>
        <w:jc w:val="both"/>
        <w:rPr>
          <w:rFonts w:ascii="Sakkal Majalla" w:hAnsi="Sakkal Majalla" w:cs="Sakkal Majalla"/>
          <w:sz w:val="28"/>
          <w:szCs w:val="28"/>
          <w:u w:val="single"/>
          <w:rtl/>
        </w:rPr>
      </w:pPr>
    </w:p>
    <w:p w14:paraId="7ABDDD95" w14:textId="4C199E46" w:rsidR="00D52480" w:rsidRPr="00C53FE4" w:rsidRDefault="00D52480" w:rsidP="00921CDA">
      <w:pPr>
        <w:pStyle w:val="Heading2"/>
        <w:rPr>
          <w:rtl/>
        </w:rPr>
      </w:pPr>
      <w:r w:rsidRPr="00C53FE4">
        <w:rPr>
          <w:rFonts w:hint="cs"/>
          <w:rtl/>
        </w:rPr>
        <w:t xml:space="preserve"> </w:t>
      </w:r>
      <w:bookmarkStart w:id="14" w:name="_Toc227185279"/>
      <w:r w:rsidRPr="00C53FE4">
        <w:rPr>
          <w:rFonts w:hint="cs"/>
          <w:rtl/>
        </w:rPr>
        <w:t>فروض الدراسة</w:t>
      </w:r>
      <w:bookmarkEnd w:id="14"/>
    </w:p>
    <w:p w14:paraId="3D3B43EA" w14:textId="77777777" w:rsidR="00F925D0" w:rsidRDefault="00F925D0" w:rsidP="00AE0CE7">
      <w:pPr>
        <w:jc w:val="both"/>
        <w:rPr>
          <w:rFonts w:ascii="Sakkal Majalla" w:hAnsi="Sakkal Majalla" w:cs="Sakkal Majalla"/>
          <w:sz w:val="28"/>
          <w:szCs w:val="28"/>
          <w:u w:val="single"/>
          <w:rtl/>
        </w:rPr>
      </w:pPr>
    </w:p>
    <w:p w14:paraId="5F2DFF78" w14:textId="56331D3F" w:rsidR="008557DE" w:rsidRDefault="008557DE" w:rsidP="00AE0CE7">
      <w:pPr>
        <w:jc w:val="both"/>
        <w:rPr>
          <w:rFonts w:ascii="Sakkal Majalla" w:hAnsi="Sakkal Majalla" w:cs="Sakkal Majalla"/>
          <w:sz w:val="28"/>
          <w:szCs w:val="28"/>
        </w:rPr>
      </w:pPr>
      <w:r>
        <w:rPr>
          <w:rFonts w:ascii="Sakkal Majalla" w:hAnsi="Sakkal Majalla" w:cs="Sakkal Majalla"/>
          <w:sz w:val="28"/>
          <w:szCs w:val="28"/>
          <w:rtl/>
        </w:rPr>
        <w:t xml:space="preserve"> استناداً إلى الإطار النظري للدراسة والدراسات السابقة في مجال تأثير المؤثرين على سلوكيات المستهلكين عبر منصات التواصل الاجتماعي، تم صياغة مجموعة من الفروض العلمية القابلة للاختبار على النحو التالي:</w:t>
      </w:r>
    </w:p>
    <w:p w14:paraId="02AE78F6" w14:textId="7258DD6A" w:rsidR="008557DE" w:rsidRPr="00C53FE4" w:rsidRDefault="008557DE" w:rsidP="00921CDA">
      <w:pPr>
        <w:pStyle w:val="Heading3"/>
        <w:rPr>
          <w:rtl/>
        </w:rPr>
      </w:pPr>
      <w:r>
        <w:rPr>
          <w:rtl/>
        </w:rPr>
        <w:t xml:space="preserve"> </w:t>
      </w:r>
      <w:bookmarkStart w:id="15" w:name="_Toc227185280"/>
      <w:r w:rsidRPr="00C53FE4">
        <w:rPr>
          <w:rtl/>
        </w:rPr>
        <w:t xml:space="preserve">الفرض الرئيسي </w:t>
      </w:r>
      <w:proofErr w:type="gramStart"/>
      <w:r w:rsidRPr="00C53FE4">
        <w:rPr>
          <w:rtl/>
        </w:rPr>
        <w:t>الأول</w:t>
      </w:r>
      <w:r w:rsidR="00C53FE4">
        <w:rPr>
          <w:rtl/>
        </w:rPr>
        <w:t xml:space="preserve"> </w:t>
      </w:r>
      <w:r w:rsidRPr="00C53FE4">
        <w:rPr>
          <w:rtl/>
        </w:rPr>
        <w:t>:</w:t>
      </w:r>
      <w:bookmarkEnd w:id="15"/>
      <w:proofErr w:type="gramEnd"/>
    </w:p>
    <w:p w14:paraId="4978F443" w14:textId="2D92F9DE" w:rsidR="008557DE" w:rsidRDefault="008557DE" w:rsidP="00AE0CE7">
      <w:pPr>
        <w:jc w:val="both"/>
        <w:rPr>
          <w:rFonts w:ascii="Sakkal Majalla" w:hAnsi="Sakkal Majalla" w:cs="Sakkal Majalla"/>
          <w:sz w:val="28"/>
          <w:szCs w:val="28"/>
        </w:rPr>
      </w:pPr>
      <w:r>
        <w:rPr>
          <w:rFonts w:ascii="Sakkal Majalla" w:hAnsi="Sakkal Majalla" w:cs="Sakkal Majalla"/>
          <w:sz w:val="28"/>
          <w:szCs w:val="28"/>
          <w:rtl/>
        </w:rPr>
        <w:t xml:space="preserve">توجد علاقة ارتباطية ذات دلالة إحصائية بين كثافة متابعة المراهقين </w:t>
      </w:r>
      <w:proofErr w:type="gramStart"/>
      <w:r>
        <w:rPr>
          <w:rFonts w:ascii="Sakkal Majalla" w:hAnsi="Sakkal Majalla" w:cs="Sakkal Majalla"/>
          <w:sz w:val="28"/>
          <w:szCs w:val="28"/>
          <w:rtl/>
        </w:rPr>
        <w:t>في</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مدينة</w:t>
      </w:r>
      <w:proofErr w:type="gramEnd"/>
      <w:r>
        <w:rPr>
          <w:rFonts w:ascii="Sakkal Majalla" w:hAnsi="Sakkal Majalla" w:cs="Sakkal Majalla"/>
          <w:sz w:val="28"/>
          <w:szCs w:val="28"/>
          <w:rtl/>
        </w:rPr>
        <w:t xml:space="preserve"> جدة للمؤثرين السعوديين على منصة تيك توك ودرجة تأثرهم بهم في سلوكهم الشرائي</w:t>
      </w:r>
    </w:p>
    <w:p w14:paraId="403F961E" w14:textId="4AC761F4" w:rsidR="008557DE" w:rsidRPr="007449FA" w:rsidRDefault="008557DE" w:rsidP="00AE0CE7">
      <w:pPr>
        <w:jc w:val="both"/>
        <w:rPr>
          <w:rFonts w:ascii="Sakkal Majalla" w:hAnsi="Sakkal Majalla" w:cs="Sakkal Majalla"/>
          <w:i/>
          <w:iCs/>
          <w:sz w:val="28"/>
          <w:szCs w:val="28"/>
          <w:rtl/>
        </w:rPr>
      </w:pPr>
      <w:r w:rsidRPr="007449FA">
        <w:rPr>
          <w:rFonts w:ascii="Sakkal Majalla" w:hAnsi="Sakkal Majalla" w:cs="Sakkal Majalla"/>
          <w:i/>
          <w:iCs/>
          <w:sz w:val="28"/>
          <w:szCs w:val="28"/>
          <w:rtl/>
        </w:rPr>
        <w:t>ويتفرع منه الفروض الفرعية التالية</w:t>
      </w:r>
      <w:r w:rsidR="007449FA" w:rsidRPr="007449FA">
        <w:rPr>
          <w:rFonts w:ascii="Sakkal Majalla" w:hAnsi="Sakkal Majalla" w:cs="Sakkal Majalla"/>
          <w:i/>
          <w:iCs/>
          <w:sz w:val="28"/>
          <w:szCs w:val="28"/>
          <w:rtl/>
        </w:rPr>
        <w:t xml:space="preserve"> </w:t>
      </w:r>
      <w:r w:rsidRPr="007449FA">
        <w:rPr>
          <w:rFonts w:ascii="Sakkal Majalla" w:hAnsi="Sakkal Majalla" w:cs="Sakkal Majalla"/>
          <w:i/>
          <w:iCs/>
          <w:sz w:val="28"/>
          <w:szCs w:val="28"/>
          <w:rtl/>
        </w:rPr>
        <w:t>:</w:t>
      </w:r>
    </w:p>
    <w:p w14:paraId="626EC654" w14:textId="77777777" w:rsidR="008557DE" w:rsidRDefault="008557DE" w:rsidP="00AE0CE7">
      <w:pPr>
        <w:jc w:val="both"/>
        <w:rPr>
          <w:rFonts w:ascii="Sakkal Majalla" w:hAnsi="Sakkal Majalla" w:cs="Sakkal Majalla"/>
          <w:sz w:val="28"/>
          <w:szCs w:val="28"/>
          <w:rtl/>
        </w:rPr>
      </w:pPr>
    </w:p>
    <w:p w14:paraId="7CE8C808" w14:textId="77777777" w:rsidR="007449FA" w:rsidRDefault="008557DE" w:rsidP="00AE0CE7">
      <w:pPr>
        <w:pStyle w:val="ListParagraph"/>
        <w:numPr>
          <w:ilvl w:val="0"/>
          <w:numId w:val="18"/>
        </w:numPr>
        <w:jc w:val="both"/>
        <w:rPr>
          <w:rFonts w:ascii="Sakkal Majalla" w:hAnsi="Sakkal Majalla" w:cs="Sakkal Majalla"/>
          <w:sz w:val="28"/>
          <w:szCs w:val="28"/>
        </w:rPr>
      </w:pPr>
      <w:r w:rsidRPr="007449FA">
        <w:rPr>
          <w:rFonts w:ascii="Sakkal Majalla" w:hAnsi="Sakkal Majalla" w:cs="Sakkal Majalla"/>
          <w:sz w:val="28"/>
          <w:szCs w:val="28"/>
          <w:rtl/>
        </w:rPr>
        <w:lastRenderedPageBreak/>
        <w:t>توجد علاقة ارتباطية ذات دلالة إحصائية بين كثافة متابعة المراهقين للمؤثرين السعوديين على منصة تيك توك ومستوى اعتمادهم عليهم كمصدر للمعلومات حول المنتجات والخدمات</w:t>
      </w:r>
    </w:p>
    <w:p w14:paraId="619978E2" w14:textId="2A4635F6" w:rsidR="008557DE" w:rsidRPr="007449FA" w:rsidRDefault="008557DE" w:rsidP="00AE0CE7">
      <w:pPr>
        <w:pStyle w:val="ListParagraph"/>
        <w:numPr>
          <w:ilvl w:val="0"/>
          <w:numId w:val="18"/>
        </w:numPr>
        <w:jc w:val="both"/>
        <w:rPr>
          <w:rFonts w:ascii="Sakkal Majalla" w:hAnsi="Sakkal Majalla" w:cs="Sakkal Majalla"/>
          <w:sz w:val="28"/>
          <w:szCs w:val="28"/>
          <w:rtl/>
        </w:rPr>
      </w:pPr>
      <w:r w:rsidRPr="007449FA">
        <w:rPr>
          <w:rFonts w:ascii="Sakkal Majalla" w:hAnsi="Sakkal Majalla" w:cs="Sakkal Majalla"/>
          <w:sz w:val="28"/>
          <w:szCs w:val="28"/>
          <w:rtl/>
        </w:rPr>
        <w:t>توجد علاقة ارتباطية ذات دلالة إحصائية بين كثافة متابعة المراهقين للمؤثرين السعوديين على منصة تيك توك وميلهم لشراء المنتجات التي يروج لها هؤلاء المؤثرون</w:t>
      </w:r>
    </w:p>
    <w:p w14:paraId="57BF6C30" w14:textId="77777777" w:rsidR="008557DE" w:rsidRDefault="008557DE" w:rsidP="00AE0CE7">
      <w:pPr>
        <w:jc w:val="both"/>
        <w:rPr>
          <w:rFonts w:ascii="Sakkal Majalla" w:hAnsi="Sakkal Majalla" w:cs="Sakkal Majalla"/>
          <w:sz w:val="28"/>
          <w:szCs w:val="28"/>
          <w:rtl/>
        </w:rPr>
      </w:pPr>
    </w:p>
    <w:p w14:paraId="65A65177" w14:textId="0E72494B" w:rsidR="008557DE" w:rsidRPr="007449FA" w:rsidRDefault="008557DE" w:rsidP="00921CDA">
      <w:pPr>
        <w:pStyle w:val="Heading3"/>
        <w:rPr>
          <w:rtl/>
        </w:rPr>
      </w:pPr>
      <w:r>
        <w:rPr>
          <w:rtl/>
        </w:rPr>
        <w:t xml:space="preserve"> </w:t>
      </w:r>
      <w:bookmarkStart w:id="16" w:name="_Toc227185281"/>
      <w:r w:rsidRPr="007449FA">
        <w:rPr>
          <w:rtl/>
        </w:rPr>
        <w:t xml:space="preserve">الفرض الرئيسي </w:t>
      </w:r>
      <w:proofErr w:type="gramStart"/>
      <w:r w:rsidRPr="007449FA">
        <w:rPr>
          <w:rtl/>
        </w:rPr>
        <w:t>الثاني</w:t>
      </w:r>
      <w:r w:rsidR="007449FA">
        <w:rPr>
          <w:rtl/>
        </w:rPr>
        <w:t xml:space="preserve"> </w:t>
      </w:r>
      <w:r w:rsidRPr="007449FA">
        <w:rPr>
          <w:rtl/>
        </w:rPr>
        <w:t>:</w:t>
      </w:r>
      <w:bookmarkEnd w:id="16"/>
      <w:proofErr w:type="gramEnd"/>
    </w:p>
    <w:p w14:paraId="0E632FC1" w14:textId="459027AD" w:rsidR="008557DE" w:rsidRDefault="008557DE" w:rsidP="00AE0CE7">
      <w:pPr>
        <w:jc w:val="both"/>
        <w:rPr>
          <w:rFonts w:ascii="Sakkal Majalla" w:hAnsi="Sakkal Majalla" w:cs="Sakkal Majalla"/>
          <w:sz w:val="28"/>
          <w:szCs w:val="28"/>
        </w:rPr>
      </w:pPr>
      <w:r>
        <w:rPr>
          <w:rFonts w:ascii="Sakkal Majalla" w:hAnsi="Sakkal Majalla" w:cs="Sakkal Majalla"/>
          <w:sz w:val="28"/>
          <w:szCs w:val="28"/>
          <w:rtl/>
        </w:rPr>
        <w:t xml:space="preserve">يوجد أثر ذو دلالة إحصائية لدرجة مصداقية المؤثر كما يدركها </w:t>
      </w:r>
      <w:proofErr w:type="gramStart"/>
      <w:r>
        <w:rPr>
          <w:rFonts w:ascii="Sakkal Majalla" w:hAnsi="Sakkal Majalla" w:cs="Sakkal Majalla"/>
          <w:sz w:val="28"/>
          <w:szCs w:val="28"/>
          <w:rtl/>
        </w:rPr>
        <w:t>المراهقون</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في</w:t>
      </w:r>
      <w:proofErr w:type="gramEnd"/>
      <w:r>
        <w:rPr>
          <w:rFonts w:ascii="Sakkal Majalla" w:hAnsi="Sakkal Majalla" w:cs="Sakkal Majalla"/>
          <w:sz w:val="28"/>
          <w:szCs w:val="28"/>
          <w:rtl/>
        </w:rPr>
        <w:t xml:space="preserve"> مدينة جدة على اتجاهاتهم نحو المحتوى التسويقي الذي يقدمه على منصة تيك توك.</w:t>
      </w:r>
    </w:p>
    <w:p w14:paraId="0E2BB391" w14:textId="2F9EA636" w:rsidR="008557DE" w:rsidRPr="007449FA" w:rsidRDefault="008557DE" w:rsidP="00AE0CE7">
      <w:pPr>
        <w:jc w:val="both"/>
        <w:rPr>
          <w:rFonts w:ascii="Sakkal Majalla" w:hAnsi="Sakkal Majalla" w:cs="Sakkal Majalla"/>
          <w:i/>
          <w:iCs/>
          <w:sz w:val="28"/>
          <w:szCs w:val="28"/>
          <w:rtl/>
        </w:rPr>
      </w:pPr>
      <w:r w:rsidRPr="007449FA">
        <w:rPr>
          <w:rFonts w:ascii="Sakkal Majalla" w:hAnsi="Sakkal Majalla" w:cs="Sakkal Majalla"/>
          <w:i/>
          <w:iCs/>
          <w:sz w:val="28"/>
          <w:szCs w:val="28"/>
          <w:rtl/>
        </w:rPr>
        <w:t>ويتفرع منه الفروض الفرعية التالية</w:t>
      </w:r>
      <w:r w:rsidR="007449FA">
        <w:rPr>
          <w:rFonts w:ascii="Sakkal Majalla" w:hAnsi="Sakkal Majalla" w:cs="Sakkal Majalla"/>
          <w:i/>
          <w:iCs/>
          <w:sz w:val="28"/>
          <w:szCs w:val="28"/>
          <w:rtl/>
        </w:rPr>
        <w:t xml:space="preserve"> </w:t>
      </w:r>
      <w:r w:rsidRPr="007449FA">
        <w:rPr>
          <w:rFonts w:ascii="Sakkal Majalla" w:hAnsi="Sakkal Majalla" w:cs="Sakkal Majalla"/>
          <w:i/>
          <w:iCs/>
          <w:sz w:val="28"/>
          <w:szCs w:val="28"/>
          <w:rtl/>
        </w:rPr>
        <w:t>:</w:t>
      </w:r>
    </w:p>
    <w:p w14:paraId="195D38B5" w14:textId="557FFFA5" w:rsidR="007449FA" w:rsidRDefault="007449FA" w:rsidP="00AE0CE7">
      <w:pPr>
        <w:pStyle w:val="ListParagraph"/>
        <w:numPr>
          <w:ilvl w:val="0"/>
          <w:numId w:val="19"/>
        </w:numPr>
        <w:jc w:val="both"/>
        <w:rPr>
          <w:rFonts w:ascii="Sakkal Majalla" w:hAnsi="Sakkal Majalla" w:cs="Sakkal Majalla"/>
          <w:sz w:val="28"/>
          <w:szCs w:val="28"/>
        </w:rPr>
      </w:pPr>
      <w:r>
        <w:rPr>
          <w:rFonts w:ascii="Sakkal Majalla" w:hAnsi="Sakkal Majalla" w:cs="Sakkal Majalla"/>
          <w:sz w:val="28"/>
          <w:szCs w:val="28"/>
          <w:rtl/>
        </w:rPr>
        <w:t>تو</w:t>
      </w:r>
      <w:r w:rsidR="008557DE" w:rsidRPr="007449FA">
        <w:rPr>
          <w:rFonts w:ascii="Sakkal Majalla" w:hAnsi="Sakkal Majalla" w:cs="Sakkal Majalla"/>
          <w:sz w:val="28"/>
          <w:szCs w:val="28"/>
          <w:rtl/>
        </w:rPr>
        <w:t>جد علاقة ذات دلالة إحصائية بين سمات المؤثر المدركة</w:t>
      </w:r>
      <w:dir w:val="ltr">
        <w:r w:rsidR="008557DE" w:rsidRPr="007449FA">
          <w:rPr>
            <w:rFonts w:ascii="Sakkal Majalla" w:hAnsi="Sakkal Majalla" w:cs="Sakkal Majalla"/>
            <w:sz w:val="28"/>
            <w:szCs w:val="28"/>
            <w:rtl/>
          </w:rPr>
          <w:t xml:space="preserve"> (الخبرة، الجاذبية، التشابه مع المتابعين) ودرجة استجابة المراهقين للمحتوى التسويقي الذي يقدمه على منصة تيك توك</w:t>
        </w:r>
        <w:r w:rsidR="00000000">
          <w:t>‬</w:t>
        </w:r>
      </w:dir>
    </w:p>
    <w:p w14:paraId="79CA9494" w14:textId="0E29F7DF" w:rsidR="008557DE" w:rsidRDefault="008557DE" w:rsidP="00AE0CE7">
      <w:pPr>
        <w:pStyle w:val="ListParagraph"/>
        <w:numPr>
          <w:ilvl w:val="0"/>
          <w:numId w:val="19"/>
        </w:numPr>
        <w:jc w:val="both"/>
        <w:rPr>
          <w:rFonts w:ascii="Sakkal Majalla" w:hAnsi="Sakkal Majalla" w:cs="Sakkal Majalla"/>
          <w:sz w:val="28"/>
          <w:szCs w:val="28"/>
        </w:rPr>
      </w:pPr>
      <w:r w:rsidRPr="007449FA">
        <w:rPr>
          <w:rFonts w:ascii="Sakkal Majalla" w:hAnsi="Sakkal Majalla" w:cs="Sakkal Majalla"/>
          <w:sz w:val="28"/>
          <w:szCs w:val="28"/>
          <w:rtl/>
        </w:rPr>
        <w:t>توجد علاقة ذات دلالة إحصائية بين مستوى إفصاح المؤثر عن المحتوى التسويقي المدفوع ودرجة ثقة المراهقين به ونيتهم الشرائية.</w:t>
      </w:r>
    </w:p>
    <w:p w14:paraId="3688833F" w14:textId="77777777" w:rsidR="007449FA" w:rsidRPr="007449FA" w:rsidRDefault="007449FA" w:rsidP="00AE0CE7">
      <w:pPr>
        <w:pStyle w:val="ListParagraph"/>
        <w:jc w:val="both"/>
        <w:rPr>
          <w:rFonts w:ascii="Sakkal Majalla" w:hAnsi="Sakkal Majalla" w:cs="Sakkal Majalla"/>
          <w:sz w:val="28"/>
          <w:szCs w:val="28"/>
          <w:rtl/>
        </w:rPr>
      </w:pPr>
    </w:p>
    <w:p w14:paraId="6BB2EAFF" w14:textId="28552FBB" w:rsidR="008557DE" w:rsidRPr="007449FA" w:rsidRDefault="008557DE" w:rsidP="00921CDA">
      <w:pPr>
        <w:pStyle w:val="Heading3"/>
        <w:rPr>
          <w:rtl/>
        </w:rPr>
      </w:pPr>
      <w:r>
        <w:rPr>
          <w:rtl/>
        </w:rPr>
        <w:t xml:space="preserve"> </w:t>
      </w:r>
      <w:bookmarkStart w:id="17" w:name="_Toc227185282"/>
      <w:r w:rsidRPr="007449FA">
        <w:rPr>
          <w:rtl/>
        </w:rPr>
        <w:t>الفرض الرئيسي الثالث:</w:t>
      </w:r>
      <w:bookmarkEnd w:id="17"/>
    </w:p>
    <w:p w14:paraId="49EE34CB" w14:textId="464EE3D3" w:rsidR="008557DE" w:rsidRDefault="008557DE" w:rsidP="00AE0CE7">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في درجة تأثر المراهقين في مدينة جدة </w:t>
      </w:r>
      <w:proofErr w:type="gramStart"/>
      <w:r>
        <w:rPr>
          <w:rFonts w:ascii="Sakkal Majalla" w:hAnsi="Sakkal Majalla" w:cs="Sakkal Majalla"/>
          <w:sz w:val="28"/>
          <w:szCs w:val="28"/>
          <w:rtl/>
        </w:rPr>
        <w:t>بالمحتوى</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 التسويقي</w:t>
      </w:r>
      <w:proofErr w:type="gramEnd"/>
      <w:r>
        <w:rPr>
          <w:rFonts w:ascii="Sakkal Majalla" w:hAnsi="Sakkal Majalla" w:cs="Sakkal Majalla"/>
          <w:sz w:val="28"/>
          <w:szCs w:val="28"/>
          <w:rtl/>
        </w:rPr>
        <w:t xml:space="preserve"> للمؤثرين السعوديين على منصة تيك توك تبعاً للمتغيرات الديموغرافية.</w:t>
      </w:r>
    </w:p>
    <w:p w14:paraId="526C28D6" w14:textId="77777777" w:rsidR="008557DE" w:rsidRDefault="008557DE" w:rsidP="00AE0CE7">
      <w:pPr>
        <w:jc w:val="both"/>
        <w:rPr>
          <w:rFonts w:ascii="Sakkal Majalla" w:hAnsi="Sakkal Majalla" w:cs="Sakkal Majalla"/>
          <w:sz w:val="28"/>
          <w:szCs w:val="28"/>
          <w:rtl/>
        </w:rPr>
      </w:pPr>
    </w:p>
    <w:p w14:paraId="1A677276" w14:textId="77777777" w:rsidR="008557DE" w:rsidRDefault="008557DE" w:rsidP="00AE0CE7">
      <w:pPr>
        <w:jc w:val="both"/>
        <w:rPr>
          <w:rFonts w:ascii="Sakkal Majalla" w:hAnsi="Sakkal Majalla" w:cs="Sakkal Majalla"/>
          <w:sz w:val="28"/>
          <w:szCs w:val="28"/>
          <w:rtl/>
        </w:rPr>
      </w:pPr>
      <w:r>
        <w:rPr>
          <w:rFonts w:ascii="Sakkal Majalla" w:hAnsi="Sakkal Majalla" w:cs="Sakkal Majalla"/>
          <w:sz w:val="28"/>
          <w:szCs w:val="28"/>
          <w:rtl/>
        </w:rPr>
        <w:t>ويتفرع منه الفروض الفرعية التالية:</w:t>
      </w:r>
    </w:p>
    <w:p w14:paraId="0D9ECEBE" w14:textId="77777777" w:rsidR="008557DE" w:rsidRDefault="008557DE" w:rsidP="00AE0CE7">
      <w:pPr>
        <w:jc w:val="both"/>
        <w:rPr>
          <w:rFonts w:ascii="Sakkal Majalla" w:hAnsi="Sakkal Majalla" w:cs="Sakkal Majalla"/>
          <w:sz w:val="28"/>
          <w:szCs w:val="28"/>
          <w:rtl/>
        </w:rPr>
      </w:pPr>
    </w:p>
    <w:p w14:paraId="75A4D8FD" w14:textId="6D91E64E" w:rsidR="007449FA" w:rsidRDefault="008557DE" w:rsidP="00AE0CE7">
      <w:pPr>
        <w:pStyle w:val="ListParagraph"/>
        <w:numPr>
          <w:ilvl w:val="0"/>
          <w:numId w:val="20"/>
        </w:numPr>
        <w:jc w:val="both"/>
        <w:rPr>
          <w:rFonts w:ascii="Sakkal Majalla" w:hAnsi="Sakkal Majalla" w:cs="Sakkal Majalla"/>
          <w:sz w:val="28"/>
          <w:szCs w:val="28"/>
        </w:rPr>
      </w:pPr>
      <w:r w:rsidRPr="008557DE">
        <w:rPr>
          <w:rFonts w:ascii="Sakkal Majalla" w:hAnsi="Sakkal Majalla" w:cs="Sakkal Majalla"/>
          <w:sz w:val="28"/>
          <w:szCs w:val="28"/>
          <w:rtl/>
        </w:rPr>
        <w:t>توجد فروق ذات دلالة إحصائية بين المراهقين والمراهقات في مدينة جدة من حيث درجة التأثر بالمحتوى التسويقي للمؤثرين السعوديين على منصة تيك توك</w:t>
      </w:r>
    </w:p>
    <w:p w14:paraId="40BD6BF1" w14:textId="5B86F689" w:rsidR="007449FA" w:rsidRDefault="008557DE" w:rsidP="00AE0CE7">
      <w:pPr>
        <w:pStyle w:val="ListParagraph"/>
        <w:numPr>
          <w:ilvl w:val="0"/>
          <w:numId w:val="20"/>
        </w:numPr>
        <w:jc w:val="both"/>
        <w:rPr>
          <w:rFonts w:ascii="Sakkal Majalla" w:hAnsi="Sakkal Majalla" w:cs="Sakkal Majalla"/>
          <w:sz w:val="28"/>
          <w:szCs w:val="28"/>
        </w:rPr>
      </w:pPr>
      <w:r w:rsidRPr="007449FA">
        <w:rPr>
          <w:rFonts w:ascii="Sakkal Majalla" w:hAnsi="Sakkal Majalla" w:cs="Sakkal Majalla"/>
          <w:sz w:val="28"/>
          <w:szCs w:val="28"/>
          <w:rtl/>
        </w:rPr>
        <w:t>توجد فروق ذات دلالة إحصائية بين الفئات العمرية المختلفة للمراهقين في مدينة جدة (13-15 سنة، 16-17 سنة، 18-19 سنة)</w:t>
      </w:r>
      <w:r w:rsidR="007449FA">
        <w:rPr>
          <w:rFonts w:ascii="Sakkal Majalla" w:hAnsi="Sakkal Majalla" w:cs="Sakkal Majalla"/>
          <w:sz w:val="28"/>
          <w:szCs w:val="28"/>
          <w:rtl/>
        </w:rPr>
        <w:t xml:space="preserve"> </w:t>
      </w:r>
      <w:r w:rsidRPr="007449FA">
        <w:rPr>
          <w:rFonts w:ascii="Sakkal Majalla" w:hAnsi="Sakkal Majalla" w:cs="Sakkal Majalla"/>
          <w:sz w:val="28"/>
          <w:szCs w:val="28"/>
          <w:rtl/>
        </w:rPr>
        <w:t xml:space="preserve"> من حيث درجة التأثر بالمحتوى</w:t>
      </w:r>
      <w:r w:rsidR="000E53E3">
        <w:rPr>
          <w:rFonts w:ascii="Sakkal Majalla" w:hAnsi="Sakkal Majalla" w:cs="Sakkal Majalla"/>
          <w:sz w:val="28"/>
          <w:szCs w:val="28"/>
          <w:rtl/>
        </w:rPr>
        <w:t xml:space="preserve"> </w:t>
      </w:r>
      <w:r w:rsidRPr="007449FA">
        <w:rPr>
          <w:rFonts w:ascii="Sakkal Majalla" w:hAnsi="Sakkal Majalla" w:cs="Sakkal Majalla"/>
          <w:sz w:val="28"/>
          <w:szCs w:val="28"/>
          <w:rtl/>
        </w:rPr>
        <w:t xml:space="preserve"> التسويقي للمؤثرين السعوديين على منصة تيك توك.</w:t>
      </w:r>
    </w:p>
    <w:p w14:paraId="60081F7A" w14:textId="7A3790DD" w:rsidR="008557DE" w:rsidRPr="007449FA" w:rsidRDefault="008557DE" w:rsidP="00AE0CE7">
      <w:pPr>
        <w:pStyle w:val="ListParagraph"/>
        <w:numPr>
          <w:ilvl w:val="0"/>
          <w:numId w:val="20"/>
        </w:numPr>
        <w:jc w:val="both"/>
        <w:rPr>
          <w:rFonts w:ascii="Sakkal Majalla" w:hAnsi="Sakkal Majalla" w:cs="Sakkal Majalla"/>
          <w:sz w:val="28"/>
          <w:szCs w:val="28"/>
          <w:rtl/>
        </w:rPr>
      </w:pPr>
      <w:r w:rsidRPr="007449FA">
        <w:rPr>
          <w:rFonts w:ascii="Sakkal Majalla" w:hAnsi="Sakkal Majalla" w:cs="Sakkal Majalla"/>
          <w:sz w:val="28"/>
          <w:szCs w:val="28"/>
          <w:rtl/>
        </w:rPr>
        <w:t>توجد فروق ذات دلالة إحصائية بين المراهقين في مدينة جدة من حيث درجة التأثر بالمحتوى التسويقي للمؤثرين السعوديين على منصة تيك توك تبعاً للمستوى الاقتصادي للأسرة.</w:t>
      </w:r>
    </w:p>
    <w:p w14:paraId="32AC81C8" w14:textId="77777777" w:rsidR="008557DE" w:rsidRDefault="008557DE" w:rsidP="00AE0CE7">
      <w:pPr>
        <w:jc w:val="both"/>
        <w:rPr>
          <w:rFonts w:ascii="Sakkal Majalla" w:hAnsi="Sakkal Majalla" w:cs="Sakkal Majalla"/>
          <w:sz w:val="28"/>
          <w:szCs w:val="28"/>
          <w:rtl/>
        </w:rPr>
      </w:pPr>
    </w:p>
    <w:p w14:paraId="1EFBB62B" w14:textId="035CCF0B" w:rsidR="008557DE" w:rsidRPr="007449FA" w:rsidRDefault="008557DE" w:rsidP="00921CDA">
      <w:pPr>
        <w:pStyle w:val="Heading3"/>
        <w:rPr>
          <w:rtl/>
        </w:rPr>
      </w:pPr>
      <w:r>
        <w:rPr>
          <w:rtl/>
        </w:rPr>
        <w:lastRenderedPageBreak/>
        <w:t xml:space="preserve"> </w:t>
      </w:r>
      <w:bookmarkStart w:id="18" w:name="_Toc227185283"/>
      <w:r w:rsidRPr="007449FA">
        <w:rPr>
          <w:rtl/>
        </w:rPr>
        <w:t xml:space="preserve">الفرض الرئيسي </w:t>
      </w:r>
      <w:proofErr w:type="gramStart"/>
      <w:r w:rsidRPr="007449FA">
        <w:rPr>
          <w:rtl/>
        </w:rPr>
        <w:t>الرابع</w:t>
      </w:r>
      <w:r w:rsidR="007449FA">
        <w:rPr>
          <w:rtl/>
        </w:rPr>
        <w:t xml:space="preserve"> </w:t>
      </w:r>
      <w:r w:rsidRPr="007449FA">
        <w:rPr>
          <w:rtl/>
        </w:rPr>
        <w:t>:</w:t>
      </w:r>
      <w:bookmarkEnd w:id="18"/>
      <w:proofErr w:type="gramEnd"/>
    </w:p>
    <w:p w14:paraId="3B3DEADC" w14:textId="113D291D" w:rsidR="008557DE" w:rsidRDefault="008557DE" w:rsidP="00AE0CE7">
      <w:pPr>
        <w:jc w:val="both"/>
        <w:rPr>
          <w:rFonts w:ascii="Sakkal Majalla" w:hAnsi="Sakkal Majalla" w:cs="Sakkal Majalla"/>
          <w:sz w:val="28"/>
          <w:szCs w:val="28"/>
        </w:rPr>
      </w:pPr>
      <w:r>
        <w:rPr>
          <w:rFonts w:ascii="Sakkal Majalla" w:hAnsi="Sakkal Majalla" w:cs="Sakkal Majalla"/>
          <w:sz w:val="28"/>
          <w:szCs w:val="28"/>
          <w:rtl/>
        </w:rPr>
        <w:t>توجد علاقة ارتباطية ذات دلالة إحصائية بين مستوى الوعي الاستهلاكي لدى المراهقين في مدينة جدة ودرجة تأثرهم بالمحتوى التسويقي للمؤثرين السعوديين على منصة تيك توك</w:t>
      </w:r>
    </w:p>
    <w:p w14:paraId="5167C320" w14:textId="1594E0D6" w:rsidR="008557DE" w:rsidRPr="007449FA" w:rsidRDefault="008557DE" w:rsidP="00AE0CE7">
      <w:pPr>
        <w:jc w:val="both"/>
        <w:rPr>
          <w:rFonts w:ascii="Sakkal Majalla" w:hAnsi="Sakkal Majalla" w:cs="Sakkal Majalla"/>
          <w:i/>
          <w:iCs/>
          <w:sz w:val="28"/>
          <w:szCs w:val="28"/>
          <w:rtl/>
        </w:rPr>
      </w:pPr>
      <w:r w:rsidRPr="007449FA">
        <w:rPr>
          <w:rFonts w:ascii="Sakkal Majalla" w:hAnsi="Sakkal Majalla" w:cs="Sakkal Majalla"/>
          <w:i/>
          <w:iCs/>
          <w:sz w:val="28"/>
          <w:szCs w:val="28"/>
          <w:rtl/>
        </w:rPr>
        <w:t>ويتفرع منه الفروض الفرعية التالية</w:t>
      </w:r>
      <w:r w:rsidR="007449FA">
        <w:rPr>
          <w:rFonts w:ascii="Sakkal Majalla" w:hAnsi="Sakkal Majalla" w:cs="Sakkal Majalla"/>
          <w:i/>
          <w:iCs/>
          <w:sz w:val="28"/>
          <w:szCs w:val="28"/>
          <w:rtl/>
        </w:rPr>
        <w:t xml:space="preserve"> </w:t>
      </w:r>
      <w:r w:rsidRPr="007449FA">
        <w:rPr>
          <w:rFonts w:ascii="Sakkal Majalla" w:hAnsi="Sakkal Majalla" w:cs="Sakkal Majalla"/>
          <w:i/>
          <w:iCs/>
          <w:sz w:val="28"/>
          <w:szCs w:val="28"/>
          <w:rtl/>
        </w:rPr>
        <w:t>:</w:t>
      </w:r>
    </w:p>
    <w:p w14:paraId="14B58E3A" w14:textId="77777777" w:rsidR="008557DE" w:rsidRDefault="008557DE" w:rsidP="00AE0CE7">
      <w:pPr>
        <w:jc w:val="both"/>
        <w:rPr>
          <w:rFonts w:ascii="Sakkal Majalla" w:hAnsi="Sakkal Majalla" w:cs="Sakkal Majalla"/>
          <w:sz w:val="28"/>
          <w:szCs w:val="28"/>
          <w:rtl/>
        </w:rPr>
      </w:pPr>
    </w:p>
    <w:p w14:paraId="09129200" w14:textId="2A7F440B" w:rsidR="007449FA" w:rsidRDefault="008557DE" w:rsidP="00AE0CE7">
      <w:pPr>
        <w:pStyle w:val="ListParagraph"/>
        <w:numPr>
          <w:ilvl w:val="0"/>
          <w:numId w:val="21"/>
        </w:numPr>
        <w:jc w:val="both"/>
        <w:rPr>
          <w:rFonts w:ascii="Sakkal Majalla" w:hAnsi="Sakkal Majalla" w:cs="Sakkal Majalla"/>
          <w:sz w:val="28"/>
          <w:szCs w:val="28"/>
        </w:rPr>
      </w:pPr>
      <w:r w:rsidRPr="008557DE">
        <w:rPr>
          <w:rFonts w:ascii="Sakkal Majalla" w:hAnsi="Sakkal Majalla" w:cs="Sakkal Majalla"/>
          <w:sz w:val="28"/>
          <w:szCs w:val="28"/>
          <w:rtl/>
        </w:rPr>
        <w:t xml:space="preserve">توجد علاقة ارتباطية ذات دلالة إحصائية بين قدرة المراهقين </w:t>
      </w:r>
      <w:dir w:val="ltr">
        <w:r w:rsidRPr="008557DE">
          <w:rPr>
            <w:rFonts w:ascii="Sakkal Majalla" w:hAnsi="Sakkal Majalla" w:cs="Sakkal Majalla"/>
            <w:sz w:val="28"/>
            <w:szCs w:val="28"/>
            <w:rtl/>
          </w:rPr>
          <w:t>على التمييز بين المحتوى العادي والمحتوى التسويقي المدفوع ودرجة استجابتهم للرسائل التسويقية للمؤثرين السعوديين على منصة تيك توك</w:t>
        </w:r>
        <w:r w:rsidR="00000000">
          <w:t>‬</w:t>
        </w:r>
      </w:dir>
    </w:p>
    <w:p w14:paraId="3A99CB2F" w14:textId="6EB1803F" w:rsidR="00F925D0" w:rsidRPr="00A57C0B" w:rsidRDefault="008557DE" w:rsidP="00A57C0B">
      <w:pPr>
        <w:pStyle w:val="ListParagraph"/>
        <w:numPr>
          <w:ilvl w:val="0"/>
          <w:numId w:val="21"/>
        </w:numPr>
        <w:jc w:val="both"/>
        <w:rPr>
          <w:rFonts w:ascii="Sakkal Majalla" w:hAnsi="Sakkal Majalla" w:cs="Sakkal Majalla"/>
          <w:sz w:val="28"/>
          <w:szCs w:val="28"/>
          <w:rtl/>
        </w:rPr>
      </w:pPr>
      <w:r w:rsidRPr="007449FA">
        <w:rPr>
          <w:rFonts w:ascii="Sakkal Majalla" w:hAnsi="Sakkal Majalla" w:cs="Sakkal Majalla"/>
          <w:sz w:val="28"/>
          <w:szCs w:val="28"/>
          <w:rtl/>
        </w:rPr>
        <w:t xml:space="preserve">توجد علاقة ارتباطية ذات دلالة </w:t>
      </w:r>
      <w:proofErr w:type="gramStart"/>
      <w:r w:rsidRPr="007449FA">
        <w:rPr>
          <w:rFonts w:ascii="Sakkal Majalla" w:hAnsi="Sakkal Majalla" w:cs="Sakkal Majalla"/>
          <w:sz w:val="28"/>
          <w:szCs w:val="28"/>
          <w:rtl/>
        </w:rPr>
        <w:t>إحصائية</w:t>
      </w:r>
      <w:r w:rsidR="000E53E3">
        <w:rPr>
          <w:rFonts w:ascii="Sakkal Majalla" w:hAnsi="Sakkal Majalla" w:cs="Sakkal Majalla"/>
          <w:sz w:val="28"/>
          <w:szCs w:val="28"/>
          <w:rtl/>
        </w:rPr>
        <w:t xml:space="preserve"> </w:t>
      </w:r>
      <w:r w:rsidRPr="007449FA">
        <w:rPr>
          <w:rFonts w:ascii="Sakkal Majalla" w:hAnsi="Sakkal Majalla" w:cs="Sakkal Majalla"/>
          <w:sz w:val="28"/>
          <w:szCs w:val="28"/>
          <w:rtl/>
        </w:rPr>
        <w:t xml:space="preserve"> بين</w:t>
      </w:r>
      <w:proofErr w:type="gramEnd"/>
      <w:r w:rsidRPr="007449FA">
        <w:rPr>
          <w:rFonts w:ascii="Sakkal Majalla" w:hAnsi="Sakkal Majalla" w:cs="Sakkal Majalla"/>
          <w:sz w:val="28"/>
          <w:szCs w:val="28"/>
          <w:rtl/>
        </w:rPr>
        <w:t xml:space="preserve"> مستوى التربية الاستهلاكية التي تلقاها المراهقون من الأسرة والمدرسة ودرجة اندفاعهم لشراء المنتجات التي يروج لها المؤثرون السعوديون على منصة تيك توك</w:t>
      </w:r>
    </w:p>
    <w:p w14:paraId="6FD6214E" w14:textId="77777777" w:rsidR="007449FA" w:rsidRDefault="007449FA" w:rsidP="00AE0CE7">
      <w:pPr>
        <w:jc w:val="both"/>
        <w:rPr>
          <w:rFonts w:ascii="Sakkal Majalla" w:hAnsi="Sakkal Majalla" w:cs="Sakkal Majalla"/>
          <w:sz w:val="28"/>
          <w:szCs w:val="28"/>
          <w:u w:val="single"/>
        </w:rPr>
      </w:pPr>
    </w:p>
    <w:p w14:paraId="693808E8" w14:textId="15F19462" w:rsidR="00F925D0" w:rsidRPr="007449FA" w:rsidRDefault="00F925D0" w:rsidP="00921CDA">
      <w:pPr>
        <w:pStyle w:val="Heading2"/>
        <w:rPr>
          <w:rtl/>
        </w:rPr>
      </w:pPr>
      <w:bookmarkStart w:id="19" w:name="_Toc227185284"/>
      <w:r w:rsidRPr="007449FA">
        <w:rPr>
          <w:rFonts w:hint="cs"/>
          <w:rtl/>
        </w:rPr>
        <w:t xml:space="preserve">النظرية العلمية </w:t>
      </w:r>
      <w:proofErr w:type="gramStart"/>
      <w:r w:rsidRPr="007449FA">
        <w:rPr>
          <w:rFonts w:hint="cs"/>
          <w:rtl/>
        </w:rPr>
        <w:t>المتبعة  لإعداد</w:t>
      </w:r>
      <w:proofErr w:type="gramEnd"/>
      <w:r w:rsidRPr="007449FA">
        <w:rPr>
          <w:rFonts w:hint="cs"/>
          <w:rtl/>
        </w:rPr>
        <w:t xml:space="preserve"> البحث</w:t>
      </w:r>
      <w:bookmarkEnd w:id="19"/>
    </w:p>
    <w:p w14:paraId="28C7A595" w14:textId="77777777" w:rsidR="00D845B2" w:rsidRDefault="00D845B2" w:rsidP="00AE0CE7">
      <w:pPr>
        <w:jc w:val="both"/>
        <w:rPr>
          <w:rFonts w:ascii="Sakkal Majalla" w:hAnsi="Sakkal Majalla" w:cs="Sakkal Majalla"/>
          <w:sz w:val="28"/>
          <w:szCs w:val="28"/>
          <w:rtl/>
        </w:rPr>
      </w:pPr>
    </w:p>
    <w:p w14:paraId="33054F9B" w14:textId="5B86FAFA" w:rsidR="00D845B2" w:rsidRDefault="007449FA" w:rsidP="00AE0CE7">
      <w:pPr>
        <w:jc w:val="both"/>
        <w:rPr>
          <w:rFonts w:ascii="Sakkal Majalla" w:hAnsi="Sakkal Majalla" w:cs="Sakkal Majalla"/>
          <w:sz w:val="28"/>
          <w:szCs w:val="28"/>
        </w:rPr>
      </w:pPr>
      <w:r>
        <w:rPr>
          <w:rFonts w:ascii="Sakkal Majalla" w:hAnsi="Sakkal Majalla" w:cs="Sakkal Majalla"/>
          <w:sz w:val="28"/>
          <w:szCs w:val="28"/>
          <w:rtl/>
        </w:rPr>
        <w:t>تستند</w:t>
      </w:r>
      <w:r w:rsidR="00D845B2">
        <w:rPr>
          <w:rFonts w:ascii="Sakkal Majalla" w:hAnsi="Sakkal Majalla" w:cs="Sakkal Majalla"/>
          <w:sz w:val="28"/>
          <w:szCs w:val="28"/>
          <w:rtl/>
        </w:rPr>
        <w:t xml:space="preserve"> الدراسة الحالية إلى إطار نظري متكامل يجمع بين نظريتين أساسيتين</w:t>
      </w:r>
      <w:r>
        <w:rPr>
          <w:rFonts w:ascii="Sakkal Majalla" w:hAnsi="Sakkal Majalla" w:cs="Sakkal Majalla"/>
          <w:sz w:val="28"/>
          <w:szCs w:val="28"/>
          <w:rtl/>
        </w:rPr>
        <w:t xml:space="preserve"> </w:t>
      </w:r>
      <w:r w:rsidR="00D845B2">
        <w:rPr>
          <w:rFonts w:ascii="Sakkal Majalla" w:hAnsi="Sakkal Majalla" w:cs="Sakkal Majalla"/>
          <w:sz w:val="28"/>
          <w:szCs w:val="28"/>
          <w:rtl/>
        </w:rPr>
        <w:t xml:space="preserve"> في مجال الإعلام والاتصال، مع توظيف خاص لهذه النظريات في سياق تأثير المؤثرين على منصة تيك توك في السلوك الشرائي للمراهقين، وذلك على النحو </w:t>
      </w:r>
      <w:r>
        <w:rPr>
          <w:rFonts w:ascii="Sakkal Majalla" w:hAnsi="Sakkal Majalla" w:cs="Sakkal Majalla"/>
          <w:sz w:val="28"/>
          <w:szCs w:val="28"/>
          <w:rtl/>
        </w:rPr>
        <w:t>التالي :-</w:t>
      </w:r>
    </w:p>
    <w:p w14:paraId="3AAA10C0" w14:textId="64574174" w:rsidR="00D845B2" w:rsidRPr="007449FA" w:rsidRDefault="00D845B2" w:rsidP="00AE0CE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7449FA">
        <w:rPr>
          <w:rFonts w:ascii="Sakkal Majalla" w:hAnsi="Sakkal Majalla" w:cs="Sakkal Majalla"/>
          <w:b/>
          <w:bCs/>
          <w:sz w:val="28"/>
          <w:szCs w:val="28"/>
          <w:rtl/>
        </w:rPr>
        <w:t>نظرية التعلم الاجتماعي (</w:t>
      </w:r>
      <w:r w:rsidRPr="007449FA">
        <w:rPr>
          <w:rFonts w:ascii="Sakkal Majalla" w:hAnsi="Sakkal Majalla" w:cs="Sakkal Majalla"/>
          <w:b/>
          <w:bCs/>
          <w:sz w:val="28"/>
          <w:szCs w:val="28"/>
        </w:rPr>
        <w:t>Social Learning Theory</w:t>
      </w:r>
      <w:r w:rsidRPr="007449FA">
        <w:rPr>
          <w:rFonts w:ascii="Sakkal Majalla" w:hAnsi="Sakkal Majalla" w:cs="Sakkal Majalla"/>
          <w:b/>
          <w:bCs/>
          <w:sz w:val="28"/>
          <w:szCs w:val="28"/>
          <w:rtl/>
        </w:rPr>
        <w:t>)</w:t>
      </w:r>
    </w:p>
    <w:p w14:paraId="5A59A7D4" w14:textId="790A0354" w:rsidR="00D845B2" w:rsidRDefault="00D845B2" w:rsidP="00AE0CE7">
      <w:pPr>
        <w:jc w:val="both"/>
        <w:rPr>
          <w:rFonts w:ascii="Sakkal Majalla" w:hAnsi="Sakkal Majalla" w:cs="Sakkal Majalla"/>
          <w:sz w:val="28"/>
          <w:szCs w:val="28"/>
          <w:rtl/>
        </w:rPr>
      </w:pPr>
      <w:r>
        <w:rPr>
          <w:rFonts w:ascii="Sakkal Majalla" w:hAnsi="Sakkal Majalla" w:cs="Sakkal Majalla"/>
          <w:sz w:val="28"/>
          <w:szCs w:val="28"/>
          <w:rtl/>
        </w:rPr>
        <w:t>تُعد نظرية التعلم الاجتماعي لألبرت باندورا (</w:t>
      </w:r>
      <w:r>
        <w:rPr>
          <w:rFonts w:ascii="Sakkal Majalla" w:hAnsi="Sakkal Majalla" w:cs="Sakkal Majalla"/>
          <w:sz w:val="28"/>
          <w:szCs w:val="28"/>
        </w:rPr>
        <w:t>Albert Bandura</w:t>
      </w:r>
      <w:r>
        <w:rPr>
          <w:rFonts w:ascii="Sakkal Majalla" w:hAnsi="Sakkal Majalla" w:cs="Sakkal Majalla"/>
          <w:sz w:val="28"/>
          <w:szCs w:val="28"/>
          <w:rtl/>
        </w:rPr>
        <w:t>) إطاراً مناسباً لفهم آليات تأثير المؤثرين في سلوكيات المراهقين، حيث تفترض هذه النظرية أن الأفراد يتعلمون سلوكيات جديدة من خلال ملاحظة وتقليد النماذج المؤثرة في حياتهم، خاصة تلك التي تتمتع بجاذبية أو مكانة اجتماعية (الهنداوي، 2021)</w:t>
      </w:r>
      <w:r w:rsidR="00145330">
        <w:rPr>
          <w:rFonts w:ascii="Sakkal Majalla" w:hAnsi="Sakkal Majalla" w:cs="Sakkal Majalla"/>
          <w:sz w:val="28"/>
          <w:szCs w:val="28"/>
          <w:rtl/>
        </w:rPr>
        <w:t xml:space="preserve"> </w:t>
      </w:r>
      <w:r>
        <w:rPr>
          <w:rFonts w:ascii="Sakkal Majalla" w:hAnsi="Sakkal Majalla" w:cs="Sakkal Majalla"/>
          <w:sz w:val="28"/>
          <w:szCs w:val="28"/>
          <w:rtl/>
        </w:rPr>
        <w:t>ويتم توظيف هذه النظرية في الدراسة الحالية من خلال اعتبار المؤثرين على منصة تيك توك نماذج سلوكية (</w:t>
      </w:r>
      <w:r>
        <w:rPr>
          <w:rFonts w:ascii="Sakkal Majalla" w:hAnsi="Sakkal Majalla" w:cs="Sakkal Majalla"/>
          <w:sz w:val="28"/>
          <w:szCs w:val="28"/>
        </w:rPr>
        <w:t>Models</w:t>
      </w:r>
      <w:r>
        <w:rPr>
          <w:rFonts w:ascii="Sakkal Majalla" w:hAnsi="Sakkal Majalla" w:cs="Sakkal Majalla"/>
          <w:sz w:val="28"/>
          <w:szCs w:val="28"/>
          <w:rtl/>
        </w:rPr>
        <w:t>) يقوم المراهقون بملاحظتها والتعلم منها، عبر أربع عمليات رئيسية:</w:t>
      </w:r>
    </w:p>
    <w:p w14:paraId="3C88492E" w14:textId="77777777" w:rsidR="00D845B2" w:rsidRDefault="00D845B2" w:rsidP="00AE0CE7">
      <w:pPr>
        <w:jc w:val="both"/>
        <w:rPr>
          <w:rFonts w:ascii="Sakkal Majalla" w:hAnsi="Sakkal Majalla" w:cs="Sakkal Majalla"/>
          <w:sz w:val="28"/>
          <w:szCs w:val="28"/>
          <w:rtl/>
        </w:rPr>
      </w:pPr>
    </w:p>
    <w:p w14:paraId="08534534" w14:textId="77777777" w:rsidR="00145330" w:rsidRDefault="00D845B2" w:rsidP="00AE0CE7">
      <w:pPr>
        <w:pStyle w:val="ListParagraph"/>
        <w:numPr>
          <w:ilvl w:val="0"/>
          <w:numId w:val="22"/>
        </w:numPr>
        <w:jc w:val="both"/>
        <w:rPr>
          <w:rFonts w:ascii="Sakkal Majalla" w:hAnsi="Sakkal Majalla" w:cs="Sakkal Majalla"/>
          <w:sz w:val="28"/>
          <w:szCs w:val="28"/>
        </w:rPr>
      </w:pPr>
      <w:r w:rsidRPr="00D845B2">
        <w:rPr>
          <w:rFonts w:ascii="Sakkal Majalla" w:hAnsi="Sakkal Majalla" w:cs="Sakkal Majalla"/>
          <w:sz w:val="28"/>
          <w:szCs w:val="28"/>
          <w:rtl/>
        </w:rPr>
        <w:t>عملية الانتباه (</w:t>
      </w:r>
      <w:r w:rsidRPr="00D845B2">
        <w:rPr>
          <w:rFonts w:ascii="Sakkal Majalla" w:hAnsi="Sakkal Majalla" w:cs="Sakkal Majalla"/>
          <w:sz w:val="28"/>
          <w:szCs w:val="28"/>
        </w:rPr>
        <w:t>Attention Process</w:t>
      </w:r>
      <w:r w:rsidRPr="00D845B2">
        <w:rPr>
          <w:rFonts w:ascii="Sakkal Majalla" w:hAnsi="Sakkal Majalla" w:cs="Sakkal Majalla"/>
          <w:sz w:val="28"/>
          <w:szCs w:val="28"/>
          <w:rtl/>
        </w:rPr>
        <w:t>): تفسر كيف يجذب المؤثرون انتباه المراهقين من خلال المحتوى المميز والجذاب على منصة تيك توك، وكيف تؤثر خصائص المؤثر (الجاذبية، الشهرة، الخبرة) في زيادة هذا الانتباه</w:t>
      </w:r>
    </w:p>
    <w:p w14:paraId="2F654FDB" w14:textId="74737E86" w:rsidR="00145330" w:rsidRDefault="00D845B2" w:rsidP="00AE0CE7">
      <w:pPr>
        <w:pStyle w:val="ListParagraph"/>
        <w:numPr>
          <w:ilvl w:val="0"/>
          <w:numId w:val="22"/>
        </w:numPr>
        <w:jc w:val="both"/>
        <w:rPr>
          <w:rFonts w:ascii="Sakkal Majalla" w:hAnsi="Sakkal Majalla" w:cs="Sakkal Majalla"/>
          <w:sz w:val="28"/>
          <w:szCs w:val="28"/>
        </w:rPr>
      </w:pPr>
      <w:r w:rsidRPr="00145330">
        <w:rPr>
          <w:rFonts w:ascii="Sakkal Majalla" w:hAnsi="Sakkal Majalla" w:cs="Sakkal Majalla"/>
          <w:sz w:val="28"/>
          <w:szCs w:val="28"/>
          <w:rtl/>
        </w:rPr>
        <w:t>عملية الاحتفاظ (</w:t>
      </w:r>
      <w:r w:rsidRPr="00145330">
        <w:rPr>
          <w:rFonts w:ascii="Sakkal Majalla" w:hAnsi="Sakkal Majalla" w:cs="Sakkal Majalla"/>
          <w:sz w:val="28"/>
          <w:szCs w:val="28"/>
        </w:rPr>
        <w:t>Retention Process</w:t>
      </w:r>
      <w:r w:rsidRPr="00145330">
        <w:rPr>
          <w:rFonts w:ascii="Sakkal Majalla" w:hAnsi="Sakkal Majalla" w:cs="Sakkal Majalla"/>
          <w:sz w:val="28"/>
          <w:szCs w:val="28"/>
          <w:rtl/>
        </w:rPr>
        <w:t>)</w:t>
      </w:r>
      <w:r w:rsidR="000E53E3">
        <w:rPr>
          <w:rFonts w:ascii="Sakkal Majalla" w:hAnsi="Sakkal Majalla" w:cs="Sakkal Majalla"/>
          <w:sz w:val="28"/>
          <w:szCs w:val="28"/>
          <w:rtl/>
        </w:rPr>
        <w:t xml:space="preserve"> </w:t>
      </w:r>
      <w:r w:rsidRPr="00145330">
        <w:rPr>
          <w:rFonts w:ascii="Sakkal Majalla" w:hAnsi="Sakkal Majalla" w:cs="Sakkal Majalla"/>
          <w:sz w:val="28"/>
          <w:szCs w:val="28"/>
          <w:rtl/>
        </w:rPr>
        <w:t>: توضح كيفية تذكر المراهقين للمعلومات والسلوكيات التي يقدمها المؤثرون حول المنتجات والعلامات التجارية، وكيف يسهم التكرار والمحتوى المميز في تعزيز هذا الاحتفاظ.</w:t>
      </w:r>
    </w:p>
    <w:p w14:paraId="1D7EF1B9" w14:textId="77777777" w:rsidR="00145330" w:rsidRDefault="00D845B2" w:rsidP="00AE0CE7">
      <w:pPr>
        <w:pStyle w:val="ListParagraph"/>
        <w:numPr>
          <w:ilvl w:val="0"/>
          <w:numId w:val="22"/>
        </w:numPr>
        <w:jc w:val="both"/>
        <w:rPr>
          <w:rFonts w:ascii="Sakkal Majalla" w:hAnsi="Sakkal Majalla" w:cs="Sakkal Majalla"/>
          <w:sz w:val="28"/>
          <w:szCs w:val="28"/>
        </w:rPr>
      </w:pPr>
      <w:r w:rsidRPr="00145330">
        <w:rPr>
          <w:rFonts w:ascii="Sakkal Majalla" w:hAnsi="Sakkal Majalla" w:cs="Sakkal Majalla"/>
          <w:sz w:val="28"/>
          <w:szCs w:val="28"/>
          <w:rtl/>
        </w:rPr>
        <w:lastRenderedPageBreak/>
        <w:t>عملية الإنتاج الحركي (</w:t>
      </w:r>
      <w:r w:rsidRPr="00145330">
        <w:rPr>
          <w:rFonts w:ascii="Sakkal Majalla" w:hAnsi="Sakkal Majalla" w:cs="Sakkal Majalla"/>
          <w:sz w:val="28"/>
          <w:szCs w:val="28"/>
        </w:rPr>
        <w:t>Motor Reproduction Process</w:t>
      </w:r>
      <w:r w:rsidRPr="00145330">
        <w:rPr>
          <w:rFonts w:ascii="Sakkal Majalla" w:hAnsi="Sakkal Majalla" w:cs="Sakkal Majalla"/>
          <w:sz w:val="28"/>
          <w:szCs w:val="28"/>
          <w:rtl/>
        </w:rPr>
        <w:t>): تفسر كيف يترجم المراهقون ما تعلموه من المؤثرين إلى سلوكيات فعلية، كتقليد أنماط الاستهلاك والشراء</w:t>
      </w:r>
    </w:p>
    <w:p w14:paraId="5B91C258" w14:textId="73A28968" w:rsidR="00D845B2" w:rsidRPr="00145330" w:rsidRDefault="00D845B2" w:rsidP="00AE0CE7">
      <w:pPr>
        <w:pStyle w:val="ListParagraph"/>
        <w:numPr>
          <w:ilvl w:val="0"/>
          <w:numId w:val="22"/>
        </w:numPr>
        <w:jc w:val="both"/>
        <w:rPr>
          <w:rFonts w:ascii="Sakkal Majalla" w:hAnsi="Sakkal Majalla" w:cs="Sakkal Majalla"/>
          <w:sz w:val="28"/>
          <w:szCs w:val="28"/>
          <w:rtl/>
        </w:rPr>
      </w:pPr>
      <w:r w:rsidRPr="00145330">
        <w:rPr>
          <w:rFonts w:ascii="Sakkal Majalla" w:hAnsi="Sakkal Majalla" w:cs="Sakkal Majalla"/>
          <w:sz w:val="28"/>
          <w:szCs w:val="28"/>
          <w:rtl/>
        </w:rPr>
        <w:t>عملية الدافعية (</w:t>
      </w:r>
      <w:r w:rsidRPr="00145330">
        <w:rPr>
          <w:rFonts w:ascii="Sakkal Majalla" w:hAnsi="Sakkal Majalla" w:cs="Sakkal Majalla"/>
          <w:sz w:val="28"/>
          <w:szCs w:val="28"/>
        </w:rPr>
        <w:t>Motivational Process</w:t>
      </w:r>
      <w:r w:rsidRPr="00145330">
        <w:rPr>
          <w:rFonts w:ascii="Sakkal Majalla" w:hAnsi="Sakkal Majalla" w:cs="Sakkal Majalla"/>
          <w:sz w:val="28"/>
          <w:szCs w:val="28"/>
          <w:rtl/>
        </w:rPr>
        <w:t>)</w:t>
      </w:r>
      <w:r w:rsidR="00145330">
        <w:rPr>
          <w:rFonts w:ascii="Sakkal Majalla" w:hAnsi="Sakkal Majalla" w:cs="Sakkal Majalla"/>
          <w:sz w:val="28"/>
          <w:szCs w:val="28"/>
          <w:rtl/>
        </w:rPr>
        <w:t xml:space="preserve"> </w:t>
      </w:r>
      <w:r w:rsidRPr="00145330">
        <w:rPr>
          <w:rFonts w:ascii="Sakkal Majalla" w:hAnsi="Sakkal Majalla" w:cs="Sakkal Majalla"/>
          <w:sz w:val="28"/>
          <w:szCs w:val="28"/>
          <w:rtl/>
        </w:rPr>
        <w:t xml:space="preserve">: تشرح الدوافع التي تحفز المراهقين على تبني سلوكيات المؤثرين الاستهلاكية، كالرغبة في الانتماء، تحقيق المكانة الاجتماعية، أو الحصول على مزايا المنتجات المعلن </w:t>
      </w:r>
      <w:r w:rsidR="00145330">
        <w:rPr>
          <w:rFonts w:ascii="Sakkal Majalla" w:hAnsi="Sakkal Majalla" w:cs="Sakkal Majalla"/>
          <w:sz w:val="28"/>
          <w:szCs w:val="28"/>
          <w:rtl/>
        </w:rPr>
        <w:t xml:space="preserve">عنها </w:t>
      </w:r>
    </w:p>
    <w:p w14:paraId="2C5C751A" w14:textId="3E651C5E" w:rsidR="00145330" w:rsidRDefault="00D845B2" w:rsidP="00AE0CE7">
      <w:pPr>
        <w:jc w:val="both"/>
        <w:rPr>
          <w:rFonts w:ascii="Sakkal Majalla" w:hAnsi="Sakkal Majalla" w:cs="Sakkal Majalla"/>
          <w:sz w:val="28"/>
          <w:szCs w:val="28"/>
        </w:rPr>
      </w:pPr>
      <w:r>
        <w:rPr>
          <w:rFonts w:ascii="Sakkal Majalla" w:hAnsi="Sakkal Majalla" w:cs="Sakkal Majalla"/>
          <w:sz w:val="28"/>
          <w:szCs w:val="28"/>
          <w:rtl/>
        </w:rPr>
        <w:t>وستساعد هذه النظرية في تفسير كيف يتأثر المراهقون بمحتوى المؤثرين وكيف تتحول هذه التأثيرات إلى سلوكيات شرائية فعلية، وما العوامل التي تعزز أو تضعف هذا التأثير</w:t>
      </w:r>
    </w:p>
    <w:p w14:paraId="6F2F835D" w14:textId="77777777" w:rsidR="00145330" w:rsidRDefault="00145330" w:rsidP="00AE0CE7">
      <w:pPr>
        <w:jc w:val="both"/>
        <w:rPr>
          <w:rFonts w:ascii="Sakkal Majalla" w:hAnsi="Sakkal Majalla" w:cs="Sakkal Majalla"/>
          <w:sz w:val="28"/>
          <w:szCs w:val="28"/>
        </w:rPr>
      </w:pPr>
    </w:p>
    <w:p w14:paraId="0FBCB232" w14:textId="77777777" w:rsidR="00145330" w:rsidRDefault="00145330" w:rsidP="00AE0CE7">
      <w:pPr>
        <w:jc w:val="both"/>
        <w:rPr>
          <w:rFonts w:ascii="Sakkal Majalla" w:hAnsi="Sakkal Majalla" w:cs="Sakkal Majalla"/>
          <w:sz w:val="28"/>
          <w:szCs w:val="28"/>
        </w:rPr>
      </w:pPr>
    </w:p>
    <w:p w14:paraId="6AD1430C" w14:textId="77777777" w:rsidR="00145330" w:rsidRDefault="00145330" w:rsidP="00AE0CE7">
      <w:pPr>
        <w:jc w:val="both"/>
        <w:rPr>
          <w:rFonts w:ascii="Sakkal Majalla" w:hAnsi="Sakkal Majalla" w:cs="Sakkal Majalla"/>
          <w:sz w:val="28"/>
          <w:szCs w:val="28"/>
        </w:rPr>
      </w:pPr>
    </w:p>
    <w:p w14:paraId="5CD48147" w14:textId="4CA2D7A9" w:rsidR="00D845B2" w:rsidRPr="00145330" w:rsidRDefault="00D845B2" w:rsidP="00AE0CE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145330">
        <w:rPr>
          <w:rFonts w:ascii="Sakkal Majalla" w:hAnsi="Sakkal Majalla" w:cs="Sakkal Majalla"/>
          <w:b/>
          <w:bCs/>
          <w:sz w:val="28"/>
          <w:szCs w:val="28"/>
          <w:rtl/>
        </w:rPr>
        <w:t xml:space="preserve">نظرية الاستخدامات </w:t>
      </w:r>
      <w:proofErr w:type="spellStart"/>
      <w:r w:rsidRPr="00145330">
        <w:rPr>
          <w:rFonts w:ascii="Sakkal Majalla" w:hAnsi="Sakkal Majalla" w:cs="Sakkal Majalla"/>
          <w:b/>
          <w:bCs/>
          <w:sz w:val="28"/>
          <w:szCs w:val="28"/>
          <w:rtl/>
        </w:rPr>
        <w:t>والإشباعات</w:t>
      </w:r>
      <w:proofErr w:type="spellEnd"/>
      <w:r w:rsidRPr="00145330">
        <w:rPr>
          <w:rFonts w:ascii="Sakkal Majalla" w:hAnsi="Sakkal Majalla" w:cs="Sakkal Majalla"/>
          <w:b/>
          <w:bCs/>
          <w:sz w:val="28"/>
          <w:szCs w:val="28"/>
          <w:rtl/>
        </w:rPr>
        <w:t xml:space="preserve"> (</w:t>
      </w:r>
      <w:r w:rsidRPr="00145330">
        <w:rPr>
          <w:rFonts w:ascii="Sakkal Majalla" w:hAnsi="Sakkal Majalla" w:cs="Sakkal Majalla"/>
          <w:b/>
          <w:bCs/>
          <w:sz w:val="28"/>
          <w:szCs w:val="28"/>
        </w:rPr>
        <w:t>Uses and Gratifications Theory</w:t>
      </w:r>
      <w:r w:rsidRPr="00145330">
        <w:rPr>
          <w:rFonts w:ascii="Sakkal Majalla" w:hAnsi="Sakkal Majalla" w:cs="Sakkal Majalla"/>
          <w:b/>
          <w:bCs/>
          <w:sz w:val="28"/>
          <w:szCs w:val="28"/>
          <w:rtl/>
        </w:rPr>
        <w:t>)</w:t>
      </w:r>
    </w:p>
    <w:p w14:paraId="744C0AC7" w14:textId="0DC9CC20" w:rsidR="00D845B2" w:rsidRDefault="00D845B2" w:rsidP="00AE0CE7">
      <w:pPr>
        <w:jc w:val="both"/>
        <w:rPr>
          <w:rFonts w:ascii="Sakkal Majalla" w:hAnsi="Sakkal Majalla" w:cs="Sakkal Majalla"/>
          <w:sz w:val="28"/>
          <w:szCs w:val="28"/>
        </w:rPr>
      </w:pPr>
      <w:r>
        <w:rPr>
          <w:rFonts w:ascii="Sakkal Majalla" w:hAnsi="Sakkal Majalla" w:cs="Sakkal Majalla"/>
          <w:sz w:val="28"/>
          <w:szCs w:val="28"/>
          <w:rtl/>
        </w:rPr>
        <w:t xml:space="preserve">توفر هذه النظرية إطاراً مهماً لفهم دوافع استخدام المراهقين لمنصة تيك توك ومتابعتهم للمؤثرين، حيث تفترض أن الجمهور يستخدم وسائل الإعلام بشكل نشط وهادف لإشباع حاجات </w:t>
      </w:r>
      <w:r w:rsidR="000E53E3">
        <w:rPr>
          <w:rFonts w:ascii="Sakkal Majalla" w:hAnsi="Sakkal Majalla" w:cs="Sakkal Majalla"/>
          <w:sz w:val="28"/>
          <w:szCs w:val="28"/>
          <w:rtl/>
        </w:rPr>
        <w:t xml:space="preserve"> </w:t>
      </w:r>
      <w:r>
        <w:rPr>
          <w:rFonts w:ascii="Sakkal Majalla" w:hAnsi="Sakkal Majalla" w:cs="Sakkal Majalla"/>
          <w:sz w:val="28"/>
          <w:szCs w:val="28"/>
          <w:rtl/>
        </w:rPr>
        <w:t>معينة (الشمري، 2022)</w:t>
      </w:r>
    </w:p>
    <w:p w14:paraId="24467C4A" w14:textId="77777777" w:rsidR="00D845B2" w:rsidRDefault="00D845B2" w:rsidP="00AE0CE7">
      <w:pPr>
        <w:jc w:val="both"/>
        <w:rPr>
          <w:rFonts w:ascii="Sakkal Majalla" w:hAnsi="Sakkal Majalla" w:cs="Sakkal Majalla"/>
          <w:sz w:val="28"/>
          <w:szCs w:val="28"/>
          <w:rtl/>
        </w:rPr>
      </w:pPr>
      <w:r>
        <w:rPr>
          <w:rFonts w:ascii="Sakkal Majalla" w:hAnsi="Sakkal Majalla" w:cs="Sakkal Majalla"/>
          <w:sz w:val="28"/>
          <w:szCs w:val="28"/>
          <w:rtl/>
        </w:rPr>
        <w:t>ويتم توظيف هذه النظرية في الدراسة الحالية من خلال:</w:t>
      </w:r>
    </w:p>
    <w:p w14:paraId="1F48BDE0" w14:textId="6F62316F" w:rsidR="00145330" w:rsidRDefault="00D845B2" w:rsidP="00AE0CE7">
      <w:pPr>
        <w:pStyle w:val="ListParagraph"/>
        <w:numPr>
          <w:ilvl w:val="0"/>
          <w:numId w:val="23"/>
        </w:numPr>
        <w:jc w:val="both"/>
        <w:rPr>
          <w:rFonts w:ascii="Sakkal Majalla" w:hAnsi="Sakkal Majalla" w:cs="Sakkal Majalla"/>
          <w:sz w:val="28"/>
          <w:szCs w:val="28"/>
        </w:rPr>
      </w:pPr>
      <w:r w:rsidRPr="00145330">
        <w:rPr>
          <w:rFonts w:ascii="Sakkal Majalla" w:hAnsi="Sakkal Majalla" w:cs="Sakkal Majalla"/>
          <w:sz w:val="28"/>
          <w:szCs w:val="28"/>
          <w:rtl/>
        </w:rPr>
        <w:t xml:space="preserve">تحديد </w:t>
      </w:r>
      <w:proofErr w:type="spellStart"/>
      <w:r w:rsidRPr="00145330">
        <w:rPr>
          <w:rFonts w:ascii="Sakkal Majalla" w:hAnsi="Sakkal Majalla" w:cs="Sakkal Majalla"/>
          <w:sz w:val="28"/>
          <w:szCs w:val="28"/>
          <w:rtl/>
        </w:rPr>
        <w:t>الإشباعات</w:t>
      </w:r>
      <w:proofErr w:type="spellEnd"/>
      <w:r w:rsidRPr="00145330">
        <w:rPr>
          <w:rFonts w:ascii="Sakkal Majalla" w:hAnsi="Sakkal Majalla" w:cs="Sakkal Majalla"/>
          <w:sz w:val="28"/>
          <w:szCs w:val="28"/>
          <w:rtl/>
        </w:rPr>
        <w:t xml:space="preserve"> التي يسعى المراهقون لتحقيقها من متابعة المؤثرين</w:t>
      </w:r>
      <w:dir w:val="ltr">
        <w:r w:rsidRPr="00145330">
          <w:rPr>
            <w:rFonts w:ascii="Sakkal Majalla" w:hAnsi="Sakkal Majalla" w:cs="Sakkal Majalla"/>
            <w:sz w:val="28"/>
            <w:szCs w:val="28"/>
            <w:rtl/>
          </w:rPr>
          <w:t xml:space="preserve"> على تيك توك، مثل: الحصول على المعلومات حول المنتجات، الترفيه والتسلية، التواصل الاجتماعي، تعزيز الهوية الشخصية</w:t>
        </w:r>
        <w:r w:rsidR="00000000">
          <w:t>‬</w:t>
        </w:r>
      </w:dir>
    </w:p>
    <w:p w14:paraId="05C81E44" w14:textId="79599807" w:rsidR="00145330" w:rsidRDefault="00D845B2" w:rsidP="00AE0CE7">
      <w:pPr>
        <w:pStyle w:val="ListParagraph"/>
        <w:numPr>
          <w:ilvl w:val="0"/>
          <w:numId w:val="23"/>
        </w:numPr>
        <w:jc w:val="both"/>
        <w:rPr>
          <w:rFonts w:ascii="Sakkal Majalla" w:hAnsi="Sakkal Majalla" w:cs="Sakkal Majalla"/>
          <w:sz w:val="28"/>
          <w:szCs w:val="28"/>
        </w:rPr>
      </w:pPr>
      <w:r w:rsidRPr="00145330">
        <w:rPr>
          <w:rFonts w:ascii="Sakkal Majalla" w:hAnsi="Sakkal Majalla" w:cs="Sakkal Majalla"/>
          <w:sz w:val="28"/>
          <w:szCs w:val="28"/>
          <w:rtl/>
        </w:rPr>
        <w:t>فهم العلاقة بين دوافع الاستخدام ومستوى التأثر بالمحتوى التسويقي للمؤثرين، إذ يفترض أن المراهقين الذين يتابعون المؤثرين بدافع الحصول على معلومات قد يكونون أكثر تأثراً بمحتواهم التسويقي مقارنة بمن يتابعونهم بدافع الترفيه فقط</w:t>
      </w:r>
    </w:p>
    <w:p w14:paraId="219E03FC" w14:textId="7D2A4AE3" w:rsidR="00D845B2" w:rsidRPr="00145330" w:rsidRDefault="00D845B2" w:rsidP="00AE0CE7">
      <w:pPr>
        <w:pStyle w:val="ListParagraph"/>
        <w:numPr>
          <w:ilvl w:val="0"/>
          <w:numId w:val="23"/>
        </w:numPr>
        <w:jc w:val="both"/>
        <w:rPr>
          <w:rFonts w:ascii="Sakkal Majalla" w:hAnsi="Sakkal Majalla" w:cs="Sakkal Majalla"/>
          <w:sz w:val="28"/>
          <w:szCs w:val="28"/>
          <w:rtl/>
        </w:rPr>
      </w:pPr>
      <w:r w:rsidRPr="00145330">
        <w:rPr>
          <w:rFonts w:ascii="Sakkal Majalla" w:hAnsi="Sakkal Majalla" w:cs="Sakkal Majalla"/>
          <w:sz w:val="28"/>
          <w:szCs w:val="28"/>
          <w:rtl/>
        </w:rPr>
        <w:t>تفسير اختلاف استجابات المراهقين للمحتوى نفسه بناءً على احتياجاتهم ودوافعهم المختلفة، مما يساعد في فهم الفروق الفردية في درجة التأثر بالمحتوى التسويقي للمؤثرين</w:t>
      </w:r>
    </w:p>
    <w:p w14:paraId="51FB62AF" w14:textId="11A89B41" w:rsidR="00F925D0" w:rsidRPr="00145330" w:rsidRDefault="00D845B2" w:rsidP="00AE0CE7">
      <w:pPr>
        <w:jc w:val="both"/>
        <w:rPr>
          <w:rFonts w:ascii="Sakkal Majalla" w:hAnsi="Sakkal Majalla" w:cs="Sakkal Majalla"/>
          <w:sz w:val="28"/>
          <w:szCs w:val="28"/>
        </w:rPr>
      </w:pPr>
      <w:r>
        <w:rPr>
          <w:rFonts w:ascii="Sakkal Majalla" w:hAnsi="Sakkal Majalla" w:cs="Sakkal Majalla"/>
          <w:sz w:val="28"/>
          <w:szCs w:val="28"/>
          <w:rtl/>
        </w:rPr>
        <w:t xml:space="preserve">وبالجمع بين هاتين النظريتين، ستتمكن الدراسة من تقديم تفسير متكامل </w:t>
      </w:r>
      <w:r w:rsidR="000E53E3">
        <w:rPr>
          <w:rFonts w:ascii="Sakkal Majalla" w:hAnsi="Sakkal Majalla" w:cs="Sakkal Majalla"/>
          <w:sz w:val="28"/>
          <w:szCs w:val="28"/>
          <w:rtl/>
        </w:rPr>
        <w:t xml:space="preserve"> </w:t>
      </w:r>
      <w:r>
        <w:rPr>
          <w:rFonts w:ascii="Sakkal Majalla" w:hAnsi="Sakkal Majalla" w:cs="Sakkal Majalla"/>
          <w:sz w:val="28"/>
          <w:szCs w:val="28"/>
          <w:rtl/>
        </w:rPr>
        <w:t>لكيفية تأثير محتوى المؤثرين السعوديين على منصة تيك توك في السلوك الشرائي للمراهقين، من حيث دوافع المتابعة، وآليات التأثير، والعوامل المعززة أو المضعفة لهذا التأثير، مما يسهم في تحقيق أهداف الدراسة وتقديم إجابات علمية لتساؤلاتها.</w:t>
      </w:r>
    </w:p>
    <w:p w14:paraId="5905AB3D" w14:textId="77777777" w:rsidR="00F925D0" w:rsidRDefault="00F925D0" w:rsidP="00AE0CE7">
      <w:pPr>
        <w:jc w:val="both"/>
        <w:rPr>
          <w:rFonts w:ascii="Sakkal Majalla" w:hAnsi="Sakkal Majalla" w:cs="Sakkal Majalla"/>
          <w:sz w:val="28"/>
          <w:szCs w:val="28"/>
          <w:u w:val="single"/>
          <w:rtl/>
        </w:rPr>
      </w:pPr>
    </w:p>
    <w:p w14:paraId="619B21B6" w14:textId="77777777" w:rsidR="00F925D0" w:rsidRDefault="00F925D0" w:rsidP="00AE0CE7">
      <w:pPr>
        <w:jc w:val="both"/>
        <w:rPr>
          <w:rFonts w:ascii="Sakkal Majalla" w:hAnsi="Sakkal Majalla" w:cs="Sakkal Majalla"/>
          <w:sz w:val="28"/>
          <w:szCs w:val="28"/>
          <w:u w:val="single"/>
          <w:rtl/>
        </w:rPr>
      </w:pPr>
    </w:p>
    <w:p w14:paraId="380143BC" w14:textId="77777777" w:rsidR="00F925D0" w:rsidRDefault="00F925D0" w:rsidP="00AE0CE7">
      <w:pPr>
        <w:jc w:val="both"/>
        <w:rPr>
          <w:rFonts w:ascii="Sakkal Majalla" w:hAnsi="Sakkal Majalla" w:cs="Sakkal Majalla"/>
          <w:sz w:val="28"/>
          <w:szCs w:val="28"/>
          <w:u w:val="single"/>
          <w:rtl/>
        </w:rPr>
      </w:pPr>
    </w:p>
    <w:p w14:paraId="1B061822" w14:textId="77777777" w:rsidR="00F925D0" w:rsidRDefault="00F925D0" w:rsidP="00AE0CE7">
      <w:pPr>
        <w:jc w:val="both"/>
        <w:rPr>
          <w:rFonts w:ascii="Sakkal Majalla" w:hAnsi="Sakkal Majalla" w:cs="Sakkal Majalla"/>
          <w:sz w:val="28"/>
          <w:szCs w:val="28"/>
          <w:u w:val="single"/>
          <w:rtl/>
        </w:rPr>
      </w:pPr>
    </w:p>
    <w:p w14:paraId="190D3395" w14:textId="77777777" w:rsidR="00F925D0" w:rsidRDefault="00F925D0" w:rsidP="00AE0CE7">
      <w:pPr>
        <w:jc w:val="both"/>
        <w:rPr>
          <w:rFonts w:ascii="Sakkal Majalla" w:hAnsi="Sakkal Majalla" w:cs="Sakkal Majalla"/>
          <w:b/>
          <w:bCs/>
          <w:sz w:val="48"/>
          <w:szCs w:val="48"/>
          <w:u w:val="single"/>
          <w:rtl/>
        </w:rPr>
      </w:pPr>
    </w:p>
    <w:p w14:paraId="18B567BB" w14:textId="77777777" w:rsidR="00126A0A" w:rsidRDefault="00126A0A" w:rsidP="00A57C0B">
      <w:pPr>
        <w:rPr>
          <w:rFonts w:ascii="Sakkal Majalla" w:hAnsi="Sakkal Majalla" w:cs="Sakkal Majalla"/>
          <w:b/>
          <w:bCs/>
          <w:sz w:val="48"/>
          <w:szCs w:val="48"/>
          <w:u w:val="single"/>
        </w:rPr>
      </w:pPr>
    </w:p>
    <w:p w14:paraId="55300C1F" w14:textId="77777777" w:rsidR="00AE0CE7" w:rsidRDefault="00AE0CE7" w:rsidP="00F925D0">
      <w:pPr>
        <w:jc w:val="center"/>
        <w:rPr>
          <w:rFonts w:ascii="Sakkal Majalla" w:hAnsi="Sakkal Majalla" w:cs="Sakkal Majalla"/>
          <w:b/>
          <w:bCs/>
          <w:sz w:val="48"/>
          <w:szCs w:val="48"/>
          <w:u w:val="single"/>
        </w:rPr>
      </w:pPr>
    </w:p>
    <w:p w14:paraId="5A50F54E" w14:textId="77777777" w:rsidR="00AE0CE7" w:rsidRDefault="00AE0CE7" w:rsidP="00F925D0">
      <w:pPr>
        <w:jc w:val="center"/>
        <w:rPr>
          <w:rFonts w:ascii="Sakkal Majalla" w:hAnsi="Sakkal Majalla" w:cs="Sakkal Majalla"/>
          <w:b/>
          <w:bCs/>
          <w:sz w:val="48"/>
          <w:szCs w:val="48"/>
          <w:u w:val="single"/>
          <w:rtl/>
        </w:rPr>
      </w:pPr>
    </w:p>
    <w:p w14:paraId="2AB3A3C8" w14:textId="2620021A" w:rsidR="00F925D0" w:rsidRPr="00921CDA" w:rsidRDefault="00F925D0" w:rsidP="00921CDA">
      <w:pPr>
        <w:pStyle w:val="Heading1"/>
        <w:jc w:val="center"/>
        <w:rPr>
          <w:sz w:val="90"/>
          <w:szCs w:val="90"/>
          <w:rtl/>
        </w:rPr>
      </w:pPr>
      <w:bookmarkStart w:id="20" w:name="_Toc227185285"/>
      <w:r w:rsidRPr="00921CDA">
        <w:rPr>
          <w:rFonts w:hint="cs"/>
          <w:sz w:val="90"/>
          <w:szCs w:val="90"/>
          <w:rtl/>
        </w:rPr>
        <w:t>الفصل الثاني</w:t>
      </w:r>
      <w:bookmarkEnd w:id="20"/>
    </w:p>
    <w:p w14:paraId="6AAFE107" w14:textId="425BDF2C" w:rsidR="00F925D0" w:rsidRPr="00921CDA" w:rsidRDefault="00F925D0" w:rsidP="00921CDA">
      <w:pPr>
        <w:pStyle w:val="Heading1"/>
        <w:jc w:val="center"/>
        <w:rPr>
          <w:sz w:val="90"/>
          <w:szCs w:val="90"/>
          <w:rtl/>
        </w:rPr>
      </w:pPr>
      <w:bookmarkStart w:id="21" w:name="_Toc227185286"/>
      <w:r w:rsidRPr="00921CDA">
        <w:rPr>
          <w:rFonts w:hint="cs"/>
          <w:sz w:val="90"/>
          <w:szCs w:val="90"/>
          <w:rtl/>
        </w:rPr>
        <w:t>الدراسات السابقة</w:t>
      </w:r>
      <w:bookmarkEnd w:id="2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1609B9C" w14:textId="77777777" w:rsidR="00126A0A" w:rsidRDefault="00126A0A" w:rsidP="00D22171">
      <w:pPr>
        <w:rPr>
          <w:rFonts w:ascii="Sakkal Majalla" w:hAnsi="Sakkal Majalla" w:cs="Sakkal Majalla"/>
          <w:sz w:val="28"/>
          <w:szCs w:val="28"/>
          <w:u w:val="single"/>
        </w:rPr>
      </w:pPr>
    </w:p>
    <w:p w14:paraId="13371A64" w14:textId="77777777" w:rsidR="00126A0A" w:rsidRDefault="00126A0A" w:rsidP="00D22171">
      <w:pPr>
        <w:rPr>
          <w:rFonts w:ascii="Sakkal Majalla" w:hAnsi="Sakkal Majalla" w:cs="Sakkal Majalla"/>
          <w:sz w:val="28"/>
          <w:szCs w:val="28"/>
          <w:u w:val="single"/>
        </w:rPr>
      </w:pPr>
    </w:p>
    <w:p w14:paraId="363260E8" w14:textId="24EAA397" w:rsidR="00F925D0" w:rsidRPr="00AE0CE7" w:rsidRDefault="00126A0A" w:rsidP="00921CDA">
      <w:pPr>
        <w:pStyle w:val="Heading2"/>
      </w:pPr>
      <w:bookmarkStart w:id="22" w:name="_Toc227185287"/>
      <w:r w:rsidRPr="00AE0CE7">
        <w:rPr>
          <w:rtl/>
        </w:rPr>
        <w:lastRenderedPageBreak/>
        <w:t>مقدمة</w:t>
      </w:r>
      <w:bookmarkEnd w:id="22"/>
    </w:p>
    <w:p w14:paraId="0C1FC937" w14:textId="77777777" w:rsidR="00126A0A" w:rsidRPr="00126A0A" w:rsidRDefault="00126A0A" w:rsidP="00AE0CE7">
      <w:pPr>
        <w:jc w:val="both"/>
        <w:rPr>
          <w:rFonts w:ascii="Sakkal Majalla" w:hAnsi="Sakkal Majalla" w:cs="Sakkal Majalla"/>
          <w:b/>
          <w:bCs/>
          <w:sz w:val="28"/>
          <w:szCs w:val="28"/>
          <w:u w:val="single"/>
          <w:rtl/>
        </w:rPr>
      </w:pPr>
    </w:p>
    <w:p w14:paraId="55C26ACA" w14:textId="0C58C5DD" w:rsidR="00126A0A" w:rsidRDefault="004A7312" w:rsidP="00AE0CE7">
      <w:pPr>
        <w:jc w:val="both"/>
        <w:rPr>
          <w:rFonts w:ascii="Sakkal Majalla" w:hAnsi="Sakkal Majalla" w:cs="Sakkal Majalla"/>
          <w:sz w:val="28"/>
          <w:szCs w:val="28"/>
        </w:rPr>
      </w:pPr>
      <w:r>
        <w:rPr>
          <w:rFonts w:ascii="Sakkal Majalla" w:hAnsi="Sakkal Majalla" w:cs="Sakkal Majalla"/>
          <w:sz w:val="28"/>
          <w:szCs w:val="28"/>
          <w:rtl/>
        </w:rPr>
        <w:t xml:space="preserve">يعد استعراض الأدبيات العلمية السابقة والأطر النظرية المرتبطة بموضوع البحث خطوة أساسية في بناء الدراسة العلمية الرصينة، إذ يوفر هذا الاستعراض فهماً أعمق للظاهرة </w:t>
      </w:r>
      <w:r w:rsidR="000E53E3">
        <w:rPr>
          <w:rFonts w:ascii="Sakkal Majalla" w:hAnsi="Sakkal Majalla" w:cs="Sakkal Majalla"/>
          <w:sz w:val="28"/>
          <w:szCs w:val="28"/>
          <w:rtl/>
        </w:rPr>
        <w:t xml:space="preserve"> </w:t>
      </w:r>
      <w:r>
        <w:rPr>
          <w:rFonts w:ascii="Sakkal Majalla" w:hAnsi="Sakkal Majalla" w:cs="Sakkal Majalla"/>
          <w:sz w:val="28"/>
          <w:szCs w:val="28"/>
          <w:rtl/>
        </w:rPr>
        <w:t xml:space="preserve">محل الدراسة ويساعد في تحديد الفجوات البحثية التي تسعى الدراسة الحالية </w:t>
      </w:r>
      <w:r w:rsidR="00126A0A">
        <w:rPr>
          <w:rFonts w:ascii="Sakkal Majalla" w:hAnsi="Sakkal Majalla" w:cs="Sakkal Majalla"/>
          <w:sz w:val="28"/>
          <w:szCs w:val="28"/>
          <w:rtl/>
        </w:rPr>
        <w:t>لسدها .</w:t>
      </w:r>
    </w:p>
    <w:p w14:paraId="6A43AFD5" w14:textId="28D754D2" w:rsidR="004A7312" w:rsidRDefault="004A7312" w:rsidP="00AE0CE7">
      <w:pPr>
        <w:jc w:val="both"/>
        <w:rPr>
          <w:rFonts w:ascii="Sakkal Majalla" w:hAnsi="Sakkal Majalla" w:cs="Sakkal Majalla"/>
          <w:sz w:val="28"/>
          <w:szCs w:val="28"/>
          <w:rtl/>
        </w:rPr>
      </w:pPr>
      <w:r>
        <w:rPr>
          <w:rFonts w:ascii="Sakkal Majalla" w:hAnsi="Sakkal Majalla" w:cs="Sakkal Majalla"/>
          <w:sz w:val="28"/>
          <w:szCs w:val="28"/>
          <w:rtl/>
        </w:rPr>
        <w:t xml:space="preserve"> وفي إطار دراستنا حول تأثير محتوى المؤثرين السعوديين على منصة تيك توك في السلوك الشرائي للمراهقين في مدينة جدة، تبرز أهمية الإطار النظري والدراسات السابقة في توفير رؤية شاملة للعلاقة بين متغيرات الدراسة</w:t>
      </w:r>
      <w:r w:rsidR="00126A0A">
        <w:rPr>
          <w:rFonts w:ascii="Sakkal Majalla" w:hAnsi="Sakkal Majalla" w:cs="Sakkal Majalla"/>
          <w:sz w:val="28"/>
          <w:szCs w:val="28"/>
          <w:rtl/>
        </w:rPr>
        <w:t xml:space="preserve"> </w:t>
      </w:r>
      <w:r>
        <w:rPr>
          <w:rFonts w:ascii="Sakkal Majalla" w:hAnsi="Sakkal Majalla" w:cs="Sakkal Majalla"/>
          <w:sz w:val="28"/>
          <w:szCs w:val="28"/>
          <w:rtl/>
        </w:rPr>
        <w:t xml:space="preserve">يتناول هذا الفصل محورين رئيسيين: الأول يستعرض الإطار النظري للدراسة من خلال تقديم المفاهيم الأساسية المرتبطة بمتغيرات الدراسة، وتوضيح النظريات العلمية التي تفسر العلاقة بين هذه المتغيرات، مع التركيز على نظريتي التعلم الاجتماعي والاستخدامات </w:t>
      </w:r>
      <w:proofErr w:type="spellStart"/>
      <w:r>
        <w:rPr>
          <w:rFonts w:ascii="Sakkal Majalla" w:hAnsi="Sakkal Majalla" w:cs="Sakkal Majalla"/>
          <w:sz w:val="28"/>
          <w:szCs w:val="28"/>
          <w:rtl/>
        </w:rPr>
        <w:t>والإشباعات</w:t>
      </w:r>
      <w:proofErr w:type="spellEnd"/>
      <w:r>
        <w:rPr>
          <w:rFonts w:ascii="Sakkal Majalla" w:hAnsi="Sakkal Majalla" w:cs="Sakkal Majalla"/>
          <w:sz w:val="28"/>
          <w:szCs w:val="28"/>
          <w:rtl/>
        </w:rPr>
        <w:t xml:space="preserve"> وتطبيقاتهما في مجال تأثير المؤثرين على سلوكيات المستهلكين ويتناول المحور نفسه أيضاً مفهوم المؤثرين وتطوره في عصر المنصات الرقمية، وخصائص منصة تيك توك ودورها في التسويق عبر المؤثرين، والسلوك الشرائي للمراهقين وخصائصه والعوامل المؤثرة فيه</w:t>
      </w:r>
    </w:p>
    <w:p w14:paraId="6B4F9740" w14:textId="250F6E8E" w:rsidR="004A7312" w:rsidRDefault="004A7312" w:rsidP="00AE0CE7">
      <w:pPr>
        <w:jc w:val="both"/>
        <w:rPr>
          <w:rFonts w:ascii="Sakkal Majalla" w:hAnsi="Sakkal Majalla" w:cs="Sakkal Majalla"/>
          <w:sz w:val="28"/>
          <w:szCs w:val="28"/>
        </w:rPr>
      </w:pPr>
      <w:r>
        <w:rPr>
          <w:rFonts w:ascii="Sakkal Majalla" w:hAnsi="Sakkal Majalla" w:cs="Sakkal Majalla"/>
          <w:sz w:val="28"/>
          <w:szCs w:val="28"/>
          <w:rtl/>
        </w:rPr>
        <w:t xml:space="preserve">أما المحور الثاني من هذا الفصل فيستعرض الدراسات السابقة المرتبطة </w:t>
      </w:r>
      <w:r w:rsidR="000E53E3">
        <w:rPr>
          <w:rFonts w:ascii="Sakkal Majalla" w:hAnsi="Sakkal Majalla" w:cs="Sakkal Majalla"/>
          <w:sz w:val="28"/>
          <w:szCs w:val="28"/>
          <w:rtl/>
        </w:rPr>
        <w:t xml:space="preserve"> </w:t>
      </w:r>
      <w:r>
        <w:rPr>
          <w:rFonts w:ascii="Sakkal Majalla" w:hAnsi="Sakkal Majalla" w:cs="Sakkal Majalla"/>
          <w:sz w:val="28"/>
          <w:szCs w:val="28"/>
          <w:rtl/>
        </w:rPr>
        <w:t>بموضوع الدراسة، والتي تم تصنيفها إلى ثلاثة محاور أساسية تتناسب مع متغيرات الدراسة: المحور الأول يتناول الدراسات التي تناولت استخدام المراهقين لمنصة تيك توك، والمحور الثاني يستعرض الدراسات التي بحثت في تأثير</w:t>
      </w:r>
      <w:dir w:val="ltr">
        <w:r>
          <w:rPr>
            <w:rFonts w:ascii="Sakkal Majalla" w:hAnsi="Sakkal Majalla" w:cs="Sakkal Majalla"/>
            <w:sz w:val="28"/>
            <w:szCs w:val="28"/>
            <w:rtl/>
          </w:rPr>
          <w:t xml:space="preserve"> المؤثرين على سلوك المستهلكين، أما المحور الثالث فيركز على الدراسات التي تناولت السلوك الشرائي للمراهقين في عصر وسائل التواصل الاجتماعي وقد روعي في اختيار هذه الدراسات التنوع بين الدراسات العربية والأجنبية، والحداثة، والارتباط الوثيق بمتغيرات الدراسة</w:t>
        </w:r>
        <w:r w:rsidR="00000000">
          <w:t>‬</w:t>
        </w:r>
      </w:dir>
    </w:p>
    <w:p w14:paraId="676A7333" w14:textId="7CAB3383" w:rsidR="004A7312" w:rsidRPr="004A7312" w:rsidRDefault="004A7312" w:rsidP="00AE0CE7">
      <w:pPr>
        <w:jc w:val="both"/>
        <w:rPr>
          <w:rFonts w:ascii="Sakkal Majalla" w:hAnsi="Sakkal Majalla" w:cs="Sakkal Majalla"/>
          <w:sz w:val="28"/>
          <w:szCs w:val="28"/>
          <w:rtl/>
        </w:rPr>
      </w:pPr>
      <w:r>
        <w:rPr>
          <w:rFonts w:ascii="Sakkal Majalla" w:hAnsi="Sakkal Majalla" w:cs="Sakkal Majalla"/>
          <w:sz w:val="28"/>
          <w:szCs w:val="28"/>
          <w:rtl/>
        </w:rPr>
        <w:t xml:space="preserve">وتكمن أهمية هذا الفصل في كونه يوفر الأساس النظري والتطبيقي الذي تنطلق منه الدراسة الحالية، ويساعد في تحديد موقعها ضمن التراكم المعرفي في مجال الإعلام الرقمي والتسويق عبر المؤثرين، كما يسهم في تطوير أدوات الدراسة وصياغة فروضها العلمية وسيختتم هذا الفصل بتحليل نقدي للدراسات السابقة لتحديد أوجه الاتفاق والاختلاف بينها، والفجوات البحثية التي تميز الدراسة الحالية عن غيرها </w:t>
      </w:r>
      <w:r w:rsidR="000E53E3">
        <w:rPr>
          <w:rFonts w:ascii="Sakkal Majalla" w:hAnsi="Sakkal Majalla" w:cs="Sakkal Majalla"/>
          <w:sz w:val="28"/>
          <w:szCs w:val="28"/>
          <w:rtl/>
        </w:rPr>
        <w:t xml:space="preserve"> </w:t>
      </w:r>
      <w:r>
        <w:rPr>
          <w:rFonts w:ascii="Sakkal Majalla" w:hAnsi="Sakkal Majalla" w:cs="Sakkal Majalla"/>
          <w:sz w:val="28"/>
          <w:szCs w:val="28"/>
          <w:rtl/>
        </w:rPr>
        <w:t>من الدراسات في هذا المجال.</w:t>
      </w:r>
    </w:p>
    <w:p w14:paraId="24CE5691" w14:textId="77777777" w:rsidR="00F925D0" w:rsidRDefault="00F925D0" w:rsidP="00AE0CE7">
      <w:pPr>
        <w:jc w:val="both"/>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7D3C8E0A" w14:textId="77777777" w:rsidR="00C2348C" w:rsidRPr="00C2348C" w:rsidRDefault="00C2348C" w:rsidP="00921CDA">
      <w:pPr>
        <w:pStyle w:val="Heading2"/>
      </w:pPr>
      <w:bookmarkStart w:id="23" w:name="_Toc227185288"/>
      <w:r w:rsidRPr="00C2348C">
        <w:rPr>
          <w:rtl/>
        </w:rPr>
        <w:lastRenderedPageBreak/>
        <w:t>الدراسات السابقة</w:t>
      </w:r>
      <w:r w:rsidRPr="00C2348C">
        <w:rPr>
          <w:rFonts w:hint="cs"/>
          <w:rtl/>
        </w:rPr>
        <w:t>:</w:t>
      </w:r>
      <w:bookmarkEnd w:id="23"/>
    </w:p>
    <w:p w14:paraId="17220BA6" w14:textId="77777777" w:rsidR="00C2348C" w:rsidRPr="00C2348C" w:rsidRDefault="00C2348C" w:rsidP="00C2348C">
      <w:pPr>
        <w:jc w:val="both"/>
        <w:rPr>
          <w:rFonts w:ascii="Sakkal Majalla" w:hAnsi="Sakkal Majalla" w:cs="Sakkal Majalla"/>
          <w:sz w:val="28"/>
          <w:szCs w:val="28"/>
        </w:rPr>
      </w:pPr>
    </w:p>
    <w:p w14:paraId="10259615" w14:textId="77777777" w:rsidR="00C2348C" w:rsidRPr="00C2348C" w:rsidRDefault="00C2348C" w:rsidP="00921CDA">
      <w:pPr>
        <w:pStyle w:val="Heading3"/>
        <w:rPr>
          <w:rtl/>
        </w:rPr>
      </w:pPr>
      <w:r w:rsidRPr="00C2348C">
        <w:rPr>
          <w:rtl/>
        </w:rPr>
        <w:t xml:space="preserve"> </w:t>
      </w:r>
      <w:bookmarkStart w:id="24" w:name="_Toc227185289"/>
      <w:r w:rsidRPr="00C2348C">
        <w:rPr>
          <w:rtl/>
        </w:rPr>
        <w:t>أولاً: الدراسات العربية</w:t>
      </w:r>
      <w:bookmarkEnd w:id="24"/>
    </w:p>
    <w:p w14:paraId="0CFB4EA4" w14:textId="77777777" w:rsidR="00C2348C" w:rsidRPr="00C2348C" w:rsidRDefault="00C2348C" w:rsidP="00C2348C">
      <w:pPr>
        <w:jc w:val="both"/>
        <w:rPr>
          <w:rFonts w:ascii="Sakkal Majalla" w:hAnsi="Sakkal Majalla" w:cs="Sakkal Majalla"/>
          <w:sz w:val="28"/>
          <w:szCs w:val="28"/>
        </w:rPr>
      </w:pPr>
      <w:r w:rsidRPr="00C2348C">
        <w:rPr>
          <w:rFonts w:ascii="Sakkal Majalla" w:hAnsi="Sakkal Majalla" w:cs="Sakkal Majalla"/>
          <w:sz w:val="28"/>
          <w:szCs w:val="28"/>
          <w:rtl/>
        </w:rPr>
        <w:t xml:space="preserve"> دراسة الزهراني (2023): "تأثير المؤثرين على منصات التواصل الاجتماعي في تشكيل السلوك الشرائي للشباب السعودي: دراسة تطبيقية على منصتي انستغرام وسناب شات"</w:t>
      </w:r>
    </w:p>
    <w:p w14:paraId="2004A719" w14:textId="4EE413A9"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هدفت هذه الدراسة إلى الكشف عن تأثير المؤثرين على منصتي انستغرام وسناب شات في تشكيل السلوك الشرائي للشباب السعودي في الفئة العمرية (18-35) سنة ، اعتمدت الدراسة على المنهج الوصفي التحليلي ، واستخدمت الاستبيان كأداة لجمع البيانات من عينة قوامها (450) مبحوثاً من الشباب السعودي وتوصلت الدراسة إلى عدة نتائج أبرزها: وجود علاقة ارتباطية دالة إحصائياً بين كثافة متابعة </w:t>
      </w:r>
      <w:r w:rsidR="000E53E3">
        <w:rPr>
          <w:rFonts w:ascii="Sakkal Majalla" w:hAnsi="Sakkal Majalla" w:cs="Sakkal Majalla"/>
          <w:sz w:val="28"/>
          <w:szCs w:val="28"/>
          <w:rtl/>
        </w:rPr>
        <w:t xml:space="preserve"> </w:t>
      </w:r>
      <w:r w:rsidRPr="00C2348C">
        <w:rPr>
          <w:rFonts w:ascii="Sakkal Majalla" w:hAnsi="Sakkal Majalla" w:cs="Sakkal Majalla"/>
          <w:sz w:val="28"/>
          <w:szCs w:val="28"/>
          <w:rtl/>
        </w:rPr>
        <w:t>المؤثرين والميل لتبني العلامات التجارية التي يروجون لها، وأن مصداقية المؤثر تعد من أهم العوامل التي تؤثر في استجابة المتابعين للمحتوى التسويقي، كما أظهرت النتائج أن الإناث أكثر تأثراً بمحتوى المؤثرين في قراراتهن الشرائية مقارنة بالذكور ، وأوصت الدراسة بضرورة تنظيم المحتوى التسويقي للمؤثرين وإلزامهم بالإفصاح عن المحتوى المدفوع، وتعزيز التربية الإعلامية لدى الشباب السعودي</w:t>
      </w:r>
    </w:p>
    <w:p w14:paraId="6D8B226D" w14:textId="77777777" w:rsidR="00C2348C" w:rsidRPr="00C2348C" w:rsidRDefault="00C2348C" w:rsidP="00C2348C">
      <w:pPr>
        <w:jc w:val="both"/>
        <w:rPr>
          <w:rFonts w:ascii="Sakkal Majalla" w:hAnsi="Sakkal Majalla" w:cs="Sakkal Majalla"/>
          <w:sz w:val="28"/>
          <w:szCs w:val="28"/>
          <w:rtl/>
        </w:rPr>
      </w:pPr>
    </w:p>
    <w:p w14:paraId="0DB4A038" w14:textId="38EA0DC5" w:rsidR="00C2348C" w:rsidRPr="00C2348C" w:rsidRDefault="00C2348C" w:rsidP="00C2348C">
      <w:pPr>
        <w:jc w:val="both"/>
        <w:rPr>
          <w:rFonts w:ascii="Sakkal Majalla" w:hAnsi="Sakkal Majalla" w:cs="Sakkal Majalla"/>
          <w:sz w:val="28"/>
          <w:szCs w:val="28"/>
        </w:rPr>
      </w:pPr>
      <w:r w:rsidRPr="00C2348C">
        <w:rPr>
          <w:rFonts w:ascii="Sakkal Majalla" w:hAnsi="Sakkal Majalla" w:cs="Sakkal Majalla"/>
          <w:sz w:val="28"/>
          <w:szCs w:val="28"/>
          <w:rtl/>
        </w:rPr>
        <w:t xml:space="preserve"> دراسة المالكي (2022)</w:t>
      </w:r>
      <w:r w:rsidR="00F8384B">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"استخدامات المراهقين لتطبيق تيك توك </w:t>
      </w:r>
      <w:proofErr w:type="spellStart"/>
      <w:r w:rsidRPr="00C2348C">
        <w:rPr>
          <w:rFonts w:ascii="Sakkal Majalla" w:hAnsi="Sakkal Majalla" w:cs="Sakkal Majalla"/>
          <w:sz w:val="28"/>
          <w:szCs w:val="28"/>
          <w:rtl/>
        </w:rPr>
        <w:t>والإشباعات</w:t>
      </w:r>
      <w:proofErr w:type="spellEnd"/>
      <w:r w:rsidRPr="00C2348C">
        <w:rPr>
          <w:rFonts w:ascii="Sakkal Majalla" w:hAnsi="Sakkal Majalla" w:cs="Sakkal Majalla"/>
          <w:sz w:val="28"/>
          <w:szCs w:val="28"/>
          <w:rtl/>
        </w:rPr>
        <w:t xml:space="preserve"> المتحققة منه: دراسة ميدانية على عينة من طلاب المرحلة الثانوية في مدينة الرياض"</w:t>
      </w:r>
    </w:p>
    <w:p w14:paraId="3C50A383" w14:textId="5A5F00A1" w:rsidR="00C2348C" w:rsidRPr="00C2348C" w:rsidRDefault="00C2348C" w:rsidP="00A57C0B">
      <w:pPr>
        <w:jc w:val="both"/>
        <w:rPr>
          <w:rFonts w:ascii="Sakkal Majalla" w:hAnsi="Sakkal Majalla" w:cs="Sakkal Majalla"/>
          <w:sz w:val="28"/>
          <w:szCs w:val="28"/>
        </w:rPr>
      </w:pPr>
      <w:r w:rsidRPr="00C2348C">
        <w:rPr>
          <w:rFonts w:ascii="Sakkal Majalla" w:hAnsi="Sakkal Majalla" w:cs="Sakkal Majalla"/>
          <w:sz w:val="28"/>
          <w:szCs w:val="28"/>
          <w:rtl/>
        </w:rPr>
        <w:t xml:space="preserve">سعت هذه الدراسة إلى التعرف على دوافع استخدام المراهقين لتطبيق تيك توك وأنماط هذا الاستخدام </w:t>
      </w:r>
      <w:proofErr w:type="spellStart"/>
      <w:r w:rsidRPr="00C2348C">
        <w:rPr>
          <w:rFonts w:ascii="Sakkal Majalla" w:hAnsi="Sakkal Majalla" w:cs="Sakkal Majalla"/>
          <w:sz w:val="28"/>
          <w:szCs w:val="28"/>
          <w:rtl/>
        </w:rPr>
        <w:t>والإشباعات</w:t>
      </w:r>
      <w:proofErr w:type="spellEnd"/>
      <w:r w:rsidRPr="00C2348C">
        <w:rPr>
          <w:rFonts w:ascii="Sakkal Majalla" w:hAnsi="Sakkal Majalla" w:cs="Sakkal Majalla"/>
          <w:sz w:val="28"/>
          <w:szCs w:val="28"/>
          <w:rtl/>
        </w:rPr>
        <w:t xml:space="preserve"> المتحققة منه  ، اعتمدت الدراسة على نظرية الاستخدامات </w:t>
      </w:r>
      <w:proofErr w:type="spellStart"/>
      <w:r w:rsidRPr="00C2348C">
        <w:rPr>
          <w:rFonts w:ascii="Sakkal Majalla" w:hAnsi="Sakkal Majalla" w:cs="Sakkal Majalla"/>
          <w:sz w:val="28"/>
          <w:szCs w:val="28"/>
          <w:rtl/>
        </w:rPr>
        <w:t>والإشباعات</w:t>
      </w:r>
      <w:proofErr w:type="spellEnd"/>
      <w:r w:rsidRPr="00C2348C">
        <w:rPr>
          <w:rFonts w:ascii="Sakkal Majalla" w:hAnsi="Sakkal Majalla" w:cs="Sakkal Majalla"/>
          <w:sz w:val="28"/>
          <w:szCs w:val="28"/>
          <w:rtl/>
        </w:rPr>
        <w:t xml:space="preserve">، واستخدمت المنهج المسحي بالتطبيق على عينة عشوائية قوامها (400) طالب وطالبة من المرحلة الثانوية في </w:t>
      </w:r>
      <w:r w:rsidR="000E53E3">
        <w:rPr>
          <w:rFonts w:ascii="Sakkal Majalla" w:hAnsi="Sakkal Majalla" w:cs="Sakkal Majalla"/>
          <w:sz w:val="28"/>
          <w:szCs w:val="28"/>
          <w:rtl/>
        </w:rPr>
        <w:t xml:space="preserve"> </w:t>
      </w:r>
      <w:r w:rsidRPr="00C2348C">
        <w:rPr>
          <w:rFonts w:ascii="Sakkal Majalla" w:hAnsi="Sakkal Majalla" w:cs="Sakkal Majalla"/>
          <w:sz w:val="28"/>
          <w:szCs w:val="28"/>
          <w:rtl/>
        </w:rPr>
        <w:t>مدينة الرياض وأظهرت نتائج الدراسة أن 78% من المبحوثين يستخدمون تطبيق تيك توك بشكل يومي، وأن الترفيه والتسلية يأتي في مقدمة دوافع الاستخدام، يليه التواصل مع الآخرين ، ثم الحصول على المعلومات ، كما كشفت النتائج أن محتوى المؤثرين يحظى بمتابعة كبيرة من قبل المراهقين، وأن 45% من المبحوثين قد قاموا بشراء منتج بعد مشاهدته لدى أحد المؤثرين على المنصة وأوصت الدراسة بضرورة تعزيز الرقابة الأسرية على استخدام المراهقين للمنصة، وتنمية الوعي لديهم بالمحتوى الإعلاني المقدم من خلالها.</w:t>
      </w:r>
    </w:p>
    <w:p w14:paraId="7C9DBC9E" w14:textId="77777777" w:rsidR="00C2348C" w:rsidRPr="00C2348C" w:rsidRDefault="00C2348C" w:rsidP="00C2348C">
      <w:pPr>
        <w:jc w:val="both"/>
        <w:rPr>
          <w:rFonts w:ascii="Sakkal Majalla" w:hAnsi="Sakkal Majalla" w:cs="Sakkal Majalla"/>
          <w:sz w:val="28"/>
          <w:szCs w:val="28"/>
        </w:rPr>
      </w:pPr>
    </w:p>
    <w:p w14:paraId="4A59E60B" w14:textId="77777777" w:rsidR="00C2348C" w:rsidRPr="00C2348C" w:rsidRDefault="00C2348C" w:rsidP="00C2348C">
      <w:pPr>
        <w:jc w:val="both"/>
        <w:rPr>
          <w:rFonts w:ascii="Sakkal Majalla" w:hAnsi="Sakkal Majalla" w:cs="Sakkal Majalla"/>
          <w:sz w:val="28"/>
          <w:szCs w:val="28"/>
        </w:rPr>
      </w:pPr>
      <w:r w:rsidRPr="00C2348C">
        <w:rPr>
          <w:rFonts w:ascii="Sakkal Majalla" w:hAnsi="Sakkal Majalla" w:cs="Sakkal Majalla"/>
          <w:sz w:val="28"/>
          <w:szCs w:val="28"/>
          <w:rtl/>
        </w:rPr>
        <w:t xml:space="preserve"> دراسة الشمري (2022): "تسويق المؤثرين وأثره على النية الشرائية للمستهلك السعودي: دراسة تطبيقية على مستخدمي وسائل التواصل الاجتماعي"</w:t>
      </w:r>
    </w:p>
    <w:p w14:paraId="75DB1C5E" w14:textId="5C110165"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هدفت هذه الدراسة إلى تحديد تأثير تسويق المؤثرين على النية الشرائية للمستهلك السعودي، واستكشاف العوامل المؤثرة في هذه العلاقة ، اعتمدت الدراسة على المنهج الوصفي التحليلي </w:t>
      </w:r>
      <w:dir w:val="ltr">
        <w:r w:rsidRPr="00C2348C">
          <w:rPr>
            <w:rFonts w:ascii="Sakkal Majalla" w:hAnsi="Sakkal Majalla" w:cs="Sakkal Majalla"/>
            <w:sz w:val="28"/>
            <w:szCs w:val="28"/>
            <w:rtl/>
          </w:rPr>
          <w:t xml:space="preserve">، واستخدمت الاستبيان الإلكتروني كأداة لجمع البيانات من عينة قوامها (520) مستخدماً من مختلف الفئات العمرية ، وتوصلت الدراسة إلى وجود تأثير إيجابي </w:t>
        </w:r>
        <w:r w:rsidRPr="00C2348C">
          <w:rPr>
            <w:rFonts w:ascii="Sakkal Majalla" w:hAnsi="Sakkal Majalla" w:cs="Sakkal Majalla"/>
            <w:sz w:val="28"/>
            <w:szCs w:val="28"/>
            <w:rtl/>
          </w:rPr>
          <w:lastRenderedPageBreak/>
          <w:t xml:space="preserve">لمصداقية المؤثر وجاذبيته والتوافق بينه وبين متابعيه على النية الشرائية للمستهلك السعودي كما أظهرت النتائج أن 59% من المبحوثين لا يدركون دائماً أن المحتوى الذي يقدمه المؤثر قد </w:t>
        </w:r>
        <w:r w:rsidR="000E53E3">
          <w:rPr>
            <w:rFonts w:ascii="Sakkal Majalla" w:hAnsi="Sakkal Majalla" w:cs="Sakkal Majalla"/>
            <w:sz w:val="28"/>
            <w:szCs w:val="28"/>
            <w:rtl/>
          </w:rPr>
          <w:t xml:space="preserve"> </w:t>
        </w:r>
        <w:r w:rsidRPr="00C2348C">
          <w:rPr>
            <w:rFonts w:ascii="Sakkal Majalla" w:hAnsi="Sakkal Majalla" w:cs="Sakkal Majalla"/>
            <w:sz w:val="28"/>
            <w:szCs w:val="28"/>
            <w:rtl/>
          </w:rPr>
          <w:t>يكون إعلاناً مدفوعاً، وليس مجرد توصية شخصية وأوصت الدراسة بضرورة تعزيز الشفافية في المحتوى التسويقي للمؤثرين، وتشجيع المؤسسات التسويقية على اختيار المؤثرين الذين يتناسبون مع قيم وتوجهات العلامة التجارية.</w:t>
        </w:r>
        <w:r w:rsidR="00000000">
          <w:t>‬</w:t>
        </w:r>
      </w:dir>
    </w:p>
    <w:p w14:paraId="71DC4352" w14:textId="77777777" w:rsidR="00C2348C" w:rsidRPr="00C2348C" w:rsidRDefault="00C2348C" w:rsidP="00C2348C">
      <w:pPr>
        <w:jc w:val="both"/>
        <w:rPr>
          <w:rFonts w:ascii="Sakkal Majalla" w:hAnsi="Sakkal Majalla" w:cs="Sakkal Majalla"/>
          <w:sz w:val="28"/>
          <w:szCs w:val="28"/>
          <w:rtl/>
        </w:rPr>
      </w:pPr>
    </w:p>
    <w:p w14:paraId="2A0FA6B0" w14:textId="77777777"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 دراسة الحربي (2021): "دور المؤثرين في وسائل التواصل الاجتماعي في تشكيل السلوك الاستهلاكي: دراسة مسحية على عينة من الفتيات السعوديات"</w:t>
      </w:r>
    </w:p>
    <w:p w14:paraId="357A7831" w14:textId="77777777" w:rsidR="00C2348C" w:rsidRPr="00C2348C" w:rsidRDefault="00C2348C" w:rsidP="00C2348C">
      <w:pPr>
        <w:jc w:val="both"/>
        <w:rPr>
          <w:rFonts w:ascii="Sakkal Majalla" w:hAnsi="Sakkal Majalla" w:cs="Sakkal Majalla"/>
          <w:sz w:val="28"/>
          <w:szCs w:val="28"/>
          <w:rtl/>
        </w:rPr>
      </w:pPr>
    </w:p>
    <w:p w14:paraId="3661C9DE" w14:textId="1007B047"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ركزت هذه الدراسة على تحليل دور المؤثرين في وسائل التواصل الاجتماعي في تشكيل السلوك الاستهلاكي للفتيات السعوديات ، استخدمت الدراسة المنهج المسحي، وطبقت استبياناً إلكترونياً على</w:t>
      </w:r>
      <w:r w:rsidR="000E53E3">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عينة عشوائية قوامها (385) فتاة سعودية في الفئة العمرية (16-30) سنة وتوصلت الدراسة إلى أن 67% من </w:t>
      </w:r>
      <w:proofErr w:type="spellStart"/>
      <w:r w:rsidRPr="00C2348C">
        <w:rPr>
          <w:rFonts w:ascii="Sakkal Majalla" w:hAnsi="Sakkal Majalla" w:cs="Sakkal Majalla"/>
          <w:sz w:val="28"/>
          <w:szCs w:val="28"/>
          <w:rtl/>
        </w:rPr>
        <w:t>المبحوثات</w:t>
      </w:r>
      <w:proofErr w:type="spellEnd"/>
      <w:r w:rsidRPr="00C2348C">
        <w:rPr>
          <w:rFonts w:ascii="Sakkal Majalla" w:hAnsi="Sakkal Majalla" w:cs="Sakkal Majalla"/>
          <w:sz w:val="28"/>
          <w:szCs w:val="28"/>
          <w:rtl/>
        </w:rPr>
        <w:t xml:space="preserve"> يثقن في آراء وتوصيات المؤثرات على وسائل التواصل الاجتماعي ، وأن 74% منهن قمن بشراء منتجات بناء على توصيات هؤلاء المؤثرات ، كما كشفت النتائج أن منتجات التجميل والعناية بالبشرة والملابس والإكسسوارات هي أكثر المنتجات التي تتأثر الفتيات السعوديات بشرائها بناء على توصيات المؤثرات وأوصت الدراسة بضرورة نشر الوعي بين الفتيات السعوديات حول أساليب الدعاية والإعلان التي يستخدمها المؤثرون، وتعزيز التفكير النقدي لديهن تجاه المحتوى التسويقي.</w:t>
      </w:r>
    </w:p>
    <w:p w14:paraId="608A09DC" w14:textId="77777777" w:rsidR="00C2348C" w:rsidRPr="00C2348C" w:rsidRDefault="00C2348C" w:rsidP="00C2348C">
      <w:pPr>
        <w:jc w:val="both"/>
        <w:rPr>
          <w:rFonts w:ascii="Sakkal Majalla" w:hAnsi="Sakkal Majalla" w:cs="Sakkal Majalla"/>
          <w:sz w:val="28"/>
          <w:szCs w:val="28"/>
          <w:rtl/>
        </w:rPr>
      </w:pPr>
    </w:p>
    <w:p w14:paraId="2AA93050" w14:textId="77777777" w:rsidR="00C2348C" w:rsidRPr="00C2348C" w:rsidRDefault="00C2348C" w:rsidP="00921CDA">
      <w:pPr>
        <w:pStyle w:val="Heading3"/>
        <w:rPr>
          <w:rtl/>
        </w:rPr>
      </w:pPr>
      <w:r w:rsidRPr="00C2348C">
        <w:rPr>
          <w:rtl/>
        </w:rPr>
        <w:t xml:space="preserve"> </w:t>
      </w:r>
      <w:bookmarkStart w:id="25" w:name="_Toc227185290"/>
      <w:r w:rsidRPr="00C2348C">
        <w:rPr>
          <w:rtl/>
        </w:rPr>
        <w:t>ثانياً: الدراسات الأجنبية</w:t>
      </w:r>
      <w:bookmarkEnd w:id="25"/>
    </w:p>
    <w:p w14:paraId="37AF3C6A" w14:textId="77777777" w:rsidR="00C2348C" w:rsidRPr="00C2348C" w:rsidRDefault="00C2348C" w:rsidP="00C2348C">
      <w:pPr>
        <w:jc w:val="both"/>
        <w:rPr>
          <w:rFonts w:ascii="Sakkal Majalla" w:hAnsi="Sakkal Majalla" w:cs="Sakkal Majalla"/>
          <w:sz w:val="28"/>
          <w:szCs w:val="28"/>
          <w:rtl/>
        </w:rPr>
      </w:pPr>
    </w:p>
    <w:p w14:paraId="58AD6FB2" w14:textId="77777777" w:rsidR="00C2348C" w:rsidRPr="00C2348C" w:rsidRDefault="00C2348C" w:rsidP="00C2348C">
      <w:pPr>
        <w:jc w:val="both"/>
        <w:rPr>
          <w:rFonts w:ascii="Sakkal Majalla" w:hAnsi="Sakkal Majalla" w:cs="Sakkal Majalla"/>
          <w:sz w:val="28"/>
          <w:szCs w:val="28"/>
        </w:rPr>
      </w:pPr>
      <w:r w:rsidRPr="00C2348C">
        <w:rPr>
          <w:rFonts w:ascii="Sakkal Majalla" w:hAnsi="Sakkal Majalla" w:cs="Sakkal Majalla"/>
          <w:sz w:val="28"/>
          <w:szCs w:val="28"/>
          <w:rtl/>
        </w:rPr>
        <w:t xml:space="preserve"> دراسة تشو وآخرون (</w:t>
      </w:r>
      <w:r w:rsidRPr="00C2348C">
        <w:rPr>
          <w:rFonts w:ascii="Sakkal Majalla" w:hAnsi="Sakkal Majalla" w:cs="Sakkal Majalla"/>
          <w:sz w:val="28"/>
          <w:szCs w:val="28"/>
        </w:rPr>
        <w:t>Chau et al., 2023): "TikTok Influence on Gen Z's Purchase Decisions: The Role of Parasocial Relationships and Perceived Authenticity</w:t>
      </w:r>
      <w:r w:rsidRPr="00C2348C">
        <w:rPr>
          <w:rFonts w:ascii="Sakkal Majalla" w:hAnsi="Sakkal Majalla" w:cs="Sakkal Majalla"/>
          <w:sz w:val="28"/>
          <w:szCs w:val="28"/>
          <w:rtl/>
        </w:rPr>
        <w:t>"</w:t>
      </w:r>
    </w:p>
    <w:p w14:paraId="10A2DA8E" w14:textId="0F36F59F"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هدفت هذه الدراسة إلى استكشاف تأثير منصة تيك توك على قرارات الشراء لدى جيل </w:t>
      </w:r>
      <w:r w:rsidRPr="00C2348C">
        <w:rPr>
          <w:rFonts w:ascii="Sakkal Majalla" w:hAnsi="Sakkal Majalla" w:cs="Sakkal Majalla"/>
          <w:sz w:val="28"/>
          <w:szCs w:val="28"/>
        </w:rPr>
        <w:t>Z</w:t>
      </w:r>
      <w:r w:rsidRPr="00C2348C">
        <w:rPr>
          <w:rFonts w:ascii="Sakkal Majalla" w:hAnsi="Sakkal Majalla" w:cs="Sakkal Majalla"/>
          <w:sz w:val="28"/>
          <w:szCs w:val="28"/>
          <w:rtl/>
        </w:rPr>
        <w:t xml:space="preserve"> (المولودين بين 1997-2012)، مع التركيز على دور العلاقات شبه الاجتماعية (</w:t>
      </w:r>
      <w:r w:rsidRPr="00C2348C">
        <w:rPr>
          <w:rFonts w:ascii="Sakkal Majalla" w:hAnsi="Sakkal Majalla" w:cs="Sakkal Majalla"/>
          <w:sz w:val="28"/>
          <w:szCs w:val="28"/>
        </w:rPr>
        <w:t>Parasocial Relationships</w:t>
      </w:r>
      <w:r w:rsidRPr="00C2348C">
        <w:rPr>
          <w:rFonts w:ascii="Sakkal Majalla" w:hAnsi="Sakkal Majalla" w:cs="Sakkal Majalla"/>
          <w:sz w:val="28"/>
          <w:szCs w:val="28"/>
          <w:rtl/>
        </w:rPr>
        <w:t>) والأصالة المدركة (</w:t>
      </w:r>
      <w:r w:rsidRPr="00C2348C">
        <w:rPr>
          <w:rFonts w:ascii="Sakkal Majalla" w:hAnsi="Sakkal Majalla" w:cs="Sakkal Majalla"/>
          <w:sz w:val="28"/>
          <w:szCs w:val="28"/>
        </w:rPr>
        <w:t>Perceived Authenticity</w:t>
      </w:r>
      <w:r w:rsidRPr="00C2348C">
        <w:rPr>
          <w:rFonts w:ascii="Sakkal Majalla" w:hAnsi="Sakkal Majalla" w:cs="Sakkal Majalla"/>
          <w:sz w:val="28"/>
          <w:szCs w:val="28"/>
          <w:rtl/>
        </w:rPr>
        <w:t xml:space="preserve">) للمؤثرين ، استخدمت الدراسة منهجاً مختلطاً </w:t>
      </w:r>
      <w:r w:rsidR="000E53E3">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يجمع بين الاستبيان الإلكتروني الذي طبق على (625) مشاركاً من جيل </w:t>
      </w:r>
      <w:r w:rsidRPr="00C2348C">
        <w:rPr>
          <w:rFonts w:ascii="Sakkal Majalla" w:hAnsi="Sakkal Majalla" w:cs="Sakkal Majalla"/>
          <w:sz w:val="28"/>
          <w:szCs w:val="28"/>
        </w:rPr>
        <w:t>Z</w:t>
      </w:r>
      <w:r w:rsidRPr="00C2348C">
        <w:rPr>
          <w:rFonts w:ascii="Sakkal Majalla" w:hAnsi="Sakkal Majalla" w:cs="Sakkal Majalla"/>
          <w:sz w:val="28"/>
          <w:szCs w:val="28"/>
          <w:rtl/>
        </w:rPr>
        <w:t>، والمقابلات المتعمقة مع (15) مشاركاً وتوصلت الدراسة إلى أن العلاقات شبه الاجتماعية التي يطورها المستخدمون مع المؤثرين على تيك توك تلعب دوراً محورياً في تعزيز تأثيرهم على قرارات الشراء ، وأن الأصالة</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المدركة للمؤثر تعد عاملاً حاسماً في بناء الثقة والمصداقية ، كما أظهرت النتائج أن الفورية والعفوية التي تميز محتوى تيك توك تسهم في تعزيز قدرته على التأثير مقارنة بمنصات أخرى.</w:t>
      </w:r>
    </w:p>
    <w:p w14:paraId="52A739B9" w14:textId="77777777" w:rsidR="00C2348C" w:rsidRPr="00C2348C" w:rsidRDefault="00C2348C" w:rsidP="00C2348C">
      <w:pPr>
        <w:jc w:val="both"/>
        <w:rPr>
          <w:rFonts w:ascii="Sakkal Majalla" w:hAnsi="Sakkal Majalla" w:cs="Sakkal Majalla"/>
          <w:sz w:val="28"/>
          <w:szCs w:val="28"/>
          <w:rtl/>
        </w:rPr>
      </w:pPr>
    </w:p>
    <w:p w14:paraId="745E5AA0" w14:textId="77777777"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lastRenderedPageBreak/>
        <w:t xml:space="preserve"> </w:t>
      </w:r>
      <w:r w:rsidRPr="00C2348C">
        <w:rPr>
          <w:rFonts w:ascii="Sakkal Majalla" w:hAnsi="Sakkal Majalla" w:cs="Sakkal Majalla"/>
          <w:b/>
          <w:bCs/>
          <w:sz w:val="28"/>
          <w:szCs w:val="28"/>
          <w:rtl/>
        </w:rPr>
        <w:t xml:space="preserve">دراسة </w:t>
      </w:r>
      <w:proofErr w:type="spellStart"/>
      <w:r w:rsidRPr="00C2348C">
        <w:rPr>
          <w:rFonts w:ascii="Sakkal Majalla" w:hAnsi="Sakkal Majalla" w:cs="Sakkal Majalla"/>
          <w:b/>
          <w:bCs/>
          <w:sz w:val="28"/>
          <w:szCs w:val="28"/>
          <w:rtl/>
        </w:rPr>
        <w:t>هيرنانديز</w:t>
      </w:r>
      <w:proofErr w:type="spellEnd"/>
      <w:r w:rsidRPr="00C2348C">
        <w:rPr>
          <w:rFonts w:ascii="Sakkal Majalla" w:hAnsi="Sakkal Majalla" w:cs="Sakkal Majalla"/>
          <w:b/>
          <w:bCs/>
          <w:sz w:val="28"/>
          <w:szCs w:val="28"/>
          <w:rtl/>
        </w:rPr>
        <w:t xml:space="preserve"> وميتشيل </w:t>
      </w:r>
      <w:r w:rsidRPr="00C2348C">
        <w:rPr>
          <w:rFonts w:ascii="Sakkal Majalla" w:hAnsi="Sakkal Majalla" w:cs="Sakkal Majalla"/>
          <w:sz w:val="28"/>
          <w:szCs w:val="28"/>
          <w:rtl/>
        </w:rPr>
        <w:t>(</w:t>
      </w:r>
      <w:r w:rsidRPr="00C2348C">
        <w:rPr>
          <w:rFonts w:ascii="Sakkal Majalla" w:hAnsi="Sakkal Majalla" w:cs="Sakkal Majalla"/>
          <w:sz w:val="28"/>
          <w:szCs w:val="28"/>
        </w:rPr>
        <w:t>Hernandez &amp; Mitchell, 2022): "Adolescents' Susceptibility to Influencer Marketing: A Developmental Perspective</w:t>
      </w:r>
      <w:r w:rsidRPr="00C2348C">
        <w:rPr>
          <w:rFonts w:ascii="Sakkal Majalla" w:hAnsi="Sakkal Majalla" w:cs="Sakkal Majalla"/>
          <w:sz w:val="28"/>
          <w:szCs w:val="28"/>
          <w:rtl/>
        </w:rPr>
        <w:t>"</w:t>
      </w:r>
    </w:p>
    <w:p w14:paraId="62C7A5F5" w14:textId="77777777" w:rsidR="00C2348C" w:rsidRPr="00C2348C" w:rsidRDefault="00C2348C" w:rsidP="00C2348C">
      <w:pPr>
        <w:jc w:val="both"/>
        <w:rPr>
          <w:rFonts w:ascii="Sakkal Majalla" w:hAnsi="Sakkal Majalla" w:cs="Sakkal Majalla"/>
          <w:sz w:val="28"/>
          <w:szCs w:val="28"/>
          <w:rtl/>
        </w:rPr>
      </w:pPr>
    </w:p>
    <w:p w14:paraId="20368F2F" w14:textId="32164D39"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سعت هذه الدراسة إلى تحليل قابلية المراهقين للتأثر بتسويق المؤثرين من منظور نمائي، واستكشاف كيف تتغير هذه القابلية مع تقدم العمر ، اعتمدت الدراسة على نظرية التطور المعرفي، </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واستخدمت منهجاً تجريبياً بتعريض (240) مراهقاً في ثلاث فئات عمرية (12-13، 14-15، 16-17) لمحتوى تسويقي مختلف من المؤثرين ، وقياس استجاباتهم واتجاهاتهم ، وأظهرت النتائج أن المراهقين الأصغر سناً (12-13) كانوا أكثر عرضة للتأثر بتسويق المؤثرين وأقل قدرة على التمييز بين المحتوى العادي والمحتوى التسويقي المدفوع، بينما أظهرت الفئة العمرية (16-17) وعياً نقدياً أعلى تجاه استراتيجيات الإقناع المستخدمة كما كشفت الدراسة أن التربية الإعلامية</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تلعب دوراً مهماً في تعزيز قدرة المراهقين على التعامل النقدي مع المحتوى التسويقي للمؤثرين.</w:t>
      </w:r>
    </w:p>
    <w:p w14:paraId="681FB61E" w14:textId="77777777" w:rsidR="00C2348C" w:rsidRPr="00C2348C" w:rsidRDefault="00C2348C" w:rsidP="00C2348C">
      <w:pPr>
        <w:jc w:val="both"/>
        <w:rPr>
          <w:rFonts w:ascii="Sakkal Majalla" w:hAnsi="Sakkal Majalla" w:cs="Sakkal Majalla"/>
          <w:sz w:val="28"/>
          <w:szCs w:val="28"/>
          <w:rtl/>
        </w:rPr>
      </w:pPr>
    </w:p>
    <w:p w14:paraId="239A9802" w14:textId="77777777"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 </w:t>
      </w:r>
      <w:r w:rsidRPr="00C2348C">
        <w:rPr>
          <w:rFonts w:ascii="Sakkal Majalla" w:hAnsi="Sakkal Majalla" w:cs="Sakkal Majalla"/>
          <w:b/>
          <w:bCs/>
          <w:sz w:val="28"/>
          <w:szCs w:val="28"/>
          <w:rtl/>
        </w:rPr>
        <w:t xml:space="preserve">دراسة كيم </w:t>
      </w:r>
      <w:proofErr w:type="spellStart"/>
      <w:r w:rsidRPr="00C2348C">
        <w:rPr>
          <w:rFonts w:ascii="Sakkal Majalla" w:hAnsi="Sakkal Majalla" w:cs="Sakkal Majalla"/>
          <w:b/>
          <w:bCs/>
          <w:sz w:val="28"/>
          <w:szCs w:val="28"/>
          <w:rtl/>
        </w:rPr>
        <w:t>وساترويت</w:t>
      </w:r>
      <w:proofErr w:type="spellEnd"/>
      <w:r w:rsidRPr="00C2348C">
        <w:rPr>
          <w:rFonts w:ascii="Sakkal Majalla" w:hAnsi="Sakkal Majalla" w:cs="Sakkal Majalla"/>
          <w:sz w:val="28"/>
          <w:szCs w:val="28"/>
          <w:rtl/>
        </w:rPr>
        <w:t xml:space="preserve"> (</w:t>
      </w:r>
      <w:r w:rsidRPr="00C2348C">
        <w:rPr>
          <w:rFonts w:ascii="Sakkal Majalla" w:hAnsi="Sakkal Majalla" w:cs="Sakkal Majalla"/>
          <w:sz w:val="28"/>
          <w:szCs w:val="28"/>
        </w:rPr>
        <w:t>Kim &amp; Southworth, 2021): "The Effectiveness of Influencer Marketing on TikTok: A Comparative Analysis with Instagram and YouTube</w:t>
      </w:r>
      <w:r w:rsidRPr="00C2348C">
        <w:rPr>
          <w:rFonts w:ascii="Sakkal Majalla" w:hAnsi="Sakkal Majalla" w:cs="Sakkal Majalla"/>
          <w:sz w:val="28"/>
          <w:szCs w:val="28"/>
          <w:rtl/>
        </w:rPr>
        <w:t>"</w:t>
      </w:r>
    </w:p>
    <w:p w14:paraId="7CC648E8" w14:textId="77777777" w:rsidR="00C2348C" w:rsidRPr="00C2348C" w:rsidRDefault="00C2348C" w:rsidP="00C2348C">
      <w:pPr>
        <w:jc w:val="both"/>
        <w:rPr>
          <w:rFonts w:ascii="Sakkal Majalla" w:hAnsi="Sakkal Majalla" w:cs="Sakkal Majalla"/>
          <w:sz w:val="28"/>
          <w:szCs w:val="28"/>
          <w:rtl/>
        </w:rPr>
      </w:pPr>
    </w:p>
    <w:p w14:paraId="444DB1B4" w14:textId="09A817A1" w:rsidR="00C2348C" w:rsidRPr="00C2348C" w:rsidRDefault="00C2348C" w:rsidP="00A57C0B">
      <w:pPr>
        <w:jc w:val="both"/>
        <w:rPr>
          <w:rFonts w:ascii="Sakkal Majalla" w:hAnsi="Sakkal Majalla" w:cs="Sakkal Majalla"/>
          <w:sz w:val="28"/>
          <w:szCs w:val="28"/>
        </w:rPr>
      </w:pPr>
      <w:r w:rsidRPr="00C2348C">
        <w:rPr>
          <w:rFonts w:ascii="Sakkal Majalla" w:hAnsi="Sakkal Majalla" w:cs="Sakkal Majalla"/>
          <w:sz w:val="28"/>
          <w:szCs w:val="28"/>
          <w:rtl/>
        </w:rPr>
        <w:t>ركزت هذه الدراسة على تقييم فعالية تسويق المؤثرين على منصة تيك توك مقارنة بمنصتي انستغرام ويوتيوب استخدمت الدراسة منهجاً كمياً من خلال تحليل بيانات (150) حملة</w:t>
      </w:r>
      <w:dir w:val="ltr">
        <w:r w:rsidRPr="00C2348C">
          <w:rPr>
            <w:rFonts w:ascii="Sakkal Majalla" w:hAnsi="Sakkal Majalla" w:cs="Sakkal Majalla"/>
            <w:sz w:val="28"/>
            <w:szCs w:val="28"/>
            <w:rtl/>
          </w:rPr>
          <w:t xml:space="preserve"> </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تسويقية لمؤثرين على المنصات الثلاث، بالإضافة إلى استبيان طبق على (850) مستخدماً من مختلف الفئات العمرية ، وتوصلت الدراسة إلى أن منصة</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تيك توك حققت معدلات مشاركة وتفاعل أعلى من المنصات الأخرى، وأن محتوى المؤثرين على تيك توك كان أكثر فعالية في التأثير على قرارات الشراء للمستهلكين الأصغر سناً (تحت 25 عاماً) ، كما أظهرت النتائج أن المؤثرين على تيك توك يتميزون باستخدام استراتيجيات مختلفة للتأثير تعتمد على المحتوى القصير والمكثف والترفيهي ، مما يجعل رسائلهم التسويقية أقل وضوحاً وأكثر اندماجاً مع المحتوى العام.</w:t>
        </w:r>
        <w:r w:rsidR="00000000">
          <w:t>‬</w:t>
        </w:r>
      </w:dir>
    </w:p>
    <w:p w14:paraId="73A72253" w14:textId="77777777" w:rsidR="00C2348C" w:rsidRPr="00C2348C" w:rsidRDefault="00C2348C" w:rsidP="00C2348C">
      <w:pPr>
        <w:jc w:val="both"/>
        <w:rPr>
          <w:rFonts w:ascii="Sakkal Majalla" w:hAnsi="Sakkal Majalla" w:cs="Sakkal Majalla"/>
          <w:sz w:val="28"/>
          <w:szCs w:val="28"/>
        </w:rPr>
      </w:pPr>
    </w:p>
    <w:p w14:paraId="6DDCC57B" w14:textId="77777777" w:rsidR="00C2348C" w:rsidRPr="00C2348C" w:rsidRDefault="00C2348C" w:rsidP="00921CDA">
      <w:pPr>
        <w:pStyle w:val="Heading2"/>
      </w:pPr>
      <w:r w:rsidRPr="00C2348C">
        <w:rPr>
          <w:rtl/>
        </w:rPr>
        <w:t xml:space="preserve"> </w:t>
      </w:r>
      <w:bookmarkStart w:id="26" w:name="_Toc227185291"/>
      <w:r w:rsidRPr="00C2348C">
        <w:rPr>
          <w:rtl/>
        </w:rPr>
        <w:t>تحليل مقارن للدراسات السابقة والفجوة البحثية</w:t>
      </w:r>
      <w:bookmarkEnd w:id="26"/>
    </w:p>
    <w:p w14:paraId="4990FF23" w14:textId="1CB8F697"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t xml:space="preserve">من خلال استعراض الدراسات </w:t>
      </w:r>
      <w:proofErr w:type="gramStart"/>
      <w:r w:rsidRPr="00C2348C">
        <w:rPr>
          <w:rFonts w:ascii="Sakkal Majalla" w:hAnsi="Sakkal Majalla" w:cs="Sakkal Majalla"/>
          <w:sz w:val="28"/>
          <w:szCs w:val="28"/>
          <w:rtl/>
        </w:rPr>
        <w:t xml:space="preserve">السابقة </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العربية</w:t>
      </w:r>
      <w:proofErr w:type="gramEnd"/>
      <w:r w:rsidRPr="00C2348C">
        <w:rPr>
          <w:rFonts w:ascii="Sakkal Majalla" w:hAnsi="Sakkal Majalla" w:cs="Sakkal Majalla"/>
          <w:sz w:val="28"/>
          <w:szCs w:val="28"/>
          <w:rtl/>
        </w:rPr>
        <w:t xml:space="preserve"> والأجنبية، يمكن تحديد أوجه الشبه والاختلاف والفجوة البحثية التي تميز البحث الحالي على النحو التالي:</w:t>
      </w:r>
    </w:p>
    <w:p w14:paraId="5A98BA81" w14:textId="77777777" w:rsidR="00C2348C" w:rsidRPr="00C2348C" w:rsidRDefault="00C2348C" w:rsidP="00C2348C">
      <w:pPr>
        <w:jc w:val="both"/>
        <w:rPr>
          <w:rFonts w:ascii="Sakkal Majalla" w:hAnsi="Sakkal Majalla" w:cs="Sakkal Majalla"/>
          <w:sz w:val="28"/>
          <w:szCs w:val="28"/>
          <w:rtl/>
        </w:rPr>
      </w:pPr>
    </w:p>
    <w:p w14:paraId="0B40DED4" w14:textId="77777777" w:rsidR="00A57C0B" w:rsidRDefault="00A57C0B" w:rsidP="00C2348C">
      <w:pPr>
        <w:jc w:val="both"/>
        <w:rPr>
          <w:rFonts w:ascii="Sakkal Majalla" w:hAnsi="Sakkal Majalla" w:cs="Sakkal Majalla"/>
          <w:sz w:val="28"/>
          <w:szCs w:val="28"/>
        </w:rPr>
      </w:pPr>
    </w:p>
    <w:p w14:paraId="6EFFE40C" w14:textId="77777777" w:rsidR="00A57C0B" w:rsidRDefault="00A57C0B" w:rsidP="00C2348C">
      <w:pPr>
        <w:jc w:val="both"/>
        <w:rPr>
          <w:rFonts w:ascii="Sakkal Majalla" w:hAnsi="Sakkal Majalla" w:cs="Sakkal Majalla"/>
          <w:sz w:val="28"/>
          <w:szCs w:val="28"/>
        </w:rPr>
      </w:pPr>
    </w:p>
    <w:p w14:paraId="3037CA12" w14:textId="52B11859" w:rsidR="00C2348C" w:rsidRPr="00C2348C" w:rsidRDefault="00C2348C" w:rsidP="00C2348C">
      <w:pPr>
        <w:jc w:val="both"/>
        <w:rPr>
          <w:rFonts w:ascii="Sakkal Majalla" w:hAnsi="Sakkal Majalla" w:cs="Sakkal Majalla"/>
          <w:b/>
          <w:bCs/>
          <w:sz w:val="28"/>
          <w:szCs w:val="28"/>
          <w:rtl/>
        </w:rPr>
      </w:pPr>
      <w:r w:rsidRPr="00C2348C">
        <w:rPr>
          <w:rFonts w:ascii="Sakkal Majalla" w:hAnsi="Sakkal Majalla" w:cs="Sakkal Majalla"/>
          <w:sz w:val="28"/>
          <w:szCs w:val="28"/>
          <w:rtl/>
        </w:rPr>
        <w:lastRenderedPageBreak/>
        <w:t xml:space="preserve"> </w:t>
      </w:r>
      <w:r w:rsidRPr="00C2348C">
        <w:rPr>
          <w:rFonts w:ascii="Sakkal Majalla" w:hAnsi="Sakkal Majalla" w:cs="Sakkal Majalla"/>
          <w:b/>
          <w:bCs/>
          <w:sz w:val="28"/>
          <w:szCs w:val="28"/>
          <w:rtl/>
        </w:rPr>
        <w:t>أوجه الشبه:</w:t>
      </w:r>
    </w:p>
    <w:p w14:paraId="674FDAE5" w14:textId="77777777" w:rsidR="00C2348C" w:rsidRPr="00C2348C" w:rsidRDefault="00C2348C" w:rsidP="008D31C0">
      <w:pPr>
        <w:numPr>
          <w:ilvl w:val="0"/>
          <w:numId w:val="1"/>
        </w:numPr>
        <w:contextualSpacing/>
        <w:jc w:val="both"/>
        <w:rPr>
          <w:rFonts w:ascii="Sakkal Majalla" w:hAnsi="Sakkal Majalla" w:cs="Sakkal Majalla"/>
          <w:sz w:val="28"/>
          <w:szCs w:val="28"/>
        </w:rPr>
      </w:pPr>
      <w:r w:rsidRPr="00C2348C">
        <w:rPr>
          <w:rFonts w:ascii="Sakkal Majalla" w:hAnsi="Sakkal Majalla" w:cs="Sakkal Majalla"/>
          <w:sz w:val="28"/>
          <w:szCs w:val="28"/>
          <w:rtl/>
        </w:rPr>
        <w:t>اتفقت معظم الدراسات السابقة على الأثر الكبير للمؤثرين في وسائل التواصل الاجتماعي على السلوك الشرائي للمستهلكين، خاصة الفئات العمرية الأصغر</w:t>
      </w:r>
    </w:p>
    <w:p w14:paraId="7D8D7288" w14:textId="6AEE310B" w:rsidR="00C2348C" w:rsidRPr="00C2348C" w:rsidRDefault="00C2348C" w:rsidP="008D31C0">
      <w:pPr>
        <w:numPr>
          <w:ilvl w:val="0"/>
          <w:numId w:val="1"/>
        </w:numPr>
        <w:contextualSpacing/>
        <w:jc w:val="both"/>
        <w:rPr>
          <w:rFonts w:ascii="Sakkal Majalla" w:hAnsi="Sakkal Majalla" w:cs="Sakkal Majalla"/>
          <w:sz w:val="28"/>
          <w:szCs w:val="28"/>
        </w:rPr>
      </w:pPr>
      <w:r w:rsidRPr="00C2348C">
        <w:rPr>
          <w:rFonts w:ascii="Sakkal Majalla" w:hAnsi="Sakkal Majalla" w:cs="Sakkal Majalla"/>
          <w:sz w:val="28"/>
          <w:szCs w:val="28"/>
          <w:rtl/>
        </w:rPr>
        <w:t>أكدت الدراسات السابقة على أهمية عوامل مصداقية المؤثر وجاذبيته والتوافق مع متابعيه في تعزيز تأثيره على قرارات الشراء</w:t>
      </w:r>
    </w:p>
    <w:p w14:paraId="366FC876" w14:textId="77777777" w:rsidR="00C2348C" w:rsidRPr="00C2348C" w:rsidRDefault="00C2348C" w:rsidP="008D31C0">
      <w:pPr>
        <w:numPr>
          <w:ilvl w:val="0"/>
          <w:numId w:val="1"/>
        </w:numPr>
        <w:contextualSpacing/>
        <w:jc w:val="both"/>
        <w:rPr>
          <w:rFonts w:ascii="Sakkal Majalla" w:hAnsi="Sakkal Majalla" w:cs="Sakkal Majalla"/>
          <w:sz w:val="28"/>
          <w:szCs w:val="28"/>
          <w:rtl/>
        </w:rPr>
      </w:pPr>
      <w:r w:rsidRPr="00C2348C">
        <w:rPr>
          <w:rFonts w:ascii="Sakkal Majalla" w:hAnsi="Sakkal Majalla" w:cs="Sakkal Majalla"/>
          <w:sz w:val="28"/>
          <w:szCs w:val="28"/>
          <w:rtl/>
        </w:rPr>
        <w:t>أشارت الدراسات إلى تحدي نقص الوعي لدى نسبة كبيرة من المستخدمين، خاصة المراهقين، بطبيعة المحتوى التسويقي المدفوع الذي يقدمه المؤثرون.</w:t>
      </w:r>
    </w:p>
    <w:p w14:paraId="796A36D9" w14:textId="77777777" w:rsidR="00C2348C" w:rsidRPr="00C2348C" w:rsidRDefault="00C2348C" w:rsidP="00C2348C">
      <w:pPr>
        <w:jc w:val="both"/>
        <w:rPr>
          <w:rFonts w:ascii="Sakkal Majalla" w:hAnsi="Sakkal Majalla" w:cs="Sakkal Majalla"/>
          <w:sz w:val="28"/>
          <w:szCs w:val="28"/>
          <w:rtl/>
        </w:rPr>
      </w:pPr>
    </w:p>
    <w:p w14:paraId="7AC716D1" w14:textId="77777777" w:rsidR="00C2348C" w:rsidRPr="00C2348C" w:rsidRDefault="00C2348C" w:rsidP="00C2348C">
      <w:pPr>
        <w:jc w:val="both"/>
        <w:rPr>
          <w:rFonts w:ascii="Sakkal Majalla" w:hAnsi="Sakkal Majalla" w:cs="Sakkal Majalla"/>
          <w:b/>
          <w:bCs/>
          <w:sz w:val="28"/>
          <w:szCs w:val="28"/>
          <w:rtl/>
        </w:rPr>
      </w:pPr>
      <w:r w:rsidRPr="00C2348C">
        <w:rPr>
          <w:rFonts w:ascii="Sakkal Majalla" w:hAnsi="Sakkal Majalla" w:cs="Sakkal Majalla"/>
          <w:sz w:val="28"/>
          <w:szCs w:val="28"/>
          <w:rtl/>
        </w:rPr>
        <w:t xml:space="preserve"> </w:t>
      </w:r>
      <w:r w:rsidRPr="00C2348C">
        <w:rPr>
          <w:rFonts w:ascii="Sakkal Majalla" w:hAnsi="Sakkal Majalla" w:cs="Sakkal Majalla"/>
          <w:b/>
          <w:bCs/>
          <w:sz w:val="28"/>
          <w:szCs w:val="28"/>
          <w:rtl/>
        </w:rPr>
        <w:t>أوجه الاختلاف:</w:t>
      </w:r>
    </w:p>
    <w:p w14:paraId="42C35706" w14:textId="77777777" w:rsidR="00C2348C" w:rsidRPr="00C2348C" w:rsidRDefault="00C2348C" w:rsidP="008D31C0">
      <w:pPr>
        <w:numPr>
          <w:ilvl w:val="0"/>
          <w:numId w:val="2"/>
        </w:numPr>
        <w:contextualSpacing/>
        <w:jc w:val="both"/>
        <w:rPr>
          <w:rFonts w:ascii="Sakkal Majalla" w:hAnsi="Sakkal Majalla" w:cs="Sakkal Majalla"/>
          <w:sz w:val="28"/>
          <w:szCs w:val="28"/>
        </w:rPr>
      </w:pPr>
      <w:r w:rsidRPr="00C2348C">
        <w:rPr>
          <w:rFonts w:ascii="Sakkal Majalla" w:hAnsi="Sakkal Majalla" w:cs="Sakkal Majalla"/>
          <w:sz w:val="28"/>
          <w:szCs w:val="28"/>
          <w:rtl/>
        </w:rPr>
        <w:t xml:space="preserve">اختلفت الدراسات السابقة في المنصات التي تناولتها ، حيث ركزت دراسة الزهراني (2023) على منصتي انستغرام وسناب شات، بينما تناولت دراسة المالكي (2022) منصة تيك توك، في حين اعتمدت دراسة كيم </w:t>
      </w:r>
      <w:proofErr w:type="spellStart"/>
      <w:r w:rsidRPr="00C2348C">
        <w:rPr>
          <w:rFonts w:ascii="Sakkal Majalla" w:hAnsi="Sakkal Majalla" w:cs="Sakkal Majalla"/>
          <w:sz w:val="28"/>
          <w:szCs w:val="28"/>
          <w:rtl/>
        </w:rPr>
        <w:t>وساترويت</w:t>
      </w:r>
      <w:proofErr w:type="spellEnd"/>
      <w:r w:rsidRPr="00C2348C">
        <w:rPr>
          <w:rFonts w:ascii="Sakkal Majalla" w:hAnsi="Sakkal Majalla" w:cs="Sakkal Majalla"/>
          <w:sz w:val="28"/>
          <w:szCs w:val="28"/>
          <w:rtl/>
        </w:rPr>
        <w:t xml:space="preserve"> (2021) منهجاً مقارناً بين ثلاث منصات</w:t>
      </w:r>
    </w:p>
    <w:p w14:paraId="5AEE47D6" w14:textId="7ED8C79B" w:rsidR="00C2348C" w:rsidRPr="00C2348C" w:rsidRDefault="00C2348C" w:rsidP="008D31C0">
      <w:pPr>
        <w:numPr>
          <w:ilvl w:val="0"/>
          <w:numId w:val="2"/>
        </w:numPr>
        <w:contextualSpacing/>
        <w:jc w:val="both"/>
        <w:rPr>
          <w:rFonts w:ascii="Sakkal Majalla" w:hAnsi="Sakkal Majalla" w:cs="Sakkal Majalla"/>
          <w:sz w:val="28"/>
          <w:szCs w:val="28"/>
        </w:rPr>
      </w:pPr>
      <w:r w:rsidRPr="00C2348C">
        <w:rPr>
          <w:rFonts w:ascii="Sakkal Majalla" w:hAnsi="Sakkal Majalla" w:cs="Sakkal Majalla"/>
          <w:sz w:val="28"/>
          <w:szCs w:val="28"/>
          <w:rtl/>
        </w:rPr>
        <w:t xml:space="preserve">تباينت الدراسات في الفئات العمرية المستهدفة، حيث ركزت </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بعضها على المراهقين تحديداً كدراسة </w:t>
      </w:r>
      <w:proofErr w:type="spellStart"/>
      <w:r w:rsidRPr="00C2348C">
        <w:rPr>
          <w:rFonts w:ascii="Sakkal Majalla" w:hAnsi="Sakkal Majalla" w:cs="Sakkal Majalla"/>
          <w:sz w:val="28"/>
          <w:szCs w:val="28"/>
          <w:rtl/>
        </w:rPr>
        <w:t>هيرنانديز</w:t>
      </w:r>
      <w:proofErr w:type="spellEnd"/>
      <w:r w:rsidRPr="00C2348C">
        <w:rPr>
          <w:rFonts w:ascii="Sakkal Majalla" w:hAnsi="Sakkal Majalla" w:cs="Sakkal Majalla"/>
          <w:sz w:val="28"/>
          <w:szCs w:val="28"/>
          <w:rtl/>
        </w:rPr>
        <w:t xml:space="preserve"> وميتشيل (2022)، بينما شملت دراسات أخرى فئات عمرية أوسع كدراسة الشمري (2022).</w:t>
      </w:r>
    </w:p>
    <w:p w14:paraId="0246C19A" w14:textId="77777777" w:rsidR="00C2348C" w:rsidRPr="00C2348C" w:rsidRDefault="00C2348C" w:rsidP="008D31C0">
      <w:pPr>
        <w:numPr>
          <w:ilvl w:val="0"/>
          <w:numId w:val="2"/>
        </w:numPr>
        <w:contextualSpacing/>
        <w:jc w:val="both"/>
        <w:rPr>
          <w:rFonts w:ascii="Sakkal Majalla" w:hAnsi="Sakkal Majalla" w:cs="Sakkal Majalla"/>
          <w:sz w:val="28"/>
          <w:szCs w:val="28"/>
          <w:rtl/>
        </w:rPr>
      </w:pPr>
      <w:r w:rsidRPr="00C2348C">
        <w:rPr>
          <w:rFonts w:ascii="Sakkal Majalla" w:hAnsi="Sakkal Majalla" w:cs="Sakkal Majalla"/>
          <w:sz w:val="28"/>
          <w:szCs w:val="28"/>
          <w:rtl/>
        </w:rPr>
        <w:t xml:space="preserve">اختلفت المداخل النظرية المستخدمة، فبعض الدراسات اعتمدت على نظرية الاستخدامات </w:t>
      </w:r>
      <w:proofErr w:type="spellStart"/>
      <w:r w:rsidRPr="00C2348C">
        <w:rPr>
          <w:rFonts w:ascii="Sakkal Majalla" w:hAnsi="Sakkal Majalla" w:cs="Sakkal Majalla"/>
          <w:sz w:val="28"/>
          <w:szCs w:val="28"/>
          <w:rtl/>
        </w:rPr>
        <w:t>والإشباعات</w:t>
      </w:r>
      <w:proofErr w:type="spellEnd"/>
      <w:r w:rsidRPr="00C2348C">
        <w:rPr>
          <w:rFonts w:ascii="Sakkal Majalla" w:hAnsi="Sakkal Majalla" w:cs="Sakkal Majalla"/>
          <w:sz w:val="28"/>
          <w:szCs w:val="28"/>
          <w:rtl/>
        </w:rPr>
        <w:t xml:space="preserve"> كدراسة المالكي (2022)، وبعضها اعتمد على نظرية التطور المعرفي كدراسة </w:t>
      </w:r>
      <w:proofErr w:type="spellStart"/>
      <w:r w:rsidRPr="00C2348C">
        <w:rPr>
          <w:rFonts w:ascii="Sakkal Majalla" w:hAnsi="Sakkal Majalla" w:cs="Sakkal Majalla"/>
          <w:sz w:val="28"/>
          <w:szCs w:val="28"/>
          <w:rtl/>
        </w:rPr>
        <w:t>هيرنانديز</w:t>
      </w:r>
      <w:proofErr w:type="spellEnd"/>
      <w:r w:rsidRPr="00C2348C">
        <w:rPr>
          <w:rFonts w:ascii="Sakkal Majalla" w:hAnsi="Sakkal Majalla" w:cs="Sakkal Majalla"/>
          <w:sz w:val="28"/>
          <w:szCs w:val="28"/>
          <w:rtl/>
        </w:rPr>
        <w:t xml:space="preserve"> وميتشيل (2022)</w:t>
      </w:r>
    </w:p>
    <w:p w14:paraId="6F7DD0CA" w14:textId="77777777" w:rsidR="00C2348C" w:rsidRPr="00C2348C" w:rsidRDefault="00C2348C" w:rsidP="00C2348C">
      <w:pPr>
        <w:jc w:val="both"/>
        <w:rPr>
          <w:rFonts w:ascii="Sakkal Majalla" w:hAnsi="Sakkal Majalla" w:cs="Sakkal Majalla"/>
          <w:sz w:val="28"/>
          <w:szCs w:val="28"/>
          <w:rtl/>
        </w:rPr>
      </w:pPr>
    </w:p>
    <w:p w14:paraId="48BFB6CB" w14:textId="77777777" w:rsidR="00C2348C" w:rsidRPr="00C2348C" w:rsidRDefault="00C2348C" w:rsidP="00C2348C">
      <w:pPr>
        <w:jc w:val="both"/>
        <w:rPr>
          <w:rFonts w:ascii="Sakkal Majalla" w:hAnsi="Sakkal Majalla" w:cs="Sakkal Majalla"/>
          <w:b/>
          <w:bCs/>
          <w:sz w:val="28"/>
          <w:szCs w:val="28"/>
          <w:rtl/>
        </w:rPr>
      </w:pPr>
      <w:r w:rsidRPr="00C2348C">
        <w:rPr>
          <w:rFonts w:ascii="Sakkal Majalla" w:hAnsi="Sakkal Majalla" w:cs="Sakkal Majalla"/>
          <w:sz w:val="28"/>
          <w:szCs w:val="28"/>
          <w:rtl/>
        </w:rPr>
        <w:t xml:space="preserve"> </w:t>
      </w:r>
      <w:r w:rsidRPr="00C2348C">
        <w:rPr>
          <w:rFonts w:ascii="Sakkal Majalla" w:hAnsi="Sakkal Majalla" w:cs="Sakkal Majalla"/>
          <w:b/>
          <w:bCs/>
          <w:sz w:val="28"/>
          <w:szCs w:val="28"/>
          <w:rtl/>
        </w:rPr>
        <w:t>الفجوة البحثية:</w:t>
      </w:r>
    </w:p>
    <w:p w14:paraId="7DD4593E" w14:textId="77777777" w:rsidR="00C2348C" w:rsidRPr="00C2348C" w:rsidRDefault="00C2348C" w:rsidP="008D31C0">
      <w:pPr>
        <w:numPr>
          <w:ilvl w:val="0"/>
          <w:numId w:val="3"/>
        </w:numPr>
        <w:contextualSpacing/>
        <w:jc w:val="both"/>
        <w:rPr>
          <w:rFonts w:ascii="Sakkal Majalla" w:hAnsi="Sakkal Majalla" w:cs="Sakkal Majalla"/>
          <w:sz w:val="28"/>
          <w:szCs w:val="28"/>
        </w:rPr>
      </w:pPr>
      <w:r w:rsidRPr="00C2348C">
        <w:rPr>
          <w:rFonts w:ascii="Sakkal Majalla" w:hAnsi="Sakkal Majalla" w:cs="Sakkal Majalla"/>
          <w:sz w:val="28"/>
          <w:szCs w:val="28"/>
          <w:rtl/>
        </w:rPr>
        <w:t>لم تركز أي من الدراسات السابقة بشكل محدد على تأثير المؤثرين السعوديين على منصة تيك توك في السلوك الشرائي للمراهقين في مدينة جدة ، وهو ما تتناوله الدراسة الحالية</w:t>
      </w:r>
    </w:p>
    <w:p w14:paraId="56709503" w14:textId="4EDC5FB7" w:rsidR="00C2348C" w:rsidRPr="00C2348C" w:rsidRDefault="00C2348C" w:rsidP="008D31C0">
      <w:pPr>
        <w:numPr>
          <w:ilvl w:val="0"/>
          <w:numId w:val="3"/>
        </w:numPr>
        <w:contextualSpacing/>
        <w:jc w:val="both"/>
        <w:rPr>
          <w:rFonts w:ascii="Sakkal Majalla" w:hAnsi="Sakkal Majalla" w:cs="Sakkal Majalla"/>
          <w:sz w:val="28"/>
          <w:szCs w:val="28"/>
        </w:rPr>
      </w:pPr>
      <w:r w:rsidRPr="00C2348C">
        <w:rPr>
          <w:rFonts w:ascii="Sakkal Majalla" w:hAnsi="Sakkal Majalla" w:cs="Sakkal Majalla"/>
          <w:sz w:val="28"/>
          <w:szCs w:val="28"/>
          <w:rtl/>
        </w:rPr>
        <w:t>لم تتعمق الدراسات العربية السابقة في تحليل خصائص وسمات المحتوى التسويقي للمؤثرين على منصة تيك توك تحديداً، والتي تختلف في طبيعتها عن المنصات الأخرى</w:t>
      </w:r>
    </w:p>
    <w:p w14:paraId="381166BD" w14:textId="5D6E93D2" w:rsidR="00C2348C" w:rsidRPr="00C2348C" w:rsidRDefault="00C2348C" w:rsidP="008D31C0">
      <w:pPr>
        <w:numPr>
          <w:ilvl w:val="0"/>
          <w:numId w:val="3"/>
        </w:numPr>
        <w:contextualSpacing/>
        <w:jc w:val="both"/>
        <w:rPr>
          <w:rFonts w:ascii="Sakkal Majalla" w:hAnsi="Sakkal Majalla" w:cs="Sakkal Majalla"/>
          <w:sz w:val="28"/>
          <w:szCs w:val="28"/>
        </w:rPr>
      </w:pPr>
      <w:r w:rsidRPr="00C2348C">
        <w:rPr>
          <w:rFonts w:ascii="Sakkal Majalla" w:hAnsi="Sakkal Majalla" w:cs="Sakkal Majalla"/>
          <w:sz w:val="28"/>
          <w:szCs w:val="28"/>
          <w:rtl/>
        </w:rPr>
        <w:t>اقتصرت معظم الدراسات السابقة على دراسة التأثير العام للمؤثرين</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 xml:space="preserve"> على السلوك الشرائي، دون التعمق في تحليل تأثيرهم على مراحل السلوك الشرائي المختلفة، وهو ما تسعى الدراسة الحالية لتحقيقه.</w:t>
      </w:r>
    </w:p>
    <w:p w14:paraId="0E9F218D" w14:textId="7750DEE5" w:rsidR="00C2348C" w:rsidRPr="00C2348C" w:rsidRDefault="00C2348C" w:rsidP="008D31C0">
      <w:pPr>
        <w:numPr>
          <w:ilvl w:val="0"/>
          <w:numId w:val="3"/>
        </w:numPr>
        <w:contextualSpacing/>
        <w:jc w:val="both"/>
        <w:rPr>
          <w:rFonts w:ascii="Sakkal Majalla" w:hAnsi="Sakkal Majalla" w:cs="Sakkal Majalla"/>
          <w:sz w:val="28"/>
          <w:szCs w:val="28"/>
        </w:rPr>
      </w:pPr>
      <w:r w:rsidRPr="00C2348C">
        <w:rPr>
          <w:rFonts w:ascii="Sakkal Majalla" w:hAnsi="Sakkal Majalla" w:cs="Sakkal Majalla"/>
          <w:sz w:val="28"/>
          <w:szCs w:val="28"/>
          <w:rtl/>
        </w:rPr>
        <w:t>لم تتطرق الدراسات السابقة بشكل كافٍ إلى دور العوامل الوسيطة في العلاقة بين التعرض لمحتوى المؤثرين والسلوك الشرائي، مثل مستوى الوعي الإعلامي والاستهلاكي ودور الأسرة والمؤسسات التربوية</w:t>
      </w:r>
    </w:p>
    <w:p w14:paraId="09D6DD3E" w14:textId="77777777" w:rsidR="00C2348C" w:rsidRPr="00C2348C" w:rsidRDefault="00C2348C" w:rsidP="008D31C0">
      <w:pPr>
        <w:numPr>
          <w:ilvl w:val="0"/>
          <w:numId w:val="3"/>
        </w:numPr>
        <w:contextualSpacing/>
        <w:jc w:val="both"/>
        <w:rPr>
          <w:rFonts w:ascii="Sakkal Majalla" w:hAnsi="Sakkal Majalla" w:cs="Sakkal Majalla"/>
          <w:sz w:val="28"/>
          <w:szCs w:val="28"/>
          <w:rtl/>
        </w:rPr>
      </w:pPr>
      <w:r w:rsidRPr="00C2348C">
        <w:rPr>
          <w:rFonts w:ascii="Sakkal Majalla" w:hAnsi="Sakkal Majalla" w:cs="Sakkal Majalla"/>
          <w:sz w:val="28"/>
          <w:szCs w:val="28"/>
          <w:rtl/>
        </w:rPr>
        <w:t>افتقرت الدراسات السابقة إلى تقديم رؤية شاملة للآثار الاقتصادية والاجتماعية والنفسية المترتبة على تأثر المراهقين بمحتوى المؤثرين في قراراتهم الشرائية ، وهو ما تحاول الدراسة الحالية استكشافه وتحليله.</w:t>
      </w:r>
    </w:p>
    <w:p w14:paraId="12F23DC9" w14:textId="77777777" w:rsidR="00C2348C" w:rsidRPr="00C2348C" w:rsidRDefault="00C2348C" w:rsidP="00C2348C">
      <w:pPr>
        <w:jc w:val="both"/>
        <w:rPr>
          <w:rFonts w:ascii="Sakkal Majalla" w:hAnsi="Sakkal Majalla" w:cs="Sakkal Majalla"/>
          <w:sz w:val="28"/>
          <w:szCs w:val="28"/>
          <w:rtl/>
        </w:rPr>
      </w:pPr>
    </w:p>
    <w:p w14:paraId="72390C94" w14:textId="7629CB8F" w:rsidR="00C2348C" w:rsidRPr="00C2348C" w:rsidRDefault="00C2348C" w:rsidP="00C2348C">
      <w:pPr>
        <w:jc w:val="both"/>
        <w:rPr>
          <w:rFonts w:ascii="Sakkal Majalla" w:hAnsi="Sakkal Majalla" w:cs="Sakkal Majalla"/>
          <w:sz w:val="28"/>
          <w:szCs w:val="28"/>
          <w:rtl/>
        </w:rPr>
      </w:pPr>
      <w:r w:rsidRPr="00C2348C">
        <w:rPr>
          <w:rFonts w:ascii="Sakkal Majalla" w:hAnsi="Sakkal Majalla" w:cs="Sakkal Majalla"/>
          <w:sz w:val="28"/>
          <w:szCs w:val="28"/>
          <w:rtl/>
        </w:rPr>
        <w:lastRenderedPageBreak/>
        <w:t xml:space="preserve">وبناءً على ما سبق، تتميز الدراسة الحالية بمعالجتها لهذه الفجوات البحثية </w:t>
      </w:r>
      <w:r w:rsidR="005E158A">
        <w:rPr>
          <w:rFonts w:ascii="Sakkal Majalla" w:hAnsi="Sakkal Majalla" w:cs="Sakkal Majalla"/>
          <w:sz w:val="28"/>
          <w:szCs w:val="28"/>
          <w:rtl/>
        </w:rPr>
        <w:t xml:space="preserve"> </w:t>
      </w:r>
      <w:r w:rsidRPr="00C2348C">
        <w:rPr>
          <w:rFonts w:ascii="Sakkal Majalla" w:hAnsi="Sakkal Majalla" w:cs="Sakkal Majalla"/>
          <w:sz w:val="28"/>
          <w:szCs w:val="28"/>
          <w:rtl/>
        </w:rPr>
        <w:t>من خلال تركيزها المحدد على منصة تيك توك في السياق السعودي، واستهدافها لفئة المراهقين في مدينة جدة، وتحليلها المتعمق لآليات التأثير ومراحله والعوامل المتداخلة فيه، مما يسهم في تقديم فهم أشمل وأعمق لهذه الظاهرة المتنامية في المجتمع السعودي</w:t>
      </w:r>
    </w:p>
    <w:p w14:paraId="6EDADA1E" w14:textId="77777777" w:rsidR="00F925D0" w:rsidRDefault="00F925D0" w:rsidP="00D22171">
      <w:pPr>
        <w:rPr>
          <w:rFonts w:ascii="Sakkal Majalla" w:hAnsi="Sakkal Majalla" w:cs="Sakkal Majalla"/>
          <w:sz w:val="28"/>
          <w:szCs w:val="28"/>
          <w:u w:val="single"/>
          <w:rtl/>
        </w:rPr>
      </w:pPr>
    </w:p>
    <w:p w14:paraId="35AAB320" w14:textId="72DE58AF" w:rsidR="00F925D0" w:rsidRPr="00F8384B" w:rsidRDefault="00F925D0" w:rsidP="00921CDA">
      <w:pPr>
        <w:pStyle w:val="Heading1"/>
      </w:pPr>
      <w:bookmarkStart w:id="27" w:name="_Toc227185292"/>
      <w:r w:rsidRPr="00F8384B">
        <w:rPr>
          <w:rFonts w:hint="cs"/>
          <w:rtl/>
        </w:rPr>
        <w:t xml:space="preserve">الإطار </w:t>
      </w:r>
      <w:r w:rsidR="00F8384B" w:rsidRPr="00F8384B">
        <w:rPr>
          <w:rtl/>
        </w:rPr>
        <w:t>النظري</w:t>
      </w:r>
      <w:bookmarkEnd w:id="27"/>
    </w:p>
    <w:p w14:paraId="26696830" w14:textId="184F80B0" w:rsidR="006B3FAF" w:rsidRDefault="006B3FAF" w:rsidP="00921CDA">
      <w:pPr>
        <w:pStyle w:val="Heading2"/>
      </w:pPr>
      <w:r>
        <w:rPr>
          <w:rtl/>
        </w:rPr>
        <w:t xml:space="preserve"> </w:t>
      </w:r>
      <w:bookmarkStart w:id="28" w:name="_Toc227185293"/>
      <w:proofErr w:type="gramStart"/>
      <w:r>
        <w:rPr>
          <w:rtl/>
        </w:rPr>
        <w:t>أولاً</w:t>
      </w:r>
      <w:r w:rsidR="00F8384B">
        <w:rPr>
          <w:rtl/>
        </w:rPr>
        <w:t xml:space="preserve"> </w:t>
      </w:r>
      <w:r>
        <w:rPr>
          <w:rtl/>
        </w:rPr>
        <w:t>:</w:t>
      </w:r>
      <w:proofErr w:type="gramEnd"/>
      <w:r>
        <w:rPr>
          <w:rtl/>
        </w:rPr>
        <w:t xml:space="preserve"> المؤثرون في وسائل التواصل الاجتماعي: المفهوم </w:t>
      </w:r>
      <w:r w:rsidR="00F8384B">
        <w:rPr>
          <w:rtl/>
        </w:rPr>
        <w:t>والتطور</w:t>
      </w:r>
      <w:bookmarkEnd w:id="28"/>
    </w:p>
    <w:p w14:paraId="34CEBE73" w14:textId="3B633910" w:rsidR="006B3FAF" w:rsidRPr="00F8384B" w:rsidRDefault="006B3FAF" w:rsidP="00AD7E70">
      <w:pPr>
        <w:pStyle w:val="ListParagraph"/>
        <w:numPr>
          <w:ilvl w:val="0"/>
          <w:numId w:val="24"/>
        </w:numPr>
        <w:jc w:val="both"/>
        <w:rPr>
          <w:rFonts w:ascii="Sakkal Majalla" w:hAnsi="Sakkal Majalla" w:cs="Sakkal Majalla"/>
          <w:b/>
          <w:bCs/>
          <w:sz w:val="28"/>
          <w:szCs w:val="28"/>
          <w:rtl/>
        </w:rPr>
      </w:pPr>
      <w:r w:rsidRPr="00F8384B">
        <w:rPr>
          <w:rFonts w:ascii="Sakkal Majalla" w:hAnsi="Sakkal Majalla" w:cs="Sakkal Majalla"/>
          <w:b/>
          <w:bCs/>
          <w:sz w:val="28"/>
          <w:szCs w:val="28"/>
          <w:rtl/>
        </w:rPr>
        <w:t>مفهوم المؤثرين وتطوره في العصر الرقمي</w:t>
      </w:r>
    </w:p>
    <w:p w14:paraId="7A6D006A" w14:textId="77777777" w:rsidR="006B3FAF" w:rsidRDefault="006B3FAF" w:rsidP="00AD7E70">
      <w:pPr>
        <w:jc w:val="both"/>
        <w:rPr>
          <w:rFonts w:ascii="Sakkal Majalla" w:hAnsi="Sakkal Majalla" w:cs="Sakkal Majalla"/>
          <w:sz w:val="28"/>
          <w:szCs w:val="28"/>
          <w:rtl/>
        </w:rPr>
      </w:pPr>
    </w:p>
    <w:p w14:paraId="75E95BF3" w14:textId="3C7318D9"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يشير مصطلح المؤثر (</w:t>
      </w:r>
      <w:r>
        <w:rPr>
          <w:rFonts w:ascii="Sakkal Majalla" w:hAnsi="Sakkal Majalla" w:cs="Sakkal Majalla"/>
          <w:sz w:val="28"/>
          <w:szCs w:val="28"/>
        </w:rPr>
        <w:t>Influencer</w:t>
      </w:r>
      <w:r>
        <w:rPr>
          <w:rFonts w:ascii="Sakkal Majalla" w:hAnsi="Sakkal Majalla" w:cs="Sakkal Majalla"/>
          <w:sz w:val="28"/>
          <w:szCs w:val="28"/>
          <w:rtl/>
        </w:rPr>
        <w:t xml:space="preserve">) إلى شخص يمتلك القدرة على التأثير في قرارات الآخرين بسبب مكانته أو خبرته أو علاقته بجمهوره (الشهري، 2023) وقد تطور هذا المفهوم </w:t>
      </w:r>
      <w:r w:rsidR="005E158A">
        <w:rPr>
          <w:rFonts w:ascii="Sakkal Majalla" w:hAnsi="Sakkal Majalla" w:cs="Sakkal Majalla"/>
          <w:sz w:val="28"/>
          <w:szCs w:val="28"/>
          <w:rtl/>
        </w:rPr>
        <w:t xml:space="preserve"> </w:t>
      </w:r>
      <w:r>
        <w:rPr>
          <w:rFonts w:ascii="Sakkal Majalla" w:hAnsi="Sakkal Majalla" w:cs="Sakkal Majalla"/>
          <w:sz w:val="28"/>
          <w:szCs w:val="28"/>
          <w:rtl/>
        </w:rPr>
        <w:t>بشكل كبير مع ظهور وسائل التواصل الاجتماعي، إذ أصبح يشير بشكل خاص إلى أولئك الأفراد الذين تمكنوا من بناء قاعدة جماهيرية واسعة على منصات التواصل الاجتماعي، وباتوا يمتلكون القدرة على التأثير في آراء واتجاهات وسلوكيات متابعيهم (العمري، 2021)</w:t>
      </w:r>
      <w:r w:rsidR="00F8384B">
        <w:rPr>
          <w:rFonts w:ascii="Sakkal Majalla" w:hAnsi="Sakkal Majalla" w:cs="Sakkal Majalla"/>
          <w:sz w:val="28"/>
          <w:szCs w:val="28"/>
          <w:rtl/>
        </w:rPr>
        <w:t xml:space="preserve"> </w:t>
      </w:r>
      <w:r>
        <w:rPr>
          <w:rFonts w:ascii="Sakkal Majalla" w:hAnsi="Sakkal Majalla" w:cs="Sakkal Majalla"/>
          <w:sz w:val="28"/>
          <w:szCs w:val="28"/>
          <w:rtl/>
        </w:rPr>
        <w:t>وتجدر الإشارة إلى أن مفهوم التأثير الاجتماعي ليس جديداً، فهو يمتد لعقود طويلة، حيث كان قادة الرأي (</w:t>
      </w:r>
      <w:r>
        <w:rPr>
          <w:rFonts w:ascii="Sakkal Majalla" w:hAnsi="Sakkal Majalla" w:cs="Sakkal Majalla"/>
          <w:sz w:val="28"/>
          <w:szCs w:val="28"/>
        </w:rPr>
        <w:t>Opinion Leaders</w:t>
      </w:r>
      <w:r>
        <w:rPr>
          <w:rFonts w:ascii="Sakkal Majalla" w:hAnsi="Sakkal Majalla" w:cs="Sakkal Majalla"/>
          <w:sz w:val="28"/>
          <w:szCs w:val="28"/>
          <w:rtl/>
        </w:rPr>
        <w:t>) يمارسون دوراً مشابهاً في التأثير على الرأي العام، إلا أن ما يميز مفهوم المؤثرين في العصر الرقمي هو القدرة على الوصول المباشر لجمهور واسع دون الحاجة لوسيط إعلامي تقليدي، وإمكانية التفاعل المستمر مع هذا الجمهور (القرني، 2022)</w:t>
      </w:r>
    </w:p>
    <w:p w14:paraId="74DBAD13" w14:textId="3400CE9A"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ويصنف المؤثرون عادة حسب حجم قاعدة متابعيهم إلى عدة فئات: المؤثرون الكبار (</w:t>
      </w:r>
      <w:r>
        <w:rPr>
          <w:rFonts w:ascii="Sakkal Majalla" w:hAnsi="Sakkal Majalla" w:cs="Sakkal Majalla"/>
          <w:sz w:val="28"/>
          <w:szCs w:val="28"/>
        </w:rPr>
        <w:t>Macro-Influencers</w:t>
      </w:r>
      <w:r>
        <w:rPr>
          <w:rFonts w:ascii="Sakkal Majalla" w:hAnsi="Sakkal Majalla" w:cs="Sakkal Majalla"/>
          <w:sz w:val="28"/>
          <w:szCs w:val="28"/>
          <w:rtl/>
        </w:rPr>
        <w:t>) الذين يملكون أكثر من مليون متابع، المؤثرون المتوسطون (</w:t>
      </w:r>
      <w:r>
        <w:rPr>
          <w:rFonts w:ascii="Sakkal Majalla" w:hAnsi="Sakkal Majalla" w:cs="Sakkal Majalla"/>
          <w:sz w:val="28"/>
          <w:szCs w:val="28"/>
        </w:rPr>
        <w:t>Mid-Tier Influencers</w:t>
      </w:r>
      <w:r>
        <w:rPr>
          <w:rFonts w:ascii="Sakkal Majalla" w:hAnsi="Sakkal Majalla" w:cs="Sakkal Majalla"/>
          <w:sz w:val="28"/>
          <w:szCs w:val="28"/>
          <w:rtl/>
        </w:rPr>
        <w:t>) الذين يتراوح عدد متابعيهم بين 100 ألف ومليون متابع، والمؤثرون الصغار (</w:t>
      </w:r>
      <w:r>
        <w:rPr>
          <w:rFonts w:ascii="Sakkal Majalla" w:hAnsi="Sakkal Majalla" w:cs="Sakkal Majalla"/>
          <w:sz w:val="28"/>
          <w:szCs w:val="28"/>
        </w:rPr>
        <w:t>Micro-Influencers</w:t>
      </w:r>
      <w:r>
        <w:rPr>
          <w:rFonts w:ascii="Sakkal Majalla" w:hAnsi="Sakkal Majalla" w:cs="Sakkal Majalla"/>
          <w:sz w:val="28"/>
          <w:szCs w:val="28"/>
          <w:rtl/>
        </w:rPr>
        <w:t xml:space="preserve">) الذين يتراوح عدد </w:t>
      </w:r>
      <w:r w:rsidR="005E158A">
        <w:rPr>
          <w:rFonts w:ascii="Sakkal Majalla" w:hAnsi="Sakkal Majalla" w:cs="Sakkal Majalla"/>
          <w:sz w:val="28"/>
          <w:szCs w:val="28"/>
          <w:rtl/>
        </w:rPr>
        <w:t xml:space="preserve"> </w:t>
      </w:r>
      <w:r>
        <w:rPr>
          <w:rFonts w:ascii="Sakkal Majalla" w:hAnsi="Sakkal Majalla" w:cs="Sakkal Majalla"/>
          <w:sz w:val="28"/>
          <w:szCs w:val="28"/>
          <w:rtl/>
        </w:rPr>
        <w:t>متابعيهم بين 10 آلاف و100 ألف متابع، بالإضافة إلى المؤثرين النانو (</w:t>
      </w:r>
      <w:r>
        <w:rPr>
          <w:rFonts w:ascii="Sakkal Majalla" w:hAnsi="Sakkal Majalla" w:cs="Sakkal Majalla"/>
          <w:sz w:val="28"/>
          <w:szCs w:val="28"/>
        </w:rPr>
        <w:t>Nano-Influencers</w:t>
      </w:r>
      <w:r>
        <w:rPr>
          <w:rFonts w:ascii="Sakkal Majalla" w:hAnsi="Sakkal Majalla" w:cs="Sakkal Majalla"/>
          <w:sz w:val="28"/>
          <w:szCs w:val="28"/>
          <w:rtl/>
        </w:rPr>
        <w:t>) الذين يملكون أقل من 10 آلاف متابع ولكنهم يحظون بتأثير كبير في مجتمع محدد (الحربي، 2023)</w:t>
      </w:r>
      <w:r w:rsidR="00F8384B">
        <w:rPr>
          <w:rFonts w:ascii="Sakkal Majalla" w:hAnsi="Sakkal Majalla" w:cs="Sakkal Majalla"/>
          <w:sz w:val="28"/>
          <w:szCs w:val="28"/>
          <w:rtl/>
        </w:rPr>
        <w:t xml:space="preserve"> </w:t>
      </w:r>
      <w:r>
        <w:rPr>
          <w:rFonts w:ascii="Sakkal Majalla" w:hAnsi="Sakkal Majalla" w:cs="Sakkal Majalla"/>
          <w:sz w:val="28"/>
          <w:szCs w:val="28"/>
          <w:rtl/>
        </w:rPr>
        <w:t>كما يصنف المؤثرون حسب مجالات تخصصهم، فهناك مؤثرو الموضة والجمال، ومؤثرو الطعام والسفر، ومؤثرو التقنية والألعاب، ومؤثرو نمط الحياة</w:t>
      </w:r>
      <w:dir w:val="ltr">
        <w:r>
          <w:rPr>
            <w:rFonts w:ascii="Sakkal Majalla" w:hAnsi="Sakkal Majalla" w:cs="Sakkal Majalla"/>
            <w:sz w:val="28"/>
            <w:szCs w:val="28"/>
            <w:rtl/>
          </w:rPr>
          <w:t>، ومؤثرو المحتوى الكوميدي، وغيرهم وهذا التنوع يتيح للعلامات التجارية اختيار المؤثرين المناسبين لاستهداف شرائح جمهور محددة بدقة (الشمري، 2022).</w:t>
        </w:r>
        <w:r w:rsidR="00000000">
          <w:t>‬</w:t>
        </w:r>
      </w:dir>
    </w:p>
    <w:p w14:paraId="2A8BAA8A" w14:textId="77777777" w:rsidR="006B3FAF" w:rsidRDefault="006B3FAF" w:rsidP="00AD7E70">
      <w:pPr>
        <w:jc w:val="both"/>
        <w:rPr>
          <w:rFonts w:ascii="Sakkal Majalla" w:hAnsi="Sakkal Majalla" w:cs="Sakkal Majalla"/>
          <w:sz w:val="28"/>
          <w:szCs w:val="28"/>
          <w:rtl/>
        </w:rPr>
      </w:pPr>
    </w:p>
    <w:p w14:paraId="4B1A348B" w14:textId="3EDCDBFD" w:rsidR="006B3FAF" w:rsidRPr="00F8384B" w:rsidRDefault="006B3FAF" w:rsidP="00AD7E70">
      <w:pPr>
        <w:pStyle w:val="ListParagraph"/>
        <w:numPr>
          <w:ilvl w:val="0"/>
          <w:numId w:val="24"/>
        </w:numPr>
        <w:jc w:val="both"/>
        <w:rPr>
          <w:rFonts w:ascii="Sakkal Majalla" w:hAnsi="Sakkal Majalla" w:cs="Sakkal Majalla"/>
          <w:b/>
          <w:bCs/>
          <w:sz w:val="28"/>
          <w:szCs w:val="28"/>
          <w:rtl/>
        </w:rPr>
      </w:pPr>
      <w:r w:rsidRPr="00F8384B">
        <w:rPr>
          <w:rFonts w:ascii="Sakkal Majalla" w:hAnsi="Sakkal Majalla" w:cs="Sakkal Majalla"/>
          <w:b/>
          <w:bCs/>
          <w:sz w:val="28"/>
          <w:szCs w:val="28"/>
          <w:rtl/>
        </w:rPr>
        <w:t>تسويق المؤثرين: المفهوم والأهمية</w:t>
      </w:r>
    </w:p>
    <w:p w14:paraId="475E8C1E" w14:textId="77777777" w:rsidR="006B3FAF" w:rsidRDefault="006B3FAF" w:rsidP="00AD7E70">
      <w:pPr>
        <w:jc w:val="both"/>
        <w:rPr>
          <w:rFonts w:ascii="Sakkal Majalla" w:hAnsi="Sakkal Majalla" w:cs="Sakkal Majalla"/>
          <w:sz w:val="28"/>
          <w:szCs w:val="28"/>
          <w:rtl/>
        </w:rPr>
      </w:pPr>
    </w:p>
    <w:p w14:paraId="113229A7" w14:textId="0D0FAE6A"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يُعرّف تسويق المؤثرين (</w:t>
      </w:r>
      <w:r>
        <w:rPr>
          <w:rFonts w:ascii="Sakkal Majalla" w:hAnsi="Sakkal Majalla" w:cs="Sakkal Majalla"/>
          <w:sz w:val="28"/>
          <w:szCs w:val="28"/>
        </w:rPr>
        <w:t>Influencer Marketing</w:t>
      </w:r>
      <w:r>
        <w:rPr>
          <w:rFonts w:ascii="Sakkal Majalla" w:hAnsi="Sakkal Majalla" w:cs="Sakkal Majalla"/>
          <w:sz w:val="28"/>
          <w:szCs w:val="28"/>
          <w:rtl/>
        </w:rPr>
        <w:t>) بأنه استراتيجية تسويقية</w:t>
      </w:r>
      <w:r w:rsidR="005E158A">
        <w:rPr>
          <w:rFonts w:ascii="Sakkal Majalla" w:hAnsi="Sakkal Majalla" w:cs="Sakkal Majalla"/>
          <w:sz w:val="28"/>
          <w:szCs w:val="28"/>
          <w:rtl/>
        </w:rPr>
        <w:t xml:space="preserve"> </w:t>
      </w:r>
      <w:r>
        <w:rPr>
          <w:rFonts w:ascii="Sakkal Majalla" w:hAnsi="Sakkal Majalla" w:cs="Sakkal Majalla"/>
          <w:sz w:val="28"/>
          <w:szCs w:val="28"/>
          <w:rtl/>
        </w:rPr>
        <w:t xml:space="preserve"> تعتمد على التعاون مع المؤثرين للترويج للمنتجات أو الخدمات إلى جمهورهم المستهدف (القحطاني، 2022) ويمثل هذا النمط من التسويق تطوراً لمفهوم التسويق عبر المشاهير (</w:t>
      </w:r>
      <w:r>
        <w:rPr>
          <w:rFonts w:ascii="Sakkal Majalla" w:hAnsi="Sakkal Majalla" w:cs="Sakkal Majalla"/>
          <w:sz w:val="28"/>
          <w:szCs w:val="28"/>
        </w:rPr>
        <w:t>Celebrity Marketing</w:t>
      </w:r>
      <w:r>
        <w:rPr>
          <w:rFonts w:ascii="Sakkal Majalla" w:hAnsi="Sakkal Majalla" w:cs="Sakkal Majalla"/>
          <w:sz w:val="28"/>
          <w:szCs w:val="28"/>
          <w:rtl/>
        </w:rPr>
        <w:t xml:space="preserve">)، مع اختلافات جوهرية تتمثل في قدرة المؤثرين على بناء علاقات أكثر </w:t>
      </w:r>
      <w:r>
        <w:rPr>
          <w:rFonts w:ascii="Sakkal Majalla" w:hAnsi="Sakkal Majalla" w:cs="Sakkal Majalla"/>
          <w:sz w:val="28"/>
          <w:szCs w:val="28"/>
          <w:rtl/>
        </w:rPr>
        <w:lastRenderedPageBreak/>
        <w:t>قرباً وأصالة مع متابعيهم، والتفاعل المباشر</w:t>
      </w:r>
      <w:r w:rsidR="005E158A">
        <w:rPr>
          <w:rFonts w:ascii="Sakkal Majalla" w:hAnsi="Sakkal Majalla" w:cs="Sakkal Majalla"/>
          <w:sz w:val="28"/>
          <w:szCs w:val="28"/>
          <w:rtl/>
        </w:rPr>
        <w:t xml:space="preserve"> </w:t>
      </w:r>
      <w:r>
        <w:rPr>
          <w:rFonts w:ascii="Sakkal Majalla" w:hAnsi="Sakkal Majalla" w:cs="Sakkal Majalla"/>
          <w:sz w:val="28"/>
          <w:szCs w:val="28"/>
          <w:rtl/>
        </w:rPr>
        <w:t xml:space="preserve"> معهم، مما يمنحهم مصداقية أكبر في الترويج للمنتجات والخدمات (المهيدب، 2023)</w:t>
      </w:r>
    </w:p>
    <w:p w14:paraId="4C749B79" w14:textId="77777777" w:rsidR="006B3FAF" w:rsidRDefault="006B3FAF" w:rsidP="00AD7E70">
      <w:pPr>
        <w:jc w:val="both"/>
        <w:rPr>
          <w:rFonts w:ascii="Sakkal Majalla" w:hAnsi="Sakkal Majalla" w:cs="Sakkal Majalla"/>
          <w:sz w:val="28"/>
          <w:szCs w:val="28"/>
          <w:rtl/>
        </w:rPr>
      </w:pPr>
    </w:p>
    <w:p w14:paraId="307D4674" w14:textId="77777777" w:rsidR="006B3FAF" w:rsidRPr="00F8384B" w:rsidRDefault="006B3FAF" w:rsidP="00AD7E70">
      <w:pPr>
        <w:jc w:val="both"/>
        <w:rPr>
          <w:rFonts w:ascii="Sakkal Majalla" w:hAnsi="Sakkal Majalla" w:cs="Sakkal Majalla"/>
          <w:i/>
          <w:iCs/>
          <w:sz w:val="28"/>
          <w:szCs w:val="28"/>
          <w:rtl/>
        </w:rPr>
      </w:pPr>
      <w:r w:rsidRPr="00F8384B">
        <w:rPr>
          <w:rFonts w:ascii="Sakkal Majalla" w:hAnsi="Sakkal Majalla" w:cs="Sakkal Majalla"/>
          <w:i/>
          <w:iCs/>
          <w:sz w:val="28"/>
          <w:szCs w:val="28"/>
          <w:rtl/>
        </w:rPr>
        <w:t>وتكمن أهمية تسويق المؤثرين في عدة جوانب:</w:t>
      </w:r>
    </w:p>
    <w:p w14:paraId="51048D48" w14:textId="77777777" w:rsidR="006B3FAF" w:rsidRDefault="006B3FAF" w:rsidP="00AD7E70">
      <w:pPr>
        <w:jc w:val="both"/>
        <w:rPr>
          <w:rFonts w:ascii="Sakkal Majalla" w:hAnsi="Sakkal Majalla" w:cs="Sakkal Majalla"/>
          <w:sz w:val="28"/>
          <w:szCs w:val="28"/>
          <w:rtl/>
        </w:rPr>
      </w:pPr>
    </w:p>
    <w:p w14:paraId="12562B72" w14:textId="77777777" w:rsidR="00F8384B" w:rsidRDefault="006B3FAF" w:rsidP="00AD7E70">
      <w:pPr>
        <w:pStyle w:val="ListParagraph"/>
        <w:numPr>
          <w:ilvl w:val="0"/>
          <w:numId w:val="25"/>
        </w:numPr>
        <w:jc w:val="both"/>
        <w:rPr>
          <w:rFonts w:ascii="Sakkal Majalla" w:hAnsi="Sakkal Majalla" w:cs="Sakkal Majalla"/>
          <w:sz w:val="28"/>
          <w:szCs w:val="28"/>
        </w:rPr>
      </w:pPr>
      <w:r w:rsidRPr="006B3FAF">
        <w:rPr>
          <w:rFonts w:ascii="Sakkal Majalla" w:hAnsi="Sakkal Majalla" w:cs="Sakkal Majalla"/>
          <w:sz w:val="28"/>
          <w:szCs w:val="28"/>
          <w:rtl/>
        </w:rPr>
        <w:t>الوصول إلى الجمهور المستهدف بدقة: يتيح التعاون مع المؤثرين الوصول إلى شرائح مستهدفة بدقة، بناءً على اهتمامات المتابعين وخصائصهم الديموغرافية</w:t>
      </w:r>
    </w:p>
    <w:p w14:paraId="250C21DE" w14:textId="2DA2DF8B" w:rsidR="00F8384B" w:rsidRDefault="006B3FAF" w:rsidP="00AD7E70">
      <w:pPr>
        <w:pStyle w:val="ListParagraph"/>
        <w:numPr>
          <w:ilvl w:val="0"/>
          <w:numId w:val="25"/>
        </w:numPr>
        <w:jc w:val="both"/>
        <w:rPr>
          <w:rFonts w:ascii="Sakkal Majalla" w:hAnsi="Sakkal Majalla" w:cs="Sakkal Majalla"/>
          <w:sz w:val="28"/>
          <w:szCs w:val="28"/>
        </w:rPr>
      </w:pPr>
      <w:r w:rsidRPr="00F8384B">
        <w:rPr>
          <w:rFonts w:ascii="Sakkal Majalla" w:hAnsi="Sakkal Majalla" w:cs="Sakkal Majalla"/>
          <w:sz w:val="28"/>
          <w:szCs w:val="28"/>
          <w:rtl/>
        </w:rPr>
        <w:t>بناء الثقة والمصداقية: يستفيد المسوقون من</w:t>
      </w:r>
      <w:r w:rsidR="005E158A">
        <w:rPr>
          <w:rFonts w:ascii="Sakkal Majalla" w:hAnsi="Sakkal Majalla" w:cs="Sakkal Majalla"/>
          <w:sz w:val="28"/>
          <w:szCs w:val="28"/>
          <w:rtl/>
        </w:rPr>
        <w:t xml:space="preserve"> </w:t>
      </w:r>
      <w:r w:rsidRPr="00F8384B">
        <w:rPr>
          <w:rFonts w:ascii="Sakkal Majalla" w:hAnsi="Sakkal Majalla" w:cs="Sakkal Majalla"/>
          <w:sz w:val="28"/>
          <w:szCs w:val="28"/>
          <w:rtl/>
        </w:rPr>
        <w:t xml:space="preserve"> الثقة التي يتمتع بها المؤثرون لدى متابعيهم، مما يزيد من مصداقية الرسالة التسويقية</w:t>
      </w:r>
    </w:p>
    <w:p w14:paraId="11DCDDC9" w14:textId="77777777" w:rsidR="00F8384B" w:rsidRDefault="006B3FAF" w:rsidP="00AD7E70">
      <w:pPr>
        <w:pStyle w:val="ListParagraph"/>
        <w:numPr>
          <w:ilvl w:val="0"/>
          <w:numId w:val="25"/>
        </w:numPr>
        <w:jc w:val="both"/>
        <w:rPr>
          <w:rFonts w:ascii="Sakkal Majalla" w:hAnsi="Sakkal Majalla" w:cs="Sakkal Majalla"/>
          <w:sz w:val="28"/>
          <w:szCs w:val="28"/>
        </w:rPr>
      </w:pPr>
      <w:r w:rsidRPr="00F8384B">
        <w:rPr>
          <w:rFonts w:ascii="Sakkal Majalla" w:hAnsi="Sakkal Majalla" w:cs="Sakkal Majalla"/>
          <w:sz w:val="28"/>
          <w:szCs w:val="28"/>
          <w:rtl/>
        </w:rPr>
        <w:t>زيادة الوعي بالعلامة التجارية: يساهم المحتوى الذي ينتجه المؤثرون في زيادة الوعي بالعلامة التجارية وتعزيز صورتها الإيجابية</w:t>
      </w:r>
    </w:p>
    <w:p w14:paraId="2E6842FF" w14:textId="77777777" w:rsidR="00F8384B" w:rsidRDefault="006B3FAF" w:rsidP="00AD7E70">
      <w:pPr>
        <w:pStyle w:val="ListParagraph"/>
        <w:numPr>
          <w:ilvl w:val="0"/>
          <w:numId w:val="25"/>
        </w:numPr>
        <w:jc w:val="both"/>
        <w:rPr>
          <w:rFonts w:ascii="Sakkal Majalla" w:hAnsi="Sakkal Majalla" w:cs="Sakkal Majalla"/>
          <w:sz w:val="28"/>
          <w:szCs w:val="28"/>
        </w:rPr>
      </w:pPr>
      <w:r w:rsidRPr="00F8384B">
        <w:rPr>
          <w:rFonts w:ascii="Sakkal Majalla" w:hAnsi="Sakkal Majalla" w:cs="Sakkal Majalla"/>
          <w:sz w:val="28"/>
          <w:szCs w:val="28"/>
          <w:rtl/>
        </w:rPr>
        <w:t>التأثير في قرارات الشراء: يؤثر المؤثرون بشكل كبير في قرارات الشراء لمتابعيهم، خاصة في فئات منتجات معينة مثل الموضة والجمال والتقنية</w:t>
      </w:r>
    </w:p>
    <w:p w14:paraId="0CD0C25C" w14:textId="44DEB23A" w:rsidR="006B3FAF" w:rsidRPr="00F8384B" w:rsidRDefault="006B3FAF" w:rsidP="00AD7E70">
      <w:pPr>
        <w:pStyle w:val="ListParagraph"/>
        <w:numPr>
          <w:ilvl w:val="0"/>
          <w:numId w:val="25"/>
        </w:numPr>
        <w:jc w:val="both"/>
        <w:rPr>
          <w:rFonts w:ascii="Sakkal Majalla" w:hAnsi="Sakkal Majalla" w:cs="Sakkal Majalla"/>
          <w:sz w:val="28"/>
          <w:szCs w:val="28"/>
          <w:rtl/>
        </w:rPr>
      </w:pPr>
      <w:r w:rsidRPr="00F8384B">
        <w:rPr>
          <w:rFonts w:ascii="Sakkal Majalla" w:hAnsi="Sakkal Majalla" w:cs="Sakkal Majalla"/>
          <w:sz w:val="28"/>
          <w:szCs w:val="28"/>
          <w:rtl/>
        </w:rPr>
        <w:t>محتوى أصيل وإبداعي: يقدم المؤثرون محتوى إبداعياً ومناسباً لطبيعة المنصة، مما يزيد من فعالية الرسالة التسويقية (الحربي، 2021).</w:t>
      </w:r>
    </w:p>
    <w:p w14:paraId="3FBCF1CE" w14:textId="77777777" w:rsidR="006B3FAF" w:rsidRDefault="006B3FAF" w:rsidP="00AD7E70">
      <w:pPr>
        <w:jc w:val="both"/>
        <w:rPr>
          <w:rFonts w:ascii="Sakkal Majalla" w:hAnsi="Sakkal Majalla" w:cs="Sakkal Majalla"/>
          <w:sz w:val="28"/>
          <w:szCs w:val="28"/>
          <w:rtl/>
        </w:rPr>
      </w:pPr>
    </w:p>
    <w:p w14:paraId="4E953005" w14:textId="5C6692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 xml:space="preserve">وقد أظهرت الدراسات أن تسويق المؤثرين </w:t>
      </w:r>
      <w:r w:rsidR="005E158A">
        <w:rPr>
          <w:rFonts w:ascii="Sakkal Majalla" w:hAnsi="Sakkal Majalla" w:cs="Sakkal Majalla"/>
          <w:sz w:val="28"/>
          <w:szCs w:val="28"/>
          <w:rtl/>
        </w:rPr>
        <w:t xml:space="preserve"> </w:t>
      </w:r>
      <w:r>
        <w:rPr>
          <w:rFonts w:ascii="Sakkal Majalla" w:hAnsi="Sakkal Majalla" w:cs="Sakkal Majalla"/>
          <w:sz w:val="28"/>
          <w:szCs w:val="28"/>
          <w:rtl/>
        </w:rPr>
        <w:t>يحقق عائداً على الاستثمار أعلى مقارنة بأشكال التسويق الرقمي الأخرى، إذ تشير التقديرات إلى أن كل دولار يتم إنفاقه في تسويق المؤثرين يحقق عائداً يقدر بـ 5.78 دولار (العتيبي، 2022)</w:t>
      </w:r>
    </w:p>
    <w:p w14:paraId="4C6014E5" w14:textId="77777777" w:rsidR="006B3FAF" w:rsidRDefault="006B3FAF" w:rsidP="00AD7E70">
      <w:pPr>
        <w:jc w:val="both"/>
        <w:rPr>
          <w:rFonts w:ascii="Sakkal Majalla" w:hAnsi="Sakkal Majalla" w:cs="Sakkal Majalla"/>
          <w:sz w:val="28"/>
          <w:szCs w:val="28"/>
          <w:rtl/>
        </w:rPr>
      </w:pPr>
    </w:p>
    <w:p w14:paraId="4DF73561" w14:textId="5B8B21AC" w:rsidR="006B3FAF" w:rsidRDefault="00F8384B" w:rsidP="00AD7E70">
      <w:pPr>
        <w:jc w:val="both"/>
        <w:rPr>
          <w:rFonts w:ascii="Sakkal Majalla" w:hAnsi="Sakkal Majalla" w:cs="Sakkal Majalla"/>
          <w:b/>
          <w:bCs/>
          <w:sz w:val="28"/>
          <w:szCs w:val="28"/>
        </w:rPr>
      </w:pPr>
      <w:r>
        <w:rPr>
          <w:rFonts w:ascii="Sakkal Majalla" w:hAnsi="Sakkal Majalla" w:cs="Sakkal Majalla"/>
          <w:sz w:val="28"/>
          <w:szCs w:val="28"/>
          <w:rtl/>
        </w:rPr>
        <w:t>3</w:t>
      </w:r>
      <w:r w:rsidRPr="00F8384B">
        <w:rPr>
          <w:rFonts w:ascii="Sakkal Majalla" w:hAnsi="Sakkal Majalla" w:cs="Sakkal Majalla"/>
          <w:b/>
          <w:bCs/>
          <w:sz w:val="28"/>
          <w:szCs w:val="28"/>
          <w:rtl/>
        </w:rPr>
        <w:t xml:space="preserve"> - </w:t>
      </w:r>
      <w:r w:rsidR="006B3FAF" w:rsidRPr="00F8384B">
        <w:rPr>
          <w:rFonts w:ascii="Sakkal Majalla" w:hAnsi="Sakkal Majalla" w:cs="Sakkal Majalla"/>
          <w:b/>
          <w:bCs/>
          <w:sz w:val="28"/>
          <w:szCs w:val="28"/>
          <w:rtl/>
        </w:rPr>
        <w:t xml:space="preserve">المؤثرون السعوديون: النشأة </w:t>
      </w:r>
      <w:r>
        <w:rPr>
          <w:rFonts w:ascii="Sakkal Majalla" w:hAnsi="Sakkal Majalla" w:cs="Sakkal Majalla"/>
          <w:b/>
          <w:bCs/>
          <w:sz w:val="28"/>
          <w:szCs w:val="28"/>
          <w:rtl/>
        </w:rPr>
        <w:t>والتطور</w:t>
      </w:r>
    </w:p>
    <w:p w14:paraId="6CE26F25" w14:textId="77777777" w:rsidR="00F8384B" w:rsidRPr="00F8384B" w:rsidRDefault="00F8384B" w:rsidP="00AD7E70">
      <w:pPr>
        <w:jc w:val="both"/>
        <w:rPr>
          <w:rFonts w:ascii="Sakkal Majalla" w:hAnsi="Sakkal Majalla" w:cs="Sakkal Majalla"/>
          <w:b/>
          <w:bCs/>
          <w:sz w:val="28"/>
          <w:szCs w:val="28"/>
        </w:rPr>
      </w:pPr>
    </w:p>
    <w:p w14:paraId="1FC7AA4C"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شهدت المملكة العربية السعودية في السنوات الأخيرة نمواً متسارعاً في ظاهرة المؤثرين المحليين، مدفوعاً بعدة عوامل أبرزها:</w:t>
      </w:r>
    </w:p>
    <w:p w14:paraId="49DCFA34" w14:textId="77777777" w:rsidR="006B3FAF" w:rsidRDefault="006B3FAF" w:rsidP="00AD7E70">
      <w:pPr>
        <w:jc w:val="both"/>
        <w:rPr>
          <w:rFonts w:ascii="Sakkal Majalla" w:hAnsi="Sakkal Majalla" w:cs="Sakkal Majalla"/>
          <w:sz w:val="28"/>
          <w:szCs w:val="28"/>
          <w:rtl/>
        </w:rPr>
      </w:pPr>
    </w:p>
    <w:p w14:paraId="521106AA" w14:textId="54F4775B" w:rsidR="00F8384B" w:rsidRDefault="006B3FAF" w:rsidP="00AD7E70">
      <w:pPr>
        <w:pStyle w:val="ListParagraph"/>
        <w:numPr>
          <w:ilvl w:val="0"/>
          <w:numId w:val="26"/>
        </w:numPr>
        <w:jc w:val="both"/>
        <w:rPr>
          <w:rFonts w:ascii="Sakkal Majalla" w:hAnsi="Sakkal Majalla" w:cs="Sakkal Majalla"/>
          <w:sz w:val="28"/>
          <w:szCs w:val="28"/>
        </w:rPr>
      </w:pPr>
      <w:r w:rsidRPr="006B3FAF">
        <w:rPr>
          <w:rFonts w:ascii="Sakkal Majalla" w:hAnsi="Sakkal Majalla" w:cs="Sakkal Majalla"/>
          <w:sz w:val="28"/>
          <w:szCs w:val="28"/>
          <w:rtl/>
        </w:rPr>
        <w:t>ارتفاع معدلات استخدام الإنترنت ووسائل التواصل الاجتماعي: تشير الإحصاءات إلى أن نسبة انتشار الإنترنت في المملكة تجاوزت 95% في عام 2023، وأن متوسط الوقت الذي يقضيه المستخدم السعودي على وسائل التواصل الاجتماعي يومياً يبلغ حوالي 3.5 ساعة (الهيئة العامة للإحصاء، 2023)</w:t>
      </w:r>
    </w:p>
    <w:p w14:paraId="0613A280" w14:textId="77777777" w:rsidR="00F8384B" w:rsidRDefault="006B3FAF" w:rsidP="00AD7E70">
      <w:pPr>
        <w:pStyle w:val="ListParagraph"/>
        <w:numPr>
          <w:ilvl w:val="0"/>
          <w:numId w:val="26"/>
        </w:numPr>
        <w:jc w:val="both"/>
        <w:rPr>
          <w:rFonts w:ascii="Sakkal Majalla" w:hAnsi="Sakkal Majalla" w:cs="Sakkal Majalla"/>
          <w:sz w:val="28"/>
          <w:szCs w:val="28"/>
        </w:rPr>
      </w:pPr>
      <w:r w:rsidRPr="00F8384B">
        <w:rPr>
          <w:rFonts w:ascii="Sakkal Majalla" w:hAnsi="Sakkal Majalla" w:cs="Sakkal Majalla"/>
          <w:sz w:val="28"/>
          <w:szCs w:val="28"/>
          <w:rtl/>
        </w:rPr>
        <w:lastRenderedPageBreak/>
        <w:t>التحولات الاقتصادية والاجتماعية في إطار رؤية 2030: أسهمت هذه التحولات في خلق بيئة داعمة للمحتوى الرقمي المحلي وظهور المؤثرين كقوة اقتصادية فاعلة.</w:t>
      </w:r>
    </w:p>
    <w:p w14:paraId="5F7D2AF7" w14:textId="660DB732" w:rsidR="00F8384B" w:rsidRDefault="006B3FAF" w:rsidP="00AD7E70">
      <w:pPr>
        <w:pStyle w:val="ListParagraph"/>
        <w:numPr>
          <w:ilvl w:val="0"/>
          <w:numId w:val="26"/>
        </w:numPr>
        <w:jc w:val="both"/>
        <w:rPr>
          <w:rFonts w:ascii="Sakkal Majalla" w:hAnsi="Sakkal Majalla" w:cs="Sakkal Majalla"/>
          <w:sz w:val="28"/>
          <w:szCs w:val="28"/>
        </w:rPr>
      </w:pPr>
      <w:r w:rsidRPr="00F8384B">
        <w:rPr>
          <w:rFonts w:ascii="Sakkal Majalla" w:hAnsi="Sakkal Majalla" w:cs="Sakkal Majalla"/>
          <w:sz w:val="28"/>
          <w:szCs w:val="28"/>
          <w:rtl/>
        </w:rPr>
        <w:t>النمو في سوق التجارة الإلكترونية: أدى النمو المتسارع في التجارة الإلكترونية إلى زيادة الطلب على المؤثرين للترويج للمنتجات</w:t>
      </w:r>
      <w:r w:rsidR="005E158A">
        <w:rPr>
          <w:rFonts w:ascii="Sakkal Majalla" w:hAnsi="Sakkal Majalla" w:cs="Sakkal Majalla"/>
          <w:sz w:val="28"/>
          <w:szCs w:val="28"/>
          <w:rtl/>
        </w:rPr>
        <w:t xml:space="preserve"> </w:t>
      </w:r>
      <w:r w:rsidRPr="00F8384B">
        <w:rPr>
          <w:rFonts w:ascii="Sakkal Majalla" w:hAnsi="Sakkal Majalla" w:cs="Sakkal Majalla"/>
          <w:sz w:val="28"/>
          <w:szCs w:val="28"/>
          <w:rtl/>
        </w:rPr>
        <w:t xml:space="preserve"> والخدمات عبر الإنترنت</w:t>
      </w:r>
    </w:p>
    <w:p w14:paraId="5DB757FE" w14:textId="50A8A214" w:rsidR="006B3FAF" w:rsidRDefault="006B3FAF" w:rsidP="00AD7E70">
      <w:pPr>
        <w:pStyle w:val="ListParagraph"/>
        <w:numPr>
          <w:ilvl w:val="0"/>
          <w:numId w:val="26"/>
        </w:numPr>
        <w:jc w:val="both"/>
        <w:rPr>
          <w:rFonts w:ascii="Sakkal Majalla" w:hAnsi="Sakkal Majalla" w:cs="Sakkal Majalla"/>
          <w:sz w:val="28"/>
          <w:szCs w:val="28"/>
        </w:rPr>
      </w:pPr>
      <w:r w:rsidRPr="00F8384B">
        <w:rPr>
          <w:rFonts w:ascii="Sakkal Majalla" w:hAnsi="Sakkal Majalla" w:cs="Sakkal Majalla"/>
          <w:sz w:val="28"/>
          <w:szCs w:val="28"/>
          <w:rtl/>
        </w:rPr>
        <w:t>احتياج العلامات التجارية لمنافذ تسويقية جديدة: دفع هذا الاحتياج الشركات للتعاون مع المؤثرين كقناة تسويقية فعالة للوصول إلى الجمهور المستهدف (آل سعود، 2023).</w:t>
      </w:r>
    </w:p>
    <w:p w14:paraId="7E5FC994" w14:textId="77777777" w:rsidR="00F8384B" w:rsidRPr="00F8384B" w:rsidRDefault="00F8384B" w:rsidP="00AD7E70">
      <w:pPr>
        <w:pStyle w:val="ListParagraph"/>
        <w:numPr>
          <w:ilvl w:val="0"/>
          <w:numId w:val="26"/>
        </w:numPr>
        <w:jc w:val="both"/>
        <w:rPr>
          <w:rFonts w:ascii="Sakkal Majalla" w:hAnsi="Sakkal Majalla" w:cs="Sakkal Majalla"/>
          <w:sz w:val="28"/>
          <w:szCs w:val="28"/>
          <w:rtl/>
        </w:rPr>
      </w:pPr>
    </w:p>
    <w:p w14:paraId="5DB7961F" w14:textId="1C1C2148"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 xml:space="preserve">ويمكن </w:t>
      </w:r>
      <w:r w:rsidR="00F8384B">
        <w:rPr>
          <w:rFonts w:ascii="Sakkal Majalla" w:hAnsi="Sakkal Majalla" w:cs="Sakkal Majalla"/>
          <w:sz w:val="28"/>
          <w:szCs w:val="28"/>
          <w:rtl/>
        </w:rPr>
        <w:t>ت</w:t>
      </w:r>
      <w:r>
        <w:rPr>
          <w:rFonts w:ascii="Sakkal Majalla" w:hAnsi="Sakkal Majalla" w:cs="Sakkal Majalla"/>
          <w:sz w:val="28"/>
          <w:szCs w:val="28"/>
          <w:rtl/>
        </w:rPr>
        <w:t>قسيم تطور ظاهرة المؤثرين السعوديين إلى عدة مراحل:</w:t>
      </w:r>
    </w:p>
    <w:p w14:paraId="6706FDD9" w14:textId="77777777" w:rsidR="006B3FAF" w:rsidRDefault="006B3FAF" w:rsidP="00AD7E70">
      <w:pPr>
        <w:jc w:val="both"/>
        <w:rPr>
          <w:rFonts w:ascii="Sakkal Majalla" w:hAnsi="Sakkal Majalla" w:cs="Sakkal Majalla"/>
          <w:sz w:val="28"/>
          <w:szCs w:val="28"/>
          <w:rtl/>
        </w:rPr>
      </w:pPr>
    </w:p>
    <w:p w14:paraId="6870479F" w14:textId="4193D1F9" w:rsidR="00F8384B" w:rsidRDefault="006B3FAF" w:rsidP="00AD7E70">
      <w:pPr>
        <w:pStyle w:val="ListParagraph"/>
        <w:numPr>
          <w:ilvl w:val="0"/>
          <w:numId w:val="27"/>
        </w:numPr>
        <w:jc w:val="both"/>
        <w:rPr>
          <w:rFonts w:ascii="Sakkal Majalla" w:hAnsi="Sakkal Majalla" w:cs="Sakkal Majalla"/>
          <w:sz w:val="28"/>
          <w:szCs w:val="28"/>
        </w:rPr>
      </w:pPr>
      <w:r w:rsidRPr="006B3FAF">
        <w:rPr>
          <w:rFonts w:ascii="Sakkal Majalla" w:hAnsi="Sakkal Majalla" w:cs="Sakkal Majalla"/>
          <w:sz w:val="28"/>
          <w:szCs w:val="28"/>
          <w:rtl/>
        </w:rPr>
        <w:t>مرحلة البدايات (2010-2015): تميزت بظهور المدونات وقنوات اليوتيوب ومنصات مثل تويتر وانستغرام، وبداية ظهور مجموعة من المؤثرين في مجالات محددة كالطبخ والموضة والكوميديا</w:t>
      </w:r>
    </w:p>
    <w:p w14:paraId="158229A6" w14:textId="3739DC72" w:rsidR="00F8384B" w:rsidRDefault="006B3FAF" w:rsidP="00AD7E70">
      <w:pPr>
        <w:pStyle w:val="ListParagraph"/>
        <w:numPr>
          <w:ilvl w:val="0"/>
          <w:numId w:val="27"/>
        </w:numPr>
        <w:jc w:val="both"/>
        <w:rPr>
          <w:rFonts w:ascii="Sakkal Majalla" w:hAnsi="Sakkal Majalla" w:cs="Sakkal Majalla"/>
          <w:sz w:val="28"/>
          <w:szCs w:val="28"/>
        </w:rPr>
      </w:pPr>
      <w:r w:rsidRPr="00F8384B">
        <w:rPr>
          <w:rFonts w:ascii="Sakkal Majalla" w:hAnsi="Sakkal Majalla" w:cs="Sakkal Majalla"/>
          <w:sz w:val="28"/>
          <w:szCs w:val="28"/>
          <w:rtl/>
        </w:rPr>
        <w:t>مرحلة النمو (2016-2020): شهدت</w:t>
      </w:r>
      <w:r w:rsidR="005E158A">
        <w:rPr>
          <w:rFonts w:ascii="Sakkal Majalla" w:hAnsi="Sakkal Majalla" w:cs="Sakkal Majalla"/>
          <w:sz w:val="28"/>
          <w:szCs w:val="28"/>
          <w:rtl/>
        </w:rPr>
        <w:t xml:space="preserve"> </w:t>
      </w:r>
      <w:r w:rsidRPr="00F8384B">
        <w:rPr>
          <w:rFonts w:ascii="Sakkal Majalla" w:hAnsi="Sakkal Majalla" w:cs="Sakkal Majalla"/>
          <w:sz w:val="28"/>
          <w:szCs w:val="28"/>
          <w:rtl/>
        </w:rPr>
        <w:t xml:space="preserve"> توسعاً في نشاط المؤثرين وتنوع مجالاتهم، مع ظهور منصات جديدة مثل سناب شات الذي أصبح من أكثر المنصات شعبية في المملكة</w:t>
      </w:r>
    </w:p>
    <w:p w14:paraId="6E786154" w14:textId="7BE6B068" w:rsidR="006B3FAF" w:rsidRPr="00F8384B" w:rsidRDefault="006B3FAF" w:rsidP="00AD7E70">
      <w:pPr>
        <w:pStyle w:val="ListParagraph"/>
        <w:numPr>
          <w:ilvl w:val="0"/>
          <w:numId w:val="27"/>
        </w:numPr>
        <w:jc w:val="both"/>
        <w:rPr>
          <w:rFonts w:ascii="Sakkal Majalla" w:hAnsi="Sakkal Majalla" w:cs="Sakkal Majalla"/>
          <w:sz w:val="28"/>
          <w:szCs w:val="28"/>
          <w:rtl/>
        </w:rPr>
      </w:pPr>
      <w:r w:rsidRPr="00F8384B">
        <w:rPr>
          <w:rFonts w:ascii="Sakkal Majalla" w:hAnsi="Sakkal Majalla" w:cs="Sakkal Majalla"/>
          <w:sz w:val="28"/>
          <w:szCs w:val="28"/>
          <w:rtl/>
        </w:rPr>
        <w:t>مرحلة الاحتراف والمأسسة (2020-الآن): تميزت بتحول نشاط المؤثرين إلى عمل احترافي منظم، وظهور وكالات متخصصة في إدارة المؤثرين، بالإضافة إلى الاهتمام بتنظيم هذا النشاط من خلال تشريعات وأنظمة رسمية (المغامسي، 2023)</w:t>
      </w:r>
    </w:p>
    <w:p w14:paraId="1B3AB7C6" w14:textId="41CACEBE"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وفيما يتعلق بمنصة تيك توك تحديداً، شهدت السنوات الأخيرة نمواً متسارعاً في عدد المؤثرين السعوديين على هذه المنصة، مستفيدين من سهولة إنتاج المحتوى عليها وإمكانية الوصول لجمهور واسع في وقت قصير وقد تنوعت مجالات المؤثرين السعوديين على تيك توك لتشمل المحتوى الكوميدي، والموضة والجمال</w:t>
      </w:r>
      <w:r w:rsidR="005E158A">
        <w:rPr>
          <w:rFonts w:ascii="Sakkal Majalla" w:hAnsi="Sakkal Majalla" w:cs="Sakkal Majalla"/>
          <w:sz w:val="28"/>
          <w:szCs w:val="28"/>
          <w:rtl/>
        </w:rPr>
        <w:t xml:space="preserve"> </w:t>
      </w:r>
      <w:r>
        <w:rPr>
          <w:rFonts w:ascii="Sakkal Majalla" w:hAnsi="Sakkal Majalla" w:cs="Sakkal Majalla"/>
          <w:sz w:val="28"/>
          <w:szCs w:val="28"/>
          <w:rtl/>
        </w:rPr>
        <w:t>، والطبخ والمطاعم، والرياضة، والتقنية، والسفر والسياحة، والمحتوى التعليمي والثقافي (القرني، 2023).</w:t>
      </w:r>
    </w:p>
    <w:p w14:paraId="36A8DBC1" w14:textId="77777777" w:rsidR="006B3FAF" w:rsidRDefault="006B3FAF" w:rsidP="00AD7E70">
      <w:pPr>
        <w:jc w:val="both"/>
        <w:rPr>
          <w:rFonts w:ascii="Sakkal Majalla" w:hAnsi="Sakkal Majalla" w:cs="Sakkal Majalla"/>
          <w:sz w:val="28"/>
          <w:szCs w:val="28"/>
          <w:rtl/>
        </w:rPr>
      </w:pPr>
    </w:p>
    <w:p w14:paraId="07035721" w14:textId="06F8EA03" w:rsidR="006B3FAF" w:rsidRPr="00F8384B" w:rsidRDefault="006B3FAF" w:rsidP="00921CDA">
      <w:pPr>
        <w:pStyle w:val="Heading2"/>
        <w:rPr>
          <w:rtl/>
        </w:rPr>
      </w:pPr>
      <w:r>
        <w:rPr>
          <w:rtl/>
        </w:rPr>
        <w:t xml:space="preserve"> </w:t>
      </w:r>
      <w:bookmarkStart w:id="29" w:name="_Toc227185294"/>
      <w:r w:rsidRPr="00F8384B">
        <w:rPr>
          <w:rtl/>
        </w:rPr>
        <w:t>ثانياً: منصة تيك توك وخصائصها</w:t>
      </w:r>
      <w:bookmarkEnd w:id="29"/>
    </w:p>
    <w:p w14:paraId="26324290" w14:textId="77777777" w:rsidR="006B3FAF" w:rsidRDefault="006B3FAF" w:rsidP="00AD7E70">
      <w:pPr>
        <w:jc w:val="both"/>
        <w:rPr>
          <w:rFonts w:ascii="Sakkal Majalla" w:hAnsi="Sakkal Majalla" w:cs="Sakkal Majalla"/>
          <w:sz w:val="28"/>
          <w:szCs w:val="28"/>
          <w:rtl/>
        </w:rPr>
      </w:pPr>
    </w:p>
    <w:p w14:paraId="685D9A3E" w14:textId="61365A61" w:rsidR="006B3FAF" w:rsidRPr="008055C0" w:rsidRDefault="006B3FAF" w:rsidP="00AD7E70">
      <w:pPr>
        <w:pStyle w:val="ListParagraph"/>
        <w:numPr>
          <w:ilvl w:val="0"/>
          <w:numId w:val="28"/>
        </w:numPr>
        <w:jc w:val="both"/>
        <w:rPr>
          <w:rFonts w:ascii="Sakkal Majalla" w:hAnsi="Sakkal Majalla" w:cs="Sakkal Majalla"/>
          <w:b/>
          <w:bCs/>
          <w:sz w:val="28"/>
          <w:szCs w:val="28"/>
          <w:rtl/>
        </w:rPr>
      </w:pPr>
      <w:r w:rsidRPr="008055C0">
        <w:rPr>
          <w:rFonts w:ascii="Sakkal Majalla" w:hAnsi="Sakkal Majalla" w:cs="Sakkal Majalla"/>
          <w:b/>
          <w:bCs/>
          <w:sz w:val="28"/>
          <w:szCs w:val="28"/>
          <w:rtl/>
        </w:rPr>
        <w:t xml:space="preserve">نشأة منصة تيك توك </w:t>
      </w:r>
      <w:r w:rsidR="008055C0">
        <w:rPr>
          <w:rFonts w:ascii="Sakkal Majalla" w:hAnsi="Sakkal Majalla" w:cs="Sakkal Majalla"/>
          <w:b/>
          <w:bCs/>
          <w:sz w:val="28"/>
          <w:szCs w:val="28"/>
          <w:rtl/>
        </w:rPr>
        <w:t>وتطورها</w:t>
      </w:r>
    </w:p>
    <w:p w14:paraId="0290C273" w14:textId="1C6A13E3"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ظهرت منصة تيك توك للمرة الأولى في الصين عام 2016 تحت اسم "دوين" (</w:t>
      </w:r>
      <w:r>
        <w:rPr>
          <w:rFonts w:ascii="Sakkal Majalla" w:hAnsi="Sakkal Majalla" w:cs="Sakkal Majalla"/>
          <w:sz w:val="28"/>
          <w:szCs w:val="28"/>
        </w:rPr>
        <w:t>Douyin</w:t>
      </w:r>
      <w:r>
        <w:rPr>
          <w:rFonts w:ascii="Sakkal Majalla" w:hAnsi="Sakkal Majalla" w:cs="Sakkal Majalla"/>
          <w:sz w:val="28"/>
          <w:szCs w:val="28"/>
          <w:rtl/>
        </w:rPr>
        <w:t>) من قبل شركة "بايت دانس" (</w:t>
      </w:r>
      <w:r>
        <w:rPr>
          <w:rFonts w:ascii="Sakkal Majalla" w:hAnsi="Sakkal Majalla" w:cs="Sakkal Majalla"/>
          <w:sz w:val="28"/>
          <w:szCs w:val="28"/>
        </w:rPr>
        <w:t>ByteDance</w:t>
      </w:r>
      <w:r>
        <w:rPr>
          <w:rFonts w:ascii="Sakkal Majalla" w:hAnsi="Sakkal Majalla" w:cs="Sakkal Majalla"/>
          <w:sz w:val="28"/>
          <w:szCs w:val="28"/>
          <w:rtl/>
        </w:rPr>
        <w:t>)، وفي عام 2017 تم إطلاق النسخة الدولية منها باسم "تيك توك" (</w:t>
      </w:r>
      <w:r>
        <w:rPr>
          <w:rFonts w:ascii="Sakkal Majalla" w:hAnsi="Sakkal Majalla" w:cs="Sakkal Majalla"/>
          <w:sz w:val="28"/>
          <w:szCs w:val="28"/>
        </w:rPr>
        <w:t>TikTok</w:t>
      </w:r>
      <w:r>
        <w:rPr>
          <w:rFonts w:ascii="Sakkal Majalla" w:hAnsi="Sakkal Majalla" w:cs="Sakkal Majalla"/>
          <w:sz w:val="28"/>
          <w:szCs w:val="28"/>
          <w:rtl/>
        </w:rPr>
        <w:t>) وفي أغسطس 2018، استحوذت الشركة على منصة "</w:t>
      </w:r>
      <w:proofErr w:type="spellStart"/>
      <w:r>
        <w:rPr>
          <w:rFonts w:ascii="Sakkal Majalla" w:hAnsi="Sakkal Majalla" w:cs="Sakkal Majalla"/>
          <w:sz w:val="28"/>
          <w:szCs w:val="28"/>
          <w:rtl/>
        </w:rPr>
        <w:t>ميوزكاللي</w:t>
      </w:r>
      <w:proofErr w:type="spellEnd"/>
      <w:r>
        <w:rPr>
          <w:rFonts w:ascii="Sakkal Majalla" w:hAnsi="Sakkal Majalla" w:cs="Sakkal Majalla"/>
          <w:sz w:val="28"/>
          <w:szCs w:val="28"/>
          <w:rtl/>
        </w:rPr>
        <w:t>" (</w:t>
      </w:r>
      <w:r>
        <w:rPr>
          <w:rFonts w:ascii="Sakkal Majalla" w:hAnsi="Sakkal Majalla" w:cs="Sakkal Majalla"/>
          <w:sz w:val="28"/>
          <w:szCs w:val="28"/>
        </w:rPr>
        <w:t>Musical.ly</w:t>
      </w:r>
      <w:r>
        <w:rPr>
          <w:rFonts w:ascii="Sakkal Majalla" w:hAnsi="Sakkal Majalla" w:cs="Sakkal Majalla"/>
          <w:sz w:val="28"/>
          <w:szCs w:val="28"/>
          <w:rtl/>
        </w:rPr>
        <w:t>) ودمجتها مع تيك توك،</w:t>
      </w:r>
      <w:r w:rsidR="005E158A">
        <w:rPr>
          <w:rFonts w:ascii="Sakkal Majalla" w:hAnsi="Sakkal Majalla" w:cs="Sakkal Majalla"/>
          <w:sz w:val="28"/>
          <w:szCs w:val="28"/>
          <w:rtl/>
        </w:rPr>
        <w:t xml:space="preserve"> </w:t>
      </w:r>
      <w:r>
        <w:rPr>
          <w:rFonts w:ascii="Sakkal Majalla" w:hAnsi="Sakkal Majalla" w:cs="Sakkal Majalla"/>
          <w:sz w:val="28"/>
          <w:szCs w:val="28"/>
          <w:rtl/>
        </w:rPr>
        <w:t xml:space="preserve"> مما عزز من انتشار المنصة عالمياً (شمروخ، 2023)</w:t>
      </w:r>
      <w:r w:rsidR="008055C0">
        <w:rPr>
          <w:rFonts w:ascii="Sakkal Majalla" w:hAnsi="Sakkal Majalla" w:cs="Sakkal Majalla"/>
          <w:sz w:val="28"/>
          <w:szCs w:val="28"/>
          <w:rtl/>
        </w:rPr>
        <w:t xml:space="preserve"> </w:t>
      </w:r>
      <w:r>
        <w:rPr>
          <w:rFonts w:ascii="Sakkal Majalla" w:hAnsi="Sakkal Majalla" w:cs="Sakkal Majalla"/>
          <w:sz w:val="28"/>
          <w:szCs w:val="28"/>
          <w:rtl/>
        </w:rPr>
        <w:t xml:space="preserve">وقد شهدت منصة تيك توك نمواً متسارعاً غير مسبوق، حيث تجاوز عدد مستخدميها النشطين حول </w:t>
      </w:r>
      <w:r>
        <w:rPr>
          <w:rFonts w:ascii="Sakkal Majalla" w:hAnsi="Sakkal Majalla" w:cs="Sakkal Majalla"/>
          <w:sz w:val="28"/>
          <w:szCs w:val="28"/>
          <w:rtl/>
        </w:rPr>
        <w:lastRenderedPageBreak/>
        <w:t>العالم المليار مستخدم في عام 2022، وأصبحت التطبيق الأكثر تحميلاً عالمياً متفوقة على تطبيقات عريقة مثل فيسبوك وإنستغرام ويعزى هذا النمو السريع إلى عدة عوامل، أهمها:</w:t>
      </w:r>
    </w:p>
    <w:p w14:paraId="06805866" w14:textId="77777777" w:rsidR="006B3FAF" w:rsidRDefault="006B3FAF" w:rsidP="00AD7E70">
      <w:pPr>
        <w:jc w:val="both"/>
        <w:rPr>
          <w:rFonts w:ascii="Sakkal Majalla" w:hAnsi="Sakkal Majalla" w:cs="Sakkal Majalla"/>
          <w:sz w:val="28"/>
          <w:szCs w:val="28"/>
          <w:rtl/>
        </w:rPr>
      </w:pPr>
    </w:p>
    <w:p w14:paraId="611783E9" w14:textId="77777777" w:rsidR="008055C0" w:rsidRDefault="006B3FAF" w:rsidP="00AD7E70">
      <w:pPr>
        <w:pStyle w:val="ListParagraph"/>
        <w:numPr>
          <w:ilvl w:val="1"/>
          <w:numId w:val="28"/>
        </w:numPr>
        <w:jc w:val="both"/>
        <w:rPr>
          <w:rFonts w:ascii="Sakkal Majalla" w:hAnsi="Sakkal Majalla" w:cs="Sakkal Majalla"/>
          <w:sz w:val="28"/>
          <w:szCs w:val="28"/>
        </w:rPr>
      </w:pPr>
      <w:r w:rsidRPr="006B3FAF">
        <w:rPr>
          <w:rFonts w:ascii="Sakkal Majalla" w:hAnsi="Sakkal Majalla" w:cs="Sakkal Majalla"/>
          <w:sz w:val="28"/>
          <w:szCs w:val="28"/>
          <w:rtl/>
        </w:rPr>
        <w:t>بساطة استخدام المنصة وسهولة إنتاج المحتوى عليها، حتى لمن لا يمتلكون خبرة في التصوير والمونتاج.</w:t>
      </w:r>
    </w:p>
    <w:p w14:paraId="34922BEC" w14:textId="213D5685"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خوارزمية توزيع المحتوى الفعالة التي تتيح للمستخدمين الجدد الوصول إلى جمهور واسع بسرعة، عكس المنصات الأخرى التي تعتمد بشكل أكبر على عدد المتابعين</w:t>
      </w:r>
    </w:p>
    <w:p w14:paraId="2F272DFD" w14:textId="7DA88640"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 xml:space="preserve">التركيز على المحتوى القصير والممتع الذي يناسب أنماط </w:t>
      </w:r>
      <w:dir w:val="ltr">
        <w:r w:rsidRPr="008055C0">
          <w:rPr>
            <w:rFonts w:ascii="Sakkal Majalla" w:hAnsi="Sakkal Majalla" w:cs="Sakkal Majalla"/>
            <w:sz w:val="28"/>
            <w:szCs w:val="28"/>
            <w:rtl/>
          </w:rPr>
          <w:t>الاستهلاك الإعلامي السريع في العصر الرقمي</w:t>
        </w:r>
        <w:r w:rsidR="00000000">
          <w:t>‬</w:t>
        </w:r>
      </w:dir>
    </w:p>
    <w:p w14:paraId="79FEF014" w14:textId="3C355158" w:rsidR="006B3FAF" w:rsidRPr="008055C0" w:rsidRDefault="006B3FAF" w:rsidP="00AD7E70">
      <w:pPr>
        <w:pStyle w:val="ListParagraph"/>
        <w:numPr>
          <w:ilvl w:val="1"/>
          <w:numId w:val="28"/>
        </w:numPr>
        <w:jc w:val="both"/>
        <w:rPr>
          <w:rFonts w:ascii="Sakkal Majalla" w:hAnsi="Sakkal Majalla" w:cs="Sakkal Majalla"/>
          <w:sz w:val="28"/>
          <w:szCs w:val="28"/>
          <w:rtl/>
        </w:rPr>
      </w:pPr>
      <w:r w:rsidRPr="008055C0">
        <w:rPr>
          <w:rFonts w:ascii="Sakkal Majalla" w:hAnsi="Sakkal Majalla" w:cs="Sakkal Majalla"/>
          <w:sz w:val="28"/>
          <w:szCs w:val="28"/>
          <w:rtl/>
        </w:rPr>
        <w:t>استهداف فئة المراهقين والشباب الذين يميلون</w:t>
      </w:r>
      <w:r w:rsidR="008A38CC">
        <w:rPr>
          <w:rFonts w:ascii="Sakkal Majalla" w:hAnsi="Sakkal Majalla" w:cs="Sakkal Majalla"/>
          <w:sz w:val="28"/>
          <w:szCs w:val="28"/>
          <w:rtl/>
        </w:rPr>
        <w:t xml:space="preserve"> </w:t>
      </w:r>
      <w:r w:rsidRPr="008055C0">
        <w:rPr>
          <w:rFonts w:ascii="Sakkal Majalla" w:hAnsi="Sakkal Majalla" w:cs="Sakkal Majalla"/>
          <w:sz w:val="28"/>
          <w:szCs w:val="28"/>
          <w:rtl/>
        </w:rPr>
        <w:t xml:space="preserve"> للتجريب والمشاركة في الاتجاهات (</w:t>
      </w:r>
      <w:r w:rsidRPr="008055C0">
        <w:rPr>
          <w:rFonts w:ascii="Sakkal Majalla" w:hAnsi="Sakkal Majalla" w:cs="Sakkal Majalla"/>
          <w:sz w:val="28"/>
          <w:szCs w:val="28"/>
        </w:rPr>
        <w:t>Trends</w:t>
      </w:r>
      <w:r w:rsidRPr="008055C0">
        <w:rPr>
          <w:rFonts w:ascii="Sakkal Majalla" w:hAnsi="Sakkal Majalla" w:cs="Sakkal Majalla"/>
          <w:sz w:val="28"/>
          <w:szCs w:val="28"/>
          <w:rtl/>
        </w:rPr>
        <w:t>) والتحديات الجديدة (الزهراني، 2023).</w:t>
      </w:r>
    </w:p>
    <w:p w14:paraId="41B915CE" w14:textId="77777777" w:rsidR="006B3FAF" w:rsidRDefault="006B3FAF" w:rsidP="00AD7E70">
      <w:pPr>
        <w:pStyle w:val="ListParagraph"/>
        <w:jc w:val="both"/>
        <w:rPr>
          <w:rFonts w:ascii="Sakkal Majalla" w:hAnsi="Sakkal Majalla" w:cs="Sakkal Majalla"/>
          <w:sz w:val="28"/>
          <w:szCs w:val="28"/>
          <w:rtl/>
        </w:rPr>
      </w:pPr>
    </w:p>
    <w:p w14:paraId="5852C9A8" w14:textId="77777777" w:rsidR="008055C0" w:rsidRDefault="008055C0" w:rsidP="00AD7E70">
      <w:pPr>
        <w:jc w:val="both"/>
        <w:rPr>
          <w:rFonts w:ascii="Sakkal Majalla" w:hAnsi="Sakkal Majalla" w:cs="Sakkal Majalla"/>
          <w:sz w:val="28"/>
          <w:szCs w:val="28"/>
        </w:rPr>
      </w:pPr>
    </w:p>
    <w:p w14:paraId="61F48B63" w14:textId="1B086C0C" w:rsidR="006B3FAF" w:rsidRPr="008055C0" w:rsidRDefault="006B3FAF" w:rsidP="00AD7E70">
      <w:pPr>
        <w:pStyle w:val="ListParagraph"/>
        <w:numPr>
          <w:ilvl w:val="0"/>
          <w:numId w:val="28"/>
        </w:numPr>
        <w:jc w:val="both"/>
        <w:rPr>
          <w:rFonts w:ascii="Sakkal Majalla" w:hAnsi="Sakkal Majalla" w:cs="Sakkal Majalla"/>
          <w:b/>
          <w:bCs/>
          <w:sz w:val="28"/>
          <w:szCs w:val="28"/>
          <w:rtl/>
        </w:rPr>
      </w:pPr>
      <w:r w:rsidRPr="008055C0">
        <w:rPr>
          <w:rFonts w:ascii="Sakkal Majalla" w:hAnsi="Sakkal Majalla" w:cs="Sakkal Majalla"/>
          <w:b/>
          <w:bCs/>
          <w:sz w:val="28"/>
          <w:szCs w:val="28"/>
          <w:rtl/>
        </w:rPr>
        <w:t>خصائص منصة تيك توك وأثرها في التسويق</w:t>
      </w:r>
    </w:p>
    <w:p w14:paraId="7D944C3F" w14:textId="77777777" w:rsidR="006B3FAF" w:rsidRDefault="006B3FAF" w:rsidP="00AD7E70">
      <w:pPr>
        <w:jc w:val="both"/>
        <w:rPr>
          <w:rFonts w:ascii="Sakkal Majalla" w:hAnsi="Sakkal Majalla" w:cs="Sakkal Majalla"/>
          <w:sz w:val="28"/>
          <w:szCs w:val="28"/>
          <w:rtl/>
        </w:rPr>
      </w:pPr>
    </w:p>
    <w:p w14:paraId="3D3E13AF" w14:textId="647E76A8"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 xml:space="preserve">تتميز منصة تيك توك بمجموعة من الخصائص التي تجعلها فريدة </w:t>
      </w:r>
      <w:r w:rsidR="008A38CC">
        <w:rPr>
          <w:rFonts w:ascii="Sakkal Majalla" w:hAnsi="Sakkal Majalla" w:cs="Sakkal Majalla"/>
          <w:sz w:val="28"/>
          <w:szCs w:val="28"/>
          <w:rtl/>
        </w:rPr>
        <w:t xml:space="preserve"> </w:t>
      </w:r>
      <w:r>
        <w:rPr>
          <w:rFonts w:ascii="Sakkal Majalla" w:hAnsi="Sakkal Majalla" w:cs="Sakkal Majalla"/>
          <w:sz w:val="28"/>
          <w:szCs w:val="28"/>
          <w:rtl/>
        </w:rPr>
        <w:t>مقارنة بمنصات التواصل الاجتماعي الأخرى، وتؤثر هذه الخصائص بشكل كبير في فعاليتها كأداة تسويقية، ومن أبرز هذه الخصائص:</w:t>
      </w:r>
    </w:p>
    <w:p w14:paraId="1185F1BA" w14:textId="77777777" w:rsidR="006B3FAF" w:rsidRDefault="006B3FAF" w:rsidP="00AD7E70">
      <w:pPr>
        <w:jc w:val="both"/>
        <w:rPr>
          <w:rFonts w:ascii="Sakkal Majalla" w:hAnsi="Sakkal Majalla" w:cs="Sakkal Majalla"/>
          <w:sz w:val="28"/>
          <w:szCs w:val="28"/>
          <w:rtl/>
        </w:rPr>
      </w:pPr>
    </w:p>
    <w:p w14:paraId="61FBE941" w14:textId="77777777" w:rsidR="008055C0" w:rsidRDefault="006B3FAF" w:rsidP="00AD7E70">
      <w:pPr>
        <w:pStyle w:val="ListParagraph"/>
        <w:numPr>
          <w:ilvl w:val="1"/>
          <w:numId w:val="28"/>
        </w:numPr>
        <w:jc w:val="both"/>
        <w:rPr>
          <w:rFonts w:ascii="Sakkal Majalla" w:hAnsi="Sakkal Majalla" w:cs="Sakkal Majalla"/>
          <w:sz w:val="28"/>
          <w:szCs w:val="28"/>
        </w:rPr>
      </w:pPr>
      <w:r w:rsidRPr="006B3FAF">
        <w:rPr>
          <w:rFonts w:ascii="Sakkal Majalla" w:hAnsi="Sakkal Majalla" w:cs="Sakkal Majalla"/>
          <w:sz w:val="28"/>
          <w:szCs w:val="28"/>
          <w:rtl/>
        </w:rPr>
        <w:t>الفيديوهات القصيرة: تعتمد المنصة على مقاطع فيديو قصيرة تتراوح مدتها بين 15 و60 ثانية (مع إمكانية تمديدها إلى 3 دقائق في بعض الحالات)، مما يجعلها مناسبة للمحتوى التسويقي السريع والمباشر</w:t>
      </w:r>
    </w:p>
    <w:p w14:paraId="7498F5D3" w14:textId="492CDF58"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خوارزمية الاكتشاف (</w:t>
      </w:r>
      <w:r w:rsidRPr="008055C0">
        <w:rPr>
          <w:rFonts w:ascii="Sakkal Majalla" w:hAnsi="Sakkal Majalla" w:cs="Sakkal Majalla"/>
          <w:sz w:val="28"/>
          <w:szCs w:val="28"/>
        </w:rPr>
        <w:t>For You Page</w:t>
      </w:r>
      <w:r w:rsidRPr="008055C0">
        <w:rPr>
          <w:rFonts w:ascii="Sakkal Majalla" w:hAnsi="Sakkal Majalla" w:cs="Sakkal Majalla"/>
          <w:sz w:val="28"/>
          <w:szCs w:val="28"/>
          <w:rtl/>
        </w:rPr>
        <w:t>): توفر المنصة صفحة "</w:t>
      </w:r>
      <w:r w:rsidRPr="008055C0">
        <w:rPr>
          <w:rFonts w:ascii="Sakkal Majalla" w:hAnsi="Sakkal Majalla" w:cs="Sakkal Majalla"/>
          <w:sz w:val="28"/>
          <w:szCs w:val="28"/>
        </w:rPr>
        <w:t>For You</w:t>
      </w:r>
      <w:r w:rsidRPr="008055C0">
        <w:rPr>
          <w:rFonts w:ascii="Sakkal Majalla" w:hAnsi="Sakkal Majalla" w:cs="Sakkal Majalla"/>
          <w:sz w:val="28"/>
          <w:szCs w:val="28"/>
          <w:rtl/>
        </w:rPr>
        <w:t>" التي تعرض محتوى مخصصاً لكل مستخدم بناءً على اهتماماته وتفاعلاته السابقة، وهذه الخوارزمية تمنح المحتوى التسويقي فرصة للظهور لجمهور مستهدف بدقة حتى لو لم يكونوا من متابعي المؤثر</w:t>
      </w:r>
    </w:p>
    <w:p w14:paraId="73981C34" w14:textId="77777777"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 xml:space="preserve">التحديات </w:t>
      </w:r>
      <w:proofErr w:type="spellStart"/>
      <w:r w:rsidRPr="008055C0">
        <w:rPr>
          <w:rFonts w:ascii="Sakkal Majalla" w:hAnsi="Sakkal Majalla" w:cs="Sakkal Majalla"/>
          <w:sz w:val="28"/>
          <w:szCs w:val="28"/>
          <w:rtl/>
        </w:rPr>
        <w:t>والترندات</w:t>
      </w:r>
      <w:proofErr w:type="spellEnd"/>
      <w:r w:rsidRPr="008055C0">
        <w:rPr>
          <w:rFonts w:ascii="Sakkal Majalla" w:hAnsi="Sakkal Majalla" w:cs="Sakkal Majalla"/>
          <w:sz w:val="28"/>
          <w:szCs w:val="28"/>
          <w:rtl/>
        </w:rPr>
        <w:t>: تشتهر المنصة بالتحديات (</w:t>
      </w:r>
      <w:r w:rsidRPr="008055C0">
        <w:rPr>
          <w:rFonts w:ascii="Sakkal Majalla" w:hAnsi="Sakkal Majalla" w:cs="Sakkal Majalla"/>
          <w:sz w:val="28"/>
          <w:szCs w:val="28"/>
        </w:rPr>
        <w:t>Challenges</w:t>
      </w:r>
      <w:r w:rsidRPr="008055C0">
        <w:rPr>
          <w:rFonts w:ascii="Sakkal Majalla" w:hAnsi="Sakkal Majalla" w:cs="Sakkal Majalla"/>
          <w:sz w:val="28"/>
          <w:szCs w:val="28"/>
          <w:rtl/>
        </w:rPr>
        <w:t>) والاتجاهات (</w:t>
      </w:r>
      <w:r w:rsidRPr="008055C0">
        <w:rPr>
          <w:rFonts w:ascii="Sakkal Majalla" w:hAnsi="Sakkal Majalla" w:cs="Sakkal Majalla"/>
          <w:sz w:val="28"/>
          <w:szCs w:val="28"/>
        </w:rPr>
        <w:t>Trends</w:t>
      </w:r>
      <w:r w:rsidRPr="008055C0">
        <w:rPr>
          <w:rFonts w:ascii="Sakkal Majalla" w:hAnsi="Sakkal Majalla" w:cs="Sakkal Majalla"/>
          <w:sz w:val="28"/>
          <w:szCs w:val="28"/>
          <w:rtl/>
        </w:rPr>
        <w:t>) التي تنتشر بسرعة بين المستخدمين، مما يوفر للعلامات التجارية فرصة لإطلاق تحديات خاصة بها وتحقيق انتشار واسع.</w:t>
      </w:r>
    </w:p>
    <w:p w14:paraId="64DE3BF4" w14:textId="59810131"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الفلاتر والمؤثرات: توفر المنصة مجموعة واسعة من الفلاتر والمؤثرات التي يمكن استخدامها لإنتاج محتوى إبداعي وجذاب، وهو ما يمكن توظيفه تسويقياً</w:t>
      </w:r>
    </w:p>
    <w:p w14:paraId="4C4AC544" w14:textId="629AF521"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lastRenderedPageBreak/>
        <w:t xml:space="preserve">التفاعلية العالية: تشجع المنصة على التفاعل من </w:t>
      </w:r>
      <w:r w:rsidR="008A38CC">
        <w:rPr>
          <w:rFonts w:ascii="Sakkal Majalla" w:hAnsi="Sakkal Majalla" w:cs="Sakkal Majalla"/>
          <w:sz w:val="28"/>
          <w:szCs w:val="28"/>
          <w:rtl/>
        </w:rPr>
        <w:t xml:space="preserve"> </w:t>
      </w:r>
      <w:r w:rsidRPr="008055C0">
        <w:rPr>
          <w:rFonts w:ascii="Sakkal Majalla" w:hAnsi="Sakkal Majalla" w:cs="Sakkal Majalla"/>
          <w:sz w:val="28"/>
          <w:szCs w:val="28"/>
          <w:rtl/>
        </w:rPr>
        <w:t>خلال الإعجاب والتعليقات والمشاركة وإعادة استخدام الأصوات، مما يزيد من انتشار المحتوى التسويقي.</w:t>
      </w:r>
    </w:p>
    <w:p w14:paraId="45270C3B" w14:textId="45333485" w:rsidR="008055C0" w:rsidRDefault="006B3FAF" w:rsidP="00AD7E70">
      <w:pPr>
        <w:pStyle w:val="ListParagraph"/>
        <w:numPr>
          <w:ilvl w:val="1"/>
          <w:numId w:val="28"/>
        </w:numPr>
        <w:jc w:val="both"/>
        <w:rPr>
          <w:rFonts w:ascii="Sakkal Majalla" w:hAnsi="Sakkal Majalla" w:cs="Sakkal Majalla"/>
          <w:sz w:val="28"/>
          <w:szCs w:val="28"/>
        </w:rPr>
      </w:pPr>
      <w:r w:rsidRPr="008055C0">
        <w:rPr>
          <w:rFonts w:ascii="Sakkal Majalla" w:hAnsi="Sakkal Majalla" w:cs="Sakkal Majalla"/>
          <w:sz w:val="28"/>
          <w:szCs w:val="28"/>
          <w:rtl/>
        </w:rPr>
        <w:t>الجو الاجتماعي الإيجابي: تتميز المنصة بجو عام إيجابي ومرح،</w:t>
      </w:r>
      <w:dir w:val="ltr">
        <w:r w:rsidRPr="008055C0">
          <w:rPr>
            <w:rFonts w:ascii="Sakkal Majalla" w:hAnsi="Sakkal Majalla" w:cs="Sakkal Majalla"/>
            <w:sz w:val="28"/>
            <w:szCs w:val="28"/>
            <w:rtl/>
          </w:rPr>
          <w:t xml:space="preserve"> مما يجعلها بيئة مناسبة للمحتوى التسويقي الإبداعي والممتع (الجهني، 2023)</w:t>
        </w:r>
        <w:r w:rsidR="00000000">
          <w:t>‬</w:t>
        </w:r>
      </w:dir>
    </w:p>
    <w:p w14:paraId="21A5D8B4" w14:textId="78969D8C" w:rsidR="006B3FAF" w:rsidRPr="008055C0" w:rsidRDefault="006B3FAF" w:rsidP="00AD7E70">
      <w:pPr>
        <w:jc w:val="both"/>
        <w:rPr>
          <w:rFonts w:ascii="Sakkal Majalla" w:hAnsi="Sakkal Majalla" w:cs="Sakkal Majalla"/>
          <w:sz w:val="28"/>
          <w:szCs w:val="28"/>
          <w:rtl/>
        </w:rPr>
      </w:pPr>
      <w:r w:rsidRPr="008055C0">
        <w:rPr>
          <w:rFonts w:ascii="Sakkal Majalla" w:hAnsi="Sakkal Majalla" w:cs="Sakkal Majalla"/>
          <w:sz w:val="28"/>
          <w:szCs w:val="28"/>
          <w:rtl/>
        </w:rPr>
        <w:t>وقد أثرت هذه الخصائص في طريقة استخدام المؤثرين للمنصة في التسويق، حيث يتميز المحتوى التسويقي على تيك توك بـ:</w:t>
      </w:r>
    </w:p>
    <w:p w14:paraId="72773965" w14:textId="77777777" w:rsidR="006B3FAF" w:rsidRDefault="006B3FAF" w:rsidP="00AD7E70">
      <w:pPr>
        <w:jc w:val="both"/>
        <w:rPr>
          <w:rFonts w:ascii="Sakkal Majalla" w:hAnsi="Sakkal Majalla" w:cs="Sakkal Majalla"/>
          <w:sz w:val="28"/>
          <w:szCs w:val="28"/>
          <w:rtl/>
        </w:rPr>
      </w:pPr>
    </w:p>
    <w:p w14:paraId="0F52E69E" w14:textId="77777777" w:rsidR="008055C0" w:rsidRDefault="006B3FAF" w:rsidP="00AD7E70">
      <w:pPr>
        <w:pStyle w:val="ListParagraph"/>
        <w:numPr>
          <w:ilvl w:val="0"/>
          <w:numId w:val="29"/>
        </w:numPr>
        <w:jc w:val="both"/>
        <w:rPr>
          <w:rFonts w:ascii="Sakkal Majalla" w:hAnsi="Sakkal Majalla" w:cs="Sakkal Majalla"/>
          <w:sz w:val="28"/>
          <w:szCs w:val="28"/>
        </w:rPr>
      </w:pPr>
      <w:r w:rsidRPr="006B3FAF">
        <w:rPr>
          <w:rFonts w:ascii="Sakkal Majalla" w:hAnsi="Sakkal Majalla" w:cs="Sakkal Majalla"/>
          <w:sz w:val="28"/>
          <w:szCs w:val="28"/>
          <w:rtl/>
        </w:rPr>
        <w:t>التركيز على الأصالة والعفوية أكثر من المحتوى المنمق والمصقول.</w:t>
      </w:r>
    </w:p>
    <w:p w14:paraId="5DFAFFB5" w14:textId="77777777" w:rsidR="008055C0" w:rsidRDefault="006B3FAF" w:rsidP="00AD7E70">
      <w:pPr>
        <w:pStyle w:val="ListParagraph"/>
        <w:numPr>
          <w:ilvl w:val="0"/>
          <w:numId w:val="29"/>
        </w:numPr>
        <w:jc w:val="both"/>
        <w:rPr>
          <w:rFonts w:ascii="Sakkal Majalla" w:hAnsi="Sakkal Majalla" w:cs="Sakkal Majalla"/>
          <w:sz w:val="28"/>
          <w:szCs w:val="28"/>
        </w:rPr>
      </w:pPr>
      <w:r w:rsidRPr="008055C0">
        <w:rPr>
          <w:rFonts w:ascii="Sakkal Majalla" w:hAnsi="Sakkal Majalla" w:cs="Sakkal Majalla"/>
          <w:sz w:val="28"/>
          <w:szCs w:val="28"/>
          <w:rtl/>
        </w:rPr>
        <w:t>الاعتماد على السرد القصصي السريع الذي يجذب الانتباه في الثواني الأولى.</w:t>
      </w:r>
    </w:p>
    <w:p w14:paraId="1DF00D61" w14:textId="376B5159" w:rsidR="008055C0" w:rsidRDefault="006B3FAF" w:rsidP="00AD7E70">
      <w:pPr>
        <w:pStyle w:val="ListParagraph"/>
        <w:numPr>
          <w:ilvl w:val="0"/>
          <w:numId w:val="29"/>
        </w:numPr>
        <w:jc w:val="both"/>
        <w:rPr>
          <w:rFonts w:ascii="Sakkal Majalla" w:hAnsi="Sakkal Majalla" w:cs="Sakkal Majalla"/>
          <w:sz w:val="28"/>
          <w:szCs w:val="28"/>
        </w:rPr>
      </w:pPr>
      <w:r w:rsidRPr="008055C0">
        <w:rPr>
          <w:rFonts w:ascii="Sakkal Majalla" w:hAnsi="Sakkal Majalla" w:cs="Sakkal Majalla"/>
          <w:sz w:val="28"/>
          <w:szCs w:val="28"/>
          <w:rtl/>
        </w:rPr>
        <w:t>الدمج بين الترفيه والتسويق بطريقة سلسة غير تقليدية</w:t>
      </w:r>
    </w:p>
    <w:p w14:paraId="6E9D1C77" w14:textId="77777777" w:rsidR="008055C0" w:rsidRDefault="006B3FAF" w:rsidP="00AD7E70">
      <w:pPr>
        <w:pStyle w:val="ListParagraph"/>
        <w:numPr>
          <w:ilvl w:val="0"/>
          <w:numId w:val="29"/>
        </w:numPr>
        <w:jc w:val="both"/>
        <w:rPr>
          <w:rFonts w:ascii="Sakkal Majalla" w:hAnsi="Sakkal Majalla" w:cs="Sakkal Majalla"/>
          <w:sz w:val="28"/>
          <w:szCs w:val="28"/>
        </w:rPr>
      </w:pPr>
      <w:r w:rsidRPr="008055C0">
        <w:rPr>
          <w:rFonts w:ascii="Sakkal Majalla" w:hAnsi="Sakkal Majalla" w:cs="Sakkal Majalla"/>
          <w:sz w:val="28"/>
          <w:szCs w:val="28"/>
          <w:rtl/>
        </w:rPr>
        <w:t xml:space="preserve">المشاركة في التحديات </w:t>
      </w:r>
      <w:proofErr w:type="spellStart"/>
      <w:r w:rsidRPr="008055C0">
        <w:rPr>
          <w:rFonts w:ascii="Sakkal Majalla" w:hAnsi="Sakkal Majalla" w:cs="Sakkal Majalla"/>
          <w:sz w:val="28"/>
          <w:szCs w:val="28"/>
          <w:rtl/>
        </w:rPr>
        <w:t>والترندات</w:t>
      </w:r>
      <w:proofErr w:type="spellEnd"/>
      <w:r w:rsidRPr="008055C0">
        <w:rPr>
          <w:rFonts w:ascii="Sakkal Majalla" w:hAnsi="Sakkal Majalla" w:cs="Sakkal Majalla"/>
          <w:sz w:val="28"/>
          <w:szCs w:val="28"/>
          <w:rtl/>
        </w:rPr>
        <w:t xml:space="preserve"> لزيادة الانتشار.</w:t>
      </w:r>
    </w:p>
    <w:p w14:paraId="656726E8" w14:textId="2B1CA437" w:rsidR="006B3FAF" w:rsidRPr="008055C0" w:rsidRDefault="006B3FAF" w:rsidP="00AD7E70">
      <w:pPr>
        <w:pStyle w:val="ListParagraph"/>
        <w:numPr>
          <w:ilvl w:val="0"/>
          <w:numId w:val="29"/>
        </w:numPr>
        <w:jc w:val="both"/>
        <w:rPr>
          <w:rFonts w:ascii="Sakkal Majalla" w:hAnsi="Sakkal Majalla" w:cs="Sakkal Majalla"/>
          <w:sz w:val="28"/>
          <w:szCs w:val="28"/>
          <w:rtl/>
        </w:rPr>
      </w:pPr>
      <w:r w:rsidRPr="008055C0">
        <w:rPr>
          <w:rFonts w:ascii="Sakkal Majalla" w:hAnsi="Sakkal Majalla" w:cs="Sakkal Majalla"/>
          <w:sz w:val="28"/>
          <w:szCs w:val="28"/>
          <w:rtl/>
        </w:rPr>
        <w:t>استخدام الموسيقى والأصوات الشائعة لجذب الانتباه وزيادة الانتشار (</w:t>
      </w:r>
      <w:r w:rsidRPr="008055C0">
        <w:rPr>
          <w:rFonts w:ascii="Sakkal Majalla" w:hAnsi="Sakkal Majalla" w:cs="Sakkal Majalla"/>
          <w:sz w:val="28"/>
          <w:szCs w:val="28"/>
        </w:rPr>
        <w:t>Kim &amp; Southworth, 2021</w:t>
      </w:r>
      <w:r w:rsidRPr="008055C0">
        <w:rPr>
          <w:rFonts w:ascii="Sakkal Majalla" w:hAnsi="Sakkal Majalla" w:cs="Sakkal Majalla"/>
          <w:sz w:val="28"/>
          <w:szCs w:val="28"/>
          <w:rtl/>
        </w:rPr>
        <w:t>)</w:t>
      </w:r>
    </w:p>
    <w:p w14:paraId="414C81DA" w14:textId="77777777" w:rsidR="006B3FAF" w:rsidRDefault="006B3FAF" w:rsidP="00AD7E70">
      <w:pPr>
        <w:jc w:val="both"/>
        <w:rPr>
          <w:rFonts w:ascii="Sakkal Majalla" w:hAnsi="Sakkal Majalla" w:cs="Sakkal Majalla"/>
          <w:sz w:val="28"/>
          <w:szCs w:val="28"/>
          <w:rtl/>
        </w:rPr>
      </w:pPr>
    </w:p>
    <w:p w14:paraId="388D4882" w14:textId="66850143" w:rsidR="006B3FAF" w:rsidRPr="008055C0" w:rsidRDefault="006B3FAF" w:rsidP="00AD7E70">
      <w:pPr>
        <w:pStyle w:val="ListParagraph"/>
        <w:numPr>
          <w:ilvl w:val="0"/>
          <w:numId w:val="28"/>
        </w:numPr>
        <w:jc w:val="both"/>
        <w:rPr>
          <w:rFonts w:ascii="Sakkal Majalla" w:hAnsi="Sakkal Majalla" w:cs="Sakkal Majalla"/>
          <w:b/>
          <w:bCs/>
          <w:sz w:val="28"/>
          <w:szCs w:val="28"/>
          <w:rtl/>
        </w:rPr>
      </w:pPr>
      <w:r w:rsidRPr="008055C0">
        <w:rPr>
          <w:rFonts w:ascii="Sakkal Majalla" w:hAnsi="Sakkal Majalla" w:cs="Sakkal Majalla"/>
          <w:b/>
          <w:bCs/>
          <w:sz w:val="28"/>
          <w:szCs w:val="28"/>
          <w:rtl/>
        </w:rPr>
        <w:t xml:space="preserve">استخدام منصة تيك توك في المملكة العربية </w:t>
      </w:r>
      <w:r w:rsidR="008055C0">
        <w:rPr>
          <w:rFonts w:ascii="Sakkal Majalla" w:hAnsi="Sakkal Majalla" w:cs="Sakkal Majalla"/>
          <w:b/>
          <w:bCs/>
          <w:sz w:val="28"/>
          <w:szCs w:val="28"/>
          <w:rtl/>
        </w:rPr>
        <w:t>السعودية</w:t>
      </w:r>
    </w:p>
    <w:p w14:paraId="2CCD0604" w14:textId="5872A21D" w:rsidR="006B3FAF" w:rsidRDefault="006B3FAF" w:rsidP="00AD7E70">
      <w:pPr>
        <w:jc w:val="both"/>
        <w:rPr>
          <w:rFonts w:ascii="Sakkal Majalla" w:hAnsi="Sakkal Majalla" w:cs="Sakkal Majalla"/>
          <w:sz w:val="28"/>
          <w:szCs w:val="28"/>
        </w:rPr>
      </w:pPr>
      <w:r>
        <w:rPr>
          <w:rFonts w:ascii="Sakkal Majalla" w:hAnsi="Sakkal Majalla" w:cs="Sakkal Majalla"/>
          <w:sz w:val="28"/>
          <w:szCs w:val="28"/>
          <w:rtl/>
        </w:rPr>
        <w:t xml:space="preserve">شهدت منصة تيك توك انتشاراً واسعاً في المملكة العربية السعودية خلال السنوات </w:t>
      </w:r>
      <w:dir w:val="ltr">
        <w:r>
          <w:rPr>
            <w:rFonts w:ascii="Sakkal Majalla" w:hAnsi="Sakkal Majalla" w:cs="Sakkal Majalla"/>
            <w:sz w:val="28"/>
            <w:szCs w:val="28"/>
            <w:rtl/>
          </w:rPr>
          <w:t>الأخيرة، حيث تشير الإحصاءات إلى أن المملكة تعد من أكثر دول الشرق الأوسط استخداماً للمنصة ففي عام 2022، بلغ عدد</w:t>
        </w:r>
        <w:r w:rsidR="008A38CC">
          <w:rPr>
            <w:rFonts w:ascii="Sakkal Majalla" w:hAnsi="Sakkal Majalla" w:cs="Sakkal Majalla"/>
            <w:sz w:val="28"/>
            <w:szCs w:val="28"/>
            <w:rtl/>
          </w:rPr>
          <w:t xml:space="preserve"> </w:t>
        </w:r>
        <w:r>
          <w:rPr>
            <w:rFonts w:ascii="Sakkal Majalla" w:hAnsi="Sakkal Majalla" w:cs="Sakkal Majalla"/>
            <w:sz w:val="28"/>
            <w:szCs w:val="28"/>
            <w:rtl/>
          </w:rPr>
          <w:t xml:space="preserve"> مستخدمي تيك توك في المملكة أكثر من 13 مليون مستخدم نشط، وهو ما يمثل حوالي 37% من إجمالي السكان (الهيئة العامة للإحصاء، 2023).</w:t>
        </w:r>
        <w:r w:rsidR="00000000">
          <w:t>‬</w:t>
        </w:r>
      </w:dir>
    </w:p>
    <w:p w14:paraId="506C9C92" w14:textId="77777777" w:rsidR="006B3FAF" w:rsidRPr="008055C0" w:rsidRDefault="006B3FAF" w:rsidP="00AD7E70">
      <w:pPr>
        <w:jc w:val="both"/>
        <w:rPr>
          <w:rFonts w:ascii="Sakkal Majalla" w:hAnsi="Sakkal Majalla" w:cs="Sakkal Majalla"/>
          <w:i/>
          <w:iCs/>
          <w:sz w:val="28"/>
          <w:szCs w:val="28"/>
          <w:rtl/>
        </w:rPr>
      </w:pPr>
      <w:r w:rsidRPr="008055C0">
        <w:rPr>
          <w:rFonts w:ascii="Sakkal Majalla" w:hAnsi="Sakkal Majalla" w:cs="Sakkal Majalla"/>
          <w:i/>
          <w:iCs/>
          <w:sz w:val="28"/>
          <w:szCs w:val="28"/>
          <w:rtl/>
        </w:rPr>
        <w:t>وتتميز استخدامات منصة تيك توك في المملكة بعدة خصائص:</w:t>
      </w:r>
    </w:p>
    <w:p w14:paraId="71BF7410" w14:textId="77777777" w:rsidR="006B3FAF" w:rsidRDefault="006B3FAF" w:rsidP="00AD7E70">
      <w:pPr>
        <w:jc w:val="both"/>
        <w:rPr>
          <w:rFonts w:ascii="Sakkal Majalla" w:hAnsi="Sakkal Majalla" w:cs="Sakkal Majalla"/>
          <w:sz w:val="28"/>
          <w:szCs w:val="28"/>
          <w:rtl/>
        </w:rPr>
      </w:pPr>
    </w:p>
    <w:p w14:paraId="611EE052" w14:textId="77777777" w:rsidR="008055C0" w:rsidRDefault="006B3FAF" w:rsidP="00AD7E70">
      <w:pPr>
        <w:pStyle w:val="ListParagraph"/>
        <w:numPr>
          <w:ilvl w:val="0"/>
          <w:numId w:val="30"/>
        </w:numPr>
        <w:jc w:val="both"/>
        <w:rPr>
          <w:rFonts w:ascii="Sakkal Majalla" w:hAnsi="Sakkal Majalla" w:cs="Sakkal Majalla"/>
          <w:sz w:val="28"/>
          <w:szCs w:val="28"/>
        </w:rPr>
      </w:pPr>
      <w:r w:rsidRPr="006B3FAF">
        <w:rPr>
          <w:rFonts w:ascii="Sakkal Majalla" w:hAnsi="Sakkal Majalla" w:cs="Sakkal Majalla"/>
          <w:sz w:val="28"/>
          <w:szCs w:val="28"/>
          <w:rtl/>
        </w:rPr>
        <w:t>الشعبية بين فئة المراهقين والشباب: تحظى المنصة بشعبية كبيرة بين الفئات العمرية الأصغر، حيث تشير الإحصاءات إلى أن أكثر من 45% من مستخدمي تيك توك في المملكة هم من الفئة العمرية 13-24 عاماً</w:t>
      </w:r>
    </w:p>
    <w:p w14:paraId="610AFC7E" w14:textId="6D045224" w:rsidR="008055C0" w:rsidRDefault="006B3FAF" w:rsidP="00AD7E70">
      <w:pPr>
        <w:pStyle w:val="ListParagraph"/>
        <w:numPr>
          <w:ilvl w:val="0"/>
          <w:numId w:val="30"/>
        </w:numPr>
        <w:jc w:val="both"/>
        <w:rPr>
          <w:rFonts w:ascii="Sakkal Majalla" w:hAnsi="Sakkal Majalla" w:cs="Sakkal Majalla"/>
          <w:sz w:val="28"/>
          <w:szCs w:val="28"/>
        </w:rPr>
      </w:pPr>
      <w:r w:rsidRPr="008055C0">
        <w:rPr>
          <w:rFonts w:ascii="Sakkal Majalla" w:hAnsi="Sakkal Majalla" w:cs="Sakkal Majalla"/>
          <w:sz w:val="28"/>
          <w:szCs w:val="28"/>
          <w:rtl/>
        </w:rPr>
        <w:t>نمو المحتوى المحلي: شهدت المنصة نمواً كبيراً في المحتوى المحلي السعودي الذي يعكس الثقافة والعادات والمواضيع ذات الاهتمام المحلي</w:t>
      </w:r>
    </w:p>
    <w:p w14:paraId="2F8D32C4" w14:textId="59D02085" w:rsidR="008055C0" w:rsidRDefault="006B3FAF" w:rsidP="00AD7E70">
      <w:pPr>
        <w:pStyle w:val="ListParagraph"/>
        <w:numPr>
          <w:ilvl w:val="0"/>
          <w:numId w:val="30"/>
        </w:numPr>
        <w:jc w:val="both"/>
        <w:rPr>
          <w:rFonts w:ascii="Sakkal Majalla" w:hAnsi="Sakkal Majalla" w:cs="Sakkal Majalla"/>
          <w:sz w:val="28"/>
          <w:szCs w:val="28"/>
        </w:rPr>
      </w:pPr>
      <w:r w:rsidRPr="008055C0">
        <w:rPr>
          <w:rFonts w:ascii="Sakkal Majalla" w:hAnsi="Sakkal Majalla" w:cs="Sakkal Majalla"/>
          <w:sz w:val="28"/>
          <w:szCs w:val="28"/>
          <w:rtl/>
        </w:rPr>
        <w:t>تنوع المحتوى: يتنوع المحتوى السعودي على تيك توك ليشمل الكوميديا، والطبخ، والموضة، والجمال، والرياضة، والتقنية، والسفر، والمحتوى التعليمي</w:t>
      </w:r>
    </w:p>
    <w:p w14:paraId="32131FF1" w14:textId="337BA53D" w:rsidR="008055C0" w:rsidRDefault="006B3FAF" w:rsidP="00AD7E70">
      <w:pPr>
        <w:pStyle w:val="ListParagraph"/>
        <w:numPr>
          <w:ilvl w:val="0"/>
          <w:numId w:val="30"/>
        </w:numPr>
        <w:jc w:val="both"/>
        <w:rPr>
          <w:rFonts w:ascii="Sakkal Majalla" w:hAnsi="Sakkal Majalla" w:cs="Sakkal Majalla"/>
          <w:sz w:val="28"/>
          <w:szCs w:val="28"/>
        </w:rPr>
      </w:pPr>
      <w:r w:rsidRPr="008055C0">
        <w:rPr>
          <w:rFonts w:ascii="Sakkal Majalla" w:hAnsi="Sakkal Majalla" w:cs="Sakkal Majalla"/>
          <w:sz w:val="28"/>
          <w:szCs w:val="28"/>
          <w:rtl/>
        </w:rPr>
        <w:t xml:space="preserve">الدمج بين الحداثة والأصالة: يتميز المحتوى السعودي </w:t>
      </w:r>
      <w:r w:rsidR="008A38CC">
        <w:rPr>
          <w:rFonts w:ascii="Sakkal Majalla" w:hAnsi="Sakkal Majalla" w:cs="Sakkal Majalla"/>
          <w:sz w:val="28"/>
          <w:szCs w:val="28"/>
          <w:rtl/>
        </w:rPr>
        <w:t xml:space="preserve"> </w:t>
      </w:r>
      <w:r w:rsidRPr="008055C0">
        <w:rPr>
          <w:rFonts w:ascii="Sakkal Majalla" w:hAnsi="Sakkal Majalla" w:cs="Sakkal Majalla"/>
          <w:sz w:val="28"/>
          <w:szCs w:val="28"/>
          <w:rtl/>
        </w:rPr>
        <w:t>على تيك توك بالدمج بين الحداثة والأصالة، حيث يتم تقديم المحتوى العصري مع الحفاظ على الهوية والقيم المحلية</w:t>
      </w:r>
    </w:p>
    <w:p w14:paraId="509EE9C3" w14:textId="5FBA57F1" w:rsidR="008055C0" w:rsidRDefault="006B3FAF" w:rsidP="00AD7E70">
      <w:pPr>
        <w:pStyle w:val="ListParagraph"/>
        <w:numPr>
          <w:ilvl w:val="0"/>
          <w:numId w:val="30"/>
        </w:numPr>
        <w:jc w:val="both"/>
        <w:rPr>
          <w:rFonts w:ascii="Sakkal Majalla" w:hAnsi="Sakkal Majalla" w:cs="Sakkal Majalla"/>
          <w:sz w:val="28"/>
          <w:szCs w:val="28"/>
        </w:rPr>
      </w:pPr>
      <w:r w:rsidRPr="008055C0">
        <w:rPr>
          <w:rFonts w:ascii="Sakkal Majalla" w:hAnsi="Sakkal Majalla" w:cs="Sakkal Majalla"/>
          <w:sz w:val="28"/>
          <w:szCs w:val="28"/>
          <w:rtl/>
        </w:rPr>
        <w:lastRenderedPageBreak/>
        <w:t>النمو في استخدامات التسويق: أصبحت المنصة قناة تسويقية مهمة للعلامات التجارية المحلية والعالمية في السوق السعودي، خاصة للوصول إلى الفئات العمرية الأصغر (المالكي، 2022)</w:t>
      </w:r>
    </w:p>
    <w:p w14:paraId="351F3CB6" w14:textId="40C21D88" w:rsidR="006B3FAF" w:rsidRPr="008055C0" w:rsidRDefault="006B3FAF" w:rsidP="00AD7E70">
      <w:pPr>
        <w:ind w:left="720"/>
        <w:jc w:val="both"/>
        <w:rPr>
          <w:rFonts w:ascii="Sakkal Majalla" w:hAnsi="Sakkal Majalla" w:cs="Sakkal Majalla"/>
          <w:sz w:val="28"/>
          <w:szCs w:val="28"/>
          <w:rtl/>
        </w:rPr>
      </w:pPr>
      <w:r w:rsidRPr="008055C0">
        <w:rPr>
          <w:rFonts w:ascii="Sakkal Majalla" w:hAnsi="Sakkal Majalla" w:cs="Sakkal Majalla"/>
          <w:sz w:val="28"/>
          <w:szCs w:val="28"/>
          <w:rtl/>
        </w:rPr>
        <w:t>وفيما يتعلق بدوافع استخدام المراهقين السعوديين لمنصة تيك توك، فقد أظهرت دراسة المالكي (2022) أن الترفيه والتسلية يأتي في مقدمة هذه الدوافع، يليه التواصل مع الآخرين</w:t>
      </w:r>
      <w:dir w:val="ltr">
        <w:r w:rsidRPr="008055C0">
          <w:rPr>
            <w:rFonts w:ascii="Sakkal Majalla" w:hAnsi="Sakkal Majalla" w:cs="Sakkal Majalla"/>
            <w:sz w:val="28"/>
            <w:szCs w:val="28"/>
            <w:rtl/>
          </w:rPr>
          <w:t>، ثم الحصول على المعلومات، وأخيراً التعبير عن الذات وإبراز المواهب</w:t>
        </w:r>
        <w:r w:rsidR="00000000">
          <w:t>‬</w:t>
        </w:r>
      </w:dir>
    </w:p>
    <w:p w14:paraId="0A68DD46" w14:textId="77777777" w:rsidR="006B3FAF" w:rsidRDefault="006B3FAF" w:rsidP="00AD7E70">
      <w:pPr>
        <w:jc w:val="both"/>
        <w:rPr>
          <w:rFonts w:ascii="Sakkal Majalla" w:hAnsi="Sakkal Majalla" w:cs="Sakkal Majalla"/>
          <w:sz w:val="28"/>
          <w:szCs w:val="28"/>
          <w:rtl/>
        </w:rPr>
      </w:pPr>
    </w:p>
    <w:p w14:paraId="73FD8105" w14:textId="7B2F70AA" w:rsidR="006B3FAF" w:rsidRPr="00BC7A29" w:rsidRDefault="006B3FAF" w:rsidP="00921CDA">
      <w:pPr>
        <w:pStyle w:val="Heading2"/>
        <w:rPr>
          <w:rtl/>
        </w:rPr>
      </w:pPr>
      <w:r>
        <w:rPr>
          <w:rtl/>
        </w:rPr>
        <w:t xml:space="preserve"> </w:t>
      </w:r>
      <w:bookmarkStart w:id="30" w:name="_Toc227185295"/>
      <w:proofErr w:type="gramStart"/>
      <w:r w:rsidRPr="00BC7A29">
        <w:rPr>
          <w:rtl/>
        </w:rPr>
        <w:t>ثالثاً</w:t>
      </w:r>
      <w:r w:rsidR="00BC7A29">
        <w:rPr>
          <w:rtl/>
        </w:rPr>
        <w:t xml:space="preserve"> </w:t>
      </w:r>
      <w:r w:rsidRPr="00BC7A29">
        <w:rPr>
          <w:rtl/>
        </w:rPr>
        <w:t>:</w:t>
      </w:r>
      <w:proofErr w:type="gramEnd"/>
      <w:r w:rsidRPr="00BC7A29">
        <w:rPr>
          <w:rtl/>
        </w:rPr>
        <w:t xml:space="preserve"> السلوك الشرائي للمراهقين</w:t>
      </w:r>
      <w:bookmarkEnd w:id="30"/>
    </w:p>
    <w:p w14:paraId="5F4B9EAA" w14:textId="77777777" w:rsidR="006B3FAF" w:rsidRDefault="006B3FAF" w:rsidP="00AD7E70">
      <w:pPr>
        <w:jc w:val="both"/>
        <w:rPr>
          <w:rFonts w:ascii="Sakkal Majalla" w:hAnsi="Sakkal Majalla" w:cs="Sakkal Majalla"/>
          <w:sz w:val="28"/>
          <w:szCs w:val="28"/>
          <w:rtl/>
        </w:rPr>
      </w:pPr>
    </w:p>
    <w:p w14:paraId="34EA8044" w14:textId="0286505D" w:rsidR="006B3FAF" w:rsidRPr="00BC7A29" w:rsidRDefault="006B3FAF" w:rsidP="00AD7E70">
      <w:pPr>
        <w:pStyle w:val="ListParagraph"/>
        <w:numPr>
          <w:ilvl w:val="0"/>
          <w:numId w:val="31"/>
        </w:numPr>
        <w:jc w:val="both"/>
        <w:rPr>
          <w:rFonts w:ascii="Sakkal Majalla" w:hAnsi="Sakkal Majalla" w:cs="Sakkal Majalla"/>
          <w:b/>
          <w:bCs/>
          <w:sz w:val="28"/>
          <w:szCs w:val="28"/>
          <w:rtl/>
        </w:rPr>
      </w:pPr>
      <w:r w:rsidRPr="00BC7A29">
        <w:rPr>
          <w:rFonts w:ascii="Sakkal Majalla" w:hAnsi="Sakkal Majalla" w:cs="Sakkal Majalla"/>
          <w:b/>
          <w:bCs/>
          <w:sz w:val="28"/>
          <w:szCs w:val="28"/>
          <w:rtl/>
        </w:rPr>
        <w:t xml:space="preserve">مفهوم السلوك الشرائي </w:t>
      </w:r>
      <w:r w:rsidR="00BC7A29">
        <w:rPr>
          <w:rFonts w:ascii="Sakkal Majalla" w:hAnsi="Sakkal Majalla" w:cs="Sakkal Majalla"/>
          <w:b/>
          <w:bCs/>
          <w:sz w:val="28"/>
          <w:szCs w:val="28"/>
          <w:rtl/>
        </w:rPr>
        <w:t>وخصائصه</w:t>
      </w:r>
    </w:p>
    <w:p w14:paraId="2347830D" w14:textId="698B24C9"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يُعرّف السلوك الشرائي (</w:t>
      </w:r>
      <w:r>
        <w:rPr>
          <w:rFonts w:ascii="Sakkal Majalla" w:hAnsi="Sakkal Majalla" w:cs="Sakkal Majalla"/>
          <w:sz w:val="28"/>
          <w:szCs w:val="28"/>
        </w:rPr>
        <w:t>Consumer Buying Behavior</w:t>
      </w:r>
      <w:r>
        <w:rPr>
          <w:rFonts w:ascii="Sakkal Majalla" w:hAnsi="Sakkal Majalla" w:cs="Sakkal Majalla"/>
          <w:sz w:val="28"/>
          <w:szCs w:val="28"/>
          <w:rtl/>
        </w:rPr>
        <w:t>) بأنه مجموعة التصرفات والأنشطة التي يقوم بها المستهلك أثناء بحثه عن السلع والخدمات التي تلبي احتياجاته ورغباته، واختيارها، وشرائها، واستخدامها، وتقييمها (الخليوي، 2023) ويمر السلوك الشرائي بعدة مراحل متتابعة هي</w:t>
      </w:r>
      <w:r w:rsidR="00BC7A29">
        <w:rPr>
          <w:rFonts w:ascii="Sakkal Majalla" w:hAnsi="Sakkal Majalla" w:cs="Sakkal Majalla"/>
          <w:sz w:val="28"/>
          <w:szCs w:val="28"/>
          <w:rtl/>
        </w:rPr>
        <w:t xml:space="preserve"> </w:t>
      </w:r>
      <w:r>
        <w:rPr>
          <w:rFonts w:ascii="Sakkal Majalla" w:hAnsi="Sakkal Majalla" w:cs="Sakkal Majalla"/>
          <w:sz w:val="28"/>
          <w:szCs w:val="28"/>
          <w:rtl/>
        </w:rPr>
        <w:t>:</w:t>
      </w:r>
      <w:r w:rsidR="00BC7A29">
        <w:rPr>
          <w:rFonts w:ascii="Sakkal Majalla" w:hAnsi="Sakkal Majalla" w:cs="Sakkal Majalla"/>
          <w:sz w:val="28"/>
          <w:szCs w:val="28"/>
          <w:rtl/>
        </w:rPr>
        <w:t xml:space="preserve"> </w:t>
      </w:r>
    </w:p>
    <w:p w14:paraId="097B551B" w14:textId="77777777" w:rsidR="006B3FAF" w:rsidRDefault="006B3FAF" w:rsidP="00AD7E70">
      <w:pPr>
        <w:jc w:val="both"/>
        <w:rPr>
          <w:rFonts w:ascii="Sakkal Majalla" w:hAnsi="Sakkal Majalla" w:cs="Sakkal Majalla"/>
          <w:sz w:val="28"/>
          <w:szCs w:val="28"/>
          <w:rtl/>
        </w:rPr>
      </w:pPr>
    </w:p>
    <w:p w14:paraId="52B6FB6C" w14:textId="77777777" w:rsidR="00BC7A29" w:rsidRDefault="006B3FAF" w:rsidP="00AD7E70">
      <w:pPr>
        <w:pStyle w:val="ListParagraph"/>
        <w:numPr>
          <w:ilvl w:val="1"/>
          <w:numId w:val="31"/>
        </w:numPr>
        <w:jc w:val="both"/>
        <w:rPr>
          <w:rFonts w:ascii="Sakkal Majalla" w:hAnsi="Sakkal Majalla" w:cs="Sakkal Majalla"/>
          <w:sz w:val="28"/>
          <w:szCs w:val="28"/>
        </w:rPr>
      </w:pPr>
      <w:r w:rsidRPr="006B3FAF">
        <w:rPr>
          <w:rFonts w:ascii="Sakkal Majalla" w:hAnsi="Sakkal Majalla" w:cs="Sakkal Majalla"/>
          <w:sz w:val="28"/>
          <w:szCs w:val="28"/>
          <w:rtl/>
        </w:rPr>
        <w:t>إدراك الحاجة أو المشكلة: وهي المرحلة التي يدرك فيها المستهلك وجود حاجة أو رغبة غير مشبعة</w:t>
      </w:r>
    </w:p>
    <w:p w14:paraId="115B05CA" w14:textId="1A0F1E18" w:rsidR="00BC7A29" w:rsidRDefault="006B3FAF" w:rsidP="00AD7E70">
      <w:pPr>
        <w:pStyle w:val="ListParagraph"/>
        <w:numPr>
          <w:ilvl w:val="1"/>
          <w:numId w:val="31"/>
        </w:numPr>
        <w:jc w:val="both"/>
        <w:rPr>
          <w:rFonts w:ascii="Sakkal Majalla" w:hAnsi="Sakkal Majalla" w:cs="Sakkal Majalla"/>
          <w:sz w:val="28"/>
          <w:szCs w:val="28"/>
        </w:rPr>
      </w:pPr>
      <w:r w:rsidRPr="00BC7A29">
        <w:rPr>
          <w:rFonts w:ascii="Sakkal Majalla" w:hAnsi="Sakkal Majalla" w:cs="Sakkal Majalla"/>
          <w:sz w:val="28"/>
          <w:szCs w:val="28"/>
          <w:rtl/>
        </w:rPr>
        <w:t>البحث عن المعلومات: حيث يقوم المستهلك بالبحث عن المعلومات حول المنتجات أو الخدمات التي يمكن أن تشبع حاجته، سواء من مصادر داخلية (الذاكرة) أو خارجية (الأصدقاء، وسائل الإعلام، المواقع الإلكترونية، وسائل التواصل الاجتماعي)</w:t>
      </w:r>
    </w:p>
    <w:p w14:paraId="5CCE172F" w14:textId="510247D9" w:rsidR="00BC7A29" w:rsidRDefault="006B3FAF" w:rsidP="00AD7E70">
      <w:pPr>
        <w:pStyle w:val="ListParagraph"/>
        <w:numPr>
          <w:ilvl w:val="1"/>
          <w:numId w:val="31"/>
        </w:numPr>
        <w:jc w:val="both"/>
        <w:rPr>
          <w:rFonts w:ascii="Sakkal Majalla" w:hAnsi="Sakkal Majalla" w:cs="Sakkal Majalla"/>
          <w:sz w:val="28"/>
          <w:szCs w:val="28"/>
        </w:rPr>
      </w:pPr>
      <w:r w:rsidRPr="00BC7A29">
        <w:rPr>
          <w:rFonts w:ascii="Sakkal Majalla" w:hAnsi="Sakkal Majalla" w:cs="Sakkal Majalla"/>
          <w:sz w:val="28"/>
          <w:szCs w:val="28"/>
          <w:rtl/>
        </w:rPr>
        <w:t>تقييم البدائل: يقوم المستهلك بتقييم البدائل المتاحة بناءً على معايير محددة مثل السعر، الجودة، الخصائص، الماركة، وغيرها</w:t>
      </w:r>
    </w:p>
    <w:p w14:paraId="71967D8E" w14:textId="5F8B3476" w:rsidR="00BC7A29" w:rsidRDefault="006B3FAF" w:rsidP="00AD7E70">
      <w:pPr>
        <w:pStyle w:val="ListParagraph"/>
        <w:numPr>
          <w:ilvl w:val="1"/>
          <w:numId w:val="31"/>
        </w:numPr>
        <w:jc w:val="both"/>
        <w:rPr>
          <w:rFonts w:ascii="Sakkal Majalla" w:hAnsi="Sakkal Majalla" w:cs="Sakkal Majalla"/>
          <w:sz w:val="28"/>
          <w:szCs w:val="28"/>
        </w:rPr>
      </w:pPr>
      <w:r w:rsidRPr="00BC7A29">
        <w:rPr>
          <w:rFonts w:ascii="Sakkal Majalla" w:hAnsi="Sakkal Majalla" w:cs="Sakkal Majalla"/>
          <w:sz w:val="28"/>
          <w:szCs w:val="28"/>
          <w:rtl/>
        </w:rPr>
        <w:t>قرار الشراء: وهي مرحلة اتخاذ قرار الشراء الفعلي، بعد تحديد المنتج أو الخدمة المناسبة</w:t>
      </w:r>
    </w:p>
    <w:p w14:paraId="5F8AB6B6" w14:textId="297EE7F5" w:rsidR="006B3FAF" w:rsidRPr="00BC7A29" w:rsidRDefault="006B3FAF" w:rsidP="00AD7E70">
      <w:pPr>
        <w:pStyle w:val="ListParagraph"/>
        <w:numPr>
          <w:ilvl w:val="1"/>
          <w:numId w:val="31"/>
        </w:numPr>
        <w:jc w:val="both"/>
        <w:rPr>
          <w:rFonts w:ascii="Sakkal Majalla" w:hAnsi="Sakkal Majalla" w:cs="Sakkal Majalla"/>
          <w:sz w:val="28"/>
          <w:szCs w:val="28"/>
          <w:rtl/>
        </w:rPr>
      </w:pPr>
      <w:r w:rsidRPr="00BC7A29">
        <w:rPr>
          <w:rFonts w:ascii="Sakkal Majalla" w:hAnsi="Sakkal Majalla" w:cs="Sakkal Majalla"/>
          <w:sz w:val="28"/>
          <w:szCs w:val="28"/>
          <w:rtl/>
        </w:rPr>
        <w:t>سلوك ما بعد الشراء: تشمل تقييم المستهلك للمنتج بعد</w:t>
      </w:r>
      <w:r w:rsidR="008A38CC">
        <w:rPr>
          <w:rFonts w:ascii="Sakkal Majalla" w:hAnsi="Sakkal Majalla" w:cs="Sakkal Majalla"/>
          <w:sz w:val="28"/>
          <w:szCs w:val="28"/>
          <w:rtl/>
        </w:rPr>
        <w:t xml:space="preserve"> </w:t>
      </w:r>
      <w:r w:rsidRPr="00BC7A29">
        <w:rPr>
          <w:rFonts w:ascii="Sakkal Majalla" w:hAnsi="Sakkal Majalla" w:cs="Sakkal Majalla"/>
          <w:sz w:val="28"/>
          <w:szCs w:val="28"/>
          <w:rtl/>
        </w:rPr>
        <w:t xml:space="preserve"> استخدامه، ومدى رضاه عنه، وإمكانية إعادة الشراء أو التوصية به للآخرين (الشهري، 2022).</w:t>
      </w:r>
    </w:p>
    <w:p w14:paraId="679058EE"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وفيما يتعلق بالسلوك الشرائي للمراهقين، فإنه يتميز بعدة خصائص تميزه عن سلوك البالغين:</w:t>
      </w:r>
    </w:p>
    <w:p w14:paraId="27B0831F" w14:textId="77777777" w:rsidR="006B3FAF" w:rsidRDefault="006B3FAF" w:rsidP="00AD7E70">
      <w:pPr>
        <w:jc w:val="both"/>
        <w:rPr>
          <w:rFonts w:ascii="Sakkal Majalla" w:hAnsi="Sakkal Majalla" w:cs="Sakkal Majalla"/>
          <w:sz w:val="28"/>
          <w:szCs w:val="28"/>
          <w:rtl/>
        </w:rPr>
      </w:pPr>
    </w:p>
    <w:p w14:paraId="61276B14" w14:textId="049570D5" w:rsidR="00BC7A29" w:rsidRDefault="006B3FAF" w:rsidP="00AD7E70">
      <w:pPr>
        <w:pStyle w:val="ListParagraph"/>
        <w:numPr>
          <w:ilvl w:val="0"/>
          <w:numId w:val="32"/>
        </w:numPr>
        <w:jc w:val="both"/>
        <w:rPr>
          <w:rFonts w:ascii="Sakkal Majalla" w:hAnsi="Sakkal Majalla" w:cs="Sakkal Majalla"/>
          <w:sz w:val="28"/>
          <w:szCs w:val="28"/>
        </w:rPr>
      </w:pPr>
      <w:r w:rsidRPr="006B3FAF">
        <w:rPr>
          <w:rFonts w:ascii="Sakkal Majalla" w:hAnsi="Sakkal Majalla" w:cs="Sakkal Majalla"/>
          <w:sz w:val="28"/>
          <w:szCs w:val="28"/>
          <w:rtl/>
        </w:rPr>
        <w:t>التأثر الكبير بالأقران ووسائل التواصل الاجتماعي: يتأثر المراهقون بشكل كبير بآراء واتجاهات أقرانهم والمؤثرين على وسائل التواصل الاجتماعي، بسبب رغبتهم في ا</w:t>
      </w:r>
      <w:r w:rsidR="008A38CC">
        <w:rPr>
          <w:rFonts w:ascii="Sakkal Majalla" w:hAnsi="Sakkal Majalla" w:cs="Sakkal Majalla"/>
          <w:sz w:val="28"/>
          <w:szCs w:val="28"/>
          <w:rtl/>
        </w:rPr>
        <w:t xml:space="preserve"> </w:t>
      </w:r>
      <w:r w:rsidRPr="006B3FAF">
        <w:rPr>
          <w:rFonts w:ascii="Sakkal Majalla" w:hAnsi="Sakkal Majalla" w:cs="Sakkal Majalla"/>
          <w:sz w:val="28"/>
          <w:szCs w:val="28"/>
          <w:rtl/>
        </w:rPr>
        <w:t>لانتماء والقبول الاجتماعي</w:t>
      </w:r>
    </w:p>
    <w:p w14:paraId="2FD2FEFC" w14:textId="77777777" w:rsidR="00BC7A29" w:rsidRDefault="006B3FAF" w:rsidP="00AD7E70">
      <w:pPr>
        <w:pStyle w:val="ListParagraph"/>
        <w:numPr>
          <w:ilvl w:val="0"/>
          <w:numId w:val="32"/>
        </w:numPr>
        <w:jc w:val="both"/>
        <w:rPr>
          <w:rFonts w:ascii="Sakkal Majalla" w:hAnsi="Sakkal Majalla" w:cs="Sakkal Majalla"/>
          <w:sz w:val="28"/>
          <w:szCs w:val="28"/>
        </w:rPr>
      </w:pPr>
      <w:r w:rsidRPr="00BC7A29">
        <w:rPr>
          <w:rFonts w:ascii="Sakkal Majalla" w:hAnsi="Sakkal Majalla" w:cs="Sakkal Majalla"/>
          <w:sz w:val="28"/>
          <w:szCs w:val="28"/>
          <w:rtl/>
        </w:rPr>
        <w:t>الحساسية تجاه الماركات والموضة: يميل المراهقون إلى الاهتمام بالماركات والموضة كوسيلة للتعبير عن هويتهم وتحقيق التميز.</w:t>
      </w:r>
    </w:p>
    <w:p w14:paraId="024CC0CA" w14:textId="77777777" w:rsidR="00BC7A29" w:rsidRDefault="00BC7A29" w:rsidP="00AD7E70">
      <w:pPr>
        <w:pStyle w:val="ListParagraph"/>
        <w:numPr>
          <w:ilvl w:val="0"/>
          <w:numId w:val="32"/>
        </w:numPr>
        <w:jc w:val="both"/>
        <w:rPr>
          <w:rFonts w:ascii="Sakkal Majalla" w:hAnsi="Sakkal Majalla" w:cs="Sakkal Majalla"/>
          <w:sz w:val="28"/>
          <w:szCs w:val="28"/>
        </w:rPr>
      </w:pPr>
      <w:r>
        <w:rPr>
          <w:rFonts w:ascii="Sakkal Majalla" w:hAnsi="Sakkal Majalla" w:cs="Sakkal Majalla"/>
          <w:sz w:val="28"/>
          <w:szCs w:val="28"/>
          <w:rtl/>
        </w:rPr>
        <w:lastRenderedPageBreak/>
        <w:t>ا</w:t>
      </w:r>
      <w:r w:rsidR="006B3FAF" w:rsidRPr="00BC7A29">
        <w:rPr>
          <w:rFonts w:ascii="Sakkal Majalla" w:hAnsi="Sakkal Majalla" w:cs="Sakkal Majalla"/>
          <w:sz w:val="28"/>
          <w:szCs w:val="28"/>
          <w:rtl/>
        </w:rPr>
        <w:t>لاندفاع والتسرع في اتخاذ القرارات: غالباً ما يتخذ المراهقون قرارات شرائية سريعة ومتسرعة دون تفكير كافٍ في العواقب</w:t>
      </w:r>
    </w:p>
    <w:p w14:paraId="0B655134" w14:textId="12CBD12E" w:rsidR="00BC7A29" w:rsidRDefault="006B3FAF" w:rsidP="00AD7E70">
      <w:pPr>
        <w:pStyle w:val="ListParagraph"/>
        <w:numPr>
          <w:ilvl w:val="0"/>
          <w:numId w:val="32"/>
        </w:numPr>
        <w:jc w:val="both"/>
        <w:rPr>
          <w:rFonts w:ascii="Sakkal Majalla" w:hAnsi="Sakkal Majalla" w:cs="Sakkal Majalla"/>
          <w:sz w:val="28"/>
          <w:szCs w:val="28"/>
        </w:rPr>
      </w:pPr>
      <w:r w:rsidRPr="00BC7A29">
        <w:rPr>
          <w:rFonts w:ascii="Sakkal Majalla" w:hAnsi="Sakkal Majalla" w:cs="Sakkal Majalla"/>
          <w:sz w:val="28"/>
          <w:szCs w:val="28"/>
          <w:rtl/>
        </w:rPr>
        <w:t>محدودية الميزانية: يعتمد المراهقون في الغالب على مصروفهم الشخصي أو ما يحصلون عليه من الوالدين، مما يجعلهم يبحثون عن القيمة المقابلة للمال</w:t>
      </w:r>
    </w:p>
    <w:p w14:paraId="09E80433" w14:textId="3024893C" w:rsidR="00BC7A29" w:rsidRDefault="006B3FAF" w:rsidP="00AD7E70">
      <w:pPr>
        <w:pStyle w:val="ListParagraph"/>
        <w:numPr>
          <w:ilvl w:val="0"/>
          <w:numId w:val="32"/>
        </w:numPr>
        <w:jc w:val="both"/>
        <w:rPr>
          <w:rFonts w:ascii="Sakkal Majalla" w:hAnsi="Sakkal Majalla" w:cs="Sakkal Majalla"/>
          <w:sz w:val="28"/>
          <w:szCs w:val="28"/>
        </w:rPr>
      </w:pPr>
      <w:r w:rsidRPr="00BC7A29">
        <w:rPr>
          <w:rFonts w:ascii="Sakkal Majalla" w:hAnsi="Sakkal Majalla" w:cs="Sakkal Majalla"/>
          <w:sz w:val="28"/>
          <w:szCs w:val="28"/>
          <w:rtl/>
        </w:rPr>
        <w:t>البحث عن التجارب الجديدة: يميل المراهقون إلى تجربة المنتجات والخدمات الجديدة والغير تقليدية، مدفوعين بحبهم للاستكشاف والتجربة</w:t>
      </w:r>
    </w:p>
    <w:p w14:paraId="6BC13938" w14:textId="04B18D21" w:rsidR="006B3FAF" w:rsidRPr="00BC7A29" w:rsidRDefault="006B3FAF" w:rsidP="00AD7E70">
      <w:pPr>
        <w:pStyle w:val="ListParagraph"/>
        <w:numPr>
          <w:ilvl w:val="0"/>
          <w:numId w:val="32"/>
        </w:numPr>
        <w:jc w:val="both"/>
        <w:rPr>
          <w:rFonts w:ascii="Sakkal Majalla" w:hAnsi="Sakkal Majalla" w:cs="Sakkal Majalla"/>
          <w:sz w:val="28"/>
          <w:szCs w:val="28"/>
          <w:rtl/>
        </w:rPr>
      </w:pPr>
      <w:r w:rsidRPr="00BC7A29">
        <w:rPr>
          <w:rFonts w:ascii="Sakkal Majalla" w:hAnsi="Sakkal Majalla" w:cs="Sakkal Majalla"/>
          <w:sz w:val="28"/>
          <w:szCs w:val="28"/>
          <w:rtl/>
        </w:rPr>
        <w:t>التأثر بالعروض والخصومات: يتأثر المراهقون بشكل كبير بالعروض والخصومات نظراً لمحدودية ميزانيتهم (العمري، 2022)</w:t>
      </w:r>
    </w:p>
    <w:p w14:paraId="6EBD0FF4" w14:textId="77777777" w:rsidR="006B3FAF" w:rsidRDefault="006B3FAF" w:rsidP="00AD7E70">
      <w:pPr>
        <w:jc w:val="both"/>
        <w:rPr>
          <w:rFonts w:ascii="Sakkal Majalla" w:hAnsi="Sakkal Majalla" w:cs="Sakkal Majalla"/>
          <w:sz w:val="28"/>
          <w:szCs w:val="28"/>
          <w:rtl/>
        </w:rPr>
      </w:pPr>
    </w:p>
    <w:p w14:paraId="0C6BE5BD" w14:textId="00B2A308" w:rsidR="006B3FAF" w:rsidRPr="00BC7A29" w:rsidRDefault="006B3FAF" w:rsidP="00AD7E70">
      <w:pPr>
        <w:pStyle w:val="ListParagraph"/>
        <w:numPr>
          <w:ilvl w:val="0"/>
          <w:numId w:val="31"/>
        </w:numPr>
        <w:jc w:val="both"/>
        <w:rPr>
          <w:rFonts w:ascii="Sakkal Majalla" w:hAnsi="Sakkal Majalla" w:cs="Sakkal Majalla"/>
          <w:b/>
          <w:bCs/>
          <w:sz w:val="28"/>
          <w:szCs w:val="28"/>
          <w:rtl/>
        </w:rPr>
      </w:pPr>
      <w:r w:rsidRPr="00BC7A29">
        <w:rPr>
          <w:rFonts w:ascii="Sakkal Majalla" w:hAnsi="Sakkal Majalla" w:cs="Sakkal Majalla"/>
          <w:b/>
          <w:bCs/>
          <w:sz w:val="28"/>
          <w:szCs w:val="28"/>
          <w:rtl/>
        </w:rPr>
        <w:t xml:space="preserve">العوامل المؤثرة في السلوك الشرائي </w:t>
      </w:r>
      <w:r w:rsidR="00BC7A29">
        <w:rPr>
          <w:rFonts w:ascii="Sakkal Majalla" w:hAnsi="Sakkal Majalla" w:cs="Sakkal Majalla"/>
          <w:b/>
          <w:bCs/>
          <w:sz w:val="28"/>
          <w:szCs w:val="28"/>
          <w:rtl/>
        </w:rPr>
        <w:t>للمراهقين</w:t>
      </w:r>
    </w:p>
    <w:p w14:paraId="22594B25"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تتعدد العوامل التي تؤثر في السلوك الشرائي للمراهقين، ويمكن تصنيفها إلى عدة مجموعات:</w:t>
      </w:r>
    </w:p>
    <w:p w14:paraId="56A488DB" w14:textId="77777777" w:rsidR="006B3FAF" w:rsidRDefault="006B3FAF" w:rsidP="00AD7E70">
      <w:pPr>
        <w:jc w:val="both"/>
        <w:rPr>
          <w:rFonts w:ascii="Sakkal Majalla" w:hAnsi="Sakkal Majalla" w:cs="Sakkal Majalla"/>
          <w:sz w:val="28"/>
          <w:szCs w:val="28"/>
          <w:rtl/>
        </w:rPr>
      </w:pPr>
    </w:p>
    <w:p w14:paraId="01231F2A" w14:textId="55D8DA0B" w:rsidR="006B3FAF" w:rsidRPr="006A3BC9" w:rsidRDefault="006A3BC9" w:rsidP="00AD7E70">
      <w:pPr>
        <w:jc w:val="both"/>
        <w:rPr>
          <w:rFonts w:ascii="Sakkal Majalla" w:hAnsi="Sakkal Majalla" w:cs="Sakkal Majalla"/>
          <w:b/>
          <w:bCs/>
          <w:sz w:val="28"/>
          <w:szCs w:val="28"/>
          <w:rtl/>
        </w:rPr>
      </w:pPr>
      <w:r w:rsidRPr="006A3BC9">
        <w:rPr>
          <w:rFonts w:ascii="Sakkal Majalla" w:hAnsi="Sakkal Majalla" w:cs="Sakkal Majalla"/>
          <w:b/>
          <w:bCs/>
          <w:sz w:val="28"/>
          <w:szCs w:val="28"/>
          <w:rtl/>
        </w:rPr>
        <w:t>أ-</w:t>
      </w:r>
      <w:r w:rsidR="006B3FAF" w:rsidRPr="006A3BC9">
        <w:rPr>
          <w:rFonts w:ascii="Sakkal Majalla" w:hAnsi="Sakkal Majalla" w:cs="Sakkal Majalla"/>
          <w:b/>
          <w:bCs/>
          <w:sz w:val="28"/>
          <w:szCs w:val="28"/>
          <w:rtl/>
        </w:rPr>
        <w:t>العوامل الشخصية:</w:t>
      </w:r>
    </w:p>
    <w:p w14:paraId="3B6F4D6C" w14:textId="77777777" w:rsidR="006B3FAF" w:rsidRDefault="006B3FAF" w:rsidP="00AD7E70">
      <w:pPr>
        <w:jc w:val="both"/>
        <w:rPr>
          <w:rFonts w:ascii="Sakkal Majalla" w:hAnsi="Sakkal Majalla" w:cs="Sakkal Majalla"/>
          <w:sz w:val="28"/>
          <w:szCs w:val="28"/>
          <w:rtl/>
        </w:rPr>
      </w:pPr>
    </w:p>
    <w:p w14:paraId="7D21D275" w14:textId="77777777" w:rsidR="006A3BC9" w:rsidRDefault="006B3FAF" w:rsidP="00AD7E70">
      <w:pPr>
        <w:pStyle w:val="ListParagraph"/>
        <w:numPr>
          <w:ilvl w:val="0"/>
          <w:numId w:val="33"/>
        </w:numPr>
        <w:jc w:val="both"/>
        <w:rPr>
          <w:rFonts w:ascii="Sakkal Majalla" w:hAnsi="Sakkal Majalla" w:cs="Sakkal Majalla"/>
          <w:sz w:val="28"/>
          <w:szCs w:val="28"/>
        </w:rPr>
      </w:pPr>
      <w:r w:rsidRPr="006B3FAF">
        <w:rPr>
          <w:rFonts w:ascii="Sakkal Majalla" w:hAnsi="Sakkal Majalla" w:cs="Sakkal Majalla"/>
          <w:sz w:val="28"/>
          <w:szCs w:val="28"/>
          <w:rtl/>
        </w:rPr>
        <w:t>العمر</w:t>
      </w:r>
      <w:r w:rsidR="006A3BC9">
        <w:rPr>
          <w:rFonts w:ascii="Sakkal Majalla" w:hAnsi="Sakkal Majalla" w:cs="Sakkal Majalla"/>
          <w:sz w:val="28"/>
          <w:szCs w:val="28"/>
          <w:rtl/>
        </w:rPr>
        <w:t xml:space="preserve"> </w:t>
      </w:r>
      <w:r w:rsidRPr="006B3FAF">
        <w:rPr>
          <w:rFonts w:ascii="Sakkal Majalla" w:hAnsi="Sakkal Majalla" w:cs="Sakkal Majalla"/>
          <w:sz w:val="28"/>
          <w:szCs w:val="28"/>
          <w:rtl/>
        </w:rPr>
        <w:t>: تختلف اهتمامات واحتياجات المراهقين باختلاف أعمارهم، حيث يميل المراهقون الأصغر سناً (13-15 سنة) إلى التأثر بالأهل بشكل أكبر، بينما يصبح تأثير الأقران والمؤثرين أكبر في المرحلة المتوسطة والمتأخرة من المراهقة</w:t>
      </w:r>
    </w:p>
    <w:p w14:paraId="41E4A2CD" w14:textId="74165226" w:rsidR="006A3BC9" w:rsidRDefault="006B3FAF" w:rsidP="00AD7E70">
      <w:pPr>
        <w:pStyle w:val="ListParagraph"/>
        <w:numPr>
          <w:ilvl w:val="0"/>
          <w:numId w:val="33"/>
        </w:numPr>
        <w:jc w:val="both"/>
        <w:rPr>
          <w:rFonts w:ascii="Sakkal Majalla" w:hAnsi="Sakkal Majalla" w:cs="Sakkal Majalla"/>
          <w:sz w:val="28"/>
          <w:szCs w:val="28"/>
        </w:rPr>
      </w:pPr>
      <w:r w:rsidRPr="006A3BC9">
        <w:rPr>
          <w:rFonts w:ascii="Sakkal Majalla" w:hAnsi="Sakkal Majalla" w:cs="Sakkal Majalla"/>
          <w:sz w:val="28"/>
          <w:szCs w:val="28"/>
          <w:rtl/>
        </w:rPr>
        <w:t>النوع (الجنس): تختلف اهتمامات وأنماط الاستهلاك</w:t>
      </w:r>
      <w:r w:rsidR="008A38CC">
        <w:rPr>
          <w:rFonts w:ascii="Sakkal Majalla" w:hAnsi="Sakkal Majalla" w:cs="Sakkal Majalla"/>
          <w:sz w:val="28"/>
          <w:szCs w:val="28"/>
          <w:rtl/>
        </w:rPr>
        <w:t xml:space="preserve"> </w:t>
      </w:r>
      <w:r w:rsidRPr="006A3BC9">
        <w:rPr>
          <w:rFonts w:ascii="Sakkal Majalla" w:hAnsi="Sakkal Majalla" w:cs="Sakkal Majalla"/>
          <w:sz w:val="28"/>
          <w:szCs w:val="28"/>
          <w:rtl/>
        </w:rPr>
        <w:t xml:space="preserve"> بين المراهقين والمراهقات، حيث تميل المراهقات عادة للاهتمام بمنتجات الموضة والجمال، بينما يميل المراهقون للاهتمام بمنتجات التقنية والرياضة</w:t>
      </w:r>
    </w:p>
    <w:p w14:paraId="74FCF251" w14:textId="079A407E" w:rsidR="006A3BC9" w:rsidRDefault="006B3FAF" w:rsidP="00AD7E70">
      <w:pPr>
        <w:pStyle w:val="ListParagraph"/>
        <w:numPr>
          <w:ilvl w:val="0"/>
          <w:numId w:val="33"/>
        </w:numPr>
        <w:jc w:val="both"/>
        <w:rPr>
          <w:rFonts w:ascii="Sakkal Majalla" w:hAnsi="Sakkal Majalla" w:cs="Sakkal Majalla"/>
          <w:sz w:val="28"/>
          <w:szCs w:val="28"/>
        </w:rPr>
      </w:pPr>
      <w:r w:rsidRPr="006A3BC9">
        <w:rPr>
          <w:rFonts w:ascii="Sakkal Majalla" w:hAnsi="Sakkal Majalla" w:cs="Sakkal Majalla"/>
          <w:sz w:val="28"/>
          <w:szCs w:val="28"/>
          <w:rtl/>
        </w:rPr>
        <w:t>الشخصية: تلعب سمات الشخصية دوراً في تحديد السلوك الشرائي، فالشخص الاجتماعي قد يميل لشراء المنتجات التي تعزز تفاعله الاجتماعي، والشخص المبتكر قد يميل للمنتجات الجديدة والفريدة</w:t>
      </w:r>
    </w:p>
    <w:p w14:paraId="0C04F285" w14:textId="6341F911" w:rsidR="006B3FAF" w:rsidRPr="006A3BC9" w:rsidRDefault="006B3FAF" w:rsidP="00AD7E70">
      <w:pPr>
        <w:pStyle w:val="ListParagraph"/>
        <w:numPr>
          <w:ilvl w:val="0"/>
          <w:numId w:val="33"/>
        </w:numPr>
        <w:jc w:val="both"/>
        <w:rPr>
          <w:rFonts w:ascii="Sakkal Majalla" w:hAnsi="Sakkal Majalla" w:cs="Sakkal Majalla"/>
          <w:sz w:val="28"/>
          <w:szCs w:val="28"/>
          <w:rtl/>
        </w:rPr>
      </w:pPr>
      <w:r w:rsidRPr="006A3BC9">
        <w:rPr>
          <w:rFonts w:ascii="Sakkal Majalla" w:hAnsi="Sakkal Majalla" w:cs="Sakkal Majalla"/>
          <w:sz w:val="28"/>
          <w:szCs w:val="28"/>
          <w:rtl/>
        </w:rPr>
        <w:t>نمط الحياة: يؤثر نمط حياة المراهق واهتماماته وأنشطته في اختياراته الاستهلاكية (آل سعود، 2023).</w:t>
      </w:r>
    </w:p>
    <w:p w14:paraId="390C1917" w14:textId="77777777" w:rsidR="006B3FAF" w:rsidRPr="00A57C0B" w:rsidRDefault="006B3FAF" w:rsidP="00AD7E70">
      <w:pPr>
        <w:jc w:val="both"/>
        <w:rPr>
          <w:rFonts w:ascii="Sakkal Majalla" w:hAnsi="Sakkal Majalla" w:cs="Sakkal Majalla"/>
          <w:sz w:val="28"/>
          <w:szCs w:val="28"/>
        </w:rPr>
      </w:pPr>
    </w:p>
    <w:p w14:paraId="34D89BC1" w14:textId="77777777" w:rsidR="006B3FAF" w:rsidRDefault="006B3FAF" w:rsidP="00AD7E70">
      <w:pPr>
        <w:jc w:val="both"/>
        <w:rPr>
          <w:rFonts w:ascii="Sakkal Majalla" w:hAnsi="Sakkal Majalla" w:cs="Sakkal Majalla"/>
          <w:sz w:val="28"/>
          <w:szCs w:val="28"/>
          <w:rtl/>
        </w:rPr>
      </w:pPr>
    </w:p>
    <w:p w14:paraId="74DC00DE" w14:textId="34893FD1" w:rsidR="006B3FAF" w:rsidRPr="006A3BC9" w:rsidRDefault="006A3BC9" w:rsidP="00AD7E70">
      <w:pPr>
        <w:jc w:val="both"/>
        <w:rPr>
          <w:rFonts w:ascii="Sakkal Majalla" w:hAnsi="Sakkal Majalla" w:cs="Sakkal Majalla"/>
          <w:b/>
          <w:bCs/>
          <w:sz w:val="28"/>
          <w:szCs w:val="28"/>
          <w:rtl/>
        </w:rPr>
      </w:pPr>
      <w:r w:rsidRPr="006A3BC9">
        <w:rPr>
          <w:rFonts w:ascii="Sakkal Majalla" w:hAnsi="Sakkal Majalla" w:cs="Sakkal Majalla"/>
          <w:b/>
          <w:bCs/>
          <w:sz w:val="28"/>
          <w:szCs w:val="28"/>
          <w:rtl/>
        </w:rPr>
        <w:t xml:space="preserve"> </w:t>
      </w:r>
      <w:r w:rsidR="006B3FAF" w:rsidRPr="006A3BC9">
        <w:rPr>
          <w:rFonts w:ascii="Sakkal Majalla" w:hAnsi="Sakkal Majalla" w:cs="Sakkal Majalla"/>
          <w:b/>
          <w:bCs/>
          <w:sz w:val="28"/>
          <w:szCs w:val="28"/>
          <w:rtl/>
        </w:rPr>
        <w:t xml:space="preserve"> ب</w:t>
      </w:r>
      <w:r>
        <w:rPr>
          <w:rFonts w:ascii="Sakkal Majalla" w:hAnsi="Sakkal Majalla" w:cs="Sakkal Majalla"/>
          <w:b/>
          <w:bCs/>
          <w:sz w:val="28"/>
          <w:szCs w:val="28"/>
          <w:rtl/>
        </w:rPr>
        <w:t xml:space="preserve"> </w:t>
      </w:r>
      <w:r w:rsidRPr="006A3BC9">
        <w:rPr>
          <w:rFonts w:ascii="Sakkal Majalla" w:hAnsi="Sakkal Majalla" w:cs="Sakkal Majalla"/>
          <w:b/>
          <w:bCs/>
          <w:sz w:val="28"/>
          <w:szCs w:val="28"/>
          <w:rtl/>
        </w:rPr>
        <w:t>-</w:t>
      </w:r>
      <w:r w:rsidR="006B3FAF" w:rsidRPr="006A3BC9">
        <w:rPr>
          <w:rFonts w:ascii="Sakkal Majalla" w:hAnsi="Sakkal Majalla" w:cs="Sakkal Majalla"/>
          <w:b/>
          <w:bCs/>
          <w:sz w:val="28"/>
          <w:szCs w:val="28"/>
          <w:rtl/>
        </w:rPr>
        <w:t xml:space="preserve"> العوامل الاجتماعية:</w:t>
      </w:r>
    </w:p>
    <w:p w14:paraId="371A48F9" w14:textId="77777777" w:rsidR="006B3FAF" w:rsidRDefault="006B3FAF" w:rsidP="00AD7E70">
      <w:pPr>
        <w:jc w:val="both"/>
        <w:rPr>
          <w:rFonts w:ascii="Sakkal Majalla" w:hAnsi="Sakkal Majalla" w:cs="Sakkal Majalla"/>
          <w:sz w:val="28"/>
          <w:szCs w:val="28"/>
          <w:rtl/>
        </w:rPr>
      </w:pPr>
    </w:p>
    <w:p w14:paraId="2A5EB654" w14:textId="5BD6A6CC" w:rsidR="006A3BC9" w:rsidRDefault="006B3FAF" w:rsidP="00AD7E70">
      <w:pPr>
        <w:pStyle w:val="ListParagraph"/>
        <w:numPr>
          <w:ilvl w:val="0"/>
          <w:numId w:val="34"/>
        </w:numPr>
        <w:jc w:val="both"/>
        <w:rPr>
          <w:rFonts w:ascii="Sakkal Majalla" w:hAnsi="Sakkal Majalla" w:cs="Sakkal Majalla"/>
          <w:sz w:val="28"/>
          <w:szCs w:val="28"/>
        </w:rPr>
      </w:pPr>
      <w:r w:rsidRPr="006B3FAF">
        <w:rPr>
          <w:rFonts w:ascii="Sakkal Majalla" w:hAnsi="Sakkal Majalla" w:cs="Sakkal Majalla"/>
          <w:sz w:val="28"/>
          <w:szCs w:val="28"/>
          <w:rtl/>
        </w:rPr>
        <w:t xml:space="preserve">الأسرة: تؤثر الأسرة في السلوك الشرائي للمراهقين من خلال القيم والعادات الاستهلاكية التي تغرسها فيهم، وكذلك من خلال تحديد المصروف الشخصي </w:t>
      </w:r>
      <w:r w:rsidR="008A38CC">
        <w:rPr>
          <w:rFonts w:ascii="Sakkal Majalla" w:hAnsi="Sakkal Majalla" w:cs="Sakkal Majalla"/>
          <w:sz w:val="28"/>
          <w:szCs w:val="28"/>
          <w:rtl/>
        </w:rPr>
        <w:t xml:space="preserve"> </w:t>
      </w:r>
      <w:r w:rsidRPr="006B3FAF">
        <w:rPr>
          <w:rFonts w:ascii="Sakkal Majalla" w:hAnsi="Sakkal Majalla" w:cs="Sakkal Majalla"/>
          <w:sz w:val="28"/>
          <w:szCs w:val="28"/>
          <w:rtl/>
        </w:rPr>
        <w:t>والرقابة على الإنفاق</w:t>
      </w:r>
    </w:p>
    <w:p w14:paraId="27B3C540" w14:textId="54C9D0BA" w:rsidR="006A3BC9" w:rsidRDefault="006B3FAF" w:rsidP="00AD7E70">
      <w:pPr>
        <w:pStyle w:val="ListParagraph"/>
        <w:numPr>
          <w:ilvl w:val="0"/>
          <w:numId w:val="34"/>
        </w:numPr>
        <w:jc w:val="both"/>
        <w:rPr>
          <w:rFonts w:ascii="Sakkal Majalla" w:hAnsi="Sakkal Majalla" w:cs="Sakkal Majalla"/>
          <w:sz w:val="28"/>
          <w:szCs w:val="28"/>
        </w:rPr>
      </w:pPr>
      <w:r w:rsidRPr="006A3BC9">
        <w:rPr>
          <w:rFonts w:ascii="Sakkal Majalla" w:hAnsi="Sakkal Majalla" w:cs="Sakkal Majalla"/>
          <w:sz w:val="28"/>
          <w:szCs w:val="28"/>
          <w:rtl/>
        </w:rPr>
        <w:lastRenderedPageBreak/>
        <w:t xml:space="preserve">جماعة الأقران: تمثل آراء واتجاهات الأصدقاء عاملاً مؤثراً في القرارات الشرائية للمراهقين، إذ يسعون للحصول على القبول الاجتماعي من خلال مجاراة </w:t>
      </w:r>
      <w:r w:rsidR="008A38CC">
        <w:rPr>
          <w:rFonts w:ascii="Sakkal Majalla" w:hAnsi="Sakkal Majalla" w:cs="Sakkal Majalla"/>
          <w:sz w:val="28"/>
          <w:szCs w:val="28"/>
          <w:rtl/>
        </w:rPr>
        <w:t xml:space="preserve"> </w:t>
      </w:r>
      <w:r w:rsidRPr="006A3BC9">
        <w:rPr>
          <w:rFonts w:ascii="Sakkal Majalla" w:hAnsi="Sakkal Majalla" w:cs="Sakkal Majalla"/>
          <w:sz w:val="28"/>
          <w:szCs w:val="28"/>
          <w:rtl/>
        </w:rPr>
        <w:t>أقرانهم في أنماط الاستهلاك</w:t>
      </w:r>
    </w:p>
    <w:p w14:paraId="3A1BF865" w14:textId="77777777" w:rsidR="006A3BC9" w:rsidRDefault="006B3FAF" w:rsidP="00AD7E70">
      <w:pPr>
        <w:pStyle w:val="ListParagraph"/>
        <w:numPr>
          <w:ilvl w:val="0"/>
          <w:numId w:val="34"/>
        </w:numPr>
        <w:jc w:val="both"/>
        <w:rPr>
          <w:rFonts w:ascii="Sakkal Majalla" w:hAnsi="Sakkal Majalla" w:cs="Sakkal Majalla"/>
          <w:sz w:val="28"/>
          <w:szCs w:val="28"/>
        </w:rPr>
      </w:pPr>
      <w:r w:rsidRPr="006A3BC9">
        <w:rPr>
          <w:rFonts w:ascii="Sakkal Majalla" w:hAnsi="Sakkal Majalla" w:cs="Sakkal Majalla"/>
          <w:sz w:val="28"/>
          <w:szCs w:val="28"/>
          <w:rtl/>
        </w:rPr>
        <w:t>المؤثرون والمشاهير: أصبح المؤثرون والمشاهير يلعبون دوراً متزايد الأهمية في التأثير على السلوك الشرائي للمراهقين، إذ يرون فيهم نماذج يحتذون به</w:t>
      </w:r>
    </w:p>
    <w:p w14:paraId="71B5400E" w14:textId="71F3D2EE" w:rsidR="006B3FAF" w:rsidRPr="006A3BC9" w:rsidRDefault="006B3FAF" w:rsidP="00AD7E70">
      <w:pPr>
        <w:pStyle w:val="ListParagraph"/>
        <w:numPr>
          <w:ilvl w:val="0"/>
          <w:numId w:val="34"/>
        </w:numPr>
        <w:jc w:val="both"/>
        <w:rPr>
          <w:rFonts w:ascii="Sakkal Majalla" w:hAnsi="Sakkal Majalla" w:cs="Sakkal Majalla"/>
          <w:sz w:val="28"/>
          <w:szCs w:val="28"/>
          <w:rtl/>
        </w:rPr>
      </w:pPr>
      <w:r w:rsidRPr="006A3BC9">
        <w:rPr>
          <w:rFonts w:ascii="Sakkal Majalla" w:hAnsi="Sakkal Majalla" w:cs="Sakkal Majalla"/>
          <w:sz w:val="28"/>
          <w:szCs w:val="28"/>
          <w:rtl/>
        </w:rPr>
        <w:t>الثقافة والطبقة الاجتماعية: تؤثر الثقافة والطبقة الاجتماعية في</w:t>
      </w:r>
      <w:dir w:val="ltr">
        <w:r w:rsidRPr="006A3BC9">
          <w:rPr>
            <w:rFonts w:ascii="Sakkal Majalla" w:hAnsi="Sakkal Majalla" w:cs="Sakkal Majalla"/>
            <w:sz w:val="28"/>
            <w:szCs w:val="28"/>
            <w:rtl/>
          </w:rPr>
          <w:t xml:space="preserve"> تحديد ما هو مقبول وما هو غير مقبول من أنماط الاستهلاك (الدوسري، 2022)</w:t>
        </w:r>
        <w:r w:rsidR="00000000">
          <w:t>‬</w:t>
        </w:r>
      </w:dir>
    </w:p>
    <w:p w14:paraId="51676068" w14:textId="77777777" w:rsidR="006B3FAF" w:rsidRDefault="006B3FAF" w:rsidP="00AD7E70">
      <w:pPr>
        <w:jc w:val="both"/>
        <w:rPr>
          <w:rFonts w:ascii="Sakkal Majalla" w:hAnsi="Sakkal Majalla" w:cs="Sakkal Majalla"/>
          <w:sz w:val="28"/>
          <w:szCs w:val="28"/>
          <w:rtl/>
        </w:rPr>
      </w:pPr>
    </w:p>
    <w:p w14:paraId="05EA5146" w14:textId="25B24687" w:rsidR="006B3FAF" w:rsidRPr="006A3BC9" w:rsidRDefault="006B3FAF" w:rsidP="00AD7E70">
      <w:pPr>
        <w:jc w:val="both"/>
        <w:rPr>
          <w:rFonts w:ascii="Sakkal Majalla" w:hAnsi="Sakkal Majalla" w:cs="Sakkal Majalla"/>
          <w:b/>
          <w:bCs/>
          <w:sz w:val="28"/>
          <w:szCs w:val="28"/>
          <w:rtl/>
        </w:rPr>
      </w:pPr>
      <w:r w:rsidRPr="006A3BC9">
        <w:rPr>
          <w:rFonts w:ascii="Sakkal Majalla" w:hAnsi="Sakkal Majalla" w:cs="Sakkal Majalla"/>
          <w:b/>
          <w:bCs/>
          <w:sz w:val="28"/>
          <w:szCs w:val="28"/>
          <w:rtl/>
        </w:rPr>
        <w:t xml:space="preserve"> ج</w:t>
      </w:r>
      <w:r w:rsidR="006A3BC9" w:rsidRPr="006A3BC9">
        <w:rPr>
          <w:rFonts w:ascii="Sakkal Majalla" w:hAnsi="Sakkal Majalla" w:cs="Sakkal Majalla"/>
          <w:b/>
          <w:bCs/>
          <w:sz w:val="28"/>
          <w:szCs w:val="28"/>
          <w:rtl/>
        </w:rPr>
        <w:t xml:space="preserve"> - </w:t>
      </w:r>
      <w:r w:rsidRPr="006A3BC9">
        <w:rPr>
          <w:rFonts w:ascii="Sakkal Majalla" w:hAnsi="Sakkal Majalla" w:cs="Sakkal Majalla"/>
          <w:b/>
          <w:bCs/>
          <w:sz w:val="28"/>
          <w:szCs w:val="28"/>
          <w:rtl/>
        </w:rPr>
        <w:t>العوامل التسويقية</w:t>
      </w:r>
      <w:r w:rsidR="006A3BC9">
        <w:rPr>
          <w:rFonts w:ascii="Sakkal Majalla" w:hAnsi="Sakkal Majalla" w:cs="Sakkal Majalla"/>
          <w:b/>
          <w:bCs/>
          <w:sz w:val="28"/>
          <w:szCs w:val="28"/>
          <w:rtl/>
        </w:rPr>
        <w:t xml:space="preserve"> </w:t>
      </w:r>
      <w:r w:rsidRPr="006A3BC9">
        <w:rPr>
          <w:rFonts w:ascii="Sakkal Majalla" w:hAnsi="Sakkal Majalla" w:cs="Sakkal Majalla"/>
          <w:b/>
          <w:bCs/>
          <w:sz w:val="28"/>
          <w:szCs w:val="28"/>
          <w:rtl/>
        </w:rPr>
        <w:t>:</w:t>
      </w:r>
      <w:r w:rsidR="006A3BC9">
        <w:rPr>
          <w:rFonts w:ascii="Sakkal Majalla" w:hAnsi="Sakkal Majalla" w:cs="Sakkal Majalla"/>
          <w:b/>
          <w:bCs/>
          <w:sz w:val="28"/>
          <w:szCs w:val="28"/>
          <w:rtl/>
        </w:rPr>
        <w:t xml:space="preserve"> </w:t>
      </w:r>
    </w:p>
    <w:p w14:paraId="093C9598" w14:textId="77777777" w:rsidR="006B3FAF" w:rsidRDefault="006B3FAF" w:rsidP="00AD7E70">
      <w:pPr>
        <w:jc w:val="both"/>
        <w:rPr>
          <w:rFonts w:ascii="Sakkal Majalla" w:hAnsi="Sakkal Majalla" w:cs="Sakkal Majalla"/>
          <w:sz w:val="28"/>
          <w:szCs w:val="28"/>
          <w:rtl/>
        </w:rPr>
      </w:pPr>
    </w:p>
    <w:p w14:paraId="16EFB2D3" w14:textId="77777777" w:rsidR="006A3BC9" w:rsidRDefault="006B3FAF" w:rsidP="00AD7E70">
      <w:pPr>
        <w:pStyle w:val="ListParagraph"/>
        <w:numPr>
          <w:ilvl w:val="0"/>
          <w:numId w:val="35"/>
        </w:numPr>
        <w:jc w:val="both"/>
        <w:rPr>
          <w:rFonts w:ascii="Sakkal Majalla" w:hAnsi="Sakkal Majalla" w:cs="Sakkal Majalla"/>
          <w:sz w:val="28"/>
          <w:szCs w:val="28"/>
        </w:rPr>
      </w:pPr>
      <w:r w:rsidRPr="006B3FAF">
        <w:rPr>
          <w:rFonts w:ascii="Sakkal Majalla" w:hAnsi="Sakkal Majalla" w:cs="Sakkal Majalla"/>
          <w:sz w:val="28"/>
          <w:szCs w:val="28"/>
          <w:rtl/>
        </w:rPr>
        <w:t>المنتج: خصائص المنتج وجودته وتصميمه وعلامته التجارية.</w:t>
      </w:r>
    </w:p>
    <w:p w14:paraId="408D8F97" w14:textId="2F576431" w:rsidR="006A3BC9" w:rsidRDefault="006B3FAF" w:rsidP="00AD7E70">
      <w:pPr>
        <w:pStyle w:val="ListParagraph"/>
        <w:numPr>
          <w:ilvl w:val="0"/>
          <w:numId w:val="35"/>
        </w:numPr>
        <w:jc w:val="both"/>
        <w:rPr>
          <w:rFonts w:ascii="Sakkal Majalla" w:hAnsi="Sakkal Majalla" w:cs="Sakkal Majalla"/>
          <w:sz w:val="28"/>
          <w:szCs w:val="28"/>
        </w:rPr>
      </w:pPr>
      <w:r w:rsidRPr="006A3BC9">
        <w:rPr>
          <w:rFonts w:ascii="Sakkal Majalla" w:hAnsi="Sakkal Majalla" w:cs="Sakkal Majalla"/>
          <w:sz w:val="28"/>
          <w:szCs w:val="28"/>
          <w:rtl/>
        </w:rPr>
        <w:t>السعر: يعد السعر عاملاً مهماً للمراهقين نظراً لمحدودية ميزانيتهم</w:t>
      </w:r>
    </w:p>
    <w:p w14:paraId="3E9EE2D1" w14:textId="77777777" w:rsidR="006A3BC9" w:rsidRDefault="006B3FAF" w:rsidP="00AD7E70">
      <w:pPr>
        <w:pStyle w:val="ListParagraph"/>
        <w:numPr>
          <w:ilvl w:val="0"/>
          <w:numId w:val="35"/>
        </w:numPr>
        <w:jc w:val="both"/>
        <w:rPr>
          <w:rFonts w:ascii="Sakkal Majalla" w:hAnsi="Sakkal Majalla" w:cs="Sakkal Majalla"/>
          <w:sz w:val="28"/>
          <w:szCs w:val="28"/>
        </w:rPr>
      </w:pPr>
      <w:r w:rsidRPr="006A3BC9">
        <w:rPr>
          <w:rFonts w:ascii="Sakkal Majalla" w:hAnsi="Sakkal Majalla" w:cs="Sakkal Majalla"/>
          <w:sz w:val="28"/>
          <w:szCs w:val="28"/>
          <w:rtl/>
        </w:rPr>
        <w:t>الترويج: تؤثر الإعلانات والعروض الترويجية في قرارات الشراء</w:t>
      </w:r>
    </w:p>
    <w:p w14:paraId="45B91862" w14:textId="46AB80B2" w:rsidR="006A3BC9" w:rsidRDefault="006B3FAF" w:rsidP="00AD7E70">
      <w:pPr>
        <w:pStyle w:val="ListParagraph"/>
        <w:numPr>
          <w:ilvl w:val="0"/>
          <w:numId w:val="35"/>
        </w:numPr>
        <w:jc w:val="both"/>
        <w:rPr>
          <w:rFonts w:ascii="Sakkal Majalla" w:hAnsi="Sakkal Majalla" w:cs="Sakkal Majalla"/>
          <w:sz w:val="28"/>
          <w:szCs w:val="28"/>
        </w:rPr>
      </w:pPr>
      <w:r w:rsidRPr="006A3BC9">
        <w:rPr>
          <w:rFonts w:ascii="Sakkal Majalla" w:hAnsi="Sakkal Majalla" w:cs="Sakkal Majalla"/>
          <w:sz w:val="28"/>
          <w:szCs w:val="28"/>
          <w:rtl/>
        </w:rPr>
        <w:t>التوزيع: توفر المنتج وسهولة الحصول عليه</w:t>
      </w:r>
    </w:p>
    <w:p w14:paraId="01238631" w14:textId="5D5949A2" w:rsidR="006B3FAF" w:rsidRPr="006A3BC9" w:rsidRDefault="006B3FAF" w:rsidP="00AD7E70">
      <w:pPr>
        <w:pStyle w:val="ListParagraph"/>
        <w:numPr>
          <w:ilvl w:val="0"/>
          <w:numId w:val="35"/>
        </w:numPr>
        <w:jc w:val="both"/>
        <w:rPr>
          <w:rFonts w:ascii="Sakkal Majalla" w:hAnsi="Sakkal Majalla" w:cs="Sakkal Majalla"/>
          <w:sz w:val="28"/>
          <w:szCs w:val="28"/>
          <w:rtl/>
        </w:rPr>
      </w:pPr>
      <w:r w:rsidRPr="006A3BC9">
        <w:rPr>
          <w:rFonts w:ascii="Sakkal Majalla" w:hAnsi="Sakkal Majalla" w:cs="Sakkal Majalla"/>
          <w:sz w:val="28"/>
          <w:szCs w:val="28"/>
          <w:rtl/>
        </w:rPr>
        <w:t xml:space="preserve">التجربة التسويقية: التفاعل مع العلامة التجارية </w:t>
      </w:r>
      <w:r w:rsidR="008A38CC">
        <w:rPr>
          <w:rFonts w:ascii="Sakkal Majalla" w:hAnsi="Sakkal Majalla" w:cs="Sakkal Majalla"/>
          <w:sz w:val="28"/>
          <w:szCs w:val="28"/>
          <w:rtl/>
        </w:rPr>
        <w:t xml:space="preserve"> </w:t>
      </w:r>
      <w:r w:rsidRPr="006A3BC9">
        <w:rPr>
          <w:rFonts w:ascii="Sakkal Majalla" w:hAnsi="Sakkal Majalla" w:cs="Sakkal Majalla"/>
          <w:sz w:val="28"/>
          <w:szCs w:val="28"/>
          <w:rtl/>
        </w:rPr>
        <w:t>عبر مختلف نقاط الاتصال (الشمري، 2022).</w:t>
      </w:r>
    </w:p>
    <w:p w14:paraId="4ADFAF50" w14:textId="77777777" w:rsidR="006B3FAF" w:rsidRDefault="006B3FAF" w:rsidP="00AD7E70">
      <w:pPr>
        <w:jc w:val="both"/>
        <w:rPr>
          <w:rFonts w:ascii="Sakkal Majalla" w:hAnsi="Sakkal Majalla" w:cs="Sakkal Majalla"/>
          <w:sz w:val="28"/>
          <w:szCs w:val="28"/>
          <w:rtl/>
        </w:rPr>
      </w:pPr>
    </w:p>
    <w:p w14:paraId="02555BAC" w14:textId="5ECAA364" w:rsidR="006B3FAF" w:rsidRPr="006A3BC9" w:rsidRDefault="006A3BC9" w:rsidP="00AD7E70">
      <w:pPr>
        <w:jc w:val="both"/>
        <w:rPr>
          <w:rFonts w:ascii="Sakkal Majalla" w:hAnsi="Sakkal Majalla" w:cs="Sakkal Majalla"/>
          <w:b/>
          <w:bCs/>
          <w:sz w:val="28"/>
          <w:szCs w:val="28"/>
          <w:rtl/>
        </w:rPr>
      </w:pPr>
      <w:r w:rsidRPr="006A3BC9">
        <w:rPr>
          <w:rFonts w:ascii="Sakkal Majalla" w:hAnsi="Sakkal Majalla" w:cs="Sakkal Majalla"/>
          <w:b/>
          <w:bCs/>
          <w:sz w:val="28"/>
          <w:szCs w:val="28"/>
          <w:rtl/>
        </w:rPr>
        <w:t xml:space="preserve"> </w:t>
      </w:r>
      <w:r w:rsidR="006B3FAF" w:rsidRPr="006A3BC9">
        <w:rPr>
          <w:rFonts w:ascii="Sakkal Majalla" w:hAnsi="Sakkal Majalla" w:cs="Sakkal Majalla"/>
          <w:b/>
          <w:bCs/>
          <w:sz w:val="28"/>
          <w:szCs w:val="28"/>
          <w:rtl/>
        </w:rPr>
        <w:t xml:space="preserve"> د</w:t>
      </w:r>
      <w:r w:rsidRPr="006A3BC9">
        <w:rPr>
          <w:rFonts w:ascii="Sakkal Majalla" w:hAnsi="Sakkal Majalla" w:cs="Sakkal Majalla"/>
          <w:b/>
          <w:bCs/>
          <w:sz w:val="28"/>
          <w:szCs w:val="28"/>
          <w:rtl/>
        </w:rPr>
        <w:t xml:space="preserve"> - </w:t>
      </w:r>
      <w:r w:rsidR="006B3FAF" w:rsidRPr="006A3BC9">
        <w:rPr>
          <w:rFonts w:ascii="Sakkal Majalla" w:hAnsi="Sakkal Majalla" w:cs="Sakkal Majalla"/>
          <w:b/>
          <w:bCs/>
          <w:sz w:val="28"/>
          <w:szCs w:val="28"/>
          <w:rtl/>
        </w:rPr>
        <w:t xml:space="preserve"> العوامل الرقمية:</w:t>
      </w:r>
    </w:p>
    <w:p w14:paraId="1FAA78A1" w14:textId="77777777" w:rsidR="006B3FAF" w:rsidRDefault="006B3FAF" w:rsidP="00AD7E70">
      <w:pPr>
        <w:jc w:val="both"/>
        <w:rPr>
          <w:rFonts w:ascii="Sakkal Majalla" w:hAnsi="Sakkal Majalla" w:cs="Sakkal Majalla"/>
          <w:sz w:val="28"/>
          <w:szCs w:val="28"/>
          <w:rtl/>
        </w:rPr>
      </w:pPr>
    </w:p>
    <w:p w14:paraId="6549FAAA" w14:textId="3C74FEC9" w:rsidR="006A3BC9" w:rsidRDefault="006B3FAF" w:rsidP="00AD7E70">
      <w:pPr>
        <w:pStyle w:val="ListParagraph"/>
        <w:numPr>
          <w:ilvl w:val="0"/>
          <w:numId w:val="36"/>
        </w:numPr>
        <w:jc w:val="both"/>
        <w:rPr>
          <w:rFonts w:ascii="Sakkal Majalla" w:hAnsi="Sakkal Majalla" w:cs="Sakkal Majalla"/>
          <w:sz w:val="28"/>
          <w:szCs w:val="28"/>
        </w:rPr>
      </w:pPr>
      <w:r w:rsidRPr="006B3FAF">
        <w:rPr>
          <w:rFonts w:ascii="Sakkal Majalla" w:hAnsi="Sakkal Majalla" w:cs="Sakkal Majalla"/>
          <w:sz w:val="28"/>
          <w:szCs w:val="28"/>
          <w:rtl/>
        </w:rPr>
        <w:t>منصات التواصل الاجتماعي: تؤثر في تشكيل آراء واتجاهات المراهقين نحو المنتجات والعلامات التجارية</w:t>
      </w:r>
    </w:p>
    <w:p w14:paraId="3F826E36" w14:textId="6F5F41DA" w:rsidR="006A3BC9" w:rsidRDefault="006B3FAF" w:rsidP="00AD7E70">
      <w:pPr>
        <w:pStyle w:val="ListParagraph"/>
        <w:numPr>
          <w:ilvl w:val="0"/>
          <w:numId w:val="36"/>
        </w:numPr>
        <w:jc w:val="both"/>
        <w:rPr>
          <w:rFonts w:ascii="Sakkal Majalla" w:hAnsi="Sakkal Majalla" w:cs="Sakkal Majalla"/>
          <w:sz w:val="28"/>
          <w:szCs w:val="28"/>
        </w:rPr>
      </w:pPr>
      <w:r w:rsidRPr="006A3BC9">
        <w:rPr>
          <w:rFonts w:ascii="Sakkal Majalla" w:hAnsi="Sakkal Majalla" w:cs="Sakkal Majalla"/>
          <w:sz w:val="28"/>
          <w:szCs w:val="28"/>
          <w:rtl/>
        </w:rPr>
        <w:t>تقييمات المستخدمين: يعتمد المراهقون بشكل متزايد على تقييمات المستخدمين الآخرين قبل الشراء</w:t>
      </w:r>
    </w:p>
    <w:p w14:paraId="450FF2CA" w14:textId="346E4A6C" w:rsidR="006A3BC9" w:rsidRDefault="006B3FAF" w:rsidP="00AD7E70">
      <w:pPr>
        <w:pStyle w:val="ListParagraph"/>
        <w:numPr>
          <w:ilvl w:val="0"/>
          <w:numId w:val="36"/>
        </w:numPr>
        <w:jc w:val="both"/>
        <w:rPr>
          <w:rFonts w:ascii="Sakkal Majalla" w:hAnsi="Sakkal Majalla" w:cs="Sakkal Majalla"/>
          <w:sz w:val="28"/>
          <w:szCs w:val="28"/>
        </w:rPr>
      </w:pPr>
      <w:r w:rsidRPr="006A3BC9">
        <w:rPr>
          <w:rFonts w:ascii="Sakkal Majalla" w:hAnsi="Sakkal Majalla" w:cs="Sakkal Majalla"/>
          <w:sz w:val="28"/>
          <w:szCs w:val="28"/>
          <w:rtl/>
        </w:rPr>
        <w:t>الشراء الإلكتروني: سهّل الشراء عبر الإنترنت على المراهقين الوصول إلى مجموعة واسعة من المنتجات</w:t>
      </w:r>
    </w:p>
    <w:p w14:paraId="5B7A4EA0" w14:textId="0629DF3D" w:rsidR="006B3FAF" w:rsidRPr="006A3BC9" w:rsidRDefault="006B3FAF" w:rsidP="00AD7E70">
      <w:pPr>
        <w:pStyle w:val="ListParagraph"/>
        <w:numPr>
          <w:ilvl w:val="0"/>
          <w:numId w:val="36"/>
        </w:numPr>
        <w:jc w:val="both"/>
        <w:rPr>
          <w:rFonts w:ascii="Sakkal Majalla" w:hAnsi="Sakkal Majalla" w:cs="Sakkal Majalla"/>
          <w:sz w:val="28"/>
          <w:szCs w:val="28"/>
          <w:rtl/>
        </w:rPr>
      </w:pPr>
      <w:r w:rsidRPr="006A3BC9">
        <w:rPr>
          <w:rFonts w:ascii="Sakkal Majalla" w:hAnsi="Sakkal Majalla" w:cs="Sakkal Majalla"/>
          <w:sz w:val="28"/>
          <w:szCs w:val="28"/>
          <w:rtl/>
        </w:rPr>
        <w:t>المحتوى المقدم من المستخدمين: يتأثر المراهقون بالمحتوى الذي ينشئه المستخدمون العاديون حول تجاربهم مع المنتجات (القحطاني، 2023)</w:t>
      </w:r>
    </w:p>
    <w:p w14:paraId="1ADBB522" w14:textId="77777777" w:rsidR="006B3FAF" w:rsidRDefault="006B3FAF" w:rsidP="00AD7E70">
      <w:pPr>
        <w:pStyle w:val="ListParagraph"/>
        <w:jc w:val="both"/>
        <w:rPr>
          <w:rFonts w:ascii="Sakkal Majalla" w:hAnsi="Sakkal Majalla" w:cs="Sakkal Majalla"/>
          <w:sz w:val="28"/>
          <w:szCs w:val="28"/>
          <w:rtl/>
        </w:rPr>
      </w:pPr>
    </w:p>
    <w:p w14:paraId="7E2736A0" w14:textId="77777777" w:rsidR="006B3FAF" w:rsidRDefault="006B3FAF" w:rsidP="00AD7E70">
      <w:pPr>
        <w:jc w:val="both"/>
        <w:rPr>
          <w:rFonts w:ascii="Sakkal Majalla" w:hAnsi="Sakkal Majalla" w:cs="Sakkal Majalla"/>
          <w:sz w:val="28"/>
          <w:szCs w:val="28"/>
          <w:rtl/>
        </w:rPr>
      </w:pPr>
    </w:p>
    <w:p w14:paraId="3B54C268" w14:textId="4281BF83" w:rsidR="006B3FAF" w:rsidRPr="006A3BC9" w:rsidRDefault="006A3BC9" w:rsidP="00AD7E70">
      <w:pPr>
        <w:jc w:val="both"/>
        <w:rPr>
          <w:rFonts w:ascii="Sakkal Majalla" w:hAnsi="Sakkal Majalla" w:cs="Sakkal Majalla"/>
          <w:b/>
          <w:bCs/>
          <w:sz w:val="28"/>
          <w:szCs w:val="28"/>
        </w:rPr>
      </w:pPr>
      <w:r w:rsidRPr="006A3BC9">
        <w:rPr>
          <w:rFonts w:ascii="Sakkal Majalla" w:hAnsi="Sakkal Majalla" w:cs="Sakkal Majalla"/>
          <w:b/>
          <w:bCs/>
          <w:sz w:val="28"/>
          <w:szCs w:val="28"/>
          <w:rtl/>
        </w:rPr>
        <w:t xml:space="preserve"> </w:t>
      </w:r>
      <w:r w:rsidR="006B3FAF" w:rsidRPr="006A3BC9">
        <w:rPr>
          <w:rFonts w:ascii="Sakkal Majalla" w:hAnsi="Sakkal Majalla" w:cs="Sakkal Majalla"/>
          <w:b/>
          <w:bCs/>
          <w:sz w:val="28"/>
          <w:szCs w:val="28"/>
          <w:rtl/>
        </w:rPr>
        <w:t xml:space="preserve"> 3</w:t>
      </w:r>
      <w:r w:rsidRPr="006A3BC9">
        <w:rPr>
          <w:rFonts w:ascii="Sakkal Majalla" w:hAnsi="Sakkal Majalla" w:cs="Sakkal Majalla"/>
          <w:b/>
          <w:bCs/>
          <w:sz w:val="28"/>
          <w:szCs w:val="28"/>
          <w:rtl/>
        </w:rPr>
        <w:t>-</w:t>
      </w:r>
      <w:r w:rsidR="006B3FAF" w:rsidRPr="006A3BC9">
        <w:rPr>
          <w:rFonts w:ascii="Sakkal Majalla" w:hAnsi="Sakkal Majalla" w:cs="Sakkal Majalla"/>
          <w:b/>
          <w:bCs/>
          <w:sz w:val="28"/>
          <w:szCs w:val="28"/>
          <w:rtl/>
        </w:rPr>
        <w:t xml:space="preserve"> تأثير المؤثرين في السلوك الشرائي </w:t>
      </w:r>
      <w:r>
        <w:rPr>
          <w:rFonts w:ascii="Sakkal Majalla" w:hAnsi="Sakkal Majalla" w:cs="Sakkal Majalla"/>
          <w:b/>
          <w:bCs/>
          <w:sz w:val="28"/>
          <w:szCs w:val="28"/>
          <w:rtl/>
        </w:rPr>
        <w:t>للمراهقين</w:t>
      </w:r>
    </w:p>
    <w:p w14:paraId="3DB2D790" w14:textId="34629098"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 xml:space="preserve">يعد </w:t>
      </w:r>
      <w:r w:rsidR="006A3BC9">
        <w:rPr>
          <w:rFonts w:ascii="Sakkal Majalla" w:hAnsi="Sakkal Majalla" w:cs="Sakkal Majalla"/>
          <w:sz w:val="28"/>
          <w:szCs w:val="28"/>
          <w:rtl/>
        </w:rPr>
        <w:t>تأثير</w:t>
      </w:r>
      <w:r>
        <w:rPr>
          <w:rFonts w:ascii="Sakkal Majalla" w:hAnsi="Sakkal Majalla" w:cs="Sakkal Majalla"/>
          <w:sz w:val="28"/>
          <w:szCs w:val="28"/>
          <w:rtl/>
        </w:rPr>
        <w:t xml:space="preserve"> المؤثرين في السلوك الشرائي للمراهقين ظاهرة متنامية، ويمكن تفسير هذا التأثير من خلال عدة آليات:</w:t>
      </w:r>
    </w:p>
    <w:p w14:paraId="1104899B" w14:textId="77777777" w:rsidR="006B3FAF" w:rsidRDefault="006B3FAF" w:rsidP="00AD7E70">
      <w:pPr>
        <w:jc w:val="both"/>
        <w:rPr>
          <w:rFonts w:ascii="Sakkal Majalla" w:hAnsi="Sakkal Majalla" w:cs="Sakkal Majalla"/>
          <w:sz w:val="28"/>
          <w:szCs w:val="28"/>
          <w:rtl/>
        </w:rPr>
      </w:pPr>
    </w:p>
    <w:p w14:paraId="30E1BCDA" w14:textId="775050E1" w:rsidR="006A3BC9" w:rsidRDefault="006B3FAF" w:rsidP="00AD7E70">
      <w:pPr>
        <w:pStyle w:val="ListParagraph"/>
        <w:numPr>
          <w:ilvl w:val="0"/>
          <w:numId w:val="37"/>
        </w:numPr>
        <w:jc w:val="both"/>
        <w:rPr>
          <w:rFonts w:ascii="Sakkal Majalla" w:hAnsi="Sakkal Majalla" w:cs="Sakkal Majalla"/>
          <w:sz w:val="28"/>
          <w:szCs w:val="28"/>
        </w:rPr>
      </w:pPr>
      <w:r w:rsidRPr="006B3FAF">
        <w:rPr>
          <w:rFonts w:ascii="Sakkal Majalla" w:hAnsi="Sakkal Majalla" w:cs="Sakkal Majalla"/>
          <w:sz w:val="28"/>
          <w:szCs w:val="28"/>
          <w:rtl/>
        </w:rPr>
        <w:lastRenderedPageBreak/>
        <w:t>تعزيز الوعي بالمنتج: يساهم المؤثرون في تعريف</w:t>
      </w:r>
      <w:dir w:val="ltr">
        <w:r w:rsidRPr="006B3FAF">
          <w:rPr>
            <w:rFonts w:ascii="Sakkal Majalla" w:hAnsi="Sakkal Majalla" w:cs="Sakkal Majalla"/>
            <w:sz w:val="28"/>
            <w:szCs w:val="28"/>
            <w:rtl/>
          </w:rPr>
          <w:t xml:space="preserve"> المراهقين بالمنتجات والعلامات التجارية الجديدة التي قد لا يكونون على دراية به</w:t>
        </w:r>
        <w:r w:rsidR="00000000">
          <w:t>‬</w:t>
        </w:r>
      </w:dir>
    </w:p>
    <w:p w14:paraId="53819BAE" w14:textId="77777777" w:rsidR="006A3BC9" w:rsidRDefault="006B3FAF" w:rsidP="00AD7E70">
      <w:pPr>
        <w:pStyle w:val="ListParagraph"/>
        <w:numPr>
          <w:ilvl w:val="0"/>
          <w:numId w:val="37"/>
        </w:numPr>
        <w:jc w:val="both"/>
        <w:rPr>
          <w:rFonts w:ascii="Sakkal Majalla" w:hAnsi="Sakkal Majalla" w:cs="Sakkal Majalla"/>
          <w:sz w:val="28"/>
          <w:szCs w:val="28"/>
        </w:rPr>
      </w:pPr>
      <w:r w:rsidRPr="006A3BC9">
        <w:rPr>
          <w:rFonts w:ascii="Sakkal Majalla" w:hAnsi="Sakkal Majalla" w:cs="Sakkal Majalla"/>
          <w:sz w:val="28"/>
          <w:szCs w:val="28"/>
          <w:rtl/>
        </w:rPr>
        <w:t>تقديم معلومات تفصيلية عن المنتج: يوفر المؤثرون معلومات تفصيلية عن المنتجات من خلال مراجعاتهم واستعراضهم لتجاربهم الشخصية، مما يساعد المراهقين في اتخاذ قرارات شرائية أكثر استنارة</w:t>
      </w:r>
    </w:p>
    <w:p w14:paraId="2FDCF3FB" w14:textId="77777777" w:rsidR="006A3BC9" w:rsidRDefault="006B3FAF" w:rsidP="00AD7E70">
      <w:pPr>
        <w:pStyle w:val="ListParagraph"/>
        <w:numPr>
          <w:ilvl w:val="0"/>
          <w:numId w:val="37"/>
        </w:numPr>
        <w:jc w:val="both"/>
        <w:rPr>
          <w:rFonts w:ascii="Sakkal Majalla" w:hAnsi="Sakkal Majalla" w:cs="Sakkal Majalla"/>
          <w:sz w:val="28"/>
          <w:szCs w:val="28"/>
        </w:rPr>
      </w:pPr>
      <w:r w:rsidRPr="006A3BC9">
        <w:rPr>
          <w:rFonts w:ascii="Sakkal Majalla" w:hAnsi="Sakkal Majalla" w:cs="Sakkal Majalla"/>
          <w:sz w:val="28"/>
          <w:szCs w:val="28"/>
          <w:rtl/>
        </w:rPr>
        <w:t>إضفاء المصداقية على المنتج: يضفي المؤثرون مصداقية على المنتجات التي يروجون لها، خاصة إذا كانوا يتمتعون بثقة متابعيه</w:t>
      </w:r>
    </w:p>
    <w:p w14:paraId="21E5DFFD" w14:textId="77777777" w:rsidR="006A3BC9" w:rsidRDefault="006B3FAF" w:rsidP="00AD7E70">
      <w:pPr>
        <w:pStyle w:val="ListParagraph"/>
        <w:numPr>
          <w:ilvl w:val="0"/>
          <w:numId w:val="37"/>
        </w:numPr>
        <w:jc w:val="both"/>
        <w:rPr>
          <w:rFonts w:ascii="Sakkal Majalla" w:hAnsi="Sakkal Majalla" w:cs="Sakkal Majalla"/>
          <w:sz w:val="28"/>
          <w:szCs w:val="28"/>
        </w:rPr>
      </w:pPr>
      <w:r w:rsidRPr="006A3BC9">
        <w:rPr>
          <w:rFonts w:ascii="Sakkal Majalla" w:hAnsi="Sakkal Majalla" w:cs="Sakkal Majalla"/>
          <w:sz w:val="28"/>
          <w:szCs w:val="28"/>
          <w:rtl/>
        </w:rPr>
        <w:t>خلق الرغبة في المنتج: يساهم المؤثرون في خلق رغبة لدى المراهقين في امتلاك المنتجات التي يستخدمونها، مدفوعين برغبتهم في تقليد المؤثرين الذين يعجبون بهم</w:t>
      </w:r>
    </w:p>
    <w:p w14:paraId="164D699C" w14:textId="77777777" w:rsidR="006A3BC9" w:rsidRDefault="006B3FAF" w:rsidP="00AD7E70">
      <w:pPr>
        <w:pStyle w:val="ListParagraph"/>
        <w:numPr>
          <w:ilvl w:val="0"/>
          <w:numId w:val="37"/>
        </w:numPr>
        <w:jc w:val="both"/>
        <w:rPr>
          <w:rFonts w:ascii="Sakkal Majalla" w:hAnsi="Sakkal Majalla" w:cs="Sakkal Majalla"/>
          <w:sz w:val="28"/>
          <w:szCs w:val="28"/>
        </w:rPr>
      </w:pPr>
      <w:r w:rsidRPr="006A3BC9">
        <w:rPr>
          <w:rFonts w:ascii="Sakkal Majalla" w:hAnsi="Sakkal Majalla" w:cs="Sakkal Majalla"/>
          <w:sz w:val="28"/>
          <w:szCs w:val="28"/>
          <w:rtl/>
        </w:rPr>
        <w:t>التأثير الاجتماعي: يشعر المراهقون أن استخدام المنتجات التي يستخدمها المؤثرون سيمنحهم مكانة اجتماعية مشابهة</w:t>
      </w:r>
    </w:p>
    <w:p w14:paraId="2F6A68B1" w14:textId="0F65DE03" w:rsidR="006B3FAF" w:rsidRPr="006A3BC9" w:rsidRDefault="006B3FAF" w:rsidP="00AD7E70">
      <w:pPr>
        <w:pStyle w:val="ListParagraph"/>
        <w:numPr>
          <w:ilvl w:val="0"/>
          <w:numId w:val="37"/>
        </w:numPr>
        <w:jc w:val="both"/>
        <w:rPr>
          <w:rFonts w:ascii="Sakkal Majalla" w:hAnsi="Sakkal Majalla" w:cs="Sakkal Majalla"/>
          <w:sz w:val="28"/>
          <w:szCs w:val="28"/>
          <w:rtl/>
        </w:rPr>
      </w:pPr>
      <w:r w:rsidRPr="006A3BC9">
        <w:rPr>
          <w:rFonts w:ascii="Sakkal Majalla" w:hAnsi="Sakkal Majalla" w:cs="Sakkal Majalla"/>
          <w:sz w:val="28"/>
          <w:szCs w:val="28"/>
          <w:rtl/>
        </w:rPr>
        <w:t>إلهام نمط حياة معين: يقدم المؤثرون نمط حياة معين يطمح المراهقون لتبنيه، مما يدفعهم لشراء المنتجات المرتبطة بهذا النمط (</w:t>
      </w:r>
      <w:r w:rsidRPr="006A3BC9">
        <w:rPr>
          <w:rFonts w:ascii="Sakkal Majalla" w:hAnsi="Sakkal Majalla" w:cs="Sakkal Majalla"/>
          <w:sz w:val="28"/>
          <w:szCs w:val="28"/>
        </w:rPr>
        <w:t>Hernandez &amp; Mitchell, 2022</w:t>
      </w:r>
      <w:r w:rsidRPr="006A3BC9">
        <w:rPr>
          <w:rFonts w:ascii="Sakkal Majalla" w:hAnsi="Sakkal Majalla" w:cs="Sakkal Majalla"/>
          <w:sz w:val="28"/>
          <w:szCs w:val="28"/>
          <w:rtl/>
        </w:rPr>
        <w:t>)</w:t>
      </w:r>
    </w:p>
    <w:p w14:paraId="3AC6E4FF" w14:textId="77777777" w:rsidR="006B3FAF" w:rsidRDefault="006B3FAF" w:rsidP="00AD7E70">
      <w:pPr>
        <w:pStyle w:val="ListParagraph"/>
        <w:jc w:val="both"/>
        <w:rPr>
          <w:rFonts w:ascii="Sakkal Majalla" w:hAnsi="Sakkal Majalla" w:cs="Sakkal Majalla"/>
          <w:sz w:val="28"/>
          <w:szCs w:val="28"/>
          <w:rtl/>
        </w:rPr>
      </w:pPr>
    </w:p>
    <w:p w14:paraId="203F0EE4" w14:textId="77777777" w:rsidR="006B3FAF" w:rsidRDefault="006B3FAF" w:rsidP="00AD7E70">
      <w:pPr>
        <w:jc w:val="both"/>
        <w:rPr>
          <w:rFonts w:ascii="Sakkal Majalla" w:hAnsi="Sakkal Majalla" w:cs="Sakkal Majalla"/>
          <w:sz w:val="28"/>
          <w:szCs w:val="28"/>
          <w:rtl/>
        </w:rPr>
      </w:pPr>
    </w:p>
    <w:p w14:paraId="2E2B0A56" w14:textId="77777777" w:rsidR="006B3FAF" w:rsidRPr="006A3BC9" w:rsidRDefault="006B3FAF" w:rsidP="00AD7E70">
      <w:pPr>
        <w:jc w:val="both"/>
        <w:rPr>
          <w:rFonts w:ascii="Sakkal Majalla" w:hAnsi="Sakkal Majalla" w:cs="Sakkal Majalla"/>
          <w:i/>
          <w:iCs/>
          <w:sz w:val="28"/>
          <w:szCs w:val="28"/>
          <w:rtl/>
        </w:rPr>
      </w:pPr>
      <w:r w:rsidRPr="006A3BC9">
        <w:rPr>
          <w:rFonts w:ascii="Sakkal Majalla" w:hAnsi="Sakkal Majalla" w:cs="Sakkal Majalla"/>
          <w:i/>
          <w:iCs/>
          <w:sz w:val="28"/>
          <w:szCs w:val="28"/>
          <w:rtl/>
        </w:rPr>
        <w:t>وقد أظهرت الدراسات أن تأثير المؤثرين في السلوك الشرائي للمراهقين يختلف باختلاف عدة عوامل:</w:t>
      </w:r>
    </w:p>
    <w:p w14:paraId="66ACDC44" w14:textId="77777777" w:rsidR="006A3BC9" w:rsidRDefault="006A3BC9" w:rsidP="00AD7E70">
      <w:pPr>
        <w:jc w:val="both"/>
        <w:rPr>
          <w:rFonts w:ascii="Sakkal Majalla" w:hAnsi="Sakkal Majalla" w:cs="Sakkal Majalla"/>
          <w:sz w:val="28"/>
          <w:szCs w:val="28"/>
        </w:rPr>
      </w:pPr>
    </w:p>
    <w:p w14:paraId="4CC513FF" w14:textId="5F3BCB50" w:rsidR="006A3BC9" w:rsidRDefault="006B3FAF" w:rsidP="00AD7E70">
      <w:pPr>
        <w:pStyle w:val="ListParagraph"/>
        <w:numPr>
          <w:ilvl w:val="0"/>
          <w:numId w:val="38"/>
        </w:numPr>
        <w:jc w:val="both"/>
        <w:rPr>
          <w:rFonts w:ascii="Sakkal Majalla" w:hAnsi="Sakkal Majalla" w:cs="Sakkal Majalla"/>
          <w:sz w:val="28"/>
          <w:szCs w:val="28"/>
        </w:rPr>
      </w:pPr>
      <w:r w:rsidRPr="006A3BC9">
        <w:rPr>
          <w:rFonts w:ascii="Sakkal Majalla" w:hAnsi="Sakkal Majalla" w:cs="Sakkal Majalla"/>
          <w:sz w:val="28"/>
          <w:szCs w:val="28"/>
          <w:rtl/>
        </w:rPr>
        <w:t>مصداقية المؤثر: كلما زادت مصداقية المؤثر لدى المراهقين،</w:t>
      </w:r>
      <w:dir w:val="ltr">
        <w:r w:rsidRPr="006A3BC9">
          <w:rPr>
            <w:rFonts w:ascii="Sakkal Majalla" w:hAnsi="Sakkal Majalla" w:cs="Sakkal Majalla"/>
            <w:sz w:val="28"/>
            <w:szCs w:val="28"/>
            <w:rtl/>
          </w:rPr>
          <w:t xml:space="preserve"> زاد تأثيره في قراراتهم الشرائية وتتحدد هذه المصداقية بعدة عوامل مثل الخبرة، والجاذبية، والتشابه مع المتابعين، والأصالة</w:t>
        </w:r>
        <w:r w:rsidR="00000000">
          <w:t>‬</w:t>
        </w:r>
      </w:dir>
    </w:p>
    <w:p w14:paraId="26102B92" w14:textId="22BCF1E9" w:rsidR="006A3BC9" w:rsidRDefault="006B3FAF" w:rsidP="00AD7E70">
      <w:pPr>
        <w:pStyle w:val="ListParagraph"/>
        <w:numPr>
          <w:ilvl w:val="0"/>
          <w:numId w:val="38"/>
        </w:numPr>
        <w:jc w:val="both"/>
        <w:rPr>
          <w:rFonts w:ascii="Sakkal Majalla" w:hAnsi="Sakkal Majalla" w:cs="Sakkal Majalla"/>
          <w:sz w:val="28"/>
          <w:szCs w:val="28"/>
        </w:rPr>
      </w:pPr>
      <w:r w:rsidRPr="006A3BC9">
        <w:rPr>
          <w:rFonts w:ascii="Sakkal Majalla" w:hAnsi="Sakkal Majalla" w:cs="Sakkal Majalla"/>
          <w:sz w:val="28"/>
          <w:szCs w:val="28"/>
          <w:rtl/>
        </w:rPr>
        <w:t>قوة العلاقة شبه الاجتماعية: كلما كانت العلاقة شبه الاجتماعية (</w:t>
      </w:r>
      <w:r w:rsidRPr="006A3BC9">
        <w:rPr>
          <w:rFonts w:ascii="Sakkal Majalla" w:hAnsi="Sakkal Majalla" w:cs="Sakkal Majalla"/>
          <w:sz w:val="28"/>
          <w:szCs w:val="28"/>
        </w:rPr>
        <w:t>Parasocial Relationship</w:t>
      </w:r>
      <w:r w:rsidRPr="006A3BC9">
        <w:rPr>
          <w:rFonts w:ascii="Sakkal Majalla" w:hAnsi="Sakkal Majalla" w:cs="Sakkal Majalla"/>
          <w:sz w:val="28"/>
          <w:szCs w:val="28"/>
          <w:rtl/>
        </w:rPr>
        <w:t>) بين المراهق والمؤثر أقوى، زاد تأثير المؤثر في السلوك الشرائي</w:t>
      </w:r>
    </w:p>
    <w:p w14:paraId="4108AD31" w14:textId="61B5A342" w:rsidR="006A3BC9" w:rsidRDefault="006B3FAF" w:rsidP="00AD7E70">
      <w:pPr>
        <w:pStyle w:val="ListParagraph"/>
        <w:numPr>
          <w:ilvl w:val="0"/>
          <w:numId w:val="38"/>
        </w:numPr>
        <w:jc w:val="both"/>
        <w:rPr>
          <w:rFonts w:ascii="Sakkal Majalla" w:hAnsi="Sakkal Majalla" w:cs="Sakkal Majalla"/>
          <w:sz w:val="28"/>
          <w:szCs w:val="28"/>
        </w:rPr>
      </w:pPr>
      <w:r w:rsidRPr="006A3BC9">
        <w:rPr>
          <w:rFonts w:ascii="Sakkal Majalla" w:hAnsi="Sakkal Majalla" w:cs="Sakkal Majalla"/>
          <w:sz w:val="28"/>
          <w:szCs w:val="28"/>
          <w:rtl/>
        </w:rPr>
        <w:t>نوع المحتوى: يؤثر المحتوى التفاعلي والإبداعي بشكل أكبر</w:t>
      </w:r>
      <w:r w:rsidR="008A38CC">
        <w:rPr>
          <w:rFonts w:ascii="Sakkal Majalla" w:hAnsi="Sakkal Majalla" w:cs="Sakkal Majalla"/>
          <w:sz w:val="28"/>
          <w:szCs w:val="28"/>
          <w:rtl/>
        </w:rPr>
        <w:t xml:space="preserve"> </w:t>
      </w:r>
      <w:r w:rsidRPr="006A3BC9">
        <w:rPr>
          <w:rFonts w:ascii="Sakkal Majalla" w:hAnsi="Sakkal Majalla" w:cs="Sakkal Majalla"/>
          <w:sz w:val="28"/>
          <w:szCs w:val="28"/>
          <w:rtl/>
        </w:rPr>
        <w:t xml:space="preserve"> في قرارات الشراء مقارنة بالمحتوى الإعلاني التقليدي</w:t>
      </w:r>
    </w:p>
    <w:p w14:paraId="0086AC29" w14:textId="45993E60" w:rsidR="006A3BC9" w:rsidRDefault="006B3FAF" w:rsidP="00AD7E70">
      <w:pPr>
        <w:pStyle w:val="ListParagraph"/>
        <w:numPr>
          <w:ilvl w:val="0"/>
          <w:numId w:val="38"/>
        </w:numPr>
        <w:jc w:val="both"/>
        <w:rPr>
          <w:rFonts w:ascii="Sakkal Majalla" w:hAnsi="Sakkal Majalla" w:cs="Sakkal Majalla"/>
          <w:sz w:val="28"/>
          <w:szCs w:val="28"/>
        </w:rPr>
      </w:pPr>
      <w:r w:rsidRPr="006A3BC9">
        <w:rPr>
          <w:rFonts w:ascii="Sakkal Majalla" w:hAnsi="Sakkal Majalla" w:cs="Sakkal Majalla"/>
          <w:sz w:val="28"/>
          <w:szCs w:val="28"/>
          <w:rtl/>
        </w:rPr>
        <w:t>نوع المنتج: يختلف تأثير المؤثرين باختلاف نوع المنتج، فهو أكبر في منتجات الموضة والجمال والتقنية مقارنة بالمنتجات الأساسية</w:t>
      </w:r>
    </w:p>
    <w:p w14:paraId="03AEEC57" w14:textId="0BBE991E" w:rsidR="006B3FAF" w:rsidRPr="006A3BC9" w:rsidRDefault="006B3FAF" w:rsidP="00AD7E70">
      <w:pPr>
        <w:pStyle w:val="ListParagraph"/>
        <w:numPr>
          <w:ilvl w:val="0"/>
          <w:numId w:val="38"/>
        </w:numPr>
        <w:jc w:val="both"/>
        <w:rPr>
          <w:rFonts w:ascii="Sakkal Majalla" w:hAnsi="Sakkal Majalla" w:cs="Sakkal Majalla"/>
          <w:sz w:val="28"/>
          <w:szCs w:val="28"/>
          <w:rtl/>
        </w:rPr>
      </w:pPr>
      <w:r w:rsidRPr="006A3BC9">
        <w:rPr>
          <w:rFonts w:ascii="Sakkal Majalla" w:hAnsi="Sakkal Majalla" w:cs="Sakkal Majalla"/>
          <w:sz w:val="28"/>
          <w:szCs w:val="28"/>
          <w:rtl/>
        </w:rPr>
        <w:t>وعي المراهق الإعلامي والاستهلاكي: كلما زاد وعي المراهق الإعلامي والاستهلاكي، قلت احتمالية تأثره بشكل كبير بتوصيات المؤثرين (</w:t>
      </w:r>
      <w:r w:rsidRPr="006A3BC9">
        <w:rPr>
          <w:rFonts w:ascii="Sakkal Majalla" w:hAnsi="Sakkal Majalla" w:cs="Sakkal Majalla"/>
          <w:sz w:val="28"/>
          <w:szCs w:val="28"/>
        </w:rPr>
        <w:t>Chau et al, 2023</w:t>
      </w:r>
      <w:r w:rsidRPr="006A3BC9">
        <w:rPr>
          <w:rFonts w:ascii="Sakkal Majalla" w:hAnsi="Sakkal Majalla" w:cs="Sakkal Majalla"/>
          <w:sz w:val="28"/>
          <w:szCs w:val="28"/>
          <w:rtl/>
        </w:rPr>
        <w:t>)</w:t>
      </w:r>
    </w:p>
    <w:p w14:paraId="68AD776E"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وفيما يتعلق بمنصة تيك توك تحديداً، فإن تأثير المؤثرين عليها في السلوك الشرائي للمراهقين يتميز بعدة خصائص:</w:t>
      </w:r>
    </w:p>
    <w:p w14:paraId="61CBAF25" w14:textId="77777777" w:rsidR="006B3FAF" w:rsidRDefault="006B3FAF" w:rsidP="00AD7E70">
      <w:pPr>
        <w:jc w:val="both"/>
        <w:rPr>
          <w:rFonts w:ascii="Sakkal Majalla" w:hAnsi="Sakkal Majalla" w:cs="Sakkal Majalla"/>
          <w:sz w:val="28"/>
          <w:szCs w:val="28"/>
          <w:rtl/>
        </w:rPr>
      </w:pPr>
    </w:p>
    <w:p w14:paraId="14B004CA" w14:textId="77777777" w:rsidR="006A3BC9" w:rsidRDefault="006B3FAF" w:rsidP="00AD7E70">
      <w:pPr>
        <w:pStyle w:val="ListParagraph"/>
        <w:numPr>
          <w:ilvl w:val="1"/>
          <w:numId w:val="38"/>
        </w:numPr>
        <w:jc w:val="both"/>
        <w:rPr>
          <w:rFonts w:ascii="Sakkal Majalla" w:hAnsi="Sakkal Majalla" w:cs="Sakkal Majalla"/>
          <w:sz w:val="28"/>
          <w:szCs w:val="28"/>
        </w:rPr>
      </w:pPr>
      <w:r w:rsidRPr="006B3FAF">
        <w:rPr>
          <w:rFonts w:ascii="Sakkal Majalla" w:hAnsi="Sakkal Majalla" w:cs="Sakkal Majalla"/>
          <w:sz w:val="28"/>
          <w:szCs w:val="28"/>
          <w:rtl/>
        </w:rPr>
        <w:lastRenderedPageBreak/>
        <w:t>سرعة التأثير: نظراً لطبيعة المحتوى القصير والمكثف على تيك توك، فإن التأثير يحدث بسرعة أكبر مقارنة بالمنصات الأخرى</w:t>
      </w:r>
    </w:p>
    <w:p w14:paraId="1AC625F7" w14:textId="77777777" w:rsidR="006A3BC9" w:rsidRDefault="006B3FAF" w:rsidP="00AD7E70">
      <w:pPr>
        <w:pStyle w:val="ListParagraph"/>
        <w:numPr>
          <w:ilvl w:val="1"/>
          <w:numId w:val="38"/>
        </w:numPr>
        <w:jc w:val="both"/>
        <w:rPr>
          <w:rFonts w:ascii="Sakkal Majalla" w:hAnsi="Sakkal Majalla" w:cs="Sakkal Majalla"/>
          <w:sz w:val="28"/>
          <w:szCs w:val="28"/>
        </w:rPr>
      </w:pPr>
      <w:r w:rsidRPr="006A3BC9">
        <w:rPr>
          <w:rFonts w:ascii="Sakkal Majalla" w:hAnsi="Sakkal Majalla" w:cs="Sakkal Majalla"/>
          <w:sz w:val="28"/>
          <w:szCs w:val="28"/>
          <w:rtl/>
        </w:rPr>
        <w:t>الطابع العفوي والأصيل: يتميز المحتوى على تيك توك بالعفوية والأصالة، مما يزيد من تأثيره على المراهقين الذين أصبحوا أكثر حذراً من المحتوى التسويقي التقليدي</w:t>
      </w:r>
    </w:p>
    <w:p w14:paraId="3587928C" w14:textId="77777777" w:rsidR="006A3BC9" w:rsidRDefault="006B3FAF" w:rsidP="00AD7E70">
      <w:pPr>
        <w:pStyle w:val="ListParagraph"/>
        <w:numPr>
          <w:ilvl w:val="1"/>
          <w:numId w:val="38"/>
        </w:numPr>
        <w:jc w:val="both"/>
        <w:rPr>
          <w:rFonts w:ascii="Sakkal Majalla" w:hAnsi="Sakkal Majalla" w:cs="Sakkal Majalla"/>
          <w:sz w:val="28"/>
          <w:szCs w:val="28"/>
        </w:rPr>
      </w:pPr>
      <w:r w:rsidRPr="006A3BC9">
        <w:rPr>
          <w:rFonts w:ascii="Sakkal Majalla" w:hAnsi="Sakkal Majalla" w:cs="Sakkal Majalla"/>
          <w:sz w:val="28"/>
          <w:szCs w:val="28"/>
          <w:rtl/>
        </w:rPr>
        <w:t xml:space="preserve">الانتشار السريع للمنتجات: تساهم </w:t>
      </w:r>
      <w:proofErr w:type="spellStart"/>
      <w:r w:rsidRPr="006A3BC9">
        <w:rPr>
          <w:rFonts w:ascii="Sakkal Majalla" w:hAnsi="Sakkal Majalla" w:cs="Sakkal Majalla"/>
          <w:sz w:val="28"/>
          <w:szCs w:val="28"/>
          <w:rtl/>
        </w:rPr>
        <w:t>الترندات</w:t>
      </w:r>
      <w:proofErr w:type="spellEnd"/>
      <w:r w:rsidRPr="006A3BC9">
        <w:rPr>
          <w:rFonts w:ascii="Sakkal Majalla" w:hAnsi="Sakkal Majalla" w:cs="Sakkal Majalla"/>
          <w:sz w:val="28"/>
          <w:szCs w:val="28"/>
          <w:rtl/>
        </w:rPr>
        <w:t xml:space="preserve"> والتحديات على تيك توك في انتشار المنتجات بسرعة كبيرة بين المراهقين</w:t>
      </w:r>
    </w:p>
    <w:p w14:paraId="2097020B" w14:textId="77777777" w:rsidR="006A3BC9" w:rsidRDefault="006B3FAF" w:rsidP="00AD7E70">
      <w:pPr>
        <w:pStyle w:val="ListParagraph"/>
        <w:numPr>
          <w:ilvl w:val="1"/>
          <w:numId w:val="38"/>
        </w:numPr>
        <w:jc w:val="both"/>
        <w:rPr>
          <w:rFonts w:ascii="Sakkal Majalla" w:hAnsi="Sakkal Majalla" w:cs="Sakkal Majalla"/>
          <w:sz w:val="28"/>
          <w:szCs w:val="28"/>
        </w:rPr>
      </w:pPr>
      <w:r w:rsidRPr="006A3BC9">
        <w:rPr>
          <w:rFonts w:ascii="Sakkal Majalla" w:hAnsi="Sakkal Majalla" w:cs="Sakkal Majalla"/>
          <w:sz w:val="28"/>
          <w:szCs w:val="28"/>
          <w:rtl/>
        </w:rPr>
        <w:t>تأثير المحتوى المقدم من المستخدمين العاديين: يتأثر المراهقون ليس فقط بالمؤثرين المشهورين، بل أيضاً بالمستخدمين العاديين الذين يشاركون تجاربهم مع المنتجات.</w:t>
      </w:r>
    </w:p>
    <w:p w14:paraId="7ECA1D2F" w14:textId="2A04CF51" w:rsidR="006B3FAF" w:rsidRPr="006A3BC9" w:rsidRDefault="006B3FAF" w:rsidP="00AD7E70">
      <w:pPr>
        <w:pStyle w:val="ListParagraph"/>
        <w:numPr>
          <w:ilvl w:val="1"/>
          <w:numId w:val="38"/>
        </w:numPr>
        <w:jc w:val="both"/>
        <w:rPr>
          <w:rFonts w:ascii="Sakkal Majalla" w:hAnsi="Sakkal Majalla" w:cs="Sakkal Majalla"/>
          <w:sz w:val="28"/>
          <w:szCs w:val="28"/>
          <w:rtl/>
        </w:rPr>
      </w:pPr>
      <w:r w:rsidRPr="006A3BC9">
        <w:rPr>
          <w:rFonts w:ascii="Sakkal Majalla" w:hAnsi="Sakkal Majalla" w:cs="Sakkal Majalla"/>
          <w:sz w:val="28"/>
          <w:szCs w:val="28"/>
          <w:rtl/>
        </w:rPr>
        <w:t>صعوبة التمييز بين المحتوى الإعلاني والمحتوى العادي: نظراً لطبيعة المحتوى على تيك توك، قد يجد المراهقون صعوبة في التمييز بين المحتوى الإعلاني المدفوع والمحتوى العادي، مما قد يؤثر في قدرتهم على اتخاذ قرارات شرائية مستنيرة (</w:t>
      </w:r>
      <w:r w:rsidRPr="006A3BC9">
        <w:rPr>
          <w:rFonts w:ascii="Sakkal Majalla" w:hAnsi="Sakkal Majalla" w:cs="Sakkal Majalla"/>
          <w:sz w:val="28"/>
          <w:szCs w:val="28"/>
        </w:rPr>
        <w:t>Kim &amp; Southworth, 2021</w:t>
      </w:r>
      <w:r w:rsidRPr="006A3BC9">
        <w:rPr>
          <w:rFonts w:ascii="Sakkal Majalla" w:hAnsi="Sakkal Majalla" w:cs="Sakkal Majalla"/>
          <w:sz w:val="28"/>
          <w:szCs w:val="28"/>
          <w:rtl/>
        </w:rPr>
        <w:t>)</w:t>
      </w:r>
    </w:p>
    <w:p w14:paraId="2ACE7F4C" w14:textId="77777777" w:rsidR="006B3FAF" w:rsidRDefault="006B3FAF" w:rsidP="00AD7E70">
      <w:pPr>
        <w:jc w:val="both"/>
        <w:rPr>
          <w:rFonts w:ascii="Sakkal Majalla" w:hAnsi="Sakkal Majalla" w:cs="Sakkal Majalla"/>
          <w:sz w:val="28"/>
          <w:szCs w:val="28"/>
          <w:rtl/>
        </w:rPr>
      </w:pPr>
    </w:p>
    <w:p w14:paraId="5C77721A" w14:textId="2265FD47" w:rsidR="006B3FAF" w:rsidRPr="006A3BC9" w:rsidRDefault="006B3FAF" w:rsidP="00921CDA">
      <w:pPr>
        <w:pStyle w:val="Heading2"/>
      </w:pPr>
      <w:r>
        <w:rPr>
          <w:rtl/>
        </w:rPr>
        <w:t xml:space="preserve"> </w:t>
      </w:r>
      <w:bookmarkStart w:id="31" w:name="_Toc227185296"/>
      <w:r w:rsidRPr="006A3BC9">
        <w:rPr>
          <w:rtl/>
        </w:rPr>
        <w:t xml:space="preserve">رابعاً: العلاقة بين النظريات العلمية وموضوع </w:t>
      </w:r>
      <w:r w:rsidR="006A3BC9">
        <w:rPr>
          <w:rtl/>
        </w:rPr>
        <w:t>الدراسة</w:t>
      </w:r>
      <w:bookmarkEnd w:id="31"/>
    </w:p>
    <w:p w14:paraId="6D614A1A"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 xml:space="preserve">يمكن توظيف نظريتي التعلم الاجتماعي والاستخدامات </w:t>
      </w:r>
      <w:proofErr w:type="spellStart"/>
      <w:r>
        <w:rPr>
          <w:rFonts w:ascii="Sakkal Majalla" w:hAnsi="Sakkal Majalla" w:cs="Sakkal Majalla"/>
          <w:sz w:val="28"/>
          <w:szCs w:val="28"/>
          <w:rtl/>
        </w:rPr>
        <w:t>والإشباعات</w:t>
      </w:r>
      <w:proofErr w:type="spellEnd"/>
      <w:r>
        <w:rPr>
          <w:rFonts w:ascii="Sakkal Majalla" w:hAnsi="Sakkal Majalla" w:cs="Sakkal Majalla"/>
          <w:sz w:val="28"/>
          <w:szCs w:val="28"/>
          <w:rtl/>
        </w:rPr>
        <w:t xml:space="preserve"> في تفسير العلاقة بين محتوى المؤثرين على منصة تيك توك والسلوك الشرائي للمراهقين، وذلك على النحو التالي:</w:t>
      </w:r>
    </w:p>
    <w:p w14:paraId="4864AE8C" w14:textId="77777777" w:rsidR="006B3FAF" w:rsidRDefault="006B3FAF" w:rsidP="00AD7E70">
      <w:pPr>
        <w:jc w:val="both"/>
        <w:rPr>
          <w:rFonts w:ascii="Sakkal Majalla" w:hAnsi="Sakkal Majalla" w:cs="Sakkal Majalla"/>
          <w:sz w:val="28"/>
          <w:szCs w:val="28"/>
          <w:rtl/>
        </w:rPr>
      </w:pPr>
    </w:p>
    <w:p w14:paraId="79104AD6" w14:textId="556D9403" w:rsidR="006B3FAF" w:rsidRPr="001652BF" w:rsidRDefault="006B3FAF" w:rsidP="00AD7E70">
      <w:pPr>
        <w:pStyle w:val="ListParagraph"/>
        <w:numPr>
          <w:ilvl w:val="0"/>
          <w:numId w:val="39"/>
        </w:numPr>
        <w:jc w:val="both"/>
        <w:rPr>
          <w:rFonts w:ascii="Sakkal Majalla" w:hAnsi="Sakkal Majalla" w:cs="Sakkal Majalla"/>
          <w:b/>
          <w:bCs/>
          <w:sz w:val="28"/>
          <w:szCs w:val="28"/>
          <w:rtl/>
        </w:rPr>
      </w:pPr>
      <w:r w:rsidRPr="001652BF">
        <w:rPr>
          <w:rFonts w:ascii="Sakkal Majalla" w:hAnsi="Sakkal Majalla" w:cs="Sakkal Majalla"/>
          <w:b/>
          <w:bCs/>
          <w:sz w:val="28"/>
          <w:szCs w:val="28"/>
          <w:rtl/>
        </w:rPr>
        <w:t xml:space="preserve">نظرية التعلم الاجتماعي وتأثير المؤثرين على السلوك </w:t>
      </w:r>
      <w:r w:rsidR="001652BF">
        <w:rPr>
          <w:rFonts w:ascii="Sakkal Majalla" w:hAnsi="Sakkal Majalla" w:cs="Sakkal Majalla"/>
          <w:b/>
          <w:bCs/>
          <w:sz w:val="28"/>
          <w:szCs w:val="28"/>
          <w:rtl/>
        </w:rPr>
        <w:t>الشرائي</w:t>
      </w:r>
    </w:p>
    <w:p w14:paraId="0113DDEB" w14:textId="77777777" w:rsidR="006B3FAF" w:rsidRDefault="006B3FAF" w:rsidP="00AD7E70">
      <w:pPr>
        <w:jc w:val="both"/>
        <w:rPr>
          <w:rFonts w:ascii="Sakkal Majalla" w:hAnsi="Sakkal Majalla" w:cs="Sakkal Majalla"/>
          <w:sz w:val="28"/>
          <w:szCs w:val="28"/>
          <w:rtl/>
        </w:rPr>
      </w:pPr>
      <w:r>
        <w:rPr>
          <w:rFonts w:ascii="Sakkal Majalla" w:hAnsi="Sakkal Majalla" w:cs="Sakkal Majalla"/>
          <w:sz w:val="28"/>
          <w:szCs w:val="28"/>
          <w:rtl/>
        </w:rPr>
        <w:t>تفسر نظرية التعلم الاجتماعي كيف يتعلم المراهقون السلوكيات الاستهلاكية من خلال ملاحظة المؤثرين وتقليدهم، حيث:</w:t>
      </w:r>
    </w:p>
    <w:p w14:paraId="723542AE" w14:textId="77777777" w:rsidR="006B3FAF" w:rsidRDefault="006B3FAF" w:rsidP="00AD7E70">
      <w:pPr>
        <w:jc w:val="both"/>
        <w:rPr>
          <w:rFonts w:ascii="Sakkal Majalla" w:hAnsi="Sakkal Majalla" w:cs="Sakkal Majalla"/>
          <w:sz w:val="28"/>
          <w:szCs w:val="28"/>
          <w:rtl/>
        </w:rPr>
      </w:pPr>
    </w:p>
    <w:p w14:paraId="438FB7B7" w14:textId="77777777" w:rsidR="001652BF" w:rsidRDefault="006B3FAF" w:rsidP="00AD7E70">
      <w:pPr>
        <w:pStyle w:val="ListParagraph"/>
        <w:numPr>
          <w:ilvl w:val="1"/>
          <w:numId w:val="39"/>
        </w:numPr>
        <w:jc w:val="both"/>
        <w:rPr>
          <w:rFonts w:ascii="Sakkal Majalla" w:hAnsi="Sakkal Majalla" w:cs="Sakkal Majalla"/>
          <w:sz w:val="28"/>
          <w:szCs w:val="28"/>
        </w:rPr>
      </w:pPr>
      <w:r w:rsidRPr="006B3FAF">
        <w:rPr>
          <w:rFonts w:ascii="Sakkal Majalla" w:hAnsi="Sakkal Majalla" w:cs="Sakkal Majalla"/>
          <w:sz w:val="28"/>
          <w:szCs w:val="28"/>
          <w:rtl/>
        </w:rPr>
        <w:t>الانتباه: يجذب المؤثرون على تيك توك انتباه المراهقين من خلال المحتوى الجذاب والمميز، وقد تزيد خصائص معينة في المؤثر من جاذبيته كنموذج، مثل الشهرة، والنجاح، والجاذبية الشخصية، والتشابه مع المراهق</w:t>
      </w:r>
    </w:p>
    <w:p w14:paraId="2E8FE8BE" w14:textId="77777777" w:rsidR="001652BF" w:rsidRDefault="006B3FAF" w:rsidP="00AD7E70">
      <w:pPr>
        <w:pStyle w:val="ListParagraph"/>
        <w:numPr>
          <w:ilvl w:val="1"/>
          <w:numId w:val="39"/>
        </w:numPr>
        <w:jc w:val="both"/>
        <w:rPr>
          <w:rFonts w:ascii="Sakkal Majalla" w:hAnsi="Sakkal Majalla" w:cs="Sakkal Majalla"/>
          <w:sz w:val="28"/>
          <w:szCs w:val="28"/>
        </w:rPr>
      </w:pPr>
      <w:r w:rsidRPr="001652BF">
        <w:rPr>
          <w:rFonts w:ascii="Sakkal Majalla" w:hAnsi="Sakkal Majalla" w:cs="Sakkal Majalla"/>
          <w:sz w:val="28"/>
          <w:szCs w:val="28"/>
          <w:rtl/>
        </w:rPr>
        <w:t>الاحتفاظ: يتذكر المراهقون المنتجات والعلامات التجارية التي يستخدمها المؤثرون، خاصة إذا تم تقديمها بطريقة مبتكرة وممتعة.</w:t>
      </w:r>
    </w:p>
    <w:p w14:paraId="7E2EAE2E" w14:textId="159231D7" w:rsidR="001652BF" w:rsidRDefault="006B3FAF" w:rsidP="00AD7E70">
      <w:pPr>
        <w:pStyle w:val="ListParagraph"/>
        <w:numPr>
          <w:ilvl w:val="1"/>
          <w:numId w:val="39"/>
        </w:numPr>
        <w:jc w:val="both"/>
        <w:rPr>
          <w:rFonts w:ascii="Sakkal Majalla" w:hAnsi="Sakkal Majalla" w:cs="Sakkal Majalla"/>
          <w:sz w:val="28"/>
          <w:szCs w:val="28"/>
        </w:rPr>
      </w:pPr>
      <w:r w:rsidRPr="001652BF">
        <w:rPr>
          <w:rFonts w:ascii="Sakkal Majalla" w:hAnsi="Sakkal Majalla" w:cs="Sakkal Majalla"/>
          <w:sz w:val="28"/>
          <w:szCs w:val="28"/>
          <w:rtl/>
        </w:rPr>
        <w:t>الإنتاج الحركي: يترجم المراهقون ما تعلموه إلى سلوكيات فعلية، فيقومون بشراء المنتجات التي يستخدمها المؤثرون واستخدامها بنفس الطريقة</w:t>
      </w:r>
    </w:p>
    <w:p w14:paraId="13BD4013" w14:textId="6FAA3547" w:rsidR="00AD7E70" w:rsidRDefault="006B3FAF" w:rsidP="00A57C0B">
      <w:pPr>
        <w:pStyle w:val="ListParagraph"/>
        <w:numPr>
          <w:ilvl w:val="1"/>
          <w:numId w:val="39"/>
        </w:numPr>
        <w:jc w:val="both"/>
        <w:rPr>
          <w:rFonts w:ascii="Sakkal Majalla" w:hAnsi="Sakkal Majalla" w:cs="Sakkal Majalla"/>
          <w:sz w:val="28"/>
          <w:szCs w:val="28"/>
          <w:u w:val="single"/>
        </w:rPr>
      </w:pPr>
      <w:r w:rsidRPr="001652BF">
        <w:rPr>
          <w:rFonts w:ascii="Sakkal Majalla" w:hAnsi="Sakkal Majalla" w:cs="Sakkal Majalla"/>
          <w:sz w:val="28"/>
          <w:szCs w:val="28"/>
          <w:rtl/>
        </w:rPr>
        <w:t>الدافعية: يتحفز المراهقون لتقليد المؤثرين إذا توقعوا نتائج إيجابية من ذلك، مثل تحسين المظهر، أو ال</w:t>
      </w:r>
      <w:r w:rsidR="00557344">
        <w:rPr>
          <w:rFonts w:ascii="Sakkal Majalla" w:hAnsi="Sakkal Majalla" w:cs="Sakkal Majalla" w:hint="cs"/>
          <w:sz w:val="28"/>
          <w:szCs w:val="28"/>
          <w:rtl/>
          <w:lang w:bidi="ar-KW"/>
        </w:rPr>
        <w:t>تقليد.</w:t>
      </w:r>
    </w:p>
    <w:p w14:paraId="353B441A" w14:textId="77777777" w:rsidR="00AD7E70" w:rsidRDefault="00AD7E70" w:rsidP="00D22171">
      <w:pPr>
        <w:rPr>
          <w:rFonts w:ascii="Sakkal Majalla" w:hAnsi="Sakkal Majalla" w:cs="Sakkal Majalla"/>
          <w:sz w:val="28"/>
          <w:szCs w:val="28"/>
          <w:u w:val="single"/>
        </w:rPr>
      </w:pPr>
    </w:p>
    <w:p w14:paraId="6B0CA970" w14:textId="77777777" w:rsidR="00AD7E70" w:rsidRDefault="00AD7E7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216622">
      <w:pPr>
        <w:rPr>
          <w:rFonts w:ascii="Sakkal Majalla" w:hAnsi="Sakkal Majalla" w:cs="Sakkal Majalla"/>
          <w:b/>
          <w:bCs/>
          <w:sz w:val="48"/>
          <w:szCs w:val="48"/>
          <w:u w:val="single"/>
        </w:rPr>
      </w:pPr>
    </w:p>
    <w:p w14:paraId="2570C92E" w14:textId="77777777" w:rsidR="00A57C0B" w:rsidRDefault="00A57C0B" w:rsidP="00216622">
      <w:pPr>
        <w:rPr>
          <w:rFonts w:ascii="Sakkal Majalla" w:hAnsi="Sakkal Majalla" w:cs="Sakkal Majalla"/>
          <w:b/>
          <w:bCs/>
          <w:sz w:val="48"/>
          <w:szCs w:val="48"/>
          <w:u w:val="single"/>
        </w:rPr>
      </w:pPr>
    </w:p>
    <w:p w14:paraId="7E022616" w14:textId="77777777" w:rsidR="00A57C0B" w:rsidRDefault="00A57C0B" w:rsidP="00216622">
      <w:pPr>
        <w:rPr>
          <w:rFonts w:ascii="Sakkal Majalla" w:hAnsi="Sakkal Majalla" w:cs="Sakkal Majalla"/>
          <w:b/>
          <w:bCs/>
          <w:sz w:val="48"/>
          <w:szCs w:val="48"/>
          <w:u w:val="single"/>
        </w:rPr>
      </w:pPr>
    </w:p>
    <w:p w14:paraId="55F7793D" w14:textId="77777777" w:rsidR="00A57C0B" w:rsidRDefault="00A57C0B" w:rsidP="00216622">
      <w:pPr>
        <w:rPr>
          <w:rFonts w:ascii="Sakkal Majalla" w:hAnsi="Sakkal Majalla" w:cs="Sakkal Majalla"/>
          <w:b/>
          <w:bCs/>
          <w:sz w:val="48"/>
          <w:szCs w:val="48"/>
          <w:u w:val="single"/>
          <w:rtl/>
        </w:rPr>
      </w:pPr>
    </w:p>
    <w:p w14:paraId="7048F6B3" w14:textId="0C23D6CB" w:rsidR="00F925D0" w:rsidRPr="00921CDA" w:rsidRDefault="00F925D0" w:rsidP="00921CDA">
      <w:pPr>
        <w:pStyle w:val="Heading1"/>
        <w:jc w:val="center"/>
        <w:rPr>
          <w:sz w:val="90"/>
          <w:szCs w:val="90"/>
          <w:rtl/>
        </w:rPr>
      </w:pPr>
      <w:bookmarkStart w:id="32" w:name="_Toc227185297"/>
      <w:r w:rsidRPr="00921CDA">
        <w:rPr>
          <w:rFonts w:hint="cs"/>
          <w:sz w:val="90"/>
          <w:szCs w:val="90"/>
          <w:rtl/>
        </w:rPr>
        <w:t>الفصل الثالث</w:t>
      </w:r>
      <w:bookmarkEnd w:id="32"/>
    </w:p>
    <w:p w14:paraId="3A2D2B16" w14:textId="06819377" w:rsidR="00F925D0" w:rsidRPr="00921CDA" w:rsidRDefault="00F925D0" w:rsidP="00921CDA">
      <w:pPr>
        <w:pStyle w:val="Heading1"/>
        <w:jc w:val="center"/>
        <w:rPr>
          <w:sz w:val="90"/>
          <w:szCs w:val="90"/>
          <w:rtl/>
        </w:rPr>
      </w:pPr>
      <w:bookmarkStart w:id="33" w:name="_Toc227185298"/>
      <w:r w:rsidRPr="00921CDA">
        <w:rPr>
          <w:rFonts w:hint="cs"/>
          <w:sz w:val="90"/>
          <w:szCs w:val="90"/>
          <w:rtl/>
        </w:rPr>
        <w:t>منهجية الدراسة</w:t>
      </w:r>
      <w:bookmarkEnd w:id="33"/>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7ABAF18" w14:textId="77777777" w:rsidR="00216622" w:rsidRDefault="00216622" w:rsidP="00D22171">
      <w:pPr>
        <w:rPr>
          <w:rFonts w:ascii="Sakkal Majalla" w:hAnsi="Sakkal Majalla" w:cs="Sakkal Majalla"/>
          <w:sz w:val="28"/>
          <w:szCs w:val="28"/>
          <w:u w:val="single"/>
          <w:rtl/>
        </w:rPr>
      </w:pPr>
    </w:p>
    <w:p w14:paraId="76D397BE" w14:textId="2E84A124" w:rsidR="00D22171" w:rsidRPr="00216622" w:rsidRDefault="00216622" w:rsidP="00921CDA">
      <w:pPr>
        <w:pStyle w:val="Heading2"/>
        <w:rPr>
          <w:rtl/>
        </w:rPr>
      </w:pPr>
      <w:bookmarkStart w:id="34" w:name="_Toc227185299"/>
      <w:r>
        <w:rPr>
          <w:rtl/>
        </w:rPr>
        <w:lastRenderedPageBreak/>
        <w:t>مقدمة</w:t>
      </w:r>
      <w:bookmarkEnd w:id="34"/>
      <w:r>
        <w:rPr>
          <w:rtl/>
        </w:rPr>
        <w:t xml:space="preserve"> </w:t>
      </w:r>
    </w:p>
    <w:p w14:paraId="5D19EB2A" w14:textId="77777777" w:rsidR="007E1671" w:rsidRDefault="007E1671" w:rsidP="00E76007">
      <w:pPr>
        <w:jc w:val="both"/>
        <w:rPr>
          <w:rFonts w:ascii="Sakkal Majalla" w:hAnsi="Sakkal Majalla" w:cs="Sakkal Majalla"/>
          <w:sz w:val="28"/>
          <w:szCs w:val="28"/>
          <w:rtl/>
        </w:rPr>
      </w:pPr>
    </w:p>
    <w:p w14:paraId="3E4FDEB2" w14:textId="22A64507"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يعد تحديد المنهجية العلمية المناسبة وإجراءات الدراسة خطوة أساسية في البحث العلمي، حيث يساهم ذلك في تحقيق أهداف الدراسة والإجابة على تساؤلاتها بشكل علمي ودقيق ويتناول هذا الفصل وصفاً تفصيلياً لمنهجية الدراسة وإجراءاتها، حيث يستعرض نوع الدراسة ومنهجها، ومجتمع الدراسة وعينتها، وأداة جمع البيانات، والأساليب الإحصائية المستخدمة في تحليل البيانات، بالإضافة إلى حدود الدراسة وإجراءات الصدق والثبات</w:t>
      </w:r>
      <w:r w:rsidR="00216622">
        <w:rPr>
          <w:rFonts w:ascii="Sakkal Majalla" w:hAnsi="Sakkal Majalla" w:cs="Sakkal Majalla"/>
          <w:sz w:val="28"/>
          <w:szCs w:val="28"/>
          <w:rtl/>
        </w:rPr>
        <w:t xml:space="preserve"> </w:t>
      </w:r>
      <w:r>
        <w:rPr>
          <w:rFonts w:ascii="Sakkal Majalla" w:hAnsi="Sakkal Majalla" w:cs="Sakkal Majalla"/>
          <w:sz w:val="28"/>
          <w:szCs w:val="28"/>
          <w:rtl/>
        </w:rPr>
        <w:t xml:space="preserve">تهدف الدراسة الحالية إلى الكشف عن تأثير محتوى المؤثرين السعوديين على منصة </w:t>
      </w:r>
      <w:r w:rsidR="008A38CC">
        <w:rPr>
          <w:rFonts w:ascii="Sakkal Majalla" w:hAnsi="Sakkal Majalla" w:cs="Sakkal Majalla"/>
          <w:sz w:val="28"/>
          <w:szCs w:val="28"/>
          <w:rtl/>
        </w:rPr>
        <w:t xml:space="preserve"> </w:t>
      </w:r>
      <w:r>
        <w:rPr>
          <w:rFonts w:ascii="Sakkal Majalla" w:hAnsi="Sakkal Majalla" w:cs="Sakkal Majalla"/>
          <w:sz w:val="28"/>
          <w:szCs w:val="28"/>
          <w:rtl/>
        </w:rPr>
        <w:t>تيك توك في السلوك الشرائي للمراهقين في مدينة جدة، وفي سبيل تحقيق ذلك، تم تطبيق منهجية علمية</w:t>
      </w:r>
      <w:dir w:val="ltr">
        <w:r>
          <w:rPr>
            <w:rFonts w:ascii="Sakkal Majalla" w:hAnsi="Sakkal Majalla" w:cs="Sakkal Majalla"/>
            <w:sz w:val="28"/>
            <w:szCs w:val="28"/>
            <w:rtl/>
          </w:rPr>
          <w:t xml:space="preserve"> محددة تناسب طبيعة المشكلة البحثية وأهدافها وتساؤلاتها وقد حرصت الباحثة على اتباع الإجراءات العلمية السليمة في كافة مراحل الدراسة، بدءاً من تصميم أداة جمع البيانات، ومروراً باختيار العينة وجمع البيانات، وانتهاءً بتحليل البيانات واستخلاص النتائج</w:t>
        </w:r>
        <w:r w:rsidR="00000000">
          <w:t>‬</w:t>
        </w:r>
      </w:dir>
    </w:p>
    <w:p w14:paraId="191F3AF8" w14:textId="77777777" w:rsidR="007E1671" w:rsidRDefault="007E1671" w:rsidP="00E76007">
      <w:pPr>
        <w:jc w:val="both"/>
        <w:rPr>
          <w:rFonts w:ascii="Sakkal Majalla" w:hAnsi="Sakkal Majalla" w:cs="Sakkal Majalla"/>
          <w:sz w:val="28"/>
          <w:szCs w:val="28"/>
          <w:rtl/>
        </w:rPr>
      </w:pPr>
    </w:p>
    <w:p w14:paraId="5E25E993" w14:textId="6C55FF27" w:rsidR="007E1671" w:rsidRPr="00216622" w:rsidRDefault="007E1671" w:rsidP="00921CDA">
      <w:pPr>
        <w:pStyle w:val="Heading2"/>
        <w:rPr>
          <w:rtl/>
        </w:rPr>
      </w:pPr>
      <w:r>
        <w:rPr>
          <w:rtl/>
        </w:rPr>
        <w:t xml:space="preserve"> </w:t>
      </w:r>
      <w:bookmarkStart w:id="35" w:name="_Toc227185300"/>
      <w:r w:rsidRPr="00216622">
        <w:rPr>
          <w:rtl/>
        </w:rPr>
        <w:t>المنهجية وطرق البحث</w:t>
      </w:r>
      <w:bookmarkEnd w:id="35"/>
    </w:p>
    <w:p w14:paraId="6F7E900E" w14:textId="77777777" w:rsidR="007E1671" w:rsidRDefault="007E1671" w:rsidP="00E76007">
      <w:pPr>
        <w:jc w:val="both"/>
        <w:rPr>
          <w:rFonts w:ascii="Sakkal Majalla" w:hAnsi="Sakkal Majalla" w:cs="Sakkal Majalla"/>
          <w:sz w:val="28"/>
          <w:szCs w:val="28"/>
          <w:rtl/>
        </w:rPr>
      </w:pPr>
    </w:p>
    <w:p w14:paraId="65695940" w14:textId="3A2A5A41" w:rsidR="007E1671" w:rsidRPr="00AD6DEA" w:rsidRDefault="007E1671" w:rsidP="00921CDA">
      <w:pPr>
        <w:pStyle w:val="Heading3"/>
        <w:rPr>
          <w:rtl/>
        </w:rPr>
      </w:pPr>
      <w:r>
        <w:rPr>
          <w:rtl/>
        </w:rPr>
        <w:t xml:space="preserve"> </w:t>
      </w:r>
      <w:bookmarkStart w:id="36" w:name="_Toc227185301"/>
      <w:r w:rsidRPr="00AD6DEA">
        <w:rPr>
          <w:rtl/>
        </w:rPr>
        <w:t>نوع الدراسة ومنهجها</w:t>
      </w:r>
      <w:bookmarkEnd w:id="36"/>
    </w:p>
    <w:p w14:paraId="57B70CF9" w14:textId="77777777" w:rsidR="00AD6DEA" w:rsidRDefault="00AD6DEA" w:rsidP="00E76007">
      <w:pPr>
        <w:jc w:val="both"/>
        <w:rPr>
          <w:rFonts w:ascii="Sakkal Majalla" w:hAnsi="Sakkal Majalla" w:cs="Sakkal Majalla"/>
          <w:sz w:val="28"/>
          <w:szCs w:val="28"/>
          <w:rtl/>
        </w:rPr>
      </w:pPr>
    </w:p>
    <w:p w14:paraId="0BD8515A" w14:textId="5FB2F13C"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تنتمي هذه الدراسة إلى الدراسات الوصفية التي تهدف إلى وصف الظاهرة محل الدراسة وتحليل خصائصها، وقد اعتمدت الدراسة على المنهج الكمي باستخدام أسلوب المسح الميداني (</w:t>
      </w:r>
      <w:r>
        <w:rPr>
          <w:rFonts w:ascii="Sakkal Majalla" w:hAnsi="Sakkal Majalla" w:cs="Sakkal Majalla"/>
          <w:sz w:val="28"/>
          <w:szCs w:val="28"/>
        </w:rPr>
        <w:t>Survey Method</w:t>
      </w:r>
      <w:r>
        <w:rPr>
          <w:rFonts w:ascii="Sakkal Majalla" w:hAnsi="Sakkal Majalla" w:cs="Sakkal Majalla"/>
          <w:sz w:val="28"/>
          <w:szCs w:val="28"/>
          <w:rtl/>
        </w:rPr>
        <w:t>) الذي يعد من أنسب المناهج لدراسة الظواهر الإعلامية والاجتماعية في وضعها الراهن، حيث يتيح جمع البيانات من عينة كبيرة نسبياً من المبحوثين وتحليلها إحصائياً للوصول إلى استنتاجات يمكن تعميمها على مجتمع الدراسة</w:t>
      </w:r>
      <w:r w:rsidR="008A38CC">
        <w:rPr>
          <w:rFonts w:ascii="Sakkal Majalla" w:hAnsi="Sakkal Majalla" w:cs="Sakkal Majalla"/>
          <w:sz w:val="28"/>
          <w:szCs w:val="28"/>
          <w:rtl/>
        </w:rPr>
        <w:t xml:space="preserve"> </w:t>
      </w:r>
      <w:r>
        <w:rPr>
          <w:rFonts w:ascii="Sakkal Majalla" w:hAnsi="Sakkal Majalla" w:cs="Sakkal Majalla"/>
          <w:sz w:val="28"/>
          <w:szCs w:val="28"/>
          <w:rtl/>
        </w:rPr>
        <w:t xml:space="preserve"> (العساف، 2023)</w:t>
      </w:r>
      <w:r w:rsidR="00AD6DEA">
        <w:rPr>
          <w:rFonts w:ascii="Sakkal Majalla" w:hAnsi="Sakkal Majalla" w:cs="Sakkal Majalla"/>
          <w:sz w:val="28"/>
          <w:szCs w:val="28"/>
          <w:rtl/>
        </w:rPr>
        <w:t xml:space="preserve"> </w:t>
      </w:r>
      <w:r>
        <w:rPr>
          <w:rFonts w:ascii="Sakkal Majalla" w:hAnsi="Sakkal Majalla" w:cs="Sakkal Majalla"/>
          <w:sz w:val="28"/>
          <w:szCs w:val="28"/>
          <w:rtl/>
        </w:rPr>
        <w:t>ويعتبر المنهج المسحي مناسباً لهذه الدراسة نظراً لطبيعتها التي تتطلب جمع بيانات من عدد كبير من المراهقين حول استخدامهم لمنصة تيك توك ومتابعتهم للمؤثرين السعوديين عليها، وتأثير ذلك في سلوكهم</w:t>
      </w:r>
      <w:dir w:val="ltr">
        <w:r>
          <w:rPr>
            <w:rFonts w:ascii="Sakkal Majalla" w:hAnsi="Sakkal Majalla" w:cs="Sakkal Majalla"/>
            <w:sz w:val="28"/>
            <w:szCs w:val="28"/>
            <w:rtl/>
          </w:rPr>
          <w:t xml:space="preserve"> الشرائي كما يتيح هذا المنهج إجراء المقارنات بين مختلف فئات المبحوثين حسب المتغيرات الديموغرافية، واختبار العلاقات بين المتغيرات المختلفة للدراسة</w:t>
        </w:r>
        <w:r w:rsidR="00000000">
          <w:t>‬</w:t>
        </w:r>
      </w:dir>
    </w:p>
    <w:p w14:paraId="04B5AFE8" w14:textId="77777777" w:rsidR="007E1671" w:rsidRDefault="007E1671" w:rsidP="00E76007">
      <w:pPr>
        <w:jc w:val="both"/>
        <w:rPr>
          <w:rFonts w:ascii="Sakkal Majalla" w:hAnsi="Sakkal Majalla" w:cs="Sakkal Majalla"/>
          <w:sz w:val="28"/>
          <w:szCs w:val="28"/>
          <w:rtl/>
        </w:rPr>
      </w:pPr>
    </w:p>
    <w:p w14:paraId="6E0DD916" w14:textId="19424F87" w:rsidR="007E1671" w:rsidRPr="00AD6DEA" w:rsidRDefault="007E1671" w:rsidP="00921CDA">
      <w:pPr>
        <w:pStyle w:val="Heading3"/>
      </w:pPr>
      <w:r>
        <w:rPr>
          <w:rtl/>
        </w:rPr>
        <w:t xml:space="preserve"> </w:t>
      </w:r>
      <w:bookmarkStart w:id="37" w:name="_Toc227185302"/>
      <w:r w:rsidRPr="00AD6DEA">
        <w:rPr>
          <w:rtl/>
        </w:rPr>
        <w:t xml:space="preserve">مجتمع الدراسة </w:t>
      </w:r>
      <w:r w:rsidR="00AD6DEA">
        <w:rPr>
          <w:rtl/>
        </w:rPr>
        <w:t>وعينتها</w:t>
      </w:r>
      <w:bookmarkEnd w:id="37"/>
    </w:p>
    <w:p w14:paraId="244E0027" w14:textId="77777777"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يتمثل مجتمع الدراسة في جميع المراهقين في مدينة جدة من الفئة العمرية (13-19) عاماً، من الذكور والإناث، ممن يستخدمون منصة تيك توك ويتابعون المؤثرين السعوديين عليها.</w:t>
      </w:r>
    </w:p>
    <w:p w14:paraId="5F68A5DE" w14:textId="77777777" w:rsidR="007E1671" w:rsidRDefault="007E1671" w:rsidP="00E76007">
      <w:pPr>
        <w:jc w:val="both"/>
        <w:rPr>
          <w:rFonts w:ascii="Sakkal Majalla" w:hAnsi="Sakkal Majalla" w:cs="Sakkal Majalla"/>
          <w:sz w:val="28"/>
          <w:szCs w:val="28"/>
          <w:rtl/>
        </w:rPr>
      </w:pPr>
    </w:p>
    <w:p w14:paraId="37A584CB" w14:textId="6EDD86E0"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ونظراً لكبر حجم مجتمع الدراسة وصعوبة الوصول إلى جميع مفرداته، فقد اعتمدت الدراسة على أسلوب العينة غير الاحتمالية المتاحة (</w:t>
      </w:r>
      <w:r>
        <w:rPr>
          <w:rFonts w:ascii="Sakkal Majalla" w:hAnsi="Sakkal Majalla" w:cs="Sakkal Majalla"/>
          <w:sz w:val="28"/>
          <w:szCs w:val="28"/>
        </w:rPr>
        <w:t>Convenience Sample</w:t>
      </w:r>
      <w:r>
        <w:rPr>
          <w:rFonts w:ascii="Sakkal Majalla" w:hAnsi="Sakkal Majalla" w:cs="Sakkal Majalla"/>
          <w:sz w:val="28"/>
          <w:szCs w:val="28"/>
          <w:rtl/>
        </w:rPr>
        <w:t xml:space="preserve">)، حيث تم توزيع استبيان إلكتروني على المراهقين في مدينة جدة من خلال </w:t>
      </w:r>
      <w:r>
        <w:rPr>
          <w:rFonts w:ascii="Sakkal Majalla" w:hAnsi="Sakkal Majalla" w:cs="Sakkal Majalla"/>
          <w:sz w:val="28"/>
          <w:szCs w:val="28"/>
          <w:rtl/>
        </w:rPr>
        <w:lastRenderedPageBreak/>
        <w:t>تطبيق واتساب، وقد تم استهداف 126 مفردة، وبلغ عدد الاستجابات المكتملة 121 استجابة، بنسبة استجابة بلغت 96%</w:t>
      </w:r>
      <w:r w:rsidR="00AD6DEA">
        <w:rPr>
          <w:rFonts w:ascii="Sakkal Majalla" w:hAnsi="Sakkal Majalla" w:cs="Sakkal Majalla"/>
          <w:sz w:val="28"/>
          <w:szCs w:val="28"/>
          <w:rtl/>
        </w:rPr>
        <w:t xml:space="preserve"> </w:t>
      </w:r>
      <w:r w:rsidR="00AD6DEA">
        <w:rPr>
          <w:rFonts w:ascii="Sakkal Majalla" w:hAnsi="Sakkal Majalla" w:cs="Sakkal Majalla"/>
          <w:sz w:val="28"/>
          <w:szCs w:val="28"/>
        </w:rPr>
        <w:t xml:space="preserve"> </w:t>
      </w:r>
      <w:r>
        <w:rPr>
          <w:rFonts w:ascii="Sakkal Majalla" w:hAnsi="Sakkal Majalla" w:cs="Sakkal Majalla"/>
          <w:sz w:val="28"/>
          <w:szCs w:val="28"/>
          <w:rtl/>
        </w:rPr>
        <w:t>وقد روعي في اختيار العينة تمثيلها لمختلف الفئات العمرية ضمن نطاق المراهقة (13-19 عاماً)، وتمثيلها لكلا الجنسين (ذكور وإناث)، وتنوع المستويات الاقتصادية والاجتماعية وبالرغم</w:t>
      </w:r>
      <w:r w:rsidR="008A38CC">
        <w:rPr>
          <w:rFonts w:ascii="Sakkal Majalla" w:hAnsi="Sakkal Majalla" w:cs="Sakkal Majalla"/>
          <w:sz w:val="28"/>
          <w:szCs w:val="28"/>
          <w:rtl/>
        </w:rPr>
        <w:t xml:space="preserve"> </w:t>
      </w:r>
      <w:r>
        <w:rPr>
          <w:rFonts w:ascii="Sakkal Majalla" w:hAnsi="Sakkal Majalla" w:cs="Sakkal Majalla"/>
          <w:sz w:val="28"/>
          <w:szCs w:val="28"/>
          <w:rtl/>
        </w:rPr>
        <w:t xml:space="preserve"> من أن حجم العينة محدود نسبياً، إلا أنها تعتبر كافية لتحقيق أهداف الدراسة الاستكشافية التي تسعى</w:t>
      </w:r>
      <w:dir w:val="ltr">
        <w:r>
          <w:rPr>
            <w:rFonts w:ascii="Sakkal Majalla" w:hAnsi="Sakkal Majalla" w:cs="Sakkal Majalla"/>
            <w:sz w:val="28"/>
            <w:szCs w:val="28"/>
            <w:rtl/>
          </w:rPr>
          <w:t xml:space="preserve"> للكشف عن طبيعة العلاقة بين متغيرات الدراسة وتقديم مؤشرات أولية يمكن البناء عليها في دراسات مستقبلية أكثر شمولاً</w:t>
        </w:r>
        <w:r w:rsidR="00000000">
          <w:t>‬</w:t>
        </w:r>
      </w:dir>
    </w:p>
    <w:p w14:paraId="63E4268D" w14:textId="77777777" w:rsidR="007E1671" w:rsidRDefault="007E1671" w:rsidP="00E76007">
      <w:pPr>
        <w:jc w:val="both"/>
        <w:rPr>
          <w:rFonts w:ascii="Sakkal Majalla" w:hAnsi="Sakkal Majalla" w:cs="Sakkal Majalla"/>
          <w:sz w:val="28"/>
          <w:szCs w:val="28"/>
          <w:rtl/>
        </w:rPr>
      </w:pPr>
    </w:p>
    <w:p w14:paraId="42A7E203" w14:textId="2902F551" w:rsidR="007E1671" w:rsidRPr="00AD6DEA" w:rsidRDefault="007E1671" w:rsidP="00921CDA">
      <w:pPr>
        <w:pStyle w:val="Heading3"/>
        <w:rPr>
          <w:rtl/>
        </w:rPr>
      </w:pPr>
      <w:r>
        <w:rPr>
          <w:rtl/>
        </w:rPr>
        <w:t xml:space="preserve"> </w:t>
      </w:r>
      <w:bookmarkStart w:id="38" w:name="_Toc227185303"/>
      <w:r w:rsidRPr="00AD6DEA">
        <w:rPr>
          <w:rtl/>
        </w:rPr>
        <w:t>أداة جمع البيانات</w:t>
      </w:r>
      <w:bookmarkEnd w:id="38"/>
    </w:p>
    <w:p w14:paraId="3D96716B" w14:textId="77777777" w:rsidR="007E1671" w:rsidRDefault="007E1671" w:rsidP="00E76007">
      <w:pPr>
        <w:jc w:val="both"/>
        <w:rPr>
          <w:rFonts w:ascii="Sakkal Majalla" w:hAnsi="Sakkal Majalla" w:cs="Sakkal Majalla"/>
          <w:sz w:val="28"/>
          <w:szCs w:val="28"/>
          <w:rtl/>
        </w:rPr>
      </w:pPr>
    </w:p>
    <w:p w14:paraId="4F89F807" w14:textId="00DC3E5A"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اعتمدت الدراسة على الاستبيان الإلكتروني كأداة رئيسية لجمع البيانات، وقد تم تصميم الاستبيان بناءً على مراجعة الأدبيات السابقة والدراسات المشابهة</w:t>
      </w:r>
      <w:r w:rsidR="008A38CC">
        <w:rPr>
          <w:rFonts w:ascii="Sakkal Majalla" w:hAnsi="Sakkal Majalla" w:cs="Sakkal Majalla"/>
          <w:sz w:val="28"/>
          <w:szCs w:val="28"/>
          <w:rtl/>
        </w:rPr>
        <w:t xml:space="preserve"> </w:t>
      </w:r>
      <w:r>
        <w:rPr>
          <w:rFonts w:ascii="Sakkal Majalla" w:hAnsi="Sakkal Majalla" w:cs="Sakkal Majalla"/>
          <w:sz w:val="28"/>
          <w:szCs w:val="28"/>
          <w:rtl/>
        </w:rPr>
        <w:t>، وبما يتوافق مع أهداف الدراسة وتساؤلاتها وقد تم تقسيم الاستبيان إلى عدة محاور رئيسية:</w:t>
      </w:r>
    </w:p>
    <w:p w14:paraId="7AFCFC6E" w14:textId="77777777" w:rsidR="007E1671" w:rsidRDefault="007E1671" w:rsidP="00E76007">
      <w:pPr>
        <w:jc w:val="both"/>
        <w:rPr>
          <w:rFonts w:ascii="Sakkal Majalla" w:hAnsi="Sakkal Majalla" w:cs="Sakkal Majalla"/>
          <w:sz w:val="28"/>
          <w:szCs w:val="28"/>
          <w:rtl/>
        </w:rPr>
      </w:pPr>
    </w:p>
    <w:p w14:paraId="3E10CDFA" w14:textId="541C33E8" w:rsidR="00AD6DEA" w:rsidRDefault="007E1671" w:rsidP="00E76007">
      <w:pPr>
        <w:pStyle w:val="ListParagraph"/>
        <w:numPr>
          <w:ilvl w:val="1"/>
          <w:numId w:val="37"/>
        </w:numPr>
        <w:jc w:val="both"/>
        <w:rPr>
          <w:rFonts w:ascii="Sakkal Majalla" w:hAnsi="Sakkal Majalla" w:cs="Sakkal Majalla"/>
          <w:sz w:val="28"/>
          <w:szCs w:val="28"/>
        </w:rPr>
      </w:pPr>
      <w:r w:rsidRPr="007E1671">
        <w:rPr>
          <w:rFonts w:ascii="Sakkal Majalla" w:hAnsi="Sakkal Majalla" w:cs="Sakkal Majalla"/>
          <w:sz w:val="28"/>
          <w:szCs w:val="28"/>
          <w:rtl/>
        </w:rPr>
        <w:t>المحور الأول: البيانات الديموغرافية للمبحوثين، وتشمل: النوع، العمر، المستوى التعليمي، المصروف الشهري</w:t>
      </w:r>
    </w:p>
    <w:p w14:paraId="591CE0AA" w14:textId="590032C2" w:rsidR="00AD6DEA" w:rsidRDefault="00AD6DEA" w:rsidP="00E76007">
      <w:pPr>
        <w:pStyle w:val="ListParagraph"/>
        <w:numPr>
          <w:ilvl w:val="1"/>
          <w:numId w:val="37"/>
        </w:numPr>
        <w:jc w:val="both"/>
        <w:rPr>
          <w:rFonts w:ascii="Sakkal Majalla" w:hAnsi="Sakkal Majalla" w:cs="Sakkal Majalla"/>
          <w:sz w:val="28"/>
          <w:szCs w:val="28"/>
        </w:rPr>
      </w:pPr>
      <w:r>
        <w:rPr>
          <w:rFonts w:ascii="Sakkal Majalla" w:hAnsi="Sakkal Majalla" w:cs="Sakkal Majalla"/>
          <w:sz w:val="28"/>
          <w:szCs w:val="28"/>
          <w:rtl/>
        </w:rPr>
        <w:t>ا</w:t>
      </w:r>
      <w:r w:rsidR="007E1671" w:rsidRPr="00AD6DEA">
        <w:rPr>
          <w:rFonts w:ascii="Sakkal Majalla" w:hAnsi="Sakkal Majalla" w:cs="Sakkal Majalla"/>
          <w:sz w:val="28"/>
          <w:szCs w:val="28"/>
          <w:rtl/>
        </w:rPr>
        <w:t>لمحور الثاني: استخدام منصة تيك توك، ويتضمن: معدل استخدام المنصة، مدة الاستخدام، أوقات المتابعة المفضلة، دوافع الاستخدام</w:t>
      </w:r>
    </w:p>
    <w:p w14:paraId="7AE9EC7B" w14:textId="77A81BDB" w:rsidR="00AD6DEA" w:rsidRDefault="007E1671" w:rsidP="00E76007">
      <w:pPr>
        <w:pStyle w:val="ListParagraph"/>
        <w:numPr>
          <w:ilvl w:val="1"/>
          <w:numId w:val="37"/>
        </w:numPr>
        <w:jc w:val="both"/>
        <w:rPr>
          <w:rFonts w:ascii="Sakkal Majalla" w:hAnsi="Sakkal Majalla" w:cs="Sakkal Majalla"/>
          <w:sz w:val="28"/>
          <w:szCs w:val="28"/>
        </w:rPr>
      </w:pPr>
      <w:r w:rsidRPr="00AD6DEA">
        <w:rPr>
          <w:rFonts w:ascii="Sakkal Majalla" w:hAnsi="Sakkal Majalla" w:cs="Sakkal Majalla"/>
          <w:sz w:val="28"/>
          <w:szCs w:val="28"/>
          <w:rtl/>
        </w:rPr>
        <w:t>المحور الثالث: متابعة المؤثرين السعوديين على تيك توك، ويشمل: عدد المؤثرين المتابعين، نوعية المحتوى المفضل، أسباب المتابعة، أشكال التفاعل مع المحتوى</w:t>
      </w:r>
    </w:p>
    <w:p w14:paraId="44F01F59" w14:textId="1C50C2C4" w:rsidR="00AD6DEA" w:rsidRDefault="007E1671" w:rsidP="00E76007">
      <w:pPr>
        <w:pStyle w:val="ListParagraph"/>
        <w:numPr>
          <w:ilvl w:val="1"/>
          <w:numId w:val="37"/>
        </w:numPr>
        <w:jc w:val="both"/>
        <w:rPr>
          <w:rFonts w:ascii="Sakkal Majalla" w:hAnsi="Sakkal Majalla" w:cs="Sakkal Majalla"/>
          <w:sz w:val="28"/>
          <w:szCs w:val="28"/>
        </w:rPr>
      </w:pPr>
      <w:r w:rsidRPr="00AD6DEA">
        <w:rPr>
          <w:rFonts w:ascii="Sakkal Majalla" w:hAnsi="Sakkal Majalla" w:cs="Sakkal Majalla"/>
          <w:sz w:val="28"/>
          <w:szCs w:val="28"/>
          <w:rtl/>
        </w:rPr>
        <w:t xml:space="preserve">المحور الرابع: تأثير المؤثرين على السلوك الشرائي، ويتضمن: مدى ثقة المراهقين بالمحتوى التسويقي للمؤثرين، تأثير المؤثرين في الاهتمام بالمنتجات، تأثير المؤثرين في النية الشرائية، تأثير المؤثرين في السلوك الشرائي الفعلي، أنواع </w:t>
      </w:r>
      <w:r w:rsidR="008A38CC">
        <w:rPr>
          <w:rFonts w:ascii="Sakkal Majalla" w:hAnsi="Sakkal Majalla" w:cs="Sakkal Majalla"/>
          <w:sz w:val="28"/>
          <w:szCs w:val="28"/>
          <w:rtl/>
        </w:rPr>
        <w:t xml:space="preserve"> </w:t>
      </w:r>
      <w:r w:rsidRPr="00AD6DEA">
        <w:rPr>
          <w:rFonts w:ascii="Sakkal Majalla" w:hAnsi="Sakkal Majalla" w:cs="Sakkal Majalla"/>
          <w:sz w:val="28"/>
          <w:szCs w:val="28"/>
          <w:rtl/>
        </w:rPr>
        <w:t>المنتجات المشتراة تأثراً بالمؤثرين، مستوى الرضا بعد الشراء</w:t>
      </w:r>
    </w:p>
    <w:p w14:paraId="026A56F8" w14:textId="7D117B61" w:rsidR="007E1671" w:rsidRPr="00AD6DEA" w:rsidRDefault="007E1671" w:rsidP="00E76007">
      <w:pPr>
        <w:pStyle w:val="ListParagraph"/>
        <w:numPr>
          <w:ilvl w:val="1"/>
          <w:numId w:val="37"/>
        </w:numPr>
        <w:jc w:val="both"/>
        <w:rPr>
          <w:rFonts w:ascii="Sakkal Majalla" w:hAnsi="Sakkal Majalla" w:cs="Sakkal Majalla"/>
          <w:sz w:val="28"/>
          <w:szCs w:val="28"/>
          <w:rtl/>
        </w:rPr>
      </w:pPr>
      <w:r w:rsidRPr="00AD6DEA">
        <w:rPr>
          <w:rFonts w:ascii="Sakkal Majalla" w:hAnsi="Sakkal Majalla" w:cs="Sakkal Majalla"/>
          <w:sz w:val="28"/>
          <w:szCs w:val="28"/>
          <w:rtl/>
        </w:rPr>
        <w:t>المحور الخامس: العوامل المؤثرة في الاستجابة للمحتوى التسويقي، ويشمل: العوامل المتعلقة بالمؤثر (مصداقيته، خبرته، جاذبيته)، العوامل المتعلقة بالمحتوى (نوعه، أسلوب تقديمه)، العوامل المتعلقة بالمراهق (وعيه الإعلامي والاستهلاكي)</w:t>
      </w:r>
    </w:p>
    <w:p w14:paraId="449722D6" w14:textId="490AC8E7"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 xml:space="preserve">وقد تم استخدام مقياس </w:t>
      </w:r>
      <w:proofErr w:type="spellStart"/>
      <w:r>
        <w:rPr>
          <w:rFonts w:ascii="Sakkal Majalla" w:hAnsi="Sakkal Majalla" w:cs="Sakkal Majalla"/>
          <w:sz w:val="28"/>
          <w:szCs w:val="28"/>
          <w:rtl/>
        </w:rPr>
        <w:t>ليكرت</w:t>
      </w:r>
      <w:proofErr w:type="spellEnd"/>
      <w:r>
        <w:rPr>
          <w:rFonts w:ascii="Sakkal Majalla" w:hAnsi="Sakkal Majalla" w:cs="Sakkal Majalla"/>
          <w:sz w:val="28"/>
          <w:szCs w:val="28"/>
          <w:rtl/>
        </w:rPr>
        <w:t xml:space="preserve"> الخماسي (</w:t>
      </w:r>
      <w:r>
        <w:rPr>
          <w:rFonts w:ascii="Sakkal Majalla" w:hAnsi="Sakkal Majalla" w:cs="Sakkal Majalla"/>
          <w:sz w:val="28"/>
          <w:szCs w:val="28"/>
        </w:rPr>
        <w:t>Likert Scale</w:t>
      </w:r>
      <w:r>
        <w:rPr>
          <w:rFonts w:ascii="Sakkal Majalla" w:hAnsi="Sakkal Majalla" w:cs="Sakkal Majalla"/>
          <w:sz w:val="28"/>
          <w:szCs w:val="28"/>
          <w:rtl/>
        </w:rPr>
        <w:t>) في قياس اتجاهات المبحوثين نحو العبارات المختلفة (موافق بشدة – موافق – محايد – غير موافق – غير موافق بشدة)، كما تضمن الاستبيان بعض الأسئلة المفتوحة التي تتيح للمبحوثين التعبير عن آرائهم بحرية.</w:t>
      </w:r>
    </w:p>
    <w:p w14:paraId="7520552A" w14:textId="77777777" w:rsidR="007E1671" w:rsidRDefault="007E1671" w:rsidP="00E76007">
      <w:pPr>
        <w:jc w:val="both"/>
        <w:rPr>
          <w:rFonts w:ascii="Sakkal Majalla" w:hAnsi="Sakkal Majalla" w:cs="Sakkal Majalla"/>
          <w:sz w:val="28"/>
          <w:szCs w:val="28"/>
          <w:rtl/>
        </w:rPr>
      </w:pPr>
    </w:p>
    <w:p w14:paraId="0F5DB17F" w14:textId="652ED53B" w:rsidR="007E1671" w:rsidRPr="00AD6DEA" w:rsidRDefault="007E1671" w:rsidP="00921CDA">
      <w:pPr>
        <w:pStyle w:val="Heading3"/>
      </w:pPr>
      <w:r>
        <w:rPr>
          <w:rtl/>
        </w:rPr>
        <w:lastRenderedPageBreak/>
        <w:t xml:space="preserve"> </w:t>
      </w:r>
      <w:bookmarkStart w:id="39" w:name="_Toc227185304"/>
      <w:r w:rsidRPr="00AD6DEA">
        <w:rPr>
          <w:rtl/>
        </w:rPr>
        <w:t xml:space="preserve">إجراءات الصدق </w:t>
      </w:r>
      <w:r w:rsidR="00AD6DEA">
        <w:rPr>
          <w:rtl/>
        </w:rPr>
        <w:t>والثبات</w:t>
      </w:r>
      <w:bookmarkEnd w:id="39"/>
    </w:p>
    <w:p w14:paraId="572728DC" w14:textId="66501A6E"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للتأكد من صدق الاستبيان، تم عرضه على مجموعة من المحكمين ا</w:t>
      </w:r>
      <w:r w:rsidR="008A38CC">
        <w:rPr>
          <w:rFonts w:ascii="Sakkal Majalla" w:hAnsi="Sakkal Majalla" w:cs="Sakkal Majalla"/>
          <w:sz w:val="28"/>
          <w:szCs w:val="28"/>
          <w:rtl/>
        </w:rPr>
        <w:t xml:space="preserve"> </w:t>
      </w:r>
      <w:r>
        <w:rPr>
          <w:rFonts w:ascii="Sakkal Majalla" w:hAnsi="Sakkal Majalla" w:cs="Sakkal Majalla"/>
          <w:sz w:val="28"/>
          <w:szCs w:val="28"/>
          <w:rtl/>
        </w:rPr>
        <w:t xml:space="preserve">لمتخصصين في مجالات الإعلام والتسويق، للتحقق من مدى ملاءمته لأهداف الدراسة ووضوح عباراته وشموليته لجميع </w:t>
      </w:r>
      <w:dir w:val="ltr">
        <w:r>
          <w:rPr>
            <w:rFonts w:ascii="Sakkal Majalla" w:hAnsi="Sakkal Majalla" w:cs="Sakkal Majalla"/>
            <w:sz w:val="28"/>
            <w:szCs w:val="28"/>
            <w:rtl/>
          </w:rPr>
          <w:t>جوانب الموضوع وقد تم إجراء التعديلات اللازمة في ضوء ملاحظات المحكمين</w:t>
        </w:r>
        <w:r w:rsidR="00AD6DEA">
          <w:rPr>
            <w:rFonts w:ascii="Sakkal Majalla" w:hAnsi="Sakkal Majalla" w:cs="Sakkal Majalla"/>
            <w:sz w:val="28"/>
            <w:szCs w:val="28"/>
            <w:rtl/>
          </w:rPr>
          <w:t xml:space="preserve"> </w:t>
        </w:r>
        <w:r>
          <w:rPr>
            <w:rFonts w:ascii="Sakkal Majalla" w:hAnsi="Sakkal Majalla" w:cs="Sakkal Majalla"/>
            <w:sz w:val="28"/>
            <w:szCs w:val="28"/>
            <w:rtl/>
          </w:rPr>
          <w:t xml:space="preserve">وللتحقق من ثبات الاستبيان، تم استخدام معامل ألفا </w:t>
        </w:r>
        <w:proofErr w:type="spellStart"/>
        <w:r>
          <w:rPr>
            <w:rFonts w:ascii="Sakkal Majalla" w:hAnsi="Sakkal Majalla" w:cs="Sakkal Majalla"/>
            <w:sz w:val="28"/>
            <w:szCs w:val="28"/>
            <w:rtl/>
          </w:rPr>
          <w:t>كرونباخ</w:t>
        </w:r>
        <w:proofErr w:type="spellEnd"/>
        <w:r>
          <w:rPr>
            <w:rFonts w:ascii="Sakkal Majalla" w:hAnsi="Sakkal Majalla" w:cs="Sakkal Majalla"/>
            <w:sz w:val="28"/>
            <w:szCs w:val="28"/>
            <w:rtl/>
          </w:rPr>
          <w:t xml:space="preserve"> (</w:t>
        </w:r>
        <w:r>
          <w:rPr>
            <w:rFonts w:ascii="Sakkal Majalla" w:hAnsi="Sakkal Majalla" w:cs="Sakkal Majalla"/>
            <w:sz w:val="28"/>
            <w:szCs w:val="28"/>
          </w:rPr>
          <w:t>Cronbach's Alpha</w:t>
        </w:r>
        <w:r>
          <w:rPr>
            <w:rFonts w:ascii="Sakkal Majalla" w:hAnsi="Sakkal Majalla" w:cs="Sakkal Majalla"/>
            <w:sz w:val="28"/>
            <w:szCs w:val="28"/>
            <w:rtl/>
          </w:rPr>
          <w:t>) لقياس الاتساق الداخلي للاستبيان، حيث بلغت قيمة معامل الثبات الكلي للاستبيان (0.89)، وهي قيمة مرتفعة تدل على درجة عالية من الثبات والاتساق الداخلي للاستبيان.</w:t>
        </w:r>
        <w:r w:rsidR="00000000">
          <w:t>‬</w:t>
        </w:r>
      </w:dir>
    </w:p>
    <w:p w14:paraId="145767DA" w14:textId="77777777" w:rsidR="007E1671" w:rsidRDefault="007E1671" w:rsidP="00E76007">
      <w:pPr>
        <w:jc w:val="both"/>
        <w:rPr>
          <w:rFonts w:ascii="Sakkal Majalla" w:hAnsi="Sakkal Majalla" w:cs="Sakkal Majalla"/>
          <w:sz w:val="28"/>
          <w:szCs w:val="28"/>
          <w:rtl/>
        </w:rPr>
      </w:pPr>
    </w:p>
    <w:p w14:paraId="0EE1C16D" w14:textId="3C4F7C26" w:rsidR="007E1671" w:rsidRPr="00AD6DEA" w:rsidRDefault="007E1671" w:rsidP="00921CDA">
      <w:pPr>
        <w:pStyle w:val="Heading3"/>
      </w:pPr>
      <w:r>
        <w:rPr>
          <w:rtl/>
        </w:rPr>
        <w:t xml:space="preserve"> </w:t>
      </w:r>
      <w:bookmarkStart w:id="40" w:name="_Toc227185305"/>
      <w:r w:rsidRPr="00AD6DEA">
        <w:rPr>
          <w:rtl/>
        </w:rPr>
        <w:t xml:space="preserve">جمع البيانات </w:t>
      </w:r>
      <w:r w:rsidR="00AD6DEA">
        <w:rPr>
          <w:rtl/>
        </w:rPr>
        <w:t>وتحليلها</w:t>
      </w:r>
      <w:bookmarkEnd w:id="40"/>
    </w:p>
    <w:p w14:paraId="05C63A9C" w14:textId="1C1EFEB9"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 xml:space="preserve">بعد التأكد من صدق وثبات الاستبيان، تم توزيعه إلكترونياً على أفراد العينة من خلال تطبيق واتساب خلال الفترة من 2 مارس 2026 وحتى 6 أبريل 2026 وبعد انتهاء فترة جمع البيانات، تمت مراجعة الاستجابات واستبعاد غير المكتملة منها، ثم ترميز البيانات وإدخالها إلى برنامج الحزم الإحصائية للعلوم </w:t>
      </w:r>
      <w:proofErr w:type="gramStart"/>
      <w:r>
        <w:rPr>
          <w:rFonts w:ascii="Sakkal Majalla" w:hAnsi="Sakkal Majalla" w:cs="Sakkal Majalla"/>
          <w:sz w:val="28"/>
          <w:szCs w:val="28"/>
          <w:rtl/>
        </w:rPr>
        <w:t>الاجتماعية</w:t>
      </w:r>
      <w:r w:rsidR="008A38CC">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gramEnd"/>
      <w:r>
        <w:rPr>
          <w:rFonts w:ascii="Sakkal Majalla" w:hAnsi="Sakkal Majalla" w:cs="Sakkal Majalla"/>
          <w:sz w:val="28"/>
          <w:szCs w:val="28"/>
        </w:rPr>
        <w:t>SPSS</w:t>
      </w:r>
      <w:r>
        <w:rPr>
          <w:rFonts w:ascii="Sakkal Majalla" w:hAnsi="Sakkal Majalla" w:cs="Sakkal Majalla"/>
          <w:sz w:val="28"/>
          <w:szCs w:val="28"/>
          <w:rtl/>
        </w:rPr>
        <w:t>)، وتحليلها باستخدام الأساليب الإحصائية المناسبة.</w:t>
      </w:r>
    </w:p>
    <w:p w14:paraId="770ECED5" w14:textId="77777777" w:rsidR="007E1671" w:rsidRPr="00AD6DEA" w:rsidRDefault="007E1671" w:rsidP="00E76007">
      <w:pPr>
        <w:jc w:val="both"/>
        <w:rPr>
          <w:rFonts w:ascii="Sakkal Majalla" w:hAnsi="Sakkal Majalla" w:cs="Sakkal Majalla"/>
          <w:i/>
          <w:iCs/>
          <w:sz w:val="28"/>
          <w:szCs w:val="28"/>
          <w:rtl/>
        </w:rPr>
      </w:pPr>
      <w:r w:rsidRPr="00AD6DEA">
        <w:rPr>
          <w:rFonts w:ascii="Sakkal Majalla" w:hAnsi="Sakkal Majalla" w:cs="Sakkal Majalla"/>
          <w:i/>
          <w:iCs/>
          <w:sz w:val="28"/>
          <w:szCs w:val="28"/>
          <w:rtl/>
        </w:rPr>
        <w:t>وقد تم استخدام الأساليب الإحصائية التالية:</w:t>
      </w:r>
    </w:p>
    <w:p w14:paraId="0E21A988" w14:textId="77777777" w:rsidR="007E1671" w:rsidRDefault="007E1671" w:rsidP="00E76007">
      <w:pPr>
        <w:jc w:val="both"/>
        <w:rPr>
          <w:rFonts w:ascii="Sakkal Majalla" w:hAnsi="Sakkal Majalla" w:cs="Sakkal Majalla"/>
          <w:sz w:val="28"/>
          <w:szCs w:val="28"/>
          <w:rtl/>
        </w:rPr>
      </w:pPr>
    </w:p>
    <w:p w14:paraId="7F470312" w14:textId="77777777" w:rsidR="00AD6DEA" w:rsidRDefault="007E1671" w:rsidP="00E76007">
      <w:pPr>
        <w:pStyle w:val="ListParagraph"/>
        <w:numPr>
          <w:ilvl w:val="3"/>
          <w:numId w:val="2"/>
        </w:numPr>
        <w:jc w:val="both"/>
        <w:rPr>
          <w:rFonts w:ascii="Sakkal Majalla" w:hAnsi="Sakkal Majalla" w:cs="Sakkal Majalla"/>
          <w:sz w:val="28"/>
          <w:szCs w:val="28"/>
        </w:rPr>
      </w:pPr>
      <w:r w:rsidRPr="007E1671">
        <w:rPr>
          <w:rFonts w:ascii="Sakkal Majalla" w:hAnsi="Sakkal Majalla" w:cs="Sakkal Majalla"/>
          <w:sz w:val="28"/>
          <w:szCs w:val="28"/>
          <w:rtl/>
        </w:rPr>
        <w:t>الإحصاءات الوصفية: التكرارات والنسب المئوية، والمتوسطات الحسابية، والانحرافات المعيارية، لوصف خصائص العينة واستجاباتهم على بنود الاستبيان.</w:t>
      </w:r>
    </w:p>
    <w:p w14:paraId="237D5C85" w14:textId="77777777" w:rsidR="00AD6DEA" w:rsidRDefault="007E1671" w:rsidP="00E76007">
      <w:pPr>
        <w:pStyle w:val="ListParagraph"/>
        <w:numPr>
          <w:ilvl w:val="3"/>
          <w:numId w:val="2"/>
        </w:numPr>
        <w:jc w:val="both"/>
        <w:rPr>
          <w:rFonts w:ascii="Sakkal Majalla" w:hAnsi="Sakkal Majalla" w:cs="Sakkal Majalla"/>
          <w:sz w:val="28"/>
          <w:szCs w:val="28"/>
        </w:rPr>
      </w:pPr>
      <w:r w:rsidRPr="00AD6DEA">
        <w:rPr>
          <w:rFonts w:ascii="Sakkal Majalla" w:hAnsi="Sakkal Majalla" w:cs="Sakkal Majalla"/>
          <w:sz w:val="28"/>
          <w:szCs w:val="28"/>
          <w:rtl/>
        </w:rPr>
        <w:t>معامل ارتباط بيرسون (</w:t>
      </w:r>
      <w:r w:rsidRPr="00AD6DEA">
        <w:rPr>
          <w:rFonts w:ascii="Sakkal Majalla" w:hAnsi="Sakkal Majalla" w:cs="Sakkal Majalla"/>
          <w:sz w:val="28"/>
          <w:szCs w:val="28"/>
        </w:rPr>
        <w:t>Pearson Correlation</w:t>
      </w:r>
      <w:r w:rsidRPr="00AD6DEA">
        <w:rPr>
          <w:rFonts w:ascii="Sakkal Majalla" w:hAnsi="Sakkal Majalla" w:cs="Sakkal Majalla"/>
          <w:sz w:val="28"/>
          <w:szCs w:val="28"/>
          <w:rtl/>
        </w:rPr>
        <w:t>): لقياس العلاقة بين متغيرات الدراسة المختلفة، مثل العلاقة بين كثافة متابعة المؤثرين ودرجة التأثر بهم في السلوك الشرائي</w:t>
      </w:r>
    </w:p>
    <w:p w14:paraId="285FDC28" w14:textId="65670189" w:rsidR="00AD6DEA" w:rsidRDefault="007E1671" w:rsidP="00E76007">
      <w:pPr>
        <w:pStyle w:val="ListParagraph"/>
        <w:numPr>
          <w:ilvl w:val="3"/>
          <w:numId w:val="2"/>
        </w:numPr>
        <w:jc w:val="both"/>
        <w:rPr>
          <w:rFonts w:ascii="Sakkal Majalla" w:hAnsi="Sakkal Majalla" w:cs="Sakkal Majalla"/>
          <w:sz w:val="28"/>
          <w:szCs w:val="28"/>
        </w:rPr>
      </w:pPr>
      <w:r w:rsidRPr="00AD6DEA">
        <w:rPr>
          <w:rFonts w:ascii="Sakkal Majalla" w:hAnsi="Sakkal Majalla" w:cs="Sakkal Majalla"/>
          <w:sz w:val="28"/>
          <w:szCs w:val="28"/>
          <w:rtl/>
        </w:rPr>
        <w:t>اختبار (ت) للعينات المستقلة (</w:t>
      </w:r>
      <w:r w:rsidRPr="00AD6DEA">
        <w:rPr>
          <w:rFonts w:ascii="Sakkal Majalla" w:hAnsi="Sakkal Majalla" w:cs="Sakkal Majalla"/>
          <w:sz w:val="28"/>
          <w:szCs w:val="28"/>
        </w:rPr>
        <w:t>Independent Samples t-test</w:t>
      </w:r>
      <w:r w:rsidRPr="00AD6DEA">
        <w:rPr>
          <w:rFonts w:ascii="Sakkal Majalla" w:hAnsi="Sakkal Majalla" w:cs="Sakkal Majalla"/>
          <w:sz w:val="28"/>
          <w:szCs w:val="28"/>
          <w:rtl/>
        </w:rPr>
        <w:t>): لقياس الفروق بين مجموعتين مستقلتين، مثل الفروق بين الذكور والإناث في درجة التأثر بالمؤثرين</w:t>
      </w:r>
    </w:p>
    <w:p w14:paraId="6432157D" w14:textId="77777777" w:rsidR="00AD6DEA" w:rsidRDefault="007E1671" w:rsidP="00E76007">
      <w:pPr>
        <w:pStyle w:val="ListParagraph"/>
        <w:numPr>
          <w:ilvl w:val="3"/>
          <w:numId w:val="2"/>
        </w:numPr>
        <w:jc w:val="both"/>
        <w:rPr>
          <w:rFonts w:ascii="Sakkal Majalla" w:hAnsi="Sakkal Majalla" w:cs="Sakkal Majalla"/>
          <w:sz w:val="28"/>
          <w:szCs w:val="28"/>
        </w:rPr>
      </w:pPr>
      <w:r w:rsidRPr="00AD6DEA">
        <w:rPr>
          <w:rFonts w:ascii="Sakkal Majalla" w:hAnsi="Sakkal Majalla" w:cs="Sakkal Majalla"/>
          <w:sz w:val="28"/>
          <w:szCs w:val="28"/>
          <w:rtl/>
        </w:rPr>
        <w:t>تحليل التباين أحادي الاتجاه (</w:t>
      </w:r>
      <w:r w:rsidRPr="00AD6DEA">
        <w:rPr>
          <w:rFonts w:ascii="Sakkal Majalla" w:hAnsi="Sakkal Majalla" w:cs="Sakkal Majalla"/>
          <w:sz w:val="28"/>
          <w:szCs w:val="28"/>
        </w:rPr>
        <w:t>One-Way ANOVA</w:t>
      </w:r>
      <w:r w:rsidRPr="00AD6DEA">
        <w:rPr>
          <w:rFonts w:ascii="Sakkal Majalla" w:hAnsi="Sakkal Majalla" w:cs="Sakkal Majalla"/>
          <w:sz w:val="28"/>
          <w:szCs w:val="28"/>
          <w:rtl/>
        </w:rPr>
        <w:t>): لقياس الفروق بين أكثر من مجموعتين، مثل الفروق بين الفئات العمرية المختلفة</w:t>
      </w:r>
    </w:p>
    <w:p w14:paraId="7A692500" w14:textId="3673B5D0" w:rsidR="007E1671" w:rsidRPr="00AD6DEA" w:rsidRDefault="007E1671" w:rsidP="00E76007">
      <w:pPr>
        <w:pStyle w:val="ListParagraph"/>
        <w:numPr>
          <w:ilvl w:val="3"/>
          <w:numId w:val="2"/>
        </w:numPr>
        <w:jc w:val="both"/>
        <w:rPr>
          <w:rFonts w:ascii="Sakkal Majalla" w:hAnsi="Sakkal Majalla" w:cs="Sakkal Majalla"/>
          <w:sz w:val="28"/>
          <w:szCs w:val="28"/>
          <w:rtl/>
        </w:rPr>
      </w:pPr>
      <w:r w:rsidRPr="00AD6DEA">
        <w:rPr>
          <w:rFonts w:ascii="Sakkal Majalla" w:hAnsi="Sakkal Majalla" w:cs="Sakkal Majalla"/>
          <w:sz w:val="28"/>
          <w:szCs w:val="28"/>
          <w:rtl/>
        </w:rPr>
        <w:t>تحليل الانحدار المتعدد (</w:t>
      </w:r>
      <w:r w:rsidRPr="00AD6DEA">
        <w:rPr>
          <w:rFonts w:ascii="Sakkal Majalla" w:hAnsi="Sakkal Majalla" w:cs="Sakkal Majalla"/>
          <w:sz w:val="28"/>
          <w:szCs w:val="28"/>
        </w:rPr>
        <w:t>Multiple Regression</w:t>
      </w:r>
      <w:r w:rsidRPr="00AD6DEA">
        <w:rPr>
          <w:rFonts w:ascii="Sakkal Majalla" w:hAnsi="Sakkal Majalla" w:cs="Sakkal Majalla"/>
          <w:sz w:val="28"/>
          <w:szCs w:val="28"/>
          <w:rtl/>
        </w:rPr>
        <w:t>): لتحديد تأثير المتغيرات المستقلة في المتغير التابع، مثل تأثير خصائص المؤثر والمحتوى في السلوك الشرائي للمراهقين.</w:t>
      </w:r>
    </w:p>
    <w:p w14:paraId="3405F124" w14:textId="096E7046" w:rsidR="007E1671" w:rsidRPr="00AD6DEA" w:rsidRDefault="007E1671" w:rsidP="00921CDA">
      <w:pPr>
        <w:pStyle w:val="Heading2"/>
      </w:pPr>
      <w:r>
        <w:rPr>
          <w:rtl/>
        </w:rPr>
        <w:t xml:space="preserve"> </w:t>
      </w:r>
      <w:bookmarkStart w:id="41" w:name="_Toc227185306"/>
      <w:r w:rsidRPr="00AD6DEA">
        <w:rPr>
          <w:rtl/>
        </w:rPr>
        <w:t xml:space="preserve">حدود </w:t>
      </w:r>
      <w:r w:rsidR="00AD6DEA">
        <w:rPr>
          <w:rtl/>
        </w:rPr>
        <w:t>الدراسة</w:t>
      </w:r>
      <w:bookmarkEnd w:id="41"/>
    </w:p>
    <w:p w14:paraId="6300B4EA" w14:textId="77777777" w:rsidR="007E1671" w:rsidRDefault="007E1671" w:rsidP="00E76007">
      <w:pPr>
        <w:jc w:val="both"/>
        <w:rPr>
          <w:rFonts w:ascii="Sakkal Majalla" w:hAnsi="Sakkal Majalla" w:cs="Sakkal Majalla"/>
          <w:sz w:val="28"/>
          <w:szCs w:val="28"/>
          <w:rtl/>
        </w:rPr>
      </w:pPr>
      <w:r>
        <w:rPr>
          <w:rFonts w:ascii="Sakkal Majalla" w:hAnsi="Sakkal Majalla" w:cs="Sakkal Majalla"/>
          <w:sz w:val="28"/>
          <w:szCs w:val="28"/>
          <w:rtl/>
        </w:rPr>
        <w:t>تحددت الدراسة بالحدود التالية:</w:t>
      </w:r>
    </w:p>
    <w:p w14:paraId="2D294FBF" w14:textId="77777777" w:rsidR="007E1671" w:rsidRDefault="007E1671" w:rsidP="00E76007">
      <w:pPr>
        <w:jc w:val="both"/>
        <w:rPr>
          <w:rFonts w:ascii="Sakkal Majalla" w:hAnsi="Sakkal Majalla" w:cs="Sakkal Majalla"/>
          <w:sz w:val="28"/>
          <w:szCs w:val="28"/>
          <w:rtl/>
        </w:rPr>
      </w:pPr>
    </w:p>
    <w:p w14:paraId="0CF1154A" w14:textId="6C1ECEC7" w:rsidR="007E1671" w:rsidRPr="0022347B" w:rsidRDefault="007E1671" w:rsidP="00E76007">
      <w:pPr>
        <w:pStyle w:val="ListParagraph"/>
        <w:numPr>
          <w:ilvl w:val="0"/>
          <w:numId w:val="40"/>
        </w:numPr>
        <w:jc w:val="both"/>
        <w:rPr>
          <w:rFonts w:ascii="Sakkal Majalla" w:hAnsi="Sakkal Majalla" w:cs="Sakkal Majalla"/>
          <w:b/>
          <w:bCs/>
          <w:sz w:val="28"/>
          <w:szCs w:val="28"/>
        </w:rPr>
      </w:pPr>
      <w:r w:rsidRPr="00AD6DEA">
        <w:rPr>
          <w:rFonts w:ascii="Sakkal Majalla" w:hAnsi="Sakkal Majalla" w:cs="Sakkal Majalla"/>
          <w:b/>
          <w:bCs/>
          <w:sz w:val="28"/>
          <w:szCs w:val="28"/>
          <w:rtl/>
        </w:rPr>
        <w:t>الحدود الموضوعية</w:t>
      </w:r>
      <w:r w:rsidR="0022347B">
        <w:rPr>
          <w:rFonts w:ascii="Sakkal Majalla" w:hAnsi="Sakkal Majalla" w:cs="Sakkal Majalla"/>
          <w:b/>
          <w:bCs/>
          <w:sz w:val="28"/>
          <w:szCs w:val="28"/>
          <w:rtl/>
        </w:rPr>
        <w:t xml:space="preserve"> </w:t>
      </w:r>
      <w:r w:rsidRPr="00AD6DEA">
        <w:rPr>
          <w:rFonts w:ascii="Sakkal Majalla" w:hAnsi="Sakkal Majalla" w:cs="Sakkal Majalla"/>
          <w:b/>
          <w:bCs/>
          <w:sz w:val="28"/>
          <w:szCs w:val="28"/>
          <w:rtl/>
        </w:rPr>
        <w:t>:</w:t>
      </w:r>
      <w:r w:rsidR="0022347B">
        <w:rPr>
          <w:rFonts w:ascii="Sakkal Majalla" w:hAnsi="Sakkal Majalla" w:cs="Sakkal Majalla"/>
          <w:b/>
          <w:bCs/>
          <w:sz w:val="28"/>
          <w:szCs w:val="28"/>
        </w:rPr>
        <w:t xml:space="preserve"> </w:t>
      </w:r>
      <w:r w:rsidRPr="0022347B">
        <w:rPr>
          <w:rFonts w:ascii="Sakkal Majalla" w:hAnsi="Sakkal Majalla" w:cs="Sakkal Majalla"/>
          <w:sz w:val="28"/>
          <w:szCs w:val="28"/>
          <w:rtl/>
        </w:rPr>
        <w:t xml:space="preserve">اقتصرت الدراسة على بحث تأثير </w:t>
      </w:r>
      <w:r w:rsidR="008A38CC">
        <w:rPr>
          <w:rFonts w:ascii="Sakkal Majalla" w:hAnsi="Sakkal Majalla" w:cs="Sakkal Majalla"/>
          <w:sz w:val="28"/>
          <w:szCs w:val="28"/>
          <w:rtl/>
        </w:rPr>
        <w:t xml:space="preserve"> </w:t>
      </w:r>
      <w:r w:rsidRPr="0022347B">
        <w:rPr>
          <w:rFonts w:ascii="Sakkal Majalla" w:hAnsi="Sakkal Majalla" w:cs="Sakkal Majalla"/>
          <w:sz w:val="28"/>
          <w:szCs w:val="28"/>
          <w:rtl/>
        </w:rPr>
        <w:t>محتوى المؤثرين السعوديين على منصة تيك توك في السلوك الشرائي للمراهقين، دون غيرها من المنصات الاجتماعية الأخرى.</w:t>
      </w:r>
    </w:p>
    <w:p w14:paraId="0458387A" w14:textId="1EE74537" w:rsidR="007E1671" w:rsidRPr="0022347B" w:rsidRDefault="007E1671" w:rsidP="00E76007">
      <w:pPr>
        <w:pStyle w:val="ListParagraph"/>
        <w:numPr>
          <w:ilvl w:val="0"/>
          <w:numId w:val="40"/>
        </w:numPr>
        <w:jc w:val="both"/>
        <w:rPr>
          <w:rFonts w:ascii="Sakkal Majalla" w:hAnsi="Sakkal Majalla" w:cs="Sakkal Majalla"/>
          <w:b/>
          <w:bCs/>
          <w:sz w:val="28"/>
          <w:szCs w:val="28"/>
          <w:rtl/>
        </w:rPr>
      </w:pPr>
      <w:r w:rsidRPr="00AD6DEA">
        <w:rPr>
          <w:rFonts w:ascii="Sakkal Majalla" w:hAnsi="Sakkal Majalla" w:cs="Sakkal Majalla"/>
          <w:sz w:val="28"/>
          <w:szCs w:val="28"/>
          <w:rtl/>
        </w:rPr>
        <w:t xml:space="preserve"> </w:t>
      </w:r>
      <w:r w:rsidRPr="00AD6DEA">
        <w:rPr>
          <w:rFonts w:ascii="Sakkal Majalla" w:hAnsi="Sakkal Majalla" w:cs="Sakkal Majalla"/>
          <w:b/>
          <w:bCs/>
          <w:sz w:val="28"/>
          <w:szCs w:val="28"/>
          <w:rtl/>
        </w:rPr>
        <w:t>الحدود المكانية:</w:t>
      </w:r>
      <w:r w:rsidR="0022347B">
        <w:rPr>
          <w:rFonts w:ascii="Sakkal Majalla" w:hAnsi="Sakkal Majalla" w:cs="Sakkal Majalla"/>
          <w:b/>
          <w:bCs/>
          <w:sz w:val="28"/>
          <w:szCs w:val="28"/>
        </w:rPr>
        <w:t xml:space="preserve"> </w:t>
      </w:r>
      <w:r w:rsidRPr="0022347B">
        <w:rPr>
          <w:rFonts w:ascii="Sakkal Majalla" w:hAnsi="Sakkal Majalla" w:cs="Sakkal Majalla"/>
          <w:sz w:val="28"/>
          <w:szCs w:val="28"/>
          <w:rtl/>
        </w:rPr>
        <w:t xml:space="preserve">طبقت الدراسة على المراهقين في مدينة جدة بالمملكة العربية </w:t>
      </w:r>
      <w:r w:rsidR="001C61EA">
        <w:rPr>
          <w:rFonts w:ascii="Sakkal Majalla" w:hAnsi="Sakkal Majalla" w:cs="Sakkal Majalla"/>
          <w:sz w:val="28"/>
          <w:szCs w:val="28"/>
          <w:rtl/>
        </w:rPr>
        <w:t xml:space="preserve">السعودية </w:t>
      </w:r>
    </w:p>
    <w:p w14:paraId="39088F8B" w14:textId="7EDDABD3" w:rsidR="007E1671" w:rsidRPr="0022347B" w:rsidRDefault="007E1671" w:rsidP="00E76007">
      <w:pPr>
        <w:pStyle w:val="ListParagraph"/>
        <w:numPr>
          <w:ilvl w:val="0"/>
          <w:numId w:val="40"/>
        </w:numPr>
        <w:jc w:val="both"/>
        <w:rPr>
          <w:rFonts w:ascii="Sakkal Majalla" w:hAnsi="Sakkal Majalla" w:cs="Sakkal Majalla"/>
          <w:sz w:val="28"/>
          <w:szCs w:val="28"/>
          <w:rtl/>
        </w:rPr>
      </w:pPr>
      <w:r w:rsidRPr="0022347B">
        <w:rPr>
          <w:rFonts w:ascii="Sakkal Majalla" w:hAnsi="Sakkal Majalla" w:cs="Sakkal Majalla"/>
          <w:b/>
          <w:bCs/>
          <w:sz w:val="28"/>
          <w:szCs w:val="28"/>
          <w:rtl/>
        </w:rPr>
        <w:t>الحدود الزمانية</w:t>
      </w:r>
      <w:r w:rsidRPr="0022347B">
        <w:rPr>
          <w:rFonts w:ascii="Sakkal Majalla" w:hAnsi="Sakkal Majalla" w:cs="Sakkal Majalla"/>
          <w:sz w:val="28"/>
          <w:szCs w:val="28"/>
          <w:rtl/>
        </w:rPr>
        <w:t>:</w:t>
      </w:r>
      <w:r w:rsidR="0022347B">
        <w:rPr>
          <w:rFonts w:ascii="Sakkal Majalla" w:hAnsi="Sakkal Majalla" w:cs="Sakkal Majalla"/>
          <w:sz w:val="28"/>
          <w:szCs w:val="28"/>
        </w:rPr>
        <w:t xml:space="preserve"> </w:t>
      </w:r>
      <w:r w:rsidRPr="0022347B">
        <w:rPr>
          <w:rFonts w:ascii="Sakkal Majalla" w:hAnsi="Sakkal Majalla" w:cs="Sakkal Majalla"/>
          <w:sz w:val="28"/>
          <w:szCs w:val="28"/>
          <w:rtl/>
        </w:rPr>
        <w:t xml:space="preserve">تم </w:t>
      </w:r>
      <w:r w:rsidR="00BD4677">
        <w:rPr>
          <w:rFonts w:ascii="Sakkal Majalla" w:hAnsi="Sakkal Majalla" w:cs="Sakkal Majalla"/>
          <w:sz w:val="28"/>
          <w:szCs w:val="28"/>
          <w:rtl/>
        </w:rPr>
        <w:t xml:space="preserve"> </w:t>
      </w:r>
      <w:r w:rsidRPr="0022347B">
        <w:rPr>
          <w:rFonts w:ascii="Sakkal Majalla" w:hAnsi="Sakkal Majalla" w:cs="Sakkal Majalla"/>
          <w:sz w:val="28"/>
          <w:szCs w:val="28"/>
          <w:rtl/>
        </w:rPr>
        <w:t>إجراء الدراسة الميدانية خلال الفترة من 2 مارس 2026 وحتى 6 أبريل 2026</w:t>
      </w:r>
    </w:p>
    <w:p w14:paraId="6921D355" w14:textId="586E01FB" w:rsidR="007E1671" w:rsidRPr="0022347B" w:rsidRDefault="007E1671" w:rsidP="00E76007">
      <w:pPr>
        <w:pStyle w:val="ListParagraph"/>
        <w:numPr>
          <w:ilvl w:val="0"/>
          <w:numId w:val="40"/>
        </w:numPr>
        <w:jc w:val="both"/>
        <w:rPr>
          <w:rFonts w:ascii="Sakkal Majalla" w:hAnsi="Sakkal Majalla" w:cs="Sakkal Majalla"/>
          <w:b/>
          <w:bCs/>
          <w:sz w:val="28"/>
          <w:szCs w:val="28"/>
          <w:rtl/>
        </w:rPr>
      </w:pPr>
      <w:r w:rsidRPr="0022347B">
        <w:rPr>
          <w:rFonts w:ascii="Sakkal Majalla" w:hAnsi="Sakkal Majalla" w:cs="Sakkal Majalla"/>
          <w:b/>
          <w:bCs/>
          <w:sz w:val="28"/>
          <w:szCs w:val="28"/>
          <w:rtl/>
        </w:rPr>
        <w:t>الحدود البشرية:</w:t>
      </w:r>
      <w:r w:rsidR="0022347B">
        <w:rPr>
          <w:rFonts w:ascii="Sakkal Majalla" w:hAnsi="Sakkal Majalla" w:cs="Sakkal Majalla"/>
          <w:b/>
          <w:bCs/>
          <w:sz w:val="28"/>
          <w:szCs w:val="28"/>
        </w:rPr>
        <w:t xml:space="preserve"> </w:t>
      </w:r>
      <w:r w:rsidRPr="0022347B">
        <w:rPr>
          <w:rFonts w:ascii="Sakkal Majalla" w:hAnsi="Sakkal Majalla" w:cs="Sakkal Majalla"/>
          <w:sz w:val="28"/>
          <w:szCs w:val="28"/>
          <w:rtl/>
        </w:rPr>
        <w:t xml:space="preserve">استهدفت الدراسة المراهقين من الفئة العمرية (13-19) عاماً من الجنسين في مدينة جدة، ممن يستخدمون منصة تيك توك ويتابعون المؤثرين السعوديين </w:t>
      </w:r>
      <w:r w:rsidR="001C61EA">
        <w:rPr>
          <w:rFonts w:ascii="Sakkal Majalla" w:hAnsi="Sakkal Majalla" w:cs="Sakkal Majalla"/>
          <w:sz w:val="28"/>
          <w:szCs w:val="28"/>
          <w:rtl/>
        </w:rPr>
        <w:t>عليها</w:t>
      </w:r>
    </w:p>
    <w:p w14:paraId="123926F8" w14:textId="77777777" w:rsidR="00BC094B" w:rsidRDefault="00BC094B" w:rsidP="00E76007">
      <w:pPr>
        <w:jc w:val="both"/>
        <w:rPr>
          <w:rFonts w:ascii="Sakkal Majalla" w:hAnsi="Sakkal Majalla" w:cs="Sakkal Majalla"/>
          <w:sz w:val="28"/>
          <w:szCs w:val="28"/>
          <w:u w:val="single"/>
          <w:rtl/>
        </w:rPr>
      </w:pPr>
    </w:p>
    <w:p w14:paraId="3EC0FD47" w14:textId="77777777" w:rsidR="00BC094B" w:rsidRDefault="00BC094B" w:rsidP="00E76007">
      <w:pPr>
        <w:jc w:val="both"/>
        <w:rPr>
          <w:rFonts w:ascii="Sakkal Majalla" w:hAnsi="Sakkal Majalla" w:cs="Sakkal Majalla"/>
          <w:sz w:val="28"/>
          <w:szCs w:val="28"/>
          <w:u w:val="single"/>
          <w:rtl/>
        </w:rPr>
      </w:pPr>
    </w:p>
    <w:p w14:paraId="72A2257C" w14:textId="77777777" w:rsidR="00BC094B" w:rsidRDefault="00BC094B" w:rsidP="00E76007">
      <w:pPr>
        <w:jc w:val="both"/>
        <w:rPr>
          <w:rFonts w:ascii="Sakkal Majalla" w:hAnsi="Sakkal Majalla" w:cs="Sakkal Majalla"/>
          <w:sz w:val="28"/>
          <w:szCs w:val="28"/>
          <w:u w:val="single"/>
          <w:rtl/>
        </w:rPr>
      </w:pPr>
    </w:p>
    <w:p w14:paraId="780B4E75" w14:textId="77777777" w:rsidR="00BC094B" w:rsidRDefault="00BC094B" w:rsidP="00E76007">
      <w:pPr>
        <w:jc w:val="both"/>
        <w:rPr>
          <w:rFonts w:ascii="Sakkal Majalla" w:hAnsi="Sakkal Majalla" w:cs="Sakkal Majalla"/>
          <w:sz w:val="28"/>
          <w:szCs w:val="28"/>
          <w:u w:val="single"/>
          <w:rtl/>
        </w:rPr>
      </w:pPr>
    </w:p>
    <w:p w14:paraId="495B7220" w14:textId="77777777" w:rsidR="00BC094B" w:rsidRDefault="00BC094B" w:rsidP="00E76007">
      <w:pPr>
        <w:jc w:val="both"/>
        <w:rPr>
          <w:rFonts w:ascii="Sakkal Majalla" w:hAnsi="Sakkal Majalla" w:cs="Sakkal Majalla"/>
          <w:sz w:val="28"/>
          <w:szCs w:val="28"/>
          <w:u w:val="single"/>
          <w:rtl/>
        </w:rPr>
      </w:pPr>
    </w:p>
    <w:p w14:paraId="3697D573" w14:textId="77777777" w:rsidR="00BC094B" w:rsidRDefault="00BC094B" w:rsidP="00E76007">
      <w:pPr>
        <w:jc w:val="both"/>
        <w:rPr>
          <w:rFonts w:ascii="Sakkal Majalla" w:hAnsi="Sakkal Majalla" w:cs="Sakkal Majalla"/>
          <w:sz w:val="28"/>
          <w:szCs w:val="28"/>
          <w:u w:val="single"/>
          <w:rtl/>
        </w:rPr>
      </w:pPr>
    </w:p>
    <w:p w14:paraId="4BE6C5BC" w14:textId="77777777" w:rsidR="00BC094B" w:rsidRDefault="00BC094B" w:rsidP="00E76007">
      <w:pPr>
        <w:jc w:val="both"/>
        <w:rPr>
          <w:rFonts w:ascii="Sakkal Majalla" w:hAnsi="Sakkal Majalla" w:cs="Sakkal Majalla"/>
          <w:sz w:val="28"/>
          <w:szCs w:val="28"/>
          <w:u w:val="single"/>
          <w:rtl/>
        </w:rPr>
      </w:pPr>
    </w:p>
    <w:p w14:paraId="0392DEFA" w14:textId="77777777" w:rsidR="00BC094B" w:rsidRDefault="00BC094B" w:rsidP="00E76007">
      <w:pPr>
        <w:jc w:val="both"/>
        <w:rPr>
          <w:rFonts w:ascii="Sakkal Majalla" w:hAnsi="Sakkal Majalla" w:cs="Sakkal Majalla"/>
          <w:sz w:val="28"/>
          <w:szCs w:val="28"/>
          <w:u w:val="single"/>
          <w:rtl/>
        </w:rPr>
      </w:pPr>
    </w:p>
    <w:p w14:paraId="4AEC5A7E" w14:textId="77777777" w:rsidR="00BC094B" w:rsidRDefault="00BC094B" w:rsidP="00E76007">
      <w:pPr>
        <w:jc w:val="both"/>
        <w:rPr>
          <w:rFonts w:ascii="Sakkal Majalla" w:hAnsi="Sakkal Majalla" w:cs="Sakkal Majalla"/>
          <w:sz w:val="28"/>
          <w:szCs w:val="28"/>
          <w:u w:val="single"/>
          <w:rtl/>
        </w:rPr>
      </w:pPr>
    </w:p>
    <w:p w14:paraId="212D4BD5" w14:textId="77777777" w:rsidR="00BC094B" w:rsidRDefault="00BC094B" w:rsidP="00E76007">
      <w:pPr>
        <w:jc w:val="both"/>
        <w:rPr>
          <w:rFonts w:ascii="Sakkal Majalla" w:hAnsi="Sakkal Majalla" w:cs="Sakkal Majalla"/>
          <w:sz w:val="28"/>
          <w:szCs w:val="28"/>
          <w:u w:val="single"/>
          <w:rtl/>
        </w:rPr>
      </w:pPr>
    </w:p>
    <w:p w14:paraId="0FB9BEB6" w14:textId="77777777" w:rsidR="00BC094B" w:rsidRDefault="00BC094B" w:rsidP="00E76007">
      <w:pPr>
        <w:jc w:val="both"/>
        <w:rPr>
          <w:rFonts w:ascii="Sakkal Majalla" w:hAnsi="Sakkal Majalla" w:cs="Sakkal Majalla"/>
          <w:sz w:val="28"/>
          <w:szCs w:val="28"/>
          <w:u w:val="single"/>
          <w:rtl/>
        </w:rPr>
      </w:pPr>
    </w:p>
    <w:p w14:paraId="24BDF041" w14:textId="77777777" w:rsidR="00BC094B" w:rsidRDefault="00BC094B" w:rsidP="00E76007">
      <w:pPr>
        <w:jc w:val="both"/>
        <w:rPr>
          <w:rFonts w:ascii="Sakkal Majalla" w:hAnsi="Sakkal Majalla" w:cs="Sakkal Majalla"/>
          <w:sz w:val="28"/>
          <w:szCs w:val="28"/>
          <w:u w:val="single"/>
          <w:rtl/>
        </w:rPr>
      </w:pPr>
    </w:p>
    <w:p w14:paraId="6C262BD1" w14:textId="77777777" w:rsidR="00BC094B" w:rsidRDefault="00BC094B" w:rsidP="00E76007">
      <w:pPr>
        <w:jc w:val="both"/>
        <w:rPr>
          <w:rFonts w:ascii="Sakkal Majalla" w:hAnsi="Sakkal Majalla" w:cs="Sakkal Majalla"/>
          <w:sz w:val="28"/>
          <w:szCs w:val="28"/>
          <w:u w:val="single"/>
          <w:rtl/>
        </w:rPr>
      </w:pPr>
    </w:p>
    <w:p w14:paraId="3770BA61" w14:textId="77777777" w:rsidR="00BC094B" w:rsidRDefault="00BC094B" w:rsidP="00E76007">
      <w:pPr>
        <w:jc w:val="both"/>
        <w:rPr>
          <w:rFonts w:ascii="Sakkal Majalla" w:hAnsi="Sakkal Majalla" w:cs="Sakkal Majalla"/>
          <w:sz w:val="28"/>
          <w:szCs w:val="28"/>
          <w:u w:val="single"/>
          <w:rtl/>
        </w:rPr>
      </w:pPr>
    </w:p>
    <w:p w14:paraId="0A2741D9" w14:textId="77777777" w:rsidR="00BC094B" w:rsidRDefault="00BC094B" w:rsidP="00E76007">
      <w:pPr>
        <w:jc w:val="both"/>
        <w:rPr>
          <w:rFonts w:ascii="Sakkal Majalla" w:hAnsi="Sakkal Majalla" w:cs="Sakkal Majalla"/>
          <w:sz w:val="28"/>
          <w:szCs w:val="28"/>
          <w:u w:val="single"/>
          <w:rtl/>
        </w:rPr>
      </w:pPr>
    </w:p>
    <w:p w14:paraId="24CFFBEC" w14:textId="77777777" w:rsidR="00BC094B" w:rsidRDefault="00BC094B" w:rsidP="00E76007">
      <w:pPr>
        <w:jc w:val="both"/>
        <w:rPr>
          <w:rFonts w:ascii="Sakkal Majalla" w:hAnsi="Sakkal Majalla" w:cs="Sakkal Majalla"/>
          <w:sz w:val="28"/>
          <w:szCs w:val="28"/>
          <w:u w:val="single"/>
          <w:rtl/>
        </w:rPr>
      </w:pPr>
    </w:p>
    <w:p w14:paraId="05712225" w14:textId="3C195923" w:rsidR="00BC094B" w:rsidRDefault="00BC094B" w:rsidP="00D22171">
      <w:pPr>
        <w:rPr>
          <w:rFonts w:ascii="Sakkal Majalla" w:hAnsi="Sakkal Majalla" w:cs="Sakkal Majalla"/>
          <w:sz w:val="28"/>
          <w:szCs w:val="28"/>
          <w:u w:val="single"/>
          <w:rtl/>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780A83">
      <w:pPr>
        <w:rPr>
          <w:rFonts w:ascii="Sakkal Majalla" w:hAnsi="Sakkal Majalla" w:cs="Sakkal Majalla"/>
          <w:sz w:val="28"/>
          <w:szCs w:val="28"/>
          <w:u w:val="single"/>
        </w:rPr>
      </w:pPr>
    </w:p>
    <w:p w14:paraId="6E54323F" w14:textId="77777777" w:rsidR="00780A83" w:rsidRDefault="00780A83" w:rsidP="00780A83">
      <w:pPr>
        <w:rPr>
          <w:rFonts w:ascii="Sakkal Majalla" w:hAnsi="Sakkal Majalla" w:cs="Sakkal Majalla"/>
          <w:b/>
          <w:bCs/>
          <w:sz w:val="48"/>
          <w:szCs w:val="48"/>
          <w:u w:val="single"/>
        </w:rPr>
      </w:pPr>
    </w:p>
    <w:p w14:paraId="4D3F2508" w14:textId="77777777" w:rsidR="00A57C0B" w:rsidRDefault="00A57C0B" w:rsidP="00780A83">
      <w:pPr>
        <w:rPr>
          <w:rFonts w:ascii="Sakkal Majalla" w:hAnsi="Sakkal Majalla" w:cs="Sakkal Majalla"/>
          <w:b/>
          <w:bCs/>
          <w:sz w:val="48"/>
          <w:szCs w:val="48"/>
          <w:u w:val="single"/>
        </w:rPr>
      </w:pPr>
    </w:p>
    <w:p w14:paraId="65021948" w14:textId="77777777" w:rsidR="00A57C0B" w:rsidRDefault="00A57C0B" w:rsidP="00780A83">
      <w:pPr>
        <w:rPr>
          <w:rFonts w:ascii="Sakkal Majalla" w:hAnsi="Sakkal Majalla" w:cs="Sakkal Majalla"/>
          <w:b/>
          <w:bCs/>
          <w:sz w:val="48"/>
          <w:szCs w:val="48"/>
          <w:u w:val="single"/>
        </w:rPr>
      </w:pPr>
    </w:p>
    <w:p w14:paraId="3B976D95" w14:textId="77777777" w:rsidR="00E76007" w:rsidRDefault="00E76007" w:rsidP="00780A83">
      <w:pPr>
        <w:rPr>
          <w:rFonts w:ascii="Sakkal Majalla" w:hAnsi="Sakkal Majalla" w:cs="Sakkal Majalla"/>
          <w:b/>
          <w:bCs/>
          <w:sz w:val="48"/>
          <w:szCs w:val="48"/>
          <w:u w:val="single"/>
          <w:rtl/>
        </w:rPr>
      </w:pPr>
    </w:p>
    <w:p w14:paraId="6B97A5FE" w14:textId="77777777" w:rsidR="004163C7" w:rsidRDefault="004163C7" w:rsidP="00E76007">
      <w:pPr>
        <w:rPr>
          <w:rFonts w:ascii="Sakkal Majalla" w:hAnsi="Sakkal Majalla" w:cs="Sakkal Majalla"/>
          <w:b/>
          <w:bCs/>
          <w:sz w:val="48"/>
          <w:szCs w:val="48"/>
          <w:u w:val="single"/>
          <w:rtl/>
        </w:rPr>
      </w:pPr>
    </w:p>
    <w:p w14:paraId="39AFACE9" w14:textId="785B8F5C" w:rsidR="004163C7" w:rsidRPr="00921CDA" w:rsidRDefault="004163C7" w:rsidP="00921CDA">
      <w:pPr>
        <w:pStyle w:val="Heading1"/>
        <w:jc w:val="center"/>
        <w:rPr>
          <w:sz w:val="90"/>
          <w:szCs w:val="90"/>
          <w:rtl/>
        </w:rPr>
      </w:pPr>
      <w:bookmarkStart w:id="42" w:name="_Toc227185307"/>
      <w:r w:rsidRPr="00921CDA">
        <w:rPr>
          <w:rFonts w:hint="cs"/>
          <w:sz w:val="90"/>
          <w:szCs w:val="90"/>
          <w:rtl/>
        </w:rPr>
        <w:t>الفصل الرابع</w:t>
      </w:r>
      <w:bookmarkEnd w:id="42"/>
    </w:p>
    <w:p w14:paraId="6FE24C67" w14:textId="2F21480F" w:rsidR="004163C7" w:rsidRPr="00921CDA" w:rsidRDefault="006878B6" w:rsidP="00921CDA">
      <w:pPr>
        <w:pStyle w:val="Heading1"/>
        <w:jc w:val="center"/>
        <w:rPr>
          <w:sz w:val="90"/>
          <w:szCs w:val="90"/>
          <w:rtl/>
          <w:lang w:bidi="ar-EG"/>
        </w:rPr>
      </w:pPr>
      <w:bookmarkStart w:id="43" w:name="_Toc227185308"/>
      <w:r w:rsidRPr="00921CDA">
        <w:rPr>
          <w:rFonts w:hint="cs"/>
          <w:sz w:val="90"/>
          <w:szCs w:val="90"/>
          <w:rtl/>
          <w:lang w:bidi="ar-EG"/>
        </w:rPr>
        <w:t>النتائج والتوصيات</w:t>
      </w:r>
      <w:bookmarkEnd w:id="43"/>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D0F75E8" w14:textId="47E12878" w:rsidR="00A1236F" w:rsidRPr="00A1236F" w:rsidRDefault="00A1236F" w:rsidP="00E73A0C">
      <w:pPr>
        <w:spacing w:before="100" w:beforeAutospacing="1" w:after="100" w:afterAutospacing="1" w:line="240" w:lineRule="auto"/>
        <w:jc w:val="both"/>
        <w:outlineLvl w:val="0"/>
        <w:divId w:val="277445887"/>
        <w:rPr>
          <w:rFonts w:ascii="Sakkal Majalla" w:eastAsia="Times New Roman" w:hAnsi="Sakkal Majalla" w:cs="Sakkal Majalla"/>
          <w:b/>
          <w:bCs/>
          <w:kern w:val="36"/>
          <w:sz w:val="28"/>
          <w:szCs w:val="28"/>
          <w14:ligatures w14:val="none"/>
        </w:rPr>
      </w:pPr>
    </w:p>
    <w:p w14:paraId="152B1276" w14:textId="77777777" w:rsidR="00A1236F" w:rsidRPr="00A1236F" w:rsidRDefault="00A1236F" w:rsidP="00921CDA">
      <w:pPr>
        <w:pStyle w:val="Heading2"/>
        <w:divId w:val="277445887"/>
        <w:rPr>
          <w:rFonts w:eastAsia="Times New Roman"/>
        </w:rPr>
      </w:pPr>
      <w:bookmarkStart w:id="44" w:name="_Toc227185309"/>
      <w:r w:rsidRPr="00A1236F">
        <w:rPr>
          <w:rFonts w:eastAsia="Times New Roman"/>
          <w:rtl/>
        </w:rPr>
        <w:lastRenderedPageBreak/>
        <w:t>مقدمة</w:t>
      </w:r>
      <w:bookmarkEnd w:id="44"/>
    </w:p>
    <w:p w14:paraId="514EF7B1" w14:textId="181052C5" w:rsidR="00A1236F" w:rsidRPr="00A1236F" w:rsidRDefault="00A1236F" w:rsidP="001C61EA">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يتناول هذا الفصل عرضاً تفصيلياً لنتائج الدراسة الميدانية التي أجريت على عينة من المراهقين في مدينة جدة، بهدف الكشف عن تأثير محتوى المؤثرين السعوديين على منصة تيك توك</w:t>
      </w: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في السلوك الشرائي لهؤلاء المراهقين وتستند النتائج إلى تحليل بيانات الاستبيان الإلكتروني الذي تم توزيعه خلال الفترة من 2 مارس 2026 وحتى 6 أبريل 2026، والذي استهدف 126 مبحوثاً واستجاب منهم 121 مبحوثاً بنسبة استجابة بلغت 96%</w:t>
      </w:r>
      <w:r w:rsidR="001C61EA">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وقد تم تحليل البيانات باستخدام برنامج الحزم الإحصائية للعلوم الاجتماعية (</w:t>
      </w:r>
      <w:r w:rsidRPr="00A1236F">
        <w:rPr>
          <w:rFonts w:ascii="Sakkal Majalla" w:eastAsia="Times New Roman" w:hAnsi="Sakkal Majalla" w:cs="Sakkal Majalla"/>
          <w:kern w:val="0"/>
          <w:sz w:val="28"/>
          <w:szCs w:val="28"/>
          <w14:ligatures w14:val="none"/>
        </w:rPr>
        <w:t>SPSS</w:t>
      </w:r>
      <w:r w:rsidR="00BD4677">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 xml:space="preserve"> </w:t>
      </w:r>
      <w:r w:rsidR="00BD4677">
        <w:rPr>
          <w:rFonts w:ascii="Sakkal Majalla" w:eastAsia="Times New Roman" w:hAnsi="Sakkal Majalla" w:cs="Sakkal Majalla"/>
          <w:kern w:val="0"/>
          <w:sz w:val="28"/>
          <w:szCs w:val="28"/>
          <w:rtl/>
          <w14:ligatures w14:val="none"/>
        </w:rPr>
        <w:t xml:space="preserve"> ) وتطبيق</w:t>
      </w:r>
      <w:dir w:val="lt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مجموعة من الاختبارات الإحصائية المناسبة لطبيعة البيانات</w:t>
        </w: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وأهداف الدراسة ويعرض هذا الفصل النتائج في ثلاثة أقسام رئيسية: الأول يتناول خصائص عينة الدراسة، والثاني يستعرض نتائج التحليل الإحصائي للبيانات وفقاً لمحاور الدراسة،</w:t>
        </w:r>
        <w:dir w:val="ltr">
          <w:r w:rsidRPr="00A1236F">
            <w:rPr>
              <w:rFonts w:ascii="Sakkal Majalla" w:eastAsia="Times New Roman" w:hAnsi="Sakkal Majalla" w:cs="Sakkal Majalla"/>
              <w:kern w:val="0"/>
              <w:sz w:val="28"/>
              <w:szCs w:val="28"/>
              <w:rtl/>
              <w14:ligatures w14:val="none"/>
            </w:rPr>
            <w:t xml:space="preserve"> أما الثالث فيقدم نتائج اختبار فروض الدراسة.</w:t>
          </w:r>
          <w:r w:rsidR="00000000">
            <w:t>‬</w:t>
          </w:r>
          <w:r w:rsidR="00000000">
            <w:t>‬</w:t>
          </w:r>
        </w:dir>
      </w:dir>
    </w:p>
    <w:p w14:paraId="5D811CF0" w14:textId="5AA47962"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وتسعى الباحثة من خلال هذا العرض التفصيلي للنتائج إلى تقديم إجابات</w:t>
      </w: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علمية دقيقة على تساؤلات الدراسة، وتوضيح طبيعة ومدى تأثير محتوى المؤثرين السعوديين على منصة تيك توك في السلوك الشرائي للمراهقين في مدينة جدة، وذلك في ضوء الإطار النظري للدراسة</w:t>
      </w:r>
      <w:r w:rsidR="00E326F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والدراسات السابقة في هذا المجال</w:t>
      </w:r>
    </w:p>
    <w:p w14:paraId="3D4002A6" w14:textId="706A456C" w:rsidR="00A1236F" w:rsidRPr="00A1236F" w:rsidRDefault="00A1236F" w:rsidP="00921CDA">
      <w:pPr>
        <w:pStyle w:val="Heading2"/>
        <w:divId w:val="277445887"/>
        <w:rPr>
          <w:rFonts w:eastAsia="Times New Roman"/>
        </w:rPr>
      </w:pPr>
      <w:bookmarkStart w:id="45" w:name="_Toc227185310"/>
      <w:r w:rsidRPr="00A1236F">
        <w:rPr>
          <w:rFonts w:eastAsia="Times New Roman"/>
          <w:rtl/>
        </w:rPr>
        <w:t>أولاً: خصائص عينة الدراسة</w:t>
      </w:r>
      <w:bookmarkEnd w:id="45"/>
    </w:p>
    <w:p w14:paraId="5BB25D84" w14:textId="132870FD"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46" w:name="_Toc227185311"/>
      <w:r w:rsidRPr="00A1236F">
        <w:rPr>
          <w:rFonts w:ascii="Sakkal Majalla" w:eastAsia="Times New Roman" w:hAnsi="Sakkal Majalla" w:cs="Sakkal Majalla"/>
          <w:b/>
          <w:bCs/>
          <w:kern w:val="0"/>
          <w:sz w:val="28"/>
          <w:szCs w:val="28"/>
          <w:rtl/>
          <w14:ligatures w14:val="none"/>
        </w:rPr>
        <w:t>1. توزيع عينة الدراسة حسب النوع (الجنس)</w:t>
      </w:r>
      <w:bookmarkEnd w:id="46"/>
    </w:p>
    <w:p w14:paraId="64BA682B" w14:textId="11834765" w:rsidR="00A1236F" w:rsidRPr="00A1236F" w:rsidRDefault="00921CDA"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63360" behindDoc="0" locked="0" layoutInCell="1" allowOverlap="1" wp14:anchorId="61348A6F" wp14:editId="2716431C">
            <wp:simplePos x="0" y="0"/>
            <wp:positionH relativeFrom="column">
              <wp:posOffset>2679700</wp:posOffset>
            </wp:positionH>
            <wp:positionV relativeFrom="paragraph">
              <wp:posOffset>53975</wp:posOffset>
            </wp:positionV>
            <wp:extent cx="3028950" cy="1949450"/>
            <wp:effectExtent l="0" t="0" r="0" b="0"/>
            <wp:wrapSquare wrapText="bothSides"/>
            <wp:docPr id="169029815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(1): توزيع عينة الدراسة حسب النوع</w:t>
      </w:r>
    </w:p>
    <w:tbl>
      <w:tblPr>
        <w:tblStyle w:val="GridTable2-Accent2"/>
        <w:tblW w:w="0" w:type="auto"/>
        <w:tblLook w:val="04A0" w:firstRow="1" w:lastRow="0" w:firstColumn="1" w:lastColumn="0" w:noHBand="0" w:noVBand="1"/>
      </w:tblPr>
      <w:tblGrid>
        <w:gridCol w:w="850"/>
        <w:gridCol w:w="786"/>
        <w:gridCol w:w="1338"/>
      </w:tblGrid>
      <w:tr w:rsidR="00A1236F" w:rsidRPr="00A1236F" w14:paraId="3C5FB984" w14:textId="77777777" w:rsidTr="00E73A0C">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E3B23F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النوع</w:t>
            </w:r>
          </w:p>
        </w:tc>
        <w:tc>
          <w:tcPr>
            <w:tcW w:w="0" w:type="auto"/>
            <w:hideMark/>
          </w:tcPr>
          <w:p w14:paraId="1DDECB17"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0721F279"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7242CB2A" w14:textId="77777777" w:rsidTr="00E73A0C">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F5CC13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ذكور</w:t>
            </w:r>
          </w:p>
        </w:tc>
        <w:tc>
          <w:tcPr>
            <w:tcW w:w="0" w:type="auto"/>
            <w:hideMark/>
          </w:tcPr>
          <w:p w14:paraId="646D20A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54</w:t>
            </w:r>
          </w:p>
        </w:tc>
        <w:tc>
          <w:tcPr>
            <w:tcW w:w="0" w:type="auto"/>
            <w:hideMark/>
          </w:tcPr>
          <w:p w14:paraId="498AF0C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44.6%</w:t>
            </w:r>
          </w:p>
        </w:tc>
      </w:tr>
      <w:tr w:rsidR="00A1236F" w:rsidRPr="00A1236F" w14:paraId="17FA5119" w14:textId="77777777" w:rsidTr="00E73A0C">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7790D2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إناث</w:t>
            </w:r>
          </w:p>
        </w:tc>
        <w:tc>
          <w:tcPr>
            <w:tcW w:w="0" w:type="auto"/>
            <w:hideMark/>
          </w:tcPr>
          <w:p w14:paraId="49FA9DF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67</w:t>
            </w:r>
          </w:p>
        </w:tc>
        <w:tc>
          <w:tcPr>
            <w:tcW w:w="0" w:type="auto"/>
            <w:hideMark/>
          </w:tcPr>
          <w:p w14:paraId="2E8AA57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55.4%</w:t>
            </w:r>
          </w:p>
        </w:tc>
      </w:tr>
      <w:tr w:rsidR="00A1236F" w:rsidRPr="00A1236F" w14:paraId="7B64646A" w14:textId="77777777" w:rsidTr="00E73A0C">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905EC8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734F8C3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4DC4364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556D300A" w14:textId="1F429F2E" w:rsid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(1) أن توزيع عينة الدراسة حسب النوع جاء متوازناً بشكل نسبي، مع تفوق طفيف للإناث بنسبة 55.4% </w:t>
      </w:r>
      <w:proofErr w:type="gramStart"/>
      <w:r w:rsidRPr="00A1236F">
        <w:rPr>
          <w:rFonts w:ascii="Sakkal Majalla" w:eastAsia="Times New Roman" w:hAnsi="Sakkal Majalla" w:cs="Sakkal Majalla"/>
          <w:kern w:val="0"/>
          <w:sz w:val="28"/>
          <w:szCs w:val="28"/>
          <w:rtl/>
          <w14:ligatures w14:val="none"/>
        </w:rPr>
        <w:t xml:space="preserve">مقابل </w:t>
      </w:r>
      <w:r w:rsidR="00E326F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44.6</w:t>
      </w:r>
      <w:proofErr w:type="gramEnd"/>
      <w:r w:rsidRPr="00A1236F">
        <w:rPr>
          <w:rFonts w:ascii="Sakkal Majalla" w:eastAsia="Times New Roman" w:hAnsi="Sakkal Majalla" w:cs="Sakkal Majalla"/>
          <w:kern w:val="0"/>
          <w:sz w:val="28"/>
          <w:szCs w:val="28"/>
          <w:rtl/>
          <w14:ligatures w14:val="none"/>
        </w:rPr>
        <w:t xml:space="preserve">% للذكور، وهو ما يعكس </w:t>
      </w:r>
      <w:proofErr w:type="gramStart"/>
      <w:r w:rsidRPr="00A1236F">
        <w:rPr>
          <w:rFonts w:ascii="Sakkal Majalla" w:eastAsia="Times New Roman" w:hAnsi="Sakkal Majalla" w:cs="Sakkal Majalla"/>
          <w:kern w:val="0"/>
          <w:sz w:val="28"/>
          <w:szCs w:val="28"/>
          <w:rtl/>
          <w14:ligatures w14:val="none"/>
        </w:rPr>
        <w:t>حرص</w:t>
      </w: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الدراسة</w:t>
      </w:r>
      <w:proofErr w:type="gramEnd"/>
      <w:r w:rsidRPr="00A1236F">
        <w:rPr>
          <w:rFonts w:ascii="Sakkal Majalla" w:eastAsia="Times New Roman" w:hAnsi="Sakkal Majalla" w:cs="Sakkal Majalla"/>
          <w:kern w:val="0"/>
          <w:sz w:val="28"/>
          <w:szCs w:val="28"/>
          <w:rtl/>
          <w14:ligatures w14:val="none"/>
        </w:rPr>
        <w:t xml:space="preserve"> على تمثيل كلا </w:t>
      </w:r>
      <w:proofErr w:type="gramStart"/>
      <w:r w:rsidRPr="00A1236F">
        <w:rPr>
          <w:rFonts w:ascii="Sakkal Majalla" w:eastAsia="Times New Roman" w:hAnsi="Sakkal Majalla" w:cs="Sakkal Majalla"/>
          <w:kern w:val="0"/>
          <w:sz w:val="28"/>
          <w:szCs w:val="28"/>
          <w:rtl/>
          <w14:ligatures w14:val="none"/>
        </w:rPr>
        <w:t xml:space="preserve">الجنسين </w:t>
      </w:r>
      <w:r w:rsidR="00BD467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بشكل</w:t>
      </w:r>
      <w:proofErr w:type="gramEnd"/>
      <w:r w:rsidRPr="00A1236F">
        <w:rPr>
          <w:rFonts w:ascii="Sakkal Majalla" w:eastAsia="Times New Roman" w:hAnsi="Sakkal Majalla" w:cs="Sakkal Majalla"/>
          <w:kern w:val="0"/>
          <w:sz w:val="28"/>
          <w:szCs w:val="28"/>
          <w:rtl/>
          <w14:ligatures w14:val="none"/>
        </w:rPr>
        <w:t xml:space="preserve"> متوازن في العينة</w:t>
      </w:r>
    </w:p>
    <w:p w14:paraId="1EC99C29"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24E588E9"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2EE28D95"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148B7EFD" w14:textId="77777777" w:rsidR="00A57C0B" w:rsidRPr="00A1236F"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58D8E14C" w14:textId="51B581FC"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47" w:name="_Toc227185312"/>
      <w:r w:rsidRPr="00A1236F">
        <w:rPr>
          <w:rFonts w:ascii="Sakkal Majalla" w:eastAsia="Times New Roman" w:hAnsi="Sakkal Majalla" w:cs="Sakkal Majalla"/>
          <w:b/>
          <w:bCs/>
          <w:kern w:val="0"/>
          <w:sz w:val="28"/>
          <w:szCs w:val="28"/>
          <w:rtl/>
          <w14:ligatures w14:val="none"/>
        </w:rPr>
        <w:lastRenderedPageBreak/>
        <w:t>2. توزيع عينة الدراسة حسب العمر</w:t>
      </w:r>
      <w:bookmarkEnd w:id="47"/>
    </w:p>
    <w:p w14:paraId="13480F82" w14:textId="5B2C95C0" w:rsidR="00A1236F" w:rsidRPr="00A1236F" w:rsidRDefault="00D8065D"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65408" behindDoc="0" locked="0" layoutInCell="1" allowOverlap="1" wp14:anchorId="0AFE44D8" wp14:editId="24E63099">
            <wp:simplePos x="0" y="0"/>
            <wp:positionH relativeFrom="column">
              <wp:posOffset>2768600</wp:posOffset>
            </wp:positionH>
            <wp:positionV relativeFrom="paragraph">
              <wp:posOffset>423545</wp:posOffset>
            </wp:positionV>
            <wp:extent cx="2838450" cy="1212850"/>
            <wp:effectExtent l="0" t="0" r="0" b="6350"/>
            <wp:wrapSquare wrapText="bothSides"/>
            <wp:docPr id="92479146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(2): توزيع عينة الدراسة حسب العمر</w:t>
      </w:r>
    </w:p>
    <w:tbl>
      <w:tblPr>
        <w:tblStyle w:val="GridTable2-Accent2"/>
        <w:tblW w:w="0" w:type="auto"/>
        <w:tblLook w:val="04A0" w:firstRow="1" w:lastRow="0" w:firstColumn="1" w:lastColumn="0" w:noHBand="0" w:noVBand="1"/>
      </w:tblPr>
      <w:tblGrid>
        <w:gridCol w:w="1305"/>
        <w:gridCol w:w="786"/>
        <w:gridCol w:w="1338"/>
      </w:tblGrid>
      <w:tr w:rsidR="00A1236F" w:rsidRPr="00A1236F" w14:paraId="6A487245" w14:textId="77777777" w:rsidTr="006333A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E879B1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الفئة العمرية</w:t>
            </w:r>
          </w:p>
        </w:tc>
        <w:tc>
          <w:tcPr>
            <w:tcW w:w="0" w:type="auto"/>
            <w:hideMark/>
          </w:tcPr>
          <w:p w14:paraId="43565371"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61CC00D2"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06938BF1"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854B62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13-15 سنة</w:t>
            </w:r>
          </w:p>
        </w:tc>
        <w:tc>
          <w:tcPr>
            <w:tcW w:w="0" w:type="auto"/>
            <w:hideMark/>
          </w:tcPr>
          <w:p w14:paraId="64DDD8E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c>
          <w:tcPr>
            <w:tcW w:w="0" w:type="auto"/>
            <w:hideMark/>
          </w:tcPr>
          <w:p w14:paraId="2DD6053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34.7%</w:t>
            </w:r>
          </w:p>
        </w:tc>
      </w:tr>
      <w:tr w:rsidR="00A1236F" w:rsidRPr="00A1236F" w14:paraId="2AF85A73"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56C586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16-17 سنة</w:t>
            </w:r>
          </w:p>
        </w:tc>
        <w:tc>
          <w:tcPr>
            <w:tcW w:w="0" w:type="auto"/>
            <w:hideMark/>
          </w:tcPr>
          <w:p w14:paraId="0888DFB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52</w:t>
            </w:r>
          </w:p>
        </w:tc>
        <w:tc>
          <w:tcPr>
            <w:tcW w:w="0" w:type="auto"/>
            <w:hideMark/>
          </w:tcPr>
          <w:p w14:paraId="05FBE12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43%</w:t>
            </w:r>
          </w:p>
        </w:tc>
      </w:tr>
      <w:tr w:rsidR="00A1236F" w:rsidRPr="00A1236F" w14:paraId="11E08E5F"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4B2AEB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18-19 سنة</w:t>
            </w:r>
          </w:p>
        </w:tc>
        <w:tc>
          <w:tcPr>
            <w:tcW w:w="0" w:type="auto"/>
            <w:hideMark/>
          </w:tcPr>
          <w:p w14:paraId="25E6750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27</w:t>
            </w:r>
          </w:p>
        </w:tc>
        <w:tc>
          <w:tcPr>
            <w:tcW w:w="0" w:type="auto"/>
            <w:hideMark/>
          </w:tcPr>
          <w:p w14:paraId="15239A3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22.3%</w:t>
            </w:r>
          </w:p>
        </w:tc>
      </w:tr>
      <w:tr w:rsidR="00A1236F" w:rsidRPr="00A1236F" w14:paraId="7CE00CE5"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EC28A2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383C0557"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71A5B36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3A5B99EA" w14:textId="01F2B489"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(2) إلى أن الفئة العمرية (16-17 سنة) كانت الأكثر تمثيلاً في عينة الدراسة بنسبة 43%، تليها الفئة العمرية (13-15 سنة) بنسبة 34.7%، ثم الفئة العمرية (18-19 سنة) </w:t>
      </w:r>
      <w:dir w:val="ltr">
        <w:r w:rsidRPr="00A1236F">
          <w:rPr>
            <w:rFonts w:ascii="Sakkal Majalla" w:eastAsia="Times New Roman" w:hAnsi="Sakkal Majalla" w:cs="Sakkal Majalla"/>
            <w:kern w:val="0"/>
            <w:sz w:val="28"/>
            <w:szCs w:val="28"/>
            <w:rtl/>
            <w14:ligatures w14:val="none"/>
          </w:rPr>
          <w:t xml:space="preserve">بنسبة </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22.3% وتعكس هذه النسب تمثيل مراحل المراهقة المختلفة في العينة</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مع تركيز أكبر على المراهقة المتوسطة (16-17 سنة) التي تتميز بتشكل الهوية وتعزيز الاستقلالية.</w:t>
        </w:r>
        <w:r w:rsidR="00000000">
          <w:t>‬</w:t>
        </w:r>
      </w:dir>
    </w:p>
    <w:p w14:paraId="672C6F10" w14:textId="53D4032D"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48" w:name="_Toc227185313"/>
      <w:r w:rsidRPr="00A1236F">
        <w:rPr>
          <w:rFonts w:ascii="Sakkal Majalla" w:eastAsia="Times New Roman" w:hAnsi="Sakkal Majalla" w:cs="Sakkal Majalla"/>
          <w:b/>
          <w:bCs/>
          <w:kern w:val="0"/>
          <w:sz w:val="28"/>
          <w:szCs w:val="28"/>
          <w:rtl/>
          <w14:ligatures w14:val="none"/>
        </w:rPr>
        <w:t>3. توزيع عينة الدراسة حسب المستوى التعليمي</w:t>
      </w:r>
      <w:bookmarkEnd w:id="48"/>
    </w:p>
    <w:p w14:paraId="2EAD9679" w14:textId="7F20CD5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(3): توزيع عينة الدراسة حسب المستوى التعليمي</w:t>
      </w:r>
      <w:r w:rsidR="00D8065D">
        <w:rPr>
          <w:rFonts w:eastAsia="Times New Roman"/>
          <w:noProof/>
          <w:rtl/>
          <w:lang w:val="ar-SA"/>
        </w:rPr>
        <w:drawing>
          <wp:anchor distT="0" distB="0" distL="114300" distR="114300" simplePos="0" relativeHeight="251667456" behindDoc="0" locked="0" layoutInCell="1" allowOverlap="1" wp14:anchorId="0E3F58DA" wp14:editId="646A0B7C">
            <wp:simplePos x="0" y="0"/>
            <wp:positionH relativeFrom="column">
              <wp:posOffset>2769870</wp:posOffset>
            </wp:positionH>
            <wp:positionV relativeFrom="paragraph">
              <wp:posOffset>431800</wp:posOffset>
            </wp:positionV>
            <wp:extent cx="2838450" cy="1212850"/>
            <wp:effectExtent l="0" t="0" r="0" b="6350"/>
            <wp:wrapSquare wrapText="bothSides"/>
            <wp:docPr id="5983841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tbl>
      <w:tblPr>
        <w:tblStyle w:val="GridTable4-Accent2"/>
        <w:tblW w:w="0" w:type="auto"/>
        <w:tblLook w:val="04A0" w:firstRow="1" w:lastRow="0" w:firstColumn="1" w:lastColumn="0" w:noHBand="0" w:noVBand="1"/>
      </w:tblPr>
      <w:tblGrid>
        <w:gridCol w:w="1607"/>
        <w:gridCol w:w="786"/>
        <w:gridCol w:w="1338"/>
      </w:tblGrid>
      <w:tr w:rsidR="00A1236F" w:rsidRPr="00A1236F" w14:paraId="347521DC" w14:textId="77777777" w:rsidTr="006333A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4727BB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المستوى التعليمي</w:t>
            </w:r>
          </w:p>
        </w:tc>
        <w:tc>
          <w:tcPr>
            <w:tcW w:w="0" w:type="auto"/>
            <w:hideMark/>
          </w:tcPr>
          <w:p w14:paraId="4702156B" w14:textId="6F47B95D"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5FC8B34"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4C81AF24"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CA0B1D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متوسط</w:t>
            </w:r>
          </w:p>
        </w:tc>
        <w:tc>
          <w:tcPr>
            <w:tcW w:w="0" w:type="auto"/>
            <w:hideMark/>
          </w:tcPr>
          <w:p w14:paraId="0BD3526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46</w:t>
            </w:r>
          </w:p>
        </w:tc>
        <w:tc>
          <w:tcPr>
            <w:tcW w:w="0" w:type="auto"/>
            <w:hideMark/>
          </w:tcPr>
          <w:p w14:paraId="450E312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w:t>
            </w:r>
          </w:p>
        </w:tc>
      </w:tr>
      <w:tr w:rsidR="00A1236F" w:rsidRPr="00A1236F" w14:paraId="71CC9415"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628D47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ثانوي</w:t>
            </w:r>
          </w:p>
        </w:tc>
        <w:tc>
          <w:tcPr>
            <w:tcW w:w="0" w:type="auto"/>
            <w:hideMark/>
          </w:tcPr>
          <w:p w14:paraId="076BB1A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75</w:t>
            </w:r>
          </w:p>
        </w:tc>
        <w:tc>
          <w:tcPr>
            <w:tcW w:w="0" w:type="auto"/>
            <w:hideMark/>
          </w:tcPr>
          <w:p w14:paraId="498AEDA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62%</w:t>
            </w:r>
          </w:p>
        </w:tc>
      </w:tr>
      <w:tr w:rsidR="00A1236F" w:rsidRPr="00A1236F" w14:paraId="12EC4BF6"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059D71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219DC27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3C39DD5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0E2AE68D" w14:textId="7BC0B7BD" w:rsid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(3) أن غالبية أفراد العينة من طلاب المرحلة الثانوية بنسبة 62%، بينما شكل طلاب المرحلة المتوسطة 38% من العينة وهذا التوزيع يتناسب مع التوزيع العمري للعينة، حيث تضم المرحلة الثانوية الفئتين العمريتين (16-17 سنة) و(18-19 سنة</w:t>
      </w:r>
      <w:proofErr w:type="gramStart"/>
      <w:r w:rsidRPr="00A1236F">
        <w:rPr>
          <w:rFonts w:ascii="Sakkal Majalla" w:eastAsia="Times New Roman" w:hAnsi="Sakkal Majalla" w:cs="Sakkal Majalla"/>
          <w:kern w:val="0"/>
          <w:sz w:val="28"/>
          <w:szCs w:val="28"/>
          <w:rtl/>
          <w14:ligatures w14:val="none"/>
        </w:rPr>
        <w:t xml:space="preserve">)، </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بينما</w:t>
      </w:r>
      <w:proofErr w:type="gramEnd"/>
      <w:r w:rsidRPr="00A1236F">
        <w:rPr>
          <w:rFonts w:ascii="Sakkal Majalla" w:eastAsia="Times New Roman" w:hAnsi="Sakkal Majalla" w:cs="Sakkal Majalla"/>
          <w:kern w:val="0"/>
          <w:sz w:val="28"/>
          <w:szCs w:val="28"/>
          <w:rtl/>
          <w14:ligatures w14:val="none"/>
        </w:rPr>
        <w:t xml:space="preserve"> تضم المرحلة المتوسطة الفئة العمرية (13-15 سنة).</w:t>
      </w:r>
    </w:p>
    <w:p w14:paraId="683313FD"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54F34F2A"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0199ACEB"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448E4EBE" w14:textId="77777777" w:rsidR="00A57C0B"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7808FED7" w14:textId="77777777" w:rsidR="00A57C0B" w:rsidRPr="00A1236F"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p>
    <w:p w14:paraId="1EDB5BF5" w14:textId="58328AB9"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49" w:name="_Toc227185314"/>
      <w:r w:rsidRPr="00A1236F">
        <w:rPr>
          <w:rFonts w:ascii="Sakkal Majalla" w:eastAsia="Times New Roman" w:hAnsi="Sakkal Majalla" w:cs="Sakkal Majalla"/>
          <w:b/>
          <w:bCs/>
          <w:kern w:val="0"/>
          <w:sz w:val="28"/>
          <w:szCs w:val="28"/>
          <w:rtl/>
          <w14:ligatures w14:val="none"/>
        </w:rPr>
        <w:lastRenderedPageBreak/>
        <w:t>4. توزيع عينة الدراسة حسب المصروف الشهري</w:t>
      </w:r>
      <w:bookmarkEnd w:id="49"/>
    </w:p>
    <w:p w14:paraId="60638A56" w14:textId="6DD99AC9" w:rsidR="00A1236F" w:rsidRPr="00A1236F"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69504" behindDoc="0" locked="0" layoutInCell="1" allowOverlap="1" wp14:anchorId="72EF9B09" wp14:editId="3821C582">
            <wp:simplePos x="0" y="0"/>
            <wp:positionH relativeFrom="column">
              <wp:posOffset>3184259</wp:posOffset>
            </wp:positionH>
            <wp:positionV relativeFrom="paragraph">
              <wp:posOffset>711525</wp:posOffset>
            </wp:positionV>
            <wp:extent cx="2093595" cy="1212850"/>
            <wp:effectExtent l="0" t="0" r="0" b="6350"/>
            <wp:wrapSquare wrapText="bothSides"/>
            <wp:docPr id="102810559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(4): توزيع عينة الدراسة حسب المصروف الشهري</w:t>
      </w:r>
    </w:p>
    <w:tbl>
      <w:tblPr>
        <w:tblStyle w:val="GridTable4-Accent2"/>
        <w:tblW w:w="0" w:type="auto"/>
        <w:tblLook w:val="04A0" w:firstRow="1" w:lastRow="0" w:firstColumn="1" w:lastColumn="0" w:noHBand="0" w:noVBand="1"/>
      </w:tblPr>
      <w:tblGrid>
        <w:gridCol w:w="2130"/>
        <w:gridCol w:w="786"/>
        <w:gridCol w:w="1338"/>
      </w:tblGrid>
      <w:tr w:rsidR="00A1236F" w:rsidRPr="00A1236F" w14:paraId="1FA84324" w14:textId="77777777" w:rsidTr="006333A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5BEF84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المصروف الشهري</w:t>
            </w:r>
          </w:p>
        </w:tc>
        <w:tc>
          <w:tcPr>
            <w:tcW w:w="0" w:type="auto"/>
            <w:hideMark/>
          </w:tcPr>
          <w:p w14:paraId="6A46CED8"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97A30A0"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0582EB4C"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5248DD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أقل من 500 ريال</w:t>
            </w:r>
          </w:p>
        </w:tc>
        <w:tc>
          <w:tcPr>
            <w:tcW w:w="0" w:type="auto"/>
            <w:hideMark/>
          </w:tcPr>
          <w:p w14:paraId="3661B80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w:t>
            </w:r>
          </w:p>
        </w:tc>
        <w:tc>
          <w:tcPr>
            <w:tcW w:w="0" w:type="auto"/>
            <w:hideMark/>
          </w:tcPr>
          <w:p w14:paraId="5DDD153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31.4%</w:t>
            </w:r>
          </w:p>
        </w:tc>
      </w:tr>
      <w:tr w:rsidR="00A1236F" w:rsidRPr="00A1236F" w14:paraId="4E170AFD"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A8964B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500 إلى 1000 ريال</w:t>
            </w:r>
          </w:p>
        </w:tc>
        <w:tc>
          <w:tcPr>
            <w:tcW w:w="0" w:type="auto"/>
            <w:hideMark/>
          </w:tcPr>
          <w:p w14:paraId="53E919A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53</w:t>
            </w:r>
          </w:p>
        </w:tc>
        <w:tc>
          <w:tcPr>
            <w:tcW w:w="0" w:type="auto"/>
            <w:hideMark/>
          </w:tcPr>
          <w:p w14:paraId="308A8B8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43.8%</w:t>
            </w:r>
          </w:p>
        </w:tc>
      </w:tr>
      <w:tr w:rsidR="00A1236F" w:rsidRPr="00A1236F" w14:paraId="2D72F10D"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50D630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1001 إلى 1500 ريال</w:t>
            </w:r>
          </w:p>
        </w:tc>
        <w:tc>
          <w:tcPr>
            <w:tcW w:w="0" w:type="auto"/>
            <w:hideMark/>
          </w:tcPr>
          <w:p w14:paraId="4D9DCD1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20</w:t>
            </w:r>
          </w:p>
        </w:tc>
        <w:tc>
          <w:tcPr>
            <w:tcW w:w="0" w:type="auto"/>
            <w:hideMark/>
          </w:tcPr>
          <w:p w14:paraId="39D14C9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16.5%</w:t>
            </w:r>
          </w:p>
        </w:tc>
      </w:tr>
      <w:tr w:rsidR="00A1236F" w:rsidRPr="00A1236F" w14:paraId="583B74FF"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D96572A"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أكثر من 1500 ريال</w:t>
            </w:r>
          </w:p>
        </w:tc>
        <w:tc>
          <w:tcPr>
            <w:tcW w:w="0" w:type="auto"/>
            <w:hideMark/>
          </w:tcPr>
          <w:p w14:paraId="7B9ABF1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w:t>
            </w:r>
          </w:p>
        </w:tc>
        <w:tc>
          <w:tcPr>
            <w:tcW w:w="0" w:type="auto"/>
            <w:hideMark/>
          </w:tcPr>
          <w:p w14:paraId="7AA2F26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8.3%</w:t>
            </w:r>
          </w:p>
        </w:tc>
      </w:tr>
      <w:tr w:rsidR="00A1236F" w:rsidRPr="00A1236F" w14:paraId="7CE0803F"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C04516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4CB38C1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1F117C7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4BA4F8BB" w14:textId="5B1FCBC8"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(4) إلى أن النسبة الأكبر من أفراد العينة (43.8%) يحصلون على مصروف شهري يتراوح بين 500 و1000 ريال، يليهم من يحصلون على أقل من 500 ريال شهرياً بنسبة 31.4% </w:t>
      </w:r>
      <w:proofErr w:type="gramStart"/>
      <w:r w:rsidRPr="00A1236F">
        <w:rPr>
          <w:rFonts w:ascii="Sakkal Majalla" w:eastAsia="Times New Roman" w:hAnsi="Sakkal Majalla" w:cs="Sakkal Majalla"/>
          <w:kern w:val="0"/>
          <w:sz w:val="28"/>
          <w:szCs w:val="28"/>
          <w:rtl/>
          <w14:ligatures w14:val="none"/>
        </w:rPr>
        <w:t>في</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حين</w:t>
      </w:r>
      <w:proofErr w:type="gramEnd"/>
      <w:r w:rsidRPr="00A1236F">
        <w:rPr>
          <w:rFonts w:ascii="Sakkal Majalla" w:eastAsia="Times New Roman" w:hAnsi="Sakkal Majalla" w:cs="Sakkal Majalla"/>
          <w:kern w:val="0"/>
          <w:sz w:val="28"/>
          <w:szCs w:val="28"/>
          <w:rtl/>
          <w14:ligatures w14:val="none"/>
        </w:rPr>
        <w:t xml:space="preserve"> أن نسبة من يحصلون على مصروف شهري أكثر من 1500 ريال لا تتجاوز 8.3% من العينة وهذا التوزيع يعكس تنوع المستويات الاقتصادية للمراهقين في عينة الدراسة.</w:t>
      </w:r>
    </w:p>
    <w:p w14:paraId="12E703EA" w14:textId="7ADCA92B" w:rsidR="00A1236F" w:rsidRPr="00A1236F" w:rsidRDefault="00A1236F" w:rsidP="00D8065D">
      <w:pPr>
        <w:pStyle w:val="Heading2"/>
        <w:divId w:val="277445887"/>
        <w:rPr>
          <w:rFonts w:eastAsia="Times New Roman"/>
        </w:rPr>
      </w:pPr>
      <w:bookmarkStart w:id="50" w:name="_Toc227185315"/>
      <w:r w:rsidRPr="00A1236F">
        <w:rPr>
          <w:rFonts w:eastAsia="Times New Roman"/>
          <w:rtl/>
        </w:rPr>
        <w:t>ثانياً: نتائج التحليل الإحصائي للبيانات وفقاً لمحاور الدراسة</w:t>
      </w:r>
      <w:bookmarkEnd w:id="50"/>
    </w:p>
    <w:p w14:paraId="438DE3A7" w14:textId="7EBD626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51" w:name="_Toc227185316"/>
      <w:r w:rsidRPr="00A1236F">
        <w:rPr>
          <w:rFonts w:ascii="Sakkal Majalla" w:eastAsia="Times New Roman" w:hAnsi="Sakkal Majalla" w:cs="Sakkal Majalla"/>
          <w:b/>
          <w:bCs/>
          <w:kern w:val="0"/>
          <w:sz w:val="28"/>
          <w:szCs w:val="28"/>
          <w:rtl/>
          <w14:ligatures w14:val="none"/>
        </w:rPr>
        <w:t>1. استخدام منصة تيك توك</w:t>
      </w:r>
      <w:bookmarkEnd w:id="51"/>
    </w:p>
    <w:p w14:paraId="356347A0" w14:textId="4AFD652C" w:rsidR="00A1236F" w:rsidRPr="00A1236F"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71552" behindDoc="0" locked="0" layoutInCell="1" allowOverlap="1" wp14:anchorId="7CB60AA7" wp14:editId="4AF4274F">
            <wp:simplePos x="0" y="0"/>
            <wp:positionH relativeFrom="column">
              <wp:posOffset>2960607</wp:posOffset>
            </wp:positionH>
            <wp:positionV relativeFrom="paragraph">
              <wp:posOffset>533681</wp:posOffset>
            </wp:positionV>
            <wp:extent cx="2423160" cy="1212850"/>
            <wp:effectExtent l="0" t="0" r="0" b="6350"/>
            <wp:wrapSquare wrapText="bothSides"/>
            <wp:docPr id="37767936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(5): مدة استخدام منصة تيك توك</w:t>
      </w:r>
    </w:p>
    <w:tbl>
      <w:tblPr>
        <w:tblStyle w:val="GridTable4-Accent2"/>
        <w:tblW w:w="0" w:type="auto"/>
        <w:tblLook w:val="04A0" w:firstRow="1" w:lastRow="0" w:firstColumn="1" w:lastColumn="0" w:noHBand="0" w:noVBand="1"/>
      </w:tblPr>
      <w:tblGrid>
        <w:gridCol w:w="1722"/>
        <w:gridCol w:w="786"/>
        <w:gridCol w:w="1338"/>
      </w:tblGrid>
      <w:tr w:rsidR="00A1236F" w:rsidRPr="00A1236F" w14:paraId="12B1B39B" w14:textId="77777777" w:rsidTr="006333A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CBF835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مدة الاستخدام</w:t>
            </w:r>
          </w:p>
        </w:tc>
        <w:tc>
          <w:tcPr>
            <w:tcW w:w="0" w:type="auto"/>
            <w:hideMark/>
          </w:tcPr>
          <w:p w14:paraId="1A1D8B20"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7A6F1626"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53EA803F"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644084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أقل من 6 أشهر</w:t>
            </w:r>
          </w:p>
        </w:tc>
        <w:tc>
          <w:tcPr>
            <w:tcW w:w="0" w:type="auto"/>
            <w:hideMark/>
          </w:tcPr>
          <w:p w14:paraId="3AFDF31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w:t>
            </w:r>
          </w:p>
        </w:tc>
        <w:tc>
          <w:tcPr>
            <w:tcW w:w="0" w:type="auto"/>
            <w:hideMark/>
          </w:tcPr>
          <w:p w14:paraId="3B62AF4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9.9%</w:t>
            </w:r>
          </w:p>
        </w:tc>
      </w:tr>
      <w:tr w:rsidR="00A1236F" w:rsidRPr="00A1236F" w14:paraId="6778E8E6"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646C1B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6 أشهر إلى سنة</w:t>
            </w:r>
          </w:p>
        </w:tc>
        <w:tc>
          <w:tcPr>
            <w:tcW w:w="0" w:type="auto"/>
            <w:hideMark/>
          </w:tcPr>
          <w:p w14:paraId="438322C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23</w:t>
            </w:r>
          </w:p>
        </w:tc>
        <w:tc>
          <w:tcPr>
            <w:tcW w:w="0" w:type="auto"/>
            <w:hideMark/>
          </w:tcPr>
          <w:p w14:paraId="18D96809"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19%</w:t>
            </w:r>
          </w:p>
        </w:tc>
      </w:tr>
      <w:tr w:rsidR="00A1236F" w:rsidRPr="00A1236F" w14:paraId="0DF525E5"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48BB24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سنة إلى سنتين</w:t>
            </w:r>
          </w:p>
        </w:tc>
        <w:tc>
          <w:tcPr>
            <w:tcW w:w="0" w:type="auto"/>
            <w:hideMark/>
          </w:tcPr>
          <w:p w14:paraId="1E42DE6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47</w:t>
            </w:r>
          </w:p>
        </w:tc>
        <w:tc>
          <w:tcPr>
            <w:tcW w:w="0" w:type="auto"/>
            <w:hideMark/>
          </w:tcPr>
          <w:p w14:paraId="065BE1E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38.8%</w:t>
            </w:r>
          </w:p>
        </w:tc>
      </w:tr>
      <w:tr w:rsidR="00A1236F" w:rsidRPr="00A1236F" w14:paraId="258E302A" w14:textId="77777777" w:rsidTr="006333A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0BB7BAA"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أكثر من سنتين</w:t>
            </w:r>
          </w:p>
        </w:tc>
        <w:tc>
          <w:tcPr>
            <w:tcW w:w="0" w:type="auto"/>
            <w:hideMark/>
          </w:tcPr>
          <w:p w14:paraId="0383E87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39</w:t>
            </w:r>
          </w:p>
        </w:tc>
        <w:tc>
          <w:tcPr>
            <w:tcW w:w="0" w:type="auto"/>
            <w:hideMark/>
          </w:tcPr>
          <w:p w14:paraId="7679466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32.3%</w:t>
            </w:r>
          </w:p>
        </w:tc>
      </w:tr>
      <w:tr w:rsidR="00A1236F" w:rsidRPr="00A1236F" w14:paraId="4006A348" w14:textId="77777777" w:rsidTr="006333A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ADA79D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0A8060D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7A0F824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59B2DCCB" w14:textId="4ABAD986"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(5) أن غالبية أفراد العينة (71.1%) يستخدمون منصة تيك توك منذ أكثر من سنة، مما يشير إلى أن معظم المراهقين في عينة الدراسة لديهم خبرة كافية في </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استخدام المنصة، وهو ما قد يؤثر في طبيعة تفاعلهم مع المحتوى المقدم عليها ودرجة تأثرهم به.</w:t>
      </w:r>
    </w:p>
    <w:p w14:paraId="3DCD3735" w14:textId="32363E42" w:rsidR="00A1236F" w:rsidRPr="00A1236F" w:rsidRDefault="00A57C0B"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lastRenderedPageBreak/>
        <w:drawing>
          <wp:anchor distT="0" distB="0" distL="114300" distR="114300" simplePos="0" relativeHeight="251673600" behindDoc="0" locked="0" layoutInCell="1" allowOverlap="1" wp14:anchorId="348B3AA2" wp14:editId="286B9723">
            <wp:simplePos x="0" y="0"/>
            <wp:positionH relativeFrom="column">
              <wp:posOffset>3247951</wp:posOffset>
            </wp:positionH>
            <wp:positionV relativeFrom="paragraph">
              <wp:posOffset>582088</wp:posOffset>
            </wp:positionV>
            <wp:extent cx="2433955" cy="1212850"/>
            <wp:effectExtent l="0" t="0" r="0" b="6350"/>
            <wp:wrapSquare wrapText="bothSides"/>
            <wp:docPr id="186215276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(6): معدل استخدام منصة تيك توك يومياً</w:t>
      </w:r>
    </w:p>
    <w:tbl>
      <w:tblPr>
        <w:tblStyle w:val="GridTable4-Accent2"/>
        <w:tblW w:w="0" w:type="auto"/>
        <w:tblLook w:val="04A0" w:firstRow="1" w:lastRow="0" w:firstColumn="1" w:lastColumn="0" w:noHBand="0" w:noVBand="1"/>
      </w:tblPr>
      <w:tblGrid>
        <w:gridCol w:w="2718"/>
        <w:gridCol w:w="786"/>
        <w:gridCol w:w="1338"/>
      </w:tblGrid>
      <w:tr w:rsidR="00A1236F" w:rsidRPr="00A1236F" w14:paraId="22AC3CD6" w14:textId="77777777" w:rsidTr="007B689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4CBAF7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عدد ساعات الاستخدام اليومي</w:t>
            </w:r>
          </w:p>
        </w:tc>
        <w:tc>
          <w:tcPr>
            <w:tcW w:w="0" w:type="auto"/>
            <w:hideMark/>
          </w:tcPr>
          <w:p w14:paraId="15173F73"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7E9E2BD"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784AD698"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4A69ED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أقل من ساعة</w:t>
            </w:r>
          </w:p>
        </w:tc>
        <w:tc>
          <w:tcPr>
            <w:tcW w:w="0" w:type="auto"/>
            <w:hideMark/>
          </w:tcPr>
          <w:p w14:paraId="47290B7A"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19</w:t>
            </w:r>
          </w:p>
        </w:tc>
        <w:tc>
          <w:tcPr>
            <w:tcW w:w="0" w:type="auto"/>
            <w:hideMark/>
          </w:tcPr>
          <w:p w14:paraId="0CAA31F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15.7%</w:t>
            </w:r>
          </w:p>
        </w:tc>
      </w:tr>
      <w:tr w:rsidR="00A1236F" w:rsidRPr="00A1236F" w14:paraId="41D5B8E5"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A17829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ساعة إلى ساعتين</w:t>
            </w:r>
          </w:p>
        </w:tc>
        <w:tc>
          <w:tcPr>
            <w:tcW w:w="0" w:type="auto"/>
            <w:hideMark/>
          </w:tcPr>
          <w:p w14:paraId="22F916E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c>
          <w:tcPr>
            <w:tcW w:w="0" w:type="auto"/>
            <w:hideMark/>
          </w:tcPr>
          <w:p w14:paraId="48F032B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34.7%</w:t>
            </w:r>
          </w:p>
        </w:tc>
      </w:tr>
      <w:tr w:rsidR="00A1236F" w:rsidRPr="00A1236F" w14:paraId="28CB8858"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F23080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3 إلى 4 ساعات</w:t>
            </w:r>
          </w:p>
        </w:tc>
        <w:tc>
          <w:tcPr>
            <w:tcW w:w="0" w:type="auto"/>
            <w:hideMark/>
          </w:tcPr>
          <w:p w14:paraId="3DF8B2EA"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46</w:t>
            </w:r>
          </w:p>
        </w:tc>
        <w:tc>
          <w:tcPr>
            <w:tcW w:w="0" w:type="auto"/>
            <w:hideMark/>
          </w:tcPr>
          <w:p w14:paraId="08F48CD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w:t>
            </w:r>
          </w:p>
        </w:tc>
      </w:tr>
      <w:tr w:rsidR="00A1236F" w:rsidRPr="00A1236F" w14:paraId="46D926E9"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33A5DF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أكثر من 4 ساعات</w:t>
            </w:r>
          </w:p>
        </w:tc>
        <w:tc>
          <w:tcPr>
            <w:tcW w:w="0" w:type="auto"/>
            <w:hideMark/>
          </w:tcPr>
          <w:p w14:paraId="1133262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14</w:t>
            </w:r>
          </w:p>
        </w:tc>
        <w:tc>
          <w:tcPr>
            <w:tcW w:w="0" w:type="auto"/>
            <w:hideMark/>
          </w:tcPr>
          <w:p w14:paraId="724B1E5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11.6%</w:t>
            </w:r>
          </w:p>
        </w:tc>
      </w:tr>
      <w:tr w:rsidR="00A1236F" w:rsidRPr="00A1236F" w14:paraId="256CB3F8"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3B690F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5DE4F34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3356D66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5640F68D" w14:textId="59A6D820"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(6) إلى أن النسبة الأكبر من أفراد العينة (38%) يقضون من 3 إلى 4 ساعات يومياً في استخدام منصة تيك توك، يليهم من يقضون من ساعة إلى ساعتين بنسبة 34.7%</w:t>
      </w:r>
      <w:r w:rsidR="006D5EB5">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وبشكل عام، فإن 49.6% من أفراد العينة يقضون 3 ساعات أو أكثر يومياً في استخدام المنصة، مما يعكس</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w:t>
      </w:r>
      <w:dir w:val="ltr">
        <w:r w:rsidRPr="00A1236F">
          <w:rPr>
            <w:rFonts w:ascii="Sakkal Majalla" w:eastAsia="Times New Roman" w:hAnsi="Sakkal Majalla" w:cs="Sakkal Majalla"/>
            <w:kern w:val="0"/>
            <w:sz w:val="28"/>
            <w:szCs w:val="28"/>
            <w:rtl/>
            <w14:ligatures w14:val="none"/>
          </w:rPr>
          <w:t>كثافة استخدام المراهقين لمنصة تيك توك ويشير إلى احتمالية تأثرهم الكبير بمحتواها.</w:t>
        </w:r>
        <w:r w:rsidR="00000000">
          <w:t>‬</w:t>
        </w:r>
      </w:dir>
    </w:p>
    <w:p w14:paraId="153F67AD" w14:textId="32A3F371" w:rsidR="00A1236F" w:rsidRPr="00D8065D" w:rsidRDefault="00D8065D"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75648" behindDoc="0" locked="0" layoutInCell="1" allowOverlap="1" wp14:anchorId="07876DCC" wp14:editId="1622CD22">
            <wp:simplePos x="0" y="0"/>
            <wp:positionH relativeFrom="column">
              <wp:posOffset>2865120</wp:posOffset>
            </wp:positionH>
            <wp:positionV relativeFrom="paragraph">
              <wp:posOffset>425450</wp:posOffset>
            </wp:positionV>
            <wp:extent cx="2838450" cy="1212850"/>
            <wp:effectExtent l="0" t="0" r="0" b="6350"/>
            <wp:wrapSquare wrapText="bothSides"/>
            <wp:docPr id="73754254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(7): أوقات استخدام منصة تيك توك</w:t>
      </w:r>
    </w:p>
    <w:tbl>
      <w:tblPr>
        <w:tblStyle w:val="GridTable4-Accent2"/>
        <w:tblW w:w="0" w:type="auto"/>
        <w:tblLook w:val="04A0" w:firstRow="1" w:lastRow="0" w:firstColumn="1" w:lastColumn="0" w:noHBand="0" w:noVBand="1"/>
      </w:tblPr>
      <w:tblGrid>
        <w:gridCol w:w="2055"/>
        <w:gridCol w:w="786"/>
        <w:gridCol w:w="1338"/>
      </w:tblGrid>
      <w:tr w:rsidR="00A1236F" w:rsidRPr="00A1236F" w14:paraId="2C6581B7" w14:textId="77777777" w:rsidTr="007B689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C79134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وقت الاستخدام</w:t>
            </w:r>
          </w:p>
        </w:tc>
        <w:tc>
          <w:tcPr>
            <w:tcW w:w="0" w:type="auto"/>
            <w:hideMark/>
          </w:tcPr>
          <w:p w14:paraId="0BE4F31F"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694F9073" w14:textId="73F3A992"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335A5224"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D2E1F9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صباحاً</w:t>
            </w:r>
          </w:p>
        </w:tc>
        <w:tc>
          <w:tcPr>
            <w:tcW w:w="0" w:type="auto"/>
            <w:hideMark/>
          </w:tcPr>
          <w:p w14:paraId="7D7E18E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24</w:t>
            </w:r>
          </w:p>
        </w:tc>
        <w:tc>
          <w:tcPr>
            <w:tcW w:w="0" w:type="auto"/>
            <w:hideMark/>
          </w:tcPr>
          <w:p w14:paraId="698F23B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19.8%</w:t>
            </w:r>
          </w:p>
        </w:tc>
      </w:tr>
      <w:tr w:rsidR="00A1236F" w:rsidRPr="00A1236F" w14:paraId="14307259"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B0DF21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ظهراً</w:t>
            </w:r>
          </w:p>
        </w:tc>
        <w:tc>
          <w:tcPr>
            <w:tcW w:w="0" w:type="auto"/>
            <w:hideMark/>
          </w:tcPr>
          <w:p w14:paraId="510C387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36</w:t>
            </w:r>
          </w:p>
        </w:tc>
        <w:tc>
          <w:tcPr>
            <w:tcW w:w="0" w:type="auto"/>
            <w:hideMark/>
          </w:tcPr>
          <w:p w14:paraId="5CDFE3B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29.8%</w:t>
            </w:r>
          </w:p>
        </w:tc>
      </w:tr>
      <w:tr w:rsidR="00A1236F" w:rsidRPr="00A1236F" w14:paraId="61AA6823"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19F8C0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مساءً</w:t>
            </w:r>
          </w:p>
        </w:tc>
        <w:tc>
          <w:tcPr>
            <w:tcW w:w="0" w:type="auto"/>
            <w:hideMark/>
          </w:tcPr>
          <w:p w14:paraId="00CB141A"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94</w:t>
            </w:r>
          </w:p>
        </w:tc>
        <w:tc>
          <w:tcPr>
            <w:tcW w:w="0" w:type="auto"/>
            <w:hideMark/>
          </w:tcPr>
          <w:p w14:paraId="09CEE81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77.7%</w:t>
            </w:r>
          </w:p>
        </w:tc>
      </w:tr>
      <w:tr w:rsidR="00A1236F" w:rsidRPr="00A1236F" w14:paraId="056E089F"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169EB6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في وقت متأخر من الليل</w:t>
            </w:r>
          </w:p>
        </w:tc>
        <w:tc>
          <w:tcPr>
            <w:tcW w:w="0" w:type="auto"/>
            <w:hideMark/>
          </w:tcPr>
          <w:p w14:paraId="3777D69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68</w:t>
            </w:r>
          </w:p>
        </w:tc>
        <w:tc>
          <w:tcPr>
            <w:tcW w:w="0" w:type="auto"/>
            <w:hideMark/>
          </w:tcPr>
          <w:p w14:paraId="0B70E78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56.2%</w:t>
            </w:r>
          </w:p>
        </w:tc>
      </w:tr>
    </w:tbl>
    <w:p w14:paraId="694D7D8C" w14:textId="6031DDC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5CD65021" w14:textId="699E1B14"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(7) أن الفترة المسائية هي الوقت المفضل لاستخدام منصة تيك توك لدى غالبية أفراد العينة (77.7%)، يليها وقت متأخر من الليل بنسبة 56.2% وتتفق </w:t>
      </w:r>
      <w:r w:rsidR="001A40A8">
        <w:rPr>
          <w:rFonts w:ascii="Sakkal Majalla" w:eastAsia="Times New Roman" w:hAnsi="Sakkal Majalla" w:cs="Sakkal Majalla"/>
          <w:kern w:val="0"/>
          <w:sz w:val="28"/>
          <w:szCs w:val="28"/>
          <w:rtl/>
          <w14:ligatures w14:val="none"/>
        </w:rPr>
        <w:t xml:space="preserve"> </w:t>
      </w:r>
      <w:dir w:val="ltr">
        <w:r w:rsidRPr="00A1236F">
          <w:rPr>
            <w:rFonts w:ascii="Sakkal Majalla" w:eastAsia="Times New Roman" w:hAnsi="Sakkal Majalla" w:cs="Sakkal Majalla"/>
            <w:kern w:val="0"/>
            <w:sz w:val="28"/>
            <w:szCs w:val="28"/>
            <w:rtl/>
            <w14:ligatures w14:val="none"/>
          </w:rPr>
          <w:t xml:space="preserve">هذه النتيجة مع طبيعة جدول المراهقين اليومي، حيث تتوفر لديهم أوقات فراغ أكبر في المساء وساعات الليل بعد انتهاء اليوم </w:t>
        </w:r>
        <w:r w:rsidR="004438A7">
          <w:rPr>
            <w:rFonts w:ascii="Sakkal Majalla" w:eastAsia="Times New Roman" w:hAnsi="Sakkal Majalla" w:cs="Sakkal Majalla"/>
            <w:kern w:val="0"/>
            <w:sz w:val="28"/>
            <w:szCs w:val="28"/>
            <w:rtl/>
            <w14:ligatures w14:val="none"/>
          </w:rPr>
          <w:t>الدراسي</w:t>
        </w:r>
        <w:r w:rsidR="00000000">
          <w:t>‬</w:t>
        </w:r>
      </w:dir>
    </w:p>
    <w:p w14:paraId="24CCEDE3" w14:textId="1C952D88" w:rsidR="00A1236F" w:rsidRPr="00A1236F" w:rsidRDefault="00D8065D"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eastAsia="Times New Roman"/>
          <w:noProof/>
          <w:rtl/>
          <w:lang w:val="ar-SA"/>
        </w:rPr>
        <w:drawing>
          <wp:anchor distT="0" distB="0" distL="114300" distR="114300" simplePos="0" relativeHeight="251677696" behindDoc="0" locked="0" layoutInCell="1" allowOverlap="1" wp14:anchorId="0C61E1E2" wp14:editId="545EE4DC">
            <wp:simplePos x="0" y="0"/>
            <wp:positionH relativeFrom="column">
              <wp:posOffset>3163570</wp:posOffset>
            </wp:positionH>
            <wp:positionV relativeFrom="paragraph">
              <wp:posOffset>736600</wp:posOffset>
            </wp:positionV>
            <wp:extent cx="2838450" cy="1212850"/>
            <wp:effectExtent l="0" t="0" r="0" b="6350"/>
            <wp:wrapSquare wrapText="bothSides"/>
            <wp:docPr id="181818938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A1236F" w:rsidRPr="00A1236F">
        <w:rPr>
          <w:rFonts w:ascii="Sakkal Majalla" w:eastAsia="Times New Roman" w:hAnsi="Sakkal Majalla" w:cs="Sakkal Majalla"/>
          <w:b/>
          <w:bCs/>
          <w:kern w:val="0"/>
          <w:sz w:val="28"/>
          <w:szCs w:val="28"/>
          <w:rtl/>
          <w14:ligatures w14:val="none"/>
        </w:rPr>
        <w:t>جدول رقم (8): دوافع استخدام منصة تيك توك</w:t>
      </w:r>
    </w:p>
    <w:tbl>
      <w:tblPr>
        <w:tblStyle w:val="GridTable4-Accent2"/>
        <w:tblW w:w="0" w:type="auto"/>
        <w:tblLook w:val="04A0" w:firstRow="1" w:lastRow="0" w:firstColumn="1" w:lastColumn="0" w:noHBand="0" w:noVBand="1"/>
      </w:tblPr>
      <w:tblGrid>
        <w:gridCol w:w="2633"/>
        <w:gridCol w:w="786"/>
        <w:gridCol w:w="1338"/>
      </w:tblGrid>
      <w:tr w:rsidR="00A1236F" w:rsidRPr="00A1236F" w14:paraId="19F0D2C8" w14:textId="77777777" w:rsidTr="007B689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4CEE68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دوافع الاستخدام</w:t>
            </w:r>
          </w:p>
        </w:tc>
        <w:tc>
          <w:tcPr>
            <w:tcW w:w="0" w:type="auto"/>
            <w:hideMark/>
          </w:tcPr>
          <w:p w14:paraId="706E59F9"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547EA79B" w14:textId="741613ED"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7B251165"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6D3049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التسلية والترفيه</w:t>
            </w:r>
          </w:p>
        </w:tc>
        <w:tc>
          <w:tcPr>
            <w:tcW w:w="0" w:type="auto"/>
            <w:hideMark/>
          </w:tcPr>
          <w:p w14:paraId="28640F1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108</w:t>
            </w:r>
          </w:p>
        </w:tc>
        <w:tc>
          <w:tcPr>
            <w:tcW w:w="0" w:type="auto"/>
            <w:hideMark/>
          </w:tcPr>
          <w:p w14:paraId="21A2BC7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89.3%</w:t>
            </w:r>
          </w:p>
        </w:tc>
      </w:tr>
      <w:tr w:rsidR="00A1236F" w:rsidRPr="00A1236F" w14:paraId="5D043A5A"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8194CA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متابعة المشاهير والمؤثرين</w:t>
            </w:r>
          </w:p>
        </w:tc>
        <w:tc>
          <w:tcPr>
            <w:tcW w:w="0" w:type="auto"/>
            <w:hideMark/>
          </w:tcPr>
          <w:p w14:paraId="5D9F3B6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87</w:t>
            </w:r>
          </w:p>
        </w:tc>
        <w:tc>
          <w:tcPr>
            <w:tcW w:w="0" w:type="auto"/>
            <w:hideMark/>
          </w:tcPr>
          <w:p w14:paraId="40B78F6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71.9%</w:t>
            </w:r>
          </w:p>
        </w:tc>
      </w:tr>
      <w:tr w:rsidR="00A1236F" w:rsidRPr="00A1236F" w14:paraId="67895A7F"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63F7EC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التعرف على المنتجات الجديدة</w:t>
            </w:r>
          </w:p>
        </w:tc>
        <w:tc>
          <w:tcPr>
            <w:tcW w:w="0" w:type="auto"/>
            <w:hideMark/>
          </w:tcPr>
          <w:p w14:paraId="4CEFDB0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62</w:t>
            </w:r>
          </w:p>
        </w:tc>
        <w:tc>
          <w:tcPr>
            <w:tcW w:w="0" w:type="auto"/>
            <w:hideMark/>
          </w:tcPr>
          <w:p w14:paraId="28B29EF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51.2%</w:t>
            </w:r>
          </w:p>
        </w:tc>
      </w:tr>
      <w:tr w:rsidR="00A1236F" w:rsidRPr="00A1236F" w14:paraId="3915A5CE"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B61A22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التواصل مع الأصدقاء</w:t>
            </w:r>
          </w:p>
        </w:tc>
        <w:tc>
          <w:tcPr>
            <w:tcW w:w="0" w:type="auto"/>
            <w:hideMark/>
          </w:tcPr>
          <w:p w14:paraId="0B95F70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45</w:t>
            </w:r>
          </w:p>
        </w:tc>
        <w:tc>
          <w:tcPr>
            <w:tcW w:w="0" w:type="auto"/>
            <w:hideMark/>
          </w:tcPr>
          <w:p w14:paraId="13337B8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37.2%</w:t>
            </w:r>
          </w:p>
        </w:tc>
      </w:tr>
      <w:tr w:rsidR="00A1236F" w:rsidRPr="00A1236F" w14:paraId="272E2162"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E86B48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تعلم مهارات جديدة</w:t>
            </w:r>
          </w:p>
        </w:tc>
        <w:tc>
          <w:tcPr>
            <w:tcW w:w="0" w:type="auto"/>
            <w:hideMark/>
          </w:tcPr>
          <w:p w14:paraId="60C8F0C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53</w:t>
            </w:r>
          </w:p>
        </w:tc>
        <w:tc>
          <w:tcPr>
            <w:tcW w:w="0" w:type="auto"/>
            <w:hideMark/>
          </w:tcPr>
          <w:p w14:paraId="17C978D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43.8%</w:t>
            </w:r>
          </w:p>
        </w:tc>
      </w:tr>
      <w:tr w:rsidR="00A1236F" w:rsidRPr="00A1236F" w14:paraId="28B96D73"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FC36C7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7723FB98"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w:t>
            </w:r>
          </w:p>
        </w:tc>
        <w:tc>
          <w:tcPr>
            <w:tcW w:w="0" w:type="auto"/>
            <w:hideMark/>
          </w:tcPr>
          <w:p w14:paraId="3A780089"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7.4%</w:t>
            </w:r>
          </w:p>
        </w:tc>
      </w:tr>
    </w:tbl>
    <w:p w14:paraId="6CA89AE8" w14:textId="53F45A1D" w:rsidR="00A1236F" w:rsidRPr="00A1236F" w:rsidRDefault="002D3017"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lastRenderedPageBreak/>
        <w:t xml:space="preserve"> </w:t>
      </w:r>
      <w:r w:rsidR="00A1236F"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1B4BB716" w14:textId="03890C4F"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(8) إلى أن التسلية والترفيه تأتي </w:t>
      </w:r>
      <w:r w:rsidR="001541AE">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مقدمة</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دوافع استخدام المراهقين لمنصة تيك توك بنسبة 89.3%، يليها متابعة المشاهير والمؤثرين بنسبة 71.9%، ثم التعرف على المنتجات الجديدة بنسبة 51.2% وتعكس هذه النتائج تنوع دوافع استخدام المنصة لدى المراهقين، مع غلبة الدوافع</w:t>
      </w:r>
      <w:dir w:val="ltr">
        <w:r w:rsidRPr="00A1236F">
          <w:rPr>
            <w:rFonts w:ascii="Sakkal Majalla" w:eastAsia="Times New Roman" w:hAnsi="Sakkal Majalla" w:cs="Sakkal Majalla"/>
            <w:kern w:val="0"/>
            <w:sz w:val="28"/>
            <w:szCs w:val="28"/>
            <w:rtl/>
            <w14:ligatures w14:val="none"/>
          </w:rPr>
          <w:t xml:space="preserve"> الترفيهية والاجتماعية، وهو ما يتفق مع نظرية الاستخدامات </w:t>
        </w:r>
        <w:proofErr w:type="spellStart"/>
        <w:r w:rsidRPr="00A1236F">
          <w:rPr>
            <w:rFonts w:ascii="Sakkal Majalla" w:eastAsia="Times New Roman" w:hAnsi="Sakkal Majalla" w:cs="Sakkal Majalla"/>
            <w:kern w:val="0"/>
            <w:sz w:val="28"/>
            <w:szCs w:val="28"/>
            <w:rtl/>
            <w14:ligatures w14:val="none"/>
          </w:rPr>
          <w:t>والإشباعات</w:t>
        </w:r>
        <w:proofErr w:type="spellEnd"/>
        <w:r w:rsidRPr="00A1236F">
          <w:rPr>
            <w:rFonts w:ascii="Sakkal Majalla" w:eastAsia="Times New Roman" w:hAnsi="Sakkal Majalla" w:cs="Sakkal Majalla"/>
            <w:kern w:val="0"/>
            <w:sz w:val="28"/>
            <w:szCs w:val="28"/>
            <w:rtl/>
            <w14:ligatures w14:val="none"/>
          </w:rPr>
          <w:t xml:space="preserve"> التي تؤكد أن الجمهور</w:t>
        </w:r>
        <w:r w:rsidR="001A40A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يستخدم وسائل الإعلام بشكل نشط وهادف لإشباع حاجات معينة.</w:t>
        </w:r>
        <w:r w:rsidR="00000000">
          <w:t>‬</w:t>
        </w:r>
      </w:dir>
    </w:p>
    <w:p w14:paraId="42BB83C2"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52" w:name="_Toc227185317"/>
      <w:r w:rsidRPr="00A1236F">
        <w:rPr>
          <w:rFonts w:ascii="Sakkal Majalla" w:eastAsia="Times New Roman" w:hAnsi="Sakkal Majalla" w:cs="Sakkal Majalla"/>
          <w:b/>
          <w:bCs/>
          <w:kern w:val="0"/>
          <w:sz w:val="28"/>
          <w:szCs w:val="28"/>
          <w:rtl/>
          <w14:ligatures w14:val="none"/>
        </w:rPr>
        <w:t>2. متابعة المؤثرين السعوديين على تيك توك</w:t>
      </w:r>
      <w:bookmarkEnd w:id="52"/>
    </w:p>
    <w:p w14:paraId="2EBA8F3B"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(9): متابعة المؤثرين السعوديين على منصة تيك توك</w:t>
      </w:r>
    </w:p>
    <w:tbl>
      <w:tblPr>
        <w:tblStyle w:val="GridTable4-Accent2"/>
        <w:tblW w:w="0" w:type="auto"/>
        <w:tblLook w:val="04A0" w:firstRow="1" w:lastRow="0" w:firstColumn="1" w:lastColumn="0" w:noHBand="0" w:noVBand="1"/>
      </w:tblPr>
      <w:tblGrid>
        <w:gridCol w:w="2341"/>
        <w:gridCol w:w="786"/>
        <w:gridCol w:w="1338"/>
      </w:tblGrid>
      <w:tr w:rsidR="00A1236F" w:rsidRPr="00A1236F" w14:paraId="19F4DE80" w14:textId="77777777" w:rsidTr="007B689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615978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متابعة المؤثرين السعوديين</w:t>
            </w:r>
          </w:p>
        </w:tc>
        <w:tc>
          <w:tcPr>
            <w:tcW w:w="0" w:type="auto"/>
            <w:hideMark/>
          </w:tcPr>
          <w:p w14:paraId="45633916"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0A91E46D"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47FF6C4C"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208911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نعم</w:t>
            </w:r>
          </w:p>
        </w:tc>
        <w:tc>
          <w:tcPr>
            <w:tcW w:w="0" w:type="auto"/>
            <w:hideMark/>
          </w:tcPr>
          <w:p w14:paraId="7DB403B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7DFF58D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92.6%</w:t>
            </w:r>
          </w:p>
        </w:tc>
      </w:tr>
      <w:tr w:rsidR="00A1236F" w:rsidRPr="00A1236F" w14:paraId="5CFF0B1A" w14:textId="77777777" w:rsidTr="007B689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CEA6AC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لا</w:t>
            </w:r>
          </w:p>
        </w:tc>
        <w:tc>
          <w:tcPr>
            <w:tcW w:w="0" w:type="auto"/>
            <w:hideMark/>
          </w:tcPr>
          <w:p w14:paraId="380E9BC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w:t>
            </w:r>
          </w:p>
        </w:tc>
        <w:tc>
          <w:tcPr>
            <w:tcW w:w="0" w:type="auto"/>
            <w:hideMark/>
          </w:tcPr>
          <w:p w14:paraId="237BBC99"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7.4%</w:t>
            </w:r>
          </w:p>
        </w:tc>
      </w:tr>
      <w:tr w:rsidR="00A1236F" w:rsidRPr="00A1236F" w14:paraId="11263BFD" w14:textId="77777777" w:rsidTr="007B689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F59D64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747D9EC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121</w:t>
            </w:r>
          </w:p>
        </w:tc>
        <w:tc>
          <w:tcPr>
            <w:tcW w:w="0" w:type="auto"/>
            <w:hideMark/>
          </w:tcPr>
          <w:p w14:paraId="1242363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02D81D40" w14:textId="5EFB079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(9) أن الغالبية العظمى من أفراد العينة (92.6%) يتابعون المؤثرين السعوديين على منصة تيك توك، مما يؤكد شعبية المؤثرين السعوديين لدى المراهقين</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ويشير إلى احتمالية تأثيرهم الكبير في سلوكيات وتوجهات هذه الفئة.</w:t>
      </w:r>
    </w:p>
    <w:p w14:paraId="37E6C68A"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(10): عدد المؤثرين السعوديين المتابعين على منصة تيك توك</w:t>
      </w:r>
    </w:p>
    <w:tbl>
      <w:tblPr>
        <w:tblStyle w:val="GridTable2-Accent2"/>
        <w:tblW w:w="0" w:type="auto"/>
        <w:tblLook w:val="04A0" w:firstRow="1" w:lastRow="0" w:firstColumn="1" w:lastColumn="0" w:noHBand="0" w:noVBand="1"/>
      </w:tblPr>
      <w:tblGrid>
        <w:gridCol w:w="1952"/>
        <w:gridCol w:w="786"/>
        <w:gridCol w:w="1338"/>
      </w:tblGrid>
      <w:tr w:rsidR="00A1236F" w:rsidRPr="00A1236F" w14:paraId="1713EB1E" w14:textId="77777777" w:rsidTr="0017414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B5B6F0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عدد المؤثرين المتابعين</w:t>
            </w:r>
          </w:p>
        </w:tc>
        <w:tc>
          <w:tcPr>
            <w:tcW w:w="0" w:type="auto"/>
            <w:hideMark/>
          </w:tcPr>
          <w:p w14:paraId="6DBE6628"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C6202D8"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5B2D06A4"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22F9EC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أقل من 5 مؤثرين</w:t>
            </w:r>
          </w:p>
        </w:tc>
        <w:tc>
          <w:tcPr>
            <w:tcW w:w="0" w:type="auto"/>
            <w:hideMark/>
          </w:tcPr>
          <w:p w14:paraId="27EB6A6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23</w:t>
            </w:r>
          </w:p>
        </w:tc>
        <w:tc>
          <w:tcPr>
            <w:tcW w:w="0" w:type="auto"/>
            <w:hideMark/>
          </w:tcPr>
          <w:p w14:paraId="0D5D9BC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20.5%</w:t>
            </w:r>
          </w:p>
        </w:tc>
      </w:tr>
      <w:tr w:rsidR="00A1236F" w:rsidRPr="00A1236F" w14:paraId="3A0FE66C"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9649F0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5 إلى 10 مؤثرين</w:t>
            </w:r>
          </w:p>
        </w:tc>
        <w:tc>
          <w:tcPr>
            <w:tcW w:w="0" w:type="auto"/>
            <w:hideMark/>
          </w:tcPr>
          <w:p w14:paraId="5435235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49</w:t>
            </w:r>
          </w:p>
        </w:tc>
        <w:tc>
          <w:tcPr>
            <w:tcW w:w="0" w:type="auto"/>
            <w:hideMark/>
          </w:tcPr>
          <w:p w14:paraId="15996DA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43.8%</w:t>
            </w:r>
          </w:p>
        </w:tc>
      </w:tr>
      <w:tr w:rsidR="00A1236F" w:rsidRPr="00A1236F" w14:paraId="76975E7D"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F079FC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 11 إلى 15 مؤثر</w:t>
            </w:r>
          </w:p>
        </w:tc>
        <w:tc>
          <w:tcPr>
            <w:tcW w:w="0" w:type="auto"/>
            <w:hideMark/>
          </w:tcPr>
          <w:p w14:paraId="3288F69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26</w:t>
            </w:r>
          </w:p>
        </w:tc>
        <w:tc>
          <w:tcPr>
            <w:tcW w:w="0" w:type="auto"/>
            <w:hideMark/>
          </w:tcPr>
          <w:p w14:paraId="4B682D1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23.2%</w:t>
            </w:r>
          </w:p>
        </w:tc>
      </w:tr>
      <w:tr w:rsidR="00A1236F" w:rsidRPr="00A1236F" w14:paraId="730F33EF"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810E10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أكثر من 15 مؤثر</w:t>
            </w:r>
          </w:p>
        </w:tc>
        <w:tc>
          <w:tcPr>
            <w:tcW w:w="0" w:type="auto"/>
            <w:hideMark/>
          </w:tcPr>
          <w:p w14:paraId="2A9516D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14</w:t>
            </w:r>
          </w:p>
        </w:tc>
        <w:tc>
          <w:tcPr>
            <w:tcW w:w="0" w:type="auto"/>
            <w:hideMark/>
          </w:tcPr>
          <w:p w14:paraId="34992AE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12.5%</w:t>
            </w:r>
          </w:p>
        </w:tc>
      </w:tr>
      <w:tr w:rsidR="00A1236F" w:rsidRPr="00A1236F" w14:paraId="6F097B0D"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948402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53D0DF7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0F19E24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59C29EB4" w14:textId="7D77BA78"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(10) إلى أن النسبة الأكبر من أفراد العينة (43.8%) يتابعون من 5 إلى 10 مؤثرين سعوديين على منصة تيك توك، </w:t>
      </w:r>
      <w:r w:rsidR="001541AE">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حين أن 35.7% منهم يتابعون 11 مؤثراً أو أكثر وهذا يعكس كثافة متابعة المراهقين للمؤثرين السعوديين على المنصة.</w:t>
      </w:r>
    </w:p>
    <w:p w14:paraId="1A4F3855" w14:textId="3652281F"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 xml:space="preserve">جدول رقم (11): أنواع المحتوى المفضلة من المؤثرين </w:t>
      </w:r>
      <w:r w:rsidR="00067F8C">
        <w:rPr>
          <w:rFonts w:ascii="Sakkal Majalla" w:eastAsia="Times New Roman" w:hAnsi="Sakkal Majalla" w:cs="Sakkal Majalla"/>
          <w:b/>
          <w:bCs/>
          <w:kern w:val="0"/>
          <w:sz w:val="28"/>
          <w:szCs w:val="28"/>
          <w:rtl/>
          <w14:ligatures w14:val="none"/>
        </w:rPr>
        <w:t>السعوديين</w:t>
      </w:r>
    </w:p>
    <w:tbl>
      <w:tblPr>
        <w:tblStyle w:val="GridTable4-Accent2"/>
        <w:tblW w:w="0" w:type="auto"/>
        <w:tblLook w:val="04A0" w:firstRow="1" w:lastRow="0" w:firstColumn="1" w:lastColumn="0" w:noHBand="0" w:noVBand="1"/>
      </w:tblPr>
      <w:tblGrid>
        <w:gridCol w:w="2389"/>
        <w:gridCol w:w="786"/>
        <w:gridCol w:w="1338"/>
      </w:tblGrid>
      <w:tr w:rsidR="00A1236F" w:rsidRPr="00A1236F" w14:paraId="78618C4E" w14:textId="77777777" w:rsidTr="0017414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C30DFA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نوع المحتوى</w:t>
            </w:r>
          </w:p>
        </w:tc>
        <w:tc>
          <w:tcPr>
            <w:tcW w:w="0" w:type="auto"/>
            <w:hideMark/>
          </w:tcPr>
          <w:p w14:paraId="2A011483"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067CAF66" w14:textId="0E0755E0"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6EFC71C0"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1508BA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مراجعات المنتجات</w:t>
            </w:r>
          </w:p>
        </w:tc>
        <w:tc>
          <w:tcPr>
            <w:tcW w:w="0" w:type="auto"/>
            <w:hideMark/>
          </w:tcPr>
          <w:p w14:paraId="1A09DD6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63</w:t>
            </w:r>
          </w:p>
        </w:tc>
        <w:tc>
          <w:tcPr>
            <w:tcW w:w="0" w:type="auto"/>
            <w:hideMark/>
          </w:tcPr>
          <w:p w14:paraId="0780B06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56.3%</w:t>
            </w:r>
          </w:p>
        </w:tc>
      </w:tr>
      <w:tr w:rsidR="00A1236F" w:rsidRPr="00A1236F" w14:paraId="3642EFCE"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5A4C92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فيديوهات الموضة والجمال</w:t>
            </w:r>
          </w:p>
        </w:tc>
        <w:tc>
          <w:tcPr>
            <w:tcW w:w="0" w:type="auto"/>
            <w:hideMark/>
          </w:tcPr>
          <w:p w14:paraId="7DC51D4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58</w:t>
            </w:r>
          </w:p>
        </w:tc>
        <w:tc>
          <w:tcPr>
            <w:tcW w:w="0" w:type="auto"/>
            <w:hideMark/>
          </w:tcPr>
          <w:p w14:paraId="0E0022C7"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51.8%</w:t>
            </w:r>
          </w:p>
        </w:tc>
      </w:tr>
      <w:tr w:rsidR="00A1236F" w:rsidRPr="00A1236F" w14:paraId="32894A7F"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0F67E9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محتوى الطعام والمطاعم</w:t>
            </w:r>
          </w:p>
        </w:tc>
        <w:tc>
          <w:tcPr>
            <w:tcW w:w="0" w:type="auto"/>
            <w:hideMark/>
          </w:tcPr>
          <w:p w14:paraId="4B62342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71</w:t>
            </w:r>
          </w:p>
        </w:tc>
        <w:tc>
          <w:tcPr>
            <w:tcW w:w="0" w:type="auto"/>
            <w:hideMark/>
          </w:tcPr>
          <w:p w14:paraId="11778DD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63.4%</w:t>
            </w:r>
          </w:p>
        </w:tc>
      </w:tr>
      <w:tr w:rsidR="00A1236F" w:rsidRPr="00A1236F" w14:paraId="7F0CD00D"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7FBB85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تقنية وألعاب إلكترونية</w:t>
            </w:r>
          </w:p>
        </w:tc>
        <w:tc>
          <w:tcPr>
            <w:tcW w:w="0" w:type="auto"/>
            <w:hideMark/>
          </w:tcPr>
          <w:p w14:paraId="6EDC9389"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54</w:t>
            </w:r>
          </w:p>
        </w:tc>
        <w:tc>
          <w:tcPr>
            <w:tcW w:w="0" w:type="auto"/>
            <w:hideMark/>
          </w:tcPr>
          <w:p w14:paraId="1F14E11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48.2%</w:t>
            </w:r>
          </w:p>
        </w:tc>
      </w:tr>
      <w:tr w:rsidR="00A1236F" w:rsidRPr="00A1236F" w14:paraId="5793B3D5"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9967D9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فيديوهات كوميدية</w:t>
            </w:r>
          </w:p>
        </w:tc>
        <w:tc>
          <w:tcPr>
            <w:tcW w:w="0" w:type="auto"/>
            <w:hideMark/>
          </w:tcPr>
          <w:p w14:paraId="0D5D78F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84</w:t>
            </w:r>
          </w:p>
        </w:tc>
        <w:tc>
          <w:tcPr>
            <w:tcW w:w="0" w:type="auto"/>
            <w:hideMark/>
          </w:tcPr>
          <w:p w14:paraId="55F5F3B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75%</w:t>
            </w:r>
          </w:p>
        </w:tc>
      </w:tr>
      <w:tr w:rsidR="00A1236F" w:rsidRPr="00A1236F" w14:paraId="4FD7184E"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866D1F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نمط الحياة والسفر</w:t>
            </w:r>
          </w:p>
        </w:tc>
        <w:tc>
          <w:tcPr>
            <w:tcW w:w="0" w:type="auto"/>
            <w:hideMark/>
          </w:tcPr>
          <w:p w14:paraId="7B92A80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67</w:t>
            </w:r>
          </w:p>
        </w:tc>
        <w:tc>
          <w:tcPr>
            <w:tcW w:w="0" w:type="auto"/>
            <w:hideMark/>
          </w:tcPr>
          <w:p w14:paraId="4446166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59.8%</w:t>
            </w:r>
          </w:p>
        </w:tc>
      </w:tr>
      <w:tr w:rsidR="00A1236F" w:rsidRPr="00A1236F" w14:paraId="7B1B3913"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9CC57D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7F5244A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w:t>
            </w:r>
          </w:p>
        </w:tc>
        <w:tc>
          <w:tcPr>
            <w:tcW w:w="0" w:type="auto"/>
            <w:hideMark/>
          </w:tcPr>
          <w:p w14:paraId="1220459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10.7%</w:t>
            </w:r>
          </w:p>
        </w:tc>
      </w:tr>
    </w:tbl>
    <w:p w14:paraId="5E699213" w14:textId="5D1B2AC4" w:rsidR="00A1236F" w:rsidRPr="00A1236F" w:rsidRDefault="009D20A3"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 </w:t>
      </w:r>
      <w:r w:rsidR="00A1236F"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1315CCA1" w14:textId="137C43C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(11) أن الفيديوهات الكوميدية تأتي في مقدمة أنواع المحتوى المفضلة من المؤثرين السعوديين لدى المراهقين بنسبة </w:t>
      </w:r>
      <w:r w:rsidR="002D3017">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75%، يليها </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محتوى الطعام والمطاعم </w:t>
      </w:r>
      <w:dir w:val="ltr">
        <w:r w:rsidRPr="00A1236F">
          <w:rPr>
            <w:rFonts w:ascii="Sakkal Majalla" w:eastAsia="Times New Roman" w:hAnsi="Sakkal Majalla" w:cs="Sakkal Majalla"/>
            <w:kern w:val="0"/>
            <w:sz w:val="28"/>
            <w:szCs w:val="28"/>
            <w:rtl/>
            <w14:ligatures w14:val="none"/>
          </w:rPr>
          <w:t xml:space="preserve">بنسبة 63.4%، ثم نمط الحياة والسفر بنسبة 59.8% وتشير هذه النتائج إلى تنوع اهتمامات المراهقين واتجاههم </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نحو المحتوى الترفيهي والاستهلاكي، مما يعكس دور المؤثرين في التأثير في أنماط الحياة والاستهلاك.</w:t>
        </w:r>
        <w:r w:rsidR="00000000">
          <w:t>‬</w:t>
        </w:r>
      </w:dir>
    </w:p>
    <w:p w14:paraId="4657FB47"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(12): أسباب متابعة المؤثرين السعوديين على منصة تيك توك</w:t>
      </w:r>
    </w:p>
    <w:tbl>
      <w:tblPr>
        <w:tblStyle w:val="GridTable2-Accent2"/>
        <w:tblW w:w="0" w:type="auto"/>
        <w:tblLook w:val="04A0" w:firstRow="1" w:lastRow="0" w:firstColumn="1" w:lastColumn="0" w:noHBand="0" w:noVBand="1"/>
      </w:tblPr>
      <w:tblGrid>
        <w:gridCol w:w="3361"/>
        <w:gridCol w:w="786"/>
        <w:gridCol w:w="1338"/>
      </w:tblGrid>
      <w:tr w:rsidR="00A1236F" w:rsidRPr="00A1236F" w14:paraId="7AEAA111" w14:textId="77777777" w:rsidTr="0017414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84FB4E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سبب المتابعة</w:t>
            </w:r>
          </w:p>
        </w:tc>
        <w:tc>
          <w:tcPr>
            <w:tcW w:w="0" w:type="auto"/>
            <w:hideMark/>
          </w:tcPr>
          <w:p w14:paraId="64DAC64C"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7F6320B" w14:textId="4A761FB5"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00C20C22"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631F78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الإعجاب بشخصيتهم</w:t>
            </w:r>
          </w:p>
        </w:tc>
        <w:tc>
          <w:tcPr>
            <w:tcW w:w="0" w:type="auto"/>
            <w:hideMark/>
          </w:tcPr>
          <w:p w14:paraId="15F27EC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81</w:t>
            </w:r>
          </w:p>
        </w:tc>
        <w:tc>
          <w:tcPr>
            <w:tcW w:w="0" w:type="auto"/>
            <w:hideMark/>
          </w:tcPr>
          <w:p w14:paraId="12F5F4E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72.3%</w:t>
            </w:r>
          </w:p>
        </w:tc>
      </w:tr>
      <w:tr w:rsidR="00A1236F" w:rsidRPr="00A1236F" w14:paraId="0AAB1A02"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F58144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الاستفادة من تجاربهم مع المنتجات</w:t>
            </w:r>
          </w:p>
        </w:tc>
        <w:tc>
          <w:tcPr>
            <w:tcW w:w="0" w:type="auto"/>
            <w:hideMark/>
          </w:tcPr>
          <w:p w14:paraId="610E837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65</w:t>
            </w:r>
          </w:p>
        </w:tc>
        <w:tc>
          <w:tcPr>
            <w:tcW w:w="0" w:type="auto"/>
            <w:hideMark/>
          </w:tcPr>
          <w:p w14:paraId="04D56C5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58%</w:t>
            </w:r>
          </w:p>
        </w:tc>
      </w:tr>
      <w:tr w:rsidR="00A1236F" w:rsidRPr="00A1236F" w14:paraId="341C1AB1"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111799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الاطلاع على أحدث المنتجات والصيحات</w:t>
            </w:r>
          </w:p>
        </w:tc>
        <w:tc>
          <w:tcPr>
            <w:tcW w:w="0" w:type="auto"/>
            <w:hideMark/>
          </w:tcPr>
          <w:p w14:paraId="767399C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73</w:t>
            </w:r>
          </w:p>
        </w:tc>
        <w:tc>
          <w:tcPr>
            <w:tcW w:w="0" w:type="auto"/>
            <w:hideMark/>
          </w:tcPr>
          <w:p w14:paraId="4BDE8EE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65.2%</w:t>
            </w:r>
          </w:p>
        </w:tc>
      </w:tr>
      <w:tr w:rsidR="00A1236F" w:rsidRPr="00A1236F" w14:paraId="27AC770F"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538C0AF"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الترفيه والتسلية</w:t>
            </w:r>
          </w:p>
        </w:tc>
        <w:tc>
          <w:tcPr>
            <w:tcW w:w="0" w:type="auto"/>
            <w:hideMark/>
          </w:tcPr>
          <w:p w14:paraId="5D44BEE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93</w:t>
            </w:r>
          </w:p>
        </w:tc>
        <w:tc>
          <w:tcPr>
            <w:tcW w:w="0" w:type="auto"/>
            <w:hideMark/>
          </w:tcPr>
          <w:p w14:paraId="315BBE9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83%</w:t>
            </w:r>
          </w:p>
        </w:tc>
      </w:tr>
      <w:tr w:rsidR="00A1236F" w:rsidRPr="00A1236F" w14:paraId="452E2347"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E60551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الشعور بالتواصل معهم</w:t>
            </w:r>
          </w:p>
        </w:tc>
        <w:tc>
          <w:tcPr>
            <w:tcW w:w="0" w:type="auto"/>
            <w:hideMark/>
          </w:tcPr>
          <w:p w14:paraId="70AE0B2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47</w:t>
            </w:r>
          </w:p>
        </w:tc>
        <w:tc>
          <w:tcPr>
            <w:tcW w:w="0" w:type="auto"/>
            <w:hideMark/>
          </w:tcPr>
          <w:p w14:paraId="5FEDE9C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r>
      <w:tr w:rsidR="00A1236F" w:rsidRPr="00A1236F" w14:paraId="4A865BA1"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60C262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6B21357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w:t>
            </w:r>
          </w:p>
        </w:tc>
        <w:tc>
          <w:tcPr>
            <w:tcW w:w="0" w:type="auto"/>
            <w:hideMark/>
          </w:tcPr>
          <w:p w14:paraId="740DA52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7.1%</w:t>
            </w:r>
          </w:p>
        </w:tc>
      </w:tr>
    </w:tbl>
    <w:p w14:paraId="1F7616D1" w14:textId="30AB3879"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105615E9" w14:textId="105A6AF4"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(12) إلى أن الترفيه والتسلية يأتي في مقدمة أسباب متابعة المراهقين للمؤثرين السعوديين على منصة تيك توك بنسبة 83%، يليه الإعجاب بشخصيتهم بنسبة 72.3%</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ثم الاطلاع على أحدث المنتجات والصيحات بنسبة 65.2% وتتفق هذه النتائج مع دوافع استخدام المنصة بشكل عام، حيث تغلب الدوافع الترفيهية والاجتماعية، مع وجود اهتمام واضح بالجوانب الاستهلاكية.</w:t>
      </w:r>
    </w:p>
    <w:p w14:paraId="51935825"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53" w:name="_Toc227185318"/>
      <w:r w:rsidRPr="00A1236F">
        <w:rPr>
          <w:rFonts w:ascii="Sakkal Majalla" w:eastAsia="Times New Roman" w:hAnsi="Sakkal Majalla" w:cs="Sakkal Majalla"/>
          <w:b/>
          <w:bCs/>
          <w:kern w:val="0"/>
          <w:sz w:val="28"/>
          <w:szCs w:val="28"/>
          <w:rtl/>
          <w14:ligatures w14:val="none"/>
        </w:rPr>
        <w:t>3. تأثير المؤثرين في السلوك الشرائي للمراهقين</w:t>
      </w:r>
      <w:bookmarkEnd w:id="53"/>
    </w:p>
    <w:p w14:paraId="1CA96EBE"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(13): الارتباط والألفة مع المؤثرين على تيك توك</w:t>
      </w:r>
    </w:p>
    <w:tbl>
      <w:tblPr>
        <w:tblStyle w:val="GridTable4-Accent2"/>
        <w:tblW w:w="0" w:type="auto"/>
        <w:tblLook w:val="04A0" w:firstRow="1" w:lastRow="0" w:firstColumn="1" w:lastColumn="0" w:noHBand="0" w:noVBand="1"/>
      </w:tblPr>
      <w:tblGrid>
        <w:gridCol w:w="6712"/>
        <w:gridCol w:w="786"/>
        <w:gridCol w:w="1324"/>
      </w:tblGrid>
      <w:tr w:rsidR="00A1236F" w:rsidRPr="00A1236F" w14:paraId="40857375" w14:textId="77777777" w:rsidTr="0017414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B0A26B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"أشعر بالارتباط والألفة مع المؤثرين الذين أتابعهم على تيك توك"</w:t>
            </w:r>
          </w:p>
        </w:tc>
        <w:tc>
          <w:tcPr>
            <w:tcW w:w="0" w:type="auto"/>
            <w:hideMark/>
          </w:tcPr>
          <w:p w14:paraId="3F7B52EE"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79294D3F"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2DD855AD"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AAB15D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7072884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27</w:t>
            </w:r>
          </w:p>
        </w:tc>
        <w:tc>
          <w:tcPr>
            <w:tcW w:w="0" w:type="auto"/>
            <w:hideMark/>
          </w:tcPr>
          <w:p w14:paraId="74E26F6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24.1%</w:t>
            </w:r>
          </w:p>
        </w:tc>
      </w:tr>
      <w:tr w:rsidR="00A1236F" w:rsidRPr="00A1236F" w14:paraId="2DBE4131"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F5B9B8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موافق</w:t>
            </w:r>
          </w:p>
        </w:tc>
        <w:tc>
          <w:tcPr>
            <w:tcW w:w="0" w:type="auto"/>
            <w:hideMark/>
          </w:tcPr>
          <w:p w14:paraId="586B318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46</w:t>
            </w:r>
          </w:p>
        </w:tc>
        <w:tc>
          <w:tcPr>
            <w:tcW w:w="0" w:type="auto"/>
            <w:hideMark/>
          </w:tcPr>
          <w:p w14:paraId="235923C7"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41.1%</w:t>
            </w:r>
          </w:p>
        </w:tc>
      </w:tr>
      <w:tr w:rsidR="00A1236F" w:rsidRPr="00A1236F" w14:paraId="7D48D14C"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6D7BB9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4D451C1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22</w:t>
            </w:r>
          </w:p>
        </w:tc>
        <w:tc>
          <w:tcPr>
            <w:tcW w:w="0" w:type="auto"/>
            <w:hideMark/>
          </w:tcPr>
          <w:p w14:paraId="6F53CF6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19.6%</w:t>
            </w:r>
          </w:p>
        </w:tc>
      </w:tr>
      <w:tr w:rsidR="00A1236F" w:rsidRPr="00A1236F" w14:paraId="3D247427"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D924ED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20E850A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12</w:t>
            </w:r>
          </w:p>
        </w:tc>
        <w:tc>
          <w:tcPr>
            <w:tcW w:w="0" w:type="auto"/>
            <w:hideMark/>
          </w:tcPr>
          <w:p w14:paraId="0B6BAEF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10.7%</w:t>
            </w:r>
          </w:p>
        </w:tc>
      </w:tr>
      <w:tr w:rsidR="00A1236F" w:rsidRPr="00A1236F" w14:paraId="59C47187"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A88D30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2E13E19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w:t>
            </w:r>
          </w:p>
        </w:tc>
        <w:tc>
          <w:tcPr>
            <w:tcW w:w="0" w:type="auto"/>
            <w:hideMark/>
          </w:tcPr>
          <w:p w14:paraId="4BC182D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4.5%</w:t>
            </w:r>
          </w:p>
        </w:tc>
      </w:tr>
      <w:tr w:rsidR="00A1236F" w:rsidRPr="00A1236F" w14:paraId="79C154A4"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0442D9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3295189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1CDD884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08D923C6" w14:textId="2DE7F249"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(13) أن 65.2% من المراهقين يشعرون بالارتباط والألفة مع المؤثرين الذين يتابعونهم على تيك توك (موافق بشدة + موافق)</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مما يشير إلى قوة العلاقة شبه الاجتماعية </w:t>
      </w:r>
      <w:r w:rsidR="00487E0C">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 xml:space="preserve">Parasocial Relationship) </w:t>
      </w:r>
      <w:r w:rsidR="00487E0C">
        <w:rPr>
          <w:rFonts w:ascii="Sakkal Majalla" w:eastAsia="Times New Roman" w:hAnsi="Sakkal Majalla" w:cs="Sakkal Majalla"/>
          <w:kern w:val="0"/>
          <w:sz w:val="28"/>
          <w:szCs w:val="28"/>
          <w:rtl/>
          <w14:ligatures w14:val="none"/>
        </w:rPr>
        <w:t xml:space="preserve"> ) بين </w:t>
      </w:r>
      <w:r w:rsidRPr="00A1236F">
        <w:rPr>
          <w:rFonts w:ascii="Sakkal Majalla" w:eastAsia="Times New Roman" w:hAnsi="Sakkal Majalla" w:cs="Sakkal Majalla"/>
          <w:kern w:val="0"/>
          <w:sz w:val="28"/>
          <w:szCs w:val="28"/>
          <w:rtl/>
          <w14:ligatures w14:val="none"/>
        </w:rPr>
        <w:t xml:space="preserve"> المراهقين والمؤثرين، والتي قد تزيد من تأثير هؤلاء المؤثرين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سلوكيات المراهقين وتوجهاتهم.</w:t>
      </w:r>
    </w:p>
    <w:p w14:paraId="0D3E10B7"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(14): الثقة في توصيات المؤثرين حول المنتجات</w:t>
      </w:r>
    </w:p>
    <w:tbl>
      <w:tblPr>
        <w:tblStyle w:val="GridTable2-Accent2"/>
        <w:tblW w:w="0" w:type="auto"/>
        <w:tblLook w:val="04A0" w:firstRow="1" w:lastRow="0" w:firstColumn="1" w:lastColumn="0" w:noHBand="0" w:noVBand="1"/>
      </w:tblPr>
      <w:tblGrid>
        <w:gridCol w:w="6283"/>
        <w:gridCol w:w="786"/>
        <w:gridCol w:w="1338"/>
      </w:tblGrid>
      <w:tr w:rsidR="00A1236F" w:rsidRPr="00A1236F" w14:paraId="34488190" w14:textId="77777777" w:rsidTr="00174145">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113EF4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"أثق في آراء وتوصيات المؤثرين السعوديين حول المنتجات"</w:t>
            </w:r>
          </w:p>
        </w:tc>
        <w:tc>
          <w:tcPr>
            <w:tcW w:w="0" w:type="auto"/>
            <w:hideMark/>
          </w:tcPr>
          <w:p w14:paraId="14CF7CD8"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76F51C38"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4EDEB366"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C9F367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62F98C8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w:t>
            </w:r>
          </w:p>
        </w:tc>
        <w:tc>
          <w:tcPr>
            <w:tcW w:w="0" w:type="auto"/>
            <w:hideMark/>
          </w:tcPr>
          <w:p w14:paraId="1A912FAD"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16.1%</w:t>
            </w:r>
          </w:p>
        </w:tc>
      </w:tr>
      <w:tr w:rsidR="00A1236F" w:rsidRPr="00A1236F" w14:paraId="00CBF1D5"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09528B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w:t>
            </w:r>
          </w:p>
        </w:tc>
        <w:tc>
          <w:tcPr>
            <w:tcW w:w="0" w:type="auto"/>
            <w:hideMark/>
          </w:tcPr>
          <w:p w14:paraId="054709F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c>
          <w:tcPr>
            <w:tcW w:w="0" w:type="auto"/>
            <w:hideMark/>
          </w:tcPr>
          <w:p w14:paraId="1154E46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37.5%</w:t>
            </w:r>
          </w:p>
        </w:tc>
      </w:tr>
      <w:tr w:rsidR="00A1236F" w:rsidRPr="00A1236F" w14:paraId="6E58B591"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B092FC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1A79BB8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31</w:t>
            </w:r>
          </w:p>
        </w:tc>
        <w:tc>
          <w:tcPr>
            <w:tcW w:w="0" w:type="auto"/>
            <w:hideMark/>
          </w:tcPr>
          <w:p w14:paraId="4B1B38A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27.7%</w:t>
            </w:r>
          </w:p>
        </w:tc>
      </w:tr>
      <w:tr w:rsidR="00A1236F" w:rsidRPr="00A1236F" w14:paraId="0F262B82"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C3A76E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49F1810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15</w:t>
            </w:r>
          </w:p>
        </w:tc>
        <w:tc>
          <w:tcPr>
            <w:tcW w:w="0" w:type="auto"/>
            <w:hideMark/>
          </w:tcPr>
          <w:p w14:paraId="50EF809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13.4%</w:t>
            </w:r>
          </w:p>
        </w:tc>
      </w:tr>
      <w:tr w:rsidR="00A1236F" w:rsidRPr="00A1236F" w14:paraId="1180F118" w14:textId="77777777" w:rsidTr="00174145">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65FC23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62AB77D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w:t>
            </w:r>
          </w:p>
        </w:tc>
        <w:tc>
          <w:tcPr>
            <w:tcW w:w="0" w:type="auto"/>
            <w:hideMark/>
          </w:tcPr>
          <w:p w14:paraId="6721A9E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5.3%</w:t>
            </w:r>
          </w:p>
        </w:tc>
      </w:tr>
      <w:tr w:rsidR="00A1236F" w:rsidRPr="00A1236F" w14:paraId="01E83FF1" w14:textId="77777777" w:rsidTr="00174145">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AADF33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1E5797F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216D873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45E9AB8F" w14:textId="4E2685C3"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(14) إلى أن 53.6% من المراهقين يثقون في آراء وتوصيات المؤثرين</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السعوديين حول المنتجات (موافق بشدة + موافق)، في حين أن 18.7% منهم لا يثقون في هذه التوصيات</w:t>
      </w:r>
      <w:r w:rsidR="00DB69E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(غير موافق + غير موافق بشدة)، بينما اتخذ 27.7% منهم موقفاً محايداً وهذا يعكس مستوى</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ثقة معقول لدى المراهقين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توصيات المؤثرين، مع وجود نسبة غير قليلة منهم تتخذ موقفاً حذراً أو شكاكاً تجاه هذه التوصيات.</w:t>
      </w:r>
    </w:p>
    <w:p w14:paraId="306770D5"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(15): الاهتمام بشراء المنتجات التي يوصي بها المؤثرون</w:t>
      </w:r>
    </w:p>
    <w:tbl>
      <w:tblPr>
        <w:tblStyle w:val="GridTable2-Accent2"/>
        <w:tblW w:w="0" w:type="auto"/>
        <w:tblLook w:val="04A0" w:firstRow="1" w:lastRow="0" w:firstColumn="1" w:lastColumn="0" w:noHBand="0" w:noVBand="1"/>
      </w:tblPr>
      <w:tblGrid>
        <w:gridCol w:w="6838"/>
        <w:gridCol w:w="786"/>
        <w:gridCol w:w="1208"/>
      </w:tblGrid>
      <w:tr w:rsidR="00A1236F" w:rsidRPr="00A1236F" w14:paraId="5A0F694E" w14:textId="77777777" w:rsidTr="002C6847">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B606AB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"أهتم بشراء المنتجات التي يستعرضها أو يوصي بها المؤثرون السعوديون على تيك توك"</w:t>
            </w:r>
          </w:p>
        </w:tc>
        <w:tc>
          <w:tcPr>
            <w:tcW w:w="0" w:type="auto"/>
            <w:hideMark/>
          </w:tcPr>
          <w:p w14:paraId="0CEB4920"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9610527"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147381C5" w14:textId="77777777" w:rsidTr="002C6847">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C47C1C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07E102F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21</w:t>
            </w:r>
          </w:p>
        </w:tc>
        <w:tc>
          <w:tcPr>
            <w:tcW w:w="0" w:type="auto"/>
            <w:hideMark/>
          </w:tcPr>
          <w:p w14:paraId="5E3AE51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18.8%</w:t>
            </w:r>
          </w:p>
        </w:tc>
      </w:tr>
      <w:tr w:rsidR="00A1236F" w:rsidRPr="00A1236F" w14:paraId="4D8FF407" w14:textId="77777777" w:rsidTr="002C6847">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E4610F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w:t>
            </w:r>
          </w:p>
        </w:tc>
        <w:tc>
          <w:tcPr>
            <w:tcW w:w="0" w:type="auto"/>
            <w:hideMark/>
          </w:tcPr>
          <w:p w14:paraId="5104FE7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40</w:t>
            </w:r>
          </w:p>
        </w:tc>
        <w:tc>
          <w:tcPr>
            <w:tcW w:w="0" w:type="auto"/>
            <w:hideMark/>
          </w:tcPr>
          <w:p w14:paraId="47A2D9F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35.7%</w:t>
            </w:r>
          </w:p>
        </w:tc>
      </w:tr>
      <w:tr w:rsidR="00A1236F" w:rsidRPr="00A1236F" w14:paraId="1ED3728A" w14:textId="77777777" w:rsidTr="002C6847">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691859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37BEAB8D"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26</w:t>
            </w:r>
          </w:p>
        </w:tc>
        <w:tc>
          <w:tcPr>
            <w:tcW w:w="0" w:type="auto"/>
            <w:hideMark/>
          </w:tcPr>
          <w:p w14:paraId="28C814D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23.2%</w:t>
            </w:r>
          </w:p>
        </w:tc>
      </w:tr>
      <w:tr w:rsidR="00A1236F" w:rsidRPr="00A1236F" w14:paraId="0CA98A5F" w14:textId="77777777" w:rsidTr="002C6847">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0DDDF1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4AC44FB8"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w:t>
            </w:r>
          </w:p>
        </w:tc>
        <w:tc>
          <w:tcPr>
            <w:tcW w:w="0" w:type="auto"/>
            <w:hideMark/>
          </w:tcPr>
          <w:p w14:paraId="683321E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16.1%</w:t>
            </w:r>
          </w:p>
        </w:tc>
      </w:tr>
      <w:tr w:rsidR="00A1236F" w:rsidRPr="00A1236F" w14:paraId="53E2A535" w14:textId="77777777" w:rsidTr="002C6847">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F2E08FF"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041BF81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w:t>
            </w:r>
          </w:p>
        </w:tc>
        <w:tc>
          <w:tcPr>
            <w:tcW w:w="0" w:type="auto"/>
            <w:hideMark/>
          </w:tcPr>
          <w:p w14:paraId="4009D2A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6.2%</w:t>
            </w:r>
          </w:p>
        </w:tc>
      </w:tr>
      <w:tr w:rsidR="00A1236F" w:rsidRPr="00A1236F" w14:paraId="346BAB63" w14:textId="77777777" w:rsidTr="002C6847">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8E8D4F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573F0B7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28A7476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219AD4CD" w14:textId="1DBC7030"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 xml:space="preserve">توضح بيانات الجدول رقم (15) أن 54.5% من المراهقين </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يهتمون بشراء المنتجات</w:t>
      </w:r>
      <w:r w:rsidR="00DB69E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التي يستعرضها أو يوصي بها المؤثرون السعوديون على تيك توك (موافق بشدة + موافق)، في حين أن 22.3% منهم لا يهتمون</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بذلك (غير موافق + غير موافق بشدة) وهذا يعكس تأثيراً ملحوظاً للمؤثرين في</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توجيه الاهتمام</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نحو المنتجات والعلامات التجارية التي يستعرضونها.</w:t>
      </w:r>
    </w:p>
    <w:p w14:paraId="4BE27C29"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(16): شراء المنتجات بعد مشاهدتها في فيديوهات المؤثرين</w:t>
      </w:r>
    </w:p>
    <w:tbl>
      <w:tblPr>
        <w:tblStyle w:val="GridTable2-Accent2"/>
        <w:tblW w:w="0" w:type="auto"/>
        <w:tblLook w:val="04A0" w:firstRow="1" w:lastRow="0" w:firstColumn="1" w:lastColumn="0" w:noHBand="0" w:noVBand="1"/>
      </w:tblPr>
      <w:tblGrid>
        <w:gridCol w:w="6751"/>
        <w:gridCol w:w="786"/>
        <w:gridCol w:w="1295"/>
      </w:tblGrid>
      <w:tr w:rsidR="00A1236F" w:rsidRPr="00A1236F" w14:paraId="27859A3C"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AC219D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"قمت بشراء منتج بعد مشاهدته في فيديوهات المؤثرين على تيك توك"</w:t>
            </w:r>
          </w:p>
        </w:tc>
        <w:tc>
          <w:tcPr>
            <w:tcW w:w="0" w:type="auto"/>
            <w:hideMark/>
          </w:tcPr>
          <w:p w14:paraId="136745D9"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7BEF5465"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1189854C"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B7AA6B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3B5AC02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25</w:t>
            </w:r>
          </w:p>
        </w:tc>
        <w:tc>
          <w:tcPr>
            <w:tcW w:w="0" w:type="auto"/>
            <w:hideMark/>
          </w:tcPr>
          <w:p w14:paraId="238A73C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22.3%</w:t>
            </w:r>
          </w:p>
        </w:tc>
      </w:tr>
      <w:tr w:rsidR="00A1236F" w:rsidRPr="00A1236F" w14:paraId="39333E9D"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3CB77D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w:t>
            </w:r>
          </w:p>
        </w:tc>
        <w:tc>
          <w:tcPr>
            <w:tcW w:w="0" w:type="auto"/>
            <w:hideMark/>
          </w:tcPr>
          <w:p w14:paraId="0FC08A8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43</w:t>
            </w:r>
          </w:p>
        </w:tc>
        <w:tc>
          <w:tcPr>
            <w:tcW w:w="0" w:type="auto"/>
            <w:hideMark/>
          </w:tcPr>
          <w:p w14:paraId="688E612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38.4%</w:t>
            </w:r>
          </w:p>
        </w:tc>
      </w:tr>
      <w:tr w:rsidR="00A1236F" w:rsidRPr="00A1236F" w14:paraId="729A5B0F"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DF5CE2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59F25BB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w:t>
            </w:r>
          </w:p>
        </w:tc>
        <w:tc>
          <w:tcPr>
            <w:tcW w:w="0" w:type="auto"/>
            <w:hideMark/>
          </w:tcPr>
          <w:p w14:paraId="41B5B2D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14.3%</w:t>
            </w:r>
          </w:p>
        </w:tc>
      </w:tr>
      <w:tr w:rsidR="00A1236F" w:rsidRPr="00A1236F" w14:paraId="0D6CBF0D"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6A44BC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07FCF355"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17</w:t>
            </w:r>
          </w:p>
        </w:tc>
        <w:tc>
          <w:tcPr>
            <w:tcW w:w="0" w:type="auto"/>
            <w:hideMark/>
          </w:tcPr>
          <w:p w14:paraId="0E0FC10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15.2%</w:t>
            </w:r>
          </w:p>
        </w:tc>
      </w:tr>
      <w:tr w:rsidR="00A1236F" w:rsidRPr="00A1236F" w14:paraId="22F13F2F"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FEA0E3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7130528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w:t>
            </w:r>
          </w:p>
        </w:tc>
        <w:tc>
          <w:tcPr>
            <w:tcW w:w="0" w:type="auto"/>
            <w:hideMark/>
          </w:tcPr>
          <w:p w14:paraId="65DB239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9.8%</w:t>
            </w:r>
          </w:p>
        </w:tc>
      </w:tr>
      <w:tr w:rsidR="00A1236F" w:rsidRPr="00A1236F" w14:paraId="1A93ED71"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C11B40F"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6E356FF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1314A89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3808B9F4" w14:textId="4028F4C5"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(16) إلى أن 60.7% من المراهقين </w:t>
      </w:r>
      <w:r w:rsidR="004438A7">
        <w:rPr>
          <w:rFonts w:ascii="Sakkal Majalla" w:eastAsia="Times New Roman" w:hAnsi="Sakkal Majalla" w:cs="Sakkal Majalla"/>
          <w:kern w:val="0"/>
          <w:sz w:val="28"/>
          <w:szCs w:val="28"/>
          <w:rtl/>
          <w14:ligatures w14:val="none"/>
        </w:rPr>
        <w:t>قاموا</w:t>
      </w:r>
      <w:dir w:val="ltr">
        <w:r w:rsidRPr="00A1236F">
          <w:rPr>
            <w:rFonts w:ascii="Sakkal Majalla" w:eastAsia="Times New Roman" w:hAnsi="Sakkal Majalla" w:cs="Sakkal Majalla"/>
            <w:kern w:val="0"/>
            <w:sz w:val="28"/>
            <w:szCs w:val="28"/>
            <w:rtl/>
            <w14:ligatures w14:val="none"/>
          </w:rPr>
          <w:t xml:space="preserve"> بالفعل بشراء منتجات بعد مشاهدتها في فيديوهات المؤثرين على تيك توك (موافق بشدة + موافق)، وهي نسبة</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تعكس تأثيراً مباشراً للمؤثرين في السلوك الشرائي الفعلي للمراهقين، وليس فقط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اتجاهاتهم ونواياهم الشرائية.</w:t>
        </w:r>
        <w:r w:rsidR="00000000">
          <w:t>‬</w:t>
        </w:r>
      </w:dir>
    </w:p>
    <w:p w14:paraId="41D29E6E"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(17): عدد مرات الشراء متأثراً بالمؤثرين خلال الستة أشهر الماضية</w:t>
      </w:r>
    </w:p>
    <w:tbl>
      <w:tblPr>
        <w:tblStyle w:val="GridTable2-Accent2"/>
        <w:tblW w:w="0" w:type="auto"/>
        <w:tblLook w:val="04A0" w:firstRow="1" w:lastRow="0" w:firstColumn="1" w:lastColumn="0" w:noHBand="0" w:noVBand="1"/>
      </w:tblPr>
      <w:tblGrid>
        <w:gridCol w:w="1610"/>
        <w:gridCol w:w="786"/>
        <w:gridCol w:w="1338"/>
      </w:tblGrid>
      <w:tr w:rsidR="00A1236F" w:rsidRPr="00A1236F" w14:paraId="738737F2"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814C52A"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عدد مرات الشراء</w:t>
            </w:r>
          </w:p>
        </w:tc>
        <w:tc>
          <w:tcPr>
            <w:tcW w:w="0" w:type="auto"/>
            <w:hideMark/>
          </w:tcPr>
          <w:p w14:paraId="5FDCC8FA"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4170E2A"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0BBF479D"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57A453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مرة واحدة</w:t>
            </w:r>
          </w:p>
        </w:tc>
        <w:tc>
          <w:tcPr>
            <w:tcW w:w="0" w:type="auto"/>
            <w:hideMark/>
          </w:tcPr>
          <w:p w14:paraId="5EBD091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w:t>
            </w:r>
          </w:p>
        </w:tc>
        <w:tc>
          <w:tcPr>
            <w:tcW w:w="0" w:type="auto"/>
            <w:hideMark/>
          </w:tcPr>
          <w:p w14:paraId="1512C293" w14:textId="4A08CFF2"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23.5%</w:t>
            </w:r>
            <w:r w:rsidR="00DB69ED">
              <w:rPr>
                <w:rFonts w:ascii="Sakkal Majalla" w:eastAsia="Times New Roman" w:hAnsi="Sakkal Majalla" w:cs="Sakkal Majalla"/>
                <w:kern w:val="0"/>
                <w:sz w:val="28"/>
                <w:szCs w:val="28"/>
                <w14:ligatures w14:val="none"/>
              </w:rPr>
              <w:t xml:space="preserve"> </w:t>
            </w:r>
          </w:p>
        </w:tc>
      </w:tr>
      <w:tr w:rsidR="00A1236F" w:rsidRPr="00A1236F" w14:paraId="436753A3"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42B0D1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2-3 مرات</w:t>
            </w:r>
          </w:p>
        </w:tc>
        <w:tc>
          <w:tcPr>
            <w:tcW w:w="0" w:type="auto"/>
            <w:hideMark/>
          </w:tcPr>
          <w:p w14:paraId="42A1973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28</w:t>
            </w:r>
          </w:p>
        </w:tc>
        <w:tc>
          <w:tcPr>
            <w:tcW w:w="0" w:type="auto"/>
            <w:hideMark/>
          </w:tcPr>
          <w:p w14:paraId="4C325EB0" w14:textId="4F1E6369"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41.2</w:t>
            </w:r>
            <w:r w:rsidR="00DB69ED">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w:t>
            </w:r>
          </w:p>
        </w:tc>
      </w:tr>
      <w:tr w:rsidR="00A1236F" w:rsidRPr="00A1236F" w14:paraId="11DD2742"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E007BEA"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4-5 مرات</w:t>
            </w:r>
          </w:p>
        </w:tc>
        <w:tc>
          <w:tcPr>
            <w:tcW w:w="0" w:type="auto"/>
            <w:hideMark/>
          </w:tcPr>
          <w:p w14:paraId="239EA8D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15</w:t>
            </w:r>
          </w:p>
        </w:tc>
        <w:tc>
          <w:tcPr>
            <w:tcW w:w="0" w:type="auto"/>
            <w:hideMark/>
          </w:tcPr>
          <w:p w14:paraId="18BFD1B7"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22.1%</w:t>
            </w:r>
          </w:p>
        </w:tc>
      </w:tr>
      <w:tr w:rsidR="00A1236F" w:rsidRPr="00A1236F" w14:paraId="4DA9C03C"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C37D74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أكثر من 5 مرات</w:t>
            </w:r>
          </w:p>
        </w:tc>
        <w:tc>
          <w:tcPr>
            <w:tcW w:w="0" w:type="auto"/>
            <w:hideMark/>
          </w:tcPr>
          <w:p w14:paraId="354AC9D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w:t>
            </w:r>
          </w:p>
        </w:tc>
        <w:tc>
          <w:tcPr>
            <w:tcW w:w="0" w:type="auto"/>
            <w:hideMark/>
          </w:tcPr>
          <w:p w14:paraId="112EDB8F" w14:textId="5BD88D95"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13.2</w:t>
            </w:r>
            <w:r w:rsidR="00DB69ED">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w:t>
            </w:r>
          </w:p>
        </w:tc>
      </w:tr>
      <w:tr w:rsidR="00A1236F" w:rsidRPr="00A1236F" w14:paraId="408AB58B"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4409BF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3DACD26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68</w:t>
            </w:r>
          </w:p>
        </w:tc>
        <w:tc>
          <w:tcPr>
            <w:tcW w:w="0" w:type="auto"/>
            <w:hideMark/>
          </w:tcPr>
          <w:p w14:paraId="2A0FF08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24637B2D" w14:textId="33A24C01"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ملاحظة: هذا السؤال موجه فقط للمبحوثين الذين أجابوا بـ "موافق بشدة" أو "موافق" على السؤال السابق (68 مبحوثاً).</w:t>
      </w:r>
    </w:p>
    <w:p w14:paraId="1779337C" w14:textId="1E84D113"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(17) أن 41.2% من المراهقين الذين قاموا </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بشراء منتجات بتأثير من المؤثرين قد فعلوا ذلك من 2-3 مرات خلال الستة أشهر الماضية، في حين أن 35.3% منهم قاموا بذلك 4 مرات أو أكثر وهذا يشير إلى تكرار السلوك الشرائي المتأثر بالمؤثرين لدى نسبة كبيرة من المراهقين.</w:t>
      </w:r>
    </w:p>
    <w:p w14:paraId="1FB8D020"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(18): فئات المنتجات المشتراة متأثراً بتوصيات المؤثرين</w:t>
      </w:r>
    </w:p>
    <w:tbl>
      <w:tblPr>
        <w:tblStyle w:val="GridTable2-Accent2"/>
        <w:tblW w:w="0" w:type="auto"/>
        <w:tblLook w:val="04A0" w:firstRow="1" w:lastRow="0" w:firstColumn="1" w:lastColumn="0" w:noHBand="0" w:noVBand="1"/>
      </w:tblPr>
      <w:tblGrid>
        <w:gridCol w:w="2854"/>
        <w:gridCol w:w="786"/>
        <w:gridCol w:w="1338"/>
      </w:tblGrid>
      <w:tr w:rsidR="00A1236F" w:rsidRPr="00A1236F" w14:paraId="5A7B600C"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015185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فئة المنتج</w:t>
            </w:r>
          </w:p>
        </w:tc>
        <w:tc>
          <w:tcPr>
            <w:tcW w:w="0" w:type="auto"/>
            <w:hideMark/>
          </w:tcPr>
          <w:p w14:paraId="1452BA37"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44BE7AD7" w14:textId="263F4CF1"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النسبة </w:t>
            </w:r>
            <w:r w:rsidR="00DB69ED">
              <w:rPr>
                <w:rFonts w:ascii="Sakkal Majalla" w:eastAsia="Times New Roman" w:hAnsi="Sakkal Majalla" w:cs="Sakkal Majalla"/>
                <w:kern w:val="0"/>
                <w:sz w:val="28"/>
                <w:szCs w:val="28"/>
                <w:rtl/>
                <w14:ligatures w14:val="none"/>
              </w:rPr>
              <w:t>المئوية</w:t>
            </w:r>
          </w:p>
        </w:tc>
      </w:tr>
      <w:tr w:rsidR="00A1236F" w:rsidRPr="00A1236F" w14:paraId="72DB8614"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A20935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ملابس وأزياء</w:t>
            </w:r>
          </w:p>
        </w:tc>
        <w:tc>
          <w:tcPr>
            <w:tcW w:w="0" w:type="auto"/>
            <w:hideMark/>
          </w:tcPr>
          <w:p w14:paraId="5EC02D91"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47</w:t>
            </w:r>
          </w:p>
        </w:tc>
        <w:tc>
          <w:tcPr>
            <w:tcW w:w="0" w:type="auto"/>
            <w:hideMark/>
          </w:tcPr>
          <w:p w14:paraId="0DA0F4C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69.1%</w:t>
            </w:r>
          </w:p>
        </w:tc>
      </w:tr>
      <w:tr w:rsidR="00A1236F" w:rsidRPr="00A1236F" w14:paraId="0C3C2223"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AB39CE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منتجات العناية بالبشرة والجمال</w:t>
            </w:r>
          </w:p>
        </w:tc>
        <w:tc>
          <w:tcPr>
            <w:tcW w:w="0" w:type="auto"/>
            <w:hideMark/>
          </w:tcPr>
          <w:p w14:paraId="079762D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c>
          <w:tcPr>
            <w:tcW w:w="0" w:type="auto"/>
            <w:hideMark/>
          </w:tcPr>
          <w:p w14:paraId="55B7EE4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61.8%</w:t>
            </w:r>
          </w:p>
        </w:tc>
      </w:tr>
      <w:tr w:rsidR="00A1236F" w:rsidRPr="00A1236F" w14:paraId="34B00831"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9F6491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إلكترونيات وتقنية</w:t>
            </w:r>
          </w:p>
        </w:tc>
        <w:tc>
          <w:tcPr>
            <w:tcW w:w="0" w:type="auto"/>
            <w:hideMark/>
          </w:tcPr>
          <w:p w14:paraId="785FEAC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35</w:t>
            </w:r>
          </w:p>
        </w:tc>
        <w:tc>
          <w:tcPr>
            <w:tcW w:w="0" w:type="auto"/>
            <w:hideMark/>
          </w:tcPr>
          <w:p w14:paraId="12BE96E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51.5%</w:t>
            </w:r>
          </w:p>
        </w:tc>
      </w:tr>
      <w:tr w:rsidR="00A1236F" w:rsidRPr="00A1236F" w14:paraId="17ABF4DB"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037055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مأكولات ومشروبات</w:t>
            </w:r>
          </w:p>
        </w:tc>
        <w:tc>
          <w:tcPr>
            <w:tcW w:w="0" w:type="auto"/>
            <w:hideMark/>
          </w:tcPr>
          <w:p w14:paraId="39D47D4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53</w:t>
            </w:r>
          </w:p>
        </w:tc>
        <w:tc>
          <w:tcPr>
            <w:tcW w:w="0" w:type="auto"/>
            <w:hideMark/>
          </w:tcPr>
          <w:p w14:paraId="27D7AA46"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77.9%</w:t>
            </w:r>
          </w:p>
        </w:tc>
      </w:tr>
      <w:tr w:rsidR="00A1236F" w:rsidRPr="00A1236F" w14:paraId="5FC6D5B2"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ADD3C9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أدوات منزلية</w:t>
            </w:r>
          </w:p>
        </w:tc>
        <w:tc>
          <w:tcPr>
            <w:tcW w:w="0" w:type="auto"/>
            <w:hideMark/>
          </w:tcPr>
          <w:p w14:paraId="546A4E3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w:t>
            </w:r>
          </w:p>
        </w:tc>
        <w:tc>
          <w:tcPr>
            <w:tcW w:w="0" w:type="auto"/>
            <w:hideMark/>
          </w:tcPr>
          <w:p w14:paraId="0D465F68"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26.5%</w:t>
            </w:r>
          </w:p>
        </w:tc>
      </w:tr>
      <w:tr w:rsidR="00A1236F" w:rsidRPr="00A1236F" w14:paraId="6A399F12"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A01015A"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439DC4E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w:t>
            </w:r>
          </w:p>
        </w:tc>
        <w:tc>
          <w:tcPr>
            <w:tcW w:w="0" w:type="auto"/>
            <w:hideMark/>
          </w:tcPr>
          <w:p w14:paraId="1698427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16.2%</w:t>
            </w:r>
          </w:p>
        </w:tc>
      </w:tr>
    </w:tbl>
    <w:p w14:paraId="3F987451" w14:textId="744A983A"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56B32E27" w14:textId="51526EE4"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(18) إلى أن المأكولات</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والمشروبات تأتي</w:t>
      </w:r>
      <w:dir w:val="ltr">
        <w:r w:rsidRPr="00A1236F">
          <w:rPr>
            <w:rFonts w:ascii="Sakkal Majalla" w:eastAsia="Times New Roman" w:hAnsi="Sakkal Majalla" w:cs="Sakkal Majalla"/>
            <w:kern w:val="0"/>
            <w:sz w:val="28"/>
            <w:szCs w:val="28"/>
            <w:rtl/>
            <w14:ligatures w14:val="none"/>
          </w:rPr>
          <w:t xml:space="preserve"> في مقدمة فئات المنتجات التي يشتريها المراهقون متأثرين بتوصيات المؤثرين بنسبة 77.9%، تليها الملابس والأزياء بنسبة 69.1%</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ثم منتجات العناية بالبشرة والجمال بنسبة 61.8% وهذا يعكس تنوع </w:t>
        </w:r>
        <w:r w:rsidR="002F1A0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تأثير المؤثرين في مختلف فئات المنتجات، مع تركيز على المنتجات ذات الطابع الاستهلاكي اليومي والمرتبطة بالمظهر الخارجي.</w:t>
        </w:r>
        <w:r w:rsidR="00000000">
          <w:t>‬</w:t>
        </w:r>
      </w:dir>
    </w:p>
    <w:p w14:paraId="32FE6922"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54" w:name="_Toc227185319"/>
      <w:r w:rsidRPr="00A1236F">
        <w:rPr>
          <w:rFonts w:ascii="Sakkal Majalla" w:eastAsia="Times New Roman" w:hAnsi="Sakkal Majalla" w:cs="Sakkal Majalla"/>
          <w:b/>
          <w:bCs/>
          <w:kern w:val="0"/>
          <w:sz w:val="28"/>
          <w:szCs w:val="28"/>
          <w:rtl/>
          <w14:ligatures w14:val="none"/>
        </w:rPr>
        <w:t>4. العوامل المؤثرة في الاستجابة للمحتوى التسويقي</w:t>
      </w:r>
      <w:bookmarkEnd w:id="54"/>
    </w:p>
    <w:p w14:paraId="65140475"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(19): العوامل المؤثرة في ثقة المراهقين بتوصيات المؤثرين للمنتجات</w:t>
      </w:r>
    </w:p>
    <w:tbl>
      <w:tblPr>
        <w:tblStyle w:val="GridTable2-Accent2"/>
        <w:tblW w:w="0" w:type="auto"/>
        <w:tblLook w:val="04A0" w:firstRow="1" w:lastRow="0" w:firstColumn="1" w:lastColumn="0" w:noHBand="0" w:noVBand="1"/>
      </w:tblPr>
      <w:tblGrid>
        <w:gridCol w:w="4148"/>
        <w:gridCol w:w="786"/>
        <w:gridCol w:w="1338"/>
      </w:tblGrid>
      <w:tr w:rsidR="00A1236F" w:rsidRPr="00A1236F" w14:paraId="589DA274"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BFBE4CE"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العامل</w:t>
            </w:r>
          </w:p>
        </w:tc>
        <w:tc>
          <w:tcPr>
            <w:tcW w:w="0" w:type="auto"/>
            <w:hideMark/>
          </w:tcPr>
          <w:p w14:paraId="198586AF"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28CA4DE" w14:textId="7733C655"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النسبة </w:t>
            </w:r>
            <w:r w:rsidR="00DB69ED">
              <w:rPr>
                <w:rFonts w:ascii="Sakkal Majalla" w:eastAsia="Times New Roman" w:hAnsi="Sakkal Majalla" w:cs="Sakkal Majalla"/>
                <w:kern w:val="0"/>
                <w:sz w:val="28"/>
                <w:szCs w:val="28"/>
                <w:rtl/>
                <w14:ligatures w14:val="none"/>
              </w:rPr>
              <w:t>المئوية</w:t>
            </w:r>
          </w:p>
        </w:tc>
      </w:tr>
      <w:tr w:rsidR="00A1236F" w:rsidRPr="00A1236F" w14:paraId="278F48C9"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26E12C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عدد المتابعين للمؤثر</w:t>
            </w:r>
          </w:p>
        </w:tc>
        <w:tc>
          <w:tcPr>
            <w:tcW w:w="0" w:type="auto"/>
            <w:hideMark/>
          </w:tcPr>
          <w:p w14:paraId="43D2756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c>
          <w:tcPr>
            <w:tcW w:w="0" w:type="auto"/>
            <w:hideMark/>
          </w:tcPr>
          <w:p w14:paraId="7BEF54A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37.5%</w:t>
            </w:r>
          </w:p>
        </w:tc>
      </w:tr>
      <w:tr w:rsidR="00A1236F" w:rsidRPr="00A1236F" w14:paraId="0DEAB482"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EE810D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خبرة المؤثر في المجال</w:t>
            </w:r>
          </w:p>
        </w:tc>
        <w:tc>
          <w:tcPr>
            <w:tcW w:w="0" w:type="auto"/>
            <w:hideMark/>
          </w:tcPr>
          <w:p w14:paraId="67DA454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78</w:t>
            </w:r>
          </w:p>
        </w:tc>
        <w:tc>
          <w:tcPr>
            <w:tcW w:w="0" w:type="auto"/>
            <w:hideMark/>
          </w:tcPr>
          <w:p w14:paraId="3BA0410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69.6%</w:t>
            </w:r>
          </w:p>
        </w:tc>
      </w:tr>
      <w:tr w:rsidR="00A1236F" w:rsidRPr="00A1236F" w14:paraId="1004444C"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01B9D5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شفافية المؤثر في التعامل مع المتابعين</w:t>
            </w:r>
          </w:p>
        </w:tc>
        <w:tc>
          <w:tcPr>
            <w:tcW w:w="0" w:type="auto"/>
            <w:hideMark/>
          </w:tcPr>
          <w:p w14:paraId="3E7002B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83</w:t>
            </w:r>
          </w:p>
        </w:tc>
        <w:tc>
          <w:tcPr>
            <w:tcW w:w="0" w:type="auto"/>
            <w:hideMark/>
          </w:tcPr>
          <w:p w14:paraId="6A245CAD"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74.1%</w:t>
            </w:r>
          </w:p>
        </w:tc>
      </w:tr>
      <w:tr w:rsidR="00A1236F" w:rsidRPr="00A1236F" w14:paraId="27CC342D"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EBCDD3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تجارب سابقة إيجابية مع منتجات أوصى بها المؤثر</w:t>
            </w:r>
          </w:p>
        </w:tc>
        <w:tc>
          <w:tcPr>
            <w:tcW w:w="0" w:type="auto"/>
            <w:hideMark/>
          </w:tcPr>
          <w:p w14:paraId="7E7F7D5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86</w:t>
            </w:r>
          </w:p>
        </w:tc>
        <w:tc>
          <w:tcPr>
            <w:tcW w:w="0" w:type="auto"/>
            <w:hideMark/>
          </w:tcPr>
          <w:p w14:paraId="7BF958A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76.8%</w:t>
            </w:r>
          </w:p>
        </w:tc>
      </w:tr>
      <w:tr w:rsidR="00A1236F" w:rsidRPr="00A1236F" w14:paraId="61D73F2C"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FFA6CE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تشابه اهتماماتي مع اهتمامات المؤثر</w:t>
            </w:r>
          </w:p>
        </w:tc>
        <w:tc>
          <w:tcPr>
            <w:tcW w:w="0" w:type="auto"/>
            <w:hideMark/>
          </w:tcPr>
          <w:p w14:paraId="2530A97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58</w:t>
            </w:r>
          </w:p>
        </w:tc>
        <w:tc>
          <w:tcPr>
            <w:tcW w:w="0" w:type="auto"/>
            <w:hideMark/>
          </w:tcPr>
          <w:p w14:paraId="56E31CDD"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51.8%</w:t>
            </w:r>
          </w:p>
        </w:tc>
      </w:tr>
      <w:tr w:rsidR="00A1236F" w:rsidRPr="00A1236F" w14:paraId="7D516107"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99F629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توافق قيم المؤثر مع قيمي الشخصية</w:t>
            </w:r>
          </w:p>
        </w:tc>
        <w:tc>
          <w:tcPr>
            <w:tcW w:w="0" w:type="auto"/>
            <w:hideMark/>
          </w:tcPr>
          <w:p w14:paraId="1296DC88"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61</w:t>
            </w:r>
          </w:p>
        </w:tc>
        <w:tc>
          <w:tcPr>
            <w:tcW w:w="0" w:type="auto"/>
            <w:hideMark/>
          </w:tcPr>
          <w:p w14:paraId="4097096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54.5%</w:t>
            </w:r>
          </w:p>
        </w:tc>
      </w:tr>
      <w:tr w:rsidR="00A1236F" w:rsidRPr="00A1236F" w14:paraId="3539F375"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36043FD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5C12873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w:t>
            </w:r>
          </w:p>
        </w:tc>
        <w:tc>
          <w:tcPr>
            <w:tcW w:w="0" w:type="auto"/>
            <w:hideMark/>
          </w:tcPr>
          <w:p w14:paraId="4DD9BD2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w:t>
            </w:r>
          </w:p>
        </w:tc>
      </w:tr>
    </w:tbl>
    <w:p w14:paraId="0B3DA021" w14:textId="3D84BB00" w:rsidR="00A1236F" w:rsidRPr="00A1236F" w:rsidRDefault="00FB09B0"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 </w:t>
      </w:r>
      <w:r w:rsidR="00A1236F"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5634D68C" w14:textId="6C5C5926"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(19) أن التجارب السابقة الإيجابية مع منتجات أوصى بها المؤثر تأتي في مقدمة العوامل التي تؤثر في ثقة المراهقين</w:t>
      </w:r>
      <w:r w:rsidR="009657CE">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بتوصيات المؤثرين بنسبة 76.8%، تليها شفافية</w:t>
      </w:r>
      <w:r w:rsidR="009657CE">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المؤثر في التعامل مع المتابعين بنسبة 74.1%، ثم خبرة المؤثر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المجال بنسبة 69.6% وتشير هذه النتائج إلى أن ثقة المراهقين </w:t>
      </w:r>
      <w:dir w:val="ltr">
        <w:r w:rsidRPr="00A1236F">
          <w:rPr>
            <w:rFonts w:ascii="Sakkal Majalla" w:eastAsia="Times New Roman" w:hAnsi="Sakkal Majalla" w:cs="Sakkal Majalla"/>
            <w:kern w:val="0"/>
            <w:sz w:val="28"/>
            <w:szCs w:val="28"/>
            <w:rtl/>
            <w14:ligatures w14:val="none"/>
          </w:rPr>
          <w:t>في المؤثرين تستند بشكل أساسي إلى عوامل موضوعية متعلقة بالخبرة والشفافية والتجارب السابقة، وليس فقط إلى عوامل شكلية مثل عدد المتابعين.</w:t>
        </w:r>
        <w:r w:rsidR="00000000">
          <w:t>‬</w:t>
        </w:r>
      </w:dir>
    </w:p>
    <w:p w14:paraId="44179A6B"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(20): خصائص المحتوى التسويقي الجاذبة على منصة تيك توك</w:t>
      </w:r>
    </w:p>
    <w:tbl>
      <w:tblPr>
        <w:tblStyle w:val="GridTable2-Accent2"/>
        <w:tblW w:w="0" w:type="auto"/>
        <w:tblLook w:val="04A0" w:firstRow="1" w:lastRow="0" w:firstColumn="1" w:lastColumn="0" w:noHBand="0" w:noVBand="1"/>
      </w:tblPr>
      <w:tblGrid>
        <w:gridCol w:w="2792"/>
        <w:gridCol w:w="786"/>
        <w:gridCol w:w="1338"/>
      </w:tblGrid>
      <w:tr w:rsidR="00A1236F" w:rsidRPr="00A1236F" w14:paraId="562FBED7"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88BC16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خصائص المحتوى</w:t>
            </w:r>
          </w:p>
        </w:tc>
        <w:tc>
          <w:tcPr>
            <w:tcW w:w="0" w:type="auto"/>
            <w:hideMark/>
          </w:tcPr>
          <w:p w14:paraId="04867D29"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367C35FB" w14:textId="0CBE7ED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النسبة </w:t>
            </w:r>
            <w:r w:rsidR="00DB69ED">
              <w:rPr>
                <w:rFonts w:ascii="Sakkal Majalla" w:eastAsia="Times New Roman" w:hAnsi="Sakkal Majalla" w:cs="Sakkal Majalla"/>
                <w:kern w:val="0"/>
                <w:sz w:val="28"/>
                <w:szCs w:val="28"/>
                <w:rtl/>
                <w14:ligatures w14:val="none"/>
              </w:rPr>
              <w:t>المئوية</w:t>
            </w:r>
          </w:p>
        </w:tc>
      </w:tr>
      <w:tr w:rsidR="00A1236F" w:rsidRPr="00A1236F" w14:paraId="1F408FA4"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0B9241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الفيديوهات القصيرة والمختصرة</w:t>
            </w:r>
          </w:p>
        </w:tc>
        <w:tc>
          <w:tcPr>
            <w:tcW w:w="0" w:type="auto"/>
            <w:hideMark/>
          </w:tcPr>
          <w:p w14:paraId="59AA1BA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76</w:t>
            </w:r>
          </w:p>
        </w:tc>
        <w:tc>
          <w:tcPr>
            <w:tcW w:w="0" w:type="auto"/>
            <w:hideMark/>
          </w:tcPr>
          <w:p w14:paraId="6DF3062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67.9%</w:t>
            </w:r>
          </w:p>
        </w:tc>
      </w:tr>
      <w:tr w:rsidR="00A1236F" w:rsidRPr="00A1236F" w14:paraId="3BDB4776"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AD34F5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المحتوى الإبداعي والمبتكر</w:t>
            </w:r>
          </w:p>
        </w:tc>
        <w:tc>
          <w:tcPr>
            <w:tcW w:w="0" w:type="auto"/>
            <w:hideMark/>
          </w:tcPr>
          <w:p w14:paraId="67975807"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83</w:t>
            </w:r>
          </w:p>
        </w:tc>
        <w:tc>
          <w:tcPr>
            <w:tcW w:w="0" w:type="auto"/>
            <w:hideMark/>
          </w:tcPr>
          <w:p w14:paraId="3418F0D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74.1%</w:t>
            </w:r>
          </w:p>
        </w:tc>
      </w:tr>
      <w:tr w:rsidR="00A1236F" w:rsidRPr="00A1236F" w14:paraId="769218B6"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65142E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استخدام الموسيقى والمؤثرات</w:t>
            </w:r>
          </w:p>
        </w:tc>
        <w:tc>
          <w:tcPr>
            <w:tcW w:w="0" w:type="auto"/>
            <w:hideMark/>
          </w:tcPr>
          <w:p w14:paraId="5681356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64</w:t>
            </w:r>
          </w:p>
        </w:tc>
        <w:tc>
          <w:tcPr>
            <w:tcW w:w="0" w:type="auto"/>
            <w:hideMark/>
          </w:tcPr>
          <w:p w14:paraId="35EA3F7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57.1%</w:t>
            </w:r>
          </w:p>
        </w:tc>
      </w:tr>
      <w:tr w:rsidR="00A1236F" w:rsidRPr="00A1236F" w14:paraId="6F80015E"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DCB05D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تقديم تجربة واقعية للمنتج</w:t>
            </w:r>
          </w:p>
        </w:tc>
        <w:tc>
          <w:tcPr>
            <w:tcW w:w="0" w:type="auto"/>
            <w:hideMark/>
          </w:tcPr>
          <w:p w14:paraId="50AAD49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88</w:t>
            </w:r>
          </w:p>
        </w:tc>
        <w:tc>
          <w:tcPr>
            <w:tcW w:w="0" w:type="auto"/>
            <w:hideMark/>
          </w:tcPr>
          <w:p w14:paraId="44AB0232"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78.6%</w:t>
            </w:r>
          </w:p>
        </w:tc>
      </w:tr>
      <w:tr w:rsidR="00A1236F" w:rsidRPr="00A1236F" w14:paraId="4846A499"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CC15EBF"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عرض مقارنة بين عدة منتجات</w:t>
            </w:r>
          </w:p>
        </w:tc>
        <w:tc>
          <w:tcPr>
            <w:tcW w:w="0" w:type="auto"/>
            <w:hideMark/>
          </w:tcPr>
          <w:p w14:paraId="415C98E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67</w:t>
            </w:r>
          </w:p>
        </w:tc>
        <w:tc>
          <w:tcPr>
            <w:tcW w:w="0" w:type="auto"/>
            <w:hideMark/>
          </w:tcPr>
          <w:p w14:paraId="1863D09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59.8%</w:t>
            </w:r>
          </w:p>
        </w:tc>
      </w:tr>
      <w:tr w:rsidR="00A1236F" w:rsidRPr="00A1236F" w14:paraId="5D90A7EF"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92556B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أخرى</w:t>
            </w:r>
          </w:p>
        </w:tc>
        <w:tc>
          <w:tcPr>
            <w:tcW w:w="0" w:type="auto"/>
            <w:hideMark/>
          </w:tcPr>
          <w:p w14:paraId="087BF80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w:t>
            </w:r>
          </w:p>
        </w:tc>
        <w:tc>
          <w:tcPr>
            <w:tcW w:w="0" w:type="auto"/>
            <w:hideMark/>
          </w:tcPr>
          <w:p w14:paraId="16E8019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6.3%</w:t>
            </w:r>
          </w:p>
        </w:tc>
      </w:tr>
    </w:tbl>
    <w:p w14:paraId="118765A0" w14:textId="6CBEEF6A"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ملاحظة: يمكن للمبحوث اختيار أكثر من إجابة، ولذلك فإن مجموع النسب يتجاوز 100%.</w:t>
      </w:r>
    </w:p>
    <w:p w14:paraId="125270E3" w14:textId="258206BB"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(20) إلى أن تقديم تجربة واقعية للمنتج يأتي في مقدمة خصائص المحتوى التسويقي التي تجذب المراهقين على منصة تيك توك بنسبة 78.6%، يليه المحتوى الإبداعي والمبتكر بنسبة 74.1%، ثم الفيديوهات القصيرة والمختصرة بنسبة 67.9% وهذا يعكس اهتمام المراهقين بالمحتوى الواقعي</w:t>
      </w:r>
      <w:r w:rsidR="009657CE">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والإبداعي الذي يقدم تجربة حقيقية للمنتج، وهو ما يتناسب مع خصائص منصة</w:t>
      </w:r>
      <w:r w:rsidR="00FB09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تيك توك التي تميل إلى العفوية والأصالة.</w:t>
      </w:r>
    </w:p>
    <w:p w14:paraId="7FC16C0F"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55" w:name="_Toc227185320"/>
      <w:r w:rsidRPr="00A1236F">
        <w:rPr>
          <w:rFonts w:ascii="Sakkal Majalla" w:eastAsia="Times New Roman" w:hAnsi="Sakkal Majalla" w:cs="Sakkal Majalla"/>
          <w:b/>
          <w:bCs/>
          <w:kern w:val="0"/>
          <w:sz w:val="28"/>
          <w:szCs w:val="28"/>
          <w:rtl/>
          <w14:ligatures w14:val="none"/>
        </w:rPr>
        <w:t>5. الوعي الاستهلاكي للمراهقين</w:t>
      </w:r>
      <w:bookmarkEnd w:id="55"/>
    </w:p>
    <w:p w14:paraId="3A5B731C"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(21): البحث عن المنتج قبل شرائه</w:t>
      </w:r>
    </w:p>
    <w:tbl>
      <w:tblPr>
        <w:tblStyle w:val="GridTable2-Accent2"/>
        <w:tblW w:w="0" w:type="auto"/>
        <w:tblLook w:val="04A0" w:firstRow="1" w:lastRow="0" w:firstColumn="1" w:lastColumn="0" w:noHBand="0" w:noVBand="1"/>
      </w:tblPr>
      <w:tblGrid>
        <w:gridCol w:w="6728"/>
        <w:gridCol w:w="786"/>
        <w:gridCol w:w="1318"/>
      </w:tblGrid>
      <w:tr w:rsidR="00A1236F" w:rsidRPr="00A1236F" w14:paraId="13D0DB2E"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15BD628"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"أقوم بالبحث عن المنتج قبل شرائه حتى لو أوصى به مؤثر أثق به"</w:t>
            </w:r>
          </w:p>
        </w:tc>
        <w:tc>
          <w:tcPr>
            <w:tcW w:w="0" w:type="auto"/>
            <w:hideMark/>
          </w:tcPr>
          <w:p w14:paraId="1B33A655"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2780D0A4"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79A8C87E"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E751EA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7E257CD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32</w:t>
            </w:r>
          </w:p>
        </w:tc>
        <w:tc>
          <w:tcPr>
            <w:tcW w:w="0" w:type="auto"/>
            <w:hideMark/>
          </w:tcPr>
          <w:p w14:paraId="7F339A06"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28.6%</w:t>
            </w:r>
          </w:p>
        </w:tc>
      </w:tr>
      <w:tr w:rsidR="00A1236F" w:rsidRPr="00A1236F" w14:paraId="43DCC492"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B2094C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w:t>
            </w:r>
          </w:p>
        </w:tc>
        <w:tc>
          <w:tcPr>
            <w:tcW w:w="0" w:type="auto"/>
            <w:hideMark/>
          </w:tcPr>
          <w:p w14:paraId="0BF7FAF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47</w:t>
            </w:r>
          </w:p>
        </w:tc>
        <w:tc>
          <w:tcPr>
            <w:tcW w:w="0" w:type="auto"/>
            <w:hideMark/>
          </w:tcPr>
          <w:p w14:paraId="4362E44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w:t>
            </w:r>
          </w:p>
        </w:tc>
      </w:tr>
      <w:tr w:rsidR="00A1236F" w:rsidRPr="00A1236F" w14:paraId="1915A9FF"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76DFF24"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21E1C359"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21</w:t>
            </w:r>
          </w:p>
        </w:tc>
        <w:tc>
          <w:tcPr>
            <w:tcW w:w="0" w:type="auto"/>
            <w:hideMark/>
          </w:tcPr>
          <w:p w14:paraId="6D0FFAC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18.7%</w:t>
            </w:r>
          </w:p>
        </w:tc>
      </w:tr>
      <w:tr w:rsidR="00A1236F" w:rsidRPr="00A1236F" w14:paraId="7FC21960"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F276A8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562EEDDF"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w:t>
            </w:r>
          </w:p>
        </w:tc>
        <w:tc>
          <w:tcPr>
            <w:tcW w:w="0" w:type="auto"/>
            <w:hideMark/>
          </w:tcPr>
          <w:p w14:paraId="616877A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7.1%</w:t>
            </w:r>
          </w:p>
        </w:tc>
      </w:tr>
      <w:tr w:rsidR="00A1236F" w:rsidRPr="00A1236F" w14:paraId="0BC34189"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454796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47C326A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w:t>
            </w:r>
          </w:p>
        </w:tc>
        <w:tc>
          <w:tcPr>
            <w:tcW w:w="0" w:type="auto"/>
            <w:hideMark/>
          </w:tcPr>
          <w:p w14:paraId="24AFEA7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3.6%</w:t>
            </w:r>
          </w:p>
        </w:tc>
      </w:tr>
      <w:tr w:rsidR="00A1236F" w:rsidRPr="00A1236F" w14:paraId="561B1BD1"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CB5D7DF"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47275B3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4BE2C7E3"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6906FE49" w14:textId="3360B0CC"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(21) أن 70.6% من المراهقين يقومون بالبحث عن</w:t>
      </w:r>
      <w:dir w:val="ltr">
        <w:r w:rsidRPr="00A1236F">
          <w:rPr>
            <w:rFonts w:ascii="Sakkal Majalla" w:eastAsia="Times New Roman" w:hAnsi="Sakkal Majalla" w:cs="Sakkal Majalla"/>
            <w:kern w:val="0"/>
            <w:sz w:val="28"/>
            <w:szCs w:val="28"/>
            <w:rtl/>
            <w14:ligatures w14:val="none"/>
          </w:rPr>
          <w:t xml:space="preserve"> المنتج قبل شرائه حتى لو أوصى به مؤثر يثقون به (موافق بشدة + موافق)، في حين أن 10.7% </w:t>
        </w:r>
        <w:r w:rsidR="009657CE">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منهم </w:t>
        </w:r>
        <w:r w:rsidR="00FB09B0">
          <w:rPr>
            <w:rFonts w:ascii="Sakkal Majalla" w:eastAsia="Times New Roman" w:hAnsi="Sakkal Majalla" w:cs="Sakkal Majalla"/>
            <w:kern w:val="0"/>
            <w:sz w:val="28"/>
            <w:szCs w:val="28"/>
            <w:rtl/>
            <w14:ligatures w14:val="none"/>
          </w:rPr>
          <w:t>فقط</w:t>
        </w:r>
        <w:r w:rsidRPr="00A1236F">
          <w:rPr>
            <w:rFonts w:ascii="Sakkal Majalla" w:eastAsia="Times New Roman" w:hAnsi="Sakkal Majalla" w:cs="Sakkal Majalla"/>
            <w:kern w:val="0"/>
            <w:sz w:val="28"/>
            <w:szCs w:val="28"/>
            <w:rtl/>
            <w14:ligatures w14:val="none"/>
          </w:rPr>
          <w:t xml:space="preserve"> لا يقومون بذلك (غير موافق + غير موافق بشدة) وهذا يعكس مستوى جيد من الوعي الاستهلاكي لدى غالبية المراهقين.</w:t>
        </w:r>
        <w:r w:rsidR="00000000">
          <w:t>‬</w:t>
        </w:r>
      </w:dir>
    </w:p>
    <w:p w14:paraId="4C561CCC"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(22): التفكير في مدى الحاجة الفعلية للمنتج</w:t>
      </w:r>
    </w:p>
    <w:tbl>
      <w:tblPr>
        <w:tblStyle w:val="GridTable2-Accent2"/>
        <w:tblW w:w="0" w:type="auto"/>
        <w:tblLook w:val="04A0" w:firstRow="1" w:lastRow="0" w:firstColumn="1" w:lastColumn="0" w:noHBand="0" w:noVBand="1"/>
      </w:tblPr>
      <w:tblGrid>
        <w:gridCol w:w="6804"/>
        <w:gridCol w:w="786"/>
        <w:gridCol w:w="1242"/>
      </w:tblGrid>
      <w:tr w:rsidR="00A1236F" w:rsidRPr="00A1236F" w14:paraId="38F85510"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E9B95A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مدى الموافقة على "أفكر في مدى حاجتي الفعلية للمنتج قبل شرائه بغض النظر عن توصية المؤثر"</w:t>
            </w:r>
          </w:p>
        </w:tc>
        <w:tc>
          <w:tcPr>
            <w:tcW w:w="0" w:type="auto"/>
            <w:hideMark/>
          </w:tcPr>
          <w:p w14:paraId="51C7FAF5"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التكرار</w:t>
            </w:r>
          </w:p>
        </w:tc>
        <w:tc>
          <w:tcPr>
            <w:tcW w:w="0" w:type="auto"/>
            <w:hideMark/>
          </w:tcPr>
          <w:p w14:paraId="7FF36F0D"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النسبة المئوية</w:t>
            </w:r>
          </w:p>
        </w:tc>
      </w:tr>
      <w:tr w:rsidR="00A1236F" w:rsidRPr="00A1236F" w14:paraId="317E00ED"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29E40CB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موافق بشدة</w:t>
            </w:r>
          </w:p>
        </w:tc>
        <w:tc>
          <w:tcPr>
            <w:tcW w:w="0" w:type="auto"/>
            <w:hideMark/>
          </w:tcPr>
          <w:p w14:paraId="2CC8DAB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38</w:t>
            </w:r>
          </w:p>
        </w:tc>
        <w:tc>
          <w:tcPr>
            <w:tcW w:w="0" w:type="auto"/>
            <w:hideMark/>
          </w:tcPr>
          <w:p w14:paraId="307C741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33.9%</w:t>
            </w:r>
          </w:p>
        </w:tc>
      </w:tr>
      <w:tr w:rsidR="00A1236F" w:rsidRPr="00A1236F" w14:paraId="43F0B68F"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9F65FE2"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موافق</w:t>
            </w:r>
          </w:p>
        </w:tc>
        <w:tc>
          <w:tcPr>
            <w:tcW w:w="0" w:type="auto"/>
            <w:hideMark/>
          </w:tcPr>
          <w:p w14:paraId="0BC94E80"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41</w:t>
            </w:r>
          </w:p>
        </w:tc>
        <w:tc>
          <w:tcPr>
            <w:tcW w:w="0" w:type="auto"/>
            <w:hideMark/>
          </w:tcPr>
          <w:p w14:paraId="44D53F78"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36.6%</w:t>
            </w:r>
          </w:p>
        </w:tc>
      </w:tr>
      <w:tr w:rsidR="00A1236F" w:rsidRPr="00A1236F" w14:paraId="79BA8217"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4986F3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محايد</w:t>
            </w:r>
          </w:p>
        </w:tc>
        <w:tc>
          <w:tcPr>
            <w:tcW w:w="0" w:type="auto"/>
            <w:hideMark/>
          </w:tcPr>
          <w:p w14:paraId="66EFF7C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18</w:t>
            </w:r>
          </w:p>
        </w:tc>
        <w:tc>
          <w:tcPr>
            <w:tcW w:w="0" w:type="auto"/>
            <w:hideMark/>
          </w:tcPr>
          <w:p w14:paraId="1F00B8B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16.1%</w:t>
            </w:r>
          </w:p>
        </w:tc>
      </w:tr>
      <w:tr w:rsidR="00A1236F" w:rsidRPr="00A1236F" w14:paraId="60D77A2E"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31DAF1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w:t>
            </w:r>
          </w:p>
        </w:tc>
        <w:tc>
          <w:tcPr>
            <w:tcW w:w="0" w:type="auto"/>
            <w:hideMark/>
          </w:tcPr>
          <w:p w14:paraId="24D3774D"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w:t>
            </w:r>
          </w:p>
        </w:tc>
        <w:tc>
          <w:tcPr>
            <w:tcW w:w="0" w:type="auto"/>
            <w:hideMark/>
          </w:tcPr>
          <w:p w14:paraId="5F948C4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8.9%</w:t>
            </w:r>
          </w:p>
        </w:tc>
      </w:tr>
      <w:tr w:rsidR="00A1236F" w:rsidRPr="00A1236F" w14:paraId="582B73F5"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5771B7D"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غير موافق بشدة</w:t>
            </w:r>
          </w:p>
        </w:tc>
        <w:tc>
          <w:tcPr>
            <w:tcW w:w="0" w:type="auto"/>
            <w:hideMark/>
          </w:tcPr>
          <w:p w14:paraId="0566700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w:t>
            </w:r>
          </w:p>
        </w:tc>
        <w:tc>
          <w:tcPr>
            <w:tcW w:w="0" w:type="auto"/>
            <w:hideMark/>
          </w:tcPr>
          <w:p w14:paraId="45E4089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4.5%</w:t>
            </w:r>
          </w:p>
        </w:tc>
      </w:tr>
      <w:tr w:rsidR="00A1236F" w:rsidRPr="00A1236F" w14:paraId="7540AAD1"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60C60B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73E5FBE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112</w:t>
            </w:r>
          </w:p>
        </w:tc>
        <w:tc>
          <w:tcPr>
            <w:tcW w:w="0" w:type="auto"/>
            <w:hideMark/>
          </w:tcPr>
          <w:p w14:paraId="58FCCC91"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100%</w:t>
            </w:r>
          </w:p>
        </w:tc>
      </w:tr>
    </w:tbl>
    <w:p w14:paraId="4CE61374" w14:textId="5E1944E4"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(22) إلى أن 70.5% من المراهقين يفكرون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مدى حاجتهم الفعلية للمنتج قبل شرائه بغض النظر عن توصية المؤثر (موافق بشدة + موافق)، في حين أن </w:t>
      </w:r>
      <w:r w:rsidR="009657CE">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13.4% منهم فقط لا يفكرون في ذلك (غير موافق + غير موافق بشدة) وهذا يعزز النتيجة السابقة حول وجود مستوى جيد من الوعي الاستهلاكي لدى غالبية المراهقين.</w:t>
      </w:r>
    </w:p>
    <w:p w14:paraId="318528D3" w14:textId="77777777" w:rsidR="00A1236F" w:rsidRPr="00A1236F" w:rsidRDefault="00A1236F" w:rsidP="00A57C0B">
      <w:pPr>
        <w:pStyle w:val="Heading2"/>
        <w:divId w:val="277445887"/>
        <w:rPr>
          <w:rFonts w:eastAsia="Times New Roman"/>
        </w:rPr>
      </w:pPr>
      <w:bookmarkStart w:id="56" w:name="_Toc227185321"/>
      <w:r w:rsidRPr="00A1236F">
        <w:rPr>
          <w:rFonts w:eastAsia="Times New Roman"/>
          <w:rtl/>
        </w:rPr>
        <w:t>ثالثاً: نتائج اختبار فروض الدراسة</w:t>
      </w:r>
      <w:bookmarkEnd w:id="56"/>
    </w:p>
    <w:p w14:paraId="5C7BFEC4" w14:textId="77777777" w:rsidR="00A1236F" w:rsidRPr="00A1236F" w:rsidRDefault="00A1236F" w:rsidP="00A57C0B">
      <w:pPr>
        <w:pStyle w:val="Heading3"/>
        <w:divId w:val="277445887"/>
        <w:rPr>
          <w:rFonts w:eastAsia="Times New Roman"/>
        </w:rPr>
      </w:pPr>
      <w:bookmarkStart w:id="57" w:name="_Toc227185322"/>
      <w:r w:rsidRPr="00A1236F">
        <w:rPr>
          <w:rFonts w:eastAsia="Times New Roman"/>
          <w:rtl/>
        </w:rPr>
        <w:t>الفرض الرئيسي الأول:</w:t>
      </w:r>
      <w:bookmarkEnd w:id="57"/>
    </w:p>
    <w:p w14:paraId="1BE9966C"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توجد علاقة ارتباطية ذات دلالة إحصائية بين كثافة متابعة المراهقين في مدينة جدة للمؤثرين السعوديين على منصة تيك توك ودرجة تأثرهم بهم في سلوكهم الشرائي.</w:t>
      </w:r>
    </w:p>
    <w:p w14:paraId="6B3C7251"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(23): العلاقة بين كثافة متابعة المؤثرين ودرجة التأثر بهم في السلوك الشرائي</w:t>
      </w:r>
    </w:p>
    <w:tbl>
      <w:tblPr>
        <w:tblStyle w:val="GridTable2-Accent2"/>
        <w:tblW w:w="0" w:type="auto"/>
        <w:tblLook w:val="04A0" w:firstRow="1" w:lastRow="0" w:firstColumn="1" w:lastColumn="0" w:noHBand="0" w:noVBand="1"/>
      </w:tblPr>
      <w:tblGrid>
        <w:gridCol w:w="4620"/>
        <w:gridCol w:w="1761"/>
        <w:gridCol w:w="1761"/>
      </w:tblGrid>
      <w:tr w:rsidR="00A1236F" w:rsidRPr="00A1236F" w14:paraId="7D349AE3"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08FA7967"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المتغيرات</w:t>
            </w:r>
          </w:p>
        </w:tc>
        <w:tc>
          <w:tcPr>
            <w:tcW w:w="0" w:type="auto"/>
            <w:hideMark/>
          </w:tcPr>
          <w:p w14:paraId="0C100E28" w14:textId="2A9FCCF2"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معامل الارتباط </w:t>
            </w:r>
            <w:r w:rsidR="00392779">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r)</w:t>
            </w:r>
            <w:r w:rsidR="00392779">
              <w:rPr>
                <w:rFonts w:ascii="Sakkal Majalla" w:eastAsia="Times New Roman" w:hAnsi="Sakkal Majalla" w:cs="Sakkal Majalla"/>
                <w:kern w:val="0"/>
                <w:sz w:val="28"/>
                <w:szCs w:val="28"/>
                <w:rtl/>
                <w14:ligatures w14:val="none"/>
              </w:rPr>
              <w:t>)</w:t>
            </w:r>
          </w:p>
        </w:tc>
        <w:tc>
          <w:tcPr>
            <w:tcW w:w="0" w:type="auto"/>
            <w:hideMark/>
          </w:tcPr>
          <w:p w14:paraId="5EFBCEAD" w14:textId="040B5F63"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مستوى الدلالة </w:t>
            </w:r>
            <w:r w:rsidRPr="00A1236F">
              <w:rPr>
                <w:rFonts w:ascii="Sakkal Majalla" w:eastAsia="Times New Roman" w:hAnsi="Sakkal Majalla" w:cs="Sakkal Majalla"/>
                <w:kern w:val="0"/>
                <w:sz w:val="28"/>
                <w:szCs w:val="28"/>
                <w14:ligatures w14:val="none"/>
              </w:rPr>
              <w:t>p)</w:t>
            </w:r>
            <w:r w:rsidR="00392779">
              <w:rPr>
                <w:rFonts w:ascii="Sakkal Majalla" w:eastAsia="Times New Roman" w:hAnsi="Sakkal Majalla" w:cs="Sakkal Majalla"/>
                <w:kern w:val="0"/>
                <w:sz w:val="28"/>
                <w:szCs w:val="28"/>
                <w:rtl/>
                <w14:ligatures w14:val="none"/>
              </w:rPr>
              <w:t>)</w:t>
            </w:r>
          </w:p>
        </w:tc>
      </w:tr>
      <w:tr w:rsidR="00A1236F" w:rsidRPr="00A1236F" w14:paraId="523ED987"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626E0B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كثافة متابعة المؤثرين × درجة التأثر في السلوك الشرائي</w:t>
            </w:r>
          </w:p>
        </w:tc>
        <w:tc>
          <w:tcPr>
            <w:tcW w:w="0" w:type="auto"/>
            <w:hideMark/>
          </w:tcPr>
          <w:p w14:paraId="7C8795A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0.68</w:t>
            </w:r>
          </w:p>
        </w:tc>
        <w:tc>
          <w:tcPr>
            <w:tcW w:w="0" w:type="auto"/>
            <w:hideMark/>
          </w:tcPr>
          <w:p w14:paraId="7886462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0.001</w:t>
            </w:r>
          </w:p>
        </w:tc>
      </w:tr>
    </w:tbl>
    <w:p w14:paraId="502BFE43" w14:textId="48FE5282"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(23) إلى وجود علاقة ارتباطية إيجابية قوية ذات دلالة إحصائية بين كثافة متابعة المراهقين للمؤثرين السعوديين على منصة تيك توك (</w:t>
      </w:r>
      <w:r w:rsidR="00496835">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مقاسة بعدد المؤثرين المتابعين وساعات المتابعة</w:t>
      </w:r>
      <w:r w:rsidR="00496835">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ودرجة تأثرهم بهم في سلوكهم الشرائي (</w:t>
      </w:r>
      <w:r w:rsidR="00496835">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مقاسة بمؤشر مركب من إجابات المبحوثين على أسئلة الشراء والتأثر بالمؤثرين</w:t>
      </w:r>
      <w:r w:rsidR="00496835">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حيث بلغت قيمة معامل الارتباط 0.68 وهي دالة إحصائياً عند مستوى 0.001 وبناءً على ذلك، يتم قبول الفرض الرئيسي الأول.</w:t>
      </w:r>
    </w:p>
    <w:p w14:paraId="42C63199" w14:textId="77777777" w:rsidR="00A1236F" w:rsidRPr="00A1236F" w:rsidRDefault="00A1236F" w:rsidP="00A57C0B">
      <w:pPr>
        <w:pStyle w:val="Heading3"/>
        <w:divId w:val="277445887"/>
        <w:rPr>
          <w:rFonts w:eastAsia="Times New Roman"/>
        </w:rPr>
      </w:pPr>
      <w:bookmarkStart w:id="58" w:name="_Toc227185323"/>
      <w:r w:rsidRPr="00A1236F">
        <w:rPr>
          <w:rFonts w:eastAsia="Times New Roman"/>
          <w:rtl/>
        </w:rPr>
        <w:t>الفرض الرئيسي الثاني:</w:t>
      </w:r>
      <w:bookmarkEnd w:id="58"/>
    </w:p>
    <w:p w14:paraId="48698B94"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يوجد أثر ذو دلالة إحصائية لدرجة مصداقية المؤثر كما يدركها المراهقون في مدينة جدة على اتجاهاتهم نحو المحتوى التسويقي الذي يقدمه على منصة تيك توك.</w:t>
      </w:r>
    </w:p>
    <w:p w14:paraId="141C942B"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(24): أثر مصداقية المؤثر على اتجاهات المراهقين نحو المحتوى التسويقي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9"/>
        <w:gridCol w:w="2409"/>
        <w:gridCol w:w="1744"/>
        <w:gridCol w:w="827"/>
        <w:gridCol w:w="1582"/>
      </w:tblGrid>
      <w:tr w:rsidR="00A1236F" w:rsidRPr="00A1236F" w14:paraId="482CF957" w14:textId="77777777">
        <w:trPr>
          <w:divId w:val="277445887"/>
          <w:tblHeader/>
          <w:tblCellSpacing w:w="15" w:type="dxa"/>
        </w:trPr>
        <w:tc>
          <w:tcPr>
            <w:tcW w:w="0" w:type="auto"/>
            <w:vAlign w:val="center"/>
            <w:hideMark/>
          </w:tcPr>
          <w:p w14:paraId="276D0293" w14:textId="77777777" w:rsidR="00A1236F" w:rsidRPr="00A1236F" w:rsidRDefault="00A1236F" w:rsidP="00E73A0C">
            <w:pPr>
              <w:spacing w:after="0" w:line="240" w:lineRule="auto"/>
              <w:jc w:val="both"/>
              <w:rPr>
                <w:rFonts w:ascii="Sakkal Majalla" w:eastAsia="Times New Roman" w:hAnsi="Sakkal Majalla" w:cs="Sakkal Majalla"/>
                <w:b/>
                <w:bCs/>
                <w:kern w:val="0"/>
                <w:sz w:val="28"/>
                <w:szCs w:val="28"/>
                <w14:ligatures w14:val="none"/>
              </w:rPr>
            </w:pPr>
            <w:r w:rsidRPr="00A1236F">
              <w:rPr>
                <w:rFonts w:ascii="Sakkal Majalla" w:eastAsia="Times New Roman" w:hAnsi="Sakkal Majalla" w:cs="Sakkal Majalla"/>
                <w:b/>
                <w:bCs/>
                <w:kern w:val="0"/>
                <w:sz w:val="28"/>
                <w:szCs w:val="28"/>
                <w:rtl/>
                <w14:ligatures w14:val="none"/>
              </w:rPr>
              <w:t>المتغير المستقل</w:t>
            </w:r>
          </w:p>
        </w:tc>
        <w:tc>
          <w:tcPr>
            <w:tcW w:w="0" w:type="auto"/>
            <w:vAlign w:val="center"/>
            <w:hideMark/>
          </w:tcPr>
          <w:p w14:paraId="1C0889C9" w14:textId="6F1CCD19" w:rsidR="00A1236F" w:rsidRPr="00A1236F" w:rsidRDefault="009A79DD" w:rsidP="00E73A0C">
            <w:pPr>
              <w:spacing w:after="0" w:line="240" w:lineRule="auto"/>
              <w:jc w:val="both"/>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 </w:t>
            </w:r>
            <w:r w:rsidR="00A1236F" w:rsidRPr="00A1236F">
              <w:rPr>
                <w:rFonts w:ascii="Sakkal Majalla" w:eastAsia="Times New Roman" w:hAnsi="Sakkal Majalla" w:cs="Sakkal Majalla"/>
                <w:b/>
                <w:bCs/>
                <w:kern w:val="0"/>
                <w:sz w:val="28"/>
                <w:szCs w:val="28"/>
                <w:rtl/>
                <w14:ligatures w14:val="none"/>
              </w:rPr>
              <w:t>المتغير التابع</w:t>
            </w:r>
          </w:p>
        </w:tc>
        <w:tc>
          <w:tcPr>
            <w:tcW w:w="0" w:type="auto"/>
            <w:vAlign w:val="center"/>
            <w:hideMark/>
          </w:tcPr>
          <w:p w14:paraId="0E9AA955" w14:textId="5A22D6AE" w:rsidR="00A1236F" w:rsidRPr="00A1236F" w:rsidRDefault="00496835" w:rsidP="00E73A0C">
            <w:pPr>
              <w:spacing w:after="0" w:line="240" w:lineRule="auto"/>
              <w:jc w:val="both"/>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 </w:t>
            </w:r>
            <w:r w:rsidR="00A1236F" w:rsidRPr="00A1236F">
              <w:rPr>
                <w:rFonts w:ascii="Sakkal Majalla" w:eastAsia="Times New Roman" w:hAnsi="Sakkal Majalla" w:cs="Sakkal Majalla"/>
                <w:b/>
                <w:bCs/>
                <w:kern w:val="0"/>
                <w:sz w:val="28"/>
                <w:szCs w:val="28"/>
                <w:rtl/>
                <w14:ligatures w14:val="none"/>
              </w:rPr>
              <w:t xml:space="preserve">معامل الانحدار </w:t>
            </w:r>
            <w:r w:rsidR="009A79DD">
              <w:rPr>
                <w:rFonts w:ascii="Sakkal Majalla" w:eastAsia="Times New Roman" w:hAnsi="Sakkal Majalla" w:cs="Sakkal Majalla"/>
                <w:b/>
                <w:bCs/>
                <w:kern w:val="0"/>
                <w:sz w:val="28"/>
                <w:szCs w:val="28"/>
                <w:rtl/>
                <w14:ligatures w14:val="none"/>
              </w:rPr>
              <w:t xml:space="preserve"> </w:t>
            </w:r>
            <w:r w:rsidR="00A1236F" w:rsidRPr="00A1236F">
              <w:rPr>
                <w:rFonts w:ascii="Cambria" w:eastAsia="Times New Roman" w:hAnsi="Cambria" w:cs="Cambria"/>
                <w:b/>
                <w:bCs/>
                <w:kern w:val="0"/>
                <w:sz w:val="28"/>
                <w:szCs w:val="28"/>
                <w14:ligatures w14:val="none"/>
              </w:rPr>
              <w:t>β</w:t>
            </w:r>
            <w:r w:rsidR="00A1236F" w:rsidRPr="00A1236F">
              <w:rPr>
                <w:rFonts w:ascii="Sakkal Majalla" w:eastAsia="Times New Roman" w:hAnsi="Sakkal Majalla" w:cs="Sakkal Majalla"/>
                <w:b/>
                <w:bCs/>
                <w:kern w:val="0"/>
                <w:sz w:val="28"/>
                <w:szCs w:val="28"/>
                <w14:ligatures w14:val="none"/>
              </w:rPr>
              <w:t>)</w:t>
            </w:r>
          </w:p>
        </w:tc>
        <w:tc>
          <w:tcPr>
            <w:tcW w:w="0" w:type="auto"/>
            <w:vAlign w:val="center"/>
            <w:hideMark/>
          </w:tcPr>
          <w:p w14:paraId="5E5ED607" w14:textId="4E05F800" w:rsidR="00A1236F" w:rsidRPr="00A1236F" w:rsidRDefault="009A79DD" w:rsidP="00E73A0C">
            <w:pPr>
              <w:spacing w:after="0" w:line="240" w:lineRule="auto"/>
              <w:jc w:val="both"/>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 </w:t>
            </w:r>
            <w:r w:rsidR="00A1236F" w:rsidRPr="00A1236F">
              <w:rPr>
                <w:rFonts w:ascii="Sakkal Majalla" w:eastAsia="Times New Roman" w:hAnsi="Sakkal Majalla" w:cs="Sakkal Majalla"/>
                <w:b/>
                <w:bCs/>
                <w:kern w:val="0"/>
                <w:sz w:val="28"/>
                <w:szCs w:val="28"/>
                <w:rtl/>
                <w14:ligatures w14:val="none"/>
              </w:rPr>
              <w:t xml:space="preserve">قيمة </w:t>
            </w:r>
            <w:r w:rsidR="00496835">
              <w:rPr>
                <w:rFonts w:ascii="Sakkal Majalla" w:eastAsia="Times New Roman" w:hAnsi="Sakkal Majalla" w:cs="Sakkal Majalla"/>
                <w:b/>
                <w:bCs/>
                <w:kern w:val="0"/>
                <w:sz w:val="28"/>
                <w:szCs w:val="28"/>
                <w:rtl/>
                <w14:ligatures w14:val="none"/>
              </w:rPr>
              <w:t xml:space="preserve"> </w:t>
            </w:r>
            <w:r w:rsidR="00A1236F" w:rsidRPr="00A1236F">
              <w:rPr>
                <w:rFonts w:ascii="Sakkal Majalla" w:eastAsia="Times New Roman" w:hAnsi="Sakkal Majalla" w:cs="Sakkal Majalla"/>
                <w:b/>
                <w:bCs/>
                <w:kern w:val="0"/>
                <w:sz w:val="28"/>
                <w:szCs w:val="28"/>
                <w14:ligatures w14:val="none"/>
              </w:rPr>
              <w:t>t)</w:t>
            </w:r>
          </w:p>
        </w:tc>
        <w:tc>
          <w:tcPr>
            <w:tcW w:w="0" w:type="auto"/>
            <w:vAlign w:val="center"/>
            <w:hideMark/>
          </w:tcPr>
          <w:p w14:paraId="7745B490" w14:textId="4CEEA08E" w:rsidR="00A1236F" w:rsidRPr="00A1236F" w:rsidRDefault="00A1236F" w:rsidP="00E73A0C">
            <w:pPr>
              <w:spacing w:after="0" w:line="240" w:lineRule="auto"/>
              <w:jc w:val="both"/>
              <w:rPr>
                <w:rFonts w:ascii="Sakkal Majalla" w:eastAsia="Times New Roman" w:hAnsi="Sakkal Majalla" w:cs="Sakkal Majalla"/>
                <w:b/>
                <w:bCs/>
                <w:kern w:val="0"/>
                <w:sz w:val="28"/>
                <w:szCs w:val="28"/>
                <w14:ligatures w14:val="none"/>
              </w:rPr>
            </w:pPr>
            <w:r w:rsidRPr="00A1236F">
              <w:rPr>
                <w:rFonts w:ascii="Sakkal Majalla" w:eastAsia="Times New Roman" w:hAnsi="Sakkal Majalla" w:cs="Sakkal Majalla"/>
                <w:b/>
                <w:bCs/>
                <w:kern w:val="0"/>
                <w:sz w:val="28"/>
                <w:szCs w:val="28"/>
                <w:rtl/>
                <w14:ligatures w14:val="none"/>
              </w:rPr>
              <w:t xml:space="preserve">مستوى الدلالة </w:t>
            </w:r>
            <w:r w:rsidR="00496835">
              <w:rPr>
                <w:rFonts w:ascii="Sakkal Majalla" w:eastAsia="Times New Roman" w:hAnsi="Sakkal Majalla" w:cs="Sakkal Majalla"/>
                <w:b/>
                <w:bCs/>
                <w:kern w:val="0"/>
                <w:sz w:val="28"/>
                <w:szCs w:val="28"/>
                <w:rtl/>
                <w14:ligatures w14:val="none"/>
              </w:rPr>
              <w:t xml:space="preserve"> </w:t>
            </w:r>
            <w:r w:rsidRPr="00A1236F">
              <w:rPr>
                <w:rFonts w:ascii="Sakkal Majalla" w:eastAsia="Times New Roman" w:hAnsi="Sakkal Majalla" w:cs="Sakkal Majalla"/>
                <w:b/>
                <w:bCs/>
                <w:kern w:val="0"/>
                <w:sz w:val="28"/>
                <w:szCs w:val="28"/>
                <w14:ligatures w14:val="none"/>
              </w:rPr>
              <w:t>p)</w:t>
            </w:r>
          </w:p>
        </w:tc>
      </w:tr>
      <w:tr w:rsidR="00A1236F" w:rsidRPr="00A1236F" w14:paraId="1F23CFF4" w14:textId="77777777">
        <w:trPr>
          <w:divId w:val="277445887"/>
          <w:tblCellSpacing w:w="15" w:type="dxa"/>
        </w:trPr>
        <w:tc>
          <w:tcPr>
            <w:tcW w:w="0" w:type="auto"/>
            <w:vAlign w:val="center"/>
            <w:hideMark/>
          </w:tcPr>
          <w:p w14:paraId="00665035" w14:textId="77777777" w:rsidR="00A1236F" w:rsidRPr="00A1236F" w:rsidRDefault="00A1236F" w:rsidP="00E73A0C">
            <w:pPr>
              <w:spacing w:after="0" w:line="240" w:lineRule="auto"/>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مصداقية المؤثر</w:t>
            </w:r>
          </w:p>
        </w:tc>
        <w:tc>
          <w:tcPr>
            <w:tcW w:w="0" w:type="auto"/>
            <w:vAlign w:val="center"/>
            <w:hideMark/>
          </w:tcPr>
          <w:p w14:paraId="701FAD4F" w14:textId="77777777" w:rsidR="00A1236F" w:rsidRPr="00A1236F" w:rsidRDefault="00A1236F" w:rsidP="00E73A0C">
            <w:pPr>
              <w:spacing w:after="0" w:line="240" w:lineRule="auto"/>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الاتجاه نحو المحتوى التسويقي</w:t>
            </w:r>
          </w:p>
        </w:tc>
        <w:tc>
          <w:tcPr>
            <w:tcW w:w="0" w:type="auto"/>
            <w:vAlign w:val="center"/>
            <w:hideMark/>
          </w:tcPr>
          <w:p w14:paraId="0A48A86A" w14:textId="77777777" w:rsidR="00A1236F" w:rsidRPr="00A1236F" w:rsidRDefault="00A1236F" w:rsidP="00E73A0C">
            <w:pPr>
              <w:spacing w:after="0" w:line="240" w:lineRule="auto"/>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0.72</w:t>
            </w:r>
          </w:p>
        </w:tc>
        <w:tc>
          <w:tcPr>
            <w:tcW w:w="0" w:type="auto"/>
            <w:vAlign w:val="center"/>
            <w:hideMark/>
          </w:tcPr>
          <w:p w14:paraId="20719DD6" w14:textId="77777777" w:rsidR="00A1236F" w:rsidRPr="00A1236F" w:rsidRDefault="00A1236F" w:rsidP="00E73A0C">
            <w:pPr>
              <w:spacing w:after="0" w:line="240" w:lineRule="auto"/>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11.42</w:t>
            </w:r>
          </w:p>
        </w:tc>
        <w:tc>
          <w:tcPr>
            <w:tcW w:w="0" w:type="auto"/>
            <w:vAlign w:val="center"/>
            <w:hideMark/>
          </w:tcPr>
          <w:p w14:paraId="41C0DE7A" w14:textId="77777777" w:rsidR="00A1236F" w:rsidRPr="00A1236F" w:rsidRDefault="00A1236F" w:rsidP="00E73A0C">
            <w:pPr>
              <w:spacing w:after="0" w:line="240" w:lineRule="auto"/>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0.001</w:t>
            </w:r>
          </w:p>
        </w:tc>
      </w:tr>
    </w:tbl>
    <w:p w14:paraId="3BED911E" w14:textId="359B73E4"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توضح بيانات الجدول رقم (24) وجود أثر إيجابي قوي ذي دلالة إحصائية لدرجة مصداقية المؤثر كما يدركها المراهقون (مقاسة بمؤشر مركب من إجابات المبحوثين على أسئلة الثقة في المؤثر وشفافيته وخبرته) على اتجاهاتهم نحو المحتوى </w:t>
      </w:r>
      <w:r w:rsidRPr="00A1236F">
        <w:rPr>
          <w:rFonts w:ascii="Sakkal Majalla" w:eastAsia="Times New Roman" w:hAnsi="Sakkal Majalla" w:cs="Sakkal Majalla"/>
          <w:kern w:val="0"/>
          <w:sz w:val="28"/>
          <w:szCs w:val="28"/>
          <w:rtl/>
          <w14:ligatures w14:val="none"/>
        </w:rPr>
        <w:lastRenderedPageBreak/>
        <w:t xml:space="preserve">التسويقي الذي يقدمه على منصة تيك توك (مقاسة بمؤشر مركب من إجابات </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المبحوثين على أسئلة الاهتمام بالمحتوى التسويقي والثقة فيه)</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حيث بلغت قيمة معامل الانحدار 0.72 وهي دالة إحصائياً عند مستوى 0.001 وبناءً على ذلك، يتم قبول الفرض الرئيسي الثاني.</w:t>
      </w:r>
    </w:p>
    <w:p w14:paraId="23E4FEB2" w14:textId="77777777" w:rsidR="00A1236F" w:rsidRPr="00A1236F" w:rsidRDefault="00A1236F" w:rsidP="00A57C0B">
      <w:pPr>
        <w:pStyle w:val="Heading3"/>
        <w:divId w:val="277445887"/>
        <w:rPr>
          <w:rFonts w:eastAsia="Times New Roman"/>
        </w:rPr>
      </w:pPr>
      <w:bookmarkStart w:id="59" w:name="_Toc227185324"/>
      <w:r w:rsidRPr="00A1236F">
        <w:rPr>
          <w:rFonts w:eastAsia="Times New Roman"/>
          <w:rtl/>
        </w:rPr>
        <w:t>الفرض الرئيسي الثالث:</w:t>
      </w:r>
      <w:bookmarkEnd w:id="59"/>
    </w:p>
    <w:p w14:paraId="230BC17E" w14:textId="0E519D48"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توجد فروق ذات دلالة إحصائية في درجة تأثر المراهقين في مدينة </w:t>
      </w:r>
      <w:proofErr w:type="gramStart"/>
      <w:r w:rsidRPr="00A1236F">
        <w:rPr>
          <w:rFonts w:ascii="Sakkal Majalla" w:eastAsia="Times New Roman" w:hAnsi="Sakkal Majalla" w:cs="Sakkal Majalla"/>
          <w:kern w:val="0"/>
          <w:sz w:val="28"/>
          <w:szCs w:val="28"/>
          <w:rtl/>
          <w14:ligatures w14:val="none"/>
        </w:rPr>
        <w:t>جدة</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بالمحتوى</w:t>
      </w:r>
      <w:proofErr w:type="gramEnd"/>
      <w:r w:rsidRPr="00A1236F">
        <w:rPr>
          <w:rFonts w:ascii="Sakkal Majalla" w:eastAsia="Times New Roman" w:hAnsi="Sakkal Majalla" w:cs="Sakkal Majalla"/>
          <w:kern w:val="0"/>
          <w:sz w:val="28"/>
          <w:szCs w:val="28"/>
          <w:rtl/>
          <w14:ligatures w14:val="none"/>
        </w:rPr>
        <w:t xml:space="preserve"> التسويقي للمؤثرين السعوديين على منصة تيك توك تبعاً للمتغيرات الديموغرافية.</w:t>
      </w:r>
    </w:p>
    <w:p w14:paraId="150AB58D"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(25): الفروق في درجة التأثر بالمحتوى التسويقي حسب النوع (الجنس)</w:t>
      </w:r>
    </w:p>
    <w:tbl>
      <w:tblPr>
        <w:tblStyle w:val="GridTable2-Accent2"/>
        <w:tblW w:w="0" w:type="auto"/>
        <w:tblLook w:val="04A0" w:firstRow="1" w:lastRow="0" w:firstColumn="1" w:lastColumn="0" w:noHBand="0" w:noVBand="1"/>
      </w:tblPr>
      <w:tblGrid>
        <w:gridCol w:w="638"/>
        <w:gridCol w:w="687"/>
        <w:gridCol w:w="929"/>
        <w:gridCol w:w="1641"/>
        <w:gridCol w:w="940"/>
        <w:gridCol w:w="1346"/>
        <w:gridCol w:w="1804"/>
      </w:tblGrid>
      <w:tr w:rsidR="00A1236F" w:rsidRPr="00A1236F" w14:paraId="18625DC8" w14:textId="77777777" w:rsidTr="002A4DF3">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6E38D3B"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النوع</w:t>
            </w:r>
          </w:p>
        </w:tc>
        <w:tc>
          <w:tcPr>
            <w:tcW w:w="0" w:type="auto"/>
            <w:hideMark/>
          </w:tcPr>
          <w:p w14:paraId="72ADF44F"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العدد</w:t>
            </w:r>
          </w:p>
        </w:tc>
        <w:tc>
          <w:tcPr>
            <w:tcW w:w="0" w:type="auto"/>
            <w:hideMark/>
          </w:tcPr>
          <w:p w14:paraId="16827FC6"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المتوسط</w:t>
            </w:r>
          </w:p>
        </w:tc>
        <w:tc>
          <w:tcPr>
            <w:tcW w:w="0" w:type="auto"/>
            <w:hideMark/>
          </w:tcPr>
          <w:p w14:paraId="276C992F"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الانحراف المعياري</w:t>
            </w:r>
          </w:p>
        </w:tc>
        <w:tc>
          <w:tcPr>
            <w:tcW w:w="0" w:type="auto"/>
            <w:hideMark/>
          </w:tcPr>
          <w:p w14:paraId="0C3D7A24" w14:textId="1BA46F61"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قيمة </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t)</w:t>
            </w:r>
            <w:r w:rsidR="009A79DD">
              <w:rPr>
                <w:rFonts w:ascii="Sakkal Majalla" w:eastAsia="Times New Roman" w:hAnsi="Sakkal Majalla" w:cs="Sakkal Majalla"/>
                <w:kern w:val="0"/>
                <w:sz w:val="28"/>
                <w:szCs w:val="28"/>
                <w:rtl/>
                <w14:ligatures w14:val="none"/>
              </w:rPr>
              <w:t>)</w:t>
            </w:r>
          </w:p>
        </w:tc>
        <w:tc>
          <w:tcPr>
            <w:tcW w:w="0" w:type="auto"/>
            <w:hideMark/>
          </w:tcPr>
          <w:p w14:paraId="2D83774B"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درجات الحرية</w:t>
            </w:r>
          </w:p>
        </w:tc>
        <w:tc>
          <w:tcPr>
            <w:tcW w:w="0" w:type="auto"/>
            <w:hideMark/>
          </w:tcPr>
          <w:p w14:paraId="27844546" w14:textId="799D1C55"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مستوى الدلالة </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p)</w:t>
            </w:r>
            <w:r w:rsidR="009A79DD">
              <w:rPr>
                <w:rFonts w:ascii="Sakkal Majalla" w:eastAsia="Times New Roman" w:hAnsi="Sakkal Majalla" w:cs="Sakkal Majalla"/>
                <w:kern w:val="0"/>
                <w:sz w:val="28"/>
                <w:szCs w:val="28"/>
                <w:rtl/>
                <w14:ligatures w14:val="none"/>
              </w:rPr>
              <w:t xml:space="preserve">) </w:t>
            </w:r>
          </w:p>
        </w:tc>
      </w:tr>
      <w:tr w:rsidR="00A1236F" w:rsidRPr="00A1236F" w14:paraId="1417EF97" w14:textId="77777777" w:rsidTr="002A4DF3">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0B482D9"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ذكور</w:t>
            </w:r>
          </w:p>
        </w:tc>
        <w:tc>
          <w:tcPr>
            <w:tcW w:w="0" w:type="auto"/>
            <w:hideMark/>
          </w:tcPr>
          <w:p w14:paraId="780C735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51</w:t>
            </w:r>
          </w:p>
        </w:tc>
        <w:tc>
          <w:tcPr>
            <w:tcW w:w="0" w:type="auto"/>
            <w:hideMark/>
          </w:tcPr>
          <w:p w14:paraId="10B2509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3.12</w:t>
            </w:r>
          </w:p>
        </w:tc>
        <w:tc>
          <w:tcPr>
            <w:tcW w:w="0" w:type="auto"/>
            <w:hideMark/>
          </w:tcPr>
          <w:p w14:paraId="23C96A5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0.85</w:t>
            </w:r>
          </w:p>
        </w:tc>
        <w:tc>
          <w:tcPr>
            <w:tcW w:w="0" w:type="auto"/>
            <w:hideMark/>
          </w:tcPr>
          <w:p w14:paraId="010291F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2.78</w:t>
            </w:r>
          </w:p>
        </w:tc>
        <w:tc>
          <w:tcPr>
            <w:tcW w:w="0" w:type="auto"/>
            <w:hideMark/>
          </w:tcPr>
          <w:p w14:paraId="5AA7315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110</w:t>
            </w:r>
          </w:p>
        </w:tc>
        <w:tc>
          <w:tcPr>
            <w:tcW w:w="0" w:type="auto"/>
            <w:hideMark/>
          </w:tcPr>
          <w:p w14:paraId="5B1D74D5"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0.007</w:t>
            </w:r>
          </w:p>
        </w:tc>
      </w:tr>
      <w:tr w:rsidR="00A1236F" w:rsidRPr="00A1236F" w14:paraId="37CCD4D4" w14:textId="77777777" w:rsidTr="002A4DF3">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54F3005"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إناث</w:t>
            </w:r>
          </w:p>
        </w:tc>
        <w:tc>
          <w:tcPr>
            <w:tcW w:w="0" w:type="auto"/>
            <w:hideMark/>
          </w:tcPr>
          <w:p w14:paraId="79F22A8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61</w:t>
            </w:r>
          </w:p>
        </w:tc>
        <w:tc>
          <w:tcPr>
            <w:tcW w:w="0" w:type="auto"/>
            <w:hideMark/>
          </w:tcPr>
          <w:p w14:paraId="5A572AE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3.61</w:t>
            </w:r>
          </w:p>
        </w:tc>
        <w:tc>
          <w:tcPr>
            <w:tcW w:w="0" w:type="auto"/>
            <w:hideMark/>
          </w:tcPr>
          <w:p w14:paraId="5D16BFD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0.91</w:t>
            </w:r>
          </w:p>
        </w:tc>
        <w:tc>
          <w:tcPr>
            <w:tcW w:w="0" w:type="auto"/>
            <w:hideMark/>
          </w:tcPr>
          <w:p w14:paraId="4CCB14C4"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25E885BC"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645F51AA"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bl>
    <w:p w14:paraId="480D9C56" w14:textId="46FDF42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تشير بيانات الجدول رقم (25) إلى وجود فروق ذات دلالة إحصائية</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في درجة تأثر المراهقين بالمحتوى التسويقي للمؤثرين السعوديين على منصة تيك توك تبعاً لمتغير النوع (الجنس)</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حيث بلغت قيمة (</w:t>
      </w:r>
      <w:r w:rsidRPr="00A1236F">
        <w:rPr>
          <w:rFonts w:ascii="Sakkal Majalla" w:eastAsia="Times New Roman" w:hAnsi="Sakkal Majalla" w:cs="Sakkal Majalla"/>
          <w:kern w:val="0"/>
          <w:sz w:val="28"/>
          <w:szCs w:val="28"/>
          <w14:ligatures w14:val="none"/>
        </w:rPr>
        <w:t>t</w:t>
      </w:r>
      <w:r w:rsidR="009A79DD">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 xml:space="preserve"> 2.78 </w:t>
      </w:r>
      <w:r w:rsidR="009A79DD">
        <w:rPr>
          <w:rFonts w:ascii="Sakkal Majalla" w:eastAsia="Times New Roman" w:hAnsi="Sakkal Majalla" w:cs="Sakkal Majalla"/>
          <w:kern w:val="0"/>
          <w:sz w:val="28"/>
          <w:szCs w:val="28"/>
          <w:rtl/>
          <w14:ligatures w14:val="none"/>
        </w:rPr>
        <w:t xml:space="preserve"> ) وهي </w:t>
      </w:r>
      <w:r w:rsidRPr="00A1236F">
        <w:rPr>
          <w:rFonts w:ascii="Sakkal Majalla" w:eastAsia="Times New Roman" w:hAnsi="Sakkal Majalla" w:cs="Sakkal Majalla"/>
          <w:kern w:val="0"/>
          <w:sz w:val="28"/>
          <w:szCs w:val="28"/>
          <w:rtl/>
          <w14:ligatures w14:val="none"/>
        </w:rPr>
        <w:t xml:space="preserve"> دالة إحصائياً عند مستوى 0.007 وكانت الفروق لصالح الإناث اللاتي أظهرن</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درجة تأثر أعلى بالمحتوى التسويقي للمؤثرين مقارنة بالذكور، حيث بلغ متوسط</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درجة التأثر لدى الإناث 3.61 مقابل 3.12 للذكور.</w:t>
      </w:r>
    </w:p>
    <w:p w14:paraId="4D33687B"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(26): الفروق في درجة التأثر بالمحتوى التسويقي حسب العمر</w:t>
      </w:r>
    </w:p>
    <w:tbl>
      <w:tblPr>
        <w:tblStyle w:val="GridTable2-Accent2"/>
        <w:tblW w:w="0" w:type="auto"/>
        <w:tblLook w:val="04A0" w:firstRow="1" w:lastRow="0" w:firstColumn="1" w:lastColumn="0" w:noHBand="0" w:noVBand="1"/>
      </w:tblPr>
      <w:tblGrid>
        <w:gridCol w:w="1611"/>
        <w:gridCol w:w="1502"/>
        <w:gridCol w:w="1346"/>
        <w:gridCol w:w="1579"/>
        <w:gridCol w:w="966"/>
        <w:gridCol w:w="1804"/>
      </w:tblGrid>
      <w:tr w:rsidR="00A1236F" w:rsidRPr="00A1236F" w14:paraId="1DBFC6EA" w14:textId="77777777" w:rsidTr="00BD368D">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483C1D56"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مصدر التباين</w:t>
            </w:r>
          </w:p>
        </w:tc>
        <w:tc>
          <w:tcPr>
            <w:tcW w:w="0" w:type="auto"/>
            <w:hideMark/>
          </w:tcPr>
          <w:p w14:paraId="453E403D"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مجموع المربعات</w:t>
            </w:r>
          </w:p>
        </w:tc>
        <w:tc>
          <w:tcPr>
            <w:tcW w:w="0" w:type="auto"/>
            <w:hideMark/>
          </w:tcPr>
          <w:p w14:paraId="00332F64"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درجات الحرية</w:t>
            </w:r>
          </w:p>
        </w:tc>
        <w:tc>
          <w:tcPr>
            <w:tcW w:w="0" w:type="auto"/>
            <w:hideMark/>
          </w:tcPr>
          <w:p w14:paraId="46ADD0E4" w14:textId="77777777"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متوسط المربعات</w:t>
            </w:r>
          </w:p>
        </w:tc>
        <w:tc>
          <w:tcPr>
            <w:tcW w:w="0" w:type="auto"/>
            <w:hideMark/>
          </w:tcPr>
          <w:p w14:paraId="15339233" w14:textId="1CF9F17A"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قيمة </w:t>
            </w:r>
            <w:r w:rsidR="00997CE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F)</w:t>
            </w:r>
            <w:r w:rsidR="00997CE8">
              <w:rPr>
                <w:rFonts w:ascii="Sakkal Majalla" w:eastAsia="Times New Roman" w:hAnsi="Sakkal Majalla" w:cs="Sakkal Majalla"/>
                <w:kern w:val="0"/>
                <w:sz w:val="28"/>
                <w:szCs w:val="28"/>
                <w:rtl/>
                <w14:ligatures w14:val="none"/>
              </w:rPr>
              <w:t>)</w:t>
            </w:r>
          </w:p>
        </w:tc>
        <w:tc>
          <w:tcPr>
            <w:tcW w:w="0" w:type="auto"/>
            <w:hideMark/>
          </w:tcPr>
          <w:p w14:paraId="767C6872" w14:textId="554B7166"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مستوى الدلالة </w:t>
            </w:r>
            <w:r w:rsidR="00997CE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p)</w:t>
            </w:r>
            <w:r w:rsidR="00997CE8">
              <w:rPr>
                <w:rFonts w:ascii="Sakkal Majalla" w:eastAsia="Times New Roman" w:hAnsi="Sakkal Majalla" w:cs="Sakkal Majalla"/>
                <w:kern w:val="0"/>
                <w:sz w:val="28"/>
                <w:szCs w:val="28"/>
                <w:rtl/>
                <w14:ligatures w14:val="none"/>
              </w:rPr>
              <w:t>)</w:t>
            </w:r>
          </w:p>
        </w:tc>
      </w:tr>
      <w:tr w:rsidR="00A1236F" w:rsidRPr="00A1236F" w14:paraId="458371AB" w14:textId="77777777" w:rsidTr="00BD368D">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13ECF41"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بين المجموعات</w:t>
            </w:r>
          </w:p>
        </w:tc>
        <w:tc>
          <w:tcPr>
            <w:tcW w:w="0" w:type="auto"/>
            <w:hideMark/>
          </w:tcPr>
          <w:p w14:paraId="41A1DF0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8.54</w:t>
            </w:r>
          </w:p>
        </w:tc>
        <w:tc>
          <w:tcPr>
            <w:tcW w:w="0" w:type="auto"/>
            <w:hideMark/>
          </w:tcPr>
          <w:p w14:paraId="79F7123F"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2</w:t>
            </w:r>
          </w:p>
        </w:tc>
        <w:tc>
          <w:tcPr>
            <w:tcW w:w="0" w:type="auto"/>
            <w:hideMark/>
          </w:tcPr>
          <w:p w14:paraId="1683E5E3"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4.27</w:t>
            </w:r>
          </w:p>
        </w:tc>
        <w:tc>
          <w:tcPr>
            <w:tcW w:w="0" w:type="auto"/>
            <w:hideMark/>
          </w:tcPr>
          <w:p w14:paraId="5D16F7A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5.32</w:t>
            </w:r>
          </w:p>
        </w:tc>
        <w:tc>
          <w:tcPr>
            <w:tcW w:w="0" w:type="auto"/>
            <w:hideMark/>
          </w:tcPr>
          <w:p w14:paraId="55269DE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0.006</w:t>
            </w:r>
          </w:p>
        </w:tc>
      </w:tr>
      <w:tr w:rsidR="00A1236F" w:rsidRPr="00A1236F" w14:paraId="1100B789" w14:textId="77777777" w:rsidTr="00BD368D">
        <w:trPr>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5EAC780C"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داخل المجموعات</w:t>
            </w:r>
          </w:p>
        </w:tc>
        <w:tc>
          <w:tcPr>
            <w:tcW w:w="0" w:type="auto"/>
            <w:hideMark/>
          </w:tcPr>
          <w:p w14:paraId="198656C7"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87.36</w:t>
            </w:r>
          </w:p>
        </w:tc>
        <w:tc>
          <w:tcPr>
            <w:tcW w:w="0" w:type="auto"/>
            <w:hideMark/>
          </w:tcPr>
          <w:p w14:paraId="51BBD1C8"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109</w:t>
            </w:r>
          </w:p>
        </w:tc>
        <w:tc>
          <w:tcPr>
            <w:tcW w:w="0" w:type="auto"/>
            <w:hideMark/>
          </w:tcPr>
          <w:p w14:paraId="2D6BB60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0.80</w:t>
            </w:r>
          </w:p>
        </w:tc>
        <w:tc>
          <w:tcPr>
            <w:tcW w:w="0" w:type="auto"/>
            <w:hideMark/>
          </w:tcPr>
          <w:p w14:paraId="18340D1B"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1FE78C5E" w14:textId="77777777" w:rsidR="00A1236F" w:rsidRPr="00A1236F" w:rsidRDefault="00A1236F" w:rsidP="00E73A0C">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A1236F" w:rsidRPr="00A1236F" w14:paraId="75BF7405" w14:textId="77777777" w:rsidTr="00BD368D">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638DBDE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المجموع</w:t>
            </w:r>
          </w:p>
        </w:tc>
        <w:tc>
          <w:tcPr>
            <w:tcW w:w="0" w:type="auto"/>
            <w:hideMark/>
          </w:tcPr>
          <w:p w14:paraId="4FBA935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95.90</w:t>
            </w:r>
          </w:p>
        </w:tc>
        <w:tc>
          <w:tcPr>
            <w:tcW w:w="0" w:type="auto"/>
            <w:hideMark/>
          </w:tcPr>
          <w:p w14:paraId="43B45830"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111</w:t>
            </w:r>
          </w:p>
        </w:tc>
        <w:tc>
          <w:tcPr>
            <w:tcW w:w="0" w:type="auto"/>
            <w:hideMark/>
          </w:tcPr>
          <w:p w14:paraId="78A7F782"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5ECF40C4"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4FF499DC"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bl>
    <w:p w14:paraId="512669B3" w14:textId="40358682" w:rsidR="00A1236F" w:rsidRPr="00A1236F" w:rsidRDefault="00A1236F" w:rsidP="00997CE8">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توضح بيانات الجدول رقم (26) وجود فروق ذات دلالة إحصائية في درجة تأثر المراهقين بالمحتوى التسويقي للمؤثرين السعوديين على منصة تيك توك تبعاً لمتغير العمر، حيث بلغت قيمة (</w:t>
      </w:r>
      <w:r w:rsidRPr="00A1236F">
        <w:rPr>
          <w:rFonts w:ascii="Sakkal Majalla" w:eastAsia="Times New Roman" w:hAnsi="Sakkal Majalla" w:cs="Sakkal Majalla"/>
          <w:kern w:val="0"/>
          <w:sz w:val="28"/>
          <w:szCs w:val="28"/>
          <w14:ligatures w14:val="none"/>
        </w:rPr>
        <w:t>F</w:t>
      </w:r>
      <w:r w:rsidR="009A79DD">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 xml:space="preserve"> 5.32 </w:t>
      </w:r>
      <w:r w:rsidR="009A79DD">
        <w:rPr>
          <w:rFonts w:ascii="Sakkal Majalla" w:eastAsia="Times New Roman" w:hAnsi="Sakkal Majalla" w:cs="Sakkal Majalla"/>
          <w:kern w:val="0"/>
          <w:sz w:val="28"/>
          <w:szCs w:val="28"/>
          <w:rtl/>
          <w14:ligatures w14:val="none"/>
        </w:rPr>
        <w:t xml:space="preserve"> ) وهي </w:t>
      </w:r>
      <w:r w:rsidRPr="00A1236F">
        <w:rPr>
          <w:rFonts w:ascii="Sakkal Majalla" w:eastAsia="Times New Roman" w:hAnsi="Sakkal Majalla" w:cs="Sakkal Majalla"/>
          <w:kern w:val="0"/>
          <w:sz w:val="28"/>
          <w:szCs w:val="28"/>
          <w:rtl/>
          <w14:ligatures w14:val="none"/>
        </w:rPr>
        <w:t xml:space="preserve"> دالة إحصائياً عند مستوى 0.006 ولمعرفة اتجاه هذه الفروق، تم إجراء اختبار المقارنات البعدية (</w:t>
      </w:r>
      <w:r w:rsidRPr="00A1236F">
        <w:rPr>
          <w:rFonts w:ascii="Sakkal Majalla" w:eastAsia="Times New Roman" w:hAnsi="Sakkal Majalla" w:cs="Sakkal Majalla"/>
          <w:kern w:val="0"/>
          <w:sz w:val="28"/>
          <w:szCs w:val="28"/>
          <w14:ligatures w14:val="none"/>
        </w:rPr>
        <w:t>Scheffe</w:t>
      </w:r>
      <w:r w:rsidR="009A79DD">
        <w:rPr>
          <w:rFonts w:ascii="Sakkal Majalla" w:eastAsia="Times New Roman" w:hAnsi="Sakkal Majalla" w:cs="Sakkal Majalla"/>
          <w:kern w:val="0"/>
          <w:sz w:val="28"/>
          <w:szCs w:val="28"/>
          <w14:ligatures w14:val="none"/>
        </w:rPr>
        <w:t xml:space="preserve"> </w:t>
      </w:r>
      <w:r w:rsidRPr="00A1236F">
        <w:rPr>
          <w:rFonts w:ascii="Sakkal Majalla" w:eastAsia="Times New Roman" w:hAnsi="Sakkal Majalla" w:cs="Sakkal Majalla"/>
          <w:kern w:val="0"/>
          <w:sz w:val="28"/>
          <w:szCs w:val="28"/>
          <w14:ligatures w14:val="none"/>
        </w:rPr>
        <w:t xml:space="preserve"> </w:t>
      </w:r>
      <w:r w:rsidR="009A79DD">
        <w:rPr>
          <w:rFonts w:ascii="Sakkal Majalla" w:eastAsia="Times New Roman" w:hAnsi="Sakkal Majalla" w:cs="Sakkal Majalla"/>
          <w:kern w:val="0"/>
          <w:sz w:val="28"/>
          <w:szCs w:val="28"/>
          <w:rtl/>
          <w14:ligatures w14:val="none"/>
        </w:rPr>
        <w:t xml:space="preserve"> ) وقد </w:t>
      </w:r>
      <w:r w:rsidRPr="00A1236F">
        <w:rPr>
          <w:rFonts w:ascii="Sakkal Majalla" w:eastAsia="Times New Roman" w:hAnsi="Sakkal Majalla" w:cs="Sakkal Majalla"/>
          <w:kern w:val="0"/>
          <w:sz w:val="28"/>
          <w:szCs w:val="28"/>
          <w:rtl/>
          <w14:ligatures w14:val="none"/>
        </w:rPr>
        <w:t xml:space="preserve"> أظهرت النتائج أن الفروق كانت لصالح الفئة العمرية (13-15 سنة) التي أظهرت درجة تأثر أعلى بالمحتوى التسويقي للمؤثرين مقارنة بالفئتين العمريتين الأخريين</w:t>
      </w:r>
      <w:r w:rsidR="00997CE8">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وبناءً على هذه النتائج، يتم قبول الفرض الرئيسي الثالث جزئياً، حيث تبين وجود فروق</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ذات دلالة إحصائية في درجة تأثر المراهقين بالمحتوى التسويقي </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للمؤثرين السعوديين على منصة تيك توك تبعاً لمتغيري النوع والعمر، بينما لم تظهر فروق دالة إحصائياً تبعاً لمتغير المصروف الشهري.</w:t>
      </w:r>
    </w:p>
    <w:p w14:paraId="49B1E92B" w14:textId="77777777" w:rsidR="00A1236F" w:rsidRPr="00A1236F" w:rsidRDefault="00A1236F" w:rsidP="00A57C0B">
      <w:pPr>
        <w:pStyle w:val="Heading3"/>
        <w:divId w:val="277445887"/>
        <w:rPr>
          <w:rFonts w:eastAsia="Times New Roman"/>
        </w:rPr>
      </w:pPr>
      <w:bookmarkStart w:id="60" w:name="_Toc227185325"/>
      <w:r w:rsidRPr="00A1236F">
        <w:rPr>
          <w:rFonts w:eastAsia="Times New Roman"/>
          <w:rtl/>
        </w:rPr>
        <w:lastRenderedPageBreak/>
        <w:t>الفرض الرئيسي الرابع:</w:t>
      </w:r>
      <w:bookmarkEnd w:id="60"/>
    </w:p>
    <w:p w14:paraId="494AFB1A"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توجد علاقة ارتباطية ذات دلالة إحصائية بين مستوى الوعي الاستهلاكي لدى المراهقين في مدينة جدة ودرجة تأثرهم بالمحتوى التسويقي للمؤثرين السعوديين على منصة تيك توك.</w:t>
      </w:r>
    </w:p>
    <w:p w14:paraId="5C8FDE2C"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b/>
          <w:bCs/>
          <w:kern w:val="0"/>
          <w:sz w:val="28"/>
          <w:szCs w:val="28"/>
          <w:rtl/>
          <w14:ligatures w14:val="none"/>
        </w:rPr>
        <w:t>جدول رقم (27): العلاقة بين مستوى الوعي الاستهلاكي ودرجة التأثر بالمحتوى التسويقي للمؤثرين</w:t>
      </w:r>
    </w:p>
    <w:tbl>
      <w:tblPr>
        <w:tblStyle w:val="GridTable2-Accent2"/>
        <w:tblW w:w="0" w:type="auto"/>
        <w:tblLook w:val="04A0" w:firstRow="1" w:lastRow="0" w:firstColumn="1" w:lastColumn="0" w:noHBand="0" w:noVBand="1"/>
      </w:tblPr>
      <w:tblGrid>
        <w:gridCol w:w="4827"/>
        <w:gridCol w:w="1761"/>
        <w:gridCol w:w="1804"/>
      </w:tblGrid>
      <w:tr w:rsidR="00A1236F" w:rsidRPr="00A1236F" w14:paraId="4F4056F6" w14:textId="77777777" w:rsidTr="00BD368D">
        <w:trPr>
          <w:cnfStyle w:val="100000000000" w:firstRow="1" w:lastRow="0" w:firstColumn="0" w:lastColumn="0" w:oddVBand="0" w:evenVBand="0" w:oddHBand="0"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164B3400"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المتغيرات</w:t>
            </w:r>
          </w:p>
        </w:tc>
        <w:tc>
          <w:tcPr>
            <w:tcW w:w="0" w:type="auto"/>
            <w:hideMark/>
          </w:tcPr>
          <w:p w14:paraId="5E169AB2" w14:textId="121BBB1A"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معامل الارتباط </w:t>
            </w:r>
            <w:r w:rsidR="009A79DD">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14:ligatures w14:val="none"/>
              </w:rPr>
              <w:t>r)</w:t>
            </w:r>
            <w:r w:rsidR="006F71B0">
              <w:rPr>
                <w:rFonts w:ascii="Sakkal Majalla" w:eastAsia="Times New Roman" w:hAnsi="Sakkal Majalla" w:cs="Sakkal Majalla"/>
                <w:kern w:val="0"/>
                <w:sz w:val="28"/>
                <w:szCs w:val="28"/>
                <w:rtl/>
                <w14:ligatures w14:val="none"/>
              </w:rPr>
              <w:t xml:space="preserve">) </w:t>
            </w:r>
          </w:p>
        </w:tc>
        <w:tc>
          <w:tcPr>
            <w:tcW w:w="0" w:type="auto"/>
            <w:hideMark/>
          </w:tcPr>
          <w:p w14:paraId="24398F6F" w14:textId="2E8C6B9A" w:rsidR="00A1236F" w:rsidRPr="00A1236F" w:rsidRDefault="00A1236F" w:rsidP="00E73A0C">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مستوى الدلالة (</w:t>
            </w:r>
            <w:r w:rsidRPr="00A1236F">
              <w:rPr>
                <w:rFonts w:ascii="Sakkal Majalla" w:eastAsia="Times New Roman" w:hAnsi="Sakkal Majalla" w:cs="Sakkal Majalla"/>
                <w:kern w:val="0"/>
                <w:sz w:val="28"/>
                <w:szCs w:val="28"/>
                <w14:ligatures w14:val="none"/>
              </w:rPr>
              <w:t>p</w:t>
            </w:r>
            <w:r w:rsidR="009A79DD">
              <w:rPr>
                <w:rFonts w:ascii="Sakkal Majalla" w:eastAsia="Times New Roman" w:hAnsi="Sakkal Majalla" w:cs="Sakkal Majalla"/>
                <w:kern w:val="0"/>
                <w:sz w:val="28"/>
                <w:szCs w:val="28"/>
                <w14:ligatures w14:val="none"/>
              </w:rPr>
              <w:t xml:space="preserve"> </w:t>
            </w:r>
            <w:r w:rsidR="009A79DD">
              <w:rPr>
                <w:rFonts w:ascii="Sakkal Majalla" w:eastAsia="Times New Roman" w:hAnsi="Sakkal Majalla" w:cs="Sakkal Majalla"/>
                <w:kern w:val="0"/>
                <w:sz w:val="28"/>
                <w:szCs w:val="28"/>
                <w:rtl/>
                <w14:ligatures w14:val="none"/>
              </w:rPr>
              <w:t xml:space="preserve">) </w:t>
            </w:r>
          </w:p>
        </w:tc>
      </w:tr>
      <w:tr w:rsidR="00A1236F" w:rsidRPr="00A1236F" w14:paraId="4DF939CD" w14:textId="77777777" w:rsidTr="00BD368D">
        <w:trPr>
          <w:cnfStyle w:val="000000100000" w:firstRow="0" w:lastRow="0" w:firstColumn="0" w:lastColumn="0" w:oddVBand="0" w:evenVBand="0" w:oddHBand="1" w:evenHBand="0" w:firstRowFirstColumn="0" w:firstRowLastColumn="0" w:lastRowFirstColumn="0" w:lastRowLastColumn="0"/>
          <w:divId w:val="277445887"/>
        </w:trPr>
        <w:tc>
          <w:tcPr>
            <w:cnfStyle w:val="001000000000" w:firstRow="0" w:lastRow="0" w:firstColumn="1" w:lastColumn="0" w:oddVBand="0" w:evenVBand="0" w:oddHBand="0" w:evenHBand="0" w:firstRowFirstColumn="0" w:firstRowLastColumn="0" w:lastRowFirstColumn="0" w:lastRowLastColumn="0"/>
            <w:tcW w:w="0" w:type="auto"/>
            <w:hideMark/>
          </w:tcPr>
          <w:p w14:paraId="7254F9B3" w14:textId="77777777" w:rsidR="00A1236F" w:rsidRPr="00A1236F" w:rsidRDefault="00A1236F" w:rsidP="00E73A0C">
            <w:pPr>
              <w:jc w:val="both"/>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مستوى الوعي الاستهلاكي × درجة التأثر بالمحتوى التسويقي</w:t>
            </w:r>
          </w:p>
        </w:tc>
        <w:tc>
          <w:tcPr>
            <w:tcW w:w="0" w:type="auto"/>
            <w:hideMark/>
          </w:tcPr>
          <w:p w14:paraId="40FC3C2B"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-0.47</w:t>
            </w:r>
          </w:p>
        </w:tc>
        <w:tc>
          <w:tcPr>
            <w:tcW w:w="0" w:type="auto"/>
            <w:hideMark/>
          </w:tcPr>
          <w:p w14:paraId="279D05EE" w14:textId="77777777" w:rsidR="00A1236F" w:rsidRPr="00A1236F" w:rsidRDefault="00A1236F" w:rsidP="00E73A0C">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14:ligatures w14:val="none"/>
              </w:rPr>
              <w:t>0.001</w:t>
            </w:r>
          </w:p>
        </w:tc>
      </w:tr>
    </w:tbl>
    <w:p w14:paraId="6D2B4C1B" w14:textId="60760C81"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تشير بيانات الجدول رقم </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(27) إلى وجود علاقة ارتباطية سلبية متوسطة ذات</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دلالة إحصائية</w:t>
      </w:r>
      <w:dir w:val="ltr">
        <w:r w:rsidRPr="00A1236F">
          <w:rPr>
            <w:rFonts w:ascii="Sakkal Majalla" w:eastAsia="Times New Roman" w:hAnsi="Sakkal Majalla" w:cs="Sakkal Majalla"/>
            <w:kern w:val="0"/>
            <w:sz w:val="28"/>
            <w:szCs w:val="28"/>
            <w:rtl/>
            <w14:ligatures w14:val="none"/>
          </w:rPr>
          <w:t xml:space="preserve"> بين مستوى الوعي الاستهلاكي لدى المراهقين (مقاس بمؤشر مركب من إجابات المبحوثين على أسئلة الوعي الاستهلاكي) ودرجة تأثرهم بالمحتوى التسويقي للمؤثرين السعوديين على منصة تيك توك، حيث بلغت قيمة معامل الارتباط -0.47 وهي دالة إحصائياً عند مستوى 0.001 وهذا يعني أنه</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كلما ارتفع مستوى الوعي الاستهلاكي لدى المراهقين</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انخفضت درجة تأثرهم بالمحتوى التسويقي </w:t>
        </w:r>
        <w:r w:rsidR="006F71B0">
          <w:rPr>
            <w:rFonts w:ascii="Sakkal Majalla" w:eastAsia="Times New Roman" w:hAnsi="Sakkal Majalla" w:cs="Sakkal Majalla"/>
            <w:kern w:val="0"/>
            <w:sz w:val="28"/>
            <w:szCs w:val="28"/>
            <w:rtl/>
            <w14:ligatures w14:val="none"/>
          </w:rPr>
          <w:t xml:space="preserve">للمؤثرين </w:t>
        </w:r>
        <w:r w:rsidRPr="00A1236F">
          <w:rPr>
            <w:rFonts w:ascii="Sakkal Majalla" w:eastAsia="Times New Roman" w:hAnsi="Sakkal Majalla" w:cs="Sakkal Majalla"/>
            <w:kern w:val="0"/>
            <w:sz w:val="28"/>
            <w:szCs w:val="28"/>
            <w:rtl/>
            <w14:ligatures w14:val="none"/>
          </w:rPr>
          <w:t xml:space="preserve"> وبناءً على ذلك، يتم قبول الفرض الرئيسي الرابع.</w:t>
        </w:r>
        <w:r w:rsidR="00000000">
          <w:t>‬</w:t>
        </w:r>
      </w:dir>
    </w:p>
    <w:p w14:paraId="31139175" w14:textId="77777777" w:rsidR="00A1236F" w:rsidRPr="00A1236F" w:rsidRDefault="00A1236F" w:rsidP="00A57C0B">
      <w:pPr>
        <w:pStyle w:val="Heading2"/>
        <w:divId w:val="277445887"/>
        <w:rPr>
          <w:rFonts w:eastAsia="Times New Roman"/>
        </w:rPr>
      </w:pPr>
      <w:bookmarkStart w:id="61" w:name="_Toc227185326"/>
      <w:r w:rsidRPr="00A1236F">
        <w:rPr>
          <w:rFonts w:eastAsia="Times New Roman"/>
          <w:rtl/>
        </w:rPr>
        <w:t>رابعاً: ملخص نتائج الدراسة</w:t>
      </w:r>
      <w:bookmarkEnd w:id="61"/>
    </w:p>
    <w:p w14:paraId="56C013B0"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في ضوء تحليل البيانات واختبار الفروض، يمكن تلخيص أبرز نتائج الدراسة على النحو التالي:</w:t>
      </w:r>
    </w:p>
    <w:p w14:paraId="21C02D24" w14:textId="2757558D"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تتميز منصة تيك توك بشعبية كبيرة بين المراهقين</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في مدينة جدة</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حيث يستخدمها غالبية أفراد العينة بشكل يومي، ويقضي 49.6% منهم 3 ساعات أو أكثر في استخدامها يومياً.</w:t>
      </w:r>
    </w:p>
    <w:p w14:paraId="64908EA0" w14:textId="480AF0DC"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التسلية والترفيه تأتي في مقدمة دوافع استخدام المراهقين لمنصة تيك توك بنسبة 89.3%، يليها متابعة المشاهير والمؤثرين بنسبة 71.9%، ثم التعرف على المنتجات الجديدة</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بنسبة 51.2%</w:t>
      </w:r>
    </w:p>
    <w:p w14:paraId="18BC7415" w14:textId="5C79CF1A"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الغالبية العظمى من المراهقين (92.6%) يتابعون المؤثرين السعوديين على منصة تيك توك</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وتتنوع أنواع المحتوى التي يفضلون متابعتها، مع تصدر الفيديوهات الكوميدية القائمة بنسبة 75%.</w:t>
      </w:r>
    </w:p>
    <w:p w14:paraId="10BE08F2" w14:textId="3A89ED8B"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يثق 53.6% من المراهقين في آراء وتوصيات المؤثرين السعوديين حول المنتجات، وقد قام 60.7% منهم بالفعل بشراء منتجات بعد مشاهدتها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فيديوهات المؤثرين.</w:t>
      </w:r>
    </w:p>
    <w:p w14:paraId="6569F20C" w14:textId="66C70EA6"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تأتي المأكولات والمشروبات في مقدمة</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فئات المنتجات التي يشتريها المراهقون متأثرين بتوصيات المؤثرين بنسبة 77.9%، تليها الملابس والأزياء بنسبة 69.1%</w:t>
      </w:r>
    </w:p>
    <w:p w14:paraId="2C7790CD" w14:textId="7D89D144"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التجارب السابقة الإيجابية مع منتجات أوصى</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بها المؤثر، وشفافية المؤثر في التعامل مع المتابعين، وخبرة المؤثر في المجال، هي أبرز العوامل التي تؤثر في ثقة المراهقين بتوصيات المؤثرين.</w:t>
      </w:r>
    </w:p>
    <w:p w14:paraId="01FAC52B" w14:textId="77777777"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تقديم تجربة واقعية للمنتج، والمحتوى الإبداعي والمبتكر، والفيديوهات القصيرة والمختصرة، هي أبرز خصائص المحتوى التسويقي التي تجذب المراهقين على منصة تيك توك.</w:t>
      </w:r>
    </w:p>
    <w:p w14:paraId="0C6ABB0C" w14:textId="2B2E0B2D"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يتمتع غالبية المراهقين بمستوى جيد من الوعي الاستهلاكي، حيث يقوم 70.6% منهم بالبحث</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عن المنتج قبل شرائه حتى لو أوصى به مؤثر يثقون به.</w:t>
      </w:r>
    </w:p>
    <w:p w14:paraId="75966638" w14:textId="206F7F5D"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 xml:space="preserve">توجد علاقة ارتباطية إيجابية قوية </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ذات دلالة إحصائية بين كثافة متابعة المراهقين للمؤثرين السعوديين على منصة تيك توك ودرجة تأثرهم بهم في سلوكهم الشرائي.</w:t>
      </w:r>
    </w:p>
    <w:p w14:paraId="25DC5F48" w14:textId="7075C73B"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يوجد أثر إيجابي قوي ذو دلالة إحصائية لدرجة مصداقية المؤثر كما </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يدركها المراهقون على اتجاهاتهم نحو المحتوى التسويقي الذي يقدمه على منصة تيك توك.</w:t>
      </w:r>
    </w:p>
    <w:p w14:paraId="12401BC2" w14:textId="14065910"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توجد فروق ذات دلالة إحصائية </w:t>
      </w:r>
      <w:r w:rsidR="00067F8C">
        <w:rPr>
          <w:rFonts w:ascii="Sakkal Majalla" w:eastAsia="Times New Roman" w:hAnsi="Sakkal Majalla" w:cs="Sakkal Majalla"/>
          <w:kern w:val="0"/>
          <w:sz w:val="28"/>
          <w:szCs w:val="28"/>
          <w:rtl/>
          <w14:ligatures w14:val="none"/>
        </w:rPr>
        <w:t>من</w:t>
      </w:r>
      <w:r w:rsidR="006F71B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درجة تأثر المراهقين بالمحتوى التسويقي للمؤثرين السعوديين على منصة تيك توك تبعاً لمتغيري النوع</w:t>
      </w:r>
      <w:r w:rsidR="00F200C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والعمر، حيث تتأثر الإناث بدرجة</w:t>
      </w:r>
      <w:r w:rsidR="00F200C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أكبر من الذكور، وتتأثر الفئة العمرية الأصغر (13-15 سنة) بدرجة أكبر من الفئات العمرية الأكبر</w:t>
      </w:r>
    </w:p>
    <w:p w14:paraId="4075A9B5" w14:textId="68E5080D" w:rsidR="00A1236F" w:rsidRPr="00A1236F" w:rsidRDefault="00A1236F" w:rsidP="008D31C0">
      <w:pPr>
        <w:numPr>
          <w:ilvl w:val="0"/>
          <w:numId w:val="4"/>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توجد علاقة ارتباطية سلبية متوسطة ذات دلالة إحصائية بين مستوى الوعي الاستهلاكي لدى المراهقين ودرجة تأثرهم بالمحتوى التسويقي للمؤثرين السعوديين </w:t>
      </w:r>
      <w:r w:rsidR="00F200C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على منصة تيك توك</w:t>
      </w:r>
    </w:p>
    <w:p w14:paraId="7CFC627C" w14:textId="3572C4D2" w:rsidR="00A1236F" w:rsidRPr="00A1236F" w:rsidRDefault="00A1236F" w:rsidP="00A57C0B">
      <w:pPr>
        <w:pStyle w:val="Heading2"/>
        <w:divId w:val="277445887"/>
        <w:rPr>
          <w:rFonts w:eastAsia="Times New Roman"/>
        </w:rPr>
      </w:pPr>
      <w:bookmarkStart w:id="62" w:name="_Toc227185327"/>
      <w:proofErr w:type="gramStart"/>
      <w:r w:rsidRPr="00A1236F">
        <w:rPr>
          <w:rFonts w:eastAsia="Times New Roman"/>
          <w:rtl/>
        </w:rPr>
        <w:t>خامساً</w:t>
      </w:r>
      <w:r w:rsidR="00F200C0">
        <w:rPr>
          <w:rFonts w:eastAsia="Times New Roman"/>
          <w:rtl/>
        </w:rPr>
        <w:t xml:space="preserve"> </w:t>
      </w:r>
      <w:r w:rsidRPr="00A1236F">
        <w:rPr>
          <w:rFonts w:eastAsia="Times New Roman"/>
          <w:rtl/>
        </w:rPr>
        <w:t>:</w:t>
      </w:r>
      <w:proofErr w:type="gramEnd"/>
      <w:r w:rsidRPr="00A1236F">
        <w:rPr>
          <w:rFonts w:eastAsia="Times New Roman"/>
          <w:rtl/>
        </w:rPr>
        <w:t xml:space="preserve"> مناقشة النتائج وتفسيرها</w:t>
      </w:r>
      <w:bookmarkEnd w:id="62"/>
    </w:p>
    <w:p w14:paraId="6C1B4FD9" w14:textId="64500EDD" w:rsidR="00A1236F" w:rsidRPr="00A1236F" w:rsidRDefault="00A1236F" w:rsidP="00A21824">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أظهرت نتائج الدراسة تأثيراً ملحوظاً لمحتوى المؤثرين</w:t>
      </w:r>
      <w:r w:rsidR="00F200C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السعوديين على منصة تيك توك</w:t>
      </w:r>
      <w:r w:rsidR="00F200C0">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في السلوك الشرائي للمراهقين في مدينة جدة، حيث قام 60.7</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من المراهقين بالفعل بشراء منتجات بعد مشاهدتها </w:t>
      </w:r>
      <w:r w:rsidR="00067F8C">
        <w:rPr>
          <w:rFonts w:ascii="Sakkal Majalla" w:eastAsia="Times New Roman" w:hAnsi="Sakkal Majalla" w:cs="Sakkal Majalla"/>
          <w:kern w:val="0"/>
          <w:sz w:val="28"/>
          <w:szCs w:val="28"/>
          <w:rtl/>
          <w14:ligatures w14:val="none"/>
        </w:rPr>
        <w:t>من</w:t>
      </w:r>
      <w:dir w:val="ltr">
        <w:r w:rsidRPr="00A1236F">
          <w:rPr>
            <w:rFonts w:ascii="Sakkal Majalla" w:eastAsia="Times New Roman" w:hAnsi="Sakkal Majalla" w:cs="Sakkal Majalla"/>
            <w:kern w:val="0"/>
            <w:sz w:val="28"/>
            <w:szCs w:val="28"/>
            <w:rtl/>
            <w14:ligatures w14:val="none"/>
          </w:rPr>
          <w:t xml:space="preserve"> فيديوهات المؤثرين ويمكن تفسير هذا التأثير في ضوء نظرية التعلم الاجتماعي، التي </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تؤكد أن الأفراد</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يتعلمون سلوكيات</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جديدة من خلال ملاحظة وتقليد النماذج المؤثرة في حياتهم، خاصة تلك التي تتمتع بجاذبية أو مكانة اجتماعية</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فالمؤثرون على </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منصة تيك توك يمثلون نماذج جذابة للمراهقين، يقدمون محتوى مشوقاً ومبتكراً يجذب انتباههم ويدفعهم لتقليد سلوكياتهم </w:t>
        </w:r>
        <w:proofErr w:type="spellStart"/>
        <w:r w:rsidRPr="00A1236F">
          <w:rPr>
            <w:rFonts w:ascii="Sakkal Majalla" w:eastAsia="Times New Roman" w:hAnsi="Sakkal Majalla" w:cs="Sakkal Majalla"/>
            <w:kern w:val="0"/>
            <w:sz w:val="28"/>
            <w:szCs w:val="28"/>
            <w:rtl/>
            <w14:ligatures w14:val="none"/>
          </w:rPr>
          <w:t>الاستهلاكي</w:t>
        </w:r>
        <w:r w:rsidR="00A21824">
          <w:rPr>
            <w:rFonts w:ascii="Sakkal Majalla" w:eastAsia="Times New Roman" w:hAnsi="Sakkal Majalla" w:cs="Sakkal Majalla"/>
            <w:kern w:val="0"/>
            <w:sz w:val="28"/>
            <w:szCs w:val="28"/>
            <w:rtl/>
            <w14:ligatures w14:val="none"/>
          </w:rPr>
          <w:t>ه</w:t>
        </w:r>
        <w:proofErr w:type="spellEnd"/>
        <w:r w:rsidR="00A21824">
          <w:rPr>
            <w:rFonts w:ascii="Sakkal Majalla" w:eastAsia="Times New Roman" w:hAnsi="Sakkal Majalla" w:cs="Sakkal Majalla"/>
            <w:kern w:val="0"/>
            <w:sz w:val="28"/>
            <w:szCs w:val="28"/>
            <w:rtl/>
            <w14:ligatures w14:val="none"/>
          </w:rPr>
          <w:t xml:space="preserve"> ، </w:t>
        </w:r>
        <w:r w:rsidRPr="00A1236F">
          <w:rPr>
            <w:rFonts w:ascii="Sakkal Majalla" w:eastAsia="Times New Roman" w:hAnsi="Sakkal Majalla" w:cs="Sakkal Majalla"/>
            <w:kern w:val="0"/>
            <w:sz w:val="28"/>
            <w:szCs w:val="28"/>
            <w:rtl/>
            <w14:ligatures w14:val="none"/>
          </w:rPr>
          <w:t xml:space="preserve">كما يمكن تفسير هذا التأثير أيضاً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ضوء نظرية الاستخدامات </w:t>
        </w:r>
        <w:proofErr w:type="spellStart"/>
        <w:r w:rsidRPr="00A1236F">
          <w:rPr>
            <w:rFonts w:ascii="Sakkal Majalla" w:eastAsia="Times New Roman" w:hAnsi="Sakkal Majalla" w:cs="Sakkal Majalla"/>
            <w:kern w:val="0"/>
            <w:sz w:val="28"/>
            <w:szCs w:val="28"/>
            <w:rtl/>
            <w14:ligatures w14:val="none"/>
          </w:rPr>
          <w:t>والإشباعات</w:t>
        </w:r>
        <w:proofErr w:type="spellEnd"/>
        <w:r w:rsidRPr="00A1236F">
          <w:rPr>
            <w:rFonts w:ascii="Sakkal Majalla" w:eastAsia="Times New Roman" w:hAnsi="Sakkal Majalla" w:cs="Sakkal Majalla"/>
            <w:kern w:val="0"/>
            <w:sz w:val="28"/>
            <w:szCs w:val="28"/>
            <w:rtl/>
            <w14:ligatures w14:val="none"/>
          </w:rPr>
          <w:t xml:space="preserve">، التي </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توضح أن المراهقين</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يتابعون المؤثرين لإشباع حاجات معينة، كالترفيه و</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التسلية، والحصول</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على المعلومات، والتواصل الاجتماعي وقد أظهرت نتائج الدراسة أن هذه الدوافع هي</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بالفعل من أبرز دوافع متابعة المراهقين للمؤثرين السعوديين على</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منصة تيك تو</w:t>
        </w:r>
        <w:r w:rsidR="00A21824">
          <w:rPr>
            <w:rFonts w:ascii="Sakkal Majalla" w:eastAsia="Times New Roman" w:hAnsi="Sakkal Majalla" w:cs="Sakkal Majalla"/>
            <w:kern w:val="0"/>
            <w:sz w:val="28"/>
            <w:szCs w:val="28"/>
            <w:rtl/>
            <w14:ligatures w14:val="none"/>
          </w:rPr>
          <w:t xml:space="preserve">ك ، </w:t>
        </w:r>
        <w:r w:rsidRPr="00A1236F">
          <w:rPr>
            <w:rFonts w:ascii="Sakkal Majalla" w:eastAsia="Times New Roman" w:hAnsi="Sakkal Majalla" w:cs="Sakkal Majalla"/>
            <w:kern w:val="0"/>
            <w:sz w:val="28"/>
            <w:szCs w:val="28"/>
            <w:rtl/>
            <w14:ligatures w14:val="none"/>
          </w:rPr>
          <w:t xml:space="preserve">وفيما يتعلق بالعوامل المؤثرة في استجابة المراهقين للمحتوى التسويقي للمؤثرين، أظهرت النتائج أن مصداقية المؤثر تلعب دوراً مهماً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هذه العلاقة، حيث يوجد أثر إيجابي قوي لدرجة مصداقية </w:t>
        </w:r>
        <w:r w:rsidR="00A2182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المؤثر على اتجاهات المراهقين نحو المحتوى التسويقي الذي يقدمه ويتفق ذلك مع دراسة العمري (2022) التي أكدت على أهمية مصداقية المؤثر في تعزيز تأثيره في السلوك الشرائي للمتابعي</w:t>
        </w:r>
        <w:r w:rsidR="00A21824">
          <w:rPr>
            <w:rFonts w:ascii="Sakkal Majalla" w:eastAsia="Times New Roman" w:hAnsi="Sakkal Majalla" w:cs="Sakkal Majalla"/>
            <w:kern w:val="0"/>
            <w:sz w:val="28"/>
            <w:szCs w:val="28"/>
            <w:rtl/>
            <w14:ligatures w14:val="none"/>
          </w:rPr>
          <w:t xml:space="preserve">ن ، </w:t>
        </w:r>
        <w:r w:rsidRPr="00A1236F">
          <w:rPr>
            <w:rFonts w:ascii="Sakkal Majalla" w:eastAsia="Times New Roman" w:hAnsi="Sakkal Majalla" w:cs="Sakkal Majalla"/>
            <w:kern w:val="0"/>
            <w:sz w:val="28"/>
            <w:szCs w:val="28"/>
            <w:rtl/>
            <w14:ligatures w14:val="none"/>
          </w:rPr>
          <w:t>كما أظهرت النتائج أن هناك فروقاً في</w:t>
        </w:r>
        <w:dir w:val="ltr">
          <w:r w:rsidRPr="00A1236F">
            <w:rPr>
              <w:rFonts w:ascii="Sakkal Majalla" w:eastAsia="Times New Roman" w:hAnsi="Sakkal Majalla" w:cs="Sakkal Majalla"/>
              <w:kern w:val="0"/>
              <w:sz w:val="28"/>
              <w:szCs w:val="28"/>
              <w:rtl/>
              <w14:ligatures w14:val="none"/>
            </w:rPr>
            <w:t xml:space="preserve"> درجة تأثر المراهقين بالمحتوى التسويقي للمؤثرين تبعاً للنوع والعمر، حيث تتأثر الإناث بدرجة أكبر من الذكور، وتتأثر الفئة العمرية الأصغر بدرجة أكبر من الفئات العمرية الأكبر ويمكن تفسير ذلك بأن الإناث قد يكون لديهن اهتمام أكبر بمتابعة المؤثرين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مجالات الموضة والجمال، التي تعد من أكثر المجالات التي يؤثر فيها المؤثرون في السلوك الشرائي كما أن المراهقين في الفئة العمرية الأصغر قد يكونون أكثر تأثراً بالمؤثرين نظراً لقلة خبراتهم الحياتية وضعف مهاراتهم النقدية مقارنة بالفئات العمرية الأكبر</w:t>
          </w:r>
          <w:r w:rsidR="00000000">
            <w:t>‬</w:t>
          </w:r>
          <w:r w:rsidR="00000000">
            <w:t>‬</w:t>
          </w:r>
        </w:dir>
      </w:dir>
    </w:p>
    <w:p w14:paraId="6ED328BF" w14:textId="5D730C7B"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وفيما يتعلق بالوعي الاستهلاكي، أظهرت النتائج أن غالبية المراهقين يتمتعون بمستوى جيد من الوعي الاستهلاكي، حيث يقوم 70.6% منهم بالبحث عن المنتج قبل شرائه حتى لو أوصى به مؤثر يثقون به</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كما أظهرت النتائج وجود علاقة ارتباطية سلبية بين مستوى الوعي الاستهلاكي لدى المراهقين</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ودرجة تأثرهم </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بالمحتوى</w:t>
      </w:r>
      <w:dir w:val="ltr">
        <w:r w:rsidRPr="00A1236F">
          <w:rPr>
            <w:rFonts w:ascii="Sakkal Majalla" w:eastAsia="Times New Roman" w:hAnsi="Sakkal Majalla" w:cs="Sakkal Majalla"/>
            <w:kern w:val="0"/>
            <w:sz w:val="28"/>
            <w:szCs w:val="28"/>
            <w:rtl/>
            <w14:ligatures w14:val="none"/>
          </w:rPr>
          <w:t xml:space="preserve"> التسويقي للمؤثرين ويمكن تفسير ذلك بأن المراهقين الذين</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يتمتعون بوعي استهلاكي أعلى يكونون أكثر قدرة على التقييم النقدي للمحتوى التسويقي وأقل تأثراً بالرسائل الإقناعية</w:t>
        </w:r>
        <w:r w:rsidR="00000000">
          <w:t>‬</w:t>
        </w:r>
      </w:dir>
    </w:p>
    <w:p w14:paraId="35CF1D66" w14:textId="1EEABA99"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وبشكل عام،</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تؤكد نتائج الدراسة على أهمية الدور الذي يلعبه المؤثرون السعوديون</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على منصة تيك توك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التأثير في السلوك الشرائي للمراهقين، وتبرز الحاجة إلى تعزيز الوعي الاستهلاكي لدى هذه الفئة</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وتنظيم المحتوى التسويقي الذي يقدمه المؤثرون بما يضمن شفافيته ومصداقيته</w:t>
      </w:r>
    </w:p>
    <w:p w14:paraId="65A7AF30" w14:textId="77777777" w:rsidR="00A1236F" w:rsidRPr="00A1236F" w:rsidRDefault="00A1236F" w:rsidP="00A57C0B">
      <w:pPr>
        <w:pStyle w:val="Heading2"/>
        <w:divId w:val="277445887"/>
        <w:rPr>
          <w:rFonts w:eastAsia="Times New Roman"/>
        </w:rPr>
      </w:pPr>
      <w:bookmarkStart w:id="63" w:name="_Toc227185328"/>
      <w:r w:rsidRPr="00A1236F">
        <w:rPr>
          <w:rFonts w:eastAsia="Times New Roman"/>
          <w:rtl/>
        </w:rPr>
        <w:t>سادساً: توصيات الدراسة</w:t>
      </w:r>
      <w:bookmarkEnd w:id="63"/>
    </w:p>
    <w:p w14:paraId="6CF8BC2C"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في ضوء النتائج التي توصلت إليها الدراسة، يمكن تقديم التوصيات التالية:</w:t>
      </w:r>
    </w:p>
    <w:p w14:paraId="1D57C7DE"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64" w:name="_Toc227185329"/>
      <w:r w:rsidRPr="00A1236F">
        <w:rPr>
          <w:rFonts w:ascii="Sakkal Majalla" w:eastAsia="Times New Roman" w:hAnsi="Sakkal Majalla" w:cs="Sakkal Majalla"/>
          <w:b/>
          <w:bCs/>
          <w:kern w:val="0"/>
          <w:sz w:val="28"/>
          <w:szCs w:val="28"/>
          <w:rtl/>
          <w14:ligatures w14:val="none"/>
        </w:rPr>
        <w:t>1. توصيات موجهة للجهات الرقابية والتنظيمية:</w:t>
      </w:r>
      <w:bookmarkEnd w:id="64"/>
    </w:p>
    <w:p w14:paraId="4B9B4812" w14:textId="2B6A1AA4" w:rsidR="00A1236F" w:rsidRPr="00A1236F" w:rsidRDefault="00A1236F" w:rsidP="008D31C0">
      <w:pPr>
        <w:numPr>
          <w:ilvl w:val="0"/>
          <w:numId w:val="5"/>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وضع إطار تنظيمي واضح لعمل المؤثرين في وسائل التواصل الاجتماعي</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خاصة في مجال الترويج للمنتجات والخدمات، بما يضمن شفافية المحتوى التسويقي وتمييزه عن المحتوى العادي</w:t>
      </w:r>
    </w:p>
    <w:p w14:paraId="1F28ABC3" w14:textId="21B2A713" w:rsidR="00A1236F" w:rsidRPr="00A1236F" w:rsidRDefault="00A1236F" w:rsidP="008D31C0">
      <w:pPr>
        <w:numPr>
          <w:ilvl w:val="0"/>
          <w:numId w:val="5"/>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إلزام المؤثرين بالإفصاح الواضح عن المحتوى التسويقي المدفوع</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ووضع علامات</w:t>
      </w:r>
      <w:dir w:val="ltr">
        <w:r w:rsidRPr="00A1236F">
          <w:rPr>
            <w:rFonts w:ascii="Sakkal Majalla" w:eastAsia="Times New Roman" w:hAnsi="Sakkal Majalla" w:cs="Sakkal Majalla"/>
            <w:kern w:val="0"/>
            <w:sz w:val="28"/>
            <w:szCs w:val="28"/>
            <w:rtl/>
            <w14:ligatures w14:val="none"/>
          </w:rPr>
          <w:t xml:space="preserve"> أو إشارات واضحة تميز هذا المحتوى</w:t>
        </w:r>
        <w:r w:rsidR="00000000">
          <w:t>‬</w:t>
        </w:r>
      </w:dir>
    </w:p>
    <w:p w14:paraId="76522DC8" w14:textId="600DF59A" w:rsidR="00A1236F" w:rsidRPr="00A1236F" w:rsidRDefault="00A1236F" w:rsidP="008D31C0">
      <w:pPr>
        <w:numPr>
          <w:ilvl w:val="0"/>
          <w:numId w:val="5"/>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إنشاء آلية لتلقي شكاوى المستهلكين حول المحتوى التسويقي المضلل الذي يقدمه المؤثرون، والتحقق منها واتخاذ الإجراءات المناسبة</w:t>
      </w:r>
    </w:p>
    <w:p w14:paraId="49B3389C" w14:textId="5DC035F4" w:rsidR="00A1236F" w:rsidRPr="00A1236F" w:rsidRDefault="00A1236F" w:rsidP="008D31C0">
      <w:pPr>
        <w:numPr>
          <w:ilvl w:val="0"/>
          <w:numId w:val="5"/>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وضع ضوابط للمحتوى التسويقي الموجه للمراهقين، خاصة فيما يتعلق</w:t>
      </w:r>
      <w:dir w:val="ltr">
        <w:r w:rsidRPr="00A1236F">
          <w:rPr>
            <w:rFonts w:ascii="Sakkal Majalla" w:eastAsia="Times New Roman" w:hAnsi="Sakkal Majalla" w:cs="Sakkal Majalla"/>
            <w:kern w:val="0"/>
            <w:sz w:val="28"/>
            <w:szCs w:val="28"/>
            <w:rtl/>
            <w14:ligatures w14:val="none"/>
          </w:rPr>
          <w:t xml:space="preserve"> بفئات المنتجات التي قد تؤثر سلباً في صحتهم أو سلوكهم.</w:t>
        </w:r>
        <w:r w:rsidR="00000000">
          <w:t>‬</w:t>
        </w:r>
      </w:dir>
    </w:p>
    <w:p w14:paraId="7B8F822C"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65" w:name="_Toc227185330"/>
      <w:r w:rsidRPr="00A1236F">
        <w:rPr>
          <w:rFonts w:ascii="Sakkal Majalla" w:eastAsia="Times New Roman" w:hAnsi="Sakkal Majalla" w:cs="Sakkal Majalla"/>
          <w:b/>
          <w:bCs/>
          <w:kern w:val="0"/>
          <w:sz w:val="28"/>
          <w:szCs w:val="28"/>
          <w:rtl/>
          <w14:ligatures w14:val="none"/>
        </w:rPr>
        <w:t>2. توصيات موجهة للمؤسسات التربوية والأسرية:</w:t>
      </w:r>
      <w:bookmarkEnd w:id="65"/>
    </w:p>
    <w:p w14:paraId="4B81D974" w14:textId="1294021E" w:rsidR="00A1236F" w:rsidRPr="00A1236F" w:rsidRDefault="00A1236F" w:rsidP="008D31C0">
      <w:pPr>
        <w:numPr>
          <w:ilvl w:val="0"/>
          <w:numId w:val="6"/>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تضمين مناهج التربية الإعلامية في المدارس محتوى يتعلق بكيفية التعامل النقدي مع المحتوى التسويقي في وسائل التواصل الاجتماعي، وتنمية مهارات التمييز بين المحتوى الإعلاني والمحتوى العادي</w:t>
      </w:r>
    </w:p>
    <w:p w14:paraId="4F802090" w14:textId="53220553" w:rsidR="00A1236F" w:rsidRPr="00A1236F" w:rsidRDefault="00A1236F" w:rsidP="008D31C0">
      <w:pPr>
        <w:numPr>
          <w:ilvl w:val="0"/>
          <w:numId w:val="6"/>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تنظيم ورش عمل ودورات تدريبية للمراهقين حول كيفية اتخاذ قرارات شرائية رشيدة، وتعزيز مهارات التفكير النقدي لديهم</w:t>
      </w:r>
    </w:p>
    <w:p w14:paraId="016E23F6" w14:textId="31E2B85E" w:rsidR="00A1236F" w:rsidRPr="00A1236F" w:rsidRDefault="00A1236F" w:rsidP="008D31C0">
      <w:pPr>
        <w:numPr>
          <w:ilvl w:val="0"/>
          <w:numId w:val="6"/>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توعية أولياء الأمور بأهمية مناقشة المحتوى الذي يتعرض له أبناؤهم</w:t>
      </w:r>
      <w:dir w:val="ltr">
        <w:r w:rsidRPr="00A1236F">
          <w:rPr>
            <w:rFonts w:ascii="Sakkal Majalla" w:eastAsia="Times New Roman" w:hAnsi="Sakkal Majalla" w:cs="Sakkal Majalla"/>
            <w:kern w:val="0"/>
            <w:sz w:val="28"/>
            <w:szCs w:val="28"/>
            <w:rtl/>
            <w14:ligatures w14:val="none"/>
          </w:rPr>
          <w:t xml:space="preserve"> المراهقون على وسائل التواصل الاجتماعي، وتوجيههم نحو الاستخدام الواعي لهذه الوسائل.</w:t>
        </w:r>
        <w:r w:rsidR="00000000">
          <w:t>‬</w:t>
        </w:r>
      </w:dir>
    </w:p>
    <w:p w14:paraId="79663A34" w14:textId="77777777" w:rsidR="00A1236F" w:rsidRPr="00A1236F" w:rsidRDefault="00A1236F" w:rsidP="008D31C0">
      <w:pPr>
        <w:numPr>
          <w:ilvl w:val="0"/>
          <w:numId w:val="6"/>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تشجيع المراهقين على الاستشارة والبحث قبل اتخاذ قرارات الشراء، وعدم الانسياق وراء توصيات المؤثرين دون تفكير نقدي.</w:t>
      </w:r>
    </w:p>
    <w:p w14:paraId="61D3D2AD"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66" w:name="_Toc227185331"/>
      <w:r w:rsidRPr="00A1236F">
        <w:rPr>
          <w:rFonts w:ascii="Sakkal Majalla" w:eastAsia="Times New Roman" w:hAnsi="Sakkal Majalla" w:cs="Sakkal Majalla"/>
          <w:b/>
          <w:bCs/>
          <w:kern w:val="0"/>
          <w:sz w:val="28"/>
          <w:szCs w:val="28"/>
          <w:rtl/>
          <w14:ligatures w14:val="none"/>
        </w:rPr>
        <w:t>3. توصيات موجهة للمؤثرين:</w:t>
      </w:r>
      <w:bookmarkEnd w:id="66"/>
    </w:p>
    <w:p w14:paraId="164630E9" w14:textId="5B33257B" w:rsidR="00A1236F" w:rsidRPr="00A1236F" w:rsidRDefault="00A1236F" w:rsidP="008D31C0">
      <w:pPr>
        <w:numPr>
          <w:ilvl w:val="0"/>
          <w:numId w:val="7"/>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الالتزام بالشفافية والمصداقية في تقديم المحتوى التسويقي، والإفصاح الواضح عن طبيعة العلاقة مع العلامات التجارية</w:t>
      </w:r>
    </w:p>
    <w:p w14:paraId="1DCF0A00" w14:textId="77777777" w:rsidR="00A1236F" w:rsidRPr="00A1236F" w:rsidRDefault="00A1236F" w:rsidP="008D31C0">
      <w:pPr>
        <w:numPr>
          <w:ilvl w:val="0"/>
          <w:numId w:val="7"/>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الحرص على تقديم محتوى تسويقي يراعي خصوصية الفئات العمرية المختلفة، خاصة المراهقين الذين قد يكونون أكثر تأثراً بهذا المحتوى.</w:t>
      </w:r>
    </w:p>
    <w:p w14:paraId="2ABF740C" w14:textId="55F3EE18" w:rsidR="00A1236F" w:rsidRPr="00A1236F" w:rsidRDefault="00A1236F" w:rsidP="008D31C0">
      <w:pPr>
        <w:numPr>
          <w:ilvl w:val="0"/>
          <w:numId w:val="7"/>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lastRenderedPageBreak/>
        <w:t>تقديم تجارب واقعية وصادقة مع المنتجات،</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 xml:space="preserve"> وعرض إيجابيات وسلبيات المنتج بموضوعية، وعدم المبالغة في وصف فوائده.</w:t>
      </w:r>
    </w:p>
    <w:p w14:paraId="0DD3C63B" w14:textId="77777777" w:rsidR="00A1236F" w:rsidRPr="00A1236F" w:rsidRDefault="00A1236F" w:rsidP="008D31C0">
      <w:pPr>
        <w:numPr>
          <w:ilvl w:val="0"/>
          <w:numId w:val="7"/>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الاهتمام بتقديم محتوى توعوي حول الاستهلاك الرشيد والتسوق الواعي، إلى جانب المحتوى التسويقي.</w:t>
      </w:r>
    </w:p>
    <w:p w14:paraId="10687F0F"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67" w:name="_Toc227185332"/>
      <w:r w:rsidRPr="00A1236F">
        <w:rPr>
          <w:rFonts w:ascii="Sakkal Majalla" w:eastAsia="Times New Roman" w:hAnsi="Sakkal Majalla" w:cs="Sakkal Majalla"/>
          <w:b/>
          <w:bCs/>
          <w:kern w:val="0"/>
          <w:sz w:val="28"/>
          <w:szCs w:val="28"/>
          <w:rtl/>
          <w14:ligatures w14:val="none"/>
        </w:rPr>
        <w:t>4. توصيات موجهة للعلامات التجارية والمسوقين:</w:t>
      </w:r>
      <w:bookmarkEnd w:id="67"/>
    </w:p>
    <w:p w14:paraId="13DF09B7" w14:textId="77777777" w:rsidR="00A1236F" w:rsidRPr="00A1236F" w:rsidRDefault="00A1236F" w:rsidP="008D31C0">
      <w:pPr>
        <w:numPr>
          <w:ilvl w:val="0"/>
          <w:numId w:val="8"/>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اختيار المؤثرين الذين يتمتعون بمصداقية ويقدمون محتوى ذا قيمة للمتابعين، وليس فقط أولئك الذين يتمتعون بعدد كبير من المتابعين.</w:t>
      </w:r>
    </w:p>
    <w:p w14:paraId="6E846BD9" w14:textId="77777777" w:rsidR="00A1236F" w:rsidRPr="00A1236F" w:rsidRDefault="00A1236F" w:rsidP="008D31C0">
      <w:pPr>
        <w:numPr>
          <w:ilvl w:val="0"/>
          <w:numId w:val="8"/>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تشجيع المؤثرين على تقديم محتوى تسويقي شفاف وصادق، والابتعاد عن أساليب التضليل أو المبالغة.</w:t>
      </w:r>
    </w:p>
    <w:p w14:paraId="692A50C7" w14:textId="0A0204E2" w:rsidR="00A1236F" w:rsidRPr="00A1236F" w:rsidRDefault="00A1236F" w:rsidP="008D31C0">
      <w:pPr>
        <w:numPr>
          <w:ilvl w:val="0"/>
          <w:numId w:val="8"/>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مراعاة خصوصية الفئات العمرية المختلفة </w:t>
      </w:r>
      <w:r w:rsidR="00EF2514">
        <w:rPr>
          <w:rFonts w:ascii="Sakkal Majalla" w:eastAsia="Times New Roman" w:hAnsi="Sakkal Majalla" w:cs="Sakkal Majalla"/>
          <w:kern w:val="0"/>
          <w:sz w:val="28"/>
          <w:szCs w:val="28"/>
          <w:rtl/>
          <w14:ligatures w14:val="none"/>
        </w:rPr>
        <w:t xml:space="preserve"> </w:t>
      </w:r>
      <w:r w:rsidRPr="00A1236F">
        <w:rPr>
          <w:rFonts w:ascii="Sakkal Majalla" w:eastAsia="Times New Roman" w:hAnsi="Sakkal Majalla" w:cs="Sakkal Majalla"/>
          <w:kern w:val="0"/>
          <w:sz w:val="28"/>
          <w:szCs w:val="28"/>
          <w:rtl/>
          <w14:ligatures w14:val="none"/>
        </w:rPr>
        <w:t>عند التسويق عبر المؤثرين، وتجنب استهداف المراهقين بمنتجات غير مناسبة لأعمارهم.</w:t>
      </w:r>
    </w:p>
    <w:p w14:paraId="1769C02E" w14:textId="1B3C38D4" w:rsidR="00A1236F" w:rsidRPr="00A1236F" w:rsidRDefault="00A1236F" w:rsidP="008D31C0">
      <w:pPr>
        <w:numPr>
          <w:ilvl w:val="0"/>
          <w:numId w:val="8"/>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دمج رسائل توعوية حول الاستهلاك الرشيد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الحملات التسويقية التي تستهدف المراهقين.</w:t>
      </w:r>
    </w:p>
    <w:p w14:paraId="4EFE6F0A" w14:textId="77777777" w:rsidR="00A1236F" w:rsidRPr="00A1236F" w:rsidRDefault="00A1236F" w:rsidP="00E73A0C">
      <w:pPr>
        <w:spacing w:before="100" w:beforeAutospacing="1" w:after="100" w:afterAutospacing="1" w:line="240" w:lineRule="auto"/>
        <w:jc w:val="both"/>
        <w:outlineLvl w:val="2"/>
        <w:divId w:val="277445887"/>
        <w:rPr>
          <w:rFonts w:ascii="Sakkal Majalla" w:eastAsia="Times New Roman" w:hAnsi="Sakkal Majalla" w:cs="Sakkal Majalla"/>
          <w:b/>
          <w:bCs/>
          <w:kern w:val="0"/>
          <w:sz w:val="28"/>
          <w:szCs w:val="28"/>
          <w14:ligatures w14:val="none"/>
        </w:rPr>
      </w:pPr>
      <w:bookmarkStart w:id="68" w:name="_Toc227185333"/>
      <w:r w:rsidRPr="00A1236F">
        <w:rPr>
          <w:rFonts w:ascii="Sakkal Majalla" w:eastAsia="Times New Roman" w:hAnsi="Sakkal Majalla" w:cs="Sakkal Majalla"/>
          <w:b/>
          <w:bCs/>
          <w:kern w:val="0"/>
          <w:sz w:val="28"/>
          <w:szCs w:val="28"/>
          <w:rtl/>
          <w14:ligatures w14:val="none"/>
        </w:rPr>
        <w:t>5. توصيات للبحوث المستقبلية:</w:t>
      </w:r>
      <w:bookmarkEnd w:id="68"/>
    </w:p>
    <w:p w14:paraId="11F6B3AB" w14:textId="5431C1D7" w:rsidR="00A1236F" w:rsidRPr="00A1236F" w:rsidRDefault="00A1236F" w:rsidP="008D31C0">
      <w:pPr>
        <w:numPr>
          <w:ilvl w:val="0"/>
          <w:numId w:val="9"/>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إجراء دراسات مماثلة على عينات أكبر وأكثر تنوعاً، لتعميق فهم تأثير المؤثرين في السلوك الشرائي للمراهقين</w:t>
      </w:r>
    </w:p>
    <w:p w14:paraId="40576337" w14:textId="77777777" w:rsidR="00A1236F" w:rsidRPr="00A1236F" w:rsidRDefault="00A1236F" w:rsidP="008D31C0">
      <w:pPr>
        <w:numPr>
          <w:ilvl w:val="0"/>
          <w:numId w:val="9"/>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استخدام منهجيات بحثية متنوعة، مثل الدراسات التجريبية والمقابلات المتعمقة، لتوفير فهم أعمق لآليات تأثير المؤثرين في السلوك الشرائي.</w:t>
      </w:r>
    </w:p>
    <w:p w14:paraId="73860261" w14:textId="77777777" w:rsidR="00A1236F" w:rsidRPr="00A1236F" w:rsidRDefault="00A1236F" w:rsidP="008D31C0">
      <w:pPr>
        <w:numPr>
          <w:ilvl w:val="0"/>
          <w:numId w:val="9"/>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دراسة تأثير المتغيرات الوسيطة في العلاقة بين متابعة المؤثرين والسلوك الشرائي، مثل ضغط الأقران والعوامل الأسرية.</w:t>
      </w:r>
    </w:p>
    <w:p w14:paraId="7716356D" w14:textId="33ABC3F7" w:rsidR="00A1236F" w:rsidRPr="00A1236F" w:rsidRDefault="00A1236F" w:rsidP="008D31C0">
      <w:pPr>
        <w:numPr>
          <w:ilvl w:val="0"/>
          <w:numId w:val="9"/>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 xml:space="preserve">دراسة دور التربية الإعلامية والاستهلاكية </w:t>
      </w:r>
      <w:r w:rsidR="00067F8C">
        <w:rPr>
          <w:rFonts w:ascii="Sakkal Majalla" w:eastAsia="Times New Roman" w:hAnsi="Sakkal Majalla" w:cs="Sakkal Majalla"/>
          <w:kern w:val="0"/>
          <w:sz w:val="28"/>
          <w:szCs w:val="28"/>
          <w:rtl/>
          <w14:ligatures w14:val="none"/>
        </w:rPr>
        <w:t>من</w:t>
      </w:r>
      <w:r w:rsidRPr="00A1236F">
        <w:rPr>
          <w:rFonts w:ascii="Sakkal Majalla" w:eastAsia="Times New Roman" w:hAnsi="Sakkal Majalla" w:cs="Sakkal Majalla"/>
          <w:kern w:val="0"/>
          <w:sz w:val="28"/>
          <w:szCs w:val="28"/>
          <w:rtl/>
          <w14:ligatures w14:val="none"/>
        </w:rPr>
        <w:t xml:space="preserve"> تعزيز قدرة المراهقين على التعامل النقدي مع المحتوى التسويقي للمؤثرين.</w:t>
      </w:r>
    </w:p>
    <w:p w14:paraId="2A0C8FE9" w14:textId="77777777" w:rsidR="00A1236F" w:rsidRPr="00A1236F" w:rsidRDefault="00A1236F" w:rsidP="008D31C0">
      <w:pPr>
        <w:numPr>
          <w:ilvl w:val="0"/>
          <w:numId w:val="9"/>
        </w:num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إجراء دراسات مقارنة بين تأثير المؤثرين على منصات التواصل الاجتماعي المختلفة (تيك توك، انستغرام، سناب شات) في السلوك الشرائي للمراهقين.</w:t>
      </w:r>
    </w:p>
    <w:p w14:paraId="3EF9941E" w14:textId="77777777" w:rsidR="00A1236F" w:rsidRPr="00A1236F" w:rsidRDefault="00A1236F" w:rsidP="00E73A0C">
      <w:pPr>
        <w:spacing w:before="100" w:beforeAutospacing="1" w:after="100" w:afterAutospacing="1" w:line="240" w:lineRule="auto"/>
        <w:jc w:val="both"/>
        <w:divId w:val="277445887"/>
        <w:rPr>
          <w:rFonts w:ascii="Sakkal Majalla" w:eastAsia="Times New Roman" w:hAnsi="Sakkal Majalla" w:cs="Sakkal Majalla"/>
          <w:kern w:val="0"/>
          <w:sz w:val="28"/>
          <w:szCs w:val="28"/>
          <w14:ligatures w14:val="none"/>
        </w:rPr>
      </w:pPr>
      <w:r w:rsidRPr="00A1236F">
        <w:rPr>
          <w:rFonts w:ascii="Sakkal Majalla" w:eastAsia="Times New Roman" w:hAnsi="Sakkal Majalla" w:cs="Sakkal Majalla"/>
          <w:kern w:val="0"/>
          <w:sz w:val="28"/>
          <w:szCs w:val="28"/>
          <w:rtl/>
          <w14:ligatures w14:val="none"/>
        </w:rPr>
        <w:t>وختاماً، تؤكد هذه الدراسة على أهمية تضافر جهود جميع الأطراف المعنية (الجهات الرقابية، المؤسسات التربوية، الأسر، المؤثرين، العلامات التجارية) في تعزيز الوعي الاستهلاكي لدى المراهقين وتنظيم المحتوى التسويقي الذي يتعرضون له، بما يضمن حمايتهم من التأثيرات السلبية المحتملة ويساعدهم على اتخاذ قرارات شرائية رشيدة ومستنيرة.</w:t>
      </w:r>
    </w:p>
    <w:p w14:paraId="4898068E" w14:textId="77777777" w:rsidR="004163C7" w:rsidRPr="00780A83" w:rsidRDefault="004163C7" w:rsidP="00E73A0C">
      <w:pPr>
        <w:jc w:val="both"/>
        <w:rPr>
          <w:rFonts w:ascii="Sakkal Majalla" w:hAnsi="Sakkal Majalla" w:cs="Sakkal Majalla"/>
          <w:sz w:val="28"/>
          <w:szCs w:val="28"/>
          <w:u w:val="single"/>
          <w:rtl/>
        </w:rPr>
      </w:pPr>
    </w:p>
    <w:p w14:paraId="3F788025" w14:textId="77777777" w:rsidR="004163C7" w:rsidRPr="00780A83" w:rsidRDefault="004163C7" w:rsidP="00E73A0C">
      <w:pPr>
        <w:jc w:val="both"/>
        <w:rPr>
          <w:rFonts w:ascii="Sakkal Majalla" w:hAnsi="Sakkal Majalla" w:cs="Sakkal Majalla"/>
          <w:sz w:val="28"/>
          <w:szCs w:val="28"/>
          <w:u w:val="single"/>
          <w:rtl/>
        </w:rPr>
      </w:pPr>
    </w:p>
    <w:p w14:paraId="798A39AF" w14:textId="77777777" w:rsidR="004163C7" w:rsidRPr="00780A83" w:rsidRDefault="004163C7" w:rsidP="00E73A0C">
      <w:pPr>
        <w:jc w:val="both"/>
        <w:rPr>
          <w:rFonts w:ascii="Sakkal Majalla" w:hAnsi="Sakkal Majalla" w:cs="Sakkal Majalla"/>
          <w:sz w:val="28"/>
          <w:szCs w:val="28"/>
          <w:u w:val="single"/>
          <w:rtl/>
        </w:rPr>
      </w:pPr>
    </w:p>
    <w:p w14:paraId="4C005417" w14:textId="77777777" w:rsidR="004163C7" w:rsidRPr="00780A83" w:rsidRDefault="004163C7" w:rsidP="00E73A0C">
      <w:pPr>
        <w:jc w:val="both"/>
        <w:rPr>
          <w:rFonts w:ascii="Sakkal Majalla" w:hAnsi="Sakkal Majalla" w:cs="Sakkal Majalla"/>
          <w:sz w:val="28"/>
          <w:szCs w:val="28"/>
          <w:u w:val="single"/>
          <w:rtl/>
        </w:rPr>
      </w:pPr>
    </w:p>
    <w:p w14:paraId="72DE30B4" w14:textId="77777777" w:rsidR="004163C7" w:rsidRPr="00780A83" w:rsidRDefault="004163C7" w:rsidP="00E73A0C">
      <w:pPr>
        <w:jc w:val="both"/>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00672BC3" w14:textId="77777777" w:rsidR="00BD368D" w:rsidRDefault="00BD368D" w:rsidP="00BD368D">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A57C0B" w:rsidRDefault="004163C7" w:rsidP="00A57C0B">
      <w:pPr>
        <w:pStyle w:val="Heading1"/>
        <w:jc w:val="center"/>
        <w:rPr>
          <w:sz w:val="90"/>
          <w:szCs w:val="90"/>
          <w:rtl/>
        </w:rPr>
      </w:pPr>
      <w:bookmarkStart w:id="69" w:name="_Toc227185334"/>
      <w:r w:rsidRPr="00A57C0B">
        <w:rPr>
          <w:rFonts w:hint="cs"/>
          <w:sz w:val="90"/>
          <w:szCs w:val="90"/>
          <w:rtl/>
        </w:rPr>
        <w:t>المراجع</w:t>
      </w:r>
      <w:bookmarkEnd w:id="69"/>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783411" w14:textId="35517B2B" w:rsidR="00C82C60" w:rsidRDefault="00C82C60" w:rsidP="00AF716C">
      <w:pPr>
        <w:spacing w:before="100" w:beforeAutospacing="1" w:after="100" w:afterAutospacing="1" w:line="240" w:lineRule="auto"/>
        <w:outlineLvl w:val="0"/>
        <w:divId w:val="470095720"/>
        <w:rPr>
          <w:rFonts w:ascii="Sakkal Majalla" w:hAnsi="Sakkal Majalla" w:cs="Sakkal Majalla"/>
          <w:b/>
          <w:bCs/>
          <w:sz w:val="52"/>
          <w:szCs w:val="52"/>
          <w:u w:val="single"/>
        </w:rPr>
      </w:pPr>
    </w:p>
    <w:p w14:paraId="0D9F7362" w14:textId="77777777" w:rsidR="00DA340D" w:rsidRPr="00C82C60" w:rsidRDefault="00DA340D" w:rsidP="00AF716C">
      <w:pPr>
        <w:spacing w:before="100" w:beforeAutospacing="1" w:after="100" w:afterAutospacing="1" w:line="240" w:lineRule="auto"/>
        <w:outlineLvl w:val="0"/>
        <w:divId w:val="470095720"/>
        <w:rPr>
          <w:rFonts w:ascii="Sakkal Majalla" w:eastAsia="Times New Roman" w:hAnsi="Sakkal Majalla" w:cs="Sakkal Majalla"/>
          <w:b/>
          <w:bCs/>
          <w:kern w:val="36"/>
          <w:sz w:val="28"/>
          <w:szCs w:val="28"/>
          <w14:ligatures w14:val="none"/>
        </w:rPr>
      </w:pPr>
    </w:p>
    <w:p w14:paraId="1E721C50" w14:textId="77777777" w:rsidR="00C82C60" w:rsidRPr="00C82C60" w:rsidRDefault="00C82C60" w:rsidP="00A57C0B">
      <w:pPr>
        <w:pStyle w:val="Heading2"/>
        <w:divId w:val="470095720"/>
        <w:rPr>
          <w:rFonts w:eastAsia="Times New Roman"/>
        </w:rPr>
      </w:pPr>
      <w:bookmarkStart w:id="70" w:name="_Toc227185335"/>
      <w:r w:rsidRPr="00C82C60">
        <w:rPr>
          <w:rFonts w:eastAsia="Times New Roman"/>
          <w:rtl/>
        </w:rPr>
        <w:lastRenderedPageBreak/>
        <w:t>المراجع العربية</w:t>
      </w:r>
      <w:bookmarkEnd w:id="70"/>
    </w:p>
    <w:p w14:paraId="1AB4DC04" w14:textId="00590EF4"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آل سعود، ن (2023) تأثير منصات التواصل الاجتماعي على سلوك المستهلك السعودي: دراسة تطبيقية. المجلة العربية للإعلام والاتصال، 29(2)، 145-167.</w:t>
      </w:r>
    </w:p>
    <w:p w14:paraId="27695837" w14:textId="739F51B9"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الجهني، س. (2023) خصائص منصات التواصل الاجتماعي وأثرها في التسويق الإلكتروني: دراسة تحليلية. مجلة العلوم الإدارية، 11(3)، 78-95.</w:t>
      </w:r>
    </w:p>
    <w:p w14:paraId="0F69EE24" w14:textId="570E2F0F"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الحربي، ع. (2021) استراتيجيات تسويق المؤثرين ودورها في بناء الصورة الذهنية للعلامة التجارية. المجلة العلمية للتسويق، 7(2)، 112-135</w:t>
      </w:r>
    </w:p>
    <w:p w14:paraId="6DE1A717" w14:textId="75D83E50"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الحربي، م. (2023) المؤثرون في وسائل التواصل الاجتماعي: دراسة </w:t>
      </w:r>
      <w:dir w:val="ltr">
        <w:r w:rsidRPr="00C82C60">
          <w:rPr>
            <w:rFonts w:ascii="Sakkal Majalla" w:eastAsia="Times New Roman" w:hAnsi="Sakkal Majalla" w:cs="Sakkal Majalla"/>
            <w:kern w:val="0"/>
            <w:sz w:val="28"/>
            <w:szCs w:val="28"/>
            <w:rtl/>
            <w14:ligatures w14:val="none"/>
          </w:rPr>
          <w:t>تحليلية لفئاتهم وخصائصهم. مجلة الباحث الإعلامي، 15(1)، 89-110.</w:t>
        </w:r>
        <w:r w:rsidR="00000000">
          <w:t>‬</w:t>
        </w:r>
      </w:dir>
    </w:p>
    <w:p w14:paraId="04D414E8" w14:textId="18F34C31"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الخليوي، ر (2023) نظريات السلوك الشرائي للمستهلك: مراجعة نقدية. المجلة العربية للعلوم الإدارية، 30(1)، 67-90.</w:t>
      </w:r>
    </w:p>
    <w:p w14:paraId="5732C798" w14:textId="55A85A84"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الدوسري، ن (2022) العوامل المؤثرة في السلوك الشرائي للمراهقين في المملكة العربية السعودية. مجلة جامعة الملك سعود للعلوم الإدارية، 34(2)، 56-78.</w:t>
      </w:r>
    </w:p>
    <w:p w14:paraId="521FFEB7" w14:textId="3D887D40"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الزهراني، أ (2022) نظرية التعلم الاجتماعي وتطبيقاتها </w:t>
      </w:r>
      <w:r w:rsidR="00067F8C">
        <w:rPr>
          <w:rFonts w:ascii="Sakkal Majalla" w:eastAsia="Times New Roman" w:hAnsi="Sakkal Majalla" w:cs="Sakkal Majalla"/>
          <w:kern w:val="0"/>
          <w:sz w:val="28"/>
          <w:szCs w:val="28"/>
          <w:rtl/>
          <w14:ligatures w14:val="none"/>
        </w:rPr>
        <w:t>من</w:t>
      </w:r>
      <w:r w:rsidRPr="00C82C60">
        <w:rPr>
          <w:rFonts w:ascii="Sakkal Majalla" w:eastAsia="Times New Roman" w:hAnsi="Sakkal Majalla" w:cs="Sakkal Majalla"/>
          <w:kern w:val="0"/>
          <w:sz w:val="28"/>
          <w:szCs w:val="28"/>
          <w:rtl/>
          <w14:ligatures w14:val="none"/>
        </w:rPr>
        <w:t xml:space="preserve"> مجال التسويق الإلكتروني. المجلة العربية للعلوم النفسية، 18(3)، 45-67.</w:t>
      </w:r>
    </w:p>
    <w:p w14:paraId="307B8CEC" w14:textId="7456FB81"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الزهراني، س (2023) تطور منصة تيك توك وتأثيرها في المشهد الإعلامي العربي. مجلة الإعلام الرقمي، 5(2)، 98-120.</w:t>
      </w:r>
    </w:p>
    <w:p w14:paraId="0ED9F66E" w14:textId="47FB7528"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الشمري، ط (2022). نظرية الاستخدامات </w:t>
      </w:r>
      <w:proofErr w:type="spellStart"/>
      <w:r w:rsidRPr="00C82C60">
        <w:rPr>
          <w:rFonts w:ascii="Sakkal Majalla" w:eastAsia="Times New Roman" w:hAnsi="Sakkal Majalla" w:cs="Sakkal Majalla"/>
          <w:kern w:val="0"/>
          <w:sz w:val="28"/>
          <w:szCs w:val="28"/>
          <w:rtl/>
          <w14:ligatures w14:val="none"/>
        </w:rPr>
        <w:t>والإشباعات</w:t>
      </w:r>
      <w:proofErr w:type="spellEnd"/>
      <w:r w:rsidRPr="00C82C60">
        <w:rPr>
          <w:rFonts w:ascii="Sakkal Majalla" w:eastAsia="Times New Roman" w:hAnsi="Sakkal Majalla" w:cs="Sakkal Majalla"/>
          <w:kern w:val="0"/>
          <w:sz w:val="28"/>
          <w:szCs w:val="28"/>
          <w:rtl/>
          <w14:ligatures w14:val="none"/>
        </w:rPr>
        <w:t xml:space="preserve"> وتطبيقاتها في دراسات وسائل التواصل الاجتماعي. مجلة البحوث الإعلامية، 47، 234-256.</w:t>
      </w:r>
    </w:p>
    <w:p w14:paraId="5ACF9261" w14:textId="14CA4B96"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الشمري، ف (2022). العوامل التسويقية المؤثرة في قرارات الشراء لدى الشباب السعودي. مجلة الاقتصاد والإدارة، 8(3)، 112-134.</w:t>
      </w:r>
    </w:p>
    <w:p w14:paraId="682F8AD2" w14:textId="1E707608"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الشهري، ب (2022) مراحل اتخاذ القرار الشرائي وتطبيقاتها </w:t>
      </w:r>
      <w:r w:rsidR="00067F8C">
        <w:rPr>
          <w:rFonts w:ascii="Sakkal Majalla" w:eastAsia="Times New Roman" w:hAnsi="Sakkal Majalla" w:cs="Sakkal Majalla"/>
          <w:kern w:val="0"/>
          <w:sz w:val="28"/>
          <w:szCs w:val="28"/>
          <w:rtl/>
          <w14:ligatures w14:val="none"/>
        </w:rPr>
        <w:t>من</w:t>
      </w:r>
      <w:r w:rsidRPr="00C82C60">
        <w:rPr>
          <w:rFonts w:ascii="Sakkal Majalla" w:eastAsia="Times New Roman" w:hAnsi="Sakkal Majalla" w:cs="Sakkal Majalla"/>
          <w:kern w:val="0"/>
          <w:sz w:val="28"/>
          <w:szCs w:val="28"/>
          <w:rtl/>
          <w14:ligatures w14:val="none"/>
        </w:rPr>
        <w:t xml:space="preserve"> التسويق الرقمي. مجلة التسويق والتجارة، 14(2)، 76-95.</w:t>
      </w:r>
    </w:p>
    <w:p w14:paraId="02ED9699" w14:textId="0341B25E"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الشهري، م. (2023) مفهوم المؤثر الرقمي وتطوره في عصر وسائل التواصل الاجتماعي. مجلة الإعلام والاتصال، 12(1)، 23-45</w:t>
      </w:r>
    </w:p>
    <w:p w14:paraId="6FB72C2B" w14:textId="0A645F2C"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العتيبي، ر. (2022). عائد الاستثمار في تسويق المؤثرين: دراسة تطبيقية على قطاع مستحضرات التجميل في المملكة العربية السعودية. المجلة العلمية للاقتصاد والتجارة، 53(2)، 178-201</w:t>
      </w:r>
    </w:p>
    <w:p w14:paraId="61265D7D" w14:textId="47A3D61B"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lastRenderedPageBreak/>
        <w:t>العساف، ص. (2023). المدخل إلى البحث في العلوم السلوكية (ط5). الرياض: دار الزهراء</w:t>
      </w:r>
    </w:p>
    <w:p w14:paraId="17DD7C86" w14:textId="7359A057"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العمري، س. (2021). ظاهرة المؤثرين في وسائل التواصل الاجتماعي وتأثيرها على المجتمع السعودي. مجلة جامعة طيبة للآداب والعلوم الإنسانية، 22(3)، 89-110</w:t>
      </w:r>
    </w:p>
    <w:p w14:paraId="26FEDAAD" w14:textId="506912A7"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العمري، م. (2022) مصداقية المؤثرين في وسائل التواصل الاجتماعي وأثرها في السلوك الشرائي للمتابعين. مجلة الإعلام والمجتمع، 13(4)، 98-120.</w:t>
      </w:r>
    </w:p>
    <w:p w14:paraId="1A17E8F4" w14:textId="3DB76330"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القحطاني، ع (2022) تسويق المؤثرين: المفهوم والاستراتيجيات والتحديات. المجلة العربية للتسويق، 9(1)، 45-67.</w:t>
      </w:r>
    </w:p>
    <w:p w14:paraId="2250A4C5" w14:textId="3F64F5FD"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القحطاني، ن (2023). العوامل الرقمية المؤثرة في قرارات الشراء عبر الإنترنت. مجلة البحوث التجارية، 45(2)، 123-145.</w:t>
      </w:r>
    </w:p>
    <w:p w14:paraId="0ACDE207" w14:textId="76A5760C"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القرني، س. (2022). قادة الرأي الجدد: دراسة تحليلية لدور المؤثرين </w:t>
      </w:r>
      <w:r w:rsidR="00067F8C">
        <w:rPr>
          <w:rFonts w:ascii="Sakkal Majalla" w:eastAsia="Times New Roman" w:hAnsi="Sakkal Majalla" w:cs="Sakkal Majalla"/>
          <w:kern w:val="0"/>
          <w:sz w:val="28"/>
          <w:szCs w:val="28"/>
          <w:rtl/>
          <w14:ligatures w14:val="none"/>
        </w:rPr>
        <w:t>من</w:t>
      </w:r>
      <w:r w:rsidRPr="00C82C60">
        <w:rPr>
          <w:rFonts w:ascii="Sakkal Majalla" w:eastAsia="Times New Roman" w:hAnsi="Sakkal Majalla" w:cs="Sakkal Majalla"/>
          <w:kern w:val="0"/>
          <w:sz w:val="28"/>
          <w:szCs w:val="28"/>
          <w:rtl/>
          <w14:ligatures w14:val="none"/>
        </w:rPr>
        <w:t xml:space="preserve"> تشكيل الرأي العام. مجلة الإعلام والاتصال الرقمي، 6(3)، 78-99</w:t>
      </w:r>
    </w:p>
    <w:p w14:paraId="1764CC76" w14:textId="77777777"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القرني، م. (2023). المؤثرون السعوديون على منصة تيك توك: دراسة تحليلية للمحتوى والتأثير. مجلة البحوث الإعلامية، 49(1)، 156-178.</w:t>
      </w:r>
    </w:p>
    <w:p w14:paraId="11047AE6" w14:textId="1FAEEB8E"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 xml:space="preserve">المالكي، أ. (2022) استخدامات الشباب السعودي لمنصة تيك توك </w:t>
      </w:r>
      <w:proofErr w:type="spellStart"/>
      <w:r w:rsidRPr="00C82C60">
        <w:rPr>
          <w:rFonts w:ascii="Sakkal Majalla" w:eastAsia="Times New Roman" w:hAnsi="Sakkal Majalla" w:cs="Sakkal Majalla"/>
          <w:kern w:val="0"/>
          <w:sz w:val="28"/>
          <w:szCs w:val="28"/>
          <w:rtl/>
          <w14:ligatures w14:val="none"/>
        </w:rPr>
        <w:t>والإشباعات</w:t>
      </w:r>
      <w:proofErr w:type="spellEnd"/>
      <w:r w:rsidRPr="00C82C60">
        <w:rPr>
          <w:rFonts w:ascii="Sakkal Majalla" w:eastAsia="Times New Roman" w:hAnsi="Sakkal Majalla" w:cs="Sakkal Majalla"/>
          <w:kern w:val="0"/>
          <w:sz w:val="28"/>
          <w:szCs w:val="28"/>
          <w:rtl/>
          <w14:ligatures w14:val="none"/>
        </w:rPr>
        <w:t xml:space="preserve"> المتحققة: دراسة ميدانية. مجلة البحوث الإعلامية، 48(2)، 234-256.</w:t>
      </w:r>
    </w:p>
    <w:p w14:paraId="73EB8D96" w14:textId="148F5DBC"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المالكي، ف. (2023). دوافع استخدام المراهقين لمنصات التواصل الاجتماعي وعلاقتها بسلوكهم الاستهلاكي. المجلة العربية لبحوث الإعلام والاتصال، 41، 67-89</w:t>
      </w:r>
    </w:p>
    <w:p w14:paraId="2EA3B100" w14:textId="5B0BC325"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المغامسي، ن. (2023). تطور ظاهرة المؤثرين في المملكة العربية السعودية وتأثيرها في المشهد التسويقي. مجلة الاقتصاد والأعمال، 17(2)، 156-178</w:t>
      </w:r>
    </w:p>
    <w:p w14:paraId="58CA0A11" w14:textId="77777777"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المهيدب، ج. (2023). تسويق المؤثرين وأثره في بناء الولاء للعلامة التجارية: دراسة تطبيقية. مجلة الإدارة العامة، 63(2)، 345-367.</w:t>
      </w:r>
    </w:p>
    <w:p w14:paraId="59F10970" w14:textId="5821D7D9"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الهنداوي، ع (2021). نظرية التعلم الاجتماعي: المفاهيم والتطبيقات. القاهرة: دار الفكر العربي</w:t>
      </w:r>
    </w:p>
    <w:p w14:paraId="0F03F0AC" w14:textId="77777777"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الهيئة العامة للإحصاء. (2023). إحصاءات استخدام الإنترنت ووسائل التواصل الاجتماعي في المملكة العربية السعودية. الرياض: الهيئة العامة للإحصاء.</w:t>
      </w:r>
    </w:p>
    <w:p w14:paraId="2534A7F0" w14:textId="4EABC41A" w:rsidR="00C82C60" w:rsidRPr="00C82C60" w:rsidRDefault="00C82C60" w:rsidP="00AF716C">
      <w:pPr>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rtl/>
          <w14:ligatures w14:val="none"/>
        </w:rPr>
        <w:t>شمروخ، م (2023) نشأة وتطور منصات التواصل الاجتماعي: دراسة تحليلية مقارنة. المجلة المصرية لبحوث الإعلام، 82، 145-167.</w:t>
      </w:r>
    </w:p>
    <w:p w14:paraId="701B7787" w14:textId="77777777" w:rsidR="00C82C60" w:rsidRPr="00C82C60" w:rsidRDefault="00C82C60" w:rsidP="00A57C0B">
      <w:pPr>
        <w:pStyle w:val="Heading2"/>
        <w:divId w:val="470095720"/>
        <w:rPr>
          <w:rFonts w:eastAsia="Times New Roman"/>
        </w:rPr>
      </w:pPr>
      <w:bookmarkStart w:id="71" w:name="_Toc227185336"/>
      <w:r w:rsidRPr="00C82C60">
        <w:rPr>
          <w:rFonts w:eastAsia="Times New Roman"/>
          <w:rtl/>
        </w:rPr>
        <w:lastRenderedPageBreak/>
        <w:t>المراجع الأجنبية</w:t>
      </w:r>
      <w:bookmarkEnd w:id="71"/>
    </w:p>
    <w:p w14:paraId="68C571F9" w14:textId="258A913D" w:rsidR="00C82C60" w:rsidRPr="00C82C60" w:rsidRDefault="00C82C60" w:rsidP="00AF716C">
      <w:pPr>
        <w:bidi w:val="0"/>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14:ligatures w14:val="none"/>
        </w:rPr>
        <w:t xml:space="preserve">Chau, W, Li, Y., &amp; Johnson, K (2023) How do adolescents perceive influencer </w:t>
      </w:r>
      <w:proofErr w:type="gramStart"/>
      <w:r w:rsidRPr="00C82C60">
        <w:rPr>
          <w:rFonts w:ascii="Sakkal Majalla" w:eastAsia="Times New Roman" w:hAnsi="Sakkal Majalla" w:cs="Sakkal Majalla"/>
          <w:kern w:val="0"/>
          <w:sz w:val="28"/>
          <w:szCs w:val="28"/>
          <w14:ligatures w14:val="none"/>
        </w:rPr>
        <w:t>marketing</w:t>
      </w:r>
      <w:r w:rsidR="00AF716C">
        <w:rPr>
          <w:rFonts w:ascii="Sakkal Majalla" w:eastAsia="Times New Roman" w:hAnsi="Sakkal Majalla" w:cs="Sakkal Majalla"/>
          <w:kern w:val="0"/>
          <w:sz w:val="28"/>
          <w:szCs w:val="28"/>
          <w14:ligatures w14:val="none"/>
        </w:rPr>
        <w:t xml:space="preserve"> </w:t>
      </w:r>
      <w:r w:rsidRPr="00C82C60">
        <w:rPr>
          <w:rFonts w:ascii="Sakkal Majalla" w:eastAsia="Times New Roman" w:hAnsi="Sakkal Majalla" w:cs="Sakkal Majalla"/>
          <w:kern w:val="0"/>
          <w:sz w:val="28"/>
          <w:szCs w:val="28"/>
          <w14:ligatures w14:val="none"/>
        </w:rPr>
        <w:t>?</w:t>
      </w:r>
      <w:proofErr w:type="gramEnd"/>
      <w:r w:rsidRPr="00C82C60">
        <w:rPr>
          <w:rFonts w:ascii="Sakkal Majalla" w:eastAsia="Times New Roman" w:hAnsi="Sakkal Majalla" w:cs="Sakkal Majalla"/>
          <w:kern w:val="0"/>
          <w:sz w:val="28"/>
          <w:szCs w:val="28"/>
          <w14:ligatures w14:val="none"/>
        </w:rPr>
        <w:t xml:space="preserve"> A cross-cultural study. Journal of Consumer Behavior, 22(3), 456-473.</w:t>
      </w:r>
    </w:p>
    <w:p w14:paraId="79B247ED" w14:textId="04461DE3" w:rsidR="00C82C60" w:rsidRPr="00C82C60" w:rsidRDefault="00C82C60" w:rsidP="00AF716C">
      <w:pPr>
        <w:bidi w:val="0"/>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14:ligatures w14:val="none"/>
        </w:rPr>
        <w:t>Hernandez, M, &amp; Mitchell, V (2022) The impact of social media influencers on adolescents' purchasing decisions. Journal of Marketing Research, 59(4), 567-585.</w:t>
      </w:r>
    </w:p>
    <w:p w14:paraId="477E5392" w14:textId="2B44F52C" w:rsidR="00C82C60" w:rsidRPr="00C82C60" w:rsidRDefault="00C82C60" w:rsidP="00AF716C">
      <w:pPr>
        <w:bidi w:val="0"/>
        <w:spacing w:before="100" w:beforeAutospacing="1" w:after="100" w:afterAutospacing="1" w:line="240" w:lineRule="auto"/>
        <w:divId w:val="470095720"/>
        <w:rPr>
          <w:rFonts w:ascii="Sakkal Majalla" w:eastAsia="Times New Roman" w:hAnsi="Sakkal Majalla" w:cs="Sakkal Majalla"/>
          <w:kern w:val="0"/>
          <w:sz w:val="28"/>
          <w:szCs w:val="28"/>
          <w14:ligatures w14:val="none"/>
        </w:rPr>
      </w:pPr>
      <w:r w:rsidRPr="00C82C60">
        <w:rPr>
          <w:rFonts w:ascii="Sakkal Majalla" w:eastAsia="Times New Roman" w:hAnsi="Sakkal Majalla" w:cs="Sakkal Majalla"/>
          <w:kern w:val="0"/>
          <w:sz w:val="28"/>
          <w:szCs w:val="28"/>
          <w14:ligatures w14:val="none"/>
        </w:rPr>
        <w:t>Kim, J., &amp; Southworth, S (2021) TikTok marketing: Understanding the unique features and their implications for brand engagement. Journal of Digital Marketing, 8(2), 123-142.</w:t>
      </w:r>
    </w:p>
    <w:p w14:paraId="0CDA85AC" w14:textId="77777777" w:rsidR="004163C7" w:rsidRPr="00AF716C" w:rsidRDefault="004163C7" w:rsidP="00AF716C">
      <w:pPr>
        <w:bidi w:val="0"/>
        <w:rPr>
          <w:rFonts w:ascii="Sakkal Majalla" w:hAnsi="Sakkal Majalla" w:cs="Sakkal Majalla"/>
          <w:sz w:val="28"/>
          <w:szCs w:val="28"/>
          <w:u w:val="single"/>
          <w:rtl/>
        </w:rPr>
      </w:pPr>
    </w:p>
    <w:p w14:paraId="5588E9AB" w14:textId="77777777" w:rsidR="004163C7" w:rsidRPr="00AF716C" w:rsidRDefault="004163C7" w:rsidP="00AF716C">
      <w:pPr>
        <w:rPr>
          <w:rFonts w:ascii="Sakkal Majalla" w:hAnsi="Sakkal Majalla" w:cs="Sakkal Majalla"/>
          <w:sz w:val="28"/>
          <w:szCs w:val="28"/>
          <w:u w:val="single"/>
          <w:rtl/>
        </w:rPr>
      </w:pPr>
    </w:p>
    <w:p w14:paraId="40DF3DF6" w14:textId="77777777" w:rsidR="004163C7" w:rsidRPr="00AF716C" w:rsidRDefault="004163C7" w:rsidP="00AF716C">
      <w:pPr>
        <w:rPr>
          <w:rFonts w:ascii="Sakkal Majalla" w:hAnsi="Sakkal Majalla" w:cs="Sakkal Majalla"/>
          <w:sz w:val="28"/>
          <w:szCs w:val="28"/>
          <w:u w:val="single"/>
          <w:rtl/>
        </w:rPr>
      </w:pPr>
    </w:p>
    <w:p w14:paraId="21EB73E1" w14:textId="77777777" w:rsidR="004163C7" w:rsidRPr="00AF716C" w:rsidRDefault="004163C7" w:rsidP="00AF716C">
      <w:pPr>
        <w:rPr>
          <w:rFonts w:ascii="Sakkal Majalla" w:hAnsi="Sakkal Majalla" w:cs="Sakkal Majalla"/>
          <w:sz w:val="28"/>
          <w:szCs w:val="28"/>
          <w:u w:val="single"/>
          <w:rtl/>
        </w:rPr>
      </w:pPr>
    </w:p>
    <w:p w14:paraId="25F3877A" w14:textId="77777777" w:rsidR="004163C7" w:rsidRPr="00AF716C" w:rsidRDefault="004163C7" w:rsidP="00AF716C">
      <w:pPr>
        <w:rPr>
          <w:rFonts w:ascii="Sakkal Majalla" w:hAnsi="Sakkal Majalla" w:cs="Sakkal Majalla"/>
          <w:sz w:val="28"/>
          <w:szCs w:val="28"/>
          <w:u w:val="single"/>
          <w:rtl/>
        </w:rPr>
      </w:pPr>
    </w:p>
    <w:p w14:paraId="6054BD59" w14:textId="77777777" w:rsidR="004163C7" w:rsidRPr="00AF716C" w:rsidRDefault="004163C7" w:rsidP="00AF716C">
      <w:pPr>
        <w:rPr>
          <w:rFonts w:ascii="Sakkal Majalla" w:hAnsi="Sakkal Majalla" w:cs="Sakkal Majalla"/>
          <w:sz w:val="28"/>
          <w:szCs w:val="28"/>
          <w:u w:val="single"/>
          <w:rtl/>
        </w:rPr>
      </w:pPr>
    </w:p>
    <w:p w14:paraId="0BDF3DA0" w14:textId="77777777" w:rsidR="004163C7" w:rsidRPr="00AF716C" w:rsidRDefault="004163C7" w:rsidP="00AF716C">
      <w:pPr>
        <w:rPr>
          <w:rFonts w:ascii="Sakkal Majalla" w:hAnsi="Sakkal Majalla" w:cs="Sakkal Majalla"/>
          <w:sz w:val="28"/>
          <w:szCs w:val="28"/>
          <w:u w:val="single"/>
          <w:rtl/>
        </w:rPr>
      </w:pPr>
    </w:p>
    <w:p w14:paraId="0F325B16" w14:textId="77777777" w:rsidR="004163C7" w:rsidRPr="00AF716C" w:rsidRDefault="004163C7" w:rsidP="00AF716C">
      <w:pPr>
        <w:rPr>
          <w:rFonts w:ascii="Sakkal Majalla" w:hAnsi="Sakkal Majalla" w:cs="Sakkal Majalla"/>
          <w:sz w:val="28"/>
          <w:szCs w:val="28"/>
          <w:u w:val="single"/>
          <w:rtl/>
        </w:rPr>
      </w:pPr>
    </w:p>
    <w:p w14:paraId="4FEB69FD" w14:textId="77777777" w:rsidR="004163C7" w:rsidRPr="00AF716C" w:rsidRDefault="004163C7" w:rsidP="00AF716C">
      <w:pPr>
        <w:rPr>
          <w:rFonts w:ascii="Sakkal Majalla" w:hAnsi="Sakkal Majalla" w:cs="Sakkal Majalla"/>
          <w:sz w:val="28"/>
          <w:szCs w:val="28"/>
          <w:u w:val="single"/>
          <w:rtl/>
        </w:rPr>
      </w:pPr>
    </w:p>
    <w:p w14:paraId="6C33F966" w14:textId="77777777" w:rsidR="004163C7" w:rsidRPr="00AF716C" w:rsidRDefault="004163C7" w:rsidP="00AF716C">
      <w:pPr>
        <w:rPr>
          <w:rFonts w:ascii="Sakkal Majalla" w:hAnsi="Sakkal Majalla" w:cs="Sakkal Majalla"/>
          <w:sz w:val="28"/>
          <w:szCs w:val="28"/>
          <w:u w:val="single"/>
          <w:rtl/>
        </w:rPr>
      </w:pPr>
    </w:p>
    <w:p w14:paraId="3E6CE30A" w14:textId="77777777" w:rsidR="004163C7" w:rsidRPr="00AF716C" w:rsidRDefault="004163C7" w:rsidP="00AF716C">
      <w:pPr>
        <w:rPr>
          <w:rFonts w:ascii="Sakkal Majalla" w:hAnsi="Sakkal Majalla" w:cs="Sakkal Majalla"/>
          <w:sz w:val="28"/>
          <w:szCs w:val="28"/>
          <w:u w:val="single"/>
          <w:rtl/>
        </w:rPr>
      </w:pPr>
    </w:p>
    <w:p w14:paraId="53A0AF23" w14:textId="77777777" w:rsidR="004163C7" w:rsidRPr="00AF716C" w:rsidRDefault="004163C7" w:rsidP="00AF716C">
      <w:pPr>
        <w:rPr>
          <w:rFonts w:ascii="Sakkal Majalla" w:hAnsi="Sakkal Majalla" w:cs="Sakkal Majalla"/>
          <w:sz w:val="28"/>
          <w:szCs w:val="28"/>
          <w:u w:val="single"/>
          <w:rtl/>
        </w:rPr>
      </w:pPr>
    </w:p>
    <w:p w14:paraId="7ECBD3C9" w14:textId="77777777" w:rsidR="004163C7" w:rsidRPr="00AF716C" w:rsidRDefault="004163C7" w:rsidP="00AF716C">
      <w:pPr>
        <w:rPr>
          <w:rFonts w:ascii="Sakkal Majalla" w:hAnsi="Sakkal Majalla" w:cs="Sakkal Majalla"/>
          <w:sz w:val="28"/>
          <w:szCs w:val="28"/>
          <w:u w:val="single"/>
          <w:rtl/>
        </w:rPr>
      </w:pPr>
    </w:p>
    <w:p w14:paraId="5468DEA1" w14:textId="77777777" w:rsidR="004163C7" w:rsidRPr="00AF716C" w:rsidRDefault="004163C7" w:rsidP="00AF716C">
      <w:pPr>
        <w:rPr>
          <w:rFonts w:ascii="Sakkal Majalla" w:hAnsi="Sakkal Majalla" w:cs="Sakkal Majalla"/>
          <w:sz w:val="28"/>
          <w:szCs w:val="28"/>
          <w:u w:val="single"/>
          <w:rtl/>
        </w:rPr>
      </w:pPr>
    </w:p>
    <w:p w14:paraId="48790CD8" w14:textId="77777777" w:rsidR="004163C7" w:rsidRPr="00AF716C" w:rsidRDefault="004163C7" w:rsidP="00AF716C">
      <w:pPr>
        <w:rPr>
          <w:rFonts w:ascii="Sakkal Majalla" w:hAnsi="Sakkal Majalla" w:cs="Sakkal Majalla"/>
          <w:sz w:val="28"/>
          <w:szCs w:val="28"/>
          <w:u w:val="single"/>
          <w:rtl/>
        </w:rPr>
      </w:pPr>
    </w:p>
    <w:p w14:paraId="68E7B5F0" w14:textId="77777777" w:rsidR="004163C7" w:rsidRPr="00AF716C" w:rsidRDefault="004163C7" w:rsidP="00AF716C">
      <w:pPr>
        <w:rPr>
          <w:rFonts w:ascii="Sakkal Majalla" w:hAnsi="Sakkal Majalla" w:cs="Sakkal Majalla"/>
          <w:sz w:val="28"/>
          <w:szCs w:val="28"/>
          <w:u w:val="single"/>
          <w:rtl/>
        </w:rPr>
      </w:pPr>
    </w:p>
    <w:p w14:paraId="39C1AA24" w14:textId="77777777" w:rsidR="004163C7" w:rsidRPr="00AF716C" w:rsidRDefault="004163C7" w:rsidP="00AF716C">
      <w:pPr>
        <w:rPr>
          <w:rFonts w:ascii="Sakkal Majalla" w:hAnsi="Sakkal Majalla" w:cs="Sakkal Majalla"/>
          <w:sz w:val="28"/>
          <w:szCs w:val="28"/>
          <w:u w:val="single"/>
          <w:rtl/>
        </w:rPr>
      </w:pPr>
    </w:p>
    <w:p w14:paraId="4C47EF10" w14:textId="77777777" w:rsidR="004163C7" w:rsidRPr="00AF716C" w:rsidRDefault="004163C7" w:rsidP="00AF716C">
      <w:pPr>
        <w:rPr>
          <w:rFonts w:ascii="Sakkal Majalla" w:hAnsi="Sakkal Majalla" w:cs="Sakkal Majalla"/>
          <w:sz w:val="28"/>
          <w:szCs w:val="28"/>
          <w:u w:val="single"/>
          <w:rtl/>
        </w:rPr>
      </w:pPr>
    </w:p>
    <w:p w14:paraId="073EBC95" w14:textId="77777777" w:rsidR="004163C7" w:rsidRPr="00AF716C" w:rsidRDefault="004163C7" w:rsidP="00AF716C">
      <w:pPr>
        <w:rPr>
          <w:rFonts w:ascii="Sakkal Majalla" w:hAnsi="Sakkal Majalla" w:cs="Sakkal Majalla"/>
          <w:sz w:val="28"/>
          <w:szCs w:val="28"/>
          <w:u w:val="single"/>
          <w:rtl/>
        </w:rPr>
      </w:pPr>
    </w:p>
    <w:p w14:paraId="1D34BB56" w14:textId="25E21F54" w:rsidR="00AF716C" w:rsidRDefault="00AF716C" w:rsidP="00AF716C">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AF716C">
      <w:pPr>
        <w:rPr>
          <w:rFonts w:ascii="Sakkal Majalla" w:hAnsi="Sakkal Majalla" w:cs="Sakkal Majalla"/>
          <w:b/>
          <w:bCs/>
          <w:sz w:val="52"/>
          <w:szCs w:val="52"/>
          <w:u w:val="single"/>
          <w:rtl/>
        </w:rPr>
      </w:pPr>
    </w:p>
    <w:p w14:paraId="74088E94" w14:textId="1186619E" w:rsidR="004163C7" w:rsidRPr="00A57C0B" w:rsidRDefault="004163C7" w:rsidP="00A57C0B">
      <w:pPr>
        <w:pStyle w:val="Heading1"/>
        <w:jc w:val="center"/>
        <w:rPr>
          <w:sz w:val="90"/>
          <w:szCs w:val="90"/>
          <w:rtl/>
        </w:rPr>
      </w:pPr>
      <w:bookmarkStart w:id="72" w:name="_Toc227185337"/>
      <w:r w:rsidRPr="00A57C0B">
        <w:rPr>
          <w:rFonts w:hint="cs"/>
          <w:sz w:val="90"/>
          <w:szCs w:val="90"/>
          <w:rtl/>
        </w:rPr>
        <w:t>الملاحق</w:t>
      </w:r>
      <w:bookmarkEnd w:id="72"/>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3AAEB14" w14:textId="0A45DD28" w:rsidR="004163C7" w:rsidRDefault="004163C7" w:rsidP="009125CE">
      <w:pPr>
        <w:rPr>
          <w:rFonts w:ascii="Sakkal Majalla" w:hAnsi="Sakkal Majalla" w:cs="Sakkal Majalla"/>
          <w:sz w:val="28"/>
          <w:szCs w:val="28"/>
          <w:u w:val="single"/>
        </w:rPr>
      </w:pPr>
    </w:p>
    <w:p w14:paraId="40444205" w14:textId="77777777" w:rsidR="00AF716C" w:rsidRDefault="00AF716C" w:rsidP="009125CE">
      <w:pPr>
        <w:rPr>
          <w:rFonts w:ascii="Sakkal Majalla" w:hAnsi="Sakkal Majalla" w:cs="Sakkal Majalla"/>
          <w:sz w:val="28"/>
          <w:szCs w:val="28"/>
          <w:u w:val="single"/>
        </w:rPr>
      </w:pPr>
    </w:p>
    <w:p w14:paraId="0972447C" w14:textId="77777777" w:rsidR="00AF716C" w:rsidRDefault="00AF716C" w:rsidP="009125CE">
      <w:pPr>
        <w:rPr>
          <w:rFonts w:ascii="Sakkal Majalla" w:hAnsi="Sakkal Majalla" w:cs="Sakkal Majalla"/>
          <w:sz w:val="28"/>
          <w:szCs w:val="28"/>
          <w:u w:val="single"/>
        </w:rPr>
      </w:pPr>
    </w:p>
    <w:p w14:paraId="3532D3CE" w14:textId="77777777" w:rsidR="00AF716C" w:rsidRDefault="00AF716C" w:rsidP="009125CE">
      <w:pPr>
        <w:rPr>
          <w:rFonts w:ascii="Sakkal Majalla" w:hAnsi="Sakkal Majalla" w:cs="Sakkal Majalla"/>
          <w:sz w:val="28"/>
          <w:szCs w:val="28"/>
          <w:u w:val="single"/>
          <w:rtl/>
        </w:rPr>
      </w:pPr>
    </w:p>
    <w:p w14:paraId="0CDDD797" w14:textId="77777777" w:rsidR="005F75C1" w:rsidRDefault="005F75C1" w:rsidP="00A57C0B">
      <w:pPr>
        <w:pStyle w:val="Heading3"/>
      </w:pPr>
    </w:p>
    <w:p w14:paraId="00DF9B17" w14:textId="36921F3D" w:rsidR="005F75C1" w:rsidRPr="005F75C1" w:rsidRDefault="005F75C1" w:rsidP="00A57C0B">
      <w:pPr>
        <w:pStyle w:val="Heading2"/>
      </w:pPr>
      <w:bookmarkStart w:id="73" w:name="_Toc227185338"/>
      <w:r w:rsidRPr="005F75C1">
        <w:rPr>
          <w:rtl/>
        </w:rPr>
        <w:t>الاستبانة</w:t>
      </w:r>
      <w:bookmarkEnd w:id="73"/>
    </w:p>
    <w:p w14:paraId="6D13FC7F" w14:textId="35A47314" w:rsidR="00E842D4" w:rsidRPr="00E842D4" w:rsidRDefault="005F75C1" w:rsidP="00E842D4">
      <w:pPr>
        <w:spacing w:before="100" w:beforeAutospacing="1" w:after="100" w:afterAutospacing="1" w:line="240" w:lineRule="auto"/>
        <w:outlineLvl w:val="0"/>
        <w:rPr>
          <w:rFonts w:ascii="Sakkal Majalla" w:eastAsia="Times New Roman" w:hAnsi="Sakkal Majalla" w:cs="Sakkal Majalla"/>
          <w:b/>
          <w:bCs/>
          <w:kern w:val="36"/>
          <w:sz w:val="28"/>
          <w:szCs w:val="28"/>
          <w14:ligatures w14:val="none"/>
        </w:rPr>
      </w:pPr>
      <w:bookmarkStart w:id="74" w:name="_Toc227185339"/>
      <w:r>
        <w:rPr>
          <w:rFonts w:ascii="Sakkal Majalla" w:eastAsia="Times New Roman" w:hAnsi="Sakkal Majalla" w:cs="Sakkal Majalla"/>
          <w:b/>
          <w:bCs/>
          <w:kern w:val="36"/>
          <w:sz w:val="28"/>
          <w:szCs w:val="28"/>
          <w:rtl/>
          <w14:ligatures w14:val="none"/>
        </w:rPr>
        <w:t>استبيان</w:t>
      </w:r>
      <w:r w:rsidR="00E842D4" w:rsidRPr="00E842D4">
        <w:rPr>
          <w:rFonts w:ascii="Sakkal Majalla" w:eastAsia="Times New Roman" w:hAnsi="Sakkal Majalla" w:cs="Sakkal Majalla"/>
          <w:b/>
          <w:bCs/>
          <w:kern w:val="36"/>
          <w:sz w:val="28"/>
          <w:szCs w:val="28"/>
          <w:rtl/>
          <w14:ligatures w14:val="none"/>
        </w:rPr>
        <w:t xml:space="preserve"> دراسة</w:t>
      </w:r>
      <w:bookmarkEnd w:id="74"/>
    </w:p>
    <w:p w14:paraId="32CA794B"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75" w:name="_Toc227185340"/>
      <w:r w:rsidRPr="00E842D4">
        <w:rPr>
          <w:rFonts w:ascii="Sakkal Majalla" w:eastAsia="Times New Roman" w:hAnsi="Sakkal Majalla" w:cs="Sakkal Majalla"/>
          <w:b/>
          <w:bCs/>
          <w:kern w:val="0"/>
          <w:sz w:val="28"/>
          <w:szCs w:val="28"/>
          <w:rtl/>
          <w14:ligatures w14:val="none"/>
        </w:rPr>
        <w:t>تأثير محتوى المؤثرين السعوديين على منصة تيك توك على السلوك الشرائي للمراهقين في مدينة جدة</w:t>
      </w:r>
      <w:bookmarkEnd w:id="75"/>
    </w:p>
    <w:p w14:paraId="1C9BEDF7" w14:textId="77777777" w:rsidR="00E842D4" w:rsidRPr="00E842D4" w:rsidRDefault="00E842D4" w:rsidP="00E842D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76" w:name="_Toc227185341"/>
      <w:r w:rsidRPr="00E842D4">
        <w:rPr>
          <w:rFonts w:ascii="Sakkal Majalla" w:eastAsia="Times New Roman" w:hAnsi="Sakkal Majalla" w:cs="Sakkal Majalla"/>
          <w:b/>
          <w:bCs/>
          <w:kern w:val="0"/>
          <w:sz w:val="28"/>
          <w:szCs w:val="28"/>
          <w:rtl/>
          <w14:ligatures w14:val="none"/>
        </w:rPr>
        <w:t xml:space="preserve">جامعة </w:t>
      </w:r>
      <w:proofErr w:type="spellStart"/>
      <w:r w:rsidRPr="00E842D4">
        <w:rPr>
          <w:rFonts w:ascii="Sakkal Majalla" w:eastAsia="Times New Roman" w:hAnsi="Sakkal Majalla" w:cs="Sakkal Majalla"/>
          <w:b/>
          <w:bCs/>
          <w:kern w:val="0"/>
          <w:sz w:val="28"/>
          <w:szCs w:val="28"/>
          <w:rtl/>
          <w14:ligatures w14:val="none"/>
        </w:rPr>
        <w:t>ميداوشن</w:t>
      </w:r>
      <w:proofErr w:type="spellEnd"/>
      <w:r w:rsidRPr="00E842D4">
        <w:rPr>
          <w:rFonts w:ascii="Sakkal Majalla" w:eastAsia="Times New Roman" w:hAnsi="Sakkal Majalla" w:cs="Sakkal Majalla"/>
          <w:b/>
          <w:bCs/>
          <w:kern w:val="0"/>
          <w:sz w:val="28"/>
          <w:szCs w:val="28"/>
          <w:rtl/>
          <w14:ligatures w14:val="none"/>
        </w:rPr>
        <w:t xml:space="preserve"> - قسم الإعلام الرقمي</w:t>
      </w:r>
      <w:bookmarkEnd w:id="76"/>
    </w:p>
    <w:p w14:paraId="2504EDA8"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عزيزي المشارك / عزيزتي المشاركة،</w:t>
      </w:r>
    </w:p>
    <w:p w14:paraId="491E001A"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السلام عليكم ورحمة الله وبركاته،</w:t>
      </w:r>
    </w:p>
    <w:p w14:paraId="1EF6B685" w14:textId="0F7E7021"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 xml:space="preserve">أتقدم إليكم بجزيل الشكر على تخصيص جزء من وقتكم للمشاركة في هذه الدراسة العلمية، والتي أقوم بإجرائها استكمالاً لمتطلبات الحصول على درجة الماجستير في الإعلام الرقمي من جامعة </w:t>
      </w:r>
      <w:proofErr w:type="spellStart"/>
      <w:r w:rsidRPr="00E842D4">
        <w:rPr>
          <w:rFonts w:ascii="Sakkal Majalla" w:eastAsia="Times New Roman" w:hAnsi="Sakkal Majalla" w:cs="Sakkal Majalla"/>
          <w:kern w:val="0"/>
          <w:sz w:val="28"/>
          <w:szCs w:val="28"/>
          <w:rtl/>
          <w14:ligatures w14:val="none"/>
        </w:rPr>
        <w:t>ميداوشن</w:t>
      </w:r>
      <w:proofErr w:type="spellEnd"/>
      <w:r w:rsidRPr="00E842D4">
        <w:rPr>
          <w:rFonts w:ascii="Sakkal Majalla" w:eastAsia="Times New Roman" w:hAnsi="Sakkal Majalla" w:cs="Sakkal Majalla"/>
          <w:kern w:val="0"/>
          <w:sz w:val="28"/>
          <w:szCs w:val="28"/>
          <w:rtl/>
          <w14:ligatures w14:val="none"/>
        </w:rPr>
        <w:t xml:space="preserve"> تهدف هذه الدراسة إلى استكشاف تأثير محتوى المؤثرين السعوديين على منصة تيك توك على السلوك الشرائي للمراهقين في مدينة جدة</w:t>
      </w:r>
    </w:p>
    <w:p w14:paraId="79C4D452"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أؤكد لكم أن جميع البيانات التي ستقدمونها ستعامل بسرية تامة ولن تستخدم إلا لأغراض البحث العلمي فقط. كما أن مشاركتكم في هذه الدراسة طوعية ويمكنكم الانسحاب في أي وقت.</w:t>
      </w:r>
    </w:p>
    <w:p w14:paraId="0F123CFC"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b/>
          <w:bCs/>
          <w:i/>
          <w:iCs/>
          <w:kern w:val="0"/>
          <w:sz w:val="28"/>
          <w:szCs w:val="28"/>
          <w14:ligatures w14:val="none"/>
        </w:rPr>
      </w:pPr>
      <w:r w:rsidRPr="00E842D4">
        <w:rPr>
          <w:rFonts w:ascii="Sakkal Majalla" w:eastAsia="Times New Roman" w:hAnsi="Sakkal Majalla" w:cs="Sakkal Majalla"/>
          <w:b/>
          <w:bCs/>
          <w:i/>
          <w:iCs/>
          <w:kern w:val="0"/>
          <w:sz w:val="28"/>
          <w:szCs w:val="28"/>
          <w:rtl/>
          <w14:ligatures w14:val="none"/>
        </w:rPr>
        <w:t>شاكرة لكم حسن تعاونكم ومشاركتكم القيمة</w:t>
      </w:r>
    </w:p>
    <w:p w14:paraId="49BA584D"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b/>
          <w:bCs/>
          <w:i/>
          <w:iCs/>
          <w:kern w:val="0"/>
          <w:sz w:val="28"/>
          <w:szCs w:val="28"/>
          <w14:ligatures w14:val="none"/>
        </w:rPr>
      </w:pPr>
      <w:r w:rsidRPr="00E842D4">
        <w:rPr>
          <w:rFonts w:ascii="Sakkal Majalla" w:eastAsia="Times New Roman" w:hAnsi="Sakkal Majalla" w:cs="Sakkal Majalla"/>
          <w:b/>
          <w:bCs/>
          <w:i/>
          <w:iCs/>
          <w:kern w:val="0"/>
          <w:sz w:val="28"/>
          <w:szCs w:val="28"/>
          <w:rtl/>
          <w14:ligatures w14:val="none"/>
        </w:rPr>
        <w:t xml:space="preserve">الباحثة / ولاء عادل فيومي </w:t>
      </w:r>
    </w:p>
    <w:p w14:paraId="0CDA6A20"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77" w:name="_Toc227185342"/>
      <w:r w:rsidRPr="00E842D4">
        <w:rPr>
          <w:rFonts w:ascii="Sakkal Majalla" w:eastAsia="Times New Roman" w:hAnsi="Sakkal Majalla" w:cs="Sakkal Majalla"/>
          <w:b/>
          <w:bCs/>
          <w:kern w:val="0"/>
          <w:sz w:val="28"/>
          <w:szCs w:val="28"/>
          <w:rtl/>
          <w14:ligatures w14:val="none"/>
        </w:rPr>
        <w:t>القسم الأول: البيانات الديموغرافية</w:t>
      </w:r>
      <w:bookmarkEnd w:id="77"/>
    </w:p>
    <w:p w14:paraId="32261389" w14:textId="77777777" w:rsidR="00E842D4" w:rsidRPr="00E842D4" w:rsidRDefault="00E842D4" w:rsidP="008D31C0">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الجنس:</w:t>
      </w:r>
    </w:p>
    <w:p w14:paraId="79C8344D"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ذكر</w:t>
      </w:r>
    </w:p>
    <w:p w14:paraId="108B5D65"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أنثى</w:t>
      </w:r>
    </w:p>
    <w:p w14:paraId="4D8AA310" w14:textId="77777777" w:rsidR="00E842D4" w:rsidRPr="00E842D4" w:rsidRDefault="00E842D4" w:rsidP="008D31C0">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العمر:</w:t>
      </w:r>
    </w:p>
    <w:p w14:paraId="5A9E7F91"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13-15 سنة</w:t>
      </w:r>
    </w:p>
    <w:p w14:paraId="0D90C6F4"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16-17 سنة</w:t>
      </w:r>
    </w:p>
    <w:p w14:paraId="062D39FD"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18-19 سنة</w:t>
      </w:r>
    </w:p>
    <w:p w14:paraId="10164CFF" w14:textId="77777777" w:rsidR="00E842D4" w:rsidRPr="00E842D4" w:rsidRDefault="00E842D4" w:rsidP="008D31C0">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المستوى التعليمي:</w:t>
      </w:r>
    </w:p>
    <w:p w14:paraId="42947AF3"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متوسط</w:t>
      </w:r>
    </w:p>
    <w:p w14:paraId="553D8B7A"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ثانوي</w:t>
      </w:r>
    </w:p>
    <w:p w14:paraId="351CA0EF" w14:textId="77777777" w:rsidR="00E842D4" w:rsidRPr="00E842D4" w:rsidRDefault="00E842D4" w:rsidP="008D31C0">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المصروف الشهري:</w:t>
      </w:r>
    </w:p>
    <w:p w14:paraId="2656D3F5"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أقل من 500 ريال</w:t>
      </w:r>
    </w:p>
    <w:p w14:paraId="6C0E1D64"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lastRenderedPageBreak/>
        <w:t>من 500 إلى 1000 ريال</w:t>
      </w:r>
    </w:p>
    <w:p w14:paraId="748A78CA"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1001 إلى 1500 ريال</w:t>
      </w:r>
    </w:p>
    <w:p w14:paraId="7F48DA23" w14:textId="77777777" w:rsidR="00E842D4" w:rsidRPr="00E842D4" w:rsidRDefault="00E842D4" w:rsidP="008D31C0">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أكثر من 1500 ريال</w:t>
      </w:r>
    </w:p>
    <w:p w14:paraId="28E55B31" w14:textId="77777777" w:rsidR="00E842D4" w:rsidRPr="00E842D4" w:rsidRDefault="00E842D4" w:rsidP="00E842D4">
      <w:pPr>
        <w:spacing w:after="0"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noProof/>
          <w:kern w:val="0"/>
          <w:sz w:val="28"/>
          <w:szCs w:val="28"/>
          <w14:ligatures w14:val="none"/>
        </w:rPr>
        <mc:AlternateContent>
          <mc:Choice Requires="wps">
            <w:drawing>
              <wp:inline distT="0" distB="0" distL="0" distR="0" wp14:anchorId="0A8EA11C" wp14:editId="1CC75A8F">
                <wp:extent cx="5608320" cy="1270"/>
                <wp:effectExtent l="0" t="31750" r="0" b="36830"/>
                <wp:docPr id="929850445"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A2D4FE"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" filled="f">
                <w10:wrap anchorx="page"/>
                <w10:anchorlock/>
              </v:rect>
            </w:pict>
          </mc:Fallback>
        </mc:AlternateContent>
      </w:r>
    </w:p>
    <w:p w14:paraId="01E81EA0"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78" w:name="_Toc227185343"/>
      <w:r w:rsidRPr="00E842D4">
        <w:rPr>
          <w:rFonts w:ascii="Sakkal Majalla" w:eastAsia="Times New Roman" w:hAnsi="Sakkal Majalla" w:cs="Sakkal Majalla"/>
          <w:b/>
          <w:bCs/>
          <w:kern w:val="0"/>
          <w:sz w:val="28"/>
          <w:szCs w:val="28"/>
          <w:rtl/>
          <w14:ligatures w14:val="none"/>
        </w:rPr>
        <w:t>القسم الثاني: استخدام منصة تيك توك</w:t>
      </w:r>
      <w:bookmarkEnd w:id="78"/>
    </w:p>
    <w:p w14:paraId="40EB9FF7" w14:textId="77777777" w:rsidR="00E842D4" w:rsidRPr="00E842D4" w:rsidRDefault="00E842D4" w:rsidP="008D31C0">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هل تستخدم منصة تيك توك؟</w:t>
      </w:r>
    </w:p>
    <w:p w14:paraId="2A649748"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نعم</w:t>
      </w:r>
    </w:p>
    <w:p w14:paraId="700C79BF"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لا (في حالة الإجابة بـ "لا"، يرجى التوقف عن استكمال الاستبيان)</w:t>
      </w:r>
    </w:p>
    <w:p w14:paraId="29A7975D" w14:textId="77777777" w:rsidR="00E842D4" w:rsidRPr="00E842D4" w:rsidRDefault="00E842D4" w:rsidP="008D31C0">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منذ متى وأنت تستخدم منصة تيك توك؟</w:t>
      </w:r>
    </w:p>
    <w:p w14:paraId="1D6691BF"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أقل من 6 أشهر</w:t>
      </w:r>
    </w:p>
    <w:p w14:paraId="02F20064"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6 أشهر إلى سنة</w:t>
      </w:r>
    </w:p>
    <w:p w14:paraId="1905B20E"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سنة إلى سنتين</w:t>
      </w:r>
    </w:p>
    <w:p w14:paraId="0A8C7FA2"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أكثر من سنتين</w:t>
      </w:r>
    </w:p>
    <w:p w14:paraId="4B092B57" w14:textId="77777777" w:rsidR="00E842D4" w:rsidRPr="00E842D4" w:rsidRDefault="00E842D4" w:rsidP="008D31C0">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كم ساعة تقضيها يومياً في استخدام منصة تيك توك؟</w:t>
      </w:r>
    </w:p>
    <w:p w14:paraId="39D07901"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أقل من ساعة</w:t>
      </w:r>
    </w:p>
    <w:p w14:paraId="0DBEF162"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ساعة إلى ساعتين</w:t>
      </w:r>
    </w:p>
    <w:p w14:paraId="713F0428"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3 إلى 4 ساعات</w:t>
      </w:r>
    </w:p>
    <w:p w14:paraId="198F5E48"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أكثر من 4 ساعات</w:t>
      </w:r>
    </w:p>
    <w:p w14:paraId="2C20AB47" w14:textId="77777777" w:rsidR="00E842D4" w:rsidRPr="00E842D4" w:rsidRDefault="00E842D4" w:rsidP="008D31C0">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هي أوقات استخدامك لمنصة تيك توك؟</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7C578254"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صباحاً</w:t>
      </w:r>
    </w:p>
    <w:p w14:paraId="442FD1EB"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ظهراً</w:t>
      </w:r>
    </w:p>
    <w:p w14:paraId="7994F285"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مساءً</w:t>
      </w:r>
    </w:p>
    <w:p w14:paraId="6228C376"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في وقت متأخر من الليل</w:t>
      </w:r>
    </w:p>
    <w:p w14:paraId="50DF7C54" w14:textId="77777777" w:rsidR="00E842D4" w:rsidRPr="00E842D4" w:rsidRDefault="00E842D4" w:rsidP="008D31C0">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أهم أسباب استخدامك لمنصة تيك توك؟</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28B18306"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التسلية والترفيه</w:t>
      </w:r>
    </w:p>
    <w:p w14:paraId="3CFC5539"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متابعة المشاهير والمؤثرين</w:t>
      </w:r>
    </w:p>
    <w:p w14:paraId="375E2F98"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التعرف على المنتجات الجديدة</w:t>
      </w:r>
    </w:p>
    <w:p w14:paraId="3354A36D"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التواصل مع الأصدقاء</w:t>
      </w:r>
    </w:p>
    <w:p w14:paraId="510E51D5"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تعلم مهارات جديدة</w:t>
      </w:r>
    </w:p>
    <w:p w14:paraId="2D662BED" w14:textId="77777777" w:rsidR="00E842D4" w:rsidRPr="00E842D4" w:rsidRDefault="00E842D4" w:rsidP="008D31C0">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43AFEAE1" w14:textId="77777777" w:rsidR="00E842D4" w:rsidRPr="00E842D4" w:rsidRDefault="00E842D4" w:rsidP="00E842D4">
      <w:pPr>
        <w:spacing w:after="0"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noProof/>
          <w:kern w:val="0"/>
          <w:sz w:val="28"/>
          <w:szCs w:val="28"/>
          <w14:ligatures w14:val="none"/>
        </w:rPr>
        <mc:AlternateContent>
          <mc:Choice Requires="wps">
            <w:drawing>
              <wp:inline distT="0" distB="0" distL="0" distR="0" wp14:anchorId="26E9D9F2" wp14:editId="745AE304">
                <wp:extent cx="5608320" cy="1270"/>
                <wp:effectExtent l="0" t="31750" r="0" b="36830"/>
                <wp:docPr id="1590063151"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141C99"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" filled="f">
                <w10:wrap anchorx="page"/>
                <w10:anchorlock/>
              </v:rect>
            </w:pict>
          </mc:Fallback>
        </mc:AlternateContent>
      </w:r>
    </w:p>
    <w:p w14:paraId="4ED29407"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79" w:name="_Toc227185344"/>
      <w:r w:rsidRPr="00E842D4">
        <w:rPr>
          <w:rFonts w:ascii="Sakkal Majalla" w:eastAsia="Times New Roman" w:hAnsi="Sakkal Majalla" w:cs="Sakkal Majalla"/>
          <w:b/>
          <w:bCs/>
          <w:kern w:val="0"/>
          <w:sz w:val="28"/>
          <w:szCs w:val="28"/>
          <w:rtl/>
          <w14:ligatures w14:val="none"/>
        </w:rPr>
        <w:t>القسم الثالث: متابعة المؤثرين السعوديين على تيك توك</w:t>
      </w:r>
      <w:bookmarkEnd w:id="79"/>
    </w:p>
    <w:p w14:paraId="7F85A5A8"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lastRenderedPageBreak/>
        <w:t>هل تتابع المؤثرين السعوديين على منصة تيك توك؟</w:t>
      </w:r>
    </w:p>
    <w:p w14:paraId="45312B6C"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نعم</w:t>
      </w:r>
    </w:p>
    <w:p w14:paraId="0A5B9EC9"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لا (في حالة الإجابة بـ "لا"، يرجى الانتقال إلى القسم الرابع)</w:t>
      </w:r>
    </w:p>
    <w:p w14:paraId="77E7429C"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كم عدد المؤثرين السعوديين الذين تتابعهم على منصة تيك توك؟</w:t>
      </w:r>
    </w:p>
    <w:p w14:paraId="7DF34059"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أقل من 5 مؤثرين</w:t>
      </w:r>
    </w:p>
    <w:p w14:paraId="77F882E6"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5 إلى 10 مؤثرين</w:t>
      </w:r>
    </w:p>
    <w:p w14:paraId="13C2B967"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 11 إلى 15 مؤثر</w:t>
      </w:r>
    </w:p>
    <w:p w14:paraId="304F6409"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أكثر من 15 مؤثر</w:t>
      </w:r>
    </w:p>
    <w:p w14:paraId="70BD68E9"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هي أنواع المحتوى التي تفضل متابعتها من المؤثرين السعوديين؟</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2D6EA2F7"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مراجعات المنتجات</w:t>
      </w:r>
    </w:p>
    <w:p w14:paraId="086E9C00"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فيديوهات الموضة والجمال</w:t>
      </w:r>
    </w:p>
    <w:p w14:paraId="16635D4E"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محتوى الطعام والمطاعم</w:t>
      </w:r>
    </w:p>
    <w:p w14:paraId="7CFF40BD"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تقنية وألعاب إلكترونية</w:t>
      </w:r>
    </w:p>
    <w:p w14:paraId="676396D5"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فيديوهات كوميدية</w:t>
      </w:r>
    </w:p>
    <w:p w14:paraId="729E531A"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نمط الحياة والسفر</w:t>
      </w:r>
    </w:p>
    <w:p w14:paraId="3EE6F199"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3CCF5CAA"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هو سبب متابعتك للمؤثرين السعوديين على منصة تيك توك؟</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7A22B6AD"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الإعجاب بشخصيتهم</w:t>
      </w:r>
    </w:p>
    <w:p w14:paraId="20C711A5"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الاستفادة من تجاربهم مع المنتجات</w:t>
      </w:r>
    </w:p>
    <w:p w14:paraId="0FFCB818"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الاطلاع على أحدث المنتجات والصيحات</w:t>
      </w:r>
    </w:p>
    <w:p w14:paraId="6D2F1954"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الترفيه والتسلية</w:t>
      </w:r>
    </w:p>
    <w:p w14:paraId="42EB9697"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الشعور بالتواصل معهم</w:t>
      </w:r>
    </w:p>
    <w:p w14:paraId="62FCE80F"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1B5F730C"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هل تتفاعل مع محتوى المؤثرين السعوديين على تيك توك؟</w:t>
      </w:r>
    </w:p>
    <w:p w14:paraId="37CD66E8"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دائماً</w:t>
      </w:r>
    </w:p>
    <w:p w14:paraId="5DF19A10"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غالباً</w:t>
      </w:r>
    </w:p>
    <w:p w14:paraId="18B0321B"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أحياناً</w:t>
      </w:r>
    </w:p>
    <w:p w14:paraId="3A7EE491"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نادراً</w:t>
      </w:r>
    </w:p>
    <w:p w14:paraId="31134F57"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أبداً</w:t>
      </w:r>
    </w:p>
    <w:p w14:paraId="4CD78D14" w14:textId="77777777" w:rsidR="00E842D4" w:rsidRPr="00E842D4" w:rsidRDefault="00E842D4" w:rsidP="008D31C0">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هو شكل تفاعلك مع محتوى المؤثرين؟</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044C1541"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الإعجاب بالمحتوى</w:t>
      </w:r>
    </w:p>
    <w:p w14:paraId="75D8220C"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التعليق على المحتوى</w:t>
      </w:r>
    </w:p>
    <w:p w14:paraId="7F9F127A"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مشاركة المحتوى</w:t>
      </w:r>
    </w:p>
    <w:p w14:paraId="1494D6B9"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حفظ المحتوى</w:t>
      </w:r>
    </w:p>
    <w:p w14:paraId="2CFE2930"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التواصل المباشر مع المؤثر</w:t>
      </w:r>
    </w:p>
    <w:p w14:paraId="2D7ECFD6" w14:textId="77777777" w:rsidR="00E842D4" w:rsidRPr="00E842D4" w:rsidRDefault="00E842D4" w:rsidP="008D31C0">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lastRenderedPageBreak/>
        <w:t>أخرى (يرجى ذكرها): .....................</w:t>
      </w:r>
    </w:p>
    <w:p w14:paraId="74F7FD76" w14:textId="77777777" w:rsidR="00E842D4" w:rsidRPr="00E842D4" w:rsidRDefault="00E842D4" w:rsidP="00E842D4">
      <w:pPr>
        <w:spacing w:after="0"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noProof/>
          <w:kern w:val="0"/>
          <w:sz w:val="28"/>
          <w:szCs w:val="28"/>
          <w14:ligatures w14:val="none"/>
        </w:rPr>
        <mc:AlternateContent>
          <mc:Choice Requires="wps">
            <w:drawing>
              <wp:inline distT="0" distB="0" distL="0" distR="0" wp14:anchorId="5DC402F1" wp14:editId="43B1C65F">
                <wp:extent cx="5608320" cy="1270"/>
                <wp:effectExtent l="0" t="31750" r="0" b="36830"/>
                <wp:docPr id="1277859255"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FAE79D"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" filled="f">
                <w10:wrap anchorx="page"/>
                <w10:anchorlock/>
              </v:rect>
            </w:pict>
          </mc:Fallback>
        </mc:AlternateContent>
      </w:r>
    </w:p>
    <w:p w14:paraId="68C384F6"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80" w:name="_Toc227185345"/>
      <w:r w:rsidRPr="00E842D4">
        <w:rPr>
          <w:rFonts w:ascii="Sakkal Majalla" w:eastAsia="Times New Roman" w:hAnsi="Sakkal Majalla" w:cs="Sakkal Majalla"/>
          <w:b/>
          <w:bCs/>
          <w:kern w:val="0"/>
          <w:sz w:val="28"/>
          <w:szCs w:val="28"/>
          <w:rtl/>
          <w14:ligatures w14:val="none"/>
        </w:rPr>
        <w:t>القسم الرابع: تأثير المؤثرين على السلوك الشرائي</w:t>
      </w:r>
      <w:bookmarkEnd w:id="80"/>
    </w:p>
    <w:p w14:paraId="2FD0BD31"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يرجى تحديد مدى موافقتك على العبارات التالية:</w:t>
      </w:r>
    </w:p>
    <w:p w14:paraId="75F6C2E2"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أشعر بالارتباط والألفة مع المؤثرين الذين أتابعهم على تيك توك.</w:t>
      </w:r>
    </w:p>
    <w:p w14:paraId="169F6040"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7B3C2C5F"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4E7F3065"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00708483"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779845B1"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27B688AC"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أثق في آراء وتوصيات المؤثرين السعوديين حول المنتجات.</w:t>
      </w:r>
    </w:p>
    <w:p w14:paraId="20A5E69C"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178CA406"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097D3A3F"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243041FA"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6A5FEB69"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7CD701F1"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أهتم بشراء المنتجات التي يستعرضها أو يوصي بها المؤثرون السعوديون على تيك توك.</w:t>
      </w:r>
    </w:p>
    <w:p w14:paraId="5F7282D8"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471281E5"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2C0DF779"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2EDBA929"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3BF55952"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4E7066F2"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أفضل شراء المنتجات التي يستخدمها المؤثرون في حياتهم اليومية أكثر من المنتجات المعلن عنها بشكل صريح.</w:t>
      </w:r>
    </w:p>
    <w:p w14:paraId="492A28A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71678216"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2AF66EE5"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4B09060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343A3023"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37557B84"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قمت بشراء منتج بعد مشاهدته في فيديوهات المؤثرين على تيك توك.</w:t>
      </w:r>
    </w:p>
    <w:p w14:paraId="657057C2"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21E3A165"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34B35318"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lastRenderedPageBreak/>
        <w:t>محايد</w:t>
      </w:r>
    </w:p>
    <w:p w14:paraId="5E878A6C"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10D62EC0"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03CC233E"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إذا كانت إجابتك بنعم على السؤال السابق، كم مرة قمت بشراء منتجات بسبب تأثير المؤثرين خلال الستة أشهر الماضية؟</w:t>
      </w:r>
    </w:p>
    <w:p w14:paraId="4970AA6F"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مرة واحدة</w:t>
      </w:r>
    </w:p>
    <w:p w14:paraId="024744E9"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2-3 مرات</w:t>
      </w:r>
    </w:p>
    <w:p w14:paraId="032B574B"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4-5 مرات</w:t>
      </w:r>
    </w:p>
    <w:p w14:paraId="30C09803"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أكثر من 5 مرات</w:t>
      </w:r>
    </w:p>
    <w:p w14:paraId="67948BAA"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هي فئات المنتجات التي اشتريتها متأثراً بتوصيات المؤثرين؟</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48BEF67D"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ملابس وأزياء</w:t>
      </w:r>
    </w:p>
    <w:p w14:paraId="6102EB4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منتجات العناية بالبشرة والجمال</w:t>
      </w:r>
    </w:p>
    <w:p w14:paraId="4809FDA1"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إلكترونيات وتقنية</w:t>
      </w:r>
    </w:p>
    <w:p w14:paraId="4253F1B7"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مأكولات ومشروبات</w:t>
      </w:r>
    </w:p>
    <w:p w14:paraId="296CC65C"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أدوات منزلية</w:t>
      </w:r>
    </w:p>
    <w:p w14:paraId="4D0278D5"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72E2732B"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أشعر بالندم بعد شراء بعض المنتجات التي روّج لها المؤثرون على تيك توك.</w:t>
      </w:r>
    </w:p>
    <w:p w14:paraId="7469391F"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03C147E3"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28EF790D"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0603BA4C"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580EAF87"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4670B78B" w14:textId="77777777"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أهتم بمعرفة ما إذا كان المحتوى المقدم من المؤثر هو إعلان مدفوع أم تجربة حقيقية.</w:t>
      </w:r>
    </w:p>
    <w:p w14:paraId="6D3E1FB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0354AA79"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621C8D64"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7C692053"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680A0FA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650865E4" w14:textId="038109D4" w:rsidR="00E842D4" w:rsidRPr="00E842D4" w:rsidRDefault="00E842D4" w:rsidP="008D31C0">
      <w:pPr>
        <w:numPr>
          <w:ilvl w:val="0"/>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 xml:space="preserve">أثق في توصيات المؤثر الذي يعلن بوضوح أن المحتوى إعلاني أكثر من المؤثر الذي يخفي </w:t>
      </w:r>
      <w:r w:rsidR="000E4B57">
        <w:rPr>
          <w:rFonts w:ascii="Sakkal Majalla" w:eastAsia="Times New Roman" w:hAnsi="Sakkal Majalla" w:cs="Sakkal Majalla"/>
          <w:b/>
          <w:bCs/>
          <w:kern w:val="0"/>
          <w:sz w:val="28"/>
          <w:szCs w:val="28"/>
          <w:rtl/>
          <w14:ligatures w14:val="none"/>
        </w:rPr>
        <w:t>ذلك</w:t>
      </w:r>
    </w:p>
    <w:p w14:paraId="0E39DA4F" w14:textId="2368977B"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 xml:space="preserve">موافق </w:t>
      </w:r>
      <w:r w:rsidR="000E4B57">
        <w:rPr>
          <w:rFonts w:ascii="Sakkal Majalla" w:eastAsia="Times New Roman" w:hAnsi="Sakkal Majalla" w:cs="Sakkal Majalla"/>
          <w:kern w:val="0"/>
          <w:sz w:val="28"/>
          <w:szCs w:val="28"/>
          <w:rtl/>
          <w14:ligatures w14:val="none"/>
        </w:rPr>
        <w:t>بشدة</w:t>
      </w:r>
    </w:p>
    <w:p w14:paraId="5C78D38D"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2258B3AC"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3FF19318"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31A4CFBE" w14:textId="77777777" w:rsidR="00E842D4" w:rsidRPr="00E842D4" w:rsidRDefault="00E842D4" w:rsidP="008D31C0">
      <w:pPr>
        <w:numPr>
          <w:ilvl w:val="1"/>
          <w:numId w:val="4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1AC28591" w14:textId="77777777" w:rsidR="00E842D4" w:rsidRPr="00E842D4" w:rsidRDefault="00E842D4" w:rsidP="00E842D4">
      <w:pPr>
        <w:spacing w:after="0"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noProof/>
          <w:kern w:val="0"/>
          <w:sz w:val="28"/>
          <w:szCs w:val="28"/>
          <w14:ligatures w14:val="none"/>
        </w:rPr>
        <w:lastRenderedPageBreak/>
        <mc:AlternateContent>
          <mc:Choice Requires="wps">
            <w:drawing>
              <wp:inline distT="0" distB="0" distL="0" distR="0" wp14:anchorId="1613F6CB" wp14:editId="16EF79C7">
                <wp:extent cx="5608320" cy="1270"/>
                <wp:effectExtent l="0" t="31750" r="0" b="36830"/>
                <wp:docPr id="1018673955"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15B835"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" filled="f">
                <w10:wrap anchorx="page"/>
                <w10:anchorlock/>
              </v:rect>
            </w:pict>
          </mc:Fallback>
        </mc:AlternateContent>
      </w:r>
    </w:p>
    <w:p w14:paraId="338AC17A"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81" w:name="_Toc227185346"/>
      <w:r w:rsidRPr="00E842D4">
        <w:rPr>
          <w:rFonts w:ascii="Sakkal Majalla" w:eastAsia="Times New Roman" w:hAnsi="Sakkal Majalla" w:cs="Sakkal Majalla"/>
          <w:b/>
          <w:bCs/>
          <w:kern w:val="0"/>
          <w:sz w:val="28"/>
          <w:szCs w:val="28"/>
          <w:rtl/>
          <w14:ligatures w14:val="none"/>
        </w:rPr>
        <w:t>القسم الخامس: العوامل المؤثرة في الاستجابة للمحتوى التسويقي</w:t>
      </w:r>
      <w:bookmarkEnd w:id="81"/>
    </w:p>
    <w:p w14:paraId="6D2D28D4" w14:textId="77777777" w:rsidR="00E842D4" w:rsidRPr="00E842D4" w:rsidRDefault="00E842D4" w:rsidP="008D31C0">
      <w:pPr>
        <w:numPr>
          <w:ilvl w:val="0"/>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العوامل التي تؤثر على ثقتك في توصيات المؤثرين للمنتجات؟</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7884401A"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عدد المتابعين للمؤثر</w:t>
      </w:r>
    </w:p>
    <w:p w14:paraId="049C25A7"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خبرة المؤثر في المجال</w:t>
      </w:r>
    </w:p>
    <w:p w14:paraId="755D230C"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شفافية المؤثر في التعامل مع المتابعين</w:t>
      </w:r>
    </w:p>
    <w:p w14:paraId="11168A15"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تجارب سابقة إيجابية مع منتجات أوصى بها المؤثر</w:t>
      </w:r>
    </w:p>
    <w:p w14:paraId="28BC11BC"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تشابه اهتماماتي مع اهتمامات المؤثر</w:t>
      </w:r>
    </w:p>
    <w:p w14:paraId="5201256C"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توافق قيم المؤثر مع قيمي الشخصية</w:t>
      </w:r>
    </w:p>
    <w:p w14:paraId="11058F0E"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1D4DD85E" w14:textId="77777777" w:rsidR="00E842D4" w:rsidRPr="00E842D4" w:rsidRDefault="00E842D4" w:rsidP="008D31C0">
      <w:pPr>
        <w:numPr>
          <w:ilvl w:val="0"/>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ما خصائص المحتوى التسويقي التي تجذبك أكثر على منصة تيك توك؟</w:t>
      </w:r>
      <w:r w:rsidRPr="00E842D4">
        <w:rPr>
          <w:rFonts w:ascii="Sakkal Majalla" w:eastAsia="Times New Roman" w:hAnsi="Sakkal Majalla" w:cs="Sakkal Majalla"/>
          <w:kern w:val="0"/>
          <w:sz w:val="28"/>
          <w:szCs w:val="28"/>
          <w:rtl/>
          <w14:ligatures w14:val="none"/>
        </w:rPr>
        <w:t xml:space="preserve"> (يمكن اختيار أكثر من إجابة)</w:t>
      </w:r>
    </w:p>
    <w:p w14:paraId="4E723E2D"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الفيديوهات القصيرة والمختصرة</w:t>
      </w:r>
    </w:p>
    <w:p w14:paraId="0FC82EC0"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المحتوى الإبداعي والمبتكر</w:t>
      </w:r>
    </w:p>
    <w:p w14:paraId="0DB62C88"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استخدام الموسيقى والمؤثرات</w:t>
      </w:r>
    </w:p>
    <w:p w14:paraId="20D71A66"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تقديم تجربة واقعية للمنتج</w:t>
      </w:r>
    </w:p>
    <w:p w14:paraId="771C8F59"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عرض مقارنة بين عدة منتجات</w:t>
      </w:r>
    </w:p>
    <w:p w14:paraId="1DB43070"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24B2E9C4" w14:textId="77777777" w:rsidR="00E842D4" w:rsidRPr="00E842D4" w:rsidRDefault="00E842D4" w:rsidP="008D31C0">
      <w:pPr>
        <w:numPr>
          <w:ilvl w:val="0"/>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أميل للتأثر بتوصيات المؤثرين للمنتجات عندما:</w:t>
      </w:r>
    </w:p>
    <w:p w14:paraId="7EBEDD11"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يتحدثون عن تجربتهم الشخصية مع المنتج</w:t>
      </w:r>
    </w:p>
    <w:p w14:paraId="7B33BF59"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يعرضون كيفية استخدام المنتج</w:t>
      </w:r>
    </w:p>
    <w:p w14:paraId="0B40A203"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يذكرون إيجابيات وسلبيات المنتج</w:t>
      </w:r>
    </w:p>
    <w:p w14:paraId="4993F720"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يقدمون عروضاً خاصة أو كوبونات خصم</w:t>
      </w:r>
    </w:p>
    <w:p w14:paraId="4C7C5CA4"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أخرى (يرجى ذكرها): .....................</w:t>
      </w:r>
    </w:p>
    <w:p w14:paraId="59FAED7F" w14:textId="77777777" w:rsidR="00E842D4" w:rsidRPr="00E842D4" w:rsidRDefault="00E842D4" w:rsidP="008D31C0">
      <w:pPr>
        <w:numPr>
          <w:ilvl w:val="0"/>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أي من المؤثرين تثق في توصياتهم أكثر؟</w:t>
      </w:r>
    </w:p>
    <w:p w14:paraId="0A760CE3"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المؤثرون الكبار (أكثر من مليون متابع)</w:t>
      </w:r>
    </w:p>
    <w:p w14:paraId="6DD91B95"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المؤثرون المتوسطون (من 100 ألف إلى مليون متابع)</w:t>
      </w:r>
    </w:p>
    <w:p w14:paraId="3D040908"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المؤثرون الصغار (أقل من 100 ألف متابع)</w:t>
      </w:r>
    </w:p>
    <w:p w14:paraId="5EDB52F1" w14:textId="77777777" w:rsidR="00E842D4" w:rsidRPr="00E842D4" w:rsidRDefault="00E842D4" w:rsidP="008D31C0">
      <w:pPr>
        <w:numPr>
          <w:ilvl w:val="1"/>
          <w:numId w:val="4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لا أثق بتوصيات المؤثرين بشكل عام</w:t>
      </w:r>
    </w:p>
    <w:p w14:paraId="1F09DBFE" w14:textId="77777777" w:rsidR="00E842D4" w:rsidRPr="00E842D4" w:rsidRDefault="00E842D4" w:rsidP="00E842D4">
      <w:pPr>
        <w:spacing w:after="0"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noProof/>
          <w:kern w:val="0"/>
          <w:sz w:val="28"/>
          <w:szCs w:val="28"/>
          <w14:ligatures w14:val="none"/>
        </w:rPr>
        <mc:AlternateContent>
          <mc:Choice Requires="wps">
            <w:drawing>
              <wp:inline distT="0" distB="0" distL="0" distR="0" wp14:anchorId="7C1F8B53" wp14:editId="6130ECA8">
                <wp:extent cx="5608320" cy="1270"/>
                <wp:effectExtent l="0" t="31750" r="0" b="36830"/>
                <wp:docPr id="74554578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81753F"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" filled="f">
                <w10:wrap anchorx="page"/>
                <w10:anchorlock/>
              </v:rect>
            </w:pict>
          </mc:Fallback>
        </mc:AlternateContent>
      </w:r>
    </w:p>
    <w:p w14:paraId="58495D17"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82" w:name="_Toc227185347"/>
      <w:r w:rsidRPr="00E842D4">
        <w:rPr>
          <w:rFonts w:ascii="Sakkal Majalla" w:eastAsia="Times New Roman" w:hAnsi="Sakkal Majalla" w:cs="Sakkal Majalla"/>
          <w:b/>
          <w:bCs/>
          <w:kern w:val="0"/>
          <w:sz w:val="28"/>
          <w:szCs w:val="28"/>
          <w:rtl/>
          <w14:ligatures w14:val="none"/>
        </w:rPr>
        <w:t>القسم السادس: الوعي الاستهلاكي</w:t>
      </w:r>
      <w:bookmarkEnd w:id="82"/>
    </w:p>
    <w:p w14:paraId="11850F94" w14:textId="77777777" w:rsidR="00E842D4" w:rsidRPr="00E842D4" w:rsidRDefault="00E842D4" w:rsidP="008D31C0">
      <w:pPr>
        <w:numPr>
          <w:ilvl w:val="0"/>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أقوم بالبحث عن المنتج قبل شرائه حتى لو أوصى به مؤثر أثق به.</w:t>
      </w:r>
    </w:p>
    <w:p w14:paraId="38B35A89"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53A51555"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lastRenderedPageBreak/>
        <w:t>موافق</w:t>
      </w:r>
    </w:p>
    <w:p w14:paraId="7F30365E"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77A2A1D7"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3527B250"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4EF06E9E" w14:textId="77777777" w:rsidR="00E842D4" w:rsidRPr="00E842D4" w:rsidRDefault="00E842D4" w:rsidP="008D31C0">
      <w:pPr>
        <w:numPr>
          <w:ilvl w:val="0"/>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أفكر في مدى حاجتي الفعلية للمنتج قبل شرائه بغض النظر عن توصية المؤثر.</w:t>
      </w:r>
    </w:p>
    <w:p w14:paraId="78D08F24"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74105FEC"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333CC6B7"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3DA01633"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41807373"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 بشدة</w:t>
      </w:r>
    </w:p>
    <w:p w14:paraId="77D9E335" w14:textId="77777777" w:rsidR="00E842D4" w:rsidRPr="00E842D4" w:rsidRDefault="00E842D4" w:rsidP="008D31C0">
      <w:pPr>
        <w:numPr>
          <w:ilvl w:val="0"/>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أستشير أهلي أو أصدقائي قبل شراء المنتجات التي يوصي بها المؤثرون.</w:t>
      </w:r>
    </w:p>
    <w:p w14:paraId="7CEE5FB0"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 بشدة</w:t>
      </w:r>
    </w:p>
    <w:p w14:paraId="5FD9D14E"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موافق</w:t>
      </w:r>
    </w:p>
    <w:p w14:paraId="423F8C9B"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محايد</w:t>
      </w:r>
    </w:p>
    <w:p w14:paraId="1B01E609" w14:textId="77777777"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غير موافق</w:t>
      </w:r>
    </w:p>
    <w:p w14:paraId="3BDE5179" w14:textId="5AE681FD" w:rsidR="00E842D4" w:rsidRPr="00E842D4" w:rsidRDefault="00E842D4" w:rsidP="008D31C0">
      <w:pPr>
        <w:numPr>
          <w:ilvl w:val="1"/>
          <w:numId w:val="4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rtl/>
          <w14:ligatures w14:val="none"/>
        </w:rPr>
        <w:t xml:space="preserve">غير موافق </w:t>
      </w:r>
      <w:r w:rsidR="00EB59D7">
        <w:rPr>
          <w:rFonts w:ascii="Sakkal Majalla" w:eastAsia="Times New Roman" w:hAnsi="Sakkal Majalla" w:cs="Sakkal Majalla"/>
          <w:kern w:val="0"/>
          <w:sz w:val="28"/>
          <w:szCs w:val="28"/>
          <w:rtl/>
          <w14:ligatures w14:val="none"/>
        </w:rPr>
        <w:t>بشدة</w:t>
      </w:r>
    </w:p>
    <w:p w14:paraId="5AE850F8" w14:textId="77777777" w:rsidR="00E842D4" w:rsidRPr="00E842D4" w:rsidRDefault="00E842D4" w:rsidP="00E842D4">
      <w:pPr>
        <w:spacing w:before="100" w:beforeAutospacing="1" w:after="100" w:afterAutospacing="1" w:line="240" w:lineRule="auto"/>
        <w:outlineLvl w:val="1"/>
        <w:rPr>
          <w:rFonts w:ascii="Sakkal Majalla" w:eastAsia="Times New Roman" w:hAnsi="Sakkal Majalla" w:cs="Sakkal Majalla"/>
          <w:b/>
          <w:bCs/>
          <w:kern w:val="0"/>
          <w:sz w:val="28"/>
          <w:szCs w:val="28"/>
          <w14:ligatures w14:val="none"/>
        </w:rPr>
      </w:pPr>
      <w:bookmarkStart w:id="83" w:name="_Toc227185348"/>
      <w:r w:rsidRPr="00E842D4">
        <w:rPr>
          <w:rFonts w:ascii="Sakkal Majalla" w:eastAsia="Times New Roman" w:hAnsi="Sakkal Majalla" w:cs="Sakkal Majalla"/>
          <w:b/>
          <w:bCs/>
          <w:kern w:val="0"/>
          <w:sz w:val="28"/>
          <w:szCs w:val="28"/>
          <w:rtl/>
          <w14:ligatures w14:val="none"/>
        </w:rPr>
        <w:t>أسئلة مفتوحة:</w:t>
      </w:r>
      <w:bookmarkEnd w:id="83"/>
    </w:p>
    <w:p w14:paraId="1D7714E9" w14:textId="77777777" w:rsidR="00E842D4" w:rsidRPr="00E842D4" w:rsidRDefault="00E842D4" w:rsidP="008D31C0">
      <w:pPr>
        <w:numPr>
          <w:ilvl w:val="0"/>
          <w:numId w:val="4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من وجهة نظرك، ما هي أبرز الإيجابيات والسلبيات في محتوى المؤثرين السعوديين على تيك توك فيما يتعلق بالترويج للمنتجات؟</w:t>
      </w:r>
    </w:p>
    <w:p w14:paraId="7C69E7D0"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14:ligatures w14:val="none"/>
        </w:rPr>
        <w:t>.............................................................................................................</w:t>
      </w:r>
    </w:p>
    <w:p w14:paraId="05EF071C"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14:ligatures w14:val="none"/>
        </w:rPr>
        <w:t>.............................................................................................................</w:t>
      </w:r>
    </w:p>
    <w:p w14:paraId="3DF069E8" w14:textId="77777777" w:rsidR="00E842D4" w:rsidRPr="00E842D4" w:rsidRDefault="00E842D4" w:rsidP="008D31C0">
      <w:pPr>
        <w:numPr>
          <w:ilvl w:val="0"/>
          <w:numId w:val="4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هل لديك أي اقتراحات لتحسين محتوى المؤثرين السعوديين على تيك توك فيما يخص استعراض المنتجات والترويج لها؟</w:t>
      </w:r>
    </w:p>
    <w:p w14:paraId="4B1BAD9E"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kern w:val="0"/>
          <w:sz w:val="28"/>
          <w:szCs w:val="28"/>
          <w14:ligatures w14:val="none"/>
        </w:rPr>
        <w:t>.............................................................................................................</w:t>
      </w:r>
    </w:p>
    <w:p w14:paraId="7FE0530C"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شكراً جزيلاً لتعاونكم ومشاركتكم القيمة في هذه الدراسة</w:t>
      </w:r>
    </w:p>
    <w:p w14:paraId="5BDEEC98" w14:textId="77777777" w:rsidR="00E842D4" w:rsidRPr="00E842D4" w:rsidRDefault="00E842D4" w:rsidP="00E842D4">
      <w:pPr>
        <w:spacing w:before="100" w:beforeAutospacing="1" w:after="100" w:afterAutospacing="1" w:line="240" w:lineRule="auto"/>
        <w:rPr>
          <w:rFonts w:ascii="Sakkal Majalla" w:eastAsia="Times New Roman" w:hAnsi="Sakkal Majalla" w:cs="Sakkal Majalla"/>
          <w:b/>
          <w:bCs/>
          <w:kern w:val="0"/>
          <w:sz w:val="28"/>
          <w:szCs w:val="28"/>
          <w14:ligatures w14:val="none"/>
        </w:rPr>
      </w:pPr>
      <w:r w:rsidRPr="00E842D4">
        <w:rPr>
          <w:rFonts w:ascii="Sakkal Majalla" w:eastAsia="Times New Roman" w:hAnsi="Sakkal Majalla" w:cs="Sakkal Majalla"/>
          <w:b/>
          <w:bCs/>
          <w:kern w:val="0"/>
          <w:sz w:val="28"/>
          <w:szCs w:val="28"/>
          <w:rtl/>
          <w14:ligatures w14:val="none"/>
        </w:rPr>
        <w:t xml:space="preserve">الباحثة / ولاء عادل فيومي </w:t>
      </w:r>
      <w:r w:rsidRPr="00E842D4">
        <w:rPr>
          <w:rFonts w:ascii="Sakkal Majalla" w:eastAsia="Times New Roman" w:hAnsi="Sakkal Majalla" w:cs="Sakkal Majalla"/>
          <w:kern w:val="0"/>
          <w:sz w:val="28"/>
          <w:szCs w:val="28"/>
          <w14:ligatures w14:val="none"/>
        </w:rPr>
        <w:br/>
      </w:r>
      <w:r w:rsidRPr="00E842D4">
        <w:rPr>
          <w:rFonts w:ascii="Sakkal Majalla" w:eastAsia="Times New Roman" w:hAnsi="Sakkal Majalla" w:cs="Sakkal Majalla"/>
          <w:b/>
          <w:bCs/>
          <w:kern w:val="0"/>
          <w:sz w:val="28"/>
          <w:szCs w:val="28"/>
          <w:rtl/>
          <w14:ligatures w14:val="none"/>
        </w:rPr>
        <w:t xml:space="preserve">جامعة </w:t>
      </w:r>
      <w:proofErr w:type="spellStart"/>
      <w:r w:rsidRPr="00E842D4">
        <w:rPr>
          <w:rFonts w:ascii="Sakkal Majalla" w:eastAsia="Times New Roman" w:hAnsi="Sakkal Majalla" w:cs="Sakkal Majalla"/>
          <w:b/>
          <w:bCs/>
          <w:kern w:val="0"/>
          <w:sz w:val="28"/>
          <w:szCs w:val="28"/>
          <w:rtl/>
          <w14:ligatures w14:val="none"/>
        </w:rPr>
        <w:t>ميداوشن</w:t>
      </w:r>
      <w:proofErr w:type="spellEnd"/>
      <w:r w:rsidRPr="00E842D4">
        <w:rPr>
          <w:rFonts w:ascii="Sakkal Majalla" w:eastAsia="Times New Roman" w:hAnsi="Sakkal Majalla" w:cs="Sakkal Majalla"/>
          <w:b/>
          <w:bCs/>
          <w:kern w:val="0"/>
          <w:sz w:val="28"/>
          <w:szCs w:val="28"/>
          <w:rtl/>
          <w14:ligatures w14:val="none"/>
        </w:rPr>
        <w:t xml:space="preserve"> - قسم الإعلام الرقمي</w:t>
      </w:r>
    </w:p>
    <w:p w14:paraId="321308A9" w14:textId="1394DE2A" w:rsidR="000E4B57" w:rsidRPr="00A57C0B" w:rsidRDefault="00E842D4" w:rsidP="00A57C0B">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842D4">
        <w:rPr>
          <w:rFonts w:ascii="Sakkal Majalla" w:eastAsia="Times New Roman" w:hAnsi="Sakkal Majalla" w:cs="Sakkal Majalla"/>
          <w:b/>
          <w:bCs/>
          <w:kern w:val="0"/>
          <w:sz w:val="28"/>
          <w:szCs w:val="28"/>
          <w:rtl/>
          <w14:ligatures w14:val="none"/>
        </w:rPr>
        <w:t xml:space="preserve">رابط الاستبانة / </w:t>
      </w:r>
      <w:hyperlink r:id="rId17" w:history="1">
        <w:r w:rsidRPr="00E842D4">
          <w:rPr>
            <w:rFonts w:ascii="Sakkal Majalla" w:eastAsia="Times New Roman" w:hAnsi="Sakkal Majalla" w:cs="Sakkal Majalla"/>
            <w:b/>
            <w:bCs/>
            <w:color w:val="0563C1" w:themeColor="hyperlink"/>
            <w:kern w:val="0"/>
            <w:sz w:val="28"/>
            <w:szCs w:val="28"/>
            <w:u w:val="single"/>
            <w14:ligatures w14:val="none"/>
          </w:rPr>
          <w:t>https://forms.gle/dFca9RRBixTp2KBs7</w:t>
        </w:r>
      </w:hyperlink>
    </w:p>
    <w:p w14:paraId="1B099AD4" w14:textId="3566568C" w:rsidR="00A86166" w:rsidRDefault="00323DBA" w:rsidP="00A57C0B">
      <w:pPr>
        <w:pStyle w:val="Heading1"/>
        <w:bidi w:val="0"/>
      </w:pPr>
      <w:bookmarkStart w:id="84" w:name="_Toc227185349"/>
      <w:r>
        <w:lastRenderedPageBreak/>
        <w:t>Abstract</w:t>
      </w:r>
      <w:bookmarkEnd w:id="84"/>
    </w:p>
    <w:p w14:paraId="602D85BD" w14:textId="2993685C" w:rsidR="00A86166" w:rsidRDefault="00A86166" w:rsidP="00AE0CE7">
      <w:pPr>
        <w:bidi w:val="0"/>
        <w:jc w:val="both"/>
        <w:rPr>
          <w:rFonts w:ascii="Sakkal Majalla" w:hAnsi="Sakkal Majalla" w:cs="Sakkal Majalla"/>
          <w:sz w:val="28"/>
          <w:szCs w:val="28"/>
        </w:rPr>
      </w:pPr>
      <w:r>
        <w:rPr>
          <w:rFonts w:ascii="Sakkal Majalla" w:hAnsi="Sakkal Majalla" w:cs="Sakkal Majalla"/>
          <w:sz w:val="28"/>
          <w:szCs w:val="28"/>
        </w:rPr>
        <w:t>This study aimed to explore the influence of Saudi influencers' content on TikTok on the purchasing behavior of adolescents In Jeddah city</w:t>
      </w:r>
      <w:r w:rsidR="00074240">
        <w:rPr>
          <w:rFonts w:ascii="Sakkal Majalla" w:hAnsi="Sakkal Majalla" w:cs="Sakkal Majalla"/>
          <w:sz w:val="28"/>
          <w:szCs w:val="28"/>
        </w:rPr>
        <w:t xml:space="preserve"> t</w:t>
      </w:r>
      <w:r>
        <w:rPr>
          <w:rFonts w:ascii="Sakkal Majalla" w:hAnsi="Sakkal Majalla" w:cs="Sakkal Majalla"/>
          <w:sz w:val="28"/>
          <w:szCs w:val="28"/>
        </w:rPr>
        <w:t>he study employed a descriptive analytical approach through a field survey applied to a sample of 121 adolescents in Jeddah aged 13-19 years, selected using a convenience sampling technique. The study relied on an electronic questionnaire as a data collection tool</w:t>
      </w:r>
      <w:r w:rsidR="00074240">
        <w:rPr>
          <w:rFonts w:ascii="Sakkal Majalla" w:hAnsi="Sakkal Majalla" w:cs="Sakkal Majalla"/>
          <w:sz w:val="28"/>
          <w:szCs w:val="28"/>
        </w:rPr>
        <w:t xml:space="preserve"> </w:t>
      </w:r>
      <w:r>
        <w:rPr>
          <w:rFonts w:ascii="Sakkal Majalla" w:hAnsi="Sakkal Majalla" w:cs="Sakkal Majalla"/>
          <w:sz w:val="28"/>
          <w:szCs w:val="28"/>
        </w:rPr>
        <w:t>, which was distributed via WhatsApp during the period from March 2, 2026, to April 6, 2026</w:t>
      </w:r>
      <w:r w:rsidR="00074240">
        <w:rPr>
          <w:rFonts w:ascii="Sakkal Majalla" w:hAnsi="Sakkal Majalla" w:cs="Sakkal Majalla"/>
          <w:sz w:val="28"/>
          <w:szCs w:val="28"/>
        </w:rPr>
        <w:t xml:space="preserve"> d</w:t>
      </w:r>
      <w:r>
        <w:rPr>
          <w:rFonts w:ascii="Sakkal Majalla" w:hAnsi="Sakkal Majalla" w:cs="Sakkal Majalla"/>
          <w:sz w:val="28"/>
          <w:szCs w:val="28"/>
        </w:rPr>
        <w:t>ata were analyzed using the Statistical Package for Social Sciences (SPSS)</w:t>
      </w:r>
      <w:r w:rsidR="00323DBA">
        <w:rPr>
          <w:rFonts w:ascii="Sakkal Majalla" w:hAnsi="Sakkal Majalla" w:cs="Sakkal Majalla"/>
          <w:sz w:val="28"/>
          <w:szCs w:val="28"/>
          <w:rtl/>
        </w:rPr>
        <w:t xml:space="preserve"> </w:t>
      </w:r>
      <w:r w:rsidR="00323DBA">
        <w:rPr>
          <w:rFonts w:ascii="Sakkal Majalla" w:hAnsi="Sakkal Majalla" w:cs="Sakkal Majalla"/>
          <w:sz w:val="28"/>
          <w:szCs w:val="28"/>
        </w:rPr>
        <w:t>t</w:t>
      </w:r>
      <w:r>
        <w:rPr>
          <w:rFonts w:ascii="Sakkal Majalla" w:hAnsi="Sakkal Majalla" w:cs="Sakkal Majalla"/>
          <w:sz w:val="28"/>
          <w:szCs w:val="28"/>
        </w:rPr>
        <w:t>he study reached several significant findings, most notably</w:t>
      </w:r>
      <w:r w:rsidR="00074240">
        <w:rPr>
          <w:rFonts w:ascii="Sakkal Majalla" w:hAnsi="Sakkal Majalla" w:cs="Sakkal Majalla"/>
          <w:sz w:val="28"/>
          <w:szCs w:val="28"/>
        </w:rPr>
        <w:t xml:space="preserve"> </w:t>
      </w:r>
      <w:r>
        <w:rPr>
          <w:rFonts w:ascii="Sakkal Majalla" w:hAnsi="Sakkal Majalla" w:cs="Sakkal Majalla"/>
          <w:sz w:val="28"/>
          <w:szCs w:val="28"/>
        </w:rPr>
        <w:t>: TikTok is highly popular among adolescents in Jeddah, with most respondents using it daily and 49.6% spending 3 hours or more on the platform daily</w:t>
      </w:r>
      <w:r w:rsidR="00074240">
        <w:rPr>
          <w:rFonts w:ascii="Sakkal Majalla" w:hAnsi="Sakkal Majalla" w:cs="Sakkal Majalla"/>
          <w:sz w:val="28"/>
          <w:szCs w:val="28"/>
        </w:rPr>
        <w:t xml:space="preserve"> t</w:t>
      </w:r>
      <w:r>
        <w:rPr>
          <w:rFonts w:ascii="Sakkal Majalla" w:hAnsi="Sakkal Majalla" w:cs="Sakkal Majalla"/>
          <w:sz w:val="28"/>
          <w:szCs w:val="28"/>
        </w:rPr>
        <w:t>he vast majority of adolescents (92</w:t>
      </w:r>
      <w:r w:rsidR="00074240">
        <w:rPr>
          <w:rFonts w:ascii="Sakkal Majalla" w:hAnsi="Sakkal Majalla" w:cs="Sakkal Majalla"/>
          <w:sz w:val="28"/>
          <w:szCs w:val="28"/>
        </w:rPr>
        <w:t xml:space="preserve"> </w:t>
      </w:r>
      <w:r>
        <w:rPr>
          <w:rFonts w:ascii="Sakkal Majalla" w:hAnsi="Sakkal Majalla" w:cs="Sakkal Majalla"/>
          <w:sz w:val="28"/>
          <w:szCs w:val="28"/>
        </w:rPr>
        <w:t>.6%) follow Saudi Influencers on TikTok, and 60.7% have actually purchased products after seeing them in Influencers' videos</w:t>
      </w:r>
      <w:r w:rsidR="00545AAE">
        <w:rPr>
          <w:rFonts w:ascii="Sakkal Majalla" w:hAnsi="Sakkal Majalla" w:cs="Sakkal Majalla"/>
          <w:sz w:val="28"/>
          <w:szCs w:val="28"/>
        </w:rPr>
        <w:t xml:space="preserve"> t</w:t>
      </w:r>
      <w:r>
        <w:rPr>
          <w:rFonts w:ascii="Sakkal Majalla" w:hAnsi="Sakkal Majalla" w:cs="Sakkal Majalla"/>
          <w:sz w:val="28"/>
          <w:szCs w:val="28"/>
        </w:rPr>
        <w:t xml:space="preserve">he results also showed a strong positive statistically significant correlation between adolescents' intensity of following Saudi influencers on </w:t>
      </w:r>
      <w:r w:rsidR="00545AAE">
        <w:rPr>
          <w:rFonts w:ascii="Sakkal Majalla" w:hAnsi="Sakkal Majalla" w:cs="Sakkal Majalla"/>
          <w:sz w:val="28"/>
          <w:szCs w:val="28"/>
        </w:rPr>
        <w:t xml:space="preserve"> </w:t>
      </w:r>
      <w:r>
        <w:rPr>
          <w:rFonts w:ascii="Sakkal Majalla" w:hAnsi="Sakkal Majalla" w:cs="Sakkal Majalla"/>
          <w:sz w:val="28"/>
          <w:szCs w:val="28"/>
        </w:rPr>
        <w:t>TikTok and their Influence on purchasing behavior</w:t>
      </w:r>
      <w:r w:rsidR="00545AAE">
        <w:rPr>
          <w:rFonts w:ascii="Sakkal Majalla" w:hAnsi="Sakkal Majalla" w:cs="Sakkal Majalla"/>
          <w:sz w:val="28"/>
          <w:szCs w:val="28"/>
        </w:rPr>
        <w:t xml:space="preserve"> </w:t>
      </w:r>
      <w:r>
        <w:rPr>
          <w:rFonts w:ascii="Sakkal Majalla" w:hAnsi="Sakkal Majalla" w:cs="Sakkal Majalla"/>
          <w:sz w:val="28"/>
          <w:szCs w:val="28"/>
        </w:rPr>
        <w:t>, as well as a strong positive statistically significant effect of the Influencer's perceived credibility on</w:t>
      </w:r>
      <w:r w:rsidR="00696C92">
        <w:rPr>
          <w:rFonts w:ascii="Sakkal Majalla" w:hAnsi="Sakkal Majalla" w:cs="Sakkal Majalla"/>
          <w:sz w:val="28"/>
          <w:szCs w:val="28"/>
        </w:rPr>
        <w:t xml:space="preserve"> </w:t>
      </w:r>
      <w:r>
        <w:rPr>
          <w:rFonts w:ascii="Sakkal Majalla" w:hAnsi="Sakkal Majalla" w:cs="Sakkal Majalla"/>
          <w:sz w:val="28"/>
          <w:szCs w:val="28"/>
        </w:rPr>
        <w:t xml:space="preserve"> adolescents</w:t>
      </w:r>
      <w:r w:rsidR="00696C92">
        <w:rPr>
          <w:rFonts w:ascii="Sakkal Majalla" w:hAnsi="Sakkal Majalla" w:cs="Sakkal Majalla"/>
          <w:sz w:val="28"/>
          <w:szCs w:val="28"/>
        </w:rPr>
        <w:t xml:space="preserve"> </w:t>
      </w:r>
      <w:r>
        <w:rPr>
          <w:rFonts w:ascii="Sakkal Majalla" w:hAnsi="Sakkal Majalla" w:cs="Sakkal Majalla"/>
          <w:sz w:val="28"/>
          <w:szCs w:val="28"/>
        </w:rPr>
        <w:t xml:space="preserve">' attitudes toward the </w:t>
      </w:r>
      <w:r w:rsidR="00696C92">
        <w:rPr>
          <w:rFonts w:ascii="Sakkal Majalla" w:hAnsi="Sakkal Majalla" w:cs="Sakkal Majalla"/>
          <w:sz w:val="28"/>
          <w:szCs w:val="28"/>
        </w:rPr>
        <w:t xml:space="preserve"> </w:t>
      </w:r>
      <w:r>
        <w:rPr>
          <w:rFonts w:ascii="Sakkal Majalla" w:hAnsi="Sakkal Majalla" w:cs="Sakkal Majalla"/>
          <w:sz w:val="28"/>
          <w:szCs w:val="28"/>
        </w:rPr>
        <w:t>marketing content presented</w:t>
      </w:r>
      <w:r>
        <w:rPr>
          <w:rFonts w:ascii="Sakkal Majalla" w:hAnsi="Sakkal Majalla" w:cs="Sakkal Majalla"/>
          <w:sz w:val="28"/>
          <w:szCs w:val="28"/>
          <w:rtl/>
        </w:rPr>
        <w:t>.</w:t>
      </w:r>
    </w:p>
    <w:p w14:paraId="6FE76508" w14:textId="3AA66176" w:rsidR="00A86166" w:rsidRDefault="00A86166" w:rsidP="00393417">
      <w:pPr>
        <w:bidi w:val="0"/>
        <w:jc w:val="both"/>
        <w:rPr>
          <w:rFonts w:ascii="Sakkal Majalla" w:hAnsi="Sakkal Majalla" w:cs="Sakkal Majalla"/>
          <w:sz w:val="28"/>
          <w:szCs w:val="28"/>
        </w:rPr>
      </w:pPr>
      <w:r>
        <w:rPr>
          <w:rFonts w:ascii="Sakkal Majalla" w:hAnsi="Sakkal Majalla" w:cs="Sakkal Majalla"/>
          <w:sz w:val="28"/>
          <w:szCs w:val="28"/>
        </w:rPr>
        <w:t>The study also revealed statistically significant differences In adolescents' susceptibility to influencers' marketing content based on gender</w:t>
      </w:r>
      <w:r w:rsidR="00696C92">
        <w:rPr>
          <w:rFonts w:ascii="Sakkal Majalla" w:hAnsi="Sakkal Majalla" w:cs="Sakkal Majalla"/>
          <w:sz w:val="28"/>
          <w:szCs w:val="28"/>
        </w:rPr>
        <w:t xml:space="preserve"> </w:t>
      </w:r>
      <w:r>
        <w:rPr>
          <w:rFonts w:ascii="Sakkal Majalla" w:hAnsi="Sakkal Majalla" w:cs="Sakkal Majalla"/>
          <w:sz w:val="28"/>
          <w:szCs w:val="28"/>
        </w:rPr>
        <w:t xml:space="preserve"> and age variables</w:t>
      </w:r>
      <w:r w:rsidR="00696C92">
        <w:rPr>
          <w:rFonts w:ascii="Sakkal Majalla" w:hAnsi="Sakkal Majalla" w:cs="Sakkal Majalla"/>
          <w:sz w:val="28"/>
          <w:szCs w:val="28"/>
        </w:rPr>
        <w:t xml:space="preserve"> </w:t>
      </w:r>
      <w:r>
        <w:rPr>
          <w:rFonts w:ascii="Sakkal Majalla" w:hAnsi="Sakkal Majalla" w:cs="Sakkal Majalla"/>
          <w:sz w:val="28"/>
          <w:szCs w:val="28"/>
        </w:rPr>
        <w:t>, with females being more Influenced than males, and younger adolescents (13-15 years) being more Influenced than older age groups</w:t>
      </w:r>
      <w:r w:rsidR="00393417">
        <w:rPr>
          <w:rFonts w:ascii="Sakkal Majalla" w:hAnsi="Sakkal Majalla" w:cs="Sakkal Majalla"/>
          <w:sz w:val="28"/>
          <w:szCs w:val="28"/>
        </w:rPr>
        <w:t xml:space="preserve"> a</w:t>
      </w:r>
      <w:r>
        <w:rPr>
          <w:rFonts w:ascii="Sakkal Majalla" w:hAnsi="Sakkal Majalla" w:cs="Sakkal Majalla"/>
          <w:sz w:val="28"/>
          <w:szCs w:val="28"/>
        </w:rPr>
        <w:t xml:space="preserve">dditionally, the </w:t>
      </w:r>
      <w:r w:rsidR="00AE0CE7">
        <w:rPr>
          <w:rFonts w:ascii="Sakkal Majalla" w:hAnsi="Sakkal Majalla" w:cs="Sakkal Majalla"/>
          <w:sz w:val="28"/>
          <w:szCs w:val="28"/>
        </w:rPr>
        <w:t>results</w:t>
      </w:r>
      <w:r>
        <w:rPr>
          <w:rFonts w:ascii="Sakkal Majalla" w:hAnsi="Sakkal Majalla" w:cs="Sakkal Majalla"/>
          <w:sz w:val="28"/>
          <w:szCs w:val="28"/>
        </w:rPr>
        <w:t xml:space="preserve"> indicated a moderate negative statistically significant correlation between adolescents' level of consumer awareness and their susceptibility to influencers' marketing content</w:t>
      </w:r>
      <w:r>
        <w:rPr>
          <w:rFonts w:ascii="Sakkal Majalla" w:hAnsi="Sakkal Majalla" w:cs="Sakkal Majalla"/>
          <w:sz w:val="28"/>
          <w:szCs w:val="28"/>
          <w:rtl/>
        </w:rPr>
        <w:t>.</w:t>
      </w:r>
    </w:p>
    <w:p w14:paraId="1B1BD2E1" w14:textId="2FDE79F8" w:rsidR="00A86166" w:rsidRDefault="00A86166" w:rsidP="00AE0CE7">
      <w:pPr>
        <w:bidi w:val="0"/>
        <w:jc w:val="both"/>
        <w:rPr>
          <w:rFonts w:ascii="Sakkal Majalla" w:hAnsi="Sakkal Majalla" w:cs="Sakkal Majalla"/>
          <w:sz w:val="28"/>
          <w:szCs w:val="28"/>
          <w:rtl/>
        </w:rPr>
      </w:pPr>
      <w:r>
        <w:rPr>
          <w:rFonts w:ascii="Sakkal Majalla" w:hAnsi="Sakkal Majalla" w:cs="Sakkal Majalla"/>
          <w:sz w:val="28"/>
          <w:szCs w:val="28"/>
        </w:rPr>
        <w:t>In light of these findings, the study presented several recommendations, most importantly: the necessity of establishing a clear regulatory framework for Influencers' work in product and service promotion, requiring them to clearly disclose paid marketing content, including content In media education curricula in schools related to critically dealing with marketing content in social media, and encouraging adolescents to seek advice and research before making purchase decisions</w:t>
      </w:r>
      <w:r>
        <w:rPr>
          <w:rFonts w:ascii="Sakkal Majalla" w:hAnsi="Sakkal Majalla" w:cs="Sakkal Majalla"/>
          <w:sz w:val="28"/>
          <w:szCs w:val="28"/>
          <w:rtl/>
        </w:rPr>
        <w:t>.</w:t>
      </w:r>
    </w:p>
    <w:p w14:paraId="1575B5AB" w14:textId="77777777" w:rsidR="00A86166" w:rsidRDefault="00A86166" w:rsidP="00AE0CE7">
      <w:pPr>
        <w:bidi w:val="0"/>
        <w:jc w:val="both"/>
        <w:rPr>
          <w:rFonts w:ascii="Sakkal Majalla" w:hAnsi="Sakkal Majalla" w:cs="Sakkal Majalla"/>
          <w:sz w:val="28"/>
          <w:szCs w:val="28"/>
          <w:rtl/>
        </w:rPr>
      </w:pPr>
    </w:p>
    <w:p w14:paraId="5FC70FE0" w14:textId="77777777" w:rsidR="00A86166" w:rsidRPr="00A86166" w:rsidRDefault="00A86166" w:rsidP="00AE0CE7">
      <w:pPr>
        <w:bidi w:val="0"/>
        <w:jc w:val="both"/>
        <w:rPr>
          <w:rFonts w:ascii="Sakkal Majalla" w:hAnsi="Sakkal Majalla" w:cs="Sakkal Majalla"/>
          <w:sz w:val="28"/>
          <w:szCs w:val="28"/>
          <w:rtl/>
        </w:rPr>
      </w:pPr>
      <w:r w:rsidRPr="00323DBA">
        <w:rPr>
          <w:rFonts w:ascii="Sakkal Majalla" w:hAnsi="Sakkal Majalla" w:cs="Sakkal Majalla"/>
          <w:b/>
          <w:bCs/>
          <w:sz w:val="28"/>
          <w:szCs w:val="28"/>
        </w:rPr>
        <w:t>Keywords</w:t>
      </w:r>
      <w:r>
        <w:rPr>
          <w:rFonts w:ascii="Sakkal Majalla" w:hAnsi="Sakkal Majalla" w:cs="Sakkal Majalla"/>
          <w:sz w:val="28"/>
          <w:szCs w:val="28"/>
        </w:rPr>
        <w:t>: Influencers, TikTok, Purchasing Behavior, Adolescents, Saudi Arabia</w:t>
      </w:r>
      <w:r>
        <w:rPr>
          <w:rFonts w:ascii="Sakkal Majalla" w:hAnsi="Sakkal Majalla" w:cs="Sakkal Majalla"/>
          <w:sz w:val="28"/>
          <w:szCs w:val="28"/>
          <w:rtl/>
        </w:rPr>
        <w:t>.</w:t>
      </w:r>
    </w:p>
    <w:p w14:paraId="12B72A3E" w14:textId="77777777" w:rsidR="004163C7" w:rsidRDefault="004163C7" w:rsidP="00323DBA">
      <w:pPr>
        <w:bidi w:val="0"/>
        <w:rPr>
          <w:rFonts w:ascii="Sakkal Majalla" w:hAnsi="Sakkal Majalla" w:cs="Sakkal Majalla"/>
          <w:sz w:val="28"/>
          <w:szCs w:val="28"/>
          <w:u w:val="single"/>
          <w:rtl/>
        </w:rPr>
      </w:pPr>
    </w:p>
    <w:p w14:paraId="291CA7E6" w14:textId="77777777" w:rsidR="00AE0CE7" w:rsidRDefault="00AE0CE7" w:rsidP="009125CE">
      <w:pPr>
        <w:rPr>
          <w:rFonts w:ascii="Sakkal Majalla" w:hAnsi="Sakkal Majalla" w:cs="Sakkal Majalla"/>
          <w:sz w:val="28"/>
          <w:szCs w:val="28"/>
          <w:u w:val="single"/>
          <w:rtl/>
        </w:rPr>
      </w:pPr>
    </w:p>
    <w:p w14:paraId="60AC88AE" w14:textId="285C3CE8" w:rsidR="009125CE" w:rsidRPr="00672F35" w:rsidRDefault="009125CE" w:rsidP="009125CE">
      <w:pPr>
        <w:bidi w:val="0"/>
        <w:rPr>
          <w:rFonts w:ascii="Sakkal Majalla" w:hAnsi="Sakkal Majalla" w:cs="Sakkal Majalla"/>
          <w:b/>
          <w:bCs/>
          <w:sz w:val="28"/>
          <w:szCs w:val="28"/>
        </w:rPr>
      </w:pPr>
      <w:r w:rsidRPr="00672F35">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72F35">
        <w:rPr>
          <w:rFonts w:ascii="Sakkal Majalla" w:hAnsi="Sakkal Majalla" w:cs="Sakkal Majalla"/>
          <w:b/>
          <w:bCs/>
          <w:sz w:val="28"/>
          <w:szCs w:val="28"/>
        </w:rPr>
        <w:t xml:space="preserve">Midocean University </w:t>
      </w:r>
    </w:p>
    <w:p w14:paraId="188EE430" w14:textId="0AE621D2" w:rsidR="009125CE" w:rsidRPr="00672F35" w:rsidRDefault="009125CE" w:rsidP="009125CE">
      <w:pPr>
        <w:bidi w:val="0"/>
        <w:rPr>
          <w:rFonts w:ascii="Sakkal Majalla" w:hAnsi="Sakkal Majalla" w:cs="Sakkal Majalla"/>
          <w:b/>
          <w:bCs/>
          <w:sz w:val="28"/>
          <w:szCs w:val="28"/>
        </w:rPr>
      </w:pPr>
      <w:r w:rsidRPr="00672F35">
        <w:rPr>
          <w:rFonts w:ascii="Sakkal Majalla" w:hAnsi="Sakkal Majalla" w:cs="Sakkal Majalla"/>
          <w:b/>
          <w:bCs/>
          <w:sz w:val="28"/>
          <w:szCs w:val="28"/>
        </w:rPr>
        <w:t>College of Management</w:t>
      </w:r>
    </w:p>
    <w:p w14:paraId="20966BA7" w14:textId="37346E34" w:rsidR="009125CE" w:rsidRPr="00672F35" w:rsidRDefault="009125CE" w:rsidP="009125CE">
      <w:pPr>
        <w:bidi w:val="0"/>
        <w:rPr>
          <w:rFonts w:ascii="Sakkal Majalla" w:hAnsi="Sakkal Majalla" w:cs="Sakkal Majalla"/>
          <w:b/>
          <w:bCs/>
          <w:sz w:val="28"/>
          <w:szCs w:val="28"/>
          <w:rtl/>
        </w:rPr>
      </w:pPr>
      <w:r w:rsidRPr="00672F35">
        <w:rPr>
          <w:rFonts w:ascii="Sakkal Majalla" w:hAnsi="Sakkal Majalla" w:cs="Sakkal Majalla"/>
          <w:b/>
          <w:bCs/>
          <w:sz w:val="28"/>
          <w:szCs w:val="28"/>
        </w:rPr>
        <w:t>Department of</w:t>
      </w:r>
      <w:r w:rsidR="0050708B" w:rsidRPr="00672F35">
        <w:rPr>
          <w:rFonts w:ascii="Sakkal Majalla" w:hAnsi="Sakkal Majalla" w:cs="Sakkal Majalla"/>
          <w:b/>
          <w:bCs/>
          <w:sz w:val="28"/>
          <w:szCs w:val="28"/>
        </w:rPr>
        <w:t xml:space="preserve"> </w:t>
      </w:r>
      <w:r w:rsidR="00672F35" w:rsidRPr="00672F35">
        <w:rPr>
          <w:rFonts w:ascii="Sakkal Majalla" w:hAnsi="Sakkal Majalla" w:cs="Sakkal Majalla"/>
          <w:b/>
          <w:bCs/>
          <w:sz w:val="28"/>
          <w:szCs w:val="28"/>
        </w:rPr>
        <w:t>Digital Media</w:t>
      </w:r>
    </w:p>
    <w:p w14:paraId="0544D210" w14:textId="1ACEFC18" w:rsidR="009125CE" w:rsidRPr="00672F35" w:rsidRDefault="009125CE" w:rsidP="009125CE">
      <w:pPr>
        <w:tabs>
          <w:tab w:val="left" w:pos="942"/>
        </w:tabs>
        <w:rPr>
          <w:rFonts w:ascii="Sakkal Majalla" w:hAnsi="Sakkal Majalla" w:cs="Sakkal Majalla"/>
          <w:b/>
          <w:bCs/>
          <w:sz w:val="28"/>
          <w:szCs w:val="28"/>
          <w:rtl/>
        </w:rPr>
      </w:pPr>
      <w:r w:rsidRPr="00672F35">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A5E3A2C" w14:textId="77777777" w:rsidR="006A0F45" w:rsidRDefault="006A0F45" w:rsidP="009125CE">
      <w:pPr>
        <w:tabs>
          <w:tab w:val="left" w:pos="5292"/>
        </w:tabs>
        <w:jc w:val="center"/>
        <w:rPr>
          <w:rFonts w:ascii="Sakkal Majalla" w:hAnsi="Sakkal Majalla" w:cs="Sakkal Majalla"/>
          <w:b/>
          <w:bCs/>
          <w:sz w:val="28"/>
          <w:szCs w:val="28"/>
        </w:rPr>
      </w:pPr>
    </w:p>
    <w:p w14:paraId="79B6EFAF" w14:textId="4BA75C87" w:rsidR="006A0F45" w:rsidRDefault="006A0F45"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The Impact of Saudi Influencers' Content on TikTok on the Purchasing Behavior of Adolescents in Jeddah</w:t>
      </w:r>
    </w:p>
    <w:p w14:paraId="216C4917" w14:textId="77777777" w:rsidR="00672F35" w:rsidRPr="009125CE" w:rsidRDefault="00672F35" w:rsidP="009125CE">
      <w:pPr>
        <w:tabs>
          <w:tab w:val="left" w:pos="5292"/>
        </w:tabs>
        <w:jc w:val="center"/>
        <w:rPr>
          <w:rFonts w:ascii="Sakkal Majalla" w:hAnsi="Sakkal Majalla" w:cs="Sakkal Majalla"/>
          <w:b/>
          <w:bCs/>
          <w:sz w:val="28"/>
          <w:szCs w:val="28"/>
        </w:rPr>
      </w:pP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F9AF20A" w:rsidR="009125CE" w:rsidRPr="009125CE" w:rsidRDefault="00841E32" w:rsidP="009125CE">
      <w:pPr>
        <w:jc w:val="center"/>
        <w:rPr>
          <w:rFonts w:ascii="Sakkal Majalla" w:hAnsi="Sakkal Majalla" w:cs="Sakkal Majalla"/>
          <w:b/>
          <w:bCs/>
          <w:sz w:val="28"/>
          <w:szCs w:val="28"/>
        </w:rPr>
      </w:pPr>
      <w:r>
        <w:rPr>
          <w:rFonts w:ascii="Sakkal Majalla" w:hAnsi="Sakkal Majalla" w:cs="Sakkal Majalla"/>
          <w:b/>
          <w:bCs/>
          <w:sz w:val="28"/>
          <w:szCs w:val="28"/>
        </w:rPr>
        <w:t>Walaa Adel Shehata Fayoumi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46442E44" w:rsidR="009125CE" w:rsidRPr="009125CE" w:rsidRDefault="00841E32" w:rsidP="009125CE">
      <w:pPr>
        <w:jc w:val="center"/>
        <w:rPr>
          <w:rFonts w:ascii="Sakkal Majalla" w:hAnsi="Sakkal Majalla" w:cs="Sakkal Majalla"/>
          <w:b/>
          <w:bCs/>
          <w:sz w:val="28"/>
          <w:szCs w:val="28"/>
        </w:rPr>
      </w:pPr>
      <w:r>
        <w:rPr>
          <w:rFonts w:ascii="Sakkal Majalla" w:hAnsi="Sakkal Majalla" w:cs="Sakkal Majalla"/>
          <w:b/>
          <w:bCs/>
          <w:sz w:val="28"/>
          <w:szCs w:val="28"/>
        </w:rPr>
        <w:t>Dr. Mehtab Maher El-Rafaei</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30EF72A"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841E32">
        <w:rPr>
          <w:rFonts w:ascii="Sakkal Majalla" w:hAnsi="Sakkal Majalla" w:cs="Sakkal Majalla"/>
          <w:b/>
          <w:bCs/>
          <w:sz w:val="28"/>
          <w:szCs w:val="28"/>
        </w:rPr>
        <w:t>6</w:t>
      </w:r>
    </w:p>
    <w:sectPr w:rsidR="009125CE" w:rsidRPr="009125CE" w:rsidSect="00877AAC">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060E5" w14:textId="77777777" w:rsidR="001A6CE6" w:rsidRDefault="001A6CE6" w:rsidP="009125CE">
      <w:pPr>
        <w:spacing w:after="0" w:line="240" w:lineRule="auto"/>
      </w:pPr>
      <w:r>
        <w:separator/>
      </w:r>
    </w:p>
  </w:endnote>
  <w:endnote w:type="continuationSeparator" w:id="0">
    <w:p w14:paraId="6D1725B8" w14:textId="77777777" w:rsidR="001A6CE6" w:rsidRDefault="001A6C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1160656"/>
      <w:docPartObj>
        <w:docPartGallery w:val="Page Numbers (Bottom of Page)"/>
        <w:docPartUnique/>
      </w:docPartObj>
    </w:sdtPr>
    <w:sdtEndPr>
      <w:rPr>
        <w:noProof/>
        <w:sz w:val="32"/>
        <w:szCs w:val="32"/>
      </w:rPr>
    </w:sdtEndPr>
    <w:sdtContent>
      <w:p w14:paraId="29480C3C" w14:textId="212CD92D" w:rsidR="00A57C0B" w:rsidRDefault="00A57C0B">
        <w:pPr>
          <w:pStyle w:val="Footer"/>
        </w:pPr>
        <w:r>
          <w:fldChar w:fldCharType="begin"/>
        </w:r>
        <w:r>
          <w:instrText xml:space="preserve"> PAGE   \* MERGEFORMAT </w:instrText>
        </w:r>
        <w:r>
          <w:fldChar w:fldCharType="separate"/>
        </w:r>
        <w:r>
          <w:rPr>
            <w:noProof/>
          </w:rPr>
          <w:t>2</w:t>
        </w:r>
        <w:r>
          <w:rPr>
            <w:noProof/>
          </w:rPr>
          <w:fldChar w:fldCharType="end"/>
        </w:r>
      </w:p>
    </w:sdtContent>
  </w:sdt>
  <w:p w14:paraId="6BD683F5" w14:textId="77777777" w:rsidR="00A57C0B" w:rsidRDefault="00A57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0C8D3" w14:textId="77777777" w:rsidR="001A6CE6" w:rsidRDefault="001A6CE6" w:rsidP="009125CE">
      <w:pPr>
        <w:spacing w:after="0" w:line="240" w:lineRule="auto"/>
      </w:pPr>
      <w:r>
        <w:separator/>
      </w:r>
    </w:p>
  </w:footnote>
  <w:footnote w:type="continuationSeparator" w:id="0">
    <w:p w14:paraId="0AD37C19" w14:textId="77777777" w:rsidR="001A6CE6" w:rsidRDefault="001A6C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2BC9"/>
    <w:multiLevelType w:val="hybridMultilevel"/>
    <w:tmpl w:val="3E92D1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6219E"/>
    <w:multiLevelType w:val="hybridMultilevel"/>
    <w:tmpl w:val="CCAEB280"/>
    <w:lvl w:ilvl="0" w:tplc="FFFFFFFF">
      <w:start w:val="1"/>
      <w:numFmt w:val="decimal"/>
      <w:lvlText w:val="%1-"/>
      <w:lvlJc w:val="left"/>
      <w:pPr>
        <w:ind w:left="1080" w:hanging="360"/>
      </w:pPr>
      <w:rPr>
        <w:rFonts w:hint="default"/>
      </w:rPr>
    </w:lvl>
    <w:lvl w:ilvl="1" w:tplc="4DE834F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045A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E41DE"/>
    <w:multiLevelType w:val="hybridMultilevel"/>
    <w:tmpl w:val="070CD81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813A4D"/>
    <w:multiLevelType w:val="multilevel"/>
    <w:tmpl w:val="FFFFFFFF"/>
    <w:lvl w:ilvl="0">
      <w:start w:val="2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16FD2"/>
    <w:multiLevelType w:val="multilevel"/>
    <w:tmpl w:val="FFFFFFFF"/>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A35163"/>
    <w:multiLevelType w:val="multilevel"/>
    <w:tmpl w:val="FFFFFFFF"/>
    <w:lvl w:ilvl="0">
      <w:start w:val="3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F936BF"/>
    <w:multiLevelType w:val="hybridMultilevel"/>
    <w:tmpl w:val="AABEA5D8"/>
    <w:lvl w:ilvl="0" w:tplc="FFFFFFFF">
      <w:start w:val="1"/>
      <w:numFmt w:val="decimal"/>
      <w:lvlText w:val="%1-"/>
      <w:lvlJc w:val="left"/>
      <w:pPr>
        <w:ind w:left="1080" w:hanging="360"/>
      </w:pPr>
      <w:rPr>
        <w:rFonts w:hint="default"/>
      </w:rPr>
    </w:lvl>
    <w:lvl w:ilvl="1" w:tplc="90301610">
      <w:numFmt w:val="bullet"/>
      <w:lvlText w:val="-"/>
      <w:lvlJc w:val="left"/>
      <w:pPr>
        <w:ind w:left="1800" w:hanging="360"/>
      </w:pPr>
      <w:rPr>
        <w:rFonts w:ascii="Sakkal Majalla" w:eastAsiaTheme="minorHAnsi" w:hAnsi="Sakkal Majalla" w:cs="Sakkal Majalla" w:hint="default"/>
      </w:rPr>
    </w:lvl>
    <w:lvl w:ilvl="2" w:tplc="FAC4B81A">
      <w:start w:val="1"/>
      <w:numFmt w:val="decimal"/>
      <w:lvlText w:val="%3."/>
      <w:lvlJc w:val="left"/>
      <w:pPr>
        <w:ind w:left="2700" w:hanging="360"/>
      </w:pPr>
      <w:rPr>
        <w:rFonts w:hint="default"/>
      </w:rPr>
    </w:lvl>
    <w:lvl w:ilvl="3" w:tplc="BC080B08">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5C6534"/>
    <w:multiLevelType w:val="multilevel"/>
    <w:tmpl w:val="FFFFFFFF"/>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065C89"/>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9D12AE"/>
    <w:multiLevelType w:val="hybridMultilevel"/>
    <w:tmpl w:val="D766E92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1210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B052F"/>
    <w:multiLevelType w:val="hybridMultilevel"/>
    <w:tmpl w:val="8C80A250"/>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3" w15:restartNumberingAfterBreak="0">
    <w:nsid w:val="2A681DE6"/>
    <w:multiLevelType w:val="hybridMultilevel"/>
    <w:tmpl w:val="B616DC8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B6408E"/>
    <w:multiLevelType w:val="hybridMultilevel"/>
    <w:tmpl w:val="D1B463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C3B60"/>
    <w:multiLevelType w:val="multilevel"/>
    <w:tmpl w:val="FFFFFFFF"/>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BA4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2A6A84"/>
    <w:multiLevelType w:val="hybridMultilevel"/>
    <w:tmpl w:val="5F2A438E"/>
    <w:lvl w:ilvl="0" w:tplc="FFFFFFFF">
      <w:start w:val="1"/>
      <w:numFmt w:val="decimal"/>
      <w:lvlText w:val="%1-"/>
      <w:lvlJc w:val="left"/>
      <w:pPr>
        <w:ind w:left="720" w:hanging="360"/>
      </w:pPr>
      <w:rPr>
        <w:rFonts w:hint="default"/>
      </w:rPr>
    </w:lvl>
    <w:lvl w:ilvl="1" w:tplc="F62C84F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226092"/>
    <w:multiLevelType w:val="hybridMultilevel"/>
    <w:tmpl w:val="8AF8E92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8D7DD2"/>
    <w:multiLevelType w:val="hybridMultilevel"/>
    <w:tmpl w:val="8ECCB31A"/>
    <w:lvl w:ilvl="0" w:tplc="FFFFFFFF">
      <w:start w:val="1"/>
      <w:numFmt w:val="decimal"/>
      <w:lvlText w:val="%1-"/>
      <w:lvlJc w:val="left"/>
      <w:pPr>
        <w:ind w:left="720" w:hanging="360"/>
      </w:pPr>
      <w:rPr>
        <w:rFonts w:hint="default"/>
      </w:rPr>
    </w:lvl>
    <w:lvl w:ilvl="1" w:tplc="8BEA0F2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27183F"/>
    <w:multiLevelType w:val="hybridMultilevel"/>
    <w:tmpl w:val="9990A19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C0D7D9A"/>
    <w:multiLevelType w:val="hybridMultilevel"/>
    <w:tmpl w:val="6ACEF9C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56F00D1"/>
    <w:multiLevelType w:val="hybridMultilevel"/>
    <w:tmpl w:val="47F8630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873F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B539D2"/>
    <w:multiLevelType w:val="hybridMultilevel"/>
    <w:tmpl w:val="CDF0F15E"/>
    <w:lvl w:ilvl="0" w:tplc="FFFFFFFF">
      <w:start w:val="1"/>
      <w:numFmt w:val="decimal"/>
      <w:lvlText w:val="%1-"/>
      <w:lvlJc w:val="left"/>
      <w:pPr>
        <w:ind w:left="720" w:hanging="360"/>
      </w:pPr>
      <w:rPr>
        <w:rFonts w:hint="default"/>
      </w:rPr>
    </w:lvl>
    <w:lvl w:ilvl="1" w:tplc="460EFE6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4722A5"/>
    <w:multiLevelType w:val="hybridMultilevel"/>
    <w:tmpl w:val="332A3E0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4755F0"/>
    <w:multiLevelType w:val="hybridMultilevel"/>
    <w:tmpl w:val="8CBC7CD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D2297C"/>
    <w:multiLevelType w:val="hybridMultilevel"/>
    <w:tmpl w:val="AD48388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1F615B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93722"/>
    <w:multiLevelType w:val="hybridMultilevel"/>
    <w:tmpl w:val="701C74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B53E75"/>
    <w:multiLevelType w:val="hybridMultilevel"/>
    <w:tmpl w:val="6B06634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9B430B"/>
    <w:multiLevelType w:val="hybridMultilevel"/>
    <w:tmpl w:val="F7B4783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80A5081"/>
    <w:multiLevelType w:val="hybridMultilevel"/>
    <w:tmpl w:val="85DA5FD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E3D03C1"/>
    <w:multiLevelType w:val="multilevel"/>
    <w:tmpl w:val="FFFFFFFF"/>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F22C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7C27A5"/>
    <w:multiLevelType w:val="hybridMultilevel"/>
    <w:tmpl w:val="3ABC863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4FF590D"/>
    <w:multiLevelType w:val="hybridMultilevel"/>
    <w:tmpl w:val="0ED21522"/>
    <w:lvl w:ilvl="0" w:tplc="FFFFFFFF">
      <w:start w:val="1"/>
      <w:numFmt w:val="decimal"/>
      <w:lvlText w:val="%1-"/>
      <w:lvlJc w:val="left"/>
      <w:pPr>
        <w:ind w:left="1080" w:hanging="360"/>
      </w:pPr>
      <w:rPr>
        <w:rFonts w:hint="default"/>
      </w:rPr>
    </w:lvl>
    <w:lvl w:ilvl="1" w:tplc="22D0C8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58D3023"/>
    <w:multiLevelType w:val="hybridMultilevel"/>
    <w:tmpl w:val="0ED69C3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6A16FCE"/>
    <w:multiLevelType w:val="hybridMultilevel"/>
    <w:tmpl w:val="FA02E43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4F0AEB"/>
    <w:multiLevelType w:val="hybridMultilevel"/>
    <w:tmpl w:val="D566380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B6E1B08"/>
    <w:multiLevelType w:val="hybridMultilevel"/>
    <w:tmpl w:val="E2EADB24"/>
    <w:lvl w:ilvl="0" w:tplc="FFFFFFFF">
      <w:start w:val="1"/>
      <w:numFmt w:val="decimal"/>
      <w:lvlText w:val="%1-"/>
      <w:lvlJc w:val="left"/>
      <w:pPr>
        <w:ind w:left="720" w:hanging="360"/>
      </w:pPr>
      <w:rPr>
        <w:rFonts w:hint="default"/>
      </w:rPr>
    </w:lvl>
    <w:lvl w:ilvl="1" w:tplc="A24CDC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685B69"/>
    <w:multiLevelType w:val="hybridMultilevel"/>
    <w:tmpl w:val="187CA10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A21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5B4612"/>
    <w:multiLevelType w:val="hybridMultilevel"/>
    <w:tmpl w:val="3766B60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1326008"/>
    <w:multiLevelType w:val="hybridMultilevel"/>
    <w:tmpl w:val="222A210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2BB3EAD"/>
    <w:multiLevelType w:val="hybridMultilevel"/>
    <w:tmpl w:val="6818F0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9960CD"/>
    <w:multiLevelType w:val="hybridMultilevel"/>
    <w:tmpl w:val="0518BD3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BA7E14"/>
    <w:multiLevelType w:val="hybridMultilevel"/>
    <w:tmpl w:val="097410E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8189956">
    <w:abstractNumId w:val="1"/>
  </w:num>
  <w:num w:numId="2" w16cid:durableId="2009405214">
    <w:abstractNumId w:val="7"/>
  </w:num>
  <w:num w:numId="3" w16cid:durableId="1191576857">
    <w:abstractNumId w:val="30"/>
  </w:num>
  <w:num w:numId="4" w16cid:durableId="1311716032">
    <w:abstractNumId w:val="23"/>
  </w:num>
  <w:num w:numId="5" w16cid:durableId="1424492304">
    <w:abstractNumId w:val="16"/>
  </w:num>
  <w:num w:numId="6" w16cid:durableId="673461720">
    <w:abstractNumId w:val="11"/>
  </w:num>
  <w:num w:numId="7" w16cid:durableId="257057664">
    <w:abstractNumId w:val="42"/>
  </w:num>
  <w:num w:numId="8" w16cid:durableId="133522385">
    <w:abstractNumId w:val="34"/>
  </w:num>
  <w:num w:numId="9" w16cid:durableId="1096286844">
    <w:abstractNumId w:val="2"/>
  </w:num>
  <w:num w:numId="10" w16cid:durableId="456796861">
    <w:abstractNumId w:val="32"/>
  </w:num>
  <w:num w:numId="11" w16cid:durableId="1123498736">
    <w:abstractNumId w:val="27"/>
  </w:num>
  <w:num w:numId="12" w16cid:durableId="1900360947">
    <w:abstractNumId w:val="43"/>
  </w:num>
  <w:num w:numId="13" w16cid:durableId="875973799">
    <w:abstractNumId w:val="13"/>
  </w:num>
  <w:num w:numId="14" w16cid:durableId="683557212">
    <w:abstractNumId w:val="35"/>
  </w:num>
  <w:num w:numId="15" w16cid:durableId="1952931285">
    <w:abstractNumId w:val="38"/>
  </w:num>
  <w:num w:numId="16" w16cid:durableId="155221153">
    <w:abstractNumId w:val="41"/>
  </w:num>
  <w:num w:numId="17" w16cid:durableId="1660964245">
    <w:abstractNumId w:val="46"/>
  </w:num>
  <w:num w:numId="18" w16cid:durableId="748648850">
    <w:abstractNumId w:val="45"/>
  </w:num>
  <w:num w:numId="19" w16cid:durableId="2084790642">
    <w:abstractNumId w:val="0"/>
  </w:num>
  <w:num w:numId="20" w16cid:durableId="2097093032">
    <w:abstractNumId w:val="39"/>
  </w:num>
  <w:num w:numId="21" w16cid:durableId="286475792">
    <w:abstractNumId w:val="47"/>
  </w:num>
  <w:num w:numId="22" w16cid:durableId="1498304167">
    <w:abstractNumId w:val="44"/>
  </w:num>
  <w:num w:numId="23" w16cid:durableId="1461996049">
    <w:abstractNumId w:val="29"/>
  </w:num>
  <w:num w:numId="24" w16cid:durableId="498615775">
    <w:abstractNumId w:val="12"/>
  </w:num>
  <w:num w:numId="25" w16cid:durableId="1274901051">
    <w:abstractNumId w:val="25"/>
  </w:num>
  <w:num w:numId="26" w16cid:durableId="1643386187">
    <w:abstractNumId w:val="37"/>
  </w:num>
  <w:num w:numId="27" w16cid:durableId="610090639">
    <w:abstractNumId w:val="26"/>
  </w:num>
  <w:num w:numId="28" w16cid:durableId="689650970">
    <w:abstractNumId w:val="19"/>
  </w:num>
  <w:num w:numId="29" w16cid:durableId="311302215">
    <w:abstractNumId w:val="3"/>
  </w:num>
  <w:num w:numId="30" w16cid:durableId="415398911">
    <w:abstractNumId w:val="18"/>
  </w:num>
  <w:num w:numId="31" w16cid:durableId="1058894127">
    <w:abstractNumId w:val="40"/>
  </w:num>
  <w:num w:numId="32" w16cid:durableId="1661615046">
    <w:abstractNumId w:val="20"/>
  </w:num>
  <w:num w:numId="33" w16cid:durableId="1657411809">
    <w:abstractNumId w:val="21"/>
  </w:num>
  <w:num w:numId="34" w16cid:durableId="1843424640">
    <w:abstractNumId w:val="22"/>
  </w:num>
  <w:num w:numId="35" w16cid:durableId="1640643710">
    <w:abstractNumId w:val="10"/>
  </w:num>
  <w:num w:numId="36" w16cid:durableId="1090275001">
    <w:abstractNumId w:val="31"/>
  </w:num>
  <w:num w:numId="37" w16cid:durableId="494997565">
    <w:abstractNumId w:val="36"/>
  </w:num>
  <w:num w:numId="38" w16cid:durableId="295990322">
    <w:abstractNumId w:val="17"/>
  </w:num>
  <w:num w:numId="39" w16cid:durableId="1963031883">
    <w:abstractNumId w:val="24"/>
  </w:num>
  <w:num w:numId="40" w16cid:durableId="1385593326">
    <w:abstractNumId w:val="14"/>
  </w:num>
  <w:num w:numId="41" w16cid:durableId="1652447071">
    <w:abstractNumId w:val="28"/>
  </w:num>
  <w:num w:numId="42" w16cid:durableId="1020668410">
    <w:abstractNumId w:val="9"/>
  </w:num>
  <w:num w:numId="43" w16cid:durableId="1532064069">
    <w:abstractNumId w:val="8"/>
  </w:num>
  <w:num w:numId="44" w16cid:durableId="344867954">
    <w:abstractNumId w:val="15"/>
  </w:num>
  <w:num w:numId="45" w16cid:durableId="1849562059">
    <w:abstractNumId w:val="4"/>
  </w:num>
  <w:num w:numId="46" w16cid:durableId="479736742">
    <w:abstractNumId w:val="6"/>
  </w:num>
  <w:num w:numId="47" w16cid:durableId="765156113">
    <w:abstractNumId w:val="5"/>
  </w:num>
  <w:num w:numId="48" w16cid:durableId="823741365">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1DD"/>
    <w:rsid w:val="00067F8C"/>
    <w:rsid w:val="00074240"/>
    <w:rsid w:val="00090F21"/>
    <w:rsid w:val="0009552A"/>
    <w:rsid w:val="000E4B57"/>
    <w:rsid w:val="000E53E3"/>
    <w:rsid w:val="000F44B4"/>
    <w:rsid w:val="00126A0A"/>
    <w:rsid w:val="00140932"/>
    <w:rsid w:val="00145330"/>
    <w:rsid w:val="001541AE"/>
    <w:rsid w:val="001652BF"/>
    <w:rsid w:val="00174145"/>
    <w:rsid w:val="001902DB"/>
    <w:rsid w:val="001A40A8"/>
    <w:rsid w:val="001A6CE6"/>
    <w:rsid w:val="001B3659"/>
    <w:rsid w:val="001C2162"/>
    <w:rsid w:val="001C61EA"/>
    <w:rsid w:val="00216622"/>
    <w:rsid w:val="0022347B"/>
    <w:rsid w:val="002A4DF3"/>
    <w:rsid w:val="002B633A"/>
    <w:rsid w:val="002C6847"/>
    <w:rsid w:val="002D3017"/>
    <w:rsid w:val="002F1A00"/>
    <w:rsid w:val="00323DBA"/>
    <w:rsid w:val="003579B2"/>
    <w:rsid w:val="00357EDC"/>
    <w:rsid w:val="00361390"/>
    <w:rsid w:val="00392779"/>
    <w:rsid w:val="00393417"/>
    <w:rsid w:val="004163C7"/>
    <w:rsid w:val="00417CB3"/>
    <w:rsid w:val="004438A7"/>
    <w:rsid w:val="00487B4B"/>
    <w:rsid w:val="00487E0C"/>
    <w:rsid w:val="00496835"/>
    <w:rsid w:val="004A7312"/>
    <w:rsid w:val="004B4259"/>
    <w:rsid w:val="004E787E"/>
    <w:rsid w:val="0050708B"/>
    <w:rsid w:val="00535498"/>
    <w:rsid w:val="00545AAE"/>
    <w:rsid w:val="00557344"/>
    <w:rsid w:val="00564E55"/>
    <w:rsid w:val="005E158A"/>
    <w:rsid w:val="005E7FAF"/>
    <w:rsid w:val="005F75C1"/>
    <w:rsid w:val="006333A5"/>
    <w:rsid w:val="00672F35"/>
    <w:rsid w:val="006878B6"/>
    <w:rsid w:val="006948DE"/>
    <w:rsid w:val="00696C92"/>
    <w:rsid w:val="006A0F45"/>
    <w:rsid w:val="006A3BC9"/>
    <w:rsid w:val="006B3FAF"/>
    <w:rsid w:val="006B6E3A"/>
    <w:rsid w:val="006D5EB5"/>
    <w:rsid w:val="006F653A"/>
    <w:rsid w:val="006F71B0"/>
    <w:rsid w:val="007425F6"/>
    <w:rsid w:val="007449FA"/>
    <w:rsid w:val="007734B0"/>
    <w:rsid w:val="00780A83"/>
    <w:rsid w:val="007A2B76"/>
    <w:rsid w:val="007B0E54"/>
    <w:rsid w:val="007B6895"/>
    <w:rsid w:val="007E04D1"/>
    <w:rsid w:val="007E1671"/>
    <w:rsid w:val="007E3A20"/>
    <w:rsid w:val="008055C0"/>
    <w:rsid w:val="00841E32"/>
    <w:rsid w:val="0085206D"/>
    <w:rsid w:val="008557DE"/>
    <w:rsid w:val="00877AAC"/>
    <w:rsid w:val="00896FE4"/>
    <w:rsid w:val="008A38CC"/>
    <w:rsid w:val="008B0330"/>
    <w:rsid w:val="008D0940"/>
    <w:rsid w:val="008D31C0"/>
    <w:rsid w:val="008F1EAE"/>
    <w:rsid w:val="009125CE"/>
    <w:rsid w:val="00921CDA"/>
    <w:rsid w:val="00946F5F"/>
    <w:rsid w:val="009502F0"/>
    <w:rsid w:val="009657CE"/>
    <w:rsid w:val="00993E69"/>
    <w:rsid w:val="00997CE8"/>
    <w:rsid w:val="009A79DD"/>
    <w:rsid w:val="009B6888"/>
    <w:rsid w:val="009C0161"/>
    <w:rsid w:val="009C2A8E"/>
    <w:rsid w:val="009D108D"/>
    <w:rsid w:val="009D20A3"/>
    <w:rsid w:val="009E1436"/>
    <w:rsid w:val="009E5668"/>
    <w:rsid w:val="00A1236F"/>
    <w:rsid w:val="00A21824"/>
    <w:rsid w:val="00A57C0B"/>
    <w:rsid w:val="00A86166"/>
    <w:rsid w:val="00AA79E9"/>
    <w:rsid w:val="00AB0A70"/>
    <w:rsid w:val="00AC1DED"/>
    <w:rsid w:val="00AD6DEA"/>
    <w:rsid w:val="00AD7E70"/>
    <w:rsid w:val="00AE0CE7"/>
    <w:rsid w:val="00AF716C"/>
    <w:rsid w:val="00B578F9"/>
    <w:rsid w:val="00B63431"/>
    <w:rsid w:val="00B63B0F"/>
    <w:rsid w:val="00B7678A"/>
    <w:rsid w:val="00B95AC0"/>
    <w:rsid w:val="00BC094B"/>
    <w:rsid w:val="00BC7A29"/>
    <w:rsid w:val="00BD368D"/>
    <w:rsid w:val="00BD4677"/>
    <w:rsid w:val="00C2348C"/>
    <w:rsid w:val="00C5206C"/>
    <w:rsid w:val="00C53FE4"/>
    <w:rsid w:val="00C63B23"/>
    <w:rsid w:val="00C72744"/>
    <w:rsid w:val="00C82C60"/>
    <w:rsid w:val="00CB2A44"/>
    <w:rsid w:val="00D04F62"/>
    <w:rsid w:val="00D22007"/>
    <w:rsid w:val="00D22171"/>
    <w:rsid w:val="00D52480"/>
    <w:rsid w:val="00D8065D"/>
    <w:rsid w:val="00D845B2"/>
    <w:rsid w:val="00DA340D"/>
    <w:rsid w:val="00DB69ED"/>
    <w:rsid w:val="00DD2D57"/>
    <w:rsid w:val="00E326F7"/>
    <w:rsid w:val="00E35847"/>
    <w:rsid w:val="00E73A0C"/>
    <w:rsid w:val="00E76007"/>
    <w:rsid w:val="00E7707F"/>
    <w:rsid w:val="00E80FD9"/>
    <w:rsid w:val="00E842D4"/>
    <w:rsid w:val="00E943B8"/>
    <w:rsid w:val="00EB59D7"/>
    <w:rsid w:val="00EF2514"/>
    <w:rsid w:val="00EF555C"/>
    <w:rsid w:val="00F200C0"/>
    <w:rsid w:val="00F26DB8"/>
    <w:rsid w:val="00F546CE"/>
    <w:rsid w:val="00F60CDC"/>
    <w:rsid w:val="00F8384B"/>
    <w:rsid w:val="00F925D0"/>
    <w:rsid w:val="00FA588E"/>
    <w:rsid w:val="00FB09B0"/>
    <w:rsid w:val="00FD7C3E"/>
    <w:rsid w:val="00FE1F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123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123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1236F"/>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61390"/>
    <w:pPr>
      <w:ind w:left="720"/>
      <w:contextualSpacing/>
    </w:pPr>
  </w:style>
  <w:style w:type="character" w:customStyle="1" w:styleId="Heading1Char">
    <w:name w:val="Heading 1 Char"/>
    <w:basedOn w:val="DefaultParagraphFont"/>
    <w:link w:val="Heading1"/>
    <w:uiPriority w:val="9"/>
    <w:rsid w:val="00A123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123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1236F"/>
    <w:rPr>
      <w:rFonts w:eastAsiaTheme="majorEastAsia" w:cstheme="majorBidi"/>
      <w:color w:val="2F5496" w:themeColor="accent1" w:themeShade="BF"/>
      <w:sz w:val="28"/>
      <w:szCs w:val="28"/>
    </w:rPr>
  </w:style>
  <w:style w:type="table" w:styleId="GridTable2-Accent4">
    <w:name w:val="Grid Table 2 Accent 4"/>
    <w:basedOn w:val="TableNormal"/>
    <w:uiPriority w:val="47"/>
    <w:rsid w:val="00E73A0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73A0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6333A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A57C0B"/>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A57C0B"/>
    <w:pPr>
      <w:spacing w:after="100"/>
    </w:pPr>
  </w:style>
  <w:style w:type="paragraph" w:styleId="TOC2">
    <w:name w:val="toc 2"/>
    <w:basedOn w:val="Normal"/>
    <w:next w:val="Normal"/>
    <w:autoRedefine/>
    <w:uiPriority w:val="39"/>
    <w:unhideWhenUsed/>
    <w:rsid w:val="00A57C0B"/>
    <w:pPr>
      <w:spacing w:after="100"/>
      <w:ind w:left="220"/>
    </w:pPr>
  </w:style>
  <w:style w:type="paragraph" w:styleId="TOC3">
    <w:name w:val="toc 3"/>
    <w:basedOn w:val="Normal"/>
    <w:next w:val="Normal"/>
    <w:autoRedefine/>
    <w:uiPriority w:val="39"/>
    <w:unhideWhenUsed/>
    <w:rsid w:val="00A57C0B"/>
    <w:pPr>
      <w:spacing w:after="100"/>
      <w:ind w:left="440"/>
    </w:pPr>
  </w:style>
  <w:style w:type="paragraph" w:styleId="TOC4">
    <w:name w:val="toc 4"/>
    <w:basedOn w:val="Normal"/>
    <w:next w:val="Normal"/>
    <w:autoRedefine/>
    <w:uiPriority w:val="39"/>
    <w:unhideWhenUsed/>
    <w:rsid w:val="00A57C0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57C0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57C0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57C0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57C0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57C0B"/>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A57C0B"/>
    <w:rPr>
      <w:color w:val="0563C1" w:themeColor="hyperlink"/>
      <w:u w:val="single"/>
    </w:rPr>
  </w:style>
  <w:style w:type="character" w:styleId="UnresolvedMention">
    <w:name w:val="Unresolved Mention"/>
    <w:basedOn w:val="DefaultParagraphFont"/>
    <w:uiPriority w:val="99"/>
    <w:semiHidden/>
    <w:unhideWhenUsed/>
    <w:rsid w:val="00A57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445887">
      <w:bodyDiv w:val="1"/>
      <w:marLeft w:val="0"/>
      <w:marRight w:val="0"/>
      <w:marTop w:val="0"/>
      <w:marBottom w:val="0"/>
      <w:divBdr>
        <w:top w:val="none" w:sz="0" w:space="0" w:color="auto"/>
        <w:left w:val="none" w:sz="0" w:space="0" w:color="auto"/>
        <w:bottom w:val="none" w:sz="0" w:space="0" w:color="auto"/>
        <w:right w:val="none" w:sz="0" w:space="0" w:color="auto"/>
      </w:divBdr>
    </w:div>
    <w:div w:id="470095720">
      <w:bodyDiv w:val="1"/>
      <w:marLeft w:val="0"/>
      <w:marRight w:val="0"/>
      <w:marTop w:val="0"/>
      <w:marBottom w:val="0"/>
      <w:divBdr>
        <w:top w:val="none" w:sz="0" w:space="0" w:color="auto"/>
        <w:left w:val="none" w:sz="0" w:space="0" w:color="auto"/>
        <w:bottom w:val="none" w:sz="0" w:space="0" w:color="auto"/>
        <w:right w:val="none" w:sz="0" w:space="0" w:color="auto"/>
      </w:divBdr>
    </w:div>
    <w:div w:id="1037202620">
      <w:bodyDiv w:val="1"/>
      <w:marLeft w:val="0"/>
      <w:marRight w:val="0"/>
      <w:marTop w:val="0"/>
      <w:marBottom w:val="0"/>
      <w:divBdr>
        <w:top w:val="none" w:sz="0" w:space="0" w:color="auto"/>
        <w:left w:val="none" w:sz="0" w:space="0" w:color="auto"/>
        <w:bottom w:val="none" w:sz="0" w:space="0" w:color="auto"/>
        <w:right w:val="none" w:sz="0" w:space="0" w:color="auto"/>
      </w:divBdr>
    </w:div>
    <w:div w:id="1923875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forms.gle/dFca9RRBixTp2KBs7"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F6-4EE8-8173-E6F2950AD2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F6-4EE8-8173-E6F2950AD2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F6-4EE8-8173-E6F2950AD2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F6-4EE8-8173-E6F2950AD2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54</c:v>
                </c:pt>
                <c:pt idx="1">
                  <c:v>67</c:v>
                </c:pt>
              </c:numCache>
            </c:numRef>
          </c:val>
          <c:extLst>
            <c:ext xmlns:c16="http://schemas.microsoft.com/office/drawing/2014/chart" uri="{C3380CC4-5D6E-409C-BE32-E72D297353CC}">
              <c16:uniqueId val="{00000008-ECF6-4EE8-8173-E6F2950AD2F7}"/>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DA5-41DB-847E-A8D201EA63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DA5-41DB-847E-A8D201EA63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DA5-41DB-847E-A8D201EA632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DA5-41DB-847E-A8D201EA63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42</c:v>
                </c:pt>
                <c:pt idx="1">
                  <c:v>52</c:v>
                </c:pt>
                <c:pt idx="2">
                  <c:v>27</c:v>
                </c:pt>
              </c:numCache>
            </c:numRef>
          </c:val>
          <c:extLst>
            <c:ext xmlns:c16="http://schemas.microsoft.com/office/drawing/2014/chart" uri="{C3380CC4-5D6E-409C-BE32-E72D297353CC}">
              <c16:uniqueId val="{00000008-5DA5-41DB-847E-A8D201EA6329}"/>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D2-43DF-9CE5-C645F3A900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D2-43DF-9CE5-C645F3A9005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D2-43DF-9CE5-C645F3A9005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D2-43DF-9CE5-C645F3A9005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46</c:v>
                </c:pt>
                <c:pt idx="1">
                  <c:v>75</c:v>
                </c:pt>
              </c:numCache>
            </c:numRef>
          </c:val>
          <c:extLst>
            <c:ext xmlns:c16="http://schemas.microsoft.com/office/drawing/2014/chart" uri="{C3380CC4-5D6E-409C-BE32-E72D297353CC}">
              <c16:uniqueId val="{00000008-DED2-43DF-9CE5-C645F3A9005C}"/>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15-48F5-8EF4-98C10AC480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15-48F5-8EF4-98C10AC480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15-48F5-8EF4-98C10AC480C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915-48F5-8EF4-98C10AC480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38</c:v>
                </c:pt>
                <c:pt idx="1">
                  <c:v>53</c:v>
                </c:pt>
                <c:pt idx="2">
                  <c:v>20</c:v>
                </c:pt>
                <c:pt idx="3">
                  <c:v>10</c:v>
                </c:pt>
              </c:numCache>
            </c:numRef>
          </c:val>
          <c:extLst>
            <c:ext xmlns:c16="http://schemas.microsoft.com/office/drawing/2014/chart" uri="{C3380CC4-5D6E-409C-BE32-E72D297353CC}">
              <c16:uniqueId val="{00000008-0915-48F5-8EF4-98C10AC480C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58E-417B-A6BB-B692961C447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58E-417B-A6BB-B692961C447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58E-417B-A6BB-B692961C447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58E-417B-A6BB-B692961C44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12</c:v>
                </c:pt>
                <c:pt idx="1">
                  <c:v>23</c:v>
                </c:pt>
                <c:pt idx="2">
                  <c:v>47</c:v>
                </c:pt>
                <c:pt idx="3">
                  <c:v>39</c:v>
                </c:pt>
              </c:numCache>
            </c:numRef>
          </c:val>
          <c:extLst>
            <c:ext xmlns:c16="http://schemas.microsoft.com/office/drawing/2014/chart" uri="{C3380CC4-5D6E-409C-BE32-E72D297353CC}">
              <c16:uniqueId val="{00000008-058E-417B-A6BB-B692961C447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68637646709257"/>
          <c:y val="4.2955705455384845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59-4925-85D7-D4F068F28C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59-4925-85D7-D4F068F28C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59-4925-85D7-D4F068F28CB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859-4925-85D7-D4F068F28CB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19</c:v>
                </c:pt>
                <c:pt idx="1">
                  <c:v>42</c:v>
                </c:pt>
                <c:pt idx="2">
                  <c:v>46</c:v>
                </c:pt>
                <c:pt idx="3">
                  <c:v>14</c:v>
                </c:pt>
              </c:numCache>
            </c:numRef>
          </c:val>
          <c:extLst>
            <c:ext xmlns:c16="http://schemas.microsoft.com/office/drawing/2014/chart" uri="{C3380CC4-5D6E-409C-BE32-E72D297353CC}">
              <c16:uniqueId val="{00000008-B859-4925-85D7-D4F068F28CBF}"/>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930419771354081"/>
          <c:y val="4.2955847796512341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3B-4AF1-9102-40B5F9131A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3B-4AF1-9102-40B5F9131A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53B-4AF1-9102-40B5F9131A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53B-4AF1-9102-40B5F9131A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24</c:v>
                </c:pt>
                <c:pt idx="1">
                  <c:v>36</c:v>
                </c:pt>
                <c:pt idx="2">
                  <c:v>94</c:v>
                </c:pt>
              </c:numCache>
            </c:numRef>
          </c:val>
          <c:extLst>
            <c:ext xmlns:c16="http://schemas.microsoft.com/office/drawing/2014/chart" uri="{C3380CC4-5D6E-409C-BE32-E72D297353CC}">
              <c16:uniqueId val="{00000008-F53B-4AF1-9102-40B5F9131A3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781518082051827"/>
          <c:y val="4.2955847796512341E-2"/>
          <c:w val="0.61347001436141235"/>
          <c:h val="0.9531765369719664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421-4B80-BABA-1B47963C93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421-4B80-BABA-1B47963C932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421-4B80-BABA-1B47963C932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421-4B80-BABA-1B47963C932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AFA-40BB-83D0-EFCC250E30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Sheet1!$A$2:$A$6</c:f>
              <c:numCache>
                <c:formatCode>General</c:formatCode>
                <c:ptCount val="5"/>
              </c:numCache>
            </c:numRef>
          </c:cat>
          <c:val>
            <c:numRef>
              <c:f>Sheet1!$B$2:$B$6</c:f>
              <c:numCache>
                <c:formatCode>General</c:formatCode>
                <c:ptCount val="5"/>
                <c:pt idx="0">
                  <c:v>108</c:v>
                </c:pt>
                <c:pt idx="1">
                  <c:v>87</c:v>
                </c:pt>
                <c:pt idx="2">
                  <c:v>62</c:v>
                </c:pt>
                <c:pt idx="3">
                  <c:v>45</c:v>
                </c:pt>
                <c:pt idx="4">
                  <c:v>53</c:v>
                </c:pt>
              </c:numCache>
            </c:numRef>
          </c:val>
          <c:extLst>
            <c:ext xmlns:c16="http://schemas.microsoft.com/office/drawing/2014/chart" uri="{C3380CC4-5D6E-409C-BE32-E72D297353CC}">
              <c16:uniqueId val="{00000008-E421-4B80-BABA-1B47963C932B}"/>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E0B39-777C-4E62-B016-576E761E5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15161</Words>
  <Characters>86421</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2</cp:revision>
  <dcterms:created xsi:type="dcterms:W3CDTF">2026-04-15T19:44:00Z</dcterms:created>
  <dcterms:modified xsi:type="dcterms:W3CDTF">2026-04-15T19:44:00Z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